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韩国每日热点新闻-2026年6月3日"/>
    <w:p>
      <w:pPr>
        <w:pStyle w:val="Heading1"/>
      </w:pPr>
      <w:r>
        <w:rPr>
          <w:rFonts w:hint="eastAsia"/>
        </w:rPr>
        <w:t xml:space="preserve">韩国每日热点新闻</w:t>
      </w:r>
      <w:r>
        <w:t xml:space="preserve"> — </w:t>
      </w:r>
      <w:r>
        <w:rPr>
          <w:rFonts w:hint="eastAsia"/>
        </w:rPr>
        <w:t xml:space="preserve">2026年6月3日</w:t>
      </w:r>
    </w:p>
    <w:bookmarkStart w:id="12" w:name="一经济与市场"/>
    <w:p>
      <w:pPr>
        <w:pStyle w:val="Heading2"/>
      </w:pPr>
      <w:r>
        <w:rPr>
          <w:rFonts w:hint="eastAsia"/>
        </w:rPr>
        <w:t xml:space="preserve">一、经济与市场</w:t>
      </w:r>
    </w:p>
    <w:bookmarkStart w:id="9" w:name="kospi五个月触发20次熔断断路器融资余额冲高至38万亿韩元历史峰值"/>
    <w:p>
      <w:pPr>
        <w:pStyle w:val="Heading3"/>
      </w:pPr>
      <w:r>
        <w:rPr>
          <w:rFonts w:hint="eastAsia"/>
        </w:rPr>
        <w:t xml:space="preserve">KOSPI五个月触发20次熔断断路器，融资余额冲高至38万亿韩元历史峰值</w:t>
      </w:r>
    </w:p>
    <w:p>
      <w:pPr>
        <w:pStyle w:val="FirstParagraph"/>
      </w:pPr>
      <w:r>
        <w:rPr>
          <w:rFonts w:hint="eastAsia"/>
        </w:rPr>
        <w:t xml:space="preserve">韩国股市的剧烈震荡正在改写制度史。自2002年熔断机制（sidecar）引入以来累计触发的80次中，有四分之一集中在2026年前五个月——20次触发记录中买方11次、卖方9次，逼近2008年全球金融危机全年26次的水平。3月4日，KOSPI单日重挫12%，创下年内最大单日跌幅；恐慌指标VKOSPI长期停留在70以上，一度触及75.42，远超50以上即被视为极端的阈值。</w:t>
      </w:r>
    </w:p>
    <w:p>
      <w:pPr>
        <w:pStyle w:val="BodyText"/>
      </w:pPr>
      <w:r>
        <w:rPr>
          <w:rFonts w:hint="eastAsia"/>
        </w:rPr>
        <w:t xml:space="preserve">杠杆是这轮震荡的另一面。融资余额上周首次突破38万亿韩元（合249亿美元），周一稍稍回落至37.7万亿韩元；5月被强制平仓的规模达7946亿韩元，约为4月2642亿韩元的三倍。6月1日，韩国股市单日成交一举突破153.75万亿韩元，较上月日均高出45%、是4月水平的两倍有余；当日外资净卖出6.56万亿韩元，几乎全部被散户以6.29万亿韩元的净买入承接。KOSPI正在向9000点关口逼近，三星电子市值升至1.56万亿美元、跻身全球第十，SK海力士达到1.104万亿美元。</w:t>
      </w:r>
    </w:p>
    <w:p>
      <w:pPr>
        <w:pStyle w:val="BodyText"/>
      </w:pPr>
      <w:r>
        <w:rPr>
          <w:rFonts w:hint="eastAsia"/>
        </w:rPr>
        <w:t xml:space="preserve">未来资产证券分析师徐尚永（Seo</w:t>
      </w:r>
      <w:r>
        <w:t xml:space="preserve"> </w:t>
      </w:r>
      <w:r>
        <w:rPr>
          <w:rFonts w:hint="eastAsia"/>
        </w:rPr>
        <w:t xml:space="preserve">Sang-young）对这种结构性脆弱性给出了直白的判断：“散户对单一标的杠杆产品的过度集中，正在越来越多地左右指数本身的走向。”</w:t>
      </w:r>
    </w:p>
    <w:p>
      <w:pPr>
        <w:pStyle w:val="BodyText"/>
      </w:pPr>
      <w:r>
        <w:rPr>
          <w:b/>
          <w:bCs/>
        </w:rPr>
        <w:t xml:space="preserve">References</w:t>
      </w:r>
    </w:p>
    <w:p>
      <w:pPr>
        <w:pStyle w:val="BodyText"/>
      </w:pPr>
      <w:r>
        <w:t xml:space="preserve">[1] Korea Herald. (2026, June 3).</w:t>
      </w:r>
      <w:r>
        <w:t xml:space="preserve"> </w:t>
      </w:r>
      <w:r>
        <w:rPr>
          <w:i/>
          <w:iCs/>
        </w:rPr>
        <w:t xml:space="preserve">South Korea’s stock market shows extreme volatility as KOSPI rally meets record leverage</w:t>
      </w:r>
      <w:r>
        <w:t xml:space="preserve">. https://www.koreaherald.com/article/10762899</w:t>
      </w:r>
    </w:p>
    <w:p>
      <w:pPr>
        <w:pStyle w:val="BodyText"/>
      </w:pPr>
      <w:r>
        <w:t xml:space="preserve">[2] Seoul Economic Daily. (2026, June 3).</w:t>
      </w:r>
      <w:r>
        <w:t xml:space="preserve"> </w:t>
      </w:r>
      <w:r>
        <w:rPr>
          <w:i/>
          <w:iCs/>
        </w:rPr>
        <w:t xml:space="preserve">Korea stock trading hits 153 trillion won daily amid record rally</w:t>
      </w:r>
      <w:r>
        <w:t xml:space="preserve">. https://en.sedaily.com/finance/2026/06/03/korea-stock-trading-hits-153-trillion-won-daily-amid</w:t>
      </w:r>
    </w:p>
    <w:p>
      <w:r>
        <w:pict>
          <v:rect style="width:0;height:1.5pt" o:hralign="center" o:hrstd="t" o:hr="t"/>
        </w:pict>
      </w:r>
    </w:p>
    <w:bookmarkEnd w:id="9"/>
    <w:bookmarkStart w:id="10" w:name="月cpi同比上涨3.1创26个月新高7月加息预期近乎锁定"/>
    <w:p>
      <w:pPr>
        <w:pStyle w:val="Heading3"/>
      </w:pPr>
      <w:r>
        <w:rPr>
          <w:rFonts w:hint="eastAsia"/>
        </w:rPr>
        <w:t xml:space="preserve">5月CPI同比上涨3.1%创26个月新高，7月加息预期近乎锁定</w:t>
      </w:r>
    </w:p>
    <w:p>
      <w:pPr>
        <w:pStyle w:val="FirstParagraph"/>
      </w:pPr>
      <w:r>
        <w:rPr>
          <w:rFonts w:hint="eastAsia"/>
        </w:rPr>
        <w:t xml:space="preserve">韩国国家数据厅6月2日公布的数据显示，5月CPI指数119.92，同比上涨3.1%，创下2024年3月以来最高、26个月新高，高出经济学家3.0%的中位预期，也明显高于韩国央行年初公布的2.7%全年预测。环比涨幅0.5%，同样快于0.3%的市场预期；剔除能源和食品的核心CPI从4月的2.2%加速至2.5%，为2024年2月以来最快。</w:t>
      </w:r>
    </w:p>
    <w:p>
      <w:pPr>
        <w:pStyle w:val="BodyText"/>
      </w:pPr>
      <w:r>
        <w:rPr>
          <w:rFonts w:hint="eastAsia"/>
        </w:rPr>
        <w:t xml:space="preserve">油价是关键推手。石油制品价格同比飙升24.2%，其中汽油上涨23.1%、柴油上涨33.3%；国际机票、国内机票、海外团费、租车费用同比分别上涨33.5%、29.0%、26.3%和25.7%；酒店价格上涨9.3%；生活物价指数同比上涨3.3%。国家数据厅经济动向统计课长李斗源（Lee</w:t>
      </w:r>
      <w:r>
        <w:t xml:space="preserve"> </w:t>
      </w:r>
      <w:r>
        <w:rPr>
          <w:rFonts w:hint="eastAsia"/>
        </w:rPr>
        <w:t xml:space="preserve">Du-won）指出，若无3月以来政府针对油品的价格上限和燃油税减免，5月CPI将达到约3.7%，政策合计压低读数0.6个百分点。</w:t>
      </w:r>
    </w:p>
    <w:p>
      <w:pPr>
        <w:pStyle w:val="BodyText"/>
      </w:pPr>
      <w:r>
        <w:rPr>
          <w:rFonts w:hint="eastAsia"/>
        </w:rPr>
        <w:t xml:space="preserve">韩国央行研究部门负责人李志浩（Lee</w:t>
      </w:r>
      <w:r>
        <w:t xml:space="preserve"> </w:t>
      </w:r>
      <w:r>
        <w:rPr>
          <w:rFonts w:hint="eastAsia"/>
        </w:rPr>
        <w:t xml:space="preserve">Ji-ho）直言：“通胀短期内不会回落至3%以下。”经济学家朴相铉（Park</w:t>
      </w:r>
      <w:r>
        <w:t xml:space="preserve"> </w:t>
      </w:r>
      <w:r>
        <w:rPr>
          <w:rFonts w:hint="eastAsia"/>
        </w:rPr>
        <w:t xml:space="preserve">Sang-hyun）则认为，“加息已成定局，时点取决于地缘政治对油价的扰动。”韩国央行下次货币政策会议定于7月16日召开。</w:t>
      </w:r>
    </w:p>
    <w:p>
      <w:pPr>
        <w:pStyle w:val="BodyText"/>
      </w:pPr>
      <w:r>
        <w:rPr>
          <w:b/>
          <w:bCs/>
        </w:rPr>
        <w:t xml:space="preserve">References</w:t>
      </w:r>
    </w:p>
    <w:p>
      <w:pPr>
        <w:pStyle w:val="BodyText"/>
      </w:pPr>
      <w:r>
        <w:t xml:space="preserve">[3] Seoul Economic Daily. (2026, June 2).</w:t>
      </w:r>
      <w:r>
        <w:t xml:space="preserve"> </w:t>
      </w:r>
      <w:r>
        <w:rPr>
          <w:i/>
          <w:iCs/>
        </w:rPr>
        <w:t xml:space="preserve">Korea May inflation hits 3.1 percent, highest in 26 months</w:t>
      </w:r>
      <w:r>
        <w:t xml:space="preserve">. https://en.sedaily.com/finance/2026/06/02/korea-may-inflation-hits-31-percent-highest-in-26-months</w:t>
      </w:r>
    </w:p>
    <w:p>
      <w:pPr>
        <w:pStyle w:val="BodyText"/>
      </w:pPr>
      <w:r>
        <w:t xml:space="preserve">[4] Reuters via Investing.com. (2026, June 2).</w:t>
      </w:r>
      <w:r>
        <w:t xml:space="preserve"> </w:t>
      </w:r>
      <w:r>
        <w:rPr>
          <w:i/>
          <w:iCs/>
        </w:rPr>
        <w:t xml:space="preserve">South Korea May inflation 3.1% y/y, higher than expected</w:t>
      </w:r>
      <w:r>
        <w:t xml:space="preserve">. https://www.investing.com/news/economic-indicators/south-korea-may-inflation-31-yy-higher-than-expected-4720656</w:t>
      </w:r>
    </w:p>
    <w:p>
      <w:r>
        <w:pict>
          <v:rect style="width:0;height:1.5pt" o:hralign="center" o:hrstd="t" o:hr="t"/>
        </w:pict>
      </w:r>
    </w:p>
    <w:bookmarkEnd w:id="10"/>
    <w:bookmarkStart w:id="11" w:name="新任韩国央行行长申铉松发出加息信号七人理事会鹰派裂痕扩大"/>
    <w:p>
      <w:pPr>
        <w:pStyle w:val="Heading3"/>
      </w:pPr>
      <w:r>
        <w:rPr>
          <w:rFonts w:hint="eastAsia"/>
        </w:rPr>
        <w:t xml:space="preserve">新任韩国央行行长申铉松发出加息信号，七人理事会鹰派裂痕扩大</w:t>
      </w:r>
    </w:p>
    <w:p>
      <w:pPr>
        <w:pStyle w:val="FirstParagraph"/>
      </w:pPr>
      <w:r>
        <w:rPr>
          <w:rFonts w:hint="eastAsia"/>
        </w:rPr>
        <w:t xml:space="preserve">4月下旬就任的韩国央行行长申铉松（Shin</w:t>
      </w:r>
      <w:r>
        <w:t xml:space="preserve"> </w:t>
      </w:r>
      <w:r>
        <w:rPr>
          <w:rFonts w:hint="eastAsia"/>
        </w:rPr>
        <w:t xml:space="preserve">Hyun-song）在5月28日的货币政策委员会上将基准利率维持在2.5%——自2025年5月以来未变——但鹰派立场已罕见地浮出水面：七名理事中已有两人主张立即加息25个基点。央行同步上调2026年增长预期至2.6%（此前2月预测为2%）、通胀预期至2.7%（此前为2.2%），理由是半导体出口强劲与中东油价向国内的传导，并测算半导体出口将贡献0.7个百分点的GDP增长。</w:t>
      </w:r>
    </w:p>
    <w:p>
      <w:pPr>
        <w:pStyle w:val="BodyText"/>
      </w:pPr>
      <w:r>
        <w:rPr>
          <w:rFonts w:hint="eastAsia"/>
        </w:rPr>
        <w:t xml:space="preserve">决策当日韩元对美元突破1500关口，触及1519.4。申铉松对加息逻辑作了不留余地的表述：“无论从通胀、增长、汇率还是房地产任何一个角度看，方向都已经清晰。上调基准利率提供了一个机会，可以把这些问题同时处理掉。”他亦警示外汇市场：“我们不会容忍汇市的单边走势”，并强调央行“具备应对的工具、意志和手段”。</w:t>
      </w:r>
    </w:p>
    <w:p>
      <w:pPr>
        <w:pStyle w:val="BodyText"/>
      </w:pPr>
      <w:r>
        <w:rPr>
          <w:rFonts w:hint="eastAsia"/>
        </w:rPr>
        <w:t xml:space="preserve">市场普遍将7月16日视为加息窗口，并预计下半年可能再加一次。6月3日，美元兑韩元进一步攀升至1527.34，较上一交易日上涨0.67%，地缘风险叠加美元强势令韩元承压。</w:t>
      </w:r>
    </w:p>
    <w:p>
      <w:pPr>
        <w:pStyle w:val="BodyText"/>
      </w:pPr>
      <w:r>
        <w:rPr>
          <w:b/>
          <w:bCs/>
        </w:rPr>
        <w:t xml:space="preserve">References</w:t>
      </w:r>
    </w:p>
    <w:p>
      <w:pPr>
        <w:pStyle w:val="BodyText"/>
      </w:pPr>
      <w:r>
        <w:t xml:space="preserve">[5] Korea Herald. (2026, May 28).</w:t>
      </w:r>
      <w:r>
        <w:t xml:space="preserve"> </w:t>
      </w:r>
      <w:r>
        <w:rPr>
          <w:i/>
          <w:iCs/>
        </w:rPr>
        <w:t xml:space="preserve">BOK holds rate at 2.5% but signals hawkish pivot under new Governor Shin</w:t>
      </w:r>
      <w:r>
        <w:t xml:space="preserve">. https://www.koreaherald.com/article/10758075</w:t>
      </w:r>
    </w:p>
    <w:p>
      <w:pPr>
        <w:pStyle w:val="BodyText"/>
      </w:pPr>
      <w:r>
        <w:t xml:space="preserve">[6] CNBC. (2026, May 28).</w:t>
      </w:r>
      <w:r>
        <w:t xml:space="preserve"> </w:t>
      </w:r>
      <w:r>
        <w:rPr>
          <w:i/>
          <w:iCs/>
        </w:rPr>
        <w:t xml:space="preserve">South Korea holds rates, reveals hawkish split within board</w:t>
      </w:r>
      <w:r>
        <w:t xml:space="preserve">. https://www.cnbc.com/2026/05/28/south-korea-holds-rates-reveals-hawkish-split-within-board.html</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韩国第九届全国地方选举开锣14席国会补选同步举行李在明执政首考"/>
    <w:p>
      <w:pPr>
        <w:pStyle w:val="Heading3"/>
      </w:pPr>
      <w:r>
        <w:rPr>
          <w:rFonts w:hint="eastAsia"/>
        </w:rPr>
        <w:t xml:space="preserve">韩国第九届全国地方选举开锣，14席国会补选同步举行，李在明执政首考</w:t>
      </w:r>
    </w:p>
    <w:p>
      <w:pPr>
        <w:pStyle w:val="FirstParagraph"/>
      </w:pPr>
      <w:r>
        <w:rPr>
          <w:rFonts w:hint="eastAsia"/>
        </w:rPr>
        <w:t xml:space="preserve">6月3日清晨6时，韩国第九届全国同时地方选举在14288处投票点同时开放，至下午6时结束。本次选举共选出16位广域市道首长（其中12席现由国民力量党掌握）、227位基层自治团体首长、约4000名地方议员及16位教育监，合计4227个公职岗位；同日还为14个国会空缺议席举行补选——这14席中有13席原本由共同民主党议员持有。目前国会构成为共同民主党152席、国民力量党106席。具有投票资格的选民达4460万人。</w:t>
      </w:r>
    </w:p>
    <w:p>
      <w:pPr>
        <w:pStyle w:val="BodyText"/>
      </w:pPr>
      <w:r>
        <w:rPr>
          <w:rFonts w:hint="eastAsia"/>
        </w:rPr>
        <w:t xml:space="preserve">民众的投票热情远超往届。5月29日至30日的事前投票录得23.51%的历史新高，1049万人提前投票；至6月3日下午5时，全国投票率已达57.3%、累计2561万人投票，比2022年地方选举50.9%的全程最终投票率还高出6.4个百分点。</w:t>
      </w:r>
    </w:p>
    <w:p>
      <w:pPr>
        <w:pStyle w:val="BodyText"/>
      </w:pPr>
      <w:r>
        <w:rPr>
          <w:rFonts w:hint="eastAsia"/>
        </w:rPr>
        <w:t xml:space="preserve">党魁们针锋相对。共同民主党党首郑清来（Jung</w:t>
      </w:r>
      <w:r>
        <w:t xml:space="preserve"> </w:t>
      </w:r>
      <w:r>
        <w:rPr>
          <w:rFonts w:hint="eastAsia"/>
        </w:rPr>
        <w:t xml:space="preserve">Chung-rae）将选举定性为路线之争：“韩国正站在十字路口，一边是迈向更具活力的未来，一边是被12月3日戒严令的阴影所拖累。”国民力量党党首张东赫（Jang</w:t>
      </w:r>
      <w:r>
        <w:t xml:space="preserve"> </w:t>
      </w:r>
      <w:r>
        <w:rPr>
          <w:rFonts w:hint="eastAsia"/>
        </w:rPr>
        <w:t xml:space="preserve">Dong-hyeok）则反复呼吁基本盘出动：“许多选区胶着难分，一张选票可能就决定胜负。”民调显示，民主党首尔市长候选人郑元五（Chong</w:t>
      </w:r>
      <w:r>
        <w:t xml:space="preserve"> </w:t>
      </w:r>
      <w:r>
        <w:rPr>
          <w:rFonts w:hint="eastAsia"/>
        </w:rPr>
        <w:t xml:space="preserve">Won-o）以42%对36%领先现任市长、国民力量党的吴世勋。</w:t>
      </w:r>
    </w:p>
    <w:p>
      <w:pPr>
        <w:pStyle w:val="BodyText"/>
      </w:pPr>
      <w:r>
        <w:rPr>
          <w:b/>
          <w:bCs/>
        </w:rPr>
        <w:t xml:space="preserve">References</w:t>
      </w:r>
    </w:p>
    <w:p>
      <w:pPr>
        <w:pStyle w:val="BodyText"/>
      </w:pPr>
      <w:r>
        <w:t xml:space="preserve">[7] Korea Herald. (2026, June 3).</w:t>
      </w:r>
      <w:r>
        <w:t xml:space="preserve"> </w:t>
      </w:r>
      <w:r>
        <w:rPr>
          <w:i/>
          <w:iCs/>
        </w:rPr>
        <w:t xml:space="preserve">South Korea holds landmark local elections amid by-elections for 14 Assembly seats</w:t>
      </w:r>
      <w:r>
        <w:t xml:space="preserve">. https://www.koreaherald.com/article/10762703</w:t>
      </w:r>
    </w:p>
    <w:p>
      <w:pPr>
        <w:pStyle w:val="BodyText"/>
      </w:pPr>
      <w:r>
        <w:t xml:space="preserve">[8] Korea Times. (2026, June 3).</w:t>
      </w:r>
      <w:r>
        <w:t xml:space="preserve"> </w:t>
      </w:r>
      <w:r>
        <w:rPr>
          <w:i/>
          <w:iCs/>
        </w:rPr>
        <w:t xml:space="preserve">Nation heads to polls to select local govt chiefs, councilors</w:t>
      </w:r>
      <w:r>
        <w:t xml:space="preserve">. https://www.koreatimes.co.kr/southkorea/politics/20260603/nation-heads-to-polls-to-select-local-govt-chiefs-councilors</w:t>
      </w:r>
    </w:p>
    <w:p>
      <w:r>
        <w:pict>
          <v:rect style="width:0;height:1.5pt" o:hralign="center" o:hrstd="t" o:hr="t"/>
        </w:pict>
      </w:r>
    </w:p>
    <w:bookmarkEnd w:id="13"/>
    <w:bookmarkStart w:id="14" w:name="席国会补选选情胶着韩东勋釜山以无党籍出马领跑民调"/>
    <w:p>
      <w:pPr>
        <w:pStyle w:val="Heading3"/>
      </w:pPr>
      <w:r>
        <w:rPr>
          <w:rFonts w:hint="eastAsia"/>
        </w:rPr>
        <w:t xml:space="preserve">14席国会补选选情胶着，韩东勋釜山以无党籍出马领跑民调</w:t>
      </w:r>
    </w:p>
    <w:p>
      <w:pPr>
        <w:pStyle w:val="FirstParagraph"/>
      </w:pPr>
      <w:r>
        <w:rPr>
          <w:rFonts w:hint="eastAsia"/>
        </w:rPr>
        <w:t xml:space="preserve">与地方选举同步举行的14席国会补选，揭示出更复杂的反对派政治光谱。14个空缺中：1席源于总统任命、3席因法院判决、10席因议员辞职转战地方首长选举。13席原属共同民主党。</w:t>
      </w:r>
    </w:p>
    <w:p>
      <w:pPr>
        <w:pStyle w:val="BodyText"/>
      </w:pPr>
      <w:r>
        <w:rPr>
          <w:rFonts w:hint="eastAsia"/>
        </w:rPr>
        <w:t xml:space="preserve">最具戏剧性的是釜山北区A选区——前国民力量党党首韩东勋（Han</w:t>
      </w:r>
      <w:r>
        <w:t xml:space="preserve"> </w:t>
      </w:r>
      <w:r>
        <w:rPr>
          <w:rFonts w:hint="eastAsia"/>
        </w:rPr>
        <w:t xml:space="preserve">Dong-hoon）脱党、以无党籍身份参选，在选前民调中以39%领先共同民主党的河政佑（35%）和国民力量党朴敏植（14%）。京畿道平泽乙选区由重建韩国党创始人、前法务部长曹国（Cho</w:t>
      </w:r>
      <w:r>
        <w:t xml:space="preserve"> </w:t>
      </w:r>
      <w:r>
        <w:rPr>
          <w:rFonts w:hint="eastAsia"/>
        </w:rPr>
        <w:t xml:space="preserve">Kuk）领跑，民调24%对民主党金龙南22%、国民力量党柳义东20%。大邱选区由前韩国通讯委员会委员长、国民力量党候选人李进淑（Lee</w:t>
      </w:r>
      <w:r>
        <w:t xml:space="preserve"> </w:t>
      </w:r>
      <w:r>
        <w:rPr>
          <w:rFonts w:hint="eastAsia"/>
        </w:rPr>
        <w:t xml:space="preserve">Jin-sook）以48.5%对民主党朴炯龙41.7%领先。蔚山南区A则陷入胶着——前韩国通讯委员会代理委员长金泰圭（PPP）与民主党田泰珍均在38%上下。</w:t>
      </w:r>
    </w:p>
    <w:p>
      <w:pPr>
        <w:pStyle w:val="BodyText"/>
      </w:pPr>
      <w:r>
        <w:rPr>
          <w:rFonts w:hint="eastAsia"/>
        </w:rPr>
        <w:t xml:space="preserve">总统李在明（Lee</w:t>
      </w:r>
      <w:r>
        <w:t xml:space="preserve"> </w:t>
      </w:r>
      <w:r>
        <w:rPr>
          <w:rFonts w:hint="eastAsia"/>
        </w:rPr>
        <w:t xml:space="preserve">Jae-myung）当日在社交媒体发文敦促选民出门投票：“但前提是我们不放弃自己的一票，并明智地选择有能力、有担当的公职人员。”</w:t>
      </w:r>
    </w:p>
    <w:p>
      <w:pPr>
        <w:pStyle w:val="BodyText"/>
      </w:pPr>
      <w:r>
        <w:rPr>
          <w:b/>
          <w:bCs/>
        </w:rPr>
        <w:t xml:space="preserve">References</w:t>
      </w:r>
    </w:p>
    <w:p>
      <w:pPr>
        <w:pStyle w:val="BodyText"/>
      </w:pPr>
      <w:r>
        <w:t xml:space="preserve">[9] Korea Herald. (2026, June 3).</w:t>
      </w:r>
      <w:r>
        <w:t xml:space="preserve"> </w:t>
      </w:r>
      <w:r>
        <w:rPr>
          <w:i/>
          <w:iCs/>
        </w:rPr>
        <w:t xml:space="preserve">By-elections for 14 Assembly seats reshape opposition landscape</w:t>
      </w:r>
      <w:r>
        <w:t xml:space="preserve">. https://www.koreaherald.com/article/10762897</w:t>
      </w:r>
    </w:p>
    <w:p>
      <w:pPr>
        <w:pStyle w:val="BodyText"/>
      </w:pPr>
      <w:r>
        <w:t xml:space="preserve">[10] Korea Herald. (2026, June 3).</w:t>
      </w:r>
      <w:r>
        <w:t xml:space="preserve"> </w:t>
      </w:r>
      <w:r>
        <w:rPr>
          <w:i/>
          <w:iCs/>
        </w:rPr>
        <w:t xml:space="preserve">South Korea holds landmark local elections amid by-elections for 14 Assembly seats</w:t>
      </w:r>
      <w:r>
        <w:t xml:space="preserve">. https://www.koreaherald.com/article/10762703</w:t>
      </w:r>
    </w:p>
    <w:p>
      <w:pPr>
        <w:pStyle w:val="BodyText"/>
      </w:pPr>
      <w:r>
        <w:t xml:space="preserve">[11] Korea Times. (2026, June 3).</w:t>
      </w:r>
      <w:r>
        <w:t xml:space="preserve"> </w:t>
      </w:r>
      <w:r>
        <w:rPr>
          <w:i/>
          <w:iCs/>
        </w:rPr>
        <w:t xml:space="preserve">Nation heads to polls to select local govt chiefs, councilors</w:t>
      </w:r>
      <w:r>
        <w:t xml:space="preserve">. https://www.koreatimes.co.kr/southkorea/politics/20260603/nation-heads-to-polls-to-select-local-govt-chiefs-councilors</w:t>
      </w:r>
    </w:p>
    <w:p>
      <w:r>
        <w:pict>
          <v:rect style="width:0;height:1.5pt" o:hralign="center" o:hrstd="t" o:hr="t"/>
        </w:pict>
      </w:r>
    </w:p>
    <w:bookmarkEnd w:id="14"/>
    <w:bookmarkStart w:id="15" w:name="李在明投票日喊话勿弃手中一票将选举定调为执政方向公投"/>
    <w:p>
      <w:pPr>
        <w:pStyle w:val="Heading3"/>
      </w:pPr>
      <w:r>
        <w:rPr>
          <w:rFonts w:hint="eastAsia"/>
        </w:rPr>
        <w:t xml:space="preserve">李在明投票日喊话：“勿弃手中一票”，将选举定调为执政方向公投</w:t>
      </w:r>
    </w:p>
    <w:p>
      <w:pPr>
        <w:pStyle w:val="FirstParagraph"/>
      </w:pPr>
      <w:r>
        <w:rPr>
          <w:rFonts w:hint="eastAsia"/>
        </w:rPr>
        <w:t xml:space="preserve">6月3日上午约11时，总统李在明通过社交媒体向全国选民发出投票呼吁。他将此次同时选举——16位广域首长、14席国会补选、227位地方首长及约4000名地方议员——定调为决定韩国能否从“房地产依赖型经济”转向“高端金融国家、全球领跑者”的关键节点。</w:t>
      </w:r>
    </w:p>
    <w:p>
      <w:pPr>
        <w:pStyle w:val="BodyText"/>
      </w:pPr>
      <w:r>
        <w:rPr>
          <w:rFonts w:hint="eastAsia"/>
        </w:rPr>
        <w:t xml:space="preserve">李在明的措辞简短但带有明确指向：“但前提是我们不放弃自己的一票，并明智地选择有能力、有担当的公职人员。”由于这是2025年6月李在明就任以来首次全国性选举，外界普遍视其为对其执政首年的公投。综合5月下旬各项民调，李在明的支持率保持在60%上下浮动，构成其将选举与执政蓝图捆绑的底气。</w:t>
      </w:r>
    </w:p>
    <w:p>
      <w:pPr>
        <w:pStyle w:val="BodyText"/>
      </w:pPr>
      <w:r>
        <w:rPr>
          <w:b/>
          <w:bCs/>
        </w:rPr>
        <w:t xml:space="preserve">References</w:t>
      </w:r>
    </w:p>
    <w:p>
      <w:pPr>
        <w:pStyle w:val="BodyText"/>
      </w:pPr>
      <w:r>
        <w:t xml:space="preserve">[12] Korea Herald. (2026, June 3).</w:t>
      </w:r>
      <w:r>
        <w:t xml:space="preserve"> </w:t>
      </w:r>
      <w:r>
        <w:rPr>
          <w:i/>
          <w:iCs/>
        </w:rPr>
        <w:t xml:space="preserve">President Lee urges public to vote and defend future of country</w:t>
      </w:r>
      <w:r>
        <w:t xml:space="preserve">. https://www.koreaherald.com/article/10762807</w:t>
      </w:r>
    </w:p>
    <w:p>
      <w:r>
        <w:pict>
          <v:rect style="width:0;height:1.5pt" o:hralign="center" o:hrstd="t" o:hr="t"/>
        </w:pict>
      </w:r>
    </w:p>
    <w:bookmarkEnd w:id="15"/>
    <w:bookmarkStart w:id="16" w:name="韩日防长在香格里拉对话讨论acsa军事后勤协定历史敏感性仍存变数"/>
    <w:p>
      <w:pPr>
        <w:pStyle w:val="Heading3"/>
      </w:pPr>
      <w:r>
        <w:rPr>
          <w:rFonts w:hint="eastAsia"/>
        </w:rPr>
        <w:t xml:space="preserve">韩日防长在香格里拉对话讨论ACSA军事后勤协定，历史敏感性仍存变数</w:t>
      </w:r>
    </w:p>
    <w:p>
      <w:pPr>
        <w:pStyle w:val="FirstParagraph"/>
      </w:pPr>
      <w:r>
        <w:rPr>
          <w:rFonts w:hint="eastAsia"/>
        </w:rPr>
        <w:t xml:space="preserve">时隔14年，韩日两国终于在防务后勤合作的实质层面再度互通声气。5月31日，韩国国防部长官安圭百（Ahn</w:t>
      </w:r>
      <w:r>
        <w:t xml:space="preserve"> </w:t>
      </w:r>
      <w:r>
        <w:rPr>
          <w:rFonts w:hint="eastAsia"/>
        </w:rPr>
        <w:t xml:space="preserve">Gyu-back）与日本防卫大臣小泉进次郎（Shinjiro</w:t>
      </w:r>
      <w:r>
        <w:t xml:space="preserve"> </w:t>
      </w:r>
      <w:r>
        <w:rPr>
          <w:rFonts w:hint="eastAsia"/>
        </w:rPr>
        <w:t xml:space="preserve">Koizumi）在新加坡举行的第23届香格里拉对话期间进行双边会谈；安圭百会后向媒体证实，双方讨论了缔结《物资劳务相互提供协定》（ACSA）的可能性——这一协定将允许两国在弹药、燃料、食品、运输等领域相互提供军事后勤支援。</w:t>
      </w:r>
    </w:p>
    <w:p>
      <w:pPr>
        <w:pStyle w:val="BodyText"/>
      </w:pPr>
      <w:r>
        <w:rPr>
          <w:rFonts w:hint="eastAsia"/>
        </w:rPr>
        <w:t xml:space="preserve">ACSA最早于2012年与《军事情报保护协定》（GSOMIA）一道被两国讨论，但因国内政治阻力同步搁浅；2016年GSOMIA签署后，ACSA磋商一直停滞至今。安圭百对“是否有进展”作出谨慎回应：“确有讨论”，并强调推进任何下一步都需要“两国民众更广泛的理解与支持”。小泉进次郎也以相近的措辞回应：“日本愿意进一步扩大与韩国的合作。同时我也理解，下一步必须获得韩国民众的支持。”两国还同意自2017年以来首次恢复双边搜救演习。</w:t>
      </w:r>
    </w:p>
    <w:p>
      <w:pPr>
        <w:pStyle w:val="BodyText"/>
      </w:pPr>
      <w:r>
        <w:rPr>
          <w:rFonts w:hint="eastAsia"/>
        </w:rPr>
        <w:t xml:space="preserve">首尔的批评声音担忧该协定将为日本自卫队踏足朝鲜半岛敞开通道。韩国民研究所研究员郑汉雨（Jeong</w:t>
      </w:r>
      <w:r>
        <w:t xml:space="preserve"> </w:t>
      </w:r>
      <w:r>
        <w:rPr>
          <w:rFonts w:hint="eastAsia"/>
        </w:rPr>
        <w:t xml:space="preserve">Han-wool）指出，尹锡悦被弹劾后“保守派的支持基础已破碎、削弱”，这或许给李在明政府推进此类安全合作留出了相对宽松的政治空间。</w:t>
      </w:r>
    </w:p>
    <w:p>
      <w:pPr>
        <w:pStyle w:val="BodyText"/>
      </w:pPr>
      <w:r>
        <w:rPr>
          <w:b/>
          <w:bCs/>
        </w:rPr>
        <w:t xml:space="preserve">References</w:t>
      </w:r>
    </w:p>
    <w:p>
      <w:pPr>
        <w:pStyle w:val="BodyText"/>
      </w:pPr>
      <w:r>
        <w:t xml:space="preserve">[13] Korea Herald. (2026, June 1).</w:t>
      </w:r>
      <w:r>
        <w:t xml:space="preserve"> </w:t>
      </w:r>
      <w:r>
        <w:rPr>
          <w:i/>
          <w:iCs/>
        </w:rPr>
        <w:t xml:space="preserve">South Korea, Japan discuss ACSA military logistics pact at Shangri-La Dialogue</w:t>
      </w:r>
      <w:r>
        <w:t xml:space="preserve">. https://www.koreaherald.com/article/10760884</w:t>
      </w:r>
    </w:p>
    <w:p>
      <w:pPr>
        <w:pStyle w:val="BodyText"/>
      </w:pPr>
      <w:r>
        <w:t xml:space="preserve">[14] Korea Times. (2026, May 31).</w:t>
      </w:r>
      <w:r>
        <w:t xml:space="preserve"> </w:t>
      </w:r>
      <w:r>
        <w:rPr>
          <w:i/>
          <w:iCs/>
        </w:rPr>
        <w:t xml:space="preserve">S. Korea discussed bilateral military logistics support pact with Japan defense minister</w:t>
      </w:r>
      <w:r>
        <w:t xml:space="preserve">. https://www.koreatimes.co.kr/southkorea/defense/20260531/s-korea-discussed-bilateral-military-logistics-support-pact-with-japan-defense-minister</w:t>
      </w:r>
    </w:p>
    <w:p>
      <w:pPr>
        <w:pStyle w:val="BodyText"/>
      </w:pPr>
      <w:r>
        <w:t xml:space="preserve">[15] South China Morning Post. (2026, June 1).</w:t>
      </w:r>
      <w:r>
        <w:t xml:space="preserve"> </w:t>
      </w:r>
      <w:r>
        <w:rPr>
          <w:i/>
          <w:iCs/>
        </w:rPr>
        <w:t xml:space="preserve">South Korea and Japan eye military logistics pact—should China be wary?</w:t>
      </w:r>
      <w:r>
        <w:t xml:space="preserve"> </w:t>
      </w:r>
      <w:r>
        <w:t xml:space="preserve">https://www.scmp.com/news/china/military/article/3355726/south-korea-and-japan-eye-military-logistics-pact-should-china-be-wary</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sk崔泰源台北宣示建造ai工厂承诺五年产能翻番"/>
    <w:p>
      <w:pPr>
        <w:pStyle w:val="Heading3"/>
      </w:pPr>
      <w:r>
        <w:rPr>
          <w:rFonts w:hint="eastAsia"/>
        </w:rPr>
        <w:t xml:space="preserve">SK崔泰源台北宣示“建造AI工厂”，承诺五年产能翻番</w:t>
      </w:r>
    </w:p>
    <w:p>
      <w:pPr>
        <w:pStyle w:val="FirstParagraph"/>
      </w:pPr>
      <w:r>
        <w:rPr>
          <w:rFonts w:hint="eastAsia"/>
        </w:rPr>
        <w:t xml:space="preserve">6月3日，SK集团会长崔泰源（Chey</w:t>
      </w:r>
      <w:r>
        <w:t xml:space="preserve"> </w:t>
      </w:r>
      <w:r>
        <w:rPr>
          <w:rFonts w:hint="eastAsia"/>
        </w:rPr>
        <w:t xml:space="preserve">Tae-won）在台北Computex</w:t>
      </w:r>
      <w:r>
        <w:t xml:space="preserve"> </w:t>
      </w:r>
      <w:r>
        <w:rPr>
          <w:rFonts w:hint="eastAsia"/>
        </w:rPr>
        <w:t xml:space="preserve">2026现场抛出超越供应商身份的战略宣言：“今天我们为AI生产存储芯片，但我想挑战自己——去建造AI工厂。”他随即承诺：“我们将在未来五年内将产能翻一番。”崔泰源警告业界，由于新晶圆厂建设周期长达3至5年，且受制于电力、水资源、设备与劳动力的多重约束，存储芯片短缺局面可能持续到2030年——“AI不断扩张，缓存需求增长，意味着需要更多存储。”</w:t>
      </w:r>
    </w:p>
    <w:p>
      <w:pPr>
        <w:pStyle w:val="BodyText"/>
      </w:pPr>
      <w:r>
        <w:rPr>
          <w:rFonts w:hint="eastAsia"/>
        </w:rPr>
        <w:t xml:space="preserve">他执掌的SK海力士市值近期突破1万亿美元，估计拿下英伟达HBM4分配份额的60%—70%，三星约占25%—30%，余下为美光。崔泰源谈及与英伟达、台积电的合作时表示：“我们的合作关系前所未有的紧密。”他也对地缘格局作出反思：“台湾把握AI浪潮非常出色，韩国需要认真思考如何拥抱我们已经身处AI时代这一事实。”</w:t>
      </w:r>
    </w:p>
    <w:p>
      <w:pPr>
        <w:pStyle w:val="BodyText"/>
      </w:pPr>
      <w:r>
        <w:rPr>
          <w:rFonts w:hint="eastAsia"/>
        </w:rPr>
        <w:t xml:space="preserve">英伟达CEO黄仁勋的访韩行程将于6月4日开启，资本市场提前抢跑：6月3日，NCsoft股价飙升14.43%——因CEO金泽镇在Computex期间与黄仁勋会面；SK电讯在Computex主题演讲中被点名为“主要物理AI伙伴”，单日大涨11.59%；Naver因旗下Naver</w:t>
      </w:r>
      <w:r>
        <w:t xml:space="preserve"> </w:t>
      </w:r>
      <w:r>
        <w:rPr>
          <w:rFonts w:hint="eastAsia"/>
        </w:rPr>
        <w:t xml:space="preserve">Cloud宣布与英伟达合作“全球AI工厂建设项目”上涨3.31%。</w:t>
      </w:r>
    </w:p>
    <w:p>
      <w:pPr>
        <w:pStyle w:val="BodyText"/>
      </w:pPr>
      <w:r>
        <w:rPr>
          <w:b/>
          <w:bCs/>
        </w:rPr>
        <w:t xml:space="preserve">References</w:t>
      </w:r>
    </w:p>
    <w:p>
      <w:pPr>
        <w:pStyle w:val="BodyText"/>
      </w:pPr>
      <w:r>
        <w:t xml:space="preserve">[16] Korea Herald. (2026, June 3).</w:t>
      </w:r>
      <w:r>
        <w:t xml:space="preserve"> </w:t>
      </w:r>
      <w:r>
        <w:rPr>
          <w:i/>
          <w:iCs/>
        </w:rPr>
        <w:t xml:space="preserve">SK Chairman Chey Tae-won announces ambition to build AI factories at Computex 2026</w:t>
      </w:r>
      <w:r>
        <w:t xml:space="preserve">. https://www.koreaherald.com/article/10762789</w:t>
      </w:r>
    </w:p>
    <w:p>
      <w:pPr>
        <w:pStyle w:val="BodyText"/>
      </w:pPr>
      <w:r>
        <w:t xml:space="preserve">[17] Seoul Economic Daily. (2026, June 3).</w:t>
      </w:r>
      <w:r>
        <w:t xml:space="preserve"> </w:t>
      </w:r>
      <w:r>
        <w:rPr>
          <w:i/>
          <w:iCs/>
        </w:rPr>
        <w:t xml:space="preserve">Jensen Huang’s Korea visit looms, raising hopes for Naver</w:t>
      </w:r>
      <w:r>
        <w:t xml:space="preserve">. https://en.sedaily.com/markets/2026/06/03/jensen-huangs-korea-visit-looms-raising-hopes-for-naver</w:t>
      </w:r>
    </w:p>
    <w:p>
      <w:r>
        <w:pict>
          <v:rect style="width:0;height:1.5pt" o:hralign="center" o:hrstd="t" o:hr="t"/>
        </w:pict>
      </w:r>
    </w:p>
    <w:bookmarkEnd w:id="18"/>
    <w:bookmarkStart w:id="19" w:name="黄仁勋6月4日抵首尔展开六天访问半年内第四度访韩聚焦物理ai"/>
    <w:p>
      <w:pPr>
        <w:pStyle w:val="Heading3"/>
      </w:pPr>
      <w:r>
        <w:rPr>
          <w:rFonts w:hint="eastAsia"/>
        </w:rPr>
        <w:t xml:space="preserve">黄仁勋6月4日抵首尔展开六天访问，半年内第四度访韩聚焦“物理AI”</w:t>
      </w:r>
    </w:p>
    <w:p>
      <w:pPr>
        <w:pStyle w:val="FirstParagraph"/>
      </w:pPr>
      <w:r>
        <w:rPr>
          <w:rFonts w:hint="eastAsia"/>
        </w:rPr>
        <w:t xml:space="preserve">英伟达CEO黄仁勋（Jensen</w:t>
      </w:r>
      <w:r>
        <w:t xml:space="preserve"> </w:t>
      </w:r>
      <w:r>
        <w:rPr>
          <w:rFonts w:hint="eastAsia"/>
        </w:rPr>
        <w:t xml:space="preserve">Huang）将于6月4日抵达首尔，开始为期六天的访问，这是他七个月内第二次、半年内第四次造访韩国。这一密集行程的核心议题——“物理AI”——直接对应韩国独有的产业禀赋：韩国制造业每万名员工拥有1220台工业机器人，相当于全球平均水平的六倍。</w:t>
      </w:r>
    </w:p>
    <w:p>
      <w:pPr>
        <w:pStyle w:val="BodyText"/>
      </w:pPr>
      <w:r>
        <w:rPr>
          <w:rFonts w:hint="eastAsia"/>
        </w:rPr>
        <w:t xml:space="preserve">《韩国先驱报》披露的会面名单几乎涵盖韩国所有头部集团：SK集团会长崔泰源、现代汽车集团执行会长郑义宣（Chung</w:t>
      </w:r>
      <w:r>
        <w:t xml:space="preserve"> </w:t>
      </w:r>
      <w:r>
        <w:rPr>
          <w:rFonts w:hint="eastAsia"/>
        </w:rPr>
        <w:t xml:space="preserve">Euisun，议题聚焦机器人、自动驾驶、AI工厂）、Naver创始人李海珍（Lee</w:t>
      </w:r>
      <w:r>
        <w:t xml:space="preserve"> </w:t>
      </w:r>
      <w:r>
        <w:rPr>
          <w:rFonts w:hint="eastAsia"/>
        </w:rPr>
        <w:t xml:space="preserve">Hae-jin，软件与基础设施扩张）、LG集团会长具光谟（围绕基于英伟达Jetson</w:t>
      </w:r>
      <w:r>
        <w:t xml:space="preserve"> </w:t>
      </w:r>
      <w:r>
        <w:rPr>
          <w:rFonts w:hint="eastAsia"/>
        </w:rPr>
        <w:t xml:space="preserve">Thor平台的家用机器人CLOiD）、NCsoft</w:t>
      </w:r>
      <w:r>
        <w:t xml:space="preserve"> </w:t>
      </w:r>
      <w:r>
        <w:rPr>
          <w:rFonts w:hint="eastAsia"/>
        </w:rPr>
        <w:t xml:space="preserve">CEO金泽镇及斗山集团高层（工业机器人）。议程上将出现英伟达的GR00T</w:t>
      </w:r>
      <w:r>
        <w:t xml:space="preserve"> </w:t>
      </w:r>
      <w:r>
        <w:rPr>
          <w:rFonts w:hint="eastAsia"/>
        </w:rPr>
        <w:t xml:space="preserve">N1.7人形机器人模型、Isaac机器人平台以及Cosmos物理世界模型。</w:t>
      </w:r>
    </w:p>
    <w:p>
      <w:pPr>
        <w:pStyle w:val="BodyText"/>
      </w:pPr>
      <w:r>
        <w:rPr>
          <w:rFonts w:hint="eastAsia"/>
        </w:rPr>
        <w:t xml:space="preserve">韩国企业中已与英伟达平台展开合作的还包括Upstage、RLWRLD、NdotLight、Aei</w:t>
      </w:r>
      <w:r>
        <w:t xml:space="preserve"> Robot、Boston </w:t>
      </w:r>
      <w:r>
        <w:rPr>
          <w:rFonts w:hint="eastAsia"/>
        </w:rPr>
        <w:t xml:space="preserve">Dynamics韩国业务、斗山机器人、Posco</w:t>
      </w:r>
      <w:r>
        <w:t xml:space="preserve"> </w:t>
      </w:r>
      <w:r>
        <w:rPr>
          <w:rFonts w:hint="eastAsia"/>
        </w:rPr>
        <w:t xml:space="preserve">DX和现代Rotem。黄仁勋此前在台北的Korea</w:t>
      </w:r>
      <w:r>
        <w:t xml:space="preserve"> Partner </w:t>
      </w:r>
      <w:r>
        <w:rPr>
          <w:rFonts w:hint="eastAsia"/>
        </w:rPr>
        <w:t xml:space="preserve">Night上已为这次访问定下基调：“我认为机器人对韩国非常重要，我希望能为韩国的机器人产业做出贡献。”</w:t>
      </w:r>
    </w:p>
    <w:p>
      <w:pPr>
        <w:pStyle w:val="BodyText"/>
      </w:pPr>
      <w:r>
        <w:rPr>
          <w:b/>
          <w:bCs/>
        </w:rPr>
        <w:t xml:space="preserve">References</w:t>
      </w:r>
    </w:p>
    <w:p>
      <w:pPr>
        <w:pStyle w:val="BodyText"/>
      </w:pPr>
      <w:r>
        <w:t xml:space="preserve">[18] Korea Herald. (2026, June 3).</w:t>
      </w:r>
      <w:r>
        <w:t xml:space="preserve"> </w:t>
      </w:r>
      <w:r>
        <w:rPr>
          <w:i/>
          <w:iCs/>
        </w:rPr>
        <w:t xml:space="preserve">Nvidia CEO Jensen Huang to arrive in Seoul on June 4 for six-day Korea visit</w:t>
      </w:r>
      <w:r>
        <w:t xml:space="preserve">. https://www.koreaherald.com/article/10762896</w:t>
      </w:r>
    </w:p>
    <w:p>
      <w:pPr>
        <w:pStyle w:val="BodyText"/>
      </w:pPr>
      <w:r>
        <w:t xml:space="preserve">[19] Seoul Economic Daily. (2026, May 31).</w:t>
      </w:r>
      <w:r>
        <w:t xml:space="preserve"> </w:t>
      </w:r>
      <w:r>
        <w:rPr>
          <w:i/>
          <w:iCs/>
        </w:rPr>
        <w:t xml:space="preserve">Jensen Huang to meet Korea’s top 4 conglomerates on AI chips</w:t>
      </w:r>
      <w:r>
        <w:t xml:space="preserve">. https://en.sedaily.com/finance/2026/05/31/jensen-huang-to-meet-koreas-top-4-conglomerates-on-ai-chips</w:t>
      </w:r>
    </w:p>
    <w:p>
      <w:r>
        <w:pict>
          <v:rect style="width:0;height:1.5pt" o:hralign="center" o:hrstd="t" o:hr="t"/>
        </w:pict>
      </w:r>
    </w:p>
    <w:bookmarkEnd w:id="19"/>
    <w:bookmarkStart w:id="20" w:name="三星启动hbm4e样品出货市值站上2000万亿韩元kospi逼近9000点"/>
    <w:p>
      <w:pPr>
        <w:pStyle w:val="Heading3"/>
      </w:pPr>
      <w:r>
        <w:rPr>
          <w:rFonts w:hint="eastAsia"/>
        </w:rPr>
        <w:t xml:space="preserve">三星启动HBM4E样品出货，市值站上2000万亿韩元，KOSPI逼近9000点</w:t>
      </w:r>
    </w:p>
    <w:p>
      <w:pPr>
        <w:pStyle w:val="FirstParagraph"/>
      </w:pPr>
      <w:r>
        <w:rPr>
          <w:rFonts w:hint="eastAsia"/>
        </w:rPr>
        <w:t xml:space="preserve">6月1日，三星电子向全球客户启动HBM4E存储芯片样品出货，当日股价飙升6.51%，市值历史性突破2000万亿韩元（约合1.56万亿美元），跻身全球第十——韩国由此成为美国以外首个同时拥有多家市值万亿美元科技公司的国家，SK海力士市值同时升至1.104万亿美元、全球第十三。</w:t>
      </w:r>
    </w:p>
    <w:p>
      <w:pPr>
        <w:pStyle w:val="BodyText"/>
      </w:pPr>
      <w:r>
        <w:rPr>
          <w:rFonts w:hint="eastAsia"/>
        </w:rPr>
        <w:t xml:space="preserve">催化剂来自英伟达。CEO黄仁勋在Computex（GTC</w:t>
      </w:r>
      <w:r>
        <w:t xml:space="preserve"> Taipei </w:t>
      </w:r>
      <w:r>
        <w:rPr>
          <w:rFonts w:hint="eastAsia"/>
        </w:rPr>
        <w:t xml:space="preserve">2026）期间确认Vera</w:t>
      </w:r>
      <w:r>
        <w:t xml:space="preserve"> Rubin </w:t>
      </w:r>
      <w:r>
        <w:rPr>
          <w:rFonts w:hint="eastAsia"/>
        </w:rPr>
        <w:t xml:space="preserve">AI平台进入量产，并点名三星、SK海力士、美光为HBM4供应商。三星2026年的资本支出与研发投入合计达110万亿韩元（约730亿美元），同比增长22%，超过台积电约500亿美元的资本开支水平；产能在2026年扩张约50%，平泽P5工厂计划于2028年投入运营；HBM4E产品线规划包括8层32GB与16层64GB配置。业内估计，SK海力士占据英伟达HBM4分配份额约60%—70%、三星25%—30%、美光为余下部分。</w:t>
      </w:r>
    </w:p>
    <w:p>
      <w:pPr>
        <w:pStyle w:val="BodyText"/>
      </w:pPr>
      <w:r>
        <w:rPr>
          <w:b/>
          <w:bCs/>
        </w:rPr>
        <w:t xml:space="preserve">References</w:t>
      </w:r>
    </w:p>
    <w:p>
      <w:pPr>
        <w:pStyle w:val="BodyText"/>
      </w:pPr>
      <w:r>
        <w:t xml:space="preserve">[20] Kang, D.-W. (2026, June 1).</w:t>
      </w:r>
      <w:r>
        <w:t xml:space="preserve"> </w:t>
      </w:r>
      <w:r>
        <w:rPr>
          <w:i/>
          <w:iCs/>
        </w:rPr>
        <w:t xml:space="preserve">Samsung market cap tops 2,000 trillion won as KOSPI breaches 8,800</w:t>
      </w:r>
      <w:r>
        <w:t xml:space="preserve">. Seoul Economic Daily. https://en.sedaily.com/finance/2026/06/01/samsung-market-cap-tops-2000-trillion-won-as-kospi-breaches-8800</w:t>
      </w:r>
    </w:p>
    <w:p>
      <w:pPr>
        <w:pStyle w:val="BodyText"/>
      </w:pPr>
      <w:r>
        <w:t xml:space="preserve">[21] TechTimes. (2026, June 2).</w:t>
      </w:r>
      <w:r>
        <w:t xml:space="preserve"> </w:t>
      </w:r>
      <w:r>
        <w:rPr>
          <w:i/>
          <w:iCs/>
        </w:rPr>
        <w:t xml:space="preserve">Nvidia Vera Rubin enters full production; Samsung, SK hynix, Micron named HBM4 suppliers</w:t>
      </w:r>
      <w:r>
        <w:t xml:space="preserve">. https://www.techtimes.com/articles/317539/20260602/nvidia-vera-rubin-enters-full-production-samsung-sk-hynix-micron-named-hbm4-suppliers.htm</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投票率下午5时达57.3创纪录已超越2022年全程最终水平"/>
    <w:p>
      <w:pPr>
        <w:pStyle w:val="Heading3"/>
      </w:pPr>
      <w:r>
        <w:rPr>
          <w:rFonts w:hint="eastAsia"/>
        </w:rPr>
        <w:t xml:space="preserve">投票率下午5时达57.3%创纪录，已超越2022年全程最终水平</w:t>
      </w:r>
    </w:p>
    <w:p>
      <w:pPr>
        <w:pStyle w:val="FirstParagraph"/>
      </w:pPr>
      <w:r>
        <w:rPr>
          <w:rFonts w:hint="eastAsia"/>
        </w:rPr>
        <w:t xml:space="preserve">截至6月3日下午5时，全国4465万合资格选民中已有2561万人投票，投票率达57.3%——其中包括5月29日—30日两日事前投票期1050万选民——已比2022年全程最终投票率50.9%高出6.4个百分点，比当年同时点高出9.7个百分点。事前投票23.51%的比例创下2014年制度引入以来的历届地方选举最高纪录。</w:t>
      </w:r>
    </w:p>
    <w:p>
      <w:pPr>
        <w:pStyle w:val="BodyText"/>
      </w:pPr>
      <w:r>
        <w:rPr>
          <w:rFonts w:hint="eastAsia"/>
        </w:rPr>
        <w:t xml:space="preserve">历史纵向比较中，2022年地方选举曾创下自1995年（投票率68.4%）以来的次高纪录，而2002年仅有48.9%的低点。本次14288处投票点全部于上午6时开放、下午6时关闭，具有永久居留资格、居住满三年以上的外国人也获准投票。</w:t>
      </w:r>
    </w:p>
    <w:p>
      <w:pPr>
        <w:pStyle w:val="BodyText"/>
      </w:pPr>
      <w:r>
        <w:rPr>
          <w:rFonts w:hint="eastAsia"/>
        </w:rPr>
        <w:t xml:space="preserve">按规则，6时投票结束后即时公布出口民调，约20分钟后开始正式开票。多数主要选区结果预计午夜前后明朗，胶着选区可能延至4日凌晨3—4时见分晓；分析人士赛前预计，14席国会补选中曾由共同民主党持有的13席中，约七成有望由执政党守住或抢回。</w:t>
      </w:r>
    </w:p>
    <w:p>
      <w:pPr>
        <w:pStyle w:val="BodyText"/>
      </w:pPr>
      <w:r>
        <w:rPr>
          <w:b/>
          <w:bCs/>
        </w:rPr>
        <w:t xml:space="preserve">References</w:t>
      </w:r>
    </w:p>
    <w:p>
      <w:pPr>
        <w:pStyle w:val="BodyText"/>
      </w:pPr>
      <w:r>
        <w:t xml:space="preserve">[22] Korea Herald. (2026, June 3).</w:t>
      </w:r>
      <w:r>
        <w:t xml:space="preserve"> </w:t>
      </w:r>
      <w:r>
        <w:rPr>
          <w:i/>
          <w:iCs/>
        </w:rPr>
        <w:t xml:space="preserve">South Korea votes in election with record turnout; 57.3% by 5 p.m.</w:t>
      </w:r>
      <w:r>
        <w:t xml:space="preserve">. https://www.koreaherald.com/article/10762763</w:t>
      </w:r>
    </w:p>
    <w:p>
      <w:pPr>
        <w:pStyle w:val="BodyText"/>
      </w:pPr>
      <w:r>
        <w:t xml:space="preserve">[23] Korea Times. (2026, June 3).</w:t>
      </w:r>
      <w:r>
        <w:t xml:space="preserve"> </w:t>
      </w:r>
      <w:r>
        <w:rPr>
          <w:i/>
          <w:iCs/>
        </w:rPr>
        <w:t xml:space="preserve">Nation heads to polls to select local govt chiefs, councilors</w:t>
      </w:r>
      <w:r>
        <w:t xml:space="preserve">. https://www.koreatimes.co.kr/southkorea/politics/20260603/nation-heads-to-polls-to-select-local-govt-chiefs-councilors</w:t>
      </w:r>
    </w:p>
    <w:p>
      <w:pPr>
        <w:pStyle w:val="BodyText"/>
      </w:pPr>
      <w:r>
        <w:t xml:space="preserve">[24] National Election Commission of the Republic of Korea. (2026, June 3).</w:t>
      </w:r>
      <w:r>
        <w:t xml:space="preserve"> </w:t>
      </w:r>
      <w:r>
        <w:rPr>
          <w:i/>
          <w:iCs/>
        </w:rPr>
        <w:t xml:space="preserve">Voter turnout statistics for the 9th nationwide local elections</w:t>
      </w:r>
      <w:r>
        <w:t xml:space="preserve"> </w:t>
      </w:r>
      <w:r>
        <w:t xml:space="preserve">[Election turnout data]. https://www.nec.go.kr/</w:t>
      </w:r>
    </w:p>
    <w:p>
      <w:r>
        <w:pict>
          <v:rect style="width:0;height:1.5pt" o:hralign="center" o:hrstd="t" o:hr="t"/>
        </w:pict>
      </w:r>
    </w:p>
    <w:bookmarkEnd w:id="22"/>
    <w:bookmarkStart w:id="23" w:name="国民年金缴费率自2026年开始分阶段上调超高龄社会倒逼28年首次调整"/>
    <w:p>
      <w:pPr>
        <w:pStyle w:val="Heading3"/>
      </w:pPr>
      <w:r>
        <w:rPr>
          <w:rFonts w:hint="eastAsia"/>
        </w:rPr>
        <w:t xml:space="preserve">国民年金缴费率自2026年开始分阶段上调，超高龄社会倒逼28年首次调整</w:t>
      </w:r>
    </w:p>
    <w:p>
      <w:pPr>
        <w:pStyle w:val="FirstParagraph"/>
      </w:pPr>
      <w:r>
        <w:rPr>
          <w:rFonts w:hint="eastAsia"/>
        </w:rPr>
        <w:t xml:space="preserve">2025年3月20日经国会通过的《国民年金法》改革，自2026年1月1日生效，自此启动自1998年缴费率定格以来的首次系统性调整。雇员与雇主缴费率各自从4.5%（合计9.0%）起步，至2033年逐步上调至各6.5%（合计13.0%），完成长达八年的分阶段台阶式提升。</w:t>
      </w:r>
    </w:p>
    <w:p>
      <w:pPr>
        <w:pStyle w:val="BodyText"/>
      </w:pPr>
      <w:r>
        <w:rPr>
          <w:rFonts w:hint="eastAsia"/>
        </w:rPr>
        <w:t xml:space="preserve">改革的背景是不可逆的人口结构变化。2024年12月，韩国65岁以上人口占比首次突破20%，正式进入“超高龄社会”；至2025年底，这一比例已升至21.21%，约1084万人。国家数据厅预测，老龄人口占比将在2036年达到30%、2050年达到40%；韩国预计于2044年成为全球老龄化程度最深的社会。</w:t>
      </w:r>
    </w:p>
    <w:p>
      <w:pPr>
        <w:pStyle w:val="BodyText"/>
      </w:pPr>
      <w:r>
        <w:rPr>
          <w:rFonts w:hint="eastAsia"/>
        </w:rPr>
        <w:t xml:space="preserve">新法案同步推出多项缓冲措施：自2026年1月1日起，女性参保人首次生育可获12个月缴费补贴，原有50个月的累计补贴上限取消；服兵役者的缴费补贴月数从6个月延长至12个月。国民健康保险费率亦同步上调，2026年定为7.19%，较2025年的7.09%上升0.1个百分点；职场参保人月均保费由此升至16.0699万韩元。</w:t>
      </w:r>
    </w:p>
    <w:p>
      <w:pPr>
        <w:pStyle w:val="BodyText"/>
      </w:pPr>
      <w:r>
        <w:rPr>
          <w:b/>
          <w:bCs/>
        </w:rPr>
        <w:t xml:space="preserve">References</w:t>
      </w:r>
    </w:p>
    <w:p>
      <w:pPr>
        <w:pStyle w:val="BodyText"/>
      </w:pPr>
      <w:r>
        <w:t xml:space="preserve">[25] Lockton. (2026, January 1).</w:t>
      </w:r>
      <w:r>
        <w:t xml:space="preserve"> </w:t>
      </w:r>
      <w:r>
        <w:rPr>
          <w:i/>
          <w:iCs/>
        </w:rPr>
        <w:t xml:space="preserve">South Korea to increase National Pension Service contribution rates</w:t>
      </w:r>
      <w:r>
        <w:t xml:space="preserve">. https://global.lockton.com/us/en/news-insights/south-korea-to-increase-national-pension-service-contribution-rates</w:t>
      </w:r>
    </w:p>
    <w:p>
      <w:pPr>
        <w:pStyle w:val="BodyText"/>
      </w:pPr>
      <w:r>
        <w:t xml:space="preserve">[26] Korea Biomed. (2026, January).</w:t>
      </w:r>
      <w:r>
        <w:t xml:space="preserve"> </w:t>
      </w:r>
      <w:r>
        <w:rPr>
          <w:i/>
          <w:iCs/>
        </w:rPr>
        <w:t xml:space="preserve">Korea raises pension and health insurance contribution rates from 2026</w:t>
      </w:r>
      <w:r>
        <w:t xml:space="preserve">. https://www.koreabiomed.com/news/articleView.html?idxno=28774</w:t>
      </w:r>
    </w:p>
    <w:p>
      <w:r>
        <w:pict>
          <v:rect style="width:0;height:1.5pt" o:hralign="center" o:hrstd="t" o:hr="t"/>
        </w:pict>
      </w:r>
    </w:p>
    <w:bookmarkEnd w:id="23"/>
    <w:bookmarkStart w:id="24" w:name="投票日数字静默选举法限制竞选广告与平台政治推送"/>
    <w:p>
      <w:pPr>
        <w:pStyle w:val="Heading3"/>
      </w:pPr>
      <w:r>
        <w:rPr>
          <w:rFonts w:hint="eastAsia"/>
        </w:rPr>
        <w:t xml:space="preserve">投票日“数字静默”：选举法限制竞选广告与平台政治推送</w:t>
      </w:r>
    </w:p>
    <w:p>
      <w:pPr>
        <w:pStyle w:val="FirstParagraph"/>
      </w:pPr>
      <w:r>
        <w:rPr>
          <w:rFonts w:hint="eastAsia"/>
        </w:rPr>
        <w:t xml:space="preserve">依据《公职选举法》，韩国投票日当天的传统媒体与社交平台政治广告均受严格限制——出口民调数据与开票预测仅在下午6时投票结束后方可发布，候选人及其团队的竞选相关帖子亦需在此前停止推送。这一被外界称为“数字静默”的安排，构成了2026年地方选举一道独特的社会景观。</w:t>
      </w:r>
    </w:p>
    <w:p>
      <w:pPr>
        <w:pStyle w:val="BodyText"/>
      </w:pPr>
      <w:r>
        <w:rPr>
          <w:rFonts w:hint="eastAsia"/>
        </w:rPr>
        <w:t xml:space="preserve">本次选举的体量是另一重压力。4465万合资格选民、7800余名候选人、14288处投票点，被视为韩国民主史上后勤最复杂的一次。事前投票23.51%已破纪录，最终投票率估计将“远超60%”，这对开票系统构成实质压力——最终结果预计在6月4日午夜至凌晨4时之间陆续揭晓。选举管理委员会此前已于5月中旬在多个小型选区无投票当选认定513名候选人。</w:t>
      </w:r>
    </w:p>
    <w:p>
      <w:pPr>
        <w:pStyle w:val="BodyText"/>
      </w:pPr>
      <w:r>
        <w:rPr>
          <w:b/>
          <w:bCs/>
        </w:rPr>
        <w:t xml:space="preserve">References</w:t>
      </w:r>
    </w:p>
    <w:p>
      <w:pPr>
        <w:pStyle w:val="BodyText"/>
      </w:pPr>
      <w:r>
        <w:t xml:space="preserve">[27] Korea Times. (2026, June 3).</w:t>
      </w:r>
      <w:r>
        <w:t xml:space="preserve"> </w:t>
      </w:r>
      <w:r>
        <w:rPr>
          <w:i/>
          <w:iCs/>
        </w:rPr>
        <w:t xml:space="preserve">2026 local elections collection: live coverage and explainer</w:t>
      </w:r>
      <w:r>
        <w:t xml:space="preserve">. https://www.koreatimes.co.kr/collections/2026localelections</w:t>
      </w:r>
    </w:p>
    <w:p>
      <w:r>
        <w:pict>
          <v:rect style="width:0;height:1.5pt" o:hralign="center" o:hrstd="t" o:hr="t"/>
        </w:pict>
      </w:r>
    </w:p>
    <w:bookmarkEnd w:id="24"/>
    <w:bookmarkEnd w:id="25"/>
    <w:bookmarkStart w:id="29" w:name="五企业ipo与并购"/>
    <w:p>
      <w:pPr>
        <w:pStyle w:val="Heading2"/>
      </w:pPr>
      <w:r>
        <w:rPr>
          <w:rFonts w:hint="eastAsia"/>
        </w:rPr>
        <w:t xml:space="preserve">五、企业IPO与并购</w:t>
      </w:r>
    </w:p>
    <w:bookmarkStart w:id="26" w:name="斗山以5万亿韩元收购sk-siltron全球第三大半导体晶圆厂易主"/>
    <w:p>
      <w:pPr>
        <w:pStyle w:val="Heading3"/>
      </w:pPr>
      <w:r>
        <w:rPr>
          <w:rFonts w:hint="eastAsia"/>
        </w:rPr>
        <w:t xml:space="preserve">斗山以5万亿韩元收购SK</w:t>
      </w:r>
      <w:r>
        <w:t xml:space="preserve"> </w:t>
      </w:r>
      <w:r>
        <w:rPr>
          <w:rFonts w:hint="eastAsia"/>
        </w:rPr>
        <w:t xml:space="preserve">Siltron，全球第三大半导体晶圆厂易主</w:t>
      </w:r>
    </w:p>
    <w:p>
      <w:pPr>
        <w:pStyle w:val="FirstParagraph"/>
      </w:pPr>
      <w:r>
        <w:rPr>
          <w:rFonts w:hint="eastAsia"/>
        </w:rPr>
        <w:t xml:space="preserve">斗山集团已正式签署股权购买协议（SPA），以约5万亿韩元（合33.2亿美元）收购全球第三大半导体硅晶圆制造商SK</w:t>
      </w:r>
      <w:r>
        <w:t xml:space="preserve"> </w:t>
      </w:r>
      <w:r>
        <w:rPr>
          <w:rFonts w:hint="eastAsia"/>
        </w:rPr>
        <w:t xml:space="preserve">Siltron，更新确认于6月3日。第一阶段交易覆盖标的70.6%股权——SK集团持有的51%，加上19.6%与总收益互换（TRS）合约挂钩的股份；斗山集团会长朴定原（Park</w:t>
      </w:r>
      <w:r>
        <w:t xml:space="preserve"> </w:t>
      </w:r>
      <w:r>
        <w:rPr>
          <w:rFonts w:hint="eastAsia"/>
        </w:rPr>
        <w:t xml:space="preserve">Jeong-won）将在年内单独受让SK集团会长崔泰源持有的29.4%个人股份，最终实现100%控股。</w:t>
      </w:r>
    </w:p>
    <w:p>
      <w:pPr>
        <w:pStyle w:val="BodyText"/>
      </w:pPr>
      <w:r>
        <w:rPr>
          <w:rFonts w:hint="eastAsia"/>
        </w:rPr>
        <w:t xml:space="preserve">融资结构清晰：韩国产业银行与友利银行联合承诺2.5万亿韩元的并购贷款，余下2.5万亿韩元由斗山内部资金筹措。SK</w:t>
      </w:r>
      <w:r>
        <w:t xml:space="preserve"> </w:t>
      </w:r>
      <w:r>
        <w:rPr>
          <w:rFonts w:hint="eastAsia"/>
        </w:rPr>
        <w:t xml:space="preserve">Siltron主营300mm硅晶圆——先进制程的基础衬底；本次交易亦包含对其亏损的碳化硅（SiC）晶圆业务进行清算，聚焦盈利的300mm主线。</w:t>
      </w:r>
    </w:p>
    <w:p>
      <w:pPr>
        <w:pStyle w:val="BodyText"/>
      </w:pPr>
      <w:r>
        <w:rPr>
          <w:rFonts w:hint="eastAsia"/>
        </w:rPr>
        <w:t xml:space="preserve">业界将这笔交易视为斗山自2022年通过Doosan</w:t>
      </w:r>
      <w:r>
        <w:t xml:space="preserve"> </w:t>
      </w:r>
      <w:r>
        <w:rPr>
          <w:rFonts w:hint="eastAsia"/>
        </w:rPr>
        <w:t xml:space="preserve">Tesna进入后段半导体测试以来的关键拼图。一位业内人士对市场策略给出评价：“在斗山主导下，SK</w:t>
      </w:r>
      <w:r>
        <w:t xml:space="preserve"> </w:t>
      </w:r>
      <w:r>
        <w:rPr>
          <w:rFonts w:hint="eastAsia"/>
        </w:rPr>
        <w:t xml:space="preserve">Siltron很可能通过积极投资迅速提升全球市占率。”市场观察人士则将其定性为“朴定原会长把斗山改造为AI基础设施巨头蓝图中的最后一块拼图”。</w:t>
      </w:r>
    </w:p>
    <w:p>
      <w:pPr>
        <w:pStyle w:val="BodyText"/>
      </w:pPr>
      <w:r>
        <w:rPr>
          <w:b/>
          <w:bCs/>
        </w:rPr>
        <w:t xml:space="preserve">References</w:t>
      </w:r>
    </w:p>
    <w:p>
      <w:pPr>
        <w:pStyle w:val="BodyText"/>
      </w:pPr>
      <w:r>
        <w:t xml:space="preserve">[28] Business Korea. (2026, May 18).</w:t>
      </w:r>
      <w:r>
        <w:t xml:space="preserve"> </w:t>
      </w:r>
      <w:r>
        <w:rPr>
          <w:i/>
          <w:iCs/>
        </w:rPr>
        <w:t xml:space="preserve">Doosan Group signs SPA for ₩5 trillion SK Siltron acquisition</w:t>
      </w:r>
      <w:r>
        <w:t xml:space="preserve">. https://www.businesskorea.co.kr/news/articleView.html?idxno=269601</w:t>
      </w:r>
    </w:p>
    <w:p>
      <w:pPr>
        <w:pStyle w:val="BodyText"/>
      </w:pPr>
      <w:r>
        <w:t xml:space="preserve">[29] KED Global. (2026, May 17).</w:t>
      </w:r>
      <w:r>
        <w:t xml:space="preserve"> </w:t>
      </w:r>
      <w:r>
        <w:rPr>
          <w:i/>
          <w:iCs/>
        </w:rPr>
        <w:t xml:space="preserve">Doosan to acquire SK Siltron in $3.3 billion deal</w:t>
      </w:r>
      <w:r>
        <w:t xml:space="preserve">. https://www.kedglobal.com/mergers-acquisitions/newsView/ked202605170001</w:t>
      </w:r>
    </w:p>
    <w:p>
      <w:pPr>
        <w:pStyle w:val="BodyText"/>
      </w:pPr>
      <w:r>
        <w:t xml:space="preserve">[30] UPI. (2026, May 18).</w:t>
      </w:r>
      <w:r>
        <w:t xml:space="preserve"> </w:t>
      </w:r>
      <w:r>
        <w:rPr>
          <w:i/>
          <w:iCs/>
        </w:rPr>
        <w:t xml:space="preserve">South Korean Doosan group nears $3.3B deal to acquire SK Siltron</w:t>
      </w:r>
      <w:r>
        <w:t xml:space="preserve">. https://www.upi.com/Top_News/World-News/2026/05/18/South-Korean-Doosan-group-nears-33B-deal-to-acquire-SK-Siltron/5461779146935/</w:t>
      </w:r>
    </w:p>
    <w:p>
      <w:pPr>
        <w:pStyle w:val="BodyText"/>
      </w:pPr>
      <w:r>
        <w:t xml:space="preserve">[31] Seoul Economic Daily. (2026, May 24).</w:t>
      </w:r>
      <w:r>
        <w:t xml:space="preserve"> </w:t>
      </w:r>
      <w:r>
        <w:rPr>
          <w:i/>
          <w:iCs/>
        </w:rPr>
        <w:t xml:space="preserve">Doosan awakens M&amp;A DNA with $3.6 billion SK Siltron deal</w:t>
      </w:r>
      <w:r>
        <w:t xml:space="preserve">. https://en.sedaily.com/news/2026/05/24/doosan-awakens-ma-dna-with-36-billion-sk-siltron-deal</w:t>
      </w:r>
    </w:p>
    <w:p>
      <w:r>
        <w:pict>
          <v:rect style="width:0;height:1.5pt" o:hralign="center" o:hrstd="t" o:hr="t"/>
        </w:pict>
      </w:r>
    </w:p>
    <w:bookmarkEnd w:id="26"/>
    <w:bookmarkStart w:id="27" w:name="韩交所与金融委6月发布双重上市规则ipo管线即将解冻"/>
    <w:p>
      <w:pPr>
        <w:pStyle w:val="Heading3"/>
      </w:pPr>
      <w:r>
        <w:rPr>
          <w:rFonts w:hint="eastAsia"/>
        </w:rPr>
        <w:t xml:space="preserve">韩交所与金融委6月发布双重上市规则，IPO管线即将解冻</w:t>
      </w:r>
    </w:p>
    <w:p>
      <w:pPr>
        <w:pStyle w:val="FirstParagraph"/>
      </w:pPr>
      <w:r>
        <w:rPr>
          <w:rFonts w:hint="eastAsia"/>
        </w:rPr>
        <w:t xml:space="preserve">韩国交易所（KRX）与金融服务委员会（FSC）原定一季度发布的双重上市监管框架——即母子公司同时上市的规则——经历推迟后，将于2026年6月正式出台。此前LS集团在2026年初撤回Essex</w:t>
      </w:r>
      <w:r>
        <w:t xml:space="preserve"> </w:t>
      </w:r>
      <w:r>
        <w:rPr>
          <w:rFonts w:hint="eastAsia"/>
        </w:rPr>
        <w:t xml:space="preserve">Solutions的上市申请，成为加速规则成型的直接触发点。</w:t>
      </w:r>
    </w:p>
    <w:p>
      <w:pPr>
        <w:pStyle w:val="BodyText"/>
      </w:pPr>
      <w:r>
        <w:rPr>
          <w:rFonts w:hint="eastAsia"/>
        </w:rPr>
        <w:t xml:space="preserve">监管思路被KRX描述为“原则上禁止，仅在严格条件下允许例外”。三项审查标准必须同时满足：运营独立性、管理独立性、投资者保护；母公司董事会须评估对股东的影响并出台保护措施，子公司方能独立上市。FSC的时间表是——6月发布立法预告、6月底前完成上市规则修订、最早7月实施。框架还涵盖把KOSDAQ上市公司分为“Premium”与“Growth”两层、以及KRX自身改组为控股公司并启动IPO的方案——后者是11年来首次的交易所改制尝试。</w:t>
      </w:r>
    </w:p>
    <w:p>
      <w:pPr>
        <w:pStyle w:val="BodyText"/>
      </w:pPr>
      <w:r>
        <w:rPr>
          <w:rFonts w:hint="eastAsia"/>
        </w:rPr>
        <w:t xml:space="preserve">IPO行业的反应相当直接：“在双重上市指引落地之前，我们其实做不了什么事。”</w:t>
      </w:r>
    </w:p>
    <w:p>
      <w:pPr>
        <w:pStyle w:val="BodyText"/>
      </w:pPr>
      <w:r>
        <w:rPr>
          <w:b/>
          <w:bCs/>
        </w:rPr>
        <w:t xml:space="preserve">References</w:t>
      </w:r>
    </w:p>
    <w:p>
      <w:pPr>
        <w:pStyle w:val="BodyText"/>
      </w:pPr>
      <w:r>
        <w:t xml:space="preserve">[32] Seoul Economic Daily. (2026, May 5).</w:t>
      </w:r>
      <w:r>
        <w:t xml:space="preserve"> </w:t>
      </w:r>
      <w:r>
        <w:rPr>
          <w:i/>
          <w:iCs/>
        </w:rPr>
        <w:t xml:space="preserve">Delayed dual-listing rules risk harming Korea’s IPO market</w:t>
      </w:r>
      <w:r>
        <w:t xml:space="preserve">. https://en.sedaily.com/finance/2026/05/05/delayed-dual-listing-rules-risk-harming-koreas-ipo-market</w:t>
      </w:r>
    </w:p>
    <w:p>
      <w:pPr>
        <w:pStyle w:val="BodyText"/>
      </w:pPr>
      <w:r>
        <w:t xml:space="preserve">[33] Korea Herald. (2026).</w:t>
      </w:r>
      <w:r>
        <w:t xml:space="preserve"> </w:t>
      </w:r>
      <w:r>
        <w:rPr>
          <w:i/>
          <w:iCs/>
        </w:rPr>
        <w:t xml:space="preserve">KRX, FSC to release dual-listing framework in June</w:t>
      </w:r>
      <w:r>
        <w:t xml:space="preserve">. https://www.koreaherald.com/article/10718896</w:t>
      </w:r>
    </w:p>
    <w:p>
      <w:pPr>
        <w:pStyle w:val="BodyText"/>
      </w:pPr>
      <w:r>
        <w:t xml:space="preserve">[34] KED Global. (2026, March 18).</w:t>
      </w:r>
      <w:r>
        <w:t xml:space="preserve"> </w:t>
      </w:r>
      <w:r>
        <w:rPr>
          <w:i/>
          <w:iCs/>
        </w:rPr>
        <w:t xml:space="preserve">Korea finalizes dual-listing screening criteria</w:t>
      </w:r>
      <w:r>
        <w:t xml:space="preserve">. https://www.kedglobal.com/regulations/newsView/ked202603180007</w:t>
      </w:r>
    </w:p>
    <w:p>
      <w:r>
        <w:pict>
          <v:rect style="width:0;height:1.5pt" o:hralign="center" o:hrstd="t" o:hr="t"/>
        </w:pict>
      </w:r>
    </w:p>
    <w:bookmarkEnd w:id="27"/>
    <w:bookmarkStart w:id="28" w:name="X60911ce9249afec39d568654a6e3abd12ed53aa"/>
    <w:p>
      <w:pPr>
        <w:pStyle w:val="Heading3"/>
      </w:pPr>
      <w:r>
        <w:rPr>
          <w:rFonts w:hint="eastAsia"/>
        </w:rPr>
        <w:t xml:space="preserve">Naver金融—Dunamu（Upbit）20万亿韩元合并延期三月，FTC审查与立法风险叠加</w:t>
      </w:r>
    </w:p>
    <w:p>
      <w:pPr>
        <w:pStyle w:val="FirstParagraph"/>
      </w:pPr>
      <w:r>
        <w:rPr>
          <w:rFonts w:hint="eastAsia"/>
        </w:rPr>
        <w:t xml:space="preserve">Naver金融与Dunamu——韩国最大、全球第四大加密资产交易所Upbit的运营方——之间总规模20万亿韩元（约合136亿美元）的换股合并，被推迟约三个月。原定于2026年5月22日召开的临时股东大会改期至8月18日，交易交割日由6月30日延至9月30日。</w:t>
      </w:r>
    </w:p>
    <w:p>
      <w:pPr>
        <w:pStyle w:val="BodyText"/>
      </w:pPr>
      <w:r>
        <w:rPr>
          <w:rFonts w:hint="eastAsia"/>
        </w:rPr>
        <w:t xml:space="preserve">延期的直接原因是韩国公平交易委员会（FTC）对2025年11月提交的企业合并申报审查耗时超出预期；间接原因则来自立法层面——国会正在审议一项法案，拟将加密交易所大股东持股上限默认设为20%（经政府批准最高34%），这意味着Naver金融在完成收购后可能被迫部分减持。</w:t>
      </w:r>
    </w:p>
    <w:p>
      <w:pPr>
        <w:pStyle w:val="BodyText"/>
      </w:pPr>
      <w:r>
        <w:rPr>
          <w:rFonts w:hint="eastAsia"/>
        </w:rPr>
        <w:t xml:space="preserve">交易结构本身条件优厚：Dunamu股东每持有1股可换得2.54股Naver金融股份；Dunamu会长宋致衡（Song</w:t>
      </w:r>
      <w:r>
        <w:t xml:space="preserve"> </w:t>
      </w:r>
      <w:r>
        <w:rPr>
          <w:rFonts w:hint="eastAsia"/>
        </w:rPr>
        <w:t xml:space="preserve">Chi-hyung）将以19.5%的持股比例成为合并后实体的第一大股东。合并后的实体定位明确——将Naver</w:t>
      </w:r>
      <w:r>
        <w:t xml:space="preserve"> </w:t>
      </w:r>
      <w:r>
        <w:rPr>
          <w:rFonts w:hint="eastAsia"/>
        </w:rPr>
        <w:t xml:space="preserve">Pay与Upbit整合、构建韩元稳定币生态，并投入68亿美元布局AI与区块链基础设施。</w:t>
      </w:r>
    </w:p>
    <w:p>
      <w:pPr>
        <w:pStyle w:val="BodyText"/>
      </w:pPr>
      <w:r>
        <w:rPr>
          <w:b/>
          <w:bCs/>
        </w:rPr>
        <w:t xml:space="preserve">References</w:t>
      </w:r>
    </w:p>
    <w:p>
      <w:pPr>
        <w:pStyle w:val="BodyText"/>
      </w:pPr>
      <w:r>
        <w:t xml:space="preserve">[35] Seoul Economic Daily. (2026, May 15).</w:t>
      </w:r>
      <w:r>
        <w:t xml:space="preserve"> </w:t>
      </w:r>
      <w:r>
        <w:rPr>
          <w:i/>
          <w:iCs/>
        </w:rPr>
        <w:t xml:space="preserve">Naver-Dunamu merger faces hurdles on shareholder vetting</w:t>
      </w:r>
      <w:r>
        <w:t xml:space="preserve">. https://en.sedaily.com/news/2026/05/15/naver-dunamu-merger-faces-hurdles-on-shareholder-vetting</w:t>
      </w:r>
    </w:p>
    <w:p>
      <w:pPr>
        <w:pStyle w:val="BodyText"/>
      </w:pPr>
      <w:r>
        <w:t xml:space="preserve">[36] KED Global. (2025, November 26).</w:t>
      </w:r>
      <w:r>
        <w:t xml:space="preserve"> </w:t>
      </w:r>
      <w:r>
        <w:rPr>
          <w:i/>
          <w:iCs/>
        </w:rPr>
        <w:t xml:space="preserve">Naver Financial-Dunamu file $13.6 billion stock-swap merger</w:t>
      </w:r>
      <w:r>
        <w:t xml:space="preserve">. https://www.kedglobal.com/fintech/newsView/ked202511260007</w:t>
      </w:r>
    </w:p>
    <w:p>
      <w:r>
        <w:pict>
          <v:rect style="width:0;height:1.5pt" o:hralign="center" o:hrstd="t" o:hr="t"/>
        </w:pict>
      </w:r>
    </w:p>
    <w:bookmarkEnd w:id="28"/>
    <w:bookmarkEnd w:id="29"/>
    <w:bookmarkStart w:id="33" w:name="六其他重要事件"/>
    <w:p>
      <w:pPr>
        <w:pStyle w:val="Heading2"/>
      </w:pPr>
      <w:r>
        <w:rPr>
          <w:rFonts w:hint="eastAsia"/>
        </w:rPr>
        <w:t xml:space="preserve">六、其他重要事件</w:t>
      </w:r>
    </w:p>
    <w:bookmarkStart w:id="30" w:name="韩华海洋联合现代重工冲刺加拿大420亿加元巡逻潜艇项目6月底揭晓"/>
    <w:p>
      <w:pPr>
        <w:pStyle w:val="Heading3"/>
      </w:pPr>
      <w:r>
        <w:rPr>
          <w:rFonts w:hint="eastAsia"/>
        </w:rPr>
        <w:t xml:space="preserve">韩华海洋联合现代重工冲刺加拿大420亿加元巡逻潜艇项目，6月底揭晓</w:t>
      </w:r>
    </w:p>
    <w:p>
      <w:pPr>
        <w:pStyle w:val="FirstParagraph"/>
      </w:pPr>
      <w:r>
        <w:rPr>
          <w:rFonts w:hint="eastAsia"/>
        </w:rPr>
        <w:t xml:space="preserve">韩国韩华海洋（Hanwha</w:t>
      </w:r>
      <w:r>
        <w:t xml:space="preserve"> </w:t>
      </w:r>
      <w:r>
        <w:rPr>
          <w:rFonts w:hint="eastAsia"/>
        </w:rPr>
        <w:t xml:space="preserve">Ocean）与HD现代重工（HD</w:t>
      </w:r>
      <w:r>
        <w:t xml:space="preserve"> Hyundai Heavy </w:t>
      </w:r>
      <w:r>
        <w:rPr>
          <w:rFonts w:hint="eastAsia"/>
        </w:rPr>
        <w:t xml:space="preserve">Industries）组成的联合体，正向加拿大巡逻潜艇项目（CPSP）发起最后冲刺——该项目估值达60万亿韩元（约397亿美元）。竞争对手是德国蒂森克虏伯海洋系统（TKMS）旗下的Type</w:t>
      </w:r>
      <w:r>
        <w:t xml:space="preserve"> </w:t>
      </w:r>
      <w:r>
        <w:rPr>
          <w:rFonts w:hint="eastAsia"/>
        </w:rPr>
        <w:t xml:space="preserve">212CD级潜艇。</w:t>
      </w:r>
    </w:p>
    <w:p>
      <w:pPr>
        <w:pStyle w:val="BodyText"/>
      </w:pPr>
      <w:r>
        <w:rPr>
          <w:rFonts w:hint="eastAsia"/>
        </w:rPr>
        <w:t xml:space="preserve">5月28日至29日的加拿大最大防务展CANSEC</w:t>
      </w:r>
      <w:r>
        <w:t xml:space="preserve"> </w:t>
      </w:r>
      <w:r>
        <w:rPr>
          <w:rFonts w:hint="eastAsia"/>
        </w:rPr>
        <w:t xml:space="preserve">2026上，韩国方力推KSS-III（张保皋III级，原名李舜臣级；韩方文献中也称Dosan</w:t>
      </w:r>
      <w:r>
        <w:t xml:space="preserve"> Ahn </w:t>
      </w:r>
      <w:r>
        <w:rPr>
          <w:rFonts w:hint="eastAsia"/>
        </w:rPr>
        <w:t xml:space="preserve">Chang-ho级）潜艇——全球首款同时搭载不依赖空气推进（AIP）系统与锂离子电池的常规动力潜艇。为证明续航能力，韩方派一艘潜艇从庆尚南道一路航行14000公里至加拿大不列颠哥伦比亚省维多利亚港。</w:t>
      </w:r>
    </w:p>
    <w:p>
      <w:pPr>
        <w:pStyle w:val="BodyText"/>
      </w:pPr>
      <w:r>
        <w:rPr>
          <w:rFonts w:hint="eastAsia"/>
        </w:rPr>
        <w:t xml:space="preserve">为最大化本地化产业回报，韩华还与加拿大汽车零部件制造商协会（APMA）、Algoma</w:t>
      </w:r>
      <w:r>
        <w:t xml:space="preserve"> </w:t>
      </w:r>
      <w:r>
        <w:rPr>
          <w:rFonts w:hint="eastAsia"/>
        </w:rPr>
        <w:t xml:space="preserve">Steel签署谅解备忘录，承诺在加拿大本地生产装甲车部件，并预计在合同生命周期内创造22500个直接就业岗位与940亿美元的累计GDP贡献。HD现代重工旗下舰艇业务负责人朴永烈赴渥太华会晤Davie造船CEO</w:t>
      </w:r>
      <w:r>
        <w:t xml:space="preserve"> James </w:t>
      </w:r>
      <w:r>
        <w:rPr>
          <w:rFonts w:hint="eastAsia"/>
        </w:rPr>
        <w:t xml:space="preserve">Davies，提出联合生产方案。加拿大总理马克·卡尼（Mark</w:t>
      </w:r>
      <w:r>
        <w:t xml:space="preserve"> </w:t>
      </w:r>
      <w:r>
        <w:rPr>
          <w:rFonts w:hint="eastAsia"/>
        </w:rPr>
        <w:t xml:space="preserve">Carney）政府已延长投标方提交“加码报价”的截止日期，承诺在6月底前公布首选供应商。与此并行，韩华海洋计划在2026年内完成韩国自研核动力潜艇的基本设计。</w:t>
      </w:r>
    </w:p>
    <w:p>
      <w:pPr>
        <w:pStyle w:val="BodyText"/>
      </w:pPr>
      <w:r>
        <w:rPr>
          <w:b/>
          <w:bCs/>
        </w:rPr>
        <w:t xml:space="preserve">References</w:t>
      </w:r>
    </w:p>
    <w:p>
      <w:pPr>
        <w:pStyle w:val="BodyText"/>
      </w:pPr>
      <w:r>
        <w:t xml:space="preserve">[37] Seoul Economic Daily. (2026, June 1).</w:t>
      </w:r>
      <w:r>
        <w:t xml:space="preserve"> </w:t>
      </w:r>
      <w:r>
        <w:rPr>
          <w:i/>
          <w:iCs/>
        </w:rPr>
        <w:t xml:space="preserve">Korea mounts final push for Canada’s $42 billion submarine project</w:t>
      </w:r>
      <w:r>
        <w:t xml:space="preserve">. https://en.sedaily.com/finance/2026/06/01/korea-mounts-final-push-for-canadas-42-billion-submarine</w:t>
      </w:r>
    </w:p>
    <w:p>
      <w:pPr>
        <w:pStyle w:val="BodyText"/>
      </w:pPr>
      <w:r>
        <w:t xml:space="preserve">[38] Defense News. (2026, June 1).</w:t>
      </w:r>
      <w:r>
        <w:t xml:space="preserve"> </w:t>
      </w:r>
      <w:r>
        <w:rPr>
          <w:i/>
          <w:iCs/>
        </w:rPr>
        <w:t xml:space="preserve">South Korea goes full steam ahead on nuclear-powered submarines</w:t>
      </w:r>
      <w:r>
        <w:t xml:space="preserve">. https://www.defensenews.com/naval/2026/06/01/south-korea-goes-full-steam-ahead-on-nuclear-powered-submarines/</w:t>
      </w:r>
    </w:p>
    <w:p>
      <w:r>
        <w:pict>
          <v:rect style="width:0;height:1.5pt" o:hralign="center" o:hrstd="t" o:hr="t"/>
        </w:pict>
      </w:r>
    </w:p>
    <w:bookmarkEnd w:id="30"/>
    <w:bookmarkStart w:id="31" w:name="孙兴慜或迎最后一届世界杯韩国队6月11日揭幕战对阵捷克"/>
    <w:p>
      <w:pPr>
        <w:pStyle w:val="Heading3"/>
      </w:pPr>
      <w:r>
        <w:rPr>
          <w:rFonts w:hint="eastAsia"/>
        </w:rPr>
        <w:t xml:space="preserve">孙兴慜或迎“最后一届世界杯”，韩国队6月11日揭幕战对阵捷克</w:t>
      </w:r>
    </w:p>
    <w:p>
      <w:pPr>
        <w:pStyle w:val="FirstParagraph"/>
      </w:pPr>
      <w:r>
        <w:rPr>
          <w:rFonts w:hint="eastAsia"/>
        </w:rPr>
        <w:t xml:space="preserve">韩国国家男足26人参赛名单已于6月1日—2日提交国际足联，6月3日全队正驻扎墨西哥瓜达拉哈拉基地营，备战6月11日在阿克隆体育场对阵捷克的小组赛揭幕战。本届世界杯由加拿大、墨西哥、美国三国合办，韩国与东道主之一墨西哥、南非、捷克同分A组。</w:t>
      </w:r>
    </w:p>
    <w:p>
      <w:pPr>
        <w:pStyle w:val="BodyText"/>
      </w:pPr>
      <w:r>
        <w:rPr>
          <w:rFonts w:hint="eastAsia"/>
        </w:rPr>
        <w:t xml:space="preserve">33岁的队长孙兴慜（Son</w:t>
      </w:r>
      <w:r>
        <w:t xml:space="preserve"> </w:t>
      </w:r>
      <w:r>
        <w:rPr>
          <w:rFonts w:hint="eastAsia"/>
        </w:rPr>
        <w:t xml:space="preserve">Heung-min）已结束效力托特纳姆热刺的生涯、转战美国职业大联盟洛杉矶FC。在5月27日发布的国际足联专访中，他坦言对这届世界杯怀有别样心情：“这可能是我最后一届世界杯，希望我们能让国家队的这段旅程真正精彩。”</w:t>
      </w:r>
    </w:p>
    <w:p>
      <w:pPr>
        <w:pStyle w:val="BodyText"/>
      </w:pPr>
      <w:r>
        <w:rPr>
          <w:rFonts w:hint="eastAsia"/>
        </w:rPr>
        <w:t xml:space="preserve">主帅洪明甫4月16日公布26人大名单、5月18日率队从仁川国际机场出发，名单涵盖金玟哉（拜仁慕尼黑）、梁玹准（凯尔特人）、黄仁范（费耶诺德）、赵贵成（米德兰）等海外球员；6月2日因伤补入赵威帝。韩国队在世界杯预选赛中保持不败，16战11胜。洪明甫对孙兴慜的核心地位毫无保留：“孙兴慜是我们球队的灵魂，对此我从未有过一丝怀疑。”</w:t>
      </w:r>
    </w:p>
    <w:p>
      <w:pPr>
        <w:pStyle w:val="BodyText"/>
      </w:pPr>
      <w:r>
        <w:rPr>
          <w:b/>
          <w:bCs/>
        </w:rPr>
        <w:t xml:space="preserve">References</w:t>
      </w:r>
    </w:p>
    <w:p>
      <w:pPr>
        <w:pStyle w:val="BodyText"/>
      </w:pPr>
      <w:r>
        <w:t xml:space="preserve">[39] FIFA. (2026, May 27).</w:t>
      </w:r>
      <w:r>
        <w:t xml:space="preserve"> </w:t>
      </w:r>
      <w:r>
        <w:rPr>
          <w:i/>
          <w:iCs/>
        </w:rPr>
        <w:t xml:space="preserve">Son Heung-min: This could be my last World Cup</w:t>
      </w:r>
      <w:r>
        <w:t xml:space="preserve">. https://www.fifa.com/en/tournaments/mens/worldcup/canadamexicousa2026/articles/son-heungmin-korea-republic-interview</w:t>
      </w:r>
    </w:p>
    <w:p>
      <w:pPr>
        <w:pStyle w:val="BodyText"/>
      </w:pPr>
      <w:r>
        <w:t xml:space="preserve">[40] Korea Herald. (2026, May).</w:t>
      </w:r>
      <w:r>
        <w:t xml:space="preserve"> </w:t>
      </w:r>
      <w:r>
        <w:rPr>
          <w:i/>
          <w:iCs/>
        </w:rPr>
        <w:t xml:space="preserve">Hong Myung-bo names 26-man squad for 2026 World Cup</w:t>
      </w:r>
      <w:r>
        <w:t xml:space="preserve">. https://www.koreaherald.com/article/10757013</w:t>
      </w:r>
    </w:p>
    <w:p>
      <w:r>
        <w:pict>
          <v:rect style="width:0;height:1.5pt" o:hralign="center" o:hrstd="t" o:hr="t"/>
        </w:pict>
      </w:r>
    </w:p>
    <w:bookmarkEnd w:id="31"/>
    <w:bookmarkStart w:id="32" w:name="韩非外长会议在首尔召开承诺合作并将2029年再办首脑峰会"/>
    <w:p>
      <w:pPr>
        <w:pStyle w:val="Heading3"/>
      </w:pPr>
      <w:r>
        <w:rPr>
          <w:rFonts w:hint="eastAsia"/>
        </w:rPr>
        <w:t xml:space="preserve">韩非外长会议在首尔召开，承诺合作并将2029年再办首脑峰会</w:t>
      </w:r>
    </w:p>
    <w:p>
      <w:pPr>
        <w:pStyle w:val="FirstParagraph"/>
      </w:pPr>
      <w:r>
        <w:rPr>
          <w:rFonts w:hint="eastAsia"/>
        </w:rPr>
        <w:t xml:space="preserve">6月1日，2026年韩国—非洲外长会议在首尔市中区乐天酒店召开，是韩国首次主办覆盖所有非洲国家及地区组织的外长级会议。韩国外交部长赵显（Cho</w:t>
      </w:r>
      <w:r>
        <w:t xml:space="preserve"> </w:t>
      </w:r>
      <w:r>
        <w:rPr>
          <w:rFonts w:hint="eastAsia"/>
        </w:rPr>
        <w:t xml:space="preserve">Hyun）与到访的非洲各国外长、副外长及四个地区国际组织负责人共同通过联合声明，承诺在贸易投资、基础设施、粮食安全、气候变化、卫生危机、和平与安全等多个领域扩大合作。</w:t>
      </w:r>
    </w:p>
    <w:p>
      <w:pPr>
        <w:pStyle w:val="BodyText"/>
      </w:pPr>
      <w:r>
        <w:rPr>
          <w:rFonts w:hint="eastAsia"/>
        </w:rPr>
        <w:t xml:space="preserve">讨论议程聚焦于地缘动荡：乌克兰与中东冲突对供应链、能源与粮食安全的冲击，以及韩国海上运输通道稳定与关键矿产获取等结构性诉求。联合声明对韩方提出在2029年主办下届“韩国—非洲首脑峰会”的方案表示欢迎——上届峰会于2024年6月举行。赵显在会上提纲挈领地指出：“世界正面临供应链、能源、粮食安全等多方面的复杂挑战，韩国与非洲之间的密切合作比以往任何时候都更为重要。”</w:t>
      </w:r>
    </w:p>
    <w:p>
      <w:pPr>
        <w:pStyle w:val="BodyText"/>
      </w:pPr>
      <w:r>
        <w:rPr>
          <w:b/>
          <w:bCs/>
        </w:rPr>
        <w:t xml:space="preserve">References</w:t>
      </w:r>
    </w:p>
    <w:p>
      <w:pPr>
        <w:pStyle w:val="BodyText"/>
      </w:pPr>
      <w:r>
        <w:t xml:space="preserve">[41] Seoul Economic Daily. (2026, June 1).</w:t>
      </w:r>
      <w:r>
        <w:t xml:space="preserve"> </w:t>
      </w:r>
      <w:r>
        <w:rPr>
          <w:i/>
          <w:iCs/>
        </w:rPr>
        <w:t xml:space="preserve">Korea-Africa foreign ministers pledge cooperation on supply chains and security</w:t>
      </w:r>
      <w:r>
        <w:t xml:space="preserve">. https://en.sedaily.com/finance/2026/06/01/korea-africa-foreign-ministers-pledge-cooperation-on</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2026-06-03T09:11:40Z</dcterms:created>
  <dcterms:modified xsi:type="dcterms:W3CDTF">2026-06-03T09:11:40Z</dcterms:modified>
</cp:coreProperties>
</file>

<file path=docProps/custom.xml><?xml version="1.0" encoding="utf-8"?>
<Properties xmlns="http://schemas.openxmlformats.org/officeDocument/2006/custom-properties" xmlns:vt="http://schemas.openxmlformats.org/officeDocument/2006/docPropsVTypes"/>
</file>