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中国每日热点新闻-2026年5月21日"/>
    <w:p>
      <w:pPr>
        <w:pStyle w:val="Heading1"/>
      </w:pPr>
      <w:r>
        <w:rPr>
          <w:rFonts w:hint="eastAsia"/>
        </w:rPr>
        <w:t xml:space="preserve">中国每日热点新闻</w:t>
      </w:r>
      <w:r>
        <w:t xml:space="preserve"> — </w:t>
      </w:r>
      <w:r>
        <w:rPr>
          <w:rFonts w:hint="eastAsia"/>
        </w:rPr>
        <w:t xml:space="preserve">2026年5月21日</w:t>
      </w:r>
    </w:p>
    <w:bookmarkStart w:id="9"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Start w:id="13" w:name="二政治与外交"/>
    <w:p>
      <w:pPr>
        <w:pStyle w:val="Heading2"/>
      </w:pPr>
      <w:r>
        <w:rPr>
          <w:rFonts w:hint="eastAsia"/>
        </w:rPr>
        <w:t xml:space="preserve">二、政治与外交</w:t>
      </w:r>
    </w:p>
    <w:bookmarkStart w:id="10" w:name="韩联社披露习近平最快下周访朝将为时隔七年首次"/>
    <w:p>
      <w:pPr>
        <w:pStyle w:val="Heading3"/>
      </w:pPr>
      <w:r>
        <w:rPr>
          <w:rFonts w:hint="eastAsia"/>
        </w:rPr>
        <w:t xml:space="preserve">韩联社披露习近平最快下周访朝，将为时隔七年首次</w:t>
      </w:r>
    </w:p>
    <w:p>
      <w:pPr>
        <w:pStyle w:val="FirstParagraph"/>
      </w:pPr>
      <w:r>
        <w:rPr>
          <w:rFonts w:hint="eastAsia"/>
        </w:rPr>
        <w:t xml:space="preserve">韩国资深官员5月21日向韩联社透露，中国国家主席习近平最快将于下周访问朝鲜。一名韩方高层官员表示，“我们已获得情报，显示习近平主席即将访问朝鲜”，并称习此行“将尝试在特朗普与朝鲜领导人金正恩之间扮演调解人角色”。这将是习近平时隔七年再度踏足朝鲜，时机选在《中朝友好合作互助条约》签订65周年的节点上，象征意义不言而喻。</w:t>
      </w:r>
    </w:p>
    <w:p>
      <w:pPr>
        <w:pStyle w:val="BodyText"/>
      </w:pPr>
      <w:r>
        <w:rPr>
          <w:rFonts w:hint="eastAsia"/>
        </w:rPr>
        <w:t xml:space="preserve">外交铺垫早已展开。中国外长王毅已于2026年4月先行访问平壤；5月13日至15日，习近平在北京接待了美国总统特朗普；韩国总统李在明则于2026年1月赴华，请求习近平居中斡旋朝核问题。这一连串高层互动将本次访朝置于美中、朝韩、半岛核议题的交汇点上——若朝核谈判重启，北京可能借此重新确立其作为半岛问题主要调停方的地位。彭博社与《韩国时报》均跟进了韩联社的独家报道，但尚未得到中方官方证实。</w:t>
      </w:r>
    </w:p>
    <w:p>
      <w:pPr>
        <w:pStyle w:val="BodyText"/>
      </w:pPr>
      <w:r>
        <w:rPr>
          <w:b/>
          <w:bCs/>
        </w:rPr>
        <w:t xml:space="preserve">References</w:t>
      </w:r>
    </w:p>
    <w:p>
      <w:pPr>
        <w:pStyle w:val="BodyText"/>
      </w:pPr>
      <w:r>
        <w:t xml:space="preserve">[1] Free Malaysia Today. (2026, May 21). China’s Xi may visit N Korea as early as next week, Yonhap reports. Free Malaysia Today. https://www.freemalaysiatoday.com/category/world/2026/05/21/chinas-xi-may-visit-n-korea-as-early-as-next-week-yonhap-reports</w:t>
      </w:r>
      <w:r>
        <w:t xml:space="preserve"> </w:t>
      </w:r>
      <w:r>
        <w:t xml:space="preserve">[2] Bloomberg. (2026, May 21). Xi may visit North Korea as early as next week, Yonhap says. Bloomberg. https://www.bloomberg.com/news/articles/2026-05-21/xi-may-visit-north-korea-as-early-as-next-week-yonhap-says</w:t>
      </w:r>
      <w:r>
        <w:t xml:space="preserve"> </w:t>
      </w:r>
      <w:r>
        <w:t xml:space="preserve">[3] Korea Times. (2026, May 21). Chinese President Xi likely to visit N. Korea as early as next week: sources. Korea Times. https://www.koreatimes.co.kr/world/20260521/chinese-president-xi-likely-to-visit-n-korea-as-early-as-next-week-sources</w:t>
      </w:r>
    </w:p>
    <w:p>
      <w:r>
        <w:pict>
          <v:rect style="width:0;height:1.5pt" o:hralign="center" o:hrstd="t" o:hr="t"/>
        </w:pict>
      </w:r>
    </w:p>
    <w:bookmarkEnd w:id="10"/>
    <w:bookmarkStart w:id="11" w:name="特朗普称将与赖清德通话140亿美元对台军售待决"/>
    <w:p>
      <w:pPr>
        <w:pStyle w:val="Heading3"/>
      </w:pPr>
      <w:r>
        <w:rPr>
          <w:rFonts w:hint="eastAsia"/>
        </w:rPr>
        <w:t xml:space="preserve">特朗普称将与赖清德通话，140亿美元对台军售待决</w:t>
      </w:r>
    </w:p>
    <w:p>
      <w:pPr>
        <w:pStyle w:val="FirstParagraph"/>
      </w:pPr>
      <w:r>
        <w:rPr>
          <w:rFonts w:hint="eastAsia"/>
        </w:rPr>
        <w:t xml:space="preserve">美国总统特朗普5月21日在结束访华行程、于“空军一号”返程途中告诉记者，他计划就一笔规模达140亿美元的待定军售与台湾领导人赖清德通话。“我会跟他谈，我跟所有人都谈，”特朗普说，并补充称“我们对那个局面把控得很好。我们与习主席的会晤非常成功。我们会处理台湾问题”。这一表态出现在他与习近平于北京举行峰会之后的几天内，措辞之松散在台北引发即刻关注。</w:t>
      </w:r>
    </w:p>
    <w:p>
      <w:pPr>
        <w:pStyle w:val="BodyText"/>
      </w:pPr>
      <w:r>
        <w:rPr>
          <w:rFonts w:hint="eastAsia"/>
        </w:rPr>
        <w:t xml:space="preserve">赖清德在前一天即5月20日的就任两周年讲话中宣示，“任何国家都无权吞并台湾”，并强调“军购可以继续推进”。140亿美元的军售清单若获批，将是特朗普第二任期内对台规模最大的一笔安全承诺，但其与北京之间的口径腾挪——既谈“处理台湾问题”，又允诺继续军售——将考验美方在战略模糊与战略清晰之间的平衡。《彭博社》同步证实了该笔交易仍在白宫审议中。</w:t>
      </w:r>
    </w:p>
    <w:p>
      <w:pPr>
        <w:pStyle w:val="BodyText"/>
      </w:pPr>
      <w:r>
        <w:rPr>
          <w:b/>
          <w:bCs/>
        </w:rPr>
        <w:t xml:space="preserve">References</w:t>
      </w:r>
    </w:p>
    <w:p>
      <w:pPr>
        <w:pStyle w:val="BodyText"/>
      </w:pPr>
      <w:r>
        <w:t xml:space="preserve">[4] Hsu, S. (2026, May 21). Trump says he will speak with Lai on US$14B arms sale. Taipei Times. https://www.taipeitimes.com/News/front/archives/2026/05/21/2003857699</w:t>
      </w:r>
      <w:r>
        <w:t xml:space="preserve"> </w:t>
      </w:r>
      <w:r>
        <w:t xml:space="preserve">[5] Bloomberg. (2026, May 20). Trump says will speak to Taiwan president as he weighs arms sale. Bloomberg. https://www.bloomberg.com/news/articles/2026-05-20/trump-says-will-speak-to-taiwan-president-as-he-weighs-arms-sale</w:t>
      </w:r>
    </w:p>
    <w:p>
      <w:r>
        <w:pict>
          <v:rect style="width:0;height:1.5pt" o:hralign="center" o:hrstd="t" o:hr="t"/>
        </w:pict>
      </w:r>
    </w:p>
    <w:bookmarkEnd w:id="11"/>
    <w:bookmarkStart w:id="12" w:name="普京结束访华西线天然气管道谈判再度搁浅"/>
    <w:p>
      <w:pPr>
        <w:pStyle w:val="Heading3"/>
      </w:pPr>
      <w:r>
        <w:rPr>
          <w:rFonts w:hint="eastAsia"/>
        </w:rPr>
        <w:t xml:space="preserve">普京结束访华，西线天然气管道谈判再度搁浅</w:t>
      </w:r>
    </w:p>
    <w:p>
      <w:pPr>
        <w:pStyle w:val="FirstParagraph"/>
      </w:pPr>
      <w:r>
        <w:rPr>
          <w:rFonts w:hint="eastAsia"/>
        </w:rPr>
        <w:t xml:space="preserve">俄罗斯总统普京5月19日至20日对北京进行为期两天的国事访问，与中方签署超过40项双边协议，但备受瞩目的“西伯利亚力量2号”天然气管道协议再度未能落地。该管道全长2,600公里，设计年输气量500亿立方米，规划经由蒙古从西西伯利亚向中国输气。谈判卡在价格上——莫斯科希望参照欧洲合同定价，而北京坚持每立方米约12至13美分的折让价。</w:t>
      </w:r>
    </w:p>
    <w:p>
      <w:pPr>
        <w:pStyle w:val="BodyText"/>
      </w:pPr>
      <w:r>
        <w:rPr>
          <w:rFonts w:hint="eastAsia"/>
        </w:rPr>
        <w:t xml:space="preserve">能源贸易的不对称在数据中愈加明显。2026年第一季度，俄罗斯对华原油出口同比增长35%，但俄方失去欧洲市场后亟需新的天然气买家，而中方在已有“西伯利亚力量1号”管道与液化天然气进口的情况下议价能力提升。普京此次还公开反对特朗普价值1,750亿美元的“金穹”导弹防御计划。仅一周前——5月13日至15日——习近平在北京接待了特朗普访华团，团内成员包括苹果、特斯拉与英伟达的首席执行官。彭博社的分析指出，普京此次受到的礼遇与特朗普访华规格如出一辙，凸显北京在大国博弈中的中间位置。</w:t>
      </w:r>
    </w:p>
    <w:p>
      <w:pPr>
        <w:pStyle w:val="BodyText"/>
      </w:pPr>
      <w:r>
        <w:rPr>
          <w:b/>
          <w:bCs/>
        </w:rPr>
        <w:t xml:space="preserve">References</w:t>
      </w:r>
    </w:p>
    <w:p>
      <w:pPr>
        <w:pStyle w:val="BodyText"/>
      </w:pPr>
      <w:r>
        <w:t xml:space="preserve">[6] Lee, Y. N. (2026, May 21). Putin’s China visit yields deals but Power of Siberia 2 pipeline stalls. CNBC. https://www.cnbc.com/2026/05/21/china-russia-putin-xi-jinping-ties-deals-energy-siberia-pipeline-trump-visits-.html</w:t>
      </w:r>
      <w:r>
        <w:t xml:space="preserve"> </w:t>
      </w:r>
      <w:r>
        <w:t xml:space="preserve">[7] Al Jazeera. (2026, May 20). China’s Xi Jinping and Russian President Vladimir Putin meet in Beijing. Al Jazeera. https://www.aljazeera.com/news/2026/5/20/chinas-xi-jinping-and-russian-president-vladimir-putin-meet-in-beijing</w:t>
      </w:r>
      <w:r>
        <w:t xml:space="preserve"> </w:t>
      </w:r>
      <w:r>
        <w:t xml:space="preserve">[8] Bloomberg. (2026, May 20). Spot the difference: Putin gets Trump treatment from Xi in China. Bloomberg. https://www.bloomberg.com/news/features/2026-05-20/spot-the-difference-putin-gets-trump-treatment-from-xi-in-china</w:t>
      </w:r>
    </w:p>
    <w:p>
      <w:r>
        <w:pict>
          <v:rect style="width:0;height:1.5pt" o:hralign="center" o:hrstd="t" o:hr="t"/>
        </w:pict>
      </w:r>
    </w:p>
    <w:bookmarkEnd w:id="12"/>
    <w:bookmarkEnd w:id="13"/>
    <w:bookmarkStart w:id="16" w:name="三科技与产业"/>
    <w:p>
      <w:pPr>
        <w:pStyle w:val="Heading2"/>
      </w:pPr>
      <w:r>
        <w:rPr>
          <w:rFonts w:hint="eastAsia"/>
        </w:rPr>
        <w:t xml:space="preserve">三、科技与产业</w:t>
      </w:r>
    </w:p>
    <w:bookmarkStart w:id="14" w:name="台湾首次出手缉拿三人涉25亿美元英伟达芯片走私案"/>
    <w:p>
      <w:pPr>
        <w:pStyle w:val="Heading3"/>
      </w:pPr>
      <w:r>
        <w:rPr>
          <w:rFonts w:hint="eastAsia"/>
        </w:rPr>
        <w:t xml:space="preserve">台湾首次出手缉拿三人，涉25亿美元英伟达芯片走私案</w:t>
      </w:r>
    </w:p>
    <w:p>
      <w:pPr>
        <w:pStyle w:val="FirstParagraph"/>
      </w:pPr>
      <w:r>
        <w:rPr>
          <w:rFonts w:hint="eastAsia"/>
        </w:rPr>
        <w:t xml:space="preserve">台湾检方5月21日采取行动，寻求羁押三名涉嫌伪造出口文件、将英伟达受管制AI芯片转运至中国大陆的人员，这是岛内针对半岛走私的首次重大缉拿行动。三名嫌疑人分别为美超微（Supermicro）联合创始人廖益贤（Yih-Shyan</w:t>
      </w:r>
      <w:r>
        <w:t xml:space="preserve"> “Wally” </w:t>
      </w:r>
      <w:r>
        <w:rPr>
          <w:rFonts w:hint="eastAsia"/>
        </w:rPr>
        <w:t xml:space="preserve">Liaw）、台湾总经理张瑞仓（Ruei-Tsang</w:t>
      </w:r>
      <w:r>
        <w:t xml:space="preserve"> “Steven” </w:t>
      </w:r>
      <w:r>
        <w:rPr>
          <w:rFonts w:hint="eastAsia"/>
        </w:rPr>
        <w:t xml:space="preserve">Chang）以及外部“中介斡旋人”孙廷威（Ting-Wei</w:t>
      </w:r>
      <w:r>
        <w:t xml:space="preserve"> “Willy” </w:t>
      </w:r>
      <w:r>
        <w:rPr>
          <w:rFonts w:hint="eastAsia"/>
        </w:rPr>
        <w:t xml:space="preserve">Sun）。检方指控他们将约25亿美元的AI服务器——内含被禁运的英伟达H100、H200与B200</w:t>
      </w:r>
      <w:r>
        <w:t xml:space="preserve"> </w:t>
      </w:r>
      <w:r>
        <w:rPr>
          <w:rFonts w:hint="eastAsia"/>
        </w:rPr>
        <w:t xml:space="preserve">GPU——经台湾与东南亚转运至中国大陆。</w:t>
      </w:r>
    </w:p>
    <w:p>
      <w:pPr>
        <w:pStyle w:val="BodyText"/>
      </w:pPr>
      <w:r>
        <w:rPr>
          <w:rFonts w:hint="eastAsia"/>
        </w:rPr>
        <w:t xml:space="preserve">此案与美国纽约南区联邦检察官办公室2026年3月对同一三人的起诉相互衔接。美方指控显示，三人合谋将价值25亿美元的服务器先售给一家东南亚公司，后者重新包装后再将其中价值约5.1亿美元的违禁芯片货物发往中国终端用户；据《汤姆硬件》报道，作案手法包括用吹风机调换真实硬件与数千台空壳服务器之间的序列号。廖益贤为美国公民，年71岁，1993年与他人共同创办美超微，目前仍担任董事会成员；孙廷威已被捕，张瑞仓目前在逃。三人均被控违反《出口管制改革法》，最高可判20年监禁。美国自2022年起就已禁止对华出口此类高端AI硬件。今年3月案件曝光当日，美超微股价单日重挫33%。</w:t>
      </w:r>
    </w:p>
    <w:p>
      <w:pPr>
        <w:pStyle w:val="BodyText"/>
      </w:pPr>
      <w:r>
        <w:rPr>
          <w:b/>
          <w:bCs/>
        </w:rPr>
        <w:t xml:space="preserve">References</w:t>
      </w:r>
    </w:p>
    <w:p>
      <w:pPr>
        <w:pStyle w:val="BodyText"/>
      </w:pPr>
      <w:r>
        <w:t xml:space="preserve">[9] Ellis, S., &amp; Liu, B. (2026, May 21). Taiwan seeks to detain three in AI chip smuggling crackdown. Bloomberg. https://www.bloomberg.com/news/articles/2026-05-21/taiwan-seeks-to-detain-three-in-ai-chip-smuggling-crackdown</w:t>
      </w:r>
      <w:r>
        <w:t xml:space="preserve"> </w:t>
      </w:r>
      <w:r>
        <w:t xml:space="preserve">[10] CNBC. (2026, March 19). Super Micro shares tank 33% after employees charged with smuggling Nvidia chips to China. CNBC. https://www.cnbc.com/2026/03/19/us-tech-execs-smuggled-nvidia-chips-to-china-prosecutors-say.html</w:t>
      </w:r>
      <w:r>
        <w:t xml:space="preserve"> </w:t>
      </w:r>
      <w:r>
        <w:t xml:space="preserve">[11] NBC News. (2026, March 19). Three men charged with illegally smuggling advanced AI chips into China. NBC News. https://www.nbcnews.com/tech/tech-news/three-men-charged-illegally-smuggling-advanced-ai-chips-china-rcna264371</w:t>
      </w:r>
      <w:r>
        <w:t xml:space="preserve"> </w:t>
      </w:r>
      <w:r>
        <w:t xml:space="preserve">[12] Tom’s Hardware. (2026, March 20). Supermicro employees accused of smuggling $2.5 billion worth of Nvidia hardware to China. Tom’s Hardware. https://www.tomshardware.com/tech-industry/semiconductors/super-micro-employees-accused-of-smuggling-usd2-5-billion-worth-of-nvidia-hardware-to-china-perps-used-a-hairdryer-to-move-serial-numbers-between-real-hardware-and-thousands-of-dummy-servers</w:t>
      </w:r>
    </w:p>
    <w:p>
      <w:r>
        <w:pict>
          <v:rect style="width:0;height:1.5pt" o:hralign="center" o:hrstd="t" o:hr="t"/>
        </w:pict>
      </w:r>
    </w:p>
    <w:bookmarkEnd w:id="14"/>
    <w:bookmarkStart w:id="15" w:name="阿里平头哥发布镇岳m890芯片性能为前代三倍"/>
    <w:p>
      <w:pPr>
        <w:pStyle w:val="Heading3"/>
      </w:pPr>
      <w:r>
        <w:rPr>
          <w:rFonts w:hint="eastAsia"/>
        </w:rPr>
        <w:t xml:space="preserve">阿里平头哥发布镇岳M890芯片，性能为前代三倍</w:t>
      </w:r>
    </w:p>
    <w:p>
      <w:pPr>
        <w:pStyle w:val="FirstParagraph"/>
      </w:pPr>
      <w:r>
        <w:rPr>
          <w:rFonts w:hint="eastAsia"/>
        </w:rPr>
        <w:t xml:space="preserve">阿里巴巴旗下平头哥半导体5月20日在云栖大会上发布新一代AI芯片“镇岳M890”，搭载144GB</w:t>
      </w:r>
      <w:r>
        <w:t xml:space="preserve"> </w:t>
      </w:r>
      <w:r>
        <w:rPr>
          <w:rFonts w:hint="eastAsia"/>
        </w:rPr>
        <w:t xml:space="preserve">HBM内存、800GB/s芯片间互联带宽，整体性能为前代“镇岳810E”的三倍。前代“镇岳810E”于2026年1月推出，配备96GB</w:t>
      </w:r>
      <w:r>
        <w:t xml:space="preserve"> </w:t>
      </w:r>
      <w:r>
        <w:rPr>
          <w:rFonts w:hint="eastAsia"/>
        </w:rPr>
        <w:t xml:space="preserve">HBM2e、700GB/s带宽，性能对标英伟达H20。M890同步亮相的还有“磐久AL128”机架级服务器——单机柜集成128颗镇岳加速器——以及“通义千问3.7-Max”大语言模型，号称可实现35小时连续推理、生产场景下的几何平均推理速度比上一代加快10倍。</w:t>
      </w:r>
    </w:p>
    <w:p>
      <w:pPr>
        <w:pStyle w:val="BodyText"/>
      </w:pPr>
      <w:r>
        <w:rPr>
          <w:rFonts w:hint="eastAsia"/>
        </w:rPr>
        <w:t xml:space="preserve">平头哥同时公布完整路线图：2027年第三季度推出“镇岳V900”，性能再为M890的约三倍，配备216GB内存与1,200GB/s带宽；2028年第三季度推出“镇岳J900”。阿里披露镇岳系列累计出货量已达56万颗，外部客户超过400家，覆盖20多个行业，包括中国电信、一汽集团和上海浦东发展银行。在英伟达受美方出口管制全面退出中国数据中心市场的背景下（参见本报“海外涉华财经”分类），镇岳M890的发布意味着阿里在云内自研芯片之外，开始正式与华为昇腾、寒武纪等国产AI算力厂商正面竞争。</w:t>
      </w:r>
    </w:p>
    <w:p>
      <w:pPr>
        <w:pStyle w:val="BodyText"/>
      </w:pPr>
      <w:r>
        <w:rPr>
          <w:b/>
          <w:bCs/>
        </w:rPr>
        <w:t xml:space="preserve">References</w:t>
      </w:r>
    </w:p>
    <w:p>
      <w:pPr>
        <w:pStyle w:val="BodyText"/>
      </w:pPr>
      <w:r>
        <w:t xml:space="preserve">[13] TrendForce. (2026, May 21). Alibaba T-Head unveils Zhenwu M890 with 3x performance vs prior gen, new AI chips planned for 3Q27/3Q28. TrendForce. https://www.trendforce.com/news/2026/05/21/news-alibaba-t-head-unveils-zhenwu-m890-with-3x-performance-vs-prior-gen-new-ai-chips-planned-for-3q273q28/</w:t>
      </w:r>
      <w:r>
        <w:t xml:space="preserve"> </w:t>
      </w:r>
      <w:r>
        <w:t xml:space="preserve">[14] Reuters. (2026, May 20). Alibaba unveils AI chip push. Yahoo Finance. https://finance.yahoo.com/sectors/technology/articles/alibaba-unveils-ai-chip-push-050035758.html</w:t>
      </w:r>
      <w:r>
        <w:t xml:space="preserve"> </w:t>
      </w:r>
      <w:r>
        <w:t xml:space="preserve">[15] Kharpal, A. (2026, May 19). Alibaba reveals more powerful Zhenwu AI chip, new LLM. CNBC. https://www.cnbc.com/2026/05/19/alibaba-reveals-more-powerful-zhenwu-ai-chip-new-llm.html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5"/>
    <w:bookmarkEnd w:id="16"/>
    <w:bookmarkStart w:id="17"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Start w:id="20" w:name="五海外涉华财经"/>
    <w:p>
      <w:pPr>
        <w:pStyle w:val="Heading2"/>
      </w:pPr>
      <w:r>
        <w:rPr>
          <w:rFonts w:hint="eastAsia"/>
        </w:rPr>
        <w:t xml:space="preserve">五、海外涉华财经</w:t>
      </w:r>
    </w:p>
    <w:bookmarkStart w:id="18" w:name="黄仁勋承认英伟达已将中国ai芯片市场让给华为"/>
    <w:p>
      <w:pPr>
        <w:pStyle w:val="Heading3"/>
      </w:pPr>
      <w:r>
        <w:rPr>
          <w:rFonts w:hint="eastAsia"/>
        </w:rPr>
        <w:t xml:space="preserve">黄仁勋承认英伟达已将中国AI芯片市场让给华为</w:t>
      </w:r>
    </w:p>
    <w:p>
      <w:pPr>
        <w:pStyle w:val="FirstParagraph"/>
      </w:pPr>
      <w:r>
        <w:rPr>
          <w:rFonts w:hint="eastAsia"/>
        </w:rPr>
        <w:t xml:space="preserve">英伟达CEO黄仁勋5月21日接受美国消费者新闻与商业频道（CNBC）记者萨拉·艾森（Sara</w:t>
      </w:r>
      <w:r>
        <w:t xml:space="preserve"> </w:t>
      </w:r>
      <w:r>
        <w:rPr>
          <w:rFonts w:hint="eastAsia"/>
        </w:rPr>
        <w:t xml:space="preserve">Eisen）专访时直言，公司已基本将中国AI芯片市场让位于华为。“中国的需求相当庞大。华为非常、非常强大。他们刚刚经历了创纪录的一年，接下来很可能再迎来非凡的一年，本地芯片企业生态也做得相当不错，因为我们已经撤出了那个市场，”黄仁勋说。被问及是否仍期待重返中国市场，他的回答是“我没有任何期待”、“什么都不期待”，同时补充“我们当然非常乐意服务这个市场”。</w:t>
      </w:r>
    </w:p>
    <w:p>
      <w:pPr>
        <w:pStyle w:val="BodyText"/>
      </w:pPr>
      <w:r>
        <w:rPr>
          <w:rFonts w:hint="eastAsia"/>
        </w:rPr>
        <w:t xml:space="preserve">数据印证了“撤出”的力度。英伟达2027财年第一季度总营收816.2亿美元，同比增长85%（去年同期为440.6亿美元）；数据中心营收752亿美元，同比增长92%；但中国数据中心营收为零，而2026财年同期为46亿美元。中国此前贡献英伟达数据中心营收20%以上。导火索是2026年4月特朗普政府要求对华出口先进AI芯片须申领出口许可。</w:t>
      </w:r>
    </w:p>
    <w:p>
      <w:pPr>
        <w:pStyle w:val="BodyText"/>
      </w:pPr>
      <w:r>
        <w:rPr>
          <w:rFonts w:hint="eastAsia"/>
        </w:rPr>
        <w:t xml:space="preserve">华为则加速填补真空：摩根士丹利预计2026年华为AI芯片营收将从2025年的75亿美元跃升至约120亿美元；昇腾950PR已于2026年4月进入量产，全年目标75万颗。摩根士丹利还预测，到2030年中国AI芯片市场规模将达到约670亿美元，国产供应商市场份额将攀升至约86%。英伟达同日宣布800亿美元股票回购计划，并将季度股息从0.01美元上调至0.25美元；5月20日股价收涨1.30%至223.47美元，盘后下跌1.26%至220.66美元。</w:t>
      </w:r>
    </w:p>
    <w:p>
      <w:pPr>
        <w:pStyle w:val="BodyText"/>
      </w:pPr>
      <w:r>
        <w:rPr>
          <w:b/>
          <w:bCs/>
        </w:rPr>
        <w:t xml:space="preserve">References</w:t>
      </w:r>
    </w:p>
    <w:p>
      <w:pPr>
        <w:pStyle w:val="BodyText"/>
      </w:pPr>
      <w:r>
        <w:t xml:space="preserve">[16] Eisen, S., &amp; Kharpal, A. (2026, May 21). Nvidia’s Jensen Huang says U.S. company has</w:t>
      </w:r>
      <w:r>
        <w:t xml:space="preserve"> </w:t>
      </w:r>
      <w:r>
        <w:t xml:space="preserve">‘evacuated’</w:t>
      </w:r>
      <w:r>
        <w:t xml:space="preserve"> </w:t>
      </w:r>
      <w:r>
        <w:t xml:space="preserve">China AI chip market, ceded ground to Huawei. CNBC. https://www.cnbc.com/2026/05/21/nvidia-jensen-huang-china-ai-chip-market-huawei.html</w:t>
      </w:r>
      <w:r>
        <w:t xml:space="preserve"> </w:t>
      </w:r>
      <w:r>
        <w:t xml:space="preserve">[17] NewsBytes. (2026, May 21). Nvidia has conceded China’s AI chip market to Huawei. NewsBytes. https://www.newsbytesapp.com/news/science/nvidia-has-conceded-china-s-ai-chip-market-to-huawei/story</w:t>
      </w:r>
      <w:r>
        <w:t xml:space="preserve"> </w:t>
      </w:r>
      <w:r>
        <w:t xml:space="preserve">[18] Asia Business Outlook. (2026, May 21). Nvidia concedes China AI market as Huawei gains ground. Asia Business Outlook. https://www.asiabusinessoutlook.com/news/nvidia-concedes-china-ai-market-as-huawei-gains-ground-nwid-11949.html</w:t>
      </w:r>
      <w:r>
        <w:t xml:space="preserve"> </w:t>
      </w:r>
      <w:r>
        <w:t xml:space="preserve">[19] Seeking Alpha. (2026, May 21). Nvidia largely conceded China AI chip market to Huawei, Huang says. Seeking Alpha. https://seekingalpha.com/news/4595541-nvidia-largely-conceded-china-ai-chip-market-to-huawei-huang-says</w:t>
      </w:r>
      <w:r>
        <w:t xml:space="preserve"> </w:t>
      </w:r>
      <w:r>
        <w:t xml:space="preserve">[20] Vested Finance. (2026, May 21). Nvidia Q1 FY27 earnings: A closer read of a record quarter. Vested Finance. https://www.vestedfinance.com/blog/nvidia-q1-fy27-earnings-a-closer-read-of-a-record-quarter</w:t>
      </w:r>
    </w:p>
    <w:p>
      <w:r>
        <w:pict>
          <v:rect style="width:0;height:1.5pt" o:hralign="center" o:hrstd="t" o:hr="t"/>
        </w:pict>
      </w:r>
    </w:p>
    <w:bookmarkEnd w:id="18"/>
    <w:bookmarkStart w:id="19" w:name="中芯国际与华虹联手设立电子材料合资公司"/>
    <w:p>
      <w:pPr>
        <w:pStyle w:val="Heading3"/>
      </w:pPr>
      <w:r>
        <w:rPr>
          <w:rFonts w:hint="eastAsia"/>
        </w:rPr>
        <w:t xml:space="preserve">中芯国际与华虹联手设立电子材料合资公司</w:t>
      </w:r>
    </w:p>
    <w:p>
      <w:pPr>
        <w:pStyle w:val="FirstParagraph"/>
      </w:pPr>
      <w:r>
        <w:rPr>
          <w:rFonts w:hint="eastAsia"/>
        </w:rPr>
        <w:t xml:space="preserve">中芯国际与华虹集团5月20日在上海联合发起设立“上海电子材料国际供应链有限公司”，注册资本人民币2亿元（约合2,940万美元），法定代表人为顾纯林。这是中国两家最大本土晶圆代工厂罕见的横向合作，目标直指国产半导体材料的供应链整合。其余股东包括上海华谊控股、上海宏铭数字科技、上海化工区企业发展公司。</w:t>
      </w:r>
    </w:p>
    <w:p>
      <w:pPr>
        <w:pStyle w:val="BodyText"/>
      </w:pPr>
      <w:r>
        <w:rPr>
          <w:rFonts w:hint="eastAsia"/>
        </w:rPr>
        <w:t xml:space="preserve">此次合作出现在中国官方推动半导体自主可控的关键节点。中芯国际（HKEX:0981，SSE:688981）5月11日刚完成一笔约59亿美元的集团内部收购，将“中芯北方”49%股权纳入旗下；华虹则于2025年以约12亿美元收购了上海华力微电子。汤姆硬件援引市场观察人士的分析指出，这一新合资公司不仅是常规的材料采购平台，更是在中美科技对抗压力下整合国产半导体材料供应链的战略性举措。背景同样耐人寻味：据《台北时报》4月30日报道，美方已暂停向华虹下达部分芯片设备订单。两家代工厂在产能整合之外，开始尝试在上游材料这一长期依赖海外供应商的关键环节构建本土底盘。</w:t>
      </w:r>
    </w:p>
    <w:p>
      <w:pPr>
        <w:pStyle w:val="BodyText"/>
      </w:pPr>
      <w:r>
        <w:rPr>
          <w:b/>
          <w:bCs/>
        </w:rPr>
        <w:t xml:space="preserve">References</w:t>
      </w:r>
    </w:p>
    <w:p>
      <w:pPr>
        <w:pStyle w:val="BodyText"/>
      </w:pPr>
      <w:r>
        <w:t xml:space="preserve">[21] DigiTimes. (2026, May 20). SMIC, Hua Hong form materials supply platform to cut China chip chain reliance on US. DigiTimes. https://www.digitimes.com/news/a20260520PD238/smic-hua-hong-semiconductor-self-sufficiency-materials.html</w:t>
      </w:r>
      <w:r>
        <w:t xml:space="preserve"> </w:t>
      </w:r>
      <w:r>
        <w:t xml:space="preserve">[22] AAStocks. (2026, May 21). SMIC, Hua Hong, others establish Electronic Materials Intl Supply Chain Center with registered capital of RMB200M: Report. AAStocks. https://www.aastocks.com/en/stocks/news/aafn-con/NOW.1525427/popular-news/AAFN</w:t>
      </w:r>
      <w:r>
        <w:t xml:space="preserve"> </w:t>
      </w:r>
      <w:r>
        <w:t xml:space="preserve">[23] Tom’s Hardware. (2026, May 21). China’s top chip foundries move to consolidate as Beijing pushes semiconductor self-sufficiency. Tom’s Hardware. https://www.tomshardware.com/tech-industry/semiconductors/chinas-top-chip-foundries-move-to-consolidate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3" w:name="六企业ipo与并购"/>
    <w:p>
      <w:pPr>
        <w:pStyle w:val="Heading2"/>
      </w:pPr>
      <w:r>
        <w:rPr>
          <w:rFonts w:hint="eastAsia"/>
        </w:rPr>
        <w:t xml:space="preserve">六、企业IPO与并购</w:t>
      </w:r>
    </w:p>
    <w:bookmarkStart w:id="21" w:name="长江存储启动ipo辅导长鑫存储拟科创板募资43亿美元"/>
    <w:p>
      <w:pPr>
        <w:pStyle w:val="Heading3"/>
      </w:pPr>
      <w:r>
        <w:rPr>
          <w:rFonts w:hint="eastAsia"/>
        </w:rPr>
        <w:t xml:space="preserve">长江存储启动IPO辅导，长鑫存储拟科创板募资43亿美元</w:t>
      </w:r>
    </w:p>
    <w:p>
      <w:pPr>
        <w:pStyle w:val="FirstParagraph"/>
      </w:pPr>
      <w:r>
        <w:rPr>
          <w:rFonts w:hint="eastAsia"/>
        </w:rPr>
        <w:t xml:space="preserve">长江存储（YMTC）5月19日在湖北证监局完成首次公开发行辅导备案，正式启动A股IPO流程，保荐机构为中信证券与中信建投证券，预计6月中旬向科创板递交申请。公司在武汉设有两座工厂，月产晶圆20万片，第三座工厂计划在2027年达到月产5万片产能；市场估值预期落在2万亿至3万亿元人民币区间（约合2,770亿至4,150亿美元）。2022年末，长江存储被美国商务部列入实体清单。</w:t>
      </w:r>
    </w:p>
    <w:p>
      <w:pPr>
        <w:pStyle w:val="BodyText"/>
      </w:pPr>
      <w:r>
        <w:rPr>
          <w:rFonts w:hint="eastAsia"/>
        </w:rPr>
        <w:t xml:space="preserve">同期推进的是中国最大DRAM厂商长鑫存储（CXMT）。该公司是全球第四大DRAM企业，市场份额7.67%。上海证券交易所上市审核委员会2026年第27次会议定于5月27日召开，长鑫拟募资约295亿元人民币（约合43亿美元），若获批将成为科创板史上第二大IPO，仅次于2020年中芯国际的532.3亿元募资纪录。长鑫今年一季度营收508亿元（约74亿美元，同比增长719%），归母净利润247.6亿元（约36亿美元，同比增长1,688%）；公司预计上半年净利润500亿至570亿元，足以一举覆盖截至2025年末累计366.5亿元的亏损。阿里巴巴持股约4.97%，三星半导体前掌门人庆桂显（Kye</w:t>
      </w:r>
      <w:r>
        <w:t xml:space="preserve"> Hyun </w:t>
      </w:r>
      <w:r>
        <w:rPr>
          <w:rFonts w:hint="eastAsia"/>
        </w:rPr>
        <w:t xml:space="preserve">Kyung）出任董事。半导体分析师陈奇提醒，“若宏观环境出现不利变化……DRAM行业可能再度进入下行周期，引发剧烈回调”。</w:t>
      </w:r>
    </w:p>
    <w:p>
      <w:pPr>
        <w:pStyle w:val="BodyText"/>
      </w:pPr>
      <w:r>
        <w:rPr>
          <w:b/>
          <w:bCs/>
        </w:rPr>
        <w:t xml:space="preserve">References</w:t>
      </w:r>
    </w:p>
    <w:p>
      <w:pPr>
        <w:pStyle w:val="BodyText"/>
      </w:pPr>
      <w:r>
        <w:t xml:space="preserve">[24] DigiTimes. (2026, May 21). YMTC kicks off IPO process; CXMT advances STAR Market listing. DigiTimes. https://www.digitimes.com/news/a20260521PD207/ymtc-cxmt-ipo-dram-nand.html</w:t>
      </w:r>
      <w:r>
        <w:t xml:space="preserve"> </w:t>
      </w:r>
      <w:r>
        <w:t xml:space="preserve">[25] Bloomberg. (2026, May 19). China’s YMTC kicks off IPO process to tap booming memory demand. Bloomberg. https://www.bloomberg.com/news/articles/2026-05-19/china-s-ymtc-kicks-off-ipo-process-to-tap-booming-memory-demand</w:t>
      </w:r>
      <w:r>
        <w:t xml:space="preserve"> </w:t>
      </w:r>
      <w:r>
        <w:t xml:space="preserve">[26] Reuters. (2026, May 19). China’s top flash-memory chipmaker YMTC begins pre-IPO coaching with investment bank. Yahoo Finance. https://finance.yahoo.com/markets/stocks/articles/chinas-top-flash-memory-chipmaker-082808615.html</w:t>
      </w:r>
      <w:r>
        <w:t xml:space="preserve"> </w:t>
      </w:r>
      <w:r>
        <w:t xml:space="preserve">[27] TechNode. (2026, May 20). China’s memory chipmaker YMTC advances IPO plans. TechNode. https://technode.com/2026/05/20/chinas-memory-chipmaker-ymtc-advances-ipo-plans/</w:t>
      </w:r>
      <w:r>
        <w:t xml:space="preserve"> </w:t>
      </w:r>
      <w:r>
        <w:t xml:space="preserve">[28] Caixin Global. (2026, May 20). Tech Brief (May 20): Chinese chipmaker YMTC moves toward IPO. Caixin Global. https://www.caixinglobal.com/2026-05-20/tech-brief-may-20-chinese-chipmaker-ymtc-moves-toward-ipo-102445848.html</w:t>
      </w:r>
    </w:p>
    <w:p>
      <w:r>
        <w:pict>
          <v:rect style="width:0;height:1.5pt" o:hralign="center" o:hrstd="t" o:hr="t"/>
        </w:pict>
      </w:r>
    </w:p>
    <w:bookmarkEnd w:id="21"/>
    <w:bookmarkStart w:id="22" w:name="腾讯音乐完成对喜马拉雅12.6亿美元收购"/>
    <w:p>
      <w:pPr>
        <w:pStyle w:val="Heading3"/>
      </w:pPr>
      <w:r>
        <w:rPr>
          <w:rFonts w:hint="eastAsia"/>
        </w:rPr>
        <w:t xml:space="preserve">腾讯音乐完成对喜马拉雅12.6亿美元收购</w:t>
      </w:r>
    </w:p>
    <w:p>
      <w:pPr>
        <w:pStyle w:val="FirstParagraph"/>
      </w:pPr>
      <w:r>
        <w:rPr>
          <w:rFonts w:hint="eastAsia"/>
        </w:rPr>
        <w:t xml:space="preserve">腾讯音乐娱乐集团（NYSE:TME，HKEX:1698）5月18日宣布完成对喜马拉雅的收购，对价上限为现金12.6亿美元加最多1.7528亿股A类普通股（约占已发行股本的5.2%），交易整体规模约合186亿元人民币（24亿至27亿美元）。合并协议于2025年6月10日签署，中国国家市场监督管理总局5月12日附条件批准该并购，附带5项行为性约束。腾讯音乐执行董事长彭加练（Cussion</w:t>
      </w:r>
      <w:r>
        <w:t xml:space="preserve"> Kar Shun </w:t>
      </w:r>
      <w:r>
        <w:rPr>
          <w:rFonts w:hint="eastAsia"/>
        </w:rPr>
        <w:t xml:space="preserve">Pang）签署的SEC</w:t>
      </w:r>
      <w:r>
        <w:t xml:space="preserve"> Form </w:t>
      </w:r>
      <w:r>
        <w:rPr>
          <w:rFonts w:hint="eastAsia"/>
        </w:rPr>
        <w:t xml:space="preserve">6-K文件同日提交。</w:t>
      </w:r>
    </w:p>
    <w:p>
      <w:pPr>
        <w:pStyle w:val="BodyText"/>
      </w:pPr>
      <w:r>
        <w:rPr>
          <w:rFonts w:hint="eastAsia"/>
        </w:rPr>
        <w:t xml:space="preserve">喜马拉雅是中国最大的长音频与播客平台，并购前主要股东包括腾讯控股、百度和索尼音乐娱乐。彭加练在2025年二季度业绩会上曾对此次收购给出战略定位：“长音频是非常重要的内容形态。对我们而言，它已经与现有的音乐业务形成互补”。本次交易意味着腾讯音乐将围绕在线音乐、长音频、播客构建完整的音频生态，对垒字节系“番茄畅听”与网易云音乐。公告日腾讯音乐港股收涨1.30%至34.24港元。</w:t>
      </w:r>
    </w:p>
    <w:p>
      <w:pPr>
        <w:pStyle w:val="BodyText"/>
      </w:pPr>
      <w:r>
        <w:rPr>
          <w:b/>
          <w:bCs/>
        </w:rPr>
        <w:t xml:space="preserve">References</w:t>
      </w:r>
    </w:p>
    <w:p>
      <w:pPr>
        <w:pStyle w:val="BodyText"/>
      </w:pPr>
      <w:r>
        <w:t xml:space="preserve">[29] Measured Take. (2026, May 18). Tencent Music completes $1.26B cash and stock acquisition of Ximalaya. Measured Take. https://measuredtake.com/article/tencent-music-completes-1-26b-cash-and-stock-acquisition-of-ximalaya-dbc4d7ad</w:t>
      </w:r>
      <w:r>
        <w:t xml:space="preserve"> </w:t>
      </w:r>
      <w:r>
        <w:t xml:space="preserve">[30] TechNode. (2026, May 19). Tencent Music completes $2.6 billion acquisition of podcast platform Ximalaya. TechNode. https://technode.com/2026/05/19/tencent-music-completes-2-6-billion-acquisition-of-podcast-platform-ximalaya/</w:t>
      </w:r>
      <w:r>
        <w:t xml:space="preserve"> </w:t>
      </w:r>
      <w:r>
        <w:t xml:space="preserve">[31] Music Business Worldwide. (2026, May 19). Tencent Music completes $2.4B acquisition of audio platform Ximalaya. Music Business Worldwide. https://www.musicbusinessworldwide.com/tencent-music-completes-2-4b-acquisition-of-audio-platform-ximalaya/</w:t>
      </w:r>
      <w:r>
        <w:t xml:space="preserve"> </w:t>
      </w:r>
      <w:r>
        <w:t xml:space="preserve">[32] Tencent Music Entertainment Group. (2026, May 18). Form 6-K. U.S. Securities and Exchange Commission. https://www.sec.gov/Archives/edgar/data/0001744676/000095010326007307/dp246808_6k.htm</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5" w:name="七其他重要事件"/>
    <w:p>
      <w:pPr>
        <w:pStyle w:val="Heading2"/>
      </w:pPr>
      <w:r>
        <w:rPr>
          <w:rFonts w:hint="eastAsia"/>
        </w:rPr>
        <w:t xml:space="preserve">七、其他重要事件</w:t>
      </w:r>
    </w:p>
    <w:bookmarkStart w:id="24" w:name="玻璃女王周群飞坐席马斯克与库克之间引外媒聚焦"/>
    <w:p>
      <w:pPr>
        <w:pStyle w:val="Heading3"/>
      </w:pPr>
      <w:r>
        <w:rPr>
          <w:rFonts w:hint="eastAsia"/>
        </w:rPr>
        <w:t xml:space="preserve">“玻璃女王”周群飞坐席马斯克与库克之间，引外媒聚焦</w:t>
      </w:r>
    </w:p>
    <w:p>
      <w:pPr>
        <w:pStyle w:val="FirstParagraph"/>
      </w:pPr>
      <w:r>
        <w:rPr>
          <w:rFonts w:hint="eastAsia"/>
        </w:rPr>
        <w:t xml:space="preserve">《日经亚洲》将5月14日北京习近平宴请特朗普的国宴上，坐席位居埃隆·马斯克与蒂姆·库克之间的中国女企业家身份锁定为蓝思科技（Lens</w:t>
      </w:r>
      <w:r>
        <w:t xml:space="preserve"> </w:t>
      </w:r>
      <w:r>
        <w:rPr>
          <w:rFonts w:hint="eastAsia"/>
        </w:rPr>
        <w:t xml:space="preserve">Technology）创始人兼董事长周群飞。这场国宴是特朗普5月13日至15日访华行程的核心环节，宴会主桌的座次安排被外界视为北京释放对美中商业关系态度的隐形语言。</w:t>
      </w:r>
    </w:p>
    <w:p>
      <w:pPr>
        <w:pStyle w:val="BodyText"/>
      </w:pPr>
      <w:r>
        <w:rPr>
          <w:rFonts w:hint="eastAsia"/>
        </w:rPr>
        <w:t xml:space="preserve">周群飞1970年生于湖南湘乡，15岁辍学南下深圳进厂打工；1993年以2万元启动资金、与7位家人共同创办玻璃加工作坊，逐步切入手表表壳玻璃及消费电子盖板业务。2007年，蓝思科技拿下苹果初代iPhone盖板玻璃订单，从此成为iPhone供应链的核心企业之一；公司2015年登陆深交所创业板，2025年完成香港二次上市，募资约6.08亿美元。其个人净资产约为1,250亿至1,800亿元人民币，位列中国女性富豪榜第二位。</w:t>
      </w:r>
    </w:p>
    <w:p>
      <w:pPr>
        <w:pStyle w:val="BodyText"/>
      </w:pPr>
      <w:r>
        <w:rPr>
          <w:rFonts w:hint="eastAsia"/>
        </w:rPr>
        <w:t xml:space="preserve">蓝思自2025年起将业务延伸至具身智能、AI服务器与商业航天，目前已向特斯拉供应机器人关节与灵巧手部件——这亦是周群飞在国宴上紧邻马斯克与库克的产业逻辑。香港《英文虎报》与《国际财经时报》均跟进了她的人物轨迹，南华早报援引《华尔街中国》指出，宴席座次反映了北京在美中科技博弈背景下对本土供应链头部企业的有意托举。</w:t>
      </w:r>
    </w:p>
    <w:p>
      <w:pPr>
        <w:pStyle w:val="BodyText"/>
      </w:pPr>
      <w:r>
        <w:rPr>
          <w:b/>
          <w:bCs/>
        </w:rPr>
        <w:t xml:space="preserve">References</w:t>
      </w:r>
    </w:p>
    <w:p>
      <w:pPr>
        <w:pStyle w:val="BodyText"/>
      </w:pPr>
      <w:r>
        <w:t xml:space="preserve">[33] Nikkei Asia. (2026, May 21). Who was the Chinese</w:t>
      </w:r>
      <w:r>
        <w:t xml:space="preserve"> </w:t>
      </w:r>
      <w:r>
        <w:t xml:space="preserve">‘glass queen’</w:t>
      </w:r>
      <w:r>
        <w:t xml:space="preserve"> </w:t>
      </w:r>
      <w:r>
        <w:t xml:space="preserve">sitting between Musk and Cook? Nikkei Asia. https://asia.nikkei.com/spotlight/trump-xi-summit/who-was-the-chinese-glass-queen-sitting-between-musk-and-cook</w:t>
      </w:r>
      <w:r>
        <w:t xml:space="preserve"> </w:t>
      </w:r>
      <w:r>
        <w:t xml:space="preserve">[34] The Standard. (2026, May 15). From factory worker to glass queen: Zhou Qunfei sits between Musk and Cook at state banquet. The Standard. https://www.thestandard.com.hk/china/article/332321/From-factory-worker-to-glass-queen-Zhou-Qunfei-sits-between-Musk-and-Cook-at-state-banquet</w:t>
      </w:r>
      <w:r>
        <w:t xml:space="preserve"> </w:t>
      </w:r>
      <w:r>
        <w:t xml:space="preserve">[35] Bastille Post. (2026, May 15). Musk and Cook as flanking guards: How a teenage dropout conquered the global supply chain in 40 years. Bastille Post. https://www.bastillepost.com/global/article/5868672-musk-and-cook-as-flanking-guards-how-a-teenage-dropout-conquered-the-global-supply-chain-in-40-years</w:t>
      </w:r>
      <w:r>
        <w:t xml:space="preserve"> </w:t>
      </w:r>
      <w:r>
        <w:t xml:space="preserve">[36] IBTimes UK. (2026, May 16).</w:t>
      </w:r>
      <w:r>
        <w:t xml:space="preserve"> </w:t>
      </w:r>
      <w:r>
        <w:t xml:space="preserve">‘Powerful’</w:t>
      </w:r>
      <w:r>
        <w:t xml:space="preserve"> </w:t>
      </w:r>
      <w:r>
        <w:t xml:space="preserve">mystery woman spotted beside Elon Musk and Tim Cook at Xi Jinping state dinner: Who is Zhou Qunfei? IBTimes UK. https://www.ibtimes.co.uk/zhou-qunfei-factory-worker-tech-billionaire-1797348</w:t>
      </w:r>
      <w:r>
        <w:t xml:space="preserve"> </w:t>
      </w:r>
      <w:r>
        <w:t xml:space="preserve">[37] South China Morning Post. (2026, May 16). Meet Zhou Qunfei: the woman seated between Tim Cook and Elon Musk at China state banquet. South China Morning Post. https://www.scmp.com/tech/article/3353657/meet-zhou-qunfei-woman-seated-between-tim-cook-and-elon-musk-china-state-banquet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2026-05-21T09:01:44Z</dcterms:created>
  <dcterms:modified xsi:type="dcterms:W3CDTF">2026-05-21T09:01:44Z</dcterms:modified>
</cp:coreProperties>
</file>

<file path=docProps/custom.xml><?xml version="1.0" encoding="utf-8"?>
<Properties xmlns="http://schemas.openxmlformats.org/officeDocument/2006/custom-properties" xmlns:vt="http://schemas.openxmlformats.org/officeDocument/2006/docPropsVTypes"/>
</file>