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美国每日热点新闻-2026年6月24日"/>
    <w:p>
      <w:pPr>
        <w:pStyle w:val="Heading1"/>
      </w:pPr>
      <w:r>
        <w:rPr>
          <w:rFonts w:hint="eastAsia"/>
        </w:rPr>
        <w:t xml:space="preserve">美国每日热点新闻</w:t>
      </w:r>
      <w:r>
        <w:t xml:space="preserve"> — </w:t>
      </w:r>
      <w:r>
        <w:rPr>
          <w:rFonts w:hint="eastAsia"/>
        </w:rPr>
        <w:t xml:space="preserve">2026年6月24日</w:t>
      </w:r>
    </w:p>
    <w:bookmarkStart w:id="12" w:name="一经济与市场"/>
    <w:p>
      <w:pPr>
        <w:pStyle w:val="Heading2"/>
      </w:pPr>
      <w:r>
        <w:rPr>
          <w:rFonts w:hint="eastAsia"/>
        </w:rPr>
        <w:t xml:space="preserve">一、经济与市场</w:t>
      </w:r>
    </w:p>
    <w:bookmarkStart w:id="9" w:name="特朗普凌晨发文下令司法部调查大型石油公司油价欺诈"/>
    <w:p>
      <w:pPr>
        <w:pStyle w:val="Heading3"/>
      </w:pPr>
      <w:r>
        <w:rPr>
          <w:rFonts w:hint="eastAsia"/>
        </w:rPr>
        <w:t xml:space="preserve">特朗普凌晨发文，下令司法部调查大型石油公司油价欺诈</w:t>
      </w:r>
    </w:p>
    <w:p>
      <w:pPr>
        <w:pStyle w:val="FirstParagraph"/>
      </w:pPr>
      <w:r>
        <w:rPr>
          <w:rFonts w:hint="eastAsia"/>
        </w:rPr>
        <w:t xml:space="preserve">特朗普在6月24日午夜刚过时于Truth</w:t>
      </w:r>
      <w:r>
        <w:t xml:space="preserve"> </w:t>
      </w:r>
      <w:r>
        <w:rPr>
          <w:rFonts w:hint="eastAsia"/>
        </w:rPr>
        <w:t xml:space="preserve">Social发文，指示司法部立即调查大型石油公司，理由是国际原油大跌之际加油站油价迟迟不降。他写道：“大型石油公司没有按照他们采购原油价格大幅下跌的幅度来下调加油站的油价。”</w:t>
      </w:r>
    </w:p>
    <w:p>
      <w:pPr>
        <w:pStyle w:val="BodyText"/>
      </w:pPr>
      <w:r>
        <w:rPr>
          <w:rFonts w:hint="eastAsia"/>
        </w:rPr>
        <w:t xml:space="preserve">这场怒火的背景是原油价格的断崖式下行。过去一个月，原油价格下跌约27%，从每桶104美元跌至略低于76美元。转折点出现在6月中旬：特朗普与伊朗总统佩泽什基安在凡尔赛宫签署谅解备忘录结束冲突后，霍尔木兹海峡重新开放——全球约五分之一的石油供应经此海峡运输。但海峡虽宣布通航，清扫水雷与数百艘滞留船舶的疏导仍需数周，运输尚未恢复战前水平。</w:t>
      </w:r>
    </w:p>
    <w:p>
      <w:pPr>
        <w:pStyle w:val="BodyText"/>
      </w:pPr>
      <w:r>
        <w:rPr>
          <w:rFonts w:hint="eastAsia"/>
        </w:rPr>
        <w:t xml:space="preserve">问题在于传导。同期加油站汽油价格仅下跌约13%。常规汽油全国均价为每加仑3.93美元，这是自3月30日以来首次跌破4美元。能源经济学研究本身解释了这种滞后：原油价格向泵价的传导通常一周后约13%，三个月后约37%，长期约50%——油价下行从来不会即时反映到加油站。</w:t>
      </w:r>
    </w:p>
    <w:p>
      <w:pPr>
        <w:pStyle w:val="BodyText"/>
      </w:pPr>
      <w:r>
        <w:rPr>
          <w:rFonts w:hint="eastAsia"/>
        </w:rPr>
        <w:t xml:space="preserve">财政部长斯科特·贝森特（Scott</w:t>
      </w:r>
      <w:r>
        <w:t xml:space="preserve"> </w:t>
      </w:r>
      <w:r>
        <w:rPr>
          <w:rFonts w:hint="eastAsia"/>
        </w:rPr>
        <w:t xml:space="preserve">Bessent）则另从供应链角度强调，需要“摆脱危险的过度集中”。截至6月24日上午，司法部尚未点名任何公司，也未公布调查细节。</w:t>
      </w:r>
    </w:p>
    <w:p>
      <w:pPr>
        <w:pStyle w:val="BodyText"/>
      </w:pPr>
      <w:r>
        <w:rPr>
          <w:b/>
          <w:bCs/>
        </w:rPr>
        <w:t xml:space="preserve">References</w:t>
      </w:r>
    </w:p>
    <w:p>
      <w:pPr>
        <w:pStyle w:val="BodyText"/>
      </w:pPr>
      <w:r>
        <w:t xml:space="preserve">[1] Fortune. (2026, June 24). Trump orders DOJ probe into oil companies over gas prices as Bessent pushes affordability. Fortune. https://fortune.com/2026/06/24/trump-doj-probe-oil-price-consumers-affordability-bessent/</w:t>
      </w:r>
      <w:r>
        <w:t xml:space="preserve"> </w:t>
      </w:r>
      <w:r>
        <w:t xml:space="preserve">[2] NBC News. (2026, June 24). Trump targets oil companies over gas prices, orders DOJ probe. NBC News. https://www.nbcnews.com/politics/donald-trump/trump-gas-price-gouging-oil-iran-war-hormuz-doj-rcna351522</w:t>
      </w:r>
      <w:r>
        <w:t xml:space="preserve"> </w:t>
      </w:r>
      <w:r>
        <w:t xml:space="preserve">[3] Washington Examiner. (2026, June 24). Trump blasts oil companies for not lowering prices. Washington Examiner. https://www.washingtonexaminer.com/news/4622304/trump-blasts-oil-companies-for-not-lowering-prices/</w:t>
      </w:r>
      <w:r>
        <w:t xml:space="preserve"> </w:t>
      </w:r>
      <w:r>
        <w:t xml:space="preserve">[4] Benzinga. (2026, June 24). Trump orders DOJ probe into Big Oil, says Americans are being gouged at the pump. Benzinga. https://www.benzinga.com/news/politics/26/06/60062541/trump-orders-doj-probe-into-big-oil-says-americans-are-being-gouged-at-the-pump-gasoline-prices-better-start</w:t>
      </w:r>
      <w:r>
        <w:t xml:space="preserve"> </w:t>
      </w:r>
      <w:r>
        <w:t xml:space="preserve">[5] Oilprice.com. (2026, June 24). Trump orders gas price gouging probe. Oilprice.com. https://oilprice.com/Latest-Energy-News/World-News/Trump-Orders-Gas-Price-Gouging-Probe.html</w:t>
      </w:r>
      <w:r>
        <w:t xml:space="preserve"> </w:t>
      </w:r>
      <w:r>
        <w:t xml:space="preserve">[6] Al Jazeera. (2026, June 17). Oil prices continue slide amid hopes for peace, opening of Strait of Hormuz. Al Jazeera. https://www.aljazeera.com/economy/2026/6/17/oil-prices-continue-slide-amid-hopes-for-peace-opening-of-strait-of-hormuz</w:t>
      </w:r>
    </w:p>
    <w:p>
      <w:r>
        <w:pict>
          <v:rect style="width:0;height:1.5pt" o:hralign="center" o:hrstd="t" o:hr="t"/>
        </w:pict>
      </w:r>
    </w:p>
    <w:bookmarkEnd w:id="9"/>
    <w:bookmarkStart w:id="10" w:name="美联储将公布2026年压力测试结果覆盖32家大型银行"/>
    <w:p>
      <w:pPr>
        <w:pStyle w:val="Heading3"/>
      </w:pPr>
      <w:r>
        <w:rPr>
          <w:rFonts w:hint="eastAsia"/>
        </w:rPr>
        <w:t xml:space="preserve">美联储将公布2026年压力测试结果，覆盖32家大型银行</w:t>
      </w:r>
    </w:p>
    <w:p>
      <w:pPr>
        <w:pStyle w:val="FirstParagraph"/>
      </w:pPr>
      <w:r>
        <w:rPr>
          <w:rFonts w:hint="eastAsia"/>
        </w:rPr>
        <w:t xml:space="preserve">美联储理事会定于6月24日（周三）东部时间下午4:00公布2026年度银行压力测试结果，覆盖摩根大通、美国银行、花旗集团、富国银行、高盛和摩根士丹利在内的32家大型美国银行。</w:t>
      </w:r>
    </w:p>
    <w:p>
      <w:pPr>
        <w:pStyle w:val="BodyText"/>
      </w:pPr>
      <w:r>
        <w:rPr>
          <w:rFonts w:hint="eastAsia"/>
        </w:rPr>
        <w:t xml:space="preserve">测试设定的“严重不利情景”相当严苛：失业率上升近5.5个百分点至10%的峰值，房价下跌30%，商业地产价值下跌39%，并叠加企业债务市场承压。这一假设性的全球深度衰退场景，用以检验银行在极端冲击下的资本充足性。</w:t>
      </w:r>
    </w:p>
    <w:p>
      <w:pPr>
        <w:pStyle w:val="BodyText"/>
      </w:pPr>
      <w:r>
        <w:rPr>
          <w:rFonts w:hint="eastAsia"/>
        </w:rPr>
        <w:t xml:space="preserve">今年的不同之处在于结果与资本要求脱钩。美联储已于2026年2月投票决定，将现行压力资本缓冲（stress</w:t>
      </w:r>
      <w:r>
        <w:t xml:space="preserve"> capital </w:t>
      </w:r>
      <w:r>
        <w:rPr>
          <w:rFonts w:hint="eastAsia"/>
        </w:rPr>
        <w:t xml:space="preserve">buffer，SCB）要求维持不变直至2027年，待新模型征求公众意见后再行计算。这意味着无论某家银行表现好坏，本轮测试都不会改变其资本水平或分红、回购额度。但结果一经公布，投资者仍会据此判断哪些银行风险敞口更大。</w:t>
      </w:r>
    </w:p>
    <w:p>
      <w:pPr>
        <w:pStyle w:val="BodyText"/>
      </w:pPr>
      <w:r>
        <w:rPr>
          <w:rFonts w:hint="eastAsia"/>
        </w:rPr>
        <w:t xml:space="preserve">2026年的测试名单从2025年的22家扩大至32家。2025年的测试结论是，受测的全部22家大型银行均处于稳健状态。</w:t>
      </w:r>
    </w:p>
    <w:p>
      <w:pPr>
        <w:pStyle w:val="BodyText"/>
      </w:pPr>
      <w:r>
        <w:rPr>
          <w:b/>
          <w:bCs/>
        </w:rPr>
        <w:t xml:space="preserve">References</w:t>
      </w:r>
    </w:p>
    <w:p>
      <w:pPr>
        <w:pStyle w:val="BodyText"/>
      </w:pPr>
      <w:r>
        <w:t xml:space="preserve">[7] Federal Reserve. (2026, June 9). Federal Reserve to release 2026 bank stress test results on June 24. Federal Reserve. https://www.federalreserve.gov/newsevents/pressreleases/bcreg20260609a.htm</w:t>
      </w:r>
      <w:r>
        <w:t xml:space="preserve"> </w:t>
      </w:r>
      <w:r>
        <w:t xml:space="preserve">[8] Investing.com. (2026, June 9). US Fed to release 2026 bank stress test results on June 24. Investing.com. https://www.investing.com/news/economy-news/us-fed-to-release-2026-bank-stress-test-results-on-june-24-4733998</w:t>
      </w:r>
      <w:r>
        <w:t xml:space="preserve"> </w:t>
      </w:r>
      <w:r>
        <w:t xml:space="preserve">[9] The Globe and Mail. (2026, June 9). Federal Reserve to release 2026 bank stress test results on June 24 for 32 major lenders. The Globe and Mail. https://www.theglobeandmail.com/investing/markets/stocks/JPM/pressreleases/2392913/federal-reserve-to-release-2026-bank-stress-test-results-on-june-24-for-32-major-lenders/</w:t>
      </w:r>
      <w:r>
        <w:t xml:space="preserve"> </w:t>
      </w:r>
      <w:r>
        <w:t xml:space="preserve">[10] Federal Reserve. (2026, February 4). Federal Reserve Board finalizes hypothetical scenarios for its annual stress test. Federal Reserve. https://www.federalreserve.gov/newsevents/pressreleases/bcreg20260204a.htm</w:t>
      </w:r>
    </w:p>
    <w:p>
      <w:r>
        <w:pict>
          <v:rect style="width:0;height:1.5pt" o:hralign="center" o:hrstd="t" o:hr="t"/>
        </w:pict>
      </w:r>
    </w:p>
    <w:bookmarkEnd w:id="10"/>
    <w:bookmarkStart w:id="11" w:name="人口普查局发布5月新建住宅销售数据新房市场持续走弱"/>
    <w:p>
      <w:pPr>
        <w:pStyle w:val="Heading3"/>
      </w:pPr>
      <w:r>
        <w:rPr>
          <w:rFonts w:hint="eastAsia"/>
        </w:rPr>
        <w:t xml:space="preserve">人口普查局发布5月新建住宅销售数据，新房市场持续走弱</w:t>
      </w:r>
    </w:p>
    <w:p>
      <w:pPr>
        <w:pStyle w:val="FirstParagraph"/>
      </w:pPr>
      <w:r>
        <w:rPr>
          <w:rFonts w:hint="eastAsia"/>
        </w:rPr>
        <w:t xml:space="preserve">美国人口普查局联合住房和城市发展部（HUD）于6月24日发布2026年5月新建住宅销售数据。此前4月发布的数据显示，新建独栋住宅销售经季节调整后的年化率为62.2万套，较3月的66.3万套环比下降6.2%，较2025年4月同比下降11.3%。</w:t>
      </w:r>
    </w:p>
    <w:p>
      <w:pPr>
        <w:pStyle w:val="BodyText"/>
      </w:pPr>
      <w:r>
        <w:rPr>
          <w:rFonts w:hint="eastAsia"/>
        </w:rPr>
        <w:t xml:space="preserve">新房市场的疲软与二手房市场的回暖形成对照。5月成屋销售环比上升3.2%至417万套，成交中位价为42.93万美元，库存为4.5个月供应量。中位价高企正是当前住房可负担性困境的缩影——也是同期国会推动住房立法的直接背景。</w:t>
      </w:r>
    </w:p>
    <w:p>
      <w:pPr>
        <w:pStyle w:val="BodyText"/>
      </w:pPr>
      <w:r>
        <w:rPr>
          <w:b/>
          <w:bCs/>
        </w:rPr>
        <w:t xml:space="preserve">References</w:t>
      </w:r>
    </w:p>
    <w:p>
      <w:pPr>
        <w:pStyle w:val="BodyText"/>
      </w:pPr>
      <w:r>
        <w:t xml:space="preserve">[11] U.S. Census Bureau. (2026, June 24). New residential sales. U.S. Census Bureau. https://www.census.gov/construction/nrs/</w:t>
      </w:r>
      <w:r>
        <w:t xml:space="preserve"> </w:t>
      </w:r>
      <w:r>
        <w:t xml:space="preserve">[12] U.S. Census Bureau. (2026, June 24). Economic indicators calendar. U.S. Census Bureau. https://www.census.gov/economic-indicators/calendar-listview.html</w:t>
      </w:r>
      <w:r>
        <w:t xml:space="preserve"> </w:t>
      </w:r>
      <w:r>
        <w:t xml:space="preserve">[13] TheStreet. (2026, June 24). Stock market today: Dow Jones, S&amp;P 500, Nasdaq updates June 24, 2026. TheStreet. https://www.thestreet.com/stock-market-today/stock-market-today-dow-jones-sp-500-nasdaq-updates-june-24-2026</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国际原子能机构总干事确认将核查伊朗核设施德黑兰予以否认"/>
    <w:p>
      <w:pPr>
        <w:pStyle w:val="Heading3"/>
      </w:pPr>
      <w:r>
        <w:rPr>
          <w:rFonts w:hint="eastAsia"/>
        </w:rPr>
        <w:t xml:space="preserve">国际原子能机构总干事确认将核查伊朗核设施，德黑兰予以否认</w:t>
      </w:r>
    </w:p>
    <w:p>
      <w:pPr>
        <w:pStyle w:val="FirstParagraph"/>
      </w:pPr>
      <w:r>
        <w:rPr>
          <w:rFonts w:hint="eastAsia"/>
        </w:rPr>
        <w:t xml:space="preserve">国际原子能机构（IAEA）总干事拉斐尔·马里亚诺·格罗西（Rafael</w:t>
      </w:r>
      <w:r>
        <w:t xml:space="preserve"> Mariano </w:t>
      </w:r>
      <w:r>
        <w:rPr>
          <w:rFonts w:hint="eastAsia"/>
        </w:rPr>
        <w:t xml:space="preserve">Grossi）于6月24日确认，对伊朗核设施的核查将如期进行，直接驳回了德黑兰方面关于双方未达成核查协议的否认。</w:t>
      </w:r>
    </w:p>
    <w:p>
      <w:pPr>
        <w:pStyle w:val="BodyText"/>
      </w:pPr>
      <w:r>
        <w:rPr>
          <w:rFonts w:hint="eastAsia"/>
        </w:rPr>
        <w:t xml:space="preserve">伊朗外交部坚称，并不存在任何允许IAEA核查人员进入争议设施的协议。格罗西6月24日的表态重申了IAEA的核查权威。这一交锋发生在2026年初美国对伊朗目标实施军事打击之后、美伊核外交重启的敏感时刻。霍尔木兹海峡正是在这一轮缓和中重新开放，但核查问题上的分歧表明，外交框架仍存在悬而未决的争点。</w:t>
      </w:r>
    </w:p>
    <w:p>
      <w:pPr>
        <w:pStyle w:val="BodyText"/>
      </w:pPr>
      <w:r>
        <w:rPr>
          <w:b/>
          <w:bCs/>
        </w:rPr>
        <w:t xml:space="preserve">References</w:t>
      </w:r>
    </w:p>
    <w:p>
      <w:pPr>
        <w:pStyle w:val="BodyText"/>
      </w:pPr>
      <w:r>
        <w:t xml:space="preserve">[14] Euronews. (2026, June 24). IAEA chief says inspections of Iran nuclear sites will happen despite Tehran’s denial. Euronews. https://www.euronews.com/my-europe/2026/06/24/iaea-chief-says-inspections-of-iran-nuclear-sites-will-happen-despite-tehrans-denial</w:t>
      </w:r>
      <w:r>
        <w:t xml:space="preserve"> </w:t>
      </w:r>
      <w:r>
        <w:t xml:space="preserve">[15] NPR. (2026, June 24). IAEA chief confirms Iran nuclear inspections will proceed. NPR. https://www.npr.org/2026/06/24/iaea-iran-inspections</w:t>
      </w:r>
    </w:p>
    <w:p>
      <w:r>
        <w:pict>
          <v:rect style="width:0;height:1.5pt" o:hralign="center" o:hrstd="t" o:hr="t"/>
        </w:pict>
      </w:r>
    </w:p>
    <w:bookmarkEnd w:id="13"/>
    <w:bookmarkStart w:id="14" w:name="特朗普赴国会山出席参议院午宴力推save法案"/>
    <w:p>
      <w:pPr>
        <w:pStyle w:val="Heading3"/>
      </w:pPr>
      <w:r>
        <w:rPr>
          <w:rFonts w:hint="eastAsia"/>
        </w:rPr>
        <w:t xml:space="preserve">特朗普赴国会山出席参议院午宴，力推SAVE法案</w:t>
      </w:r>
    </w:p>
    <w:p>
      <w:pPr>
        <w:pStyle w:val="FirstParagraph"/>
      </w:pPr>
      <w:r>
        <w:rPr>
          <w:rFonts w:hint="eastAsia"/>
        </w:rPr>
        <w:t xml:space="preserve">特朗普6月24日前往国会山，出席共和党参议院午宴，集中游说SAVE法案——这项立法要求选民在登记联邦选举投票时提供公民身份的书面证明。</w:t>
      </w:r>
    </w:p>
    <w:p>
      <w:pPr>
        <w:pStyle w:val="BodyText"/>
      </w:pPr>
      <w:r>
        <w:rPr>
          <w:rFonts w:hint="eastAsia"/>
        </w:rPr>
        <w:t xml:space="preserve">特朗普向持保留意见的共和党参议员施压，因为该法案在参议院的通过空间极为狭窄。法案此前已在众议院获得通过，但参议院的程序门槛要高得多：受制于阻挠议事规则，法案需要60票才能推进，而共和党仅有53席。事实上，本月早些时候，参议院已在DHS拨款法案中否决了将SAVE法案作为修正案纳入的尝试，有四名共和党人倒戈与民主党人一同反对。</w:t>
      </w:r>
    </w:p>
    <w:p>
      <w:pPr>
        <w:pStyle w:val="BodyText"/>
      </w:pPr>
      <w:r>
        <w:rPr>
          <w:rFonts w:hint="eastAsia"/>
        </w:rPr>
        <w:t xml:space="preserve">官员和专家普遍指出，非公民投票本就属于违法行为，且极为罕见——这正是批评者质疑该法案必要性的核心理由。</w:t>
      </w:r>
    </w:p>
    <w:p>
      <w:pPr>
        <w:pStyle w:val="BodyText"/>
      </w:pPr>
      <w:r>
        <w:rPr>
          <w:b/>
          <w:bCs/>
        </w:rPr>
        <w:t xml:space="preserve">References</w:t>
      </w:r>
    </w:p>
    <w:p>
      <w:pPr>
        <w:pStyle w:val="BodyText"/>
      </w:pPr>
      <w:r>
        <w:t xml:space="preserve">[16] Washington Examiner. (2026, June 24). Trump to attend Senate lunch as Republicans whip votes on SAVE Act. Washington Examiner. https://www.washingtonexaminer.com/news/4618866/trump-senate-lunch-save-act-republicans-vote-whip/</w:t>
      </w:r>
      <w:r>
        <w:t xml:space="preserve"> </w:t>
      </w:r>
      <w:r>
        <w:t xml:space="preserve">[17] NPR. (2026, June 4). SAVE Act, Republicans’ voting overhaul, fails in the Senate. NPR. https://www.npr.org/2026/06/04/nx-s1-5751145/save-act-senate-vote-trump</w:t>
      </w:r>
    </w:p>
    <w:p>
      <w:r>
        <w:pict>
          <v:rect style="width:0;height:1.5pt" o:hralign="center" o:hrstd="t" o:hr="t"/>
        </w:pict>
      </w:r>
    </w:p>
    <w:bookmarkEnd w:id="14"/>
    <w:bookmarkStart w:id="15" w:name="特朗普在国会山签署21世纪住房之路法案"/>
    <w:p>
      <w:pPr>
        <w:pStyle w:val="Heading3"/>
      </w:pPr>
      <w:r>
        <w:rPr>
          <w:rFonts w:hint="eastAsia"/>
        </w:rPr>
        <w:t xml:space="preserve">特朗普在国会山签署《21世纪住房之路法案》</w:t>
      </w:r>
    </w:p>
    <w:p>
      <w:pPr>
        <w:pStyle w:val="FirstParagraph"/>
      </w:pPr>
      <w:r>
        <w:rPr>
          <w:rFonts w:hint="eastAsia"/>
        </w:rPr>
        <w:t xml:space="preserve">特朗普6月24日在国会山签署《21世纪住房之路法案》（21st</w:t>
      </w:r>
      <w:r>
        <w:t xml:space="preserve"> Century ROAD to Housing </w:t>
      </w:r>
      <w:r>
        <w:rPr>
          <w:rFonts w:hint="eastAsia"/>
        </w:rPr>
        <w:t xml:space="preserve">Act），并称其为“数十年来规模最大的住房可负担性法案”。法案已于6月23日获国会通过。</w:t>
      </w:r>
    </w:p>
    <w:p>
      <w:pPr>
        <w:pStyle w:val="BodyText"/>
      </w:pPr>
      <w:r>
        <w:rPr>
          <w:rFonts w:hint="eastAsia"/>
        </w:rPr>
        <w:t xml:space="preserve">这项立法的核心在于扩大住房供给。它通过分区改革激励、联邦土地释放和简化审批来推动建房，包括设立每年2亿美元的竞争性拨款项目，奖励那些以精简审批、密度奖励和分区改革等手段切实增加住房供应的地方政府和部落。法案还将农业部对填充式住房开发的援助豁免于联邦环境审查要求之外。</w:t>
      </w:r>
    </w:p>
    <w:p>
      <w:pPr>
        <w:pStyle w:val="BodyText"/>
      </w:pPr>
      <w:r>
        <w:rPr>
          <w:rFonts w:hint="eastAsia"/>
        </w:rPr>
        <w:t xml:space="preserve">法案获得两党支持，由参议院银行委员会主席蒂姆·斯科特（Tim</w:t>
      </w:r>
      <w:r>
        <w:t xml:space="preserve"> </w:t>
      </w:r>
      <w:r>
        <w:rPr>
          <w:rFonts w:hint="eastAsia"/>
        </w:rPr>
        <w:t xml:space="preserve">Scott）与资深成员伊丽莎白·沃伦（Elizabeth</w:t>
      </w:r>
      <w:r>
        <w:t xml:space="preserve"> </w:t>
      </w:r>
      <w:r>
        <w:rPr>
          <w:rFonts w:hint="eastAsia"/>
        </w:rPr>
        <w:t xml:space="preserve">Warren）、众议院金融服务委员会主席弗伦奇·希尔（French</w:t>
      </w:r>
      <w:r>
        <w:t xml:space="preserve"> </w:t>
      </w:r>
      <w:r>
        <w:rPr>
          <w:rFonts w:hint="eastAsia"/>
        </w:rPr>
        <w:t xml:space="preserve">Hill）与资深成员马克辛·沃特斯（Maxine</w:t>
      </w:r>
      <w:r>
        <w:t xml:space="preserve"> </w:t>
      </w:r>
      <w:r>
        <w:rPr>
          <w:rFonts w:hint="eastAsia"/>
        </w:rPr>
        <w:t xml:space="preserve">Waters）共同主导。立法的紧迫感来自数字本身：2026年5月全国房价中位数为42.93万美元。</w:t>
      </w:r>
    </w:p>
    <w:p>
      <w:pPr>
        <w:pStyle w:val="BodyText"/>
      </w:pPr>
      <w:r>
        <w:rPr>
          <w:b/>
          <w:bCs/>
        </w:rPr>
        <w:t xml:space="preserve">References</w:t>
      </w:r>
    </w:p>
    <w:p>
      <w:pPr>
        <w:pStyle w:val="BodyText"/>
      </w:pPr>
      <w:r>
        <w:t xml:space="preserve">[18] NPR. (2026, June 23). Congress passes housing affordability bill. NPR. https://www.npr.org/2026/06/23/nx-s1-5867575/congress-passes-housing-affordability-bill</w:t>
      </w:r>
      <w:r>
        <w:t xml:space="preserve"> </w:t>
      </w:r>
      <w:r>
        <w:t xml:space="preserve">[19] ANI International. (2026, June 24). Trump signs ROAD to Housing Act. ANI International. https://aniinternational.com/2026/06/24/trump-signs-road-to-housing-act</w:t>
      </w:r>
      <w:r>
        <w:t xml:space="preserve"> </w:t>
      </w:r>
      <w:r>
        <w:t xml:space="preserve">[20] Washington Examiner. (2026, June 24). ROAD to Housing Act Trump signing. Washington Examiner. https://www.washingtonexaminer.com/news/road-to-housing-act-trump-signing</w:t>
      </w:r>
      <w:r>
        <w:t xml:space="preserve"> </w:t>
      </w:r>
      <w:r>
        <w:t xml:space="preserve">[21] CNN Business. (2026, June 23). Congress passes largest housing affordability bill in a generation. CNN Business. https://www.cnn.com/2026/06/23/economy/housing-affordability-bill-congress</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slate-auto发布2.495万美元电动皮卡续航150英里并开启预订"/>
    <w:p>
      <w:pPr>
        <w:pStyle w:val="Heading3"/>
      </w:pPr>
      <w:r>
        <w:t xml:space="preserve">Slate </w:t>
      </w:r>
      <w:r>
        <w:rPr>
          <w:rFonts w:hint="eastAsia"/>
        </w:rPr>
        <w:t xml:space="preserve">Auto发布2.495万美元电动皮卡，续航150英里并开启预订</w:t>
      </w:r>
    </w:p>
    <w:p>
      <w:pPr>
        <w:pStyle w:val="FirstParagraph"/>
      </w:pPr>
      <w:r>
        <w:rPr>
          <w:rFonts w:hint="eastAsia"/>
        </w:rPr>
        <w:t xml:space="preserve">由杰夫·贝索斯（Jeff</w:t>
      </w:r>
      <w:r>
        <w:t xml:space="preserve"> </w:t>
      </w:r>
      <w:r>
        <w:rPr>
          <w:rFonts w:hint="eastAsia"/>
        </w:rPr>
        <w:t xml:space="preserve">Bezos）投资的电动车初创公司Slate</w:t>
      </w:r>
      <w:r>
        <w:t xml:space="preserve"> </w:t>
      </w:r>
      <w:r>
        <w:rPr>
          <w:rFonts w:hint="eastAsia"/>
        </w:rPr>
        <w:t xml:space="preserve">Auto于6月24日发布其电动皮卡，定价24,950美元，公司称这是美国最便宜的电动皮卡。车辆续航里程为150英里，并已开启预订。</w:t>
      </w:r>
    </w:p>
    <w:p>
      <w:pPr>
        <w:pStyle w:val="BodyText"/>
      </w:pPr>
      <w:r>
        <w:rPr>
          <w:rFonts w:hint="eastAsia"/>
        </w:rPr>
        <w:t xml:space="preserve">低价的代价是极简。这款车出厂时不配触摸屏、音响或高级驾驶辅助系统（ADAS），所有这些都作为模块化配件另行选购。它只生产单一配置，“交付后再做加装”，车主可通过套件将两座皮卡改装为五座SUV或其他车身形态。</w:t>
      </w:r>
    </w:p>
    <w:p>
      <w:pPr>
        <w:pStyle w:val="BodyText"/>
      </w:pPr>
      <w:r>
        <w:rPr>
          <w:rFonts w:hint="eastAsia"/>
        </w:rPr>
        <w:t xml:space="preserve">对比之下，福特F-150</w:t>
      </w:r>
      <w:r>
        <w:t xml:space="preserve"> </w:t>
      </w:r>
      <w:r>
        <w:rPr>
          <w:rFonts w:hint="eastAsia"/>
        </w:rPr>
        <w:t xml:space="preserve">Lightning起价约5万美元以上，Rivian</w:t>
      </w:r>
      <w:r>
        <w:t xml:space="preserve"> </w:t>
      </w:r>
      <w:r>
        <w:rPr>
          <w:rFonts w:hint="eastAsia"/>
        </w:rPr>
        <w:t xml:space="preserve">R1T约7万美元以上——Slate的2.495万美元定价尚未计入联邦电动车税收抵免。这款车计划于2026年底在印第安纳州沃索（Warsaw）一座由印刷厂改建的工厂投产，规划年产能最高达15万辆。Slate</w:t>
      </w:r>
      <w:r>
        <w:t xml:space="preserve"> </w:t>
      </w:r>
      <w:r>
        <w:rPr>
          <w:rFonts w:hint="eastAsia"/>
        </w:rPr>
        <w:t xml:space="preserve">Auto此前完成6.5亿美元C轮融资，累计融资约14亿美元。</w:t>
      </w:r>
    </w:p>
    <w:p>
      <w:pPr>
        <w:pStyle w:val="BodyText"/>
      </w:pPr>
      <w:r>
        <w:rPr>
          <w:b/>
          <w:bCs/>
        </w:rPr>
        <w:t xml:space="preserve">References</w:t>
      </w:r>
    </w:p>
    <w:p>
      <w:pPr>
        <w:pStyle w:val="BodyText"/>
      </w:pPr>
      <w:r>
        <w:t xml:space="preserve">[22] Acquire. (2026, June 24). Slate Auto reveals electric pickup truck priced at $24,950. Acquire. https://www.acquiremag.com/news/slate-auto-reveals-electric-pickup-truck-priced-at-24950.php</w:t>
      </w:r>
      <w:r>
        <w:t xml:space="preserve"> </w:t>
      </w:r>
      <w:r>
        <w:t xml:space="preserve">[23] Electrek. (2026, April 13). Slate Auto closes funding round with financial runway to reach production. Electrek. https://electrek.co/2026/04/13/slate-auto-closes-funding-round-financial-runway-production/</w:t>
      </w:r>
    </w:p>
    <w:p>
      <w:r>
        <w:pict>
          <v:rect style="width:0;height:1.5pt" o:hralign="center" o:hrstd="t" o:hr="t"/>
        </w:pict>
      </w:r>
    </w:p>
    <w:bookmarkEnd w:id="17"/>
    <w:bookmarkStart w:id="18" w:name="美光将于6月24日盘后发布2026财年第三季度业绩"/>
    <w:p>
      <w:pPr>
        <w:pStyle w:val="Heading3"/>
      </w:pPr>
      <w:r>
        <w:rPr>
          <w:rFonts w:hint="eastAsia"/>
        </w:rPr>
        <w:t xml:space="preserve">美光将于6月24日盘后发布2026财年第三季度业绩</w:t>
      </w:r>
    </w:p>
    <w:p>
      <w:pPr>
        <w:pStyle w:val="FirstParagraph"/>
      </w:pPr>
      <w:r>
        <w:rPr>
          <w:rFonts w:hint="eastAsia"/>
        </w:rPr>
        <w:t xml:space="preserve">美光科技（Micron</w:t>
      </w:r>
      <w:r>
        <w:t xml:space="preserve"> </w:t>
      </w:r>
      <w:r>
        <w:rPr>
          <w:rFonts w:hint="eastAsia"/>
        </w:rPr>
        <w:t xml:space="preserve">Technology）定于6月24日东部时间下午4:30发布2026财年第三季度业绩，并由首席执行官桑杰·梅赫罗特拉（Sanjay</w:t>
      </w:r>
      <w:r>
        <w:t xml:space="preserve"> </w:t>
      </w:r>
      <w:r>
        <w:rPr>
          <w:rFonts w:hint="eastAsia"/>
        </w:rPr>
        <w:t xml:space="preserve">Mehrotra）和首席财务官马克·墨菲（Mark</w:t>
      </w:r>
      <w:r>
        <w:t xml:space="preserve"> </w:t>
      </w:r>
      <w:r>
        <w:rPr>
          <w:rFonts w:hint="eastAsia"/>
        </w:rPr>
        <w:t xml:space="preserve">Murphy）主持电话会议。</w:t>
      </w:r>
    </w:p>
    <w:p>
      <w:pPr>
        <w:pStyle w:val="BodyText"/>
      </w:pPr>
      <w:r>
        <w:rPr>
          <w:rFonts w:hint="eastAsia"/>
        </w:rPr>
        <w:t xml:space="preserve">市场预期高企。31位分析师的共识预测第三季度营收约为345亿至357.5亿美元（同比增长约283%），调整后每股收益约19.72至20.98美元。美光自身的指引为营收335亿美元±7.5亿美元、非GAAP每股收益19.15美元±0.40美元、毛利率约81%。增长引擎是高带宽内存：HBM季度营收已在2026财年第二季度突破10亿美元，HBM4研发持续推进。市场更关注前瞻指引——第四季度营收的共识预期已达380亿至400亿美元。</w:t>
      </w:r>
    </w:p>
    <w:p>
      <w:pPr>
        <w:pStyle w:val="BodyText"/>
      </w:pPr>
      <w:r>
        <w:rPr>
          <w:rFonts w:hint="eastAsia"/>
        </w:rPr>
        <w:t xml:space="preserve">业绩发布恰逢芯片板块剧烈震荡。6月24日盘前美光反弹4.1%，此前一日因芯片板块承压重挫13%，同期韩国KOSPI指数暴跌9.99%。</w:t>
      </w:r>
    </w:p>
    <w:p>
      <w:pPr>
        <w:pStyle w:val="BodyText"/>
      </w:pPr>
      <w:r>
        <w:rPr>
          <w:b/>
          <w:bCs/>
        </w:rPr>
        <w:t xml:space="preserve">References</w:t>
      </w:r>
    </w:p>
    <w:p>
      <w:pPr>
        <w:pStyle w:val="BodyText"/>
      </w:pPr>
      <w:r>
        <w:t xml:space="preserve">[24] StockTitan. (2026, June 24). Micron Technology to report fiscal third quarter results on June 24. StockTitan. https://www.stocktitan.net/news/MU/micron-technology-to-report-fiscal-third-quarter-results-on-june-24-22gcrbths4gp.html</w:t>
      </w:r>
      <w:r>
        <w:t xml:space="preserve"> </w:t>
      </w:r>
      <w:r>
        <w:t xml:space="preserve">[25] MarketBeat. (2026, June 24). Micron Technology Inc. earnings report. MarketBeat. https://www.marketbeat.com/earnings/reports/2026-6-24-micron-technology-inc-stock/</w:t>
      </w:r>
      <w:r>
        <w:t xml:space="preserve"> </w:t>
      </w:r>
      <w:r>
        <w:t xml:space="preserve">[26] TheStreet. (2026, June 24). Stock market today: Dow Jones, S&amp;P 500, Nasdaq updates June 24, 2026. TheStreet. https://www.thestreet.com/stock-market-today/stock-market-today-dow-jones-sp-500-nasdaq-updates-june-24-2026</w:t>
      </w:r>
      <w:r>
        <w:t xml:space="preserve"> </w:t>
      </w:r>
      <w:r>
        <w:t xml:space="preserve">[27] IG. (2026, June 23). Micron Q3 FY2026 earnings preview. IG. https://www.ig.com/en/news-and-trade-ideas/micron-q3-fy2026-earnings-preview-260623</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1" w:name="四社会与民生"/>
    <w:p>
      <w:pPr>
        <w:pStyle w:val="Heading2"/>
      </w:pPr>
      <w:r>
        <w:rPr>
          <w:rFonts w:hint="eastAsia"/>
        </w:rPr>
        <w:t xml:space="preserve">四、社会与民生</w:t>
      </w:r>
    </w:p>
    <w:bookmarkStart w:id="20" w:name="联邦上诉法院支持特朗普扩大快速遣返权限"/>
    <w:p>
      <w:pPr>
        <w:pStyle w:val="Heading3"/>
      </w:pPr>
      <w:r>
        <w:rPr>
          <w:rFonts w:hint="eastAsia"/>
        </w:rPr>
        <w:t xml:space="preserve">联邦上诉法院支持特朗普扩大快速遣返权限</w:t>
      </w:r>
    </w:p>
    <w:p>
      <w:pPr>
        <w:pStyle w:val="FirstParagraph"/>
      </w:pPr>
      <w:r>
        <w:rPr>
          <w:rFonts w:hint="eastAsia"/>
        </w:rPr>
        <w:t xml:space="preserve">一家联邦上诉法院于6月24日裁定支持特朗普政府扩大“快速遣返”（expedited</w:t>
      </w:r>
      <w:r>
        <w:t xml:space="preserve"> </w:t>
      </w:r>
      <w:r>
        <w:rPr>
          <w:rFonts w:hint="eastAsia"/>
        </w:rPr>
        <w:t xml:space="preserve">removal）的适用范围，推翻了下级法院此前的禁令。</w:t>
      </w:r>
    </w:p>
    <w:p>
      <w:pPr>
        <w:pStyle w:val="BodyText"/>
      </w:pPr>
      <w:r>
        <w:rPr>
          <w:rFonts w:hint="eastAsia"/>
        </w:rPr>
        <w:t xml:space="preserve">快速遣返允许在不经完整移民法庭听证的情况下快速驱逐移民。其适用范围的变化是理解本案的关键：在特朗普第二任期之前，该政策仅限于边境附近区域，且仅适用于无法证明已居住超过两周的新近入境者。2025年1月，特朗普签署行政令将其扩展至全美范围，包括在内陆执法行动中适用于任何无法立即证明长期居留的无证移民。</w:t>
      </w:r>
    </w:p>
    <w:p>
      <w:pPr>
        <w:pStyle w:val="BodyText"/>
      </w:pPr>
      <w:r>
        <w:rPr>
          <w:rFonts w:hint="eastAsia"/>
        </w:rPr>
        <w:t xml:space="preserve">下级法院由一名拜登任命的法官作出裁决，认定该扩张超越了法定授权；上诉法院则持相反意见。公民自由倡导者警告，这一做法可能导致拥有正当庇护理由的人被遣返——因为快速遣返恰恰剥夺了当事人在法庭挑战遣返决定的权利。</w:t>
      </w:r>
    </w:p>
    <w:p>
      <w:pPr>
        <w:pStyle w:val="BodyText"/>
      </w:pPr>
      <w:r>
        <w:rPr>
          <w:b/>
          <w:bCs/>
        </w:rPr>
        <w:t xml:space="preserve">References</w:t>
      </w:r>
    </w:p>
    <w:p>
      <w:pPr>
        <w:pStyle w:val="BodyText"/>
      </w:pPr>
      <w:r>
        <w:t xml:space="preserve">[28] NPR. (2026, June 24). Appeals court allows Trump expedited removal expansion. NPR. https://www.npr.org/2026/06/24/nx-s1-5869125/appeals-court-expedited-removal-trump-immigration</w:t>
      </w:r>
      <w:r>
        <w:t xml:space="preserve"> </w:t>
      </w:r>
      <w:r>
        <w:t xml:space="preserve">[29] Fox News. (2026, June 24). Biden judge overruled on key Trump immigration policy. Fox News. https://www.foxnews.com/politics/biden-judge-overruled-key-trump-immigration-policy</w:t>
      </w:r>
      <w:r>
        <w:t xml:space="preserve"> </w:t>
      </w:r>
      <w:r>
        <w:t xml:space="preserve">[30] PBS NewsHour. (2026, June 24). Appeals court allows Trump expedited removal. PBS NewsHour. https://www.pbs.org/newshour/nation/appeals-court-allows-trump-expedited-removal</w:t>
      </w:r>
      <w:r>
        <w:t xml:space="preserve"> </w:t>
      </w:r>
      <w:r>
        <w:t xml:space="preserve">[31] Migration Policy Institute. (2026, June 23). Trump administration’s expansion of fast-track deportation powers. Migration Policy Institute. https://www.migrationpolicy.org/article/trump-expedited-removal</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3" w:name="五企业ipo与并购"/>
    <w:p>
      <w:pPr>
        <w:pStyle w:val="Heading2"/>
      </w:pPr>
      <w:r>
        <w:rPr>
          <w:rFonts w:hint="eastAsia"/>
        </w:rPr>
        <w:t xml:space="preserve">五、企业IPO与并购</w:t>
      </w:r>
    </w:p>
    <w:bookmarkStart w:id="22" w:name="spacex定价250亿美元首次投资级债券需求近900亿美元"/>
    <w:p>
      <w:pPr>
        <w:pStyle w:val="Heading3"/>
      </w:pPr>
      <w:r>
        <w:rPr>
          <w:rFonts w:hint="eastAsia"/>
        </w:rPr>
        <w:t xml:space="preserve">SpaceX定价250亿美元首次投资级债券，需求近900亿美元</w:t>
      </w:r>
    </w:p>
    <w:p>
      <w:pPr>
        <w:pStyle w:val="FirstParagraph"/>
      </w:pPr>
      <w:r>
        <w:rPr>
          <w:rFonts w:hint="eastAsia"/>
        </w:rPr>
        <w:t xml:space="preserve">SpaceX（纳斯达克代码：SPCX）于6月23日完成250亿美元首次投资级高级无担保票据的定价，成为有记录以来规模最大的首发企业债券发行之一。投资者需求高达约890亿美元，接近原定200亿美元目标的四倍，使公司得以将发行规模上调50亿美元。</w:t>
      </w:r>
    </w:p>
    <w:p>
      <w:pPr>
        <w:pStyle w:val="BodyText"/>
      </w:pPr>
      <w:r>
        <w:rPr>
          <w:rFonts w:hint="eastAsia"/>
        </w:rPr>
        <w:t xml:space="preserve">债券分为五个批次：70亿美元、票面利率5.350%、2031年到期；60亿美元、5.650%、2033年到期；60亿美元、5.875%、2036年到期；25亿美元、6.600%、2046年到期；35亿美元、6.650%、2056年到期。一家首次发债的企业能在期限曲线长端吸引近900亿美元订单，反映出市场对其资产负债表和增长轨迹的深度信心。截至6月19日，SpaceX持有约1008亿美元现金；评级为穆迪Baa1、标普BBB+、惠誉BBB。</w:t>
      </w:r>
    </w:p>
    <w:p>
      <w:pPr>
        <w:pStyle w:val="BodyText"/>
      </w:pPr>
      <w:r>
        <w:rPr>
          <w:rFonts w:hint="eastAsia"/>
        </w:rPr>
        <w:t xml:space="preserve">发债所得将用于偿还此前为IPO前债务提供资金的过桥贷款，这笔债务包括收购X以及为xAI提供的融资。此次发债距离SpaceX于6月12日以每股135美元IPO仅两周——那次IPO将公司估值推至约2万亿美元。</w:t>
      </w:r>
    </w:p>
    <w:p>
      <w:pPr>
        <w:pStyle w:val="BodyText"/>
      </w:pPr>
      <w:r>
        <w:rPr>
          <w:b/>
          <w:bCs/>
        </w:rPr>
        <w:t xml:space="preserve">References</w:t>
      </w:r>
    </w:p>
    <w:p>
      <w:pPr>
        <w:pStyle w:val="BodyText"/>
      </w:pPr>
      <w:r>
        <w:t xml:space="preserve">[32] Bloomberg. (2026, June 24). SpaceX bond deal debt market analysis. Bloomberg. https://www.bloomberg.com/news/articles/2026-06-24/spacex-bond-deal-debt-market-analysis</w:t>
      </w:r>
      <w:r>
        <w:t xml:space="preserve"> </w:t>
      </w:r>
      <w:r>
        <w:t xml:space="preserve">[33] CNBC. (2026, June 23). SpaceX debt bond market after IPO. CNBC. https://www.cnbc.com/amp/2026/06/23/spacex-debt-bond-market-ipo.html</w:t>
      </w:r>
      <w:r>
        <w:t xml:space="preserve"> </w:t>
      </w:r>
      <w:r>
        <w:t xml:space="preserve">[34] Quartz. (2026, June 23). SpaceX raises $25 billion in debut investment-grade bond sale. Quartz. https://qz.com/spacex-bond-sale-25-billion-investment-grade-062326</w:t>
      </w:r>
      <w:r>
        <w:t xml:space="preserve"> </w:t>
      </w:r>
      <w:r>
        <w:t xml:space="preserve">[35] StockTitan. (2026, June 23). Space Exploration Technologies Corp. reports material event (8-K). StockTitan. https://www.stocktitan.net/sec-filings/SPCX/8-k-space-exploration-technologies-corp-reports-material-event-8ac863272dc9.html</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End w:id="23"/>
    <w:bookmarkStart w:id="27" w:name="六其他重要事件"/>
    <w:p>
      <w:pPr>
        <w:pStyle w:val="Heading2"/>
      </w:pPr>
      <w:r>
        <w:rPr>
          <w:rFonts w:hint="eastAsia"/>
        </w:rPr>
        <w:t xml:space="preserve">六、其他重要事件</w:t>
      </w:r>
    </w:p>
    <w:bookmarkStart w:id="24" w:name="法国确认欧洲本轮疫情首例埃博拉病例美国cdc维持旅行警示"/>
    <w:p>
      <w:pPr>
        <w:pStyle w:val="Heading3"/>
      </w:pPr>
      <w:r>
        <w:rPr>
          <w:rFonts w:hint="eastAsia"/>
        </w:rPr>
        <w:t xml:space="preserve">法国确认欧洲本轮疫情首例埃博拉病例，美国CDC维持旅行警示</w:t>
      </w:r>
    </w:p>
    <w:p>
      <w:pPr>
        <w:pStyle w:val="FirstParagraph"/>
      </w:pPr>
      <w:r>
        <w:rPr>
          <w:rFonts w:hint="eastAsia"/>
        </w:rPr>
        <w:t xml:space="preserve">法国6月24日确认本国首例埃博拉病例——一名从刚果民主共和国（刚果（金））执行任务返回的医务工作者。这是本轮疫情中欧洲本土的首例埃博拉病例。</w:t>
      </w:r>
    </w:p>
    <w:p>
      <w:pPr>
        <w:pStyle w:val="BodyText"/>
      </w:pPr>
      <w:r>
        <w:rPr>
          <w:rFonts w:hint="eastAsia"/>
        </w:rPr>
        <w:t xml:space="preserve">患者在严格的生物安全条件下接受治疗，接触者追踪已展开，密切接触者须自我隔离21天。本轮病毒为本迪布焦病毒（Bundibugyo</w:t>
      </w:r>
      <w:r>
        <w:t xml:space="preserve"> </w:t>
      </w:r>
      <w:r>
        <w:rPr>
          <w:rFonts w:hint="eastAsia"/>
        </w:rPr>
        <w:t xml:space="preserve">virus），目前尚无获批的疫苗或特效治疗药物——这与扎伊尔型埃博拉不同，世卫组织5月底已建议不要将针对扎伊尔型的rVSV-ZEBOV疫苗用于本迪布焦病毒，因交叉保护证据不足。</w:t>
      </w:r>
    </w:p>
    <w:p>
      <w:pPr>
        <w:pStyle w:val="BodyText"/>
      </w:pPr>
      <w:r>
        <w:rPr>
          <w:rFonts w:hint="eastAsia"/>
        </w:rPr>
        <w:t xml:space="preserve">疫情源头在刚果（金）。自5月以来集中于伊图里省（Ituri</w:t>
      </w:r>
      <w:r>
        <w:t xml:space="preserve"> </w:t>
      </w:r>
      <w:r>
        <w:rPr>
          <w:rFonts w:hint="eastAsia"/>
        </w:rPr>
        <w:t xml:space="preserve">province）的疫情已造成260余人死亡、逾1000人感染；世卫组织已于5月17日宣布其构成“国际关注的突发公共卫生事件”。美国方面，CDC于6月21日发布第42条法令，暂停从埃博拉影响国家引入特定外国公民；美国公民仍可在加强筛查的条件下入境。CDC评估，本轮疫情对美国公众的即时风险仍然较低。</w:t>
      </w:r>
    </w:p>
    <w:p>
      <w:pPr>
        <w:pStyle w:val="BodyText"/>
      </w:pPr>
      <w:r>
        <w:rPr>
          <w:b/>
          <w:bCs/>
        </w:rPr>
        <w:t xml:space="preserve">References</w:t>
      </w:r>
    </w:p>
    <w:p>
      <w:pPr>
        <w:pStyle w:val="BodyText"/>
      </w:pPr>
      <w:r>
        <w:t xml:space="preserve">[36] Al Jazeera. (2026, June 24). France confirms first Ebola case in doctor returning from DR Congo. Al Jazeera. https://www.aljazeera.com/news/2026/6/24/france-confirms-first-ebola-case-in-doctor-returning-from-dr-congo</w:t>
      </w:r>
      <w:r>
        <w:t xml:space="preserve"> </w:t>
      </w:r>
      <w:r>
        <w:t xml:space="preserve">[37] France 24. (2026, June 24). France confirms first Ebola case in doctor returning from DR Congo mission. France 24. https://www.france24.com/en/france/20260624-france-confirms-first-ebola-case-in-doctor-returning-from-dr-congo-mission</w:t>
      </w:r>
      <w:r>
        <w:t xml:space="preserve"> </w:t>
      </w:r>
      <w:r>
        <w:t xml:space="preserve">[38] Gulf News. (2026, June 24). France confirms first Ebola case on its territory in current outbreak. Gulf News. https://gulfnews.com/world/europe/france-confirms-first-ebola-case-on-its-territory-in-current-outbreak-1.500585139</w:t>
      </w:r>
      <w:r>
        <w:t xml:space="preserve"> </w:t>
      </w:r>
      <w:r>
        <w:t xml:space="preserve">[39] CDC. (2026, June 21). Ebola outbreak: Current situation. CDC. https://www.cdc.gov/ebola/situation-summary/index.html</w:t>
      </w:r>
      <w:r>
        <w:t xml:space="preserve"> </w:t>
      </w:r>
      <w:r>
        <w:t xml:space="preserve">[40] World Health Organization. (2026, June 23). Ebola disease caused by Bundibugyo virus — Democratic Republic of the Congo. World Health Organization. https://www.who.int/emergencies/disease-outbreak-news/item/2026-DON603</w:t>
      </w:r>
    </w:p>
    <w:p>
      <w:r>
        <w:pict>
          <v:rect style="width:0;height:1.5pt" o:hralign="center" o:hrstd="t" o:hr="t"/>
        </w:pict>
      </w:r>
    </w:p>
    <w:bookmarkEnd w:id="24"/>
    <w:bookmarkStart w:id="25" w:name="艾伦威尔逊赢得南卡罗来纳州共和党州长初选决胜轮"/>
    <w:p>
      <w:pPr>
        <w:pStyle w:val="Heading3"/>
      </w:pPr>
      <w:r>
        <w:rPr>
          <w:rFonts w:hint="eastAsia"/>
        </w:rPr>
        <w:t xml:space="preserve">艾伦·威尔逊赢得南卡罗来纳州共和党州长初选决胜轮</w:t>
      </w:r>
    </w:p>
    <w:p>
      <w:pPr>
        <w:pStyle w:val="FirstParagraph"/>
      </w:pPr>
      <w:r>
        <w:rPr>
          <w:rFonts w:hint="eastAsia"/>
        </w:rPr>
        <w:t xml:space="preserve">南卡罗来纳州司法部长艾伦·威尔逊（Alan</w:t>
      </w:r>
      <w:r>
        <w:t xml:space="preserve"> </w:t>
      </w:r>
      <w:r>
        <w:rPr>
          <w:rFonts w:hint="eastAsia"/>
        </w:rPr>
        <w:t xml:space="preserve">Wilson）于6月24日在共和党州长初选决胜轮中击败副州长帕梅拉·埃维特（Pamela</w:t>
      </w:r>
      <w:r>
        <w:t xml:space="preserve"> </w:t>
      </w:r>
      <w:r>
        <w:rPr>
          <w:rFonts w:hint="eastAsia"/>
        </w:rPr>
        <w:t xml:space="preserve">Evette），赢得共和党州长提名。</w:t>
      </w:r>
    </w:p>
    <w:p>
      <w:pPr>
        <w:pStyle w:val="BodyText"/>
      </w:pPr>
      <w:r>
        <w:rPr>
          <w:rFonts w:hint="eastAsia"/>
        </w:rPr>
        <w:t xml:space="preserve">这场决胜轮源于6月9日的第一轮初选——当时无人获得过半数选票，埃维特以约29%的得票率领先，威尔逊以约26%居次。耐人寻味的是特朗普的态度转变：他曾在第一轮前明确支持埃维特，但在本月其支持的候选人于艾奥瓦和佐治亚相继落败后，他在决胜轮中改为同时为两人背书。特朗普在Truth</w:t>
      </w:r>
      <w:r>
        <w:t xml:space="preserve"> </w:t>
      </w:r>
      <w:r>
        <w:rPr>
          <w:rFonts w:hint="eastAsia"/>
        </w:rPr>
        <w:t xml:space="preserve">Social上写道，他不愿“只支持其中一人而伤害另一人”。埃维特已承认败选并转而支持威尔逊。</w:t>
      </w:r>
    </w:p>
    <w:p>
      <w:pPr>
        <w:pStyle w:val="BodyText"/>
      </w:pPr>
      <w:r>
        <w:rPr>
          <w:rFonts w:hint="eastAsia"/>
        </w:rPr>
        <w:t xml:space="preserve">威尔逊将在11月的大选中对阵民主党提名人杰梅因·约翰逊（Jermaine</w:t>
      </w:r>
      <w:r>
        <w:t xml:space="preserve"> </w:t>
      </w:r>
      <w:r>
        <w:rPr>
          <w:rFonts w:hint="eastAsia"/>
        </w:rPr>
        <w:t xml:space="preserve">Johnson），竞逐接替因任期届满而无法连任的现任州长亨利·麦克马斯特（Henry</w:t>
      </w:r>
      <w:r>
        <w:t xml:space="preserve"> </w:t>
      </w:r>
      <w:r>
        <w:rPr>
          <w:rFonts w:hint="eastAsia"/>
        </w:rPr>
        <w:t xml:space="preserve">McMaster）的职位。</w:t>
      </w:r>
    </w:p>
    <w:p>
      <w:pPr>
        <w:pStyle w:val="BodyText"/>
      </w:pPr>
      <w:r>
        <w:rPr>
          <w:b/>
          <w:bCs/>
        </w:rPr>
        <w:t xml:space="preserve">References</w:t>
      </w:r>
    </w:p>
    <w:p>
      <w:pPr>
        <w:pStyle w:val="BodyText"/>
      </w:pPr>
      <w:r>
        <w:t xml:space="preserve">[41] NBC News. (2026, June 24). Alan Wilson wins GOP nomination for South Carolina governor after dual Trump endorsement. NBC News. https://www.nbcnews.com/politics/2026-primary-elections/south-carolina-governor-runoff-results</w:t>
      </w:r>
      <w:r>
        <w:t xml:space="preserve"> </w:t>
      </w:r>
      <w:r>
        <w:t xml:space="preserve">[42] The Hill. (2026, June 24). Live results: South Carolina Republican gubernatorial runoff. The Hill. https://thehill.com/homenews/campaign/5923288-live-results-south-carolina-republican-gubernatorial-runoff/</w:t>
      </w:r>
      <w:r>
        <w:t xml:space="preserve"> </w:t>
      </w:r>
      <w:r>
        <w:t xml:space="preserve">[43] The Washington Post. (2026, June 23). South Carolina runoff primary election results 2026 live updates. The Washington Post. https://www.washingtonpost.com/elections/results/2026/06/23/south-carolina-runoff-primary-election-results-2026-live-updates/</w:t>
      </w:r>
      <w:r>
        <w:t xml:space="preserve"> </w:t>
      </w:r>
      <w:r>
        <w:t xml:space="preserve">[44] Fox News. (2026, June 24). Trump endorsement streak gets unusual boost in South Carolina GOP governor nomination. Fox News. https://www.foxnews.com/politics/trump-endorsement-streak-gets-unusual-boost-south-carolina-gop-governor-nomination</w:t>
      </w:r>
    </w:p>
    <w:p>
      <w:r>
        <w:pict>
          <v:rect style="width:0;height:1.5pt" o:hralign="center" o:hrstd="t" o:hr="t"/>
        </w:pict>
      </w:r>
    </w:p>
    <w:bookmarkEnd w:id="25"/>
    <w:bookmarkStart w:id="26" w:name="Xc78b6c21e2d4a1f4c5969499fe768b525bd8355"/>
    <w:p>
      <w:pPr>
        <w:pStyle w:val="Heading3"/>
      </w:pPr>
      <w:r>
        <w:t xml:space="preserve">Depo-Provera </w:t>
      </w:r>
      <w:r>
        <w:rPr>
          <w:rFonts w:hint="eastAsia"/>
        </w:rPr>
        <w:t xml:space="preserve">MDL-3140一般因果关系Daubert听证会在佛州北区开庭</w:t>
      </w:r>
    </w:p>
    <w:p>
      <w:pPr>
        <w:pStyle w:val="FirstParagraph"/>
      </w:pPr>
      <w:r>
        <w:rPr>
          <w:rFonts w:hint="eastAsia"/>
        </w:rPr>
        <w:t xml:space="preserve">针对Depo-Provera与脑膜瘤诉讼的一般因果关系Daubert听证会于6月24日在佛罗里达州北区联邦地区法院开庭，由地区法官M·凯西·罗杰斯（M.</w:t>
      </w:r>
      <w:r>
        <w:t xml:space="preserve"> Casey </w:t>
      </w:r>
      <w:r>
        <w:rPr>
          <w:rFonts w:hint="eastAsia"/>
        </w:rPr>
        <w:t xml:space="preserve">Rodgers）主持，会期6月24日至26日。</w:t>
      </w:r>
    </w:p>
    <w:p>
      <w:pPr>
        <w:pStyle w:val="BodyText"/>
      </w:pPr>
      <w:r>
        <w:rPr>
          <w:rFonts w:hint="eastAsia"/>
        </w:rPr>
        <w:t xml:space="preserve">这场听证将决定一个关键问题：原告方的专家能否在庭上作证称Depo-Provera会导致脑膜瘤。Daubert听证中，法官扮演科学证据的“守门人”角色，须在专家证词进入审判前判定其方法是否科学可靠——辉瑞（Pfizer）正请求罗杰斯法官排除原告一般因果关系专家证词的关键部分。原告方的科学基础来自两项研究：一项BMJ研究发现5.55倍的优势比，一项JAMA研究发现2.43倍的风险。FDA已于2025年12月为Depo-Provera增加脑膜瘤警示。</w:t>
      </w:r>
    </w:p>
    <w:p>
      <w:pPr>
        <w:pStyle w:val="BodyText"/>
      </w:pPr>
      <w:r>
        <w:rPr>
          <w:rFonts w:hint="eastAsia"/>
        </w:rPr>
        <w:t xml:space="preserve">截至2026年6月，该MDL有5,508起案件待审，案件量在过去一个月内激增。作为主要被告，辉瑞面临的首批引领性审判（Blonski诉Pfizer等）定于2026年12月7日开庭。</w:t>
      </w:r>
    </w:p>
    <w:p>
      <w:pPr>
        <w:pStyle w:val="BodyText"/>
      </w:pPr>
      <w:r>
        <w:rPr>
          <w:b/>
          <w:bCs/>
        </w:rPr>
        <w:t xml:space="preserve">References</w:t>
      </w:r>
    </w:p>
    <w:p>
      <w:pPr>
        <w:pStyle w:val="BodyText"/>
      </w:pPr>
      <w:r>
        <w:t xml:space="preserve">[45] AboutLawsuits. (2026, June 24). Hearings on evidence whether Depo-Provera causes meningioma brain tumors begin June 2026. AboutLawsuits. https://www.aboutlawsuits.com/depo-provera-lawsuit/hearings-evidence-depo-provera-causes-meningioma-brain-tumors-june-2026/</w:t>
      </w:r>
      <w:r>
        <w:t xml:space="preserve"> </w:t>
      </w:r>
      <w:r>
        <w:t xml:space="preserve">[46] MDL Update. (2026, June 24). Depo-Provera lawsuit MDL-3140 June 2026. MDL Update. https://mdlupdate.com/mdl/3140-depo-provera/</w:t>
      </w:r>
      <w:r>
        <w:t xml:space="preserve"> </w:t>
      </w:r>
      <w:r>
        <w:t xml:space="preserve">[47] Seeger Weiss. (2026, June 24). Depo-Provera lawsuit &amp; brain tumors June 2026 case updates. Seeger Weiss. https://www.seegerweiss.com/product-liability/depo-provera-lawsuit/</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2026-06-24T12:55:00Z</dcterms:created>
  <dcterms:modified xsi:type="dcterms:W3CDTF">2026-06-24T12:55:00Z</dcterms:modified>
</cp:coreProperties>
</file>

<file path=docProps/custom.xml><?xml version="1.0" encoding="utf-8"?>
<Properties xmlns="http://schemas.openxmlformats.org/officeDocument/2006/custom-properties" xmlns:vt="http://schemas.openxmlformats.org/officeDocument/2006/docPropsVTypes"/>
</file>