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韩国每日热点新闻-2026年6月4日"/>
    <w:p>
      <w:pPr>
        <w:pStyle w:val="Heading1"/>
      </w:pPr>
      <w:r>
        <w:rPr>
          <w:rFonts w:hint="eastAsia"/>
        </w:rPr>
        <w:t xml:space="preserve">韩国每日热点新闻</w:t>
      </w:r>
      <w:r>
        <w:t xml:space="preserve"> — </w:t>
      </w:r>
      <w:r>
        <w:rPr>
          <w:rFonts w:hint="eastAsia"/>
        </w:rPr>
        <w:t xml:space="preserve">2026年6月4日</w:t>
      </w:r>
    </w:p>
    <w:bookmarkStart w:id="13" w:name="一经济与市场"/>
    <w:p>
      <w:pPr>
        <w:pStyle w:val="Heading2"/>
      </w:pPr>
      <w:r>
        <w:rPr>
          <w:rFonts w:hint="eastAsia"/>
        </w:rPr>
        <w:t xml:space="preserve">一、经济与市场</w:t>
      </w:r>
    </w:p>
    <w:bookmarkStart w:id="9" w:name="韩元逼近17年低位财长召开紧急会议誓言即时干预外汇"/>
    <w:p>
      <w:pPr>
        <w:pStyle w:val="Heading3"/>
      </w:pPr>
      <w:r>
        <w:rPr>
          <w:rFonts w:hint="eastAsia"/>
        </w:rPr>
        <w:t xml:space="preserve">韩元逼近17年低位，财长召开紧急会议誓言即时干预外汇</w:t>
      </w:r>
    </w:p>
    <w:p>
      <w:pPr>
        <w:pStyle w:val="FirstParagraph"/>
      </w:pPr>
      <w:r>
        <w:rPr>
          <w:rFonts w:hint="eastAsia"/>
        </w:rPr>
        <w:t xml:space="preserve">韩元周四在首尔汇市跌至每美元1,529.7韩元，较前一日下挫13.7韩元，触及逾17年低位。韩国财政部紧急召集四名核心金融官员在首尔召开市场稳定会议，与会者包括财政部长官具润哲（Koo</w:t>
      </w:r>
      <w:r>
        <w:t xml:space="preserve"> </w:t>
      </w:r>
      <w:r>
        <w:rPr>
          <w:rFonts w:hint="eastAsia"/>
        </w:rPr>
        <w:t xml:space="preserve">Yun-cheol）、韩国央行总裁申铉颂（Shin</w:t>
      </w:r>
      <w:r>
        <w:t xml:space="preserve"> </w:t>
      </w:r>
      <w:r>
        <w:rPr>
          <w:rFonts w:hint="eastAsia"/>
        </w:rPr>
        <w:t xml:space="preserve">Hyun-song）、金融委员会主席李億源（Lee</w:t>
      </w:r>
      <w:r>
        <w:t xml:space="preserve"> </w:t>
      </w:r>
      <w:r>
        <w:rPr>
          <w:rFonts w:hint="eastAsia"/>
        </w:rPr>
        <w:t xml:space="preserve">Eog-weon）以及金融监督院院长李灿镇（Lee</w:t>
      </w:r>
      <w:r>
        <w:t xml:space="preserve"> </w:t>
      </w:r>
      <w:r>
        <w:rPr>
          <w:rFonts w:hint="eastAsia"/>
        </w:rPr>
        <w:t xml:space="preserve">Chan-jin），评估外部不确定性对汇市与股市的冲击。</w:t>
      </w:r>
    </w:p>
    <w:p>
      <w:pPr>
        <w:pStyle w:val="BodyText"/>
      </w:pPr>
      <w:r>
        <w:rPr>
          <w:rFonts w:hint="eastAsia"/>
        </w:rPr>
        <w:t xml:space="preserve">具润哲在会后表示，“政府目前正在以高度警惕的姿态监测局势，避免外部不确定性演变为持续扩大的市场焦虑。一旦市场出现过度波动，政府将立即采取必要措施加以应对。”韩元自5月15日以来持续在心理关口1,500韩元上方运行，本周贬值压力进一步加剧。</w:t>
      </w:r>
    </w:p>
    <w:p>
      <w:pPr>
        <w:pStyle w:val="BodyText"/>
      </w:pPr>
      <w:r>
        <w:rPr>
          <w:rFonts w:hint="eastAsia"/>
        </w:rPr>
        <w:t xml:space="preserve">韩国宏观基本面并未恶化。5月出口同比大增53.2%，本地股市总市值仍位居全球第六。当局判断，本轮韩元走弱更多反映美元强势与跨境资本流动逆转，而非国内基本面问题，因此政策重心放在抑制无序波动、而非系统性救市。彭博社同步援引韩国当局口径，确认政府将在出现过度汇率波动时采取行动。</w:t>
      </w:r>
    </w:p>
    <w:p>
      <w:pPr>
        <w:pStyle w:val="BodyText"/>
      </w:pPr>
      <w:r>
        <w:rPr>
          <w:b/>
          <w:bCs/>
        </w:rPr>
        <w:t xml:space="preserve">References</w:t>
      </w:r>
    </w:p>
    <w:p>
      <w:pPr>
        <w:pStyle w:val="BodyText"/>
      </w:pPr>
      <w:r>
        <w:t xml:space="preserve">[1] Korea Herald. (2026, June 4). Finance minister vows immediate FX intervention as Korean won weakens toward 17-year low. The Korea Herald. https://www.koreaherald.com/article/10763356</w:t>
      </w:r>
      <w:r>
        <w:t xml:space="preserve"> </w:t>
      </w:r>
      <w:r>
        <w:t xml:space="preserve">[2] Bloomberg News. (2026, June 4). South Korea vows action in case of excessive move as won weakens. Bloomberg. https://www.bloomberg.com/news/articles/2026-06-04/krw-usd-south-korea-vows-action-in-case-of-excessive-move-as-won-weakens</w:t>
      </w:r>
    </w:p>
    <w:p>
      <w:r>
        <w:pict>
          <v:rect style="width:0;height:1.5pt" o:hralign="center" o:hrstd="t" o:hr="t"/>
        </w:pict>
      </w:r>
    </w:p>
    <w:bookmarkEnd w:id="9"/>
    <w:bookmarkStart w:id="10" w:name="月外汇储备减少8.8亿美元韩国全球排名滑落至第十二位"/>
    <w:p>
      <w:pPr>
        <w:pStyle w:val="Heading3"/>
      </w:pPr>
      <w:r>
        <w:rPr>
          <w:rFonts w:hint="eastAsia"/>
        </w:rPr>
        <w:t xml:space="preserve">5月外汇储备减少8.8亿美元，韩国全球排名滑落至第十二位</w:t>
      </w:r>
    </w:p>
    <w:p>
      <w:pPr>
        <w:pStyle w:val="FirstParagraph"/>
      </w:pPr>
      <w:r>
        <w:rPr>
          <w:rFonts w:hint="eastAsia"/>
        </w:rPr>
        <w:t xml:space="preserve">韩国央行公布的数据显示，截至2026年5月末，韩国外汇储备总额为4,269.9亿美元，较4月末减少8.8亿美元。央行将本月下降主要归因于与韩国国民年金公团（National</w:t>
      </w:r>
      <w:r>
        <w:t xml:space="preserve"> Pension </w:t>
      </w:r>
      <w:r>
        <w:rPr>
          <w:rFonts w:hint="eastAsia"/>
        </w:rPr>
        <w:t xml:space="preserve">Service）进行的外汇稳定掉期操作，相关安排在韩元承压期间为市场提供美元流动性，但短期内压低官方储备账面规模。</w:t>
      </w:r>
    </w:p>
    <w:p>
      <w:pPr>
        <w:pStyle w:val="BodyText"/>
      </w:pPr>
      <w:r>
        <w:rPr>
          <w:rFonts w:hint="eastAsia"/>
        </w:rPr>
        <w:t xml:space="preserve">储备结构方面，外币证券持仓3,806.8亿美元，占比89.2%，环比减少33.9亿美元；外币存款余额213.5亿美元，环比增加25.9亿美元；特别提款权157.8亿美元，增加3,000万美元；黄金储备47.9亿美元保持不变；国际货币基金组织储备头寸44亿美元，下降6,000万美元。储备的月度变化呈现“3月减39.7亿—4月增42.2亿—5月再减8.8亿”的拉锯走势，反映央行在韩元跌破1,500关口前后频繁动用工具箱。</w:t>
      </w:r>
    </w:p>
    <w:p>
      <w:pPr>
        <w:pStyle w:val="BodyText"/>
      </w:pPr>
      <w:r>
        <w:rPr>
          <w:rFonts w:hint="eastAsia"/>
        </w:rPr>
        <w:t xml:space="preserve">按国际可比口径，截至4月末韩国外汇储备规模在全球排名第十二位，相较此前的第十名再下一位。韩元自5月15日起持续运行于1,500韩元/美元上方，进一步加大了储备运用与汇率管理之间的政策权衡难度。</w:t>
      </w:r>
    </w:p>
    <w:p>
      <w:pPr>
        <w:pStyle w:val="BodyText"/>
      </w:pPr>
      <w:r>
        <w:rPr>
          <w:b/>
          <w:bCs/>
        </w:rPr>
        <w:t xml:space="preserve">References</w:t>
      </w:r>
    </w:p>
    <w:p>
      <w:pPr>
        <w:pStyle w:val="BodyText"/>
      </w:pPr>
      <w:r>
        <w:t xml:space="preserve">[3] Korea Herald. (2026, June 4). Foreign reserves drop $880 million in May on FX stabilization swaps; South Korea falls to 12th globally. The Korea Herald. https://www.koreaherald.com/article/10763153</w:t>
      </w:r>
      <w:r>
        <w:t xml:space="preserve"> </w:t>
      </w:r>
      <w:r>
        <w:t xml:space="preserve">[4] Bank of Korea. (2026, June). Official foreign reserves — press releases. Bank of Korea. https://www.bok.or.kr/eng/bbs/E0000634/view.do?menuNo=400423</w:t>
      </w:r>
    </w:p>
    <w:p>
      <w:r>
        <w:pict>
          <v:rect style="width:0;height:1.5pt" o:hralign="center" o:hrstd="t" o:hr="t"/>
        </w:pict>
      </w:r>
    </w:p>
    <w:bookmarkEnd w:id="10"/>
    <w:bookmarkStart w:id="11" w:name="kospi收跌1.84失守8640外资连续19个交易日净卖出"/>
    <w:p>
      <w:pPr>
        <w:pStyle w:val="Heading3"/>
      </w:pPr>
      <w:r>
        <w:rPr>
          <w:rFonts w:hint="eastAsia"/>
        </w:rPr>
        <w:t xml:space="preserve">KOSPI收跌1.84%失守8,640，外资连续19个交易日净卖出</w:t>
      </w:r>
    </w:p>
    <w:p>
      <w:pPr>
        <w:pStyle w:val="FirstParagraph"/>
      </w:pPr>
      <w:r>
        <w:rPr>
          <w:rFonts w:hint="eastAsia"/>
        </w:rPr>
        <w:t xml:space="preserve">韩国综合股价指数（KOSPI）周四收于8,639.41点，下跌162.08点，跌幅1.84%。市场成交4.317亿股，金额约46.2万亿韩元（约合302亿美元），上涨家数446家，下跌家数444家，结构上呈现指数大跌但个股分化的特征。</w:t>
      </w:r>
    </w:p>
    <w:p>
      <w:pPr>
        <w:pStyle w:val="BodyText"/>
      </w:pPr>
      <w:r>
        <w:rPr>
          <w:rFonts w:hint="eastAsia"/>
        </w:rPr>
        <w:t xml:space="preserve">资金流向显示，外国投资者当日净卖出6.95万亿韩元，将连续净卖出纪录延长至19个交易日；机构投资者净买入1.81万亿韩元，个人投资者净买入5.01万亿韩元，本土资金接力承接外资抛压。蓝筹板块普遍承压：三星电子下跌2.5%至351,500韩元，SK海力士下跌2.63%至2,298,000韩元，现代汽车下跌3.98%至700,000韩元，三星电机下跌5.35%至1,716,000韩元，三星生命保险大跌8.75%至438,000韩元。</w:t>
      </w:r>
    </w:p>
    <w:p>
      <w:pPr>
        <w:pStyle w:val="BodyText"/>
      </w:pPr>
      <w:r>
        <w:rPr>
          <w:rFonts w:hint="eastAsia"/>
        </w:rPr>
        <w:t xml:space="preserve">KOSPI在周二刚刚首次站上8,800点历史高位，本轮回调被市场视为短线获利了结。大信证券（Daeshin</w:t>
      </w:r>
      <w:r>
        <w:t xml:space="preserve"> </w:t>
      </w:r>
      <w:r>
        <w:rPr>
          <w:rFonts w:hint="eastAsia"/>
        </w:rPr>
        <w:t xml:space="preserve">Securities）分析师李京敏（Lee</w:t>
      </w:r>
      <w:r>
        <w:t xml:space="preserve"> </w:t>
      </w:r>
      <w:r>
        <w:rPr>
          <w:rFonts w:hint="eastAsia"/>
        </w:rPr>
        <w:t xml:space="preserve">Kyung-min）评论称：“KOSPI在获利了结压力下承压，市场担忧近期涨势已显过热。”韩元下行至每美元1,529.7的水平，与股指调整形成共振。首尔经济日报亦确认韩元跌至两个月低位，外资连续抛售为本轮调整的核心驱动因素。</w:t>
      </w:r>
    </w:p>
    <w:p>
      <w:pPr>
        <w:pStyle w:val="BodyText"/>
      </w:pPr>
      <w:r>
        <w:rPr>
          <w:b/>
          <w:bCs/>
        </w:rPr>
        <w:t xml:space="preserve">References</w:t>
      </w:r>
    </w:p>
    <w:p>
      <w:pPr>
        <w:pStyle w:val="BodyText"/>
      </w:pPr>
      <w:r>
        <w:t xml:space="preserve">[5] Korea Herald. (2026, June 4). KOSPI falls 1.84% to 8,639 on profit-taking; won slides to 1,529.7 as foreign selling streak hits 19 sessions. The Korea Herald. https://www.koreaherald.com/article/10763815</w:t>
      </w:r>
      <w:r>
        <w:t xml:space="preserve"> </w:t>
      </w:r>
      <w:r>
        <w:t xml:space="preserve">[6] Seoul Economic Daily. (2026, June 3). Korean won slides to two-month low as foreigners dump stocks. Seoul Economic Daily. https://en.sedaily.com/markets/2026/06/03/korean-won-slides-to-two-month-low-as-foreigners-dump-stocks</w:t>
      </w:r>
    </w:p>
    <w:p>
      <w:r>
        <w:pict>
          <v:rect style="width:0;height:1.5pt" o:hralign="center" o:hrstd="t" o:hr="t"/>
        </w:pict>
      </w:r>
    </w:p>
    <w:bookmarkEnd w:id="11"/>
    <w:bookmarkStart w:id="12" w:name="韩国投资证券预计6月kospi区间8500至9500建议超配半导体"/>
    <w:p>
      <w:pPr>
        <w:pStyle w:val="Heading3"/>
      </w:pPr>
      <w:r>
        <w:rPr>
          <w:rFonts w:hint="eastAsia"/>
        </w:rPr>
        <w:t xml:space="preserve">韩国投资证券预计6月KOSPI区间8,500至9,500，建议超配半导体</w:t>
      </w:r>
    </w:p>
    <w:p>
      <w:pPr>
        <w:pStyle w:val="FirstParagraph"/>
      </w:pPr>
      <w:r>
        <w:rPr>
          <w:rFonts w:hint="eastAsia"/>
        </w:rPr>
        <w:t xml:space="preserve">韩国投资证券（Korea</w:t>
      </w:r>
      <w:r>
        <w:t xml:space="preserve"> Investment &amp; </w:t>
      </w:r>
      <w:r>
        <w:rPr>
          <w:rFonts w:hint="eastAsia"/>
        </w:rPr>
        <w:t xml:space="preserve">Securities）发布的6月策略报告预测，KOSPI在6月将于8,500至9,500点之间波动，区间上沿较周四收盘价仍有约一成空间。机构建议投资者在配置上超配半导体板块，认为前道工序设备与存储芯片厂商盈利预期上修是当前最具确定性的行情主线。</w:t>
      </w:r>
    </w:p>
    <w:p>
      <w:pPr>
        <w:pStyle w:val="BodyText"/>
      </w:pPr>
      <w:r>
        <w:rPr>
          <w:rFonts w:hint="eastAsia"/>
        </w:rPr>
        <w:t xml:space="preserve">报告发布时点恰逢KOSPI在创下8,800点历史高位后短线回调，机构在区间上沿对应的乐观情景中，将半导体资本支出周期外溢效应作为关键假设。在外资连续19个交易日净卖出、韩元贬至1,529.7韩元/美元的不利背景下，超配半导体的判断带有明显的结构性思维：即便指数层面承压，业绩驱动的设备链与存储链仍可能跑赢大盘。</w:t>
      </w:r>
    </w:p>
    <w:p>
      <w:pPr>
        <w:pStyle w:val="BodyText"/>
      </w:pPr>
      <w:r>
        <w:rPr>
          <w:b/>
          <w:bCs/>
        </w:rPr>
        <w:t xml:space="preserve">References</w:t>
      </w:r>
    </w:p>
    <w:p>
      <w:pPr>
        <w:pStyle w:val="BodyText"/>
      </w:pPr>
      <w:r>
        <w:t xml:space="preserve">[7] Seoul Economic Daily. (2026, June 4). Korea Investment &amp; Securities sees KOSPI reaching 9,500 in June. Seoul Economic Daily. https://en.sedaily.com/finance/2026/06/04/korea-investment-securities-sees-kospi-reaching-9500-in-june</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共同民主党拿下16个核心地方席位中的12席李在明政府获得一年执政信任票"/>
    <w:p>
      <w:pPr>
        <w:pStyle w:val="Heading3"/>
      </w:pPr>
      <w:r>
        <w:rPr>
          <w:rFonts w:hint="eastAsia"/>
        </w:rPr>
        <w:t xml:space="preserve">共同民主党拿下16个核心地方席位中的12席，李在明政府获得一年执政信任票</w:t>
      </w:r>
    </w:p>
    <w:p>
      <w:pPr>
        <w:pStyle w:val="FirstParagraph"/>
      </w:pPr>
      <w:r>
        <w:rPr>
          <w:rFonts w:hint="eastAsia"/>
        </w:rPr>
        <w:t xml:space="preserve">韩国6月3日地方选举开票结果出炉，执政共同民主党（Democratic</w:t>
      </w:r>
      <w:r>
        <w:t xml:space="preserve"> Party of </w:t>
      </w:r>
      <w:r>
        <w:rPr>
          <w:rFonts w:hint="eastAsia"/>
        </w:rPr>
        <w:t xml:space="preserve">Korea）在全国16个市道知事席位中赢得12席，国民力量党（People</w:t>
      </w:r>
      <w:r>
        <w:t xml:space="preserve"> Power </w:t>
      </w:r>
      <w:r>
        <w:rPr>
          <w:rFonts w:hint="eastAsia"/>
        </w:rPr>
        <w:t xml:space="preserve">Party）仅获4席；同步举行的国会议员补选共14席中，共同民主党拿下9席，国民力量党获4席；227个区市郡首长席位中，共同民主党获119席，国民力量党获95席。本次投票率为55.9%。</w:t>
      </w:r>
    </w:p>
    <w:p>
      <w:pPr>
        <w:pStyle w:val="BodyText"/>
      </w:pPr>
      <w:r>
        <w:rPr>
          <w:rFonts w:hint="eastAsia"/>
        </w:rPr>
        <w:t xml:space="preserve">此次选举恰逢李在明（Lee</w:t>
      </w:r>
      <w:r>
        <w:t xml:space="preserve"> Jae </w:t>
      </w:r>
      <w:r>
        <w:rPr>
          <w:rFonts w:hint="eastAsia"/>
        </w:rPr>
        <w:t xml:space="preserve">Myung）总统于2025年6月4日就任满一周年，被外界普遍视为对其执政一年的中期信任投票。共同民主党党首、议员郑清来（Jung</w:t>
      </w:r>
      <w:r>
        <w:t xml:space="preserve"> </w:t>
      </w:r>
      <w:r>
        <w:rPr>
          <w:rFonts w:hint="eastAsia"/>
        </w:rPr>
        <w:t xml:space="preserve">Chung-rae）在结果出炉后表示：“我对国民给予共同民主党压倒性胜利深表感谢。”</w:t>
      </w:r>
    </w:p>
    <w:p>
      <w:pPr>
        <w:pStyle w:val="BodyText"/>
      </w:pPr>
      <w:r>
        <w:rPr>
          <w:rFonts w:hint="eastAsia"/>
        </w:rPr>
        <w:t xml:space="preserve">地方层面，民主党候选人千在洙（Chun</w:t>
      </w:r>
      <w:r>
        <w:t xml:space="preserve"> </w:t>
      </w:r>
      <w:r>
        <w:rPr>
          <w:rFonts w:hint="eastAsia"/>
        </w:rPr>
        <w:t xml:space="preserve">Jae-soo）击败现任市长朴炯俊（Park</w:t>
      </w:r>
      <w:r>
        <w:t xml:space="preserve"> </w:t>
      </w:r>
      <w:r>
        <w:rPr>
          <w:rFonts w:hint="eastAsia"/>
        </w:rPr>
        <w:t xml:space="preserve">Hyeong-joon）拿下釜山，金相旭（Kim</w:t>
      </w:r>
      <w:r>
        <w:t xml:space="preserve"> </w:t>
      </w:r>
      <w:r>
        <w:rPr>
          <w:rFonts w:hint="eastAsia"/>
        </w:rPr>
        <w:t xml:space="preserve">Sang-wook）在蔚山击败现任市长金斗谦（Kim</w:t>
      </w:r>
      <w:r>
        <w:t xml:space="preserve"> </w:t>
      </w:r>
      <w:r>
        <w:rPr>
          <w:rFonts w:hint="eastAsia"/>
        </w:rPr>
        <w:t xml:space="preserve">Du-kyum）。日经亚洲与UPI均将此次结果定性为执政党“压倒性胜利”，意味着李在明在剩余任期内推动立法与外交议程的政治资本进一步增厚。</w:t>
      </w:r>
    </w:p>
    <w:p>
      <w:pPr>
        <w:pStyle w:val="BodyText"/>
      </w:pPr>
      <w:r>
        <w:rPr>
          <w:b/>
          <w:bCs/>
        </w:rPr>
        <w:t xml:space="preserve">References</w:t>
      </w:r>
    </w:p>
    <w:p>
      <w:pPr>
        <w:pStyle w:val="BodyText"/>
      </w:pPr>
      <w:r>
        <w:t xml:space="preserve">[8] Korea Herald. (2026, June 4). Democratic Party wins 12 of 16 major posts in local elections. The Korea Herald. https://www.koreaherald.com/article/10763729</w:t>
      </w:r>
      <w:r>
        <w:t xml:space="preserve"> </w:t>
      </w:r>
      <w:r>
        <w:t xml:space="preserve">[9] UPI. (2026, June 4). Democratic Party landslide despite losing Seoul mayor election to PPP. UPI. https://www.upi.com/Top_News/World-News/2026/06/04/korea-Democratic-Party-landslide-despite-losing-Seoul-mayor-election-PPP/5551780557441/</w:t>
      </w:r>
      <w:r>
        <w:t xml:space="preserve"> </w:t>
      </w:r>
      <w:r>
        <w:t xml:space="preserve">[10] Nikkei Asia. (2026, June 4). South Korea’s ruling party wins big in local elections. Nikkei Asia. https://asia.nikkei.com/politics/south-korea-s-ruling-party-win-big-in-local-elections</w:t>
      </w:r>
    </w:p>
    <w:p>
      <w:r>
        <w:pict>
          <v:rect style="width:0;height:1.5pt" o:hralign="center" o:hrstd="t" o:hr="t"/>
        </w:pict>
      </w:r>
    </w:p>
    <w:bookmarkEnd w:id="14"/>
    <w:bookmarkStart w:id="15" w:name="吴世勋戏剧性逆转赢得首尔市长选举史无前例第五次连任"/>
    <w:p>
      <w:pPr>
        <w:pStyle w:val="Heading3"/>
      </w:pPr>
      <w:r>
        <w:rPr>
          <w:rFonts w:hint="eastAsia"/>
        </w:rPr>
        <w:t xml:space="preserve">吴世勋戏剧性逆转赢得首尔市长选举，史无前例第五次连任</w:t>
      </w:r>
    </w:p>
    <w:p>
      <w:pPr>
        <w:pStyle w:val="FirstParagraph"/>
      </w:pPr>
      <w:r>
        <w:rPr>
          <w:rFonts w:hint="eastAsia"/>
        </w:rPr>
        <w:t xml:space="preserve">国民力量党现任首尔市长吴世勋（Oh</w:t>
      </w:r>
      <w:r>
        <w:t xml:space="preserve"> </w:t>
      </w:r>
      <w:r>
        <w:rPr>
          <w:rFonts w:hint="eastAsia"/>
        </w:rPr>
        <w:t xml:space="preserve">Se-hoon）在6月4日凌晨开票出现戏剧性反转，以48.77%对48.51%的微弱优势击败共同民主党挑战者郑元五（Jung</w:t>
      </w:r>
      <w:r>
        <w:t xml:space="preserve"> </w:t>
      </w:r>
      <w:r>
        <w:rPr>
          <w:rFonts w:hint="eastAsia"/>
        </w:rPr>
        <w:t xml:space="preserve">Won-oh）。在95.83%选票完成开计的时点，吴世勋以约0.26个百分点的差距领先。开票过程中郑元五一度持续领先，吴世勋直至6月4日上午约7点16分才反超对手，截至当日上午8点已基本锁定胜局。</w:t>
      </w:r>
    </w:p>
    <w:p>
      <w:pPr>
        <w:pStyle w:val="BodyText"/>
      </w:pPr>
      <w:r>
        <w:rPr>
          <w:rFonts w:hint="eastAsia"/>
        </w:rPr>
        <w:t xml:space="preserve">此次胜选使吴世勋成为韩国地方自治史上首位连续五度赢得首尔市长选举的政治人物。在共同民主党全国范围压倒性胜利的大背景下，国民力量党守住首都市长这一最具象征意义的席位，被视为保守阵营在本轮地方选举中为数不多的实质性收获。</w:t>
      </w:r>
    </w:p>
    <w:p>
      <w:pPr>
        <w:pStyle w:val="BodyText"/>
      </w:pPr>
      <w:r>
        <w:rPr>
          <w:b/>
          <w:bCs/>
        </w:rPr>
        <w:t xml:space="preserve">References</w:t>
      </w:r>
    </w:p>
    <w:p>
      <w:pPr>
        <w:pStyle w:val="BodyText"/>
      </w:pPr>
      <w:r>
        <w:t xml:space="preserve">[11] Korea Herald. (2026, June 4). Oh Se-hoon wins unprecedented fifth term as Seoul mayor in dramatic late-count surge. The Korea Herald. https://www.koreaherald.com/article/10763189</w:t>
      </w:r>
      <w:r>
        <w:t xml:space="preserve"> </w:t>
      </w:r>
      <w:r>
        <w:t xml:space="preserve">[12] Korea Herald. (2026, June 4). Seoul mayor race results [follow-up]. The Korea Herald. https://www.koreaherald.com/article/10763768</w:t>
      </w:r>
    </w:p>
    <w:p>
      <w:r>
        <w:pict>
          <v:rect style="width:0;height:1.5pt" o:hralign="center" o:hrstd="t" o:hr="t"/>
        </w:pict>
      </w:r>
    </w:p>
    <w:bookmarkEnd w:id="15"/>
    <w:bookmarkStart w:id="16" w:name="中央选管会因17处投票站选票短缺遭刑事告发总统斥为不可接受"/>
    <w:p>
      <w:pPr>
        <w:pStyle w:val="Heading3"/>
      </w:pPr>
      <w:r>
        <w:rPr>
          <w:rFonts w:hint="eastAsia"/>
        </w:rPr>
        <w:t xml:space="preserve">中央选管会因17处投票站选票短缺遭刑事告发，总统斥为不可接受</w:t>
      </w:r>
    </w:p>
    <w:p>
      <w:pPr>
        <w:pStyle w:val="FirstParagraph"/>
      </w:pPr>
      <w:r>
        <w:rPr>
          <w:rFonts w:hint="eastAsia"/>
        </w:rPr>
        <w:t xml:space="preserve">韩国国家选举管理委员会（National</w:t>
      </w:r>
      <w:r>
        <w:t xml:space="preserve"> Election </w:t>
      </w:r>
      <w:r>
        <w:rPr>
          <w:rFonts w:hint="eastAsia"/>
        </w:rPr>
        <w:t xml:space="preserve">Commission，NEC）因6月3日地方选举投票日全国17处投票站、其中14处位于首尔出现选票短缺，正面临舆论与司法双重压力。在备受关注的首尔松坡区，选管部门仅按合格选民约50%的比例准备选票；其中蚕室洞投票站估计约2,000票未能完成投票登记。</w:t>
      </w:r>
    </w:p>
    <w:p>
      <w:pPr>
        <w:pStyle w:val="BodyText"/>
      </w:pPr>
      <w:r>
        <w:rPr>
          <w:rFonts w:hint="eastAsia"/>
        </w:rPr>
        <w:t xml:space="preserve">民间团体“国民福祉对策委员会”（People’s</w:t>
      </w:r>
      <w:r>
        <w:t xml:space="preserve"> Welfare Countermeasure </w:t>
      </w:r>
      <w:r>
        <w:rPr>
          <w:rFonts w:hint="eastAsia"/>
        </w:rPr>
        <w:t xml:space="preserve">Committee）已就此事件向NEC提起刑事告发。总统李在明对事件作出罕见的强硬定性，称之为“选举管理领域不可接受的失败”。NEC委员长卢泰岳（Roh</w:t>
      </w:r>
      <w:r>
        <w:t xml:space="preserve"> </w:t>
      </w:r>
      <w:r>
        <w:rPr>
          <w:rFonts w:hint="eastAsia"/>
        </w:rPr>
        <w:t xml:space="preserve">Tae-ak）和秘书长许哲勋（Heo</w:t>
      </w:r>
      <w:r>
        <w:t xml:space="preserve"> </w:t>
      </w:r>
      <w:r>
        <w:rPr>
          <w:rFonts w:hint="eastAsia"/>
        </w:rPr>
        <w:t xml:space="preserve">Cheol-hoon）成为问责焦点。许哲勋公开回应表示：“我们对此事件高度重视，待计票工作完成后将准确分析事件原因。”首尔经济日报亦确认该机构正面临广泛抨击。</w:t>
      </w:r>
    </w:p>
    <w:p>
      <w:pPr>
        <w:pStyle w:val="BodyText"/>
      </w:pPr>
      <w:r>
        <w:rPr>
          <w:rFonts w:hint="eastAsia"/>
        </w:rPr>
        <w:t xml:space="preserve">事件直接动摇执政党“胜利庆典”基调，亦为吴世勋以微弱优势翻盘首尔市长选举的合法性议论增添新变量。</w:t>
      </w:r>
    </w:p>
    <w:p>
      <w:pPr>
        <w:pStyle w:val="BodyText"/>
      </w:pPr>
      <w:r>
        <w:rPr>
          <w:b/>
          <w:bCs/>
        </w:rPr>
        <w:t xml:space="preserve">References</w:t>
      </w:r>
    </w:p>
    <w:p>
      <w:pPr>
        <w:pStyle w:val="BodyText"/>
      </w:pPr>
      <w:r>
        <w:t xml:space="preserve">[13] Korea Herald. (2026, June 4). NEC faces criminal complaint and presidential rebuke over ballot shortage. The Korea Herald. https://www.koreaherald.com/article/10763752</w:t>
      </w:r>
      <w:r>
        <w:t xml:space="preserve"> </w:t>
      </w:r>
      <w:r>
        <w:t xml:space="preserve">[14] Seoul Economic Daily. (2026, June 4). Korea election watchdog faces backlash over ballot shortage. Seoul Economic Daily. https://en.sedaily.com/society/2026/06/04/korea-election-watchdog-faces-backlash-over-ballot-shortage</w:t>
      </w:r>
    </w:p>
    <w:p>
      <w:r>
        <w:pict>
          <v:rect style="width:0;height:1.5pt" o:hralign="center" o:hrstd="t" o:hr="t"/>
        </w:pict>
      </w:r>
    </w:p>
    <w:bookmarkEnd w:id="16"/>
    <w:bookmarkStart w:id="17" w:name="前法务部长官秋美爱拿下京畿道成为韩国首位女性道知事"/>
    <w:p>
      <w:pPr>
        <w:pStyle w:val="Heading3"/>
      </w:pPr>
      <w:r>
        <w:rPr>
          <w:rFonts w:hint="eastAsia"/>
        </w:rPr>
        <w:t xml:space="preserve">前法务部长官秋美爱拿下京畿道，成为韩国首位女性道知事</w:t>
      </w:r>
    </w:p>
    <w:p>
      <w:pPr>
        <w:pStyle w:val="FirstParagraph"/>
      </w:pPr>
      <w:r>
        <w:rPr>
          <w:rFonts w:hint="eastAsia"/>
        </w:rPr>
        <w:t xml:space="preserve">67岁的资深自由派政治家、前法务部长官秋美爱（Choo</w:t>
      </w:r>
      <w:r>
        <w:t xml:space="preserve"> </w:t>
      </w:r>
      <w:r>
        <w:rPr>
          <w:rFonts w:hint="eastAsia"/>
        </w:rPr>
        <w:t xml:space="preserve">Mi-ae）在6月3日地方选举中以55.04%对39.37%的明显优势，击败国民力量党对手梁香子（Yang</w:t>
      </w:r>
      <w:r>
        <w:t xml:space="preserve"> </w:t>
      </w:r>
      <w:r>
        <w:rPr>
          <w:rFonts w:hint="eastAsia"/>
        </w:rPr>
        <w:t xml:space="preserve">Hyang-ja），赢得京畿道知事一职。京畿道环绕首尔，人口超过1,400万，是韩国体量最大的地方政府辖区之一，秋美爱由此成为韩国历史上首位女性道知事。</w:t>
      </w:r>
    </w:p>
    <w:p>
      <w:pPr>
        <w:pStyle w:val="BodyText"/>
      </w:pPr>
      <w:r>
        <w:rPr>
          <w:rFonts w:hint="eastAsia"/>
        </w:rPr>
        <w:t xml:space="preserve">秋美爱1996年由时任总统金大中（Kim</w:t>
      </w:r>
      <w:r>
        <w:t xml:space="preserve"> </w:t>
      </w:r>
      <w:r>
        <w:rPr>
          <w:rFonts w:hint="eastAsia"/>
        </w:rPr>
        <w:t xml:space="preserve">Dae-jung）招募进入国会，前后担任六届议员；2016至2018年间出任共同民主党党首；在文在寅（Moon</w:t>
      </w:r>
      <w:r>
        <w:t xml:space="preserve"> </w:t>
      </w:r>
      <w:r>
        <w:rPr>
          <w:rFonts w:hint="eastAsia"/>
        </w:rPr>
        <w:t xml:space="preserve">Jae-in）总统任内出任法务部长官，是李在明阵营资历最深的政界人物之一。秋美爱赢得京畿道，被视为执政党在地方版图扩张的标志性事件，也使共同民主党全面接管首都圈周边治理。</w:t>
      </w:r>
    </w:p>
    <w:p>
      <w:pPr>
        <w:pStyle w:val="BodyText"/>
      </w:pPr>
      <w:r>
        <w:rPr>
          <w:b/>
          <w:bCs/>
        </w:rPr>
        <w:t xml:space="preserve">References</w:t>
      </w:r>
    </w:p>
    <w:p>
      <w:pPr>
        <w:pStyle w:val="BodyText"/>
      </w:pPr>
      <w:r>
        <w:t xml:space="preserve">[15] Korea Herald. (2026, June 4). Former Justice Minister Choo Mi-ae becomes South Korea’s first female provincial governor after Gyeonggi win. The Korea Herald. https://www.koreaherald.com/article/10763694</w:t>
      </w:r>
    </w:p>
    <w:p>
      <w:r>
        <w:pict>
          <v:rect style="width:0;height:1.5pt" o:hralign="center" o:hrstd="t" o:hr="t"/>
        </w:pict>
      </w:r>
    </w:p>
    <w:bookmarkEnd w:id="17"/>
    <w:bookmarkEnd w:id="18"/>
    <w:bookmarkStart w:id="21" w:name="三科技与产业"/>
    <w:p>
      <w:pPr>
        <w:pStyle w:val="Heading2"/>
      </w:pPr>
      <w:r>
        <w:rPr>
          <w:rFonts w:hint="eastAsia"/>
        </w:rPr>
        <w:t xml:space="preserve">三、科技与产业</w:t>
      </w:r>
    </w:p>
    <w:bookmarkStart w:id="19" w:name="半导体设备股单日飙升最高近30资本开支轮动利好前道设备厂商"/>
    <w:p>
      <w:pPr>
        <w:pStyle w:val="Heading3"/>
      </w:pPr>
      <w:r>
        <w:rPr>
          <w:rFonts w:hint="eastAsia"/>
        </w:rPr>
        <w:t xml:space="preserve">半导体设备股单日飙升最高近30%，资本开支轮动利好前道设备厂商</w:t>
      </w:r>
    </w:p>
    <w:p>
      <w:pPr>
        <w:pStyle w:val="FirstParagraph"/>
      </w:pPr>
      <w:r>
        <w:rPr>
          <w:rFonts w:hint="eastAsia"/>
        </w:rPr>
        <w:t xml:space="preserve">在三星电子、SK海力士周四同步回调的背景下，韩国半导体设备股逆势走出独立行情，多只个股触及涨停板附近。优进科技（Eugene</w:t>
      </w:r>
      <w:r>
        <w:t xml:space="preserve"> </w:t>
      </w:r>
      <w:r>
        <w:rPr>
          <w:rFonts w:hint="eastAsia"/>
        </w:rPr>
        <w:t xml:space="preserve">Technology）上涨29.97%至155,700韩元，Wonik</w:t>
      </w:r>
      <w:r>
        <w:t xml:space="preserve"> </w:t>
      </w:r>
      <w:r>
        <w:rPr>
          <w:rFonts w:hint="eastAsia"/>
        </w:rPr>
        <w:t xml:space="preserve">IPS上涨29.93%至127,200韩元，Tes上涨29.35%至135,300韩元，VM上涨28.41%至69,600韩元，PSK上涨24.39%至112,700韩元，Jusung</w:t>
      </w:r>
      <w:r>
        <w:t xml:space="preserve"> </w:t>
      </w:r>
      <w:r>
        <w:rPr>
          <w:rFonts w:hint="eastAsia"/>
        </w:rPr>
        <w:t xml:space="preserve">Engineering上涨23.41%至243,000韩元。ETF层面，SOL前道半导体ETF（SOL</w:t>
      </w:r>
      <w:r>
        <w:t xml:space="preserve"> Semiconductor Front-End </w:t>
      </w:r>
      <w:r>
        <w:rPr>
          <w:rFonts w:hint="eastAsia"/>
        </w:rPr>
        <w:t xml:space="preserve">ETF）单日上涨16.63%，HANARO半导体核心工艺龙头ETF（HANARO</w:t>
      </w:r>
      <w:r>
        <w:t xml:space="preserve"> Semiconductor Core Process Leaders </w:t>
      </w:r>
      <w:r>
        <w:rPr>
          <w:rFonts w:hint="eastAsia"/>
        </w:rPr>
        <w:t xml:space="preserve">ETF）上涨13.06%。</w:t>
      </w:r>
    </w:p>
    <w:p>
      <w:pPr>
        <w:pStyle w:val="BodyText"/>
      </w:pPr>
      <w:r>
        <w:rPr>
          <w:rFonts w:hint="eastAsia"/>
        </w:rPr>
        <w:t xml:space="preserve">支撑此轮独立行情的核心逻辑是盈利预期上修。哈纳证券（Hana</w:t>
      </w:r>
      <w:r>
        <w:t xml:space="preserve"> </w:t>
      </w:r>
      <w:r>
        <w:rPr>
          <w:rFonts w:hint="eastAsia"/>
        </w:rPr>
        <w:t xml:space="preserve">Securities）测算，Tes全年营业利润有望达到1,057亿韩元，同比增长83%；VM营业利润预计为985亿韩元，同比大增299%。SK证券分析师李东柱（Lee</w:t>
      </w:r>
      <w:r>
        <w:t xml:space="preserve"> </w:t>
      </w:r>
      <w:r>
        <w:rPr>
          <w:rFonts w:hint="eastAsia"/>
        </w:rPr>
        <w:t xml:space="preserve">Dong-ju）评论称：“前道工序设备厂商的盈利预期持续上修。”市场将这一行情解读为半导体资本开支轮动正从存储巨头本身向上游设备链延伸，部分对冲了KOSPI层面三星、SK海力士回调带来的拖累。</w:t>
      </w:r>
    </w:p>
    <w:p>
      <w:pPr>
        <w:pStyle w:val="BodyText"/>
      </w:pPr>
      <w:r>
        <w:rPr>
          <w:b/>
          <w:bCs/>
        </w:rPr>
        <w:t xml:space="preserve">References</w:t>
      </w:r>
    </w:p>
    <w:p>
      <w:pPr>
        <w:pStyle w:val="BodyText"/>
      </w:pPr>
      <w:r>
        <w:t xml:space="preserve">[16] Seoul Economic Daily. (2026, June 4). Chip equipment stocks surge as Samsung, SK hynix take a breather. Seoul Economic Daily. https://en.sedaily.com/markets/2026/06/04/chip-equipment-stocks-surge-as-samsung-sk-hynix-take-a</w:t>
      </w:r>
      <w:r>
        <w:t xml:space="preserve"> </w:t>
      </w:r>
      <w:r>
        <w:t xml:space="preserve">[17] Korea Herald. (2026, June 4). KOSPI falls 1.84% to 8,639 on profit-taking; won slides to 1,529.7. The Korea Herald. https://www.koreaherald.com/article/10763815</w:t>
      </w:r>
    </w:p>
    <w:p>
      <w:r>
        <w:pict>
          <v:rect style="width:0;height:1.5pt" o:hralign="center" o:hrstd="t" o:hr="t"/>
        </w:pict>
      </w:r>
    </w:p>
    <w:bookmarkEnd w:id="19"/>
    <w:bookmarkStart w:id="20" w:name="现代汽车英伟达与韩国政府就新万金ai技术中心进入最后磋商"/>
    <w:p>
      <w:pPr>
        <w:pStyle w:val="Heading3"/>
      </w:pPr>
      <w:r>
        <w:rPr>
          <w:rFonts w:hint="eastAsia"/>
        </w:rPr>
        <w:t xml:space="preserve">现代汽车、英伟达与韩国政府就新万金AI技术中心进入最后磋商</w:t>
      </w:r>
    </w:p>
    <w:p>
      <w:pPr>
        <w:pStyle w:val="FirstParagraph"/>
      </w:pPr>
      <w:r>
        <w:rPr>
          <w:rFonts w:hint="eastAsia"/>
        </w:rPr>
        <w:t xml:space="preserve">现代汽车集团（Hyundai</w:t>
      </w:r>
      <w:r>
        <w:t xml:space="preserve"> Motor </w:t>
      </w:r>
      <w:r>
        <w:rPr>
          <w:rFonts w:hint="eastAsia"/>
        </w:rPr>
        <w:t xml:space="preserve">Group）、英伟达与韩国科学技术信息通信部正就在全罗北道新万金（Saemangeum）工业开发区共建AI技术中心进入最后磋商，该选址被列为三方合作的首选候选地。这一合作框架基于三方于2025年10月签署的谅解备忘录，现代汽车集团对新万金项目的累计投资承诺达9万亿韩元（约58.9亿美元）。</w:t>
      </w:r>
    </w:p>
    <w:p>
      <w:pPr>
        <w:pStyle w:val="BodyText"/>
      </w:pPr>
      <w:r>
        <w:rPr>
          <w:rFonts w:hint="eastAsia"/>
        </w:rPr>
        <w:t xml:space="preserve">英伟达首席执行官黄仁勋（Jensen</w:t>
      </w:r>
      <w:r>
        <w:t xml:space="preserve"> </w:t>
      </w:r>
      <w:r>
        <w:rPr>
          <w:rFonts w:hint="eastAsia"/>
        </w:rPr>
        <w:t xml:space="preserve">Huang）将于本周四起对首尔展开为期四天的访问，期间预计与现代汽车集团执行会长郑义宣（Chung</w:t>
      </w:r>
      <w:r>
        <w:t xml:space="preserve"> </w:t>
      </w:r>
      <w:r>
        <w:rPr>
          <w:rFonts w:hint="eastAsia"/>
        </w:rPr>
        <w:t xml:space="preserve">Euisun）会面，敲定项目最终落地方案。黄仁勋此前公开表示：“我认为机器人对韩国非常重要。”暗示英伟达可能在韩国进一步加码投资，尤其是在与现代汽车的机器人和具身智能产品线协同领域。新万金AI技术中心若如期落地，将成为现代汽车集团与英伟达在AI算力与汽车智能化层面深度绑定的旗舰项目。</w:t>
      </w:r>
    </w:p>
    <w:p>
      <w:pPr>
        <w:pStyle w:val="BodyText"/>
      </w:pPr>
      <w:r>
        <w:rPr>
          <w:b/>
          <w:bCs/>
        </w:rPr>
        <w:t xml:space="preserve">References</w:t>
      </w:r>
    </w:p>
    <w:p>
      <w:pPr>
        <w:pStyle w:val="BodyText"/>
      </w:pPr>
      <w:r>
        <w:t xml:space="preserve">[18] Korea Herald. (2026, June 4). Hyundai Motor, Nvidia, and Korean government in final talks on AI technology center at Saemangeum. The Korea Herald. https://www.koreaherald.com/article/10763743</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韩华航空全国九处生产基地停产两天接受安全检查大田工厂5名工人遇难"/>
    <w:p>
      <w:pPr>
        <w:pStyle w:val="Heading3"/>
      </w:pPr>
      <w:r>
        <w:rPr>
          <w:rFonts w:hint="eastAsia"/>
        </w:rPr>
        <w:t xml:space="preserve">韩华航空全国九处生产基地停产两天接受安全检查，大田工厂5名工人遇难</w:t>
      </w:r>
    </w:p>
    <w:p>
      <w:pPr>
        <w:pStyle w:val="FirstParagraph"/>
      </w:pPr>
      <w:r>
        <w:rPr>
          <w:rFonts w:hint="eastAsia"/>
        </w:rPr>
        <w:t xml:space="preserve">韩华航空（Hanwha</w:t>
      </w:r>
      <w:r>
        <w:t xml:space="preserve"> Aerospace </w:t>
      </w:r>
      <w:r>
        <w:rPr>
          <w:rFonts w:hint="eastAsia"/>
        </w:rPr>
        <w:t xml:space="preserve">Co.）宣布自6月4日起在全国九处生产基地全面停产两天，开展安全大检查。此举源于6月1日大田工厂发生的爆炸事故，造成5名工人死亡、2人受伤。大田工厂距首尔以南约140公里，主要生产天舞（Chunmoo）多管火箭炮和远程地对空导弹，是韩华航空国防业务的核心制造基地。</w:t>
      </w:r>
    </w:p>
    <w:p>
      <w:pPr>
        <w:pStyle w:val="BodyText"/>
      </w:pPr>
      <w:r>
        <w:rPr>
          <w:rFonts w:hint="eastAsia"/>
        </w:rPr>
        <w:t xml:space="preserve">韩华航空在声明中表示：“确保安全的工作环境，优先级高于避免临时性的生产中断。”相关停产将造成短期产能损失：受影响生产线去年贡献营业收入1.32万亿韩元（约8.7亿美元），占韩华航空26.7万亿韩元总营收的4.94%。</w:t>
      </w:r>
    </w:p>
    <w:p>
      <w:pPr>
        <w:pStyle w:val="BodyText"/>
      </w:pPr>
      <w:r>
        <w:rPr>
          <w:rFonts w:hint="eastAsia"/>
        </w:rPr>
        <w:t xml:space="preserve">此次事故并非个案。大田工厂在2018年5月曾发生爆炸造成5名工人死亡，2019年2月再次发生爆炸造成3名工人遇难。在三度发生致命事故的背景下，韩华航空面临的不仅是单一事件的善后压力，更是国防工业产能扩张与劳动安全治理之间的系统性挑战。UPI亦同步报道此次事故的伤亡情况。</w:t>
      </w:r>
    </w:p>
    <w:p>
      <w:pPr>
        <w:pStyle w:val="BodyText"/>
      </w:pPr>
      <w:r>
        <w:rPr>
          <w:b/>
          <w:bCs/>
        </w:rPr>
        <w:t xml:space="preserve">References</w:t>
      </w:r>
    </w:p>
    <w:p>
      <w:pPr>
        <w:pStyle w:val="BodyText"/>
      </w:pPr>
      <w:r>
        <w:t xml:space="preserve">[19] Korea Herald. (2026, June 4). Hanwha Aerospace suspends all nine production sites for safety inspections after five workers killed in Daejeon explosion. The Korea Herald. https://www.koreaherald.com/article/10763343</w:t>
      </w:r>
      <w:r>
        <w:t xml:space="preserve"> </w:t>
      </w:r>
      <w:r>
        <w:t xml:space="preserve">[20] UPI. (2026, June 1). Hanwha Aerospace explosion at Daejeon factory kills five. UPI. https://www.upi.com/Top_News/World-News/2026/06/01/korea-Hanwha-Aerospace-explosion-factory-Daejeon-five-killed/7831780294977/</w:t>
      </w:r>
    </w:p>
    <w:p>
      <w:r>
        <w:pict>
          <v:rect style="width:0;height:1.5pt" o:hralign="center" o:hrstd="t" o:hr="t"/>
        </w:pict>
      </w:r>
    </w:p>
    <w:bookmarkEnd w:id="22"/>
    <w:bookmarkStart w:id="23" w:name="进步派教育监在16个地区中拿下11席强化对韩国基础教育主导权"/>
    <w:p>
      <w:pPr>
        <w:pStyle w:val="Heading3"/>
      </w:pPr>
      <w:r>
        <w:rPr>
          <w:rFonts w:hint="eastAsia"/>
        </w:rPr>
        <w:t xml:space="preserve">进步派教育监在16个地区中拿下11席，强化对韩国基础教育主导权</w:t>
      </w:r>
    </w:p>
    <w:p>
      <w:pPr>
        <w:pStyle w:val="FirstParagraph"/>
      </w:pPr>
      <w:r>
        <w:rPr>
          <w:rFonts w:hint="eastAsia"/>
        </w:rPr>
        <w:t xml:space="preserve">在6月3日同步举行的地区教育监选举中，进步派候选人在全国16个教育监席位中赢得11席，较四年前的9席进一步扩大领先优势。首尔市教育监郑根植（Jung</w:t>
      </w:r>
      <w:r>
        <w:t xml:space="preserve"> </w:t>
      </w:r>
      <w:r>
        <w:rPr>
          <w:rFonts w:hint="eastAsia"/>
        </w:rPr>
        <w:t xml:space="preserve">Geun-sik）以30.56%的得票率成功连任，击败保守派对手曹春赫（Cho</w:t>
      </w:r>
      <w:r>
        <w:t xml:space="preserve"> </w:t>
      </w:r>
      <w:r>
        <w:rPr>
          <w:rFonts w:hint="eastAsia"/>
        </w:rPr>
        <w:t xml:space="preserve">Chun-hyuk，23.22%）和第三名候选人尹镐相（Yoon</w:t>
      </w:r>
      <w:r>
        <w:t xml:space="preserve"> </w:t>
      </w:r>
      <w:r>
        <w:rPr>
          <w:rFonts w:hint="eastAsia"/>
        </w:rPr>
        <w:t xml:space="preserve">Ho-sang，14.47%）。</w:t>
      </w:r>
    </w:p>
    <w:p>
      <w:pPr>
        <w:pStyle w:val="BodyText"/>
      </w:pPr>
      <w:r>
        <w:rPr>
          <w:rFonts w:hint="eastAsia"/>
        </w:rPr>
        <w:t xml:space="preserve">郑根植在胜选发言中表示：“我相信这一结果反映了市民对学校的期待，即每个学生都受到尊重，每个学生都能共同成长。”京畿道由安敏锡（Ahn</w:t>
      </w:r>
      <w:r>
        <w:t xml:space="preserve"> </w:t>
      </w:r>
      <w:r>
        <w:rPr>
          <w:rFonts w:hint="eastAsia"/>
        </w:rPr>
        <w:t xml:space="preserve">Min-seok）当选，江原道由姜三永（Kang</w:t>
      </w:r>
      <w:r>
        <w:t xml:space="preserve"> </w:t>
      </w:r>
      <w:r>
        <w:rPr>
          <w:rFonts w:hint="eastAsia"/>
        </w:rPr>
        <w:t xml:space="preserve">Sam-young）胜出，济州由高义淑（Ko</w:t>
      </w:r>
      <w:r>
        <w:t xml:space="preserve"> </w:t>
      </w:r>
      <w:r>
        <w:rPr>
          <w:rFonts w:hint="eastAsia"/>
        </w:rPr>
        <w:t xml:space="preserve">Eui-sook）拿下。进步派全面巩固对首都圈、京畿、江原及济州等关键地区基础教育治理的话语权，与执政党在地方政府层面的扩张相互呼应，为未来四年教育政策走向定下基调。</w:t>
      </w:r>
    </w:p>
    <w:p>
      <w:pPr>
        <w:pStyle w:val="BodyText"/>
      </w:pPr>
      <w:r>
        <w:rPr>
          <w:b/>
          <w:bCs/>
        </w:rPr>
        <w:t xml:space="preserve">References</w:t>
      </w:r>
    </w:p>
    <w:p>
      <w:pPr>
        <w:pStyle w:val="BodyText"/>
      </w:pPr>
      <w:r>
        <w:t xml:space="preserve">[21] Korea Herald. (2026, June 4). Progressives win 11 of 16 regional education superintendent posts. The Korea Herald. https://www.koreaherald.com/article/10763610</w:t>
      </w:r>
    </w:p>
    <w:p>
      <w:r>
        <w:pict>
          <v:rect style="width:0;height:1.5pt" o:hralign="center" o:hrstd="t" o:hr="t"/>
        </w:pict>
      </w:r>
    </w:p>
    <w:bookmarkEnd w:id="23"/>
    <w:bookmarkStart w:id="24" w:name="法院驳回美籍韩裔学者出境禁令暂停请求涉诽谤总统李在明案"/>
    <w:p>
      <w:pPr>
        <w:pStyle w:val="Heading3"/>
      </w:pPr>
      <w:r>
        <w:rPr>
          <w:rFonts w:hint="eastAsia"/>
        </w:rPr>
        <w:t xml:space="preserve">法院驳回美籍韩裔学者出境禁令暂停请求，涉诽谤总统李在明案</w:t>
      </w:r>
    </w:p>
    <w:p>
      <w:pPr>
        <w:pStyle w:val="FirstParagraph"/>
      </w:pPr>
      <w:r>
        <w:rPr>
          <w:rFonts w:hint="eastAsia"/>
        </w:rPr>
        <w:t xml:space="preserve">首尔行政法院驳回了美籍韩裔学者莫斯·谭（Morse</w:t>
      </w:r>
      <w:r>
        <w:t xml:space="preserve"> </w:t>
      </w:r>
      <w:r>
        <w:rPr>
          <w:rFonts w:hint="eastAsia"/>
        </w:rPr>
        <w:t xml:space="preserve">Tan）关于暂停出境禁令的申请。谭被指控涉嫌诽谤韩国总统李在明（Lee</w:t>
      </w:r>
      <w:r>
        <w:t xml:space="preserve"> Jae </w:t>
      </w:r>
      <w:r>
        <w:rPr>
          <w:rFonts w:hint="eastAsia"/>
        </w:rPr>
        <w:t xml:space="preserve">Myung），目前隶属于美国自由大学（Liberty</w:t>
      </w:r>
      <w:r>
        <w:t xml:space="preserve"> </w:t>
      </w:r>
      <w:r>
        <w:rPr>
          <w:rFonts w:hint="eastAsia"/>
        </w:rPr>
        <w:t xml:space="preserve">University），曾在首任唐纳德·特朗普（Donald</w:t>
      </w:r>
      <w:r>
        <w:t xml:space="preserve"> </w:t>
      </w:r>
      <w:r>
        <w:rPr>
          <w:rFonts w:hint="eastAsia"/>
        </w:rPr>
        <w:t xml:space="preserve">Trump）政府期间担任美国国务院全球刑事司法无任所大使（U.S.</w:t>
      </w:r>
      <w:r>
        <w:t xml:space="preserve"> ambassador-at-large for global criminal </w:t>
      </w:r>
      <w:r>
        <w:rPr>
          <w:rFonts w:hint="eastAsia"/>
        </w:rPr>
        <w:t xml:space="preserve">justice）。</w:t>
      </w:r>
    </w:p>
    <w:p>
      <w:pPr>
        <w:pStyle w:val="BodyText"/>
      </w:pPr>
      <w:r>
        <w:rPr>
          <w:rFonts w:hint="eastAsia"/>
        </w:rPr>
        <w:t xml:space="preserve">法院驳回意味着谭在案件审理期间将无法离开韩国。此案具有较强的政治敏感性：既涉及对现任总统的名誉权保护边界，也牵动韩美关系中前美方官员被韩国司法机关限制人身自由的外交分寸。</w:t>
      </w:r>
    </w:p>
    <w:p>
      <w:pPr>
        <w:pStyle w:val="BodyText"/>
      </w:pPr>
      <w:r>
        <w:rPr>
          <w:b/>
          <w:bCs/>
        </w:rPr>
        <w:t xml:space="preserve">References</w:t>
      </w:r>
    </w:p>
    <w:p>
      <w:pPr>
        <w:pStyle w:val="BodyText"/>
      </w:pPr>
      <w:r>
        <w:t xml:space="preserve">[22] Korea Herald. (2026, June 4). Court rejects suspension of exit ban on US scholar accused of defaming President Lee. The Korea Herald. https://www.koreaherald.com/article/10763526</w:t>
      </w:r>
    </w:p>
    <w:p>
      <w:r>
        <w:pict>
          <v:rect style="width:0;height:1.5pt" o:hralign="center" o:hrstd="t" o:hr="t"/>
        </w:pict>
      </w:r>
    </w:p>
    <w:bookmarkEnd w:id="24"/>
    <w:bookmarkEnd w:id="25"/>
    <w:bookmarkStart w:id="27" w:name="五企业ipo与并购"/>
    <w:p>
      <w:pPr>
        <w:pStyle w:val="Heading2"/>
      </w:pPr>
      <w:r>
        <w:rPr>
          <w:rFonts w:hint="eastAsia"/>
        </w:rPr>
        <w:t xml:space="preserve">五、企业IPO与并购</w:t>
      </w:r>
    </w:p>
    <w:bookmarkStart w:id="26" w:name="韩国投资信托运用确认参与spacex-ipo拟将其etf权重提至约25"/>
    <w:p>
      <w:pPr>
        <w:pStyle w:val="Heading3"/>
      </w:pPr>
      <w:r>
        <w:rPr>
          <w:rFonts w:hint="eastAsia"/>
        </w:rPr>
        <w:t xml:space="preserve">韩国投资信托运用确认参与SpaceX</w:t>
      </w:r>
      <w:r>
        <w:t xml:space="preserve"> </w:t>
      </w:r>
      <w:r>
        <w:rPr>
          <w:rFonts w:hint="eastAsia"/>
        </w:rPr>
        <w:t xml:space="preserve">IPO，拟将其ETF权重提至约25%</w:t>
      </w:r>
    </w:p>
    <w:p>
      <w:pPr>
        <w:pStyle w:val="FirstParagraph"/>
      </w:pPr>
      <w:r>
        <w:rPr>
          <w:rFonts w:hint="eastAsia"/>
        </w:rPr>
        <w:t xml:space="preserve">韩国投资信托运用（Korea</w:t>
      </w:r>
      <w:r>
        <w:t xml:space="preserve"> Investment Trust </w:t>
      </w:r>
      <w:r>
        <w:rPr>
          <w:rFonts w:hint="eastAsia"/>
        </w:rPr>
        <w:t xml:space="preserve">Management）于6月4日宣布，将参与定于2026年6月12日当地时间挂牌的SpaceX首次公开募股。市场预期此次IPO募资规模为750亿至800亿美元，对应SpaceX估值区间为1.75万亿至2万亿美元，将成为全球资本市场近年来规模最大的科技股IPO之一。</w:t>
      </w:r>
    </w:p>
    <w:p>
      <w:pPr>
        <w:pStyle w:val="BodyText"/>
      </w:pPr>
      <w:r>
        <w:rPr>
          <w:rFonts w:hint="eastAsia"/>
        </w:rPr>
        <w:t xml:space="preserve">韩国投资信托运用旗下两只主动型产品——ACE美国太空科技主动型ETF（ACE</w:t>
      </w:r>
      <w:r>
        <w:t xml:space="preserve"> U.S. Space Tech Active </w:t>
      </w:r>
      <w:r>
        <w:rPr>
          <w:rFonts w:hint="eastAsia"/>
        </w:rPr>
        <w:t xml:space="preserve">ETF）和韩国投资全球太空科技与国防基金（Korea</w:t>
      </w:r>
      <w:r>
        <w:t xml:space="preserve"> Investment Global Space Technology &amp; Defense </w:t>
      </w:r>
      <w:r>
        <w:rPr>
          <w:rFonts w:hint="eastAsia"/>
        </w:rPr>
        <w:t xml:space="preserve">Fund）将参与配售。其中ACE</w:t>
      </w:r>
      <w:r>
        <w:t xml:space="preserve"> </w:t>
      </w:r>
      <w:r>
        <w:rPr>
          <w:rFonts w:hint="eastAsia"/>
        </w:rPr>
        <w:t xml:space="preserve">ETF计划在挂牌后将SpaceX权重提升至约25%。公司全球量化管理负责人金贤泰（Kim</w:t>
      </w:r>
      <w:r>
        <w:t xml:space="preserve"> </w:t>
      </w:r>
      <w:r>
        <w:rPr>
          <w:rFonts w:hint="eastAsia"/>
        </w:rPr>
        <w:t xml:space="preserve">Hyun-tae）表示：“两只产品均为主动管理型，能够在SpaceX挂牌当日即时作出反应。”Bloomingbit亦确认了上述配置安排。</w:t>
      </w:r>
    </w:p>
    <w:p>
      <w:pPr>
        <w:pStyle w:val="BodyText"/>
      </w:pPr>
      <w:r>
        <w:rPr>
          <w:b/>
          <w:bCs/>
        </w:rPr>
        <w:t xml:space="preserve">References</w:t>
      </w:r>
    </w:p>
    <w:p>
      <w:pPr>
        <w:pStyle w:val="BodyText"/>
      </w:pPr>
      <w:r>
        <w:t xml:space="preserve">[23] Digital Today. (2026, June 4). Korea Investment Trust Management to join SpaceX IPO, add to space tech ETF. Digital Today. https://www.digitaltoday.co.kr/en/view/60469/korea-investment-trust-management-to-join-spacex-ipo-add-to-space-tech-etf</w:t>
      </w:r>
      <w:r>
        <w:t xml:space="preserve"> </w:t>
      </w:r>
      <w:r>
        <w:t xml:space="preserve">[24] Bloomingbit. (2026, June 4). Korea Investment Trust Management to participate in SpaceX IPO. Bloomingbit. https://en.bloomingbit.io/feed/news/113539</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6"/>
    <w:bookmarkEnd w:id="27"/>
    <w:bookmarkStart w:id="29" w:name="六其他重要事件"/>
    <w:p>
      <w:pPr>
        <w:pStyle w:val="Heading2"/>
      </w:pPr>
      <w:r>
        <w:rPr>
          <w:rFonts w:hint="eastAsia"/>
        </w:rPr>
        <w:t xml:space="preserve">六、其他重要事件</w:t>
      </w:r>
    </w:p>
    <w:bookmarkStart w:id="28" w:name="李在明在地方选举中赢得外交连续性授权对外政策回旋空间进一步打开"/>
    <w:p>
      <w:pPr>
        <w:pStyle w:val="Heading3"/>
      </w:pPr>
      <w:r>
        <w:rPr>
          <w:rFonts w:hint="eastAsia"/>
        </w:rPr>
        <w:t xml:space="preserve">李在明在地方选举中赢得外交连续性授权，对外政策回旋空间进一步打开</w:t>
      </w:r>
    </w:p>
    <w:p>
      <w:pPr>
        <w:pStyle w:val="FirstParagraph"/>
      </w:pPr>
      <w:r>
        <w:rPr>
          <w:rFonts w:hint="eastAsia"/>
        </w:rPr>
        <w:t xml:space="preserve">日经亚洲分析指出，韩国总统李在明在6月3日地方选举中赢得的压倒性胜利，实质上是对其外交路线的中期信任投票，使其在剩余任期内推动“外交连续性”获得更宽松的国内政治空间。报道援引李在明5月19日与日本首相高市早苗（Sanae</w:t>
      </w:r>
      <w:r>
        <w:t xml:space="preserve"> </w:t>
      </w:r>
      <w:r>
        <w:rPr>
          <w:rFonts w:hint="eastAsia"/>
        </w:rPr>
        <w:t xml:space="preserve">Takaichi）在韩国安东（Andong）举行的联合记者会作为本届政府对日关系新基线的标志性场景。</w:t>
      </w:r>
    </w:p>
    <w:p>
      <w:pPr>
        <w:pStyle w:val="BodyText"/>
      </w:pPr>
      <w:r>
        <w:t xml:space="preserve">The </w:t>
      </w:r>
      <w:r>
        <w:rPr>
          <w:rFonts w:hint="eastAsia"/>
        </w:rPr>
        <w:t xml:space="preserve">Diplomat根据出口民调进行的同步分析印证了上述判断：执政共同民主党在16个市道知事中的压倒性优势，使李在明在对美、对华、对日三个方向均能延续既有“实用主义对冲”路径——既维持美韩同盟为外交基础，又稳步推进与北京的高层接触，并以“未来导向”框架重塑与东京在供应链、AI等领域的合作。综合此前公开报道，李在明2026年1月成功访华，随后赴日与高市早苗在奈良会晤，双方就加强经济安全等领域合作达成共识，本次地方选举结果进一步巩固这一外交格局。</w:t>
      </w:r>
    </w:p>
    <w:p>
      <w:pPr>
        <w:pStyle w:val="BodyText"/>
      </w:pPr>
      <w:r>
        <w:rPr>
          <w:rFonts w:hint="eastAsia"/>
        </w:rPr>
        <w:t xml:space="preserve">对市场而言，外交连续性意味着韩国在中美经贸博弈、对日历史摩擦及朝鲜半岛安全议题上的政策可预期性提高，有助于稳定外资对韩国资产的长期判断，但短期内仍需消化外资连续抛售与韩元贬值带来的周期性扰动。</w:t>
      </w:r>
    </w:p>
    <w:p>
      <w:pPr>
        <w:pStyle w:val="BodyText"/>
      </w:pPr>
      <w:r>
        <w:rPr>
          <w:b/>
          <w:bCs/>
        </w:rPr>
        <w:t xml:space="preserve">References</w:t>
      </w:r>
    </w:p>
    <w:p>
      <w:pPr>
        <w:pStyle w:val="BodyText"/>
      </w:pPr>
      <w:r>
        <w:t xml:space="preserve">[25] Nikkei Asia. (2026, June 4). South Korea’s Lee wins mandate for diplomatic continuity in local elections. Nikkei Asia. https://asia.nikkei.com/politics/south-korea-s-lee-wins-mandate-for-diplomatic-continuity-in-local-elections</w:t>
      </w:r>
      <w:r>
        <w:t xml:space="preserve"> </w:t>
      </w:r>
      <w:r>
        <w:t xml:space="preserve">[26] The Diplomat. (2026, June). Exit polls suggest ruling Democratic Party’s victory in local elections. The Diplomat. https://thediplomat.com/2026/06/exit-polls-suggest-ruling-democratic-partys-victory-in-local-elections/</w:t>
      </w:r>
      <w:r>
        <w:t xml:space="preserve"> </w:t>
      </w:r>
      <w:r>
        <w:t xml:space="preserve">[27] East Asia Forum. (2026, January 18). Lee Jae-myung’s foreign policy successes in the shadow of political polarisation. East Asia Forum. https://eastasiaforum.org/2026/01/18/lee-jae-myungs-foreign-policy-successes-in-the-shadow-of-political-polarisation/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2026-06-04T08:52:08Z</dcterms:created>
  <dcterms:modified xsi:type="dcterms:W3CDTF">2026-06-04T08:52:08Z</dcterms:modified>
</cp:coreProperties>
</file>

<file path=docProps/custom.xml><?xml version="1.0" encoding="utf-8"?>
<Properties xmlns="http://schemas.openxmlformats.org/officeDocument/2006/custom-properties" xmlns:vt="http://schemas.openxmlformats.org/officeDocument/2006/docPropsVTypes"/>
</file>