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</w:t>
            </w:r>
            <w:r w:rsidR="00372EA6">
              <w:rPr>
                <w:rFonts w:ascii="Arial" w:hAnsi="Arial" w:cs="Arial"/>
              </w:rPr>
              <w:t>50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372EA6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</w:t>
            </w:r>
            <w:r w:rsidR="00372EA6">
              <w:rPr>
                <w:rFonts w:ascii="Arial" w:hAnsi="Arial" w:cs="Arial"/>
              </w:rPr>
              <w:t>10:30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372EA6" w:rsidRDefault="00372EA6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– 13:00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372EA6" w:rsidRDefault="00372EA6" w:rsidP="00FF2853">
            <w:pPr>
              <w:rPr>
                <w:rFonts w:ascii="Arial" w:hAnsi="Arial" w:cs="Arial"/>
              </w:rPr>
            </w:pPr>
          </w:p>
          <w:p w:rsidR="00113D21" w:rsidRDefault="00372EA6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13:00 </w:t>
            </w:r>
            <w:r w:rsidR="004908C9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08C9">
              <w:rPr>
                <w:rFonts w:ascii="Arial" w:hAnsi="Arial" w:cs="Arial"/>
              </w:rPr>
              <w:t>14:45</w:t>
            </w:r>
          </w:p>
          <w:p w:rsidR="004908C9" w:rsidRDefault="004908C9" w:rsidP="00FF2853">
            <w:pPr>
              <w:rPr>
                <w:rFonts w:ascii="Arial" w:hAnsi="Arial" w:cs="Arial"/>
              </w:rPr>
            </w:pPr>
          </w:p>
          <w:p w:rsidR="004908C9" w:rsidRDefault="004908C9" w:rsidP="00FF2853">
            <w:pPr>
              <w:rPr>
                <w:rFonts w:ascii="Arial" w:hAnsi="Arial" w:cs="Arial"/>
              </w:rPr>
            </w:pPr>
          </w:p>
          <w:p w:rsidR="004908C9" w:rsidRPr="00FF2853" w:rsidRDefault="004908C9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14:45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D21" w:rsidRDefault="00372EA6" w:rsidP="00113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Trigger Imprevisti e Probabilità</w:t>
            </w:r>
          </w:p>
          <w:p w:rsidR="00372EA6" w:rsidRDefault="00372EA6" w:rsidP="00372E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Migliorato tabella DB</w:t>
            </w:r>
          </w:p>
          <w:p w:rsidR="00372EA6" w:rsidRDefault="00372EA6" w:rsidP="00372E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per prendere i dati direttamente dal DB</w:t>
            </w:r>
          </w:p>
          <w:p w:rsidR="00372EA6" w:rsidRDefault="00372EA6" w:rsidP="00372EA6">
            <w:pPr>
              <w:ind w:left="360"/>
              <w:rPr>
                <w:rFonts w:ascii="Arial" w:hAnsi="Arial" w:cs="Arial"/>
              </w:rPr>
            </w:pPr>
          </w:p>
          <w:p w:rsidR="00372EA6" w:rsidRDefault="00372EA6" w:rsidP="00372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Tabella </w:t>
            </w:r>
            <w:proofErr w:type="spellStart"/>
            <w:r>
              <w:rPr>
                <w:rFonts w:ascii="Arial" w:hAnsi="Arial" w:cs="Arial"/>
              </w:rPr>
              <w:t>propritaSpeciali</w:t>
            </w:r>
            <w:proofErr w:type="spellEnd"/>
          </w:p>
          <w:p w:rsidR="00372EA6" w:rsidRDefault="00372EA6" w:rsidP="00372E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Stazioni e Compagnie</w:t>
            </w:r>
          </w:p>
          <w:p w:rsidR="00372EA6" w:rsidRDefault="00372EA6" w:rsidP="00372EA6">
            <w:pPr>
              <w:ind w:left="360"/>
              <w:rPr>
                <w:rFonts w:ascii="Arial" w:hAnsi="Arial" w:cs="Arial"/>
              </w:rPr>
            </w:pPr>
          </w:p>
          <w:p w:rsidR="00372EA6" w:rsidRDefault="00372EA6" w:rsidP="00372EA6">
            <w:pPr>
              <w:rPr>
                <w:rFonts w:ascii="Arial" w:hAnsi="Arial" w:cs="Arial"/>
              </w:rPr>
            </w:pPr>
          </w:p>
          <w:p w:rsidR="00372EA6" w:rsidRDefault="00372EA6" w:rsidP="00372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Trigger Proprietà Speciali</w:t>
            </w:r>
          </w:p>
          <w:p w:rsidR="00372EA6" w:rsidRDefault="00372EA6" w:rsidP="00372E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per prendere i dati direttamente dal DB</w:t>
            </w:r>
          </w:p>
          <w:p w:rsidR="00372EA6" w:rsidRDefault="00372EA6" w:rsidP="00372EA6">
            <w:pPr>
              <w:pStyle w:val="Paragrafoelenco"/>
              <w:rPr>
                <w:rFonts w:ascii="Arial" w:hAnsi="Arial" w:cs="Arial"/>
              </w:rPr>
            </w:pPr>
          </w:p>
          <w:p w:rsidR="00372EA6" w:rsidRDefault="004908C9" w:rsidP="00372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Tabella </w:t>
            </w:r>
            <w:proofErr w:type="spellStart"/>
            <w:r>
              <w:rPr>
                <w:rFonts w:ascii="Arial" w:hAnsi="Arial" w:cs="Arial"/>
              </w:rPr>
              <w:t>proprietaNormali</w:t>
            </w:r>
            <w:proofErr w:type="spellEnd"/>
          </w:p>
          <w:p w:rsidR="004908C9" w:rsidRDefault="004908C9" w:rsidP="004908C9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le altre caselle</w:t>
            </w:r>
          </w:p>
          <w:p w:rsidR="004908C9" w:rsidRDefault="004908C9" w:rsidP="004908C9">
            <w:pPr>
              <w:pStyle w:val="Paragrafoelenco"/>
              <w:rPr>
                <w:rFonts w:ascii="Arial" w:hAnsi="Arial" w:cs="Arial"/>
              </w:rPr>
            </w:pPr>
          </w:p>
          <w:p w:rsidR="004908C9" w:rsidRDefault="004908C9" w:rsidP="004908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Trigger Proprietà Normali</w:t>
            </w:r>
          </w:p>
          <w:p w:rsidR="004908C9" w:rsidRPr="004908C9" w:rsidRDefault="004908C9" w:rsidP="004908C9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per prendere i dati direttamente dal DB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72EA6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908C9" w:rsidP="004908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alcuni problemi durante gli algoritmi per prende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re i dati direttamente dal </w:t>
            </w:r>
            <w:proofErr w:type="spellStart"/>
            <w:r>
              <w:rPr>
                <w:rFonts w:ascii="Arial" w:hAnsi="Arial" w:cs="Arial"/>
              </w:rPr>
              <w:t>DataBase</w:t>
            </w:r>
            <w:proofErr w:type="spellEnd"/>
            <w:r>
              <w:rPr>
                <w:rFonts w:ascii="Arial" w:hAnsi="Arial" w:cs="Arial"/>
              </w:rPr>
              <w:t>, in quanto le celle erano identificate tramite una stringa (cell-1) e non tramite un numero.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616802">
        <w:tc>
          <w:tcPr>
            <w:tcW w:w="9628" w:type="dxa"/>
            <w:shd w:val="clear" w:color="auto" w:fill="D9D9D9" w:themeFill="background1" w:themeFillShade="D9"/>
            <w:hideMark/>
          </w:tcPr>
          <w:p w:rsidR="00616802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16802" w:rsidTr="00616802">
        <w:tc>
          <w:tcPr>
            <w:tcW w:w="9628" w:type="dxa"/>
            <w:shd w:val="clear" w:color="auto" w:fill="auto"/>
          </w:tcPr>
          <w:p w:rsidR="00616802" w:rsidRDefault="00616802" w:rsidP="00616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 dietro rispetto alla pianificazione preventiva</w:t>
            </w:r>
          </w:p>
        </w:tc>
      </w:tr>
      <w:tr w:rsidR="003F7824" w:rsidTr="00616802">
        <w:tc>
          <w:tcPr>
            <w:tcW w:w="9628" w:type="dxa"/>
            <w:shd w:val="clear" w:color="auto" w:fill="auto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2ED" w:rsidRDefault="00C602ED" w:rsidP="00DC1A1A">
      <w:pPr>
        <w:spacing w:after="0" w:line="240" w:lineRule="auto"/>
      </w:pPr>
      <w:r>
        <w:separator/>
      </w:r>
    </w:p>
  </w:endnote>
  <w:endnote w:type="continuationSeparator" w:id="0">
    <w:p w:rsidR="00C602ED" w:rsidRDefault="00C602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602E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2ED" w:rsidRDefault="00C602ED" w:rsidP="00DC1A1A">
      <w:pPr>
        <w:spacing w:after="0" w:line="240" w:lineRule="auto"/>
      </w:pPr>
      <w:r>
        <w:separator/>
      </w:r>
    </w:p>
  </w:footnote>
  <w:footnote w:type="continuationSeparator" w:id="0">
    <w:p w:rsidR="00C602ED" w:rsidRDefault="00C602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clip_image001"/>
      </v:shape>
    </w:pict>
  </w:numPicBullet>
  <w:abstractNum w:abstractNumId="0" w15:restartNumberingAfterBreak="0">
    <w:nsid w:val="100E28B1"/>
    <w:multiLevelType w:val="hybridMultilevel"/>
    <w:tmpl w:val="704A202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D731A"/>
    <w:multiLevelType w:val="hybridMultilevel"/>
    <w:tmpl w:val="C8D2CBC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1614"/>
    <w:multiLevelType w:val="hybridMultilevel"/>
    <w:tmpl w:val="4A0048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6853E5"/>
    <w:multiLevelType w:val="hybridMultilevel"/>
    <w:tmpl w:val="86BC3BF2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97493"/>
    <w:multiLevelType w:val="hybridMultilevel"/>
    <w:tmpl w:val="AFD657E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C1A79"/>
    <w:multiLevelType w:val="hybridMultilevel"/>
    <w:tmpl w:val="46D4ADC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8"/>
  </w:num>
  <w:num w:numId="6">
    <w:abstractNumId w:val="2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9"/>
  </w:num>
  <w:num w:numId="18">
    <w:abstractNumId w:val="13"/>
  </w:num>
  <w:num w:numId="19">
    <w:abstractNumId w:val="23"/>
  </w:num>
  <w:num w:numId="20">
    <w:abstractNumId w:val="4"/>
  </w:num>
  <w:num w:numId="21">
    <w:abstractNumId w:val="30"/>
  </w:num>
  <w:num w:numId="22">
    <w:abstractNumId w:val="26"/>
  </w:num>
  <w:num w:numId="23">
    <w:abstractNumId w:val="3"/>
  </w:num>
  <w:num w:numId="24">
    <w:abstractNumId w:val="17"/>
  </w:num>
  <w:num w:numId="25">
    <w:abstractNumId w:val="27"/>
  </w:num>
  <w:num w:numId="26">
    <w:abstractNumId w:val="25"/>
  </w:num>
  <w:num w:numId="27">
    <w:abstractNumId w:val="6"/>
  </w:num>
  <w:num w:numId="28">
    <w:abstractNumId w:val="19"/>
  </w:num>
  <w:num w:numId="29">
    <w:abstractNumId w:val="5"/>
  </w:num>
  <w:num w:numId="30">
    <w:abstractNumId w:val="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D21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74F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2EA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07E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08C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6802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5E9D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6BB1"/>
    <w:rsid w:val="00C37D63"/>
    <w:rsid w:val="00C42267"/>
    <w:rsid w:val="00C52C1B"/>
    <w:rsid w:val="00C5322B"/>
    <w:rsid w:val="00C534DE"/>
    <w:rsid w:val="00C57CD6"/>
    <w:rsid w:val="00C602ED"/>
    <w:rsid w:val="00C611BE"/>
    <w:rsid w:val="00C64A67"/>
    <w:rsid w:val="00C65771"/>
    <w:rsid w:val="00C66FF4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48C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D1B54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316C5"/>
    <w:rsid w:val="00172A7A"/>
    <w:rsid w:val="001A0560"/>
    <w:rsid w:val="001C54F7"/>
    <w:rsid w:val="001D27C6"/>
    <w:rsid w:val="001E62F3"/>
    <w:rsid w:val="00251CAF"/>
    <w:rsid w:val="00257BA2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5FD3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3742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70CAC-E1EE-498B-88CD-9638DC2F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31</cp:revision>
  <cp:lastPrinted>2017-03-29T10:57:00Z</cp:lastPrinted>
  <dcterms:created xsi:type="dcterms:W3CDTF">2021-01-11T21:33:00Z</dcterms:created>
  <dcterms:modified xsi:type="dcterms:W3CDTF">2025-04-16T08:51:00Z</dcterms:modified>
</cp:coreProperties>
</file>