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D09" w:rsidRPr="00A86D09" w:rsidRDefault="00A86D09" w:rsidP="00A86D09">
      <w:pPr>
        <w:widowControl/>
        <w:shd w:val="clear" w:color="auto" w:fill="FFFFFF"/>
        <w:spacing w:before="100" w:beforeAutospacing="1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bookmarkStart w:id="0" w:name="_GoBack"/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规则引擎逻辑详细开发文档</w:t>
      </w:r>
      <w:bookmarkEnd w:id="0"/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的完整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Markdown 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格式内容，您可以直接复制并保存为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A86D09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.md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文件。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markdown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规则引擎逻辑详细开发文档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规则引擎概述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1.1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定位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规则引擎是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V1.0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种子版的核心决策模块，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不调用任何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 xml:space="preserve"> AI 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模型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，仅基于预定义的规则对用户提交的症状进行风险分级。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1.2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目标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快速判断风险等级（低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中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高风险直接触发急救通道，防止用户延误就医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为后续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V1.5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的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AI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报告提供基础风险分级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1.3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输入输出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类型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内容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|------|------|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输入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列表（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`symptomIds`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）、宠物类型（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`petType`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）、补充描述（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`description`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输出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风险等级（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`low`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`mid`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`high`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）、固定建议文本、记录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0"/>
          <w:szCs w:val="20"/>
        </w:rPr>
        <w:t>存储</w:t>
      </w:r>
      <w:r w:rsidRPr="00A86D09">
        <w:rPr>
          <w:rFonts w:ascii="Consolas" w:eastAsia="宋体" w:hAnsi="Consolas" w:cs="宋体"/>
          <w:b/>
          <w:bCs/>
          <w:color w:val="383A42"/>
          <w:kern w:val="0"/>
          <w:sz w:val="20"/>
          <w:szCs w:val="20"/>
        </w:rPr>
        <w:t>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写入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`symptom_records`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表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---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##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2.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核心逻辑流程</w:t>
      </w:r>
    </w:p>
    <w:p w:rsidR="00A86D09" w:rsidRPr="00A86D09" w:rsidRDefault="00A86D09" w:rsidP="00A86D0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接收请求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校验入参（症状列表不为空）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第一步：高风险熔断检查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若命中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直接返回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high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第二步：中风险条件检查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若命中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返回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mid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第三步：默认低风险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返回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low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↓</w:t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存储记录并返回结果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---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 3.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详细规则定义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 3.1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高风险熔断规则（优先级最高）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####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触发条件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`symptomIds`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中包含以下任一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高危症状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ID**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对应症状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说明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|---------|----------|------|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`seizure`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抽搐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神经系统严重异常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`coma`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昏迷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意识丧失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`dyspnea`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呼吸困难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呼吸系统严重异常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`bleeding`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持续出血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外伤或内出血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`hematuria`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尿血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泌尿系统严重异常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`paralysis`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瘫痪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运动功能丧失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`collapse`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虚脱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突然倒下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| `cyanosis`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发绀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黏膜发紫（缺氧）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|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####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```json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"riskLevel": "high",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"advice": "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高风险，建议立即就医！请勿拖延，尽快前往最近的宠物医院。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",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"action": "emergency"  // 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前端据此跳转急救通道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特殊处理</w:t>
      </w:r>
    </w:p>
    <w:p w:rsidR="00A86D09" w:rsidRPr="00A86D09" w:rsidRDefault="00A86D09" w:rsidP="00A86D0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一旦命中高风险，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不再进行中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/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低风险判断</w:t>
      </w:r>
    </w:p>
    <w:p w:rsidR="00A86D09" w:rsidRPr="00A86D09" w:rsidRDefault="00A86D09" w:rsidP="00A86D09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即使同时包含低风险症状，也按高风险处理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中风险规则（未被高风险拦截时）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触发条件（满足任一即可）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7589"/>
        <w:gridCol w:w="2587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规则编号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，且包含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vomit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（呕吐）或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diarrhea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（腹泻）或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fever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（发热）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常见需要就医的组合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，且补充描述中包含关键词：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反复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持续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加重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多次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不断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提示症状严重或持续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症状数量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≥ 4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（不考虑具体症状）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多系统症状提示复杂病情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包含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lethargy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（精神萎靡）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任意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个其他症状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精神差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多症状</w:t>
            </w:r>
          </w:p>
        </w:tc>
      </w:tr>
    </w:tbl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中风险关键词表（用于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R2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MID_RISK_KEYWORDS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反复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持续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加重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多次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不断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频繁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越来越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恶化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未见好转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超过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];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"riskLevel"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"mid"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"advice"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中风险，建议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24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小时内就医观察。请记录症状变化，必要时拍照留存。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"action"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"hospital_list"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前端跳转医院列表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3.3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低风险规则（默认）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触发条件</w:t>
      </w:r>
    </w:p>
    <w:p w:rsidR="00A86D09" w:rsidRPr="00A86D09" w:rsidRDefault="00A86D09" w:rsidP="00A86D0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color w:val="0F1115"/>
          <w:kern w:val="0"/>
          <w:sz w:val="24"/>
          <w:szCs w:val="24"/>
        </w:rPr>
        <w:t>不满足高风险和中风险的所有条件。</w:t>
      </w:r>
    </w:p>
    <w:p w:rsidR="00A86D09" w:rsidRPr="00A86D09" w:rsidRDefault="00A86D09" w:rsidP="00A86D0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json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"riskLevel"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"low"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"advice"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低风险，建议继续观察。保持正常饮食饮水，记录症状变化。如症状持续或加重，请及时就医。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"action"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"home"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前端可返回首页或重新自查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代码实现（云函数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 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submitSymptom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完整代码骨架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云函数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submitSymptom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lastRenderedPageBreak/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cloud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require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'wx-server-sdk'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init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database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高危症状列表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HIGH_RISK_SYMPTOMS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'seizure'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'coma'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'dyspnea'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'bleeding'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'hematuria'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'paralysis'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'collapse'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'cyanosis'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中风险关键词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MID_RISK_KEYWORDS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反复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持续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加重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多次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不断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频繁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越来越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恶化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未见好转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超过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exports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main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async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event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context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petId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description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event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openid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getWXContext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openid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1.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校验入参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!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petId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||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!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symptomIds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||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length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===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code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400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msg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参数错误：缺少宠物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ID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或症状列表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2.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高风险检查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hasHighRisk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some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HIGH_RISK_SYMPTOMS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hasHighRisk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'high'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高风险，建议立即就医！请勿拖延，尽快前往最近的宠物医院。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'emergency'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3.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中风险检查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length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hasVomitDiarrheaFever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some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'vomit'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'diarrhea'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'fever'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hasMidKeyword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MID_RISK_KEYWORDS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some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keyword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description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keyword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hasLethargy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includes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'lethargy'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let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false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&amp;&amp;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hasVomitDiarrheaFever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&amp;&amp;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hasMidKeyword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4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hasLethargy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&amp;&amp;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symptomCount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&gt;=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isMid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true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isMid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'mid'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中风险，建议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24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小时内就医观察。请记录症状变化，必要时拍照留存。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'hospital_list'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4.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低风险（默认）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'low'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低风险，建议继续观察。保持正常饮食饮水，记录症状变化。如症状持续或加重，请及时就医。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'home'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辅助函数：存储记录并返回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async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function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saveAndReturn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advice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record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openid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petId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symptoms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description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status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'completed'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createdAt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serverDate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await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collection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'symptom_records'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add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data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record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code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data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recordId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_id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advice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action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symptomSummary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symptomIds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join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、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5.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数据存储设计（</w:t>
      </w:r>
      <w:r w:rsidRPr="00A86D09">
        <w:rPr>
          <w:rFonts w:ascii="Consolas" w:eastAsia="宋体" w:hAnsi="Consolas" w:cs="宋体"/>
          <w:b/>
          <w:bCs/>
          <w:color w:val="0F1115"/>
          <w:kern w:val="0"/>
          <w:sz w:val="24"/>
          <w:szCs w:val="24"/>
          <w:shd w:val="clear" w:color="auto" w:fill="EBEEF2"/>
        </w:rPr>
        <w:t>symptom_records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 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2287"/>
        <w:gridCol w:w="5855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自动生成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用户微信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关联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pets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用户补充描述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riskLevel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/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completed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V1.0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固定）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createdAt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创建时间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前端对接协议</w: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请求示例</w:t>
      </w:r>
    </w:p>
    <w:p w:rsidR="00A86D09" w:rsidRPr="00A86D09" w:rsidRDefault="00A86D09" w:rsidP="00A86D09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A86D09">
        <w:rPr>
          <w:rFonts w:ascii="Consolas" w:eastAsia="宋体" w:hAnsi="Consolas" w:cs="Segoe UI"/>
          <w:color w:val="0F1115"/>
          <w:kern w:val="0"/>
          <w:sz w:val="18"/>
          <w:szCs w:val="18"/>
        </w:rPr>
        <w:t>javascript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cloud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callFunction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name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'submitSymptom'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data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petId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'pet_001'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symptomIds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'vomit'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'diarrhea'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],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description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呕吐两次，精神萎靡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},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success: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=&gt;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advice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action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result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data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根据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 action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跳转不同页面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action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===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'emergency'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navigateTo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url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'/pages/emergency/index'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if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action 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===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'hospital_list'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navigateTo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url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'/pages/hospital/list'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A626A4"/>
          <w:kern w:val="0"/>
          <w:sz w:val="20"/>
          <w:szCs w:val="20"/>
        </w:rPr>
        <w:t>else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A86D09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展示结果页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wx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.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navigateTo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({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E45649"/>
          <w:kern w:val="0"/>
          <w:sz w:val="20"/>
          <w:szCs w:val="20"/>
        </w:rPr>
        <w:t>url</w:t>
      </w:r>
      <w:r w:rsidRPr="00A86D09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`/pages/risk/result?riskLevel=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${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>riskLevel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  <w:r w:rsidRPr="00A86D09">
        <w:rPr>
          <w:rFonts w:ascii="Consolas" w:eastAsia="宋体" w:hAnsi="Consolas" w:cs="宋体"/>
          <w:color w:val="50A14F"/>
          <w:kern w:val="0"/>
          <w:sz w:val="20"/>
          <w:szCs w:val="20"/>
        </w:rPr>
        <w:t>`</w:t>
      </w: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:rsidR="00A86D09" w:rsidRPr="00A86D09" w:rsidRDefault="00A86D09" w:rsidP="00A86D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A86D09">
        <w:rPr>
          <w:rFonts w:ascii="Consolas" w:eastAsia="宋体" w:hAnsi="Consolas" w:cs="宋体"/>
          <w:color w:val="383A42"/>
          <w:kern w:val="0"/>
          <w:sz w:val="20"/>
          <w:szCs w:val="20"/>
        </w:rPr>
        <w:t>})</w: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前端需要处理的字段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7079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用途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riskLevel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展示不同颜色的结果卡片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advice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展示具体的护理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就医建议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控制按钮跳转行为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symptomSummary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结果页展示用户选择的症状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异常处理与边界情况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7880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处理方式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症状列表为空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code: 400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，前端提示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请至少选择一个症状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code: 404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，前端提示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宠物不存在，请重新选择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数据库写入失败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code: 500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，前端提示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系统繁忙，请重试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云函数超时（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&gt;3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前端显示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评估超时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，建议用户重试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高并发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云函数自动扩容，无特殊处理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测试用例（完整覆盖）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4000"/>
        <w:gridCol w:w="1306"/>
        <w:gridCol w:w="2061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用例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预期风险等级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['seizure']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'diarrhea', 'fever']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“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持续呕吐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（关键词命中）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'diarrhea', 'lethargy']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≥3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且含呕吐）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['lethargy', 'cough']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low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['hematuria']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TC09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['vomit', 'diarrhea', 'cough', 'lethargy']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mid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≥4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TC10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['collapse']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high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后续扩展（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V1.5+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0134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扩展内容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AI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调用（仅对中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低风险生成详细报告）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增加症状权重（如呕吐权重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2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，咳嗽权重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增加多因素规则（年龄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+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持续时间）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增加异常值检测（如症状组合罕见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→ 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自动升级为中风险）</w:t>
            </w:r>
          </w:p>
        </w:tc>
      </w:tr>
    </w:tbl>
    <w:p w:rsidR="00A86D09" w:rsidRPr="00A86D09" w:rsidRDefault="00A86D09" w:rsidP="00A86D0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86D09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86D09" w:rsidRPr="00A86D09" w:rsidRDefault="00A86D09" w:rsidP="00A86D09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附录：症状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ID 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对照表（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V1.0</w:t>
      </w:r>
      <w:r w:rsidRPr="00A86D09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5769"/>
        <w:gridCol w:w="3014"/>
      </w:tblGrid>
      <w:tr w:rsidR="00A86D09" w:rsidRPr="00A86D09" w:rsidTr="00A86D0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</w:t>
            </w: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症状名称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vomit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呕吐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diarrhea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腹泻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loss_appetite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食欲下降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constipation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便秘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消化系统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bloating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腹胀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咳嗽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sneeze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打喷嚏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runny_nose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流鼻涕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dyspnea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呼吸困难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瘙痒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hair_loss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脱毛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皮肤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scab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结痂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tearing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流泪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eye_discharge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眼屎增多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眼睛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eye_redness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head_shake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摇头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ear_odor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ear_redness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耳道红肿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口腔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drool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流口水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口腔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bad_breath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口臭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口腔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gum_redness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牙龈红肿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生殖泌尿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frequent_urination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尿频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生殖泌尿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hematuria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尿血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生殖泌尿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difficulty_urination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排尿困难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神经系统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seizure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抽搐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神经系统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paralysis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瘫痪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神经系统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consciousness_loss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意识不清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fever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发热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lethargy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精神萎靡</w:t>
            </w:r>
          </w:p>
        </w:tc>
      </w:tr>
      <w:tr w:rsidR="00A86D09" w:rsidRPr="00A86D09" w:rsidTr="00A86D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weight_loss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86D09" w:rsidRPr="00A86D09" w:rsidRDefault="00A86D09" w:rsidP="00A86D09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A86D09">
              <w:rPr>
                <w:rFonts w:ascii="Segoe UI" w:eastAsia="宋体" w:hAnsi="Segoe UI" w:cs="Segoe UI"/>
                <w:kern w:val="0"/>
                <w:sz w:val="23"/>
                <w:szCs w:val="23"/>
              </w:rPr>
              <w:t>体重下降</w:t>
            </w:r>
          </w:p>
        </w:tc>
      </w:tr>
    </w:tbl>
    <w:p w:rsidR="00DF6B11" w:rsidRDefault="00DF6B11"/>
    <w:sectPr w:rsidR="00DF6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793F" w:rsidRDefault="00C2793F" w:rsidP="00A86D09">
      <w:r>
        <w:separator/>
      </w:r>
    </w:p>
  </w:endnote>
  <w:endnote w:type="continuationSeparator" w:id="0">
    <w:p w:rsidR="00C2793F" w:rsidRDefault="00C2793F" w:rsidP="00A8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793F" w:rsidRDefault="00C2793F" w:rsidP="00A86D09">
      <w:r>
        <w:separator/>
      </w:r>
    </w:p>
  </w:footnote>
  <w:footnote w:type="continuationSeparator" w:id="0">
    <w:p w:rsidR="00C2793F" w:rsidRDefault="00C2793F" w:rsidP="00A86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A2799"/>
    <w:multiLevelType w:val="multilevel"/>
    <w:tmpl w:val="CA1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B1"/>
    <w:rsid w:val="00784573"/>
    <w:rsid w:val="009B1DB1"/>
    <w:rsid w:val="00A86D09"/>
    <w:rsid w:val="00C2793F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E1F930-5D95-4720-9860-14B887E2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86D0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86D0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86D0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6D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6D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6D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6D09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86D0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86D0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A86D09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A86D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A86D09"/>
    <w:rPr>
      <w:b/>
      <w:bCs/>
    </w:rPr>
  </w:style>
  <w:style w:type="character" w:styleId="HTML">
    <w:name w:val="HTML Code"/>
    <w:basedOn w:val="a0"/>
    <w:uiPriority w:val="99"/>
    <w:semiHidden/>
    <w:unhideWhenUsed/>
    <w:rsid w:val="00A86D09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A86D09"/>
  </w:style>
  <w:style w:type="paragraph" w:styleId="HTML0">
    <w:name w:val="HTML Preformatted"/>
    <w:basedOn w:val="a"/>
    <w:link w:val="HTMLChar"/>
    <w:uiPriority w:val="99"/>
    <w:semiHidden/>
    <w:unhideWhenUsed/>
    <w:rsid w:val="00A86D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A86D09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A86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3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890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3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71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9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0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433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462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5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6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8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7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936</Words>
  <Characters>5338</Characters>
  <Application>Microsoft Office Word</Application>
  <DocSecurity>0</DocSecurity>
  <Lines>44</Lines>
  <Paragraphs>12</Paragraphs>
  <ScaleCrop>false</ScaleCrop>
  <Company>Microsoft</Company>
  <LinksUpToDate>false</LinksUpToDate>
  <CharactersWithSpaces>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江维龙</dc:creator>
  <cp:keywords/>
  <dc:description/>
  <cp:lastModifiedBy>江维龙</cp:lastModifiedBy>
  <cp:revision>2</cp:revision>
  <dcterms:created xsi:type="dcterms:W3CDTF">2026-05-29T08:39:00Z</dcterms:created>
  <dcterms:modified xsi:type="dcterms:W3CDTF">2026-05-29T08:40:00Z</dcterms:modified>
</cp:coreProperties>
</file>