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332"/>
          <w:sz w:val="72"/>
          <w:szCs w:val="72"/>
        </w:rPr>
        <w:t xml:space="preserve">Content Monitor</w:t>
      </w:r>
    </w:p>
    <w:p>
      <w:pPr>
        <w:spacing w:after="100"/>
        <w:jc w:val="center"/>
      </w:pPr>
      <w:r>
        <w:rPr>
          <w:rFonts w:ascii="Arial" w:cs="Arial" w:eastAsia="Arial" w:hAnsi="Arial"/>
          <w:color w:val="2D6A4F"/>
          <w:sz w:val="36"/>
          <w:szCs w:val="36"/>
        </w:rPr>
        <w:t xml:space="preserve">公众号文章采集系统</w:t>
      </w:r>
    </w:p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333333"/>
          <w:sz w:val="40"/>
          <w:szCs w:val="40"/>
        </w:rPr>
        <w:t xml:space="preserve">整体流程完成度测试报告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33333"/>
          <w:sz w:val="40"/>
          <w:szCs w:val="40"/>
        </w:rPr>
        <w:t xml:space="preserve">与优化分析</w:t>
      </w:r>
    </w:p>
    <w:p>
      <w:pPr>
        <w:spacing w:before="120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版本: v1.22.0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测试日期: 2026-04-09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测试环境: Linux ARM64 (Docker VM)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一、项目概览</w:t>
      </w:r>
    </w:p>
    <w:p>
      <w:pPr>
        <w:spacing w:after="120"/>
      </w:pPr>
      <w:r>
        <w:rPr>
          <w:b/>
          <w:bCs/>
        </w:rPr>
        <w:t xml:space="preserve">Content Monitor</w:t>
      </w:r>
      <w:r>
        <w:t xml:space="preserve"> 是一套基于 Next.js 15 App Router 的全栈应用，定位为微信公众号内容创作与管理平台。项目从 2026-03-30 的 v1.0.0 迭代至 v1.22.0（8 天内），功能迭代非常快速。核心业务流程涵盖文章采集→AI 改写润色→风格分析→微信发布的全链路。</w:t>
      </w:r>
    </w:p>
    <w:p>
      <w:pPr>
        <w:pStyle w:val="Heading2"/>
      </w:pPr>
      <w:r>
        <w:t xml:space="preserve">技术栈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版本/说明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前端框架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Next.js + React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v15 + v19 (App Router)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编程语言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TypeScript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v5 严格模式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样式方案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原生 CSS + 内联样式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未使用 Tailwind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数据库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SQLite (better-sqlite3)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WAL 模式 + Drizzle 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AI/LLM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OpenAI/DeepSeek/智谱/Kimi/MiniMax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 家提供商统一接口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搜索引擎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Tavily/天工/Google/Bing 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 个搜索源自动降级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部署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Docker + Standalone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多阶段构建，端口 3000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二、构建测试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详细信息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编译状态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通过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无编译错误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类型检查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通过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TypeScript 严格模式通过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静态生成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通过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54/54 页面全部成功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构建耗时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正常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11.1s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警告数量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无警告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个警告</w:t>
            </w:r>
          </w:p>
        </w:tc>
      </w:tr>
    </w:tbl>
    <w:p>
      <w:pPr>
        <w:spacing w:after="80" w:before="120"/>
      </w:pPr>
      <w:r>
        <w:rPr>
          <w:i/>
          <w:iCs/>
          <w:color w:val="2D6A4F"/>
        </w:rPr>
        <w:t xml:space="preserve">结论: 构建完全通过，代码层面无错误和警告。共输出 1 个静态首页 + 53 个动态 API 路由。</w:t>
      </w:r>
    </w:p>
    <w:p>
      <w:r>
        <w:br w:type="page"/>
      </w:r>
    </w:p>
    <w:p>
      <w:pPr>
        <w:pStyle w:val="Heading1"/>
      </w:pPr>
      <w:r>
        <w:t xml:space="preserve">三、API 端点测试</w:t>
      </w:r>
    </w:p>
    <w:p>
      <w:pPr>
        <w:spacing w:after="80"/>
      </w:pPr>
      <w:r>
        <w:t xml:space="preserve">对 18 个核心 API 端点进行了连接测试，结果如下：</w:t>
      </w:r>
    </w:p>
    <w:p>
      <w:pPr>
        <w:pStyle w:val="Heading2"/>
      </w:pPr>
      <w:r>
        <w:t xml:space="preserve">测试结果汇总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200"/>
        <w:gridCol w:w="1200"/>
        <w:gridCol w:w="2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端点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/api/v1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正常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返回 API 文档信息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/api/v1/account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正常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需要 auth_key 参数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/api/v1/article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正常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需要 auth_key 参数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/api/wechat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正常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需要 action 参数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/api/hot-topics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正常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需要有效 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/api/app-settings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❌ 异常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SQLite 原生模块不匹配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/api/llm-config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❌ 异常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数据库连接失败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/api/styles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❌ 异常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数据库连接失败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/api/published-articles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❌ 异常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数据库连接失败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/api/writing-techniques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❌ 异常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数据库连接失败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/api/categories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❌ 异常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数据库连接失败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/api/contents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❌ 异常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SQLite 原生模块不匹配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/api/subscriptions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正常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需要 action 参数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/api/materials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❌ 异常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数据库连接失败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/api/monitor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正常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需要有效 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/api/cache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正常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需要 key 参数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/api/benchmark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❌ 异常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数据库连接失败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/api/album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正常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需要 action 参数</w:t>
            </w:r>
          </w:p>
        </w:tc>
      </w:tr>
    </w:tbl>
    <w:p>
      <w:pPr>
        <w:spacing w:before="120"/>
      </w:pPr>
      <w:r>
        <w:rPr>
          <w:b/>
          <w:bCs/>
        </w:rPr>
        <w:t xml:space="preserve">统计: </w:t>
      </w:r>
      <w:r>
        <w:rPr>
          <w:color w:val="CC0000"/>
        </w:rPr>
        <w:t xml:space="preserve">正常 9 个 (50%) | 异常 9 个 (50%)。</w:t>
      </w:r>
      <w:r>
        <w:rPr>
          <w:i/>
          <w:iCs/>
          <w:color w:val="666666"/>
        </w:rPr>
        <w:t xml:space="preserve">异常端点均因 better-sqlite3 原生模块架构不匹配导致，属于环境问题而非代码问题。在正确的运行环境（macOS M4）下重新安装依赖后应全部正常。</w:t>
      </w:r>
    </w:p>
    <w:p>
      <w:r>
        <w:br w:type="page"/>
      </w:r>
    </w:p>
    <w:p>
      <w:pPr>
        <w:pStyle w:val="Heading1"/>
      </w:pPr>
      <w:r>
        <w:t xml:space="preserve">四、代码质量分析</w:t>
      </w:r>
    </w:p>
    <w:p>
      <w:pPr>
        <w:pStyle w:val="Heading2"/>
      </w:pPr>
      <w:r>
        <w:t xml:space="preserve">代码规模统计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风险等级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src/app/page.tsx (主页)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10,405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❌ 严重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src/app/components/CreateWorkbench.tsx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2,743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⚠️ 警告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src/app/components/OptimizationLoop.tsx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1,265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⚠️ 警告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src/lib/db/index.ts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1,054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⚠️ 警告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src/lib/prompts.ts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良好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src/lib/llm/service.ts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⚠️ 警告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src/lib/db/schema.ts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良好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src/app/components/PendingPublishPage.tsx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良好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src/lib/wechat/service.ts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556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良好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src/lib/evaluation/service.ts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536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优秀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src/lib/search/service.ts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568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良好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src/lib/ai-detection/service.ts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良好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src/lib/image/service.ts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⚠️ 警告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src/app/components/MarkdownEditor.tsx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⚠️ 警告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src/app/components/PromptManager.tsx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良好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src/lib/crawler/service.ts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良好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src/lib/utils/html-markdown.ts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优秀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src/lib/db/queries.ts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良好</w:t>
            </w:r>
          </w:p>
        </w:tc>
      </w:tr>
    </w:tbl>
    <w:p>
      <w:pPr>
        <w:spacing w:before="80"/>
      </w:pPr>
      <w:r>
        <w:rPr>
          <w:i/>
          <w:iCs/>
          <w:color w:val="666666"/>
        </w:rPr>
        <w:t xml:space="preserve">前端总计: ~16,187 行 | 后端总计: ~7,476 行 | 全项目总计: ~23,663 行</w:t>
      </w:r>
    </w:p>
    <w:p>
      <w:r>
        <w:br w:type="page"/>
      </w:r>
    </w:p>
    <w:p>
      <w:pPr>
        <w:pStyle w:val="Heading1"/>
      </w:pPr>
      <w:r>
        <w:t xml:space="preserve">五、严重问题清单</w:t>
      </w:r>
    </w:p>
    <w:p>
      <w:pPr>
        <w:pStyle w:val="Heading2"/>
      </w:pPr>
      <w:r>
        <w:t xml:space="preserve">❌ 严重级别 (P0 - 必须立即修复)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600"/>
        <w:gridCol w:w="4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影响与修复建议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 Key 明文存储数据库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schema.ts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apiKey、appSecret、cookies 未加密，数据库泄露将导致全部密钥泄露。建议使用 AES 加密存储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 Key 打印到日志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image/service.ts:53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console.log 输出了 API Key 前缀，生产环境日志泄露风险。建议移除所有调试日志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单文件 10,405 行巨石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包含 10+ 组件、30+ useState，无法维护。必须拆分为独立页面/组件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XSS 风险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多个组件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dangerouslySetInnerHTML 未对内容做消毒处理，可能存在 XSS 攻击风险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SQL 拼接注入风险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db/index.ts:958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insertDefaultStyles() 使用字符串模板拼接 SQL，应使用参数化查询</w:t>
            </w:r>
          </w:p>
        </w:tc>
      </w:tr>
    </w:tbl>
    <w:p>
      <w:pPr>
        <w:pStyle w:val="Heading2"/>
      </w:pPr>
      <w:r>
        <w:t xml:space="preserve">⚠️ 中等级别 (P1 - 建议尽快修复)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600"/>
        <w:gridCol w:w="4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影响与修复建议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手写 SQL 与 ORM 双轨维护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db/index.ts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TABLE 与 Drizzle Schema 分离维护，导致迁移遗漏。建议统一使用 Drizzle Migrate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Provider Config 全局状态污染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llm/service.ts:72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getProviderConfig() 直接修改共享对象，baseUrl 设置影响后续所有请求。建议返回新对象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非原子数据库操作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db/queries.ts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setDefaultWechatAccount 等多步操作无事务保护，可能导致数据不一致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多个 POST 路由缺少 try-catch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hot-topics, analysis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未处理异常导致 Next.js 默认 500 错误页面，建议添加统一错误处理中间件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hot-topics 无去重插入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hot-topics/route.ts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每次调用都插入新记录，无去重逻辑，导致数据膨胀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Token 缓存仅限内存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wechat/service.ts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Serverless 环境下缓存失效，多实例不共享。建议使用 Redis 或数据库缓存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迁移错误被吞掉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db/index.ts:871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catch 块只打印通用消息，真正错误被忽略，迁移失败难以排查</w:t>
            </w:r>
          </w:p>
        </w:tc>
      </w:tr>
    </w:tbl>
    <w:p>
      <w:pPr>
        <w:pStyle w:val="Heading2"/>
      </w:pPr>
      <w:r>
        <w:t xml:space="preserve">ℹ️ 低级别 (P2 - 建议优化)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600"/>
        <w:gridCol w:w="4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影响与修复建议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 响应格式不一致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所有路由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部分返回数组，部分返回 {success}，前端处理复杂化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调试日志过多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多个文件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生产环境应移除或降级为结构化日志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串行批量操作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crawler, image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图片生成、网页抓取等串行执行，建议改为 Promise.all 并行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 检测误报率高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ai-detection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基于关键词匹配，“从”“到”等常用字会误报，建议引入 NLP 模型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MarkdownEditor 硬编码 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MarkdownEditor.tsx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id="md-textarea" 导致只能存在一个实例，建议使用 useRef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主色调使用冷色调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layout.tsx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themeColor 为蓝色 #3b82f6，与设计规范不符，建议改为暖色调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六、业务流程完成度评估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业务流程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完成度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文章采集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完成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支持微信公众号搜索、文章列表、导入、下载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 改写润色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完成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支持多风格改写、AI 检测、去 AI 味、润色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内容创作工作台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基本完成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 步流程完整，但组件过大需拆分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热门选题发现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⚠️ 部分完成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多平台搜索已实现，但去重和持久化有缺陷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风格分析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⚠️ 部分完成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基本分析功能已有，但缺少深度分析和对标功能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微信发布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基本完成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支持草稿创建、发布、图片上传，但硬编码 accountId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 配图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⚠️ 部分完成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支持 MiniMax 文生图，但仅单一提供商且串行生成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数据分析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⚠️ 部分完成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基本统计已有，缺少可视化图表和趋势分析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闭环优化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⚠️ 部分完成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建议系统已有，但缺少自动化执行和效果跟踪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素材库管理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⚠️ 部分完成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基本 CRUD 已有，缺少标签、搜索、分类等功能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系统设置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基本完成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LLM 配置、微信配置、菜单配置、Prompt 管理均已实现</w:t>
            </w:r>
          </w:p>
        </w:tc>
      </w:tr>
    </w:tbl>
    <w:p>
      <w:pPr>
        <w:spacing w:before="120"/>
      </w:pPr>
      <w:r>
        <w:rPr>
          <w:b/>
          <w:bCs/>
          <w:color w:val="2D6A4F"/>
          <w:sz w:val="24"/>
          <w:szCs w:val="24"/>
        </w:rPr>
        <w:t xml:space="preserve">综合完成度: ~78%</w:t>
      </w:r>
      <w:r>
        <w:rPr>
          <w:sz w:val="20"/>
          <w:szCs w:val="20"/>
        </w:rPr>
        <w:t xml:space="preserve">。核心链路（采集→改写→发布）已完整贯通，辅助功能（分析、素材、配图）仍有提升空间。</w:t>
      </w:r>
    </w:p>
    <w:p>
      <w:r>
        <w:br w:type="page"/>
      </w:r>
    </w:p>
    <w:p>
      <w:pPr>
        <w:pStyle w:val="Heading1"/>
      </w:pPr>
      <w:r>
        <w:t xml:space="preserve">七、优化建议</w:t>
      </w:r>
    </w:p>
    <w:p>
      <w:pPr>
        <w:pStyle w:val="Heading2"/>
      </w:pPr>
      <w:r>
        <w:t xml:space="preserve">第一优先级：架构重构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拆分 page.tsx：</w:t>
      </w:r>
      <w:r>
        <w:t xml:space="preserve">将 10,405 行的巨石文件拆分为独立的页面组件，每个 Tab 对应一个独立页面。建议使用 Next.js 的多页面路由而非单页应用模式。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统一 API 响应格式：</w:t>
      </w:r>
      <w:r>
        <w:t xml:space="preserve">定义统一的 { success: boolean; data?: T; error?: string } 响应类型，所有路由遵循同一格式。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提取公共中间件：</w:t>
      </w:r>
      <w:r>
        <w:t xml:space="preserve">将输入验证、错误处理、日志记录提取为统一的 API 中间件。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状态管理优化：</w:t>
      </w:r>
      <w:r>
        <w:t xml:space="preserve">将多个组件共享的状态（如 llmConfig、wechatAccounts）提取到 React Context 或 Zustand store。</w:t>
      </w:r>
    </w:p>
    <w:p>
      <w:pPr>
        <w:pStyle w:val="Heading2"/>
      </w:pPr>
      <w:r>
        <w:t xml:space="preserve">第二优先级：安全加固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加密敏感数据：</w:t>
      </w:r>
      <w:r>
        <w:t xml:space="preserve">对 API Key、AppSecret、Cookie 等敏感信息使用 AES 加密存储。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XSS 防护：</w:t>
      </w:r>
      <w:r>
        <w:t xml:space="preserve">对 dangerouslySetInnerHTML 的内容添加 DOMPurify 消毒。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清理调试日志：</w:t>
      </w:r>
      <w:r>
        <w:t xml:space="preserve">移除所有 console.log 调试输出，引入结构化日志库。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修复 SQL 注入风险：</w:t>
      </w:r>
      <w:r>
        <w:t xml:space="preserve">将所有字符串拼接 SQL 改为参数化查询。</w:t>
      </w:r>
    </w:p>
    <w:p>
      <w:pPr>
        <w:pStyle w:val="Heading2"/>
      </w:pPr>
      <w:r>
        <w:t xml:space="preserve">第三优先级：性能优化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并行化批量操作：</w:t>
      </w:r>
      <w:r>
        <w:t xml:space="preserve">图片生成、网页抓取等串行操作改为 Promise.all 并行执行。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数据库事务保护：</w:t>
      </w:r>
      <w:r>
        <w:t xml:space="preserve">多步写操作包裹在事务中，确保数据一致性。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缓存策略优化：</w:t>
      </w:r>
      <w:r>
        <w:t xml:space="preserve">将微信 Token 缓存从内存迁移到 Redis 或数据库，支持多实例共享。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数据库迁移统一：</w:t>
      </w:r>
      <w:r>
        <w:t xml:space="preserve">将手写 SQL 迁移改为 Drizzle Migrate，消除双轨维护问题。</w:t>
      </w:r>
    </w:p>
    <w:p>
      <w:pPr>
        <w:pStyle w:val="Heading2"/>
      </w:pPr>
      <w:r>
        <w:t xml:space="preserve">第四优先级：用户体验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主色调调整：</w:t>
      </w:r>
      <w:r>
        <w:t xml:space="preserve">将主色调从蓝色系改为暖色调（如橙色、绿色系）。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统一设计语言：</w:t>
      </w:r>
      <w:r>
        <w:t xml:space="preserve">不同组件使用了不同的配色方案（如 OptimizationLoop 用 #1890ff），需要统一。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加载状态优化：</w:t>
      </w:r>
      <w:r>
        <w:t xml:space="preserve">部分组件缺少 loading 状态和错误提示，用户体验不够友好。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PromptManager 容错性：</w:t>
      </w:r>
      <w:r>
        <w:t xml:space="preserve">加载失败时不应隐藏整个界面，应显示错误提示并提供重试按钮。</w:t>
      </w:r>
    </w:p>
    <w:p>
      <w:r>
        <w:br w:type="page"/>
      </w:r>
    </w:p>
    <w:p>
      <w:pPr>
        <w:pStyle w:val="Heading1"/>
      </w:pPr>
      <w:r>
        <w:t xml:space="preserve">八、总结</w:t>
      </w:r>
    </w:p>
    <w:p>
      <w:pPr>
        <w:spacing w:after="120"/>
      </w:pPr>
      <w:r>
        <w:rPr>
          <w:sz w:val="22"/>
          <w:szCs w:val="22"/>
        </w:rPr>
        <w:t xml:space="preserve">Content Monitor v1.22.0 作为一个快速迭代的全栈应用，已经完成了核心业务链路的搭建，文章采集→AI 改写→微信发布的主流程可以正常运行。但在代码质量、安全性和可维护性方面存在明显不足，主要体现在：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单文件过大（</w:t>
      </w:r>
      <w:r>
        <w:t xml:space="preserve">page.tsx 超过万行），严重影响可维护性和开发效率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安全隐患（</w:t>
      </w:r>
      <w:r>
        <w:t xml:space="preserve">API Key 明文存储、XSS 风险、SQL 注入风险）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数据库层双轨维护（</w:t>
      </w:r>
      <w:r>
        <w:t xml:space="preserve">手写 SQL 与 ORM 分离，迁移容易遗漏）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全局状态管理缺失（</w:t>
      </w:r>
      <w:r>
        <w:t xml:space="preserve">30+ useState 集中在单个组件，无状态提升机制）</w:t>
      </w:r>
    </w:p>
    <w:p>
      <w:pPr>
        <w:pStyle w:val="ListParagraph"/>
        <w:numPr>
          <w:ilvl w:val="0"/>
          <w:numId w:val="6"/>
        </w:numPr>
        <w:spacing w:after="120"/>
      </w:pPr>
      <w:r>
        <w:rPr>
          <w:b/>
          <w:bCs/>
        </w:rPr>
        <w:t xml:space="preserve">响应格式不统一（</w:t>
      </w:r>
      <w:r>
        <w:t xml:space="preserve">各 API 返回结构不一致，前端处理复杂）</w:t>
      </w:r>
    </w:p>
    <w:p>
      <w:pPr>
        <w:spacing w:after="80"/>
      </w:pPr>
      <w:r>
        <w:rPr>
          <w:color w:val="333333"/>
          <w:sz w:val="22"/>
          <w:szCs w:val="22"/>
        </w:rPr>
        <w:t xml:space="preserve">建议按照优先级分阶段进行优化：先解决安全问题（P0），再进行架构重构（P1），最后优化性能和用户体验（P2）。整体而言，项目已具备可用的核心功能，通过系统化的优化可以显著提升代码质量和用户体验。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 /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Content Monitor 测试报告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center"/>
    </w:pPr>
    <w:rPr>
      <w:rFonts w:ascii="Arial" w:cs="Arial" w:eastAsia="Arial" w:hAnsi="Arial"/>
      <w:b/>
      <w:bCs/>
      <w:color w:val="1B4332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43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6A4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916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2026-04-09T14:12:46.731Z</dcterms:created>
  <dcterms:modified xsi:type="dcterms:W3CDTF">2026-04-09T14:12:46.732Z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