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8AAD" w14:textId="77777777" w:rsidR="0026660A" w:rsidRPr="005D1395" w:rsidRDefault="009D3262" w:rsidP="005D1395">
      <w:pPr>
        <w:pStyle w:val="ab"/>
        <w:spacing w:line="240" w:lineRule="atLeast"/>
        <w:rPr>
          <w:rFonts w:ascii="黑体" w:eastAsia="黑体" w:hAnsi="黑体"/>
          <w:b w:val="0"/>
          <w:sz w:val="36"/>
        </w:rPr>
      </w:pPr>
      <w:r>
        <w:rPr>
          <w:rFonts w:ascii="黑体" w:eastAsia="黑体" w:hAnsi="黑体" w:hint="eastAsia"/>
          <w:b w:val="0"/>
          <w:sz w:val="36"/>
        </w:rPr>
        <w:t>东莞理工学院</w:t>
      </w:r>
      <w:r w:rsidR="00C232CC" w:rsidRPr="00CA7C6E">
        <w:rPr>
          <w:rFonts w:ascii="黑体" w:eastAsia="黑体" w:hAnsi="黑体" w:hint="eastAsia"/>
          <w:b w:val="0"/>
          <w:sz w:val="36"/>
        </w:rPr>
        <w:t>网络空间安全学院</w:t>
      </w:r>
    </w:p>
    <w:p w14:paraId="2B48954A" w14:textId="3A319068" w:rsidR="0026660A" w:rsidRDefault="0026660A" w:rsidP="00D0084B">
      <w:pPr>
        <w:ind w:right="320" w:firstLineChars="100" w:firstLine="240"/>
        <w:jc w:val="left"/>
        <w:rPr>
          <w:rFonts w:eastAsia="华文中宋"/>
          <w:sz w:val="24"/>
        </w:rPr>
      </w:pPr>
      <w:r>
        <w:rPr>
          <w:rFonts w:eastAsia="华文中宋"/>
          <w:sz w:val="24"/>
        </w:rPr>
        <w:t>课程</w:t>
      </w:r>
      <w:r w:rsidR="00D0084B">
        <w:rPr>
          <w:rFonts w:eastAsia="华文中宋" w:hint="eastAsia"/>
          <w:sz w:val="24"/>
        </w:rPr>
        <w:t>名称</w:t>
      </w:r>
      <w:r>
        <w:rPr>
          <w:rFonts w:eastAsia="华文中宋"/>
          <w:sz w:val="24"/>
        </w:rPr>
        <w:t>：</w:t>
      </w:r>
      <w:r w:rsidR="005D1395">
        <w:rPr>
          <w:rFonts w:eastAsia="华文中宋" w:hint="eastAsia"/>
          <w:sz w:val="24"/>
        </w:rPr>
        <w:t>软件过程管理</w:t>
      </w:r>
      <w:r w:rsidR="00F12709">
        <w:rPr>
          <w:rFonts w:eastAsia="华文中宋" w:hint="eastAsia"/>
          <w:sz w:val="24"/>
        </w:rPr>
        <w:t xml:space="preserve">                             </w:t>
      </w:r>
      <w:r w:rsidR="00F572DC">
        <w:rPr>
          <w:rFonts w:eastAsia="华文中宋" w:hint="eastAsia"/>
          <w:sz w:val="24"/>
        </w:rPr>
        <w:t xml:space="preserve">        </w:t>
      </w:r>
      <w:r w:rsidR="00F12709">
        <w:rPr>
          <w:rFonts w:eastAsia="华文中宋" w:hint="eastAsia"/>
          <w:sz w:val="24"/>
        </w:rPr>
        <w:t>学期：</w:t>
      </w:r>
      <w:r w:rsidR="00AD3948">
        <w:rPr>
          <w:rFonts w:eastAsia="华文中宋" w:hint="eastAsia"/>
          <w:sz w:val="24"/>
        </w:rPr>
        <w:t>2021</w:t>
      </w:r>
      <w:r w:rsidR="005D1395">
        <w:rPr>
          <w:rFonts w:eastAsia="华文中宋" w:hint="eastAsia"/>
          <w:sz w:val="24"/>
        </w:rPr>
        <w:t>春季学期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772"/>
        <w:gridCol w:w="1489"/>
        <w:gridCol w:w="1630"/>
        <w:gridCol w:w="1559"/>
        <w:gridCol w:w="1945"/>
      </w:tblGrid>
      <w:tr w:rsidR="0026660A" w14:paraId="244FF3F0" w14:textId="77777777" w:rsidTr="00AE3F05">
        <w:trPr>
          <w:trHeight w:val="765"/>
          <w:jc w:val="center"/>
        </w:trPr>
        <w:tc>
          <w:tcPr>
            <w:tcW w:w="2016" w:type="dxa"/>
            <w:vAlign w:val="center"/>
          </w:tcPr>
          <w:p w14:paraId="1A9402BD" w14:textId="77777777" w:rsidR="0026660A" w:rsidRDefault="005D1395">
            <w:pPr>
              <w:spacing w:line="440" w:lineRule="exact"/>
              <w:jc w:val="center"/>
              <w:rPr>
                <w:sz w:val="24"/>
              </w:rPr>
            </w:pPr>
            <w:r>
              <w:rPr>
                <w:rFonts w:hint="eastAsia"/>
                <w:sz w:val="24"/>
              </w:rPr>
              <w:t>章节</w:t>
            </w:r>
          </w:p>
        </w:tc>
        <w:tc>
          <w:tcPr>
            <w:tcW w:w="4891" w:type="dxa"/>
            <w:gridSpan w:val="3"/>
            <w:vAlign w:val="center"/>
          </w:tcPr>
          <w:p w14:paraId="3B39D1BF" w14:textId="77777777" w:rsidR="0026660A" w:rsidRDefault="00FB21A2" w:rsidP="00132A21">
            <w:pPr>
              <w:spacing w:line="440" w:lineRule="exact"/>
              <w:jc w:val="center"/>
              <w:rPr>
                <w:sz w:val="24"/>
              </w:rPr>
            </w:pPr>
            <w:r>
              <w:rPr>
                <w:rFonts w:hint="eastAsia"/>
                <w:sz w:val="24"/>
              </w:rPr>
              <w:t>软件过程的</w:t>
            </w:r>
            <w:r w:rsidR="002A4B48">
              <w:rPr>
                <w:rFonts w:hint="eastAsia"/>
                <w:sz w:val="24"/>
              </w:rPr>
              <w:t>项目</w:t>
            </w:r>
            <w:r>
              <w:rPr>
                <w:rFonts w:hint="eastAsia"/>
                <w:sz w:val="24"/>
              </w:rPr>
              <w:t>管理</w:t>
            </w:r>
            <w:r w:rsidR="00C64573">
              <w:rPr>
                <w:rFonts w:hint="eastAsia"/>
                <w:sz w:val="24"/>
              </w:rPr>
              <w:t>与质量管理</w:t>
            </w:r>
          </w:p>
        </w:tc>
        <w:tc>
          <w:tcPr>
            <w:tcW w:w="1559" w:type="dxa"/>
            <w:vAlign w:val="center"/>
          </w:tcPr>
          <w:p w14:paraId="343051FF" w14:textId="77777777" w:rsidR="0026660A" w:rsidRDefault="005D1395">
            <w:pPr>
              <w:spacing w:line="440" w:lineRule="exact"/>
              <w:jc w:val="center"/>
              <w:rPr>
                <w:sz w:val="24"/>
              </w:rPr>
            </w:pPr>
            <w:r>
              <w:rPr>
                <w:rFonts w:hint="eastAsia"/>
                <w:sz w:val="24"/>
              </w:rPr>
              <w:t>作业</w:t>
            </w:r>
            <w:r w:rsidR="00241B74">
              <w:rPr>
                <w:rFonts w:hint="eastAsia"/>
                <w:sz w:val="24"/>
              </w:rPr>
              <w:t>序号</w:t>
            </w:r>
          </w:p>
        </w:tc>
        <w:tc>
          <w:tcPr>
            <w:tcW w:w="1945" w:type="dxa"/>
            <w:vAlign w:val="center"/>
          </w:tcPr>
          <w:p w14:paraId="3CC673A9" w14:textId="77777777" w:rsidR="0026660A" w:rsidRDefault="00AD3948">
            <w:pPr>
              <w:spacing w:line="440" w:lineRule="exact"/>
              <w:jc w:val="center"/>
              <w:rPr>
                <w:sz w:val="24"/>
              </w:rPr>
            </w:pPr>
            <w:r>
              <w:rPr>
                <w:rFonts w:hint="eastAsia"/>
                <w:sz w:val="24"/>
              </w:rPr>
              <w:t>4</w:t>
            </w:r>
          </w:p>
        </w:tc>
      </w:tr>
      <w:tr w:rsidR="0026660A" w14:paraId="0E9F06A3" w14:textId="77777777" w:rsidTr="00AE3F05">
        <w:trPr>
          <w:trHeight w:val="623"/>
          <w:jc w:val="center"/>
        </w:trPr>
        <w:tc>
          <w:tcPr>
            <w:tcW w:w="2016" w:type="dxa"/>
            <w:vAlign w:val="center"/>
          </w:tcPr>
          <w:p w14:paraId="2A4DF3FD" w14:textId="77777777" w:rsidR="0026660A" w:rsidRDefault="0026660A">
            <w:pPr>
              <w:spacing w:line="440" w:lineRule="exact"/>
              <w:jc w:val="center"/>
              <w:rPr>
                <w:sz w:val="24"/>
              </w:rPr>
            </w:pPr>
            <w:r>
              <w:rPr>
                <w:sz w:val="24"/>
              </w:rPr>
              <w:t>姓</w:t>
            </w:r>
            <w:r>
              <w:rPr>
                <w:sz w:val="24"/>
              </w:rPr>
              <w:t xml:space="preserve">   </w:t>
            </w:r>
            <w:r>
              <w:rPr>
                <w:sz w:val="24"/>
              </w:rPr>
              <w:t>名</w:t>
            </w:r>
          </w:p>
        </w:tc>
        <w:tc>
          <w:tcPr>
            <w:tcW w:w="1772" w:type="dxa"/>
            <w:vAlign w:val="center"/>
          </w:tcPr>
          <w:p w14:paraId="0B95F46D" w14:textId="3ECBE8B3" w:rsidR="0026660A" w:rsidRDefault="00025F8F">
            <w:pPr>
              <w:spacing w:line="440" w:lineRule="exact"/>
              <w:jc w:val="center"/>
              <w:rPr>
                <w:sz w:val="24"/>
              </w:rPr>
            </w:pPr>
            <w:r>
              <w:rPr>
                <w:rFonts w:hint="eastAsia"/>
                <w:sz w:val="24"/>
              </w:rPr>
              <w:t>何有志</w:t>
            </w:r>
          </w:p>
        </w:tc>
        <w:tc>
          <w:tcPr>
            <w:tcW w:w="1489" w:type="dxa"/>
            <w:vAlign w:val="center"/>
          </w:tcPr>
          <w:p w14:paraId="12CE9FF7" w14:textId="77777777" w:rsidR="0026660A" w:rsidRDefault="0026660A">
            <w:pPr>
              <w:spacing w:line="440" w:lineRule="exact"/>
              <w:jc w:val="center"/>
              <w:rPr>
                <w:sz w:val="24"/>
              </w:rPr>
            </w:pPr>
            <w:r>
              <w:rPr>
                <w:sz w:val="24"/>
              </w:rPr>
              <w:t>学</w:t>
            </w:r>
            <w:r>
              <w:rPr>
                <w:sz w:val="24"/>
              </w:rPr>
              <w:t xml:space="preserve">    </w:t>
            </w:r>
            <w:r>
              <w:rPr>
                <w:sz w:val="24"/>
              </w:rPr>
              <w:t>号</w:t>
            </w:r>
          </w:p>
        </w:tc>
        <w:tc>
          <w:tcPr>
            <w:tcW w:w="1630" w:type="dxa"/>
            <w:vAlign w:val="center"/>
          </w:tcPr>
          <w:p w14:paraId="1BDB7A35" w14:textId="08A841C5" w:rsidR="0026660A" w:rsidRDefault="00025F8F">
            <w:pPr>
              <w:spacing w:line="440" w:lineRule="exact"/>
              <w:jc w:val="center"/>
              <w:rPr>
                <w:sz w:val="24"/>
              </w:rPr>
            </w:pPr>
            <w:r>
              <w:rPr>
                <w:rFonts w:hint="eastAsia"/>
                <w:sz w:val="24"/>
              </w:rPr>
              <w:t>201841404111</w:t>
            </w:r>
          </w:p>
        </w:tc>
        <w:tc>
          <w:tcPr>
            <w:tcW w:w="1559" w:type="dxa"/>
            <w:vAlign w:val="center"/>
          </w:tcPr>
          <w:p w14:paraId="4DEC14ED" w14:textId="77777777" w:rsidR="0026660A" w:rsidRDefault="0026660A">
            <w:pPr>
              <w:spacing w:line="440" w:lineRule="exact"/>
              <w:jc w:val="center"/>
              <w:rPr>
                <w:sz w:val="24"/>
              </w:rPr>
            </w:pPr>
            <w:r>
              <w:rPr>
                <w:sz w:val="24"/>
              </w:rPr>
              <w:t>班</w:t>
            </w:r>
            <w:r>
              <w:rPr>
                <w:sz w:val="24"/>
              </w:rPr>
              <w:t xml:space="preserve">    </w:t>
            </w:r>
            <w:r>
              <w:rPr>
                <w:sz w:val="24"/>
              </w:rPr>
              <w:t>级</w:t>
            </w:r>
          </w:p>
        </w:tc>
        <w:tc>
          <w:tcPr>
            <w:tcW w:w="1945" w:type="dxa"/>
            <w:vAlign w:val="center"/>
          </w:tcPr>
          <w:p w14:paraId="74EBA17C" w14:textId="784D8594" w:rsidR="0026660A" w:rsidRDefault="00025F8F">
            <w:pPr>
              <w:spacing w:line="440" w:lineRule="exact"/>
              <w:jc w:val="center"/>
              <w:rPr>
                <w:sz w:val="24"/>
              </w:rPr>
            </w:pPr>
            <w:r>
              <w:rPr>
                <w:rFonts w:hint="eastAsia"/>
                <w:sz w:val="24"/>
              </w:rPr>
              <w:t>18</w:t>
            </w:r>
            <w:r>
              <w:rPr>
                <w:rFonts w:hint="eastAsia"/>
                <w:sz w:val="24"/>
              </w:rPr>
              <w:t>软件</w:t>
            </w:r>
            <w:r>
              <w:rPr>
                <w:rFonts w:hint="eastAsia"/>
                <w:sz w:val="24"/>
              </w:rPr>
              <w:t>1</w:t>
            </w:r>
            <w:r>
              <w:rPr>
                <w:rFonts w:hint="eastAsia"/>
                <w:sz w:val="24"/>
              </w:rPr>
              <w:t>班</w:t>
            </w:r>
          </w:p>
        </w:tc>
      </w:tr>
      <w:tr w:rsidR="00F572DC" w:rsidRPr="00C46281" w14:paraId="3B0F1A8C" w14:textId="77777777" w:rsidTr="002476D8">
        <w:trPr>
          <w:trHeight w:val="7673"/>
          <w:jc w:val="center"/>
        </w:trPr>
        <w:tc>
          <w:tcPr>
            <w:tcW w:w="10411" w:type="dxa"/>
            <w:gridSpan w:val="6"/>
          </w:tcPr>
          <w:p w14:paraId="5A510412" w14:textId="77777777" w:rsidR="00DB0D67" w:rsidRPr="00DB0D67" w:rsidRDefault="00132A21" w:rsidP="00DB0D67">
            <w:pPr>
              <w:pStyle w:val="ad"/>
              <w:numPr>
                <w:ilvl w:val="0"/>
                <w:numId w:val="5"/>
              </w:numPr>
              <w:ind w:firstLineChars="0"/>
              <w:rPr>
                <w:szCs w:val="21"/>
              </w:rPr>
            </w:pPr>
            <w:r w:rsidRPr="00C46281">
              <w:rPr>
                <w:rFonts w:hint="eastAsia"/>
                <w:szCs w:val="21"/>
              </w:rPr>
              <w:t>简述</w:t>
            </w:r>
            <w:r w:rsidR="002A4B48" w:rsidRPr="00C46281">
              <w:rPr>
                <w:rFonts w:hint="eastAsia"/>
                <w:szCs w:val="21"/>
              </w:rPr>
              <w:t>项目范围，以及项目范围基准的内容</w:t>
            </w:r>
          </w:p>
          <w:p w14:paraId="7116076B" w14:textId="230BCC9F" w:rsidR="00DB0D67" w:rsidRDefault="002F057B" w:rsidP="005D1395">
            <w:pPr>
              <w:rPr>
                <w:szCs w:val="21"/>
              </w:rPr>
            </w:pPr>
            <w:r>
              <w:rPr>
                <w:rFonts w:hint="eastAsia"/>
                <w:szCs w:val="21"/>
              </w:rPr>
              <w:t>答：就项目而言，“范围”既可以指项目的“产品范围”，即项目业主</w:t>
            </w:r>
            <w:r>
              <w:rPr>
                <w:rFonts w:hint="eastAsia"/>
                <w:szCs w:val="21"/>
              </w:rPr>
              <w:t>/</w:t>
            </w:r>
            <w:r>
              <w:rPr>
                <w:rFonts w:hint="eastAsia"/>
                <w:szCs w:val="21"/>
              </w:rPr>
              <w:t>客户对于项目最终产品或者服务所要求达到的特色与功能，也可以指项目的工作范围，即项目团队或承包商为提交具有指定特征与功能的产品或服务所需完成的所有工作。</w:t>
            </w:r>
          </w:p>
          <w:p w14:paraId="1DC285E7" w14:textId="07011CB0" w:rsidR="00DB0D67" w:rsidRDefault="00664190" w:rsidP="005D1395">
            <w:pPr>
              <w:rPr>
                <w:szCs w:val="21"/>
              </w:rPr>
            </w:pPr>
            <w:r>
              <w:rPr>
                <w:rFonts w:hint="eastAsia"/>
                <w:szCs w:val="21"/>
              </w:rPr>
              <w:t>基准为：规范范围管理、收集需求、定义范围、创建工作分解结构（</w:t>
            </w:r>
            <w:r>
              <w:rPr>
                <w:rFonts w:hint="eastAsia"/>
                <w:szCs w:val="21"/>
              </w:rPr>
              <w:t>WES</w:t>
            </w:r>
            <w:r>
              <w:rPr>
                <w:rFonts w:hint="eastAsia"/>
                <w:szCs w:val="21"/>
              </w:rPr>
              <w:t>）、核实范围、控制范围</w:t>
            </w:r>
          </w:p>
          <w:p w14:paraId="4A97C071" w14:textId="77777777" w:rsidR="00DB0D67" w:rsidRPr="00DB0D67" w:rsidRDefault="00132A21" w:rsidP="00DB0D67">
            <w:pPr>
              <w:pStyle w:val="ad"/>
              <w:numPr>
                <w:ilvl w:val="0"/>
                <w:numId w:val="5"/>
              </w:numPr>
              <w:ind w:firstLineChars="0"/>
              <w:rPr>
                <w:szCs w:val="21"/>
              </w:rPr>
            </w:pPr>
            <w:r w:rsidRPr="00C46281">
              <w:rPr>
                <w:rFonts w:hint="eastAsia"/>
                <w:szCs w:val="21"/>
              </w:rPr>
              <w:t>简述</w:t>
            </w:r>
            <w:r w:rsidR="002A4B48" w:rsidRPr="00C46281">
              <w:rPr>
                <w:rFonts w:hint="eastAsia"/>
                <w:szCs w:val="21"/>
              </w:rPr>
              <w:t>范围确认与质量控制的联系与区别</w:t>
            </w:r>
          </w:p>
          <w:p w14:paraId="6038F4B1" w14:textId="77777777" w:rsidR="00283032" w:rsidRPr="00C46281"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sidRPr="00C46281">
              <w:rPr>
                <w:rFonts w:ascii="Times New Roman" w:hAnsi="Times New Roman" w:cs="Times New Roman"/>
                <w:kern w:val="2"/>
                <w:sz w:val="21"/>
                <w:szCs w:val="21"/>
              </w:rPr>
              <w:t>答：</w:t>
            </w:r>
          </w:p>
          <w:p w14:paraId="759A6502" w14:textId="59390D8A"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sidRPr="00C46281">
              <w:rPr>
                <w:rFonts w:ascii="Times New Roman" w:hAnsi="Times New Roman" w:cs="Times New Roman"/>
                <w:kern w:val="2"/>
                <w:sz w:val="21"/>
                <w:szCs w:val="21"/>
              </w:rPr>
              <w:t>1</w:t>
            </w:r>
            <w:r w:rsidRPr="00C46281">
              <w:rPr>
                <w:rFonts w:ascii="Times New Roman" w:hAnsi="Times New Roman" w:cs="Times New Roman"/>
                <w:kern w:val="2"/>
                <w:sz w:val="21"/>
                <w:szCs w:val="21"/>
              </w:rPr>
              <w:t>、</w:t>
            </w:r>
            <w:r w:rsidRPr="00283032">
              <w:rPr>
                <w:rFonts w:ascii="Times New Roman" w:hAnsi="Times New Roman" w:cs="Times New Roman"/>
                <w:kern w:val="2"/>
                <w:sz w:val="21"/>
                <w:szCs w:val="21"/>
              </w:rPr>
              <w:t>范围是正式验收项目已完成的可交付成果的过程。确认范围包括与客户或发起人一起审查可交付成果，确保可交付成果已圆满完成，并获得客户或发起人的正式验收。</w:t>
            </w:r>
          </w:p>
          <w:p w14:paraId="014D9BF6" w14:textId="2FFF78DF"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2</w:t>
            </w:r>
            <w:r>
              <w:rPr>
                <w:rFonts w:ascii="Times New Roman" w:hAnsi="Times New Roman" w:cs="Times New Roman"/>
                <w:kern w:val="2"/>
                <w:sz w:val="21"/>
                <w:szCs w:val="21"/>
              </w:rPr>
              <w:t>、</w:t>
            </w:r>
            <w:r w:rsidRPr="00283032">
              <w:rPr>
                <w:rFonts w:ascii="Times New Roman" w:hAnsi="Times New Roman" w:cs="Times New Roman"/>
                <w:kern w:val="2"/>
                <w:sz w:val="21"/>
                <w:szCs w:val="21"/>
              </w:rPr>
              <w:t>范围关注的是客户对已经完成的可交付成果的接受程度，是对项目的可交付成果的外部正式验收。这个正式验收包括对所有可交付成果的检查，以确认其与范围定义、范围分解时（项目范围说明书、</w:t>
            </w:r>
            <w:r w:rsidRPr="00283032">
              <w:rPr>
                <w:rFonts w:ascii="Times New Roman" w:hAnsi="Times New Roman" w:cs="Times New Roman"/>
                <w:kern w:val="2"/>
                <w:sz w:val="21"/>
                <w:szCs w:val="21"/>
              </w:rPr>
              <w:t>WBS</w:t>
            </w:r>
            <w:r w:rsidRPr="00283032">
              <w:rPr>
                <w:rFonts w:ascii="Times New Roman" w:hAnsi="Times New Roman" w:cs="Times New Roman"/>
                <w:kern w:val="2"/>
                <w:sz w:val="21"/>
                <w:szCs w:val="21"/>
              </w:rPr>
              <w:t>）的可交付成果的一致性。也就是说，确认范围主要关注对可交付成果的验收。</w:t>
            </w:r>
          </w:p>
          <w:p w14:paraId="16F79B20" w14:textId="02FC8B9E"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3</w:t>
            </w:r>
            <w:r>
              <w:rPr>
                <w:rFonts w:ascii="Times New Roman" w:hAnsi="Times New Roman" w:cs="Times New Roman"/>
                <w:kern w:val="2"/>
                <w:sz w:val="21"/>
                <w:szCs w:val="21"/>
              </w:rPr>
              <w:t>、</w:t>
            </w:r>
            <w:r w:rsidRPr="00283032">
              <w:rPr>
                <w:rFonts w:ascii="Times New Roman" w:hAnsi="Times New Roman" w:cs="Times New Roman"/>
                <w:kern w:val="2"/>
                <w:sz w:val="21"/>
                <w:szCs w:val="21"/>
              </w:rPr>
              <w:t>控制是监测并记录执行质量活动的结果，从而评估绩效并建议必要变更的过程。</w:t>
            </w:r>
          </w:p>
          <w:p w14:paraId="3406C616" w14:textId="4543A6B3"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4</w:t>
            </w:r>
            <w:r>
              <w:rPr>
                <w:rFonts w:ascii="Times New Roman" w:hAnsi="Times New Roman" w:cs="Times New Roman"/>
                <w:kern w:val="2"/>
                <w:sz w:val="21"/>
                <w:szCs w:val="21"/>
              </w:rPr>
              <w:t>、</w:t>
            </w:r>
            <w:r w:rsidRPr="00283032">
              <w:rPr>
                <w:rFonts w:ascii="Times New Roman" w:hAnsi="Times New Roman" w:cs="Times New Roman"/>
                <w:kern w:val="2"/>
                <w:sz w:val="21"/>
                <w:szCs w:val="21"/>
              </w:rPr>
              <w:t>控制关注的是可交付成果是否正确，是否满足质量要求（质量测量指标）。从可交付成果的认可角度而言，质量控制是项目组织内部的自查、自测，属于内部行为。只有经过内部确认，才能交由外部（发起人或客户）验收。也就是说，质量控制则主要关注可交付成果是否正确以及是否满足质量要求。</w:t>
            </w:r>
          </w:p>
          <w:p w14:paraId="39FE0127" w14:textId="7B77E317" w:rsidR="00DB0D67"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5</w:t>
            </w:r>
            <w:r>
              <w:rPr>
                <w:rFonts w:ascii="Times New Roman" w:hAnsi="Times New Roman" w:cs="Times New Roman"/>
                <w:kern w:val="2"/>
                <w:sz w:val="21"/>
                <w:szCs w:val="21"/>
              </w:rPr>
              <w:t>、联系：</w:t>
            </w:r>
            <w:r w:rsidRPr="00283032">
              <w:rPr>
                <w:rFonts w:ascii="Times New Roman" w:hAnsi="Times New Roman" w:cs="Times New Roman"/>
                <w:kern w:val="2"/>
                <w:sz w:val="21"/>
                <w:szCs w:val="21"/>
              </w:rPr>
              <w:t>常先于范围核实进行，但二者也可同时进行。</w:t>
            </w:r>
          </w:p>
          <w:p w14:paraId="414FDDDF" w14:textId="77777777"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p>
          <w:p w14:paraId="607F0F4E" w14:textId="77777777" w:rsidR="00DB0D67" w:rsidRDefault="002A4B48" w:rsidP="00DB0D67">
            <w:pPr>
              <w:pStyle w:val="ad"/>
              <w:numPr>
                <w:ilvl w:val="0"/>
                <w:numId w:val="5"/>
              </w:numPr>
              <w:ind w:firstLineChars="0"/>
              <w:rPr>
                <w:szCs w:val="21"/>
              </w:rPr>
            </w:pPr>
            <w:r>
              <w:rPr>
                <w:rFonts w:hint="eastAsia"/>
                <w:szCs w:val="21"/>
              </w:rPr>
              <w:t>简述项目成本基准的内容</w:t>
            </w:r>
          </w:p>
          <w:p w14:paraId="103D6C45" w14:textId="77777777" w:rsidR="00283032" w:rsidRPr="00283032" w:rsidRDefault="00283032" w:rsidP="00283032">
            <w:pPr>
              <w:rPr>
                <w:szCs w:val="21"/>
              </w:rPr>
            </w:pPr>
            <w:r>
              <w:rPr>
                <w:rFonts w:hint="eastAsia"/>
                <w:szCs w:val="21"/>
              </w:rPr>
              <w:t>答：</w:t>
            </w:r>
            <w:r w:rsidRPr="00283032">
              <w:rPr>
                <w:rFonts w:hint="eastAsia"/>
                <w:szCs w:val="21"/>
              </w:rPr>
              <w:t>在估算项目成本时必须设定的一项基本假设是，估算将仅限于直接成本，还是也包括间接成本。</w:t>
            </w:r>
          </w:p>
          <w:p w14:paraId="1F6F3F5A" w14:textId="77777777" w:rsidR="00283032" w:rsidRPr="00283032" w:rsidRDefault="00283032" w:rsidP="00283032">
            <w:pPr>
              <w:rPr>
                <w:szCs w:val="21"/>
              </w:rPr>
            </w:pPr>
            <w:r w:rsidRPr="00283032">
              <w:rPr>
                <w:rFonts w:hint="eastAsia"/>
                <w:szCs w:val="21"/>
              </w:rPr>
              <w:t>间接成本是无法直接追溯到某个具体项目的成本，因此只能按某种规定的会计程序进行累计并合理分摊到多个项目中。</w:t>
            </w:r>
          </w:p>
          <w:p w14:paraId="09DE2096" w14:textId="77777777" w:rsidR="00283032" w:rsidRPr="00283032" w:rsidRDefault="00283032" w:rsidP="00283032">
            <w:pPr>
              <w:rPr>
                <w:szCs w:val="21"/>
              </w:rPr>
            </w:pPr>
            <w:r w:rsidRPr="00283032">
              <w:rPr>
                <w:rFonts w:hint="eastAsia"/>
                <w:szCs w:val="21"/>
              </w:rPr>
              <w:t>范围基准中可能还包括与合同和法律有关的信息，如安保、知识产权等。所有这些信息都应该在进行成本估算时加以考虑。</w:t>
            </w:r>
          </w:p>
          <w:p w14:paraId="5E91E6E1" w14:textId="77777777" w:rsidR="00DB0D67" w:rsidRDefault="00DB0D67" w:rsidP="00DB0D67">
            <w:pPr>
              <w:rPr>
                <w:szCs w:val="21"/>
              </w:rPr>
            </w:pPr>
          </w:p>
          <w:p w14:paraId="1E533190" w14:textId="77777777" w:rsidR="002A4B48" w:rsidRPr="002A4B48" w:rsidRDefault="002A4B48" w:rsidP="002A4B48">
            <w:pPr>
              <w:pStyle w:val="ad"/>
              <w:numPr>
                <w:ilvl w:val="0"/>
                <w:numId w:val="5"/>
              </w:numPr>
              <w:ind w:firstLineChars="0"/>
              <w:rPr>
                <w:szCs w:val="21"/>
              </w:rPr>
            </w:pPr>
            <w:r w:rsidRPr="002A4B48">
              <w:rPr>
                <w:rFonts w:hint="eastAsia"/>
                <w:szCs w:val="21"/>
              </w:rPr>
              <w:t>过去几年小李完成了大量网卡驱动模块的开发，根据历史数据显示，小李最快</w:t>
            </w:r>
            <w:r w:rsidRPr="002A4B48">
              <w:rPr>
                <w:rFonts w:hint="eastAsia"/>
                <w:szCs w:val="21"/>
              </w:rPr>
              <w:t>12</w:t>
            </w:r>
            <w:r w:rsidRPr="002A4B48">
              <w:rPr>
                <w:rFonts w:hint="eastAsia"/>
                <w:szCs w:val="21"/>
              </w:rPr>
              <w:t>天完成，最慢</w:t>
            </w:r>
            <w:r w:rsidRPr="002A4B48">
              <w:rPr>
                <w:rFonts w:hint="eastAsia"/>
                <w:szCs w:val="21"/>
              </w:rPr>
              <w:t>24</w:t>
            </w:r>
            <w:r w:rsidRPr="002A4B48">
              <w:rPr>
                <w:rFonts w:hint="eastAsia"/>
                <w:szCs w:val="21"/>
              </w:rPr>
              <w:t>天完成，最可能在</w:t>
            </w:r>
            <w:r w:rsidRPr="002A4B48">
              <w:rPr>
                <w:rFonts w:hint="eastAsia"/>
                <w:szCs w:val="21"/>
              </w:rPr>
              <w:t>21</w:t>
            </w:r>
            <w:r w:rsidRPr="002A4B48">
              <w:rPr>
                <w:rFonts w:hint="eastAsia"/>
                <w:szCs w:val="21"/>
              </w:rPr>
              <w:t>天完成。如今小李开发一个新网卡驱动模块，请问：</w:t>
            </w:r>
          </w:p>
          <w:p w14:paraId="78A12365" w14:textId="77777777" w:rsidR="002A4B48" w:rsidRPr="002A4B48" w:rsidRDefault="002A4B48" w:rsidP="002A4B48">
            <w:pPr>
              <w:rPr>
                <w:szCs w:val="21"/>
              </w:rPr>
            </w:pPr>
            <w:r>
              <w:rPr>
                <w:rFonts w:hint="eastAsia"/>
                <w:szCs w:val="21"/>
              </w:rPr>
              <w:t>（</w:t>
            </w:r>
            <w:r>
              <w:rPr>
                <w:rFonts w:hint="eastAsia"/>
                <w:szCs w:val="21"/>
              </w:rPr>
              <w:t>1</w:t>
            </w:r>
            <w:r>
              <w:rPr>
                <w:rFonts w:hint="eastAsia"/>
                <w:szCs w:val="21"/>
              </w:rPr>
              <w:t>）</w:t>
            </w:r>
            <w:r w:rsidRPr="002A4B48">
              <w:rPr>
                <w:rFonts w:hint="eastAsia"/>
                <w:szCs w:val="21"/>
              </w:rPr>
              <w:t>估计小李多少天可以完成？</w:t>
            </w:r>
          </w:p>
          <w:p w14:paraId="58D7E1D6" w14:textId="77777777" w:rsidR="002A4B48" w:rsidRPr="002A4B48" w:rsidRDefault="002A4B48" w:rsidP="002A4B48">
            <w:pPr>
              <w:rPr>
                <w:szCs w:val="21"/>
              </w:rPr>
            </w:pPr>
            <w:r>
              <w:rPr>
                <w:rFonts w:hint="eastAsia"/>
                <w:szCs w:val="21"/>
              </w:rPr>
              <w:t>（</w:t>
            </w:r>
            <w:r>
              <w:rPr>
                <w:rFonts w:hint="eastAsia"/>
                <w:szCs w:val="21"/>
              </w:rPr>
              <w:t>2</w:t>
            </w:r>
            <w:r>
              <w:rPr>
                <w:rFonts w:hint="eastAsia"/>
                <w:szCs w:val="21"/>
              </w:rPr>
              <w:t>）</w:t>
            </w:r>
            <w:r w:rsidRPr="002A4B48">
              <w:rPr>
                <w:rFonts w:hint="eastAsia"/>
                <w:szCs w:val="21"/>
              </w:rPr>
              <w:t>如果要求小李在</w:t>
            </w:r>
            <w:r w:rsidRPr="002A4B48">
              <w:rPr>
                <w:rFonts w:hint="eastAsia"/>
                <w:szCs w:val="21"/>
              </w:rPr>
              <w:t>18</w:t>
            </w:r>
            <w:r w:rsidRPr="002A4B48">
              <w:rPr>
                <w:rFonts w:hint="eastAsia"/>
                <w:szCs w:val="21"/>
              </w:rPr>
              <w:t>天内完成，可能性有多大？</w:t>
            </w:r>
          </w:p>
          <w:p w14:paraId="6CFFAA3A" w14:textId="77777777" w:rsidR="002A4B48" w:rsidRDefault="002A4B48" w:rsidP="002A4B48">
            <w:pPr>
              <w:rPr>
                <w:szCs w:val="21"/>
              </w:rPr>
            </w:pPr>
            <w:r>
              <w:rPr>
                <w:rFonts w:hint="eastAsia"/>
                <w:szCs w:val="21"/>
              </w:rPr>
              <w:t>（</w:t>
            </w:r>
            <w:r>
              <w:rPr>
                <w:rFonts w:hint="eastAsia"/>
                <w:szCs w:val="21"/>
              </w:rPr>
              <w:t>3</w:t>
            </w:r>
            <w:r>
              <w:rPr>
                <w:rFonts w:hint="eastAsia"/>
                <w:szCs w:val="21"/>
              </w:rPr>
              <w:t>）</w:t>
            </w:r>
            <w:r w:rsidRPr="002A4B48">
              <w:rPr>
                <w:rFonts w:hint="eastAsia"/>
                <w:szCs w:val="21"/>
              </w:rPr>
              <w:t>如果要求小李在</w:t>
            </w:r>
            <w:r w:rsidRPr="002A4B48">
              <w:rPr>
                <w:rFonts w:hint="eastAsia"/>
                <w:szCs w:val="21"/>
              </w:rPr>
              <w:t>22</w:t>
            </w:r>
            <w:r w:rsidRPr="002A4B48">
              <w:rPr>
                <w:rFonts w:hint="eastAsia"/>
                <w:szCs w:val="21"/>
              </w:rPr>
              <w:t>天内完成，可能性有多大？</w:t>
            </w:r>
          </w:p>
          <w:p w14:paraId="27326AF5" w14:textId="4EA68A86" w:rsidR="002A4B48" w:rsidRDefault="00C46788" w:rsidP="002A4B48">
            <w:pPr>
              <w:rPr>
                <w:szCs w:val="21"/>
              </w:rPr>
            </w:pPr>
            <w:r>
              <w:rPr>
                <w:rFonts w:hint="eastAsia"/>
                <w:szCs w:val="21"/>
              </w:rPr>
              <w:t>答：</w:t>
            </w:r>
          </w:p>
          <w:p w14:paraId="661D22A6" w14:textId="3BFD8F3C" w:rsidR="00C46788" w:rsidRDefault="00C46788" w:rsidP="002A4B48">
            <w:pPr>
              <w:rPr>
                <w:szCs w:val="21"/>
              </w:rPr>
            </w:pPr>
            <w:r>
              <w:rPr>
                <w:rFonts w:hint="eastAsia"/>
                <w:szCs w:val="21"/>
              </w:rPr>
              <w:t>（</w:t>
            </w:r>
            <w:r>
              <w:rPr>
                <w:rFonts w:hint="eastAsia"/>
                <w:szCs w:val="21"/>
              </w:rPr>
              <w:t>1</w:t>
            </w:r>
            <w:r>
              <w:rPr>
                <w:rFonts w:hint="eastAsia"/>
                <w:szCs w:val="21"/>
              </w:rPr>
              <w:t>）、由题可知，</w:t>
            </w:r>
            <w:r>
              <w:rPr>
                <w:rFonts w:hint="eastAsia"/>
                <w:szCs w:val="21"/>
              </w:rPr>
              <w:t>t</w:t>
            </w:r>
            <w:r>
              <w:rPr>
                <w:rFonts w:hint="eastAsia"/>
                <w:szCs w:val="21"/>
                <w:vertAlign w:val="subscript"/>
              </w:rPr>
              <w:t>o</w:t>
            </w:r>
            <w:r>
              <w:rPr>
                <w:rFonts w:hint="eastAsia"/>
                <w:szCs w:val="21"/>
              </w:rPr>
              <w:t>=12</w:t>
            </w:r>
            <w:r>
              <w:rPr>
                <w:rFonts w:hint="eastAsia"/>
                <w:szCs w:val="21"/>
              </w:rPr>
              <w:t>，</w:t>
            </w:r>
            <w:proofErr w:type="spellStart"/>
            <w:r>
              <w:rPr>
                <w:rFonts w:hint="eastAsia"/>
                <w:szCs w:val="21"/>
              </w:rPr>
              <w:t>t</w:t>
            </w:r>
            <w:r>
              <w:rPr>
                <w:rFonts w:hint="eastAsia"/>
                <w:szCs w:val="21"/>
                <w:vertAlign w:val="subscript"/>
              </w:rPr>
              <w:t>p</w:t>
            </w:r>
            <w:proofErr w:type="spellEnd"/>
            <w:r>
              <w:rPr>
                <w:rFonts w:hint="eastAsia"/>
                <w:szCs w:val="21"/>
              </w:rPr>
              <w:t>=24</w:t>
            </w:r>
            <w:r>
              <w:rPr>
                <w:rFonts w:hint="eastAsia"/>
                <w:szCs w:val="21"/>
              </w:rPr>
              <w:t>，</w:t>
            </w:r>
            <w:r>
              <w:rPr>
                <w:rFonts w:hint="eastAsia"/>
                <w:szCs w:val="21"/>
              </w:rPr>
              <w:t>t</w:t>
            </w:r>
            <w:r>
              <w:rPr>
                <w:rFonts w:hint="eastAsia"/>
                <w:szCs w:val="21"/>
                <w:vertAlign w:val="subscript"/>
              </w:rPr>
              <w:t>m</w:t>
            </w:r>
            <w:r>
              <w:rPr>
                <w:rFonts w:hint="eastAsia"/>
                <w:szCs w:val="21"/>
              </w:rPr>
              <w:t>=21</w:t>
            </w:r>
            <w:r>
              <w:rPr>
                <w:rFonts w:hint="eastAsia"/>
                <w:szCs w:val="21"/>
              </w:rPr>
              <w:t>；</w:t>
            </w:r>
            <w:proofErr w:type="spellStart"/>
            <w:r>
              <w:rPr>
                <w:rFonts w:hint="eastAsia"/>
                <w:szCs w:val="21"/>
              </w:rPr>
              <w:t>T</w:t>
            </w:r>
            <w:r>
              <w:rPr>
                <w:rFonts w:hint="eastAsia"/>
                <w:szCs w:val="21"/>
                <w:vertAlign w:val="subscript"/>
              </w:rPr>
              <w:t>e</w:t>
            </w:r>
            <w:proofErr w:type="spellEnd"/>
            <w:r>
              <w:rPr>
                <w:rFonts w:hint="eastAsia"/>
                <w:szCs w:val="21"/>
              </w:rPr>
              <w:t xml:space="preserve">= </w:t>
            </w:r>
            <w:r>
              <w:rPr>
                <w:rFonts w:hint="eastAsia"/>
                <w:szCs w:val="21"/>
              </w:rPr>
              <w:t>（</w:t>
            </w:r>
            <w:r>
              <w:rPr>
                <w:rFonts w:hint="eastAsia"/>
                <w:szCs w:val="21"/>
              </w:rPr>
              <w:t>t</w:t>
            </w:r>
            <w:r>
              <w:rPr>
                <w:rFonts w:hint="eastAsia"/>
                <w:szCs w:val="21"/>
                <w:vertAlign w:val="subscript"/>
              </w:rPr>
              <w:t>o</w:t>
            </w:r>
            <w:r>
              <w:rPr>
                <w:rFonts w:hint="eastAsia"/>
                <w:szCs w:val="21"/>
              </w:rPr>
              <w:t>+4*</w:t>
            </w:r>
            <w:proofErr w:type="spellStart"/>
            <w:r>
              <w:rPr>
                <w:rFonts w:hint="eastAsia"/>
                <w:szCs w:val="21"/>
              </w:rPr>
              <w:t>t</w:t>
            </w:r>
            <w:r>
              <w:rPr>
                <w:rFonts w:hint="eastAsia"/>
                <w:szCs w:val="21"/>
                <w:vertAlign w:val="subscript"/>
              </w:rPr>
              <w:t>m</w:t>
            </w:r>
            <w:r>
              <w:rPr>
                <w:rFonts w:hint="eastAsia"/>
                <w:szCs w:val="21"/>
              </w:rPr>
              <w:t>+t</w:t>
            </w:r>
            <w:r>
              <w:rPr>
                <w:rFonts w:hint="eastAsia"/>
                <w:szCs w:val="21"/>
                <w:vertAlign w:val="subscript"/>
              </w:rPr>
              <w:t>p</w:t>
            </w:r>
            <w:proofErr w:type="spellEnd"/>
            <w:r>
              <w:rPr>
                <w:rFonts w:hint="eastAsia"/>
                <w:szCs w:val="21"/>
              </w:rPr>
              <w:t>）</w:t>
            </w:r>
            <w:r>
              <w:rPr>
                <w:rFonts w:hint="eastAsia"/>
                <w:szCs w:val="21"/>
              </w:rPr>
              <w:t>/6=20</w:t>
            </w:r>
          </w:p>
          <w:p w14:paraId="096CD74D" w14:textId="3E4211FD" w:rsidR="00C46788" w:rsidRPr="00C46788" w:rsidRDefault="00C46788" w:rsidP="002A4B48">
            <w:pPr>
              <w:rPr>
                <w:szCs w:val="21"/>
              </w:rPr>
            </w:pPr>
            <w:r>
              <w:rPr>
                <w:rFonts w:hint="eastAsia"/>
                <w:szCs w:val="21"/>
              </w:rPr>
              <w:t>（</w:t>
            </w:r>
            <w:r>
              <w:rPr>
                <w:rFonts w:hint="eastAsia"/>
                <w:szCs w:val="21"/>
              </w:rPr>
              <w:t>2</w:t>
            </w:r>
            <w:r>
              <w:rPr>
                <w:rFonts w:hint="eastAsia"/>
                <w:szCs w:val="21"/>
              </w:rPr>
              <w:t>）、</w:t>
            </w:r>
            <w:r w:rsidR="00760B67">
              <w:rPr>
                <w:rFonts w:hint="eastAsia"/>
                <w:szCs w:val="21"/>
              </w:rPr>
              <w:t>α</w:t>
            </w:r>
            <w:r w:rsidR="00760B67">
              <w:rPr>
                <w:rFonts w:hint="eastAsia"/>
                <w:szCs w:val="21"/>
              </w:rPr>
              <w:t>=</w:t>
            </w:r>
            <w:r w:rsidR="00760B67">
              <w:rPr>
                <w:rFonts w:hint="eastAsia"/>
                <w:szCs w:val="21"/>
              </w:rPr>
              <w:t>（</w:t>
            </w:r>
            <w:r w:rsidR="00760B67">
              <w:rPr>
                <w:rFonts w:hint="eastAsia"/>
                <w:szCs w:val="21"/>
              </w:rPr>
              <w:t>24-12</w:t>
            </w:r>
            <w:r w:rsidR="00760B67">
              <w:rPr>
                <w:rFonts w:hint="eastAsia"/>
                <w:szCs w:val="21"/>
              </w:rPr>
              <w:t>）</w:t>
            </w:r>
            <w:r w:rsidR="00760B67">
              <w:rPr>
                <w:rFonts w:hint="eastAsia"/>
                <w:szCs w:val="21"/>
              </w:rPr>
              <w:t>/6=2</w:t>
            </w:r>
            <w:r w:rsidR="00760B67">
              <w:rPr>
                <w:rFonts w:hint="eastAsia"/>
                <w:szCs w:val="21"/>
              </w:rPr>
              <w:t>，所以</w:t>
            </w:r>
            <w:r w:rsidR="00760B67">
              <w:rPr>
                <w:rFonts w:hint="eastAsia"/>
                <w:szCs w:val="21"/>
              </w:rPr>
              <w:t>p</w:t>
            </w:r>
            <w:r w:rsidR="00760B67">
              <w:rPr>
                <w:rFonts w:hint="eastAsia"/>
                <w:szCs w:val="21"/>
              </w:rPr>
              <w:t>（</w:t>
            </w:r>
            <w:r w:rsidR="00760B67">
              <w:rPr>
                <w:rFonts w:hint="eastAsia"/>
                <w:szCs w:val="21"/>
              </w:rPr>
              <w:t>12~18</w:t>
            </w:r>
            <w:r w:rsidR="00760B67">
              <w:rPr>
                <w:rFonts w:hint="eastAsia"/>
                <w:szCs w:val="21"/>
              </w:rPr>
              <w:t>）</w:t>
            </w:r>
            <w:r w:rsidR="00760B67">
              <w:rPr>
                <w:rFonts w:hint="eastAsia"/>
                <w:szCs w:val="21"/>
              </w:rPr>
              <w:t>=</w:t>
            </w:r>
            <w:r w:rsidR="0036429E">
              <w:rPr>
                <w:rFonts w:hint="eastAsia"/>
                <w:szCs w:val="21"/>
              </w:rPr>
              <w:t>（</w:t>
            </w:r>
            <w:r w:rsidR="0036429E">
              <w:rPr>
                <w:rFonts w:hint="eastAsia"/>
                <w:szCs w:val="21"/>
              </w:rPr>
              <w:t>1-2*</w:t>
            </w:r>
            <w:r w:rsidR="0036429E">
              <w:rPr>
                <w:rFonts w:hint="eastAsia"/>
                <w:szCs w:val="21"/>
              </w:rPr>
              <w:t>α）</w:t>
            </w:r>
            <w:r w:rsidR="0036429E">
              <w:rPr>
                <w:rFonts w:hint="eastAsia"/>
                <w:szCs w:val="21"/>
              </w:rPr>
              <w:t>/2=</w:t>
            </w:r>
            <w:r w:rsidR="008028E9">
              <w:rPr>
                <w:rFonts w:hint="eastAsia"/>
                <w:szCs w:val="21"/>
              </w:rPr>
              <w:t>2.285%</w:t>
            </w:r>
          </w:p>
          <w:p w14:paraId="543E0475" w14:textId="65E0E787" w:rsidR="002A4B48" w:rsidRDefault="008028E9" w:rsidP="002A4B48">
            <w:pPr>
              <w:rPr>
                <w:szCs w:val="21"/>
              </w:rPr>
            </w:pPr>
            <w:r>
              <w:rPr>
                <w:rFonts w:hint="eastAsia"/>
                <w:szCs w:val="21"/>
              </w:rPr>
              <w:t>（</w:t>
            </w:r>
            <w:r>
              <w:rPr>
                <w:rFonts w:hint="eastAsia"/>
                <w:szCs w:val="21"/>
              </w:rPr>
              <w:t>3</w:t>
            </w:r>
            <w:r>
              <w:rPr>
                <w:rFonts w:hint="eastAsia"/>
                <w:szCs w:val="21"/>
              </w:rPr>
              <w:t>）、</w:t>
            </w:r>
            <w:r>
              <w:rPr>
                <w:rFonts w:hint="eastAsia"/>
                <w:szCs w:val="21"/>
              </w:rPr>
              <w:t>p</w:t>
            </w:r>
            <w:r>
              <w:rPr>
                <w:rFonts w:hint="eastAsia"/>
                <w:szCs w:val="21"/>
              </w:rPr>
              <w:t>（</w:t>
            </w:r>
            <w:r>
              <w:rPr>
                <w:rFonts w:hint="eastAsia"/>
                <w:szCs w:val="21"/>
              </w:rPr>
              <w:t>12~22</w:t>
            </w:r>
            <w:r>
              <w:rPr>
                <w:rFonts w:hint="eastAsia"/>
                <w:szCs w:val="21"/>
              </w:rPr>
              <w:t>）</w:t>
            </w:r>
            <w:r>
              <w:rPr>
                <w:rFonts w:hint="eastAsia"/>
                <w:szCs w:val="21"/>
              </w:rPr>
              <w:t>=0.5+</w:t>
            </w:r>
            <w:r>
              <w:rPr>
                <w:rFonts w:hint="eastAsia"/>
                <w:szCs w:val="21"/>
              </w:rPr>
              <w:t>α</w:t>
            </w:r>
            <w:r>
              <w:rPr>
                <w:rFonts w:hint="eastAsia"/>
                <w:szCs w:val="21"/>
              </w:rPr>
              <w:t>/2=84.13%</w:t>
            </w:r>
          </w:p>
          <w:p w14:paraId="231C6FA2" w14:textId="77777777" w:rsidR="002A4B48" w:rsidRPr="002A4B48" w:rsidRDefault="002A4B48" w:rsidP="002A4B48">
            <w:pPr>
              <w:rPr>
                <w:szCs w:val="21"/>
              </w:rPr>
            </w:pPr>
          </w:p>
          <w:p w14:paraId="14F35905" w14:textId="77777777" w:rsidR="00DB0D67" w:rsidRPr="002A4B48" w:rsidRDefault="002A4B48" w:rsidP="002A4B48">
            <w:pPr>
              <w:pStyle w:val="ad"/>
              <w:numPr>
                <w:ilvl w:val="0"/>
                <w:numId w:val="5"/>
              </w:numPr>
              <w:ind w:firstLineChars="0"/>
              <w:rPr>
                <w:szCs w:val="21"/>
              </w:rPr>
            </w:pPr>
            <w:r w:rsidRPr="002A4B48">
              <w:rPr>
                <w:rFonts w:hint="eastAsia"/>
                <w:szCs w:val="21"/>
              </w:rPr>
              <w:t>已知某信息工程项目由</w:t>
            </w:r>
            <w:r w:rsidRPr="002A4B48">
              <w:rPr>
                <w:rFonts w:hint="eastAsia"/>
                <w:szCs w:val="21"/>
              </w:rPr>
              <w:t>ABCDEGHI</w:t>
            </w:r>
            <w:r w:rsidRPr="002A4B48">
              <w:rPr>
                <w:rFonts w:hint="eastAsia"/>
                <w:szCs w:val="21"/>
              </w:rPr>
              <w:t>八个活动构成，项目工期要求为</w:t>
            </w:r>
            <w:r w:rsidRPr="002A4B48">
              <w:rPr>
                <w:rFonts w:hint="eastAsia"/>
                <w:szCs w:val="21"/>
              </w:rPr>
              <w:t>100</w:t>
            </w:r>
            <w:r w:rsidRPr="002A4B48">
              <w:rPr>
                <w:rFonts w:hint="eastAsia"/>
                <w:szCs w:val="21"/>
              </w:rPr>
              <w:t>天。项目组根据初步历时估算、各活动间逻辑关系得出的初步进度计划</w:t>
            </w:r>
          </w:p>
          <w:p w14:paraId="56AACD03" w14:textId="77777777" w:rsidR="00DB0D67" w:rsidRDefault="002A4B48" w:rsidP="00DB0D67">
            <w:pPr>
              <w:rPr>
                <w:szCs w:val="21"/>
              </w:rPr>
            </w:pPr>
            <w:r>
              <w:rPr>
                <w:noProof/>
                <w:szCs w:val="21"/>
              </w:rPr>
              <w:lastRenderedPageBreak/>
              <w:drawing>
                <wp:inline distT="0" distB="0" distL="0" distR="0" wp14:anchorId="68614267" wp14:editId="763D54A3">
                  <wp:extent cx="2635250" cy="2174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173" cy="2175357"/>
                          </a:xfrm>
                          <a:prstGeom prst="rect">
                            <a:avLst/>
                          </a:prstGeom>
                          <a:noFill/>
                        </pic:spPr>
                      </pic:pic>
                    </a:graphicData>
                  </a:graphic>
                </wp:inline>
              </w:drawing>
            </w:r>
          </w:p>
          <w:p w14:paraId="7187CEC5" w14:textId="77777777" w:rsidR="002A4B48" w:rsidRPr="002A4B48" w:rsidRDefault="002A4B48" w:rsidP="002A4B48">
            <w:pPr>
              <w:rPr>
                <w:szCs w:val="21"/>
              </w:rPr>
            </w:pPr>
            <w:r w:rsidRPr="002A4B48">
              <w:rPr>
                <w:rFonts w:hint="eastAsia"/>
                <w:szCs w:val="21"/>
              </w:rPr>
              <w:t>（</w:t>
            </w:r>
            <w:r w:rsidRPr="002A4B48">
              <w:rPr>
                <w:szCs w:val="21"/>
              </w:rPr>
              <w:t>1</w:t>
            </w:r>
            <w:r w:rsidRPr="002A4B48">
              <w:rPr>
                <w:rFonts w:hint="eastAsia"/>
                <w:szCs w:val="21"/>
              </w:rPr>
              <w:t>）</w:t>
            </w:r>
            <w:r w:rsidR="00A35DE8">
              <w:rPr>
                <w:rFonts w:hint="eastAsia"/>
                <w:szCs w:val="21"/>
              </w:rPr>
              <w:t>使用前导图（</w:t>
            </w:r>
            <w:r w:rsidR="00A35DE8">
              <w:rPr>
                <w:rFonts w:hint="eastAsia"/>
                <w:szCs w:val="21"/>
              </w:rPr>
              <w:t>AOV</w:t>
            </w:r>
            <w:r w:rsidR="00A35DE8">
              <w:rPr>
                <w:rFonts w:hint="eastAsia"/>
                <w:szCs w:val="21"/>
              </w:rPr>
              <w:t>）画出项目进度网络图，</w:t>
            </w:r>
            <w:r w:rsidRPr="002A4B48">
              <w:rPr>
                <w:rFonts w:hint="eastAsia"/>
                <w:szCs w:val="21"/>
              </w:rPr>
              <w:t>给出该项目初步进度计划的关键路径和工期。</w:t>
            </w:r>
            <w:r w:rsidRPr="002A4B48">
              <w:rPr>
                <w:rFonts w:hint="eastAsia"/>
                <w:szCs w:val="21"/>
              </w:rPr>
              <w:t xml:space="preserve"> </w:t>
            </w:r>
          </w:p>
          <w:p w14:paraId="02143DE0" w14:textId="77777777" w:rsidR="002A4B48" w:rsidRPr="002A4B48" w:rsidRDefault="002A4B48" w:rsidP="002A4B48">
            <w:pPr>
              <w:rPr>
                <w:szCs w:val="21"/>
              </w:rPr>
            </w:pPr>
            <w:r w:rsidRPr="002A4B48">
              <w:rPr>
                <w:rFonts w:hint="eastAsia"/>
                <w:szCs w:val="21"/>
              </w:rPr>
              <w:t>（</w:t>
            </w:r>
            <w:r w:rsidRPr="002A4B48">
              <w:rPr>
                <w:szCs w:val="21"/>
              </w:rPr>
              <w:t>2</w:t>
            </w:r>
            <w:r w:rsidRPr="002A4B48">
              <w:rPr>
                <w:rFonts w:hint="eastAsia"/>
                <w:szCs w:val="21"/>
              </w:rPr>
              <w:t>）该项目进度计划需要压缩多少天才能满足工期要求？</w:t>
            </w:r>
          </w:p>
          <w:p w14:paraId="5D9679D6" w14:textId="001F0AFA" w:rsidR="002A4B48" w:rsidRDefault="002A4B48" w:rsidP="002A4B48">
            <w:pPr>
              <w:rPr>
                <w:szCs w:val="21"/>
              </w:rPr>
            </w:pPr>
            <w:r w:rsidRPr="002A4B48">
              <w:rPr>
                <w:rFonts w:hint="eastAsia"/>
                <w:szCs w:val="21"/>
              </w:rPr>
              <w:t>（</w:t>
            </w:r>
            <w:r w:rsidRPr="002A4B48">
              <w:rPr>
                <w:szCs w:val="21"/>
              </w:rPr>
              <w:t>3</w:t>
            </w:r>
            <w:r w:rsidRPr="002A4B48">
              <w:rPr>
                <w:rFonts w:hint="eastAsia"/>
                <w:szCs w:val="21"/>
              </w:rPr>
              <w:t>）</w:t>
            </w:r>
            <w:proofErr w:type="gramStart"/>
            <w:r w:rsidRPr="002A4B48">
              <w:rPr>
                <w:rFonts w:hint="eastAsia"/>
                <w:szCs w:val="21"/>
              </w:rPr>
              <w:t>若项目</w:t>
            </w:r>
            <w:proofErr w:type="gramEnd"/>
            <w:r w:rsidRPr="002A4B48">
              <w:rPr>
                <w:rFonts w:hint="eastAsia"/>
                <w:szCs w:val="21"/>
              </w:rPr>
              <w:t>组将</w:t>
            </w:r>
            <w:r w:rsidRPr="002A4B48">
              <w:rPr>
                <w:szCs w:val="21"/>
              </w:rPr>
              <w:t>B</w:t>
            </w:r>
            <w:r w:rsidRPr="002A4B48">
              <w:rPr>
                <w:rFonts w:hint="eastAsia"/>
                <w:szCs w:val="21"/>
              </w:rPr>
              <w:t>和</w:t>
            </w:r>
            <w:r w:rsidRPr="002A4B48">
              <w:rPr>
                <w:szCs w:val="21"/>
              </w:rPr>
              <w:t>H</w:t>
            </w:r>
            <w:r w:rsidRPr="002A4B48">
              <w:rPr>
                <w:rFonts w:hint="eastAsia"/>
                <w:szCs w:val="21"/>
              </w:rPr>
              <w:t>均压缩至</w:t>
            </w:r>
            <w:r w:rsidRPr="002A4B48">
              <w:rPr>
                <w:szCs w:val="21"/>
              </w:rPr>
              <w:t>30</w:t>
            </w:r>
            <w:r w:rsidRPr="002A4B48">
              <w:rPr>
                <w:rFonts w:hint="eastAsia"/>
                <w:szCs w:val="21"/>
              </w:rPr>
              <w:t>天，是否可满足工期要求？压缩后项目的关键路径有多少条？关键路径上的活动是什么？</w:t>
            </w:r>
          </w:p>
          <w:p w14:paraId="08744CAE" w14:textId="5B28689D" w:rsidR="00974D7D" w:rsidRDefault="00974D7D" w:rsidP="002A4B48">
            <w:pPr>
              <w:rPr>
                <w:szCs w:val="21"/>
              </w:rPr>
            </w:pPr>
            <w:r>
              <w:rPr>
                <w:rFonts w:hint="eastAsia"/>
                <w:szCs w:val="21"/>
              </w:rPr>
              <w:t>答：</w:t>
            </w:r>
          </w:p>
          <w:p w14:paraId="38422A26" w14:textId="77777777" w:rsidR="00D60B7C" w:rsidRDefault="00D60B7C" w:rsidP="002A4B48">
            <w:pPr>
              <w:rPr>
                <w:rFonts w:hint="eastAsia"/>
                <w:szCs w:val="21"/>
              </w:rPr>
            </w:pPr>
          </w:p>
          <w:tbl>
            <w:tblPr>
              <w:tblStyle w:val="aa"/>
              <w:tblW w:w="0" w:type="auto"/>
              <w:tblLayout w:type="fixed"/>
              <w:tblLook w:val="04A0" w:firstRow="1" w:lastRow="0" w:firstColumn="1" w:lastColumn="0" w:noHBand="0" w:noVBand="1"/>
            </w:tblPr>
            <w:tblGrid>
              <w:gridCol w:w="10180"/>
            </w:tblGrid>
            <w:tr w:rsidR="00421CFD" w14:paraId="6B21E401" w14:textId="77777777" w:rsidTr="00421CFD">
              <w:tc>
                <w:tcPr>
                  <w:tcW w:w="10180" w:type="dxa"/>
                </w:tcPr>
                <w:p w14:paraId="7EFC4CB7" w14:textId="252D6C1E" w:rsidR="00421CFD" w:rsidRDefault="00B336B1" w:rsidP="002A4B48">
                  <w:pPr>
                    <w:rPr>
                      <w:rFonts w:hint="eastAsia"/>
                      <w:szCs w:val="21"/>
                    </w:rPr>
                  </w:pPr>
                  <w:r>
                    <w:rPr>
                      <w:noProof/>
                    </w:rPr>
                    <w:drawing>
                      <wp:anchor distT="0" distB="0" distL="114300" distR="114300" simplePos="0" relativeHeight="251658752" behindDoc="0" locked="0" layoutInCell="1" allowOverlap="1" wp14:anchorId="6AA0F2BF" wp14:editId="0EF95B06">
                        <wp:simplePos x="0" y="0"/>
                        <wp:positionH relativeFrom="column">
                          <wp:posOffset>5080</wp:posOffset>
                        </wp:positionH>
                        <wp:positionV relativeFrom="paragraph">
                          <wp:posOffset>360045</wp:posOffset>
                        </wp:positionV>
                        <wp:extent cx="6327140" cy="37414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7140" cy="3741420"/>
                                </a:xfrm>
                                <a:prstGeom prst="rect">
                                  <a:avLst/>
                                </a:prstGeom>
                              </pic:spPr>
                            </pic:pic>
                          </a:graphicData>
                        </a:graphic>
                      </wp:anchor>
                    </w:drawing>
                  </w:r>
                  <w:r w:rsidR="00D60B7C">
                    <w:rPr>
                      <w:rFonts w:hint="eastAsia"/>
                      <w:szCs w:val="21"/>
                    </w:rPr>
                    <w:t>（</w:t>
                  </w:r>
                  <w:r w:rsidR="00D60B7C">
                    <w:rPr>
                      <w:rFonts w:hint="eastAsia"/>
                      <w:szCs w:val="21"/>
                    </w:rPr>
                    <w:t>1</w:t>
                  </w:r>
                  <w:r w:rsidR="00D60B7C">
                    <w:rPr>
                      <w:rFonts w:hint="eastAsia"/>
                      <w:szCs w:val="21"/>
                    </w:rPr>
                    <w:t>）、项目的进度网络图、关键路径和工期如下图：</w:t>
                  </w:r>
                </w:p>
                <w:p w14:paraId="26642666" w14:textId="0B55EB5E" w:rsidR="00421CFD" w:rsidRDefault="00421CFD" w:rsidP="002A4B48">
                  <w:pPr>
                    <w:rPr>
                      <w:rFonts w:hint="eastAsia"/>
                      <w:szCs w:val="21"/>
                    </w:rPr>
                  </w:pPr>
                </w:p>
              </w:tc>
            </w:tr>
          </w:tbl>
          <w:p w14:paraId="0B8BD46A" w14:textId="243CF481" w:rsidR="00421CFD" w:rsidRDefault="00B336B1" w:rsidP="002A4B48">
            <w:pPr>
              <w:rPr>
                <w:szCs w:val="21"/>
              </w:rPr>
            </w:pPr>
            <w:r>
              <w:rPr>
                <w:rFonts w:hint="eastAsia"/>
                <w:szCs w:val="21"/>
              </w:rPr>
              <w:t>（</w:t>
            </w:r>
            <w:r>
              <w:rPr>
                <w:rFonts w:hint="eastAsia"/>
                <w:szCs w:val="21"/>
              </w:rPr>
              <w:t>2</w:t>
            </w:r>
            <w:r>
              <w:rPr>
                <w:rFonts w:hint="eastAsia"/>
                <w:szCs w:val="21"/>
              </w:rPr>
              <w:t>）、需要压缩</w:t>
            </w:r>
            <w:r>
              <w:rPr>
                <w:rFonts w:hint="eastAsia"/>
                <w:szCs w:val="21"/>
              </w:rPr>
              <w:t>20</w:t>
            </w:r>
            <w:r>
              <w:rPr>
                <w:rFonts w:hint="eastAsia"/>
                <w:szCs w:val="21"/>
              </w:rPr>
              <w:t>天</w:t>
            </w:r>
          </w:p>
          <w:p w14:paraId="517CC750" w14:textId="6E56A577" w:rsidR="00B336B1" w:rsidRDefault="00B336B1" w:rsidP="002A4B48">
            <w:pPr>
              <w:rPr>
                <w:rFonts w:hint="eastAsia"/>
                <w:szCs w:val="21"/>
              </w:rPr>
            </w:pPr>
            <w:r>
              <w:rPr>
                <w:rFonts w:hint="eastAsia"/>
                <w:szCs w:val="21"/>
              </w:rPr>
              <w:t>（</w:t>
            </w:r>
            <w:r>
              <w:rPr>
                <w:rFonts w:hint="eastAsia"/>
                <w:szCs w:val="21"/>
              </w:rPr>
              <w:t>3</w:t>
            </w:r>
            <w:r>
              <w:rPr>
                <w:rFonts w:hint="eastAsia"/>
                <w:szCs w:val="21"/>
              </w:rPr>
              <w:t>）、</w:t>
            </w:r>
            <w:r w:rsidRPr="00B336B1">
              <w:rPr>
                <w:rFonts w:hint="eastAsia"/>
                <w:szCs w:val="21"/>
              </w:rPr>
              <w:t>可满足工期要求</w:t>
            </w:r>
            <w:r w:rsidRPr="00B336B1">
              <w:rPr>
                <w:rFonts w:hint="eastAsia"/>
                <w:szCs w:val="21"/>
              </w:rPr>
              <w:t>,2</w:t>
            </w:r>
            <w:r w:rsidRPr="00B336B1">
              <w:rPr>
                <w:rFonts w:hint="eastAsia"/>
                <w:szCs w:val="21"/>
              </w:rPr>
              <w:t>条</w:t>
            </w:r>
            <w:r w:rsidRPr="00B336B1">
              <w:rPr>
                <w:rFonts w:hint="eastAsia"/>
                <w:szCs w:val="21"/>
              </w:rPr>
              <w:t>,BGI</w:t>
            </w:r>
            <w:r w:rsidRPr="00B336B1">
              <w:rPr>
                <w:rFonts w:hint="eastAsia"/>
                <w:szCs w:val="21"/>
              </w:rPr>
              <w:t>和</w:t>
            </w:r>
            <w:r w:rsidRPr="00B336B1">
              <w:rPr>
                <w:rFonts w:hint="eastAsia"/>
                <w:szCs w:val="21"/>
              </w:rPr>
              <w:t>ADH</w:t>
            </w:r>
          </w:p>
          <w:p w14:paraId="317C17B6" w14:textId="77777777" w:rsidR="00421CFD" w:rsidRPr="002A4B48" w:rsidRDefault="00421CFD" w:rsidP="002A4B48">
            <w:pPr>
              <w:rPr>
                <w:szCs w:val="21"/>
              </w:rPr>
            </w:pPr>
          </w:p>
          <w:p w14:paraId="6991E5CC" w14:textId="100E1CD2" w:rsidR="00974D7D" w:rsidRPr="002A4B48" w:rsidRDefault="00974D7D" w:rsidP="002A4B48">
            <w:pPr>
              <w:rPr>
                <w:szCs w:val="21"/>
              </w:rPr>
            </w:pPr>
          </w:p>
          <w:p w14:paraId="0B2AA5CD" w14:textId="77777777" w:rsidR="00A35DE8" w:rsidRPr="00A35DE8" w:rsidRDefault="00A35DE8" w:rsidP="00A35DE8">
            <w:pPr>
              <w:pStyle w:val="ad"/>
              <w:numPr>
                <w:ilvl w:val="0"/>
                <w:numId w:val="5"/>
              </w:numPr>
              <w:ind w:firstLineChars="0"/>
              <w:rPr>
                <w:szCs w:val="21"/>
              </w:rPr>
            </w:pPr>
            <w:r w:rsidRPr="00A35DE8">
              <w:rPr>
                <w:rFonts w:hint="eastAsia"/>
                <w:szCs w:val="21"/>
              </w:rPr>
              <w:t>某项目工期为</w:t>
            </w:r>
            <w:r w:rsidRPr="00A35DE8">
              <w:rPr>
                <w:rFonts w:hint="eastAsia"/>
                <w:szCs w:val="21"/>
              </w:rPr>
              <w:t>6</w:t>
            </w:r>
            <w:r w:rsidRPr="00A35DE8">
              <w:rPr>
                <w:rFonts w:hint="eastAsia"/>
                <w:szCs w:val="21"/>
              </w:rPr>
              <w:t>个月，该项目的项目经理在第</w:t>
            </w:r>
            <w:r w:rsidRPr="00A35DE8">
              <w:rPr>
                <w:rFonts w:hint="eastAsia"/>
                <w:szCs w:val="21"/>
              </w:rPr>
              <w:t>3</w:t>
            </w:r>
            <w:r w:rsidRPr="00A35DE8">
              <w:rPr>
                <w:rFonts w:hint="eastAsia"/>
                <w:szCs w:val="21"/>
              </w:rPr>
              <w:t>个月末对项目进行了中期检查，检查结果表明完成了计划进度的</w:t>
            </w:r>
            <w:r w:rsidRPr="00A35DE8">
              <w:rPr>
                <w:rFonts w:hint="eastAsia"/>
                <w:szCs w:val="21"/>
              </w:rPr>
              <w:t>90%</w:t>
            </w:r>
            <w:r w:rsidR="00B110A2">
              <w:rPr>
                <w:rFonts w:hint="eastAsia"/>
                <w:szCs w:val="21"/>
              </w:rPr>
              <w:t>（</w:t>
            </w:r>
            <w:r w:rsidR="00B110A2">
              <w:rPr>
                <w:rFonts w:hint="eastAsia"/>
                <w:szCs w:val="21"/>
              </w:rPr>
              <w:t>SPI=0.9</w:t>
            </w:r>
            <w:r w:rsidR="00B110A2">
              <w:rPr>
                <w:rFonts w:hint="eastAsia"/>
                <w:szCs w:val="21"/>
              </w:rPr>
              <w:t>）</w:t>
            </w:r>
            <w:r w:rsidRPr="00A35DE8">
              <w:rPr>
                <w:rFonts w:hint="eastAsia"/>
                <w:szCs w:val="21"/>
              </w:rPr>
              <w:t>，相关情况见下表（单位：万元），表中活动之间存在</w:t>
            </w:r>
            <w:r w:rsidRPr="00A35DE8">
              <w:rPr>
                <w:rFonts w:hint="eastAsia"/>
                <w:szCs w:val="21"/>
              </w:rPr>
              <w:t>F-S</w:t>
            </w:r>
            <w:r w:rsidRPr="00A35DE8">
              <w:rPr>
                <w:rFonts w:hint="eastAsia"/>
                <w:szCs w:val="21"/>
              </w:rPr>
              <w:t>关系</w:t>
            </w:r>
            <w:r w:rsidR="0012172A">
              <w:rPr>
                <w:rFonts w:hint="eastAsia"/>
                <w:szCs w:val="21"/>
              </w:rPr>
              <w:t>（</w:t>
            </w:r>
            <w:r w:rsidR="0012172A">
              <w:rPr>
                <w:rFonts w:hint="eastAsia"/>
                <w:szCs w:val="21"/>
              </w:rPr>
              <w:t>ABCDE</w:t>
            </w:r>
            <w:r w:rsidR="0012172A">
              <w:rPr>
                <w:rFonts w:hint="eastAsia"/>
                <w:szCs w:val="21"/>
              </w:rPr>
              <w:t>顺序完成）</w:t>
            </w:r>
            <w:r w:rsidRPr="00A35DE8">
              <w:rPr>
                <w:rFonts w:hint="eastAsia"/>
                <w:szCs w:val="21"/>
              </w:rPr>
              <w:t>。</w:t>
            </w:r>
          </w:p>
          <w:p w14:paraId="7E2758AD" w14:textId="77777777" w:rsidR="00A35DE8" w:rsidRDefault="00A35DE8" w:rsidP="00DB0D67">
            <w:pPr>
              <w:rPr>
                <w:szCs w:val="21"/>
              </w:rPr>
            </w:pPr>
            <w:r>
              <w:rPr>
                <w:noProof/>
                <w:szCs w:val="21"/>
              </w:rPr>
              <w:lastRenderedPageBreak/>
              <w:drawing>
                <wp:inline distT="0" distB="0" distL="0" distR="0" wp14:anchorId="29E4EEA6" wp14:editId="4EA40C7A">
                  <wp:extent cx="5581650" cy="19748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097" cy="1975045"/>
                          </a:xfrm>
                          <a:prstGeom prst="rect">
                            <a:avLst/>
                          </a:prstGeom>
                          <a:noFill/>
                        </pic:spPr>
                      </pic:pic>
                    </a:graphicData>
                  </a:graphic>
                </wp:inline>
              </w:drawing>
            </w:r>
          </w:p>
          <w:p w14:paraId="4681CF52" w14:textId="64E3B6EC" w:rsidR="00A35DE8" w:rsidRPr="00B336B1" w:rsidRDefault="00A35DE8" w:rsidP="00B336B1">
            <w:pPr>
              <w:pStyle w:val="ad"/>
              <w:numPr>
                <w:ilvl w:val="0"/>
                <w:numId w:val="6"/>
              </w:numPr>
              <w:ind w:firstLineChars="0"/>
              <w:rPr>
                <w:szCs w:val="21"/>
              </w:rPr>
            </w:pPr>
            <w:r w:rsidRPr="00B336B1">
              <w:rPr>
                <w:rFonts w:hint="eastAsia"/>
                <w:szCs w:val="21"/>
              </w:rPr>
              <w:t>计算中期检查时项目的</w:t>
            </w:r>
            <w:r w:rsidRPr="00B336B1">
              <w:rPr>
                <w:szCs w:val="21"/>
              </w:rPr>
              <w:t>CPI</w:t>
            </w:r>
            <w:r w:rsidRPr="00B336B1">
              <w:rPr>
                <w:rFonts w:hint="eastAsia"/>
                <w:szCs w:val="21"/>
              </w:rPr>
              <w:t>、</w:t>
            </w:r>
            <w:r w:rsidRPr="00B336B1">
              <w:rPr>
                <w:szCs w:val="21"/>
              </w:rPr>
              <w:t>CV</w:t>
            </w:r>
            <w:r w:rsidRPr="00B336B1">
              <w:rPr>
                <w:rFonts w:hint="eastAsia"/>
                <w:szCs w:val="21"/>
              </w:rPr>
              <w:t>和</w:t>
            </w:r>
            <w:r w:rsidRPr="00B336B1">
              <w:rPr>
                <w:szCs w:val="21"/>
              </w:rPr>
              <w:t>SV</w:t>
            </w:r>
          </w:p>
          <w:tbl>
            <w:tblPr>
              <w:tblStyle w:val="aa"/>
              <w:tblW w:w="0" w:type="auto"/>
              <w:tblInd w:w="720" w:type="dxa"/>
              <w:tblLayout w:type="fixed"/>
              <w:tblLook w:val="04A0" w:firstRow="1" w:lastRow="0" w:firstColumn="1" w:lastColumn="0" w:noHBand="0" w:noVBand="1"/>
            </w:tblPr>
            <w:tblGrid>
              <w:gridCol w:w="10180"/>
            </w:tblGrid>
            <w:tr w:rsidR="00B336B1" w14:paraId="06C649FD" w14:textId="77777777" w:rsidTr="00B336B1">
              <w:tc>
                <w:tcPr>
                  <w:tcW w:w="10180" w:type="dxa"/>
                </w:tcPr>
                <w:p w14:paraId="446EEA26" w14:textId="67228D03" w:rsidR="00B336B1" w:rsidRDefault="005D4D68" w:rsidP="00B336B1">
                  <w:pPr>
                    <w:pStyle w:val="ad"/>
                    <w:ind w:firstLineChars="0" w:firstLine="0"/>
                    <w:rPr>
                      <w:szCs w:val="21"/>
                    </w:rPr>
                  </w:pPr>
                  <w:r>
                    <w:rPr>
                      <w:rFonts w:hint="eastAsia"/>
                      <w:szCs w:val="21"/>
                    </w:rPr>
                    <w:t>由题目可知：</w:t>
                  </w:r>
                  <w:r>
                    <w:rPr>
                      <w:rFonts w:hint="eastAsia"/>
                      <w:szCs w:val="21"/>
                    </w:rPr>
                    <w:t>EV=PV*SPI=</w:t>
                  </w:r>
                  <w:r>
                    <w:rPr>
                      <w:rFonts w:hint="eastAsia"/>
                      <w:szCs w:val="21"/>
                    </w:rPr>
                    <w:t>（</w:t>
                  </w:r>
                  <w:r>
                    <w:rPr>
                      <w:rFonts w:hint="eastAsia"/>
                      <w:szCs w:val="21"/>
                    </w:rPr>
                    <w:t>4+10+10</w:t>
                  </w:r>
                  <w:r>
                    <w:rPr>
                      <w:rFonts w:hint="eastAsia"/>
                      <w:szCs w:val="21"/>
                    </w:rPr>
                    <w:t>）</w:t>
                  </w:r>
                  <w:r>
                    <w:rPr>
                      <w:rFonts w:hint="eastAsia"/>
                      <w:szCs w:val="21"/>
                    </w:rPr>
                    <w:t>*0.9=21.6</w:t>
                  </w:r>
                  <w:r>
                    <w:rPr>
                      <w:rFonts w:hint="eastAsia"/>
                      <w:szCs w:val="21"/>
                    </w:rPr>
                    <w:t>，</w:t>
                  </w:r>
                  <w:r w:rsidRPr="005D4D68">
                    <w:rPr>
                      <w:rFonts w:hint="eastAsia"/>
                      <w:szCs w:val="21"/>
                    </w:rPr>
                    <w:t>AC=4+11+11=26</w:t>
                  </w:r>
                  <w:r>
                    <w:rPr>
                      <w:rFonts w:hint="eastAsia"/>
                      <w:szCs w:val="21"/>
                    </w:rPr>
                    <w:t>，</w:t>
                  </w:r>
                  <w:r w:rsidRPr="005D4D68">
                    <w:rPr>
                      <w:rFonts w:hint="eastAsia"/>
                      <w:szCs w:val="21"/>
                    </w:rPr>
                    <w:t>PV=8+12+4=24</w:t>
                  </w:r>
                  <w:r>
                    <w:rPr>
                      <w:rFonts w:hint="eastAsia"/>
                      <w:szCs w:val="21"/>
                    </w:rPr>
                    <w:t>，</w:t>
                  </w:r>
                  <w:r w:rsidRPr="005D4D68">
                    <w:rPr>
                      <w:rFonts w:hint="eastAsia"/>
                      <w:szCs w:val="21"/>
                    </w:rPr>
                    <w:t>SPI=90%</w:t>
                  </w:r>
                </w:p>
                <w:p w14:paraId="30D17F7D" w14:textId="03D5045F" w:rsidR="005D4D68" w:rsidRDefault="005D4D68" w:rsidP="00B336B1">
                  <w:pPr>
                    <w:pStyle w:val="ad"/>
                    <w:ind w:firstLineChars="0" w:firstLine="0"/>
                    <w:rPr>
                      <w:szCs w:val="21"/>
                    </w:rPr>
                  </w:pPr>
                  <w:r>
                    <w:rPr>
                      <w:rFonts w:hint="eastAsia"/>
                      <w:szCs w:val="21"/>
                    </w:rPr>
                    <w:t>中期</w:t>
                  </w:r>
                  <w:r>
                    <w:rPr>
                      <w:rFonts w:hint="eastAsia"/>
                      <w:szCs w:val="21"/>
                    </w:rPr>
                    <w:t>CPI=EV/AC=21.6/26=0.83</w:t>
                  </w:r>
                </w:p>
                <w:p w14:paraId="1E157586" w14:textId="638A2E84" w:rsidR="005D4D68" w:rsidRDefault="005D4D68" w:rsidP="00B336B1">
                  <w:pPr>
                    <w:pStyle w:val="ad"/>
                    <w:ind w:firstLineChars="0" w:firstLine="0"/>
                    <w:rPr>
                      <w:szCs w:val="21"/>
                    </w:rPr>
                  </w:pPr>
                  <w:r>
                    <w:rPr>
                      <w:rFonts w:hint="eastAsia"/>
                      <w:szCs w:val="21"/>
                    </w:rPr>
                    <w:t>中期</w:t>
                  </w:r>
                  <w:r>
                    <w:rPr>
                      <w:rFonts w:hint="eastAsia"/>
                      <w:szCs w:val="21"/>
                    </w:rPr>
                    <w:t>CV=EV-</w:t>
                  </w:r>
                  <w:r>
                    <w:rPr>
                      <w:rFonts w:hint="eastAsia"/>
                      <w:szCs w:val="21"/>
                    </w:rPr>
                    <w:t>AC=21.6-26=-4.4</w:t>
                  </w:r>
                </w:p>
                <w:p w14:paraId="2D4D13BD" w14:textId="77777777" w:rsidR="005D4D68" w:rsidRDefault="005D4D68" w:rsidP="00B336B1">
                  <w:pPr>
                    <w:pStyle w:val="ad"/>
                    <w:ind w:firstLineChars="0" w:firstLine="0"/>
                    <w:rPr>
                      <w:szCs w:val="21"/>
                    </w:rPr>
                  </w:pPr>
                  <w:r>
                    <w:rPr>
                      <w:rFonts w:hint="eastAsia"/>
                      <w:szCs w:val="21"/>
                    </w:rPr>
                    <w:t>中期</w:t>
                  </w:r>
                  <w:r>
                    <w:rPr>
                      <w:rFonts w:hint="eastAsia"/>
                      <w:szCs w:val="21"/>
                    </w:rPr>
                    <w:t>SV=EV-PV=21.6-24=-2.4</w:t>
                  </w:r>
                </w:p>
                <w:p w14:paraId="52DD16F3" w14:textId="57200E64" w:rsidR="005D4D68" w:rsidRDefault="005D4D68" w:rsidP="00B336B1">
                  <w:pPr>
                    <w:pStyle w:val="ad"/>
                    <w:ind w:firstLineChars="0" w:firstLine="0"/>
                    <w:rPr>
                      <w:szCs w:val="21"/>
                    </w:rPr>
                  </w:pPr>
                </w:p>
              </w:tc>
            </w:tr>
          </w:tbl>
          <w:p w14:paraId="6A5F4B96" w14:textId="77777777" w:rsidR="00B336B1" w:rsidRPr="00B336B1" w:rsidRDefault="00B336B1" w:rsidP="00B336B1">
            <w:pPr>
              <w:pStyle w:val="ad"/>
              <w:ind w:left="720" w:firstLineChars="0" w:firstLine="0"/>
              <w:rPr>
                <w:szCs w:val="21"/>
              </w:rPr>
            </w:pPr>
          </w:p>
          <w:p w14:paraId="7CFB5AF8" w14:textId="521B4795" w:rsidR="00A35DE8" w:rsidRPr="005D4D68" w:rsidRDefault="00A35DE8" w:rsidP="005D4D68">
            <w:pPr>
              <w:pStyle w:val="ad"/>
              <w:numPr>
                <w:ilvl w:val="0"/>
                <w:numId w:val="6"/>
              </w:numPr>
              <w:ind w:firstLineChars="0"/>
              <w:rPr>
                <w:szCs w:val="21"/>
              </w:rPr>
            </w:pPr>
            <w:r w:rsidRPr="005D4D68">
              <w:rPr>
                <w:rFonts w:hint="eastAsia"/>
                <w:szCs w:val="21"/>
              </w:rPr>
              <w:t>计算活动</w:t>
            </w:r>
            <w:r w:rsidRPr="005D4D68">
              <w:rPr>
                <w:szCs w:val="21"/>
              </w:rPr>
              <w:t>C</w:t>
            </w:r>
            <w:r w:rsidRPr="005D4D68">
              <w:rPr>
                <w:rFonts w:hint="eastAsia"/>
                <w:szCs w:val="21"/>
              </w:rPr>
              <w:t>的</w:t>
            </w:r>
            <w:r w:rsidRPr="005D4D68">
              <w:rPr>
                <w:szCs w:val="21"/>
              </w:rPr>
              <w:t>EV</w:t>
            </w:r>
            <w:r w:rsidRPr="005D4D68">
              <w:rPr>
                <w:rFonts w:hint="eastAsia"/>
                <w:szCs w:val="21"/>
              </w:rPr>
              <w:t>和</w:t>
            </w:r>
            <w:r w:rsidRPr="005D4D68">
              <w:rPr>
                <w:szCs w:val="21"/>
              </w:rPr>
              <w:t>SPI</w:t>
            </w:r>
          </w:p>
          <w:tbl>
            <w:tblPr>
              <w:tblStyle w:val="aa"/>
              <w:tblW w:w="0" w:type="auto"/>
              <w:tblInd w:w="720" w:type="dxa"/>
              <w:tblLayout w:type="fixed"/>
              <w:tblLook w:val="04A0" w:firstRow="1" w:lastRow="0" w:firstColumn="1" w:lastColumn="0" w:noHBand="0" w:noVBand="1"/>
            </w:tblPr>
            <w:tblGrid>
              <w:gridCol w:w="10180"/>
            </w:tblGrid>
            <w:tr w:rsidR="005D4D68" w14:paraId="44579623" w14:textId="77777777" w:rsidTr="005D4D68">
              <w:tc>
                <w:tcPr>
                  <w:tcW w:w="10180" w:type="dxa"/>
                </w:tcPr>
                <w:p w14:paraId="20C11EC6" w14:textId="7770B186" w:rsidR="00767782" w:rsidRDefault="00767782" w:rsidP="005D4D68">
                  <w:pPr>
                    <w:pStyle w:val="ad"/>
                    <w:ind w:firstLineChars="0" w:firstLine="0"/>
                    <w:rPr>
                      <w:szCs w:val="21"/>
                    </w:rPr>
                  </w:pPr>
                  <w:r>
                    <w:rPr>
                      <w:rFonts w:hint="eastAsia"/>
                      <w:szCs w:val="21"/>
                    </w:rPr>
                    <w:t>中期：</w:t>
                  </w:r>
                </w:p>
                <w:p w14:paraId="64481B67" w14:textId="77777777" w:rsidR="005D4D68" w:rsidRDefault="005D4D68" w:rsidP="005D4D68">
                  <w:pPr>
                    <w:pStyle w:val="ad"/>
                    <w:ind w:firstLineChars="0" w:firstLine="0"/>
                    <w:rPr>
                      <w:szCs w:val="21"/>
                    </w:rPr>
                  </w:pPr>
                  <w:r w:rsidRPr="005D4D68">
                    <w:rPr>
                      <w:rFonts w:hint="eastAsia"/>
                      <w:szCs w:val="21"/>
                    </w:rPr>
                    <w:t>EV=21.6-8-12=1.6</w:t>
                  </w:r>
                  <w:r w:rsidRPr="005D4D68">
                    <w:rPr>
                      <w:rFonts w:hint="eastAsia"/>
                      <w:szCs w:val="21"/>
                    </w:rPr>
                    <w:br/>
                    <w:t>SPI=EV/PV=1.6/4=0.4</w:t>
                  </w:r>
                </w:p>
                <w:p w14:paraId="02C1D2B7" w14:textId="77777777" w:rsidR="00767782" w:rsidRDefault="00767782" w:rsidP="005D4D68">
                  <w:pPr>
                    <w:pStyle w:val="ad"/>
                    <w:ind w:firstLineChars="0" w:firstLine="0"/>
                    <w:rPr>
                      <w:szCs w:val="21"/>
                    </w:rPr>
                  </w:pPr>
                  <w:r>
                    <w:rPr>
                      <w:rFonts w:hint="eastAsia"/>
                      <w:szCs w:val="21"/>
                    </w:rPr>
                    <w:t>整个项目：</w:t>
                  </w:r>
                </w:p>
                <w:p w14:paraId="2DFD7D4D" w14:textId="77777777" w:rsidR="00767782" w:rsidRDefault="00767782" w:rsidP="005D4D68">
                  <w:pPr>
                    <w:pStyle w:val="ad"/>
                    <w:ind w:firstLineChars="0" w:firstLine="0"/>
                    <w:rPr>
                      <w:szCs w:val="21"/>
                    </w:rPr>
                  </w:pPr>
                  <w:r>
                    <w:rPr>
                      <w:rFonts w:hint="eastAsia"/>
                      <w:szCs w:val="21"/>
                    </w:rPr>
                    <w:t>EV=8*0.9=7.2</w:t>
                  </w:r>
                </w:p>
                <w:p w14:paraId="1C5357AF" w14:textId="051C5685" w:rsidR="00767782" w:rsidRDefault="00767782" w:rsidP="005D4D68">
                  <w:pPr>
                    <w:pStyle w:val="ad"/>
                    <w:ind w:firstLineChars="0" w:firstLine="0"/>
                    <w:rPr>
                      <w:rFonts w:hint="eastAsia"/>
                      <w:szCs w:val="21"/>
                    </w:rPr>
                  </w:pPr>
                  <w:r>
                    <w:rPr>
                      <w:rFonts w:hint="eastAsia"/>
                      <w:szCs w:val="21"/>
                    </w:rPr>
                    <w:t>SPI=7.2/8=0.9</w:t>
                  </w:r>
                </w:p>
              </w:tc>
            </w:tr>
          </w:tbl>
          <w:p w14:paraId="4E1D38DD" w14:textId="77777777" w:rsidR="005D4D68" w:rsidRPr="005D4D68" w:rsidRDefault="005D4D68" w:rsidP="005D4D68">
            <w:pPr>
              <w:pStyle w:val="ad"/>
              <w:ind w:left="720" w:firstLineChars="0" w:firstLine="0"/>
              <w:rPr>
                <w:szCs w:val="21"/>
              </w:rPr>
            </w:pPr>
          </w:p>
          <w:p w14:paraId="51DDE8A9" w14:textId="77777777" w:rsidR="00A35DE8" w:rsidRPr="00A35DE8" w:rsidRDefault="00A35DE8" w:rsidP="00A35DE8">
            <w:pPr>
              <w:rPr>
                <w:szCs w:val="21"/>
              </w:rPr>
            </w:pPr>
            <w:r>
              <w:rPr>
                <w:szCs w:val="21"/>
              </w:rPr>
              <w:t>（</w:t>
            </w:r>
            <w:r>
              <w:rPr>
                <w:szCs w:val="21"/>
              </w:rPr>
              <w:t>3</w:t>
            </w:r>
            <w:r>
              <w:rPr>
                <w:szCs w:val="21"/>
              </w:rPr>
              <w:t>）</w:t>
            </w:r>
            <w:r w:rsidRPr="00A35DE8">
              <w:rPr>
                <w:rFonts w:hint="eastAsia"/>
                <w:szCs w:val="21"/>
              </w:rPr>
              <w:t>按照当前的绩效，计算项目的</w:t>
            </w:r>
            <w:r w:rsidRPr="00A35DE8">
              <w:rPr>
                <w:szCs w:val="21"/>
              </w:rPr>
              <w:t>ETC</w:t>
            </w:r>
            <w:r w:rsidRPr="00A35DE8">
              <w:rPr>
                <w:rFonts w:hint="eastAsia"/>
                <w:szCs w:val="21"/>
              </w:rPr>
              <w:t>和</w:t>
            </w:r>
            <w:r w:rsidRPr="00A35DE8">
              <w:rPr>
                <w:szCs w:val="21"/>
              </w:rPr>
              <w:t>EAC</w:t>
            </w:r>
          </w:p>
          <w:tbl>
            <w:tblPr>
              <w:tblStyle w:val="aa"/>
              <w:tblW w:w="10180" w:type="dxa"/>
              <w:tblInd w:w="691" w:type="dxa"/>
              <w:tblLayout w:type="fixed"/>
              <w:tblLook w:val="04A0" w:firstRow="1" w:lastRow="0" w:firstColumn="1" w:lastColumn="0" w:noHBand="0" w:noVBand="1"/>
            </w:tblPr>
            <w:tblGrid>
              <w:gridCol w:w="10180"/>
            </w:tblGrid>
            <w:tr w:rsidR="00165335" w14:paraId="70105F1C" w14:textId="77777777" w:rsidTr="00165335">
              <w:tc>
                <w:tcPr>
                  <w:tcW w:w="10180" w:type="dxa"/>
                </w:tcPr>
                <w:p w14:paraId="79CBA2CD" w14:textId="77777777" w:rsidR="00165335" w:rsidRDefault="00165335" w:rsidP="00DB0D67">
                  <w:pPr>
                    <w:rPr>
                      <w:szCs w:val="21"/>
                    </w:rPr>
                  </w:pPr>
                  <w:r>
                    <w:rPr>
                      <w:rFonts w:hint="eastAsia"/>
                      <w:szCs w:val="21"/>
                    </w:rPr>
                    <w:t>ETC=</w:t>
                  </w:r>
                  <w:r>
                    <w:rPr>
                      <w:rFonts w:hint="eastAsia"/>
                      <w:szCs w:val="21"/>
                    </w:rPr>
                    <w:t>（</w:t>
                  </w:r>
                  <w:r>
                    <w:rPr>
                      <w:rFonts w:hint="eastAsia"/>
                      <w:szCs w:val="21"/>
                    </w:rPr>
                    <w:t>BAC-EV</w:t>
                  </w:r>
                  <w:r>
                    <w:rPr>
                      <w:rFonts w:hint="eastAsia"/>
                      <w:szCs w:val="21"/>
                    </w:rPr>
                    <w:t>）</w:t>
                  </w:r>
                  <w:r>
                    <w:rPr>
                      <w:rFonts w:hint="eastAsia"/>
                      <w:szCs w:val="21"/>
                    </w:rPr>
                    <w:t>/CPI=</w:t>
                  </w:r>
                  <w:r>
                    <w:rPr>
                      <w:rFonts w:hint="eastAsia"/>
                      <w:szCs w:val="21"/>
                    </w:rPr>
                    <w:t>（</w:t>
                  </w:r>
                  <w:r>
                    <w:rPr>
                      <w:rFonts w:hint="eastAsia"/>
                      <w:szCs w:val="21"/>
                    </w:rPr>
                    <w:t>8+12+8+12+10-21.6</w:t>
                  </w:r>
                  <w:r>
                    <w:rPr>
                      <w:rFonts w:hint="eastAsia"/>
                      <w:szCs w:val="21"/>
                    </w:rPr>
                    <w:t>）</w:t>
                  </w:r>
                  <w:r>
                    <w:rPr>
                      <w:rFonts w:hint="eastAsia"/>
                      <w:szCs w:val="21"/>
                    </w:rPr>
                    <w:t>/0.83=34.2</w:t>
                  </w:r>
                </w:p>
                <w:p w14:paraId="59C4DAF2" w14:textId="50ADC5CB" w:rsidR="00165335" w:rsidRDefault="00165335" w:rsidP="00DB0D67">
                  <w:pPr>
                    <w:rPr>
                      <w:szCs w:val="21"/>
                    </w:rPr>
                  </w:pPr>
                  <w:r>
                    <w:rPr>
                      <w:rFonts w:hint="eastAsia"/>
                      <w:szCs w:val="21"/>
                    </w:rPr>
                    <w:t>EAC=ETC+AC=34.2+26=60.2</w:t>
                  </w:r>
                </w:p>
              </w:tc>
            </w:tr>
          </w:tbl>
          <w:p w14:paraId="49336BF1" w14:textId="77777777" w:rsidR="00A35DE8" w:rsidRDefault="00A35DE8" w:rsidP="00DB0D67">
            <w:pPr>
              <w:rPr>
                <w:szCs w:val="21"/>
              </w:rPr>
            </w:pPr>
          </w:p>
          <w:p w14:paraId="54C0E081" w14:textId="77777777" w:rsidR="00B110A2" w:rsidRDefault="00B110A2" w:rsidP="00DB0D67">
            <w:pPr>
              <w:rPr>
                <w:szCs w:val="21"/>
              </w:rPr>
            </w:pPr>
          </w:p>
          <w:p w14:paraId="06719A8B" w14:textId="77777777" w:rsidR="00B110A2" w:rsidRDefault="00B110A2" w:rsidP="00DB0D67">
            <w:pPr>
              <w:rPr>
                <w:szCs w:val="21"/>
              </w:rPr>
            </w:pPr>
          </w:p>
          <w:p w14:paraId="4F428CA1" w14:textId="77777777" w:rsidR="00B110A2" w:rsidRDefault="00B110A2" w:rsidP="00DB0D67">
            <w:pPr>
              <w:rPr>
                <w:szCs w:val="21"/>
              </w:rPr>
            </w:pPr>
          </w:p>
          <w:p w14:paraId="4719D6ED" w14:textId="77777777" w:rsidR="00B110A2" w:rsidRDefault="00B110A2" w:rsidP="00DB0D67">
            <w:pPr>
              <w:rPr>
                <w:szCs w:val="21"/>
              </w:rPr>
            </w:pPr>
          </w:p>
          <w:p w14:paraId="45572527" w14:textId="77777777" w:rsidR="00B110A2" w:rsidRDefault="00B110A2" w:rsidP="00DB0D67">
            <w:pPr>
              <w:rPr>
                <w:szCs w:val="21"/>
              </w:rPr>
            </w:pPr>
          </w:p>
          <w:p w14:paraId="3B3927F4" w14:textId="77777777" w:rsidR="00B110A2" w:rsidRDefault="00B110A2" w:rsidP="00DB0D67">
            <w:pPr>
              <w:rPr>
                <w:szCs w:val="21"/>
              </w:rPr>
            </w:pPr>
          </w:p>
          <w:p w14:paraId="1ABE8CDE" w14:textId="77777777" w:rsidR="00B110A2" w:rsidRDefault="00B110A2" w:rsidP="00DB0D67">
            <w:pPr>
              <w:rPr>
                <w:szCs w:val="21"/>
              </w:rPr>
            </w:pPr>
          </w:p>
          <w:p w14:paraId="1B2ED03B" w14:textId="77777777" w:rsidR="00B110A2" w:rsidRDefault="00B110A2" w:rsidP="00DB0D67">
            <w:pPr>
              <w:rPr>
                <w:szCs w:val="21"/>
              </w:rPr>
            </w:pPr>
          </w:p>
          <w:p w14:paraId="6DF72805" w14:textId="77777777" w:rsidR="00B110A2" w:rsidRDefault="00B110A2" w:rsidP="00DB0D67">
            <w:pPr>
              <w:rPr>
                <w:szCs w:val="21"/>
              </w:rPr>
            </w:pPr>
          </w:p>
          <w:p w14:paraId="3DC737AF" w14:textId="77777777" w:rsidR="00B110A2" w:rsidRDefault="00B110A2" w:rsidP="00DB0D67">
            <w:pPr>
              <w:rPr>
                <w:szCs w:val="21"/>
              </w:rPr>
            </w:pPr>
          </w:p>
          <w:p w14:paraId="1EB015C2" w14:textId="77777777" w:rsidR="00B110A2" w:rsidRDefault="00B110A2" w:rsidP="00DB0D67">
            <w:pPr>
              <w:rPr>
                <w:szCs w:val="21"/>
              </w:rPr>
            </w:pPr>
          </w:p>
          <w:p w14:paraId="643F7D81" w14:textId="77777777" w:rsidR="00B110A2" w:rsidRDefault="00B110A2" w:rsidP="00DB0D67">
            <w:pPr>
              <w:rPr>
                <w:szCs w:val="21"/>
              </w:rPr>
            </w:pPr>
          </w:p>
          <w:p w14:paraId="72BEA962" w14:textId="77777777" w:rsidR="00B110A2" w:rsidRDefault="00B110A2" w:rsidP="00DB0D67">
            <w:pPr>
              <w:rPr>
                <w:szCs w:val="21"/>
              </w:rPr>
            </w:pPr>
          </w:p>
          <w:p w14:paraId="1775078B" w14:textId="77777777" w:rsidR="00B110A2" w:rsidRDefault="00B110A2" w:rsidP="00DB0D67">
            <w:pPr>
              <w:rPr>
                <w:szCs w:val="21"/>
              </w:rPr>
            </w:pPr>
          </w:p>
          <w:p w14:paraId="7FAF2B8B" w14:textId="77777777" w:rsidR="00B110A2" w:rsidRDefault="00B110A2" w:rsidP="00DB0D67">
            <w:pPr>
              <w:rPr>
                <w:szCs w:val="21"/>
              </w:rPr>
            </w:pPr>
          </w:p>
          <w:p w14:paraId="7E2681B5" w14:textId="77777777" w:rsidR="00B110A2" w:rsidRDefault="00B110A2" w:rsidP="00DB0D67">
            <w:pPr>
              <w:rPr>
                <w:szCs w:val="21"/>
              </w:rPr>
            </w:pPr>
          </w:p>
          <w:p w14:paraId="264AF3AB" w14:textId="77777777" w:rsidR="00B110A2" w:rsidRPr="00C64573" w:rsidRDefault="00C64573" w:rsidP="00C64573">
            <w:pPr>
              <w:pStyle w:val="ad"/>
              <w:numPr>
                <w:ilvl w:val="0"/>
                <w:numId w:val="5"/>
              </w:numPr>
              <w:ind w:firstLineChars="0"/>
              <w:rPr>
                <w:szCs w:val="21"/>
              </w:rPr>
            </w:pPr>
            <w:r>
              <w:rPr>
                <w:rFonts w:hint="eastAsia"/>
                <w:szCs w:val="21"/>
              </w:rPr>
              <w:t>简述质量保证与质量控制，以及它们区别</w:t>
            </w:r>
          </w:p>
          <w:p w14:paraId="2472A4CA" w14:textId="77777777" w:rsidR="00A35DE8" w:rsidRDefault="00A35DE8" w:rsidP="00DB0D67">
            <w:pPr>
              <w:rPr>
                <w:szCs w:val="21"/>
              </w:rPr>
            </w:pPr>
          </w:p>
          <w:p w14:paraId="0FB73435" w14:textId="77777777" w:rsidR="00C46281" w:rsidRPr="00C46281" w:rsidRDefault="00C46281" w:rsidP="00C46281">
            <w:pPr>
              <w:pStyle w:val="ae"/>
              <w:shd w:val="clear" w:color="auto" w:fill="FFFFFF"/>
              <w:spacing w:before="0"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1</w:t>
            </w:r>
            <w:r w:rsidRPr="00C46281">
              <w:rPr>
                <w:rFonts w:ascii="Times New Roman" w:hAnsi="Times New Roman" w:cs="Times New Roman" w:hint="eastAsia"/>
                <w:kern w:val="2"/>
                <w:sz w:val="21"/>
                <w:szCs w:val="21"/>
              </w:rPr>
              <w:t>、作用不同</w:t>
            </w:r>
          </w:p>
          <w:p w14:paraId="36C39AB1" w14:textId="77777777" w:rsid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lastRenderedPageBreak/>
              <w:t>质量控制是为了通过监视质量形成过程，消除质量环上所有阶段引起不合格或不满意效果的因素。以达到质量要求，获取经济效益，而采用的各种质量作业技术和活动。</w:t>
            </w:r>
          </w:p>
          <w:p w14:paraId="671995A5" w14:textId="4F66D343"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质量保证也是质量管理的一部分，它致力于提供质量要求会得到满足的信任。质量保证是指为使人们确信产品或服务能满足质量要求而在质量管理体系中实施并根据需要进行证实的全部有计划和有系统的活动。</w:t>
            </w:r>
          </w:p>
          <w:p w14:paraId="5B8ED048"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2</w:t>
            </w:r>
            <w:r w:rsidRPr="00C46281">
              <w:rPr>
                <w:rFonts w:ascii="Times New Roman" w:hAnsi="Times New Roman" w:cs="Times New Roman" w:hint="eastAsia"/>
                <w:kern w:val="2"/>
                <w:sz w:val="21"/>
                <w:szCs w:val="21"/>
              </w:rPr>
              <w:t>、适用不同</w:t>
            </w:r>
          </w:p>
          <w:p w14:paraId="10D935DF"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质量保证一般适用于有合同的场合，其主要目的是使用户确信产品或服务能满足规定的质量要求。</w:t>
            </w:r>
          </w:p>
          <w:p w14:paraId="76E2FA5A" w14:textId="02838A1A"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在企业领域，质量控制活动主要是企业内部的生产现场管理，它与有否合同无关，是指为达到和保持质量而进行控制的技术措施和管理措施方面的活动。</w:t>
            </w:r>
          </w:p>
          <w:p w14:paraId="7CAB4CCC"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3</w:t>
            </w:r>
            <w:r w:rsidRPr="00C46281">
              <w:rPr>
                <w:rFonts w:ascii="Times New Roman" w:hAnsi="Times New Roman" w:cs="Times New Roman" w:hint="eastAsia"/>
                <w:kern w:val="2"/>
                <w:sz w:val="21"/>
                <w:szCs w:val="21"/>
              </w:rPr>
              <w:t>、内容不同</w:t>
            </w:r>
          </w:p>
          <w:p w14:paraId="52AE22EC"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保证就是按照一定的标准生产产品的承诺、规范、标准。由国家质量技术监督局，提供产品质量技术标准，即生产配方、成分组成，包装及包装容量多少、运输及贮存中注意的问题，产品要注明生产日期、厂家名称、地址等，经国家质量技术监督局批准这个标准后，公司才能生产产品。</w:t>
            </w:r>
          </w:p>
          <w:p w14:paraId="69995998" w14:textId="349A6B55" w:rsidR="00076D82"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质量检验从属于质量控制，是质量控制的重要活动。在国际上，质量控制对象根据它们的重要程度和监督控制要求不同，可以设置“见证点”或“停止点”</w:t>
            </w:r>
          </w:p>
        </w:tc>
      </w:tr>
    </w:tbl>
    <w:p w14:paraId="4D7A5024" w14:textId="77777777" w:rsidR="0026660A" w:rsidRPr="00C46281" w:rsidRDefault="0026660A">
      <w:pPr>
        <w:rPr>
          <w:szCs w:val="21"/>
        </w:rPr>
      </w:pPr>
    </w:p>
    <w:sectPr w:rsidR="0026660A" w:rsidRPr="00C46281" w:rsidSect="00FA2262">
      <w:pgSz w:w="11907" w:h="16840"/>
      <w:pgMar w:top="426" w:right="567" w:bottom="1134"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2031" w14:textId="77777777" w:rsidR="00061CC4" w:rsidRDefault="00061CC4" w:rsidP="00D0084B">
      <w:r>
        <w:separator/>
      </w:r>
    </w:p>
  </w:endnote>
  <w:endnote w:type="continuationSeparator" w:id="0">
    <w:p w14:paraId="06509275" w14:textId="77777777" w:rsidR="00061CC4" w:rsidRDefault="00061CC4" w:rsidP="00D0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6C15" w14:textId="77777777" w:rsidR="00061CC4" w:rsidRDefault="00061CC4" w:rsidP="00D0084B">
      <w:r>
        <w:separator/>
      </w:r>
    </w:p>
  </w:footnote>
  <w:footnote w:type="continuationSeparator" w:id="0">
    <w:p w14:paraId="70EB6AEF" w14:textId="77777777" w:rsidR="00061CC4" w:rsidRDefault="00061CC4" w:rsidP="00D0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4CE"/>
    <w:multiLevelType w:val="hybridMultilevel"/>
    <w:tmpl w:val="582E5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D4259"/>
    <w:multiLevelType w:val="hybridMultilevel"/>
    <w:tmpl w:val="D14E3ACA"/>
    <w:lvl w:ilvl="0" w:tplc="E5822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926AB"/>
    <w:multiLevelType w:val="multilevel"/>
    <w:tmpl w:val="387C628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2ECF0A7B"/>
    <w:multiLevelType w:val="hybridMultilevel"/>
    <w:tmpl w:val="6D76D062"/>
    <w:lvl w:ilvl="0" w:tplc="41F4B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046D90"/>
    <w:multiLevelType w:val="hybridMultilevel"/>
    <w:tmpl w:val="340E747C"/>
    <w:lvl w:ilvl="0" w:tplc="AC14037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0A4764"/>
    <w:multiLevelType w:val="multilevel"/>
    <w:tmpl w:val="720A4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7BD"/>
    <w:rsid w:val="000227CB"/>
    <w:rsid w:val="00024DEF"/>
    <w:rsid w:val="00025F8F"/>
    <w:rsid w:val="0004369B"/>
    <w:rsid w:val="000502B3"/>
    <w:rsid w:val="00052E0F"/>
    <w:rsid w:val="00061CC4"/>
    <w:rsid w:val="00063FC2"/>
    <w:rsid w:val="00067AAC"/>
    <w:rsid w:val="000724C8"/>
    <w:rsid w:val="00072B29"/>
    <w:rsid w:val="0007692B"/>
    <w:rsid w:val="00076D82"/>
    <w:rsid w:val="000A0019"/>
    <w:rsid w:val="000A7FF9"/>
    <w:rsid w:val="000B7F88"/>
    <w:rsid w:val="000C3598"/>
    <w:rsid w:val="000C4651"/>
    <w:rsid w:val="000C5667"/>
    <w:rsid w:val="000D1B91"/>
    <w:rsid w:val="000D42CB"/>
    <w:rsid w:val="000D6D6E"/>
    <w:rsid w:val="000E21B3"/>
    <w:rsid w:val="000E2424"/>
    <w:rsid w:val="000F5A4B"/>
    <w:rsid w:val="00103BA9"/>
    <w:rsid w:val="00104BB5"/>
    <w:rsid w:val="00106848"/>
    <w:rsid w:val="0010705A"/>
    <w:rsid w:val="0011143F"/>
    <w:rsid w:val="0011382C"/>
    <w:rsid w:val="0012172A"/>
    <w:rsid w:val="001258D1"/>
    <w:rsid w:val="00132A21"/>
    <w:rsid w:val="00134450"/>
    <w:rsid w:val="001361DB"/>
    <w:rsid w:val="00142FD0"/>
    <w:rsid w:val="00143B70"/>
    <w:rsid w:val="00144019"/>
    <w:rsid w:val="0014645C"/>
    <w:rsid w:val="0014656B"/>
    <w:rsid w:val="00152781"/>
    <w:rsid w:val="00165335"/>
    <w:rsid w:val="001723C2"/>
    <w:rsid w:val="00172A27"/>
    <w:rsid w:val="00175F50"/>
    <w:rsid w:val="00176748"/>
    <w:rsid w:val="001777F2"/>
    <w:rsid w:val="00177E71"/>
    <w:rsid w:val="001853FC"/>
    <w:rsid w:val="00187568"/>
    <w:rsid w:val="00193406"/>
    <w:rsid w:val="00193EE6"/>
    <w:rsid w:val="00194150"/>
    <w:rsid w:val="001A36F7"/>
    <w:rsid w:val="001B53CE"/>
    <w:rsid w:val="001B7B32"/>
    <w:rsid w:val="001B7B5E"/>
    <w:rsid w:val="001C5A07"/>
    <w:rsid w:val="001D34E3"/>
    <w:rsid w:val="001E49C0"/>
    <w:rsid w:val="00200D99"/>
    <w:rsid w:val="002044FC"/>
    <w:rsid w:val="00206E33"/>
    <w:rsid w:val="002079EE"/>
    <w:rsid w:val="00210089"/>
    <w:rsid w:val="002166EE"/>
    <w:rsid w:val="002306A9"/>
    <w:rsid w:val="00233886"/>
    <w:rsid w:val="00235972"/>
    <w:rsid w:val="00241B74"/>
    <w:rsid w:val="0024512F"/>
    <w:rsid w:val="002476D8"/>
    <w:rsid w:val="00250D5F"/>
    <w:rsid w:val="0026660A"/>
    <w:rsid w:val="00266F5D"/>
    <w:rsid w:val="00271390"/>
    <w:rsid w:val="00274850"/>
    <w:rsid w:val="002757E6"/>
    <w:rsid w:val="00283032"/>
    <w:rsid w:val="0029746D"/>
    <w:rsid w:val="002A4B48"/>
    <w:rsid w:val="002A59F8"/>
    <w:rsid w:val="002B45DE"/>
    <w:rsid w:val="002B7FD7"/>
    <w:rsid w:val="002C14B3"/>
    <w:rsid w:val="002C7164"/>
    <w:rsid w:val="002E1654"/>
    <w:rsid w:val="002F057B"/>
    <w:rsid w:val="002F2662"/>
    <w:rsid w:val="00314306"/>
    <w:rsid w:val="003270C4"/>
    <w:rsid w:val="00330831"/>
    <w:rsid w:val="00342286"/>
    <w:rsid w:val="00350D97"/>
    <w:rsid w:val="003550C6"/>
    <w:rsid w:val="0036429E"/>
    <w:rsid w:val="00380F88"/>
    <w:rsid w:val="0039109F"/>
    <w:rsid w:val="00393E33"/>
    <w:rsid w:val="003951C7"/>
    <w:rsid w:val="003A12E8"/>
    <w:rsid w:val="003A5B65"/>
    <w:rsid w:val="003A6B40"/>
    <w:rsid w:val="003B029F"/>
    <w:rsid w:val="003C2F0A"/>
    <w:rsid w:val="003C4CE0"/>
    <w:rsid w:val="003D7B49"/>
    <w:rsid w:val="003F0146"/>
    <w:rsid w:val="00400E9A"/>
    <w:rsid w:val="004153CB"/>
    <w:rsid w:val="004218A7"/>
    <w:rsid w:val="00421CFD"/>
    <w:rsid w:val="004234B6"/>
    <w:rsid w:val="00425034"/>
    <w:rsid w:val="00435982"/>
    <w:rsid w:val="00445F5B"/>
    <w:rsid w:val="00451920"/>
    <w:rsid w:val="00451A15"/>
    <w:rsid w:val="00452A34"/>
    <w:rsid w:val="0045565E"/>
    <w:rsid w:val="00462A7A"/>
    <w:rsid w:val="004A0D5B"/>
    <w:rsid w:val="004A6184"/>
    <w:rsid w:val="004B6492"/>
    <w:rsid w:val="004C2AAC"/>
    <w:rsid w:val="004C65B4"/>
    <w:rsid w:val="004E037A"/>
    <w:rsid w:val="004E3789"/>
    <w:rsid w:val="004F00A4"/>
    <w:rsid w:val="004F1C2F"/>
    <w:rsid w:val="004F34B2"/>
    <w:rsid w:val="00506C98"/>
    <w:rsid w:val="005203E3"/>
    <w:rsid w:val="00525256"/>
    <w:rsid w:val="00544E4E"/>
    <w:rsid w:val="00545F5E"/>
    <w:rsid w:val="005512A8"/>
    <w:rsid w:val="00551FAA"/>
    <w:rsid w:val="00552A12"/>
    <w:rsid w:val="005532E8"/>
    <w:rsid w:val="00555102"/>
    <w:rsid w:val="00557987"/>
    <w:rsid w:val="0056294B"/>
    <w:rsid w:val="00575B1E"/>
    <w:rsid w:val="005761F8"/>
    <w:rsid w:val="0058215C"/>
    <w:rsid w:val="00592C3C"/>
    <w:rsid w:val="005975C9"/>
    <w:rsid w:val="005A180A"/>
    <w:rsid w:val="005A7174"/>
    <w:rsid w:val="005B32C8"/>
    <w:rsid w:val="005B6E65"/>
    <w:rsid w:val="005B6E7A"/>
    <w:rsid w:val="005C48BB"/>
    <w:rsid w:val="005C65B2"/>
    <w:rsid w:val="005D0DD6"/>
    <w:rsid w:val="005D1395"/>
    <w:rsid w:val="005D2EA4"/>
    <w:rsid w:val="005D4D68"/>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0FAC"/>
    <w:rsid w:val="0065385D"/>
    <w:rsid w:val="006576D9"/>
    <w:rsid w:val="00664190"/>
    <w:rsid w:val="00671B16"/>
    <w:rsid w:val="006863CE"/>
    <w:rsid w:val="006A0A55"/>
    <w:rsid w:val="006A14BF"/>
    <w:rsid w:val="006A3442"/>
    <w:rsid w:val="006A5106"/>
    <w:rsid w:val="006B6962"/>
    <w:rsid w:val="006C07C7"/>
    <w:rsid w:val="006C14DA"/>
    <w:rsid w:val="006C2B31"/>
    <w:rsid w:val="006C3B3F"/>
    <w:rsid w:val="006D65EE"/>
    <w:rsid w:val="006E5C38"/>
    <w:rsid w:val="006F458D"/>
    <w:rsid w:val="007012A3"/>
    <w:rsid w:val="00704EE4"/>
    <w:rsid w:val="00707E3E"/>
    <w:rsid w:val="00715149"/>
    <w:rsid w:val="0072125F"/>
    <w:rsid w:val="00740328"/>
    <w:rsid w:val="007450BF"/>
    <w:rsid w:val="007526DA"/>
    <w:rsid w:val="00760B67"/>
    <w:rsid w:val="00767782"/>
    <w:rsid w:val="00772D5C"/>
    <w:rsid w:val="00774253"/>
    <w:rsid w:val="00793249"/>
    <w:rsid w:val="007A2D56"/>
    <w:rsid w:val="007A3C58"/>
    <w:rsid w:val="007A3C93"/>
    <w:rsid w:val="007C08AA"/>
    <w:rsid w:val="007C3115"/>
    <w:rsid w:val="007D6ABA"/>
    <w:rsid w:val="007E1FF5"/>
    <w:rsid w:val="007E3AD6"/>
    <w:rsid w:val="007E40E2"/>
    <w:rsid w:val="007E7109"/>
    <w:rsid w:val="007F4B63"/>
    <w:rsid w:val="008028E9"/>
    <w:rsid w:val="00830B18"/>
    <w:rsid w:val="00846760"/>
    <w:rsid w:val="00846919"/>
    <w:rsid w:val="008475B5"/>
    <w:rsid w:val="00852FA2"/>
    <w:rsid w:val="00855236"/>
    <w:rsid w:val="008759A6"/>
    <w:rsid w:val="008A2931"/>
    <w:rsid w:val="008B4F33"/>
    <w:rsid w:val="008C2A25"/>
    <w:rsid w:val="008E15FE"/>
    <w:rsid w:val="008E691E"/>
    <w:rsid w:val="00901F3D"/>
    <w:rsid w:val="009051C7"/>
    <w:rsid w:val="00905EBE"/>
    <w:rsid w:val="00910730"/>
    <w:rsid w:val="0092337D"/>
    <w:rsid w:val="00934541"/>
    <w:rsid w:val="009355D2"/>
    <w:rsid w:val="0093686D"/>
    <w:rsid w:val="00937AF2"/>
    <w:rsid w:val="00941534"/>
    <w:rsid w:val="00944061"/>
    <w:rsid w:val="00955E11"/>
    <w:rsid w:val="00960F22"/>
    <w:rsid w:val="009636AC"/>
    <w:rsid w:val="00964B50"/>
    <w:rsid w:val="00966DB0"/>
    <w:rsid w:val="009714F2"/>
    <w:rsid w:val="009727FD"/>
    <w:rsid w:val="00974D7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35DE8"/>
    <w:rsid w:val="00A4765D"/>
    <w:rsid w:val="00A720D3"/>
    <w:rsid w:val="00A751BF"/>
    <w:rsid w:val="00A808C9"/>
    <w:rsid w:val="00A80B7A"/>
    <w:rsid w:val="00A81775"/>
    <w:rsid w:val="00A834C7"/>
    <w:rsid w:val="00A85C7B"/>
    <w:rsid w:val="00A85DEF"/>
    <w:rsid w:val="00A8764B"/>
    <w:rsid w:val="00A90439"/>
    <w:rsid w:val="00AB1E3A"/>
    <w:rsid w:val="00AB3917"/>
    <w:rsid w:val="00AC316D"/>
    <w:rsid w:val="00AD3948"/>
    <w:rsid w:val="00AD4882"/>
    <w:rsid w:val="00AE01D1"/>
    <w:rsid w:val="00AE3F05"/>
    <w:rsid w:val="00AE6707"/>
    <w:rsid w:val="00B0469E"/>
    <w:rsid w:val="00B0490F"/>
    <w:rsid w:val="00B1050B"/>
    <w:rsid w:val="00B110A2"/>
    <w:rsid w:val="00B1455C"/>
    <w:rsid w:val="00B15976"/>
    <w:rsid w:val="00B20EB8"/>
    <w:rsid w:val="00B21114"/>
    <w:rsid w:val="00B31399"/>
    <w:rsid w:val="00B336B1"/>
    <w:rsid w:val="00B6191E"/>
    <w:rsid w:val="00B6414B"/>
    <w:rsid w:val="00B93486"/>
    <w:rsid w:val="00B97FF4"/>
    <w:rsid w:val="00BA0300"/>
    <w:rsid w:val="00BA2556"/>
    <w:rsid w:val="00BA356F"/>
    <w:rsid w:val="00BA4862"/>
    <w:rsid w:val="00BA52FF"/>
    <w:rsid w:val="00BA73F1"/>
    <w:rsid w:val="00BB189E"/>
    <w:rsid w:val="00BE38A3"/>
    <w:rsid w:val="00BF0EF0"/>
    <w:rsid w:val="00BF1517"/>
    <w:rsid w:val="00C03E78"/>
    <w:rsid w:val="00C06530"/>
    <w:rsid w:val="00C07F8B"/>
    <w:rsid w:val="00C232CC"/>
    <w:rsid w:val="00C46281"/>
    <w:rsid w:val="00C46788"/>
    <w:rsid w:val="00C472AE"/>
    <w:rsid w:val="00C47606"/>
    <w:rsid w:val="00C542CA"/>
    <w:rsid w:val="00C64573"/>
    <w:rsid w:val="00C70B78"/>
    <w:rsid w:val="00C8194B"/>
    <w:rsid w:val="00C82CD5"/>
    <w:rsid w:val="00C943F3"/>
    <w:rsid w:val="00C95B20"/>
    <w:rsid w:val="00C974FB"/>
    <w:rsid w:val="00CA7C6E"/>
    <w:rsid w:val="00CB2827"/>
    <w:rsid w:val="00CB3DE1"/>
    <w:rsid w:val="00CB48A4"/>
    <w:rsid w:val="00CB7BAD"/>
    <w:rsid w:val="00CD5C7A"/>
    <w:rsid w:val="00CD7FDA"/>
    <w:rsid w:val="00CE0667"/>
    <w:rsid w:val="00CE0828"/>
    <w:rsid w:val="00CE1BFE"/>
    <w:rsid w:val="00CF4C1C"/>
    <w:rsid w:val="00CF7955"/>
    <w:rsid w:val="00D0084B"/>
    <w:rsid w:val="00D00A72"/>
    <w:rsid w:val="00D046BE"/>
    <w:rsid w:val="00D0658E"/>
    <w:rsid w:val="00D1118F"/>
    <w:rsid w:val="00D12AC2"/>
    <w:rsid w:val="00D17AD3"/>
    <w:rsid w:val="00D32064"/>
    <w:rsid w:val="00D34E5F"/>
    <w:rsid w:val="00D430A0"/>
    <w:rsid w:val="00D542F2"/>
    <w:rsid w:val="00D60B7C"/>
    <w:rsid w:val="00D653B5"/>
    <w:rsid w:val="00D8248D"/>
    <w:rsid w:val="00D8446E"/>
    <w:rsid w:val="00DA0AF1"/>
    <w:rsid w:val="00DA3FD2"/>
    <w:rsid w:val="00DA4111"/>
    <w:rsid w:val="00DA4E12"/>
    <w:rsid w:val="00DA5EE3"/>
    <w:rsid w:val="00DB0D67"/>
    <w:rsid w:val="00DB19DE"/>
    <w:rsid w:val="00DB4D6E"/>
    <w:rsid w:val="00DB6D5B"/>
    <w:rsid w:val="00DC1B22"/>
    <w:rsid w:val="00DC4586"/>
    <w:rsid w:val="00DC5D2E"/>
    <w:rsid w:val="00DD4431"/>
    <w:rsid w:val="00DE14DE"/>
    <w:rsid w:val="00DE5EAB"/>
    <w:rsid w:val="00DF4905"/>
    <w:rsid w:val="00E00993"/>
    <w:rsid w:val="00E012AD"/>
    <w:rsid w:val="00E01A04"/>
    <w:rsid w:val="00E15404"/>
    <w:rsid w:val="00E226DC"/>
    <w:rsid w:val="00E30FE4"/>
    <w:rsid w:val="00E349F9"/>
    <w:rsid w:val="00E43B2A"/>
    <w:rsid w:val="00E53B0B"/>
    <w:rsid w:val="00E57221"/>
    <w:rsid w:val="00E57CA6"/>
    <w:rsid w:val="00E63323"/>
    <w:rsid w:val="00E66529"/>
    <w:rsid w:val="00E672DB"/>
    <w:rsid w:val="00E72602"/>
    <w:rsid w:val="00E76170"/>
    <w:rsid w:val="00E766BF"/>
    <w:rsid w:val="00E77BCA"/>
    <w:rsid w:val="00E87A79"/>
    <w:rsid w:val="00E94DD7"/>
    <w:rsid w:val="00E95D03"/>
    <w:rsid w:val="00EA2643"/>
    <w:rsid w:val="00EB51F6"/>
    <w:rsid w:val="00EB6727"/>
    <w:rsid w:val="00EC1830"/>
    <w:rsid w:val="00EC5AFF"/>
    <w:rsid w:val="00EC61AD"/>
    <w:rsid w:val="00ED63B6"/>
    <w:rsid w:val="00EE17E7"/>
    <w:rsid w:val="00EE2FAF"/>
    <w:rsid w:val="00EE781E"/>
    <w:rsid w:val="00EF6F26"/>
    <w:rsid w:val="00F01440"/>
    <w:rsid w:val="00F01BA7"/>
    <w:rsid w:val="00F12709"/>
    <w:rsid w:val="00F13A27"/>
    <w:rsid w:val="00F242E9"/>
    <w:rsid w:val="00F337D3"/>
    <w:rsid w:val="00F572DC"/>
    <w:rsid w:val="00F601E8"/>
    <w:rsid w:val="00F71D49"/>
    <w:rsid w:val="00F803B7"/>
    <w:rsid w:val="00F93437"/>
    <w:rsid w:val="00FA2262"/>
    <w:rsid w:val="00FB1FB9"/>
    <w:rsid w:val="00FB21A2"/>
    <w:rsid w:val="00FB5515"/>
    <w:rsid w:val="00FB57D9"/>
    <w:rsid w:val="00FD26DB"/>
    <w:rsid w:val="00FE5BA4"/>
    <w:rsid w:val="070F5018"/>
    <w:rsid w:val="07784A9B"/>
    <w:rsid w:val="08074B0B"/>
    <w:rsid w:val="08CE6789"/>
    <w:rsid w:val="12AD77BE"/>
    <w:rsid w:val="14945B76"/>
    <w:rsid w:val="181461D3"/>
    <w:rsid w:val="1BCD7790"/>
    <w:rsid w:val="1C0B291A"/>
    <w:rsid w:val="1EF26257"/>
    <w:rsid w:val="257E0390"/>
    <w:rsid w:val="30551A25"/>
    <w:rsid w:val="33D26538"/>
    <w:rsid w:val="4366271E"/>
    <w:rsid w:val="436C78AE"/>
    <w:rsid w:val="4AE61558"/>
    <w:rsid w:val="4F0B4F6A"/>
    <w:rsid w:val="50224D98"/>
    <w:rsid w:val="5379511E"/>
    <w:rsid w:val="590F17F8"/>
    <w:rsid w:val="5D557375"/>
    <w:rsid w:val="5EB2125D"/>
    <w:rsid w:val="606D6F96"/>
    <w:rsid w:val="611E024C"/>
    <w:rsid w:val="67994EBE"/>
    <w:rsid w:val="683D0FF6"/>
    <w:rsid w:val="6CC43076"/>
    <w:rsid w:val="6EE57F45"/>
    <w:rsid w:val="76F1164A"/>
    <w:rsid w:val="76F235FC"/>
    <w:rsid w:val="78D61247"/>
    <w:rsid w:val="7F1B5EA8"/>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CF9D0"/>
  <w15:docId w15:val="{A5D1110B-5F09-4AC4-AA02-79DD0089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a5">
    <w:name w:val="页眉 字符"/>
    <w:link w:val="a6"/>
    <w:rPr>
      <w:kern w:val="2"/>
      <w:sz w:val="18"/>
      <w:szCs w:val="18"/>
    </w:rPr>
  </w:style>
  <w:style w:type="character" w:customStyle="1" w:styleId="a7">
    <w:name w:val="页脚 字符"/>
    <w:link w:val="a8"/>
    <w:rPr>
      <w:kern w:val="2"/>
      <w:sz w:val="18"/>
      <w:szCs w:val="18"/>
    </w:rPr>
  </w:style>
  <w:style w:type="character" w:customStyle="1" w:styleId="apple-converted-space">
    <w:name w:val="apple-converted-space"/>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paragraph" w:styleId="a9">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qFormat/>
    <w:rsid w:val="00D0084B"/>
    <w:pPr>
      <w:spacing w:before="240" w:after="60" w:line="312" w:lineRule="auto"/>
      <w:jc w:val="center"/>
      <w:outlineLvl w:val="1"/>
    </w:pPr>
    <w:rPr>
      <w:rFonts w:ascii="Cambria" w:hAnsi="Cambria"/>
      <w:b/>
      <w:bCs/>
      <w:kern w:val="28"/>
      <w:sz w:val="32"/>
      <w:szCs w:val="32"/>
    </w:rPr>
  </w:style>
  <w:style w:type="character" w:customStyle="1" w:styleId="ac">
    <w:name w:val="副标题 字符"/>
    <w:link w:val="ab"/>
    <w:rsid w:val="00D0084B"/>
    <w:rPr>
      <w:rFonts w:ascii="Cambria" w:hAnsi="Cambria" w:cs="Times New Roman"/>
      <w:b/>
      <w:bCs/>
      <w:kern w:val="28"/>
      <w:sz w:val="32"/>
      <w:szCs w:val="32"/>
    </w:rPr>
  </w:style>
  <w:style w:type="paragraph" w:styleId="ad">
    <w:name w:val="List Paragraph"/>
    <w:basedOn w:val="a"/>
    <w:uiPriority w:val="99"/>
    <w:qFormat/>
    <w:rsid w:val="005D1395"/>
    <w:pPr>
      <w:ind w:firstLineChars="200" w:firstLine="420"/>
    </w:pPr>
  </w:style>
  <w:style w:type="paragraph" w:styleId="ae">
    <w:name w:val="Normal (Web)"/>
    <w:basedOn w:val="a"/>
    <w:uiPriority w:val="99"/>
    <w:unhideWhenUsed/>
    <w:rsid w:val="00283032"/>
    <w:pPr>
      <w:widowControl/>
      <w:spacing w:before="100" w:beforeAutospacing="1" w:after="100" w:afterAutospacing="1"/>
      <w:jc w:val="left"/>
    </w:pPr>
    <w:rPr>
      <w:rFonts w:ascii="宋体" w:hAnsi="宋体" w:cs="宋体"/>
      <w:kern w:val="0"/>
      <w:sz w:val="24"/>
    </w:rPr>
  </w:style>
  <w:style w:type="character" w:styleId="af">
    <w:name w:val="Strong"/>
    <w:basedOn w:val="a0"/>
    <w:uiPriority w:val="22"/>
    <w:qFormat/>
    <w:rsid w:val="00283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1468">
      <w:bodyDiv w:val="1"/>
      <w:marLeft w:val="0"/>
      <w:marRight w:val="0"/>
      <w:marTop w:val="0"/>
      <w:marBottom w:val="0"/>
      <w:divBdr>
        <w:top w:val="none" w:sz="0" w:space="0" w:color="auto"/>
        <w:left w:val="none" w:sz="0" w:space="0" w:color="auto"/>
        <w:bottom w:val="none" w:sz="0" w:space="0" w:color="auto"/>
        <w:right w:val="none" w:sz="0" w:space="0" w:color="auto"/>
      </w:divBdr>
    </w:div>
    <w:div w:id="146823343">
      <w:bodyDiv w:val="1"/>
      <w:marLeft w:val="0"/>
      <w:marRight w:val="0"/>
      <w:marTop w:val="0"/>
      <w:marBottom w:val="0"/>
      <w:divBdr>
        <w:top w:val="none" w:sz="0" w:space="0" w:color="auto"/>
        <w:left w:val="none" w:sz="0" w:space="0" w:color="auto"/>
        <w:bottom w:val="none" w:sz="0" w:space="0" w:color="auto"/>
        <w:right w:val="none" w:sz="0" w:space="0" w:color="auto"/>
      </w:divBdr>
    </w:div>
    <w:div w:id="463933322">
      <w:bodyDiv w:val="1"/>
      <w:marLeft w:val="0"/>
      <w:marRight w:val="0"/>
      <w:marTop w:val="0"/>
      <w:marBottom w:val="0"/>
      <w:divBdr>
        <w:top w:val="none" w:sz="0" w:space="0" w:color="auto"/>
        <w:left w:val="none" w:sz="0" w:space="0" w:color="auto"/>
        <w:bottom w:val="none" w:sz="0" w:space="0" w:color="auto"/>
        <w:right w:val="none" w:sz="0" w:space="0" w:color="auto"/>
      </w:divBdr>
    </w:div>
    <w:div w:id="473109326">
      <w:bodyDiv w:val="1"/>
      <w:marLeft w:val="0"/>
      <w:marRight w:val="0"/>
      <w:marTop w:val="0"/>
      <w:marBottom w:val="0"/>
      <w:divBdr>
        <w:top w:val="none" w:sz="0" w:space="0" w:color="auto"/>
        <w:left w:val="none" w:sz="0" w:space="0" w:color="auto"/>
        <w:bottom w:val="none" w:sz="0" w:space="0" w:color="auto"/>
        <w:right w:val="none" w:sz="0" w:space="0" w:color="auto"/>
      </w:divBdr>
    </w:div>
    <w:div w:id="611596278">
      <w:bodyDiv w:val="1"/>
      <w:marLeft w:val="0"/>
      <w:marRight w:val="0"/>
      <w:marTop w:val="0"/>
      <w:marBottom w:val="0"/>
      <w:divBdr>
        <w:top w:val="none" w:sz="0" w:space="0" w:color="auto"/>
        <w:left w:val="none" w:sz="0" w:space="0" w:color="auto"/>
        <w:bottom w:val="none" w:sz="0" w:space="0" w:color="auto"/>
        <w:right w:val="none" w:sz="0" w:space="0" w:color="auto"/>
      </w:divBdr>
    </w:div>
    <w:div w:id="630206156">
      <w:bodyDiv w:val="1"/>
      <w:marLeft w:val="0"/>
      <w:marRight w:val="0"/>
      <w:marTop w:val="0"/>
      <w:marBottom w:val="0"/>
      <w:divBdr>
        <w:top w:val="none" w:sz="0" w:space="0" w:color="auto"/>
        <w:left w:val="none" w:sz="0" w:space="0" w:color="auto"/>
        <w:bottom w:val="none" w:sz="0" w:space="0" w:color="auto"/>
        <w:right w:val="none" w:sz="0" w:space="0" w:color="auto"/>
      </w:divBdr>
    </w:div>
    <w:div w:id="636961110">
      <w:bodyDiv w:val="1"/>
      <w:marLeft w:val="0"/>
      <w:marRight w:val="0"/>
      <w:marTop w:val="0"/>
      <w:marBottom w:val="0"/>
      <w:divBdr>
        <w:top w:val="none" w:sz="0" w:space="0" w:color="auto"/>
        <w:left w:val="none" w:sz="0" w:space="0" w:color="auto"/>
        <w:bottom w:val="none" w:sz="0" w:space="0" w:color="auto"/>
        <w:right w:val="none" w:sz="0" w:space="0" w:color="auto"/>
      </w:divBdr>
    </w:div>
    <w:div w:id="789015073">
      <w:bodyDiv w:val="1"/>
      <w:marLeft w:val="0"/>
      <w:marRight w:val="0"/>
      <w:marTop w:val="0"/>
      <w:marBottom w:val="0"/>
      <w:divBdr>
        <w:top w:val="none" w:sz="0" w:space="0" w:color="auto"/>
        <w:left w:val="none" w:sz="0" w:space="0" w:color="auto"/>
        <w:bottom w:val="none" w:sz="0" w:space="0" w:color="auto"/>
        <w:right w:val="none" w:sz="0" w:space="0" w:color="auto"/>
      </w:divBdr>
    </w:div>
    <w:div w:id="1480267599">
      <w:bodyDiv w:val="1"/>
      <w:marLeft w:val="0"/>
      <w:marRight w:val="0"/>
      <w:marTop w:val="0"/>
      <w:marBottom w:val="0"/>
      <w:divBdr>
        <w:top w:val="none" w:sz="0" w:space="0" w:color="auto"/>
        <w:left w:val="none" w:sz="0" w:space="0" w:color="auto"/>
        <w:bottom w:val="none" w:sz="0" w:space="0" w:color="auto"/>
        <w:right w:val="none" w:sz="0" w:space="0" w:color="auto"/>
      </w:divBdr>
    </w:div>
    <w:div w:id="1651130452">
      <w:bodyDiv w:val="1"/>
      <w:marLeft w:val="0"/>
      <w:marRight w:val="0"/>
      <w:marTop w:val="0"/>
      <w:marBottom w:val="0"/>
      <w:divBdr>
        <w:top w:val="none" w:sz="0" w:space="0" w:color="auto"/>
        <w:left w:val="none" w:sz="0" w:space="0" w:color="auto"/>
        <w:bottom w:val="none" w:sz="0" w:space="0" w:color="auto"/>
        <w:right w:val="none" w:sz="0" w:space="0" w:color="auto"/>
      </w:divBdr>
      <w:divsChild>
        <w:div w:id="1145858676">
          <w:marLeft w:val="547"/>
          <w:marRight w:val="0"/>
          <w:marTop w:val="0"/>
          <w:marBottom w:val="0"/>
          <w:divBdr>
            <w:top w:val="none" w:sz="0" w:space="0" w:color="auto"/>
            <w:left w:val="none" w:sz="0" w:space="0" w:color="auto"/>
            <w:bottom w:val="none" w:sz="0" w:space="0" w:color="auto"/>
            <w:right w:val="none" w:sz="0" w:space="0" w:color="auto"/>
          </w:divBdr>
        </w:div>
        <w:div w:id="852109087">
          <w:marLeft w:val="547"/>
          <w:marRight w:val="0"/>
          <w:marTop w:val="0"/>
          <w:marBottom w:val="0"/>
          <w:divBdr>
            <w:top w:val="none" w:sz="0" w:space="0" w:color="auto"/>
            <w:left w:val="none" w:sz="0" w:space="0" w:color="auto"/>
            <w:bottom w:val="none" w:sz="0" w:space="0" w:color="auto"/>
            <w:right w:val="none" w:sz="0" w:space="0" w:color="auto"/>
          </w:divBdr>
        </w:div>
        <w:div w:id="2024822245">
          <w:marLeft w:val="547"/>
          <w:marRight w:val="0"/>
          <w:marTop w:val="0"/>
          <w:marBottom w:val="0"/>
          <w:divBdr>
            <w:top w:val="none" w:sz="0" w:space="0" w:color="auto"/>
            <w:left w:val="none" w:sz="0" w:space="0" w:color="auto"/>
            <w:bottom w:val="none" w:sz="0" w:space="0" w:color="auto"/>
            <w:right w:val="none" w:sz="0" w:space="0" w:color="auto"/>
          </w:divBdr>
        </w:div>
      </w:divsChild>
    </w:div>
    <w:div w:id="16648196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2077</Characters>
  <Application>Microsoft Office Word</Application>
  <DocSecurity>0</DocSecurity>
  <Lines>17</Lines>
  <Paragraphs>4</Paragraphs>
  <ScaleCrop>false</ScaleCrop>
  <Company>dzgcx</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电子工程系                 实验报告</dc:title>
  <dc:creator>dzgcx</dc:creator>
  <cp:lastModifiedBy>heyouzhi</cp:lastModifiedBy>
  <cp:revision>2</cp:revision>
  <cp:lastPrinted>2006-12-25T07:24:00Z</cp:lastPrinted>
  <dcterms:created xsi:type="dcterms:W3CDTF">2021-04-24T14:34:00Z</dcterms:created>
  <dcterms:modified xsi:type="dcterms:W3CDTF">2021-04-24T14:34:00Z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