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139C2" w14:textId="7513122B" w:rsidR="002E1AF2" w:rsidRDefault="004B107D">
      <w:r w:rsidRPr="001B7ADD">
        <w:t xml:space="preserve"> </w:t>
      </w:r>
      <w:r w:rsidR="00B15B58">
        <w:t xml:space="preserve">  </w:t>
      </w:r>
      <w:r w:rsidR="001B7ADD" w:rsidRPr="001B7ADD">
        <w:t>(AODV)算法允许在希望建立和维护自组织网络的参与移动节点之间动态、自启动、多跳路由。AODV允许移动节点快速获得新目的地的路由，并且不需要节点维护到</w:t>
      </w:r>
      <w:proofErr w:type="gramStart"/>
      <w:r w:rsidR="001B7ADD" w:rsidRPr="001B7ADD">
        <w:t>非活跃</w:t>
      </w:r>
      <w:proofErr w:type="gramEnd"/>
      <w:r w:rsidR="001B7ADD" w:rsidRPr="001B7ADD">
        <w:t>通信的目的地的路由。AODV允许移动节点及时响应链路中断和网络拓扑的变化。</w:t>
      </w:r>
      <w:r w:rsidRPr="004B107D">
        <w:t>AODV的操作是无环的，并且通过避免Bellman-Ford的“计数到无穷大”问题，当自组织网络拓扑改变时（典型地，当节点在网络中移动时）提供快速收敛。</w:t>
      </w:r>
      <w:r w:rsidRPr="004B107D">
        <w:rPr>
          <w:rFonts w:hint="eastAsia"/>
        </w:rPr>
        <w:t>当链接中断时，</w:t>
      </w:r>
      <w:r w:rsidRPr="004B107D">
        <w:t>AODV将通知受影响的节点集，以便它们</w:t>
      </w:r>
      <w:r w:rsidR="00B15B58">
        <w:rPr>
          <w:rFonts w:hint="eastAsia"/>
        </w:rPr>
        <w:t>让那些使用丢失链路的路由失效</w:t>
      </w:r>
      <w:r w:rsidRPr="004B107D">
        <w:t>。</w:t>
      </w:r>
    </w:p>
    <w:p w14:paraId="6B64B6C2" w14:textId="680819D5" w:rsidR="00B15B58" w:rsidRPr="00B15B58" w:rsidRDefault="00B15B58" w:rsidP="00B15B58">
      <w:pPr>
        <w:ind w:firstLineChars="200" w:firstLine="420"/>
      </w:pPr>
      <w:r w:rsidRPr="00B15B58">
        <w:t>AODV的一个显著特点是对每个路由条目使用目的地序列号。目的地序列号是由目的地创建的，以便与它发送给请求节点的任何路由信息一起包含。使用目的序列</w:t>
      </w:r>
      <w:proofErr w:type="gramStart"/>
      <w:r w:rsidRPr="00B15B58">
        <w:t>号确保</w:t>
      </w:r>
      <w:proofErr w:type="gramEnd"/>
      <w:r w:rsidRPr="00B15B58">
        <w:t>了循环的自由度，并且编程简单。给定到目的地的两条路由之间的选择，请求节点需要选择具有最大序列号的一条。</w:t>
      </w:r>
    </w:p>
    <w:p w14:paraId="3FC44C57" w14:textId="77777777" w:rsidR="00B15B58" w:rsidRDefault="00B15B58" w:rsidP="00B15B58">
      <w:r>
        <w:t>5.2. Route Reply (RREP) Message Format</w:t>
      </w:r>
    </w:p>
    <w:p w14:paraId="68B18A28" w14:textId="77777777" w:rsidR="00B15B58" w:rsidRDefault="00B15B58" w:rsidP="00B15B58"/>
    <w:p w14:paraId="7E0E1797" w14:textId="77777777" w:rsidR="00B15B58" w:rsidRDefault="00B15B58" w:rsidP="00B15B58">
      <w:r>
        <w:t xml:space="preserve">    0                   1                   2                   3</w:t>
      </w:r>
    </w:p>
    <w:p w14:paraId="7DABEDBE" w14:textId="77777777" w:rsidR="00B15B58" w:rsidRDefault="00B15B58" w:rsidP="00B15B58">
      <w:r>
        <w:t xml:space="preserve">    0 1 2 3 4 5 6 7 8 9 0 1 2 3 4 5 6 7 8 9 0 1 2 3 4 5 6 7 8 9 0 1</w:t>
      </w:r>
    </w:p>
    <w:p w14:paraId="47CC95D2" w14:textId="77777777" w:rsidR="00B15B58" w:rsidRDefault="00B15B58" w:rsidP="00B15B58">
      <w:r>
        <w:t xml:space="preserve">   +-+-+-+-+-+-+-+-+-+-+-+-+-+-+-+-+-+-+-+-+-+-+-+-+-+-+-+-+-+-+-+-+</w:t>
      </w:r>
    </w:p>
    <w:p w14:paraId="0E9C869D" w14:textId="77777777" w:rsidR="00B15B58" w:rsidRDefault="00B15B58" w:rsidP="00B15B58">
      <w:r>
        <w:t xml:space="preserve">   |     Type      |R|A|    Reserved     |Prefix </w:t>
      </w:r>
      <w:proofErr w:type="spellStart"/>
      <w:r>
        <w:t>Sz</w:t>
      </w:r>
      <w:proofErr w:type="spellEnd"/>
      <w:r>
        <w:t>|   Hop Count   |</w:t>
      </w:r>
    </w:p>
    <w:p w14:paraId="25E4E90A" w14:textId="77777777" w:rsidR="00B15B58" w:rsidRDefault="00B15B58" w:rsidP="00B15B58">
      <w:r>
        <w:t xml:space="preserve">   +-+-+-+-+-+-+-+-+-+-+-+-+-+-+-+-+-+-+-+-+-+-+-+-+-+-+-+-+-+-+-+-+</w:t>
      </w:r>
    </w:p>
    <w:p w14:paraId="59CCDA5B" w14:textId="77777777" w:rsidR="00B15B58" w:rsidRDefault="00B15B58" w:rsidP="00B15B58">
      <w:r>
        <w:t xml:space="preserve">   |                     Destination IP address                    |</w:t>
      </w:r>
    </w:p>
    <w:p w14:paraId="22E1B7F7" w14:textId="77777777" w:rsidR="00B15B58" w:rsidRDefault="00B15B58" w:rsidP="00B15B58">
      <w:r>
        <w:t xml:space="preserve">   +-+-+-+-+-+-+-+-+-+-+-+-+-+-+-+-+-+-+-+-+-+-+-+-+-+-+-+-+-+-+-+-+</w:t>
      </w:r>
    </w:p>
    <w:p w14:paraId="485B4F94" w14:textId="77777777" w:rsidR="00B15B58" w:rsidRDefault="00B15B58" w:rsidP="00B15B58">
      <w:r>
        <w:t xml:space="preserve">   |                  Destination Sequence Number                  |</w:t>
      </w:r>
    </w:p>
    <w:p w14:paraId="7208BA3A" w14:textId="77777777" w:rsidR="00B15B58" w:rsidRDefault="00B15B58" w:rsidP="00B15B58">
      <w:r>
        <w:t xml:space="preserve">   +-+-+-+-+-+-+-+-+-+-+-+-+-+-+-+-+-+-+-+-+-+-+-+-+-+-+-+-+-+-+-+-+</w:t>
      </w:r>
    </w:p>
    <w:p w14:paraId="53DD3EA0" w14:textId="77777777" w:rsidR="00B15B58" w:rsidRDefault="00B15B58" w:rsidP="00B15B58">
      <w:r>
        <w:t xml:space="preserve">   |                    Originator IP address                      |</w:t>
      </w:r>
    </w:p>
    <w:p w14:paraId="69B86E31" w14:textId="77777777" w:rsidR="00B15B58" w:rsidRDefault="00B15B58" w:rsidP="00B15B58">
      <w:r>
        <w:t xml:space="preserve">   +-+-+-+-+-+-+-+-+-+-+-+-+-+-+-+-+-+-+-+-+-+-+-+-+-+-+-+-+-+-+-+-+</w:t>
      </w:r>
    </w:p>
    <w:p w14:paraId="6368477C" w14:textId="77777777" w:rsidR="00B15B58" w:rsidRDefault="00B15B58" w:rsidP="00B15B58">
      <w:r>
        <w:t xml:space="preserve">   |                           Lifetime                            |</w:t>
      </w:r>
    </w:p>
    <w:p w14:paraId="328B394A" w14:textId="77777777" w:rsidR="00B15B58" w:rsidRDefault="00B15B58" w:rsidP="00B15B58">
      <w:r>
        <w:t xml:space="preserve">   +-+-+-+-+-+-+-+-+-+-+-+-+-+-+-+-+-+-+-+-+-+-+-+-+-+-+-+-+-+-+-+-+</w:t>
      </w:r>
    </w:p>
    <w:p w14:paraId="22218C2C" w14:textId="77777777" w:rsidR="00B15B58" w:rsidRDefault="00B15B58" w:rsidP="00B15B58"/>
    <w:p w14:paraId="7C0B47FA" w14:textId="77777777" w:rsidR="00B15B58" w:rsidRDefault="00B15B58" w:rsidP="00B15B58">
      <w:r>
        <w:t xml:space="preserve">   The format of the Route Reply message is illustrated above, and</w:t>
      </w:r>
    </w:p>
    <w:p w14:paraId="57D53369" w14:textId="77777777" w:rsidR="00B15B58" w:rsidRDefault="00B15B58" w:rsidP="00B15B58">
      <w:r>
        <w:t xml:space="preserve">   contains the following fields:</w:t>
      </w:r>
    </w:p>
    <w:p w14:paraId="29222B12" w14:textId="77777777" w:rsidR="00B15B58" w:rsidRDefault="00B15B58" w:rsidP="00B15B58"/>
    <w:p w14:paraId="1EDB28E8" w14:textId="77777777" w:rsidR="00B15B58" w:rsidRDefault="00B15B58" w:rsidP="00B15B58">
      <w:r>
        <w:t xml:space="preserve">      Type          2</w:t>
      </w:r>
    </w:p>
    <w:p w14:paraId="58BD1E2D" w14:textId="77777777" w:rsidR="00B15B58" w:rsidRDefault="00B15B58" w:rsidP="00B15B58"/>
    <w:p w14:paraId="6A3B92A4" w14:textId="138E9877" w:rsidR="00B15B58" w:rsidRDefault="00B15B58" w:rsidP="00B15B58">
      <w:r>
        <w:t xml:space="preserve">      R             </w:t>
      </w:r>
      <w:r>
        <w:rPr>
          <w:rFonts w:hint="eastAsia"/>
        </w:rPr>
        <w:t>修理标志，用于广播</w:t>
      </w:r>
    </w:p>
    <w:p w14:paraId="0A7585CF" w14:textId="77777777" w:rsidR="00B15B58" w:rsidRDefault="00B15B58" w:rsidP="00B15B58"/>
    <w:p w14:paraId="599AFCB6" w14:textId="4D16C55D" w:rsidR="00B15B58" w:rsidRDefault="00B15B58" w:rsidP="00B15B58">
      <w:r>
        <w:t xml:space="preserve">      A            </w:t>
      </w:r>
      <w:r w:rsidR="001A7097">
        <w:rPr>
          <w:rFonts w:hint="eastAsia"/>
        </w:rPr>
        <w:t>要求确认</w:t>
      </w:r>
      <w:r>
        <w:t xml:space="preserve">; </w:t>
      </w:r>
      <w:r w:rsidR="001A7097">
        <w:rPr>
          <w:rFonts w:hint="eastAsia"/>
        </w:rPr>
        <w:t>看章节</w:t>
      </w:r>
      <w:r>
        <w:t xml:space="preserve"> 5.4 and 6.7.</w:t>
      </w:r>
    </w:p>
    <w:p w14:paraId="29DDB9E5" w14:textId="77777777" w:rsidR="00B15B58" w:rsidRDefault="00B15B58" w:rsidP="00B15B58"/>
    <w:p w14:paraId="10C860E7" w14:textId="3B9FC27E" w:rsidR="00B15B58" w:rsidRDefault="00B15B58" w:rsidP="00B15B58">
      <w:r>
        <w:t xml:space="preserve">      Reserved      </w:t>
      </w:r>
      <w:r w:rsidR="001A7097">
        <w:rPr>
          <w:rFonts w:hint="eastAsia"/>
        </w:rPr>
        <w:t>发送为0时，接受时忽视</w:t>
      </w:r>
    </w:p>
    <w:p w14:paraId="5D8F5FC5" w14:textId="77777777" w:rsidR="00B15B58" w:rsidRDefault="00B15B58" w:rsidP="00B15B58">
      <w:r>
        <w:br w:type="page"/>
      </w:r>
    </w:p>
    <w:p w14:paraId="58CF143C" w14:textId="167047FA" w:rsidR="00B15B58" w:rsidRDefault="00B15B58" w:rsidP="001A7097">
      <w:pPr>
        <w:ind w:left="1890" w:hangingChars="900" w:hanging="1890"/>
      </w:pPr>
      <w:r>
        <w:lastRenderedPageBreak/>
        <w:t xml:space="preserve">      Prefix Size   </w:t>
      </w:r>
      <w:r w:rsidR="001A7097" w:rsidRPr="001A7097">
        <w:rPr>
          <w:rFonts w:hint="eastAsia"/>
        </w:rPr>
        <w:t>如果非零，则</w:t>
      </w:r>
      <w:r w:rsidR="001A7097" w:rsidRPr="001A7097">
        <w:t>5位前缀大小指定所指示的下一跳可用于具有与请求目的地相同的路由前缀（如前缀大小所定义）的任何节点。</w:t>
      </w:r>
    </w:p>
    <w:p w14:paraId="086FEC5E" w14:textId="3CFACCCC" w:rsidR="00B15B58" w:rsidRDefault="00B15B58" w:rsidP="001A7097">
      <w:pPr>
        <w:ind w:left="2100" w:hangingChars="1000" w:hanging="2100"/>
      </w:pPr>
      <w:r>
        <w:t xml:space="preserve">      Hop Count     </w:t>
      </w:r>
      <w:r w:rsidR="001A7097">
        <w:rPr>
          <w:rFonts w:hint="eastAsia"/>
        </w:rPr>
        <w:t>从起始点到目的点</w:t>
      </w:r>
      <w:proofErr w:type="gramStart"/>
      <w:r w:rsidR="001A7097">
        <w:rPr>
          <w:rFonts w:hint="eastAsia"/>
        </w:rPr>
        <w:t>所需跳数</w:t>
      </w:r>
      <w:proofErr w:type="gramEnd"/>
      <w:r>
        <w:t xml:space="preserve">  </w:t>
      </w:r>
      <w:r w:rsidR="001A7097">
        <w:rPr>
          <w:rFonts w:hint="eastAsia"/>
        </w:rPr>
        <w:t>对于广播路由请求，这显示了广播</w:t>
      </w:r>
      <w:proofErr w:type="gramStart"/>
      <w:r w:rsidR="001A7097">
        <w:rPr>
          <w:rFonts w:hint="eastAsia"/>
        </w:rPr>
        <w:t>树成</w:t>
      </w:r>
      <w:proofErr w:type="gramEnd"/>
      <w:r w:rsidR="001A7097">
        <w:rPr>
          <w:rFonts w:hint="eastAsia"/>
        </w:rPr>
        <w:t>员发送RREP的跳数。</w:t>
      </w:r>
    </w:p>
    <w:p w14:paraId="48CB9030" w14:textId="77777777" w:rsidR="00B15B58" w:rsidRDefault="00B15B58" w:rsidP="00B15B58"/>
    <w:p w14:paraId="44676A90" w14:textId="77777777" w:rsidR="00B15B58" w:rsidRDefault="00B15B58" w:rsidP="00B15B58">
      <w:r>
        <w:t xml:space="preserve">      Destination IP Address</w:t>
      </w:r>
    </w:p>
    <w:p w14:paraId="4E6FEA15" w14:textId="77777777" w:rsidR="00B15B58" w:rsidRDefault="00B15B58" w:rsidP="00B15B58">
      <w:r>
        <w:t xml:space="preserve">                    The IP address of the destination for which a route</w:t>
      </w:r>
    </w:p>
    <w:p w14:paraId="36740451" w14:textId="77777777" w:rsidR="00B15B58" w:rsidRDefault="00B15B58" w:rsidP="00B15B58">
      <w:r>
        <w:t xml:space="preserve">                    is supplied.</w:t>
      </w:r>
    </w:p>
    <w:p w14:paraId="1BD6655B" w14:textId="77777777" w:rsidR="00B15B58" w:rsidRDefault="00B15B58" w:rsidP="00B15B58"/>
    <w:p w14:paraId="0AFB03F1" w14:textId="77777777" w:rsidR="00B15B58" w:rsidRDefault="00B15B58" w:rsidP="00B15B58">
      <w:r>
        <w:t xml:space="preserve">      Destination Sequence Number</w:t>
      </w:r>
    </w:p>
    <w:p w14:paraId="5AD2EAA6" w14:textId="77777777" w:rsidR="00B15B58" w:rsidRDefault="00B15B58" w:rsidP="00B15B58">
      <w:r>
        <w:t xml:space="preserve">                    The destination sequence number associated to the</w:t>
      </w:r>
    </w:p>
    <w:p w14:paraId="6880C1B0" w14:textId="77777777" w:rsidR="00B15B58" w:rsidRDefault="00B15B58" w:rsidP="00B15B58">
      <w:r>
        <w:t xml:space="preserve">                    route.</w:t>
      </w:r>
    </w:p>
    <w:p w14:paraId="2E935F8B" w14:textId="77777777" w:rsidR="00B15B58" w:rsidRDefault="00B15B58" w:rsidP="00B15B58"/>
    <w:p w14:paraId="66C532D5" w14:textId="77777777" w:rsidR="00B15B58" w:rsidRDefault="00B15B58" w:rsidP="00B15B58">
      <w:r>
        <w:t xml:space="preserve">      Originator IP Address</w:t>
      </w:r>
    </w:p>
    <w:p w14:paraId="363BFF54" w14:textId="77777777" w:rsidR="00B15B58" w:rsidRDefault="00B15B58" w:rsidP="00B15B58">
      <w:r>
        <w:t xml:space="preserve">                    The IP address of the node which originated the RREQ</w:t>
      </w:r>
    </w:p>
    <w:p w14:paraId="36BF0D36" w14:textId="77777777" w:rsidR="00B15B58" w:rsidRDefault="00B15B58" w:rsidP="00B15B58">
      <w:r>
        <w:t xml:space="preserve">                    for which the route is supplied.</w:t>
      </w:r>
    </w:p>
    <w:p w14:paraId="5A6AA655" w14:textId="77777777" w:rsidR="00B15B58" w:rsidRDefault="00B15B58" w:rsidP="00B15B58"/>
    <w:p w14:paraId="3477BCBC" w14:textId="4646AB2E" w:rsidR="00B15B58" w:rsidRDefault="00B15B58" w:rsidP="001A7097">
      <w:r>
        <w:t xml:space="preserve">      Lifetime      </w:t>
      </w:r>
      <w:r w:rsidR="001A7097" w:rsidRPr="001A7097">
        <w:rPr>
          <w:rFonts w:hint="eastAsia"/>
        </w:rPr>
        <w:t>接收</w:t>
      </w:r>
      <w:r w:rsidR="001A7097" w:rsidRPr="001A7097">
        <w:t>RREP的节点认为路由有效的毫秒时间。</w:t>
      </w:r>
    </w:p>
    <w:p w14:paraId="2021E01A" w14:textId="4E9EF77F" w:rsidR="000576DF" w:rsidRDefault="000576DF" w:rsidP="001A7097"/>
    <w:p w14:paraId="0D9A845C" w14:textId="77777777" w:rsidR="000576DF" w:rsidRDefault="000576DF" w:rsidP="001A7097">
      <w:pPr>
        <w:rPr>
          <w:rFonts w:hint="eastAsia"/>
        </w:rPr>
      </w:pPr>
    </w:p>
    <w:p w14:paraId="3838B333" w14:textId="14411A04" w:rsidR="00B15B58" w:rsidRDefault="00B15B58" w:rsidP="001A7097">
      <w:r>
        <w:t xml:space="preserve">   </w:t>
      </w:r>
      <w:r w:rsidR="001A7097" w:rsidRPr="001A7097">
        <w:rPr>
          <w:rFonts w:hint="eastAsia"/>
        </w:rPr>
        <w:t>注意，前缀大小允许子网路由器为由路由前缀定义的子网中的每个主机提供路由，路由前缀</w:t>
      </w:r>
      <w:proofErr w:type="gramStart"/>
      <w:r w:rsidR="001A7097" w:rsidRPr="001A7097">
        <w:rPr>
          <w:rFonts w:hint="eastAsia"/>
        </w:rPr>
        <w:t>由子网</w:t>
      </w:r>
      <w:proofErr w:type="gramEnd"/>
      <w:r w:rsidR="001A7097" w:rsidRPr="001A7097">
        <w:rPr>
          <w:rFonts w:hint="eastAsia"/>
        </w:rPr>
        <w:t>路由器的</w:t>
      </w:r>
      <w:r w:rsidR="001A7097" w:rsidRPr="001A7097">
        <w:t>IP地址和前缀大小决定。为了利用该特性，子网路由器必须保证共享所指示的子网前缀的所有主机的可达性。详情请参阅第7条。当前缀大小为非零时，必须保持与子网路由有关的任何路由信息（和前体数据），而不是该子网上的单个目的地IP地址。</w:t>
      </w:r>
    </w:p>
    <w:p w14:paraId="5114A064" w14:textId="50352579" w:rsidR="004B107D" w:rsidRDefault="00B15B58" w:rsidP="001A7097">
      <w:r>
        <w:t xml:space="preserve">   </w:t>
      </w:r>
      <w:r w:rsidR="001A7097" w:rsidRPr="001A7097">
        <w:rPr>
          <w:rFonts w:hint="eastAsia"/>
        </w:rPr>
        <w:t>当发送</w:t>
      </w:r>
      <w:r w:rsidR="001A7097" w:rsidRPr="001A7097">
        <w:t>RREP消息的链接不可靠或单向时，使用“A”位。当RREP消息包含“A”位集时，RREP的接收方将返回RREP-ACK消息。参见第6.8节。</w:t>
      </w:r>
    </w:p>
    <w:p w14:paraId="5CABD7A2" w14:textId="77777777" w:rsidR="00AB728C" w:rsidRDefault="00AB728C" w:rsidP="00AB728C"/>
    <w:p w14:paraId="32675136" w14:textId="15E7120A" w:rsidR="00AB728C" w:rsidRDefault="00AB728C" w:rsidP="00AB728C">
      <w:r>
        <w:t>5.4.</w:t>
      </w:r>
      <w:r w:rsidRPr="00AB728C">
        <w:rPr>
          <w:rFonts w:hint="eastAsia"/>
        </w:rPr>
        <w:t xml:space="preserve"> 路由应答确认（</w:t>
      </w:r>
      <w:proofErr w:type="spellStart"/>
      <w:r w:rsidRPr="00AB728C">
        <w:t>ReRAPK</w:t>
      </w:r>
      <w:proofErr w:type="spellEnd"/>
      <w:r w:rsidRPr="00AB728C">
        <w:t>）消息格式</w:t>
      </w:r>
    </w:p>
    <w:p w14:paraId="40A3517E" w14:textId="77777777" w:rsidR="00AB728C" w:rsidRDefault="00AB728C" w:rsidP="00AB728C"/>
    <w:p w14:paraId="547A368C" w14:textId="77777777" w:rsidR="00AB728C" w:rsidRDefault="00AB728C" w:rsidP="00AB728C">
      <w:r>
        <w:t xml:space="preserve">   </w:t>
      </w:r>
      <w:r w:rsidRPr="00AB728C">
        <w:rPr>
          <w:rFonts w:hint="eastAsia"/>
        </w:rPr>
        <w:t>路由应答确认</w:t>
      </w:r>
      <w:r w:rsidRPr="00AB728C">
        <w:t>(RREP-ACK)消息必须响应于具有“A”</w:t>
      </w:r>
      <w:r>
        <w:rPr>
          <w:rFonts w:hint="eastAsia"/>
        </w:rPr>
        <w:t>位标识</w:t>
      </w:r>
      <w:r w:rsidRPr="00AB728C">
        <w:t>的RREP消息而发送(参见5.2节)。这通常是在存在单向链路阻止路由发现周期完成的危险时进行的(参见6.8节)。</w:t>
      </w:r>
    </w:p>
    <w:p w14:paraId="6F8B88A6" w14:textId="77777777" w:rsidR="00AB728C" w:rsidRDefault="00AB728C" w:rsidP="00AB728C">
      <w:r>
        <w:t xml:space="preserve">    0                   1</w:t>
      </w:r>
    </w:p>
    <w:p w14:paraId="570648CE" w14:textId="77777777" w:rsidR="00AB728C" w:rsidRDefault="00AB728C" w:rsidP="00AB728C">
      <w:r>
        <w:t xml:space="preserve">    0 1 2 3 4 5 6 7 8 9 0 1 2 3 4 5</w:t>
      </w:r>
    </w:p>
    <w:p w14:paraId="2723F475" w14:textId="77777777" w:rsidR="00AB728C" w:rsidRDefault="00AB728C" w:rsidP="00AB728C">
      <w:r>
        <w:t xml:space="preserve">   +-+-+-+-+-+-+-+-+-+-+-+-+-+-+-+-+</w:t>
      </w:r>
    </w:p>
    <w:p w14:paraId="2965FC61" w14:textId="77777777" w:rsidR="00AB728C" w:rsidRDefault="00AB728C" w:rsidP="00AB728C">
      <w:r>
        <w:t xml:space="preserve">   |     Type      |   Reserved    |</w:t>
      </w:r>
    </w:p>
    <w:p w14:paraId="488FE0D7" w14:textId="77777777" w:rsidR="00AB728C" w:rsidRDefault="00AB728C" w:rsidP="00AB728C">
      <w:r>
        <w:t xml:space="preserve">   +-+-+-+-+-+-+-+-+-+-+-+-+-+-+-+-+</w:t>
      </w:r>
    </w:p>
    <w:p w14:paraId="52B17C82" w14:textId="77777777" w:rsidR="00AB728C" w:rsidRDefault="00AB728C" w:rsidP="00AB728C"/>
    <w:p w14:paraId="7E027059" w14:textId="77777777" w:rsidR="00AB728C" w:rsidRDefault="00AB728C" w:rsidP="00AB728C">
      <w:r>
        <w:t xml:space="preserve">      Type        4</w:t>
      </w:r>
    </w:p>
    <w:p w14:paraId="3E9D0077" w14:textId="77777777" w:rsidR="00AB728C" w:rsidRDefault="00AB728C" w:rsidP="00AB728C"/>
    <w:p w14:paraId="2827B212" w14:textId="77777777" w:rsidR="00AB728C" w:rsidRDefault="00AB728C" w:rsidP="00AB728C">
      <w:pPr>
        <w:rPr>
          <w:rFonts w:hint="eastAsia"/>
        </w:rPr>
      </w:pPr>
      <w:r>
        <w:t xml:space="preserve">      Reserved    </w:t>
      </w:r>
      <w:r>
        <w:rPr>
          <w:rFonts w:hint="eastAsia"/>
        </w:rPr>
        <w:t>发送置0，接受时忽视</w:t>
      </w:r>
    </w:p>
    <w:p w14:paraId="21EB642E" w14:textId="775F6EB5" w:rsidR="001A7097" w:rsidRDefault="001A7097" w:rsidP="001A7097"/>
    <w:p w14:paraId="23271236" w14:textId="2CF27038" w:rsidR="00666535" w:rsidRDefault="00666535" w:rsidP="001A7097"/>
    <w:p w14:paraId="6BC7DC93" w14:textId="6D65D123" w:rsidR="00666535" w:rsidRDefault="00666535" w:rsidP="001A7097"/>
    <w:p w14:paraId="76150E8B" w14:textId="20DBDAD1" w:rsidR="00666535" w:rsidRDefault="00666535" w:rsidP="001A7097"/>
    <w:p w14:paraId="2D664231" w14:textId="6D46E5CF" w:rsidR="00666535" w:rsidRDefault="00666535" w:rsidP="001A7097">
      <w:pPr>
        <w:rPr>
          <w:rFonts w:hint="eastAsia"/>
        </w:rPr>
      </w:pPr>
      <w:r w:rsidRPr="00666535">
        <w:rPr>
          <w:rFonts w:hint="eastAsia"/>
        </w:rPr>
        <w:lastRenderedPageBreak/>
        <w:t>本节描述节点生成路由请求（</w:t>
      </w:r>
      <w:r w:rsidRPr="00666535">
        <w:t>RREQ）、路由应答（RREP）和路由错误（RERR）消息的场景，用于向目的地的单播通信，以及如何处理消息数据。为了正确处理消息，必须在感兴趣的目的地的路由表条目中维护某些状态信息。</w:t>
      </w:r>
    </w:p>
    <w:p w14:paraId="180F0E20" w14:textId="7BF8A517" w:rsidR="001A7097" w:rsidRDefault="001A7097" w:rsidP="001A7097">
      <w:r w:rsidRPr="001A7097">
        <w:t>All AODV messages are sent to port 654 using UDP</w:t>
      </w:r>
    </w:p>
    <w:p w14:paraId="0CE2539A" w14:textId="09AB1CCF" w:rsidR="001A7097" w:rsidRDefault="001A7097" w:rsidP="001A7097">
      <w:r>
        <w:rPr>
          <w:rFonts w:hint="eastAsia"/>
        </w:rPr>
        <w:t>所以AODV消息</w:t>
      </w:r>
      <w:r w:rsidR="00D630C5">
        <w:rPr>
          <w:rFonts w:hint="eastAsia"/>
        </w:rPr>
        <w:t>都使用UDP，端口654</w:t>
      </w:r>
    </w:p>
    <w:p w14:paraId="047CF6A9" w14:textId="77777777" w:rsidR="00E05D89" w:rsidRDefault="00E05D89" w:rsidP="001A7097">
      <w:pPr>
        <w:rPr>
          <w:rFonts w:hint="eastAsia"/>
        </w:rPr>
      </w:pPr>
    </w:p>
    <w:p w14:paraId="6592039E" w14:textId="2D7AE430" w:rsidR="001A7097" w:rsidRDefault="001A7097" w:rsidP="001A7097">
      <w:r w:rsidRPr="001A7097">
        <w:t>6.</w:t>
      </w:r>
      <w:r>
        <w:rPr>
          <w:rFonts w:hint="eastAsia"/>
        </w:rPr>
        <w:t>1</w:t>
      </w:r>
      <w:r>
        <w:t xml:space="preserve">  </w:t>
      </w:r>
      <w:r w:rsidRPr="001A7097">
        <w:t>保持序列号</w:t>
      </w:r>
    </w:p>
    <w:p w14:paraId="3C5E08B7" w14:textId="77777777" w:rsidR="00CF5D09" w:rsidRDefault="00D630C5" w:rsidP="001A7097">
      <w:r>
        <w:tab/>
      </w:r>
      <w:r>
        <w:rPr>
          <w:rFonts w:hint="eastAsia"/>
        </w:rPr>
        <w:t>每个节点上的路由表入口必须包含在维持的路由入口上的最新的关于目的地IP地址的序列号的信息。</w:t>
      </w:r>
      <w:r w:rsidRPr="00D630C5">
        <w:t>这个序列号称为“目的序列号”。每当节点</w:t>
      </w:r>
      <w:r>
        <w:rPr>
          <w:rFonts w:hint="eastAsia"/>
        </w:rPr>
        <w:t>接受</w:t>
      </w:r>
      <w:r w:rsidRPr="00D630C5">
        <w:t>与</w:t>
      </w:r>
      <w:r>
        <w:rPr>
          <w:rFonts w:hint="eastAsia"/>
        </w:rPr>
        <w:t>其</w:t>
      </w:r>
      <w:r w:rsidRPr="00D630C5">
        <w:t>目的地相关</w:t>
      </w:r>
      <w:r>
        <w:rPr>
          <w:rFonts w:hint="eastAsia"/>
        </w:rPr>
        <w:t>的</w:t>
      </w:r>
      <w:r w:rsidRPr="00D630C5">
        <w:t>RREQ、RREP或RERR消息</w:t>
      </w:r>
      <w:r>
        <w:rPr>
          <w:rFonts w:hint="eastAsia"/>
        </w:rPr>
        <w:t>中</w:t>
      </w:r>
      <w:r w:rsidRPr="00D630C5">
        <w:t>关于序列号的新的（即不陈旧的）信息时，就会更新它。AODV依赖于网络中的每个节点拥有并保持其目的地序列号，以保证指向该节点的所有路由的环路自由。</w:t>
      </w:r>
    </w:p>
    <w:p w14:paraId="5E90CC65" w14:textId="7E811BBC" w:rsidR="00D630C5" w:rsidRDefault="00D630C5" w:rsidP="001A7097">
      <w:r w:rsidRPr="00D630C5">
        <w:t>目的节点在两种情况下递增自己的序列号：</w:t>
      </w:r>
    </w:p>
    <w:p w14:paraId="3A11F189" w14:textId="057BD5BE" w:rsidR="00CF5D09" w:rsidRDefault="00CF5D09" w:rsidP="001A7097">
      <w:r>
        <w:tab/>
      </w:r>
      <w:r w:rsidRPr="00CF5D09">
        <w:rPr>
          <w:rFonts w:hint="eastAsia"/>
        </w:rPr>
        <w:t>在节点发起路由发现之前，它必须增加自己的序列号。</w:t>
      </w:r>
      <w:proofErr w:type="gramStart"/>
      <w:r w:rsidRPr="00CF5D09">
        <w:rPr>
          <w:rFonts w:hint="eastAsia"/>
        </w:rPr>
        <w:t>这防止</w:t>
      </w:r>
      <w:proofErr w:type="gramEnd"/>
      <w:r w:rsidRPr="00CF5D09">
        <w:rPr>
          <w:rFonts w:hint="eastAsia"/>
        </w:rPr>
        <w:t>与以前建立的指向</w:t>
      </w:r>
      <w:r w:rsidRPr="00CF5D09">
        <w:t>RREQ发起方的反向路由冲突。</w:t>
      </w:r>
    </w:p>
    <w:p w14:paraId="7AC37B37" w14:textId="2D74D709" w:rsidR="00CF5D09" w:rsidRDefault="00CF5D09" w:rsidP="00CF5D09">
      <w:pPr>
        <w:ind w:firstLineChars="200" w:firstLine="420"/>
      </w:pPr>
      <w:r w:rsidRPr="00CF5D09">
        <w:rPr>
          <w:rFonts w:hint="eastAsia"/>
        </w:rPr>
        <w:t>在目的地节点响应于</w:t>
      </w:r>
      <w:r w:rsidRPr="00CF5D09">
        <w:t>RREQ发起RREP之前，它必须立即将其自己的序列号更新为其当前序列号和RREQ分组中的目的地序列号的最大值。</w:t>
      </w:r>
    </w:p>
    <w:p w14:paraId="766A39BA" w14:textId="64357D05" w:rsidR="00037802" w:rsidRDefault="00037802" w:rsidP="00CF5D09">
      <w:pPr>
        <w:ind w:firstLineChars="200" w:firstLine="420"/>
      </w:pPr>
    </w:p>
    <w:p w14:paraId="730A0ABF" w14:textId="7BF614D8" w:rsidR="00037802" w:rsidRDefault="00037802" w:rsidP="00CF5D09">
      <w:pPr>
        <w:ind w:firstLineChars="200" w:firstLine="420"/>
      </w:pPr>
      <w:r w:rsidRPr="00037802">
        <w:rPr>
          <w:rFonts w:hint="eastAsia"/>
        </w:rPr>
        <w:t>当目标增加序列号时，它必须把序列号值当作无符号</w:t>
      </w:r>
      <w:r>
        <w:rPr>
          <w:rFonts w:hint="eastAsia"/>
        </w:rPr>
        <w:t>数</w:t>
      </w:r>
      <w:r w:rsidRPr="00037802">
        <w:rPr>
          <w:rFonts w:hint="eastAsia"/>
        </w:rPr>
        <w:t>来处理。例如（即</w:t>
      </w:r>
      <w:r w:rsidRPr="00037802">
        <w:t>4294967295），然后当它被递增时，它将具有零（0）的值。另一方面，如果序列</w:t>
      </w:r>
      <w:proofErr w:type="gramStart"/>
      <w:r w:rsidRPr="00037802">
        <w:t>号当前具有值</w:t>
      </w:r>
      <w:proofErr w:type="gramEnd"/>
      <w:r w:rsidRPr="00037802">
        <w:t>2147483647，如果2的补算法与32位整数一起使用，则该值是最大的可能正整数，那么下一个值将是2147483648，这是同一编号系统中最负的可能整数。负数的表示与AODV序列数的增量无关。这与处理比较两个AODV序列号的结果的方式不同（参见下文）。</w:t>
      </w:r>
    </w:p>
    <w:p w14:paraId="2A8AA392" w14:textId="414CB9D3" w:rsidR="00037802" w:rsidRPr="00CF5D09" w:rsidRDefault="00037802" w:rsidP="00CF5D09">
      <w:pPr>
        <w:ind w:firstLineChars="200" w:firstLine="420"/>
        <w:rPr>
          <w:rFonts w:hint="eastAsia"/>
        </w:rPr>
      </w:pPr>
      <w:r w:rsidRPr="00037802">
        <w:rPr>
          <w:rFonts w:hint="eastAsia"/>
        </w:rPr>
        <w:t>为了确定关于目的地的信息不陈旧，节点将其当前序列号的数值与从传入的</w:t>
      </w:r>
      <w:r w:rsidRPr="00037802">
        <w:t>AODV消息中获得的数值进行比较。这种比较必须使用32位有符号算法进行，这是完成序列号翻转所必需的。如果从传入序列号的值中减去当前</w:t>
      </w:r>
      <w:bookmarkStart w:id="0" w:name="_GoBack"/>
      <w:bookmarkEnd w:id="0"/>
      <w:r w:rsidRPr="00037802">
        <w:t>存储的序列号的结果小于零，则必须丢弃AODV消息中与该目的地相关的信息，因为与节点当前存储的信息相比，该信息已经过时。</w:t>
      </w:r>
    </w:p>
    <w:sectPr w:rsidR="00037802" w:rsidRPr="00CF5D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B6"/>
    <w:rsid w:val="00037802"/>
    <w:rsid w:val="000576DF"/>
    <w:rsid w:val="001A7097"/>
    <w:rsid w:val="001B7ADD"/>
    <w:rsid w:val="002E1AF2"/>
    <w:rsid w:val="004B107D"/>
    <w:rsid w:val="00666535"/>
    <w:rsid w:val="00AB728C"/>
    <w:rsid w:val="00B15B58"/>
    <w:rsid w:val="00C033B6"/>
    <w:rsid w:val="00CF5D09"/>
    <w:rsid w:val="00D630C5"/>
    <w:rsid w:val="00E05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F9A7"/>
  <w15:chartTrackingRefBased/>
  <w15:docId w15:val="{66F5674E-CA15-4450-9788-6C25544D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40675">
      <w:bodyDiv w:val="1"/>
      <w:marLeft w:val="0"/>
      <w:marRight w:val="0"/>
      <w:marTop w:val="0"/>
      <w:marBottom w:val="0"/>
      <w:divBdr>
        <w:top w:val="none" w:sz="0" w:space="0" w:color="auto"/>
        <w:left w:val="none" w:sz="0" w:space="0" w:color="auto"/>
        <w:bottom w:val="none" w:sz="0" w:space="0" w:color="auto"/>
        <w:right w:val="none" w:sz="0" w:space="0" w:color="auto"/>
      </w:divBdr>
      <w:divsChild>
        <w:div w:id="1510028245">
          <w:marLeft w:val="0"/>
          <w:marRight w:val="0"/>
          <w:marTop w:val="0"/>
          <w:marBottom w:val="0"/>
          <w:divBdr>
            <w:top w:val="none" w:sz="0" w:space="0" w:color="auto"/>
            <w:left w:val="none" w:sz="0" w:space="0" w:color="auto"/>
            <w:bottom w:val="none" w:sz="0" w:space="0" w:color="auto"/>
            <w:right w:val="none" w:sz="0" w:space="0" w:color="auto"/>
          </w:divBdr>
          <w:divsChild>
            <w:div w:id="582569578">
              <w:marLeft w:val="0"/>
              <w:marRight w:val="0"/>
              <w:marTop w:val="0"/>
              <w:marBottom w:val="0"/>
              <w:divBdr>
                <w:top w:val="none" w:sz="0" w:space="0" w:color="auto"/>
                <w:left w:val="none" w:sz="0" w:space="0" w:color="auto"/>
                <w:bottom w:val="none" w:sz="0" w:space="0" w:color="auto"/>
                <w:right w:val="none" w:sz="0" w:space="0" w:color="auto"/>
              </w:divBdr>
              <w:divsChild>
                <w:div w:id="500198111">
                  <w:marLeft w:val="0"/>
                  <w:marRight w:val="0"/>
                  <w:marTop w:val="0"/>
                  <w:marBottom w:val="0"/>
                  <w:divBdr>
                    <w:top w:val="none" w:sz="0" w:space="0" w:color="auto"/>
                    <w:left w:val="none" w:sz="0" w:space="0" w:color="auto"/>
                    <w:bottom w:val="none" w:sz="0" w:space="0" w:color="auto"/>
                    <w:right w:val="none" w:sz="0" w:space="0" w:color="auto"/>
                  </w:divBdr>
                  <w:divsChild>
                    <w:div w:id="2026248264">
                      <w:marLeft w:val="0"/>
                      <w:marRight w:val="0"/>
                      <w:marTop w:val="0"/>
                      <w:marBottom w:val="0"/>
                      <w:divBdr>
                        <w:top w:val="none" w:sz="0" w:space="0" w:color="auto"/>
                        <w:left w:val="none" w:sz="0" w:space="0" w:color="auto"/>
                        <w:bottom w:val="none" w:sz="0" w:space="0" w:color="auto"/>
                        <w:right w:val="none" w:sz="0" w:space="0" w:color="auto"/>
                      </w:divBdr>
                      <w:divsChild>
                        <w:div w:id="1383091425">
                          <w:marLeft w:val="0"/>
                          <w:marRight w:val="0"/>
                          <w:marTop w:val="0"/>
                          <w:marBottom w:val="0"/>
                          <w:divBdr>
                            <w:top w:val="none" w:sz="0" w:space="0" w:color="auto"/>
                            <w:left w:val="none" w:sz="0" w:space="0" w:color="auto"/>
                            <w:bottom w:val="none" w:sz="0" w:space="0" w:color="auto"/>
                            <w:right w:val="none" w:sz="0" w:space="0" w:color="auto"/>
                          </w:divBdr>
                          <w:divsChild>
                            <w:div w:id="21193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7461">
                  <w:marLeft w:val="0"/>
                  <w:marRight w:val="0"/>
                  <w:marTop w:val="0"/>
                  <w:marBottom w:val="0"/>
                  <w:divBdr>
                    <w:top w:val="none" w:sz="0" w:space="0" w:color="auto"/>
                    <w:left w:val="none" w:sz="0" w:space="0" w:color="auto"/>
                    <w:bottom w:val="none" w:sz="0" w:space="0" w:color="auto"/>
                    <w:right w:val="none" w:sz="0" w:space="0" w:color="auto"/>
                  </w:divBdr>
                  <w:divsChild>
                    <w:div w:id="11147383">
                      <w:marLeft w:val="0"/>
                      <w:marRight w:val="0"/>
                      <w:marTop w:val="0"/>
                      <w:marBottom w:val="0"/>
                      <w:divBdr>
                        <w:top w:val="none" w:sz="0" w:space="0" w:color="auto"/>
                        <w:left w:val="none" w:sz="0" w:space="0" w:color="auto"/>
                        <w:bottom w:val="none" w:sz="0" w:space="0" w:color="auto"/>
                        <w:right w:val="none" w:sz="0" w:space="0" w:color="auto"/>
                      </w:divBdr>
                      <w:divsChild>
                        <w:div w:id="658122821">
                          <w:marLeft w:val="0"/>
                          <w:marRight w:val="0"/>
                          <w:marTop w:val="0"/>
                          <w:marBottom w:val="0"/>
                          <w:divBdr>
                            <w:top w:val="none" w:sz="0" w:space="0" w:color="auto"/>
                            <w:left w:val="none" w:sz="0" w:space="0" w:color="auto"/>
                            <w:bottom w:val="none" w:sz="0" w:space="0" w:color="auto"/>
                            <w:right w:val="none" w:sz="0" w:space="0" w:color="auto"/>
                          </w:divBdr>
                          <w:divsChild>
                            <w:div w:id="2042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73589">
      <w:bodyDiv w:val="1"/>
      <w:marLeft w:val="0"/>
      <w:marRight w:val="0"/>
      <w:marTop w:val="0"/>
      <w:marBottom w:val="0"/>
      <w:divBdr>
        <w:top w:val="none" w:sz="0" w:space="0" w:color="auto"/>
        <w:left w:val="none" w:sz="0" w:space="0" w:color="auto"/>
        <w:bottom w:val="none" w:sz="0" w:space="0" w:color="auto"/>
        <w:right w:val="none" w:sz="0" w:space="0" w:color="auto"/>
      </w:divBdr>
      <w:divsChild>
        <w:div w:id="2128086101">
          <w:marLeft w:val="0"/>
          <w:marRight w:val="0"/>
          <w:marTop w:val="0"/>
          <w:marBottom w:val="0"/>
          <w:divBdr>
            <w:top w:val="none" w:sz="0" w:space="0" w:color="auto"/>
            <w:left w:val="none" w:sz="0" w:space="0" w:color="auto"/>
            <w:bottom w:val="none" w:sz="0" w:space="0" w:color="auto"/>
            <w:right w:val="none" w:sz="0" w:space="0" w:color="auto"/>
          </w:divBdr>
          <w:divsChild>
            <w:div w:id="709887997">
              <w:marLeft w:val="0"/>
              <w:marRight w:val="0"/>
              <w:marTop w:val="0"/>
              <w:marBottom w:val="0"/>
              <w:divBdr>
                <w:top w:val="none" w:sz="0" w:space="0" w:color="auto"/>
                <w:left w:val="none" w:sz="0" w:space="0" w:color="auto"/>
                <w:bottom w:val="none" w:sz="0" w:space="0" w:color="auto"/>
                <w:right w:val="none" w:sz="0" w:space="0" w:color="auto"/>
              </w:divBdr>
              <w:divsChild>
                <w:div w:id="899173055">
                  <w:marLeft w:val="0"/>
                  <w:marRight w:val="0"/>
                  <w:marTop w:val="0"/>
                  <w:marBottom w:val="0"/>
                  <w:divBdr>
                    <w:top w:val="none" w:sz="0" w:space="0" w:color="auto"/>
                    <w:left w:val="none" w:sz="0" w:space="0" w:color="auto"/>
                    <w:bottom w:val="none" w:sz="0" w:space="0" w:color="auto"/>
                    <w:right w:val="none" w:sz="0" w:space="0" w:color="auto"/>
                  </w:divBdr>
                  <w:divsChild>
                    <w:div w:id="188836743">
                      <w:marLeft w:val="0"/>
                      <w:marRight w:val="0"/>
                      <w:marTop w:val="0"/>
                      <w:marBottom w:val="0"/>
                      <w:divBdr>
                        <w:top w:val="none" w:sz="0" w:space="0" w:color="auto"/>
                        <w:left w:val="none" w:sz="0" w:space="0" w:color="auto"/>
                        <w:bottom w:val="none" w:sz="0" w:space="0" w:color="auto"/>
                        <w:right w:val="none" w:sz="0" w:space="0" w:color="auto"/>
                      </w:divBdr>
                      <w:divsChild>
                        <w:div w:id="1829705726">
                          <w:marLeft w:val="0"/>
                          <w:marRight w:val="0"/>
                          <w:marTop w:val="0"/>
                          <w:marBottom w:val="0"/>
                          <w:divBdr>
                            <w:top w:val="none" w:sz="0" w:space="0" w:color="auto"/>
                            <w:left w:val="none" w:sz="0" w:space="0" w:color="auto"/>
                            <w:bottom w:val="none" w:sz="0" w:space="0" w:color="auto"/>
                            <w:right w:val="none" w:sz="0" w:space="0" w:color="auto"/>
                          </w:divBdr>
                          <w:divsChild>
                            <w:div w:id="11726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56384">
                  <w:marLeft w:val="0"/>
                  <w:marRight w:val="0"/>
                  <w:marTop w:val="0"/>
                  <w:marBottom w:val="0"/>
                  <w:divBdr>
                    <w:top w:val="none" w:sz="0" w:space="0" w:color="auto"/>
                    <w:left w:val="none" w:sz="0" w:space="0" w:color="auto"/>
                    <w:bottom w:val="none" w:sz="0" w:space="0" w:color="auto"/>
                    <w:right w:val="none" w:sz="0" w:space="0" w:color="auto"/>
                  </w:divBdr>
                  <w:divsChild>
                    <w:div w:id="633682329">
                      <w:marLeft w:val="0"/>
                      <w:marRight w:val="0"/>
                      <w:marTop w:val="0"/>
                      <w:marBottom w:val="0"/>
                      <w:divBdr>
                        <w:top w:val="none" w:sz="0" w:space="0" w:color="auto"/>
                        <w:left w:val="none" w:sz="0" w:space="0" w:color="auto"/>
                        <w:bottom w:val="none" w:sz="0" w:space="0" w:color="auto"/>
                        <w:right w:val="none" w:sz="0" w:space="0" w:color="auto"/>
                      </w:divBdr>
                      <w:divsChild>
                        <w:div w:id="893588262">
                          <w:marLeft w:val="0"/>
                          <w:marRight w:val="0"/>
                          <w:marTop w:val="0"/>
                          <w:marBottom w:val="0"/>
                          <w:divBdr>
                            <w:top w:val="none" w:sz="0" w:space="0" w:color="auto"/>
                            <w:left w:val="none" w:sz="0" w:space="0" w:color="auto"/>
                            <w:bottom w:val="none" w:sz="0" w:space="0" w:color="auto"/>
                            <w:right w:val="none" w:sz="0" w:space="0" w:color="auto"/>
                          </w:divBdr>
                          <w:divsChild>
                            <w:div w:id="579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052646">
      <w:bodyDiv w:val="1"/>
      <w:marLeft w:val="0"/>
      <w:marRight w:val="0"/>
      <w:marTop w:val="0"/>
      <w:marBottom w:val="0"/>
      <w:divBdr>
        <w:top w:val="none" w:sz="0" w:space="0" w:color="auto"/>
        <w:left w:val="none" w:sz="0" w:space="0" w:color="auto"/>
        <w:bottom w:val="none" w:sz="0" w:space="0" w:color="auto"/>
        <w:right w:val="none" w:sz="0" w:space="0" w:color="auto"/>
      </w:divBdr>
      <w:divsChild>
        <w:div w:id="269050585">
          <w:marLeft w:val="0"/>
          <w:marRight w:val="0"/>
          <w:marTop w:val="0"/>
          <w:marBottom w:val="0"/>
          <w:divBdr>
            <w:top w:val="none" w:sz="0" w:space="0" w:color="auto"/>
            <w:left w:val="none" w:sz="0" w:space="0" w:color="auto"/>
            <w:bottom w:val="none" w:sz="0" w:space="0" w:color="auto"/>
            <w:right w:val="none" w:sz="0" w:space="0" w:color="auto"/>
          </w:divBdr>
          <w:divsChild>
            <w:div w:id="209149829">
              <w:marLeft w:val="0"/>
              <w:marRight w:val="0"/>
              <w:marTop w:val="0"/>
              <w:marBottom w:val="0"/>
              <w:divBdr>
                <w:top w:val="none" w:sz="0" w:space="0" w:color="auto"/>
                <w:left w:val="none" w:sz="0" w:space="0" w:color="auto"/>
                <w:bottom w:val="none" w:sz="0" w:space="0" w:color="auto"/>
                <w:right w:val="none" w:sz="0" w:space="0" w:color="auto"/>
              </w:divBdr>
              <w:divsChild>
                <w:div w:id="2032955460">
                  <w:marLeft w:val="0"/>
                  <w:marRight w:val="0"/>
                  <w:marTop w:val="0"/>
                  <w:marBottom w:val="0"/>
                  <w:divBdr>
                    <w:top w:val="none" w:sz="0" w:space="0" w:color="auto"/>
                    <w:left w:val="none" w:sz="0" w:space="0" w:color="auto"/>
                    <w:bottom w:val="none" w:sz="0" w:space="0" w:color="auto"/>
                    <w:right w:val="none" w:sz="0" w:space="0" w:color="auto"/>
                  </w:divBdr>
                  <w:divsChild>
                    <w:div w:id="830439252">
                      <w:marLeft w:val="0"/>
                      <w:marRight w:val="0"/>
                      <w:marTop w:val="0"/>
                      <w:marBottom w:val="0"/>
                      <w:divBdr>
                        <w:top w:val="none" w:sz="0" w:space="0" w:color="auto"/>
                        <w:left w:val="none" w:sz="0" w:space="0" w:color="auto"/>
                        <w:bottom w:val="none" w:sz="0" w:space="0" w:color="auto"/>
                        <w:right w:val="none" w:sz="0" w:space="0" w:color="auto"/>
                      </w:divBdr>
                      <w:divsChild>
                        <w:div w:id="121727435">
                          <w:marLeft w:val="0"/>
                          <w:marRight w:val="0"/>
                          <w:marTop w:val="0"/>
                          <w:marBottom w:val="0"/>
                          <w:divBdr>
                            <w:top w:val="none" w:sz="0" w:space="0" w:color="auto"/>
                            <w:left w:val="none" w:sz="0" w:space="0" w:color="auto"/>
                            <w:bottom w:val="none" w:sz="0" w:space="0" w:color="auto"/>
                            <w:right w:val="none" w:sz="0" w:space="0" w:color="auto"/>
                          </w:divBdr>
                          <w:divsChild>
                            <w:div w:id="19217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8348">
                  <w:marLeft w:val="0"/>
                  <w:marRight w:val="0"/>
                  <w:marTop w:val="0"/>
                  <w:marBottom w:val="0"/>
                  <w:divBdr>
                    <w:top w:val="none" w:sz="0" w:space="0" w:color="auto"/>
                    <w:left w:val="none" w:sz="0" w:space="0" w:color="auto"/>
                    <w:bottom w:val="none" w:sz="0" w:space="0" w:color="auto"/>
                    <w:right w:val="none" w:sz="0" w:space="0" w:color="auto"/>
                  </w:divBdr>
                  <w:divsChild>
                    <w:div w:id="860096451">
                      <w:marLeft w:val="0"/>
                      <w:marRight w:val="0"/>
                      <w:marTop w:val="0"/>
                      <w:marBottom w:val="0"/>
                      <w:divBdr>
                        <w:top w:val="none" w:sz="0" w:space="0" w:color="auto"/>
                        <w:left w:val="none" w:sz="0" w:space="0" w:color="auto"/>
                        <w:bottom w:val="none" w:sz="0" w:space="0" w:color="auto"/>
                        <w:right w:val="none" w:sz="0" w:space="0" w:color="auto"/>
                      </w:divBdr>
                      <w:divsChild>
                        <w:div w:id="1701003416">
                          <w:marLeft w:val="0"/>
                          <w:marRight w:val="0"/>
                          <w:marTop w:val="0"/>
                          <w:marBottom w:val="0"/>
                          <w:divBdr>
                            <w:top w:val="none" w:sz="0" w:space="0" w:color="auto"/>
                            <w:left w:val="none" w:sz="0" w:space="0" w:color="auto"/>
                            <w:bottom w:val="none" w:sz="0" w:space="0" w:color="auto"/>
                            <w:right w:val="none" w:sz="0" w:space="0" w:color="auto"/>
                          </w:divBdr>
                          <w:divsChild>
                            <w:div w:id="21156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7720">
      <w:bodyDiv w:val="1"/>
      <w:marLeft w:val="0"/>
      <w:marRight w:val="0"/>
      <w:marTop w:val="0"/>
      <w:marBottom w:val="0"/>
      <w:divBdr>
        <w:top w:val="none" w:sz="0" w:space="0" w:color="auto"/>
        <w:left w:val="none" w:sz="0" w:space="0" w:color="auto"/>
        <w:bottom w:val="none" w:sz="0" w:space="0" w:color="auto"/>
        <w:right w:val="none" w:sz="0" w:space="0" w:color="auto"/>
      </w:divBdr>
      <w:divsChild>
        <w:div w:id="806818664">
          <w:marLeft w:val="0"/>
          <w:marRight w:val="0"/>
          <w:marTop w:val="0"/>
          <w:marBottom w:val="0"/>
          <w:divBdr>
            <w:top w:val="none" w:sz="0" w:space="0" w:color="auto"/>
            <w:left w:val="none" w:sz="0" w:space="0" w:color="auto"/>
            <w:bottom w:val="none" w:sz="0" w:space="0" w:color="auto"/>
            <w:right w:val="none" w:sz="0" w:space="0" w:color="auto"/>
          </w:divBdr>
          <w:divsChild>
            <w:div w:id="220022777">
              <w:marLeft w:val="0"/>
              <w:marRight w:val="0"/>
              <w:marTop w:val="0"/>
              <w:marBottom w:val="0"/>
              <w:divBdr>
                <w:top w:val="none" w:sz="0" w:space="0" w:color="auto"/>
                <w:left w:val="none" w:sz="0" w:space="0" w:color="auto"/>
                <w:bottom w:val="none" w:sz="0" w:space="0" w:color="auto"/>
                <w:right w:val="none" w:sz="0" w:space="0" w:color="auto"/>
              </w:divBdr>
              <w:divsChild>
                <w:div w:id="2110195796">
                  <w:marLeft w:val="0"/>
                  <w:marRight w:val="0"/>
                  <w:marTop w:val="0"/>
                  <w:marBottom w:val="0"/>
                  <w:divBdr>
                    <w:top w:val="none" w:sz="0" w:space="0" w:color="auto"/>
                    <w:left w:val="none" w:sz="0" w:space="0" w:color="auto"/>
                    <w:bottom w:val="none" w:sz="0" w:space="0" w:color="auto"/>
                    <w:right w:val="none" w:sz="0" w:space="0" w:color="auto"/>
                  </w:divBdr>
                  <w:divsChild>
                    <w:div w:id="2095592515">
                      <w:marLeft w:val="0"/>
                      <w:marRight w:val="0"/>
                      <w:marTop w:val="0"/>
                      <w:marBottom w:val="0"/>
                      <w:divBdr>
                        <w:top w:val="none" w:sz="0" w:space="0" w:color="auto"/>
                        <w:left w:val="none" w:sz="0" w:space="0" w:color="auto"/>
                        <w:bottom w:val="none" w:sz="0" w:space="0" w:color="auto"/>
                        <w:right w:val="none" w:sz="0" w:space="0" w:color="auto"/>
                      </w:divBdr>
                      <w:divsChild>
                        <w:div w:id="1013997835">
                          <w:marLeft w:val="0"/>
                          <w:marRight w:val="0"/>
                          <w:marTop w:val="0"/>
                          <w:marBottom w:val="0"/>
                          <w:divBdr>
                            <w:top w:val="none" w:sz="0" w:space="0" w:color="auto"/>
                            <w:left w:val="none" w:sz="0" w:space="0" w:color="auto"/>
                            <w:bottom w:val="none" w:sz="0" w:space="0" w:color="auto"/>
                            <w:right w:val="none" w:sz="0" w:space="0" w:color="auto"/>
                          </w:divBdr>
                          <w:divsChild>
                            <w:div w:id="171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36505">
                  <w:marLeft w:val="0"/>
                  <w:marRight w:val="0"/>
                  <w:marTop w:val="0"/>
                  <w:marBottom w:val="0"/>
                  <w:divBdr>
                    <w:top w:val="none" w:sz="0" w:space="0" w:color="auto"/>
                    <w:left w:val="none" w:sz="0" w:space="0" w:color="auto"/>
                    <w:bottom w:val="none" w:sz="0" w:space="0" w:color="auto"/>
                    <w:right w:val="none" w:sz="0" w:space="0" w:color="auto"/>
                  </w:divBdr>
                  <w:divsChild>
                    <w:div w:id="2053916573">
                      <w:marLeft w:val="0"/>
                      <w:marRight w:val="0"/>
                      <w:marTop w:val="0"/>
                      <w:marBottom w:val="0"/>
                      <w:divBdr>
                        <w:top w:val="none" w:sz="0" w:space="0" w:color="auto"/>
                        <w:left w:val="none" w:sz="0" w:space="0" w:color="auto"/>
                        <w:bottom w:val="none" w:sz="0" w:space="0" w:color="auto"/>
                        <w:right w:val="none" w:sz="0" w:space="0" w:color="auto"/>
                      </w:divBdr>
                      <w:divsChild>
                        <w:div w:id="1413619260">
                          <w:marLeft w:val="0"/>
                          <w:marRight w:val="0"/>
                          <w:marTop w:val="0"/>
                          <w:marBottom w:val="0"/>
                          <w:divBdr>
                            <w:top w:val="none" w:sz="0" w:space="0" w:color="auto"/>
                            <w:left w:val="none" w:sz="0" w:space="0" w:color="auto"/>
                            <w:bottom w:val="none" w:sz="0" w:space="0" w:color="auto"/>
                            <w:right w:val="none" w:sz="0" w:space="0" w:color="auto"/>
                          </w:divBdr>
                          <w:divsChild>
                            <w:div w:id="2668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杨</dc:creator>
  <cp:keywords/>
  <dc:description/>
  <cp:lastModifiedBy>韬 杨</cp:lastModifiedBy>
  <cp:revision>6</cp:revision>
  <dcterms:created xsi:type="dcterms:W3CDTF">2018-11-29T10:13:00Z</dcterms:created>
  <dcterms:modified xsi:type="dcterms:W3CDTF">2018-11-29T12:14:00Z</dcterms:modified>
</cp:coreProperties>
</file>