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b w:val="1"/>
                <w:bCs w:val="1"/>
              </w:rPr>
            </w:pPr>
            <w:r w:rsidDel="00000000" w:rsidR="00000000" w:rsidRPr="00000000">
              <w:rPr>
                <w:rFonts w:ascii="Calibri" w:cs="Calibri" w:eastAsia="Calibri" w:hAnsi="Calibri"/>
                <w:b w:val="0"/>
                <w:bCs w:val="0"/>
                <w:sz w:val="20"/>
                <w:szCs w:val="20"/>
                <w:rtl w:val="0"/>
              </w:rPr>
              <w:t xml:space="preserve">Iahn Vera, </w:t>
            </w:r>
            <w:r w:rsidDel="00000000" w:rsidR="00000000" w:rsidRPr="00000000">
              <w:rPr>
                <w:sz w:val="20"/>
                <w:szCs w:val="20"/>
                <w:rtl w:val="0"/>
              </w:rPr>
              <w:t xml:space="preserve">Joaquín Armijo, Benjamin Caceres, Fernando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b w:val="0"/>
                <w:bCs w:val="0"/>
                <w:sz w:val="20"/>
                <w:szCs w:val="20"/>
                <w:rtl w:val="0"/>
              </w:rPr>
              <w:t xml:space="preserve">[RUT]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b w:val="0"/>
                <w:bCs w:val="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sz w:val="20"/>
                <w:szCs w:val="20"/>
                <w:rtl w:val="0"/>
              </w:rPr>
              <w:t xml:space="preserve">Antonio Varas</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rFonts w:ascii="Calibri" w:cs="Calibri" w:eastAsia="Calibri" w:hAnsi="Calibri"/>
                <w:b w:val="0"/>
                <w:bCs w:val="0"/>
                <w:sz w:val="20"/>
                <w:szCs w:val="20"/>
                <w:rtl w:val="0"/>
              </w:rPr>
              <w:t xml:space="preserve">CascoVision — Sistema de detección automatizada del uso de Equipos de Protección Personal mediante visión computacional y alerta física conectada por IP.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0"/>
                <w:bCs w:val="0"/>
                <w:sz w:val="20"/>
                <w:szCs w:val="20"/>
                <w:rtl w:val="0"/>
              </w:rPr>
              <w:t xml:space="preserve">El proyecto se vincula a dos áreas de desempeño del Plan de Estudio de Ingeniería en Informática:</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Fonts w:ascii="Calibri" w:cs="Calibri" w:eastAsia="Calibri" w:hAnsi="Calibri"/>
                <w:b w:val="0"/>
                <w:bCs w:val="0"/>
                <w:sz w:val="20"/>
                <w:szCs w:val="20"/>
                <w:rtl w:val="0"/>
              </w:rPr>
              <w:t xml:space="preserve">• Desarrollo e implantación de soluciones de software. Es el eje del proyecto: construir, integrar y desplegar un sistema compuesto por un motor de inteligencia artificial, una API, una base de datos, un dashboard web y un dispositivo de alerta conectado por red.</w:t>
            </w:r>
            <w:r w:rsidDel="00000000" w:rsidR="00000000" w:rsidRPr="00000000">
              <w:rPr>
                <w:rtl w:val="0"/>
              </w:rPr>
            </w:r>
          </w:p>
          <w:p w:rsidR="00000000" w:rsidDel="00000000" w:rsidP="00000000" w:rsidRDefault="00000000" w:rsidRPr="00000000" w14:paraId="0000001C">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 Gestión de proyectos informáticos. El proyecto se planifica, controla y documenta como tal, con EDT, carta Gantt, matriz de riesgos y control de avance por hitos a lo largo de las 18 semanas.</w:t>
            </w:r>
          </w:p>
          <w:p w:rsidR="00000000" w:rsidDel="00000000" w:rsidP="00000000" w:rsidRDefault="00000000" w:rsidRPr="00000000" w14:paraId="0000001D">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0"/>
                <w:bCs w:val="0"/>
                <w:sz w:val="20"/>
                <w:szCs w:val="20"/>
                <w:rtl w:val="0"/>
              </w:rPr>
              <w:t xml:space="preserve">El Proyecto APT aborda las cuatro competencias del perfil de egreso:</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Calibri" w:cs="Calibri" w:eastAsia="Calibri" w:hAnsi="Calibri"/>
                <w:b w:val="0"/>
                <w:bCs w:val="0"/>
                <w:sz w:val="20"/>
                <w:szCs w:val="20"/>
                <w:rtl w:val="0"/>
              </w:rPr>
              <w:t xml:space="preserve">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Fonts w:ascii="Calibri" w:cs="Calibri" w:eastAsia="Calibri" w:hAnsi="Calibri"/>
                <w:b w:val="0"/>
                <w:bCs w:val="0"/>
                <w:sz w:val="20"/>
                <w:szCs w:val="20"/>
                <w:rtl w:val="0"/>
              </w:rPr>
              <w:t xml:space="preserve">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Calibri" w:cs="Calibri" w:eastAsia="Calibri" w:hAnsi="Calibri"/>
                <w:b w:val="0"/>
                <w:bCs w:val="0"/>
                <w:sz w:val="20"/>
                <w:szCs w:val="20"/>
                <w:rtl w:val="0"/>
              </w:rPr>
              <w:t xml:space="preserve">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Fonts w:ascii="Calibri" w:cs="Calibri" w:eastAsia="Calibri" w:hAnsi="Calibri"/>
                <w:b w:val="0"/>
                <w:bCs w:val="0"/>
                <w:sz w:val="20"/>
                <w:szCs w:val="20"/>
                <w:rtl w:val="0"/>
              </w:rPr>
              <w:t xml:space="preserve">4.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Qué problema resuelve. En Chile, el sector de la construcción representa cerca del 7% del PIB y emplea a más de 600.000 personas, con una de las tasas de accidentabilidad más altas del país. Una parte relevante de </w:t>
            </w:r>
            <w:r w:rsidDel="00000000" w:rsidR="00000000" w:rsidRPr="00000000">
              <w:rPr>
                <w:sz w:val="20"/>
                <w:szCs w:val="20"/>
                <w:rtl w:val="0"/>
              </w:rPr>
              <w:t xml:space="preserve">estos</w:t>
            </w:r>
            <w:r w:rsidDel="00000000" w:rsidR="00000000" w:rsidRPr="00000000">
              <w:rPr>
                <w:rFonts w:ascii="Calibri" w:cs="Calibri" w:eastAsia="Calibri" w:hAnsi="Calibri"/>
                <w:b w:val="0"/>
                <w:bCs w:val="0"/>
                <w:sz w:val="20"/>
                <w:szCs w:val="20"/>
                <w:rtl w:val="0"/>
              </w:rPr>
              <w:t xml:space="preserve"> accidentes tiene un origen evitable: no usar casco de seguridad o chaleco reflectante. La supervisión del uso de EPP recae hoy en los prevencionistas de riesgos, que no pueden cubrir simultáneamente todos los frentes de una faena grande, de modo que siempre quedan ventanas sin control efectivo. El registro de las cámaras existentes se revisa después del incidente, no antes.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Por qué escogimos este tema. Porque es un problema con dos condiciones que rara vez se dan juntas: tiene un costo medible y tiene una solución técnicamente alcanzable con las competencias de nuestro plan de estudio. La infraestructura de cámaras ya está instalada en las faenas; lo que falta es la capa de software que la convierta en prevención.</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Dónde se ubica. Faenas de constructoras medianas y grandes (más de 50 trabajadores en obra) de la Región Metropolitana, Valparaíso, Biobío y Antofagasta. El mercado primario es de aproximadamente 800 empresas, con un segmento secundario en minería y concesionarias viales, y las mutualidades (ACHS, IST, Mutual de Seguridad) como canal de distribución posible.</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A quiénes impacta. Directamente a los trabajadores de faena, que reciben la alerta en el momento en que se exponen al riesgo. Operacionalmente a los prevencionistas de riesgos y jefes de terreno, que pasan de vigilar a gestionar incidentes documentados. Económicamente a la empresa constructora: el incumplimiento de uso de EPP la expone a multas de la Dirección del Trabajo de 1 a 150 UTM (aproximadamente $65.000 a $9.750.000), además de eventuales demandas civiles y penales y del costo humano de un accidente grave.</w:t>
            </w:r>
            <w:r w:rsidDel="00000000" w:rsidR="00000000" w:rsidRPr="00000000">
              <w:rPr>
                <w:rtl w:val="0"/>
              </w:rPr>
            </w:r>
          </w:p>
          <w:p w:rsidR="00000000" w:rsidDel="00000000" w:rsidP="00000000" w:rsidRDefault="00000000" w:rsidRPr="00000000" w14:paraId="0000002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Relevancia para el campo laboral de la carrera. El proyecto se sitúa en la intersección de tres líneas que hoy concentran demanda en la industria TI chilena: visión computacional aplicada, integración de sistemas embebidos por red y desarrollo de software de gestión con trazabilidad auditable. Para un ingeniero en informática, resolver este problema exige exactamente lo que el perfil de egreso declara: construir la solución, modelar los datos, validarla con pruebas formales y gestionar el proyecto que la produce.</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Aporte de valor. El sistema opera 24/7 sin fatiga y cubre todas las cámaras de la faena en paralelo; alerta al propio trabajador y no solo al supervisor, lo que corrige la conducta en el momento; genera trazabilidad documentada de cada incidente con evidencia fotográfica, útil ante fiscalizaciones y auditorías ISO 45001; y no exige inversión en cámaras nuevas, porque usa la infraestructura existente. Además garantiza anonimato: detecta objetos, no personas, y aplica difuminado facial automático.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sz w:val="20"/>
                <w:szCs w:val="20"/>
                <w:rtl w:val="0"/>
              </w:rPr>
              <w:t xml:space="preserve">Objetivo. Desarrollar e implementar un sistema de detección automatizada del uso de EPP basado en visión computacional y dispositivos de alerta conectados por IP, que permita a las empresas constructoras prevenir accidentes laborales, reducir su exposición a multas y respaldar el cumplimiento de la norma ISO 45001.</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sz w:val="20"/>
                <w:szCs w:val="20"/>
                <w:rtl w:val="0"/>
              </w:rPr>
              <w:t xml:space="preserve">En qué consiste. CascoVision toma el flujo de video de las cámaras IP que la faena ya tiene instaladas, mediante los protocolos estándar ONVIF y RTSP. Un agente que corre localmente en la obra —sin enviar el video a la nube— procesa un fotograma por segundo por cámara con un modelo de detección de objetos YOLO v8 entrenado para reconocer casco de seguridad y chaleco reflectante.</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sz w:val="20"/>
                <w:szCs w:val="20"/>
                <w:rtl w:val="0"/>
              </w:rPr>
              <w:t xml:space="preserve">Cuando el agente detecta a una persona sin el EPP requerido dentro de una zona de riesgo configurada, ocurren tres cosas en paralelo: se resuelve la dirección IP del dispositivo receptor asignado a esa zona y se le envía la orden de alerta por la red local, con lo que el dispositivo emite simultáneamente una señal sonora y una vibración al trabajador; se registra el incidente en la base de datos con imagen de evidencia, zona, tipo de infracción y hora; y se notifica al prevencionista de riesgos por SMS y correo electrónico. La latencia objetivo del ciclo completo es menor a cinco segundos.</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sz w:val="20"/>
                <w:szCs w:val="20"/>
                <w:rtl w:val="0"/>
              </w:rPr>
              <w:t xml:space="preserve">Un dashboard web permite el monitoreo en vivo, la gestión de incidentes, la configuración de zonas de riesgo por cámara, la administración de usuarios por rol y la generación de reportes en PDF y Excel con estadísticas por zona, turno y horario.</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Cómo se aborda la problemática. El cambio de fondo es pasar de una supervisión reactiva —revisar el video después del accidente— a una preventiva y en tiempo real. La pieza que hace ese cambio posible no es la detección en sí, que ya existe en el mercado, sino el circuito cerrado hacia el trabajador: avisar a quien está en riesgo, en el momento en que lo está, y no solo dejar registro para el informe posterior.</w:t>
            </w:r>
          </w:p>
          <w:p w:rsidR="00000000" w:rsidDel="00000000" w:rsidP="00000000" w:rsidRDefault="00000000" w:rsidRPr="00000000" w14:paraId="00000038">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El Proyecto APT no se relaciona con una competencia aislada del perfil de egreso, sino que exige las cuatro de forma encadenada. A continuación se detalla cómo se utiliza cada una.</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Desarrollar una solución de software. Es la competencia de mayor volumen. Hay que construir el agente Edge en Python, la API REST en FastAPI y el dashboard en React.js; integrar el motor de IA, la base de datos, las alertas remotas y el dispositivo físico en un sistema único; e implantarlo con despliegue local, calibración de cámaras y manual de operación para el traspaso. Cubre los indicadores de calidad 4.1 construir, 4.2 integrar y 4.3 implantar.</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Construir modelos de datos. El sistema es inútil sin historial: la trazabilidad para auditorías ISO 45001 depende de un modelo de datos bien diseñado. Hay que diseñar el esquema relacional en PostgreSQL —cámaras, zonas de riesgo, incidentes, evidencias, usuarios y roles— e implementarlo con migraciones versionadas e índices por zona y fecha que sostengan la reportería histórica sin degradarse. Cubre los indicadores 3.1 diseña y 3.2 implementa.</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Realizar pruebas de certificación. Es una competencia que el proyecto no puede evitar, porque se trata de un sistema de seguridad: un falso negativo significa un trabajador sin casco que el sistema no detecta. Hay que diseñar pruebas de validación con criterios medibles (mAP ≥ 0,90 en las clases casco y chaleco, latencia de alerta menor a 5 segundos, disponibilidad del agente ≥ 99%), aplicarlas sobre el producto y sobre el proceso, y desarrollar mejoras a partir de sus resultados, reentrenando el modelo con los falsos positivos detectados en campo. Cubre los indicadores 1.1 diseña, 1.2 aplica y 1.3 desarrolla mejoras.</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Gestionar proyectos informáticos. El proyecto tiene ocho paquetes de trabajo, dependencias de hardware, cuatro responsables y un plazo fijo de 18 semanas. Hay que planificarlo (EDT, carta Gantt, matriz de riesgos, alternativas evaluadas para la toma de decisiones) y controlarlo durante la ejecución, midiendo avance real contra lo planificado y gestionando las desviaciones. Cubre los indicadores 2.1 planifica y 2.2 controla.</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Adicionalmente, el proyecto ejercita competencias genéricas de empleabilidad: trabajo en equipo con responsabilidades diferenciadas, comunicación efectiva en la documentación y la defensa, y dominio del inglés en la redacción del abstract, las conclusiones y la reflexión.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Mis intereses profesionales. Me interesa el desarrollo de software aplicado a problemas operativos reales: sistemas que alguien usa todos los días para tomar una decisión o evitar un error. Dentro de eso, dos líneas concretas: el desarrollo backend y de datos, donde me proyecto laboralmente apuntando a cargos de desarrollador, y la visión computacional aplicada, que fue lo que me llevó a formular este proyecto. También me interesa la gestión de proyectos informáticos: no solo construir, sino participar en la decisión de qué se construye y con qué justificación.</w:t>
            </w: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Qué aspectos se reflejan en el Proyecto APT. Los tres, y en componentes identificables. La visión computacional está en el motor de detección YOLOv8, que es el paquete de trabajo del que soy responsable. El desarrollo backend y de datos está en el diseño del esquema PostgreSQL y en la arquitectura de la API. La gestión está en el rol de jefe de proyecto que asumo dentro del equipo: planificación, control de avance por hitos y consolidación de la documentación.</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Hay además un componente que me importa por razones que exceden lo académico: administro una empresa de transporte, y trabajar con seguridad operacional, cumplimiento normativo y documentación de incidentes es algo que hago fuera del aula. Entiendo el problema desde el lado del que tiene que responder por él, no solo desde el lado del que programa la solución.</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Contribución a mi desarrollo profesional. En tres frentes. Primero, me obliga a cerrar mi brecha más clara: nunca he construido un plan de pruebas formal con criterios de aceptación documentados, y en un sistema de seguridad no hay forma de evitarlo. Segundo, me deja una evidencia de portafolio que puedo mostrar en una entrevista: un sistema funcionando de extremo a extremo, con su informe técnico y su estudio de viabilidad, no un ejercicio de curso. Tercero, el proyecto está formulado como producto vendible y no solo como trabajo académico, de modo que si el Capstone lo deja operativo existe la posibilidad real de continuarlo después de titularme.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El proyecto es factible, y la razón principal es que no parte de cero.</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Punto de partida. El motor de detección ya tiene un prototipo funcional validado: YOLOv8 corriendo sobre video real de trabajadores, con detección de casco y chaleco. La arquitectura de cuatro capas está definida y documentada, los requerimientos funcionales y no funcionales están levantados, y el proyecto cuenta con un estudio de viabilidad técnica, comercial y económica completo, heredado de la asignatura Evaluación de Proyectos. El trabajo de las 18 semanas consiste en integrar y endurecer componentes ya probados por separado, no en investigar desde cero.</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Duración del semestre y horas de la asignatura. El semestre son 18 semanas, del 10 de agosto al 12 de diciembre de 2026, con hitos evaluativos en las semanas 4, 10, 15 y 17-18. El alcance está dimensionado a esos hitos: el plan de trabajo asigna cada paquete de la EDT a un rango de semanas y a un responsable único, con la entrega de avance de la Semana 10 exigiendo solo motor, API y esquema de datos, y dejando la integración completa para la Semana 15.</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Materiales requeridos. Acceso a GPU para el entrenamiento, que se resuelve con Google Colab; datasets públicos de EPP complementados con imágenes propias etiquetadas en Roboflow; una cámara IP compatible ONVIF/RTSP o, en su defecto, un emisor RTSP local sirviendo video pregrabado; y el hardware del dispositivo receptor de alerta (microcontrolador con buzzer y motor háptico) más su gateway. El resto del stack —Python, FastAPI, PostgreSQL, React.js— es software libre.</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Factores externos que facilitan el desarrollo. La infraestructura de cámaras IP es estándar en el sector, lo que evita depender </w:t>
            </w:r>
            <w:r w:rsidDel="00000000" w:rsidR="00000000" w:rsidRPr="00000000">
              <w:rPr>
                <w:sz w:val="20"/>
                <w:szCs w:val="20"/>
                <w:rtl w:val="0"/>
              </w:rPr>
              <w:t xml:space="preserve">del hardware</w:t>
            </w:r>
            <w:r w:rsidDel="00000000" w:rsidR="00000000" w:rsidRPr="00000000">
              <w:rPr>
                <w:rFonts w:ascii="Calibri" w:cs="Calibri" w:eastAsia="Calibri" w:hAnsi="Calibri"/>
                <w:b w:val="0"/>
                <w:bCs w:val="0"/>
                <w:sz w:val="20"/>
                <w:szCs w:val="20"/>
                <w:rtl w:val="0"/>
              </w:rPr>
              <w:t xml:space="preserve"> propietario. Existe abundante documentación y datasets públicos para detección de EPP. Y el marco normativo chileno —Ley N° 16.744, DS N° 594, ISO 45001— define con claridad qué debe registrarse, lo que facilita especificar la reportería.</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Factores externos que dificultan el desarrollo, y cómo se abordan.</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Disponibilidad del hardware del dispositivo de alerta. Es el riesgo principal, porque introduce dependencias de compra y armado que no existen en un proyecto puramente de software. Mitigación: el protocolo de comunicación por IP se desarrolla primero contra un receptor simulado desde la Semana 10, de modo que un retraso en el hardware no bloquee el resto del desarrollo; el dispositivo físico es la última pieza, no la primera.</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Falta de acceso a una faena o cámara IP real para pruebas. Mitigación: usar video pregrabado servido por un emisor RTSP local; el agente no distingue el origen del flujo.</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Dataset poco representativo de faenas chilenas. Mitigación: partir de datasets públicos y complementar con imágenes propias etiquetadas, midiendo el impacto en mAP antes y después.</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Carga académica y laboral paralela del equipo. Mitigación: alcance de MVP acotado, hitos quincenales verificables y un responsable único por paquete de trabajo, de modo que ninguna tarea dependa de la coordinación simultánea de los cuatro integrantes.</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Tentación de ampliar el alcance. Mitigación: casco y chaleco son lo comprometido; cualquier otro EPP queda declarado explícitamente como evolución futura y fuera del alcance.</w:t>
            </w:r>
            <w:r w:rsidDel="00000000" w:rsidR="00000000" w:rsidRPr="00000000">
              <w:rPr>
                <w:rtl w:val="0"/>
              </w:rPr>
            </w:r>
          </w:p>
        </w:tc>
      </w:tr>
    </w:tbl>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Desarrollar e implementar CascoVision, un sistema de detección automatizada del uso de Equipos de Protección Personal basado en visión computacional y dispositivos de alerta conectados por IP, que permita a las empresas constructoras prevenir accidentes laborales, reducir su exposición a multas y respaldar el cumplimiento de la norma ISO 45001, dentro del periodo académico de 18 semanas.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1. Entrenar y validar un modelo de detección de objetos YOLOv8 capaz de identificar casco de seguridad y chaleco reflectante con una precisión mAP igual o superior a 0,90.</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2. Desarrollar un agente de procesamiento local que se integre con cámaras IP estándar mediante los protocolos ONVIF y RTSP, sin reemplazar el hardware existente del cliente.</w:t>
            </w:r>
            <w:r w:rsidDel="00000000" w:rsidR="00000000" w:rsidRPr="00000000">
              <w:rPr>
                <w:rtl w:val="0"/>
              </w:rPr>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3. Implementar el subsistema de alerta física que envíe el evento de infracción a la dirección IP de un dispositivo receptor y active en él una señal sonora y vibratoria en menos de cinco segundos.</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4. Diseñar e implementar el modelo de datos relacional que sostenga el registro de incidentes, evidencias, zonas de riesgo y usuarios de forma escalable en el tiempo.</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5. Construir un dashboard web de monitoreo, gestión de incidentes y reportería con evidencia fotográfica, con control de acceso por rol.</w:t>
            </w: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6. Integrar el canal de notificaciones remotas por SMS y correo electrónico hacia el prevencionista de riesgos.</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7. Diseñar y aplicar un plan de pruebas de validación del producto y del proceso, con criterios de aceptación medibles, y desarrollar las mejoras derivadas de sus resultados.</w:t>
            </w: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8. Documentar la arquitectura, el modelo de datos y el manual de operación del sistema para su traspaso, y defender el proyecto ante la comisión evaluadora.</w:t>
            </w: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Metodología de desarrollo. El proyecto se aborda con un enfoque iterativo e incremental, organizado en ciclos quincenales alineados a los hitos evaluativos de la asignatura. Se eligió este enfoque, y no un modelo secuencial en cascada, por dos razones propias de la disciplina: el componente de inteligencia artificial exige ciclos de entrenamiento, medición y reentrenamiento que no se pueden planificar como una etapa única; y el subsistema de alerta física depende de hardware cuya disponibilidad no está garantizada, por lo que necesita desarrollarse contra un sustituto simulado y sustituirse después sin rehacer lo construido.</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Cada ciclo quincenal cierra con un incremento demostrable —no con un documento— y una revisión de equipo en la que se compara el avance real contra lo planificado y se registran las desviaciones. El criterio de aceptación de cada incremento se define al inicio del ciclo, de modo que su cierre no dependa de una apreciación subjetiva.</w:t>
            </w: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Etapas de trabajo.</w:t>
            </w: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1. Definición y planificación (Semanas 1 a 4). Levantamiento de requerimientos, definición de arquitectura y alcance, EDT, carta Gantt, matriz de riesgos y asignación de responsables. Cierra con la presentación </w:t>
            </w:r>
            <w:r w:rsidDel="00000000" w:rsidR="00000000" w:rsidRPr="00000000">
              <w:rPr>
                <w:sz w:val="20"/>
                <w:szCs w:val="20"/>
                <w:rtl w:val="0"/>
              </w:rPr>
              <w:t xml:space="preserve">de la Fase</w:t>
            </w:r>
            <w:r w:rsidDel="00000000" w:rsidR="00000000" w:rsidRPr="00000000">
              <w:rPr>
                <w:rFonts w:ascii="Calibri" w:cs="Calibri" w:eastAsia="Calibri" w:hAnsi="Calibri"/>
                <w:b w:val="0"/>
                <w:bCs w:val="0"/>
                <w:sz w:val="20"/>
                <w:szCs w:val="20"/>
                <w:rtl w:val="0"/>
              </w:rPr>
              <w:t xml:space="preserve"> 1.</w:t>
            </w: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2. Construcción de los componentes base (Semanas 5 a 10). Motor de inteligencia artificial, modelo de datos, agente Edge y API REST, desarrollados en paralelo por </w:t>
            </w:r>
            <w:r w:rsidDel="00000000" w:rsidR="00000000" w:rsidRPr="00000000">
              <w:rPr>
                <w:sz w:val="20"/>
                <w:szCs w:val="20"/>
                <w:rtl w:val="0"/>
              </w:rPr>
              <w:t xml:space="preserve">distintos responsables</w:t>
            </w:r>
            <w:r w:rsidDel="00000000" w:rsidR="00000000" w:rsidRPr="00000000">
              <w:rPr>
                <w:rFonts w:ascii="Calibri" w:cs="Calibri" w:eastAsia="Calibri" w:hAnsi="Calibri"/>
                <w:b w:val="0"/>
                <w:bCs w:val="0"/>
                <w:sz w:val="20"/>
                <w:szCs w:val="20"/>
                <w:rtl w:val="0"/>
              </w:rPr>
              <w:t xml:space="preserve">. Cierra con la entrega de avance de la Semana 10.</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3. Integración y componentes de interfaz (Semanas 10 a 14). Subsistema de alerta física por IP, dashboard web, motor de reportes y alertas remotas.</w:t>
            </w: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4. Validación y cierre (Semanas 13 a 15). Ejecución del plan de pruebas, mejoras derivadas de los resultados, integración final y elaboración del informe técnico. Cierra con la entrega final de la Semana 15.</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5. Presentación y defensa (Semanas 16 a 18). Reflexión sobre el trabajo realizado, preparación de la demostración y defensa del proyecto.</w:t>
            </w: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Métodos y herramientas. Control de versiones con Git sobre repositorio compartido, con una rama por paquete de trabajo. Tablero de tareas para el seguimiento del plan. Entrenamiento del modelo en Google Colab con GPU y exportación a ONNX para que la inferencia corra en hardware modesto. Etiquetado del dataset en Roboflow. Pruebas unitarias y de integración automatizadas sobre el agente y la API; pruebas de aceptación con criterios medibles sobre el sistema completo.</w:t>
            </w: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Funciones, tareas y responsabilidades del equipo.</w:t>
            </w: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Iahn Vera — Jefe de proyecto y responsable del motor de inteligencia artificial. Paquetes 1 y 2 de la EDT: planificación y control del proyecto, gestión de riesgos, recolección y etiquetado del dataset, entrenamiento y validación del modelo YOLOv8. Consolida la documentación del proyecto.</w:t>
            </w: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Joaquín Armijo — Desarrollo backend y modelo de datos. Paquetes 3 y 4: diseño e implementación del esquema PostgreSQL con migraciones e índices, agente Edge con conexión RTSP y API REST en FastAPI.</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Benjamín Cáceres — Desarrollo frontend y reportería. Paquetes 4 y 6: dashboard web en React.js, gestión de usuarios y roles, motor de reportes en PDF y Excel, e integración de las alertas remotas por SMS y correo.</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Fernando Muñoz — Sistema de alerta física y pruebas. Paquetes 5 y 7: protocolo de comunicación por IP hacia el dispositivo receptor, firmware y gateway, diseño y ejecución del plan de pruebas de validación.</w:t>
            </w: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 Paquete 8, documentación y cierre: responsabilidad compartida por los cuatro integrantes, con Iahn Vera consolidando el informe técnico final.</w:t>
            </w: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1"/>
        </w:trPr>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shd w:fill="eaf1f8" w:val="cle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Documento de definición del Proyecto APT</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b w:val="0"/>
                <w:bCs w:val="0"/>
                <w:sz w:val="18"/>
                <w:szCs w:val="18"/>
                <w:rtl w:val="0"/>
              </w:rPr>
              <w:t xml:space="preserve">Esta guía completa: fundamentación, objetivos, metodología, plan de trabajo y carta Gantt.</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Es la evidencia del diseño de la propuesta y de su alineación con el perfil de egreso. Cubre el indicador de calidad 2.1, planificación de proyectos informáticos.</w:t>
            </w:r>
            <w:r w:rsidDel="00000000" w:rsidR="00000000" w:rsidRPr="00000000">
              <w:rPr>
                <w:rtl w:val="0"/>
              </w:rPr>
            </w:r>
          </w:p>
        </w:tc>
      </w:tr>
      <w:tr>
        <w:trPr>
          <w:cantSplit w:val="0"/>
          <w:trHeight w:val="362" w:hRule="atLeast"/>
          <w:tblHeader w:val="0"/>
        </w:trPr>
        <w:tc>
          <w:tcPr>
            <w:shd w:fill="eaf1f8" w:val="cle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Presentación grupal de Fase 1</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Exposición del proyecto a desarrollar durante el semestre, con demostración del prototipo de detección funcionando sobre video.</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Evidencia la capacidad de comunicar la propuesta con lenguaje técnico disciplinar. Corresponde a la evaluación sumativa de la Semana 4.</w:t>
            </w:r>
            <w:r w:rsidDel="00000000" w:rsidR="00000000" w:rsidRPr="00000000">
              <w:rPr>
                <w:rtl w:val="0"/>
              </w:rPr>
            </w:r>
          </w:p>
        </w:tc>
      </w:tr>
      <w:tr>
        <w:trPr>
          <w:cantSplit w:val="0"/>
          <w:trHeight w:val="362" w:hRule="atLeast"/>
          <w:tblHeader w:val="0"/>
        </w:trPr>
        <w:tc>
          <w:tcPr>
            <w:shd w:fill="eaf1f8" w:val="cle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Repositorio con el motor de IA entrenado y su informe de métricas</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Modelo YOLOv8 entrenado sobre el dataset etiquetado, con matriz de confusión y mAP por clase (casco y chaleco), exportado a ONNX.</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Evidencia el cumplimiento del objetivo específico 1 y el indicador de calidad 4.1, construcción de la solución. Las métricas permiten verificar el criterio de aceptación mAP ≥ 0,90.</w:t>
            </w:r>
            <w:r w:rsidDel="00000000" w:rsidR="00000000" w:rsidRPr="00000000">
              <w:rPr>
                <w:rtl w:val="0"/>
              </w:rPr>
            </w:r>
          </w:p>
        </w:tc>
      </w:tr>
      <w:tr>
        <w:trPr>
          <w:cantSplit w:val="0"/>
          <w:trHeight w:val="362" w:hRule="atLeast"/>
          <w:tblHeader w:val="0"/>
        </w:trPr>
        <w:tc>
          <w:tcPr>
            <w:shd w:fill="eaf1f8"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Esquema de base de datos implementado con migraciones</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Modelo relacional PostgreSQL con las entidades cámaras, zonas de riesgo, incidentes, evidencias, usuarios y roles, versionado con migraciones e índices por zona y fecha.</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Evidencia los indicadores de calidad 3.1 y 3.2, diseño e implementación de modelos de datos escalables en el tiempo.</w:t>
            </w:r>
            <w:r w:rsidDel="00000000" w:rsidR="00000000" w:rsidRPr="00000000">
              <w:rPr>
                <w:rtl w:val="0"/>
              </w:rPr>
            </w:r>
          </w:p>
        </w:tc>
      </w:tr>
      <w:tr>
        <w:trPr>
          <w:cantSplit w:val="0"/>
          <w:trHeight w:val="362" w:hRule="atLeast"/>
          <w:tblHeader w:val="0"/>
        </w:trPr>
        <w:tc>
          <w:tcPr>
            <w:shd w:fill="eaf1f8" w:val="cle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Informe de avance del proyecto</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Estado del desarrollo a la Semana 10: avance real contra lo planificado, desviaciones detectadas y ajustes aplicados al plan.</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Evidencia el indicador de calidad 2.2, control de proyectos informáticos. Es la evidencia que demuestra gestión y no solo planificación.</w:t>
            </w:r>
            <w:r w:rsidDel="00000000" w:rsidR="00000000" w:rsidRPr="00000000">
              <w:rPr>
                <w:rtl w:val="0"/>
              </w:rPr>
            </w:r>
          </w:p>
        </w:tc>
      </w:tr>
      <w:tr>
        <w:trPr>
          <w:cantSplit w:val="0"/>
          <w:trHeight w:val="362" w:hRule="atLeast"/>
          <w:tblHeader w:val="0"/>
        </w:trPr>
        <w:tc>
          <w:tcPr>
            <w:shd w:fill="fbeee6"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Final</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Sistema integrado en funcionamiento</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Detección sobre flujo de cámara, alerta física emitida en el dispositivo receptor por IP, registro del incidente en base de datos, dashboard mostrando el evento y notificación remota al prevencionista.</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Es la evidencia central del proyecto. Cubre los indicadores 4.2 integración de componentes y 4.3 implantación de la solución, y demuestra el cumplimiento del objetivo general.</w:t>
            </w:r>
            <w:r w:rsidDel="00000000" w:rsidR="00000000" w:rsidRPr="00000000">
              <w:rPr>
                <w:rtl w:val="0"/>
              </w:rPr>
            </w:r>
          </w:p>
        </w:tc>
      </w:tr>
      <w:tr>
        <w:trPr>
          <w:cantSplit w:val="0"/>
          <w:trHeight w:val="362" w:hRule="atLeast"/>
          <w:tblHeader w:val="0"/>
        </w:trPr>
        <w:tc>
          <w:tcPr>
            <w:shd w:fill="fbeee6"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Final</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Informe de pruebas de validación</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Diseño del plan de pruebas con criterios de aceptación, resultados de su ejecución (mAP, latencia de alerta, disponibilidad del agente) y registro de las mejoras aplicadas a partir de ellos.</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Evidencia los tres indicadores de calidad de la competencia de pruebas de certificación: 1.1 diseña, 1.2 aplica y 1.3 desarrolla mejoras. Es la evidencia que cierra la competencia que el equipo declara como oportunidad de mejora.</w:t>
            </w:r>
            <w:r w:rsidDel="00000000" w:rsidR="00000000" w:rsidRPr="00000000">
              <w:rPr>
                <w:rtl w:val="0"/>
              </w:rPr>
            </w:r>
          </w:p>
        </w:tc>
      </w:tr>
      <w:tr>
        <w:trPr>
          <w:cantSplit w:val="0"/>
          <w:trHeight w:val="362" w:hRule="atLeast"/>
          <w:tblHeader w:val="0"/>
        </w:trPr>
        <w:tc>
          <w:tcPr>
            <w:shd w:fill="fbeee6" w:val="cle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z w:val="18"/>
                <w:szCs w:val="18"/>
                <w:rtl w:val="0"/>
              </w:rPr>
              <w:t xml:space="preserve">Final</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Informe técnico final y manual de operación</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Informe con portada, índice, abstract en español e inglés, desarrollo de ingeniería, conclusiones y reflexión, más el manual de operación y traspaso del sistema.</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z w:val="18"/>
                <w:szCs w:val="18"/>
                <w:rtl w:val="0"/>
              </w:rPr>
              <w:t xml:space="preserve">Evidencia el cumplimiento de los aspectos formales exigidos por la disciplina y el indicador 4.3 en su parte de documentación para el traspaso.</w:t>
            </w:r>
            <w:r w:rsidDel="00000000" w:rsidR="00000000" w:rsidRPr="00000000">
              <w:rPr>
                <w:rtl w:val="0"/>
              </w:rPr>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1"/>
        </w:trPr>
        <w:tc>
          <w:tcPr>
            <w:gridSpan w:val="7"/>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p w:rsidR="00000000" w:rsidDel="00000000" w:rsidP="00000000" w:rsidRDefault="00000000" w:rsidRPr="00000000" w14:paraId="000000B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shd w:fill="f5f7fa" w:val="clear"/>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Gestionar proyectos informáticos (2.1 Planifica)</w:t>
            </w:r>
            <w:r w:rsidDel="00000000" w:rsidR="00000000" w:rsidRPr="00000000">
              <w:rPr>
                <w:rtl w:val="0"/>
              </w:rPr>
            </w:r>
          </w:p>
        </w:tc>
        <w:tc>
          <w:tcPr>
            <w:shd w:fill="f5f7fa" w:val="clear"/>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Definición y planificación del proyecto</w:t>
            </w:r>
            <w:r w:rsidDel="00000000" w:rsidR="00000000" w:rsidRPr="00000000">
              <w:rPr>
                <w:rtl w:val="0"/>
              </w:rPr>
            </w:r>
          </w:p>
        </w:tc>
        <w:tc>
          <w:tcPr>
            <w:shd w:fill="f5f7fa" w:val="clear"/>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Levantar requerimientos, definir arquitectura y alcance, construir la EDT, la carta Gantt y la matriz de riesgos, y asignar responsables por paquete de trabajo.</w:t>
            </w:r>
            <w:r w:rsidDel="00000000" w:rsidR="00000000" w:rsidRPr="00000000">
              <w:rPr>
                <w:rtl w:val="0"/>
              </w:rPr>
            </w:r>
          </w:p>
        </w:tc>
        <w:tc>
          <w:tcPr>
            <w:shd w:fill="f5f7fa" w:val="clear"/>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Guía de definición APT, cronograma de la asignatura, documentación heredada del proyecto.</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0C8">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1 a 4</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Iahn Vera</w:t>
            </w:r>
            <w:r w:rsidDel="00000000" w:rsidR="00000000" w:rsidRPr="00000000">
              <w:rPr>
                <w:rtl w:val="0"/>
              </w:rPr>
            </w:r>
          </w:p>
        </w:tc>
        <w:tc>
          <w:tcPr>
            <w:shd w:fill="f5f7fa" w:val="clear"/>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Facilitador: el proyecto ya cuenta con estudio de viabilidad previo. Obstaculizador: hay que actualizar créditos y reencuadrar el horizonte temporal respecto de la formulación original.</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(4.1 Construye)</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Recolección y etiquetado del dataset</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Reunir imágenes de faenas con y sin EPP a partir de datasets públicos, complementarlas con imágenes propias y etiquetar las clases casco y chaleco reflectante.</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Datasets públicos de EPP, Roboflow para el etiquetado, imágenes propias.</w:t>
            </w:r>
            <w:r w:rsidDel="00000000" w:rsidR="00000000" w:rsidRPr="00000000">
              <w:rPr>
                <w:rtl w:val="0"/>
              </w:rPr>
            </w:r>
          </w:p>
        </w:tc>
        <w:tc>
          <w:tcPr>
            <w:tcBorders>
              <w:right w:color="ffffff" w:space="0" w:sz="4" w:val="single"/>
            </w:tcBorders>
          </w:tcPr>
          <w:p w:rsidR="00000000" w:rsidDel="00000000" w:rsidP="00000000" w:rsidRDefault="00000000" w:rsidRPr="00000000" w14:paraId="000000CF">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5 a 6</w:t>
            </w:r>
            <w:r w:rsidDel="00000000" w:rsidR="00000000" w:rsidRPr="00000000">
              <w:rPr>
                <w:rtl w:val="0"/>
              </w:rPr>
            </w:r>
          </w:p>
        </w:tc>
        <w:tc>
          <w:tcPr>
            <w:tcBorders>
              <w:left w:color="ffffff" w:space="0" w:sz="4" w:val="single"/>
            </w:tcBorders>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Iahn Vera</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Obstaculizador: el dataset público puede no representar bien faenas chilenas. Se mide el impacto en mAP antes y después de complementarlo.</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(4.1 Construye)</w:t>
            </w:r>
            <w:r w:rsidDel="00000000" w:rsidR="00000000" w:rsidRPr="00000000">
              <w:rPr>
                <w:rtl w:val="0"/>
              </w:rPr>
            </w:r>
          </w:p>
        </w:tc>
        <w:tc>
          <w:tcPr>
            <w:shd w:fill="f5f7fa" w:val="clear"/>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Entrenamiento y validación del modelo YOLOv8</w:t>
            </w:r>
            <w:r w:rsidDel="00000000" w:rsidR="00000000" w:rsidRPr="00000000">
              <w:rPr>
                <w:rtl w:val="0"/>
              </w:rPr>
            </w:r>
          </w:p>
        </w:tc>
        <w:tc>
          <w:tcPr>
            <w:shd w:fill="f5f7fa" w:val="clear"/>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Entrenar el modelo de detección, medir mAP por clase, ajustar hiperparámetros y exportar a ONNX para acelerar la inferencia local.</w:t>
            </w:r>
            <w:r w:rsidDel="00000000" w:rsidR="00000000" w:rsidRPr="00000000">
              <w:rPr>
                <w:rtl w:val="0"/>
              </w:rPr>
            </w:r>
          </w:p>
        </w:tc>
        <w:tc>
          <w:tcPr>
            <w:shd w:fill="f5f7fa" w:val="clear"/>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Google Colab con GPU, Ultralytics YOLOv8, dataset etiquetado.</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0D6">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5 a 7</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Iahn Vera</w:t>
            </w:r>
            <w:r w:rsidDel="00000000" w:rsidR="00000000" w:rsidRPr="00000000">
              <w:rPr>
                <w:rtl w:val="0"/>
              </w:rPr>
            </w:r>
          </w:p>
        </w:tc>
        <w:tc>
          <w:tcPr>
            <w:shd w:fill="f5f7fa" w:val="clear"/>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Facilitador: existe un prototipo previo funcionando. Obstaculizador: disponibilidad de GPU en Colab; se mitiga programando entrenamientos en bloques cortos.</w:t>
            </w: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Construir modelos de datos (3.1 Diseña · 3.2 Implementa)</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Diseño e implementación del modelo de datos</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Diseñar el esquema relacional de cámaras, zonas de riesgo, incidentes, evidencias, usuarios y roles; implementarlo en PostgreSQL con migraciones versionadas e índices por zona y fecha.</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PostgreSQL, herramienta de migraciones, datos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DD">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6 a 7</w:t>
            </w:r>
            <w:r w:rsidDel="00000000" w:rsidR="00000000" w:rsidRPr="00000000">
              <w:rPr>
                <w:rtl w:val="0"/>
              </w:rPr>
            </w:r>
          </w:p>
        </w:tc>
        <w:tc>
          <w:tcPr>
            <w:tcBorders>
              <w:left w:color="ffffff" w:space="0" w:sz="4" w:val="single"/>
            </w:tcBorders>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Joaquín Armijo</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Facilitador: las entidades ya están identificadas en la arquitectura. Obstaculizador: definir la estrategia de almacenamiento de la evidencia fotográfica.</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(4.1 Construye · 4.2 Integra)</w:t>
            </w:r>
            <w:r w:rsidDel="00000000" w:rsidR="00000000" w:rsidRPr="00000000">
              <w:rPr>
                <w:rtl w:val="0"/>
              </w:rPr>
            </w:r>
          </w:p>
        </w:tc>
        <w:tc>
          <w:tcPr>
            <w:shd w:fill="f5f7fa" w:val="clear"/>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Desarrollo del agente Edge</w:t>
            </w:r>
            <w:r w:rsidDel="00000000" w:rsidR="00000000" w:rsidRPr="00000000">
              <w:rPr>
                <w:rtl w:val="0"/>
              </w:rPr>
            </w:r>
          </w:p>
        </w:tc>
        <w:tc>
          <w:tcPr>
            <w:shd w:fill="f5f7fa" w:val="clear"/>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Servicio en Python que se conecta a la cámara por RTSP, captura un fotograma por segundo, ejecuta la inferencia local y gestiona la lógica de zonas de riesgo y de disparo de alertas.</w:t>
            </w:r>
            <w:r w:rsidDel="00000000" w:rsidR="00000000" w:rsidRPr="00000000">
              <w:rPr>
                <w:rtl w:val="0"/>
              </w:rPr>
            </w:r>
          </w:p>
        </w:tc>
        <w:tc>
          <w:tcPr>
            <w:shd w:fill="f5f7fa" w:val="clear"/>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Python, OpenCV, modelo ONNX, cámara IP o emisor RTSP local con video pregrabado.</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0E4">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7 a 9</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Joaquín Armijo</w:t>
            </w:r>
            <w:r w:rsidDel="00000000" w:rsidR="00000000" w:rsidRPr="00000000">
              <w:rPr>
                <w:rtl w:val="0"/>
              </w:rPr>
            </w:r>
          </w:p>
        </w:tc>
        <w:tc>
          <w:tcPr>
            <w:shd w:fill="f5f7fa" w:val="clear"/>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Obstaculizador: falta de acceso a una cámara IP real. Se mitiga sirviendo video pregrabado por RTSP; el agente no distingue el origen del flujo.</w:t>
            </w:r>
            <w:r w:rsidDel="00000000" w:rsidR="00000000" w:rsidRPr="00000000">
              <w:rPr>
                <w:rtl w:val="0"/>
              </w:rPr>
            </w:r>
          </w:p>
        </w:tc>
      </w:tr>
      <w:tr>
        <w:trPr>
          <w:cantSplit w:val="0"/>
          <w:tblHeader w:val="0"/>
        </w:trPr>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(4.1 Construye)</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Desarrollo de la API REST</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API en FastAPI para el registro de incidentes, la consulta de historial, la gestión de zonas de riesgo y la autenticación de usuarios por rol.</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FastAPI, PostgreSQL, repositorio Git.</w:t>
            </w:r>
            <w:r w:rsidDel="00000000" w:rsidR="00000000" w:rsidRPr="00000000">
              <w:rPr>
                <w:rtl w:val="0"/>
              </w:rPr>
            </w:r>
          </w:p>
        </w:tc>
        <w:tc>
          <w:tcPr>
            <w:tcBorders>
              <w:right w:color="ffffff" w:space="0" w:sz="4" w:val="single"/>
            </w:tcBorders>
          </w:tcPr>
          <w:p w:rsidR="00000000" w:rsidDel="00000000" w:rsidP="00000000" w:rsidRDefault="00000000" w:rsidRPr="00000000" w14:paraId="000000EB">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8 a 10</w:t>
            </w:r>
            <w:r w:rsidDel="00000000" w:rsidR="00000000" w:rsidRPr="00000000">
              <w:rPr>
                <w:rtl w:val="0"/>
              </w:rPr>
            </w:r>
          </w:p>
        </w:tc>
        <w:tc>
          <w:tcPr>
            <w:tcBorders>
              <w:left w:color="ffffff" w:space="0" w:sz="4" w:val="single"/>
            </w:tcBorders>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Joaquín Armijo</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Facilitador: el modelo de datos ya está implementado en la etapa anterior.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Gestionar proyectos informáticos (2.2 Controla)</w:t>
            </w:r>
            <w:r w:rsidDel="00000000" w:rsidR="00000000" w:rsidRPr="00000000">
              <w:rPr>
                <w:rtl w:val="0"/>
              </w:rPr>
            </w:r>
          </w:p>
        </w:tc>
        <w:tc>
          <w:tcPr>
            <w:shd w:fill="f5f7fa" w:val="clear"/>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Entrega de avance del proyecto</w:t>
            </w:r>
            <w:r w:rsidDel="00000000" w:rsidR="00000000" w:rsidRPr="00000000">
              <w:rPr>
                <w:rtl w:val="0"/>
              </w:rPr>
            </w:r>
          </w:p>
        </w:tc>
        <w:tc>
          <w:tcPr>
            <w:shd w:fill="f5f7fa" w:val="clear"/>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Consolidar el motor de IA, la API y el esquema de datos en una entrega verificable, e informar el avance real contra lo planificado con las desviaciones y ajustes.</w:t>
            </w:r>
            <w:r w:rsidDel="00000000" w:rsidR="00000000" w:rsidRPr="00000000">
              <w:rPr>
                <w:rtl w:val="0"/>
              </w:rPr>
            </w:r>
          </w:p>
        </w:tc>
        <w:tc>
          <w:tcPr>
            <w:shd w:fill="f5f7fa" w:val="clea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Repositorio del proyecto, informe de avance, métricas del modelo.</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0F2">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 10</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Iahn Vera</w:t>
            </w:r>
            <w:r w:rsidDel="00000000" w:rsidR="00000000" w:rsidRPr="00000000">
              <w:rPr>
                <w:rtl w:val="0"/>
              </w:rPr>
            </w:r>
          </w:p>
        </w:tc>
        <w:tc>
          <w:tcPr>
            <w:shd w:fill="f5f7fa" w:val="clear"/>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Hito evaluativo de la asignatura. Obstaculizador: coordinar tres frentes de desarrollo en paralelo para una entrega única.</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(4.2 Integra)</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Subsistema de alerta física por IP</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Definir el protocolo de comunicación por red hacia la IP del dispositivo receptor, desarrollar el firmware que activa el buzzer y el motor háptico, y montar el gateway y el emparejamiento por zona.</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Microcontrolador con buzzer y motor háptico, gateway de red, receptor simulado por software.</w:t>
            </w:r>
            <w:r w:rsidDel="00000000" w:rsidR="00000000" w:rsidRPr="00000000">
              <w:rPr>
                <w:rtl w:val="0"/>
              </w:rPr>
            </w:r>
          </w:p>
        </w:tc>
        <w:tc>
          <w:tcPr>
            <w:tcBorders>
              <w:right w:color="ffffff" w:space="0" w:sz="4" w:val="single"/>
            </w:tcBorders>
          </w:tcPr>
          <w:p w:rsidR="00000000" w:rsidDel="00000000" w:rsidP="00000000" w:rsidRDefault="00000000" w:rsidRPr="00000000" w14:paraId="000000F9">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10 a 12</w:t>
            </w:r>
            <w:r w:rsidDel="00000000" w:rsidR="00000000" w:rsidRPr="00000000">
              <w:rPr>
                <w:rtl w:val="0"/>
              </w:rPr>
            </w:r>
          </w:p>
        </w:tc>
        <w:tc>
          <w:tcPr>
            <w:tcBorders>
              <w:left w:color="ffffff" w:space="0" w:sz="4" w:val="single"/>
            </w:tcBorders>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Fernando Muñoz</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Obstaculizador principal del proyecto: dependencia de hardware. Mitigación: se desarrolla primero contra un receptor simulado, de modo que un retraso en la compra no bloquee el resto.</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(4.1 Construye)</w:t>
            </w:r>
            <w:r w:rsidDel="00000000" w:rsidR="00000000" w:rsidRPr="00000000">
              <w:rPr>
                <w:rtl w:val="0"/>
              </w:rPr>
            </w:r>
          </w:p>
        </w:tc>
        <w:tc>
          <w:tcPr>
            <w:shd w:fill="f5f7fa" w:val="clear"/>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Dashboard web y motor de reportes</w:t>
            </w:r>
            <w:r w:rsidDel="00000000" w:rsidR="00000000" w:rsidRPr="00000000">
              <w:rPr>
                <w:rtl w:val="0"/>
              </w:rPr>
            </w:r>
          </w:p>
        </w:tc>
        <w:tc>
          <w:tcPr>
            <w:shd w:fill="f5f7fa" w:val="clear"/>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Interfaz de monitoreo en vivo, incidentes activos, historial con evidencia fotográfica, gestión de usuarios y roles, y generación de reportes en PDF y Excel por zona, turno y horario.</w:t>
            </w:r>
            <w:r w:rsidDel="00000000" w:rsidR="00000000" w:rsidRPr="00000000">
              <w:rPr>
                <w:rtl w:val="0"/>
              </w:rPr>
            </w:r>
          </w:p>
        </w:tc>
        <w:tc>
          <w:tcPr>
            <w:shd w:fill="f5f7fa" w:val="clear"/>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React.js, API REST, librerías de generación de reportes.</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100">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11 a 13</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Benjamín Cáceres</w:t>
            </w:r>
            <w:r w:rsidDel="00000000" w:rsidR="00000000" w:rsidRPr="00000000">
              <w:rPr>
                <w:rtl w:val="0"/>
              </w:rPr>
            </w:r>
          </w:p>
        </w:tc>
        <w:tc>
          <w:tcPr>
            <w:shd w:fill="f5f7fa" w:val="clear"/>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Facilitador: la API queda operativa antes de iniciar esta actividad.</w:t>
            </w:r>
            <w:r w:rsidDel="00000000" w:rsidR="00000000" w:rsidRPr="00000000">
              <w:rPr>
                <w:rtl w:val="0"/>
              </w:rPr>
            </w:r>
          </w:p>
        </w:tc>
      </w:tr>
      <w:tr>
        <w:trPr>
          <w:cantSplit w:val="0"/>
          <w:tblHeader w:val="0"/>
        </w:trPr>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(4.2 Integra)</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Integración de alertas remotas</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Envío automático de SMS y correo electrónico al prevencionista con sector, tipo de infracción, hora e imagen de evidencia, con reglas configurables por zona de riesgo.</w:t>
            </w: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Cuenta Twilio para SMS, servidor SMTP,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107">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13 a 14</w:t>
            </w:r>
            <w:r w:rsidDel="00000000" w:rsidR="00000000" w:rsidRPr="00000000">
              <w:rPr>
                <w:rtl w:val="0"/>
              </w:rPr>
            </w:r>
          </w:p>
        </w:tc>
        <w:tc>
          <w:tcPr>
            <w:tcBorders>
              <w:left w:color="ffffff" w:space="0" w:sz="4" w:val="single"/>
            </w:tcBorders>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Benjamín Cáceres</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Obstaculizador: costo y límites de la cuenta de prueba de Twilio; se acota el volumen de envíos durante las pruebas.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0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Realizar pruebas de certificación (1.1 Diseña · 1.2 Aplica · 1.3 Mejora)</w:t>
            </w:r>
            <w:r w:rsidDel="00000000" w:rsidR="00000000" w:rsidRPr="00000000">
              <w:rPr>
                <w:rtl w:val="0"/>
              </w:rPr>
            </w:r>
          </w:p>
        </w:tc>
        <w:tc>
          <w:tcPr>
            <w:shd w:fill="f5f7fa" w:val="clear"/>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Diseño y ejecución del plan de pruebas de validación</w:t>
            </w:r>
            <w:r w:rsidDel="00000000" w:rsidR="00000000" w:rsidRPr="00000000">
              <w:rPr>
                <w:rtl w:val="0"/>
              </w:rPr>
            </w:r>
          </w:p>
        </w:tc>
        <w:tc>
          <w:tcPr>
            <w:shd w:fill="f5f7fa" w:val="clear"/>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Definir los casos de prueba y los criterios de aceptación (mAP ≥ 0,90, latencia de alerta menor a 5 segundos, disponibilidad del agente ≥ 99%), ejecutar pruebas unitarias, de integración y de aceptación, y aplicar las mejoras derivadas reentrenando el modelo con los falsos positivos.</w:t>
            </w:r>
            <w:r w:rsidDel="00000000" w:rsidR="00000000" w:rsidRPr="00000000">
              <w:rPr>
                <w:rtl w:val="0"/>
              </w:rPr>
            </w:r>
          </w:p>
        </w:tc>
        <w:tc>
          <w:tcPr>
            <w:shd w:fill="f5f7fa" w:val="clear"/>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Framework de pruebas automatizadas, video de prueba, instrumentación de latencia, dataset de reentrenamiento.</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10E">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13 a 15</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Fernando Muñoz</w:t>
            </w:r>
            <w:r w:rsidDel="00000000" w:rsidR="00000000" w:rsidRPr="00000000">
              <w:rPr>
                <w:rtl w:val="0"/>
              </w:rPr>
            </w:r>
          </w:p>
        </w:tc>
        <w:tc>
          <w:tcPr>
            <w:shd w:fill="f5f7fa" w:val="clear"/>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Es la competencia que el equipo declara como oportunidad de mejora, por lo que se le asigna un paquete de trabajo propio y no una tarea dentro del desarrollo.</w:t>
            </w:r>
            <w:r w:rsidDel="00000000" w:rsidR="00000000" w:rsidRPr="00000000">
              <w:rPr>
                <w:rtl w:val="0"/>
              </w:rPr>
            </w:r>
          </w:p>
        </w:tc>
      </w:tr>
      <w:tr>
        <w:trPr>
          <w:cantSplit w:val="0"/>
          <w:tblHeader w:val="0"/>
        </w:trPr>
        <w:tc>
          <w:tcPr/>
          <w:p w:rsidR="00000000" w:rsidDel="00000000" w:rsidP="00000000" w:rsidRDefault="00000000" w:rsidRPr="00000000" w14:paraId="0000011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Desarrollar una solución de software (4.3 Implanta)</w:t>
            </w:r>
            <w:r w:rsidDel="00000000" w:rsidR="00000000" w:rsidRPr="00000000">
              <w:rPr>
                <w:rtl w:val="0"/>
              </w:rPr>
            </w:r>
          </w:p>
        </w:tc>
        <w:tc>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Integración final y documentación técnica</w:t>
            </w: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Integrar todos los componentes en un sistema desplegable, redactar el informe técnico con abstract bilingüe, conclusiones y reflexión en inglés, y elaborar el manual de operación y traspaso.</w:t>
            </w:r>
            <w:r w:rsidDel="00000000" w:rsidR="00000000" w:rsidRPr="00000000">
              <w:rPr>
                <w:rtl w:val="0"/>
              </w:rPr>
            </w:r>
          </w:p>
        </w:tc>
        <w:tc>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Repositorio del proyecto, formato de informe de la escuela, resultados de las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115">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 15</w:t>
            </w:r>
            <w:r w:rsidDel="00000000" w:rsidR="00000000" w:rsidRPr="00000000">
              <w:rPr>
                <w:rtl w:val="0"/>
              </w:rPr>
            </w:r>
          </w:p>
        </w:tc>
        <w:tc>
          <w:tcPr>
            <w:tcBorders>
              <w:left w:color="ffffff" w:space="0" w:sz="4" w:val="single"/>
            </w:tcBorders>
          </w:tcPr>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Iahn Vera (consolidación) y todo el equipo</w:t>
            </w:r>
            <w:r w:rsidDel="00000000" w:rsidR="00000000" w:rsidRPr="00000000">
              <w:rPr>
                <w:rtl w:val="0"/>
              </w:rPr>
            </w:r>
          </w:p>
        </w:tc>
        <w:tc>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Hito de entrega final. Obstaculizador: la redacción en inglés a nivel intermedio alto; se aborda con revisión cruzada entre los integrantes.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Competencias genéricas de empleabilidad (comunicación efectiva y trabajo en equipo)</w:t>
            </w:r>
            <w:r w:rsidDel="00000000" w:rsidR="00000000" w:rsidRPr="00000000">
              <w:rPr>
                <w:rtl w:val="0"/>
              </w:rPr>
            </w:r>
          </w:p>
        </w:tc>
        <w:tc>
          <w:tcPr>
            <w:shd w:fill="f5f7fa" w:val="clear"/>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Preparación y defensa del proyecto</w:t>
            </w:r>
            <w:r w:rsidDel="00000000" w:rsidR="00000000" w:rsidRPr="00000000">
              <w:rPr>
                <w:rtl w:val="0"/>
              </w:rPr>
            </w:r>
          </w:p>
        </w:tc>
        <w:tc>
          <w:tcPr>
            <w:shd w:fill="f5f7fa" w:val="clear"/>
          </w:tcPr>
          <w:p w:rsidR="00000000" w:rsidDel="00000000" w:rsidP="00000000" w:rsidRDefault="00000000" w:rsidRPr="00000000" w14:paraId="0000011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Reflexionar sobre el trabajo realizado, preparar la demostración en vivo del sistema y ensayar la defensa ante la comisión evaluadora.</w:t>
            </w:r>
            <w:r w:rsidDel="00000000" w:rsidR="00000000" w:rsidRPr="00000000">
              <w:rPr>
                <w:rtl w:val="0"/>
              </w:rPr>
            </w:r>
          </w:p>
        </w:tc>
        <w:tc>
          <w:tcPr>
            <w:shd w:fill="f5f7fa" w:val="clear"/>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Sistema integrado funcionando, presentación, guion de exposición.</w:t>
            </w:r>
            <w:r w:rsidDel="00000000" w:rsidR="00000000" w:rsidRPr="00000000">
              <w:rPr>
                <w:rtl w:val="0"/>
              </w:rPr>
            </w:r>
          </w:p>
        </w:tc>
        <w:tc>
          <w:tcPr>
            <w:tcBorders>
              <w:right w:color="ffffff" w:space="0" w:sz="4" w:val="single"/>
            </w:tcBorders>
            <w:shd w:fill="f5f7fa" w:val="clear"/>
          </w:tcPr>
          <w:p w:rsidR="00000000" w:rsidDel="00000000" w:rsidP="00000000" w:rsidRDefault="00000000" w:rsidRPr="00000000" w14:paraId="0000011C">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Semanas 16 a 18</w:t>
            </w:r>
            <w:r w:rsidDel="00000000" w:rsidR="00000000" w:rsidRPr="00000000">
              <w:rPr>
                <w:rtl w:val="0"/>
              </w:rPr>
            </w:r>
          </w:p>
        </w:tc>
        <w:tc>
          <w:tcPr>
            <w:tcBorders>
              <w:left w:color="ffffff" w:space="0" w:sz="4" w:val="single"/>
            </w:tcBorders>
            <w:shd w:fill="f5f7fa" w:val="clear"/>
          </w:tcPr>
          <w:p w:rsidR="00000000" w:rsidDel="00000000" w:rsidP="00000000" w:rsidRDefault="00000000" w:rsidRPr="00000000" w14:paraId="0000011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Todo el equipo</w:t>
            </w:r>
            <w:r w:rsidDel="00000000" w:rsidR="00000000" w:rsidRPr="00000000">
              <w:rPr>
                <w:rtl w:val="0"/>
              </w:rPr>
            </w:r>
          </w:p>
        </w:tc>
        <w:tc>
          <w:tcPr>
            <w:shd w:fill="f5f7fa" w:val="clear"/>
          </w:tcPr>
          <w:p w:rsidR="00000000" w:rsidDel="00000000" w:rsidP="00000000" w:rsidRDefault="00000000" w:rsidRPr="00000000" w14:paraId="0000011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Facilitador: la demostración en vivo tiene más peso que las láminas. Obstaculizador: riesgo de falla en la demo; se prepara un video de respaldo.</w:t>
            </w:r>
            <w:r w:rsidDel="00000000" w:rsidR="00000000" w:rsidRPr="00000000">
              <w:rPr>
                <w:rtl w:val="0"/>
              </w:rPr>
            </w:r>
          </w:p>
        </w:tc>
      </w:tr>
    </w:tbl>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tbl>
      <w:tblPr>
        <w:tblStyle w:val="Table16"/>
        <w:tblW w:w="9060.0" w:type="dxa"/>
        <w:jc w:val="center"/>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400"/>
      </w:tblPr>
      <w:tblGrid>
        <w:gridCol w:w="330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Change w:id="0">
          <w:tblGrid>
            <w:gridCol w:w="330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blGridChange>
      </w:tblGrid>
      <w:tr>
        <w:trPr>
          <w:cantSplit w:val="0"/>
          <w:tblHeader w:val="1"/>
        </w:trPr>
        <w:tc>
          <w:tcPr>
            <w:shd w:fill="404040" w:val="clear"/>
          </w:tcPr>
          <w:p w:rsidR="00000000" w:rsidDel="00000000" w:rsidP="00000000" w:rsidRDefault="00000000" w:rsidRPr="00000000" w14:paraId="00000124">
            <w:pPr>
              <w:spacing w:after="0" w:before="0" w:lineRule="auto"/>
              <w:jc w:val="left"/>
              <w:rPr/>
            </w:pPr>
            <w:r w:rsidDel="00000000" w:rsidR="00000000" w:rsidRPr="00000000">
              <w:rPr>
                <w:rFonts w:ascii="Calibri" w:cs="Calibri" w:eastAsia="Calibri" w:hAnsi="Calibri"/>
                <w:b w:val="1"/>
                <w:bCs w:val="1"/>
                <w:color w:val="ffffff"/>
                <w:sz w:val="16"/>
                <w:szCs w:val="16"/>
                <w:rtl w:val="0"/>
              </w:rPr>
              <w:t xml:space="preserve">Actividad</w:t>
            </w:r>
            <w:r w:rsidDel="00000000" w:rsidR="00000000" w:rsidRPr="00000000">
              <w:rPr>
                <w:rtl w:val="0"/>
              </w:rPr>
            </w:r>
          </w:p>
        </w:tc>
        <w:tc>
          <w:tcPr>
            <w:gridSpan w:val="4"/>
            <w:shd w:fill="1f4e79" w:val="clear"/>
          </w:tcPr>
          <w:p w:rsidR="00000000" w:rsidDel="00000000" w:rsidP="00000000" w:rsidRDefault="00000000" w:rsidRPr="00000000" w14:paraId="00000125">
            <w:pPr>
              <w:spacing w:after="0" w:before="0" w:lineRule="auto"/>
              <w:jc w:val="center"/>
              <w:rPr/>
            </w:pPr>
            <w:r w:rsidDel="00000000" w:rsidR="00000000" w:rsidRPr="00000000">
              <w:rPr>
                <w:rFonts w:ascii="Calibri" w:cs="Calibri" w:eastAsia="Calibri" w:hAnsi="Calibri"/>
                <w:b w:val="1"/>
                <w:bCs w:val="1"/>
                <w:color w:val="ffffff"/>
                <w:sz w:val="14"/>
                <w:szCs w:val="14"/>
                <w:rtl w:val="0"/>
              </w:rPr>
              <w:t xml:space="preserve">Fase 1 · Definición</w:t>
            </w:r>
            <w:r w:rsidDel="00000000" w:rsidR="00000000" w:rsidRPr="00000000">
              <w:rPr>
                <w:rtl w:val="0"/>
              </w:rPr>
            </w:r>
          </w:p>
        </w:tc>
        <w:tc>
          <w:tcPr>
            <w:gridSpan w:val="11"/>
            <w:shd w:fill="2e75b6" w:val="clear"/>
          </w:tcPr>
          <w:p w:rsidR="00000000" w:rsidDel="00000000" w:rsidP="00000000" w:rsidRDefault="00000000" w:rsidRPr="00000000" w14:paraId="00000129">
            <w:pPr>
              <w:spacing w:after="0" w:before="0" w:lineRule="auto"/>
              <w:jc w:val="center"/>
              <w:rPr/>
            </w:pPr>
            <w:r w:rsidDel="00000000" w:rsidR="00000000" w:rsidRPr="00000000">
              <w:rPr>
                <w:rFonts w:ascii="Calibri" w:cs="Calibri" w:eastAsia="Calibri" w:hAnsi="Calibri"/>
                <w:b w:val="1"/>
                <w:bCs w:val="1"/>
                <w:color w:val="ffffff"/>
                <w:sz w:val="14"/>
                <w:szCs w:val="14"/>
                <w:rtl w:val="0"/>
              </w:rPr>
              <w:t xml:space="preserve">Fase 2 · Desarrollo</w:t>
            </w:r>
            <w:r w:rsidDel="00000000" w:rsidR="00000000" w:rsidRPr="00000000">
              <w:rPr>
                <w:rtl w:val="0"/>
              </w:rPr>
            </w:r>
          </w:p>
        </w:tc>
        <w:tc>
          <w:tcPr>
            <w:gridSpan w:val="3"/>
            <w:shd w:fill="9dc3e6" w:val="clear"/>
          </w:tcPr>
          <w:p w:rsidR="00000000" w:rsidDel="00000000" w:rsidP="00000000" w:rsidRDefault="00000000" w:rsidRPr="00000000" w14:paraId="00000134">
            <w:pPr>
              <w:spacing w:after="0" w:before="0" w:lineRule="auto"/>
              <w:jc w:val="center"/>
              <w:rPr/>
            </w:pPr>
            <w:r w:rsidDel="00000000" w:rsidR="00000000" w:rsidRPr="00000000">
              <w:rPr>
                <w:rFonts w:ascii="Calibri" w:cs="Calibri" w:eastAsia="Calibri" w:hAnsi="Calibri"/>
                <w:b w:val="1"/>
                <w:bCs w:val="1"/>
                <w:color w:val="ffffff"/>
                <w:sz w:val="14"/>
                <w:szCs w:val="14"/>
                <w:rtl w:val="0"/>
              </w:rPr>
              <w:t xml:space="preserve">Fase 3 · Presentación</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137">
            <w:pPr>
              <w:spacing w:after="0" w:before="0" w:lineRule="auto"/>
              <w:jc w:val="left"/>
              <w:rPr/>
            </w:pPr>
            <w:r w:rsidDel="00000000" w:rsidR="00000000" w:rsidRPr="00000000">
              <w:rPr>
                <w:rFonts w:ascii="Calibri" w:cs="Calibri" w:eastAsia="Calibri" w:hAnsi="Calibri"/>
                <w:b w:val="1"/>
                <w:bCs w:val="1"/>
                <w:sz w:val="14"/>
                <w:szCs w:val="14"/>
                <w:rtl w:val="0"/>
              </w:rPr>
              <w:t xml:space="preserve">Semana</w:t>
            </w:r>
            <w:r w:rsidDel="00000000" w:rsidR="00000000" w:rsidRPr="00000000">
              <w:rPr>
                <w:rtl w:val="0"/>
              </w:rPr>
            </w:r>
          </w:p>
        </w:tc>
        <w:tc>
          <w:tcPr>
            <w:shd w:fill="d9d9d9" w:val="clear"/>
          </w:tcPr>
          <w:p w:rsidR="00000000" w:rsidDel="00000000" w:rsidP="00000000" w:rsidRDefault="00000000" w:rsidRPr="00000000" w14:paraId="00000138">
            <w:pPr>
              <w:spacing w:after="0" w:before="0" w:lineRule="auto"/>
              <w:jc w:val="center"/>
              <w:rPr/>
            </w:pPr>
            <w:r w:rsidDel="00000000" w:rsidR="00000000" w:rsidRPr="00000000">
              <w:rPr>
                <w:rFonts w:ascii="Calibri" w:cs="Calibri" w:eastAsia="Calibri" w:hAnsi="Calibri"/>
                <w:b w:val="1"/>
                <w:bCs w:val="1"/>
                <w:sz w:val="12"/>
                <w:szCs w:val="12"/>
                <w:rtl w:val="0"/>
              </w:rPr>
              <w:t xml:space="preserve">1</w:t>
            </w:r>
            <w:r w:rsidDel="00000000" w:rsidR="00000000" w:rsidRPr="00000000">
              <w:rPr>
                <w:rtl w:val="0"/>
              </w:rPr>
            </w:r>
          </w:p>
        </w:tc>
        <w:tc>
          <w:tcPr>
            <w:shd w:fill="d9d9d9" w:val="clear"/>
          </w:tcPr>
          <w:p w:rsidR="00000000" w:rsidDel="00000000" w:rsidP="00000000" w:rsidRDefault="00000000" w:rsidRPr="00000000" w14:paraId="00000139">
            <w:pPr>
              <w:spacing w:after="0" w:before="0" w:lineRule="auto"/>
              <w:jc w:val="center"/>
              <w:rPr/>
            </w:pPr>
            <w:r w:rsidDel="00000000" w:rsidR="00000000" w:rsidRPr="00000000">
              <w:rPr>
                <w:rFonts w:ascii="Calibri" w:cs="Calibri" w:eastAsia="Calibri" w:hAnsi="Calibri"/>
                <w:b w:val="1"/>
                <w:bCs w:val="1"/>
                <w:sz w:val="12"/>
                <w:szCs w:val="12"/>
                <w:rtl w:val="0"/>
              </w:rPr>
              <w:t xml:space="preserve">2</w:t>
            </w:r>
            <w:r w:rsidDel="00000000" w:rsidR="00000000" w:rsidRPr="00000000">
              <w:rPr>
                <w:rtl w:val="0"/>
              </w:rPr>
            </w:r>
          </w:p>
        </w:tc>
        <w:tc>
          <w:tcPr>
            <w:shd w:fill="d9d9d9" w:val="clear"/>
          </w:tcPr>
          <w:p w:rsidR="00000000" w:rsidDel="00000000" w:rsidP="00000000" w:rsidRDefault="00000000" w:rsidRPr="00000000" w14:paraId="0000013A">
            <w:pPr>
              <w:spacing w:after="0" w:before="0" w:lineRule="auto"/>
              <w:jc w:val="center"/>
              <w:rPr/>
            </w:pPr>
            <w:r w:rsidDel="00000000" w:rsidR="00000000" w:rsidRPr="00000000">
              <w:rPr>
                <w:rFonts w:ascii="Calibri" w:cs="Calibri" w:eastAsia="Calibri" w:hAnsi="Calibri"/>
                <w:b w:val="1"/>
                <w:bCs w:val="1"/>
                <w:sz w:val="12"/>
                <w:szCs w:val="12"/>
                <w:rtl w:val="0"/>
              </w:rPr>
              <w:t xml:space="preserve">3</w:t>
            </w:r>
            <w:r w:rsidDel="00000000" w:rsidR="00000000" w:rsidRPr="00000000">
              <w:rPr>
                <w:rtl w:val="0"/>
              </w:rPr>
            </w:r>
          </w:p>
        </w:tc>
        <w:tc>
          <w:tcPr>
            <w:shd w:fill="d9d9d9" w:val="clear"/>
          </w:tcPr>
          <w:p w:rsidR="00000000" w:rsidDel="00000000" w:rsidP="00000000" w:rsidRDefault="00000000" w:rsidRPr="00000000" w14:paraId="0000013B">
            <w:pPr>
              <w:spacing w:after="0" w:before="0" w:lineRule="auto"/>
              <w:jc w:val="center"/>
              <w:rPr/>
            </w:pPr>
            <w:r w:rsidDel="00000000" w:rsidR="00000000" w:rsidRPr="00000000">
              <w:rPr>
                <w:rFonts w:ascii="Calibri" w:cs="Calibri" w:eastAsia="Calibri" w:hAnsi="Calibri"/>
                <w:b w:val="1"/>
                <w:bCs w:val="1"/>
                <w:sz w:val="12"/>
                <w:szCs w:val="12"/>
                <w:rtl w:val="0"/>
              </w:rPr>
              <w:t xml:space="preserve">4</w:t>
            </w:r>
            <w:r w:rsidDel="00000000" w:rsidR="00000000" w:rsidRPr="00000000">
              <w:rPr>
                <w:rtl w:val="0"/>
              </w:rPr>
            </w:r>
          </w:p>
        </w:tc>
        <w:tc>
          <w:tcPr>
            <w:shd w:fill="d9d9d9" w:val="clear"/>
          </w:tcPr>
          <w:p w:rsidR="00000000" w:rsidDel="00000000" w:rsidP="00000000" w:rsidRDefault="00000000" w:rsidRPr="00000000" w14:paraId="0000013C">
            <w:pPr>
              <w:spacing w:after="0" w:before="0" w:lineRule="auto"/>
              <w:jc w:val="center"/>
              <w:rPr/>
            </w:pPr>
            <w:r w:rsidDel="00000000" w:rsidR="00000000" w:rsidRPr="00000000">
              <w:rPr>
                <w:rFonts w:ascii="Calibri" w:cs="Calibri" w:eastAsia="Calibri" w:hAnsi="Calibri"/>
                <w:b w:val="1"/>
                <w:bCs w:val="1"/>
                <w:sz w:val="12"/>
                <w:szCs w:val="12"/>
                <w:rtl w:val="0"/>
              </w:rPr>
              <w:t xml:space="preserve">5</w:t>
            </w:r>
            <w:r w:rsidDel="00000000" w:rsidR="00000000" w:rsidRPr="00000000">
              <w:rPr>
                <w:rtl w:val="0"/>
              </w:rPr>
            </w:r>
          </w:p>
        </w:tc>
        <w:tc>
          <w:tcPr>
            <w:shd w:fill="d9d9d9" w:val="clear"/>
          </w:tcPr>
          <w:p w:rsidR="00000000" w:rsidDel="00000000" w:rsidP="00000000" w:rsidRDefault="00000000" w:rsidRPr="00000000" w14:paraId="0000013D">
            <w:pPr>
              <w:spacing w:after="0" w:before="0" w:lineRule="auto"/>
              <w:jc w:val="center"/>
              <w:rPr/>
            </w:pPr>
            <w:r w:rsidDel="00000000" w:rsidR="00000000" w:rsidRPr="00000000">
              <w:rPr>
                <w:rFonts w:ascii="Calibri" w:cs="Calibri" w:eastAsia="Calibri" w:hAnsi="Calibri"/>
                <w:b w:val="1"/>
                <w:bCs w:val="1"/>
                <w:sz w:val="12"/>
                <w:szCs w:val="12"/>
                <w:rtl w:val="0"/>
              </w:rPr>
              <w:t xml:space="preserve">6</w:t>
            </w:r>
            <w:r w:rsidDel="00000000" w:rsidR="00000000" w:rsidRPr="00000000">
              <w:rPr>
                <w:rtl w:val="0"/>
              </w:rPr>
            </w:r>
          </w:p>
        </w:tc>
        <w:tc>
          <w:tcPr>
            <w:shd w:fill="d9d9d9" w:val="clear"/>
          </w:tcPr>
          <w:p w:rsidR="00000000" w:rsidDel="00000000" w:rsidP="00000000" w:rsidRDefault="00000000" w:rsidRPr="00000000" w14:paraId="0000013E">
            <w:pPr>
              <w:spacing w:after="0" w:before="0" w:lineRule="auto"/>
              <w:jc w:val="center"/>
              <w:rPr/>
            </w:pPr>
            <w:r w:rsidDel="00000000" w:rsidR="00000000" w:rsidRPr="00000000">
              <w:rPr>
                <w:rFonts w:ascii="Calibri" w:cs="Calibri" w:eastAsia="Calibri" w:hAnsi="Calibri"/>
                <w:b w:val="1"/>
                <w:bCs w:val="1"/>
                <w:sz w:val="12"/>
                <w:szCs w:val="12"/>
                <w:rtl w:val="0"/>
              </w:rPr>
              <w:t xml:space="preserve">7</w:t>
            </w:r>
            <w:r w:rsidDel="00000000" w:rsidR="00000000" w:rsidRPr="00000000">
              <w:rPr>
                <w:rtl w:val="0"/>
              </w:rPr>
            </w:r>
          </w:p>
        </w:tc>
        <w:tc>
          <w:tcPr>
            <w:shd w:fill="d9d9d9" w:val="clear"/>
          </w:tcPr>
          <w:p w:rsidR="00000000" w:rsidDel="00000000" w:rsidP="00000000" w:rsidRDefault="00000000" w:rsidRPr="00000000" w14:paraId="0000013F">
            <w:pPr>
              <w:spacing w:after="0" w:before="0" w:lineRule="auto"/>
              <w:jc w:val="center"/>
              <w:rPr/>
            </w:pPr>
            <w:r w:rsidDel="00000000" w:rsidR="00000000" w:rsidRPr="00000000">
              <w:rPr>
                <w:rFonts w:ascii="Calibri" w:cs="Calibri" w:eastAsia="Calibri" w:hAnsi="Calibri"/>
                <w:b w:val="1"/>
                <w:bCs w:val="1"/>
                <w:sz w:val="12"/>
                <w:szCs w:val="12"/>
                <w:rtl w:val="0"/>
              </w:rPr>
              <w:t xml:space="preserve">8</w:t>
            </w:r>
            <w:r w:rsidDel="00000000" w:rsidR="00000000" w:rsidRPr="00000000">
              <w:rPr>
                <w:rtl w:val="0"/>
              </w:rPr>
            </w:r>
          </w:p>
        </w:tc>
        <w:tc>
          <w:tcPr>
            <w:shd w:fill="d9d9d9" w:val="clear"/>
          </w:tcPr>
          <w:p w:rsidR="00000000" w:rsidDel="00000000" w:rsidP="00000000" w:rsidRDefault="00000000" w:rsidRPr="00000000" w14:paraId="00000140">
            <w:pPr>
              <w:spacing w:after="0" w:before="0" w:lineRule="auto"/>
              <w:jc w:val="center"/>
              <w:rPr/>
            </w:pPr>
            <w:r w:rsidDel="00000000" w:rsidR="00000000" w:rsidRPr="00000000">
              <w:rPr>
                <w:rFonts w:ascii="Calibri" w:cs="Calibri" w:eastAsia="Calibri" w:hAnsi="Calibri"/>
                <w:b w:val="1"/>
                <w:bCs w:val="1"/>
                <w:sz w:val="12"/>
                <w:szCs w:val="12"/>
                <w:rtl w:val="0"/>
              </w:rPr>
              <w:t xml:space="preserve">9</w:t>
            </w:r>
            <w:r w:rsidDel="00000000" w:rsidR="00000000" w:rsidRPr="00000000">
              <w:rPr>
                <w:rtl w:val="0"/>
              </w:rPr>
            </w:r>
          </w:p>
        </w:tc>
        <w:tc>
          <w:tcPr>
            <w:shd w:fill="d9d9d9" w:val="clear"/>
          </w:tcPr>
          <w:p w:rsidR="00000000" w:rsidDel="00000000" w:rsidP="00000000" w:rsidRDefault="00000000" w:rsidRPr="00000000" w14:paraId="00000141">
            <w:pPr>
              <w:spacing w:after="0" w:before="0" w:lineRule="auto"/>
              <w:jc w:val="center"/>
              <w:rPr/>
            </w:pPr>
            <w:r w:rsidDel="00000000" w:rsidR="00000000" w:rsidRPr="00000000">
              <w:rPr>
                <w:rFonts w:ascii="Calibri" w:cs="Calibri" w:eastAsia="Calibri" w:hAnsi="Calibri"/>
                <w:b w:val="1"/>
                <w:bCs w:val="1"/>
                <w:sz w:val="12"/>
                <w:szCs w:val="12"/>
                <w:rtl w:val="0"/>
              </w:rPr>
              <w:t xml:space="preserve">10</w:t>
            </w:r>
            <w:r w:rsidDel="00000000" w:rsidR="00000000" w:rsidRPr="00000000">
              <w:rPr>
                <w:rtl w:val="0"/>
              </w:rPr>
            </w:r>
          </w:p>
        </w:tc>
        <w:tc>
          <w:tcPr>
            <w:shd w:fill="d9d9d9" w:val="clear"/>
          </w:tcPr>
          <w:p w:rsidR="00000000" w:rsidDel="00000000" w:rsidP="00000000" w:rsidRDefault="00000000" w:rsidRPr="00000000" w14:paraId="00000142">
            <w:pPr>
              <w:spacing w:after="0" w:before="0" w:lineRule="auto"/>
              <w:jc w:val="center"/>
              <w:rPr/>
            </w:pPr>
            <w:r w:rsidDel="00000000" w:rsidR="00000000" w:rsidRPr="00000000">
              <w:rPr>
                <w:rFonts w:ascii="Calibri" w:cs="Calibri" w:eastAsia="Calibri" w:hAnsi="Calibri"/>
                <w:b w:val="1"/>
                <w:bCs w:val="1"/>
                <w:sz w:val="12"/>
                <w:szCs w:val="12"/>
                <w:rtl w:val="0"/>
              </w:rPr>
              <w:t xml:space="preserve">11</w:t>
            </w:r>
            <w:r w:rsidDel="00000000" w:rsidR="00000000" w:rsidRPr="00000000">
              <w:rPr>
                <w:rtl w:val="0"/>
              </w:rPr>
            </w:r>
          </w:p>
        </w:tc>
        <w:tc>
          <w:tcPr>
            <w:shd w:fill="d9d9d9" w:val="clear"/>
          </w:tcPr>
          <w:p w:rsidR="00000000" w:rsidDel="00000000" w:rsidP="00000000" w:rsidRDefault="00000000" w:rsidRPr="00000000" w14:paraId="00000143">
            <w:pPr>
              <w:spacing w:after="0" w:before="0" w:lineRule="auto"/>
              <w:jc w:val="center"/>
              <w:rPr/>
            </w:pPr>
            <w:r w:rsidDel="00000000" w:rsidR="00000000" w:rsidRPr="00000000">
              <w:rPr>
                <w:rFonts w:ascii="Calibri" w:cs="Calibri" w:eastAsia="Calibri" w:hAnsi="Calibri"/>
                <w:b w:val="1"/>
                <w:bCs w:val="1"/>
                <w:sz w:val="12"/>
                <w:szCs w:val="12"/>
                <w:rtl w:val="0"/>
              </w:rPr>
              <w:t xml:space="preserve">12</w:t>
            </w:r>
            <w:r w:rsidDel="00000000" w:rsidR="00000000" w:rsidRPr="00000000">
              <w:rPr>
                <w:rtl w:val="0"/>
              </w:rPr>
            </w:r>
          </w:p>
        </w:tc>
        <w:tc>
          <w:tcPr>
            <w:shd w:fill="d9d9d9" w:val="clear"/>
          </w:tcPr>
          <w:p w:rsidR="00000000" w:rsidDel="00000000" w:rsidP="00000000" w:rsidRDefault="00000000" w:rsidRPr="00000000" w14:paraId="00000144">
            <w:pPr>
              <w:spacing w:after="0" w:before="0" w:lineRule="auto"/>
              <w:jc w:val="center"/>
              <w:rPr/>
            </w:pPr>
            <w:r w:rsidDel="00000000" w:rsidR="00000000" w:rsidRPr="00000000">
              <w:rPr>
                <w:rFonts w:ascii="Calibri" w:cs="Calibri" w:eastAsia="Calibri" w:hAnsi="Calibri"/>
                <w:b w:val="1"/>
                <w:bCs w:val="1"/>
                <w:sz w:val="12"/>
                <w:szCs w:val="12"/>
                <w:rtl w:val="0"/>
              </w:rPr>
              <w:t xml:space="preserve">13</w:t>
            </w:r>
            <w:r w:rsidDel="00000000" w:rsidR="00000000" w:rsidRPr="00000000">
              <w:rPr>
                <w:rtl w:val="0"/>
              </w:rPr>
            </w:r>
          </w:p>
        </w:tc>
        <w:tc>
          <w:tcPr>
            <w:shd w:fill="d9d9d9" w:val="clear"/>
          </w:tcPr>
          <w:p w:rsidR="00000000" w:rsidDel="00000000" w:rsidP="00000000" w:rsidRDefault="00000000" w:rsidRPr="00000000" w14:paraId="00000145">
            <w:pPr>
              <w:spacing w:after="0" w:before="0" w:lineRule="auto"/>
              <w:jc w:val="center"/>
              <w:rPr/>
            </w:pPr>
            <w:r w:rsidDel="00000000" w:rsidR="00000000" w:rsidRPr="00000000">
              <w:rPr>
                <w:rFonts w:ascii="Calibri" w:cs="Calibri" w:eastAsia="Calibri" w:hAnsi="Calibri"/>
                <w:b w:val="1"/>
                <w:bCs w:val="1"/>
                <w:sz w:val="12"/>
                <w:szCs w:val="12"/>
                <w:rtl w:val="0"/>
              </w:rPr>
              <w:t xml:space="preserve">14</w:t>
            </w:r>
            <w:r w:rsidDel="00000000" w:rsidR="00000000" w:rsidRPr="00000000">
              <w:rPr>
                <w:rtl w:val="0"/>
              </w:rPr>
            </w:r>
          </w:p>
        </w:tc>
        <w:tc>
          <w:tcPr>
            <w:shd w:fill="d9d9d9" w:val="clear"/>
          </w:tcPr>
          <w:p w:rsidR="00000000" w:rsidDel="00000000" w:rsidP="00000000" w:rsidRDefault="00000000" w:rsidRPr="00000000" w14:paraId="00000146">
            <w:pPr>
              <w:spacing w:after="0" w:before="0" w:lineRule="auto"/>
              <w:jc w:val="center"/>
              <w:rPr/>
            </w:pPr>
            <w:r w:rsidDel="00000000" w:rsidR="00000000" w:rsidRPr="00000000">
              <w:rPr>
                <w:rFonts w:ascii="Calibri" w:cs="Calibri" w:eastAsia="Calibri" w:hAnsi="Calibri"/>
                <w:b w:val="1"/>
                <w:bCs w:val="1"/>
                <w:sz w:val="12"/>
                <w:szCs w:val="12"/>
                <w:rtl w:val="0"/>
              </w:rPr>
              <w:t xml:space="preserve">15</w:t>
            </w:r>
            <w:r w:rsidDel="00000000" w:rsidR="00000000" w:rsidRPr="00000000">
              <w:rPr>
                <w:rtl w:val="0"/>
              </w:rPr>
            </w:r>
          </w:p>
        </w:tc>
        <w:tc>
          <w:tcPr>
            <w:shd w:fill="d9d9d9" w:val="clear"/>
          </w:tcPr>
          <w:p w:rsidR="00000000" w:rsidDel="00000000" w:rsidP="00000000" w:rsidRDefault="00000000" w:rsidRPr="00000000" w14:paraId="00000147">
            <w:pPr>
              <w:spacing w:after="0" w:before="0" w:lineRule="auto"/>
              <w:jc w:val="center"/>
              <w:rPr/>
            </w:pPr>
            <w:r w:rsidDel="00000000" w:rsidR="00000000" w:rsidRPr="00000000">
              <w:rPr>
                <w:rFonts w:ascii="Calibri" w:cs="Calibri" w:eastAsia="Calibri" w:hAnsi="Calibri"/>
                <w:b w:val="1"/>
                <w:bCs w:val="1"/>
                <w:sz w:val="12"/>
                <w:szCs w:val="12"/>
                <w:rtl w:val="0"/>
              </w:rPr>
              <w:t xml:space="preserve">16</w:t>
            </w:r>
            <w:r w:rsidDel="00000000" w:rsidR="00000000" w:rsidRPr="00000000">
              <w:rPr>
                <w:rtl w:val="0"/>
              </w:rPr>
            </w:r>
          </w:p>
        </w:tc>
        <w:tc>
          <w:tcPr>
            <w:shd w:fill="d9d9d9" w:val="clear"/>
          </w:tcPr>
          <w:p w:rsidR="00000000" w:rsidDel="00000000" w:rsidP="00000000" w:rsidRDefault="00000000" w:rsidRPr="00000000" w14:paraId="00000148">
            <w:pPr>
              <w:spacing w:after="0" w:before="0" w:lineRule="auto"/>
              <w:jc w:val="center"/>
              <w:rPr/>
            </w:pPr>
            <w:r w:rsidDel="00000000" w:rsidR="00000000" w:rsidRPr="00000000">
              <w:rPr>
                <w:rFonts w:ascii="Calibri" w:cs="Calibri" w:eastAsia="Calibri" w:hAnsi="Calibri"/>
                <w:b w:val="1"/>
                <w:bCs w:val="1"/>
                <w:sz w:val="12"/>
                <w:szCs w:val="12"/>
                <w:rtl w:val="0"/>
              </w:rPr>
              <w:t xml:space="preserve">17</w:t>
            </w:r>
            <w:r w:rsidDel="00000000" w:rsidR="00000000" w:rsidRPr="00000000">
              <w:rPr>
                <w:rtl w:val="0"/>
              </w:rPr>
            </w:r>
          </w:p>
        </w:tc>
        <w:tc>
          <w:tcPr>
            <w:shd w:fill="d9d9d9" w:val="clear"/>
          </w:tcPr>
          <w:p w:rsidR="00000000" w:rsidDel="00000000" w:rsidP="00000000" w:rsidRDefault="00000000" w:rsidRPr="00000000" w14:paraId="00000149">
            <w:pPr>
              <w:spacing w:after="0" w:before="0" w:lineRule="auto"/>
              <w:jc w:val="center"/>
              <w:rPr/>
            </w:pPr>
            <w:r w:rsidDel="00000000" w:rsidR="00000000" w:rsidRPr="00000000">
              <w:rPr>
                <w:rFonts w:ascii="Calibri" w:cs="Calibri" w:eastAsia="Calibri" w:hAnsi="Calibri"/>
                <w:b w:val="1"/>
                <w:bCs w:val="1"/>
                <w:sz w:val="12"/>
                <w:szCs w:val="12"/>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0" w:before="0" w:lineRule="auto"/>
              <w:jc w:val="left"/>
              <w:rPr/>
            </w:pPr>
            <w:r w:rsidDel="00000000" w:rsidR="00000000" w:rsidRPr="00000000">
              <w:rPr>
                <w:rFonts w:ascii="Calibri" w:cs="Calibri" w:eastAsia="Calibri" w:hAnsi="Calibri"/>
                <w:b w:val="0"/>
                <w:bCs w:val="0"/>
                <w:sz w:val="14"/>
                <w:szCs w:val="14"/>
                <w:rtl w:val="0"/>
              </w:rPr>
              <w:t xml:space="preserve">1. Definición y planificación del proyecto</w:t>
            </w:r>
            <w:r w:rsidDel="00000000" w:rsidR="00000000" w:rsidRPr="00000000">
              <w:rPr>
                <w:rtl w:val="0"/>
              </w:rPr>
            </w:r>
          </w:p>
        </w:tc>
        <w:tc>
          <w:tcPr>
            <w:shd w:fill="1f4e79" w:val="clear"/>
          </w:tcPr>
          <w:p w:rsidR="00000000" w:rsidDel="00000000" w:rsidP="00000000" w:rsidRDefault="00000000" w:rsidRPr="00000000" w14:paraId="0000014B">
            <w:pPr>
              <w:spacing w:after="0" w:before="0" w:lineRule="auto"/>
              <w:jc w:val="center"/>
              <w:rPr/>
            </w:pPr>
            <w:r w:rsidDel="00000000" w:rsidR="00000000" w:rsidRPr="00000000">
              <w:rPr>
                <w:rtl w:val="0"/>
              </w:rPr>
            </w:r>
          </w:p>
        </w:tc>
        <w:tc>
          <w:tcPr>
            <w:shd w:fill="1f4e79" w:val="clear"/>
          </w:tcPr>
          <w:p w:rsidR="00000000" w:rsidDel="00000000" w:rsidP="00000000" w:rsidRDefault="00000000" w:rsidRPr="00000000" w14:paraId="0000014C">
            <w:pPr>
              <w:spacing w:after="0" w:before="0" w:lineRule="auto"/>
              <w:jc w:val="center"/>
              <w:rPr/>
            </w:pPr>
            <w:r w:rsidDel="00000000" w:rsidR="00000000" w:rsidRPr="00000000">
              <w:rPr>
                <w:rtl w:val="0"/>
              </w:rPr>
            </w:r>
          </w:p>
        </w:tc>
        <w:tc>
          <w:tcPr>
            <w:shd w:fill="1f4e79" w:val="clear"/>
          </w:tcPr>
          <w:p w:rsidR="00000000" w:rsidDel="00000000" w:rsidP="00000000" w:rsidRDefault="00000000" w:rsidRPr="00000000" w14:paraId="0000014D">
            <w:pPr>
              <w:spacing w:after="0" w:before="0" w:lineRule="auto"/>
              <w:jc w:val="center"/>
              <w:rPr/>
            </w:pPr>
            <w:r w:rsidDel="00000000" w:rsidR="00000000" w:rsidRPr="00000000">
              <w:rPr>
                <w:rtl w:val="0"/>
              </w:rPr>
            </w:r>
          </w:p>
        </w:tc>
        <w:tc>
          <w:tcPr>
            <w:shd w:fill="1f4e79" w:val="clear"/>
          </w:tcPr>
          <w:p w:rsidR="00000000" w:rsidDel="00000000" w:rsidP="00000000" w:rsidRDefault="00000000" w:rsidRPr="00000000" w14:paraId="0000014E">
            <w:pPr>
              <w:spacing w:after="0" w:before="0" w:lineRule="auto"/>
              <w:jc w:val="center"/>
              <w:rPr/>
            </w:pPr>
            <w:r w:rsidDel="00000000" w:rsidR="00000000" w:rsidRPr="00000000">
              <w:rPr>
                <w:rtl w:val="0"/>
              </w:rPr>
            </w:r>
          </w:p>
        </w:tc>
        <w:tc>
          <w:tcPr/>
          <w:p w:rsidR="00000000" w:rsidDel="00000000" w:rsidP="00000000" w:rsidRDefault="00000000" w:rsidRPr="00000000" w14:paraId="0000014F">
            <w:pPr>
              <w:spacing w:after="0" w:before="0" w:lineRule="auto"/>
              <w:jc w:val="center"/>
              <w:rPr/>
            </w:pPr>
            <w:r w:rsidDel="00000000" w:rsidR="00000000" w:rsidRPr="00000000">
              <w:rPr>
                <w:rtl w:val="0"/>
              </w:rPr>
            </w:r>
          </w:p>
        </w:tc>
        <w:tc>
          <w:tcPr/>
          <w:p w:rsidR="00000000" w:rsidDel="00000000" w:rsidP="00000000" w:rsidRDefault="00000000" w:rsidRPr="00000000" w14:paraId="00000150">
            <w:pPr>
              <w:spacing w:after="0" w:before="0" w:lineRule="auto"/>
              <w:jc w:val="center"/>
              <w:rPr/>
            </w:pPr>
            <w:r w:rsidDel="00000000" w:rsidR="00000000" w:rsidRPr="00000000">
              <w:rPr>
                <w:rtl w:val="0"/>
              </w:rPr>
            </w:r>
          </w:p>
        </w:tc>
        <w:tc>
          <w:tcPr/>
          <w:p w:rsidR="00000000" w:rsidDel="00000000" w:rsidP="00000000" w:rsidRDefault="00000000" w:rsidRPr="00000000" w14:paraId="00000151">
            <w:pPr>
              <w:spacing w:after="0" w:before="0" w:lineRule="auto"/>
              <w:jc w:val="center"/>
              <w:rPr/>
            </w:pPr>
            <w:r w:rsidDel="00000000" w:rsidR="00000000" w:rsidRPr="00000000">
              <w:rPr>
                <w:rtl w:val="0"/>
              </w:rPr>
            </w:r>
          </w:p>
        </w:tc>
        <w:tc>
          <w:tcPr/>
          <w:p w:rsidR="00000000" w:rsidDel="00000000" w:rsidP="00000000" w:rsidRDefault="00000000" w:rsidRPr="00000000" w14:paraId="00000152">
            <w:pPr>
              <w:spacing w:after="0" w:before="0" w:lineRule="auto"/>
              <w:jc w:val="center"/>
              <w:rPr/>
            </w:pPr>
            <w:r w:rsidDel="00000000" w:rsidR="00000000" w:rsidRPr="00000000">
              <w:rPr>
                <w:rtl w:val="0"/>
              </w:rPr>
            </w:r>
          </w:p>
        </w:tc>
        <w:tc>
          <w:tcPr/>
          <w:p w:rsidR="00000000" w:rsidDel="00000000" w:rsidP="00000000" w:rsidRDefault="00000000" w:rsidRPr="00000000" w14:paraId="00000153">
            <w:pPr>
              <w:spacing w:after="0" w:before="0" w:lineRule="auto"/>
              <w:jc w:val="center"/>
              <w:rPr/>
            </w:pPr>
            <w:r w:rsidDel="00000000" w:rsidR="00000000" w:rsidRPr="00000000">
              <w:rPr>
                <w:rtl w:val="0"/>
              </w:rPr>
            </w:r>
          </w:p>
        </w:tc>
        <w:tc>
          <w:tcPr/>
          <w:p w:rsidR="00000000" w:rsidDel="00000000" w:rsidP="00000000" w:rsidRDefault="00000000" w:rsidRPr="00000000" w14:paraId="00000154">
            <w:pPr>
              <w:spacing w:after="0" w:before="0" w:lineRule="auto"/>
              <w:jc w:val="center"/>
              <w:rPr/>
            </w:pPr>
            <w:r w:rsidDel="00000000" w:rsidR="00000000" w:rsidRPr="00000000">
              <w:rPr>
                <w:rtl w:val="0"/>
              </w:rPr>
            </w:r>
          </w:p>
        </w:tc>
        <w:tc>
          <w:tcPr/>
          <w:p w:rsidR="00000000" w:rsidDel="00000000" w:rsidP="00000000" w:rsidRDefault="00000000" w:rsidRPr="00000000" w14:paraId="00000155">
            <w:pPr>
              <w:spacing w:after="0" w:before="0" w:lineRule="auto"/>
              <w:jc w:val="center"/>
              <w:rPr/>
            </w:pPr>
            <w:r w:rsidDel="00000000" w:rsidR="00000000" w:rsidRPr="00000000">
              <w:rPr>
                <w:rtl w:val="0"/>
              </w:rPr>
            </w:r>
          </w:p>
        </w:tc>
        <w:tc>
          <w:tcPr/>
          <w:p w:rsidR="00000000" w:rsidDel="00000000" w:rsidP="00000000" w:rsidRDefault="00000000" w:rsidRPr="00000000" w14:paraId="00000156">
            <w:pPr>
              <w:spacing w:after="0" w:before="0" w:lineRule="auto"/>
              <w:jc w:val="center"/>
              <w:rPr/>
            </w:pPr>
            <w:r w:rsidDel="00000000" w:rsidR="00000000" w:rsidRPr="00000000">
              <w:rPr>
                <w:rtl w:val="0"/>
              </w:rPr>
            </w:r>
          </w:p>
        </w:tc>
        <w:tc>
          <w:tcPr/>
          <w:p w:rsidR="00000000" w:rsidDel="00000000" w:rsidP="00000000" w:rsidRDefault="00000000" w:rsidRPr="00000000" w14:paraId="00000157">
            <w:pPr>
              <w:spacing w:after="0" w:before="0" w:lineRule="auto"/>
              <w:jc w:val="center"/>
              <w:rPr/>
            </w:pPr>
            <w:r w:rsidDel="00000000" w:rsidR="00000000" w:rsidRPr="00000000">
              <w:rPr>
                <w:rtl w:val="0"/>
              </w:rPr>
            </w:r>
          </w:p>
        </w:tc>
        <w:tc>
          <w:tcPr/>
          <w:p w:rsidR="00000000" w:rsidDel="00000000" w:rsidP="00000000" w:rsidRDefault="00000000" w:rsidRPr="00000000" w14:paraId="00000158">
            <w:pPr>
              <w:spacing w:after="0" w:before="0" w:lineRule="auto"/>
              <w:jc w:val="center"/>
              <w:rPr/>
            </w:pPr>
            <w:r w:rsidDel="00000000" w:rsidR="00000000" w:rsidRPr="00000000">
              <w:rPr>
                <w:rtl w:val="0"/>
              </w:rPr>
            </w:r>
          </w:p>
        </w:tc>
        <w:tc>
          <w:tcPr/>
          <w:p w:rsidR="00000000" w:rsidDel="00000000" w:rsidP="00000000" w:rsidRDefault="00000000" w:rsidRPr="00000000" w14:paraId="00000159">
            <w:pPr>
              <w:spacing w:after="0" w:before="0" w:lineRule="auto"/>
              <w:jc w:val="center"/>
              <w:rPr/>
            </w:pPr>
            <w:r w:rsidDel="00000000" w:rsidR="00000000" w:rsidRPr="00000000">
              <w:rPr>
                <w:rtl w:val="0"/>
              </w:rPr>
            </w:r>
          </w:p>
        </w:tc>
        <w:tc>
          <w:tcPr/>
          <w:p w:rsidR="00000000" w:rsidDel="00000000" w:rsidP="00000000" w:rsidRDefault="00000000" w:rsidRPr="00000000" w14:paraId="0000015A">
            <w:pPr>
              <w:spacing w:after="0" w:before="0" w:lineRule="auto"/>
              <w:jc w:val="center"/>
              <w:rPr/>
            </w:pPr>
            <w:r w:rsidDel="00000000" w:rsidR="00000000" w:rsidRPr="00000000">
              <w:rPr>
                <w:rtl w:val="0"/>
              </w:rPr>
            </w:r>
          </w:p>
        </w:tc>
        <w:tc>
          <w:tcPr/>
          <w:p w:rsidR="00000000" w:rsidDel="00000000" w:rsidP="00000000" w:rsidRDefault="00000000" w:rsidRPr="00000000" w14:paraId="0000015B">
            <w:pPr>
              <w:spacing w:after="0" w:before="0" w:lineRule="auto"/>
              <w:jc w:val="center"/>
              <w:rPr/>
            </w:pPr>
            <w:r w:rsidDel="00000000" w:rsidR="00000000" w:rsidRPr="00000000">
              <w:rPr>
                <w:rtl w:val="0"/>
              </w:rPr>
            </w:r>
          </w:p>
        </w:tc>
        <w:tc>
          <w:tcPr/>
          <w:p w:rsidR="00000000" w:rsidDel="00000000" w:rsidP="00000000" w:rsidRDefault="00000000" w:rsidRPr="00000000" w14:paraId="0000015C">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0" w:before="0" w:lineRule="auto"/>
              <w:jc w:val="left"/>
              <w:rPr/>
            </w:pPr>
            <w:r w:rsidDel="00000000" w:rsidR="00000000" w:rsidRPr="00000000">
              <w:rPr>
                <w:rFonts w:ascii="Calibri" w:cs="Calibri" w:eastAsia="Calibri" w:hAnsi="Calibri"/>
                <w:b w:val="1"/>
                <w:bCs w:val="1"/>
                <w:color w:val="c0504d"/>
                <w:sz w:val="14"/>
                <w:szCs w:val="14"/>
                <w:rtl w:val="0"/>
              </w:rPr>
              <w:t xml:space="preserve">    ▲ Presentación sumativa de Fase 1</w:t>
            </w:r>
            <w:r w:rsidDel="00000000" w:rsidR="00000000" w:rsidRPr="00000000">
              <w:rPr>
                <w:rtl w:val="0"/>
              </w:rPr>
            </w:r>
          </w:p>
        </w:tc>
        <w:tc>
          <w:tcPr/>
          <w:p w:rsidR="00000000" w:rsidDel="00000000" w:rsidP="00000000" w:rsidRDefault="00000000" w:rsidRPr="00000000" w14:paraId="0000015E">
            <w:pPr>
              <w:spacing w:after="0" w:before="0" w:lineRule="auto"/>
              <w:jc w:val="center"/>
              <w:rPr/>
            </w:pPr>
            <w:r w:rsidDel="00000000" w:rsidR="00000000" w:rsidRPr="00000000">
              <w:rPr>
                <w:rtl w:val="0"/>
              </w:rPr>
            </w:r>
          </w:p>
        </w:tc>
        <w:tc>
          <w:tcPr/>
          <w:p w:rsidR="00000000" w:rsidDel="00000000" w:rsidP="00000000" w:rsidRDefault="00000000" w:rsidRPr="00000000" w14:paraId="0000015F">
            <w:pPr>
              <w:spacing w:after="0" w:before="0" w:lineRule="auto"/>
              <w:jc w:val="center"/>
              <w:rPr/>
            </w:pPr>
            <w:r w:rsidDel="00000000" w:rsidR="00000000" w:rsidRPr="00000000">
              <w:rPr>
                <w:rtl w:val="0"/>
              </w:rPr>
            </w:r>
          </w:p>
        </w:tc>
        <w:tc>
          <w:tcPr/>
          <w:p w:rsidR="00000000" w:rsidDel="00000000" w:rsidP="00000000" w:rsidRDefault="00000000" w:rsidRPr="00000000" w14:paraId="00000160">
            <w:pPr>
              <w:spacing w:after="0" w:before="0" w:lineRule="auto"/>
              <w:jc w:val="center"/>
              <w:rPr/>
            </w:pPr>
            <w:r w:rsidDel="00000000" w:rsidR="00000000" w:rsidRPr="00000000">
              <w:rPr>
                <w:rtl w:val="0"/>
              </w:rPr>
            </w:r>
          </w:p>
        </w:tc>
        <w:tc>
          <w:tcPr>
            <w:shd w:fill="c0504d" w:val="clear"/>
          </w:tcPr>
          <w:p w:rsidR="00000000" w:rsidDel="00000000" w:rsidP="00000000" w:rsidRDefault="00000000" w:rsidRPr="00000000" w14:paraId="00000161">
            <w:pPr>
              <w:spacing w:after="0" w:before="0" w:lineRule="auto"/>
              <w:jc w:val="center"/>
              <w:rPr/>
            </w:pPr>
            <w:r w:rsidDel="00000000" w:rsidR="00000000" w:rsidRPr="00000000">
              <w:rPr>
                <w:rFonts w:ascii="Calibri" w:cs="Calibri" w:eastAsia="Calibri" w:hAnsi="Calibri"/>
                <w:b w:val="1"/>
                <w:bCs w:val="1"/>
                <w:color w:val="ffffff"/>
                <w:sz w:val="12"/>
                <w:szCs w:val="12"/>
                <w:rtl w:val="0"/>
              </w:rPr>
              <w:t xml:space="preserve">◆</w:t>
            </w:r>
            <w:r w:rsidDel="00000000" w:rsidR="00000000" w:rsidRPr="00000000">
              <w:rPr>
                <w:rtl w:val="0"/>
              </w:rPr>
            </w:r>
          </w:p>
        </w:tc>
        <w:tc>
          <w:tcPr/>
          <w:p w:rsidR="00000000" w:rsidDel="00000000" w:rsidP="00000000" w:rsidRDefault="00000000" w:rsidRPr="00000000" w14:paraId="00000162">
            <w:pPr>
              <w:spacing w:after="0" w:before="0" w:lineRule="auto"/>
              <w:jc w:val="center"/>
              <w:rPr/>
            </w:pPr>
            <w:r w:rsidDel="00000000" w:rsidR="00000000" w:rsidRPr="00000000">
              <w:rPr>
                <w:rtl w:val="0"/>
              </w:rPr>
            </w:r>
          </w:p>
        </w:tc>
        <w:tc>
          <w:tcPr/>
          <w:p w:rsidR="00000000" w:rsidDel="00000000" w:rsidP="00000000" w:rsidRDefault="00000000" w:rsidRPr="00000000" w14:paraId="00000163">
            <w:pPr>
              <w:spacing w:after="0" w:before="0" w:lineRule="auto"/>
              <w:jc w:val="center"/>
              <w:rPr/>
            </w:pPr>
            <w:r w:rsidDel="00000000" w:rsidR="00000000" w:rsidRPr="00000000">
              <w:rPr>
                <w:rtl w:val="0"/>
              </w:rPr>
            </w:r>
          </w:p>
        </w:tc>
        <w:tc>
          <w:tcPr/>
          <w:p w:rsidR="00000000" w:rsidDel="00000000" w:rsidP="00000000" w:rsidRDefault="00000000" w:rsidRPr="00000000" w14:paraId="00000164">
            <w:pPr>
              <w:spacing w:after="0" w:before="0" w:lineRule="auto"/>
              <w:jc w:val="center"/>
              <w:rPr/>
            </w:pPr>
            <w:r w:rsidDel="00000000" w:rsidR="00000000" w:rsidRPr="00000000">
              <w:rPr>
                <w:rtl w:val="0"/>
              </w:rPr>
            </w:r>
          </w:p>
        </w:tc>
        <w:tc>
          <w:tcPr/>
          <w:p w:rsidR="00000000" w:rsidDel="00000000" w:rsidP="00000000" w:rsidRDefault="00000000" w:rsidRPr="00000000" w14:paraId="00000165">
            <w:pPr>
              <w:spacing w:after="0" w:before="0" w:lineRule="auto"/>
              <w:jc w:val="center"/>
              <w:rPr/>
            </w:pPr>
            <w:r w:rsidDel="00000000" w:rsidR="00000000" w:rsidRPr="00000000">
              <w:rPr>
                <w:rtl w:val="0"/>
              </w:rPr>
            </w:r>
          </w:p>
        </w:tc>
        <w:tc>
          <w:tcPr/>
          <w:p w:rsidR="00000000" w:rsidDel="00000000" w:rsidP="00000000" w:rsidRDefault="00000000" w:rsidRPr="00000000" w14:paraId="00000166">
            <w:pPr>
              <w:spacing w:after="0" w:before="0" w:lineRule="auto"/>
              <w:jc w:val="center"/>
              <w:rPr/>
            </w:pPr>
            <w:r w:rsidDel="00000000" w:rsidR="00000000" w:rsidRPr="00000000">
              <w:rPr>
                <w:rtl w:val="0"/>
              </w:rPr>
            </w:r>
          </w:p>
        </w:tc>
        <w:tc>
          <w:tcPr/>
          <w:p w:rsidR="00000000" w:rsidDel="00000000" w:rsidP="00000000" w:rsidRDefault="00000000" w:rsidRPr="00000000" w14:paraId="00000167">
            <w:pPr>
              <w:spacing w:after="0" w:before="0" w:lineRule="auto"/>
              <w:jc w:val="center"/>
              <w:rPr/>
            </w:pPr>
            <w:r w:rsidDel="00000000" w:rsidR="00000000" w:rsidRPr="00000000">
              <w:rPr>
                <w:rtl w:val="0"/>
              </w:rPr>
            </w:r>
          </w:p>
        </w:tc>
        <w:tc>
          <w:tcPr/>
          <w:p w:rsidR="00000000" w:rsidDel="00000000" w:rsidP="00000000" w:rsidRDefault="00000000" w:rsidRPr="00000000" w14:paraId="00000168">
            <w:pPr>
              <w:spacing w:after="0" w:before="0" w:lineRule="auto"/>
              <w:jc w:val="center"/>
              <w:rPr/>
            </w:pPr>
            <w:r w:rsidDel="00000000" w:rsidR="00000000" w:rsidRPr="00000000">
              <w:rPr>
                <w:rtl w:val="0"/>
              </w:rPr>
            </w:r>
          </w:p>
        </w:tc>
        <w:tc>
          <w:tcPr/>
          <w:p w:rsidR="00000000" w:rsidDel="00000000" w:rsidP="00000000" w:rsidRDefault="00000000" w:rsidRPr="00000000" w14:paraId="00000169">
            <w:pPr>
              <w:spacing w:after="0" w:before="0" w:lineRule="auto"/>
              <w:jc w:val="center"/>
              <w:rPr/>
            </w:pPr>
            <w:r w:rsidDel="00000000" w:rsidR="00000000" w:rsidRPr="00000000">
              <w:rPr>
                <w:rtl w:val="0"/>
              </w:rPr>
            </w:r>
          </w:p>
        </w:tc>
        <w:tc>
          <w:tcPr/>
          <w:p w:rsidR="00000000" w:rsidDel="00000000" w:rsidP="00000000" w:rsidRDefault="00000000" w:rsidRPr="00000000" w14:paraId="0000016A">
            <w:pPr>
              <w:spacing w:after="0" w:before="0" w:lineRule="auto"/>
              <w:jc w:val="center"/>
              <w:rPr/>
            </w:pPr>
            <w:r w:rsidDel="00000000" w:rsidR="00000000" w:rsidRPr="00000000">
              <w:rPr>
                <w:rtl w:val="0"/>
              </w:rPr>
            </w:r>
          </w:p>
        </w:tc>
        <w:tc>
          <w:tcPr/>
          <w:p w:rsidR="00000000" w:rsidDel="00000000" w:rsidP="00000000" w:rsidRDefault="00000000" w:rsidRPr="00000000" w14:paraId="0000016B">
            <w:pPr>
              <w:spacing w:after="0" w:before="0" w:lineRule="auto"/>
              <w:jc w:val="center"/>
              <w:rPr/>
            </w:pPr>
            <w:r w:rsidDel="00000000" w:rsidR="00000000" w:rsidRPr="00000000">
              <w:rPr>
                <w:rtl w:val="0"/>
              </w:rPr>
            </w:r>
          </w:p>
        </w:tc>
        <w:tc>
          <w:tcPr/>
          <w:p w:rsidR="00000000" w:rsidDel="00000000" w:rsidP="00000000" w:rsidRDefault="00000000" w:rsidRPr="00000000" w14:paraId="0000016C">
            <w:pPr>
              <w:spacing w:after="0" w:before="0" w:lineRule="auto"/>
              <w:jc w:val="center"/>
              <w:rPr/>
            </w:pPr>
            <w:r w:rsidDel="00000000" w:rsidR="00000000" w:rsidRPr="00000000">
              <w:rPr>
                <w:rtl w:val="0"/>
              </w:rPr>
            </w:r>
          </w:p>
        </w:tc>
        <w:tc>
          <w:tcPr/>
          <w:p w:rsidR="00000000" w:rsidDel="00000000" w:rsidP="00000000" w:rsidRDefault="00000000" w:rsidRPr="00000000" w14:paraId="0000016D">
            <w:pPr>
              <w:spacing w:after="0" w:before="0" w:lineRule="auto"/>
              <w:jc w:val="center"/>
              <w:rPr/>
            </w:pPr>
            <w:r w:rsidDel="00000000" w:rsidR="00000000" w:rsidRPr="00000000">
              <w:rPr>
                <w:rtl w:val="0"/>
              </w:rPr>
            </w:r>
          </w:p>
        </w:tc>
        <w:tc>
          <w:tcPr/>
          <w:p w:rsidR="00000000" w:rsidDel="00000000" w:rsidP="00000000" w:rsidRDefault="00000000" w:rsidRPr="00000000" w14:paraId="0000016E">
            <w:pPr>
              <w:spacing w:after="0" w:before="0" w:lineRule="auto"/>
              <w:jc w:val="center"/>
              <w:rPr/>
            </w:pPr>
            <w:r w:rsidDel="00000000" w:rsidR="00000000" w:rsidRPr="00000000">
              <w:rPr>
                <w:rtl w:val="0"/>
              </w:rPr>
            </w:r>
          </w:p>
        </w:tc>
        <w:tc>
          <w:tcPr/>
          <w:p w:rsidR="00000000" w:rsidDel="00000000" w:rsidP="00000000" w:rsidRDefault="00000000" w:rsidRPr="00000000" w14:paraId="0000016F">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after="0" w:before="0" w:lineRule="auto"/>
              <w:jc w:val="left"/>
              <w:rPr/>
            </w:pPr>
            <w:r w:rsidDel="00000000" w:rsidR="00000000" w:rsidRPr="00000000">
              <w:rPr>
                <w:rFonts w:ascii="Calibri" w:cs="Calibri" w:eastAsia="Calibri" w:hAnsi="Calibri"/>
                <w:b w:val="0"/>
                <w:bCs w:val="0"/>
                <w:sz w:val="14"/>
                <w:szCs w:val="14"/>
                <w:rtl w:val="0"/>
              </w:rPr>
              <w:t xml:space="preserve">2. Recolección y etiquetado del dataset</w:t>
            </w:r>
            <w:r w:rsidDel="00000000" w:rsidR="00000000" w:rsidRPr="00000000">
              <w:rPr>
                <w:rtl w:val="0"/>
              </w:rPr>
            </w:r>
          </w:p>
        </w:tc>
        <w:tc>
          <w:tcPr/>
          <w:p w:rsidR="00000000" w:rsidDel="00000000" w:rsidP="00000000" w:rsidRDefault="00000000" w:rsidRPr="00000000" w14:paraId="00000171">
            <w:pPr>
              <w:spacing w:after="0" w:before="0" w:lineRule="auto"/>
              <w:jc w:val="center"/>
              <w:rPr/>
            </w:pPr>
            <w:r w:rsidDel="00000000" w:rsidR="00000000" w:rsidRPr="00000000">
              <w:rPr>
                <w:rtl w:val="0"/>
              </w:rPr>
            </w:r>
          </w:p>
        </w:tc>
        <w:tc>
          <w:tcPr/>
          <w:p w:rsidR="00000000" w:rsidDel="00000000" w:rsidP="00000000" w:rsidRDefault="00000000" w:rsidRPr="00000000" w14:paraId="00000172">
            <w:pPr>
              <w:spacing w:after="0" w:before="0" w:lineRule="auto"/>
              <w:jc w:val="center"/>
              <w:rPr/>
            </w:pPr>
            <w:r w:rsidDel="00000000" w:rsidR="00000000" w:rsidRPr="00000000">
              <w:rPr>
                <w:rtl w:val="0"/>
              </w:rPr>
            </w:r>
          </w:p>
        </w:tc>
        <w:tc>
          <w:tcPr/>
          <w:p w:rsidR="00000000" w:rsidDel="00000000" w:rsidP="00000000" w:rsidRDefault="00000000" w:rsidRPr="00000000" w14:paraId="00000173">
            <w:pPr>
              <w:spacing w:after="0" w:before="0" w:lineRule="auto"/>
              <w:jc w:val="center"/>
              <w:rPr/>
            </w:pPr>
            <w:r w:rsidDel="00000000" w:rsidR="00000000" w:rsidRPr="00000000">
              <w:rPr>
                <w:rtl w:val="0"/>
              </w:rPr>
            </w:r>
          </w:p>
        </w:tc>
        <w:tc>
          <w:tcPr/>
          <w:p w:rsidR="00000000" w:rsidDel="00000000" w:rsidP="00000000" w:rsidRDefault="00000000" w:rsidRPr="00000000" w14:paraId="00000174">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75">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76">
            <w:pPr>
              <w:spacing w:after="0" w:before="0" w:lineRule="auto"/>
              <w:jc w:val="center"/>
              <w:rPr/>
            </w:pPr>
            <w:r w:rsidDel="00000000" w:rsidR="00000000" w:rsidRPr="00000000">
              <w:rPr>
                <w:rtl w:val="0"/>
              </w:rPr>
            </w:r>
          </w:p>
        </w:tc>
        <w:tc>
          <w:tcPr/>
          <w:p w:rsidR="00000000" w:rsidDel="00000000" w:rsidP="00000000" w:rsidRDefault="00000000" w:rsidRPr="00000000" w14:paraId="00000177">
            <w:pPr>
              <w:spacing w:after="0" w:before="0" w:lineRule="auto"/>
              <w:jc w:val="center"/>
              <w:rPr/>
            </w:pPr>
            <w:r w:rsidDel="00000000" w:rsidR="00000000" w:rsidRPr="00000000">
              <w:rPr>
                <w:rtl w:val="0"/>
              </w:rPr>
            </w:r>
          </w:p>
        </w:tc>
        <w:tc>
          <w:tcPr/>
          <w:p w:rsidR="00000000" w:rsidDel="00000000" w:rsidP="00000000" w:rsidRDefault="00000000" w:rsidRPr="00000000" w14:paraId="00000178">
            <w:pPr>
              <w:spacing w:after="0" w:before="0" w:lineRule="auto"/>
              <w:jc w:val="center"/>
              <w:rPr/>
            </w:pPr>
            <w:r w:rsidDel="00000000" w:rsidR="00000000" w:rsidRPr="00000000">
              <w:rPr>
                <w:rtl w:val="0"/>
              </w:rPr>
            </w:r>
          </w:p>
        </w:tc>
        <w:tc>
          <w:tcPr/>
          <w:p w:rsidR="00000000" w:rsidDel="00000000" w:rsidP="00000000" w:rsidRDefault="00000000" w:rsidRPr="00000000" w14:paraId="00000179">
            <w:pPr>
              <w:spacing w:after="0" w:before="0" w:lineRule="auto"/>
              <w:jc w:val="center"/>
              <w:rPr/>
            </w:pPr>
            <w:r w:rsidDel="00000000" w:rsidR="00000000" w:rsidRPr="00000000">
              <w:rPr>
                <w:rtl w:val="0"/>
              </w:rPr>
            </w:r>
          </w:p>
        </w:tc>
        <w:tc>
          <w:tcPr/>
          <w:p w:rsidR="00000000" w:rsidDel="00000000" w:rsidP="00000000" w:rsidRDefault="00000000" w:rsidRPr="00000000" w14:paraId="0000017A">
            <w:pPr>
              <w:spacing w:after="0" w:before="0" w:lineRule="auto"/>
              <w:jc w:val="center"/>
              <w:rPr/>
            </w:pPr>
            <w:r w:rsidDel="00000000" w:rsidR="00000000" w:rsidRPr="00000000">
              <w:rPr>
                <w:rtl w:val="0"/>
              </w:rPr>
            </w:r>
          </w:p>
        </w:tc>
        <w:tc>
          <w:tcPr/>
          <w:p w:rsidR="00000000" w:rsidDel="00000000" w:rsidP="00000000" w:rsidRDefault="00000000" w:rsidRPr="00000000" w14:paraId="0000017B">
            <w:pPr>
              <w:spacing w:after="0" w:before="0" w:lineRule="auto"/>
              <w:jc w:val="center"/>
              <w:rPr/>
            </w:pPr>
            <w:r w:rsidDel="00000000" w:rsidR="00000000" w:rsidRPr="00000000">
              <w:rPr>
                <w:rtl w:val="0"/>
              </w:rPr>
            </w:r>
          </w:p>
        </w:tc>
        <w:tc>
          <w:tcPr/>
          <w:p w:rsidR="00000000" w:rsidDel="00000000" w:rsidP="00000000" w:rsidRDefault="00000000" w:rsidRPr="00000000" w14:paraId="0000017C">
            <w:pPr>
              <w:spacing w:after="0" w:before="0" w:lineRule="auto"/>
              <w:jc w:val="center"/>
              <w:rPr/>
            </w:pPr>
            <w:r w:rsidDel="00000000" w:rsidR="00000000" w:rsidRPr="00000000">
              <w:rPr>
                <w:rtl w:val="0"/>
              </w:rPr>
            </w:r>
          </w:p>
        </w:tc>
        <w:tc>
          <w:tcPr/>
          <w:p w:rsidR="00000000" w:rsidDel="00000000" w:rsidP="00000000" w:rsidRDefault="00000000" w:rsidRPr="00000000" w14:paraId="0000017D">
            <w:pPr>
              <w:spacing w:after="0" w:before="0" w:lineRule="auto"/>
              <w:jc w:val="center"/>
              <w:rPr/>
            </w:pPr>
            <w:r w:rsidDel="00000000" w:rsidR="00000000" w:rsidRPr="00000000">
              <w:rPr>
                <w:rtl w:val="0"/>
              </w:rPr>
            </w:r>
          </w:p>
        </w:tc>
        <w:tc>
          <w:tcPr/>
          <w:p w:rsidR="00000000" w:rsidDel="00000000" w:rsidP="00000000" w:rsidRDefault="00000000" w:rsidRPr="00000000" w14:paraId="0000017E">
            <w:pPr>
              <w:spacing w:after="0" w:before="0" w:lineRule="auto"/>
              <w:jc w:val="center"/>
              <w:rPr/>
            </w:pPr>
            <w:r w:rsidDel="00000000" w:rsidR="00000000" w:rsidRPr="00000000">
              <w:rPr>
                <w:rtl w:val="0"/>
              </w:rPr>
            </w:r>
          </w:p>
        </w:tc>
        <w:tc>
          <w:tcPr/>
          <w:p w:rsidR="00000000" w:rsidDel="00000000" w:rsidP="00000000" w:rsidRDefault="00000000" w:rsidRPr="00000000" w14:paraId="0000017F">
            <w:pPr>
              <w:spacing w:after="0" w:before="0" w:lineRule="auto"/>
              <w:jc w:val="center"/>
              <w:rPr/>
            </w:pPr>
            <w:r w:rsidDel="00000000" w:rsidR="00000000" w:rsidRPr="00000000">
              <w:rPr>
                <w:rtl w:val="0"/>
              </w:rPr>
            </w:r>
          </w:p>
        </w:tc>
        <w:tc>
          <w:tcPr/>
          <w:p w:rsidR="00000000" w:rsidDel="00000000" w:rsidP="00000000" w:rsidRDefault="00000000" w:rsidRPr="00000000" w14:paraId="00000180">
            <w:pPr>
              <w:spacing w:after="0" w:before="0" w:lineRule="auto"/>
              <w:jc w:val="center"/>
              <w:rPr/>
            </w:pPr>
            <w:r w:rsidDel="00000000" w:rsidR="00000000" w:rsidRPr="00000000">
              <w:rPr>
                <w:rtl w:val="0"/>
              </w:rPr>
            </w:r>
          </w:p>
        </w:tc>
        <w:tc>
          <w:tcPr/>
          <w:p w:rsidR="00000000" w:rsidDel="00000000" w:rsidP="00000000" w:rsidRDefault="00000000" w:rsidRPr="00000000" w14:paraId="00000181">
            <w:pPr>
              <w:spacing w:after="0" w:before="0" w:lineRule="auto"/>
              <w:jc w:val="center"/>
              <w:rPr/>
            </w:pPr>
            <w:r w:rsidDel="00000000" w:rsidR="00000000" w:rsidRPr="00000000">
              <w:rPr>
                <w:rtl w:val="0"/>
              </w:rPr>
            </w:r>
          </w:p>
        </w:tc>
        <w:tc>
          <w:tcPr/>
          <w:p w:rsidR="00000000" w:rsidDel="00000000" w:rsidP="00000000" w:rsidRDefault="00000000" w:rsidRPr="00000000" w14:paraId="00000182">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83">
            <w:pPr>
              <w:spacing w:after="0" w:before="0" w:lineRule="auto"/>
              <w:jc w:val="left"/>
              <w:rPr/>
            </w:pPr>
            <w:r w:rsidDel="00000000" w:rsidR="00000000" w:rsidRPr="00000000">
              <w:rPr>
                <w:rFonts w:ascii="Calibri" w:cs="Calibri" w:eastAsia="Calibri" w:hAnsi="Calibri"/>
                <w:b w:val="0"/>
                <w:bCs w:val="0"/>
                <w:sz w:val="14"/>
                <w:szCs w:val="14"/>
                <w:rtl w:val="0"/>
              </w:rPr>
              <w:t xml:space="preserve">3. Entrenamiento y validación del modelo YOLOv8</w:t>
            </w:r>
            <w:r w:rsidDel="00000000" w:rsidR="00000000" w:rsidRPr="00000000">
              <w:rPr>
                <w:rtl w:val="0"/>
              </w:rPr>
            </w:r>
          </w:p>
        </w:tc>
        <w:tc>
          <w:tcPr/>
          <w:p w:rsidR="00000000" w:rsidDel="00000000" w:rsidP="00000000" w:rsidRDefault="00000000" w:rsidRPr="00000000" w14:paraId="00000184">
            <w:pPr>
              <w:spacing w:after="0" w:before="0" w:lineRule="auto"/>
              <w:jc w:val="center"/>
              <w:rPr/>
            </w:pPr>
            <w:r w:rsidDel="00000000" w:rsidR="00000000" w:rsidRPr="00000000">
              <w:rPr>
                <w:rtl w:val="0"/>
              </w:rPr>
            </w:r>
          </w:p>
        </w:tc>
        <w:tc>
          <w:tcPr/>
          <w:p w:rsidR="00000000" w:rsidDel="00000000" w:rsidP="00000000" w:rsidRDefault="00000000" w:rsidRPr="00000000" w14:paraId="00000185">
            <w:pPr>
              <w:spacing w:after="0" w:before="0" w:lineRule="auto"/>
              <w:jc w:val="center"/>
              <w:rPr/>
            </w:pPr>
            <w:r w:rsidDel="00000000" w:rsidR="00000000" w:rsidRPr="00000000">
              <w:rPr>
                <w:rtl w:val="0"/>
              </w:rPr>
            </w:r>
          </w:p>
        </w:tc>
        <w:tc>
          <w:tcPr/>
          <w:p w:rsidR="00000000" w:rsidDel="00000000" w:rsidP="00000000" w:rsidRDefault="00000000" w:rsidRPr="00000000" w14:paraId="00000186">
            <w:pPr>
              <w:spacing w:after="0" w:before="0" w:lineRule="auto"/>
              <w:jc w:val="center"/>
              <w:rPr/>
            </w:pPr>
            <w:r w:rsidDel="00000000" w:rsidR="00000000" w:rsidRPr="00000000">
              <w:rPr>
                <w:rtl w:val="0"/>
              </w:rPr>
            </w:r>
          </w:p>
        </w:tc>
        <w:tc>
          <w:tcPr/>
          <w:p w:rsidR="00000000" w:rsidDel="00000000" w:rsidP="00000000" w:rsidRDefault="00000000" w:rsidRPr="00000000" w14:paraId="00000187">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88">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89">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8A">
            <w:pPr>
              <w:spacing w:after="0" w:before="0" w:lineRule="auto"/>
              <w:jc w:val="center"/>
              <w:rPr/>
            </w:pPr>
            <w:r w:rsidDel="00000000" w:rsidR="00000000" w:rsidRPr="00000000">
              <w:rPr>
                <w:rtl w:val="0"/>
              </w:rPr>
            </w:r>
          </w:p>
        </w:tc>
        <w:tc>
          <w:tcPr/>
          <w:p w:rsidR="00000000" w:rsidDel="00000000" w:rsidP="00000000" w:rsidRDefault="00000000" w:rsidRPr="00000000" w14:paraId="0000018B">
            <w:pPr>
              <w:spacing w:after="0" w:before="0" w:lineRule="auto"/>
              <w:jc w:val="center"/>
              <w:rPr/>
            </w:pPr>
            <w:r w:rsidDel="00000000" w:rsidR="00000000" w:rsidRPr="00000000">
              <w:rPr>
                <w:rtl w:val="0"/>
              </w:rPr>
            </w:r>
          </w:p>
        </w:tc>
        <w:tc>
          <w:tcPr/>
          <w:p w:rsidR="00000000" w:rsidDel="00000000" w:rsidP="00000000" w:rsidRDefault="00000000" w:rsidRPr="00000000" w14:paraId="0000018C">
            <w:pPr>
              <w:spacing w:after="0" w:before="0" w:lineRule="auto"/>
              <w:jc w:val="center"/>
              <w:rPr/>
            </w:pPr>
            <w:r w:rsidDel="00000000" w:rsidR="00000000" w:rsidRPr="00000000">
              <w:rPr>
                <w:rtl w:val="0"/>
              </w:rPr>
            </w:r>
          </w:p>
        </w:tc>
        <w:tc>
          <w:tcPr/>
          <w:p w:rsidR="00000000" w:rsidDel="00000000" w:rsidP="00000000" w:rsidRDefault="00000000" w:rsidRPr="00000000" w14:paraId="0000018D">
            <w:pPr>
              <w:spacing w:after="0" w:before="0" w:lineRule="auto"/>
              <w:jc w:val="center"/>
              <w:rPr/>
            </w:pPr>
            <w:r w:rsidDel="00000000" w:rsidR="00000000" w:rsidRPr="00000000">
              <w:rPr>
                <w:rtl w:val="0"/>
              </w:rPr>
            </w:r>
          </w:p>
        </w:tc>
        <w:tc>
          <w:tcPr/>
          <w:p w:rsidR="00000000" w:rsidDel="00000000" w:rsidP="00000000" w:rsidRDefault="00000000" w:rsidRPr="00000000" w14:paraId="0000018E">
            <w:pPr>
              <w:spacing w:after="0" w:before="0" w:lineRule="auto"/>
              <w:jc w:val="center"/>
              <w:rPr/>
            </w:pPr>
            <w:r w:rsidDel="00000000" w:rsidR="00000000" w:rsidRPr="00000000">
              <w:rPr>
                <w:rtl w:val="0"/>
              </w:rPr>
            </w:r>
          </w:p>
        </w:tc>
        <w:tc>
          <w:tcPr/>
          <w:p w:rsidR="00000000" w:rsidDel="00000000" w:rsidP="00000000" w:rsidRDefault="00000000" w:rsidRPr="00000000" w14:paraId="0000018F">
            <w:pPr>
              <w:spacing w:after="0" w:before="0" w:lineRule="auto"/>
              <w:jc w:val="center"/>
              <w:rPr/>
            </w:pPr>
            <w:r w:rsidDel="00000000" w:rsidR="00000000" w:rsidRPr="00000000">
              <w:rPr>
                <w:rtl w:val="0"/>
              </w:rPr>
            </w:r>
          </w:p>
        </w:tc>
        <w:tc>
          <w:tcPr/>
          <w:p w:rsidR="00000000" w:rsidDel="00000000" w:rsidP="00000000" w:rsidRDefault="00000000" w:rsidRPr="00000000" w14:paraId="00000190">
            <w:pPr>
              <w:spacing w:after="0" w:before="0" w:lineRule="auto"/>
              <w:jc w:val="center"/>
              <w:rPr/>
            </w:pPr>
            <w:r w:rsidDel="00000000" w:rsidR="00000000" w:rsidRPr="00000000">
              <w:rPr>
                <w:rtl w:val="0"/>
              </w:rPr>
            </w:r>
          </w:p>
        </w:tc>
        <w:tc>
          <w:tcPr/>
          <w:p w:rsidR="00000000" w:rsidDel="00000000" w:rsidP="00000000" w:rsidRDefault="00000000" w:rsidRPr="00000000" w14:paraId="00000191">
            <w:pPr>
              <w:spacing w:after="0" w:before="0" w:lineRule="auto"/>
              <w:jc w:val="center"/>
              <w:rPr/>
            </w:pPr>
            <w:r w:rsidDel="00000000" w:rsidR="00000000" w:rsidRPr="00000000">
              <w:rPr>
                <w:rtl w:val="0"/>
              </w:rPr>
            </w:r>
          </w:p>
        </w:tc>
        <w:tc>
          <w:tcPr/>
          <w:p w:rsidR="00000000" w:rsidDel="00000000" w:rsidP="00000000" w:rsidRDefault="00000000" w:rsidRPr="00000000" w14:paraId="00000192">
            <w:pPr>
              <w:spacing w:after="0" w:before="0" w:lineRule="auto"/>
              <w:jc w:val="center"/>
              <w:rPr/>
            </w:pPr>
            <w:r w:rsidDel="00000000" w:rsidR="00000000" w:rsidRPr="00000000">
              <w:rPr>
                <w:rtl w:val="0"/>
              </w:rPr>
            </w:r>
          </w:p>
        </w:tc>
        <w:tc>
          <w:tcPr/>
          <w:p w:rsidR="00000000" w:rsidDel="00000000" w:rsidP="00000000" w:rsidRDefault="00000000" w:rsidRPr="00000000" w14:paraId="00000193">
            <w:pPr>
              <w:spacing w:after="0" w:before="0" w:lineRule="auto"/>
              <w:jc w:val="center"/>
              <w:rPr/>
            </w:pPr>
            <w:r w:rsidDel="00000000" w:rsidR="00000000" w:rsidRPr="00000000">
              <w:rPr>
                <w:rtl w:val="0"/>
              </w:rPr>
            </w:r>
          </w:p>
        </w:tc>
        <w:tc>
          <w:tcPr/>
          <w:p w:rsidR="00000000" w:rsidDel="00000000" w:rsidP="00000000" w:rsidRDefault="00000000" w:rsidRPr="00000000" w14:paraId="00000194">
            <w:pPr>
              <w:spacing w:after="0" w:before="0" w:lineRule="auto"/>
              <w:jc w:val="center"/>
              <w:rPr/>
            </w:pPr>
            <w:r w:rsidDel="00000000" w:rsidR="00000000" w:rsidRPr="00000000">
              <w:rPr>
                <w:rtl w:val="0"/>
              </w:rPr>
            </w:r>
          </w:p>
        </w:tc>
        <w:tc>
          <w:tcPr/>
          <w:p w:rsidR="00000000" w:rsidDel="00000000" w:rsidP="00000000" w:rsidRDefault="00000000" w:rsidRPr="00000000" w14:paraId="00000195">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after="0" w:before="0" w:lineRule="auto"/>
              <w:jc w:val="left"/>
              <w:rPr/>
            </w:pPr>
            <w:r w:rsidDel="00000000" w:rsidR="00000000" w:rsidRPr="00000000">
              <w:rPr>
                <w:rFonts w:ascii="Calibri" w:cs="Calibri" w:eastAsia="Calibri" w:hAnsi="Calibri"/>
                <w:b w:val="0"/>
                <w:bCs w:val="0"/>
                <w:sz w:val="14"/>
                <w:szCs w:val="14"/>
                <w:rtl w:val="0"/>
              </w:rPr>
              <w:t xml:space="preserve">4. Diseño e implementación del modelo de datos</w:t>
            </w:r>
            <w:r w:rsidDel="00000000" w:rsidR="00000000" w:rsidRPr="00000000">
              <w:rPr>
                <w:rtl w:val="0"/>
              </w:rPr>
            </w:r>
          </w:p>
        </w:tc>
        <w:tc>
          <w:tcPr/>
          <w:p w:rsidR="00000000" w:rsidDel="00000000" w:rsidP="00000000" w:rsidRDefault="00000000" w:rsidRPr="00000000" w14:paraId="00000197">
            <w:pPr>
              <w:spacing w:after="0" w:before="0" w:lineRule="auto"/>
              <w:jc w:val="center"/>
              <w:rPr/>
            </w:pPr>
            <w:r w:rsidDel="00000000" w:rsidR="00000000" w:rsidRPr="00000000">
              <w:rPr>
                <w:rtl w:val="0"/>
              </w:rPr>
            </w:r>
          </w:p>
        </w:tc>
        <w:tc>
          <w:tcPr/>
          <w:p w:rsidR="00000000" w:rsidDel="00000000" w:rsidP="00000000" w:rsidRDefault="00000000" w:rsidRPr="00000000" w14:paraId="00000198">
            <w:pPr>
              <w:spacing w:after="0" w:before="0" w:lineRule="auto"/>
              <w:jc w:val="center"/>
              <w:rPr/>
            </w:pPr>
            <w:r w:rsidDel="00000000" w:rsidR="00000000" w:rsidRPr="00000000">
              <w:rPr>
                <w:rtl w:val="0"/>
              </w:rPr>
            </w:r>
          </w:p>
        </w:tc>
        <w:tc>
          <w:tcPr/>
          <w:p w:rsidR="00000000" w:rsidDel="00000000" w:rsidP="00000000" w:rsidRDefault="00000000" w:rsidRPr="00000000" w14:paraId="00000199">
            <w:pPr>
              <w:spacing w:after="0" w:before="0" w:lineRule="auto"/>
              <w:jc w:val="center"/>
              <w:rPr/>
            </w:pPr>
            <w:r w:rsidDel="00000000" w:rsidR="00000000" w:rsidRPr="00000000">
              <w:rPr>
                <w:rtl w:val="0"/>
              </w:rPr>
            </w:r>
          </w:p>
        </w:tc>
        <w:tc>
          <w:tcPr/>
          <w:p w:rsidR="00000000" w:rsidDel="00000000" w:rsidP="00000000" w:rsidRDefault="00000000" w:rsidRPr="00000000" w14:paraId="0000019A">
            <w:pPr>
              <w:spacing w:after="0" w:before="0" w:lineRule="auto"/>
              <w:jc w:val="center"/>
              <w:rPr/>
            </w:pPr>
            <w:r w:rsidDel="00000000" w:rsidR="00000000" w:rsidRPr="00000000">
              <w:rPr>
                <w:rtl w:val="0"/>
              </w:rPr>
            </w:r>
          </w:p>
        </w:tc>
        <w:tc>
          <w:tcPr/>
          <w:p w:rsidR="00000000" w:rsidDel="00000000" w:rsidP="00000000" w:rsidRDefault="00000000" w:rsidRPr="00000000" w14:paraId="0000019B">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9C">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9D">
            <w:pPr>
              <w:spacing w:after="0" w:before="0" w:lineRule="auto"/>
              <w:jc w:val="center"/>
              <w:rPr/>
            </w:pPr>
            <w:r w:rsidDel="00000000" w:rsidR="00000000" w:rsidRPr="00000000">
              <w:rPr>
                <w:rtl w:val="0"/>
              </w:rPr>
            </w:r>
          </w:p>
        </w:tc>
        <w:tc>
          <w:tcPr/>
          <w:p w:rsidR="00000000" w:rsidDel="00000000" w:rsidP="00000000" w:rsidRDefault="00000000" w:rsidRPr="00000000" w14:paraId="0000019E">
            <w:pPr>
              <w:spacing w:after="0" w:before="0" w:lineRule="auto"/>
              <w:jc w:val="center"/>
              <w:rPr/>
            </w:pPr>
            <w:r w:rsidDel="00000000" w:rsidR="00000000" w:rsidRPr="00000000">
              <w:rPr>
                <w:rtl w:val="0"/>
              </w:rPr>
            </w:r>
          </w:p>
        </w:tc>
        <w:tc>
          <w:tcPr/>
          <w:p w:rsidR="00000000" w:rsidDel="00000000" w:rsidP="00000000" w:rsidRDefault="00000000" w:rsidRPr="00000000" w14:paraId="0000019F">
            <w:pPr>
              <w:spacing w:after="0" w:before="0" w:lineRule="auto"/>
              <w:jc w:val="center"/>
              <w:rPr/>
            </w:pPr>
            <w:r w:rsidDel="00000000" w:rsidR="00000000" w:rsidRPr="00000000">
              <w:rPr>
                <w:rtl w:val="0"/>
              </w:rPr>
            </w:r>
          </w:p>
        </w:tc>
        <w:tc>
          <w:tcPr/>
          <w:p w:rsidR="00000000" w:rsidDel="00000000" w:rsidP="00000000" w:rsidRDefault="00000000" w:rsidRPr="00000000" w14:paraId="000001A0">
            <w:pPr>
              <w:spacing w:after="0" w:before="0" w:lineRule="auto"/>
              <w:jc w:val="center"/>
              <w:rPr/>
            </w:pPr>
            <w:r w:rsidDel="00000000" w:rsidR="00000000" w:rsidRPr="00000000">
              <w:rPr>
                <w:rtl w:val="0"/>
              </w:rPr>
            </w:r>
          </w:p>
        </w:tc>
        <w:tc>
          <w:tcPr/>
          <w:p w:rsidR="00000000" w:rsidDel="00000000" w:rsidP="00000000" w:rsidRDefault="00000000" w:rsidRPr="00000000" w14:paraId="000001A1">
            <w:pPr>
              <w:spacing w:after="0" w:before="0" w:lineRule="auto"/>
              <w:jc w:val="center"/>
              <w:rPr/>
            </w:pPr>
            <w:r w:rsidDel="00000000" w:rsidR="00000000" w:rsidRPr="00000000">
              <w:rPr>
                <w:rtl w:val="0"/>
              </w:rPr>
            </w:r>
          </w:p>
        </w:tc>
        <w:tc>
          <w:tcPr/>
          <w:p w:rsidR="00000000" w:rsidDel="00000000" w:rsidP="00000000" w:rsidRDefault="00000000" w:rsidRPr="00000000" w14:paraId="000001A2">
            <w:pPr>
              <w:spacing w:after="0" w:before="0" w:lineRule="auto"/>
              <w:jc w:val="center"/>
              <w:rPr/>
            </w:pPr>
            <w:r w:rsidDel="00000000" w:rsidR="00000000" w:rsidRPr="00000000">
              <w:rPr>
                <w:rtl w:val="0"/>
              </w:rPr>
            </w:r>
          </w:p>
        </w:tc>
        <w:tc>
          <w:tcPr/>
          <w:p w:rsidR="00000000" w:rsidDel="00000000" w:rsidP="00000000" w:rsidRDefault="00000000" w:rsidRPr="00000000" w14:paraId="000001A3">
            <w:pPr>
              <w:spacing w:after="0" w:before="0" w:lineRule="auto"/>
              <w:jc w:val="center"/>
              <w:rPr/>
            </w:pPr>
            <w:r w:rsidDel="00000000" w:rsidR="00000000" w:rsidRPr="00000000">
              <w:rPr>
                <w:rtl w:val="0"/>
              </w:rPr>
            </w:r>
          </w:p>
        </w:tc>
        <w:tc>
          <w:tcPr/>
          <w:p w:rsidR="00000000" w:rsidDel="00000000" w:rsidP="00000000" w:rsidRDefault="00000000" w:rsidRPr="00000000" w14:paraId="000001A4">
            <w:pPr>
              <w:spacing w:after="0" w:before="0" w:lineRule="auto"/>
              <w:jc w:val="center"/>
              <w:rPr/>
            </w:pPr>
            <w:r w:rsidDel="00000000" w:rsidR="00000000" w:rsidRPr="00000000">
              <w:rPr>
                <w:rtl w:val="0"/>
              </w:rPr>
            </w:r>
          </w:p>
        </w:tc>
        <w:tc>
          <w:tcPr/>
          <w:p w:rsidR="00000000" w:rsidDel="00000000" w:rsidP="00000000" w:rsidRDefault="00000000" w:rsidRPr="00000000" w14:paraId="000001A5">
            <w:pPr>
              <w:spacing w:after="0" w:before="0" w:lineRule="auto"/>
              <w:jc w:val="center"/>
              <w:rPr/>
            </w:pPr>
            <w:r w:rsidDel="00000000" w:rsidR="00000000" w:rsidRPr="00000000">
              <w:rPr>
                <w:rtl w:val="0"/>
              </w:rPr>
            </w:r>
          </w:p>
        </w:tc>
        <w:tc>
          <w:tcPr/>
          <w:p w:rsidR="00000000" w:rsidDel="00000000" w:rsidP="00000000" w:rsidRDefault="00000000" w:rsidRPr="00000000" w14:paraId="000001A6">
            <w:pPr>
              <w:spacing w:after="0" w:before="0" w:lineRule="auto"/>
              <w:jc w:val="center"/>
              <w:rPr/>
            </w:pPr>
            <w:r w:rsidDel="00000000" w:rsidR="00000000" w:rsidRPr="00000000">
              <w:rPr>
                <w:rtl w:val="0"/>
              </w:rPr>
            </w:r>
          </w:p>
        </w:tc>
        <w:tc>
          <w:tcPr/>
          <w:p w:rsidR="00000000" w:rsidDel="00000000" w:rsidP="00000000" w:rsidRDefault="00000000" w:rsidRPr="00000000" w14:paraId="000001A7">
            <w:pPr>
              <w:spacing w:after="0" w:before="0" w:lineRule="auto"/>
              <w:jc w:val="center"/>
              <w:rPr/>
            </w:pPr>
            <w:r w:rsidDel="00000000" w:rsidR="00000000" w:rsidRPr="00000000">
              <w:rPr>
                <w:rtl w:val="0"/>
              </w:rPr>
            </w:r>
          </w:p>
        </w:tc>
        <w:tc>
          <w:tcPr/>
          <w:p w:rsidR="00000000" w:rsidDel="00000000" w:rsidP="00000000" w:rsidRDefault="00000000" w:rsidRPr="00000000" w14:paraId="000001A8">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after="0" w:before="0" w:lineRule="auto"/>
              <w:jc w:val="left"/>
              <w:rPr/>
            </w:pPr>
            <w:r w:rsidDel="00000000" w:rsidR="00000000" w:rsidRPr="00000000">
              <w:rPr>
                <w:rFonts w:ascii="Calibri" w:cs="Calibri" w:eastAsia="Calibri" w:hAnsi="Calibri"/>
                <w:b w:val="0"/>
                <w:bCs w:val="0"/>
                <w:sz w:val="14"/>
                <w:szCs w:val="14"/>
                <w:rtl w:val="0"/>
              </w:rPr>
              <w:t xml:space="preserve">5. Desarrollo del agente Edge (RTSP)</w:t>
            </w:r>
            <w:r w:rsidDel="00000000" w:rsidR="00000000" w:rsidRPr="00000000">
              <w:rPr>
                <w:rtl w:val="0"/>
              </w:rPr>
            </w:r>
          </w:p>
        </w:tc>
        <w:tc>
          <w:tcPr/>
          <w:p w:rsidR="00000000" w:rsidDel="00000000" w:rsidP="00000000" w:rsidRDefault="00000000" w:rsidRPr="00000000" w14:paraId="000001AA">
            <w:pPr>
              <w:spacing w:after="0" w:before="0" w:lineRule="auto"/>
              <w:jc w:val="center"/>
              <w:rPr/>
            </w:pPr>
            <w:r w:rsidDel="00000000" w:rsidR="00000000" w:rsidRPr="00000000">
              <w:rPr>
                <w:rtl w:val="0"/>
              </w:rPr>
            </w:r>
          </w:p>
        </w:tc>
        <w:tc>
          <w:tcPr/>
          <w:p w:rsidR="00000000" w:rsidDel="00000000" w:rsidP="00000000" w:rsidRDefault="00000000" w:rsidRPr="00000000" w14:paraId="000001AB">
            <w:pPr>
              <w:spacing w:after="0" w:before="0" w:lineRule="auto"/>
              <w:jc w:val="center"/>
              <w:rPr/>
            </w:pPr>
            <w:r w:rsidDel="00000000" w:rsidR="00000000" w:rsidRPr="00000000">
              <w:rPr>
                <w:rtl w:val="0"/>
              </w:rPr>
            </w:r>
          </w:p>
        </w:tc>
        <w:tc>
          <w:tcPr/>
          <w:p w:rsidR="00000000" w:rsidDel="00000000" w:rsidP="00000000" w:rsidRDefault="00000000" w:rsidRPr="00000000" w14:paraId="000001AC">
            <w:pPr>
              <w:spacing w:after="0" w:before="0" w:lineRule="auto"/>
              <w:jc w:val="center"/>
              <w:rPr/>
            </w:pPr>
            <w:r w:rsidDel="00000000" w:rsidR="00000000" w:rsidRPr="00000000">
              <w:rPr>
                <w:rtl w:val="0"/>
              </w:rPr>
            </w:r>
          </w:p>
        </w:tc>
        <w:tc>
          <w:tcPr/>
          <w:p w:rsidR="00000000" w:rsidDel="00000000" w:rsidP="00000000" w:rsidRDefault="00000000" w:rsidRPr="00000000" w14:paraId="000001AD">
            <w:pPr>
              <w:spacing w:after="0" w:before="0" w:lineRule="auto"/>
              <w:jc w:val="center"/>
              <w:rPr/>
            </w:pPr>
            <w:r w:rsidDel="00000000" w:rsidR="00000000" w:rsidRPr="00000000">
              <w:rPr>
                <w:rtl w:val="0"/>
              </w:rPr>
            </w:r>
          </w:p>
        </w:tc>
        <w:tc>
          <w:tcPr/>
          <w:p w:rsidR="00000000" w:rsidDel="00000000" w:rsidP="00000000" w:rsidRDefault="00000000" w:rsidRPr="00000000" w14:paraId="000001AE">
            <w:pPr>
              <w:spacing w:after="0" w:before="0" w:lineRule="auto"/>
              <w:jc w:val="center"/>
              <w:rPr/>
            </w:pPr>
            <w:r w:rsidDel="00000000" w:rsidR="00000000" w:rsidRPr="00000000">
              <w:rPr>
                <w:rtl w:val="0"/>
              </w:rPr>
            </w:r>
          </w:p>
        </w:tc>
        <w:tc>
          <w:tcPr/>
          <w:p w:rsidR="00000000" w:rsidDel="00000000" w:rsidP="00000000" w:rsidRDefault="00000000" w:rsidRPr="00000000" w14:paraId="000001AF">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B0">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B1">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B2">
            <w:pPr>
              <w:spacing w:after="0" w:before="0" w:lineRule="auto"/>
              <w:jc w:val="center"/>
              <w:rPr/>
            </w:pPr>
            <w:r w:rsidDel="00000000" w:rsidR="00000000" w:rsidRPr="00000000">
              <w:rPr>
                <w:rtl w:val="0"/>
              </w:rPr>
            </w:r>
          </w:p>
        </w:tc>
        <w:tc>
          <w:tcPr/>
          <w:p w:rsidR="00000000" w:rsidDel="00000000" w:rsidP="00000000" w:rsidRDefault="00000000" w:rsidRPr="00000000" w14:paraId="000001B3">
            <w:pPr>
              <w:spacing w:after="0" w:before="0" w:lineRule="auto"/>
              <w:jc w:val="center"/>
              <w:rPr/>
            </w:pPr>
            <w:r w:rsidDel="00000000" w:rsidR="00000000" w:rsidRPr="00000000">
              <w:rPr>
                <w:rtl w:val="0"/>
              </w:rPr>
            </w:r>
          </w:p>
        </w:tc>
        <w:tc>
          <w:tcPr/>
          <w:p w:rsidR="00000000" w:rsidDel="00000000" w:rsidP="00000000" w:rsidRDefault="00000000" w:rsidRPr="00000000" w14:paraId="000001B4">
            <w:pPr>
              <w:spacing w:after="0" w:before="0" w:lineRule="auto"/>
              <w:jc w:val="center"/>
              <w:rPr/>
            </w:pPr>
            <w:r w:rsidDel="00000000" w:rsidR="00000000" w:rsidRPr="00000000">
              <w:rPr>
                <w:rtl w:val="0"/>
              </w:rPr>
            </w:r>
          </w:p>
        </w:tc>
        <w:tc>
          <w:tcPr/>
          <w:p w:rsidR="00000000" w:rsidDel="00000000" w:rsidP="00000000" w:rsidRDefault="00000000" w:rsidRPr="00000000" w14:paraId="000001B5">
            <w:pPr>
              <w:spacing w:after="0" w:before="0" w:lineRule="auto"/>
              <w:jc w:val="center"/>
              <w:rPr/>
            </w:pPr>
            <w:r w:rsidDel="00000000" w:rsidR="00000000" w:rsidRPr="00000000">
              <w:rPr>
                <w:rtl w:val="0"/>
              </w:rPr>
            </w:r>
          </w:p>
        </w:tc>
        <w:tc>
          <w:tcPr/>
          <w:p w:rsidR="00000000" w:rsidDel="00000000" w:rsidP="00000000" w:rsidRDefault="00000000" w:rsidRPr="00000000" w14:paraId="000001B6">
            <w:pPr>
              <w:spacing w:after="0" w:before="0" w:lineRule="auto"/>
              <w:jc w:val="center"/>
              <w:rPr/>
            </w:pPr>
            <w:r w:rsidDel="00000000" w:rsidR="00000000" w:rsidRPr="00000000">
              <w:rPr>
                <w:rtl w:val="0"/>
              </w:rPr>
            </w:r>
          </w:p>
        </w:tc>
        <w:tc>
          <w:tcPr/>
          <w:p w:rsidR="00000000" w:rsidDel="00000000" w:rsidP="00000000" w:rsidRDefault="00000000" w:rsidRPr="00000000" w14:paraId="000001B7">
            <w:pPr>
              <w:spacing w:after="0" w:before="0" w:lineRule="auto"/>
              <w:jc w:val="center"/>
              <w:rPr/>
            </w:pPr>
            <w:r w:rsidDel="00000000" w:rsidR="00000000" w:rsidRPr="00000000">
              <w:rPr>
                <w:rtl w:val="0"/>
              </w:rPr>
            </w:r>
          </w:p>
        </w:tc>
        <w:tc>
          <w:tcPr/>
          <w:p w:rsidR="00000000" w:rsidDel="00000000" w:rsidP="00000000" w:rsidRDefault="00000000" w:rsidRPr="00000000" w14:paraId="000001B8">
            <w:pPr>
              <w:spacing w:after="0" w:before="0" w:lineRule="auto"/>
              <w:jc w:val="center"/>
              <w:rPr/>
            </w:pPr>
            <w:r w:rsidDel="00000000" w:rsidR="00000000" w:rsidRPr="00000000">
              <w:rPr>
                <w:rtl w:val="0"/>
              </w:rPr>
            </w:r>
          </w:p>
        </w:tc>
        <w:tc>
          <w:tcPr/>
          <w:p w:rsidR="00000000" w:rsidDel="00000000" w:rsidP="00000000" w:rsidRDefault="00000000" w:rsidRPr="00000000" w14:paraId="000001B9">
            <w:pPr>
              <w:spacing w:after="0" w:before="0" w:lineRule="auto"/>
              <w:jc w:val="center"/>
              <w:rPr/>
            </w:pPr>
            <w:r w:rsidDel="00000000" w:rsidR="00000000" w:rsidRPr="00000000">
              <w:rPr>
                <w:rtl w:val="0"/>
              </w:rPr>
            </w:r>
          </w:p>
        </w:tc>
        <w:tc>
          <w:tcPr/>
          <w:p w:rsidR="00000000" w:rsidDel="00000000" w:rsidP="00000000" w:rsidRDefault="00000000" w:rsidRPr="00000000" w14:paraId="000001BA">
            <w:pPr>
              <w:spacing w:after="0" w:before="0" w:lineRule="auto"/>
              <w:jc w:val="center"/>
              <w:rPr/>
            </w:pPr>
            <w:r w:rsidDel="00000000" w:rsidR="00000000" w:rsidRPr="00000000">
              <w:rPr>
                <w:rtl w:val="0"/>
              </w:rPr>
            </w:r>
          </w:p>
        </w:tc>
        <w:tc>
          <w:tcPr/>
          <w:p w:rsidR="00000000" w:rsidDel="00000000" w:rsidP="00000000" w:rsidRDefault="00000000" w:rsidRPr="00000000" w14:paraId="000001BB">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BC">
            <w:pPr>
              <w:spacing w:after="0" w:before="0" w:lineRule="auto"/>
              <w:jc w:val="left"/>
              <w:rPr/>
            </w:pPr>
            <w:r w:rsidDel="00000000" w:rsidR="00000000" w:rsidRPr="00000000">
              <w:rPr>
                <w:rFonts w:ascii="Calibri" w:cs="Calibri" w:eastAsia="Calibri" w:hAnsi="Calibri"/>
                <w:b w:val="0"/>
                <w:bCs w:val="0"/>
                <w:sz w:val="14"/>
                <w:szCs w:val="14"/>
                <w:rtl w:val="0"/>
              </w:rPr>
              <w:t xml:space="preserve">6. Desarrollo de la API REST</w:t>
            </w:r>
            <w:r w:rsidDel="00000000" w:rsidR="00000000" w:rsidRPr="00000000">
              <w:rPr>
                <w:rtl w:val="0"/>
              </w:rPr>
            </w:r>
          </w:p>
        </w:tc>
        <w:tc>
          <w:tcPr/>
          <w:p w:rsidR="00000000" w:rsidDel="00000000" w:rsidP="00000000" w:rsidRDefault="00000000" w:rsidRPr="00000000" w14:paraId="000001BD">
            <w:pPr>
              <w:spacing w:after="0" w:before="0" w:lineRule="auto"/>
              <w:jc w:val="center"/>
              <w:rPr/>
            </w:pPr>
            <w:r w:rsidDel="00000000" w:rsidR="00000000" w:rsidRPr="00000000">
              <w:rPr>
                <w:rtl w:val="0"/>
              </w:rPr>
            </w:r>
          </w:p>
        </w:tc>
        <w:tc>
          <w:tcPr/>
          <w:p w:rsidR="00000000" w:rsidDel="00000000" w:rsidP="00000000" w:rsidRDefault="00000000" w:rsidRPr="00000000" w14:paraId="000001BE">
            <w:pPr>
              <w:spacing w:after="0" w:before="0" w:lineRule="auto"/>
              <w:jc w:val="center"/>
              <w:rPr/>
            </w:pPr>
            <w:r w:rsidDel="00000000" w:rsidR="00000000" w:rsidRPr="00000000">
              <w:rPr>
                <w:rtl w:val="0"/>
              </w:rPr>
            </w:r>
          </w:p>
        </w:tc>
        <w:tc>
          <w:tcPr/>
          <w:p w:rsidR="00000000" w:rsidDel="00000000" w:rsidP="00000000" w:rsidRDefault="00000000" w:rsidRPr="00000000" w14:paraId="000001BF">
            <w:pPr>
              <w:spacing w:after="0" w:before="0" w:lineRule="auto"/>
              <w:jc w:val="center"/>
              <w:rPr/>
            </w:pPr>
            <w:r w:rsidDel="00000000" w:rsidR="00000000" w:rsidRPr="00000000">
              <w:rPr>
                <w:rtl w:val="0"/>
              </w:rPr>
            </w:r>
          </w:p>
        </w:tc>
        <w:tc>
          <w:tcPr/>
          <w:p w:rsidR="00000000" w:rsidDel="00000000" w:rsidP="00000000" w:rsidRDefault="00000000" w:rsidRPr="00000000" w14:paraId="000001C0">
            <w:pPr>
              <w:spacing w:after="0" w:before="0" w:lineRule="auto"/>
              <w:jc w:val="center"/>
              <w:rPr/>
            </w:pPr>
            <w:r w:rsidDel="00000000" w:rsidR="00000000" w:rsidRPr="00000000">
              <w:rPr>
                <w:rtl w:val="0"/>
              </w:rPr>
            </w:r>
          </w:p>
        </w:tc>
        <w:tc>
          <w:tcPr/>
          <w:p w:rsidR="00000000" w:rsidDel="00000000" w:rsidP="00000000" w:rsidRDefault="00000000" w:rsidRPr="00000000" w14:paraId="000001C1">
            <w:pPr>
              <w:spacing w:after="0" w:before="0" w:lineRule="auto"/>
              <w:jc w:val="center"/>
              <w:rPr/>
            </w:pPr>
            <w:r w:rsidDel="00000000" w:rsidR="00000000" w:rsidRPr="00000000">
              <w:rPr>
                <w:rtl w:val="0"/>
              </w:rPr>
            </w:r>
          </w:p>
        </w:tc>
        <w:tc>
          <w:tcPr/>
          <w:p w:rsidR="00000000" w:rsidDel="00000000" w:rsidP="00000000" w:rsidRDefault="00000000" w:rsidRPr="00000000" w14:paraId="000001C2">
            <w:pPr>
              <w:spacing w:after="0" w:before="0" w:lineRule="auto"/>
              <w:jc w:val="center"/>
              <w:rPr/>
            </w:pPr>
            <w:r w:rsidDel="00000000" w:rsidR="00000000" w:rsidRPr="00000000">
              <w:rPr>
                <w:rtl w:val="0"/>
              </w:rPr>
            </w:r>
          </w:p>
        </w:tc>
        <w:tc>
          <w:tcPr/>
          <w:p w:rsidR="00000000" w:rsidDel="00000000" w:rsidP="00000000" w:rsidRDefault="00000000" w:rsidRPr="00000000" w14:paraId="000001C3">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C4">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C5">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C6">
            <w:pPr>
              <w:spacing w:after="0" w:before="0" w:lineRule="auto"/>
              <w:jc w:val="center"/>
              <w:rPr/>
            </w:pPr>
            <w:r w:rsidDel="00000000" w:rsidR="00000000" w:rsidRPr="00000000">
              <w:rPr>
                <w:rtl w:val="0"/>
              </w:rPr>
            </w:r>
          </w:p>
        </w:tc>
        <w:tc>
          <w:tcPr/>
          <w:p w:rsidR="00000000" w:rsidDel="00000000" w:rsidP="00000000" w:rsidRDefault="00000000" w:rsidRPr="00000000" w14:paraId="000001C7">
            <w:pPr>
              <w:spacing w:after="0" w:before="0" w:lineRule="auto"/>
              <w:jc w:val="center"/>
              <w:rPr/>
            </w:pPr>
            <w:r w:rsidDel="00000000" w:rsidR="00000000" w:rsidRPr="00000000">
              <w:rPr>
                <w:rtl w:val="0"/>
              </w:rPr>
            </w:r>
          </w:p>
        </w:tc>
        <w:tc>
          <w:tcPr/>
          <w:p w:rsidR="00000000" w:rsidDel="00000000" w:rsidP="00000000" w:rsidRDefault="00000000" w:rsidRPr="00000000" w14:paraId="000001C8">
            <w:pPr>
              <w:spacing w:after="0" w:before="0" w:lineRule="auto"/>
              <w:jc w:val="center"/>
              <w:rPr/>
            </w:pPr>
            <w:r w:rsidDel="00000000" w:rsidR="00000000" w:rsidRPr="00000000">
              <w:rPr>
                <w:rtl w:val="0"/>
              </w:rPr>
            </w:r>
          </w:p>
        </w:tc>
        <w:tc>
          <w:tcPr/>
          <w:p w:rsidR="00000000" w:rsidDel="00000000" w:rsidP="00000000" w:rsidRDefault="00000000" w:rsidRPr="00000000" w14:paraId="000001C9">
            <w:pPr>
              <w:spacing w:after="0" w:before="0" w:lineRule="auto"/>
              <w:jc w:val="center"/>
              <w:rPr/>
            </w:pPr>
            <w:r w:rsidDel="00000000" w:rsidR="00000000" w:rsidRPr="00000000">
              <w:rPr>
                <w:rtl w:val="0"/>
              </w:rPr>
            </w:r>
          </w:p>
        </w:tc>
        <w:tc>
          <w:tcPr/>
          <w:p w:rsidR="00000000" w:rsidDel="00000000" w:rsidP="00000000" w:rsidRDefault="00000000" w:rsidRPr="00000000" w14:paraId="000001CA">
            <w:pPr>
              <w:spacing w:after="0" w:before="0" w:lineRule="auto"/>
              <w:jc w:val="center"/>
              <w:rPr/>
            </w:pPr>
            <w:r w:rsidDel="00000000" w:rsidR="00000000" w:rsidRPr="00000000">
              <w:rPr>
                <w:rtl w:val="0"/>
              </w:rPr>
            </w:r>
          </w:p>
        </w:tc>
        <w:tc>
          <w:tcPr/>
          <w:p w:rsidR="00000000" w:rsidDel="00000000" w:rsidP="00000000" w:rsidRDefault="00000000" w:rsidRPr="00000000" w14:paraId="000001CB">
            <w:pPr>
              <w:spacing w:after="0" w:before="0" w:lineRule="auto"/>
              <w:jc w:val="center"/>
              <w:rPr/>
            </w:pPr>
            <w:r w:rsidDel="00000000" w:rsidR="00000000" w:rsidRPr="00000000">
              <w:rPr>
                <w:rtl w:val="0"/>
              </w:rPr>
            </w:r>
          </w:p>
        </w:tc>
        <w:tc>
          <w:tcPr/>
          <w:p w:rsidR="00000000" w:rsidDel="00000000" w:rsidP="00000000" w:rsidRDefault="00000000" w:rsidRPr="00000000" w14:paraId="000001CC">
            <w:pPr>
              <w:spacing w:after="0" w:before="0" w:lineRule="auto"/>
              <w:jc w:val="center"/>
              <w:rPr/>
            </w:pPr>
            <w:r w:rsidDel="00000000" w:rsidR="00000000" w:rsidRPr="00000000">
              <w:rPr>
                <w:rtl w:val="0"/>
              </w:rPr>
            </w:r>
          </w:p>
        </w:tc>
        <w:tc>
          <w:tcPr/>
          <w:p w:rsidR="00000000" w:rsidDel="00000000" w:rsidP="00000000" w:rsidRDefault="00000000" w:rsidRPr="00000000" w14:paraId="000001CD">
            <w:pPr>
              <w:spacing w:after="0" w:before="0" w:lineRule="auto"/>
              <w:jc w:val="center"/>
              <w:rPr/>
            </w:pPr>
            <w:r w:rsidDel="00000000" w:rsidR="00000000" w:rsidRPr="00000000">
              <w:rPr>
                <w:rtl w:val="0"/>
              </w:rPr>
            </w:r>
          </w:p>
        </w:tc>
        <w:tc>
          <w:tcPr/>
          <w:p w:rsidR="00000000" w:rsidDel="00000000" w:rsidP="00000000" w:rsidRDefault="00000000" w:rsidRPr="00000000" w14:paraId="000001CE">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before="0" w:lineRule="auto"/>
              <w:jc w:val="left"/>
              <w:rPr/>
            </w:pPr>
            <w:r w:rsidDel="00000000" w:rsidR="00000000" w:rsidRPr="00000000">
              <w:rPr>
                <w:rFonts w:ascii="Calibri" w:cs="Calibri" w:eastAsia="Calibri" w:hAnsi="Calibri"/>
                <w:b w:val="1"/>
                <w:bCs w:val="1"/>
                <w:color w:val="c0504d"/>
                <w:sz w:val="14"/>
                <w:szCs w:val="14"/>
                <w:rtl w:val="0"/>
              </w:rPr>
              <w:t xml:space="preserve">    ▲ Entrega de avance del proyecto</w:t>
            </w:r>
            <w:r w:rsidDel="00000000" w:rsidR="00000000" w:rsidRPr="00000000">
              <w:rPr>
                <w:rtl w:val="0"/>
              </w:rPr>
            </w:r>
          </w:p>
        </w:tc>
        <w:tc>
          <w:tcPr/>
          <w:p w:rsidR="00000000" w:rsidDel="00000000" w:rsidP="00000000" w:rsidRDefault="00000000" w:rsidRPr="00000000" w14:paraId="000001D0">
            <w:pPr>
              <w:spacing w:after="0" w:before="0" w:lineRule="auto"/>
              <w:jc w:val="center"/>
              <w:rPr/>
            </w:pPr>
            <w:r w:rsidDel="00000000" w:rsidR="00000000" w:rsidRPr="00000000">
              <w:rPr>
                <w:rtl w:val="0"/>
              </w:rPr>
            </w:r>
          </w:p>
        </w:tc>
        <w:tc>
          <w:tcPr/>
          <w:p w:rsidR="00000000" w:rsidDel="00000000" w:rsidP="00000000" w:rsidRDefault="00000000" w:rsidRPr="00000000" w14:paraId="000001D1">
            <w:pPr>
              <w:spacing w:after="0" w:before="0" w:lineRule="auto"/>
              <w:jc w:val="center"/>
              <w:rPr/>
            </w:pPr>
            <w:r w:rsidDel="00000000" w:rsidR="00000000" w:rsidRPr="00000000">
              <w:rPr>
                <w:rtl w:val="0"/>
              </w:rPr>
            </w:r>
          </w:p>
        </w:tc>
        <w:tc>
          <w:tcPr/>
          <w:p w:rsidR="00000000" w:rsidDel="00000000" w:rsidP="00000000" w:rsidRDefault="00000000" w:rsidRPr="00000000" w14:paraId="000001D2">
            <w:pPr>
              <w:spacing w:after="0" w:before="0" w:lineRule="auto"/>
              <w:jc w:val="center"/>
              <w:rPr/>
            </w:pPr>
            <w:r w:rsidDel="00000000" w:rsidR="00000000" w:rsidRPr="00000000">
              <w:rPr>
                <w:rtl w:val="0"/>
              </w:rPr>
            </w:r>
          </w:p>
        </w:tc>
        <w:tc>
          <w:tcPr/>
          <w:p w:rsidR="00000000" w:rsidDel="00000000" w:rsidP="00000000" w:rsidRDefault="00000000" w:rsidRPr="00000000" w14:paraId="000001D3">
            <w:pPr>
              <w:spacing w:after="0" w:before="0" w:lineRule="auto"/>
              <w:jc w:val="center"/>
              <w:rPr/>
            </w:pPr>
            <w:r w:rsidDel="00000000" w:rsidR="00000000" w:rsidRPr="00000000">
              <w:rPr>
                <w:rtl w:val="0"/>
              </w:rPr>
            </w:r>
          </w:p>
        </w:tc>
        <w:tc>
          <w:tcPr/>
          <w:p w:rsidR="00000000" w:rsidDel="00000000" w:rsidP="00000000" w:rsidRDefault="00000000" w:rsidRPr="00000000" w14:paraId="000001D4">
            <w:pPr>
              <w:spacing w:after="0" w:before="0" w:lineRule="auto"/>
              <w:jc w:val="center"/>
              <w:rPr/>
            </w:pPr>
            <w:r w:rsidDel="00000000" w:rsidR="00000000" w:rsidRPr="00000000">
              <w:rPr>
                <w:rtl w:val="0"/>
              </w:rPr>
            </w:r>
          </w:p>
        </w:tc>
        <w:tc>
          <w:tcPr/>
          <w:p w:rsidR="00000000" w:rsidDel="00000000" w:rsidP="00000000" w:rsidRDefault="00000000" w:rsidRPr="00000000" w14:paraId="000001D5">
            <w:pPr>
              <w:spacing w:after="0" w:before="0" w:lineRule="auto"/>
              <w:jc w:val="center"/>
              <w:rPr/>
            </w:pPr>
            <w:r w:rsidDel="00000000" w:rsidR="00000000" w:rsidRPr="00000000">
              <w:rPr>
                <w:rtl w:val="0"/>
              </w:rPr>
            </w:r>
          </w:p>
        </w:tc>
        <w:tc>
          <w:tcPr/>
          <w:p w:rsidR="00000000" w:rsidDel="00000000" w:rsidP="00000000" w:rsidRDefault="00000000" w:rsidRPr="00000000" w14:paraId="000001D6">
            <w:pPr>
              <w:spacing w:after="0" w:before="0" w:lineRule="auto"/>
              <w:jc w:val="center"/>
              <w:rPr/>
            </w:pPr>
            <w:r w:rsidDel="00000000" w:rsidR="00000000" w:rsidRPr="00000000">
              <w:rPr>
                <w:rtl w:val="0"/>
              </w:rPr>
            </w:r>
          </w:p>
        </w:tc>
        <w:tc>
          <w:tcPr/>
          <w:p w:rsidR="00000000" w:rsidDel="00000000" w:rsidP="00000000" w:rsidRDefault="00000000" w:rsidRPr="00000000" w14:paraId="000001D7">
            <w:pPr>
              <w:spacing w:after="0" w:before="0" w:lineRule="auto"/>
              <w:jc w:val="center"/>
              <w:rPr/>
            </w:pPr>
            <w:r w:rsidDel="00000000" w:rsidR="00000000" w:rsidRPr="00000000">
              <w:rPr>
                <w:rtl w:val="0"/>
              </w:rPr>
            </w:r>
          </w:p>
        </w:tc>
        <w:tc>
          <w:tcPr/>
          <w:p w:rsidR="00000000" w:rsidDel="00000000" w:rsidP="00000000" w:rsidRDefault="00000000" w:rsidRPr="00000000" w14:paraId="000001D8">
            <w:pPr>
              <w:spacing w:after="0" w:before="0" w:lineRule="auto"/>
              <w:jc w:val="center"/>
              <w:rPr/>
            </w:pPr>
            <w:r w:rsidDel="00000000" w:rsidR="00000000" w:rsidRPr="00000000">
              <w:rPr>
                <w:rtl w:val="0"/>
              </w:rPr>
            </w:r>
          </w:p>
        </w:tc>
        <w:tc>
          <w:tcPr>
            <w:shd w:fill="c0504d" w:val="clear"/>
          </w:tcPr>
          <w:p w:rsidR="00000000" w:rsidDel="00000000" w:rsidP="00000000" w:rsidRDefault="00000000" w:rsidRPr="00000000" w14:paraId="000001D9">
            <w:pPr>
              <w:spacing w:after="0" w:before="0" w:lineRule="auto"/>
              <w:jc w:val="center"/>
              <w:rPr/>
            </w:pPr>
            <w:r w:rsidDel="00000000" w:rsidR="00000000" w:rsidRPr="00000000">
              <w:rPr>
                <w:rFonts w:ascii="Calibri" w:cs="Calibri" w:eastAsia="Calibri" w:hAnsi="Calibri"/>
                <w:b w:val="1"/>
                <w:bCs w:val="1"/>
                <w:color w:val="ffffff"/>
                <w:sz w:val="12"/>
                <w:szCs w:val="12"/>
                <w:rtl w:val="0"/>
              </w:rPr>
              <w:t xml:space="preserve">◆</w:t>
            </w:r>
            <w:r w:rsidDel="00000000" w:rsidR="00000000" w:rsidRPr="00000000">
              <w:rPr>
                <w:rtl w:val="0"/>
              </w:rPr>
            </w:r>
          </w:p>
        </w:tc>
        <w:tc>
          <w:tcPr/>
          <w:p w:rsidR="00000000" w:rsidDel="00000000" w:rsidP="00000000" w:rsidRDefault="00000000" w:rsidRPr="00000000" w14:paraId="000001DA">
            <w:pPr>
              <w:spacing w:after="0" w:before="0" w:lineRule="auto"/>
              <w:jc w:val="center"/>
              <w:rPr/>
            </w:pPr>
            <w:r w:rsidDel="00000000" w:rsidR="00000000" w:rsidRPr="00000000">
              <w:rPr>
                <w:rtl w:val="0"/>
              </w:rPr>
            </w:r>
          </w:p>
        </w:tc>
        <w:tc>
          <w:tcPr/>
          <w:p w:rsidR="00000000" w:rsidDel="00000000" w:rsidP="00000000" w:rsidRDefault="00000000" w:rsidRPr="00000000" w14:paraId="000001DB">
            <w:pPr>
              <w:spacing w:after="0" w:before="0" w:lineRule="auto"/>
              <w:jc w:val="center"/>
              <w:rPr/>
            </w:pPr>
            <w:r w:rsidDel="00000000" w:rsidR="00000000" w:rsidRPr="00000000">
              <w:rPr>
                <w:rtl w:val="0"/>
              </w:rPr>
            </w:r>
          </w:p>
        </w:tc>
        <w:tc>
          <w:tcPr/>
          <w:p w:rsidR="00000000" w:rsidDel="00000000" w:rsidP="00000000" w:rsidRDefault="00000000" w:rsidRPr="00000000" w14:paraId="000001DC">
            <w:pPr>
              <w:spacing w:after="0" w:before="0" w:lineRule="auto"/>
              <w:jc w:val="center"/>
              <w:rPr/>
            </w:pPr>
            <w:r w:rsidDel="00000000" w:rsidR="00000000" w:rsidRPr="00000000">
              <w:rPr>
                <w:rtl w:val="0"/>
              </w:rPr>
            </w:r>
          </w:p>
        </w:tc>
        <w:tc>
          <w:tcPr/>
          <w:p w:rsidR="00000000" w:rsidDel="00000000" w:rsidP="00000000" w:rsidRDefault="00000000" w:rsidRPr="00000000" w14:paraId="000001DD">
            <w:pPr>
              <w:spacing w:after="0" w:before="0" w:lineRule="auto"/>
              <w:jc w:val="center"/>
              <w:rPr/>
            </w:pPr>
            <w:r w:rsidDel="00000000" w:rsidR="00000000" w:rsidRPr="00000000">
              <w:rPr>
                <w:rtl w:val="0"/>
              </w:rPr>
            </w:r>
          </w:p>
        </w:tc>
        <w:tc>
          <w:tcPr/>
          <w:p w:rsidR="00000000" w:rsidDel="00000000" w:rsidP="00000000" w:rsidRDefault="00000000" w:rsidRPr="00000000" w14:paraId="000001DE">
            <w:pPr>
              <w:spacing w:after="0" w:before="0" w:lineRule="auto"/>
              <w:jc w:val="center"/>
              <w:rPr/>
            </w:pPr>
            <w:r w:rsidDel="00000000" w:rsidR="00000000" w:rsidRPr="00000000">
              <w:rPr>
                <w:rtl w:val="0"/>
              </w:rPr>
            </w:r>
          </w:p>
        </w:tc>
        <w:tc>
          <w:tcPr/>
          <w:p w:rsidR="00000000" w:rsidDel="00000000" w:rsidP="00000000" w:rsidRDefault="00000000" w:rsidRPr="00000000" w14:paraId="000001DF">
            <w:pPr>
              <w:spacing w:after="0" w:before="0" w:lineRule="auto"/>
              <w:jc w:val="center"/>
              <w:rPr/>
            </w:pPr>
            <w:r w:rsidDel="00000000" w:rsidR="00000000" w:rsidRPr="00000000">
              <w:rPr>
                <w:rtl w:val="0"/>
              </w:rPr>
            </w:r>
          </w:p>
        </w:tc>
        <w:tc>
          <w:tcPr/>
          <w:p w:rsidR="00000000" w:rsidDel="00000000" w:rsidP="00000000" w:rsidRDefault="00000000" w:rsidRPr="00000000" w14:paraId="000001E0">
            <w:pPr>
              <w:spacing w:after="0" w:before="0" w:lineRule="auto"/>
              <w:jc w:val="center"/>
              <w:rPr/>
            </w:pPr>
            <w:r w:rsidDel="00000000" w:rsidR="00000000" w:rsidRPr="00000000">
              <w:rPr>
                <w:rtl w:val="0"/>
              </w:rPr>
            </w:r>
          </w:p>
        </w:tc>
        <w:tc>
          <w:tcPr/>
          <w:p w:rsidR="00000000" w:rsidDel="00000000" w:rsidP="00000000" w:rsidRDefault="00000000" w:rsidRPr="00000000" w14:paraId="000001E1">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E2">
            <w:pPr>
              <w:spacing w:after="0" w:before="0" w:lineRule="auto"/>
              <w:jc w:val="left"/>
              <w:rPr/>
            </w:pPr>
            <w:r w:rsidDel="00000000" w:rsidR="00000000" w:rsidRPr="00000000">
              <w:rPr>
                <w:rFonts w:ascii="Calibri" w:cs="Calibri" w:eastAsia="Calibri" w:hAnsi="Calibri"/>
                <w:b w:val="0"/>
                <w:bCs w:val="0"/>
                <w:sz w:val="14"/>
                <w:szCs w:val="14"/>
                <w:rtl w:val="0"/>
              </w:rPr>
              <w:t xml:space="preserve">7. Subsistema de alerta física por IP</w:t>
            </w:r>
            <w:r w:rsidDel="00000000" w:rsidR="00000000" w:rsidRPr="00000000">
              <w:rPr>
                <w:rtl w:val="0"/>
              </w:rPr>
            </w:r>
          </w:p>
        </w:tc>
        <w:tc>
          <w:tcPr/>
          <w:p w:rsidR="00000000" w:rsidDel="00000000" w:rsidP="00000000" w:rsidRDefault="00000000" w:rsidRPr="00000000" w14:paraId="000001E3">
            <w:pPr>
              <w:spacing w:after="0" w:before="0" w:lineRule="auto"/>
              <w:jc w:val="center"/>
              <w:rPr/>
            </w:pPr>
            <w:r w:rsidDel="00000000" w:rsidR="00000000" w:rsidRPr="00000000">
              <w:rPr>
                <w:rtl w:val="0"/>
              </w:rPr>
            </w:r>
          </w:p>
        </w:tc>
        <w:tc>
          <w:tcPr/>
          <w:p w:rsidR="00000000" w:rsidDel="00000000" w:rsidP="00000000" w:rsidRDefault="00000000" w:rsidRPr="00000000" w14:paraId="000001E4">
            <w:pPr>
              <w:spacing w:after="0" w:before="0" w:lineRule="auto"/>
              <w:jc w:val="center"/>
              <w:rPr/>
            </w:pPr>
            <w:r w:rsidDel="00000000" w:rsidR="00000000" w:rsidRPr="00000000">
              <w:rPr>
                <w:rtl w:val="0"/>
              </w:rPr>
            </w:r>
          </w:p>
        </w:tc>
        <w:tc>
          <w:tcPr/>
          <w:p w:rsidR="00000000" w:rsidDel="00000000" w:rsidP="00000000" w:rsidRDefault="00000000" w:rsidRPr="00000000" w14:paraId="000001E5">
            <w:pPr>
              <w:spacing w:after="0" w:before="0" w:lineRule="auto"/>
              <w:jc w:val="center"/>
              <w:rPr/>
            </w:pPr>
            <w:r w:rsidDel="00000000" w:rsidR="00000000" w:rsidRPr="00000000">
              <w:rPr>
                <w:rtl w:val="0"/>
              </w:rPr>
            </w:r>
          </w:p>
        </w:tc>
        <w:tc>
          <w:tcPr/>
          <w:p w:rsidR="00000000" w:rsidDel="00000000" w:rsidP="00000000" w:rsidRDefault="00000000" w:rsidRPr="00000000" w14:paraId="000001E6">
            <w:pPr>
              <w:spacing w:after="0" w:before="0" w:lineRule="auto"/>
              <w:jc w:val="center"/>
              <w:rPr/>
            </w:pPr>
            <w:r w:rsidDel="00000000" w:rsidR="00000000" w:rsidRPr="00000000">
              <w:rPr>
                <w:rtl w:val="0"/>
              </w:rPr>
            </w:r>
          </w:p>
        </w:tc>
        <w:tc>
          <w:tcPr/>
          <w:p w:rsidR="00000000" w:rsidDel="00000000" w:rsidP="00000000" w:rsidRDefault="00000000" w:rsidRPr="00000000" w14:paraId="000001E7">
            <w:pPr>
              <w:spacing w:after="0" w:before="0" w:lineRule="auto"/>
              <w:jc w:val="center"/>
              <w:rPr/>
            </w:pPr>
            <w:r w:rsidDel="00000000" w:rsidR="00000000" w:rsidRPr="00000000">
              <w:rPr>
                <w:rtl w:val="0"/>
              </w:rPr>
            </w:r>
          </w:p>
        </w:tc>
        <w:tc>
          <w:tcPr/>
          <w:p w:rsidR="00000000" w:rsidDel="00000000" w:rsidP="00000000" w:rsidRDefault="00000000" w:rsidRPr="00000000" w14:paraId="000001E8">
            <w:pPr>
              <w:spacing w:after="0" w:before="0" w:lineRule="auto"/>
              <w:jc w:val="center"/>
              <w:rPr/>
            </w:pPr>
            <w:r w:rsidDel="00000000" w:rsidR="00000000" w:rsidRPr="00000000">
              <w:rPr>
                <w:rtl w:val="0"/>
              </w:rPr>
            </w:r>
          </w:p>
        </w:tc>
        <w:tc>
          <w:tcPr/>
          <w:p w:rsidR="00000000" w:rsidDel="00000000" w:rsidP="00000000" w:rsidRDefault="00000000" w:rsidRPr="00000000" w14:paraId="000001E9">
            <w:pPr>
              <w:spacing w:after="0" w:before="0" w:lineRule="auto"/>
              <w:jc w:val="center"/>
              <w:rPr/>
            </w:pPr>
            <w:r w:rsidDel="00000000" w:rsidR="00000000" w:rsidRPr="00000000">
              <w:rPr>
                <w:rtl w:val="0"/>
              </w:rPr>
            </w:r>
          </w:p>
        </w:tc>
        <w:tc>
          <w:tcPr/>
          <w:p w:rsidR="00000000" w:rsidDel="00000000" w:rsidP="00000000" w:rsidRDefault="00000000" w:rsidRPr="00000000" w14:paraId="000001EA">
            <w:pPr>
              <w:spacing w:after="0" w:before="0" w:lineRule="auto"/>
              <w:jc w:val="center"/>
              <w:rPr/>
            </w:pPr>
            <w:r w:rsidDel="00000000" w:rsidR="00000000" w:rsidRPr="00000000">
              <w:rPr>
                <w:rtl w:val="0"/>
              </w:rPr>
            </w:r>
          </w:p>
        </w:tc>
        <w:tc>
          <w:tcPr/>
          <w:p w:rsidR="00000000" w:rsidDel="00000000" w:rsidP="00000000" w:rsidRDefault="00000000" w:rsidRPr="00000000" w14:paraId="000001EB">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EC">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ED">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1EE">
            <w:pPr>
              <w:spacing w:after="0" w:before="0" w:lineRule="auto"/>
              <w:jc w:val="center"/>
              <w:rPr/>
            </w:pPr>
            <w:r w:rsidDel="00000000" w:rsidR="00000000" w:rsidRPr="00000000">
              <w:rPr>
                <w:rtl w:val="0"/>
              </w:rPr>
            </w:r>
          </w:p>
        </w:tc>
        <w:tc>
          <w:tcPr/>
          <w:p w:rsidR="00000000" w:rsidDel="00000000" w:rsidP="00000000" w:rsidRDefault="00000000" w:rsidRPr="00000000" w14:paraId="000001EF">
            <w:pPr>
              <w:spacing w:after="0" w:before="0" w:lineRule="auto"/>
              <w:jc w:val="center"/>
              <w:rPr/>
            </w:pPr>
            <w:r w:rsidDel="00000000" w:rsidR="00000000" w:rsidRPr="00000000">
              <w:rPr>
                <w:rtl w:val="0"/>
              </w:rPr>
            </w:r>
          </w:p>
        </w:tc>
        <w:tc>
          <w:tcPr/>
          <w:p w:rsidR="00000000" w:rsidDel="00000000" w:rsidP="00000000" w:rsidRDefault="00000000" w:rsidRPr="00000000" w14:paraId="000001F0">
            <w:pPr>
              <w:spacing w:after="0" w:before="0" w:lineRule="auto"/>
              <w:jc w:val="center"/>
              <w:rPr/>
            </w:pPr>
            <w:r w:rsidDel="00000000" w:rsidR="00000000" w:rsidRPr="00000000">
              <w:rPr>
                <w:rtl w:val="0"/>
              </w:rPr>
            </w:r>
          </w:p>
        </w:tc>
        <w:tc>
          <w:tcPr/>
          <w:p w:rsidR="00000000" w:rsidDel="00000000" w:rsidP="00000000" w:rsidRDefault="00000000" w:rsidRPr="00000000" w14:paraId="000001F1">
            <w:pPr>
              <w:spacing w:after="0" w:before="0" w:lineRule="auto"/>
              <w:jc w:val="center"/>
              <w:rPr/>
            </w:pPr>
            <w:r w:rsidDel="00000000" w:rsidR="00000000" w:rsidRPr="00000000">
              <w:rPr>
                <w:rtl w:val="0"/>
              </w:rPr>
            </w:r>
          </w:p>
        </w:tc>
        <w:tc>
          <w:tcPr/>
          <w:p w:rsidR="00000000" w:rsidDel="00000000" w:rsidP="00000000" w:rsidRDefault="00000000" w:rsidRPr="00000000" w14:paraId="000001F2">
            <w:pPr>
              <w:spacing w:after="0" w:before="0" w:lineRule="auto"/>
              <w:jc w:val="center"/>
              <w:rPr/>
            </w:pPr>
            <w:r w:rsidDel="00000000" w:rsidR="00000000" w:rsidRPr="00000000">
              <w:rPr>
                <w:rtl w:val="0"/>
              </w:rPr>
            </w:r>
          </w:p>
        </w:tc>
        <w:tc>
          <w:tcPr/>
          <w:p w:rsidR="00000000" w:rsidDel="00000000" w:rsidP="00000000" w:rsidRDefault="00000000" w:rsidRPr="00000000" w14:paraId="000001F3">
            <w:pPr>
              <w:spacing w:after="0" w:before="0" w:lineRule="auto"/>
              <w:jc w:val="center"/>
              <w:rPr/>
            </w:pPr>
            <w:r w:rsidDel="00000000" w:rsidR="00000000" w:rsidRPr="00000000">
              <w:rPr>
                <w:rtl w:val="0"/>
              </w:rPr>
            </w:r>
          </w:p>
        </w:tc>
        <w:tc>
          <w:tcPr/>
          <w:p w:rsidR="00000000" w:rsidDel="00000000" w:rsidP="00000000" w:rsidRDefault="00000000" w:rsidRPr="00000000" w14:paraId="000001F4">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after="0" w:before="0" w:lineRule="auto"/>
              <w:jc w:val="left"/>
              <w:rPr/>
            </w:pPr>
            <w:r w:rsidDel="00000000" w:rsidR="00000000" w:rsidRPr="00000000">
              <w:rPr>
                <w:rFonts w:ascii="Calibri" w:cs="Calibri" w:eastAsia="Calibri" w:hAnsi="Calibri"/>
                <w:b w:val="0"/>
                <w:bCs w:val="0"/>
                <w:sz w:val="14"/>
                <w:szCs w:val="14"/>
                <w:rtl w:val="0"/>
              </w:rPr>
              <w:t xml:space="preserve">8. Dashboard web y motor de reportes</w:t>
            </w:r>
            <w:r w:rsidDel="00000000" w:rsidR="00000000" w:rsidRPr="00000000">
              <w:rPr>
                <w:rtl w:val="0"/>
              </w:rPr>
            </w:r>
          </w:p>
        </w:tc>
        <w:tc>
          <w:tcPr/>
          <w:p w:rsidR="00000000" w:rsidDel="00000000" w:rsidP="00000000" w:rsidRDefault="00000000" w:rsidRPr="00000000" w14:paraId="000001F6">
            <w:pPr>
              <w:spacing w:after="0" w:before="0" w:lineRule="auto"/>
              <w:jc w:val="center"/>
              <w:rPr/>
            </w:pPr>
            <w:r w:rsidDel="00000000" w:rsidR="00000000" w:rsidRPr="00000000">
              <w:rPr>
                <w:rtl w:val="0"/>
              </w:rPr>
            </w:r>
          </w:p>
        </w:tc>
        <w:tc>
          <w:tcPr/>
          <w:p w:rsidR="00000000" w:rsidDel="00000000" w:rsidP="00000000" w:rsidRDefault="00000000" w:rsidRPr="00000000" w14:paraId="000001F7">
            <w:pPr>
              <w:spacing w:after="0" w:before="0" w:lineRule="auto"/>
              <w:jc w:val="center"/>
              <w:rPr/>
            </w:pPr>
            <w:r w:rsidDel="00000000" w:rsidR="00000000" w:rsidRPr="00000000">
              <w:rPr>
                <w:rtl w:val="0"/>
              </w:rPr>
            </w:r>
          </w:p>
        </w:tc>
        <w:tc>
          <w:tcPr/>
          <w:p w:rsidR="00000000" w:rsidDel="00000000" w:rsidP="00000000" w:rsidRDefault="00000000" w:rsidRPr="00000000" w14:paraId="000001F8">
            <w:pPr>
              <w:spacing w:after="0" w:before="0" w:lineRule="auto"/>
              <w:jc w:val="center"/>
              <w:rPr/>
            </w:pPr>
            <w:r w:rsidDel="00000000" w:rsidR="00000000" w:rsidRPr="00000000">
              <w:rPr>
                <w:rtl w:val="0"/>
              </w:rPr>
            </w:r>
          </w:p>
        </w:tc>
        <w:tc>
          <w:tcPr/>
          <w:p w:rsidR="00000000" w:rsidDel="00000000" w:rsidP="00000000" w:rsidRDefault="00000000" w:rsidRPr="00000000" w14:paraId="000001F9">
            <w:pPr>
              <w:spacing w:after="0" w:before="0" w:lineRule="auto"/>
              <w:jc w:val="center"/>
              <w:rPr/>
            </w:pPr>
            <w:r w:rsidDel="00000000" w:rsidR="00000000" w:rsidRPr="00000000">
              <w:rPr>
                <w:rtl w:val="0"/>
              </w:rPr>
            </w:r>
          </w:p>
        </w:tc>
        <w:tc>
          <w:tcPr/>
          <w:p w:rsidR="00000000" w:rsidDel="00000000" w:rsidP="00000000" w:rsidRDefault="00000000" w:rsidRPr="00000000" w14:paraId="000001FA">
            <w:pPr>
              <w:spacing w:after="0" w:before="0" w:lineRule="auto"/>
              <w:jc w:val="center"/>
              <w:rPr/>
            </w:pPr>
            <w:r w:rsidDel="00000000" w:rsidR="00000000" w:rsidRPr="00000000">
              <w:rPr>
                <w:rtl w:val="0"/>
              </w:rPr>
            </w:r>
          </w:p>
        </w:tc>
        <w:tc>
          <w:tcPr/>
          <w:p w:rsidR="00000000" w:rsidDel="00000000" w:rsidP="00000000" w:rsidRDefault="00000000" w:rsidRPr="00000000" w14:paraId="000001FB">
            <w:pPr>
              <w:spacing w:after="0" w:before="0" w:lineRule="auto"/>
              <w:jc w:val="center"/>
              <w:rPr/>
            </w:pPr>
            <w:r w:rsidDel="00000000" w:rsidR="00000000" w:rsidRPr="00000000">
              <w:rPr>
                <w:rtl w:val="0"/>
              </w:rPr>
            </w:r>
          </w:p>
        </w:tc>
        <w:tc>
          <w:tcPr/>
          <w:p w:rsidR="00000000" w:rsidDel="00000000" w:rsidP="00000000" w:rsidRDefault="00000000" w:rsidRPr="00000000" w14:paraId="000001FC">
            <w:pPr>
              <w:spacing w:after="0" w:before="0" w:lineRule="auto"/>
              <w:jc w:val="center"/>
              <w:rPr/>
            </w:pPr>
            <w:r w:rsidDel="00000000" w:rsidR="00000000" w:rsidRPr="00000000">
              <w:rPr>
                <w:rtl w:val="0"/>
              </w:rPr>
            </w:r>
          </w:p>
        </w:tc>
        <w:tc>
          <w:tcPr/>
          <w:p w:rsidR="00000000" w:rsidDel="00000000" w:rsidP="00000000" w:rsidRDefault="00000000" w:rsidRPr="00000000" w14:paraId="000001FD">
            <w:pPr>
              <w:spacing w:after="0" w:before="0" w:lineRule="auto"/>
              <w:jc w:val="center"/>
              <w:rPr/>
            </w:pPr>
            <w:r w:rsidDel="00000000" w:rsidR="00000000" w:rsidRPr="00000000">
              <w:rPr>
                <w:rtl w:val="0"/>
              </w:rPr>
            </w:r>
          </w:p>
        </w:tc>
        <w:tc>
          <w:tcPr/>
          <w:p w:rsidR="00000000" w:rsidDel="00000000" w:rsidP="00000000" w:rsidRDefault="00000000" w:rsidRPr="00000000" w14:paraId="000001FE">
            <w:pPr>
              <w:spacing w:after="0" w:before="0" w:lineRule="auto"/>
              <w:jc w:val="center"/>
              <w:rPr/>
            </w:pPr>
            <w:r w:rsidDel="00000000" w:rsidR="00000000" w:rsidRPr="00000000">
              <w:rPr>
                <w:rtl w:val="0"/>
              </w:rPr>
            </w:r>
          </w:p>
        </w:tc>
        <w:tc>
          <w:tcPr/>
          <w:p w:rsidR="00000000" w:rsidDel="00000000" w:rsidP="00000000" w:rsidRDefault="00000000" w:rsidRPr="00000000" w14:paraId="000001FF">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00">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01">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02">
            <w:pPr>
              <w:spacing w:after="0" w:before="0" w:lineRule="auto"/>
              <w:jc w:val="center"/>
              <w:rPr/>
            </w:pPr>
            <w:r w:rsidDel="00000000" w:rsidR="00000000" w:rsidRPr="00000000">
              <w:rPr>
                <w:rtl w:val="0"/>
              </w:rPr>
            </w:r>
          </w:p>
        </w:tc>
        <w:tc>
          <w:tcPr/>
          <w:p w:rsidR="00000000" w:rsidDel="00000000" w:rsidP="00000000" w:rsidRDefault="00000000" w:rsidRPr="00000000" w14:paraId="00000203">
            <w:pPr>
              <w:spacing w:after="0" w:before="0" w:lineRule="auto"/>
              <w:jc w:val="center"/>
              <w:rPr/>
            </w:pPr>
            <w:r w:rsidDel="00000000" w:rsidR="00000000" w:rsidRPr="00000000">
              <w:rPr>
                <w:rtl w:val="0"/>
              </w:rPr>
            </w:r>
          </w:p>
        </w:tc>
        <w:tc>
          <w:tcPr/>
          <w:p w:rsidR="00000000" w:rsidDel="00000000" w:rsidP="00000000" w:rsidRDefault="00000000" w:rsidRPr="00000000" w14:paraId="00000204">
            <w:pPr>
              <w:spacing w:after="0" w:before="0" w:lineRule="auto"/>
              <w:jc w:val="center"/>
              <w:rPr/>
            </w:pPr>
            <w:r w:rsidDel="00000000" w:rsidR="00000000" w:rsidRPr="00000000">
              <w:rPr>
                <w:rtl w:val="0"/>
              </w:rPr>
            </w:r>
          </w:p>
        </w:tc>
        <w:tc>
          <w:tcPr/>
          <w:p w:rsidR="00000000" w:rsidDel="00000000" w:rsidP="00000000" w:rsidRDefault="00000000" w:rsidRPr="00000000" w14:paraId="00000205">
            <w:pPr>
              <w:spacing w:after="0" w:before="0" w:lineRule="auto"/>
              <w:jc w:val="center"/>
              <w:rPr/>
            </w:pPr>
            <w:r w:rsidDel="00000000" w:rsidR="00000000" w:rsidRPr="00000000">
              <w:rPr>
                <w:rtl w:val="0"/>
              </w:rPr>
            </w:r>
          </w:p>
        </w:tc>
        <w:tc>
          <w:tcPr/>
          <w:p w:rsidR="00000000" w:rsidDel="00000000" w:rsidP="00000000" w:rsidRDefault="00000000" w:rsidRPr="00000000" w14:paraId="00000206">
            <w:pPr>
              <w:spacing w:after="0" w:before="0" w:lineRule="auto"/>
              <w:jc w:val="center"/>
              <w:rPr/>
            </w:pPr>
            <w:r w:rsidDel="00000000" w:rsidR="00000000" w:rsidRPr="00000000">
              <w:rPr>
                <w:rtl w:val="0"/>
              </w:rPr>
            </w:r>
          </w:p>
        </w:tc>
        <w:tc>
          <w:tcPr/>
          <w:p w:rsidR="00000000" w:rsidDel="00000000" w:rsidP="00000000" w:rsidRDefault="00000000" w:rsidRPr="00000000" w14:paraId="00000207">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after="0" w:before="0" w:lineRule="auto"/>
              <w:jc w:val="left"/>
              <w:rPr/>
            </w:pPr>
            <w:r w:rsidDel="00000000" w:rsidR="00000000" w:rsidRPr="00000000">
              <w:rPr>
                <w:rFonts w:ascii="Calibri" w:cs="Calibri" w:eastAsia="Calibri" w:hAnsi="Calibri"/>
                <w:b w:val="0"/>
                <w:bCs w:val="0"/>
                <w:sz w:val="14"/>
                <w:szCs w:val="14"/>
                <w:rtl w:val="0"/>
              </w:rPr>
              <w:t xml:space="preserve">9. Integración de alertas remotas (SMS/Email)</w:t>
            </w:r>
            <w:r w:rsidDel="00000000" w:rsidR="00000000" w:rsidRPr="00000000">
              <w:rPr>
                <w:rtl w:val="0"/>
              </w:rPr>
            </w:r>
          </w:p>
        </w:tc>
        <w:tc>
          <w:tcPr/>
          <w:p w:rsidR="00000000" w:rsidDel="00000000" w:rsidP="00000000" w:rsidRDefault="00000000" w:rsidRPr="00000000" w14:paraId="00000209">
            <w:pPr>
              <w:spacing w:after="0" w:before="0" w:lineRule="auto"/>
              <w:jc w:val="center"/>
              <w:rPr/>
            </w:pPr>
            <w:r w:rsidDel="00000000" w:rsidR="00000000" w:rsidRPr="00000000">
              <w:rPr>
                <w:rtl w:val="0"/>
              </w:rPr>
            </w:r>
          </w:p>
        </w:tc>
        <w:tc>
          <w:tcPr/>
          <w:p w:rsidR="00000000" w:rsidDel="00000000" w:rsidP="00000000" w:rsidRDefault="00000000" w:rsidRPr="00000000" w14:paraId="0000020A">
            <w:pPr>
              <w:spacing w:after="0" w:before="0" w:lineRule="auto"/>
              <w:jc w:val="center"/>
              <w:rPr/>
            </w:pPr>
            <w:r w:rsidDel="00000000" w:rsidR="00000000" w:rsidRPr="00000000">
              <w:rPr>
                <w:rtl w:val="0"/>
              </w:rPr>
            </w:r>
          </w:p>
        </w:tc>
        <w:tc>
          <w:tcPr/>
          <w:p w:rsidR="00000000" w:rsidDel="00000000" w:rsidP="00000000" w:rsidRDefault="00000000" w:rsidRPr="00000000" w14:paraId="0000020B">
            <w:pPr>
              <w:spacing w:after="0" w:before="0" w:lineRule="auto"/>
              <w:jc w:val="center"/>
              <w:rPr/>
            </w:pPr>
            <w:r w:rsidDel="00000000" w:rsidR="00000000" w:rsidRPr="00000000">
              <w:rPr>
                <w:rtl w:val="0"/>
              </w:rPr>
            </w:r>
          </w:p>
        </w:tc>
        <w:tc>
          <w:tcPr/>
          <w:p w:rsidR="00000000" w:rsidDel="00000000" w:rsidP="00000000" w:rsidRDefault="00000000" w:rsidRPr="00000000" w14:paraId="0000020C">
            <w:pPr>
              <w:spacing w:after="0" w:before="0" w:lineRule="auto"/>
              <w:jc w:val="center"/>
              <w:rPr/>
            </w:pPr>
            <w:r w:rsidDel="00000000" w:rsidR="00000000" w:rsidRPr="00000000">
              <w:rPr>
                <w:rtl w:val="0"/>
              </w:rPr>
            </w:r>
          </w:p>
        </w:tc>
        <w:tc>
          <w:tcPr/>
          <w:p w:rsidR="00000000" w:rsidDel="00000000" w:rsidP="00000000" w:rsidRDefault="00000000" w:rsidRPr="00000000" w14:paraId="0000020D">
            <w:pPr>
              <w:spacing w:after="0" w:before="0" w:lineRule="auto"/>
              <w:jc w:val="center"/>
              <w:rPr/>
            </w:pPr>
            <w:r w:rsidDel="00000000" w:rsidR="00000000" w:rsidRPr="00000000">
              <w:rPr>
                <w:rtl w:val="0"/>
              </w:rPr>
            </w:r>
          </w:p>
        </w:tc>
        <w:tc>
          <w:tcPr/>
          <w:p w:rsidR="00000000" w:rsidDel="00000000" w:rsidP="00000000" w:rsidRDefault="00000000" w:rsidRPr="00000000" w14:paraId="0000020E">
            <w:pPr>
              <w:spacing w:after="0" w:before="0" w:lineRule="auto"/>
              <w:jc w:val="center"/>
              <w:rPr/>
            </w:pPr>
            <w:r w:rsidDel="00000000" w:rsidR="00000000" w:rsidRPr="00000000">
              <w:rPr>
                <w:rtl w:val="0"/>
              </w:rPr>
            </w:r>
          </w:p>
        </w:tc>
        <w:tc>
          <w:tcPr/>
          <w:p w:rsidR="00000000" w:rsidDel="00000000" w:rsidP="00000000" w:rsidRDefault="00000000" w:rsidRPr="00000000" w14:paraId="0000020F">
            <w:pPr>
              <w:spacing w:after="0" w:before="0" w:lineRule="auto"/>
              <w:jc w:val="center"/>
              <w:rPr/>
            </w:pPr>
            <w:r w:rsidDel="00000000" w:rsidR="00000000" w:rsidRPr="00000000">
              <w:rPr>
                <w:rtl w:val="0"/>
              </w:rPr>
            </w:r>
          </w:p>
        </w:tc>
        <w:tc>
          <w:tcPr/>
          <w:p w:rsidR="00000000" w:rsidDel="00000000" w:rsidP="00000000" w:rsidRDefault="00000000" w:rsidRPr="00000000" w14:paraId="00000210">
            <w:pPr>
              <w:spacing w:after="0" w:before="0" w:lineRule="auto"/>
              <w:jc w:val="center"/>
              <w:rPr/>
            </w:pPr>
            <w:r w:rsidDel="00000000" w:rsidR="00000000" w:rsidRPr="00000000">
              <w:rPr>
                <w:rtl w:val="0"/>
              </w:rPr>
            </w:r>
          </w:p>
        </w:tc>
        <w:tc>
          <w:tcPr/>
          <w:p w:rsidR="00000000" w:rsidDel="00000000" w:rsidP="00000000" w:rsidRDefault="00000000" w:rsidRPr="00000000" w14:paraId="00000211">
            <w:pPr>
              <w:spacing w:after="0" w:before="0" w:lineRule="auto"/>
              <w:jc w:val="center"/>
              <w:rPr/>
            </w:pPr>
            <w:r w:rsidDel="00000000" w:rsidR="00000000" w:rsidRPr="00000000">
              <w:rPr>
                <w:rtl w:val="0"/>
              </w:rPr>
            </w:r>
          </w:p>
        </w:tc>
        <w:tc>
          <w:tcPr/>
          <w:p w:rsidR="00000000" w:rsidDel="00000000" w:rsidP="00000000" w:rsidRDefault="00000000" w:rsidRPr="00000000" w14:paraId="00000212">
            <w:pPr>
              <w:spacing w:after="0" w:before="0" w:lineRule="auto"/>
              <w:jc w:val="center"/>
              <w:rPr/>
            </w:pPr>
            <w:r w:rsidDel="00000000" w:rsidR="00000000" w:rsidRPr="00000000">
              <w:rPr>
                <w:rtl w:val="0"/>
              </w:rPr>
            </w:r>
          </w:p>
        </w:tc>
        <w:tc>
          <w:tcPr/>
          <w:p w:rsidR="00000000" w:rsidDel="00000000" w:rsidP="00000000" w:rsidRDefault="00000000" w:rsidRPr="00000000" w14:paraId="00000213">
            <w:pPr>
              <w:spacing w:after="0" w:before="0" w:lineRule="auto"/>
              <w:jc w:val="center"/>
              <w:rPr/>
            </w:pPr>
            <w:r w:rsidDel="00000000" w:rsidR="00000000" w:rsidRPr="00000000">
              <w:rPr>
                <w:rtl w:val="0"/>
              </w:rPr>
            </w:r>
          </w:p>
        </w:tc>
        <w:tc>
          <w:tcPr/>
          <w:p w:rsidR="00000000" w:rsidDel="00000000" w:rsidP="00000000" w:rsidRDefault="00000000" w:rsidRPr="00000000" w14:paraId="00000214">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15">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16">
            <w:pPr>
              <w:spacing w:after="0" w:before="0" w:lineRule="auto"/>
              <w:jc w:val="center"/>
              <w:rPr/>
            </w:pPr>
            <w:r w:rsidDel="00000000" w:rsidR="00000000" w:rsidRPr="00000000">
              <w:rPr>
                <w:rtl w:val="0"/>
              </w:rPr>
            </w:r>
          </w:p>
        </w:tc>
        <w:tc>
          <w:tcPr/>
          <w:p w:rsidR="00000000" w:rsidDel="00000000" w:rsidP="00000000" w:rsidRDefault="00000000" w:rsidRPr="00000000" w14:paraId="00000217">
            <w:pPr>
              <w:spacing w:after="0" w:before="0" w:lineRule="auto"/>
              <w:jc w:val="center"/>
              <w:rPr/>
            </w:pPr>
            <w:r w:rsidDel="00000000" w:rsidR="00000000" w:rsidRPr="00000000">
              <w:rPr>
                <w:rtl w:val="0"/>
              </w:rPr>
            </w:r>
          </w:p>
        </w:tc>
        <w:tc>
          <w:tcPr/>
          <w:p w:rsidR="00000000" w:rsidDel="00000000" w:rsidP="00000000" w:rsidRDefault="00000000" w:rsidRPr="00000000" w14:paraId="00000218">
            <w:pPr>
              <w:spacing w:after="0" w:before="0" w:lineRule="auto"/>
              <w:jc w:val="center"/>
              <w:rPr/>
            </w:pPr>
            <w:r w:rsidDel="00000000" w:rsidR="00000000" w:rsidRPr="00000000">
              <w:rPr>
                <w:rtl w:val="0"/>
              </w:rPr>
            </w:r>
          </w:p>
        </w:tc>
        <w:tc>
          <w:tcPr/>
          <w:p w:rsidR="00000000" w:rsidDel="00000000" w:rsidP="00000000" w:rsidRDefault="00000000" w:rsidRPr="00000000" w14:paraId="00000219">
            <w:pPr>
              <w:spacing w:after="0" w:before="0" w:lineRule="auto"/>
              <w:jc w:val="center"/>
              <w:rPr/>
            </w:pPr>
            <w:r w:rsidDel="00000000" w:rsidR="00000000" w:rsidRPr="00000000">
              <w:rPr>
                <w:rtl w:val="0"/>
              </w:rPr>
            </w:r>
          </w:p>
        </w:tc>
        <w:tc>
          <w:tcPr/>
          <w:p w:rsidR="00000000" w:rsidDel="00000000" w:rsidP="00000000" w:rsidRDefault="00000000" w:rsidRPr="00000000" w14:paraId="0000021A">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after="0" w:before="0" w:lineRule="auto"/>
              <w:jc w:val="left"/>
              <w:rPr/>
            </w:pPr>
            <w:r w:rsidDel="00000000" w:rsidR="00000000" w:rsidRPr="00000000">
              <w:rPr>
                <w:rFonts w:ascii="Calibri" w:cs="Calibri" w:eastAsia="Calibri" w:hAnsi="Calibri"/>
                <w:b w:val="0"/>
                <w:bCs w:val="0"/>
                <w:sz w:val="14"/>
                <w:szCs w:val="14"/>
                <w:rtl w:val="0"/>
              </w:rPr>
              <w:t xml:space="preserve">10. Plan de pruebas de validación y mejoras</w:t>
            </w:r>
            <w:r w:rsidDel="00000000" w:rsidR="00000000" w:rsidRPr="00000000">
              <w:rPr>
                <w:rtl w:val="0"/>
              </w:rPr>
            </w:r>
          </w:p>
        </w:tc>
        <w:tc>
          <w:tcPr/>
          <w:p w:rsidR="00000000" w:rsidDel="00000000" w:rsidP="00000000" w:rsidRDefault="00000000" w:rsidRPr="00000000" w14:paraId="0000021C">
            <w:pPr>
              <w:spacing w:after="0" w:before="0" w:lineRule="auto"/>
              <w:jc w:val="center"/>
              <w:rPr/>
            </w:pPr>
            <w:r w:rsidDel="00000000" w:rsidR="00000000" w:rsidRPr="00000000">
              <w:rPr>
                <w:rtl w:val="0"/>
              </w:rPr>
            </w:r>
          </w:p>
        </w:tc>
        <w:tc>
          <w:tcPr/>
          <w:p w:rsidR="00000000" w:rsidDel="00000000" w:rsidP="00000000" w:rsidRDefault="00000000" w:rsidRPr="00000000" w14:paraId="0000021D">
            <w:pPr>
              <w:spacing w:after="0" w:before="0" w:lineRule="auto"/>
              <w:jc w:val="center"/>
              <w:rPr/>
            </w:pPr>
            <w:r w:rsidDel="00000000" w:rsidR="00000000" w:rsidRPr="00000000">
              <w:rPr>
                <w:rtl w:val="0"/>
              </w:rPr>
            </w:r>
          </w:p>
        </w:tc>
        <w:tc>
          <w:tcPr/>
          <w:p w:rsidR="00000000" w:rsidDel="00000000" w:rsidP="00000000" w:rsidRDefault="00000000" w:rsidRPr="00000000" w14:paraId="0000021E">
            <w:pPr>
              <w:spacing w:after="0" w:before="0" w:lineRule="auto"/>
              <w:jc w:val="center"/>
              <w:rPr/>
            </w:pPr>
            <w:r w:rsidDel="00000000" w:rsidR="00000000" w:rsidRPr="00000000">
              <w:rPr>
                <w:rtl w:val="0"/>
              </w:rPr>
            </w:r>
          </w:p>
        </w:tc>
        <w:tc>
          <w:tcPr/>
          <w:p w:rsidR="00000000" w:rsidDel="00000000" w:rsidP="00000000" w:rsidRDefault="00000000" w:rsidRPr="00000000" w14:paraId="0000021F">
            <w:pPr>
              <w:spacing w:after="0" w:before="0" w:lineRule="auto"/>
              <w:jc w:val="center"/>
              <w:rPr/>
            </w:pPr>
            <w:r w:rsidDel="00000000" w:rsidR="00000000" w:rsidRPr="00000000">
              <w:rPr>
                <w:rtl w:val="0"/>
              </w:rPr>
            </w:r>
          </w:p>
        </w:tc>
        <w:tc>
          <w:tcPr/>
          <w:p w:rsidR="00000000" w:rsidDel="00000000" w:rsidP="00000000" w:rsidRDefault="00000000" w:rsidRPr="00000000" w14:paraId="00000220">
            <w:pPr>
              <w:spacing w:after="0" w:before="0" w:lineRule="auto"/>
              <w:jc w:val="center"/>
              <w:rPr/>
            </w:pPr>
            <w:r w:rsidDel="00000000" w:rsidR="00000000" w:rsidRPr="00000000">
              <w:rPr>
                <w:rtl w:val="0"/>
              </w:rPr>
            </w:r>
          </w:p>
        </w:tc>
        <w:tc>
          <w:tcPr/>
          <w:p w:rsidR="00000000" w:rsidDel="00000000" w:rsidP="00000000" w:rsidRDefault="00000000" w:rsidRPr="00000000" w14:paraId="00000221">
            <w:pPr>
              <w:spacing w:after="0" w:before="0" w:lineRule="auto"/>
              <w:jc w:val="center"/>
              <w:rPr/>
            </w:pPr>
            <w:r w:rsidDel="00000000" w:rsidR="00000000" w:rsidRPr="00000000">
              <w:rPr>
                <w:rtl w:val="0"/>
              </w:rPr>
            </w:r>
          </w:p>
        </w:tc>
        <w:tc>
          <w:tcPr/>
          <w:p w:rsidR="00000000" w:rsidDel="00000000" w:rsidP="00000000" w:rsidRDefault="00000000" w:rsidRPr="00000000" w14:paraId="00000222">
            <w:pPr>
              <w:spacing w:after="0" w:before="0" w:lineRule="auto"/>
              <w:jc w:val="center"/>
              <w:rPr/>
            </w:pPr>
            <w:r w:rsidDel="00000000" w:rsidR="00000000" w:rsidRPr="00000000">
              <w:rPr>
                <w:rtl w:val="0"/>
              </w:rPr>
            </w:r>
          </w:p>
        </w:tc>
        <w:tc>
          <w:tcPr/>
          <w:p w:rsidR="00000000" w:rsidDel="00000000" w:rsidP="00000000" w:rsidRDefault="00000000" w:rsidRPr="00000000" w14:paraId="00000223">
            <w:pPr>
              <w:spacing w:after="0" w:before="0" w:lineRule="auto"/>
              <w:jc w:val="center"/>
              <w:rPr/>
            </w:pPr>
            <w:r w:rsidDel="00000000" w:rsidR="00000000" w:rsidRPr="00000000">
              <w:rPr>
                <w:rtl w:val="0"/>
              </w:rPr>
            </w:r>
          </w:p>
        </w:tc>
        <w:tc>
          <w:tcPr/>
          <w:p w:rsidR="00000000" w:rsidDel="00000000" w:rsidP="00000000" w:rsidRDefault="00000000" w:rsidRPr="00000000" w14:paraId="00000224">
            <w:pPr>
              <w:spacing w:after="0" w:before="0" w:lineRule="auto"/>
              <w:jc w:val="center"/>
              <w:rPr/>
            </w:pPr>
            <w:r w:rsidDel="00000000" w:rsidR="00000000" w:rsidRPr="00000000">
              <w:rPr>
                <w:rtl w:val="0"/>
              </w:rPr>
            </w:r>
          </w:p>
        </w:tc>
        <w:tc>
          <w:tcPr/>
          <w:p w:rsidR="00000000" w:rsidDel="00000000" w:rsidP="00000000" w:rsidRDefault="00000000" w:rsidRPr="00000000" w14:paraId="00000225">
            <w:pPr>
              <w:spacing w:after="0" w:before="0" w:lineRule="auto"/>
              <w:jc w:val="center"/>
              <w:rPr/>
            </w:pPr>
            <w:r w:rsidDel="00000000" w:rsidR="00000000" w:rsidRPr="00000000">
              <w:rPr>
                <w:rtl w:val="0"/>
              </w:rPr>
            </w:r>
          </w:p>
        </w:tc>
        <w:tc>
          <w:tcPr/>
          <w:p w:rsidR="00000000" w:rsidDel="00000000" w:rsidP="00000000" w:rsidRDefault="00000000" w:rsidRPr="00000000" w14:paraId="00000226">
            <w:pPr>
              <w:spacing w:after="0" w:before="0" w:lineRule="auto"/>
              <w:jc w:val="center"/>
              <w:rPr/>
            </w:pPr>
            <w:r w:rsidDel="00000000" w:rsidR="00000000" w:rsidRPr="00000000">
              <w:rPr>
                <w:rtl w:val="0"/>
              </w:rPr>
            </w:r>
          </w:p>
        </w:tc>
        <w:tc>
          <w:tcPr/>
          <w:p w:rsidR="00000000" w:rsidDel="00000000" w:rsidP="00000000" w:rsidRDefault="00000000" w:rsidRPr="00000000" w14:paraId="00000227">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28">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29">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2A">
            <w:pPr>
              <w:spacing w:after="0" w:before="0" w:lineRule="auto"/>
              <w:jc w:val="center"/>
              <w:rPr/>
            </w:pPr>
            <w:r w:rsidDel="00000000" w:rsidR="00000000" w:rsidRPr="00000000">
              <w:rPr>
                <w:rtl w:val="0"/>
              </w:rPr>
            </w:r>
          </w:p>
        </w:tc>
        <w:tc>
          <w:tcPr/>
          <w:p w:rsidR="00000000" w:rsidDel="00000000" w:rsidP="00000000" w:rsidRDefault="00000000" w:rsidRPr="00000000" w14:paraId="0000022B">
            <w:pPr>
              <w:spacing w:after="0" w:before="0" w:lineRule="auto"/>
              <w:jc w:val="center"/>
              <w:rPr/>
            </w:pPr>
            <w:r w:rsidDel="00000000" w:rsidR="00000000" w:rsidRPr="00000000">
              <w:rPr>
                <w:rtl w:val="0"/>
              </w:rPr>
            </w:r>
          </w:p>
        </w:tc>
        <w:tc>
          <w:tcPr/>
          <w:p w:rsidR="00000000" w:rsidDel="00000000" w:rsidP="00000000" w:rsidRDefault="00000000" w:rsidRPr="00000000" w14:paraId="0000022C">
            <w:pPr>
              <w:spacing w:after="0" w:before="0" w:lineRule="auto"/>
              <w:jc w:val="center"/>
              <w:rPr/>
            </w:pPr>
            <w:r w:rsidDel="00000000" w:rsidR="00000000" w:rsidRPr="00000000">
              <w:rPr>
                <w:rtl w:val="0"/>
              </w:rPr>
            </w:r>
          </w:p>
        </w:tc>
        <w:tc>
          <w:tcPr/>
          <w:p w:rsidR="00000000" w:rsidDel="00000000" w:rsidP="00000000" w:rsidRDefault="00000000" w:rsidRPr="00000000" w14:paraId="0000022D">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after="0" w:before="0" w:lineRule="auto"/>
              <w:jc w:val="left"/>
              <w:rPr/>
            </w:pPr>
            <w:r w:rsidDel="00000000" w:rsidR="00000000" w:rsidRPr="00000000">
              <w:rPr>
                <w:rFonts w:ascii="Calibri" w:cs="Calibri" w:eastAsia="Calibri" w:hAnsi="Calibri"/>
                <w:b w:val="0"/>
                <w:bCs w:val="0"/>
                <w:sz w:val="14"/>
                <w:szCs w:val="14"/>
                <w:rtl w:val="0"/>
              </w:rPr>
              <w:t xml:space="preserve">11. Integración final y documentación técnica</w:t>
            </w:r>
            <w:r w:rsidDel="00000000" w:rsidR="00000000" w:rsidRPr="00000000">
              <w:rPr>
                <w:rtl w:val="0"/>
              </w:rPr>
            </w:r>
          </w:p>
        </w:tc>
        <w:tc>
          <w:tcPr/>
          <w:p w:rsidR="00000000" w:rsidDel="00000000" w:rsidP="00000000" w:rsidRDefault="00000000" w:rsidRPr="00000000" w14:paraId="0000022F">
            <w:pPr>
              <w:spacing w:after="0" w:before="0" w:lineRule="auto"/>
              <w:jc w:val="center"/>
              <w:rPr/>
            </w:pPr>
            <w:r w:rsidDel="00000000" w:rsidR="00000000" w:rsidRPr="00000000">
              <w:rPr>
                <w:rtl w:val="0"/>
              </w:rPr>
            </w:r>
          </w:p>
        </w:tc>
        <w:tc>
          <w:tcPr/>
          <w:p w:rsidR="00000000" w:rsidDel="00000000" w:rsidP="00000000" w:rsidRDefault="00000000" w:rsidRPr="00000000" w14:paraId="00000230">
            <w:pPr>
              <w:spacing w:after="0" w:before="0" w:lineRule="auto"/>
              <w:jc w:val="center"/>
              <w:rPr/>
            </w:pPr>
            <w:r w:rsidDel="00000000" w:rsidR="00000000" w:rsidRPr="00000000">
              <w:rPr>
                <w:rtl w:val="0"/>
              </w:rPr>
            </w:r>
          </w:p>
        </w:tc>
        <w:tc>
          <w:tcPr/>
          <w:p w:rsidR="00000000" w:rsidDel="00000000" w:rsidP="00000000" w:rsidRDefault="00000000" w:rsidRPr="00000000" w14:paraId="00000231">
            <w:pPr>
              <w:spacing w:after="0" w:before="0" w:lineRule="auto"/>
              <w:jc w:val="center"/>
              <w:rPr/>
            </w:pPr>
            <w:r w:rsidDel="00000000" w:rsidR="00000000" w:rsidRPr="00000000">
              <w:rPr>
                <w:rtl w:val="0"/>
              </w:rPr>
            </w:r>
          </w:p>
        </w:tc>
        <w:tc>
          <w:tcPr/>
          <w:p w:rsidR="00000000" w:rsidDel="00000000" w:rsidP="00000000" w:rsidRDefault="00000000" w:rsidRPr="00000000" w14:paraId="00000232">
            <w:pPr>
              <w:spacing w:after="0" w:before="0" w:lineRule="auto"/>
              <w:jc w:val="center"/>
              <w:rPr/>
            </w:pPr>
            <w:r w:rsidDel="00000000" w:rsidR="00000000" w:rsidRPr="00000000">
              <w:rPr>
                <w:rtl w:val="0"/>
              </w:rPr>
            </w:r>
          </w:p>
        </w:tc>
        <w:tc>
          <w:tcPr/>
          <w:p w:rsidR="00000000" w:rsidDel="00000000" w:rsidP="00000000" w:rsidRDefault="00000000" w:rsidRPr="00000000" w14:paraId="00000233">
            <w:pPr>
              <w:spacing w:after="0" w:before="0" w:lineRule="auto"/>
              <w:jc w:val="center"/>
              <w:rPr/>
            </w:pPr>
            <w:r w:rsidDel="00000000" w:rsidR="00000000" w:rsidRPr="00000000">
              <w:rPr>
                <w:rtl w:val="0"/>
              </w:rPr>
            </w:r>
          </w:p>
        </w:tc>
        <w:tc>
          <w:tcPr/>
          <w:p w:rsidR="00000000" w:rsidDel="00000000" w:rsidP="00000000" w:rsidRDefault="00000000" w:rsidRPr="00000000" w14:paraId="00000234">
            <w:pPr>
              <w:spacing w:after="0" w:before="0" w:lineRule="auto"/>
              <w:jc w:val="center"/>
              <w:rPr/>
            </w:pPr>
            <w:r w:rsidDel="00000000" w:rsidR="00000000" w:rsidRPr="00000000">
              <w:rPr>
                <w:rtl w:val="0"/>
              </w:rPr>
            </w:r>
          </w:p>
        </w:tc>
        <w:tc>
          <w:tcPr/>
          <w:p w:rsidR="00000000" w:rsidDel="00000000" w:rsidP="00000000" w:rsidRDefault="00000000" w:rsidRPr="00000000" w14:paraId="00000235">
            <w:pPr>
              <w:spacing w:after="0" w:before="0" w:lineRule="auto"/>
              <w:jc w:val="center"/>
              <w:rPr/>
            </w:pPr>
            <w:r w:rsidDel="00000000" w:rsidR="00000000" w:rsidRPr="00000000">
              <w:rPr>
                <w:rtl w:val="0"/>
              </w:rPr>
            </w:r>
          </w:p>
        </w:tc>
        <w:tc>
          <w:tcPr/>
          <w:p w:rsidR="00000000" w:rsidDel="00000000" w:rsidP="00000000" w:rsidRDefault="00000000" w:rsidRPr="00000000" w14:paraId="00000236">
            <w:pPr>
              <w:spacing w:after="0" w:before="0" w:lineRule="auto"/>
              <w:jc w:val="center"/>
              <w:rPr/>
            </w:pPr>
            <w:r w:rsidDel="00000000" w:rsidR="00000000" w:rsidRPr="00000000">
              <w:rPr>
                <w:rtl w:val="0"/>
              </w:rPr>
            </w:r>
          </w:p>
        </w:tc>
        <w:tc>
          <w:tcPr/>
          <w:p w:rsidR="00000000" w:rsidDel="00000000" w:rsidP="00000000" w:rsidRDefault="00000000" w:rsidRPr="00000000" w14:paraId="00000237">
            <w:pPr>
              <w:spacing w:after="0" w:before="0" w:lineRule="auto"/>
              <w:jc w:val="center"/>
              <w:rPr/>
            </w:pPr>
            <w:r w:rsidDel="00000000" w:rsidR="00000000" w:rsidRPr="00000000">
              <w:rPr>
                <w:rtl w:val="0"/>
              </w:rPr>
            </w:r>
          </w:p>
        </w:tc>
        <w:tc>
          <w:tcPr/>
          <w:p w:rsidR="00000000" w:rsidDel="00000000" w:rsidP="00000000" w:rsidRDefault="00000000" w:rsidRPr="00000000" w14:paraId="00000238">
            <w:pPr>
              <w:spacing w:after="0" w:before="0" w:lineRule="auto"/>
              <w:jc w:val="center"/>
              <w:rPr/>
            </w:pPr>
            <w:r w:rsidDel="00000000" w:rsidR="00000000" w:rsidRPr="00000000">
              <w:rPr>
                <w:rtl w:val="0"/>
              </w:rPr>
            </w:r>
          </w:p>
        </w:tc>
        <w:tc>
          <w:tcPr/>
          <w:p w:rsidR="00000000" w:rsidDel="00000000" w:rsidP="00000000" w:rsidRDefault="00000000" w:rsidRPr="00000000" w14:paraId="00000239">
            <w:pPr>
              <w:spacing w:after="0" w:before="0" w:lineRule="auto"/>
              <w:jc w:val="center"/>
              <w:rPr/>
            </w:pPr>
            <w:r w:rsidDel="00000000" w:rsidR="00000000" w:rsidRPr="00000000">
              <w:rPr>
                <w:rtl w:val="0"/>
              </w:rPr>
            </w:r>
          </w:p>
        </w:tc>
        <w:tc>
          <w:tcPr/>
          <w:p w:rsidR="00000000" w:rsidDel="00000000" w:rsidP="00000000" w:rsidRDefault="00000000" w:rsidRPr="00000000" w14:paraId="0000023A">
            <w:pPr>
              <w:spacing w:after="0" w:before="0" w:lineRule="auto"/>
              <w:jc w:val="center"/>
              <w:rPr/>
            </w:pPr>
            <w:r w:rsidDel="00000000" w:rsidR="00000000" w:rsidRPr="00000000">
              <w:rPr>
                <w:rtl w:val="0"/>
              </w:rPr>
            </w:r>
          </w:p>
        </w:tc>
        <w:tc>
          <w:tcPr/>
          <w:p w:rsidR="00000000" w:rsidDel="00000000" w:rsidP="00000000" w:rsidRDefault="00000000" w:rsidRPr="00000000" w14:paraId="0000023B">
            <w:pPr>
              <w:spacing w:after="0" w:before="0" w:lineRule="auto"/>
              <w:jc w:val="center"/>
              <w:rPr/>
            </w:pPr>
            <w:r w:rsidDel="00000000" w:rsidR="00000000" w:rsidRPr="00000000">
              <w:rPr>
                <w:rtl w:val="0"/>
              </w:rPr>
            </w:r>
          </w:p>
        </w:tc>
        <w:tc>
          <w:tcPr/>
          <w:p w:rsidR="00000000" w:rsidDel="00000000" w:rsidP="00000000" w:rsidRDefault="00000000" w:rsidRPr="00000000" w14:paraId="0000023C">
            <w:pPr>
              <w:spacing w:after="0" w:before="0" w:lineRule="auto"/>
              <w:jc w:val="center"/>
              <w:rPr/>
            </w:pPr>
            <w:r w:rsidDel="00000000" w:rsidR="00000000" w:rsidRPr="00000000">
              <w:rPr>
                <w:rtl w:val="0"/>
              </w:rPr>
            </w:r>
          </w:p>
        </w:tc>
        <w:tc>
          <w:tcPr>
            <w:shd w:fill="2e75b6" w:val="clear"/>
          </w:tcPr>
          <w:p w:rsidR="00000000" w:rsidDel="00000000" w:rsidP="00000000" w:rsidRDefault="00000000" w:rsidRPr="00000000" w14:paraId="0000023D">
            <w:pPr>
              <w:spacing w:after="0" w:before="0" w:lineRule="auto"/>
              <w:jc w:val="center"/>
              <w:rPr/>
            </w:pPr>
            <w:r w:rsidDel="00000000" w:rsidR="00000000" w:rsidRPr="00000000">
              <w:rPr>
                <w:rtl w:val="0"/>
              </w:rPr>
            </w:r>
          </w:p>
        </w:tc>
        <w:tc>
          <w:tcPr/>
          <w:p w:rsidR="00000000" w:rsidDel="00000000" w:rsidP="00000000" w:rsidRDefault="00000000" w:rsidRPr="00000000" w14:paraId="0000023E">
            <w:pPr>
              <w:spacing w:after="0" w:before="0" w:lineRule="auto"/>
              <w:jc w:val="center"/>
              <w:rPr/>
            </w:pPr>
            <w:r w:rsidDel="00000000" w:rsidR="00000000" w:rsidRPr="00000000">
              <w:rPr>
                <w:rtl w:val="0"/>
              </w:rPr>
            </w:r>
          </w:p>
        </w:tc>
        <w:tc>
          <w:tcPr/>
          <w:p w:rsidR="00000000" w:rsidDel="00000000" w:rsidP="00000000" w:rsidRDefault="00000000" w:rsidRPr="00000000" w14:paraId="0000023F">
            <w:pPr>
              <w:spacing w:after="0" w:before="0" w:lineRule="auto"/>
              <w:jc w:val="center"/>
              <w:rPr/>
            </w:pPr>
            <w:r w:rsidDel="00000000" w:rsidR="00000000" w:rsidRPr="00000000">
              <w:rPr>
                <w:rtl w:val="0"/>
              </w:rPr>
            </w:r>
          </w:p>
        </w:tc>
        <w:tc>
          <w:tcPr/>
          <w:p w:rsidR="00000000" w:rsidDel="00000000" w:rsidP="00000000" w:rsidRDefault="00000000" w:rsidRPr="00000000" w14:paraId="00000240">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41">
            <w:pPr>
              <w:spacing w:after="0" w:before="0" w:lineRule="auto"/>
              <w:jc w:val="left"/>
              <w:rPr/>
            </w:pPr>
            <w:r w:rsidDel="00000000" w:rsidR="00000000" w:rsidRPr="00000000">
              <w:rPr>
                <w:rFonts w:ascii="Calibri" w:cs="Calibri" w:eastAsia="Calibri" w:hAnsi="Calibri"/>
                <w:b w:val="1"/>
                <w:bCs w:val="1"/>
                <w:color w:val="c0504d"/>
                <w:sz w:val="14"/>
                <w:szCs w:val="14"/>
                <w:rtl w:val="0"/>
              </w:rPr>
              <w:t xml:space="preserve">    ▲ Entrega final del proyecto</w:t>
            </w:r>
            <w:r w:rsidDel="00000000" w:rsidR="00000000" w:rsidRPr="00000000">
              <w:rPr>
                <w:rtl w:val="0"/>
              </w:rPr>
            </w:r>
          </w:p>
        </w:tc>
        <w:tc>
          <w:tcPr/>
          <w:p w:rsidR="00000000" w:rsidDel="00000000" w:rsidP="00000000" w:rsidRDefault="00000000" w:rsidRPr="00000000" w14:paraId="00000242">
            <w:pPr>
              <w:spacing w:after="0" w:before="0" w:lineRule="auto"/>
              <w:jc w:val="center"/>
              <w:rPr/>
            </w:pPr>
            <w:r w:rsidDel="00000000" w:rsidR="00000000" w:rsidRPr="00000000">
              <w:rPr>
                <w:rtl w:val="0"/>
              </w:rPr>
            </w:r>
          </w:p>
        </w:tc>
        <w:tc>
          <w:tcPr/>
          <w:p w:rsidR="00000000" w:rsidDel="00000000" w:rsidP="00000000" w:rsidRDefault="00000000" w:rsidRPr="00000000" w14:paraId="00000243">
            <w:pPr>
              <w:spacing w:after="0" w:before="0" w:lineRule="auto"/>
              <w:jc w:val="center"/>
              <w:rPr/>
            </w:pPr>
            <w:r w:rsidDel="00000000" w:rsidR="00000000" w:rsidRPr="00000000">
              <w:rPr>
                <w:rtl w:val="0"/>
              </w:rPr>
            </w:r>
          </w:p>
        </w:tc>
        <w:tc>
          <w:tcPr/>
          <w:p w:rsidR="00000000" w:rsidDel="00000000" w:rsidP="00000000" w:rsidRDefault="00000000" w:rsidRPr="00000000" w14:paraId="00000244">
            <w:pPr>
              <w:spacing w:after="0" w:before="0" w:lineRule="auto"/>
              <w:jc w:val="center"/>
              <w:rPr/>
            </w:pPr>
            <w:r w:rsidDel="00000000" w:rsidR="00000000" w:rsidRPr="00000000">
              <w:rPr>
                <w:rtl w:val="0"/>
              </w:rPr>
            </w:r>
          </w:p>
        </w:tc>
        <w:tc>
          <w:tcPr/>
          <w:p w:rsidR="00000000" w:rsidDel="00000000" w:rsidP="00000000" w:rsidRDefault="00000000" w:rsidRPr="00000000" w14:paraId="00000245">
            <w:pPr>
              <w:spacing w:after="0" w:before="0" w:lineRule="auto"/>
              <w:jc w:val="center"/>
              <w:rPr/>
            </w:pPr>
            <w:r w:rsidDel="00000000" w:rsidR="00000000" w:rsidRPr="00000000">
              <w:rPr>
                <w:rtl w:val="0"/>
              </w:rPr>
            </w:r>
          </w:p>
        </w:tc>
        <w:tc>
          <w:tcPr/>
          <w:p w:rsidR="00000000" w:rsidDel="00000000" w:rsidP="00000000" w:rsidRDefault="00000000" w:rsidRPr="00000000" w14:paraId="00000246">
            <w:pPr>
              <w:spacing w:after="0" w:before="0" w:lineRule="auto"/>
              <w:jc w:val="center"/>
              <w:rPr/>
            </w:pPr>
            <w:r w:rsidDel="00000000" w:rsidR="00000000" w:rsidRPr="00000000">
              <w:rPr>
                <w:rtl w:val="0"/>
              </w:rPr>
            </w:r>
          </w:p>
        </w:tc>
        <w:tc>
          <w:tcPr/>
          <w:p w:rsidR="00000000" w:rsidDel="00000000" w:rsidP="00000000" w:rsidRDefault="00000000" w:rsidRPr="00000000" w14:paraId="00000247">
            <w:pPr>
              <w:spacing w:after="0" w:before="0" w:lineRule="auto"/>
              <w:jc w:val="center"/>
              <w:rPr/>
            </w:pPr>
            <w:r w:rsidDel="00000000" w:rsidR="00000000" w:rsidRPr="00000000">
              <w:rPr>
                <w:rtl w:val="0"/>
              </w:rPr>
            </w:r>
          </w:p>
        </w:tc>
        <w:tc>
          <w:tcPr/>
          <w:p w:rsidR="00000000" w:rsidDel="00000000" w:rsidP="00000000" w:rsidRDefault="00000000" w:rsidRPr="00000000" w14:paraId="00000248">
            <w:pPr>
              <w:spacing w:after="0" w:before="0" w:lineRule="auto"/>
              <w:jc w:val="center"/>
              <w:rPr/>
            </w:pPr>
            <w:r w:rsidDel="00000000" w:rsidR="00000000" w:rsidRPr="00000000">
              <w:rPr>
                <w:rtl w:val="0"/>
              </w:rPr>
            </w:r>
          </w:p>
        </w:tc>
        <w:tc>
          <w:tcPr/>
          <w:p w:rsidR="00000000" w:rsidDel="00000000" w:rsidP="00000000" w:rsidRDefault="00000000" w:rsidRPr="00000000" w14:paraId="00000249">
            <w:pPr>
              <w:spacing w:after="0" w:before="0" w:lineRule="auto"/>
              <w:jc w:val="center"/>
              <w:rPr/>
            </w:pPr>
            <w:r w:rsidDel="00000000" w:rsidR="00000000" w:rsidRPr="00000000">
              <w:rPr>
                <w:rtl w:val="0"/>
              </w:rPr>
            </w:r>
          </w:p>
        </w:tc>
        <w:tc>
          <w:tcPr/>
          <w:p w:rsidR="00000000" w:rsidDel="00000000" w:rsidP="00000000" w:rsidRDefault="00000000" w:rsidRPr="00000000" w14:paraId="0000024A">
            <w:pPr>
              <w:spacing w:after="0" w:before="0" w:lineRule="auto"/>
              <w:jc w:val="center"/>
              <w:rPr/>
            </w:pPr>
            <w:r w:rsidDel="00000000" w:rsidR="00000000" w:rsidRPr="00000000">
              <w:rPr>
                <w:rtl w:val="0"/>
              </w:rPr>
            </w:r>
          </w:p>
        </w:tc>
        <w:tc>
          <w:tcPr/>
          <w:p w:rsidR="00000000" w:rsidDel="00000000" w:rsidP="00000000" w:rsidRDefault="00000000" w:rsidRPr="00000000" w14:paraId="0000024B">
            <w:pPr>
              <w:spacing w:after="0" w:before="0" w:lineRule="auto"/>
              <w:jc w:val="center"/>
              <w:rPr/>
            </w:pPr>
            <w:r w:rsidDel="00000000" w:rsidR="00000000" w:rsidRPr="00000000">
              <w:rPr>
                <w:rtl w:val="0"/>
              </w:rPr>
            </w:r>
          </w:p>
        </w:tc>
        <w:tc>
          <w:tcPr/>
          <w:p w:rsidR="00000000" w:rsidDel="00000000" w:rsidP="00000000" w:rsidRDefault="00000000" w:rsidRPr="00000000" w14:paraId="0000024C">
            <w:pPr>
              <w:spacing w:after="0" w:before="0" w:lineRule="auto"/>
              <w:jc w:val="center"/>
              <w:rPr/>
            </w:pPr>
            <w:r w:rsidDel="00000000" w:rsidR="00000000" w:rsidRPr="00000000">
              <w:rPr>
                <w:rtl w:val="0"/>
              </w:rPr>
            </w:r>
          </w:p>
        </w:tc>
        <w:tc>
          <w:tcPr/>
          <w:p w:rsidR="00000000" w:rsidDel="00000000" w:rsidP="00000000" w:rsidRDefault="00000000" w:rsidRPr="00000000" w14:paraId="0000024D">
            <w:pPr>
              <w:spacing w:after="0" w:before="0" w:lineRule="auto"/>
              <w:jc w:val="center"/>
              <w:rPr/>
            </w:pPr>
            <w:r w:rsidDel="00000000" w:rsidR="00000000" w:rsidRPr="00000000">
              <w:rPr>
                <w:rtl w:val="0"/>
              </w:rPr>
            </w:r>
          </w:p>
        </w:tc>
        <w:tc>
          <w:tcPr/>
          <w:p w:rsidR="00000000" w:rsidDel="00000000" w:rsidP="00000000" w:rsidRDefault="00000000" w:rsidRPr="00000000" w14:paraId="0000024E">
            <w:pPr>
              <w:spacing w:after="0" w:before="0" w:lineRule="auto"/>
              <w:jc w:val="center"/>
              <w:rPr/>
            </w:pPr>
            <w:r w:rsidDel="00000000" w:rsidR="00000000" w:rsidRPr="00000000">
              <w:rPr>
                <w:rtl w:val="0"/>
              </w:rPr>
            </w:r>
          </w:p>
        </w:tc>
        <w:tc>
          <w:tcPr/>
          <w:p w:rsidR="00000000" w:rsidDel="00000000" w:rsidP="00000000" w:rsidRDefault="00000000" w:rsidRPr="00000000" w14:paraId="0000024F">
            <w:pPr>
              <w:spacing w:after="0" w:before="0" w:lineRule="auto"/>
              <w:jc w:val="center"/>
              <w:rPr/>
            </w:pPr>
            <w:r w:rsidDel="00000000" w:rsidR="00000000" w:rsidRPr="00000000">
              <w:rPr>
                <w:rtl w:val="0"/>
              </w:rPr>
            </w:r>
          </w:p>
        </w:tc>
        <w:tc>
          <w:tcPr>
            <w:shd w:fill="c0504d" w:val="clear"/>
          </w:tcPr>
          <w:p w:rsidR="00000000" w:rsidDel="00000000" w:rsidP="00000000" w:rsidRDefault="00000000" w:rsidRPr="00000000" w14:paraId="00000250">
            <w:pPr>
              <w:spacing w:after="0" w:before="0" w:lineRule="auto"/>
              <w:jc w:val="center"/>
              <w:rPr/>
            </w:pPr>
            <w:r w:rsidDel="00000000" w:rsidR="00000000" w:rsidRPr="00000000">
              <w:rPr>
                <w:rFonts w:ascii="Calibri" w:cs="Calibri" w:eastAsia="Calibri" w:hAnsi="Calibri"/>
                <w:b w:val="1"/>
                <w:bCs w:val="1"/>
                <w:color w:val="ffffff"/>
                <w:sz w:val="12"/>
                <w:szCs w:val="12"/>
                <w:rtl w:val="0"/>
              </w:rPr>
              <w:t xml:space="preserve">◆</w:t>
            </w:r>
            <w:r w:rsidDel="00000000" w:rsidR="00000000" w:rsidRPr="00000000">
              <w:rPr>
                <w:rtl w:val="0"/>
              </w:rPr>
            </w:r>
          </w:p>
        </w:tc>
        <w:tc>
          <w:tcPr/>
          <w:p w:rsidR="00000000" w:rsidDel="00000000" w:rsidP="00000000" w:rsidRDefault="00000000" w:rsidRPr="00000000" w14:paraId="00000251">
            <w:pPr>
              <w:spacing w:after="0" w:before="0" w:lineRule="auto"/>
              <w:jc w:val="center"/>
              <w:rPr/>
            </w:pPr>
            <w:r w:rsidDel="00000000" w:rsidR="00000000" w:rsidRPr="00000000">
              <w:rPr>
                <w:rtl w:val="0"/>
              </w:rPr>
            </w:r>
          </w:p>
        </w:tc>
        <w:tc>
          <w:tcPr/>
          <w:p w:rsidR="00000000" w:rsidDel="00000000" w:rsidP="00000000" w:rsidRDefault="00000000" w:rsidRPr="00000000" w14:paraId="00000252">
            <w:pPr>
              <w:spacing w:after="0" w:before="0" w:lineRule="auto"/>
              <w:jc w:val="center"/>
              <w:rPr/>
            </w:pPr>
            <w:r w:rsidDel="00000000" w:rsidR="00000000" w:rsidRPr="00000000">
              <w:rPr>
                <w:rtl w:val="0"/>
              </w:rPr>
            </w:r>
          </w:p>
        </w:tc>
        <w:tc>
          <w:tcPr/>
          <w:p w:rsidR="00000000" w:rsidDel="00000000" w:rsidP="00000000" w:rsidRDefault="00000000" w:rsidRPr="00000000" w14:paraId="00000253">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after="0" w:before="0" w:lineRule="auto"/>
              <w:jc w:val="left"/>
              <w:rPr/>
            </w:pPr>
            <w:r w:rsidDel="00000000" w:rsidR="00000000" w:rsidRPr="00000000">
              <w:rPr>
                <w:rFonts w:ascii="Calibri" w:cs="Calibri" w:eastAsia="Calibri" w:hAnsi="Calibri"/>
                <w:b w:val="0"/>
                <w:bCs w:val="0"/>
                <w:sz w:val="14"/>
                <w:szCs w:val="14"/>
                <w:rtl w:val="0"/>
              </w:rPr>
              <w:t xml:space="preserve">12. Preparación y defensa del proyecto</w:t>
            </w:r>
            <w:r w:rsidDel="00000000" w:rsidR="00000000" w:rsidRPr="00000000">
              <w:rPr>
                <w:rtl w:val="0"/>
              </w:rPr>
            </w:r>
          </w:p>
        </w:tc>
        <w:tc>
          <w:tcPr/>
          <w:p w:rsidR="00000000" w:rsidDel="00000000" w:rsidP="00000000" w:rsidRDefault="00000000" w:rsidRPr="00000000" w14:paraId="00000255">
            <w:pPr>
              <w:spacing w:after="0" w:before="0" w:lineRule="auto"/>
              <w:jc w:val="center"/>
              <w:rPr/>
            </w:pPr>
            <w:r w:rsidDel="00000000" w:rsidR="00000000" w:rsidRPr="00000000">
              <w:rPr>
                <w:rtl w:val="0"/>
              </w:rPr>
            </w:r>
          </w:p>
        </w:tc>
        <w:tc>
          <w:tcPr/>
          <w:p w:rsidR="00000000" w:rsidDel="00000000" w:rsidP="00000000" w:rsidRDefault="00000000" w:rsidRPr="00000000" w14:paraId="00000256">
            <w:pPr>
              <w:spacing w:after="0" w:before="0" w:lineRule="auto"/>
              <w:jc w:val="center"/>
              <w:rPr/>
            </w:pPr>
            <w:r w:rsidDel="00000000" w:rsidR="00000000" w:rsidRPr="00000000">
              <w:rPr>
                <w:rtl w:val="0"/>
              </w:rPr>
            </w:r>
          </w:p>
        </w:tc>
        <w:tc>
          <w:tcPr/>
          <w:p w:rsidR="00000000" w:rsidDel="00000000" w:rsidP="00000000" w:rsidRDefault="00000000" w:rsidRPr="00000000" w14:paraId="00000257">
            <w:pPr>
              <w:spacing w:after="0" w:before="0" w:lineRule="auto"/>
              <w:jc w:val="center"/>
              <w:rPr/>
            </w:pPr>
            <w:r w:rsidDel="00000000" w:rsidR="00000000" w:rsidRPr="00000000">
              <w:rPr>
                <w:rtl w:val="0"/>
              </w:rPr>
            </w:r>
          </w:p>
        </w:tc>
        <w:tc>
          <w:tcPr/>
          <w:p w:rsidR="00000000" w:rsidDel="00000000" w:rsidP="00000000" w:rsidRDefault="00000000" w:rsidRPr="00000000" w14:paraId="00000258">
            <w:pPr>
              <w:spacing w:after="0" w:before="0" w:lineRule="auto"/>
              <w:jc w:val="center"/>
              <w:rPr/>
            </w:pPr>
            <w:r w:rsidDel="00000000" w:rsidR="00000000" w:rsidRPr="00000000">
              <w:rPr>
                <w:rtl w:val="0"/>
              </w:rPr>
            </w:r>
          </w:p>
        </w:tc>
        <w:tc>
          <w:tcPr/>
          <w:p w:rsidR="00000000" w:rsidDel="00000000" w:rsidP="00000000" w:rsidRDefault="00000000" w:rsidRPr="00000000" w14:paraId="00000259">
            <w:pPr>
              <w:spacing w:after="0" w:before="0" w:lineRule="auto"/>
              <w:jc w:val="center"/>
              <w:rPr/>
            </w:pPr>
            <w:r w:rsidDel="00000000" w:rsidR="00000000" w:rsidRPr="00000000">
              <w:rPr>
                <w:rtl w:val="0"/>
              </w:rPr>
            </w:r>
          </w:p>
        </w:tc>
        <w:tc>
          <w:tcPr/>
          <w:p w:rsidR="00000000" w:rsidDel="00000000" w:rsidP="00000000" w:rsidRDefault="00000000" w:rsidRPr="00000000" w14:paraId="0000025A">
            <w:pPr>
              <w:spacing w:after="0" w:before="0" w:lineRule="auto"/>
              <w:jc w:val="center"/>
              <w:rPr/>
            </w:pPr>
            <w:r w:rsidDel="00000000" w:rsidR="00000000" w:rsidRPr="00000000">
              <w:rPr>
                <w:rtl w:val="0"/>
              </w:rPr>
            </w:r>
          </w:p>
        </w:tc>
        <w:tc>
          <w:tcPr/>
          <w:p w:rsidR="00000000" w:rsidDel="00000000" w:rsidP="00000000" w:rsidRDefault="00000000" w:rsidRPr="00000000" w14:paraId="0000025B">
            <w:pPr>
              <w:spacing w:after="0" w:before="0" w:lineRule="auto"/>
              <w:jc w:val="center"/>
              <w:rPr/>
            </w:pPr>
            <w:r w:rsidDel="00000000" w:rsidR="00000000" w:rsidRPr="00000000">
              <w:rPr>
                <w:rtl w:val="0"/>
              </w:rPr>
            </w:r>
          </w:p>
        </w:tc>
        <w:tc>
          <w:tcPr/>
          <w:p w:rsidR="00000000" w:rsidDel="00000000" w:rsidP="00000000" w:rsidRDefault="00000000" w:rsidRPr="00000000" w14:paraId="0000025C">
            <w:pPr>
              <w:spacing w:after="0" w:before="0" w:lineRule="auto"/>
              <w:jc w:val="center"/>
              <w:rPr/>
            </w:pPr>
            <w:r w:rsidDel="00000000" w:rsidR="00000000" w:rsidRPr="00000000">
              <w:rPr>
                <w:rtl w:val="0"/>
              </w:rPr>
            </w:r>
          </w:p>
        </w:tc>
        <w:tc>
          <w:tcPr/>
          <w:p w:rsidR="00000000" w:rsidDel="00000000" w:rsidP="00000000" w:rsidRDefault="00000000" w:rsidRPr="00000000" w14:paraId="0000025D">
            <w:pPr>
              <w:spacing w:after="0" w:before="0" w:lineRule="auto"/>
              <w:jc w:val="center"/>
              <w:rPr/>
            </w:pPr>
            <w:r w:rsidDel="00000000" w:rsidR="00000000" w:rsidRPr="00000000">
              <w:rPr>
                <w:rtl w:val="0"/>
              </w:rPr>
            </w:r>
          </w:p>
        </w:tc>
        <w:tc>
          <w:tcPr/>
          <w:p w:rsidR="00000000" w:rsidDel="00000000" w:rsidP="00000000" w:rsidRDefault="00000000" w:rsidRPr="00000000" w14:paraId="0000025E">
            <w:pPr>
              <w:spacing w:after="0" w:before="0" w:lineRule="auto"/>
              <w:jc w:val="center"/>
              <w:rPr/>
            </w:pPr>
            <w:r w:rsidDel="00000000" w:rsidR="00000000" w:rsidRPr="00000000">
              <w:rPr>
                <w:rtl w:val="0"/>
              </w:rPr>
            </w:r>
          </w:p>
        </w:tc>
        <w:tc>
          <w:tcPr/>
          <w:p w:rsidR="00000000" w:rsidDel="00000000" w:rsidP="00000000" w:rsidRDefault="00000000" w:rsidRPr="00000000" w14:paraId="0000025F">
            <w:pPr>
              <w:spacing w:after="0" w:before="0" w:lineRule="auto"/>
              <w:jc w:val="center"/>
              <w:rPr/>
            </w:pPr>
            <w:r w:rsidDel="00000000" w:rsidR="00000000" w:rsidRPr="00000000">
              <w:rPr>
                <w:rtl w:val="0"/>
              </w:rPr>
            </w:r>
          </w:p>
        </w:tc>
        <w:tc>
          <w:tcPr/>
          <w:p w:rsidR="00000000" w:rsidDel="00000000" w:rsidP="00000000" w:rsidRDefault="00000000" w:rsidRPr="00000000" w14:paraId="00000260">
            <w:pPr>
              <w:spacing w:after="0" w:before="0" w:lineRule="auto"/>
              <w:jc w:val="center"/>
              <w:rPr/>
            </w:pPr>
            <w:r w:rsidDel="00000000" w:rsidR="00000000" w:rsidRPr="00000000">
              <w:rPr>
                <w:rtl w:val="0"/>
              </w:rPr>
            </w:r>
          </w:p>
        </w:tc>
        <w:tc>
          <w:tcPr/>
          <w:p w:rsidR="00000000" w:rsidDel="00000000" w:rsidP="00000000" w:rsidRDefault="00000000" w:rsidRPr="00000000" w14:paraId="00000261">
            <w:pPr>
              <w:spacing w:after="0" w:before="0" w:lineRule="auto"/>
              <w:jc w:val="center"/>
              <w:rPr/>
            </w:pPr>
            <w:r w:rsidDel="00000000" w:rsidR="00000000" w:rsidRPr="00000000">
              <w:rPr>
                <w:rtl w:val="0"/>
              </w:rPr>
            </w:r>
          </w:p>
        </w:tc>
        <w:tc>
          <w:tcPr/>
          <w:p w:rsidR="00000000" w:rsidDel="00000000" w:rsidP="00000000" w:rsidRDefault="00000000" w:rsidRPr="00000000" w14:paraId="00000262">
            <w:pPr>
              <w:spacing w:after="0" w:before="0" w:lineRule="auto"/>
              <w:jc w:val="center"/>
              <w:rPr/>
            </w:pPr>
            <w:r w:rsidDel="00000000" w:rsidR="00000000" w:rsidRPr="00000000">
              <w:rPr>
                <w:rtl w:val="0"/>
              </w:rPr>
            </w:r>
          </w:p>
        </w:tc>
        <w:tc>
          <w:tcPr/>
          <w:p w:rsidR="00000000" w:rsidDel="00000000" w:rsidP="00000000" w:rsidRDefault="00000000" w:rsidRPr="00000000" w14:paraId="00000263">
            <w:pPr>
              <w:spacing w:after="0" w:before="0" w:lineRule="auto"/>
              <w:jc w:val="center"/>
              <w:rPr/>
            </w:pPr>
            <w:r w:rsidDel="00000000" w:rsidR="00000000" w:rsidRPr="00000000">
              <w:rPr>
                <w:rtl w:val="0"/>
              </w:rPr>
            </w:r>
          </w:p>
        </w:tc>
        <w:tc>
          <w:tcPr>
            <w:shd w:fill="9dc3e6" w:val="clear"/>
          </w:tcPr>
          <w:p w:rsidR="00000000" w:rsidDel="00000000" w:rsidP="00000000" w:rsidRDefault="00000000" w:rsidRPr="00000000" w14:paraId="00000264">
            <w:pPr>
              <w:spacing w:after="0" w:before="0" w:lineRule="auto"/>
              <w:jc w:val="center"/>
              <w:rPr/>
            </w:pPr>
            <w:r w:rsidDel="00000000" w:rsidR="00000000" w:rsidRPr="00000000">
              <w:rPr>
                <w:rtl w:val="0"/>
              </w:rPr>
            </w:r>
          </w:p>
        </w:tc>
        <w:tc>
          <w:tcPr>
            <w:shd w:fill="9dc3e6" w:val="clear"/>
          </w:tcPr>
          <w:p w:rsidR="00000000" w:rsidDel="00000000" w:rsidP="00000000" w:rsidRDefault="00000000" w:rsidRPr="00000000" w14:paraId="00000265">
            <w:pPr>
              <w:spacing w:after="0" w:before="0" w:lineRule="auto"/>
              <w:jc w:val="center"/>
              <w:rPr/>
            </w:pPr>
            <w:r w:rsidDel="00000000" w:rsidR="00000000" w:rsidRPr="00000000">
              <w:rPr>
                <w:rtl w:val="0"/>
              </w:rPr>
            </w:r>
          </w:p>
        </w:tc>
        <w:tc>
          <w:tcPr>
            <w:shd w:fill="9dc3e6" w:val="clear"/>
          </w:tcPr>
          <w:p w:rsidR="00000000" w:rsidDel="00000000" w:rsidP="00000000" w:rsidRDefault="00000000" w:rsidRPr="00000000" w14:paraId="00000266">
            <w:pPr>
              <w:spacing w:after="0" w:before="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67">
            <w:pPr>
              <w:spacing w:after="0" w:before="0" w:lineRule="auto"/>
              <w:jc w:val="left"/>
              <w:rPr/>
            </w:pPr>
            <w:r w:rsidDel="00000000" w:rsidR="00000000" w:rsidRPr="00000000">
              <w:rPr>
                <w:rFonts w:ascii="Calibri" w:cs="Calibri" w:eastAsia="Calibri" w:hAnsi="Calibri"/>
                <w:b w:val="1"/>
                <w:bCs w:val="1"/>
                <w:color w:val="c0504d"/>
                <w:sz w:val="14"/>
                <w:szCs w:val="14"/>
                <w:rtl w:val="0"/>
              </w:rPr>
              <w:t xml:space="preserve">    ▲ Defensa final ante comisión</w:t>
            </w:r>
            <w:r w:rsidDel="00000000" w:rsidR="00000000" w:rsidRPr="00000000">
              <w:rPr>
                <w:rtl w:val="0"/>
              </w:rPr>
            </w:r>
          </w:p>
        </w:tc>
        <w:tc>
          <w:tcPr/>
          <w:p w:rsidR="00000000" w:rsidDel="00000000" w:rsidP="00000000" w:rsidRDefault="00000000" w:rsidRPr="00000000" w14:paraId="00000268">
            <w:pPr>
              <w:spacing w:after="0" w:before="0" w:lineRule="auto"/>
              <w:jc w:val="center"/>
              <w:rPr/>
            </w:pPr>
            <w:r w:rsidDel="00000000" w:rsidR="00000000" w:rsidRPr="00000000">
              <w:rPr>
                <w:rtl w:val="0"/>
              </w:rPr>
            </w:r>
          </w:p>
        </w:tc>
        <w:tc>
          <w:tcPr/>
          <w:p w:rsidR="00000000" w:rsidDel="00000000" w:rsidP="00000000" w:rsidRDefault="00000000" w:rsidRPr="00000000" w14:paraId="00000269">
            <w:pPr>
              <w:spacing w:after="0" w:before="0" w:lineRule="auto"/>
              <w:jc w:val="center"/>
              <w:rPr/>
            </w:pPr>
            <w:r w:rsidDel="00000000" w:rsidR="00000000" w:rsidRPr="00000000">
              <w:rPr>
                <w:rtl w:val="0"/>
              </w:rPr>
            </w:r>
          </w:p>
        </w:tc>
        <w:tc>
          <w:tcPr/>
          <w:p w:rsidR="00000000" w:rsidDel="00000000" w:rsidP="00000000" w:rsidRDefault="00000000" w:rsidRPr="00000000" w14:paraId="0000026A">
            <w:pPr>
              <w:spacing w:after="0" w:before="0" w:lineRule="auto"/>
              <w:jc w:val="center"/>
              <w:rPr/>
            </w:pPr>
            <w:r w:rsidDel="00000000" w:rsidR="00000000" w:rsidRPr="00000000">
              <w:rPr>
                <w:rtl w:val="0"/>
              </w:rPr>
            </w:r>
          </w:p>
        </w:tc>
        <w:tc>
          <w:tcPr/>
          <w:p w:rsidR="00000000" w:rsidDel="00000000" w:rsidP="00000000" w:rsidRDefault="00000000" w:rsidRPr="00000000" w14:paraId="0000026B">
            <w:pPr>
              <w:spacing w:after="0" w:before="0" w:lineRule="auto"/>
              <w:jc w:val="center"/>
              <w:rPr/>
            </w:pPr>
            <w:r w:rsidDel="00000000" w:rsidR="00000000" w:rsidRPr="00000000">
              <w:rPr>
                <w:rtl w:val="0"/>
              </w:rPr>
            </w:r>
          </w:p>
        </w:tc>
        <w:tc>
          <w:tcPr/>
          <w:p w:rsidR="00000000" w:rsidDel="00000000" w:rsidP="00000000" w:rsidRDefault="00000000" w:rsidRPr="00000000" w14:paraId="0000026C">
            <w:pPr>
              <w:spacing w:after="0" w:before="0" w:lineRule="auto"/>
              <w:jc w:val="center"/>
              <w:rPr/>
            </w:pPr>
            <w:r w:rsidDel="00000000" w:rsidR="00000000" w:rsidRPr="00000000">
              <w:rPr>
                <w:rtl w:val="0"/>
              </w:rPr>
            </w:r>
          </w:p>
        </w:tc>
        <w:tc>
          <w:tcPr/>
          <w:p w:rsidR="00000000" w:rsidDel="00000000" w:rsidP="00000000" w:rsidRDefault="00000000" w:rsidRPr="00000000" w14:paraId="0000026D">
            <w:pPr>
              <w:spacing w:after="0" w:before="0" w:lineRule="auto"/>
              <w:jc w:val="center"/>
              <w:rPr/>
            </w:pPr>
            <w:r w:rsidDel="00000000" w:rsidR="00000000" w:rsidRPr="00000000">
              <w:rPr>
                <w:rtl w:val="0"/>
              </w:rPr>
            </w:r>
          </w:p>
        </w:tc>
        <w:tc>
          <w:tcPr/>
          <w:p w:rsidR="00000000" w:rsidDel="00000000" w:rsidP="00000000" w:rsidRDefault="00000000" w:rsidRPr="00000000" w14:paraId="0000026E">
            <w:pPr>
              <w:spacing w:after="0" w:before="0" w:lineRule="auto"/>
              <w:jc w:val="center"/>
              <w:rPr/>
            </w:pPr>
            <w:r w:rsidDel="00000000" w:rsidR="00000000" w:rsidRPr="00000000">
              <w:rPr>
                <w:rtl w:val="0"/>
              </w:rPr>
            </w:r>
          </w:p>
        </w:tc>
        <w:tc>
          <w:tcPr/>
          <w:p w:rsidR="00000000" w:rsidDel="00000000" w:rsidP="00000000" w:rsidRDefault="00000000" w:rsidRPr="00000000" w14:paraId="0000026F">
            <w:pPr>
              <w:spacing w:after="0" w:before="0" w:lineRule="auto"/>
              <w:jc w:val="center"/>
              <w:rPr/>
            </w:pPr>
            <w:r w:rsidDel="00000000" w:rsidR="00000000" w:rsidRPr="00000000">
              <w:rPr>
                <w:rtl w:val="0"/>
              </w:rPr>
            </w:r>
          </w:p>
        </w:tc>
        <w:tc>
          <w:tcPr/>
          <w:p w:rsidR="00000000" w:rsidDel="00000000" w:rsidP="00000000" w:rsidRDefault="00000000" w:rsidRPr="00000000" w14:paraId="00000270">
            <w:pPr>
              <w:spacing w:after="0" w:before="0" w:lineRule="auto"/>
              <w:jc w:val="center"/>
              <w:rPr/>
            </w:pPr>
            <w:r w:rsidDel="00000000" w:rsidR="00000000" w:rsidRPr="00000000">
              <w:rPr>
                <w:rtl w:val="0"/>
              </w:rPr>
            </w:r>
          </w:p>
        </w:tc>
        <w:tc>
          <w:tcPr/>
          <w:p w:rsidR="00000000" w:rsidDel="00000000" w:rsidP="00000000" w:rsidRDefault="00000000" w:rsidRPr="00000000" w14:paraId="00000271">
            <w:pPr>
              <w:spacing w:after="0" w:before="0" w:lineRule="auto"/>
              <w:jc w:val="center"/>
              <w:rPr/>
            </w:pPr>
            <w:r w:rsidDel="00000000" w:rsidR="00000000" w:rsidRPr="00000000">
              <w:rPr>
                <w:rtl w:val="0"/>
              </w:rPr>
            </w:r>
          </w:p>
        </w:tc>
        <w:tc>
          <w:tcPr/>
          <w:p w:rsidR="00000000" w:rsidDel="00000000" w:rsidP="00000000" w:rsidRDefault="00000000" w:rsidRPr="00000000" w14:paraId="00000272">
            <w:pPr>
              <w:spacing w:after="0" w:before="0" w:lineRule="auto"/>
              <w:jc w:val="center"/>
              <w:rPr/>
            </w:pPr>
            <w:r w:rsidDel="00000000" w:rsidR="00000000" w:rsidRPr="00000000">
              <w:rPr>
                <w:rtl w:val="0"/>
              </w:rPr>
            </w:r>
          </w:p>
        </w:tc>
        <w:tc>
          <w:tcPr/>
          <w:p w:rsidR="00000000" w:rsidDel="00000000" w:rsidP="00000000" w:rsidRDefault="00000000" w:rsidRPr="00000000" w14:paraId="00000273">
            <w:pPr>
              <w:spacing w:after="0" w:before="0" w:lineRule="auto"/>
              <w:jc w:val="center"/>
              <w:rPr/>
            </w:pPr>
            <w:r w:rsidDel="00000000" w:rsidR="00000000" w:rsidRPr="00000000">
              <w:rPr>
                <w:rtl w:val="0"/>
              </w:rPr>
            </w:r>
          </w:p>
        </w:tc>
        <w:tc>
          <w:tcPr/>
          <w:p w:rsidR="00000000" w:rsidDel="00000000" w:rsidP="00000000" w:rsidRDefault="00000000" w:rsidRPr="00000000" w14:paraId="00000274">
            <w:pPr>
              <w:spacing w:after="0" w:before="0" w:lineRule="auto"/>
              <w:jc w:val="center"/>
              <w:rPr/>
            </w:pPr>
            <w:r w:rsidDel="00000000" w:rsidR="00000000" w:rsidRPr="00000000">
              <w:rPr>
                <w:rtl w:val="0"/>
              </w:rPr>
            </w:r>
          </w:p>
        </w:tc>
        <w:tc>
          <w:tcPr/>
          <w:p w:rsidR="00000000" w:rsidDel="00000000" w:rsidP="00000000" w:rsidRDefault="00000000" w:rsidRPr="00000000" w14:paraId="00000275">
            <w:pPr>
              <w:spacing w:after="0" w:before="0" w:lineRule="auto"/>
              <w:jc w:val="center"/>
              <w:rPr/>
            </w:pPr>
            <w:r w:rsidDel="00000000" w:rsidR="00000000" w:rsidRPr="00000000">
              <w:rPr>
                <w:rtl w:val="0"/>
              </w:rPr>
            </w:r>
          </w:p>
        </w:tc>
        <w:tc>
          <w:tcPr/>
          <w:p w:rsidR="00000000" w:rsidDel="00000000" w:rsidP="00000000" w:rsidRDefault="00000000" w:rsidRPr="00000000" w14:paraId="00000276">
            <w:pPr>
              <w:spacing w:after="0" w:before="0" w:lineRule="auto"/>
              <w:jc w:val="center"/>
              <w:rPr/>
            </w:pPr>
            <w:r w:rsidDel="00000000" w:rsidR="00000000" w:rsidRPr="00000000">
              <w:rPr>
                <w:rtl w:val="0"/>
              </w:rPr>
            </w:r>
          </w:p>
        </w:tc>
        <w:tc>
          <w:tcPr/>
          <w:p w:rsidR="00000000" w:rsidDel="00000000" w:rsidP="00000000" w:rsidRDefault="00000000" w:rsidRPr="00000000" w14:paraId="00000277">
            <w:pPr>
              <w:spacing w:after="0" w:before="0" w:lineRule="auto"/>
              <w:jc w:val="center"/>
              <w:rPr/>
            </w:pPr>
            <w:r w:rsidDel="00000000" w:rsidR="00000000" w:rsidRPr="00000000">
              <w:rPr>
                <w:rtl w:val="0"/>
              </w:rPr>
            </w:r>
          </w:p>
        </w:tc>
        <w:tc>
          <w:tcPr>
            <w:shd w:fill="c0504d" w:val="clear"/>
          </w:tcPr>
          <w:p w:rsidR="00000000" w:rsidDel="00000000" w:rsidP="00000000" w:rsidRDefault="00000000" w:rsidRPr="00000000" w14:paraId="00000278">
            <w:pPr>
              <w:spacing w:after="0" w:before="0" w:lineRule="auto"/>
              <w:jc w:val="center"/>
              <w:rPr/>
            </w:pPr>
            <w:r w:rsidDel="00000000" w:rsidR="00000000" w:rsidRPr="00000000">
              <w:rPr>
                <w:rFonts w:ascii="Calibri" w:cs="Calibri" w:eastAsia="Calibri" w:hAnsi="Calibri"/>
                <w:b w:val="1"/>
                <w:bCs w:val="1"/>
                <w:color w:val="ffffff"/>
                <w:sz w:val="12"/>
                <w:szCs w:val="12"/>
                <w:rtl w:val="0"/>
              </w:rPr>
              <w:t xml:space="preserve">◆</w:t>
            </w:r>
            <w:r w:rsidDel="00000000" w:rsidR="00000000" w:rsidRPr="00000000">
              <w:rPr>
                <w:rtl w:val="0"/>
              </w:rPr>
            </w:r>
          </w:p>
        </w:tc>
        <w:tc>
          <w:tcPr>
            <w:shd w:fill="c0504d" w:val="clear"/>
          </w:tcPr>
          <w:p w:rsidR="00000000" w:rsidDel="00000000" w:rsidP="00000000" w:rsidRDefault="00000000" w:rsidRPr="00000000" w14:paraId="00000279">
            <w:pPr>
              <w:spacing w:after="0" w:before="0" w:lineRule="auto"/>
              <w:jc w:val="center"/>
              <w:rPr/>
            </w:pPr>
            <w:r w:rsidDel="00000000" w:rsidR="00000000" w:rsidRPr="00000000">
              <w:rPr>
                <w:rFonts w:ascii="Calibri" w:cs="Calibri" w:eastAsia="Calibri" w:hAnsi="Calibri"/>
                <w:b w:val="1"/>
                <w:bCs w:val="1"/>
                <w:color w:val="ffffff"/>
                <w:sz w:val="12"/>
                <w:szCs w:val="12"/>
                <w:rtl w:val="0"/>
              </w:rPr>
              <w:t xml:space="preserve">◆</w:t>
            </w:r>
            <w:r w:rsidDel="00000000" w:rsidR="00000000" w:rsidRPr="00000000">
              <w:rPr>
                <w:rtl w:val="0"/>
              </w:rPr>
            </w:r>
          </w:p>
        </w:tc>
      </w:tr>
    </w:tbl>
    <w:p w:rsidR="00000000" w:rsidDel="00000000" w:rsidP="00000000" w:rsidRDefault="00000000" w:rsidRPr="00000000" w14:paraId="0000027A">
      <w:pPr>
        <w:spacing w:before="120" w:lineRule="auto"/>
        <w:rPr/>
      </w:pPr>
      <w:r w:rsidDel="00000000" w:rsidR="00000000" w:rsidRPr="00000000">
        <w:rPr>
          <w:rFonts w:ascii="Calibri" w:cs="Calibri" w:eastAsia="Calibri" w:hAnsi="Calibri"/>
          <w:b w:val="1"/>
          <w:bCs w:val="1"/>
          <w:color w:val="1f4e79"/>
          <w:sz w:val="16"/>
          <w:szCs w:val="16"/>
          <w:rtl w:val="0"/>
        </w:rPr>
        <w:t xml:space="preserve">Fase 1 — Definición  </w:t>
      </w:r>
      <w:r w:rsidDel="00000000" w:rsidR="00000000" w:rsidRPr="00000000">
        <w:rPr>
          <w:rFonts w:ascii="Calibri" w:cs="Calibri" w:eastAsia="Calibri" w:hAnsi="Calibri"/>
          <w:b w:val="0"/>
          <w:bCs w:val="0"/>
          <w:sz w:val="16"/>
          <w:szCs w:val="16"/>
          <w:rtl w:val="0"/>
        </w:rPr>
        <w:t xml:space="preserve">·  </w:t>
      </w:r>
      <w:r w:rsidDel="00000000" w:rsidR="00000000" w:rsidRPr="00000000">
        <w:rPr>
          <w:rFonts w:ascii="Calibri" w:cs="Calibri" w:eastAsia="Calibri" w:hAnsi="Calibri"/>
          <w:b w:val="1"/>
          <w:bCs w:val="1"/>
          <w:color w:val="2e75b6"/>
          <w:sz w:val="16"/>
          <w:szCs w:val="16"/>
          <w:rtl w:val="0"/>
        </w:rPr>
        <w:t xml:space="preserve">Fase 2 — Desarrollo  </w:t>
      </w:r>
      <w:r w:rsidDel="00000000" w:rsidR="00000000" w:rsidRPr="00000000">
        <w:rPr>
          <w:rFonts w:ascii="Calibri" w:cs="Calibri" w:eastAsia="Calibri" w:hAnsi="Calibri"/>
          <w:b w:val="0"/>
          <w:bCs w:val="0"/>
          <w:sz w:val="16"/>
          <w:szCs w:val="16"/>
          <w:rtl w:val="0"/>
        </w:rPr>
        <w:t xml:space="preserve">·  </w:t>
      </w:r>
      <w:r w:rsidDel="00000000" w:rsidR="00000000" w:rsidRPr="00000000">
        <w:rPr>
          <w:rFonts w:ascii="Calibri" w:cs="Calibri" w:eastAsia="Calibri" w:hAnsi="Calibri"/>
          <w:b w:val="1"/>
          <w:bCs w:val="1"/>
          <w:color w:val="9dc3e6"/>
          <w:sz w:val="16"/>
          <w:szCs w:val="16"/>
          <w:rtl w:val="0"/>
        </w:rPr>
        <w:t xml:space="preserve">Fase 3 — Presentación  </w:t>
      </w:r>
      <w:r w:rsidDel="00000000" w:rsidR="00000000" w:rsidRPr="00000000">
        <w:rPr>
          <w:rFonts w:ascii="Calibri" w:cs="Calibri" w:eastAsia="Calibri" w:hAnsi="Calibri"/>
          <w:b w:val="0"/>
          <w:bCs w:val="0"/>
          <w:sz w:val="16"/>
          <w:szCs w:val="16"/>
          <w:rtl w:val="0"/>
        </w:rPr>
        <w:t xml:space="preserve">·  </w:t>
      </w:r>
      <w:r w:rsidDel="00000000" w:rsidR="00000000" w:rsidRPr="00000000">
        <w:rPr>
          <w:rFonts w:ascii="Calibri" w:cs="Calibri" w:eastAsia="Calibri" w:hAnsi="Calibri"/>
          <w:b w:val="1"/>
          <w:bCs w:val="1"/>
          <w:color w:val="c0504d"/>
          <w:sz w:val="16"/>
          <w:szCs w:val="16"/>
          <w:rtl w:val="0"/>
        </w:rPr>
        <w:t xml:space="preserve">◆ Hito evaluativo</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4.0" w:type="dxa"/>
        <w:left w:w="28.0" w:type="dxa"/>
        <w:bottom w:w="14.0" w:type="dxa"/>
        <w:right w:w="2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S5YUQqjiiyEkxYZSi5G4owSLg==">CgMxLjA4AHIhMWlWYWNuQjdWTzdHdXlOSzBVaG83Unp3TXhDbkhyVlh3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