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Certificaciones en el área de Gestión de proyectos o certificaciones en torno a DB y uso de las herramientas de Cloud</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color w:val="767171"/>
                <w:sz w:val="24"/>
                <w:szCs w:val="24"/>
                <w:rtl w:val="0"/>
              </w:rPr>
              <w:t xml:space="preserve">En algunas de gestión no tanta ya que no son de instituciones reconocidas, pero si se logra realizar la evaluación correspondiente, por otro ámbito las reconocidas por cisco si logran generar un valor de reconocimiento de los conocimientos básicos necesarios.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Fortalezas:</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color w:val="767171"/>
                <w:sz w:val="24"/>
                <w:szCs w:val="24"/>
                <w:rtl w:val="0"/>
              </w:rPr>
              <w:t xml:space="preserve">Desarrollo de gestión</w:t>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Uso de herramientas de minerías de datos</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Manejo de Data Base</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Requieren fortalecimientos:</w:t>
            </w:r>
          </w:p>
          <w:p w:rsidR="00000000" w:rsidDel="00000000" w:rsidP="00000000" w:rsidRDefault="00000000" w:rsidRPr="00000000" w14:paraId="00000024">
            <w:pPr>
              <w:tabs>
                <w:tab w:val="left" w:leader="none" w:pos="454"/>
              </w:tabs>
              <w:jc w:val="both"/>
              <w:rPr>
                <w:color w:val="ff0000"/>
                <w:sz w:val="24"/>
                <w:szCs w:val="24"/>
              </w:rPr>
            </w:pPr>
            <w:r w:rsidDel="00000000" w:rsidR="00000000" w:rsidRPr="00000000">
              <w:rPr>
                <w:color w:val="ff0000"/>
                <w:sz w:val="24"/>
                <w:szCs w:val="24"/>
                <w:rtl w:val="0"/>
              </w:rPr>
              <w:t xml:space="preserve">Mejora en el desarrollamiento web y mobile</w:t>
            </w:r>
          </w:p>
          <w:p w:rsidR="00000000" w:rsidDel="00000000" w:rsidP="00000000" w:rsidRDefault="00000000" w:rsidRPr="00000000" w14:paraId="00000025">
            <w:pPr>
              <w:tabs>
                <w:tab w:val="left" w:leader="none" w:pos="454"/>
              </w:tabs>
              <w:jc w:val="both"/>
              <w:rPr>
                <w:color w:val="ff0000"/>
                <w:sz w:val="24"/>
                <w:szCs w:val="24"/>
              </w:rPr>
            </w:pPr>
            <w:r w:rsidDel="00000000" w:rsidR="00000000" w:rsidRPr="00000000">
              <w:rPr>
                <w:color w:val="ff0000"/>
                <w:sz w:val="24"/>
                <w:szCs w:val="24"/>
                <w:rtl w:val="0"/>
              </w:rPr>
              <w:t xml:space="preserve">Conocimientos en linux</w:t>
            </w:r>
          </w:p>
          <w:p w:rsidR="00000000" w:rsidDel="00000000" w:rsidP="00000000" w:rsidRDefault="00000000" w:rsidRPr="00000000" w14:paraId="00000026">
            <w:pPr>
              <w:tabs>
                <w:tab w:val="left" w:leader="none" w:pos="454"/>
              </w:tabs>
              <w:jc w:val="both"/>
              <w:rPr>
                <w:color w:val="ff0000"/>
                <w:sz w:val="24"/>
                <w:szCs w:val="24"/>
              </w:rPr>
            </w:pPr>
            <w:r w:rsidDel="00000000" w:rsidR="00000000" w:rsidRPr="00000000">
              <w:rPr>
                <w:color w:val="ff0000"/>
                <w:sz w:val="24"/>
                <w:szCs w:val="24"/>
                <w:rtl w:val="0"/>
              </w:rPr>
              <w:t xml:space="preserve">Conocimientos Teóricos a trasfondo de definiciones generales en Informática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Auditorías informáticas en empresas, gestión de datos y documentación de proyectos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El manejo de Base de datos de forma intermedia Superior, documentación detallada en equipo Scrum y Desglose de análisis de Datos </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color w:val="767171"/>
                <w:sz w:val="24"/>
                <w:szCs w:val="24"/>
                <w:rtl w:val="0"/>
              </w:rPr>
              <w:t xml:space="preserve">Me gustaría lograr desarrollar mis habilidades en creación de proyectos, mantenerme  en el Área de TI resolviendo tickets o dando apoyo al área de contabilidad y auditoría empresarial.</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6">
            <w:pPr>
              <w:jc w:val="both"/>
              <w:rPr>
                <w:rFonts w:ascii="Century Gothic" w:cs="Century Gothic" w:eastAsia="Century Gothic" w:hAnsi="Century Gothic"/>
                <w:sz w:val="20"/>
                <w:szCs w:val="20"/>
              </w:rPr>
            </w:pPr>
            <w:bookmarkStart w:colFirst="0" w:colLast="0" w:name="_heading=h.rtzqxrpbzkn5"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7">
            <w:pPr>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color w:val="767171"/>
                <w:sz w:val="24"/>
                <w:szCs w:val="24"/>
                <w:rtl w:val="0"/>
              </w:rPr>
              <w:t xml:space="preserve">El desarrollo web de las api y registro de auditorías, logrando un análisis de los datos priorizando los Verdaderos Positivos bajando la pérdida de falsos positivos y falsos negativos.</w:t>
            </w:r>
          </w:p>
          <w:p w:rsidR="00000000" w:rsidDel="00000000" w:rsidP="00000000" w:rsidRDefault="00000000" w:rsidRPr="00000000" w14:paraId="0000006A">
            <w:pPr>
              <w:tabs>
                <w:tab w:val="left" w:leader="none" w:pos="454"/>
              </w:tabs>
              <w:jc w:val="both"/>
              <w:rPr>
                <w:sz w:val="24"/>
                <w:szCs w:val="24"/>
              </w:rPr>
            </w:pPr>
            <w:r w:rsidDel="00000000" w:rsidR="00000000" w:rsidRPr="00000000">
              <w:rPr>
                <w:color w:val="767171"/>
                <w:sz w:val="24"/>
                <w:szCs w:val="24"/>
                <w:rtl w:val="0"/>
              </w:rPr>
              <w:t xml:space="preserve">Esto se logra a través del apoyo de integración de plataformas, lograr identificar a mayor detalle cómo y cuándo realizar un Data Warehouse o un Data Lake gracias a big data e inteligencia de negocios, junto al tratamiento de estos y que índices de rendimientos utilizan gracias a minería de datos.</w:t>
            </w:r>
            <w:r w:rsidDel="00000000" w:rsidR="00000000" w:rsidRPr="00000000">
              <w:rPr>
                <w:rtl w:val="0"/>
              </w:rPr>
            </w:r>
          </w:p>
          <w:p w:rsidR="00000000" w:rsidDel="00000000" w:rsidP="00000000" w:rsidRDefault="00000000" w:rsidRPr="00000000" w14:paraId="0000006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XuVvySyC4Z4zB2TDGmXUjiC+A==">CgMxLjAyDmgucnR6cXhycGJ6a241OAByITFUTnhhYkJLX1dTUXRCX2c5RS1aTUMzTXdzZHRneWR0ZQ==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