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2B20" w14:textId="77777777" w:rsidR="00937C0B" w:rsidRDefault="003B6581">
      <w:pPr>
        <w:pStyle w:val="Ttulo"/>
      </w:pPr>
      <w:r>
        <w:t>Plan de Pruebas y Criterios de Aceptación (D3, parte 1)</w:t>
      </w:r>
    </w:p>
    <w:p w14:paraId="364E2CB6" w14:textId="77777777" w:rsidR="00937C0B" w:rsidRDefault="003B6581">
      <w:pPr>
        <w:pStyle w:val="Subttulo"/>
      </w:pPr>
      <w:r>
        <w:t>CascoVision · Sistema de detección automatizada de EPP mediante visión computacional</w:t>
      </w:r>
    </w:p>
    <w:p w14:paraId="701623E5" w14:textId="77777777" w:rsidR="00937C0B" w:rsidRDefault="003B6581">
      <w:pPr>
        <w:pStyle w:val="Author"/>
      </w:pPr>
      <w:r>
        <w:t>Benjamín Cáceres (QA) · Iahn Vera · Joaquín Armijo · Fernando Muñoz</w:t>
      </w:r>
    </w:p>
    <w:p w14:paraId="1C6C09F8" w14:textId="77777777" w:rsidR="00937C0B" w:rsidRDefault="003B6581">
      <w:pPr>
        <w:pStyle w:val="Fecha"/>
      </w:pPr>
      <w:r>
        <w:t>Capstone PTY4614 · 2026.02 · Versión 0.9 lista para aprobación · 21-10-2026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1984196480"/>
        <w:docPartObj>
          <w:docPartGallery w:val="Table of Contents"/>
          <w:docPartUnique/>
        </w:docPartObj>
      </w:sdtPr>
      <w:sdtEndPr/>
      <w:sdtContent>
        <w:p w14:paraId="77C739A5" w14:textId="77777777" w:rsidR="00937C0B" w:rsidRDefault="003B6581">
          <w:pPr>
            <w:pStyle w:val="TtuloTDC"/>
          </w:pPr>
          <w:r>
            <w:t>Índice</w:t>
          </w:r>
        </w:p>
        <w:p w14:paraId="56C8B911" w14:textId="45F44335" w:rsidR="00C23FAF" w:rsidRDefault="003B6581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473964" w:history="1">
            <w:r w:rsidR="00C23FAF" w:rsidRPr="00DA75B0">
              <w:rPr>
                <w:rStyle w:val="Hipervnculo"/>
                <w:noProof/>
              </w:rPr>
              <w:t>1. Objetivo y alcance</w:t>
            </w:r>
            <w:r w:rsidR="00C23FAF">
              <w:rPr>
                <w:noProof/>
                <w:webHidden/>
              </w:rPr>
              <w:tab/>
            </w:r>
            <w:r w:rsidR="00C23FAF">
              <w:rPr>
                <w:noProof/>
                <w:webHidden/>
              </w:rPr>
              <w:fldChar w:fldCharType="begin"/>
            </w:r>
            <w:r w:rsidR="00C23FAF">
              <w:rPr>
                <w:noProof/>
                <w:webHidden/>
              </w:rPr>
              <w:instrText xml:space="preserve"> PAGEREF _Toc243473964 \h </w:instrText>
            </w:r>
            <w:r w:rsidR="00C23FAF">
              <w:rPr>
                <w:noProof/>
                <w:webHidden/>
              </w:rPr>
            </w:r>
            <w:r w:rsidR="00C23FAF">
              <w:rPr>
                <w:noProof/>
                <w:webHidden/>
              </w:rPr>
              <w:fldChar w:fldCharType="separate"/>
            </w:r>
            <w:r w:rsidR="00C23FAF">
              <w:rPr>
                <w:noProof/>
                <w:webHidden/>
              </w:rPr>
              <w:t>1</w:t>
            </w:r>
            <w:r w:rsidR="00C23FAF">
              <w:rPr>
                <w:noProof/>
                <w:webHidden/>
              </w:rPr>
              <w:fldChar w:fldCharType="end"/>
            </w:r>
          </w:hyperlink>
        </w:p>
        <w:p w14:paraId="6D70B670" w14:textId="484A5585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65" w:history="1">
            <w:r w:rsidRPr="00DA75B0">
              <w:rPr>
                <w:rStyle w:val="Hipervnculo"/>
                <w:noProof/>
              </w:rPr>
              <w:t>2. Estrategia por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CACB" w14:textId="5FAFAD63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66" w:history="1">
            <w:r w:rsidRPr="00DA75B0">
              <w:rPr>
                <w:rStyle w:val="Hipervnculo"/>
                <w:noProof/>
              </w:rPr>
              <w:t>3. 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79AFF" w14:textId="774C3376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67" w:history="1">
            <w:r w:rsidRPr="00DA75B0">
              <w:rPr>
                <w:rStyle w:val="Hipervnculo"/>
                <w:noProof/>
              </w:rPr>
              <w:t>4.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0CE5" w14:textId="7B84EF79" w:rsidR="00C23FAF" w:rsidRDefault="00C23FAF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68" w:history="1">
            <w:r w:rsidRPr="00DA75B0">
              <w:rPr>
                <w:rStyle w:val="Hipervnculo"/>
                <w:noProof/>
              </w:rPr>
              <w:t>4.1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6205" w14:textId="05FBCF2A" w:rsidR="00C23FAF" w:rsidRDefault="00C23FAF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69" w:history="1">
            <w:r w:rsidRPr="00DA75B0">
              <w:rPr>
                <w:rStyle w:val="Hipervnculo"/>
                <w:noProof/>
              </w:rPr>
              <w:t>4.2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0F77" w14:textId="4E546A95" w:rsidR="00C23FAF" w:rsidRDefault="00C23FAF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0" w:history="1">
            <w:r w:rsidRPr="00DA75B0">
              <w:rPr>
                <w:rStyle w:val="Hipervnculo"/>
                <w:noProof/>
              </w:rPr>
              <w:t>4.3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4242C" w14:textId="164504E2" w:rsidR="00C23FAF" w:rsidRDefault="00C23FAF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1" w:history="1">
            <w:r w:rsidRPr="00DA75B0">
              <w:rPr>
                <w:rStyle w:val="Hipervnculo"/>
                <w:noProof/>
              </w:rPr>
              <w:t>4.4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5A98" w14:textId="52C5D8C5" w:rsidR="00C23FAF" w:rsidRDefault="00C23FAF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2" w:history="1">
            <w:r w:rsidRPr="00DA75B0">
              <w:rPr>
                <w:rStyle w:val="Hipervnculo"/>
                <w:noProof/>
              </w:rPr>
              <w:t>4.5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2BF1" w14:textId="7B522C77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3" w:history="1">
            <w:r w:rsidRPr="00DA75B0">
              <w:rPr>
                <w:rStyle w:val="Hipervnculo"/>
                <w:noProof/>
              </w:rPr>
              <w:t>5. Criterios de entrada y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BBA2" w14:textId="595CF32D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4" w:history="1">
            <w:r w:rsidRPr="00DA75B0">
              <w:rPr>
                <w:rStyle w:val="Hipervnculo"/>
                <w:noProof/>
              </w:rPr>
              <w:t>6. Gestión de defectos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0EBBA" w14:textId="71579845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5" w:history="1">
            <w:r w:rsidRPr="00DA75B0">
              <w:rPr>
                <w:rStyle w:val="Hipervnculo"/>
                <w:noProof/>
              </w:rPr>
              <w:t>7. Plantilla de evidencia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090D" w14:textId="77919D3B" w:rsidR="00C23FAF" w:rsidRDefault="00C23FAF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473976" w:history="1">
            <w:r w:rsidRPr="00DA75B0">
              <w:rPr>
                <w:rStyle w:val="Hipervnculo"/>
                <w:noProof/>
              </w:rPr>
              <w:t>8. Trazabilidad resumida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4853" w14:textId="10080055" w:rsidR="00937C0B" w:rsidRDefault="003B6581">
          <w:r>
            <w:fldChar w:fldCharType="end"/>
          </w:r>
        </w:p>
      </w:sdtContent>
    </w:sdt>
    <w:p w14:paraId="1BD35EBD" w14:textId="77777777" w:rsidR="00937C0B" w:rsidRDefault="003B6581">
      <w:pPr>
        <w:pStyle w:val="Ttulo1"/>
      </w:pPr>
      <w:bookmarkStart w:id="0" w:name="objetivo-y-alcance"/>
      <w:bookmarkStart w:id="1" w:name="_Toc243473964"/>
      <w:r>
        <w:t>1. Objetivo y alcance</w:t>
      </w:r>
      <w:bookmarkEnd w:id="1"/>
    </w:p>
    <w:p w14:paraId="16E6302F" w14:textId="77777777" w:rsidR="00937C0B" w:rsidRDefault="003B6581">
      <w:pPr>
        <w:pStyle w:val="FirstParagraph"/>
      </w:pPr>
      <w:r>
        <w:t xml:space="preserve">Este plan define </w:t>
      </w:r>
      <w:r>
        <w:rPr>
          <w:b/>
          <w:bCs/>
        </w:rPr>
        <w:t>qué se prueba, cómo, con qué datos y con qué criterio se aprueba</w:t>
      </w:r>
      <w:r>
        <w:t xml:space="preserve"> </w:t>
      </w:r>
      <w:r>
        <w:t xml:space="preserve">cada requisito del SRS v0.4. Es la entrada de la fase 5 (Integración y pruebas) y cumple el elemento obligatorio T6 del curso: pruebas </w:t>
      </w:r>
      <w:r>
        <w:rPr>
          <w:b/>
          <w:bCs/>
        </w:rPr>
        <w:t>unitarias, de integración, de rendimiento y de seguridad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36"/>
        <w:gridCol w:w="4618"/>
      </w:tblGrid>
      <w:tr w:rsidR="00937C0B" w14:paraId="52195B3B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80" w:type="dxa"/>
          </w:tcPr>
          <w:p w14:paraId="17D34568" w14:textId="77777777" w:rsidR="00937C0B" w:rsidRDefault="003B6581">
            <w:pPr>
              <w:pStyle w:val="Compact"/>
            </w:pPr>
            <w:r>
              <w:t>Dentro del alcance</w:t>
            </w:r>
          </w:p>
        </w:tc>
        <w:tc>
          <w:tcPr>
            <w:tcW w:w="4039" w:type="dxa"/>
          </w:tcPr>
          <w:p w14:paraId="1F1A6174" w14:textId="77777777" w:rsidR="00937C0B" w:rsidRDefault="003B6581">
            <w:pPr>
              <w:pStyle w:val="Compact"/>
            </w:pPr>
            <w:r>
              <w:t>Fuera del alcance</w:t>
            </w:r>
          </w:p>
        </w:tc>
      </w:tr>
      <w:tr w:rsidR="00937C0B" w14:paraId="34B95001" w14:textId="77777777">
        <w:tc>
          <w:tcPr>
            <w:tcW w:w="3880" w:type="dxa"/>
          </w:tcPr>
          <w:p w14:paraId="31CDDA33" w14:textId="77777777" w:rsidR="00937C0B" w:rsidRDefault="003B6581">
            <w:pPr>
              <w:pStyle w:val="Compact"/>
            </w:pPr>
            <w:r>
              <w:t>API REST, base de datos, agente Edge, receptor simulado, firmware de la baliza, dashboard, notificaciones y despliegue con Docker</w:t>
            </w:r>
          </w:p>
        </w:tc>
        <w:tc>
          <w:tcPr>
            <w:tcW w:w="4039" w:type="dxa"/>
          </w:tcPr>
          <w:p w14:paraId="4138A25B" w14:textId="77777777" w:rsidR="00937C0B" w:rsidRDefault="003B6581">
            <w:pPr>
              <w:pStyle w:val="Compact"/>
            </w:pPr>
            <w:r>
              <w:t>Reentrenamiento del modelo (se evalúa con sus métricas en la tarea 4.2), pruebas con cámaras de una faena real, carga con más de 4 cámaras</w:t>
            </w:r>
          </w:p>
        </w:tc>
      </w:tr>
    </w:tbl>
    <w:p w14:paraId="443F1320" w14:textId="77777777" w:rsidR="00937C0B" w:rsidRDefault="003B6581">
      <w:pPr>
        <w:pStyle w:val="Ttulo1"/>
      </w:pPr>
      <w:bookmarkStart w:id="2" w:name="estrategia-por-nivel"/>
      <w:bookmarkStart w:id="3" w:name="_Toc243473965"/>
      <w:bookmarkEnd w:id="0"/>
      <w:r>
        <w:lastRenderedPageBreak/>
        <w:t>2. Estrategia por nivel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6"/>
        <w:gridCol w:w="2195"/>
        <w:gridCol w:w="2103"/>
        <w:gridCol w:w="1555"/>
        <w:gridCol w:w="1555"/>
      </w:tblGrid>
      <w:tr w:rsidR="00937C0B" w14:paraId="2E532359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42CD8785" w14:textId="77777777" w:rsidR="00937C0B" w:rsidRDefault="003B6581">
            <w:pPr>
              <w:pStyle w:val="Compact"/>
            </w:pPr>
            <w:r>
              <w:t>Nivel</w:t>
            </w:r>
          </w:p>
        </w:tc>
        <w:tc>
          <w:tcPr>
            <w:tcW w:w="1920" w:type="dxa"/>
          </w:tcPr>
          <w:p w14:paraId="61D4CB70" w14:textId="77777777" w:rsidR="00937C0B" w:rsidRDefault="003B6581">
            <w:pPr>
              <w:pStyle w:val="Compact"/>
            </w:pPr>
            <w:r>
              <w:t>Qué verifica</w:t>
            </w:r>
          </w:p>
        </w:tc>
        <w:tc>
          <w:tcPr>
            <w:tcW w:w="1840" w:type="dxa"/>
          </w:tcPr>
          <w:p w14:paraId="3B8D6486" w14:textId="77777777" w:rsidR="00937C0B" w:rsidRDefault="003B6581">
            <w:pPr>
              <w:pStyle w:val="Compact"/>
            </w:pPr>
            <w:r>
              <w:t>Herramientas</w:t>
            </w:r>
          </w:p>
        </w:tc>
        <w:tc>
          <w:tcPr>
            <w:tcW w:w="1360" w:type="dxa"/>
          </w:tcPr>
          <w:p w14:paraId="3A56448B" w14:textId="77777777" w:rsidR="00937C0B" w:rsidRDefault="003B6581">
            <w:pPr>
              <w:pStyle w:val="Compact"/>
            </w:pPr>
            <w:r>
              <w:t>Responsable</w:t>
            </w:r>
          </w:p>
        </w:tc>
        <w:tc>
          <w:tcPr>
            <w:tcW w:w="1360" w:type="dxa"/>
          </w:tcPr>
          <w:p w14:paraId="1A905680" w14:textId="77777777" w:rsidR="00937C0B" w:rsidRDefault="003B6581">
            <w:pPr>
              <w:pStyle w:val="Compact"/>
            </w:pPr>
            <w:r>
              <w:t>Cuándo</w:t>
            </w:r>
          </w:p>
        </w:tc>
      </w:tr>
      <w:tr w:rsidR="00937C0B" w14:paraId="33740EB0" w14:textId="77777777">
        <w:tc>
          <w:tcPr>
            <w:tcW w:w="1440" w:type="dxa"/>
          </w:tcPr>
          <w:p w14:paraId="467FE5AC" w14:textId="77777777" w:rsidR="00937C0B" w:rsidRDefault="003B6581">
            <w:pPr>
              <w:pStyle w:val="Compact"/>
            </w:pPr>
            <w:r>
              <w:t>Unitarias</w:t>
            </w:r>
          </w:p>
        </w:tc>
        <w:tc>
          <w:tcPr>
            <w:tcW w:w="1920" w:type="dxa"/>
          </w:tcPr>
          <w:p w14:paraId="339AD73E" w14:textId="77777777" w:rsidR="00937C0B" w:rsidRDefault="003B6581">
            <w:pPr>
              <w:pStyle w:val="Compact"/>
            </w:pPr>
            <w:r>
              <w:t>Cada función o ruta por separado, con dependencias simuladas</w:t>
            </w:r>
          </w:p>
        </w:tc>
        <w:tc>
          <w:tcPr>
            <w:tcW w:w="1840" w:type="dxa"/>
          </w:tcPr>
          <w:p w14:paraId="5640449B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pytest</w:t>
            </w:r>
            <w:r>
              <w:t xml:space="preserve">, </w:t>
            </w:r>
            <w:r>
              <w:rPr>
                <w:rStyle w:val="VerbatimChar"/>
              </w:rPr>
              <w:t>pytest-cov</w:t>
            </w:r>
            <w:r>
              <w:t xml:space="preserve">, </w:t>
            </w:r>
            <w:r>
              <w:rPr>
                <w:rStyle w:val="VerbatimChar"/>
              </w:rPr>
              <w:t>TestClient</w:t>
            </w:r>
            <w:r>
              <w:t xml:space="preserve"> de FastAPI</w:t>
            </w:r>
          </w:p>
        </w:tc>
        <w:tc>
          <w:tcPr>
            <w:tcW w:w="1360" w:type="dxa"/>
          </w:tcPr>
          <w:p w14:paraId="7A94DB67" w14:textId="77777777" w:rsidR="00937C0B" w:rsidRDefault="003B6581">
            <w:pPr>
              <w:pStyle w:val="Compact"/>
            </w:pPr>
            <w:r>
              <w:t>Autor de cada componente; Benjamín revisa</w:t>
            </w:r>
          </w:p>
        </w:tc>
        <w:tc>
          <w:tcPr>
            <w:tcW w:w="1360" w:type="dxa"/>
          </w:tcPr>
          <w:p w14:paraId="3BB1EA3E" w14:textId="77777777" w:rsidR="00937C0B" w:rsidRDefault="003B6581">
            <w:pPr>
              <w:pStyle w:val="Compact"/>
            </w:pPr>
            <w:r>
              <w:t>Fase 4, con cada PR (CI, tarea 4.23)</w:t>
            </w:r>
          </w:p>
        </w:tc>
      </w:tr>
      <w:tr w:rsidR="00937C0B" w14:paraId="2E0D0664" w14:textId="77777777">
        <w:tc>
          <w:tcPr>
            <w:tcW w:w="1440" w:type="dxa"/>
          </w:tcPr>
          <w:p w14:paraId="06643854" w14:textId="77777777" w:rsidR="00937C0B" w:rsidRDefault="003B6581">
            <w:pPr>
              <w:pStyle w:val="Compact"/>
            </w:pPr>
            <w:r>
              <w:t>Integración</w:t>
            </w:r>
          </w:p>
        </w:tc>
        <w:tc>
          <w:tcPr>
            <w:tcW w:w="1920" w:type="dxa"/>
          </w:tcPr>
          <w:p w14:paraId="4DD19F71" w14:textId="77777777" w:rsidR="00937C0B" w:rsidRDefault="003B6581">
            <w:pPr>
              <w:pStyle w:val="Compact"/>
            </w:pPr>
            <w:r>
              <w:t>Que los componentes se hablen según los contratos (I-01 a I-10)</w:t>
            </w:r>
          </w:p>
        </w:tc>
        <w:tc>
          <w:tcPr>
            <w:tcW w:w="1840" w:type="dxa"/>
          </w:tcPr>
          <w:p w14:paraId="7DDEA357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docker compose --profile dev</w:t>
            </w:r>
            <w:r>
              <w:t xml:space="preserve">, </w:t>
            </w:r>
            <w:r>
              <w:rPr>
                <w:rStyle w:val="VerbatimChar"/>
              </w:rPr>
              <w:t>pytest</w:t>
            </w:r>
            <w:r>
              <w:t xml:space="preserve">, </w:t>
            </w:r>
            <w:r>
              <w:rPr>
                <w:rStyle w:val="VerbatimChar"/>
              </w:rPr>
              <w:t>receptor-sim</w:t>
            </w:r>
            <w:r>
              <w:t xml:space="preserve">, </w:t>
            </w:r>
            <w:r>
              <w:rPr>
                <w:rStyle w:val="VerbatimChar"/>
              </w:rPr>
              <w:t>rtsp-sim</w:t>
            </w:r>
          </w:p>
        </w:tc>
        <w:tc>
          <w:tcPr>
            <w:tcW w:w="1360" w:type="dxa"/>
          </w:tcPr>
          <w:p w14:paraId="612D3305" w14:textId="77777777" w:rsidR="00937C0B" w:rsidRDefault="003B6581">
            <w:pPr>
              <w:pStyle w:val="Compact"/>
            </w:pPr>
            <w:r>
              <w:t>Benjamín</w:t>
            </w:r>
          </w:p>
        </w:tc>
        <w:tc>
          <w:tcPr>
            <w:tcW w:w="1360" w:type="dxa"/>
          </w:tcPr>
          <w:p w14:paraId="1E0B2EBF" w14:textId="77777777" w:rsidR="00937C0B" w:rsidRDefault="003B6581">
            <w:pPr>
              <w:pStyle w:val="Compact"/>
            </w:pPr>
            <w:r>
              <w:t>Semanas 13 y 14 (tarea 5.3)</w:t>
            </w:r>
          </w:p>
        </w:tc>
      </w:tr>
      <w:tr w:rsidR="00937C0B" w14:paraId="1B70B0BC" w14:textId="77777777">
        <w:tc>
          <w:tcPr>
            <w:tcW w:w="1440" w:type="dxa"/>
          </w:tcPr>
          <w:p w14:paraId="44BAFC3A" w14:textId="77777777" w:rsidR="00937C0B" w:rsidRDefault="003B6581">
            <w:pPr>
              <w:pStyle w:val="Compact"/>
            </w:pPr>
            <w:r>
              <w:t>Rendimiento</w:t>
            </w:r>
          </w:p>
        </w:tc>
        <w:tc>
          <w:tcPr>
            <w:tcW w:w="1920" w:type="dxa"/>
          </w:tcPr>
          <w:p w14:paraId="546B0500" w14:textId="77777777" w:rsidR="00937C0B" w:rsidRDefault="003B6581">
            <w:pPr>
              <w:pStyle w:val="Compact"/>
            </w:pPr>
            <w:r>
              <w:t>Latencias y tasa de análisis (RNF-01 a RNF-04)</w:t>
            </w:r>
          </w:p>
        </w:tc>
        <w:tc>
          <w:tcPr>
            <w:tcW w:w="1840" w:type="dxa"/>
          </w:tcPr>
          <w:p w14:paraId="28ABB93A" w14:textId="77777777" w:rsidR="00937C0B" w:rsidRDefault="003B6581">
            <w:pPr>
              <w:pStyle w:val="Compact"/>
            </w:pPr>
            <w:r>
              <w:t xml:space="preserve">Registro JSONL de </w:t>
            </w:r>
            <w:r>
              <w:rPr>
                <w:rStyle w:val="VerbatimChar"/>
              </w:rPr>
              <w:t>receptor-sim</w:t>
            </w:r>
            <w:r>
              <w:t>, marcas de tiempo del agente y la API</w:t>
            </w:r>
          </w:p>
        </w:tc>
        <w:tc>
          <w:tcPr>
            <w:tcW w:w="1360" w:type="dxa"/>
          </w:tcPr>
          <w:p w14:paraId="5EEDB2F2" w14:textId="77777777" w:rsidR="00937C0B" w:rsidRDefault="003B6581">
            <w:pPr>
              <w:pStyle w:val="Compact"/>
            </w:pPr>
            <w:r>
              <w:t>Benjamín con Iahn</w:t>
            </w:r>
          </w:p>
        </w:tc>
        <w:tc>
          <w:tcPr>
            <w:tcW w:w="1360" w:type="dxa"/>
          </w:tcPr>
          <w:p w14:paraId="5FF6D5B0" w14:textId="77777777" w:rsidR="00937C0B" w:rsidRDefault="003B6581">
            <w:pPr>
              <w:pStyle w:val="Compact"/>
            </w:pPr>
            <w:r>
              <w:t>Semana 14 (tarea 5.4)</w:t>
            </w:r>
          </w:p>
        </w:tc>
      </w:tr>
      <w:tr w:rsidR="00937C0B" w14:paraId="33B6C2F0" w14:textId="77777777">
        <w:tc>
          <w:tcPr>
            <w:tcW w:w="1440" w:type="dxa"/>
          </w:tcPr>
          <w:p w14:paraId="4D38D012" w14:textId="77777777" w:rsidR="00937C0B" w:rsidRDefault="003B6581">
            <w:pPr>
              <w:pStyle w:val="Compact"/>
            </w:pPr>
            <w:r>
              <w:t>Seguridad</w:t>
            </w:r>
          </w:p>
        </w:tc>
        <w:tc>
          <w:tcPr>
            <w:tcW w:w="1920" w:type="dxa"/>
          </w:tcPr>
          <w:p w14:paraId="17933016" w14:textId="77777777" w:rsidR="00937C0B" w:rsidRDefault="003B6581">
            <w:pPr>
              <w:pStyle w:val="Compact"/>
            </w:pPr>
            <w:r>
              <w:t>Autenticación, roles, secretos, privacidad y OWASP básico</w:t>
            </w:r>
          </w:p>
        </w:tc>
        <w:tc>
          <w:tcPr>
            <w:tcW w:w="1840" w:type="dxa"/>
          </w:tcPr>
          <w:p w14:paraId="04A884E7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pytest</w:t>
            </w:r>
            <w:r>
              <w:t xml:space="preserve">, </w:t>
            </w:r>
            <w:r>
              <w:rPr>
                <w:rStyle w:val="VerbatimChar"/>
              </w:rPr>
              <w:t>curl</w:t>
            </w:r>
            <w:r>
              <w:t>, revisión del repositorio</w:t>
            </w:r>
          </w:p>
        </w:tc>
        <w:tc>
          <w:tcPr>
            <w:tcW w:w="1360" w:type="dxa"/>
          </w:tcPr>
          <w:p w14:paraId="4FFF3B47" w14:textId="77777777" w:rsidR="00937C0B" w:rsidRDefault="003B6581">
            <w:pPr>
              <w:pStyle w:val="Compact"/>
            </w:pPr>
            <w:r>
              <w:t>Benjamín</w:t>
            </w:r>
          </w:p>
        </w:tc>
        <w:tc>
          <w:tcPr>
            <w:tcW w:w="1360" w:type="dxa"/>
          </w:tcPr>
          <w:p w14:paraId="0D91F6D3" w14:textId="77777777" w:rsidR="00937C0B" w:rsidRDefault="003B6581">
            <w:pPr>
              <w:pStyle w:val="Compact"/>
            </w:pPr>
            <w:r>
              <w:t>Semana 14 (tarea 5.5)</w:t>
            </w:r>
          </w:p>
        </w:tc>
      </w:tr>
      <w:tr w:rsidR="00937C0B" w14:paraId="1088DC21" w14:textId="77777777">
        <w:tc>
          <w:tcPr>
            <w:tcW w:w="1440" w:type="dxa"/>
          </w:tcPr>
          <w:p w14:paraId="05613334" w14:textId="77777777" w:rsidR="00937C0B" w:rsidRDefault="003B6581">
            <w:pPr>
              <w:pStyle w:val="Compact"/>
            </w:pPr>
            <w:r>
              <w:t>Aceptación</w:t>
            </w:r>
          </w:p>
        </w:tc>
        <w:tc>
          <w:tcPr>
            <w:tcW w:w="1920" w:type="dxa"/>
          </w:tcPr>
          <w:p w14:paraId="7CF60656" w14:textId="77777777" w:rsidR="00937C0B" w:rsidRDefault="003B6581">
            <w:pPr>
              <w:pStyle w:val="Compact"/>
            </w:pPr>
            <w:r>
              <w:t>Cada requisito del SRS contra su criterio</w:t>
            </w:r>
          </w:p>
        </w:tc>
        <w:tc>
          <w:tcPr>
            <w:tcW w:w="1840" w:type="dxa"/>
          </w:tcPr>
          <w:p w14:paraId="055E1725" w14:textId="77777777" w:rsidR="00937C0B" w:rsidRDefault="003B6581">
            <w:pPr>
              <w:pStyle w:val="Compact"/>
            </w:pPr>
            <w:r>
              <w:t>Ejecución guiada con el equipo</w:t>
            </w:r>
          </w:p>
        </w:tc>
        <w:tc>
          <w:tcPr>
            <w:tcW w:w="1360" w:type="dxa"/>
          </w:tcPr>
          <w:p w14:paraId="05AA8A56" w14:textId="77777777" w:rsidR="00937C0B" w:rsidRDefault="003B6581">
            <w:pPr>
              <w:pStyle w:val="Compact"/>
            </w:pPr>
            <w:r>
              <w:t>Equipo</w:t>
            </w:r>
          </w:p>
        </w:tc>
        <w:tc>
          <w:tcPr>
            <w:tcW w:w="1360" w:type="dxa"/>
          </w:tcPr>
          <w:p w14:paraId="7A89B8F1" w14:textId="77777777" w:rsidR="00937C0B" w:rsidRDefault="003B6581">
            <w:pPr>
              <w:pStyle w:val="Compact"/>
            </w:pPr>
            <w:r>
              <w:t>Semana 14 (puerta de fase 5)</w:t>
            </w:r>
          </w:p>
        </w:tc>
      </w:tr>
    </w:tbl>
    <w:p w14:paraId="6D71AB16" w14:textId="77777777" w:rsidR="00937C0B" w:rsidRDefault="003B6581">
      <w:pPr>
        <w:pStyle w:val="Textoindependiente"/>
      </w:pPr>
      <w:r>
        <w:rPr>
          <w:b/>
          <w:bCs/>
        </w:rPr>
        <w:t>Cobertura mínima:</w:t>
      </w:r>
      <w:r>
        <w:t xml:space="preserve"> 60 % de líneas en la API y en el agente Edge (RNF-17).</w:t>
      </w:r>
    </w:p>
    <w:p w14:paraId="3CBD67AC" w14:textId="77777777" w:rsidR="00937C0B" w:rsidRDefault="003B6581">
      <w:pPr>
        <w:pStyle w:val="Ttulo1"/>
      </w:pPr>
      <w:bookmarkStart w:id="4" w:name="ambiente-de-pruebas"/>
      <w:bookmarkStart w:id="5" w:name="_Toc243473966"/>
      <w:bookmarkEnd w:id="2"/>
      <w:r>
        <w:t>3. Ambiente de pruebas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2"/>
        <w:gridCol w:w="7062"/>
      </w:tblGrid>
      <w:tr w:rsidR="00937C0B" w14:paraId="18D2AA0D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2" w:type="dxa"/>
          </w:tcPr>
          <w:p w14:paraId="493F14EA" w14:textId="77777777" w:rsidR="00937C0B" w:rsidRDefault="003B6581">
            <w:pPr>
              <w:pStyle w:val="Compact"/>
            </w:pPr>
            <w:r>
              <w:t>Elemento</w:t>
            </w:r>
          </w:p>
        </w:tc>
        <w:tc>
          <w:tcPr>
            <w:tcW w:w="6177" w:type="dxa"/>
          </w:tcPr>
          <w:p w14:paraId="14123046" w14:textId="77777777" w:rsidR="00937C0B" w:rsidRDefault="003B6581">
            <w:pPr>
              <w:pStyle w:val="Compact"/>
            </w:pPr>
            <w:r>
              <w:t>Configuración</w:t>
            </w:r>
          </w:p>
        </w:tc>
      </w:tr>
      <w:tr w:rsidR="00937C0B" w14:paraId="7195D8DE" w14:textId="77777777">
        <w:tc>
          <w:tcPr>
            <w:tcW w:w="1742" w:type="dxa"/>
          </w:tcPr>
          <w:p w14:paraId="64D2662C" w14:textId="77777777" w:rsidR="00937C0B" w:rsidRDefault="003B6581">
            <w:pPr>
              <w:pStyle w:val="Compact"/>
            </w:pPr>
            <w:r>
              <w:t>Equipo</w:t>
            </w:r>
          </w:p>
        </w:tc>
        <w:tc>
          <w:tcPr>
            <w:tcW w:w="6177" w:type="dxa"/>
          </w:tcPr>
          <w:p w14:paraId="76A6A1B0" w14:textId="77777777" w:rsidR="00937C0B" w:rsidRDefault="003B6581">
            <w:pPr>
              <w:pStyle w:val="Compact"/>
            </w:pPr>
            <w:r>
              <w:t>Notebook del equipo con Docker Desktop, 16 GB de RAM, sin GPU (igual que el servidor Edge propuesto)</w:t>
            </w:r>
          </w:p>
        </w:tc>
      </w:tr>
      <w:tr w:rsidR="00937C0B" w14:paraId="381C8566" w14:textId="77777777">
        <w:tc>
          <w:tcPr>
            <w:tcW w:w="1742" w:type="dxa"/>
          </w:tcPr>
          <w:p w14:paraId="1CADA746" w14:textId="77777777" w:rsidR="00937C0B" w:rsidRDefault="003B6581">
            <w:pPr>
              <w:pStyle w:val="Compact"/>
            </w:pPr>
            <w:r>
              <w:t>Sistema</w:t>
            </w:r>
          </w:p>
        </w:tc>
        <w:tc>
          <w:tcPr>
            <w:tcW w:w="6177" w:type="dxa"/>
          </w:tcPr>
          <w:p w14:paraId="4CF6EE30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docker compose --profile dev up -d</w:t>
            </w:r>
            <w:r>
              <w:t xml:space="preserve">: </w:t>
            </w:r>
            <w:r>
              <w:rPr>
                <w:rStyle w:val="VerbatimChar"/>
              </w:rPr>
              <w:t>db</w:t>
            </w:r>
            <w:r>
              <w:t xml:space="preserve">, </w:t>
            </w:r>
            <w:r>
              <w:rPr>
                <w:rStyle w:val="VerbatimChar"/>
              </w:rPr>
              <w:t>api</w:t>
            </w:r>
            <w:r>
              <w:t xml:space="preserve">, </w:t>
            </w:r>
            <w:r>
              <w:rPr>
                <w:rStyle w:val="VerbatimChar"/>
              </w:rPr>
              <w:t>dashboard</w:t>
            </w:r>
            <w:r>
              <w:t xml:space="preserve">, </w:t>
            </w:r>
            <w:r>
              <w:rPr>
                <w:rStyle w:val="VerbatimChar"/>
              </w:rPr>
              <w:t>edge</w:t>
            </w:r>
            <w:r>
              <w:t xml:space="preserve">, </w:t>
            </w:r>
            <w:r>
              <w:rPr>
                <w:rStyle w:val="VerbatimChar"/>
              </w:rPr>
              <w:t>rtsp-sim</w:t>
            </w:r>
            <w:r>
              <w:t xml:space="preserve"> y </w:t>
            </w:r>
            <w:r>
              <w:rPr>
                <w:rStyle w:val="VerbatimChar"/>
              </w:rPr>
              <w:t>receptor-sim</w:t>
            </w:r>
          </w:p>
        </w:tc>
      </w:tr>
      <w:tr w:rsidR="00937C0B" w14:paraId="4AA57524" w14:textId="77777777">
        <w:tc>
          <w:tcPr>
            <w:tcW w:w="1742" w:type="dxa"/>
          </w:tcPr>
          <w:p w14:paraId="39366B5A" w14:textId="77777777" w:rsidR="00937C0B" w:rsidRDefault="003B6581">
            <w:pPr>
              <w:pStyle w:val="Compact"/>
            </w:pPr>
            <w:r>
              <w:t>Video</w:t>
            </w:r>
          </w:p>
        </w:tc>
        <w:tc>
          <w:tcPr>
            <w:tcW w:w="6177" w:type="dxa"/>
          </w:tcPr>
          <w:p w14:paraId="77C1389A" w14:textId="77777777" w:rsidR="00937C0B" w:rsidRDefault="003B6581">
            <w:pPr>
              <w:pStyle w:val="Compact"/>
            </w:pPr>
            <w:r>
              <w:t xml:space="preserve">3 clips pregrabados de 60 s en </w:t>
            </w:r>
            <w:r>
              <w:rPr>
                <w:rStyle w:val="VerbatimChar"/>
              </w:rPr>
              <w:t>rtsp-sim</w:t>
            </w:r>
            <w:r>
              <w:t>: todos con EPP, una persona sin casco y una persona sin chaleco</w:t>
            </w:r>
          </w:p>
        </w:tc>
      </w:tr>
      <w:tr w:rsidR="00937C0B" w14:paraId="6D440A90" w14:textId="77777777">
        <w:tc>
          <w:tcPr>
            <w:tcW w:w="1742" w:type="dxa"/>
          </w:tcPr>
          <w:p w14:paraId="488BB008" w14:textId="77777777" w:rsidR="00937C0B" w:rsidRDefault="003B6581">
            <w:pPr>
              <w:pStyle w:val="Compact"/>
            </w:pPr>
            <w:r>
              <w:t>Baliza</w:t>
            </w:r>
          </w:p>
        </w:tc>
        <w:tc>
          <w:tcPr>
            <w:tcW w:w="6177" w:type="dxa"/>
          </w:tcPr>
          <w:p w14:paraId="31ED0776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receptor-sim</w:t>
            </w:r>
            <w:r>
              <w:t xml:space="preserve"> para todas las pruebas automáticas; StickS3 real solo en la tarea 5.2</w:t>
            </w:r>
          </w:p>
        </w:tc>
      </w:tr>
      <w:tr w:rsidR="00937C0B" w14:paraId="4FB7CD66" w14:textId="77777777">
        <w:tc>
          <w:tcPr>
            <w:tcW w:w="1742" w:type="dxa"/>
          </w:tcPr>
          <w:p w14:paraId="66562834" w14:textId="77777777" w:rsidR="00937C0B" w:rsidRDefault="003B6581">
            <w:pPr>
              <w:pStyle w:val="Compact"/>
            </w:pPr>
            <w:r>
              <w:t>Notificaciones</w:t>
            </w:r>
          </w:p>
        </w:tc>
        <w:tc>
          <w:tcPr>
            <w:tcW w:w="6177" w:type="dxa"/>
          </w:tcPr>
          <w:p w14:paraId="12513054" w14:textId="77777777" w:rsidR="00937C0B" w:rsidRDefault="003B6581">
            <w:pPr>
              <w:pStyle w:val="Compact"/>
            </w:pPr>
            <w:r>
              <w:t>Cuenta de prueba de Twilio y un servidor SMTP de prueba (por ejemplo MailHog)</w:t>
            </w:r>
          </w:p>
        </w:tc>
      </w:tr>
      <w:tr w:rsidR="00937C0B" w14:paraId="78A17213" w14:textId="77777777">
        <w:tc>
          <w:tcPr>
            <w:tcW w:w="1742" w:type="dxa"/>
          </w:tcPr>
          <w:p w14:paraId="594F9573" w14:textId="77777777" w:rsidR="00937C0B" w:rsidRDefault="003B6581">
            <w:pPr>
              <w:pStyle w:val="Compact"/>
            </w:pPr>
            <w:r>
              <w:t>Datos</w:t>
            </w:r>
          </w:p>
        </w:tc>
        <w:tc>
          <w:tcPr>
            <w:tcW w:w="6177" w:type="dxa"/>
          </w:tcPr>
          <w:p w14:paraId="5D253CFC" w14:textId="77777777" w:rsidR="00937C0B" w:rsidRDefault="003B6581">
            <w:pPr>
              <w:pStyle w:val="Compact"/>
            </w:pPr>
            <w:r>
              <w:t>Semilla de la tarea 4.9: 2 cámaras, 2 zonas, 2 balizas y un usuario por rol</w:t>
            </w:r>
          </w:p>
        </w:tc>
      </w:tr>
    </w:tbl>
    <w:p w14:paraId="64A23DA2" w14:textId="77777777" w:rsidR="00937C0B" w:rsidRDefault="003B6581">
      <w:pPr>
        <w:pStyle w:val="Ttulo1"/>
      </w:pPr>
      <w:bookmarkStart w:id="6" w:name="casos-de-prueba"/>
      <w:bookmarkStart w:id="7" w:name="_Toc243473967"/>
      <w:bookmarkEnd w:id="4"/>
      <w:r>
        <w:t>4. Casos de prueba</w:t>
      </w:r>
      <w:bookmarkEnd w:id="7"/>
    </w:p>
    <w:p w14:paraId="3F235E12" w14:textId="77777777" w:rsidR="00937C0B" w:rsidRDefault="003B6581">
      <w:pPr>
        <w:pStyle w:val="FirstParagraph"/>
      </w:pPr>
      <w:r>
        <w:t xml:space="preserve">Cada caso tiene un identificador, el requisito que cubre y su resultado esperado. Los casos marcados </w:t>
      </w:r>
      <w:r>
        <w:rPr>
          <w:b/>
          <w:bCs/>
        </w:rPr>
        <w:t>✓</w:t>
      </w:r>
      <w:r>
        <w:rPr>
          <w:b/>
          <w:bCs/>
        </w:rPr>
        <w:t xml:space="preserve"> existe</w:t>
      </w:r>
      <w:r>
        <w:t xml:space="preserve"> ya están automatizados en </w:t>
      </w:r>
      <w:r>
        <w:rPr>
          <w:rStyle w:val="VerbatimChar"/>
        </w:rPr>
        <w:t>tests/</w:t>
      </w:r>
      <w:r>
        <w:t>.</w:t>
      </w:r>
    </w:p>
    <w:p w14:paraId="4ADCB9CC" w14:textId="77777777" w:rsidR="00937C0B" w:rsidRDefault="003B6581">
      <w:pPr>
        <w:pStyle w:val="Ttulo2"/>
      </w:pPr>
      <w:bookmarkStart w:id="8" w:name="unitarias"/>
      <w:bookmarkStart w:id="9" w:name="_Toc243473968"/>
      <w:r>
        <w:t>4.1 Unitarias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5"/>
        <w:gridCol w:w="1539"/>
        <w:gridCol w:w="2445"/>
        <w:gridCol w:w="2173"/>
        <w:gridCol w:w="1902"/>
      </w:tblGrid>
      <w:tr w:rsidR="00937C0B" w14:paraId="5DBA9302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1" w:type="dxa"/>
          </w:tcPr>
          <w:p w14:paraId="10D0981C" w14:textId="77777777" w:rsidR="00937C0B" w:rsidRDefault="003B6581">
            <w:pPr>
              <w:pStyle w:val="Compact"/>
            </w:pPr>
            <w:r>
              <w:t>ID</w:t>
            </w:r>
          </w:p>
        </w:tc>
        <w:tc>
          <w:tcPr>
            <w:tcW w:w="1346" w:type="dxa"/>
          </w:tcPr>
          <w:p w14:paraId="2D682B36" w14:textId="77777777" w:rsidR="00937C0B" w:rsidRDefault="003B6581">
            <w:pPr>
              <w:pStyle w:val="Compact"/>
            </w:pPr>
            <w:r>
              <w:t>Componente</w:t>
            </w:r>
          </w:p>
        </w:tc>
        <w:tc>
          <w:tcPr>
            <w:tcW w:w="2138" w:type="dxa"/>
          </w:tcPr>
          <w:p w14:paraId="104E8392" w14:textId="77777777" w:rsidR="00937C0B" w:rsidRDefault="003B6581">
            <w:pPr>
              <w:pStyle w:val="Compact"/>
            </w:pPr>
            <w:r>
              <w:t>Caso</w:t>
            </w:r>
          </w:p>
        </w:tc>
        <w:tc>
          <w:tcPr>
            <w:tcW w:w="1900" w:type="dxa"/>
          </w:tcPr>
          <w:p w14:paraId="2F1A406C" w14:textId="77777777" w:rsidR="00937C0B" w:rsidRDefault="003B6581">
            <w:pPr>
              <w:pStyle w:val="Compact"/>
            </w:pPr>
            <w:r>
              <w:t>Resultado esperado</w:t>
            </w:r>
          </w:p>
        </w:tc>
        <w:tc>
          <w:tcPr>
            <w:tcW w:w="1663" w:type="dxa"/>
          </w:tcPr>
          <w:p w14:paraId="1D26348C" w14:textId="77777777" w:rsidR="00937C0B" w:rsidRDefault="003B6581">
            <w:pPr>
              <w:pStyle w:val="Compact"/>
            </w:pPr>
            <w:r>
              <w:t>Requisito</w:t>
            </w:r>
          </w:p>
        </w:tc>
      </w:tr>
      <w:tr w:rsidR="00937C0B" w14:paraId="4C59F41C" w14:textId="77777777">
        <w:tc>
          <w:tcPr>
            <w:tcW w:w="871" w:type="dxa"/>
          </w:tcPr>
          <w:p w14:paraId="59A69DC0" w14:textId="77777777" w:rsidR="00937C0B" w:rsidRDefault="003B6581">
            <w:pPr>
              <w:pStyle w:val="Compact"/>
            </w:pPr>
            <w:r>
              <w:lastRenderedPageBreak/>
              <w:t>PU-01</w:t>
            </w:r>
          </w:p>
        </w:tc>
        <w:tc>
          <w:tcPr>
            <w:tcW w:w="1346" w:type="dxa"/>
          </w:tcPr>
          <w:p w14:paraId="67FEA969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2FB6191B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GET /health</w:t>
            </w:r>
          </w:p>
        </w:tc>
        <w:tc>
          <w:tcPr>
            <w:tcW w:w="1900" w:type="dxa"/>
          </w:tcPr>
          <w:p w14:paraId="77EDF33A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200</w:t>
            </w:r>
            <w:r>
              <w:t xml:space="preserve"> con </w:t>
            </w:r>
            <w:r>
              <w:rPr>
                <w:rStyle w:val="VerbatimChar"/>
              </w:rPr>
              <w:t>{"status": "ok"}</w:t>
            </w:r>
            <w:r>
              <w:t xml:space="preserve"> ✓ existe</w:t>
            </w:r>
          </w:p>
        </w:tc>
        <w:tc>
          <w:tcPr>
            <w:tcW w:w="1663" w:type="dxa"/>
          </w:tcPr>
          <w:p w14:paraId="7E98F0C7" w14:textId="77777777" w:rsidR="00937C0B" w:rsidRDefault="003B6581">
            <w:pPr>
              <w:pStyle w:val="Compact"/>
            </w:pPr>
            <w:r>
              <w:t>RF-17</w:t>
            </w:r>
          </w:p>
        </w:tc>
      </w:tr>
      <w:tr w:rsidR="00937C0B" w14:paraId="3B759BE6" w14:textId="77777777">
        <w:tc>
          <w:tcPr>
            <w:tcW w:w="871" w:type="dxa"/>
          </w:tcPr>
          <w:p w14:paraId="31F6ACB7" w14:textId="77777777" w:rsidR="00937C0B" w:rsidRDefault="003B6581">
            <w:pPr>
              <w:pStyle w:val="Compact"/>
            </w:pPr>
            <w:r>
              <w:t>PU-02</w:t>
            </w:r>
          </w:p>
        </w:tc>
        <w:tc>
          <w:tcPr>
            <w:tcW w:w="1346" w:type="dxa"/>
          </w:tcPr>
          <w:p w14:paraId="5F4CBA73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1D99C30B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POST /incidents</w:t>
            </w:r>
            <w:r>
              <w:t xml:space="preserve"> válido con token</w:t>
            </w:r>
          </w:p>
        </w:tc>
        <w:tc>
          <w:tcPr>
            <w:tcW w:w="1900" w:type="dxa"/>
          </w:tcPr>
          <w:p w14:paraId="2EDC3ABD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201</w:t>
            </w:r>
            <w:r>
              <w:t>, el incidente queda guardado ✓ existe</w:t>
            </w:r>
          </w:p>
        </w:tc>
        <w:tc>
          <w:tcPr>
            <w:tcW w:w="1663" w:type="dxa"/>
          </w:tcPr>
          <w:p w14:paraId="51C631E9" w14:textId="77777777" w:rsidR="00937C0B" w:rsidRDefault="003B6581">
            <w:pPr>
              <w:pStyle w:val="Compact"/>
            </w:pPr>
            <w:r>
              <w:t>RF-05</w:t>
            </w:r>
          </w:p>
        </w:tc>
      </w:tr>
      <w:tr w:rsidR="00937C0B" w14:paraId="3A3352D3" w14:textId="77777777">
        <w:tc>
          <w:tcPr>
            <w:tcW w:w="871" w:type="dxa"/>
          </w:tcPr>
          <w:p w14:paraId="29EAA1BE" w14:textId="77777777" w:rsidR="00937C0B" w:rsidRDefault="003B6581">
            <w:pPr>
              <w:pStyle w:val="Compact"/>
            </w:pPr>
            <w:r>
              <w:t>PU-03</w:t>
            </w:r>
          </w:p>
        </w:tc>
        <w:tc>
          <w:tcPr>
            <w:tcW w:w="1346" w:type="dxa"/>
          </w:tcPr>
          <w:p w14:paraId="294BD209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5CC57F35" w14:textId="77777777" w:rsidR="00937C0B" w:rsidRDefault="003B6581">
            <w:pPr>
              <w:pStyle w:val="Compact"/>
            </w:pPr>
            <w:r>
              <w:t>Sin token, token incorrecto o token sin configurar</w:t>
            </w:r>
          </w:p>
        </w:tc>
        <w:tc>
          <w:tcPr>
            <w:tcW w:w="1900" w:type="dxa"/>
          </w:tcPr>
          <w:p w14:paraId="1FADE93A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401</w:t>
            </w:r>
            <w:r>
              <w:t xml:space="preserve">, </w:t>
            </w:r>
            <w:r>
              <w:rPr>
                <w:rStyle w:val="VerbatimChar"/>
              </w:rPr>
              <w:t>401</w:t>
            </w:r>
            <w:r>
              <w:t xml:space="preserve"> y </w:t>
            </w:r>
            <w:r>
              <w:rPr>
                <w:rStyle w:val="VerbatimChar"/>
              </w:rPr>
              <w:t>503</w:t>
            </w:r>
            <w:r>
              <w:t xml:space="preserve"> ✓ existe</w:t>
            </w:r>
          </w:p>
        </w:tc>
        <w:tc>
          <w:tcPr>
            <w:tcW w:w="1663" w:type="dxa"/>
          </w:tcPr>
          <w:p w14:paraId="6DD908CB" w14:textId="77777777" w:rsidR="00937C0B" w:rsidRDefault="003B6581">
            <w:pPr>
              <w:pStyle w:val="Compact"/>
            </w:pPr>
            <w:r>
              <w:t>RNF-18</w:t>
            </w:r>
          </w:p>
        </w:tc>
      </w:tr>
      <w:tr w:rsidR="00937C0B" w14:paraId="1A1368A9" w14:textId="77777777">
        <w:tc>
          <w:tcPr>
            <w:tcW w:w="871" w:type="dxa"/>
          </w:tcPr>
          <w:p w14:paraId="5DFD44E3" w14:textId="77777777" w:rsidR="00937C0B" w:rsidRDefault="003B6581">
            <w:pPr>
              <w:pStyle w:val="Compact"/>
            </w:pPr>
            <w:r>
              <w:t>PU-04</w:t>
            </w:r>
          </w:p>
        </w:tc>
        <w:tc>
          <w:tcPr>
            <w:tcW w:w="1346" w:type="dxa"/>
          </w:tcPr>
          <w:p w14:paraId="5848A94E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7694044D" w14:textId="77777777" w:rsidR="00937C0B" w:rsidRDefault="003B6581">
            <w:pPr>
              <w:pStyle w:val="Compact"/>
            </w:pPr>
            <w:r>
              <w:t>Cuerpo inválido, infracción desconocida o fecha sin zona horaria</w:t>
            </w:r>
          </w:p>
        </w:tc>
        <w:tc>
          <w:tcPr>
            <w:tcW w:w="1900" w:type="dxa"/>
          </w:tcPr>
          <w:p w14:paraId="2775FE8D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422</w:t>
            </w:r>
            <w:r>
              <w:t xml:space="preserve"> ✓ existe</w:t>
            </w:r>
          </w:p>
        </w:tc>
        <w:tc>
          <w:tcPr>
            <w:tcW w:w="1663" w:type="dxa"/>
          </w:tcPr>
          <w:p w14:paraId="74B3355F" w14:textId="77777777" w:rsidR="00937C0B" w:rsidRDefault="003B6581">
            <w:pPr>
              <w:pStyle w:val="Compact"/>
            </w:pPr>
            <w:r>
              <w:t>RF-05</w:t>
            </w:r>
          </w:p>
        </w:tc>
      </w:tr>
      <w:tr w:rsidR="00937C0B" w14:paraId="2F9050F0" w14:textId="77777777">
        <w:tc>
          <w:tcPr>
            <w:tcW w:w="871" w:type="dxa"/>
          </w:tcPr>
          <w:p w14:paraId="75A2EBA4" w14:textId="77777777" w:rsidR="00937C0B" w:rsidRDefault="003B6581">
            <w:pPr>
              <w:pStyle w:val="Compact"/>
            </w:pPr>
            <w:r>
              <w:t>PU-05</w:t>
            </w:r>
          </w:p>
        </w:tc>
        <w:tc>
          <w:tcPr>
            <w:tcW w:w="1346" w:type="dxa"/>
          </w:tcPr>
          <w:p w14:paraId="0636E107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02637322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evidence_path</w:t>
            </w:r>
            <w:r>
              <w:t xml:space="preserve"> absoluta, con </w:t>
            </w:r>
            <w:r>
              <w:rPr>
                <w:rStyle w:val="VerbatimChar"/>
              </w:rPr>
              <w:t>..</w:t>
            </w:r>
            <w:r>
              <w:t xml:space="preserve">, </w:t>
            </w:r>
            <w:r>
              <w:rPr>
                <w:rStyle w:val="VerbatimChar"/>
              </w:rPr>
              <w:t>\</w:t>
            </w:r>
            <w:r>
              <w:t xml:space="preserve"> o letra de unidad</w:t>
            </w:r>
          </w:p>
        </w:tc>
        <w:tc>
          <w:tcPr>
            <w:tcW w:w="1900" w:type="dxa"/>
          </w:tcPr>
          <w:p w14:paraId="3C448B8F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422</w:t>
            </w:r>
            <w:r>
              <w:t xml:space="preserve"> ✓ existe</w:t>
            </w:r>
          </w:p>
        </w:tc>
        <w:tc>
          <w:tcPr>
            <w:tcW w:w="1663" w:type="dxa"/>
          </w:tcPr>
          <w:p w14:paraId="2CAACD3C" w14:textId="77777777" w:rsidR="00937C0B" w:rsidRDefault="003B6581">
            <w:pPr>
              <w:pStyle w:val="Compact"/>
            </w:pPr>
            <w:r>
              <w:t>RF-19</w:t>
            </w:r>
          </w:p>
        </w:tc>
      </w:tr>
      <w:tr w:rsidR="00937C0B" w14:paraId="477158C8" w14:textId="77777777">
        <w:tc>
          <w:tcPr>
            <w:tcW w:w="871" w:type="dxa"/>
          </w:tcPr>
          <w:p w14:paraId="4E7DCE5E" w14:textId="77777777" w:rsidR="00937C0B" w:rsidRDefault="003B6581">
            <w:pPr>
              <w:pStyle w:val="Compact"/>
            </w:pPr>
            <w:r>
              <w:t>PU-06</w:t>
            </w:r>
          </w:p>
        </w:tc>
        <w:tc>
          <w:tcPr>
            <w:tcW w:w="1346" w:type="dxa"/>
          </w:tcPr>
          <w:p w14:paraId="4B62DB6B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2A886799" w14:textId="77777777" w:rsidR="00937C0B" w:rsidRDefault="003B6581">
            <w:pPr>
              <w:pStyle w:val="Compact"/>
            </w:pPr>
            <w:r>
              <w:t>Listar: orden, filtro por zona y paginación</w:t>
            </w:r>
          </w:p>
        </w:tc>
        <w:tc>
          <w:tcPr>
            <w:tcW w:w="1900" w:type="dxa"/>
          </w:tcPr>
          <w:p w14:paraId="4DFB163F" w14:textId="77777777" w:rsidR="00937C0B" w:rsidRDefault="003B6581">
            <w:pPr>
              <w:pStyle w:val="Compact"/>
            </w:pPr>
            <w:r>
              <w:t>Resultados correctos ✓ existe</w:t>
            </w:r>
          </w:p>
        </w:tc>
        <w:tc>
          <w:tcPr>
            <w:tcW w:w="1663" w:type="dxa"/>
          </w:tcPr>
          <w:p w14:paraId="34915B89" w14:textId="77777777" w:rsidR="00937C0B" w:rsidRDefault="003B6581">
            <w:pPr>
              <w:pStyle w:val="Compact"/>
            </w:pPr>
            <w:r>
              <w:t>RF-13</w:t>
            </w:r>
          </w:p>
        </w:tc>
      </w:tr>
      <w:tr w:rsidR="00937C0B" w14:paraId="3EAB165D" w14:textId="77777777">
        <w:tc>
          <w:tcPr>
            <w:tcW w:w="871" w:type="dxa"/>
          </w:tcPr>
          <w:p w14:paraId="6267CB78" w14:textId="77777777" w:rsidR="00937C0B" w:rsidRDefault="003B6581">
            <w:pPr>
              <w:pStyle w:val="Compact"/>
            </w:pPr>
            <w:r>
              <w:t>PU-07</w:t>
            </w:r>
          </w:p>
        </w:tc>
        <w:tc>
          <w:tcPr>
            <w:tcW w:w="1346" w:type="dxa"/>
          </w:tcPr>
          <w:p w14:paraId="42F59A21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6326AE2A" w14:textId="77777777" w:rsidR="00937C0B" w:rsidRDefault="003B6581">
            <w:pPr>
              <w:pStyle w:val="Compact"/>
            </w:pPr>
            <w:r>
              <w:t>Login con credenciales válidas e inválidas</w:t>
            </w:r>
          </w:p>
        </w:tc>
        <w:tc>
          <w:tcPr>
            <w:tcW w:w="1900" w:type="dxa"/>
          </w:tcPr>
          <w:p w14:paraId="5DF47AB7" w14:textId="77777777" w:rsidR="00937C0B" w:rsidRDefault="003B6581">
            <w:pPr>
              <w:pStyle w:val="Compact"/>
            </w:pPr>
            <w:r>
              <w:t>JWT con expiración ≤ 8 h, o</w:t>
            </w:r>
            <w:r>
              <w:t xml:space="preserve"> </w:t>
            </w:r>
            <w:r>
              <w:rPr>
                <w:rStyle w:val="VerbatimChar"/>
              </w:rPr>
              <w:t>401</w:t>
            </w:r>
          </w:p>
        </w:tc>
        <w:tc>
          <w:tcPr>
            <w:tcW w:w="1663" w:type="dxa"/>
          </w:tcPr>
          <w:p w14:paraId="0714A92F" w14:textId="77777777" w:rsidR="00937C0B" w:rsidRDefault="003B6581">
            <w:pPr>
              <w:pStyle w:val="Compact"/>
            </w:pPr>
            <w:r>
              <w:t>RF-17, RNF-06</w:t>
            </w:r>
          </w:p>
        </w:tc>
      </w:tr>
      <w:tr w:rsidR="00937C0B" w14:paraId="0D68F5D6" w14:textId="77777777">
        <w:tc>
          <w:tcPr>
            <w:tcW w:w="871" w:type="dxa"/>
          </w:tcPr>
          <w:p w14:paraId="4485C0A8" w14:textId="77777777" w:rsidR="00937C0B" w:rsidRDefault="003B6581">
            <w:pPr>
              <w:pStyle w:val="Compact"/>
            </w:pPr>
            <w:r>
              <w:t>PU-08</w:t>
            </w:r>
          </w:p>
        </w:tc>
        <w:tc>
          <w:tcPr>
            <w:tcW w:w="1346" w:type="dxa"/>
          </w:tcPr>
          <w:p w14:paraId="5A3CC2D3" w14:textId="77777777" w:rsidR="00937C0B" w:rsidRDefault="003B6581">
            <w:pPr>
              <w:pStyle w:val="Compact"/>
            </w:pPr>
            <w:r>
              <w:t>API</w:t>
            </w:r>
          </w:p>
        </w:tc>
        <w:tc>
          <w:tcPr>
            <w:tcW w:w="2138" w:type="dxa"/>
          </w:tcPr>
          <w:p w14:paraId="680AF1AA" w14:textId="77777777" w:rsidR="00937C0B" w:rsidRDefault="003B6581">
            <w:pPr>
              <w:pStyle w:val="Compact"/>
            </w:pPr>
            <w:r>
              <w:t>Cambio de estado sin comentario al cerrar</w:t>
            </w:r>
          </w:p>
        </w:tc>
        <w:tc>
          <w:tcPr>
            <w:tcW w:w="1900" w:type="dxa"/>
          </w:tcPr>
          <w:p w14:paraId="06E5FEDF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422</w:t>
            </w:r>
            <w:r>
              <w:t xml:space="preserve">; con comentario, </w:t>
            </w:r>
            <w:r>
              <w:rPr>
                <w:rStyle w:val="VerbatimChar"/>
              </w:rPr>
              <w:t>200</w:t>
            </w:r>
            <w:r>
              <w:t xml:space="preserve"> y un </w:t>
            </w:r>
            <w:r>
              <w:rPr>
                <w:rStyle w:val="VerbatimChar"/>
              </w:rPr>
              <w:t>incident_event</w:t>
            </w:r>
          </w:p>
        </w:tc>
        <w:tc>
          <w:tcPr>
            <w:tcW w:w="1663" w:type="dxa"/>
          </w:tcPr>
          <w:p w14:paraId="406F6B02" w14:textId="77777777" w:rsidR="00937C0B" w:rsidRDefault="003B6581">
            <w:pPr>
              <w:pStyle w:val="Compact"/>
            </w:pPr>
            <w:r>
              <w:t>RF-14</w:t>
            </w:r>
          </w:p>
        </w:tc>
      </w:tr>
      <w:tr w:rsidR="00937C0B" w14:paraId="257696E7" w14:textId="77777777">
        <w:tc>
          <w:tcPr>
            <w:tcW w:w="871" w:type="dxa"/>
          </w:tcPr>
          <w:p w14:paraId="0EABB882" w14:textId="77777777" w:rsidR="00937C0B" w:rsidRDefault="003B6581">
            <w:pPr>
              <w:pStyle w:val="Compact"/>
            </w:pPr>
            <w:r>
              <w:t>PU-09</w:t>
            </w:r>
          </w:p>
        </w:tc>
        <w:tc>
          <w:tcPr>
            <w:tcW w:w="1346" w:type="dxa"/>
          </w:tcPr>
          <w:p w14:paraId="6CD21BAE" w14:textId="77777777" w:rsidR="00937C0B" w:rsidRDefault="003B6581">
            <w:pPr>
              <w:pStyle w:val="Compact"/>
            </w:pPr>
            <w:r>
              <w:t>Agente</w:t>
            </w:r>
          </w:p>
        </w:tc>
        <w:tc>
          <w:tcPr>
            <w:tcW w:w="2138" w:type="dxa"/>
          </w:tcPr>
          <w:p w14:paraId="537CD4DA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EvaluadorZonas.zona_de</w:t>
            </w:r>
            <w:r>
              <w:t xml:space="preserve"> con una caja dentro, fuera y en el borde del polígono</w:t>
            </w:r>
          </w:p>
        </w:tc>
        <w:tc>
          <w:tcPr>
            <w:tcW w:w="1900" w:type="dxa"/>
          </w:tcPr>
          <w:p w14:paraId="76FE85BC" w14:textId="77777777" w:rsidR="00937C0B" w:rsidRDefault="003B6581">
            <w:pPr>
              <w:pStyle w:val="Compact"/>
            </w:pPr>
            <w:r>
              <w:t>Zona correcta o ninguna</w:t>
            </w:r>
          </w:p>
        </w:tc>
        <w:tc>
          <w:tcPr>
            <w:tcW w:w="1663" w:type="dxa"/>
          </w:tcPr>
          <w:p w14:paraId="1D5D75A2" w14:textId="77777777" w:rsidR="00937C0B" w:rsidRDefault="003B6581">
            <w:pPr>
              <w:pStyle w:val="Compact"/>
            </w:pPr>
            <w:r>
              <w:t>RF-04</w:t>
            </w:r>
          </w:p>
        </w:tc>
      </w:tr>
      <w:tr w:rsidR="00937C0B" w14:paraId="09146C2A" w14:textId="77777777">
        <w:tc>
          <w:tcPr>
            <w:tcW w:w="871" w:type="dxa"/>
          </w:tcPr>
          <w:p w14:paraId="5187E798" w14:textId="77777777" w:rsidR="00937C0B" w:rsidRDefault="003B6581">
            <w:pPr>
              <w:pStyle w:val="Compact"/>
            </w:pPr>
            <w:r>
              <w:t>PU-10</w:t>
            </w:r>
          </w:p>
        </w:tc>
        <w:tc>
          <w:tcPr>
            <w:tcW w:w="1346" w:type="dxa"/>
          </w:tcPr>
          <w:p w14:paraId="65CC9D97" w14:textId="77777777" w:rsidR="00937C0B" w:rsidRDefault="003B6581">
            <w:pPr>
              <w:pStyle w:val="Compact"/>
            </w:pPr>
            <w:r>
              <w:t>Agente</w:t>
            </w:r>
          </w:p>
        </w:tc>
        <w:tc>
          <w:tcPr>
            <w:tcW w:w="2138" w:type="dxa"/>
          </w:tcPr>
          <w:p w14:paraId="75C68EDB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SupresorAlertas</w:t>
            </w:r>
            <w:r>
              <w:t xml:space="preserve"> con la misma persona antes y después de 60 s</w:t>
            </w:r>
          </w:p>
        </w:tc>
        <w:tc>
          <w:tcPr>
            <w:tcW w:w="1900" w:type="dxa"/>
          </w:tcPr>
          <w:p w14:paraId="5D636211" w14:textId="77777777" w:rsidR="00937C0B" w:rsidRDefault="003B6581">
            <w:pPr>
              <w:pStyle w:val="Compact"/>
            </w:pPr>
            <w:r>
              <w:t>Suprime y luego permite</w:t>
            </w:r>
          </w:p>
        </w:tc>
        <w:tc>
          <w:tcPr>
            <w:tcW w:w="1663" w:type="dxa"/>
          </w:tcPr>
          <w:p w14:paraId="48B5FF6A" w14:textId="77777777" w:rsidR="00937C0B" w:rsidRDefault="003B6581">
            <w:pPr>
              <w:pStyle w:val="Compact"/>
            </w:pPr>
            <w:r>
              <w:t>RF-08</w:t>
            </w:r>
          </w:p>
        </w:tc>
      </w:tr>
      <w:tr w:rsidR="00937C0B" w14:paraId="48620259" w14:textId="77777777">
        <w:tc>
          <w:tcPr>
            <w:tcW w:w="871" w:type="dxa"/>
          </w:tcPr>
          <w:p w14:paraId="6F8634E3" w14:textId="77777777" w:rsidR="00937C0B" w:rsidRDefault="003B6581">
            <w:pPr>
              <w:pStyle w:val="Compact"/>
            </w:pPr>
            <w:r>
              <w:t>PU-11</w:t>
            </w:r>
          </w:p>
        </w:tc>
        <w:tc>
          <w:tcPr>
            <w:tcW w:w="1346" w:type="dxa"/>
          </w:tcPr>
          <w:p w14:paraId="0AA7DA0F" w14:textId="77777777" w:rsidR="00937C0B" w:rsidRDefault="003B6581">
            <w:pPr>
              <w:pStyle w:val="Compact"/>
            </w:pPr>
            <w:r>
              <w:t>Agente</w:t>
            </w:r>
          </w:p>
        </w:tc>
        <w:tc>
          <w:tcPr>
            <w:tcW w:w="2138" w:type="dxa"/>
          </w:tcPr>
          <w:p w14:paraId="64653302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ClienteBaliza</w:t>
            </w:r>
            <w:r>
              <w:t xml:space="preserve"> contra un servidor simulado que responde, tarda 2 s o falla</w:t>
            </w:r>
          </w:p>
        </w:tc>
        <w:tc>
          <w:tcPr>
            <w:tcW w:w="1900" w:type="dxa"/>
          </w:tcPr>
          <w:p w14:paraId="1962D175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alerted</w:t>
            </w:r>
            <w:r>
              <w:t xml:space="preserve">, reintento y </w:t>
            </w:r>
            <w:r>
              <w:rPr>
                <w:rStyle w:val="VerbatimChar"/>
              </w:rPr>
              <w:t>failed</w:t>
            </w:r>
            <w:r>
              <w:t xml:space="preserve"> a los 3 s</w:t>
            </w:r>
          </w:p>
        </w:tc>
        <w:tc>
          <w:tcPr>
            <w:tcW w:w="1663" w:type="dxa"/>
          </w:tcPr>
          <w:p w14:paraId="7F0A4766" w14:textId="77777777" w:rsidR="00937C0B" w:rsidRDefault="003B6581">
            <w:pPr>
              <w:pStyle w:val="Compact"/>
            </w:pPr>
            <w:r>
              <w:t>RF-07, RNF-02</w:t>
            </w:r>
          </w:p>
        </w:tc>
      </w:tr>
      <w:tr w:rsidR="00937C0B" w14:paraId="2A5FDE2F" w14:textId="77777777">
        <w:tc>
          <w:tcPr>
            <w:tcW w:w="871" w:type="dxa"/>
          </w:tcPr>
          <w:p w14:paraId="7300F88E" w14:textId="77777777" w:rsidR="00937C0B" w:rsidRDefault="003B6581">
            <w:pPr>
              <w:pStyle w:val="Compact"/>
            </w:pPr>
            <w:r>
              <w:t>PU-12</w:t>
            </w:r>
          </w:p>
        </w:tc>
        <w:tc>
          <w:tcPr>
            <w:tcW w:w="1346" w:type="dxa"/>
          </w:tcPr>
          <w:p w14:paraId="074C52D4" w14:textId="77777777" w:rsidR="00937C0B" w:rsidRDefault="003B6581">
            <w:pPr>
              <w:pStyle w:val="Compact"/>
            </w:pPr>
            <w:r>
              <w:t>Agente</w:t>
            </w:r>
          </w:p>
        </w:tc>
        <w:tc>
          <w:tcPr>
            <w:tcW w:w="2138" w:type="dxa"/>
          </w:tcPr>
          <w:p w14:paraId="16125095" w14:textId="77777777" w:rsidR="00937C0B" w:rsidRDefault="003B6581">
            <w:pPr>
              <w:pStyle w:val="Compact"/>
            </w:pPr>
            <w:r>
              <w:t>Difuminado de un cuadro con rostro</w:t>
            </w:r>
          </w:p>
        </w:tc>
        <w:tc>
          <w:tcPr>
            <w:tcW w:w="1900" w:type="dxa"/>
          </w:tcPr>
          <w:p w14:paraId="57AA1522" w14:textId="77777777" w:rsidR="00937C0B" w:rsidRDefault="003B6581">
            <w:pPr>
              <w:pStyle w:val="Compact"/>
            </w:pPr>
            <w:r>
              <w:t>La región del rostro cambia; el cuadro original no se guarda</w:t>
            </w:r>
          </w:p>
        </w:tc>
        <w:tc>
          <w:tcPr>
            <w:tcW w:w="1663" w:type="dxa"/>
          </w:tcPr>
          <w:p w14:paraId="32F98B40" w14:textId="77777777" w:rsidR="00937C0B" w:rsidRDefault="003B6581">
            <w:pPr>
              <w:pStyle w:val="Compact"/>
            </w:pPr>
            <w:r>
              <w:t>RF-06</w:t>
            </w:r>
          </w:p>
        </w:tc>
      </w:tr>
      <w:tr w:rsidR="00937C0B" w14:paraId="69D7D3F6" w14:textId="77777777">
        <w:tc>
          <w:tcPr>
            <w:tcW w:w="871" w:type="dxa"/>
          </w:tcPr>
          <w:p w14:paraId="3ADB72F0" w14:textId="77777777" w:rsidR="00937C0B" w:rsidRDefault="003B6581">
            <w:pPr>
              <w:pStyle w:val="Compact"/>
            </w:pPr>
            <w:r>
              <w:t>PU-13</w:t>
            </w:r>
          </w:p>
        </w:tc>
        <w:tc>
          <w:tcPr>
            <w:tcW w:w="1346" w:type="dxa"/>
          </w:tcPr>
          <w:p w14:paraId="0FD52E11" w14:textId="77777777" w:rsidR="00937C0B" w:rsidRDefault="003B6581">
            <w:pPr>
              <w:pStyle w:val="Compact"/>
            </w:pPr>
            <w:r>
              <w:t>Agente</w:t>
            </w:r>
          </w:p>
        </w:tc>
        <w:tc>
          <w:tcPr>
            <w:tcW w:w="2138" w:type="dxa"/>
          </w:tcPr>
          <w:p w14:paraId="00550398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ReporteAPI</w:t>
            </w:r>
            <w:r>
              <w:t xml:space="preserve"> con la API caída</w:t>
            </w:r>
          </w:p>
        </w:tc>
        <w:tc>
          <w:tcPr>
            <w:tcW w:w="1900" w:type="dxa"/>
          </w:tcPr>
          <w:p w14:paraId="58778149" w14:textId="77777777" w:rsidR="00937C0B" w:rsidRDefault="003B6581">
            <w:pPr>
              <w:pStyle w:val="Compact"/>
            </w:pPr>
            <w:r>
              <w:t>El incidente queda en la cola y se envía al volver</w:t>
            </w:r>
          </w:p>
        </w:tc>
        <w:tc>
          <w:tcPr>
            <w:tcW w:w="1663" w:type="dxa"/>
          </w:tcPr>
          <w:p w14:paraId="7BA7A7A8" w14:textId="77777777" w:rsidR="00937C0B" w:rsidRDefault="003B6581">
            <w:pPr>
              <w:pStyle w:val="Compact"/>
            </w:pPr>
            <w:r>
              <w:t>CU-02 (7a)</w:t>
            </w:r>
          </w:p>
        </w:tc>
      </w:tr>
      <w:tr w:rsidR="00937C0B" w14:paraId="31F1A31D" w14:textId="77777777">
        <w:tc>
          <w:tcPr>
            <w:tcW w:w="871" w:type="dxa"/>
          </w:tcPr>
          <w:p w14:paraId="17EB6EFE" w14:textId="77777777" w:rsidR="00937C0B" w:rsidRDefault="003B6581">
            <w:pPr>
              <w:pStyle w:val="Compact"/>
            </w:pPr>
            <w:r>
              <w:t>PU-14</w:t>
            </w:r>
          </w:p>
        </w:tc>
        <w:tc>
          <w:tcPr>
            <w:tcW w:w="1346" w:type="dxa"/>
          </w:tcPr>
          <w:p w14:paraId="3E0DCBF5" w14:textId="77777777" w:rsidR="00937C0B" w:rsidRDefault="003B6581">
            <w:pPr>
              <w:pStyle w:val="Compact"/>
            </w:pPr>
            <w:r>
              <w:t>Receptor</w:t>
            </w:r>
          </w:p>
        </w:tc>
        <w:tc>
          <w:tcPr>
            <w:tcW w:w="2138" w:type="dxa"/>
          </w:tcPr>
          <w:p w14:paraId="32564CFF" w14:textId="77777777" w:rsidR="00937C0B" w:rsidRDefault="003B6581">
            <w:pPr>
              <w:pStyle w:val="Compact"/>
            </w:pPr>
            <w:r>
              <w:t>Casos PB-01 a PB-05 del protocolo de la baliza</w:t>
            </w:r>
          </w:p>
        </w:tc>
        <w:tc>
          <w:tcPr>
            <w:tcW w:w="1900" w:type="dxa"/>
          </w:tcPr>
          <w:p w14:paraId="33D4A80E" w14:textId="77777777" w:rsidR="00937C0B" w:rsidRDefault="003B6581">
            <w:pPr>
              <w:pStyle w:val="Compact"/>
            </w:pPr>
            <w:r>
              <w:t xml:space="preserve">Según </w:t>
            </w:r>
            <w:r>
              <w:rPr>
                <w:rStyle w:val="VerbatimChar"/>
              </w:rPr>
              <w:t>PROTOCOLO_BALIZA.md</w:t>
            </w:r>
          </w:p>
        </w:tc>
        <w:tc>
          <w:tcPr>
            <w:tcW w:w="1663" w:type="dxa"/>
          </w:tcPr>
          <w:p w14:paraId="003FFDA0" w14:textId="77777777" w:rsidR="00937C0B" w:rsidRDefault="003B6581">
            <w:pPr>
              <w:pStyle w:val="Compact"/>
            </w:pPr>
            <w:r>
              <w:t>RF-07, RNF-11</w:t>
            </w:r>
          </w:p>
        </w:tc>
      </w:tr>
    </w:tbl>
    <w:p w14:paraId="1E0B6E06" w14:textId="77777777" w:rsidR="00937C0B" w:rsidRDefault="003B6581">
      <w:pPr>
        <w:pStyle w:val="Ttulo2"/>
      </w:pPr>
      <w:bookmarkStart w:id="10" w:name="integración"/>
      <w:bookmarkStart w:id="11" w:name="_Toc243473969"/>
      <w:bookmarkEnd w:id="8"/>
      <w:r>
        <w:t>4.2 Integración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6"/>
        <w:gridCol w:w="1793"/>
        <w:gridCol w:w="1972"/>
        <w:gridCol w:w="2869"/>
        <w:gridCol w:w="1434"/>
      </w:tblGrid>
      <w:tr w:rsidR="00937C0B" w14:paraId="3B270A3C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2" w:type="dxa"/>
          </w:tcPr>
          <w:p w14:paraId="37889FEA" w14:textId="77777777" w:rsidR="00937C0B" w:rsidRDefault="003B6581">
            <w:pPr>
              <w:pStyle w:val="Compact"/>
            </w:pPr>
            <w:r>
              <w:t>ID</w:t>
            </w:r>
          </w:p>
        </w:tc>
        <w:tc>
          <w:tcPr>
            <w:tcW w:w="1568" w:type="dxa"/>
          </w:tcPr>
          <w:p w14:paraId="0F6BB5A5" w14:textId="77777777" w:rsidR="00937C0B" w:rsidRDefault="003B6581">
            <w:pPr>
              <w:pStyle w:val="Compact"/>
            </w:pPr>
            <w:r>
              <w:t>Flujo</w:t>
            </w:r>
          </w:p>
        </w:tc>
        <w:tc>
          <w:tcPr>
            <w:tcW w:w="1725" w:type="dxa"/>
          </w:tcPr>
          <w:p w14:paraId="3224220E" w14:textId="77777777" w:rsidR="00937C0B" w:rsidRDefault="003B6581">
            <w:pPr>
              <w:pStyle w:val="Compact"/>
            </w:pPr>
            <w:r>
              <w:t>Pasos</w:t>
            </w:r>
          </w:p>
        </w:tc>
        <w:tc>
          <w:tcPr>
            <w:tcW w:w="2509" w:type="dxa"/>
          </w:tcPr>
          <w:p w14:paraId="2F3B45E2" w14:textId="77777777" w:rsidR="00937C0B" w:rsidRDefault="003B6581">
            <w:pPr>
              <w:pStyle w:val="Compact"/>
            </w:pPr>
            <w:r>
              <w:t>Resultado esperado</w:t>
            </w:r>
          </w:p>
        </w:tc>
        <w:tc>
          <w:tcPr>
            <w:tcW w:w="1254" w:type="dxa"/>
          </w:tcPr>
          <w:p w14:paraId="0FF4BDEE" w14:textId="77777777" w:rsidR="00937C0B" w:rsidRDefault="003B6581">
            <w:pPr>
              <w:pStyle w:val="Compact"/>
            </w:pPr>
            <w:r>
              <w:t>Requisito</w:t>
            </w:r>
          </w:p>
        </w:tc>
      </w:tr>
      <w:tr w:rsidR="00937C0B" w14:paraId="2A86BC7B" w14:textId="77777777">
        <w:tc>
          <w:tcPr>
            <w:tcW w:w="862" w:type="dxa"/>
          </w:tcPr>
          <w:p w14:paraId="63C0712B" w14:textId="77777777" w:rsidR="00937C0B" w:rsidRDefault="003B6581">
            <w:pPr>
              <w:pStyle w:val="Compact"/>
            </w:pPr>
            <w:r>
              <w:t>PI-01</w:t>
            </w:r>
          </w:p>
        </w:tc>
        <w:tc>
          <w:tcPr>
            <w:tcW w:w="1568" w:type="dxa"/>
          </w:tcPr>
          <w:p w14:paraId="68C26280" w14:textId="77777777" w:rsidR="00937C0B" w:rsidRDefault="003B6581">
            <w:pPr>
              <w:pStyle w:val="Compact"/>
            </w:pPr>
            <w:r>
              <w:t>Edge → baliza</w:t>
            </w:r>
          </w:p>
        </w:tc>
        <w:tc>
          <w:tcPr>
            <w:tcW w:w="1725" w:type="dxa"/>
          </w:tcPr>
          <w:p w14:paraId="0449A737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rtsp-sim</w:t>
            </w:r>
            <w:r>
              <w:t xml:space="preserve"> con el clip sin casco</w:t>
            </w:r>
          </w:p>
        </w:tc>
        <w:tc>
          <w:tcPr>
            <w:tcW w:w="2509" w:type="dxa"/>
          </w:tcPr>
          <w:p w14:paraId="18A08CE0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receptor-sim</w:t>
            </w:r>
            <w:r>
              <w:t xml:space="preserve"> registra una orden con la zona y </w:t>
            </w:r>
            <w:r>
              <w:rPr>
                <w:rStyle w:val="VerbatimChar"/>
              </w:rPr>
              <w:t>missing_helmet</w:t>
            </w:r>
          </w:p>
        </w:tc>
        <w:tc>
          <w:tcPr>
            <w:tcW w:w="1254" w:type="dxa"/>
          </w:tcPr>
          <w:p w14:paraId="62492113" w14:textId="77777777" w:rsidR="00937C0B" w:rsidRDefault="003B6581">
            <w:pPr>
              <w:pStyle w:val="Compact"/>
            </w:pPr>
            <w:r>
              <w:t>RF-07</w:t>
            </w:r>
          </w:p>
        </w:tc>
      </w:tr>
      <w:tr w:rsidR="00937C0B" w14:paraId="33422C0F" w14:textId="77777777">
        <w:tc>
          <w:tcPr>
            <w:tcW w:w="862" w:type="dxa"/>
          </w:tcPr>
          <w:p w14:paraId="0DF987B7" w14:textId="77777777" w:rsidR="00937C0B" w:rsidRDefault="003B6581">
            <w:pPr>
              <w:pStyle w:val="Compact"/>
            </w:pPr>
            <w:r>
              <w:lastRenderedPageBreak/>
              <w:t>PI-02</w:t>
            </w:r>
          </w:p>
        </w:tc>
        <w:tc>
          <w:tcPr>
            <w:tcW w:w="1568" w:type="dxa"/>
          </w:tcPr>
          <w:p w14:paraId="38D82078" w14:textId="77777777" w:rsidR="00937C0B" w:rsidRDefault="003B6581">
            <w:pPr>
              <w:pStyle w:val="Compact"/>
            </w:pPr>
            <w:r>
              <w:t>Edge → API → BD</w:t>
            </w:r>
          </w:p>
        </w:tc>
        <w:tc>
          <w:tcPr>
            <w:tcW w:w="1725" w:type="dxa"/>
          </w:tcPr>
          <w:p w14:paraId="56625CC8" w14:textId="77777777" w:rsidR="00937C0B" w:rsidRDefault="003B6581">
            <w:pPr>
              <w:pStyle w:val="Compact"/>
            </w:pPr>
            <w:r>
              <w:t>Mismo clip</w:t>
            </w:r>
          </w:p>
        </w:tc>
        <w:tc>
          <w:tcPr>
            <w:tcW w:w="2509" w:type="dxa"/>
          </w:tcPr>
          <w:p w14:paraId="168E3F8C" w14:textId="77777777" w:rsidR="00937C0B" w:rsidRDefault="003B6581">
            <w:pPr>
              <w:pStyle w:val="Compact"/>
            </w:pPr>
            <w:r>
              <w:t xml:space="preserve">Un incidente con evidencia difuminada y </w:t>
            </w:r>
            <w:r>
              <w:rPr>
                <w:rStyle w:val="VerbatimChar"/>
              </w:rPr>
              <w:t>beacon_alert.status = alerted</w:t>
            </w:r>
          </w:p>
        </w:tc>
        <w:tc>
          <w:tcPr>
            <w:tcW w:w="1254" w:type="dxa"/>
          </w:tcPr>
          <w:p w14:paraId="6A289DFF" w14:textId="77777777" w:rsidR="00937C0B" w:rsidRDefault="003B6581">
            <w:pPr>
              <w:pStyle w:val="Compact"/>
            </w:pPr>
            <w:r>
              <w:t>RF-05, RF-06</w:t>
            </w:r>
          </w:p>
        </w:tc>
      </w:tr>
      <w:tr w:rsidR="00937C0B" w14:paraId="1276CB78" w14:textId="77777777">
        <w:tc>
          <w:tcPr>
            <w:tcW w:w="862" w:type="dxa"/>
          </w:tcPr>
          <w:p w14:paraId="0CA10EEC" w14:textId="77777777" w:rsidR="00937C0B" w:rsidRDefault="003B6581">
            <w:pPr>
              <w:pStyle w:val="Compact"/>
            </w:pPr>
            <w:r>
              <w:t>PI-03</w:t>
            </w:r>
          </w:p>
        </w:tc>
        <w:tc>
          <w:tcPr>
            <w:tcW w:w="1568" w:type="dxa"/>
          </w:tcPr>
          <w:p w14:paraId="19C6348D" w14:textId="77777777" w:rsidR="00937C0B" w:rsidRDefault="003B6581">
            <w:pPr>
              <w:pStyle w:val="Compact"/>
            </w:pPr>
            <w:r>
              <w:t>Alerta con la API caída</w:t>
            </w:r>
          </w:p>
        </w:tc>
        <w:tc>
          <w:tcPr>
            <w:tcW w:w="1725" w:type="dxa"/>
          </w:tcPr>
          <w:p w14:paraId="63DABD44" w14:textId="77777777" w:rsidR="00937C0B" w:rsidRDefault="003B6581">
            <w:pPr>
              <w:pStyle w:val="Compact"/>
            </w:pPr>
            <w:r>
              <w:t xml:space="preserve">Detener </w:t>
            </w:r>
            <w:r>
              <w:rPr>
                <w:rStyle w:val="VerbatimChar"/>
              </w:rPr>
              <w:t>api</w:t>
            </w:r>
            <w:r>
              <w:t xml:space="preserve"> y reproducir el clip</w:t>
            </w:r>
          </w:p>
        </w:tc>
        <w:tc>
          <w:tcPr>
            <w:tcW w:w="2509" w:type="dxa"/>
          </w:tcPr>
          <w:p w14:paraId="599BD4CF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receptor-sim</w:t>
            </w:r>
            <w:r>
              <w:t xml:space="preserve"> igual recibe la orden; el incidente llega a la API al reiniciarla</w:t>
            </w:r>
          </w:p>
        </w:tc>
        <w:tc>
          <w:tcPr>
            <w:tcW w:w="1254" w:type="dxa"/>
          </w:tcPr>
          <w:p w14:paraId="4A3FF3BF" w14:textId="77777777" w:rsidR="00937C0B" w:rsidRDefault="003B6581">
            <w:pPr>
              <w:pStyle w:val="Compact"/>
            </w:pPr>
            <w:r>
              <w:t>AD-02, RNF-13</w:t>
            </w:r>
          </w:p>
        </w:tc>
      </w:tr>
      <w:tr w:rsidR="00937C0B" w14:paraId="2D31D55B" w14:textId="77777777">
        <w:tc>
          <w:tcPr>
            <w:tcW w:w="862" w:type="dxa"/>
          </w:tcPr>
          <w:p w14:paraId="72686F57" w14:textId="77777777" w:rsidR="00937C0B" w:rsidRDefault="003B6581">
            <w:pPr>
              <w:pStyle w:val="Compact"/>
            </w:pPr>
            <w:r>
              <w:t>PI-04</w:t>
            </w:r>
          </w:p>
        </w:tc>
        <w:tc>
          <w:tcPr>
            <w:tcW w:w="1568" w:type="dxa"/>
          </w:tcPr>
          <w:p w14:paraId="2B845804" w14:textId="77777777" w:rsidR="00937C0B" w:rsidRDefault="003B6581">
            <w:pPr>
              <w:pStyle w:val="Compact"/>
            </w:pPr>
            <w:r>
              <w:t>Baliza fuera de línea</w:t>
            </w:r>
          </w:p>
        </w:tc>
        <w:tc>
          <w:tcPr>
            <w:tcW w:w="1725" w:type="dxa"/>
          </w:tcPr>
          <w:p w14:paraId="0F314B3A" w14:textId="77777777" w:rsidR="00937C0B" w:rsidRDefault="003B6581">
            <w:pPr>
              <w:pStyle w:val="Compact"/>
            </w:pPr>
            <w:r>
              <w:t xml:space="preserve">Detener </w:t>
            </w:r>
            <w:r>
              <w:rPr>
                <w:rStyle w:val="VerbatimChar"/>
              </w:rPr>
              <w:t>receptor-sim</w:t>
            </w:r>
            <w:r>
              <w:t xml:space="preserve"> 3 ciclos y reproducir el clip</w:t>
            </w:r>
          </w:p>
        </w:tc>
        <w:tc>
          <w:tcPr>
            <w:tcW w:w="2509" w:type="dxa"/>
          </w:tcPr>
          <w:p w14:paraId="711FA544" w14:textId="77777777" w:rsidR="00937C0B" w:rsidRDefault="003B6581">
            <w:pPr>
              <w:pStyle w:val="Compact"/>
            </w:pPr>
            <w:r>
              <w:t xml:space="preserve">El incidente queda con </w:t>
            </w:r>
            <w:r>
              <w:rPr>
                <w:rStyle w:val="VerbatimChar"/>
              </w:rPr>
              <w:t>skipped_offline</w:t>
            </w:r>
            <w:r>
              <w:t xml:space="preserve"> y el dashboard muestra la baliza fuera de línea</w:t>
            </w:r>
          </w:p>
        </w:tc>
        <w:tc>
          <w:tcPr>
            <w:tcW w:w="1254" w:type="dxa"/>
          </w:tcPr>
          <w:p w14:paraId="6614208E" w14:textId="77777777" w:rsidR="00937C0B" w:rsidRDefault="003B6581">
            <w:pPr>
              <w:pStyle w:val="Compact"/>
            </w:pPr>
            <w:r>
              <w:t>RNF-14</w:t>
            </w:r>
          </w:p>
        </w:tc>
      </w:tr>
      <w:tr w:rsidR="00937C0B" w14:paraId="4354752E" w14:textId="77777777">
        <w:tc>
          <w:tcPr>
            <w:tcW w:w="862" w:type="dxa"/>
          </w:tcPr>
          <w:p w14:paraId="6BD2E1DE" w14:textId="77777777" w:rsidR="00937C0B" w:rsidRDefault="003B6581">
            <w:pPr>
              <w:pStyle w:val="Compact"/>
            </w:pPr>
            <w:r>
              <w:t>PI-05</w:t>
            </w:r>
          </w:p>
        </w:tc>
        <w:tc>
          <w:tcPr>
            <w:tcW w:w="1568" w:type="dxa"/>
          </w:tcPr>
          <w:p w14:paraId="142FEB60" w14:textId="77777777" w:rsidR="00937C0B" w:rsidRDefault="003B6581">
            <w:pPr>
              <w:pStyle w:val="Compact"/>
            </w:pPr>
            <w:r>
              <w:t>Supresión</w:t>
            </w:r>
          </w:p>
        </w:tc>
        <w:tc>
          <w:tcPr>
            <w:tcW w:w="1725" w:type="dxa"/>
          </w:tcPr>
          <w:p w14:paraId="0D6580BE" w14:textId="77777777" w:rsidR="00937C0B" w:rsidRDefault="003B6581">
            <w:pPr>
              <w:pStyle w:val="Compact"/>
            </w:pPr>
            <w:r>
              <w:t>Clip con la misma persona sin casco durante 2 minutos</w:t>
            </w:r>
          </w:p>
        </w:tc>
        <w:tc>
          <w:tcPr>
            <w:tcW w:w="2509" w:type="dxa"/>
          </w:tcPr>
          <w:p w14:paraId="0A08BBB7" w14:textId="77777777" w:rsidR="00937C0B" w:rsidRDefault="003B6581">
            <w:pPr>
              <w:pStyle w:val="Compact"/>
            </w:pPr>
            <w:r>
              <w:t>Dos alertas como máximo (una cada 60 s)</w:t>
            </w:r>
          </w:p>
        </w:tc>
        <w:tc>
          <w:tcPr>
            <w:tcW w:w="1254" w:type="dxa"/>
          </w:tcPr>
          <w:p w14:paraId="0C1601EC" w14:textId="77777777" w:rsidR="00937C0B" w:rsidRDefault="003B6581">
            <w:pPr>
              <w:pStyle w:val="Compact"/>
            </w:pPr>
            <w:r>
              <w:t>RF-08</w:t>
            </w:r>
          </w:p>
        </w:tc>
      </w:tr>
      <w:tr w:rsidR="00937C0B" w14:paraId="593579F5" w14:textId="77777777">
        <w:tc>
          <w:tcPr>
            <w:tcW w:w="862" w:type="dxa"/>
          </w:tcPr>
          <w:p w14:paraId="1A203344" w14:textId="77777777" w:rsidR="00937C0B" w:rsidRDefault="003B6581">
            <w:pPr>
              <w:pStyle w:val="Compact"/>
            </w:pPr>
            <w:r>
              <w:t>PI-06</w:t>
            </w:r>
          </w:p>
        </w:tc>
        <w:tc>
          <w:tcPr>
            <w:tcW w:w="1568" w:type="dxa"/>
          </w:tcPr>
          <w:p w14:paraId="605B6B1A" w14:textId="77777777" w:rsidR="00937C0B" w:rsidRDefault="003B6581">
            <w:pPr>
              <w:pStyle w:val="Compact"/>
            </w:pPr>
            <w:r>
              <w:t>API → dashboard</w:t>
            </w:r>
          </w:p>
        </w:tc>
        <w:tc>
          <w:tcPr>
            <w:tcW w:w="1725" w:type="dxa"/>
          </w:tcPr>
          <w:p w14:paraId="2E28B583" w14:textId="77777777" w:rsidR="00937C0B" w:rsidRDefault="003B6581">
            <w:pPr>
              <w:pStyle w:val="Compact"/>
            </w:pPr>
            <w:r>
              <w:t>Registrar un incidente</w:t>
            </w:r>
          </w:p>
        </w:tc>
        <w:tc>
          <w:tcPr>
            <w:tcW w:w="2509" w:type="dxa"/>
          </w:tcPr>
          <w:p w14:paraId="6AC84019" w14:textId="77777777" w:rsidR="00937C0B" w:rsidRDefault="003B6581">
            <w:pPr>
              <w:pStyle w:val="Compact"/>
            </w:pPr>
            <w:r>
              <w:t>Aparece en el dashboard sin recargar</w:t>
            </w:r>
          </w:p>
        </w:tc>
        <w:tc>
          <w:tcPr>
            <w:tcW w:w="1254" w:type="dxa"/>
          </w:tcPr>
          <w:p w14:paraId="1F4FF34C" w14:textId="77777777" w:rsidR="00937C0B" w:rsidRDefault="003B6581">
            <w:pPr>
              <w:pStyle w:val="Compact"/>
            </w:pPr>
            <w:r>
              <w:t>RF-13, RNF-04</w:t>
            </w:r>
          </w:p>
        </w:tc>
      </w:tr>
      <w:tr w:rsidR="00937C0B" w14:paraId="055CA222" w14:textId="77777777">
        <w:tc>
          <w:tcPr>
            <w:tcW w:w="862" w:type="dxa"/>
          </w:tcPr>
          <w:p w14:paraId="7394938D" w14:textId="77777777" w:rsidR="00937C0B" w:rsidRDefault="003B6581">
            <w:pPr>
              <w:pStyle w:val="Compact"/>
            </w:pPr>
            <w:r>
              <w:t>PI-07</w:t>
            </w:r>
          </w:p>
        </w:tc>
        <w:tc>
          <w:tcPr>
            <w:tcW w:w="1568" w:type="dxa"/>
          </w:tcPr>
          <w:p w14:paraId="25ED897A" w14:textId="77777777" w:rsidR="00937C0B" w:rsidRDefault="003B6581">
            <w:pPr>
              <w:pStyle w:val="Compact"/>
            </w:pPr>
            <w:r>
              <w:t>API → SMS y correo</w:t>
            </w:r>
          </w:p>
        </w:tc>
        <w:tc>
          <w:tcPr>
            <w:tcW w:w="1725" w:type="dxa"/>
          </w:tcPr>
          <w:p w14:paraId="24BFCD89" w14:textId="77777777" w:rsidR="00937C0B" w:rsidRDefault="003B6581">
            <w:pPr>
              <w:pStyle w:val="Compact"/>
            </w:pPr>
            <w:r>
              <w:t>Registrar un incidente</w:t>
            </w:r>
          </w:p>
        </w:tc>
        <w:tc>
          <w:tcPr>
            <w:tcW w:w="2509" w:type="dxa"/>
          </w:tcPr>
          <w:p w14:paraId="6D3CCDCB" w14:textId="77777777" w:rsidR="00937C0B" w:rsidRDefault="003B6581">
            <w:pPr>
              <w:pStyle w:val="Compact"/>
            </w:pPr>
            <w:r>
              <w:t>Llega un SMS de prueba y un correo con la imagen difuminada</w:t>
            </w:r>
          </w:p>
        </w:tc>
        <w:tc>
          <w:tcPr>
            <w:tcW w:w="1254" w:type="dxa"/>
          </w:tcPr>
          <w:p w14:paraId="50AFDA75" w14:textId="77777777" w:rsidR="00937C0B" w:rsidRDefault="003B6581">
            <w:pPr>
              <w:pStyle w:val="Compact"/>
            </w:pPr>
            <w:r>
              <w:t>RF-11, RF-12</w:t>
            </w:r>
          </w:p>
        </w:tc>
      </w:tr>
      <w:tr w:rsidR="00937C0B" w14:paraId="1307216A" w14:textId="77777777">
        <w:tc>
          <w:tcPr>
            <w:tcW w:w="862" w:type="dxa"/>
          </w:tcPr>
          <w:p w14:paraId="4DC4ADD8" w14:textId="77777777" w:rsidR="00937C0B" w:rsidRDefault="003B6581">
            <w:pPr>
              <w:pStyle w:val="Compact"/>
            </w:pPr>
            <w:r>
              <w:t>PI-08</w:t>
            </w:r>
          </w:p>
        </w:tc>
        <w:tc>
          <w:tcPr>
            <w:tcW w:w="1568" w:type="dxa"/>
          </w:tcPr>
          <w:p w14:paraId="0D4E19DA" w14:textId="77777777" w:rsidR="00937C0B" w:rsidRDefault="003B6581">
            <w:pPr>
              <w:pStyle w:val="Compact"/>
            </w:pPr>
            <w:r>
              <w:t>Configuración</w:t>
            </w:r>
          </w:p>
        </w:tc>
        <w:tc>
          <w:tcPr>
            <w:tcW w:w="1725" w:type="dxa"/>
          </w:tcPr>
          <w:p w14:paraId="084286A2" w14:textId="77777777" w:rsidR="00937C0B" w:rsidRDefault="003B6581">
            <w:pPr>
              <w:pStyle w:val="Compact"/>
            </w:pPr>
            <w:r>
              <w:t>Crear una zona y una baliza en el dashboard</w:t>
            </w:r>
          </w:p>
        </w:tc>
        <w:tc>
          <w:tcPr>
            <w:tcW w:w="2509" w:type="dxa"/>
          </w:tcPr>
          <w:p w14:paraId="7B339E6F" w14:textId="77777777" w:rsidR="00937C0B" w:rsidRDefault="003B6581">
            <w:pPr>
              <w:pStyle w:val="Compact"/>
            </w:pPr>
            <w:r>
              <w:t>El agente las usa en ≤ 60 s sin reiniciar</w:t>
            </w:r>
          </w:p>
        </w:tc>
        <w:tc>
          <w:tcPr>
            <w:tcW w:w="1254" w:type="dxa"/>
          </w:tcPr>
          <w:p w14:paraId="06520143" w14:textId="77777777" w:rsidR="00937C0B" w:rsidRDefault="003B6581">
            <w:pPr>
              <w:pStyle w:val="Compact"/>
            </w:pPr>
            <w:r>
              <w:t>RF-04, RF-09, RNF-12</w:t>
            </w:r>
          </w:p>
        </w:tc>
      </w:tr>
      <w:tr w:rsidR="00937C0B" w14:paraId="17058440" w14:textId="77777777">
        <w:tc>
          <w:tcPr>
            <w:tcW w:w="862" w:type="dxa"/>
          </w:tcPr>
          <w:p w14:paraId="13998A38" w14:textId="77777777" w:rsidR="00937C0B" w:rsidRDefault="003B6581">
            <w:pPr>
              <w:pStyle w:val="Compact"/>
            </w:pPr>
            <w:r>
              <w:t>PI-09</w:t>
            </w:r>
          </w:p>
        </w:tc>
        <w:tc>
          <w:tcPr>
            <w:tcW w:w="1568" w:type="dxa"/>
          </w:tcPr>
          <w:p w14:paraId="04584E5B" w14:textId="77777777" w:rsidR="00937C0B" w:rsidRDefault="003B6581">
            <w:pPr>
              <w:pStyle w:val="Compact"/>
            </w:pPr>
            <w:r>
              <w:t>Cámara caída</w:t>
            </w:r>
          </w:p>
        </w:tc>
        <w:tc>
          <w:tcPr>
            <w:tcW w:w="1725" w:type="dxa"/>
          </w:tcPr>
          <w:p w14:paraId="4AC29B86" w14:textId="77777777" w:rsidR="00937C0B" w:rsidRDefault="003B6581">
            <w:pPr>
              <w:pStyle w:val="Compact"/>
            </w:pPr>
            <w:r>
              <w:t xml:space="preserve">Detener </w:t>
            </w:r>
            <w:r>
              <w:rPr>
                <w:rStyle w:val="VerbatimChar"/>
              </w:rPr>
              <w:t>rtsp-sim</w:t>
            </w:r>
            <w:r>
              <w:t xml:space="preserve"> </w:t>
            </w:r>
            <w:r>
              <w:t>y volver a iniciarlo</w:t>
            </w:r>
          </w:p>
        </w:tc>
        <w:tc>
          <w:tcPr>
            <w:tcW w:w="2509" w:type="dxa"/>
          </w:tcPr>
          <w:p w14:paraId="26D552CD" w14:textId="77777777" w:rsidR="00937C0B" w:rsidRDefault="003B6581">
            <w:pPr>
              <w:pStyle w:val="Compact"/>
            </w:pPr>
            <w:r>
              <w:t>El dashboard la muestra sin señal y el agente reconecta</w:t>
            </w:r>
          </w:p>
        </w:tc>
        <w:tc>
          <w:tcPr>
            <w:tcW w:w="1254" w:type="dxa"/>
          </w:tcPr>
          <w:p w14:paraId="60D64442" w14:textId="77777777" w:rsidR="00937C0B" w:rsidRDefault="003B6581">
            <w:pPr>
              <w:pStyle w:val="Compact"/>
            </w:pPr>
            <w:r>
              <w:t>RF-18</w:t>
            </w:r>
          </w:p>
        </w:tc>
      </w:tr>
      <w:tr w:rsidR="00937C0B" w14:paraId="4B5A9BA7" w14:textId="77777777">
        <w:tc>
          <w:tcPr>
            <w:tcW w:w="862" w:type="dxa"/>
          </w:tcPr>
          <w:p w14:paraId="49AF50C8" w14:textId="77777777" w:rsidR="00937C0B" w:rsidRDefault="003B6581">
            <w:pPr>
              <w:pStyle w:val="Compact"/>
            </w:pPr>
            <w:r>
              <w:t>PI-10</w:t>
            </w:r>
          </w:p>
        </w:tc>
        <w:tc>
          <w:tcPr>
            <w:tcW w:w="1568" w:type="dxa"/>
          </w:tcPr>
          <w:p w14:paraId="65BAF813" w14:textId="77777777" w:rsidR="00937C0B" w:rsidRDefault="003B6581">
            <w:pPr>
              <w:pStyle w:val="Compact"/>
            </w:pPr>
            <w:r>
              <w:t>Baliza real</w:t>
            </w:r>
          </w:p>
        </w:tc>
        <w:tc>
          <w:tcPr>
            <w:tcW w:w="1725" w:type="dxa"/>
          </w:tcPr>
          <w:p w14:paraId="50CBCE90" w14:textId="77777777" w:rsidR="00937C0B" w:rsidRDefault="003B6581">
            <w:pPr>
              <w:pStyle w:val="Compact"/>
            </w:pPr>
            <w:r>
              <w:t>Repetir PI-01 con el StickS3</w:t>
            </w:r>
          </w:p>
        </w:tc>
        <w:tc>
          <w:tcPr>
            <w:tcW w:w="2509" w:type="dxa"/>
          </w:tcPr>
          <w:p w14:paraId="35C0461A" w14:textId="77777777" w:rsidR="00937C0B" w:rsidRDefault="003B6581">
            <w:pPr>
              <w:pStyle w:val="Compact"/>
            </w:pPr>
            <w:r>
              <w:t>Suena y muestra la zona y el EPP</w:t>
            </w:r>
          </w:p>
        </w:tc>
        <w:tc>
          <w:tcPr>
            <w:tcW w:w="1254" w:type="dxa"/>
          </w:tcPr>
          <w:p w14:paraId="2C4E1A7B" w14:textId="77777777" w:rsidR="00937C0B" w:rsidRDefault="003B6581">
            <w:pPr>
              <w:pStyle w:val="Compact"/>
            </w:pPr>
            <w:r>
              <w:t>RF-07 (tarea 5.2)</w:t>
            </w:r>
          </w:p>
        </w:tc>
      </w:tr>
      <w:tr w:rsidR="00937C0B" w14:paraId="5CC12FE6" w14:textId="77777777">
        <w:tc>
          <w:tcPr>
            <w:tcW w:w="862" w:type="dxa"/>
          </w:tcPr>
          <w:p w14:paraId="6E122DA2" w14:textId="77777777" w:rsidR="00937C0B" w:rsidRDefault="003B6581">
            <w:pPr>
              <w:pStyle w:val="Compact"/>
            </w:pPr>
            <w:r>
              <w:t>PI-11</w:t>
            </w:r>
          </w:p>
        </w:tc>
        <w:tc>
          <w:tcPr>
            <w:tcW w:w="1568" w:type="dxa"/>
          </w:tcPr>
          <w:p w14:paraId="4A6D8322" w14:textId="77777777" w:rsidR="00937C0B" w:rsidRDefault="003B6581">
            <w:pPr>
              <w:pStyle w:val="Compact"/>
            </w:pPr>
            <w:r>
              <w:t>Reportes</w:t>
            </w:r>
          </w:p>
        </w:tc>
        <w:tc>
          <w:tcPr>
            <w:tcW w:w="1725" w:type="dxa"/>
          </w:tcPr>
          <w:p w14:paraId="664C7CC0" w14:textId="77777777" w:rsidR="00937C0B" w:rsidRDefault="003B6581">
            <w:pPr>
              <w:pStyle w:val="Compact"/>
            </w:pPr>
            <w:r>
              <w:t>Generar el reporte de la semana por zona y por turno</w:t>
            </w:r>
          </w:p>
        </w:tc>
        <w:tc>
          <w:tcPr>
            <w:tcW w:w="2509" w:type="dxa"/>
          </w:tcPr>
          <w:p w14:paraId="1F5AC3F1" w14:textId="77777777" w:rsidR="00937C0B" w:rsidRDefault="003B6581">
            <w:pPr>
              <w:pStyle w:val="Compact"/>
            </w:pPr>
            <w:r>
              <w:t>PDF y Excel con los mismos totales que la base de datos</w:t>
            </w:r>
          </w:p>
        </w:tc>
        <w:tc>
          <w:tcPr>
            <w:tcW w:w="1254" w:type="dxa"/>
          </w:tcPr>
          <w:p w14:paraId="781BC77E" w14:textId="77777777" w:rsidR="00937C0B" w:rsidRDefault="003B6581">
            <w:pPr>
              <w:pStyle w:val="Compact"/>
            </w:pPr>
            <w:r>
              <w:t>RF-15</w:t>
            </w:r>
          </w:p>
        </w:tc>
      </w:tr>
    </w:tbl>
    <w:p w14:paraId="7A575F98" w14:textId="77777777" w:rsidR="00937C0B" w:rsidRDefault="003B6581">
      <w:pPr>
        <w:pStyle w:val="Ttulo2"/>
      </w:pPr>
      <w:bookmarkStart w:id="12" w:name="rendimiento"/>
      <w:bookmarkStart w:id="13" w:name="_Toc243473970"/>
      <w:bookmarkEnd w:id="10"/>
      <w:r>
        <w:t>4.3 Rendimiento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6"/>
        <w:gridCol w:w="1992"/>
        <w:gridCol w:w="2535"/>
        <w:gridCol w:w="2082"/>
        <w:gridCol w:w="1449"/>
      </w:tblGrid>
      <w:tr w:rsidR="00937C0B" w14:paraId="0C788AF7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1" w:type="dxa"/>
          </w:tcPr>
          <w:p w14:paraId="04FB50A5" w14:textId="77777777" w:rsidR="00937C0B" w:rsidRDefault="003B6581">
            <w:pPr>
              <w:pStyle w:val="Compact"/>
            </w:pPr>
            <w:r>
              <w:t>ID</w:t>
            </w:r>
          </w:p>
        </w:tc>
        <w:tc>
          <w:tcPr>
            <w:tcW w:w="1742" w:type="dxa"/>
          </w:tcPr>
          <w:p w14:paraId="38517853" w14:textId="77777777" w:rsidR="00937C0B" w:rsidRDefault="003B6581">
            <w:pPr>
              <w:pStyle w:val="Compact"/>
            </w:pPr>
            <w:r>
              <w:t>Medición</w:t>
            </w:r>
          </w:p>
        </w:tc>
        <w:tc>
          <w:tcPr>
            <w:tcW w:w="2217" w:type="dxa"/>
          </w:tcPr>
          <w:p w14:paraId="2881CC57" w14:textId="77777777" w:rsidR="00937C0B" w:rsidRDefault="003B6581">
            <w:pPr>
              <w:pStyle w:val="Compact"/>
            </w:pPr>
            <w:r>
              <w:t>Método</w:t>
            </w:r>
          </w:p>
        </w:tc>
        <w:tc>
          <w:tcPr>
            <w:tcW w:w="1821" w:type="dxa"/>
          </w:tcPr>
          <w:p w14:paraId="1688E453" w14:textId="77777777" w:rsidR="00937C0B" w:rsidRDefault="003B6581">
            <w:pPr>
              <w:pStyle w:val="Compact"/>
            </w:pPr>
            <w:r>
              <w:t>Criterio de aceptación</w:t>
            </w:r>
          </w:p>
        </w:tc>
        <w:tc>
          <w:tcPr>
            <w:tcW w:w="1267" w:type="dxa"/>
          </w:tcPr>
          <w:p w14:paraId="1CABF8E8" w14:textId="77777777" w:rsidR="00937C0B" w:rsidRDefault="003B6581">
            <w:pPr>
              <w:pStyle w:val="Compact"/>
            </w:pPr>
            <w:r>
              <w:t>Requisito</w:t>
            </w:r>
          </w:p>
        </w:tc>
      </w:tr>
      <w:tr w:rsidR="00937C0B" w14:paraId="5B00A84E" w14:textId="77777777">
        <w:tc>
          <w:tcPr>
            <w:tcW w:w="871" w:type="dxa"/>
          </w:tcPr>
          <w:p w14:paraId="0777DF6E" w14:textId="77777777" w:rsidR="00937C0B" w:rsidRDefault="003B6581">
            <w:pPr>
              <w:pStyle w:val="Compact"/>
            </w:pPr>
            <w:r>
              <w:t>PR-01</w:t>
            </w:r>
          </w:p>
        </w:tc>
        <w:tc>
          <w:tcPr>
            <w:tcW w:w="1742" w:type="dxa"/>
          </w:tcPr>
          <w:p w14:paraId="1CC32D32" w14:textId="77777777" w:rsidR="00937C0B" w:rsidRDefault="003B6581">
            <w:pPr>
              <w:pStyle w:val="Compact"/>
            </w:pPr>
            <w:r>
              <w:t>Latencia de la alerta física</w:t>
            </w:r>
          </w:p>
        </w:tc>
        <w:tc>
          <w:tcPr>
            <w:tcW w:w="2217" w:type="dxa"/>
          </w:tcPr>
          <w:p w14:paraId="06A98D6A" w14:textId="77777777" w:rsidR="00937C0B" w:rsidRDefault="003B6581">
            <w:pPr>
              <w:pStyle w:val="Compact"/>
            </w:pPr>
            <w:r>
              <w:t>50 eventos: hora del cuadro (agente) contra hora de llegada (</w:t>
            </w:r>
            <w:r>
              <w:rPr>
                <w:rStyle w:val="VerbatimChar"/>
              </w:rPr>
              <w:t>receptor-sim</w:t>
            </w:r>
            <w:r>
              <w:t>)</w:t>
            </w:r>
          </w:p>
        </w:tc>
        <w:tc>
          <w:tcPr>
            <w:tcW w:w="1821" w:type="dxa"/>
          </w:tcPr>
          <w:p w14:paraId="31A2E277" w14:textId="77777777" w:rsidR="00937C0B" w:rsidRDefault="003B6581">
            <w:pPr>
              <w:pStyle w:val="Compact"/>
            </w:pPr>
            <w:r>
              <w:rPr>
                <w:b/>
                <w:bCs/>
              </w:rPr>
              <w:t>&lt; 5 s en el 95 %</w:t>
            </w:r>
            <w:r>
              <w:t xml:space="preserve"> de los eventos</w:t>
            </w:r>
          </w:p>
        </w:tc>
        <w:tc>
          <w:tcPr>
            <w:tcW w:w="1267" w:type="dxa"/>
          </w:tcPr>
          <w:p w14:paraId="50D6C998" w14:textId="77777777" w:rsidR="00937C0B" w:rsidRDefault="003B6581">
            <w:pPr>
              <w:pStyle w:val="Compact"/>
            </w:pPr>
            <w:r>
              <w:t>RNF-02</w:t>
            </w:r>
          </w:p>
        </w:tc>
      </w:tr>
      <w:tr w:rsidR="00937C0B" w14:paraId="3C08F458" w14:textId="77777777">
        <w:tc>
          <w:tcPr>
            <w:tcW w:w="871" w:type="dxa"/>
          </w:tcPr>
          <w:p w14:paraId="43459B3E" w14:textId="77777777" w:rsidR="00937C0B" w:rsidRDefault="003B6581">
            <w:pPr>
              <w:pStyle w:val="Compact"/>
            </w:pPr>
            <w:r>
              <w:t>PR-02</w:t>
            </w:r>
          </w:p>
        </w:tc>
        <w:tc>
          <w:tcPr>
            <w:tcW w:w="1742" w:type="dxa"/>
          </w:tcPr>
          <w:p w14:paraId="60616A5F" w14:textId="77777777" w:rsidR="00937C0B" w:rsidRDefault="003B6581">
            <w:pPr>
              <w:pStyle w:val="Compact"/>
            </w:pPr>
            <w:r>
              <w:t>Tasa de análisis</w:t>
            </w:r>
          </w:p>
        </w:tc>
        <w:tc>
          <w:tcPr>
            <w:tcW w:w="2217" w:type="dxa"/>
          </w:tcPr>
          <w:p w14:paraId="143A97FB" w14:textId="77777777" w:rsidR="00937C0B" w:rsidRDefault="003B6581">
            <w:pPr>
              <w:pStyle w:val="Compact"/>
            </w:pPr>
            <w:r>
              <w:t xml:space="preserve">4 flujos de </w:t>
            </w:r>
            <w:r>
              <w:rPr>
                <w:rStyle w:val="VerbatimChar"/>
              </w:rPr>
              <w:t>rtsp-sim</w:t>
            </w:r>
            <w:r>
              <w:t xml:space="preserve"> durante 10 minutos</w:t>
            </w:r>
          </w:p>
        </w:tc>
        <w:tc>
          <w:tcPr>
            <w:tcW w:w="1821" w:type="dxa"/>
          </w:tcPr>
          <w:p w14:paraId="26E52704" w14:textId="77777777" w:rsidR="00937C0B" w:rsidRDefault="003B6581">
            <w:pPr>
              <w:pStyle w:val="Compact"/>
            </w:pPr>
            <w:r>
              <w:t>≥ 1 cuadro por segundo por cámara</w:t>
            </w:r>
          </w:p>
        </w:tc>
        <w:tc>
          <w:tcPr>
            <w:tcW w:w="1267" w:type="dxa"/>
          </w:tcPr>
          <w:p w14:paraId="40168C16" w14:textId="77777777" w:rsidR="00937C0B" w:rsidRDefault="003B6581">
            <w:pPr>
              <w:pStyle w:val="Compact"/>
            </w:pPr>
            <w:r>
              <w:t>RNF-01</w:t>
            </w:r>
          </w:p>
        </w:tc>
      </w:tr>
      <w:tr w:rsidR="00937C0B" w14:paraId="7F432A3E" w14:textId="77777777">
        <w:tc>
          <w:tcPr>
            <w:tcW w:w="871" w:type="dxa"/>
          </w:tcPr>
          <w:p w14:paraId="3E92B154" w14:textId="77777777" w:rsidR="00937C0B" w:rsidRDefault="003B6581">
            <w:pPr>
              <w:pStyle w:val="Compact"/>
            </w:pPr>
            <w:r>
              <w:t>PR-03</w:t>
            </w:r>
          </w:p>
        </w:tc>
        <w:tc>
          <w:tcPr>
            <w:tcW w:w="1742" w:type="dxa"/>
          </w:tcPr>
          <w:p w14:paraId="1CA9C9CC" w14:textId="77777777" w:rsidR="00937C0B" w:rsidRDefault="003B6581">
            <w:pPr>
              <w:pStyle w:val="Compact"/>
            </w:pPr>
            <w:r>
              <w:t>Tiempo de inferencia</w:t>
            </w:r>
          </w:p>
        </w:tc>
        <w:tc>
          <w:tcPr>
            <w:tcW w:w="2217" w:type="dxa"/>
          </w:tcPr>
          <w:p w14:paraId="38AF4843" w14:textId="77777777" w:rsidR="00937C0B" w:rsidRDefault="003B6581">
            <w:pPr>
              <w:pStyle w:val="Compact"/>
            </w:pPr>
            <w:r>
              <w:t>500 cuadros en la CPU del ambiente</w:t>
            </w:r>
          </w:p>
        </w:tc>
        <w:tc>
          <w:tcPr>
            <w:tcW w:w="1821" w:type="dxa"/>
          </w:tcPr>
          <w:p w14:paraId="3774122D" w14:textId="77777777" w:rsidR="00937C0B" w:rsidRDefault="003B6581">
            <w:pPr>
              <w:pStyle w:val="Compact"/>
            </w:pPr>
            <w:r>
              <w:t>≤ 0,5 s por cuadro (presupuesto de §5.2 del D2)</w:t>
            </w:r>
          </w:p>
        </w:tc>
        <w:tc>
          <w:tcPr>
            <w:tcW w:w="1267" w:type="dxa"/>
          </w:tcPr>
          <w:p w14:paraId="7AEA0809" w14:textId="77777777" w:rsidR="00937C0B" w:rsidRDefault="003B6581">
            <w:pPr>
              <w:pStyle w:val="Compact"/>
            </w:pPr>
            <w:r>
              <w:t>RNF-02</w:t>
            </w:r>
          </w:p>
        </w:tc>
      </w:tr>
      <w:tr w:rsidR="00937C0B" w14:paraId="725D0753" w14:textId="77777777">
        <w:tc>
          <w:tcPr>
            <w:tcW w:w="871" w:type="dxa"/>
          </w:tcPr>
          <w:p w14:paraId="4EB878CB" w14:textId="77777777" w:rsidR="00937C0B" w:rsidRDefault="003B6581">
            <w:pPr>
              <w:pStyle w:val="Compact"/>
            </w:pPr>
            <w:r>
              <w:t>PR-04</w:t>
            </w:r>
          </w:p>
        </w:tc>
        <w:tc>
          <w:tcPr>
            <w:tcW w:w="1742" w:type="dxa"/>
          </w:tcPr>
          <w:p w14:paraId="15FEEFB8" w14:textId="77777777" w:rsidR="00937C0B" w:rsidRDefault="003B6581">
            <w:pPr>
              <w:pStyle w:val="Compact"/>
            </w:pPr>
            <w:r>
              <w:t>Latencia del dashboard</w:t>
            </w:r>
          </w:p>
        </w:tc>
        <w:tc>
          <w:tcPr>
            <w:tcW w:w="2217" w:type="dxa"/>
          </w:tcPr>
          <w:p w14:paraId="703F35DD" w14:textId="77777777" w:rsidR="00937C0B" w:rsidRDefault="003B6581">
            <w:pPr>
              <w:pStyle w:val="Compact"/>
            </w:pPr>
            <w:r>
              <w:t>20 incidentes: registro en la API contra aparición en el navegador</w:t>
            </w:r>
          </w:p>
        </w:tc>
        <w:tc>
          <w:tcPr>
            <w:tcW w:w="1821" w:type="dxa"/>
          </w:tcPr>
          <w:p w14:paraId="44025F30" w14:textId="77777777" w:rsidR="00937C0B" w:rsidRDefault="003B6581">
            <w:pPr>
              <w:pStyle w:val="Compact"/>
            </w:pPr>
            <w:r>
              <w:t>≤ 3 s</w:t>
            </w:r>
          </w:p>
        </w:tc>
        <w:tc>
          <w:tcPr>
            <w:tcW w:w="1267" w:type="dxa"/>
          </w:tcPr>
          <w:p w14:paraId="2A0A90AD" w14:textId="77777777" w:rsidR="00937C0B" w:rsidRDefault="003B6581">
            <w:pPr>
              <w:pStyle w:val="Compact"/>
            </w:pPr>
            <w:r>
              <w:t>RNF-04</w:t>
            </w:r>
          </w:p>
        </w:tc>
      </w:tr>
      <w:tr w:rsidR="00937C0B" w14:paraId="7D188756" w14:textId="77777777">
        <w:tc>
          <w:tcPr>
            <w:tcW w:w="871" w:type="dxa"/>
          </w:tcPr>
          <w:p w14:paraId="75EEEA1E" w14:textId="77777777" w:rsidR="00937C0B" w:rsidRDefault="003B6581">
            <w:pPr>
              <w:pStyle w:val="Compact"/>
            </w:pPr>
            <w:r>
              <w:t>PR-05</w:t>
            </w:r>
          </w:p>
        </w:tc>
        <w:tc>
          <w:tcPr>
            <w:tcW w:w="1742" w:type="dxa"/>
          </w:tcPr>
          <w:p w14:paraId="6998818C" w14:textId="77777777" w:rsidR="00937C0B" w:rsidRDefault="003B6581">
            <w:pPr>
              <w:pStyle w:val="Compact"/>
            </w:pPr>
            <w:r>
              <w:t>Latencia de la notificación</w:t>
            </w:r>
          </w:p>
        </w:tc>
        <w:tc>
          <w:tcPr>
            <w:tcW w:w="2217" w:type="dxa"/>
          </w:tcPr>
          <w:p w14:paraId="1AAED36B" w14:textId="77777777" w:rsidR="00937C0B" w:rsidRDefault="003B6581">
            <w:pPr>
              <w:pStyle w:val="Compact"/>
            </w:pPr>
            <w:r>
              <w:t>10 incidentes</w:t>
            </w:r>
          </w:p>
        </w:tc>
        <w:tc>
          <w:tcPr>
            <w:tcW w:w="1821" w:type="dxa"/>
          </w:tcPr>
          <w:p w14:paraId="3FF17781" w14:textId="77777777" w:rsidR="00937C0B" w:rsidRDefault="003B6581">
            <w:pPr>
              <w:pStyle w:val="Compact"/>
            </w:pPr>
            <w:r>
              <w:t>≤ 30 s hasta recibir el SMS o el correo</w:t>
            </w:r>
          </w:p>
        </w:tc>
        <w:tc>
          <w:tcPr>
            <w:tcW w:w="1267" w:type="dxa"/>
          </w:tcPr>
          <w:p w14:paraId="2D825C37" w14:textId="77777777" w:rsidR="00937C0B" w:rsidRDefault="003B6581">
            <w:pPr>
              <w:pStyle w:val="Compact"/>
            </w:pPr>
            <w:r>
              <w:t>RNF-03</w:t>
            </w:r>
          </w:p>
        </w:tc>
      </w:tr>
    </w:tbl>
    <w:p w14:paraId="310CFAE2" w14:textId="77777777" w:rsidR="00937C0B" w:rsidRDefault="003B6581">
      <w:pPr>
        <w:pStyle w:val="Ttulo2"/>
      </w:pPr>
      <w:bookmarkStart w:id="14" w:name="seguridad"/>
      <w:bookmarkStart w:id="15" w:name="_Toc243473971"/>
      <w:bookmarkEnd w:id="12"/>
      <w:r>
        <w:lastRenderedPageBreak/>
        <w:t>4.4 Seguridad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6"/>
        <w:gridCol w:w="3497"/>
        <w:gridCol w:w="2689"/>
        <w:gridCol w:w="1882"/>
      </w:tblGrid>
      <w:tr w:rsidR="00937C0B" w14:paraId="41DCA662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2" w:type="dxa"/>
          </w:tcPr>
          <w:p w14:paraId="5A0187B1" w14:textId="77777777" w:rsidR="00937C0B" w:rsidRDefault="003B6581">
            <w:pPr>
              <w:pStyle w:val="Compact"/>
            </w:pPr>
            <w:r>
              <w:t>ID</w:t>
            </w:r>
          </w:p>
        </w:tc>
        <w:tc>
          <w:tcPr>
            <w:tcW w:w="3058" w:type="dxa"/>
          </w:tcPr>
          <w:p w14:paraId="07BF781B" w14:textId="77777777" w:rsidR="00937C0B" w:rsidRDefault="003B6581">
            <w:pPr>
              <w:pStyle w:val="Compact"/>
            </w:pPr>
            <w:r>
              <w:t>Caso</w:t>
            </w:r>
          </w:p>
        </w:tc>
        <w:tc>
          <w:tcPr>
            <w:tcW w:w="2352" w:type="dxa"/>
          </w:tcPr>
          <w:p w14:paraId="576F5F60" w14:textId="77777777" w:rsidR="00937C0B" w:rsidRDefault="003B6581">
            <w:pPr>
              <w:pStyle w:val="Compact"/>
            </w:pPr>
            <w:r>
              <w:t>Resultado esperado</w:t>
            </w:r>
          </w:p>
        </w:tc>
        <w:tc>
          <w:tcPr>
            <w:tcW w:w="1646" w:type="dxa"/>
          </w:tcPr>
          <w:p w14:paraId="66AACF39" w14:textId="77777777" w:rsidR="00937C0B" w:rsidRDefault="003B6581">
            <w:pPr>
              <w:pStyle w:val="Compact"/>
            </w:pPr>
            <w:r>
              <w:t>Requisito</w:t>
            </w:r>
          </w:p>
        </w:tc>
      </w:tr>
      <w:tr w:rsidR="00937C0B" w14:paraId="622490E7" w14:textId="77777777">
        <w:tc>
          <w:tcPr>
            <w:tcW w:w="862" w:type="dxa"/>
          </w:tcPr>
          <w:p w14:paraId="48E7CDED" w14:textId="77777777" w:rsidR="00937C0B" w:rsidRDefault="003B6581">
            <w:pPr>
              <w:pStyle w:val="Compact"/>
            </w:pPr>
            <w:r>
              <w:t>PS-01</w:t>
            </w:r>
          </w:p>
        </w:tc>
        <w:tc>
          <w:tcPr>
            <w:tcW w:w="3058" w:type="dxa"/>
          </w:tcPr>
          <w:p w14:paraId="7FD3CC25" w14:textId="77777777" w:rsidR="00937C0B" w:rsidRDefault="003B6581">
            <w:pPr>
              <w:pStyle w:val="Compact"/>
            </w:pPr>
            <w:r>
              <w:t>Rutas de la API sin JWT, con JWT vencido o con firma alterada</w:t>
            </w:r>
          </w:p>
        </w:tc>
        <w:tc>
          <w:tcPr>
            <w:tcW w:w="2352" w:type="dxa"/>
          </w:tcPr>
          <w:p w14:paraId="7B4B997B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401</w:t>
            </w:r>
          </w:p>
        </w:tc>
        <w:tc>
          <w:tcPr>
            <w:tcW w:w="1646" w:type="dxa"/>
          </w:tcPr>
          <w:p w14:paraId="1E4BEF35" w14:textId="77777777" w:rsidR="00937C0B" w:rsidRDefault="003B6581">
            <w:pPr>
              <w:pStyle w:val="Compact"/>
            </w:pPr>
            <w:r>
              <w:t>RF-17, RNF-06</w:t>
            </w:r>
          </w:p>
        </w:tc>
      </w:tr>
      <w:tr w:rsidR="00937C0B" w14:paraId="635DF1B0" w14:textId="77777777">
        <w:tc>
          <w:tcPr>
            <w:tcW w:w="862" w:type="dxa"/>
          </w:tcPr>
          <w:p w14:paraId="2FD7E727" w14:textId="77777777" w:rsidR="00937C0B" w:rsidRDefault="003B6581">
            <w:pPr>
              <w:pStyle w:val="Compact"/>
            </w:pPr>
            <w:r>
              <w:t>PS-02</w:t>
            </w:r>
          </w:p>
        </w:tc>
        <w:tc>
          <w:tcPr>
            <w:tcW w:w="3058" w:type="dxa"/>
          </w:tcPr>
          <w:p w14:paraId="08CB98F7" w14:textId="77777777" w:rsidR="00937C0B" w:rsidRDefault="003B6581">
            <w:pPr>
              <w:pStyle w:val="Compact"/>
            </w:pPr>
            <w:r>
              <w:t>Supervisor intenta crear una baliza o un usuario</w:t>
            </w:r>
          </w:p>
        </w:tc>
        <w:tc>
          <w:tcPr>
            <w:tcW w:w="2352" w:type="dxa"/>
          </w:tcPr>
          <w:p w14:paraId="05B7EE63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403</w:t>
            </w:r>
          </w:p>
        </w:tc>
        <w:tc>
          <w:tcPr>
            <w:tcW w:w="1646" w:type="dxa"/>
          </w:tcPr>
          <w:p w14:paraId="7C40F758" w14:textId="77777777" w:rsidR="00937C0B" w:rsidRDefault="003B6581">
            <w:pPr>
              <w:pStyle w:val="Compact"/>
            </w:pPr>
            <w:r>
              <w:t>RNF-07</w:t>
            </w:r>
          </w:p>
        </w:tc>
      </w:tr>
      <w:tr w:rsidR="00937C0B" w14:paraId="7FF04834" w14:textId="77777777">
        <w:tc>
          <w:tcPr>
            <w:tcW w:w="862" w:type="dxa"/>
          </w:tcPr>
          <w:p w14:paraId="260DDD8E" w14:textId="77777777" w:rsidR="00937C0B" w:rsidRDefault="003B6581">
            <w:pPr>
              <w:pStyle w:val="Compact"/>
            </w:pPr>
            <w:r>
              <w:t>PS-03</w:t>
            </w:r>
          </w:p>
        </w:tc>
        <w:tc>
          <w:tcPr>
            <w:tcW w:w="3058" w:type="dxa"/>
          </w:tcPr>
          <w:p w14:paraId="7CF96AA5" w14:textId="77777777" w:rsidR="00937C0B" w:rsidRDefault="003B6581">
            <w:pPr>
              <w:pStyle w:val="Compact"/>
            </w:pPr>
            <w:r>
              <w:t>Evidencia de un incidente sin JWT</w:t>
            </w:r>
          </w:p>
        </w:tc>
        <w:tc>
          <w:tcPr>
            <w:tcW w:w="2352" w:type="dxa"/>
          </w:tcPr>
          <w:p w14:paraId="077D48E3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401</w:t>
            </w:r>
            <w:r>
              <w:t>; no se entrega la imagen</w:t>
            </w:r>
          </w:p>
        </w:tc>
        <w:tc>
          <w:tcPr>
            <w:tcW w:w="1646" w:type="dxa"/>
          </w:tcPr>
          <w:p w14:paraId="6C61D333" w14:textId="77777777" w:rsidR="00937C0B" w:rsidRDefault="003B6581">
            <w:pPr>
              <w:pStyle w:val="Compact"/>
            </w:pPr>
            <w:r>
              <w:t>RF-19</w:t>
            </w:r>
          </w:p>
        </w:tc>
      </w:tr>
      <w:tr w:rsidR="00937C0B" w14:paraId="730F6CB9" w14:textId="77777777">
        <w:tc>
          <w:tcPr>
            <w:tcW w:w="862" w:type="dxa"/>
          </w:tcPr>
          <w:p w14:paraId="400EFCAF" w14:textId="77777777" w:rsidR="00937C0B" w:rsidRDefault="003B6581">
            <w:pPr>
              <w:pStyle w:val="Compact"/>
            </w:pPr>
            <w:r>
              <w:t>PS-04</w:t>
            </w:r>
          </w:p>
        </w:tc>
        <w:tc>
          <w:tcPr>
            <w:tcW w:w="3058" w:type="dxa"/>
          </w:tcPr>
          <w:p w14:paraId="1A00A0EA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POST /alert</w:t>
            </w:r>
            <w:r>
              <w:t xml:space="preserve"> a la baliza sin token o con token incorrecto</w:t>
            </w:r>
          </w:p>
        </w:tc>
        <w:tc>
          <w:tcPr>
            <w:tcW w:w="2352" w:type="dxa"/>
          </w:tcPr>
          <w:p w14:paraId="2529F498" w14:textId="77777777" w:rsidR="00937C0B" w:rsidRDefault="003B6581">
            <w:pPr>
              <w:pStyle w:val="Compact"/>
            </w:pPr>
            <w:r>
              <w:rPr>
                <w:rStyle w:val="VerbatimChar"/>
              </w:rPr>
              <w:t>401</w:t>
            </w:r>
            <w:r>
              <w:t xml:space="preserve"> y no suena</w:t>
            </w:r>
          </w:p>
        </w:tc>
        <w:tc>
          <w:tcPr>
            <w:tcW w:w="1646" w:type="dxa"/>
          </w:tcPr>
          <w:p w14:paraId="55993EEA" w14:textId="77777777" w:rsidR="00937C0B" w:rsidRDefault="003B6581">
            <w:pPr>
              <w:pStyle w:val="Compact"/>
            </w:pPr>
            <w:r>
              <w:t>RNF-11</w:t>
            </w:r>
          </w:p>
        </w:tc>
      </w:tr>
      <w:tr w:rsidR="00937C0B" w14:paraId="7B58BA3F" w14:textId="77777777">
        <w:tc>
          <w:tcPr>
            <w:tcW w:w="862" w:type="dxa"/>
          </w:tcPr>
          <w:p w14:paraId="31CAED9E" w14:textId="77777777" w:rsidR="00937C0B" w:rsidRDefault="003B6581">
            <w:pPr>
              <w:pStyle w:val="Compact"/>
            </w:pPr>
            <w:r>
              <w:t>PS-05</w:t>
            </w:r>
          </w:p>
        </w:tc>
        <w:tc>
          <w:tcPr>
            <w:tcW w:w="3058" w:type="dxa"/>
          </w:tcPr>
          <w:p w14:paraId="510A9C57" w14:textId="77777777" w:rsidR="00937C0B" w:rsidRDefault="003B6581">
            <w:pPr>
              <w:pStyle w:val="Compact"/>
            </w:pPr>
            <w:r>
              <w:t>Inyección SQL en los filtros (</w:t>
            </w:r>
            <w:r>
              <w:rPr>
                <w:rStyle w:val="VerbatimChar"/>
              </w:rPr>
              <w:t>zone_id=' OR 1=1 --</w:t>
            </w:r>
            <w:r>
              <w:t>)</w:t>
            </w:r>
          </w:p>
        </w:tc>
        <w:tc>
          <w:tcPr>
            <w:tcW w:w="2352" w:type="dxa"/>
          </w:tcPr>
          <w:p w14:paraId="1F1C9C8F" w14:textId="77777777" w:rsidR="00937C0B" w:rsidRDefault="003B6581">
            <w:pPr>
              <w:pStyle w:val="Compact"/>
            </w:pPr>
            <w:r>
              <w:t>Sin resultados extra ni error 500</w:t>
            </w:r>
          </w:p>
        </w:tc>
        <w:tc>
          <w:tcPr>
            <w:tcW w:w="1646" w:type="dxa"/>
          </w:tcPr>
          <w:p w14:paraId="27AEE375" w14:textId="77777777" w:rsidR="00937C0B" w:rsidRDefault="003B6581">
            <w:pPr>
              <w:pStyle w:val="Compact"/>
            </w:pPr>
            <w:r>
              <w:t>OWASP A03</w:t>
            </w:r>
          </w:p>
        </w:tc>
      </w:tr>
      <w:tr w:rsidR="00937C0B" w14:paraId="058FA582" w14:textId="77777777">
        <w:tc>
          <w:tcPr>
            <w:tcW w:w="862" w:type="dxa"/>
          </w:tcPr>
          <w:p w14:paraId="15EDEC50" w14:textId="77777777" w:rsidR="00937C0B" w:rsidRDefault="003B6581">
            <w:pPr>
              <w:pStyle w:val="Compact"/>
            </w:pPr>
            <w:r>
              <w:t>PS-06</w:t>
            </w:r>
          </w:p>
        </w:tc>
        <w:tc>
          <w:tcPr>
            <w:tcW w:w="3058" w:type="dxa"/>
          </w:tcPr>
          <w:p w14:paraId="638F826A" w14:textId="77777777" w:rsidR="00937C0B" w:rsidRDefault="003B6581">
            <w:pPr>
              <w:pStyle w:val="Compact"/>
            </w:pPr>
            <w:r>
              <w:t>Búsqueda de secretos en el repositorio (</w:t>
            </w:r>
            <w:r>
              <w:rPr>
                <w:rStyle w:val="VerbatimChar"/>
              </w:rPr>
              <w:t>git grep</w:t>
            </w:r>
            <w:r>
              <w:t xml:space="preserve"> de tokens y claves)</w:t>
            </w:r>
          </w:p>
        </w:tc>
        <w:tc>
          <w:tcPr>
            <w:tcW w:w="2352" w:type="dxa"/>
          </w:tcPr>
          <w:p w14:paraId="138B160B" w14:textId="77777777" w:rsidR="00937C0B" w:rsidRDefault="003B6581">
            <w:pPr>
              <w:pStyle w:val="Compact"/>
            </w:pPr>
            <w:r>
              <w:t xml:space="preserve">Ningún secreto; solo </w:t>
            </w:r>
            <w:r>
              <w:rPr>
                <w:rStyle w:val="VerbatimChar"/>
              </w:rPr>
              <w:t>.env.example</w:t>
            </w:r>
          </w:p>
        </w:tc>
        <w:tc>
          <w:tcPr>
            <w:tcW w:w="1646" w:type="dxa"/>
          </w:tcPr>
          <w:p w14:paraId="59D96F4C" w14:textId="77777777" w:rsidR="00937C0B" w:rsidRDefault="003B6581">
            <w:pPr>
              <w:pStyle w:val="Compact"/>
            </w:pPr>
            <w:r>
              <w:t>RNF-10</w:t>
            </w:r>
          </w:p>
        </w:tc>
      </w:tr>
      <w:tr w:rsidR="00937C0B" w14:paraId="274F67F6" w14:textId="77777777">
        <w:tc>
          <w:tcPr>
            <w:tcW w:w="862" w:type="dxa"/>
          </w:tcPr>
          <w:p w14:paraId="72CD191B" w14:textId="77777777" w:rsidR="00937C0B" w:rsidRDefault="003B6581">
            <w:pPr>
              <w:pStyle w:val="Compact"/>
            </w:pPr>
            <w:r>
              <w:t>PS-07</w:t>
            </w:r>
          </w:p>
        </w:tc>
        <w:tc>
          <w:tcPr>
            <w:tcW w:w="3058" w:type="dxa"/>
          </w:tcPr>
          <w:p w14:paraId="41491972" w14:textId="77777777" w:rsidR="00937C0B" w:rsidRDefault="003B6581">
            <w:pPr>
              <w:pStyle w:val="Compact"/>
            </w:pPr>
            <w:r>
              <w:t>Revisión de 50 evidencias guardadas</w:t>
            </w:r>
          </w:p>
        </w:tc>
        <w:tc>
          <w:tcPr>
            <w:tcW w:w="2352" w:type="dxa"/>
          </w:tcPr>
          <w:p w14:paraId="2C61EEFA" w14:textId="77777777" w:rsidR="00937C0B" w:rsidRDefault="003B6581">
            <w:pPr>
              <w:pStyle w:val="Compact"/>
            </w:pPr>
            <w:r>
              <w:t>100 % con rostros difuminados</w:t>
            </w:r>
          </w:p>
        </w:tc>
        <w:tc>
          <w:tcPr>
            <w:tcW w:w="1646" w:type="dxa"/>
          </w:tcPr>
          <w:p w14:paraId="4419A804" w14:textId="77777777" w:rsidR="00937C0B" w:rsidRDefault="003B6581">
            <w:pPr>
              <w:pStyle w:val="Compact"/>
            </w:pPr>
            <w:r>
              <w:t>RNF-09</w:t>
            </w:r>
          </w:p>
        </w:tc>
      </w:tr>
      <w:tr w:rsidR="00937C0B" w14:paraId="0166BF95" w14:textId="77777777">
        <w:tc>
          <w:tcPr>
            <w:tcW w:w="862" w:type="dxa"/>
          </w:tcPr>
          <w:p w14:paraId="2C541F49" w14:textId="77777777" w:rsidR="00937C0B" w:rsidRDefault="003B6581">
            <w:pPr>
              <w:pStyle w:val="Compact"/>
            </w:pPr>
            <w:r>
              <w:t>PS-08</w:t>
            </w:r>
          </w:p>
        </w:tc>
        <w:tc>
          <w:tcPr>
            <w:tcW w:w="3058" w:type="dxa"/>
          </w:tcPr>
          <w:p w14:paraId="324101F8" w14:textId="77777777" w:rsidR="00937C0B" w:rsidRDefault="003B6581">
            <w:pPr>
              <w:pStyle w:val="Compact"/>
            </w:pPr>
            <w:r>
              <w:t>Captura del tráfico de salida del servidor durante una hora</w:t>
            </w:r>
          </w:p>
        </w:tc>
        <w:tc>
          <w:tcPr>
            <w:tcW w:w="2352" w:type="dxa"/>
          </w:tcPr>
          <w:p w14:paraId="02F567C1" w14:textId="77777777" w:rsidR="00937C0B" w:rsidRDefault="003B6581">
            <w:pPr>
              <w:pStyle w:val="Compact"/>
            </w:pPr>
            <w:r>
              <w:t>Solo salen conexiones a Twilio y SMTP; nunca video</w:t>
            </w:r>
          </w:p>
        </w:tc>
        <w:tc>
          <w:tcPr>
            <w:tcW w:w="1646" w:type="dxa"/>
          </w:tcPr>
          <w:p w14:paraId="1B9A16BB" w14:textId="77777777" w:rsidR="00937C0B" w:rsidRDefault="003B6581">
            <w:pPr>
              <w:pStyle w:val="Compact"/>
            </w:pPr>
            <w:r>
              <w:t>RNF-08</w:t>
            </w:r>
          </w:p>
        </w:tc>
      </w:tr>
      <w:tr w:rsidR="00937C0B" w14:paraId="1904E992" w14:textId="77777777">
        <w:tc>
          <w:tcPr>
            <w:tcW w:w="862" w:type="dxa"/>
          </w:tcPr>
          <w:p w14:paraId="5DD071B9" w14:textId="77777777" w:rsidR="00937C0B" w:rsidRDefault="003B6581">
            <w:pPr>
              <w:pStyle w:val="Compact"/>
            </w:pPr>
            <w:r>
              <w:t>PS-09</w:t>
            </w:r>
          </w:p>
        </w:tc>
        <w:tc>
          <w:tcPr>
            <w:tcW w:w="3058" w:type="dxa"/>
          </w:tcPr>
          <w:p w14:paraId="20A7A1B3" w14:textId="77777777" w:rsidR="00937C0B" w:rsidRDefault="003B6581">
            <w:pPr>
              <w:pStyle w:val="Compact"/>
            </w:pPr>
            <w:r>
              <w:t xml:space="preserve">Contraseñas en la tabla </w:t>
            </w:r>
            <w:r>
              <w:rPr>
                <w:rStyle w:val="VerbatimChar"/>
              </w:rPr>
              <w:t>users</w:t>
            </w:r>
          </w:p>
        </w:tc>
        <w:tc>
          <w:tcPr>
            <w:tcW w:w="2352" w:type="dxa"/>
          </w:tcPr>
          <w:p w14:paraId="59F306A6" w14:textId="77777777" w:rsidR="00937C0B" w:rsidRDefault="003B6581">
            <w:pPr>
              <w:pStyle w:val="Compact"/>
            </w:pPr>
            <w:r>
              <w:t>Hash bcrypt, nunca en claro</w:t>
            </w:r>
          </w:p>
        </w:tc>
        <w:tc>
          <w:tcPr>
            <w:tcW w:w="1646" w:type="dxa"/>
          </w:tcPr>
          <w:p w14:paraId="5B52F81A" w14:textId="77777777" w:rsidR="00937C0B" w:rsidRDefault="003B6581">
            <w:pPr>
              <w:pStyle w:val="Compact"/>
            </w:pPr>
            <w:r>
              <w:t>RNF-06</w:t>
            </w:r>
          </w:p>
        </w:tc>
      </w:tr>
    </w:tbl>
    <w:p w14:paraId="6C813DA2" w14:textId="77777777" w:rsidR="00937C0B" w:rsidRDefault="003B6581">
      <w:pPr>
        <w:pStyle w:val="Ttulo2"/>
      </w:pPr>
      <w:bookmarkStart w:id="16" w:name="aceptación"/>
      <w:bookmarkStart w:id="17" w:name="_Toc243473972"/>
      <w:bookmarkEnd w:id="14"/>
      <w:r>
        <w:t>4.5 Aceptación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5"/>
        <w:gridCol w:w="2717"/>
        <w:gridCol w:w="5342"/>
      </w:tblGrid>
      <w:tr w:rsidR="00937C0B" w14:paraId="614D0EA6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1" w:type="dxa"/>
          </w:tcPr>
          <w:p w14:paraId="35266783" w14:textId="77777777" w:rsidR="00937C0B" w:rsidRDefault="003B6581">
            <w:pPr>
              <w:pStyle w:val="Compact"/>
            </w:pPr>
            <w:r>
              <w:t>ID</w:t>
            </w:r>
          </w:p>
        </w:tc>
        <w:tc>
          <w:tcPr>
            <w:tcW w:w="2376" w:type="dxa"/>
          </w:tcPr>
          <w:p w14:paraId="1D5DE994" w14:textId="77777777" w:rsidR="00937C0B" w:rsidRDefault="003B6581">
            <w:pPr>
              <w:pStyle w:val="Compact"/>
            </w:pPr>
            <w:r>
              <w:t>Requisito</w:t>
            </w:r>
          </w:p>
        </w:tc>
        <w:tc>
          <w:tcPr>
            <w:tcW w:w="4672" w:type="dxa"/>
          </w:tcPr>
          <w:p w14:paraId="36D69634" w14:textId="77777777" w:rsidR="00937C0B" w:rsidRDefault="003B6581">
            <w:pPr>
              <w:pStyle w:val="Compact"/>
            </w:pPr>
            <w:r>
              <w:t>Criterio de aceptación</w:t>
            </w:r>
          </w:p>
        </w:tc>
      </w:tr>
      <w:tr w:rsidR="00937C0B" w14:paraId="65C56F79" w14:textId="77777777">
        <w:tc>
          <w:tcPr>
            <w:tcW w:w="871" w:type="dxa"/>
          </w:tcPr>
          <w:p w14:paraId="6437D443" w14:textId="77777777" w:rsidR="00937C0B" w:rsidRDefault="003B6581">
            <w:pPr>
              <w:pStyle w:val="Compact"/>
            </w:pPr>
            <w:r>
              <w:t>PA-01</w:t>
            </w:r>
          </w:p>
        </w:tc>
        <w:tc>
          <w:tcPr>
            <w:tcW w:w="2376" w:type="dxa"/>
          </w:tcPr>
          <w:p w14:paraId="4CD70600" w14:textId="77777777" w:rsidR="00937C0B" w:rsidRDefault="003B6581">
            <w:pPr>
              <w:pStyle w:val="Compact"/>
            </w:pPr>
            <w:r>
              <w:t>RNF-05 · calidad del modelo</w:t>
            </w:r>
          </w:p>
        </w:tc>
        <w:tc>
          <w:tcPr>
            <w:tcW w:w="4672" w:type="dxa"/>
          </w:tcPr>
          <w:p w14:paraId="700E0AE9" w14:textId="77777777" w:rsidR="00937C0B" w:rsidRDefault="003B6581">
            <w:pPr>
              <w:pStyle w:val="Compact"/>
            </w:pPr>
            <w:r>
              <w:t xml:space="preserve">mAP@0,5 ≥ 0,90 y </w:t>
            </w:r>
            <w:r>
              <w:rPr>
                <w:i/>
                <w:iCs/>
              </w:rPr>
              <w:t>recall</w:t>
            </w:r>
            <w:r>
              <w:t xml:space="preserve"> ≥ 0,85 en el conjunto de validación, por regla (casco y chaleco)</w:t>
            </w:r>
          </w:p>
        </w:tc>
      </w:tr>
      <w:tr w:rsidR="00937C0B" w14:paraId="6EEA2269" w14:textId="77777777">
        <w:tc>
          <w:tcPr>
            <w:tcW w:w="871" w:type="dxa"/>
          </w:tcPr>
          <w:p w14:paraId="62526546" w14:textId="77777777" w:rsidR="00937C0B" w:rsidRDefault="003B6581">
            <w:pPr>
              <w:pStyle w:val="Compact"/>
            </w:pPr>
            <w:r>
              <w:t>PA-02</w:t>
            </w:r>
          </w:p>
        </w:tc>
        <w:tc>
          <w:tcPr>
            <w:tcW w:w="2376" w:type="dxa"/>
          </w:tcPr>
          <w:p w14:paraId="0E0412FD" w14:textId="77777777" w:rsidR="00937C0B" w:rsidRDefault="003B6581">
            <w:pPr>
              <w:pStyle w:val="Compact"/>
            </w:pPr>
            <w:r>
              <w:t>RNF-02 · alerta &lt; 5 s</w:t>
            </w:r>
          </w:p>
        </w:tc>
        <w:tc>
          <w:tcPr>
            <w:tcW w:w="4672" w:type="dxa"/>
          </w:tcPr>
          <w:p w14:paraId="4D591E3F" w14:textId="77777777" w:rsidR="00937C0B" w:rsidRDefault="003B6581">
            <w:pPr>
              <w:pStyle w:val="Compact"/>
            </w:pPr>
            <w:r>
              <w:t>Aprobado PR-01</w:t>
            </w:r>
          </w:p>
        </w:tc>
      </w:tr>
      <w:tr w:rsidR="00937C0B" w14:paraId="47A6A6F6" w14:textId="77777777">
        <w:tc>
          <w:tcPr>
            <w:tcW w:w="871" w:type="dxa"/>
          </w:tcPr>
          <w:p w14:paraId="273719F2" w14:textId="77777777" w:rsidR="00937C0B" w:rsidRDefault="003B6581">
            <w:pPr>
              <w:pStyle w:val="Compact"/>
            </w:pPr>
            <w:r>
              <w:t>PA-03</w:t>
            </w:r>
          </w:p>
        </w:tc>
        <w:tc>
          <w:tcPr>
            <w:tcW w:w="2376" w:type="dxa"/>
          </w:tcPr>
          <w:p w14:paraId="07EB1FE0" w14:textId="77777777" w:rsidR="00937C0B" w:rsidRDefault="003B6581">
            <w:pPr>
              <w:pStyle w:val="Compact"/>
            </w:pPr>
            <w:r>
              <w:t>RNF-15 · Docker</w:t>
            </w:r>
          </w:p>
        </w:tc>
        <w:tc>
          <w:tcPr>
            <w:tcW w:w="4672" w:type="dxa"/>
          </w:tcPr>
          <w:p w14:paraId="62328860" w14:textId="77777777" w:rsidR="00937C0B" w:rsidRDefault="003B6581">
            <w:pPr>
              <w:pStyle w:val="Compact"/>
            </w:pPr>
            <w:r>
              <w:t xml:space="preserve">Instalación limpia en un equipo nuevo con </w:t>
            </w:r>
            <w:r>
              <w:rPr>
                <w:rStyle w:val="VerbatimChar"/>
              </w:rPr>
              <w:t>docker compose up -d</w:t>
            </w:r>
            <w:r>
              <w:t>, siguiendo solo el README</w:t>
            </w:r>
          </w:p>
        </w:tc>
      </w:tr>
      <w:tr w:rsidR="00937C0B" w14:paraId="0CDFA62D" w14:textId="77777777">
        <w:tc>
          <w:tcPr>
            <w:tcW w:w="871" w:type="dxa"/>
          </w:tcPr>
          <w:p w14:paraId="5F600E45" w14:textId="77777777" w:rsidR="00937C0B" w:rsidRDefault="003B6581">
            <w:pPr>
              <w:pStyle w:val="Compact"/>
            </w:pPr>
            <w:r>
              <w:t>PA-04</w:t>
            </w:r>
          </w:p>
        </w:tc>
        <w:tc>
          <w:tcPr>
            <w:tcW w:w="2376" w:type="dxa"/>
          </w:tcPr>
          <w:p w14:paraId="03106448" w14:textId="77777777" w:rsidR="00937C0B" w:rsidRDefault="003B6581">
            <w:pPr>
              <w:pStyle w:val="Compact"/>
            </w:pPr>
            <w:r>
              <w:t>RNF-16 · usabilidad</w:t>
            </w:r>
          </w:p>
        </w:tc>
        <w:tc>
          <w:tcPr>
            <w:tcW w:w="4672" w:type="dxa"/>
          </w:tcPr>
          <w:p w14:paraId="26E3D142" w14:textId="77777777" w:rsidR="00937C0B" w:rsidRDefault="003B6581">
            <w:pPr>
              <w:pStyle w:val="Compact"/>
            </w:pPr>
            <w:r>
              <w:t>Una persona ajena al equipo identifica una infracción en ≤ 2 clics desde el dashboard</w:t>
            </w:r>
          </w:p>
        </w:tc>
      </w:tr>
      <w:tr w:rsidR="00937C0B" w14:paraId="54DE9F70" w14:textId="77777777">
        <w:tc>
          <w:tcPr>
            <w:tcW w:w="871" w:type="dxa"/>
          </w:tcPr>
          <w:p w14:paraId="7AF6C49E" w14:textId="77777777" w:rsidR="00937C0B" w:rsidRDefault="003B6581">
            <w:pPr>
              <w:pStyle w:val="Compact"/>
            </w:pPr>
            <w:r>
              <w:t>PA-05</w:t>
            </w:r>
          </w:p>
        </w:tc>
        <w:tc>
          <w:tcPr>
            <w:tcW w:w="2376" w:type="dxa"/>
          </w:tcPr>
          <w:p w14:paraId="67E1CB0C" w14:textId="77777777" w:rsidR="00937C0B" w:rsidRDefault="003B6581">
            <w:pPr>
              <w:pStyle w:val="Compact"/>
            </w:pPr>
            <w:r>
              <w:t>CU-02 a CU-10</w:t>
            </w:r>
          </w:p>
        </w:tc>
        <w:tc>
          <w:tcPr>
            <w:tcW w:w="4672" w:type="dxa"/>
          </w:tcPr>
          <w:p w14:paraId="5C3769B1" w14:textId="77777777" w:rsidR="00937C0B" w:rsidRDefault="003B6581">
            <w:pPr>
              <w:pStyle w:val="Compact"/>
            </w:pPr>
            <w:r>
              <w:t>Recorrido completo de cada caso de uso con el sistema levantado</w:t>
            </w:r>
          </w:p>
        </w:tc>
      </w:tr>
    </w:tbl>
    <w:p w14:paraId="7B977A5A" w14:textId="77777777" w:rsidR="00937C0B" w:rsidRDefault="003B6581">
      <w:pPr>
        <w:pStyle w:val="Ttulo1"/>
      </w:pPr>
      <w:bookmarkStart w:id="18" w:name="criterios-de-entrada-y-salida"/>
      <w:bookmarkStart w:id="19" w:name="_Toc243473973"/>
      <w:bookmarkEnd w:id="6"/>
      <w:bookmarkEnd w:id="16"/>
      <w:r>
        <w:t>5. Criterios de entrada y salida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7"/>
        <w:gridCol w:w="6247"/>
      </w:tblGrid>
      <w:tr w:rsidR="00937C0B" w14:paraId="1E97C7AF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5" w:type="dxa"/>
          </w:tcPr>
          <w:p w14:paraId="7D3DD9C2" w14:textId="77777777" w:rsidR="00937C0B" w:rsidRDefault="003B6581">
            <w:pPr>
              <w:pStyle w:val="Compact"/>
            </w:pPr>
            <w:r>
              <w:t>Criterio</w:t>
            </w:r>
          </w:p>
        </w:tc>
        <w:tc>
          <w:tcPr>
            <w:tcW w:w="5464" w:type="dxa"/>
          </w:tcPr>
          <w:p w14:paraId="48D7EC79" w14:textId="77777777" w:rsidR="00937C0B" w:rsidRDefault="003B6581">
            <w:pPr>
              <w:pStyle w:val="Compact"/>
            </w:pPr>
            <w:r>
              <w:t>Definición</w:t>
            </w:r>
          </w:p>
        </w:tc>
      </w:tr>
      <w:tr w:rsidR="00937C0B" w14:paraId="3F119D92" w14:textId="77777777">
        <w:tc>
          <w:tcPr>
            <w:tcW w:w="2455" w:type="dxa"/>
          </w:tcPr>
          <w:p w14:paraId="3FD4435D" w14:textId="77777777" w:rsidR="00937C0B" w:rsidRDefault="003B6581">
            <w:pPr>
              <w:pStyle w:val="Compact"/>
            </w:pPr>
            <w:r>
              <w:t>Entrada a integración</w:t>
            </w:r>
          </w:p>
        </w:tc>
        <w:tc>
          <w:tcPr>
            <w:tcW w:w="5464" w:type="dxa"/>
          </w:tcPr>
          <w:p w14:paraId="4D2928DE" w14:textId="77777777" w:rsidR="00937C0B" w:rsidRDefault="003B6581">
            <w:pPr>
              <w:pStyle w:val="Compact"/>
            </w:pPr>
            <w:r>
              <w:t xml:space="preserve">Componentes con sus pruebas unitarias aprobadas en CI y fusionados en </w:t>
            </w:r>
            <w:r>
              <w:rPr>
                <w:rStyle w:val="VerbatimChar"/>
              </w:rPr>
              <w:t>qa</w:t>
            </w:r>
          </w:p>
        </w:tc>
      </w:tr>
      <w:tr w:rsidR="00937C0B" w14:paraId="6824DBE9" w14:textId="77777777">
        <w:tc>
          <w:tcPr>
            <w:tcW w:w="2455" w:type="dxa"/>
          </w:tcPr>
          <w:p w14:paraId="21D6CA79" w14:textId="77777777" w:rsidR="00937C0B" w:rsidRDefault="003B6581">
            <w:pPr>
              <w:pStyle w:val="Compact"/>
            </w:pPr>
            <w:r>
              <w:t>Suspensión</w:t>
            </w:r>
          </w:p>
        </w:tc>
        <w:tc>
          <w:tcPr>
            <w:tcW w:w="5464" w:type="dxa"/>
          </w:tcPr>
          <w:p w14:paraId="48225507" w14:textId="77777777" w:rsidR="00937C0B" w:rsidRDefault="003B6581">
            <w:pPr>
              <w:pStyle w:val="Compact"/>
            </w:pPr>
            <w:r>
              <w:t>Un defecto crítico que bloquea el flujo principal (detección → alerta)</w:t>
            </w:r>
          </w:p>
        </w:tc>
      </w:tr>
      <w:tr w:rsidR="00937C0B" w14:paraId="101D8813" w14:textId="77777777">
        <w:tc>
          <w:tcPr>
            <w:tcW w:w="2455" w:type="dxa"/>
          </w:tcPr>
          <w:p w14:paraId="691568D6" w14:textId="77777777" w:rsidR="00937C0B" w:rsidRDefault="003B6581">
            <w:pPr>
              <w:pStyle w:val="Compact"/>
            </w:pPr>
            <w:r>
              <w:t>Salida de la fase 5</w:t>
            </w:r>
          </w:p>
        </w:tc>
        <w:tc>
          <w:tcPr>
            <w:tcW w:w="5464" w:type="dxa"/>
          </w:tcPr>
          <w:p w14:paraId="7563C8DC" w14:textId="77777777" w:rsidR="00937C0B" w:rsidRDefault="003B6581">
            <w:pPr>
              <w:pStyle w:val="Compact"/>
            </w:pPr>
            <w:r>
              <w:t>100 % de los casos ejecutados, 0 defectos críticos abiertos, PR-01 aprobado y cobertura ≥ 60 %</w:t>
            </w:r>
          </w:p>
        </w:tc>
      </w:tr>
    </w:tbl>
    <w:p w14:paraId="57FA06F6" w14:textId="77777777" w:rsidR="00937C0B" w:rsidRDefault="003B6581">
      <w:pPr>
        <w:pStyle w:val="Ttulo1"/>
      </w:pPr>
      <w:bookmarkStart w:id="20" w:name="gestión-de-defectos"/>
      <w:bookmarkStart w:id="21" w:name="_Toc243473974"/>
      <w:bookmarkEnd w:id="18"/>
      <w:r>
        <w:lastRenderedPageBreak/>
        <w:t>6. Gestión de defectos</w:t>
      </w:r>
      <w:bookmarkEnd w:id="21"/>
    </w:p>
    <w:p w14:paraId="2DE9DED7" w14:textId="77777777" w:rsidR="00937C0B" w:rsidRDefault="003B6581">
      <w:pPr>
        <w:pStyle w:val="FirstParagraph"/>
      </w:pPr>
      <w:r>
        <w:t xml:space="preserve">Los defectos se registran en la hoja </w:t>
      </w:r>
      <w:r>
        <w:rPr>
          <w:b/>
          <w:bCs/>
        </w:rPr>
        <w:t>Registro de defectos</w:t>
      </w:r>
      <w:r>
        <w:t xml:space="preserve"> </w:t>
      </w:r>
      <w:r>
        <w:t>de la planilla de seguimiento, con: ID, caso que lo detectó, severidad (crítica, alta, media o baja), responsable, estado y PR que lo corrige. Un defecto se cierra solo cuando su caso vuelve a ejecutarse y pasa.</w:t>
      </w:r>
    </w:p>
    <w:p w14:paraId="00169EEC" w14:textId="77777777" w:rsidR="00937C0B" w:rsidRDefault="003B6581">
      <w:pPr>
        <w:pStyle w:val="Ttulo1"/>
      </w:pPr>
      <w:bookmarkStart w:id="22" w:name="plantilla-de-evidencia"/>
      <w:bookmarkStart w:id="23" w:name="_Toc243473975"/>
      <w:bookmarkEnd w:id="20"/>
      <w:r>
        <w:t>7. Plantilla de evidencia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4"/>
        <w:gridCol w:w="6610"/>
      </w:tblGrid>
      <w:tr w:rsidR="00937C0B" w14:paraId="3D394D51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8" w:type="dxa"/>
          </w:tcPr>
          <w:p w14:paraId="7EDB7BC7" w14:textId="77777777" w:rsidR="00937C0B" w:rsidRDefault="003B6581">
            <w:pPr>
              <w:pStyle w:val="Compact"/>
            </w:pPr>
            <w:r>
              <w:t>Campo</w:t>
            </w:r>
          </w:p>
        </w:tc>
        <w:tc>
          <w:tcPr>
            <w:tcW w:w="5781" w:type="dxa"/>
          </w:tcPr>
          <w:p w14:paraId="45287C67" w14:textId="77777777" w:rsidR="00937C0B" w:rsidRDefault="003B6581">
            <w:pPr>
              <w:pStyle w:val="Compact"/>
            </w:pPr>
            <w:r>
              <w:t>Contenido</w:t>
            </w:r>
          </w:p>
        </w:tc>
      </w:tr>
      <w:tr w:rsidR="00937C0B" w14:paraId="52B44065" w14:textId="77777777">
        <w:tc>
          <w:tcPr>
            <w:tcW w:w="2138" w:type="dxa"/>
          </w:tcPr>
          <w:p w14:paraId="5A57E45B" w14:textId="77777777" w:rsidR="00937C0B" w:rsidRDefault="003B6581">
            <w:pPr>
              <w:pStyle w:val="Compact"/>
            </w:pPr>
            <w:r>
              <w:t>ID del caso</w:t>
            </w:r>
          </w:p>
        </w:tc>
        <w:tc>
          <w:tcPr>
            <w:tcW w:w="5781" w:type="dxa"/>
          </w:tcPr>
          <w:p w14:paraId="78E05F48" w14:textId="77777777" w:rsidR="00937C0B" w:rsidRDefault="003B6581">
            <w:pPr>
              <w:pStyle w:val="Compact"/>
            </w:pPr>
            <w:r>
              <w:t>Por ejemplo PI-03</w:t>
            </w:r>
          </w:p>
        </w:tc>
      </w:tr>
      <w:tr w:rsidR="00937C0B" w14:paraId="04F13F1B" w14:textId="77777777">
        <w:tc>
          <w:tcPr>
            <w:tcW w:w="2138" w:type="dxa"/>
          </w:tcPr>
          <w:p w14:paraId="68174A9D" w14:textId="77777777" w:rsidR="00937C0B" w:rsidRDefault="003B6581">
            <w:pPr>
              <w:pStyle w:val="Compact"/>
            </w:pPr>
            <w:r>
              <w:t>Fecha y versión</w:t>
            </w:r>
          </w:p>
        </w:tc>
        <w:tc>
          <w:tcPr>
            <w:tcW w:w="5781" w:type="dxa"/>
          </w:tcPr>
          <w:p w14:paraId="609666C3" w14:textId="77777777" w:rsidR="00937C0B" w:rsidRDefault="003B6581">
            <w:pPr>
              <w:pStyle w:val="Compact"/>
            </w:pPr>
            <w:r>
              <w:t xml:space="preserve">Fecha, commit de </w:t>
            </w:r>
            <w:r>
              <w:rPr>
                <w:rStyle w:val="VerbatimChar"/>
              </w:rPr>
              <w:t>qa</w:t>
            </w:r>
            <w:r>
              <w:t xml:space="preserve"> y versión de la imagen Docker</w:t>
            </w:r>
          </w:p>
        </w:tc>
      </w:tr>
      <w:tr w:rsidR="00937C0B" w14:paraId="22DC0153" w14:textId="77777777">
        <w:tc>
          <w:tcPr>
            <w:tcW w:w="2138" w:type="dxa"/>
          </w:tcPr>
          <w:p w14:paraId="360E9061" w14:textId="77777777" w:rsidR="00937C0B" w:rsidRDefault="003B6581">
            <w:pPr>
              <w:pStyle w:val="Compact"/>
            </w:pPr>
            <w:r>
              <w:t>Pasos ejecutados</w:t>
            </w:r>
          </w:p>
        </w:tc>
        <w:tc>
          <w:tcPr>
            <w:tcW w:w="5781" w:type="dxa"/>
          </w:tcPr>
          <w:p w14:paraId="67C59B19" w14:textId="77777777" w:rsidR="00937C0B" w:rsidRDefault="003B6581">
            <w:pPr>
              <w:pStyle w:val="Compact"/>
            </w:pPr>
            <w:r>
              <w:t>Comandos o acciones</w:t>
            </w:r>
          </w:p>
        </w:tc>
      </w:tr>
      <w:tr w:rsidR="00937C0B" w14:paraId="673B57F2" w14:textId="77777777">
        <w:tc>
          <w:tcPr>
            <w:tcW w:w="2138" w:type="dxa"/>
          </w:tcPr>
          <w:p w14:paraId="6D2B8E90" w14:textId="77777777" w:rsidR="00937C0B" w:rsidRDefault="003B6581">
            <w:pPr>
              <w:pStyle w:val="Compact"/>
            </w:pPr>
            <w:r>
              <w:t>Resultado esperado</w:t>
            </w:r>
          </w:p>
        </w:tc>
        <w:tc>
          <w:tcPr>
            <w:tcW w:w="5781" w:type="dxa"/>
          </w:tcPr>
          <w:p w14:paraId="3B091A1B" w14:textId="77777777" w:rsidR="00937C0B" w:rsidRDefault="003B6581">
            <w:pPr>
              <w:pStyle w:val="Compact"/>
            </w:pPr>
            <w:r>
              <w:t>Copiado de este plan</w:t>
            </w:r>
          </w:p>
        </w:tc>
      </w:tr>
      <w:tr w:rsidR="00937C0B" w14:paraId="49D2E2A7" w14:textId="77777777">
        <w:tc>
          <w:tcPr>
            <w:tcW w:w="2138" w:type="dxa"/>
          </w:tcPr>
          <w:p w14:paraId="6AA9CC75" w14:textId="77777777" w:rsidR="00937C0B" w:rsidRDefault="003B6581">
            <w:pPr>
              <w:pStyle w:val="Compact"/>
            </w:pPr>
            <w:r>
              <w:t>Resultado obtenido</w:t>
            </w:r>
          </w:p>
        </w:tc>
        <w:tc>
          <w:tcPr>
            <w:tcW w:w="5781" w:type="dxa"/>
          </w:tcPr>
          <w:p w14:paraId="0F1593C7" w14:textId="77777777" w:rsidR="00937C0B" w:rsidRDefault="003B6581">
            <w:pPr>
              <w:pStyle w:val="Compact"/>
            </w:pPr>
            <w:r>
              <w:t>Lo observado, con valores medidos</w:t>
            </w:r>
          </w:p>
        </w:tc>
      </w:tr>
      <w:tr w:rsidR="00937C0B" w14:paraId="35667813" w14:textId="77777777">
        <w:tc>
          <w:tcPr>
            <w:tcW w:w="2138" w:type="dxa"/>
          </w:tcPr>
          <w:p w14:paraId="3A4E04B3" w14:textId="77777777" w:rsidR="00937C0B" w:rsidRDefault="003B6581">
            <w:pPr>
              <w:pStyle w:val="Compact"/>
            </w:pPr>
            <w:r>
              <w:t>Evidencia</w:t>
            </w:r>
          </w:p>
        </w:tc>
        <w:tc>
          <w:tcPr>
            <w:tcW w:w="5781" w:type="dxa"/>
          </w:tcPr>
          <w:p w14:paraId="5E170D4F" w14:textId="77777777" w:rsidR="00937C0B" w:rsidRDefault="003B6581">
            <w:pPr>
              <w:pStyle w:val="Compact"/>
            </w:pPr>
            <w:r>
              <w:t>Captura, registro o archivo JSONL</w:t>
            </w:r>
          </w:p>
        </w:tc>
      </w:tr>
      <w:tr w:rsidR="00937C0B" w14:paraId="5833E2A2" w14:textId="77777777">
        <w:tc>
          <w:tcPr>
            <w:tcW w:w="2138" w:type="dxa"/>
          </w:tcPr>
          <w:p w14:paraId="37194BB7" w14:textId="77777777" w:rsidR="00937C0B" w:rsidRDefault="003B6581">
            <w:pPr>
              <w:pStyle w:val="Compact"/>
            </w:pPr>
            <w:r>
              <w:t>Estado</w:t>
            </w:r>
          </w:p>
        </w:tc>
        <w:tc>
          <w:tcPr>
            <w:tcW w:w="5781" w:type="dxa"/>
          </w:tcPr>
          <w:p w14:paraId="607A8B03" w14:textId="77777777" w:rsidR="00937C0B" w:rsidRDefault="003B6581">
            <w:pPr>
              <w:pStyle w:val="Compact"/>
            </w:pPr>
            <w:r>
              <w:t>Aprobado, fallido o bloqueado; si falla, ID del defecto</w:t>
            </w:r>
          </w:p>
        </w:tc>
      </w:tr>
    </w:tbl>
    <w:p w14:paraId="598A33F2" w14:textId="77777777" w:rsidR="00937C0B" w:rsidRDefault="003B6581">
      <w:pPr>
        <w:pStyle w:val="Ttulo1"/>
      </w:pPr>
      <w:bookmarkStart w:id="24" w:name="trazabilidad-resumida"/>
      <w:bookmarkStart w:id="25" w:name="_Toc243473976"/>
      <w:bookmarkEnd w:id="22"/>
      <w:r>
        <w:t>8. Trazabilidad resumida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46"/>
        <w:gridCol w:w="4708"/>
      </w:tblGrid>
      <w:tr w:rsidR="00937C0B" w14:paraId="16C976D0" w14:textId="77777777" w:rsidTr="00937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</w:tcPr>
          <w:p w14:paraId="25F7B59D" w14:textId="77777777" w:rsidR="00937C0B" w:rsidRDefault="003B6581">
            <w:pPr>
              <w:pStyle w:val="Compact"/>
            </w:pPr>
            <w:r>
              <w:t>Requisitos</w:t>
            </w:r>
          </w:p>
        </w:tc>
        <w:tc>
          <w:tcPr>
            <w:tcW w:w="4118" w:type="dxa"/>
          </w:tcPr>
          <w:p w14:paraId="2AFF14B0" w14:textId="77777777" w:rsidR="00937C0B" w:rsidRDefault="003B6581">
            <w:pPr>
              <w:pStyle w:val="Compact"/>
            </w:pPr>
            <w:r>
              <w:t>Casos</w:t>
            </w:r>
          </w:p>
        </w:tc>
      </w:tr>
      <w:tr w:rsidR="00937C0B" w14:paraId="7EAC05A0" w14:textId="77777777">
        <w:tc>
          <w:tcPr>
            <w:tcW w:w="3801" w:type="dxa"/>
          </w:tcPr>
          <w:p w14:paraId="49DFB8FE" w14:textId="77777777" w:rsidR="00937C0B" w:rsidRDefault="003B6581">
            <w:pPr>
              <w:pStyle w:val="Compact"/>
            </w:pPr>
            <w:r>
              <w:t>RF-01, RF-18</w:t>
            </w:r>
          </w:p>
        </w:tc>
        <w:tc>
          <w:tcPr>
            <w:tcW w:w="4118" w:type="dxa"/>
          </w:tcPr>
          <w:p w14:paraId="26C8C14A" w14:textId="77777777" w:rsidR="00937C0B" w:rsidRDefault="003B6581">
            <w:pPr>
              <w:pStyle w:val="Compact"/>
            </w:pPr>
            <w:r>
              <w:t>PI-09, PR-02</w:t>
            </w:r>
          </w:p>
        </w:tc>
      </w:tr>
      <w:tr w:rsidR="00937C0B" w14:paraId="5190F20E" w14:textId="77777777">
        <w:tc>
          <w:tcPr>
            <w:tcW w:w="3801" w:type="dxa"/>
          </w:tcPr>
          <w:p w14:paraId="2860D1D9" w14:textId="77777777" w:rsidR="00937C0B" w:rsidRDefault="003B6581">
            <w:pPr>
              <w:pStyle w:val="Compact"/>
            </w:pPr>
            <w:r>
              <w:t>RF-02, RF-03, RNF-05</w:t>
            </w:r>
          </w:p>
        </w:tc>
        <w:tc>
          <w:tcPr>
            <w:tcW w:w="4118" w:type="dxa"/>
          </w:tcPr>
          <w:p w14:paraId="255F3C17" w14:textId="77777777" w:rsidR="00937C0B" w:rsidRDefault="003B6581">
            <w:pPr>
              <w:pStyle w:val="Compact"/>
            </w:pPr>
            <w:r>
              <w:t>PA-01</w:t>
            </w:r>
          </w:p>
        </w:tc>
      </w:tr>
      <w:tr w:rsidR="00937C0B" w14:paraId="03644D5F" w14:textId="77777777">
        <w:tc>
          <w:tcPr>
            <w:tcW w:w="3801" w:type="dxa"/>
          </w:tcPr>
          <w:p w14:paraId="40A2E9AA" w14:textId="77777777" w:rsidR="00937C0B" w:rsidRDefault="003B6581">
            <w:pPr>
              <w:pStyle w:val="Compact"/>
            </w:pPr>
            <w:r>
              <w:t>RF-04, RF-08, RF-09, RF-10</w:t>
            </w:r>
          </w:p>
        </w:tc>
        <w:tc>
          <w:tcPr>
            <w:tcW w:w="4118" w:type="dxa"/>
          </w:tcPr>
          <w:p w14:paraId="44EAEBC9" w14:textId="77777777" w:rsidR="00937C0B" w:rsidRDefault="003B6581">
            <w:pPr>
              <w:pStyle w:val="Compact"/>
            </w:pPr>
            <w:r>
              <w:t>PU-09, PU-10, PI-05, PI-08</w:t>
            </w:r>
          </w:p>
        </w:tc>
      </w:tr>
      <w:tr w:rsidR="00937C0B" w14:paraId="385EF683" w14:textId="77777777">
        <w:tc>
          <w:tcPr>
            <w:tcW w:w="3801" w:type="dxa"/>
          </w:tcPr>
          <w:p w14:paraId="39F8F6B3" w14:textId="77777777" w:rsidR="00937C0B" w:rsidRDefault="003B6581">
            <w:pPr>
              <w:pStyle w:val="Compact"/>
            </w:pPr>
            <w:r>
              <w:t>RF-05, RF-06, RF-19</w:t>
            </w:r>
          </w:p>
        </w:tc>
        <w:tc>
          <w:tcPr>
            <w:tcW w:w="4118" w:type="dxa"/>
          </w:tcPr>
          <w:p w14:paraId="1F1D0BEB" w14:textId="77777777" w:rsidR="00937C0B" w:rsidRDefault="003B6581">
            <w:pPr>
              <w:pStyle w:val="Compact"/>
            </w:pPr>
            <w:r>
              <w:t>PU-02, PU-04, PU-05, PU-12, PI-02, PS-03, PS-07</w:t>
            </w:r>
          </w:p>
        </w:tc>
      </w:tr>
      <w:tr w:rsidR="00937C0B" w14:paraId="2DF5471B" w14:textId="77777777">
        <w:tc>
          <w:tcPr>
            <w:tcW w:w="3801" w:type="dxa"/>
          </w:tcPr>
          <w:p w14:paraId="2E23C5A6" w14:textId="77777777" w:rsidR="00937C0B" w:rsidRDefault="003B6581">
            <w:pPr>
              <w:pStyle w:val="Compact"/>
            </w:pPr>
            <w:r>
              <w:t>RF-07, RNF-02, RNF-11, RNF-14</w:t>
            </w:r>
          </w:p>
        </w:tc>
        <w:tc>
          <w:tcPr>
            <w:tcW w:w="4118" w:type="dxa"/>
          </w:tcPr>
          <w:p w14:paraId="2D6244C7" w14:textId="77777777" w:rsidR="00937C0B" w:rsidRDefault="003B6581">
            <w:pPr>
              <w:pStyle w:val="Compact"/>
            </w:pPr>
            <w:r>
              <w:t>PU-11, PU-14, PI-01, PI-03, PI-04, PI-10, PR-01, PR-03, PS-04</w:t>
            </w:r>
          </w:p>
        </w:tc>
      </w:tr>
      <w:tr w:rsidR="00937C0B" w14:paraId="7588088A" w14:textId="77777777">
        <w:tc>
          <w:tcPr>
            <w:tcW w:w="3801" w:type="dxa"/>
          </w:tcPr>
          <w:p w14:paraId="35B5B538" w14:textId="77777777" w:rsidR="00937C0B" w:rsidRDefault="003B6581">
            <w:pPr>
              <w:pStyle w:val="Compact"/>
            </w:pPr>
            <w:r>
              <w:t>RF-11, RF-12, RNF-03</w:t>
            </w:r>
          </w:p>
        </w:tc>
        <w:tc>
          <w:tcPr>
            <w:tcW w:w="4118" w:type="dxa"/>
          </w:tcPr>
          <w:p w14:paraId="16F5FA17" w14:textId="77777777" w:rsidR="00937C0B" w:rsidRDefault="003B6581">
            <w:pPr>
              <w:pStyle w:val="Compact"/>
            </w:pPr>
            <w:r>
              <w:t>PI-07, PR-05</w:t>
            </w:r>
          </w:p>
        </w:tc>
      </w:tr>
      <w:tr w:rsidR="00937C0B" w14:paraId="7B7F37EB" w14:textId="77777777">
        <w:tc>
          <w:tcPr>
            <w:tcW w:w="3801" w:type="dxa"/>
          </w:tcPr>
          <w:p w14:paraId="7EBC7B35" w14:textId="77777777" w:rsidR="00937C0B" w:rsidRDefault="003B6581">
            <w:pPr>
              <w:pStyle w:val="Compact"/>
            </w:pPr>
            <w:r>
              <w:t>RF-13, RF-14, RNF-04</w:t>
            </w:r>
          </w:p>
        </w:tc>
        <w:tc>
          <w:tcPr>
            <w:tcW w:w="4118" w:type="dxa"/>
          </w:tcPr>
          <w:p w14:paraId="1FCFA1CF" w14:textId="77777777" w:rsidR="00937C0B" w:rsidRDefault="003B6581">
            <w:pPr>
              <w:pStyle w:val="Compact"/>
            </w:pPr>
            <w:r>
              <w:t>PU-06, PU-08, PI-06, PR-04</w:t>
            </w:r>
          </w:p>
        </w:tc>
      </w:tr>
      <w:tr w:rsidR="00937C0B" w14:paraId="5E20D60F" w14:textId="77777777">
        <w:tc>
          <w:tcPr>
            <w:tcW w:w="3801" w:type="dxa"/>
          </w:tcPr>
          <w:p w14:paraId="5A913BA3" w14:textId="77777777" w:rsidR="00937C0B" w:rsidRDefault="003B6581">
            <w:pPr>
              <w:pStyle w:val="Compact"/>
            </w:pPr>
            <w:r>
              <w:t>RF-15</w:t>
            </w:r>
          </w:p>
        </w:tc>
        <w:tc>
          <w:tcPr>
            <w:tcW w:w="4118" w:type="dxa"/>
          </w:tcPr>
          <w:p w14:paraId="10A9D36E" w14:textId="77777777" w:rsidR="00937C0B" w:rsidRDefault="003B6581">
            <w:pPr>
              <w:pStyle w:val="Compact"/>
            </w:pPr>
            <w:r>
              <w:t>PI-11</w:t>
            </w:r>
          </w:p>
        </w:tc>
      </w:tr>
      <w:tr w:rsidR="00937C0B" w14:paraId="422B5AC6" w14:textId="77777777">
        <w:tc>
          <w:tcPr>
            <w:tcW w:w="3801" w:type="dxa"/>
          </w:tcPr>
          <w:p w14:paraId="2CC0F902" w14:textId="77777777" w:rsidR="00937C0B" w:rsidRDefault="003B6581">
            <w:pPr>
              <w:pStyle w:val="Compact"/>
            </w:pPr>
            <w:r>
              <w:t>RF-16, RF-17, RNF-06, RNF-07</w:t>
            </w:r>
          </w:p>
        </w:tc>
        <w:tc>
          <w:tcPr>
            <w:tcW w:w="4118" w:type="dxa"/>
          </w:tcPr>
          <w:p w14:paraId="021D895D" w14:textId="77777777" w:rsidR="00937C0B" w:rsidRDefault="003B6581">
            <w:pPr>
              <w:pStyle w:val="Compact"/>
            </w:pPr>
            <w:r>
              <w:t>PU-07, PS-01, PS-02, PS-09</w:t>
            </w:r>
          </w:p>
        </w:tc>
      </w:tr>
      <w:tr w:rsidR="00937C0B" w14:paraId="4F7DB0B5" w14:textId="77777777">
        <w:tc>
          <w:tcPr>
            <w:tcW w:w="3801" w:type="dxa"/>
          </w:tcPr>
          <w:p w14:paraId="14463B4C" w14:textId="77777777" w:rsidR="00937C0B" w:rsidRDefault="003B6581">
            <w:pPr>
              <w:pStyle w:val="Compact"/>
            </w:pPr>
            <w:r>
              <w:t>RNF-08, RNF-09, RNF-10</w:t>
            </w:r>
          </w:p>
        </w:tc>
        <w:tc>
          <w:tcPr>
            <w:tcW w:w="4118" w:type="dxa"/>
          </w:tcPr>
          <w:p w14:paraId="655D8329" w14:textId="77777777" w:rsidR="00937C0B" w:rsidRDefault="003B6581">
            <w:pPr>
              <w:pStyle w:val="Compact"/>
            </w:pPr>
            <w:r>
              <w:t>PS-06, PS-07, PS-08</w:t>
            </w:r>
          </w:p>
        </w:tc>
      </w:tr>
      <w:tr w:rsidR="00937C0B" w14:paraId="5DE0D144" w14:textId="77777777">
        <w:tc>
          <w:tcPr>
            <w:tcW w:w="3801" w:type="dxa"/>
          </w:tcPr>
          <w:p w14:paraId="23F0F06A" w14:textId="77777777" w:rsidR="00937C0B" w:rsidRDefault="003B6581">
            <w:pPr>
              <w:pStyle w:val="Compact"/>
            </w:pPr>
            <w:r>
              <w:t>RNF-12, RNF-13, RNF-15, RNF-16, RNF-17</w:t>
            </w:r>
          </w:p>
        </w:tc>
        <w:tc>
          <w:tcPr>
            <w:tcW w:w="4118" w:type="dxa"/>
          </w:tcPr>
          <w:p w14:paraId="6D43D21F" w14:textId="77777777" w:rsidR="00937C0B" w:rsidRDefault="003B6581">
            <w:pPr>
              <w:pStyle w:val="Compact"/>
            </w:pPr>
            <w:r>
              <w:t>PI-03, PI-08, PA-03, PA-04, cobertura en CI</w:t>
            </w:r>
          </w:p>
        </w:tc>
      </w:tr>
      <w:bookmarkEnd w:id="24"/>
    </w:tbl>
    <w:p w14:paraId="14C90E06" w14:textId="77777777" w:rsidR="003B6581" w:rsidRDefault="003B6581"/>
    <w:sectPr w:rsidR="003B658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5242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410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102E7C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CE02D1B6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D3D06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0487383">
    <w:abstractNumId w:val="0"/>
  </w:num>
  <w:num w:numId="2" w16cid:durableId="9632707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6765518">
    <w:abstractNumId w:val="1"/>
  </w:num>
  <w:num w:numId="4" w16cid:durableId="1908999640">
    <w:abstractNumId w:val="1"/>
  </w:num>
  <w:num w:numId="5" w16cid:durableId="811484709">
    <w:abstractNumId w:val="1"/>
  </w:num>
  <w:num w:numId="6" w16cid:durableId="1585650894">
    <w:abstractNumId w:val="1"/>
  </w:num>
  <w:num w:numId="7" w16cid:durableId="77993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7152044">
    <w:abstractNumId w:val="1"/>
  </w:num>
  <w:num w:numId="9" w16cid:durableId="140595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5493206">
    <w:abstractNumId w:val="1"/>
  </w:num>
  <w:num w:numId="11" w16cid:durableId="1841117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5685793">
    <w:abstractNumId w:val="1"/>
  </w:num>
  <w:num w:numId="13" w16cid:durableId="3153012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104832">
    <w:abstractNumId w:val="1"/>
  </w:num>
  <w:num w:numId="15" w16cid:durableId="1433820983">
    <w:abstractNumId w:val="2"/>
  </w:num>
  <w:num w:numId="16" w16cid:durableId="1511678163">
    <w:abstractNumId w:val="2"/>
  </w:num>
  <w:num w:numId="17" w16cid:durableId="845243202">
    <w:abstractNumId w:val="2"/>
  </w:num>
  <w:num w:numId="18" w16cid:durableId="2072271234">
    <w:abstractNumId w:val="2"/>
  </w:num>
  <w:num w:numId="19" w16cid:durableId="472451964">
    <w:abstractNumId w:val="0"/>
  </w:num>
  <w:num w:numId="20" w16cid:durableId="18474028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60928153">
    <w:abstractNumId w:val="1"/>
  </w:num>
  <w:num w:numId="22" w16cid:durableId="862547643">
    <w:abstractNumId w:val="1"/>
  </w:num>
  <w:num w:numId="23" w16cid:durableId="2055546327">
    <w:abstractNumId w:val="1"/>
  </w:num>
  <w:num w:numId="24" w16cid:durableId="1408381937">
    <w:abstractNumId w:val="1"/>
  </w:num>
  <w:num w:numId="25" w16cid:durableId="11879847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42196729">
    <w:abstractNumId w:val="1"/>
  </w:num>
  <w:num w:numId="27" w16cid:durableId="547448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4872873">
    <w:abstractNumId w:val="1"/>
  </w:num>
  <w:num w:numId="29" w16cid:durableId="451246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88194900">
    <w:abstractNumId w:val="1"/>
  </w:num>
  <w:num w:numId="31" w16cid:durableId="1240051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3461862">
    <w:abstractNumId w:val="1"/>
  </w:num>
  <w:num w:numId="33" w16cid:durableId="448932379">
    <w:abstractNumId w:val="2"/>
  </w:num>
  <w:num w:numId="34" w16cid:durableId="1700353909">
    <w:abstractNumId w:val="3"/>
  </w:num>
  <w:num w:numId="35" w16cid:durableId="150144726">
    <w:abstractNumId w:val="3"/>
  </w:num>
  <w:num w:numId="36" w16cid:durableId="390276247">
    <w:abstractNumId w:val="3"/>
  </w:num>
  <w:num w:numId="37" w16cid:durableId="2121683199">
    <w:abstractNumId w:val="1"/>
  </w:num>
  <w:num w:numId="38" w16cid:durableId="90880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626"/>
    <w:rsid w:val="00031F11"/>
    <w:rsid w:val="000B0F6E"/>
    <w:rsid w:val="001064AA"/>
    <w:rsid w:val="00177AE1"/>
    <w:rsid w:val="00250F3F"/>
    <w:rsid w:val="00293D9A"/>
    <w:rsid w:val="002A042E"/>
    <w:rsid w:val="002D3508"/>
    <w:rsid w:val="003B6581"/>
    <w:rsid w:val="003C3C2E"/>
    <w:rsid w:val="00436DB2"/>
    <w:rsid w:val="004B003C"/>
    <w:rsid w:val="00512700"/>
    <w:rsid w:val="0053400A"/>
    <w:rsid w:val="00552627"/>
    <w:rsid w:val="00747B53"/>
    <w:rsid w:val="00756A16"/>
    <w:rsid w:val="00780635"/>
    <w:rsid w:val="00782FF5"/>
    <w:rsid w:val="00791C80"/>
    <w:rsid w:val="007C75D3"/>
    <w:rsid w:val="007D0999"/>
    <w:rsid w:val="008925DA"/>
    <w:rsid w:val="00934464"/>
    <w:rsid w:val="00937C0B"/>
    <w:rsid w:val="00953F10"/>
    <w:rsid w:val="00972626"/>
    <w:rsid w:val="00977AA6"/>
    <w:rsid w:val="00996F17"/>
    <w:rsid w:val="009C4C00"/>
    <w:rsid w:val="009D2818"/>
    <w:rsid w:val="00A60144"/>
    <w:rsid w:val="00B55181"/>
    <w:rsid w:val="00BD5575"/>
    <w:rsid w:val="00BF326A"/>
    <w:rsid w:val="00C12E14"/>
    <w:rsid w:val="00C15F36"/>
    <w:rsid w:val="00C173A0"/>
    <w:rsid w:val="00C23FAF"/>
    <w:rsid w:val="00C834CE"/>
    <w:rsid w:val="00C9713B"/>
    <w:rsid w:val="00DA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EBBE50"/>
  <w15:docId w15:val="{6476864B-626A-42E1-9F98-D7C71AC6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ascii="Arial" w:hAnsi="Arial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Theme="majorEastAsia" w:hAnsi="Arial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Theme="majorEastAsia" w:hAnsi="Arial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Theme="majorEastAsia" w:hAnsi="Arial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rial" w:hAnsi="Arial"/>
      <w:sz w:val="20"/>
      <w:szCs w:val="20"/>
      <w:lang w:eastAsia="es-C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rPr>
      <w:rFonts w:ascii="Arial" w:hAnsi="Arial"/>
    </w:rPr>
  </w:style>
  <w:style w:type="character" w:customStyle="1" w:styleId="VerbatimChar">
    <w:name w:val="Verbatim Char"/>
    <w:basedOn w:val="DescripcinCar"/>
    <w:link w:val="SourceCode"/>
    <w:rPr>
      <w:rFonts w:ascii="Arial" w:hAnsi="Arial"/>
      <w:sz w:val="22"/>
    </w:rPr>
  </w:style>
  <w:style w:type="character" w:customStyle="1" w:styleId="SectionNumber">
    <w:name w:val="Section Number"/>
    <w:basedOn w:val="DescripcinCar"/>
    <w:rPr>
      <w:rFonts w:ascii="Arial" w:hAnsi="Arial"/>
    </w:rPr>
  </w:style>
  <w:style w:type="character" w:styleId="Refdenotaalpie">
    <w:name w:val="footnote reference"/>
    <w:basedOn w:val="DescripcinCar"/>
    <w:rPr>
      <w:rFonts w:ascii="Arial" w:hAnsi="Arial"/>
      <w:vertAlign w:val="superscript"/>
    </w:rPr>
  </w:style>
  <w:style w:type="character" w:styleId="Hipervnculo">
    <w:name w:val="Hyperlink"/>
    <w:basedOn w:val="DescripcinCar"/>
    <w:uiPriority w:val="99"/>
    <w:rPr>
      <w:rFonts w:ascii="Arial" w:hAnsi="Arial"/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Arial" w:hAnsi="Arial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rial" w:hAnsi="Arial"/>
      <w:color w:val="902000"/>
      <w:sz w:val="22"/>
    </w:rPr>
  </w:style>
  <w:style w:type="character" w:customStyle="1" w:styleId="DecValTok">
    <w:name w:val="DecValTok"/>
    <w:basedOn w:val="VerbatimChar"/>
    <w:rPr>
      <w:rFonts w:ascii="Arial" w:hAnsi="Arial"/>
      <w:color w:val="40A070"/>
      <w:sz w:val="22"/>
    </w:rPr>
  </w:style>
  <w:style w:type="character" w:customStyle="1" w:styleId="BaseNTok">
    <w:name w:val="BaseNTok"/>
    <w:basedOn w:val="VerbatimChar"/>
    <w:rPr>
      <w:rFonts w:ascii="Arial" w:hAnsi="Arial"/>
      <w:color w:val="40A070"/>
      <w:sz w:val="22"/>
    </w:rPr>
  </w:style>
  <w:style w:type="character" w:customStyle="1" w:styleId="FloatTok">
    <w:name w:val="FloatTok"/>
    <w:basedOn w:val="VerbatimChar"/>
    <w:rPr>
      <w:rFonts w:ascii="Arial" w:hAnsi="Arial"/>
      <w:color w:val="40A070"/>
      <w:sz w:val="22"/>
    </w:rPr>
  </w:style>
  <w:style w:type="character" w:customStyle="1" w:styleId="ConstantTok">
    <w:name w:val="ConstantTok"/>
    <w:basedOn w:val="VerbatimChar"/>
    <w:rPr>
      <w:rFonts w:ascii="Arial" w:hAnsi="Arial"/>
      <w:color w:val="880000"/>
      <w:sz w:val="22"/>
    </w:rPr>
  </w:style>
  <w:style w:type="character" w:customStyle="1" w:styleId="CharTok">
    <w:name w:val="CharTok"/>
    <w:basedOn w:val="VerbatimChar"/>
    <w:rPr>
      <w:rFonts w:ascii="Arial" w:hAnsi="Arial"/>
      <w:color w:val="4070A0"/>
      <w:sz w:val="22"/>
    </w:rPr>
  </w:style>
  <w:style w:type="character" w:customStyle="1" w:styleId="SpecialCharTok">
    <w:name w:val="SpecialCharTok"/>
    <w:basedOn w:val="VerbatimChar"/>
    <w:rPr>
      <w:rFonts w:ascii="Arial" w:hAnsi="Arial"/>
      <w:color w:val="4070A0"/>
      <w:sz w:val="22"/>
    </w:rPr>
  </w:style>
  <w:style w:type="character" w:customStyle="1" w:styleId="StringTok">
    <w:name w:val="StringTok"/>
    <w:basedOn w:val="VerbatimChar"/>
    <w:rPr>
      <w:rFonts w:ascii="Arial" w:hAnsi="Arial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rial" w:hAnsi="Arial"/>
      <w:color w:val="BB6688"/>
      <w:sz w:val="22"/>
    </w:rPr>
  </w:style>
  <w:style w:type="character" w:customStyle="1" w:styleId="ImportTok">
    <w:name w:val="ImportTok"/>
    <w:basedOn w:val="VerbatimChar"/>
    <w:rPr>
      <w:rFonts w:ascii="Arial" w:hAnsi="Arial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Arial" w:hAnsi="Arial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rial" w:hAnsi="Arial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rial" w:hAnsi="Arial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rial" w:hAnsi="Arial"/>
      <w:color w:val="007020"/>
      <w:sz w:val="22"/>
    </w:rPr>
  </w:style>
  <w:style w:type="character" w:customStyle="1" w:styleId="FunctionTok">
    <w:name w:val="FunctionTok"/>
    <w:basedOn w:val="VerbatimChar"/>
    <w:rPr>
      <w:rFonts w:ascii="Arial" w:hAnsi="Arial"/>
      <w:color w:val="06287E"/>
      <w:sz w:val="22"/>
    </w:rPr>
  </w:style>
  <w:style w:type="character" w:customStyle="1" w:styleId="VariableTok">
    <w:name w:val="VariableTok"/>
    <w:basedOn w:val="VerbatimChar"/>
    <w:rPr>
      <w:rFonts w:ascii="Arial" w:hAnsi="Arial"/>
      <w:color w:val="19177C"/>
      <w:sz w:val="22"/>
    </w:rPr>
  </w:style>
  <w:style w:type="character" w:customStyle="1" w:styleId="ControlFlowTok">
    <w:name w:val="ControlFlowTok"/>
    <w:basedOn w:val="VerbatimChar"/>
    <w:rPr>
      <w:rFonts w:ascii="Arial" w:hAnsi="Arial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rial" w:hAnsi="Arial"/>
      <w:color w:val="666666"/>
      <w:sz w:val="22"/>
    </w:rPr>
  </w:style>
  <w:style w:type="character" w:customStyle="1" w:styleId="BuiltInTok">
    <w:name w:val="BuiltInTok"/>
    <w:basedOn w:val="VerbatimChar"/>
    <w:rPr>
      <w:rFonts w:ascii="Arial" w:hAnsi="Arial"/>
      <w:color w:val="008000"/>
      <w:sz w:val="22"/>
    </w:rPr>
  </w:style>
  <w:style w:type="character" w:customStyle="1" w:styleId="ExtensionTok">
    <w:name w:val="ExtensionTok"/>
    <w:basedOn w:val="VerbatimChar"/>
    <w:rPr>
      <w:rFonts w:ascii="Arial" w:hAnsi="Arial"/>
      <w:sz w:val="22"/>
    </w:rPr>
  </w:style>
  <w:style w:type="character" w:customStyle="1" w:styleId="PreprocessorTok">
    <w:name w:val="PreprocessorTok"/>
    <w:basedOn w:val="VerbatimChar"/>
    <w:rPr>
      <w:rFonts w:ascii="Arial" w:hAnsi="Arial"/>
      <w:color w:val="BC7A00"/>
      <w:sz w:val="22"/>
    </w:rPr>
  </w:style>
  <w:style w:type="character" w:customStyle="1" w:styleId="AttributeTok">
    <w:name w:val="AttributeTok"/>
    <w:basedOn w:val="VerbatimChar"/>
    <w:rPr>
      <w:rFonts w:ascii="Arial" w:hAnsi="Arial"/>
      <w:color w:val="7D9029"/>
      <w:sz w:val="22"/>
    </w:rPr>
  </w:style>
  <w:style w:type="character" w:customStyle="1" w:styleId="RegionMarkerTok">
    <w:name w:val="RegionMarkerTok"/>
    <w:basedOn w:val="VerbatimChar"/>
    <w:rPr>
      <w:rFonts w:ascii="Arial" w:hAnsi="Arial"/>
      <w:sz w:val="22"/>
    </w:rPr>
  </w:style>
  <w:style w:type="character" w:customStyle="1" w:styleId="InformationTok">
    <w:name w:val="Inform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rial" w:hAnsi="Arial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rial" w:hAnsi="Arial"/>
      <w:b/>
      <w:color w:val="FF0000"/>
      <w:sz w:val="22"/>
    </w:rPr>
  </w:style>
  <w:style w:type="character" w:customStyle="1" w:styleId="ErrorTok">
    <w:name w:val="ErrorTok"/>
    <w:basedOn w:val="VerbatimChar"/>
    <w:rPr>
      <w:rFonts w:ascii="Arial" w:hAnsi="Arial"/>
      <w:b/>
      <w:color w:val="FF0000"/>
      <w:sz w:val="22"/>
    </w:rPr>
  </w:style>
  <w:style w:type="character" w:customStyle="1" w:styleId="NormalTok">
    <w:name w:val="NormalTok"/>
    <w:basedOn w:val="VerbatimChar"/>
    <w:rPr>
      <w:rFonts w:ascii="Arial" w:hAnsi="Arial"/>
      <w:sz w:val="22"/>
    </w:rPr>
  </w:style>
  <w:style w:type="paragraph" w:styleId="TDC1">
    <w:name w:val="toc 1"/>
    <w:basedOn w:val="Normal"/>
    <w:next w:val="Normal"/>
    <w:autoRedefine/>
    <w:uiPriority w:val="39"/>
    <w:rsid w:val="00C12E1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C12E14"/>
    <w:pPr>
      <w:spacing w:after="100"/>
      <w:ind w:left="240"/>
    </w:pPr>
  </w:style>
  <w:style w:type="table" w:styleId="Tablaconcuadrcula">
    <w:name w:val="Table Grid"/>
    <w:basedOn w:val="Tablanormal"/>
    <w:rsid w:val="009C4C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1587</Words>
  <Characters>7838</Characters>
  <Application>Microsoft Office Word</Application>
  <DocSecurity>0</DocSecurity>
  <Lines>526</Lines>
  <Paragraphs>354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Requerimientos (SRS simplificado)</vt:lpstr>
    </vt:vector>
  </TitlesOfParts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Criterios de Aceptación (D3, parte 1)</dc:title>
  <dc:creator>Benjamín Cáceres (QA) · Iahn Vera · Joaquín Armijo · Fernando Muñoz</dc:creator>
  <cp:keywords/>
  <cp:lastModifiedBy>ISIDORA ANDREA GALARCE IBARRA</cp:lastModifiedBy>
  <cp:revision>3</cp:revision>
  <cp:lastPrinted>2026-10-21T14:18:00Z</cp:lastPrinted>
  <dcterms:created xsi:type="dcterms:W3CDTF">2026-10-21T14:18:00Z</dcterms:created>
  <dcterms:modified xsi:type="dcterms:W3CDTF">2026-10-21T14:18:00Z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Capstone PTY4614 · 2026.02 · Versión 0.9 lista para aprobación · 21-10-2026</vt:lpwstr>
  </property>
  <property fmtid="{D5CDD505-2E9C-101B-9397-08002B2CF9AE}" pid="3" name="subtitle">
    <vt:lpwstr>CascoVision · Sistema de detección automatizada de EPP mediante visión computacional</vt:lpwstr>
  </property>
  <property fmtid="{D5CDD505-2E9C-101B-9397-08002B2CF9AE}" pid="4" name="toc-title">
    <vt:lpwstr>Índice</vt:lpwstr>
  </property>
</Properties>
</file>