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Титульник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36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240" w:line="240" w:lineRule="auto"/>
            <w:ind w:left="0" w:right="0" w:firstLine="567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Глоссарий</w:t>
            </w:r>
          </w:hyperlink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36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Мобильные игры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36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предметной области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36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36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игры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240" w:line="240" w:lineRule="auto"/>
            <w:ind w:left="0" w:right="0" w:firstLine="567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Логлайн</w:t>
            </w:r>
          </w:hyperlink>
          <w:hyperlink w:anchor="_heading=h.1t3h5sf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spacing w:after="160" w:line="25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b w:val="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- двумерная графика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Мобильная игра - игра, которая предназначена для использования на мобильных устройствах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Линейный сюжет - сюжет, который развивается по определенной линии, без возможности выбора игроком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Экология - наука, которая изучает взаимодействие между организмами и окружающей средой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Физик-ядерщик - ученый, который изучает свойства и поведение атомов и ядер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АЭС - атомная электростанция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Машина времени - вымышленное устройство, которое позволяет перемещаться во времени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UX — это User Experience (дословно: «опыт пользователя»). То есть это то, какой опыт/впечатление получает пользователь от работы с вашим интерфейсом. Удается ли ему достичь цели и на сколько просто или сложно это сделать.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 UI — это User Interface (дословно «пользовательский интерфейс») — то, как выглядит интерфейс и то, какие физические характеристики приобретает.</w:t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Мобильные игры</w:t>
      </w:r>
    </w:p>
    <w:p w:rsidR="00000000" w:rsidDel="00000000" w:rsidP="00000000" w:rsidRDefault="00000000" w:rsidRPr="00000000" w14:paraId="0000001B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Мобильные игры — это вид игр, которые предназначены для использования на мобильных устройствах, таких как смартфоны и планшеты. Они имеют ряд преимуществ перед играми на других платформах, таких как доступность, портативность и возможность играть в любом месте и в любое время.</w:t>
      </w:r>
    </w:p>
    <w:p w:rsidR="00000000" w:rsidDel="00000000" w:rsidP="00000000" w:rsidRDefault="00000000" w:rsidRPr="00000000" w14:paraId="0000001C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Категория мобильных игр на тему экологии представляет собой небольшую, но быстро развивающуюся нишу на рынке мобильных приложений. Такие игры часто направлены на привлечение внимания к проблемам окружающей среды и воспитанию экологической культуры у игроков.</w:t>
      </w:r>
    </w:p>
    <w:p w:rsidR="00000000" w:rsidDel="00000000" w:rsidP="00000000" w:rsidRDefault="00000000" w:rsidRPr="00000000" w14:paraId="0000001D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В этой категории можно найти разнообразные жанры: от логических головоломок и градостроительных симуляторов до экшен-игр и стратегий. Многие из этих игр содержат элементы обучения и инструктажа по правильной сортировке отходов, сбору мусора и озеленению территории.</w:t>
      </w:r>
    </w:p>
    <w:p w:rsidR="00000000" w:rsidDel="00000000" w:rsidP="00000000" w:rsidRDefault="00000000" w:rsidRPr="00000000" w14:paraId="0000001E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Некоторые мобильные игры на тему экологии включают в себя мультиплеерный режим, где игроки могут соревноваться или сотрудничать в решении экологических задач. Такие игры способствуют формированию сообщества людей, интересующихся экологией и борющихся за сохранение природы.</w:t>
      </w:r>
    </w:p>
    <w:p w:rsidR="00000000" w:rsidDel="00000000" w:rsidP="00000000" w:rsidRDefault="00000000" w:rsidRPr="00000000" w14:paraId="0000001F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Примерами таких игр могут служить "EcoCity" от компании EA, "Foldit" - пазл научной лаборатории University of Washington, "Recycle Hero" - образовательная игра для детей, "Junkyard Tycoon" - симулятор управления свалкой и многие другие.</w:t>
      </w:r>
    </w:p>
    <w:p w:rsidR="00000000" w:rsidDel="00000000" w:rsidP="00000000" w:rsidRDefault="00000000" w:rsidRPr="00000000" w14:paraId="00000020">
      <w:pPr>
        <w:spacing w:after="160" w:line="25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Описание предметной области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Описание предметной области включает в себя как экологию, так и игровую индустрию, а конкретнее - мобильные 2D игры. </w:t>
      </w:r>
    </w:p>
    <w:p w:rsidR="00000000" w:rsidDel="00000000" w:rsidP="00000000" w:rsidRDefault="00000000" w:rsidRPr="00000000" w14:paraId="00000024">
      <w:pPr>
        <w:spacing w:after="1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Жанры</w:t>
      </w:r>
      <w:r w:rsidDel="00000000" w:rsidR="00000000" w:rsidRPr="00000000">
        <w:rPr>
          <w:rtl w:val="0"/>
        </w:rPr>
        <w:t xml:space="preserve"> 2D игр могут варьироваться от классических аркадных игр до платформеров, головоломок и шутеров.</w:t>
      </w:r>
    </w:p>
    <w:p w:rsidR="00000000" w:rsidDel="00000000" w:rsidP="00000000" w:rsidRDefault="00000000" w:rsidRPr="00000000" w14:paraId="00000025">
      <w:pPr>
        <w:spacing w:after="1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Аркадные игры</w:t>
      </w:r>
      <w:r w:rsidDel="00000000" w:rsidR="00000000" w:rsidRPr="00000000">
        <w:rPr>
          <w:rtl w:val="0"/>
        </w:rPr>
        <w:t xml:space="preserve"> предлагают игроку простую механику и быстрый геймплей, часто используя ограниченное движение персонажа. </w:t>
      </w:r>
    </w:p>
    <w:p w:rsidR="00000000" w:rsidDel="00000000" w:rsidP="00000000" w:rsidRDefault="00000000" w:rsidRPr="00000000" w14:paraId="00000026">
      <w:pPr>
        <w:spacing w:after="1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Платформеры</w:t>
      </w:r>
      <w:r w:rsidDel="00000000" w:rsidR="00000000" w:rsidRPr="00000000">
        <w:rPr>
          <w:rtl w:val="0"/>
        </w:rPr>
        <w:t xml:space="preserve"> также обычно имеют простую механику, но уровни строятся на базе прыжков и перемещений персонажа. </w:t>
      </w:r>
    </w:p>
    <w:p w:rsidR="00000000" w:rsidDel="00000000" w:rsidP="00000000" w:rsidRDefault="00000000" w:rsidRPr="00000000" w14:paraId="00000027">
      <w:pPr>
        <w:spacing w:after="1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Головоломки</w:t>
      </w:r>
      <w:r w:rsidDel="00000000" w:rsidR="00000000" w:rsidRPr="00000000">
        <w:rPr>
          <w:rtl w:val="0"/>
        </w:rPr>
        <w:t xml:space="preserve"> могут быть различных типов, от поиска предметов до расстановки объектов на игровом поле. </w:t>
      </w:r>
    </w:p>
    <w:p w:rsidR="00000000" w:rsidDel="00000000" w:rsidP="00000000" w:rsidRDefault="00000000" w:rsidRPr="00000000" w14:paraId="00000028">
      <w:pPr>
        <w:spacing w:after="1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Шутеры</w:t>
      </w:r>
      <w:r w:rsidDel="00000000" w:rsidR="00000000" w:rsidRPr="00000000">
        <w:rPr>
          <w:rtl w:val="0"/>
        </w:rPr>
        <w:t xml:space="preserve"> могут быть как стрелялками в стиле "аркады", так и тактическими шутерами с различными возможностями персонажа. </w:t>
      </w:r>
    </w:p>
    <w:p w:rsidR="00000000" w:rsidDel="00000000" w:rsidP="00000000" w:rsidRDefault="00000000" w:rsidRPr="00000000" w14:paraId="00000029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Игровая индустрия является одной из самых быстроразвивающихся в мире, и многие игры уже используют свои возможности для пропаганды экологических ценностей и воспитания экологически ответственного поведения у игроков. </w:t>
      </w:r>
    </w:p>
    <w:p w:rsidR="00000000" w:rsidDel="00000000" w:rsidP="00000000" w:rsidRDefault="00000000" w:rsidRPr="00000000" w14:paraId="0000002A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В этой игре, 2D графика используется для создания уникальной игровой вселенной, которая позволяет игрокам в полной мере погрузиться в историю и задуматься о проблемах, которые носят экологический характер. Также используется линейный сюжет, который также является распространенным в 2D играх.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Требования к самой программе</w:t>
      </w:r>
    </w:p>
    <w:p w:rsidR="00000000" w:rsidDel="00000000" w:rsidP="00000000" w:rsidRDefault="00000000" w:rsidRPr="00000000" w14:paraId="0000002E">
      <w:pPr>
        <w:spacing w:after="160" w:before="24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Геймдев относится к индустрии развлечений, а значит задача разработчика игр – развлекать людей. Поднимать им настроение и придавать уверенности в себе. Создавать красочные, захватывающие игровые миры, куда им захочется погрузиться с головой.</w:t>
      </w:r>
    </w:p>
    <w:p w:rsidR="00000000" w:rsidDel="00000000" w:rsidP="00000000" w:rsidRDefault="00000000" w:rsidRPr="00000000" w14:paraId="0000002F">
      <w:pPr>
        <w:spacing w:after="160" w:before="240" w:lineRule="auto"/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Для того, чтобы достичь поставленной цели – заинтересовать человека и удержать его интерес в процессе всей игры – необходимо заранее продумать какой функционал должен быть у проекта, как игрок будет взаимодействовать с игрой, что необходимо сделать разработчикам, чтобы реализовать задумку наиболее успешно.</w:t>
      </w:r>
    </w:p>
    <w:p w:rsidR="00000000" w:rsidDel="00000000" w:rsidP="00000000" w:rsidRDefault="00000000" w:rsidRPr="00000000" w14:paraId="00000030">
      <w:pPr>
        <w:spacing w:after="160" w:before="24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Наша команда составила список требований: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lineRule="auto"/>
        <w:ind w:left="566.9291338582675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Сюжетная история. Так как наш проект – сюжетная игра, самой главной его частью будет история, которая должна заинтересовать игрока. Разработка сюжета является не менее важной частью, чем программный код игры.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566.9291338582675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Удобный интерфейс. Взаимодействия пользователя с игрой должно быть максимально интуитивным и понятным.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566.9291338582675" w:firstLine="0"/>
        <w:jc w:val="both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/Добавить пункты по требованиям непосредственно к коду игры/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566.9291338582675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Оптимизация под разные устройства. Интерфейс должен корректно отображаться на разных мобильных устройствах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160" w:before="0" w:beforeAutospacing="0" w:lineRule="auto"/>
        <w:ind w:left="566.9291338582675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Отсутствие багов и ошибок на финальном этапе разработки. Перед тем, как выпустить финальную версию, проект должен пройти тестирование, чтобы выявить и устранить все возможные ошибки.</w:t>
      </w:r>
    </w:p>
    <w:p w:rsidR="00000000" w:rsidDel="00000000" w:rsidP="00000000" w:rsidRDefault="00000000" w:rsidRPr="00000000" w14:paraId="00000036">
      <w:pPr>
        <w:spacing w:after="1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План работы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общей идеи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Выбор инструментов для реализации идеи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Проработка сюжета, персонажей, окружения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Проработка игрового взаимодействия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Отрисовка 2D графики для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UI/UX дизайн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Написание программного кода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Доработка деталей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Составление отчёта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Описание игры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Логлайн</w:t>
      </w:r>
    </w:p>
    <w:p w:rsidR="00000000" w:rsidDel="00000000" w:rsidP="00000000" w:rsidRDefault="00000000" w:rsidRPr="00000000" w14:paraId="00000044">
      <w:pPr>
        <w:spacing w:after="160" w:before="240" w:line="254.4" w:lineRule="auto"/>
        <w:ind w:left="566.9291338582675" w:hanging="566.9291338582675"/>
        <w:jc w:val="both"/>
        <w:rPr/>
      </w:pPr>
      <w:r w:rsidDel="00000000" w:rsidR="00000000" w:rsidRPr="00000000">
        <w:rPr>
          <w:rtl w:val="0"/>
        </w:rPr>
        <w:t xml:space="preserve">Ashen Dawn отправляет игрока в путешествие во времени вместе с Виктором Сахаровым, физиком-ядерщиком, пережившим катастрофу на предприятии. Он потерял всё, что было дорого, и его утопающий в депрессии ум начинает видеть странные вещи, и теперь Сахаров должен пройти через испытания. чтобы выжить.</w:t>
      </w:r>
    </w:p>
    <w:p w:rsidR="00000000" w:rsidDel="00000000" w:rsidP="00000000" w:rsidRDefault="00000000" w:rsidRPr="00000000" w14:paraId="00000045">
      <w:pPr>
        <w:keepNext w:val="1"/>
        <w:spacing w:after="160" w:line="25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463492" cy="1650794"/>
            <wp:effectExtent b="0" l="0" r="0" t="0"/>
            <wp:docPr id="216148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492" cy="165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1 - Стартовый экран (предыстория)</w:t>
      </w:r>
    </w:p>
    <w:p w:rsidR="00000000" w:rsidDel="00000000" w:rsidP="00000000" w:rsidRDefault="00000000" w:rsidRPr="00000000" w14:paraId="00000047">
      <w:pPr>
        <w:pStyle w:val="Heading2"/>
        <w:rPr>
          <w:b w:val="1"/>
        </w:rPr>
      </w:pPr>
      <w:bookmarkStart w:colFirst="0" w:colLast="0" w:name="_heading=h.88snz8qv6ysp" w:id="7"/>
      <w:bookmarkEnd w:id="7"/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гровые механики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566.929133858267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Головоломки: игрок должен будет использовать свою логику и размышлять над головоломками, чтобы продвигаться дальше по игре. Например, расположение объектов в комнате может намекать на решение головоломки.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566.929133858267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Эксплорация: игрок может исследовать различные локации, чтобы найти подсказки и собрать информацию, необходимую для продвижения в игре.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566.929133858267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Интерактивность с окружающей средой: в игре может быть множество объектов, с которыми игрок может взаимодействовать, например, книги, картины, сундуки и т.д. Эти объекты могут содержать информацию, необходимую для решения головоломок, или дополнительные предметы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before="0" w:beforeAutospacing="0" w:lineRule="auto"/>
        <w:ind w:left="566.929133858267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Диалоги: игрок может общаться с различными персонажами в игре, узнавать о их историях и получать информацию, которая поможет ему продвинуться дальше.</w:t>
      </w:r>
    </w:p>
    <w:p w:rsidR="00000000" w:rsidDel="00000000" w:rsidP="00000000" w:rsidRDefault="00000000" w:rsidRPr="00000000" w14:paraId="0000004C">
      <w:pPr>
        <w:spacing w:before="240" w:lineRule="auto"/>
        <w:ind w:left="12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Персонажи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566.929133858267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Виктор Сахаров (описание персонажа как игрового: характеристики + функции, способности): главный герой, управляемый игроком. </w:t>
      </w:r>
      <w:r w:rsidDel="00000000" w:rsidR="00000000" w:rsidRPr="00000000">
        <w:rPr>
          <w:highlight w:val="yellow"/>
          <w:rtl w:val="0"/>
        </w:rPr>
        <w:t xml:space="preserve">(прописать способности персонажа)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566.929133858267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Жена Сахарова: второстепенный персонаж, который будет выступать гидом по игре. Большую часть времени, будет сопровождать главного героя, дополнять историю и давать подсказки игроку.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566.929133858267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Психолог: второстепенный сюжетный персонаж. По квесту помогает разобраться главному герою с его жизненной ситуацией.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before="0" w:beforeAutospacing="0" w:lineRule="auto"/>
        <w:ind w:left="566.929133858267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Коллега: второстепенный сюжетный персонаж.</w:t>
      </w:r>
    </w:p>
    <w:p w:rsidR="00000000" w:rsidDel="00000000" w:rsidP="00000000" w:rsidRDefault="00000000" w:rsidRPr="00000000" w14:paraId="00000052">
      <w:pPr>
        <w:spacing w:before="240" w:lineRule="auto"/>
        <w:ind w:left="9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76" w:lineRule="auto"/>
        <w:ind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rtl w:val="0"/>
        </w:rPr>
        <w:t xml:space="preserve">Проект интерфейса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highlight w:val="yellow"/>
          <w:rtl w:val="0"/>
        </w:rPr>
        <w:t xml:space="preserve">Обоснование дизайна интерфейса и его UI/UX особенности.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UI/UX дизайн — это сейчас одна из самых востребованных профессий в цифровой индустрии. Разница между UX и UI в том, что UX дизайнер планирует то, как вы будете взаимодействовать с интерфейсом и какие шаги вам нужно предпринять, чтобы сделать что-то. А UI дизайнер придумывает, как каждый из этих шагов будет выглядеть.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Основные элементы UX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Главное меню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Меню паузы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Меню настроек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Кнопки перехода по локациям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Взаимодействие с персонажами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Взаимодействие с предметами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Инвентарь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r w:rsidDel="00000000" w:rsidR="00000000" w:rsidRPr="00000000">
        <w:rPr>
          <w:rtl w:val="0"/>
        </w:rPr>
        <w:t xml:space="preserve">Требования к аппаратному обеспечению</w:t>
      </w:r>
    </w:p>
    <w:p w:rsidR="00000000" w:rsidDel="00000000" w:rsidP="00000000" w:rsidRDefault="00000000" w:rsidRPr="00000000" w14:paraId="00000062">
      <w:pPr>
        <w:ind w:left="0" w:firstLine="566.9291338582675"/>
        <w:rPr/>
      </w:pPr>
      <w:r w:rsidDel="00000000" w:rsidR="00000000" w:rsidRPr="00000000">
        <w:rPr>
          <w:rtl w:val="0"/>
        </w:rPr>
        <w:t xml:space="preserve">Минимальные аппаратные требования:</w:t>
      </w:r>
    </w:p>
    <w:p w:rsidR="00000000" w:rsidDel="00000000" w:rsidP="00000000" w:rsidRDefault="00000000" w:rsidRPr="00000000" w14:paraId="00000063">
      <w:pPr>
        <w:spacing w:before="240" w:lineRule="auto"/>
        <w:ind w:firstLine="566.9291338582675"/>
        <w:rPr/>
      </w:pPr>
      <w:r w:rsidDel="00000000" w:rsidR="00000000" w:rsidRPr="00000000">
        <w:rPr>
          <w:rtl w:val="0"/>
        </w:rPr>
        <w:t xml:space="preserve">- Разрешение экрана</w:t>
      </w:r>
    </w:p>
    <w:p w:rsidR="00000000" w:rsidDel="00000000" w:rsidP="00000000" w:rsidRDefault="00000000" w:rsidRPr="00000000" w14:paraId="00000064">
      <w:pPr>
        <w:spacing w:before="240" w:lineRule="auto"/>
        <w:ind w:firstLine="566.9291338582675"/>
        <w:rPr/>
      </w:pPr>
      <w:r w:rsidDel="00000000" w:rsidR="00000000" w:rsidRPr="00000000">
        <w:rPr>
          <w:rtl w:val="0"/>
        </w:rPr>
        <w:t xml:space="preserve">- Занимаемое место</w:t>
      </w:r>
    </w:p>
    <w:p w:rsidR="00000000" w:rsidDel="00000000" w:rsidP="00000000" w:rsidRDefault="00000000" w:rsidRPr="00000000" w14:paraId="00000065">
      <w:pPr>
        <w:spacing w:before="240" w:lineRule="auto"/>
        <w:ind w:firstLine="566.9291338582675"/>
        <w:rPr/>
      </w:pPr>
      <w:r w:rsidDel="00000000" w:rsidR="00000000" w:rsidRPr="00000000">
        <w:rPr>
          <w:rtl w:val="0"/>
        </w:rPr>
        <w:t xml:space="preserve">- Архитектура процессора</w:t>
      </w:r>
    </w:p>
    <w:p w:rsidR="00000000" w:rsidDel="00000000" w:rsidP="00000000" w:rsidRDefault="00000000" w:rsidRPr="00000000" w14:paraId="00000066">
      <w:pPr>
        <w:spacing w:before="240" w:lineRule="auto"/>
        <w:ind w:firstLine="566.9291338582675"/>
        <w:rPr/>
      </w:pPr>
      <w:r w:rsidDel="00000000" w:rsidR="00000000" w:rsidRPr="00000000">
        <w:rPr>
          <w:rtl w:val="0"/>
        </w:rPr>
        <w:t xml:space="preserve">Минимальные программные требования:</w:t>
      </w:r>
    </w:p>
    <w:p w:rsidR="00000000" w:rsidDel="00000000" w:rsidP="00000000" w:rsidRDefault="00000000" w:rsidRPr="00000000" w14:paraId="00000067">
      <w:pPr>
        <w:spacing w:before="240" w:lineRule="auto"/>
        <w:ind w:firstLine="566.9291338582675"/>
        <w:rPr/>
      </w:pPr>
      <w:r w:rsidDel="00000000" w:rsidR="00000000" w:rsidRPr="00000000">
        <w:rPr>
          <w:rtl w:val="0"/>
        </w:rPr>
        <w:t xml:space="preserve">- Версия ОС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r w:rsidDel="00000000" w:rsidR="00000000" w:rsidRPr="00000000">
        <w:rPr>
          <w:rtl w:val="0"/>
        </w:rPr>
        <w:t xml:space="preserve">Список источников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before="240" w:lineRule="auto"/>
        <w:ind w:left="927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https://render.ru/ru/INFINITE_ART_SOLUTIONS/post/20902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before="240" w:lineRule="auto"/>
        <w:ind w:left="927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https://habr.com/ru/articles/470223/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before="240" w:lineRule="auto"/>
        <w:ind w:left="927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https://habr.com/ru/companies/plarium/articles/273483/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before="240" w:lineRule="auto"/>
        <w:ind w:left="927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https://bestprogrammer.ru/programmirovanie-i-razrabotka/luchshie-sovety-po-razrabotke-mobilnyh-igr-dlya-sozdaniya-uspeshnoj-igry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before="240" w:lineRule="auto"/>
        <w:ind w:left="927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https://habr.com/ru/articles/153933/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before="240" w:lineRule="auto"/>
        <w:ind w:left="927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567" w:top="567" w:left="1701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240" w:before="120" w:line="240" w:lineRule="auto"/>
      <w:ind w:left="0" w:right="0" w:firstLine="56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240" w:before="120" w:line="240" w:lineRule="auto"/>
      <w:ind w:left="0" w:right="0" w:firstLine="56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3600" w:hanging="360"/>
      </w:pPr>
      <w:rPr/>
    </w:lvl>
    <w:lvl w:ilvl="1">
      <w:start w:val="1"/>
      <w:numFmt w:val="lowerLetter"/>
      <w:lvlText w:val="%2."/>
      <w:lvlJc w:val="left"/>
      <w:pPr>
        <w:ind w:left="4320" w:hanging="360"/>
      </w:pPr>
      <w:rPr/>
    </w:lvl>
    <w:lvl w:ilvl="2">
      <w:start w:val="1"/>
      <w:numFmt w:val="lowerRoman"/>
      <w:lvlText w:val="%3."/>
      <w:lvlJc w:val="right"/>
      <w:pPr>
        <w:ind w:left="5040" w:hanging="180"/>
      </w:pPr>
      <w:rPr/>
    </w:lvl>
    <w:lvl w:ilvl="3">
      <w:start w:val="1"/>
      <w:numFmt w:val="decimal"/>
      <w:lvlText w:val="%4."/>
      <w:lvlJc w:val="left"/>
      <w:pPr>
        <w:ind w:left="5760" w:hanging="360"/>
      </w:pPr>
      <w:rPr/>
    </w:lvl>
    <w:lvl w:ilvl="4">
      <w:start w:val="1"/>
      <w:numFmt w:val="lowerLetter"/>
      <w:lvlText w:val="%5."/>
      <w:lvlJc w:val="left"/>
      <w:pPr>
        <w:ind w:left="6480" w:hanging="360"/>
      </w:pPr>
      <w:rPr/>
    </w:lvl>
    <w:lvl w:ilvl="5">
      <w:start w:val="1"/>
      <w:numFmt w:val="lowerRoman"/>
      <w:lvlText w:val="%6."/>
      <w:lvlJc w:val="right"/>
      <w:pPr>
        <w:ind w:left="7200" w:hanging="180"/>
      </w:pPr>
      <w:rPr/>
    </w:lvl>
    <w:lvl w:ilvl="6">
      <w:start w:val="1"/>
      <w:numFmt w:val="decimal"/>
      <w:lvlText w:val="%7."/>
      <w:lvlJc w:val="left"/>
      <w:pPr>
        <w:ind w:left="7920" w:hanging="360"/>
      </w:pPr>
      <w:rPr/>
    </w:lvl>
    <w:lvl w:ilvl="7">
      <w:start w:val="1"/>
      <w:numFmt w:val="lowerLetter"/>
      <w:lvlText w:val="%8."/>
      <w:lvlJc w:val="left"/>
      <w:pPr>
        <w:ind w:left="8640" w:hanging="360"/>
      </w:pPr>
      <w:rPr/>
    </w:lvl>
    <w:lvl w:ilvl="8">
      <w:start w:val="1"/>
      <w:numFmt w:val="lowerRoman"/>
      <w:lvlText w:val="%9."/>
      <w:lvlJc w:val="right"/>
      <w:pPr>
        <w:ind w:left="93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240" w:before="120" w:lineRule="auto"/>
        <w:ind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3452DA"/>
    <w:pPr>
      <w:spacing w:after="240" w:before="120" w:line="24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 w:val="1"/>
    <w:rsid w:val="0085640D"/>
    <w:pPr>
      <w:keepNext w:val="1"/>
      <w:keepLines w:val="1"/>
      <w:spacing w:before="240"/>
      <w:jc w:val="center"/>
      <w:outlineLvl w:val="0"/>
    </w:pPr>
    <w:rPr>
      <w:b w:val="1"/>
      <w:sz w:val="28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rsid w:val="0085640D"/>
    <w:pPr>
      <w:keepNext w:val="1"/>
      <w:keepLines w:val="1"/>
      <w:spacing w:before="360"/>
      <w:outlineLvl w:val="1"/>
    </w:pPr>
    <w:rPr>
      <w:b w:val="1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 w:val="1"/>
    <w:rsid w:val="00720A32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720A32"/>
  </w:style>
  <w:style w:type="paragraph" w:styleId="a7">
    <w:name w:val="footer"/>
    <w:basedOn w:val="a"/>
    <w:link w:val="a8"/>
    <w:uiPriority w:val="99"/>
    <w:unhideWhenUsed w:val="1"/>
    <w:rsid w:val="00720A32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720A32"/>
  </w:style>
  <w:style w:type="paragraph" w:styleId="a9">
    <w:name w:val="List Paragraph"/>
    <w:basedOn w:val="a"/>
    <w:uiPriority w:val="34"/>
    <w:qFormat w:val="1"/>
    <w:rsid w:val="00D9305B"/>
    <w:pPr>
      <w:ind w:left="720"/>
      <w:contextualSpacing w:val="1"/>
    </w:pPr>
  </w:style>
  <w:style w:type="paragraph" w:styleId="aa">
    <w:name w:val="caption"/>
    <w:basedOn w:val="a"/>
    <w:next w:val="a"/>
    <w:uiPriority w:val="35"/>
    <w:unhideWhenUsed w:val="1"/>
    <w:qFormat w:val="1"/>
    <w:rsid w:val="00E125AF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11">
    <w:name w:val="toc 1"/>
    <w:basedOn w:val="a"/>
    <w:next w:val="a"/>
    <w:autoRedefine w:val="1"/>
    <w:uiPriority w:val="39"/>
    <w:unhideWhenUsed w:val="1"/>
    <w:rsid w:val="00B24CD4"/>
    <w:pPr>
      <w:spacing w:before="360"/>
    </w:pPr>
    <w:rPr>
      <w:rFonts w:asciiTheme="majorHAnsi" w:cstheme="majorHAnsi" w:hAnsiTheme="majorHAnsi"/>
      <w:b w:val="1"/>
      <w:bCs w:val="1"/>
      <w:caps w:val="1"/>
      <w:szCs w:val="24"/>
    </w:rPr>
  </w:style>
  <w:style w:type="paragraph" w:styleId="20">
    <w:name w:val="toc 2"/>
    <w:basedOn w:val="a"/>
    <w:next w:val="a"/>
    <w:autoRedefine w:val="1"/>
    <w:uiPriority w:val="39"/>
    <w:unhideWhenUsed w:val="1"/>
    <w:rsid w:val="007D7E17"/>
    <w:pPr>
      <w:tabs>
        <w:tab w:val="right" w:leader="dot" w:pos="9631"/>
      </w:tabs>
      <w:spacing w:before="240"/>
    </w:pPr>
    <w:rPr>
      <w:rFonts w:asciiTheme="minorHAnsi" w:hAnsiTheme="minorHAnsi"/>
      <w:b w:val="1"/>
      <w:bCs w:val="1"/>
      <w:sz w:val="20"/>
      <w:szCs w:val="20"/>
    </w:rPr>
  </w:style>
  <w:style w:type="paragraph" w:styleId="30">
    <w:name w:val="toc 3"/>
    <w:basedOn w:val="a"/>
    <w:next w:val="a"/>
    <w:autoRedefine w:val="1"/>
    <w:uiPriority w:val="39"/>
    <w:unhideWhenUsed w:val="1"/>
    <w:rsid w:val="00B24CD4"/>
    <w:pPr>
      <w:ind w:left="2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 w:val="1"/>
    <w:uiPriority w:val="39"/>
    <w:unhideWhenUsed w:val="1"/>
    <w:rsid w:val="00B24CD4"/>
    <w:pPr>
      <w:ind w:left="4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 w:val="1"/>
    <w:uiPriority w:val="39"/>
    <w:unhideWhenUsed w:val="1"/>
    <w:rsid w:val="00B24CD4"/>
    <w:pPr>
      <w:ind w:left="6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 w:val="1"/>
    <w:uiPriority w:val="39"/>
    <w:unhideWhenUsed w:val="1"/>
    <w:rsid w:val="00B24CD4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 w:val="1"/>
    <w:uiPriority w:val="39"/>
    <w:unhideWhenUsed w:val="1"/>
    <w:rsid w:val="00B24CD4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 w:val="1"/>
    <w:uiPriority w:val="39"/>
    <w:unhideWhenUsed w:val="1"/>
    <w:rsid w:val="00B24CD4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 w:val="1"/>
    <w:uiPriority w:val="39"/>
    <w:unhideWhenUsed w:val="1"/>
    <w:rsid w:val="00B24CD4"/>
    <w:pPr>
      <w:ind w:left="1540"/>
    </w:pPr>
    <w:rPr>
      <w:rFonts w:asciiTheme="minorHAnsi" w:hAnsiTheme="minorHAnsi"/>
      <w:sz w:val="20"/>
      <w:szCs w:val="20"/>
    </w:rPr>
  </w:style>
  <w:style w:type="character" w:styleId="ab">
    <w:name w:val="Hyperlink"/>
    <w:basedOn w:val="a0"/>
    <w:uiPriority w:val="99"/>
    <w:unhideWhenUsed w:val="1"/>
    <w:rsid w:val="00B24CD4"/>
    <w:rPr>
      <w:color w:val="0000ff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DE58D0"/>
    <w:rPr>
      <w:b w:val="1"/>
      <w:sz w:val="28"/>
      <w:szCs w:val="40"/>
    </w:rPr>
  </w:style>
  <w:style w:type="character" w:styleId="ac">
    <w:name w:val="Unresolved Mention"/>
    <w:basedOn w:val="a0"/>
    <w:uiPriority w:val="99"/>
    <w:semiHidden w:val="1"/>
    <w:unhideWhenUsed w:val="1"/>
    <w:rsid w:val="0023646A"/>
    <w:rPr>
      <w:color w:val="605e5c"/>
      <w:shd w:color="auto" w:fill="e1dfdd" w:val="clear"/>
    </w:rPr>
  </w:style>
  <w:style w:type="table" w:styleId="ad">
    <w:name w:val="Table Grid"/>
    <w:basedOn w:val="a1"/>
    <w:uiPriority w:val="39"/>
    <w:rsid w:val="00AF44F4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stprogrammer.ru/programmirovanie-i-razrabotka/luchshie-sovety-po-razrabotke-mobilnyh-igr-dlya-sozdaniya-uspeshnoj-igry" TargetMode="External"/><Relationship Id="rId10" Type="http://schemas.openxmlformats.org/officeDocument/2006/relationships/hyperlink" Target="https://habr.com/ru/companies/plarium/articles/273483/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habr.com/ru/articles/15393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articles/470223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render.ru/ru/INFINITE_ART_SOLUTIONS/post/209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/3Myf34l4SX7j/tECnepinHOew==">AMUW2mVz58Yw9HLAG6cmLQY/FvJbLmAeqaMP3thl3ODBjU8swE/un/cTsGTNMy7RM0qVnGLX232EHaUOFtHN3WjgSpD/Z9Rr+bSD9KJ7oKrBxG3/N5+hxFfl4wyhFuWAxKRAQkjlRDDH+FgiZHFZdTK5pn6bN88EH466cWJvkShSI4J4IgZOIYTV0Vt9XwYkUhLSQFuRS9LDTXbgw24hbOtNk0VItvZHoZTVvrOkpUgrkTRNl3potts=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2023-04-01T00:43:00Z</dcterms:created>
  <dc:creator>Елизавета Белкова</dc:creator>
</cp:coreProperties>
</file>