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Raport Kompresji JPEG</w:t>
      </w:r>
    </w:p>
    <w:p>
      <w:pPr>
        <w:pStyle w:val="Heading1"/>
      </w:pPr>
      <w:r>
        <w:t>Obraz 1: BIG_0003</w:t>
      </w:r>
    </w:p>
    <w:p>
      <w:pPr>
        <w:pStyle w:val="Heading2"/>
      </w:pPr>
      <w:r>
        <w:t>Fragment 1</w:t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1_444neutr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1_444standar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1_422neutra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1_422standar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Fragment 2</w:t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2_444neutr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2_444standar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2_422neu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2_422standar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Fragment 3</w:t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3_444neutr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3_444standar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3_422neutr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6286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ot_BIG_0003_fragment3_422standar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86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