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15FEB" w14:textId="5556D305" w:rsidR="0071520C" w:rsidRPr="00397FF6" w:rsidRDefault="00C22CCE" w:rsidP="00397FF6">
      <w:pPr>
        <w:spacing w:line="480" w:lineRule="auto"/>
        <w:rPr>
          <w:rFonts w:ascii="Times New Roman" w:eastAsiaTheme="majorEastAsia" w:hAnsi="Times New Roman"/>
          <w:b/>
          <w:bCs/>
          <w:color w:val="272727" w:themeColor="text1" w:themeTint="D8"/>
          <w:sz w:val="28"/>
          <w:szCs w:val="28"/>
          <w:lang w:eastAsia="zh-CN"/>
        </w:rPr>
      </w:pPr>
      <w:bookmarkStart w:id="0" w:name="OLE_LINK15"/>
      <w:bookmarkStart w:id="1" w:name="OLE_LINK193"/>
      <w:bookmarkStart w:id="2" w:name="OLE_LINK194"/>
      <w:r w:rsidRPr="00C22CCE">
        <w:rPr>
          <w:rFonts w:ascii="Times New Roman" w:eastAsiaTheme="majorEastAsia" w:hAnsi="Times New Roman"/>
          <w:b/>
          <w:bCs/>
          <w:color w:val="272727" w:themeColor="text1" w:themeTint="D8"/>
          <w:sz w:val="28"/>
          <w:szCs w:val="28"/>
          <w:lang w:eastAsia="zh-CN"/>
        </w:rPr>
        <w:t>SUPPLEMENTARY INFORMATION</w:t>
      </w:r>
      <w:r w:rsidRPr="00C22CCE">
        <w:rPr>
          <w:rFonts w:ascii="Times New Roman" w:eastAsiaTheme="majorEastAsia" w:hAnsi="Times New Roman"/>
          <w:b/>
          <w:bCs/>
          <w:color w:val="272727" w:themeColor="text1" w:themeTint="D8"/>
          <w:sz w:val="28"/>
          <w:szCs w:val="28"/>
          <w:lang w:eastAsia="zh-CN"/>
        </w:rPr>
        <w:cr/>
      </w:r>
      <w:r w:rsidR="00265EBF" w:rsidRPr="00397FF6">
        <w:rPr>
          <w:rFonts w:ascii="Times New Roman" w:eastAsiaTheme="majorEastAsia" w:hAnsi="Times New Roman"/>
          <w:b/>
          <w:bCs/>
          <w:color w:val="272727" w:themeColor="text1" w:themeTint="D8"/>
          <w:sz w:val="28"/>
          <w:szCs w:val="28"/>
          <w:lang w:eastAsia="zh-CN"/>
        </w:rPr>
        <w:t xml:space="preserve">The asymmetric impacts of feeding China’s monogastric livestock with food waste on </w:t>
      </w:r>
      <w:r w:rsidR="000133B4">
        <w:rPr>
          <w:rFonts w:ascii="Times New Roman" w:eastAsiaTheme="majorEastAsia" w:hAnsi="Times New Roman"/>
          <w:b/>
          <w:bCs/>
          <w:color w:val="272727" w:themeColor="text1" w:themeTint="D8"/>
          <w:sz w:val="28"/>
          <w:szCs w:val="28"/>
          <w:lang w:eastAsia="zh-CN"/>
        </w:rPr>
        <w:t>f</w:t>
      </w:r>
      <w:r w:rsidR="000133B4" w:rsidRPr="000133B4">
        <w:rPr>
          <w:rFonts w:ascii="Times New Roman" w:eastAsiaTheme="majorEastAsia" w:hAnsi="Times New Roman"/>
          <w:b/>
          <w:bCs/>
          <w:color w:val="272727" w:themeColor="text1" w:themeTint="D8"/>
          <w:sz w:val="28"/>
          <w:szCs w:val="28"/>
          <w:lang w:eastAsia="zh-CN"/>
        </w:rPr>
        <w:t>ood security and environment sustainability</w:t>
      </w:r>
    </w:p>
    <w:p w14:paraId="606879F4" w14:textId="77777777" w:rsidR="00AE15F9" w:rsidRDefault="00AE15F9" w:rsidP="00AE15F9">
      <w:pPr>
        <w:snapToGrid w:val="0"/>
        <w:spacing w:line="480" w:lineRule="auto"/>
        <w:jc w:val="both"/>
        <w:rPr>
          <w:rFonts w:ascii="Times New Roman" w:eastAsiaTheme="majorEastAsia" w:hAnsi="Times New Roman"/>
          <w:bCs/>
          <w:color w:val="FF0000"/>
          <w:sz w:val="24"/>
          <w:szCs w:val="24"/>
        </w:rPr>
      </w:pPr>
    </w:p>
    <w:p w14:paraId="231B6BEB" w14:textId="77777777" w:rsidR="00AE15F9" w:rsidRPr="002B0CCC" w:rsidRDefault="00AE15F9" w:rsidP="00AE15F9">
      <w:pPr>
        <w:snapToGrid w:val="0"/>
        <w:spacing w:line="480" w:lineRule="auto"/>
        <w:jc w:val="both"/>
        <w:rPr>
          <w:rFonts w:ascii="Times New Roman" w:hAnsi="Times New Roman"/>
          <w:color w:val="000000" w:themeColor="text1"/>
          <w:sz w:val="21"/>
          <w:szCs w:val="21"/>
        </w:rPr>
      </w:pPr>
      <w:r w:rsidRPr="002B0CCC">
        <w:rPr>
          <w:rFonts w:ascii="Times New Roman" w:hAnsi="Times New Roman"/>
          <w:color w:val="000000" w:themeColor="text1"/>
          <w:sz w:val="21"/>
          <w:szCs w:val="21"/>
        </w:rPr>
        <w:t>Weitong Long</w:t>
      </w:r>
      <w:r w:rsidRPr="002B0CCC">
        <w:rPr>
          <w:rFonts w:ascii="Times New Roman" w:hAnsi="Times New Roman"/>
          <w:color w:val="000000" w:themeColor="text1"/>
          <w:sz w:val="21"/>
          <w:szCs w:val="21"/>
          <w:vertAlign w:val="superscript"/>
        </w:rPr>
        <w:t>1</w:t>
      </w:r>
      <w:r>
        <w:rPr>
          <w:rFonts w:ascii="Times New Roman" w:hAnsi="Times New Roman" w:hint="eastAsia"/>
          <w:color w:val="000000" w:themeColor="text1"/>
          <w:sz w:val="21"/>
          <w:szCs w:val="21"/>
          <w:vertAlign w:val="superscript"/>
        </w:rPr>
        <w:t>,</w:t>
      </w:r>
      <w:r>
        <w:rPr>
          <w:rFonts w:ascii="Times New Roman" w:hAnsi="Times New Roman"/>
          <w:color w:val="000000" w:themeColor="text1"/>
          <w:sz w:val="21"/>
          <w:szCs w:val="21"/>
          <w:vertAlign w:val="superscript"/>
        </w:rPr>
        <w:t>2</w:t>
      </w:r>
      <w:r w:rsidRPr="002B0CCC">
        <w:rPr>
          <w:rFonts w:ascii="Times New Roman" w:hAnsi="Times New Roman"/>
          <w:color w:val="000000" w:themeColor="text1"/>
          <w:sz w:val="21"/>
          <w:szCs w:val="21"/>
        </w:rPr>
        <w:t>, Xueqin Zhu</w:t>
      </w:r>
      <w:r w:rsidRPr="002B0CCC">
        <w:rPr>
          <w:rFonts w:ascii="Times New Roman" w:hAnsi="Times New Roman"/>
          <w:color w:val="000000" w:themeColor="text1"/>
          <w:sz w:val="21"/>
          <w:szCs w:val="21"/>
          <w:vertAlign w:val="superscript"/>
        </w:rPr>
        <w:t>1*</w:t>
      </w:r>
      <w:r w:rsidRPr="002B0CCC">
        <w:rPr>
          <w:rFonts w:ascii="Times New Roman" w:hAnsi="Times New Roman"/>
          <w:color w:val="000000" w:themeColor="text1"/>
          <w:sz w:val="21"/>
          <w:szCs w:val="21"/>
        </w:rPr>
        <w:t>, Hans-Peter Weikard</w:t>
      </w:r>
      <w:r w:rsidRPr="002B0CCC">
        <w:rPr>
          <w:rFonts w:ascii="Times New Roman" w:hAnsi="Times New Roman"/>
          <w:color w:val="000000" w:themeColor="text1"/>
          <w:sz w:val="21"/>
          <w:szCs w:val="21"/>
          <w:vertAlign w:val="superscript"/>
        </w:rPr>
        <w:t>1</w:t>
      </w:r>
      <w:r w:rsidRPr="002B0CCC">
        <w:rPr>
          <w:rFonts w:ascii="Times New Roman" w:hAnsi="Times New Roman"/>
          <w:color w:val="000000" w:themeColor="text1"/>
          <w:sz w:val="21"/>
          <w:szCs w:val="21"/>
        </w:rPr>
        <w:t>, Oene Oenema</w:t>
      </w:r>
      <w:r w:rsidRPr="002B0CCC">
        <w:rPr>
          <w:rFonts w:ascii="Times New Roman" w:hAnsi="Times New Roman"/>
          <w:color w:val="000000" w:themeColor="text1"/>
          <w:sz w:val="21"/>
          <w:szCs w:val="21"/>
          <w:vertAlign w:val="superscript"/>
        </w:rPr>
        <w:t>2,3</w:t>
      </w:r>
      <w:r w:rsidRPr="002B0CCC">
        <w:rPr>
          <w:rFonts w:ascii="Times New Roman" w:hAnsi="Times New Roman"/>
          <w:color w:val="000000" w:themeColor="text1"/>
          <w:sz w:val="21"/>
          <w:szCs w:val="21"/>
        </w:rPr>
        <w:t>, Yong Hou</w:t>
      </w:r>
      <w:r>
        <w:rPr>
          <w:rFonts w:ascii="Times New Roman" w:hAnsi="Times New Roman"/>
          <w:color w:val="000000" w:themeColor="text1"/>
          <w:sz w:val="21"/>
          <w:szCs w:val="21"/>
          <w:vertAlign w:val="superscript"/>
        </w:rPr>
        <w:t>2</w:t>
      </w:r>
      <w:r w:rsidRPr="002B0CCC">
        <w:rPr>
          <w:rFonts w:ascii="Times New Roman" w:hAnsi="Times New Roman"/>
          <w:color w:val="000000" w:themeColor="text1"/>
          <w:sz w:val="21"/>
          <w:szCs w:val="21"/>
          <w:vertAlign w:val="superscript"/>
        </w:rPr>
        <w:t>*</w:t>
      </w:r>
    </w:p>
    <w:p w14:paraId="6E07EDE3" w14:textId="77777777" w:rsidR="00AE15F9" w:rsidRPr="002B0CCC" w:rsidRDefault="00AE15F9" w:rsidP="00AE15F9">
      <w:pPr>
        <w:snapToGrid w:val="0"/>
        <w:spacing w:line="480" w:lineRule="auto"/>
        <w:jc w:val="both"/>
        <w:rPr>
          <w:rFonts w:ascii="Times New Roman" w:hAnsi="Times New Roman"/>
          <w:color w:val="000000" w:themeColor="text1"/>
          <w:sz w:val="21"/>
          <w:szCs w:val="21"/>
        </w:rPr>
      </w:pPr>
    </w:p>
    <w:p w14:paraId="413DFD4C" w14:textId="77777777" w:rsidR="00AE15F9" w:rsidRDefault="00AE15F9" w:rsidP="00AE15F9">
      <w:pPr>
        <w:snapToGrid w:val="0"/>
        <w:spacing w:line="480" w:lineRule="auto"/>
        <w:jc w:val="both"/>
        <w:rPr>
          <w:rFonts w:ascii="Times New Roman" w:hAnsi="Times New Roman"/>
          <w:color w:val="000000" w:themeColor="text1"/>
          <w:sz w:val="21"/>
          <w:szCs w:val="21"/>
        </w:rPr>
      </w:pPr>
      <w:r w:rsidRPr="002B0CCC">
        <w:rPr>
          <w:rFonts w:ascii="Times New Roman" w:hAnsi="Times New Roman"/>
          <w:color w:val="000000" w:themeColor="text1"/>
          <w:sz w:val="21"/>
          <w:szCs w:val="21"/>
          <w:vertAlign w:val="superscript"/>
        </w:rPr>
        <w:t>1</w:t>
      </w:r>
      <w:r w:rsidRPr="002B0CCC">
        <w:rPr>
          <w:rFonts w:ascii="Times New Roman" w:hAnsi="Times New Roman"/>
          <w:color w:val="000000" w:themeColor="text1"/>
          <w:sz w:val="21"/>
          <w:szCs w:val="21"/>
        </w:rPr>
        <w:t>Environmental Economics and Natural Resources Group, Wageningen University, Hollandseweg 1, 6706 KN Wageningen, The Netherlands</w:t>
      </w:r>
    </w:p>
    <w:p w14:paraId="022B32BE" w14:textId="77777777" w:rsidR="00AE15F9" w:rsidRPr="002B0CCC" w:rsidRDefault="00AE15F9" w:rsidP="00AE15F9">
      <w:pPr>
        <w:snapToGrid w:val="0"/>
        <w:spacing w:line="480" w:lineRule="auto"/>
        <w:jc w:val="both"/>
        <w:rPr>
          <w:rFonts w:ascii="Times New Roman" w:hAnsi="Times New Roman"/>
          <w:color w:val="000000" w:themeColor="text1"/>
          <w:sz w:val="21"/>
          <w:szCs w:val="21"/>
        </w:rPr>
      </w:pPr>
      <w:r>
        <w:rPr>
          <w:rFonts w:ascii="Times New Roman" w:hAnsi="Times New Roman"/>
          <w:color w:val="000000" w:themeColor="text1"/>
          <w:sz w:val="21"/>
          <w:szCs w:val="21"/>
          <w:vertAlign w:val="superscript"/>
        </w:rPr>
        <w:t>2</w:t>
      </w:r>
      <w:r>
        <w:rPr>
          <w:rFonts w:ascii="Times New Roman" w:hAnsi="Times New Roman"/>
          <w:color w:val="000000" w:themeColor="text1"/>
          <w:sz w:val="21"/>
          <w:szCs w:val="21"/>
        </w:rPr>
        <w:t xml:space="preserve">State </w:t>
      </w:r>
      <w:r w:rsidRPr="002B0CCC">
        <w:rPr>
          <w:rFonts w:ascii="Times New Roman" w:hAnsi="Times New Roman"/>
          <w:color w:val="000000" w:themeColor="text1"/>
          <w:sz w:val="21"/>
          <w:szCs w:val="21"/>
        </w:rPr>
        <w:t xml:space="preserve">Key Laboratory of </w:t>
      </w:r>
      <w:r>
        <w:rPr>
          <w:rFonts w:ascii="Times New Roman" w:hAnsi="Times New Roman"/>
          <w:color w:val="000000" w:themeColor="text1"/>
          <w:sz w:val="21"/>
          <w:szCs w:val="21"/>
        </w:rPr>
        <w:t>Nutrient Use and Management</w:t>
      </w:r>
      <w:r w:rsidRPr="002B0CCC">
        <w:rPr>
          <w:rFonts w:ascii="Times New Roman" w:hAnsi="Times New Roman"/>
          <w:color w:val="000000" w:themeColor="text1"/>
          <w:sz w:val="21"/>
          <w:szCs w:val="21"/>
        </w:rPr>
        <w:t>, College of Resources and Environmental Science, China Agricultural University, 100193 Beijing, China</w:t>
      </w:r>
    </w:p>
    <w:p w14:paraId="4E46463D" w14:textId="77777777" w:rsidR="00AE15F9" w:rsidRPr="002B0CCC" w:rsidRDefault="00AE15F9" w:rsidP="00AE15F9">
      <w:pPr>
        <w:snapToGrid w:val="0"/>
        <w:spacing w:line="480" w:lineRule="auto"/>
        <w:jc w:val="both"/>
        <w:rPr>
          <w:rFonts w:ascii="Times New Roman" w:hAnsi="Times New Roman"/>
          <w:color w:val="000000" w:themeColor="text1"/>
          <w:sz w:val="21"/>
          <w:szCs w:val="21"/>
        </w:rPr>
      </w:pPr>
      <w:r>
        <w:rPr>
          <w:rFonts w:ascii="Times New Roman" w:hAnsi="Times New Roman"/>
          <w:color w:val="000000" w:themeColor="text1"/>
          <w:sz w:val="21"/>
          <w:szCs w:val="21"/>
          <w:vertAlign w:val="superscript"/>
        </w:rPr>
        <w:t>3</w:t>
      </w:r>
      <w:r w:rsidRPr="002B0CCC">
        <w:rPr>
          <w:rFonts w:ascii="Times New Roman" w:hAnsi="Times New Roman"/>
          <w:color w:val="000000" w:themeColor="text1"/>
          <w:sz w:val="21"/>
          <w:szCs w:val="21"/>
        </w:rPr>
        <w:t>Wageningen Environmental Research, 6708 PB Wageningen, The Netherlands</w:t>
      </w:r>
    </w:p>
    <w:p w14:paraId="79017A3C" w14:textId="77777777" w:rsidR="00AE15F9" w:rsidRDefault="00AE15F9" w:rsidP="00AE15F9">
      <w:pPr>
        <w:snapToGrid w:val="0"/>
        <w:spacing w:line="480" w:lineRule="auto"/>
        <w:jc w:val="both"/>
        <w:rPr>
          <w:rFonts w:ascii="Times New Roman" w:hAnsi="Times New Roman"/>
          <w:color w:val="000000" w:themeColor="text1"/>
          <w:sz w:val="21"/>
          <w:szCs w:val="21"/>
        </w:rPr>
      </w:pPr>
    </w:p>
    <w:p w14:paraId="48BB4C1A" w14:textId="77777777" w:rsidR="00AE15F9" w:rsidRPr="002B0CCC" w:rsidRDefault="00AE15F9" w:rsidP="00AE15F9">
      <w:pPr>
        <w:snapToGrid w:val="0"/>
        <w:spacing w:line="480" w:lineRule="auto"/>
        <w:jc w:val="both"/>
        <w:rPr>
          <w:rFonts w:ascii="Times New Roman" w:hAnsi="Times New Roman"/>
          <w:sz w:val="21"/>
          <w:szCs w:val="21"/>
        </w:rPr>
      </w:pPr>
      <w:r w:rsidRPr="002B0CCC">
        <w:rPr>
          <w:rFonts w:ascii="Times New Roman" w:hAnsi="Times New Roman"/>
          <w:sz w:val="21"/>
          <w:szCs w:val="21"/>
        </w:rPr>
        <w:t xml:space="preserve">⁎ Corresponding author at: Wageningen University, </w:t>
      </w:r>
      <w:r w:rsidRPr="002B0CCC">
        <w:rPr>
          <w:rFonts w:ascii="Times New Roman" w:hAnsi="Times New Roman"/>
          <w:color w:val="000000" w:themeColor="text1"/>
          <w:sz w:val="21"/>
          <w:szCs w:val="21"/>
        </w:rPr>
        <w:t xml:space="preserve">6706 KN Wageningen, The Netherlands; </w:t>
      </w:r>
      <w:r w:rsidRPr="002B0CCC">
        <w:rPr>
          <w:rFonts w:ascii="Times New Roman" w:hAnsi="Times New Roman"/>
          <w:sz w:val="21"/>
          <w:szCs w:val="21"/>
        </w:rPr>
        <w:t xml:space="preserve">China Agricultural University, 100193, Beijing, China. </w:t>
      </w:r>
    </w:p>
    <w:p w14:paraId="54636879" w14:textId="77777777" w:rsidR="00AE15F9" w:rsidRDefault="00AE15F9" w:rsidP="00AE15F9">
      <w:pPr>
        <w:snapToGrid w:val="0"/>
        <w:spacing w:line="480" w:lineRule="auto"/>
        <w:jc w:val="both"/>
        <w:rPr>
          <w:rFonts w:ascii="Times New Roman" w:hAnsi="Times New Roman"/>
          <w:sz w:val="21"/>
          <w:szCs w:val="21"/>
        </w:rPr>
      </w:pPr>
      <w:r w:rsidRPr="002B0CCC">
        <w:rPr>
          <w:rFonts w:ascii="Times New Roman" w:hAnsi="Times New Roman"/>
          <w:sz w:val="21"/>
          <w:szCs w:val="21"/>
        </w:rPr>
        <w:t xml:space="preserve">E-mail addresses: </w:t>
      </w:r>
      <w:hyperlink r:id="rId9" w:history="1">
        <w:r w:rsidRPr="002B0CCC">
          <w:rPr>
            <w:rStyle w:val="Hyperlink"/>
            <w:rFonts w:ascii="Times New Roman" w:hAnsi="Times New Roman"/>
            <w:sz w:val="21"/>
            <w:szCs w:val="21"/>
          </w:rPr>
          <w:t>xueqin.zhu@wur.nl</w:t>
        </w:r>
      </w:hyperlink>
      <w:r w:rsidRPr="002B0CCC">
        <w:rPr>
          <w:rFonts w:ascii="Times New Roman" w:hAnsi="Times New Roman"/>
          <w:sz w:val="21"/>
          <w:szCs w:val="21"/>
        </w:rPr>
        <w:t xml:space="preserve"> (X. Zhu)</w:t>
      </w:r>
      <w:r>
        <w:rPr>
          <w:rFonts w:ascii="Times New Roman" w:hAnsi="Times New Roman"/>
          <w:sz w:val="21"/>
          <w:szCs w:val="21"/>
        </w:rPr>
        <w:t xml:space="preserve">; </w:t>
      </w:r>
      <w:r w:rsidRPr="002B0CCC">
        <w:rPr>
          <w:rFonts w:ascii="Times New Roman" w:hAnsi="Times New Roman"/>
          <w:sz w:val="21"/>
          <w:szCs w:val="21"/>
        </w:rPr>
        <w:t xml:space="preserve"> </w:t>
      </w:r>
      <w:hyperlink r:id="rId10" w:history="1">
        <w:r w:rsidRPr="002B0CCC">
          <w:rPr>
            <w:rStyle w:val="Hyperlink"/>
            <w:rFonts w:ascii="Times New Roman" w:hAnsi="Times New Roman"/>
            <w:sz w:val="21"/>
            <w:szCs w:val="21"/>
          </w:rPr>
          <w:t>yonghou@cau.edu.cn</w:t>
        </w:r>
      </w:hyperlink>
      <w:r w:rsidRPr="002B0CCC">
        <w:rPr>
          <w:rFonts w:ascii="Times New Roman" w:hAnsi="Times New Roman"/>
          <w:sz w:val="21"/>
          <w:szCs w:val="21"/>
        </w:rPr>
        <w:t xml:space="preserve"> (Y. Hou). </w:t>
      </w:r>
    </w:p>
    <w:p w14:paraId="04ABBA6F" w14:textId="77777777" w:rsidR="00AE15F9" w:rsidRDefault="00AE15F9" w:rsidP="00AE15F9">
      <w:pPr>
        <w:snapToGrid w:val="0"/>
        <w:spacing w:line="480" w:lineRule="auto"/>
        <w:jc w:val="both"/>
        <w:rPr>
          <w:rFonts w:ascii="Times New Roman" w:hAnsi="Times New Roman"/>
          <w:sz w:val="21"/>
          <w:szCs w:val="21"/>
        </w:rPr>
        <w:sectPr w:rsidR="00AE15F9" w:rsidSect="00AE6A7A">
          <w:footerReference w:type="default" r:id="rId11"/>
          <w:pgSz w:w="11906" w:h="16838"/>
          <w:pgMar w:top="1440" w:right="1797" w:bottom="1440" w:left="1797" w:header="851" w:footer="992" w:gutter="0"/>
          <w:lnNumType w:countBy="1" w:restart="continuous"/>
          <w:cols w:space="425"/>
          <w:docGrid w:type="lines" w:linePitch="312"/>
        </w:sectPr>
      </w:pPr>
    </w:p>
    <w:sdt>
      <w:sdtPr>
        <w:rPr>
          <w:rFonts w:ascii="CG Times" w:eastAsiaTheme="minorEastAsia" w:hAnsi="CG Times" w:cs="Times New Roman"/>
          <w:b w:val="0"/>
          <w:color w:val="auto"/>
          <w:sz w:val="22"/>
          <w:szCs w:val="22"/>
          <w:lang w:val="en-GB"/>
        </w:rPr>
        <w:id w:val="-1670630687"/>
        <w:docPartObj>
          <w:docPartGallery w:val="Table of Contents"/>
          <w:docPartUnique/>
        </w:docPartObj>
      </w:sdtPr>
      <w:sdtEndPr>
        <w:rPr>
          <w:rFonts w:ascii="Times New Roman" w:hAnsi="Times New Roman"/>
          <w:bCs/>
          <w:noProof/>
        </w:rPr>
      </w:sdtEndPr>
      <w:sdtContent>
        <w:p w14:paraId="0942D852" w14:textId="1DD71415" w:rsidR="00AA544E" w:rsidRPr="00DC1FB9" w:rsidRDefault="00AA544E" w:rsidP="00A73D45">
          <w:pPr>
            <w:pStyle w:val="TOCHeading"/>
            <w:jc w:val="both"/>
            <w:rPr>
              <w:rFonts w:cs="Times New Roman"/>
              <w:sz w:val="22"/>
              <w:szCs w:val="22"/>
            </w:rPr>
          </w:pPr>
          <w:r w:rsidRPr="00DC1FB9">
            <w:rPr>
              <w:rFonts w:cs="Times New Roman"/>
              <w:sz w:val="22"/>
              <w:szCs w:val="22"/>
            </w:rPr>
            <w:t>Contents</w:t>
          </w:r>
        </w:p>
        <w:p w14:paraId="1972AB18" w14:textId="11274707" w:rsidR="00FD06BC" w:rsidRPr="00211A46" w:rsidRDefault="00AA544E">
          <w:pPr>
            <w:pStyle w:val="TOC1"/>
            <w:tabs>
              <w:tab w:val="right" w:leader="dot" w:pos="8302"/>
            </w:tabs>
            <w:rPr>
              <w:rFonts w:ascii="Times New Roman" w:hAnsi="Times New Roman"/>
              <w:noProof/>
              <w:kern w:val="2"/>
              <w:sz w:val="21"/>
              <w:szCs w:val="21"/>
              <w:lang w:eastAsia="zh-CN"/>
              <w14:ligatures w14:val="standardContextual"/>
            </w:rPr>
          </w:pPr>
          <w:r w:rsidRPr="00211A46">
            <w:rPr>
              <w:rFonts w:ascii="Times New Roman" w:hAnsi="Times New Roman"/>
              <w:color w:val="000000" w:themeColor="text1"/>
              <w:sz w:val="21"/>
              <w:szCs w:val="21"/>
            </w:rPr>
            <w:fldChar w:fldCharType="begin"/>
          </w:r>
          <w:r w:rsidRPr="00211A46">
            <w:rPr>
              <w:rFonts w:ascii="Times New Roman" w:hAnsi="Times New Roman"/>
              <w:color w:val="000000" w:themeColor="text1"/>
              <w:sz w:val="21"/>
              <w:szCs w:val="21"/>
            </w:rPr>
            <w:instrText xml:space="preserve"> TOC \o "1-3" \h \z \u </w:instrText>
          </w:r>
          <w:r w:rsidRPr="00211A46">
            <w:rPr>
              <w:rFonts w:ascii="Times New Roman" w:hAnsi="Times New Roman"/>
              <w:color w:val="000000" w:themeColor="text1"/>
              <w:sz w:val="21"/>
              <w:szCs w:val="21"/>
            </w:rPr>
            <w:fldChar w:fldCharType="separate"/>
          </w:r>
          <w:hyperlink w:anchor="_Toc166163881" w:history="1">
            <w:r w:rsidR="00FD06BC" w:rsidRPr="00211A46">
              <w:rPr>
                <w:rStyle w:val="Hyperlink"/>
                <w:rFonts w:ascii="Times New Roman" w:hAnsi="Times New Roman"/>
                <w:noProof/>
                <w:sz w:val="21"/>
                <w:szCs w:val="21"/>
                <w:lang w:eastAsia="zh-CN"/>
              </w:rPr>
              <w:t>Supplementary Methods</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_Toc166163881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4</w:t>
            </w:r>
            <w:r w:rsidR="00FD06BC" w:rsidRPr="00211A46">
              <w:rPr>
                <w:rFonts w:ascii="Times New Roman" w:hAnsi="Times New Roman"/>
                <w:noProof/>
                <w:webHidden/>
                <w:sz w:val="21"/>
                <w:szCs w:val="21"/>
              </w:rPr>
              <w:fldChar w:fldCharType="end"/>
            </w:r>
          </w:hyperlink>
        </w:p>
        <w:p w14:paraId="5F1A833F" w14:textId="2B796AA8" w:rsidR="00FD06BC" w:rsidRPr="00211A46" w:rsidRDefault="00000000">
          <w:pPr>
            <w:pStyle w:val="TOC2"/>
            <w:tabs>
              <w:tab w:val="right" w:leader="dot" w:pos="8302"/>
            </w:tabs>
            <w:rPr>
              <w:rFonts w:ascii="Times New Roman" w:hAnsi="Times New Roman"/>
              <w:noProof/>
              <w:kern w:val="2"/>
              <w:sz w:val="21"/>
              <w:szCs w:val="21"/>
              <w:lang w:eastAsia="zh-CN"/>
              <w14:ligatures w14:val="standardContextual"/>
            </w:rPr>
          </w:pPr>
          <w:hyperlink w:anchor="_Toc166163882" w:history="1">
            <w:r w:rsidR="00FD06BC" w:rsidRPr="00211A46">
              <w:rPr>
                <w:rStyle w:val="Hyperlink"/>
                <w:rFonts w:ascii="Times New Roman" w:hAnsi="Times New Roman"/>
                <w:i/>
                <w:iCs/>
                <w:noProof/>
                <w:sz w:val="21"/>
                <w:szCs w:val="21"/>
                <w:lang w:eastAsia="zh-CN"/>
              </w:rPr>
              <w:t>Objective function</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_Toc166163882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4</w:t>
            </w:r>
            <w:r w:rsidR="00FD06BC" w:rsidRPr="00211A46">
              <w:rPr>
                <w:rFonts w:ascii="Times New Roman" w:hAnsi="Times New Roman"/>
                <w:noProof/>
                <w:webHidden/>
                <w:sz w:val="21"/>
                <w:szCs w:val="21"/>
              </w:rPr>
              <w:fldChar w:fldCharType="end"/>
            </w:r>
          </w:hyperlink>
        </w:p>
        <w:p w14:paraId="1729E553" w14:textId="421A6F5A" w:rsidR="00FD06BC" w:rsidRPr="00211A46" w:rsidRDefault="00000000">
          <w:pPr>
            <w:pStyle w:val="TOC2"/>
            <w:tabs>
              <w:tab w:val="right" w:leader="dot" w:pos="8302"/>
            </w:tabs>
            <w:rPr>
              <w:rFonts w:ascii="Times New Roman" w:hAnsi="Times New Roman"/>
              <w:noProof/>
              <w:kern w:val="2"/>
              <w:sz w:val="21"/>
              <w:szCs w:val="21"/>
              <w:lang w:eastAsia="zh-CN"/>
              <w14:ligatures w14:val="standardContextual"/>
            </w:rPr>
          </w:pPr>
          <w:hyperlink w:anchor="_Toc166163883" w:history="1">
            <w:r w:rsidR="00FD06BC" w:rsidRPr="00211A46">
              <w:rPr>
                <w:rStyle w:val="Hyperlink"/>
                <w:rFonts w:ascii="Times New Roman" w:hAnsi="Times New Roman"/>
                <w:i/>
                <w:iCs/>
                <w:noProof/>
                <w:sz w:val="21"/>
                <w:szCs w:val="21"/>
                <w:lang w:eastAsia="zh-CN"/>
              </w:rPr>
              <w:t>Utility function</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_Toc166163883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4</w:t>
            </w:r>
            <w:r w:rsidR="00FD06BC" w:rsidRPr="00211A46">
              <w:rPr>
                <w:rFonts w:ascii="Times New Roman" w:hAnsi="Times New Roman"/>
                <w:noProof/>
                <w:webHidden/>
                <w:sz w:val="21"/>
                <w:szCs w:val="21"/>
              </w:rPr>
              <w:fldChar w:fldCharType="end"/>
            </w:r>
          </w:hyperlink>
        </w:p>
        <w:p w14:paraId="3D4F6809" w14:textId="10084C2F" w:rsidR="00FD06BC" w:rsidRPr="00211A46" w:rsidRDefault="00000000">
          <w:pPr>
            <w:pStyle w:val="TOC2"/>
            <w:tabs>
              <w:tab w:val="right" w:leader="dot" w:pos="8302"/>
            </w:tabs>
            <w:rPr>
              <w:rFonts w:ascii="Times New Roman" w:hAnsi="Times New Roman"/>
              <w:noProof/>
              <w:kern w:val="2"/>
              <w:sz w:val="21"/>
              <w:szCs w:val="21"/>
              <w:lang w:eastAsia="zh-CN"/>
              <w14:ligatures w14:val="standardContextual"/>
            </w:rPr>
          </w:pPr>
          <w:hyperlink w:anchor="_Toc166163884" w:history="1">
            <w:r w:rsidR="00FD06BC" w:rsidRPr="00211A46">
              <w:rPr>
                <w:rStyle w:val="Hyperlink"/>
                <w:rFonts w:ascii="Times New Roman" w:hAnsi="Times New Roman"/>
                <w:i/>
                <w:iCs/>
                <w:noProof/>
                <w:sz w:val="21"/>
                <w:szCs w:val="21"/>
                <w:lang w:eastAsia="zh-CN"/>
              </w:rPr>
              <w:t>Production function</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_Toc166163884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4</w:t>
            </w:r>
            <w:r w:rsidR="00FD06BC" w:rsidRPr="00211A46">
              <w:rPr>
                <w:rFonts w:ascii="Times New Roman" w:hAnsi="Times New Roman"/>
                <w:noProof/>
                <w:webHidden/>
                <w:sz w:val="21"/>
                <w:szCs w:val="21"/>
              </w:rPr>
              <w:fldChar w:fldCharType="end"/>
            </w:r>
          </w:hyperlink>
        </w:p>
        <w:p w14:paraId="2A56F4AB" w14:textId="13866E4A" w:rsidR="00FD06BC" w:rsidRPr="00211A46" w:rsidRDefault="00000000">
          <w:pPr>
            <w:pStyle w:val="TOC2"/>
            <w:tabs>
              <w:tab w:val="right" w:leader="dot" w:pos="8302"/>
            </w:tabs>
            <w:rPr>
              <w:rFonts w:ascii="Times New Roman" w:hAnsi="Times New Roman"/>
              <w:noProof/>
              <w:kern w:val="2"/>
              <w:sz w:val="21"/>
              <w:szCs w:val="21"/>
              <w:lang w:eastAsia="zh-CN"/>
              <w14:ligatures w14:val="standardContextual"/>
            </w:rPr>
          </w:pPr>
          <w:hyperlink w:anchor="_Toc166163885" w:history="1">
            <w:r w:rsidR="00FD06BC" w:rsidRPr="00211A46">
              <w:rPr>
                <w:rStyle w:val="Hyperlink"/>
                <w:rFonts w:ascii="Times New Roman" w:hAnsi="Times New Roman"/>
                <w:i/>
                <w:iCs/>
                <w:noProof/>
                <w:sz w:val="21"/>
                <w:szCs w:val="21"/>
                <w:lang w:eastAsia="zh-CN"/>
              </w:rPr>
              <w:t>Balance equations</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_Toc166163885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6</w:t>
            </w:r>
            <w:r w:rsidR="00FD06BC" w:rsidRPr="00211A46">
              <w:rPr>
                <w:rFonts w:ascii="Times New Roman" w:hAnsi="Times New Roman"/>
                <w:noProof/>
                <w:webHidden/>
                <w:sz w:val="21"/>
                <w:szCs w:val="21"/>
              </w:rPr>
              <w:fldChar w:fldCharType="end"/>
            </w:r>
          </w:hyperlink>
        </w:p>
        <w:p w14:paraId="64F4FDF7" w14:textId="7A5BD292" w:rsidR="00FD06BC" w:rsidRPr="00211A46" w:rsidRDefault="00000000">
          <w:pPr>
            <w:pStyle w:val="TOC2"/>
            <w:tabs>
              <w:tab w:val="right" w:leader="dot" w:pos="8302"/>
            </w:tabs>
            <w:rPr>
              <w:rFonts w:ascii="Times New Roman" w:hAnsi="Times New Roman"/>
              <w:noProof/>
              <w:kern w:val="2"/>
              <w:sz w:val="21"/>
              <w:szCs w:val="21"/>
              <w:lang w:eastAsia="zh-CN"/>
              <w14:ligatures w14:val="standardContextual"/>
            </w:rPr>
          </w:pPr>
          <w:hyperlink w:anchor="_Toc166163886" w:history="1">
            <w:r w:rsidR="00FD06BC" w:rsidRPr="00211A46">
              <w:rPr>
                <w:rStyle w:val="Hyperlink"/>
                <w:rFonts w:ascii="Times New Roman" w:hAnsi="Times New Roman"/>
                <w:i/>
                <w:iCs/>
                <w:noProof/>
                <w:sz w:val="21"/>
                <w:szCs w:val="21"/>
                <w:lang w:eastAsia="zh-CN"/>
              </w:rPr>
              <w:t>Budget constraint</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_Toc166163886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9</w:t>
            </w:r>
            <w:r w:rsidR="00FD06BC" w:rsidRPr="00211A46">
              <w:rPr>
                <w:rFonts w:ascii="Times New Roman" w:hAnsi="Times New Roman"/>
                <w:noProof/>
                <w:webHidden/>
                <w:sz w:val="21"/>
                <w:szCs w:val="21"/>
              </w:rPr>
              <w:fldChar w:fldCharType="end"/>
            </w:r>
          </w:hyperlink>
        </w:p>
        <w:p w14:paraId="25BFCF43" w14:textId="75134898" w:rsidR="00FD06BC" w:rsidRPr="00211A46" w:rsidRDefault="00000000">
          <w:pPr>
            <w:pStyle w:val="TOC2"/>
            <w:tabs>
              <w:tab w:val="right" w:leader="dot" w:pos="8302"/>
            </w:tabs>
            <w:rPr>
              <w:rFonts w:ascii="Times New Roman" w:hAnsi="Times New Roman"/>
              <w:noProof/>
              <w:kern w:val="2"/>
              <w:sz w:val="21"/>
              <w:szCs w:val="21"/>
              <w:lang w:eastAsia="zh-CN"/>
              <w14:ligatures w14:val="standardContextual"/>
            </w:rPr>
          </w:pPr>
          <w:hyperlink w:anchor="_Toc166163887" w:history="1">
            <w:r w:rsidR="00FD06BC" w:rsidRPr="00211A46">
              <w:rPr>
                <w:rStyle w:val="Hyperlink"/>
                <w:rFonts w:ascii="Times New Roman" w:hAnsi="Times New Roman"/>
                <w:i/>
                <w:iCs/>
                <w:noProof/>
                <w:sz w:val="21"/>
                <w:szCs w:val="21"/>
                <w:lang w:eastAsia="zh-CN"/>
              </w:rPr>
              <w:t>Model calibration</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_Toc166163887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10</w:t>
            </w:r>
            <w:r w:rsidR="00FD06BC" w:rsidRPr="00211A46">
              <w:rPr>
                <w:rFonts w:ascii="Times New Roman" w:hAnsi="Times New Roman"/>
                <w:noProof/>
                <w:webHidden/>
                <w:sz w:val="21"/>
                <w:szCs w:val="21"/>
              </w:rPr>
              <w:fldChar w:fldCharType="end"/>
            </w:r>
          </w:hyperlink>
        </w:p>
        <w:p w14:paraId="4A7F11B5" w14:textId="67CE0B13" w:rsidR="00FD06BC" w:rsidRPr="00211A46" w:rsidRDefault="00000000">
          <w:pPr>
            <w:pStyle w:val="TOC1"/>
            <w:tabs>
              <w:tab w:val="right" w:leader="dot" w:pos="8302"/>
            </w:tabs>
            <w:rPr>
              <w:rFonts w:ascii="Times New Roman" w:hAnsi="Times New Roman"/>
              <w:noProof/>
              <w:kern w:val="2"/>
              <w:sz w:val="21"/>
              <w:szCs w:val="21"/>
              <w:lang w:eastAsia="zh-CN"/>
              <w14:ligatures w14:val="standardContextual"/>
            </w:rPr>
          </w:pPr>
          <w:hyperlink w:anchor="_Toc166163888" w:history="1">
            <w:r w:rsidR="00FD06BC" w:rsidRPr="00211A46">
              <w:rPr>
                <w:rStyle w:val="Hyperlink"/>
                <w:rFonts w:ascii="Times New Roman" w:hAnsi="Times New Roman"/>
                <w:noProof/>
                <w:sz w:val="21"/>
                <w:szCs w:val="21"/>
                <w:lang w:eastAsia="zh-CN"/>
              </w:rPr>
              <w:t>Supplementary Figures</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_Toc166163888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11</w:t>
            </w:r>
            <w:r w:rsidR="00FD06BC" w:rsidRPr="00211A46">
              <w:rPr>
                <w:rFonts w:ascii="Times New Roman" w:hAnsi="Times New Roman"/>
                <w:noProof/>
                <w:webHidden/>
                <w:sz w:val="21"/>
                <w:szCs w:val="21"/>
              </w:rPr>
              <w:fldChar w:fldCharType="end"/>
            </w:r>
          </w:hyperlink>
        </w:p>
        <w:p w14:paraId="07D73AD4" w14:textId="55FAD433" w:rsidR="00FD06BC" w:rsidRPr="00211A46" w:rsidRDefault="00000000">
          <w:pPr>
            <w:pStyle w:val="TOC2"/>
            <w:tabs>
              <w:tab w:val="right" w:leader="dot" w:pos="8302"/>
            </w:tabs>
            <w:rPr>
              <w:rFonts w:ascii="Times New Roman" w:hAnsi="Times New Roman"/>
              <w:noProof/>
              <w:kern w:val="2"/>
              <w:sz w:val="21"/>
              <w:szCs w:val="21"/>
              <w:lang w:eastAsia="zh-CN"/>
              <w14:ligatures w14:val="standardContextual"/>
            </w:rPr>
          </w:pPr>
          <w:hyperlink w:anchor="_Toc166163889" w:history="1">
            <w:r w:rsidR="00FD06BC" w:rsidRPr="00211A46">
              <w:rPr>
                <w:rStyle w:val="Hyperlink"/>
                <w:rFonts w:ascii="Times New Roman" w:hAnsi="Times New Roman"/>
                <w:noProof/>
                <w:sz w:val="21"/>
                <w:szCs w:val="21"/>
              </w:rPr>
              <w:t>Supplementary Fig. 1 | Percentage shares (%) for each feed type of changes in feed in (a) dry matter, (b) protein, and (c) energy within total feed use for per kg of monogastric livestock production in scenarios.</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_Toc166163889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11</w:t>
            </w:r>
            <w:r w:rsidR="00FD06BC" w:rsidRPr="00211A46">
              <w:rPr>
                <w:rFonts w:ascii="Times New Roman" w:hAnsi="Times New Roman"/>
                <w:noProof/>
                <w:webHidden/>
                <w:sz w:val="21"/>
                <w:szCs w:val="21"/>
              </w:rPr>
              <w:fldChar w:fldCharType="end"/>
            </w:r>
          </w:hyperlink>
        </w:p>
        <w:p w14:paraId="66F883F8" w14:textId="0BD7A95A" w:rsidR="00FD06BC" w:rsidRPr="00211A46" w:rsidRDefault="00000000">
          <w:pPr>
            <w:pStyle w:val="TOC2"/>
            <w:tabs>
              <w:tab w:val="right" w:leader="dot" w:pos="8302"/>
            </w:tabs>
            <w:rPr>
              <w:rFonts w:ascii="Times New Roman" w:hAnsi="Times New Roman"/>
              <w:noProof/>
              <w:kern w:val="2"/>
              <w:sz w:val="21"/>
              <w:szCs w:val="21"/>
              <w:lang w:eastAsia="zh-CN"/>
              <w14:ligatures w14:val="standardContextual"/>
            </w:rPr>
          </w:pPr>
          <w:hyperlink w:anchor="_Toc166163890" w:history="1">
            <w:r w:rsidR="00FD06BC" w:rsidRPr="00211A46">
              <w:rPr>
                <w:rStyle w:val="Hyperlink"/>
                <w:rFonts w:ascii="Times New Roman" w:hAnsi="Times New Roman"/>
                <w:noProof/>
                <w:sz w:val="21"/>
                <w:szCs w:val="21"/>
              </w:rPr>
              <w:t>Supplementary Fig. 2 | Total feed demand (Tg) by livestock sectors in China in scenarios.</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_Toc166163890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12</w:t>
            </w:r>
            <w:r w:rsidR="00FD06BC" w:rsidRPr="00211A46">
              <w:rPr>
                <w:rFonts w:ascii="Times New Roman" w:hAnsi="Times New Roman"/>
                <w:noProof/>
                <w:webHidden/>
                <w:sz w:val="21"/>
                <w:szCs w:val="21"/>
              </w:rPr>
              <w:fldChar w:fldCharType="end"/>
            </w:r>
          </w:hyperlink>
        </w:p>
        <w:p w14:paraId="66EBC0B2" w14:textId="7AC378BC" w:rsidR="00FD06BC" w:rsidRPr="00211A46" w:rsidRDefault="00000000">
          <w:pPr>
            <w:pStyle w:val="TOC2"/>
            <w:tabs>
              <w:tab w:val="right" w:leader="dot" w:pos="8302"/>
            </w:tabs>
            <w:rPr>
              <w:rFonts w:ascii="Times New Roman" w:hAnsi="Times New Roman"/>
              <w:noProof/>
              <w:kern w:val="2"/>
              <w:sz w:val="21"/>
              <w:szCs w:val="21"/>
              <w:lang w:eastAsia="zh-CN"/>
              <w14:ligatures w14:val="standardContextual"/>
            </w:rPr>
          </w:pPr>
          <w:hyperlink w:anchor="_Toc166163891" w:history="1">
            <w:r w:rsidR="00FD06BC" w:rsidRPr="00211A46">
              <w:rPr>
                <w:rStyle w:val="Hyperlink"/>
                <w:rFonts w:ascii="Times New Roman" w:hAnsi="Times New Roman"/>
                <w:noProof/>
                <w:sz w:val="21"/>
                <w:szCs w:val="21"/>
              </w:rPr>
              <w:t>Supplementary Fig. 3 | Percentage changes (%) in prices of factor inputs in China (CN) and China’s main food and feed trading partners (MTP) in scenarios with respect to S0.</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_Toc166163891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13</w:t>
            </w:r>
            <w:r w:rsidR="00FD06BC" w:rsidRPr="00211A46">
              <w:rPr>
                <w:rFonts w:ascii="Times New Roman" w:hAnsi="Times New Roman"/>
                <w:noProof/>
                <w:webHidden/>
                <w:sz w:val="21"/>
                <w:szCs w:val="21"/>
              </w:rPr>
              <w:fldChar w:fldCharType="end"/>
            </w:r>
          </w:hyperlink>
        </w:p>
        <w:p w14:paraId="7D4C5350" w14:textId="0155FB17" w:rsidR="00FD06BC" w:rsidRPr="00211A46" w:rsidRDefault="00000000">
          <w:pPr>
            <w:pStyle w:val="TOC2"/>
            <w:tabs>
              <w:tab w:val="right" w:leader="dot" w:pos="8302"/>
            </w:tabs>
            <w:rPr>
              <w:rFonts w:ascii="Times New Roman" w:hAnsi="Times New Roman"/>
              <w:noProof/>
              <w:kern w:val="2"/>
              <w:sz w:val="21"/>
              <w:szCs w:val="21"/>
              <w:lang w:eastAsia="zh-CN"/>
              <w14:ligatures w14:val="standardContextual"/>
            </w:rPr>
          </w:pPr>
          <w:hyperlink w:anchor="_Toc166163892" w:history="1">
            <w:r w:rsidR="00FD06BC" w:rsidRPr="00211A46">
              <w:rPr>
                <w:rStyle w:val="Hyperlink"/>
                <w:rFonts w:ascii="Times New Roman" w:hAnsi="Times New Roman"/>
                <w:noProof/>
                <w:sz w:val="21"/>
                <w:szCs w:val="21"/>
              </w:rPr>
              <w:t>Supplementary Fig. 4 | (a) Percentage shares (%) for each crop of changes in total cropland occupation in scenarios. (b) Absolute changes (Tg) in total fertiliser demand by crops in China in scenarios with respect to S0.</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_Toc166163892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14</w:t>
            </w:r>
            <w:r w:rsidR="00FD06BC" w:rsidRPr="00211A46">
              <w:rPr>
                <w:rFonts w:ascii="Times New Roman" w:hAnsi="Times New Roman"/>
                <w:noProof/>
                <w:webHidden/>
                <w:sz w:val="21"/>
                <w:szCs w:val="21"/>
              </w:rPr>
              <w:fldChar w:fldCharType="end"/>
            </w:r>
          </w:hyperlink>
        </w:p>
        <w:p w14:paraId="74251E6B" w14:textId="376C3CC2" w:rsidR="00FD06BC" w:rsidRPr="00211A46" w:rsidRDefault="00000000">
          <w:pPr>
            <w:pStyle w:val="TOC2"/>
            <w:tabs>
              <w:tab w:val="right" w:leader="dot" w:pos="8302"/>
            </w:tabs>
            <w:rPr>
              <w:rFonts w:ascii="Times New Roman" w:hAnsi="Times New Roman"/>
              <w:noProof/>
              <w:kern w:val="2"/>
              <w:sz w:val="21"/>
              <w:szCs w:val="21"/>
              <w:lang w:eastAsia="zh-CN"/>
              <w14:ligatures w14:val="standardContextual"/>
            </w:rPr>
          </w:pPr>
          <w:hyperlink w:anchor="_Toc166163893" w:history="1">
            <w:r w:rsidR="00FD06BC" w:rsidRPr="00211A46">
              <w:rPr>
                <w:rStyle w:val="Hyperlink"/>
                <w:rFonts w:ascii="Times New Roman" w:hAnsi="Times New Roman"/>
                <w:noProof/>
                <w:sz w:val="21"/>
                <w:szCs w:val="21"/>
              </w:rPr>
              <w:t>Supplementary Fig. 5 | Absolute changes (Tg) in China’s imports of (a) monogastric livestock, (b) ruminant livestock, (c) cereal grains, (d) oilseeds &amp;pulses, (e) other non-food crops, (f) vegetables &amp; fruits, (g) roots &amp; tubers, and (h) sugar crops. The lengths of orange bars indicate the absolute change in each scenario compared with the previous scenario. The length of the final bar is the value for S2.</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_Toc166163893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15</w:t>
            </w:r>
            <w:r w:rsidR="00FD06BC" w:rsidRPr="00211A46">
              <w:rPr>
                <w:rFonts w:ascii="Times New Roman" w:hAnsi="Times New Roman"/>
                <w:noProof/>
                <w:webHidden/>
                <w:sz w:val="21"/>
                <w:szCs w:val="21"/>
              </w:rPr>
              <w:fldChar w:fldCharType="end"/>
            </w:r>
          </w:hyperlink>
        </w:p>
        <w:p w14:paraId="4F0CE089" w14:textId="14B02B12" w:rsidR="00FD06BC" w:rsidRPr="00211A46" w:rsidRDefault="00000000">
          <w:pPr>
            <w:pStyle w:val="TOC2"/>
            <w:tabs>
              <w:tab w:val="right" w:leader="dot" w:pos="8302"/>
            </w:tabs>
            <w:rPr>
              <w:rFonts w:ascii="Times New Roman" w:hAnsi="Times New Roman"/>
              <w:noProof/>
              <w:kern w:val="2"/>
              <w:sz w:val="21"/>
              <w:szCs w:val="21"/>
              <w:lang w:eastAsia="zh-CN"/>
              <w14:ligatures w14:val="standardContextual"/>
            </w:rPr>
          </w:pPr>
          <w:hyperlink w:anchor="_Toc166163894" w:history="1">
            <w:r w:rsidR="00FD06BC" w:rsidRPr="00211A46">
              <w:rPr>
                <w:rStyle w:val="Hyperlink"/>
                <w:rFonts w:ascii="Times New Roman" w:hAnsi="Times New Roman"/>
                <w:noProof/>
                <w:sz w:val="21"/>
                <w:szCs w:val="21"/>
              </w:rPr>
              <w:t>Supplementary Fig. 6 | Shares (%) of value-added by sector in Chinese GDP in scenarios.</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_Toc166163894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16</w:t>
            </w:r>
            <w:r w:rsidR="00FD06BC" w:rsidRPr="00211A46">
              <w:rPr>
                <w:rFonts w:ascii="Times New Roman" w:hAnsi="Times New Roman"/>
                <w:noProof/>
                <w:webHidden/>
                <w:sz w:val="21"/>
                <w:szCs w:val="21"/>
              </w:rPr>
              <w:fldChar w:fldCharType="end"/>
            </w:r>
          </w:hyperlink>
        </w:p>
        <w:p w14:paraId="3C0ED6BD" w14:textId="3BE0D3EF" w:rsidR="00FD06BC" w:rsidRPr="00211A46" w:rsidRDefault="00000000">
          <w:pPr>
            <w:pStyle w:val="TOC2"/>
            <w:tabs>
              <w:tab w:val="right" w:leader="dot" w:pos="8302"/>
            </w:tabs>
            <w:rPr>
              <w:rFonts w:ascii="Times New Roman" w:hAnsi="Times New Roman"/>
              <w:noProof/>
              <w:kern w:val="2"/>
              <w:sz w:val="21"/>
              <w:szCs w:val="21"/>
              <w:lang w:eastAsia="zh-CN"/>
              <w14:ligatures w14:val="standardContextual"/>
            </w:rPr>
          </w:pPr>
          <w:hyperlink w:anchor="_Toc166163895" w:history="1">
            <w:r w:rsidR="00FD06BC" w:rsidRPr="00211A46">
              <w:rPr>
                <w:rStyle w:val="Hyperlink"/>
                <w:rFonts w:ascii="Times New Roman" w:hAnsi="Times New Roman"/>
                <w:noProof/>
                <w:sz w:val="21"/>
                <w:szCs w:val="21"/>
              </w:rPr>
              <w:t>Supplementary Fig. 7 | Calorie availability per capita per day by food types in China and China’s main food and feed trading partners (MTP) in S0.</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_Toc166163895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17</w:t>
            </w:r>
            <w:r w:rsidR="00FD06BC" w:rsidRPr="00211A46">
              <w:rPr>
                <w:rFonts w:ascii="Times New Roman" w:hAnsi="Times New Roman"/>
                <w:noProof/>
                <w:webHidden/>
                <w:sz w:val="21"/>
                <w:szCs w:val="21"/>
              </w:rPr>
              <w:fldChar w:fldCharType="end"/>
            </w:r>
          </w:hyperlink>
        </w:p>
        <w:p w14:paraId="2050EAE0" w14:textId="596AC6EB" w:rsidR="00FD06BC" w:rsidRPr="00211A46" w:rsidRDefault="00000000">
          <w:pPr>
            <w:pStyle w:val="TOC2"/>
            <w:tabs>
              <w:tab w:val="right" w:leader="dot" w:pos="8302"/>
            </w:tabs>
            <w:rPr>
              <w:rFonts w:ascii="Times New Roman" w:hAnsi="Times New Roman"/>
              <w:noProof/>
              <w:kern w:val="2"/>
              <w:sz w:val="21"/>
              <w:szCs w:val="21"/>
              <w:lang w:eastAsia="zh-CN"/>
              <w14:ligatures w14:val="standardContextual"/>
            </w:rPr>
          </w:pPr>
          <w:hyperlink w:anchor="_Toc166163896" w:history="1">
            <w:r w:rsidR="00FD06BC" w:rsidRPr="00211A46">
              <w:rPr>
                <w:rStyle w:val="Hyperlink"/>
                <w:rFonts w:ascii="Times New Roman" w:hAnsi="Times New Roman"/>
                <w:noProof/>
                <w:sz w:val="21"/>
                <w:szCs w:val="21"/>
              </w:rPr>
              <w:t>Supplementary Fig. 8 | Decomposition of household income in China and China’s main food and feed trading partners (MTP) in S0.</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_Toc166163896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18</w:t>
            </w:r>
            <w:r w:rsidR="00FD06BC" w:rsidRPr="00211A46">
              <w:rPr>
                <w:rFonts w:ascii="Times New Roman" w:hAnsi="Times New Roman"/>
                <w:noProof/>
                <w:webHidden/>
                <w:sz w:val="21"/>
                <w:szCs w:val="21"/>
              </w:rPr>
              <w:fldChar w:fldCharType="end"/>
            </w:r>
          </w:hyperlink>
        </w:p>
        <w:p w14:paraId="5B4F6186" w14:textId="6869E71C" w:rsidR="00FD06BC" w:rsidRPr="00211A46" w:rsidRDefault="00000000">
          <w:pPr>
            <w:pStyle w:val="TOC2"/>
            <w:tabs>
              <w:tab w:val="right" w:leader="dot" w:pos="8302"/>
            </w:tabs>
            <w:rPr>
              <w:rFonts w:ascii="Times New Roman" w:hAnsi="Times New Roman"/>
              <w:noProof/>
              <w:kern w:val="2"/>
              <w:sz w:val="21"/>
              <w:szCs w:val="21"/>
              <w:lang w:eastAsia="zh-CN"/>
              <w14:ligatures w14:val="standardContextual"/>
            </w:rPr>
          </w:pPr>
          <w:hyperlink w:anchor="_Toc166163897" w:history="1">
            <w:r w:rsidR="00FD06BC" w:rsidRPr="00211A46">
              <w:rPr>
                <w:rStyle w:val="Hyperlink"/>
                <w:rFonts w:ascii="Times New Roman" w:hAnsi="Times New Roman"/>
                <w:noProof/>
                <w:sz w:val="21"/>
                <w:szCs w:val="21"/>
              </w:rPr>
              <w:t>Supplementary Fig. 9 | Percentage changes (%) in (a) per capita affordability of the current diet, (b) household welfare, (c) wage, and (d) the average price of the current diet in China (CN) and China’s main food and feed trading partners (MTP) in scenarios with respect to S0.</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_Toc166163897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19</w:t>
            </w:r>
            <w:r w:rsidR="00FD06BC" w:rsidRPr="00211A46">
              <w:rPr>
                <w:rFonts w:ascii="Times New Roman" w:hAnsi="Times New Roman"/>
                <w:noProof/>
                <w:webHidden/>
                <w:sz w:val="21"/>
                <w:szCs w:val="21"/>
              </w:rPr>
              <w:fldChar w:fldCharType="end"/>
            </w:r>
          </w:hyperlink>
        </w:p>
        <w:p w14:paraId="0F5D3CD5" w14:textId="21015DDB" w:rsidR="00FD06BC" w:rsidRPr="00211A46" w:rsidRDefault="00000000">
          <w:pPr>
            <w:pStyle w:val="TOC2"/>
            <w:tabs>
              <w:tab w:val="right" w:leader="dot" w:pos="8302"/>
            </w:tabs>
            <w:rPr>
              <w:rFonts w:ascii="Times New Roman" w:hAnsi="Times New Roman"/>
              <w:noProof/>
              <w:kern w:val="2"/>
              <w:sz w:val="21"/>
              <w:szCs w:val="21"/>
              <w:lang w:eastAsia="zh-CN"/>
              <w14:ligatures w14:val="standardContextual"/>
            </w:rPr>
          </w:pPr>
          <w:hyperlink w:anchor="_Toc166163898" w:history="1">
            <w:r w:rsidR="00FD06BC" w:rsidRPr="00211A46">
              <w:rPr>
                <w:rStyle w:val="Hyperlink"/>
                <w:rFonts w:ascii="Times New Roman" w:hAnsi="Times New Roman"/>
                <w:noProof/>
                <w:sz w:val="21"/>
                <w:szCs w:val="21"/>
              </w:rPr>
              <w:t>Supplementary Fig. 10 | Percentage changes (%) in prices by sectors in scenarios with respect to S0.</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_Toc166163898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20</w:t>
            </w:r>
            <w:r w:rsidR="00FD06BC" w:rsidRPr="00211A46">
              <w:rPr>
                <w:rFonts w:ascii="Times New Roman" w:hAnsi="Times New Roman"/>
                <w:noProof/>
                <w:webHidden/>
                <w:sz w:val="21"/>
                <w:szCs w:val="21"/>
              </w:rPr>
              <w:fldChar w:fldCharType="end"/>
            </w:r>
          </w:hyperlink>
        </w:p>
        <w:p w14:paraId="06F3611E" w14:textId="7EF6341F" w:rsidR="00FD06BC" w:rsidRPr="00211A46" w:rsidRDefault="00000000">
          <w:pPr>
            <w:pStyle w:val="TOC1"/>
            <w:tabs>
              <w:tab w:val="right" w:leader="dot" w:pos="8302"/>
            </w:tabs>
            <w:rPr>
              <w:rFonts w:ascii="Times New Roman" w:hAnsi="Times New Roman"/>
              <w:noProof/>
              <w:kern w:val="2"/>
              <w:sz w:val="21"/>
              <w:szCs w:val="21"/>
              <w:lang w:eastAsia="zh-CN"/>
              <w14:ligatures w14:val="standardContextual"/>
            </w:rPr>
          </w:pPr>
          <w:hyperlink w:anchor="_Toc166163899" w:history="1">
            <w:r w:rsidR="00FD06BC" w:rsidRPr="00211A46">
              <w:rPr>
                <w:rStyle w:val="Hyperlink"/>
                <w:rFonts w:ascii="Times New Roman" w:hAnsi="Times New Roman"/>
                <w:noProof/>
                <w:sz w:val="21"/>
                <w:szCs w:val="21"/>
                <w:lang w:eastAsia="zh-CN"/>
              </w:rPr>
              <w:t>Supplementary Tables</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_Toc166163899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21</w:t>
            </w:r>
            <w:r w:rsidR="00FD06BC" w:rsidRPr="00211A46">
              <w:rPr>
                <w:rFonts w:ascii="Times New Roman" w:hAnsi="Times New Roman"/>
                <w:noProof/>
                <w:webHidden/>
                <w:sz w:val="21"/>
                <w:szCs w:val="21"/>
              </w:rPr>
              <w:fldChar w:fldCharType="end"/>
            </w:r>
          </w:hyperlink>
        </w:p>
        <w:p w14:paraId="41E1760B" w14:textId="6108B241" w:rsidR="00FD06BC" w:rsidRPr="00211A46" w:rsidRDefault="00000000">
          <w:pPr>
            <w:pStyle w:val="TOC2"/>
            <w:tabs>
              <w:tab w:val="right" w:leader="dot" w:pos="8302"/>
            </w:tabs>
            <w:rPr>
              <w:rFonts w:ascii="Times New Roman" w:hAnsi="Times New Roman"/>
              <w:noProof/>
              <w:kern w:val="2"/>
              <w:sz w:val="21"/>
              <w:szCs w:val="21"/>
              <w:lang w:eastAsia="zh-CN"/>
              <w14:ligatures w14:val="standardContextual"/>
            </w:rPr>
          </w:pPr>
          <w:hyperlink w:anchor="_Toc166163900" w:history="1">
            <w:r w:rsidR="00FD06BC" w:rsidRPr="00211A46">
              <w:rPr>
                <w:rStyle w:val="Hyperlink"/>
                <w:rFonts w:ascii="Times New Roman" w:hAnsi="Times New Roman"/>
                <w:noProof/>
                <w:sz w:val="21"/>
                <w:szCs w:val="21"/>
                <w:lang w:eastAsia="zh-CN"/>
              </w:rPr>
              <w:t>Supplementary Table 1</w:t>
            </w:r>
            <w:r w:rsidR="00FD06BC" w:rsidRPr="00211A46">
              <w:rPr>
                <w:rStyle w:val="Hyperlink"/>
                <w:rFonts w:ascii="Times New Roman" w:hAnsi="Times New Roman"/>
                <w:noProof/>
                <w:sz w:val="21"/>
                <w:szCs w:val="21"/>
              </w:rPr>
              <w:t xml:space="preserve"> | Physical quantities (Tg) for each product or service </w:t>
            </w:r>
            <w:r w:rsidR="00FD06BC" w:rsidRPr="00211A46">
              <w:rPr>
                <w:rStyle w:val="Hyperlink"/>
                <w:rFonts w:ascii="Times New Roman" w:hAnsi="Times New Roman"/>
                <w:noProof/>
                <w:sz w:val="21"/>
                <w:szCs w:val="21"/>
                <w:lang w:eastAsia="zh-CN"/>
              </w:rPr>
              <w:t xml:space="preserve">in China (CN) and its </w:t>
            </w:r>
            <w:r w:rsidR="00FD06BC" w:rsidRPr="00211A46">
              <w:rPr>
                <w:rStyle w:val="Hyperlink"/>
                <w:rFonts w:ascii="Times New Roman" w:hAnsi="Times New Roman"/>
                <w:noProof/>
                <w:sz w:val="21"/>
                <w:szCs w:val="21"/>
              </w:rPr>
              <w:t xml:space="preserve">main </w:t>
            </w:r>
            <w:r w:rsidR="00FD06BC" w:rsidRPr="00211A46">
              <w:rPr>
                <w:rStyle w:val="Hyperlink"/>
                <w:rFonts w:ascii="Times New Roman" w:hAnsi="Times New Roman"/>
                <w:bCs/>
                <w:noProof/>
                <w:sz w:val="21"/>
                <w:szCs w:val="21"/>
              </w:rPr>
              <w:t xml:space="preserve">food and feed trading partners </w:t>
            </w:r>
            <w:r w:rsidR="00FD06BC" w:rsidRPr="00211A46">
              <w:rPr>
                <w:rStyle w:val="Hyperlink"/>
                <w:rFonts w:ascii="Times New Roman" w:hAnsi="Times New Roman"/>
                <w:noProof/>
                <w:sz w:val="21"/>
                <w:szCs w:val="21"/>
              </w:rPr>
              <w:t>(MTP) in S0</w:t>
            </w:r>
            <w:r w:rsidR="00FD06BC" w:rsidRPr="00211A46">
              <w:rPr>
                <w:rStyle w:val="Hyperlink"/>
                <w:rFonts w:ascii="Times New Roman" w:hAnsi="Times New Roman"/>
                <w:noProof/>
                <w:sz w:val="21"/>
                <w:szCs w:val="21"/>
                <w:lang w:eastAsia="zh-CN"/>
              </w:rPr>
              <w:t>.</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_Toc166163900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21</w:t>
            </w:r>
            <w:r w:rsidR="00FD06BC" w:rsidRPr="00211A46">
              <w:rPr>
                <w:rFonts w:ascii="Times New Roman" w:hAnsi="Times New Roman"/>
                <w:noProof/>
                <w:webHidden/>
                <w:sz w:val="21"/>
                <w:szCs w:val="21"/>
              </w:rPr>
              <w:fldChar w:fldCharType="end"/>
            </w:r>
          </w:hyperlink>
        </w:p>
        <w:p w14:paraId="017A5C0A" w14:textId="4808D3B0" w:rsidR="00FD06BC" w:rsidRPr="00211A46" w:rsidRDefault="00000000">
          <w:pPr>
            <w:pStyle w:val="TOC2"/>
            <w:tabs>
              <w:tab w:val="right" w:leader="dot" w:pos="8302"/>
            </w:tabs>
            <w:rPr>
              <w:rFonts w:ascii="Times New Roman" w:hAnsi="Times New Roman"/>
              <w:noProof/>
              <w:kern w:val="2"/>
              <w:sz w:val="21"/>
              <w:szCs w:val="21"/>
              <w:lang w:eastAsia="zh-CN"/>
              <w14:ligatures w14:val="standardContextual"/>
            </w:rPr>
          </w:pPr>
          <w:hyperlink w:anchor="_Toc166163901" w:history="1">
            <w:r w:rsidR="00FD06BC" w:rsidRPr="00211A46">
              <w:rPr>
                <w:rStyle w:val="Hyperlink"/>
                <w:rFonts w:ascii="Times New Roman" w:hAnsi="Times New Roman"/>
                <w:noProof/>
                <w:sz w:val="21"/>
                <w:szCs w:val="21"/>
                <w:lang w:eastAsia="zh-CN"/>
              </w:rPr>
              <w:t>Supplementary Table 2</w:t>
            </w:r>
            <w:r w:rsidR="00FD06BC" w:rsidRPr="00211A46">
              <w:rPr>
                <w:rStyle w:val="Hyperlink"/>
                <w:rFonts w:ascii="Times New Roman" w:hAnsi="Times New Roman"/>
                <w:noProof/>
                <w:sz w:val="21"/>
                <w:szCs w:val="21"/>
              </w:rPr>
              <w:t xml:space="preserve"> | </w:t>
            </w:r>
            <w:r w:rsidR="00FD06BC" w:rsidRPr="00211A46">
              <w:rPr>
                <w:rStyle w:val="Hyperlink"/>
                <w:rFonts w:ascii="Times New Roman" w:hAnsi="Times New Roman"/>
                <w:noProof/>
                <w:sz w:val="21"/>
                <w:szCs w:val="21"/>
                <w:lang w:eastAsia="zh-CN"/>
              </w:rPr>
              <w:t>Physical quantities (Tg) of food waste and food processing by-products and their utilisation in the baseline (S0) for China.</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_Toc166163901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22</w:t>
            </w:r>
            <w:r w:rsidR="00FD06BC" w:rsidRPr="00211A46">
              <w:rPr>
                <w:rFonts w:ascii="Times New Roman" w:hAnsi="Times New Roman"/>
                <w:noProof/>
                <w:webHidden/>
                <w:sz w:val="21"/>
                <w:szCs w:val="21"/>
              </w:rPr>
              <w:fldChar w:fldCharType="end"/>
            </w:r>
          </w:hyperlink>
        </w:p>
        <w:p w14:paraId="4E29AF84" w14:textId="0730F0AA" w:rsidR="00FD06BC" w:rsidRPr="00211A46" w:rsidRDefault="00000000">
          <w:pPr>
            <w:pStyle w:val="TOC2"/>
            <w:tabs>
              <w:tab w:val="right" w:leader="dot" w:pos="8302"/>
            </w:tabs>
            <w:rPr>
              <w:rFonts w:ascii="Times New Roman" w:hAnsi="Times New Roman"/>
              <w:noProof/>
              <w:kern w:val="2"/>
              <w:sz w:val="21"/>
              <w:szCs w:val="21"/>
              <w:lang w:eastAsia="zh-CN"/>
              <w14:ligatures w14:val="standardContextual"/>
            </w:rPr>
          </w:pPr>
          <w:hyperlink w:anchor="_Toc166163902" w:history="1">
            <w:r w:rsidR="00FD06BC" w:rsidRPr="00211A46">
              <w:rPr>
                <w:rStyle w:val="Hyperlink"/>
                <w:rFonts w:ascii="Times New Roman" w:hAnsi="Times New Roman"/>
                <w:noProof/>
                <w:sz w:val="21"/>
                <w:szCs w:val="21"/>
              </w:rPr>
              <w:t>Supplementary Table 3 | Physical quantities (Tg) of food waste and by-product waste to food waste recycling service and food waste collection service in China in S0.</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_Toc166163902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23</w:t>
            </w:r>
            <w:r w:rsidR="00FD06BC" w:rsidRPr="00211A46">
              <w:rPr>
                <w:rFonts w:ascii="Times New Roman" w:hAnsi="Times New Roman"/>
                <w:noProof/>
                <w:webHidden/>
                <w:sz w:val="21"/>
                <w:szCs w:val="21"/>
              </w:rPr>
              <w:fldChar w:fldCharType="end"/>
            </w:r>
          </w:hyperlink>
        </w:p>
        <w:p w14:paraId="303F4A86" w14:textId="51886ED4" w:rsidR="00FD06BC" w:rsidRPr="00211A46" w:rsidRDefault="00000000">
          <w:pPr>
            <w:pStyle w:val="TOC2"/>
            <w:tabs>
              <w:tab w:val="right" w:leader="dot" w:pos="8302"/>
            </w:tabs>
            <w:rPr>
              <w:rFonts w:ascii="Times New Roman" w:hAnsi="Times New Roman"/>
              <w:noProof/>
              <w:kern w:val="2"/>
              <w:sz w:val="21"/>
              <w:szCs w:val="21"/>
              <w:lang w:eastAsia="zh-CN"/>
              <w14:ligatures w14:val="standardContextual"/>
            </w:rPr>
          </w:pPr>
          <w:hyperlink w:anchor="_Toc166163903" w:history="1">
            <w:r w:rsidR="00FD06BC" w:rsidRPr="00211A46">
              <w:rPr>
                <w:rStyle w:val="Hyperlink"/>
                <w:rFonts w:ascii="Times New Roman" w:hAnsi="Times New Roman"/>
                <w:noProof/>
                <w:sz w:val="21"/>
                <w:szCs w:val="21"/>
              </w:rPr>
              <w:t xml:space="preserve">Supplementary Table 4 | Prices of food waste recycling service and food waste collection service in China. </w:t>
            </w:r>
            <w:r w:rsidR="00FD06BC" w:rsidRPr="00211A46">
              <w:rPr>
                <w:rStyle w:val="Hyperlink"/>
                <w:rFonts w:ascii="Times New Roman" w:hAnsi="Times New Roman"/>
                <w:noProof/>
                <w:sz w:val="21"/>
                <w:szCs w:val="21"/>
                <w:vertAlign w:val="superscript"/>
              </w:rPr>
              <w:t>a</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_Toc166163903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24</w:t>
            </w:r>
            <w:r w:rsidR="00FD06BC" w:rsidRPr="00211A46">
              <w:rPr>
                <w:rFonts w:ascii="Times New Roman" w:hAnsi="Times New Roman"/>
                <w:noProof/>
                <w:webHidden/>
                <w:sz w:val="21"/>
                <w:szCs w:val="21"/>
              </w:rPr>
              <w:fldChar w:fldCharType="end"/>
            </w:r>
          </w:hyperlink>
        </w:p>
        <w:p w14:paraId="071AC762" w14:textId="50D7B0E9" w:rsidR="00FD06BC" w:rsidRPr="00211A46" w:rsidRDefault="00000000">
          <w:pPr>
            <w:pStyle w:val="TOC2"/>
            <w:tabs>
              <w:tab w:val="right" w:leader="dot" w:pos="8302"/>
            </w:tabs>
            <w:rPr>
              <w:rFonts w:ascii="Times New Roman" w:hAnsi="Times New Roman"/>
              <w:noProof/>
              <w:kern w:val="2"/>
              <w:sz w:val="21"/>
              <w:szCs w:val="21"/>
              <w:lang w:eastAsia="zh-CN"/>
              <w14:ligatures w14:val="standardContextual"/>
            </w:rPr>
          </w:pPr>
          <w:hyperlink w:anchor="_Toc166163904" w:history="1">
            <w:r w:rsidR="00FD06BC" w:rsidRPr="00211A46">
              <w:rPr>
                <w:rStyle w:val="Hyperlink"/>
                <w:rFonts w:ascii="Times New Roman" w:hAnsi="Times New Roman"/>
                <w:noProof/>
                <w:sz w:val="21"/>
                <w:szCs w:val="21"/>
              </w:rPr>
              <w:t xml:space="preserve">Supplementary Table 5 | The </w:t>
            </w:r>
            <w:r w:rsidR="00FD06BC" w:rsidRPr="00211A46">
              <w:rPr>
                <w:rStyle w:val="Hyperlink"/>
                <w:rFonts w:ascii="Times New Roman" w:hAnsi="Times New Roman"/>
                <w:noProof/>
                <w:sz w:val="21"/>
                <w:szCs w:val="21"/>
                <w:lang w:eastAsia="zh-CN"/>
              </w:rPr>
              <w:t>e</w:t>
            </w:r>
            <w:r w:rsidR="00FD06BC" w:rsidRPr="00211A46">
              <w:rPr>
                <w:rStyle w:val="Hyperlink"/>
                <w:rFonts w:ascii="Times New Roman" w:hAnsi="Times New Roman"/>
                <w:noProof/>
                <w:sz w:val="21"/>
                <w:szCs w:val="21"/>
              </w:rPr>
              <w:t xml:space="preserve">conomic and mass allocation of main and by-products. </w:t>
            </w:r>
            <w:r w:rsidR="00FD06BC" w:rsidRPr="00211A46">
              <w:rPr>
                <w:rStyle w:val="Hyperlink"/>
                <w:rFonts w:ascii="Times New Roman" w:hAnsi="Times New Roman"/>
                <w:noProof/>
                <w:sz w:val="21"/>
                <w:szCs w:val="21"/>
                <w:vertAlign w:val="superscript"/>
              </w:rPr>
              <w:t>a</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_Toc166163904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25</w:t>
            </w:r>
            <w:r w:rsidR="00FD06BC" w:rsidRPr="00211A46">
              <w:rPr>
                <w:rFonts w:ascii="Times New Roman" w:hAnsi="Times New Roman"/>
                <w:noProof/>
                <w:webHidden/>
                <w:sz w:val="21"/>
                <w:szCs w:val="21"/>
              </w:rPr>
              <w:fldChar w:fldCharType="end"/>
            </w:r>
          </w:hyperlink>
        </w:p>
        <w:p w14:paraId="295F9FC5" w14:textId="45A8899D" w:rsidR="00FD06BC" w:rsidRPr="00211A46" w:rsidRDefault="00000000">
          <w:pPr>
            <w:pStyle w:val="TOC2"/>
            <w:tabs>
              <w:tab w:val="right" w:leader="dot" w:pos="8302"/>
            </w:tabs>
            <w:rPr>
              <w:rFonts w:ascii="Times New Roman" w:hAnsi="Times New Roman"/>
              <w:noProof/>
              <w:kern w:val="2"/>
              <w:sz w:val="21"/>
              <w:szCs w:val="21"/>
              <w:lang w:eastAsia="zh-CN"/>
              <w14:ligatures w14:val="standardContextual"/>
            </w:rPr>
          </w:pPr>
          <w:hyperlink w:anchor="_Toc166163905" w:history="1">
            <w:r w:rsidR="00FD06BC" w:rsidRPr="00211A46">
              <w:rPr>
                <w:rStyle w:val="Hyperlink"/>
                <w:rFonts w:ascii="Times New Roman" w:hAnsi="Times New Roman"/>
                <w:noProof/>
                <w:sz w:val="21"/>
                <w:szCs w:val="21"/>
                <w:lang w:eastAsia="zh-CN"/>
              </w:rPr>
              <w:t>Supplementary Table 6</w:t>
            </w:r>
            <w:r w:rsidR="00FD06BC" w:rsidRPr="00211A46">
              <w:rPr>
                <w:rStyle w:val="Hyperlink"/>
                <w:rFonts w:ascii="Times New Roman" w:hAnsi="Times New Roman"/>
                <w:noProof/>
                <w:sz w:val="21"/>
                <w:szCs w:val="21"/>
              </w:rPr>
              <w:t xml:space="preserve"> | </w:t>
            </w:r>
            <w:r w:rsidR="00FD06BC" w:rsidRPr="00211A46">
              <w:rPr>
                <w:rStyle w:val="Hyperlink"/>
                <w:rFonts w:ascii="Times New Roman" w:hAnsi="Times New Roman"/>
                <w:noProof/>
                <w:sz w:val="21"/>
                <w:szCs w:val="21"/>
                <w:lang w:eastAsia="zh-CN"/>
              </w:rPr>
              <w:t xml:space="preserve">Food availability </w:t>
            </w:r>
            <w:r w:rsidR="00FD06BC" w:rsidRPr="00211A46">
              <w:rPr>
                <w:rStyle w:val="Hyperlink"/>
                <w:rFonts w:ascii="Times New Roman" w:eastAsia="Times New Roman" w:hAnsi="Times New Roman"/>
                <w:noProof/>
                <w:sz w:val="21"/>
                <w:szCs w:val="21"/>
              </w:rPr>
              <w:t>(</w:t>
            </w:r>
            <w:r w:rsidR="00FD06BC" w:rsidRPr="00211A46">
              <w:rPr>
                <w:rStyle w:val="Hyperlink"/>
                <w:rFonts w:ascii="Times New Roman" w:hAnsi="Times New Roman"/>
                <w:bCs/>
                <w:noProof/>
                <w:sz w:val="21"/>
                <w:szCs w:val="21"/>
              </w:rPr>
              <w:t>kcal capita</w:t>
            </w:r>
            <w:r w:rsidR="00FD06BC" w:rsidRPr="00211A46">
              <w:rPr>
                <w:rStyle w:val="Hyperlink"/>
                <w:rFonts w:ascii="Times New Roman" w:hAnsi="Times New Roman"/>
                <w:bCs/>
                <w:noProof/>
                <w:sz w:val="21"/>
                <w:szCs w:val="21"/>
                <w:vertAlign w:val="superscript"/>
              </w:rPr>
              <w:t>-1</w:t>
            </w:r>
            <w:r w:rsidR="00FD06BC" w:rsidRPr="00211A46">
              <w:rPr>
                <w:rStyle w:val="Hyperlink"/>
                <w:rFonts w:ascii="Times New Roman" w:hAnsi="Times New Roman"/>
                <w:bCs/>
                <w:noProof/>
                <w:sz w:val="21"/>
                <w:szCs w:val="21"/>
              </w:rPr>
              <w:t xml:space="preserve"> day</w:t>
            </w:r>
            <w:r w:rsidR="00FD06BC" w:rsidRPr="00211A46">
              <w:rPr>
                <w:rStyle w:val="Hyperlink"/>
                <w:rFonts w:ascii="Times New Roman" w:hAnsi="Times New Roman"/>
                <w:bCs/>
                <w:noProof/>
                <w:sz w:val="21"/>
                <w:szCs w:val="21"/>
                <w:vertAlign w:val="superscript"/>
              </w:rPr>
              <w:t>-1</w:t>
            </w:r>
            <w:r w:rsidR="00FD06BC" w:rsidRPr="00211A46">
              <w:rPr>
                <w:rStyle w:val="Hyperlink"/>
                <w:rFonts w:ascii="Times New Roman" w:eastAsia="Times New Roman" w:hAnsi="Times New Roman"/>
                <w:noProof/>
                <w:sz w:val="21"/>
                <w:szCs w:val="21"/>
              </w:rPr>
              <w:t>)</w:t>
            </w:r>
            <w:r w:rsidR="00FD06BC" w:rsidRPr="00211A46">
              <w:rPr>
                <w:rStyle w:val="Hyperlink"/>
                <w:rFonts w:ascii="Times New Roman" w:hAnsi="Times New Roman"/>
                <w:noProof/>
                <w:sz w:val="21"/>
                <w:szCs w:val="21"/>
                <w:lang w:eastAsia="zh-CN"/>
              </w:rPr>
              <w:t xml:space="preserve"> and the additional number of population (million people) to be fed as the current diet in China (CN) and China’s main food and feed trading partners (MTP) in scenarios.</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_Toc166163905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26</w:t>
            </w:r>
            <w:r w:rsidR="00FD06BC" w:rsidRPr="00211A46">
              <w:rPr>
                <w:rFonts w:ascii="Times New Roman" w:hAnsi="Times New Roman"/>
                <w:noProof/>
                <w:webHidden/>
                <w:sz w:val="21"/>
                <w:szCs w:val="21"/>
              </w:rPr>
              <w:fldChar w:fldCharType="end"/>
            </w:r>
          </w:hyperlink>
        </w:p>
        <w:p w14:paraId="5480FFA3" w14:textId="18D31D15" w:rsidR="00FD06BC" w:rsidRPr="00211A46" w:rsidRDefault="00000000">
          <w:pPr>
            <w:pStyle w:val="TOC2"/>
            <w:tabs>
              <w:tab w:val="right" w:leader="dot" w:pos="8302"/>
            </w:tabs>
            <w:rPr>
              <w:rFonts w:ascii="Times New Roman" w:hAnsi="Times New Roman"/>
              <w:noProof/>
              <w:kern w:val="2"/>
              <w:sz w:val="21"/>
              <w:szCs w:val="21"/>
              <w:lang w:eastAsia="zh-CN"/>
              <w14:ligatures w14:val="standardContextual"/>
            </w:rPr>
          </w:pPr>
          <w:hyperlink w:anchor="_Toc166163906" w:history="1">
            <w:r w:rsidR="00FD06BC" w:rsidRPr="00211A46">
              <w:rPr>
                <w:rStyle w:val="Hyperlink"/>
                <w:rFonts w:ascii="Times New Roman" w:hAnsi="Times New Roman"/>
                <w:noProof/>
                <w:sz w:val="21"/>
                <w:szCs w:val="21"/>
              </w:rPr>
              <w:t xml:space="preserve">Supplementary Table 7 | </w:t>
            </w:r>
            <w:r w:rsidR="00FD06BC" w:rsidRPr="00211A46">
              <w:rPr>
                <w:rStyle w:val="Hyperlink"/>
                <w:rFonts w:ascii="Times New Roman" w:hAnsi="Times New Roman"/>
                <w:noProof/>
                <w:sz w:val="21"/>
                <w:szCs w:val="21"/>
                <w:lang w:eastAsia="zh-CN"/>
              </w:rPr>
              <w:t>Estimated mean dry matter (DM, %), crude protein (CP, %), and energy (</w:t>
            </w:r>
            <w:r w:rsidR="00FD06BC" w:rsidRPr="00211A46">
              <w:rPr>
                <w:rStyle w:val="Hyperlink"/>
                <w:rFonts w:ascii="Times New Roman" w:hAnsi="Times New Roman"/>
                <w:noProof/>
                <w:sz w:val="21"/>
                <w:szCs w:val="21"/>
              </w:rPr>
              <w:t>MJ kg DM</w:t>
            </w:r>
            <w:r w:rsidR="00FD06BC" w:rsidRPr="00211A46">
              <w:rPr>
                <w:rStyle w:val="Hyperlink"/>
                <w:rFonts w:ascii="Times New Roman" w:hAnsi="Times New Roman"/>
                <w:noProof/>
                <w:sz w:val="21"/>
                <w:szCs w:val="21"/>
                <w:vertAlign w:val="superscript"/>
              </w:rPr>
              <w:t>-</w:t>
            </w:r>
            <w:r w:rsidR="00FD06BC" w:rsidRPr="00211A46">
              <w:rPr>
                <w:rStyle w:val="Hyperlink"/>
                <w:rFonts w:ascii="Times New Roman" w:hAnsi="Times New Roman"/>
                <w:noProof/>
                <w:sz w:val="21"/>
                <w:szCs w:val="21"/>
                <w:lang w:eastAsia="zh-CN"/>
              </w:rPr>
              <w:t xml:space="preserve">)contents of feed sub-groups in China (CN) and its main food and feed trading partners (MTP). </w:t>
            </w:r>
            <w:r w:rsidR="00FD06BC" w:rsidRPr="00211A46">
              <w:rPr>
                <w:rStyle w:val="Hyperlink"/>
                <w:rFonts w:ascii="Times New Roman" w:hAnsi="Times New Roman"/>
                <w:noProof/>
                <w:sz w:val="21"/>
                <w:szCs w:val="21"/>
                <w:vertAlign w:val="superscript"/>
                <w:lang w:eastAsia="zh-CN"/>
              </w:rPr>
              <w:t>a</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_Toc166163906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27</w:t>
            </w:r>
            <w:r w:rsidR="00FD06BC" w:rsidRPr="00211A46">
              <w:rPr>
                <w:rFonts w:ascii="Times New Roman" w:hAnsi="Times New Roman"/>
                <w:noProof/>
                <w:webHidden/>
                <w:sz w:val="21"/>
                <w:szCs w:val="21"/>
              </w:rPr>
              <w:fldChar w:fldCharType="end"/>
            </w:r>
          </w:hyperlink>
        </w:p>
        <w:p w14:paraId="73DBFD75" w14:textId="06397646" w:rsidR="00FD06BC" w:rsidRPr="00211A46" w:rsidRDefault="00000000">
          <w:pPr>
            <w:pStyle w:val="TOC2"/>
            <w:tabs>
              <w:tab w:val="right" w:leader="dot" w:pos="8302"/>
            </w:tabs>
            <w:rPr>
              <w:rFonts w:ascii="Times New Roman" w:hAnsi="Times New Roman"/>
              <w:noProof/>
              <w:kern w:val="2"/>
              <w:sz w:val="21"/>
              <w:szCs w:val="21"/>
              <w:lang w:eastAsia="zh-CN"/>
              <w14:ligatures w14:val="standardContextual"/>
            </w:rPr>
          </w:pPr>
          <w:hyperlink w:anchor="_Toc166163907" w:history="1">
            <w:r w:rsidR="00FD06BC" w:rsidRPr="00211A46">
              <w:rPr>
                <w:rStyle w:val="Hyperlink"/>
                <w:rFonts w:ascii="Times New Roman" w:hAnsi="Times New Roman"/>
                <w:noProof/>
                <w:sz w:val="21"/>
                <w:szCs w:val="21"/>
              </w:rPr>
              <w:t>Supplementary Table 8 | Physical quantities of feed demand (Tg) by livestock sectors in China in scenarios.</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_Toc166163907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28</w:t>
            </w:r>
            <w:r w:rsidR="00FD06BC" w:rsidRPr="00211A46">
              <w:rPr>
                <w:rFonts w:ascii="Times New Roman" w:hAnsi="Times New Roman"/>
                <w:noProof/>
                <w:webHidden/>
                <w:sz w:val="21"/>
                <w:szCs w:val="21"/>
              </w:rPr>
              <w:fldChar w:fldCharType="end"/>
            </w:r>
          </w:hyperlink>
        </w:p>
        <w:p w14:paraId="59976B43" w14:textId="39B94B5C" w:rsidR="00FD06BC" w:rsidRPr="00211A46" w:rsidRDefault="00000000">
          <w:pPr>
            <w:pStyle w:val="TOC2"/>
            <w:tabs>
              <w:tab w:val="right" w:leader="dot" w:pos="8302"/>
            </w:tabs>
            <w:rPr>
              <w:rFonts w:ascii="Times New Roman" w:hAnsi="Times New Roman"/>
              <w:noProof/>
              <w:kern w:val="2"/>
              <w:sz w:val="21"/>
              <w:szCs w:val="21"/>
              <w:lang w:eastAsia="zh-CN"/>
              <w14:ligatures w14:val="standardContextual"/>
            </w:rPr>
          </w:pPr>
          <w:hyperlink w:anchor="_Toc166163908" w:history="1">
            <w:r w:rsidR="00FD06BC" w:rsidRPr="00211A46">
              <w:rPr>
                <w:rStyle w:val="Hyperlink"/>
                <w:rFonts w:ascii="Times New Roman" w:hAnsi="Times New Roman"/>
                <w:noProof/>
                <w:sz w:val="21"/>
                <w:szCs w:val="21"/>
              </w:rPr>
              <w:t>Supplementary Table 9 | Sectoral aggregation scheme.</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_Toc166163908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29</w:t>
            </w:r>
            <w:r w:rsidR="00FD06BC" w:rsidRPr="00211A46">
              <w:rPr>
                <w:rFonts w:ascii="Times New Roman" w:hAnsi="Times New Roman"/>
                <w:noProof/>
                <w:webHidden/>
                <w:sz w:val="21"/>
                <w:szCs w:val="21"/>
              </w:rPr>
              <w:fldChar w:fldCharType="end"/>
            </w:r>
          </w:hyperlink>
        </w:p>
        <w:p w14:paraId="20FAC9A0" w14:textId="5FB85911" w:rsidR="00FD06BC" w:rsidRPr="00211A46" w:rsidRDefault="00000000">
          <w:pPr>
            <w:pStyle w:val="TOC2"/>
            <w:tabs>
              <w:tab w:val="right" w:leader="dot" w:pos="8302"/>
            </w:tabs>
            <w:rPr>
              <w:rFonts w:ascii="Times New Roman" w:hAnsi="Times New Roman"/>
              <w:noProof/>
              <w:kern w:val="2"/>
              <w:sz w:val="21"/>
              <w:szCs w:val="21"/>
              <w:lang w:eastAsia="zh-CN"/>
              <w14:ligatures w14:val="standardContextual"/>
            </w:rPr>
          </w:pPr>
          <w:hyperlink w:anchor="_Toc166163909" w:history="1">
            <w:r w:rsidR="00FD06BC" w:rsidRPr="00211A46">
              <w:rPr>
                <w:rStyle w:val="Hyperlink"/>
                <w:rFonts w:ascii="Times New Roman" w:hAnsi="Times New Roman"/>
                <w:noProof/>
                <w:sz w:val="21"/>
                <w:szCs w:val="21"/>
              </w:rPr>
              <w:t>Supplementary Table 10 | The social accounting matrix in the base year of 2014 for China (million $).</w:t>
            </w:r>
            <w:r w:rsidR="00FD06BC" w:rsidRPr="00211A46">
              <w:rPr>
                <w:rStyle w:val="Hyperlink"/>
                <w:rFonts w:ascii="Times New Roman" w:hAnsi="Times New Roman"/>
                <w:noProof/>
                <w:sz w:val="21"/>
                <w:szCs w:val="21"/>
                <w:vertAlign w:val="superscript"/>
              </w:rPr>
              <w:t>a</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_Toc166163909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32</w:t>
            </w:r>
            <w:r w:rsidR="00FD06BC" w:rsidRPr="00211A46">
              <w:rPr>
                <w:rFonts w:ascii="Times New Roman" w:hAnsi="Times New Roman"/>
                <w:noProof/>
                <w:webHidden/>
                <w:sz w:val="21"/>
                <w:szCs w:val="21"/>
              </w:rPr>
              <w:fldChar w:fldCharType="end"/>
            </w:r>
          </w:hyperlink>
        </w:p>
        <w:p w14:paraId="5015C243" w14:textId="00DA9CD5" w:rsidR="00FD06BC" w:rsidRPr="00211A46" w:rsidRDefault="00000000">
          <w:pPr>
            <w:pStyle w:val="TOC2"/>
            <w:tabs>
              <w:tab w:val="right" w:leader="dot" w:pos="8302"/>
            </w:tabs>
            <w:rPr>
              <w:rFonts w:ascii="Times New Roman" w:hAnsi="Times New Roman"/>
              <w:noProof/>
              <w:kern w:val="2"/>
              <w:sz w:val="21"/>
              <w:szCs w:val="21"/>
              <w:lang w:eastAsia="zh-CN"/>
              <w14:ligatures w14:val="standardContextual"/>
            </w:rPr>
          </w:pPr>
          <w:hyperlink w:anchor="_Toc166163910" w:history="1">
            <w:r w:rsidR="00FD06BC" w:rsidRPr="00211A46">
              <w:rPr>
                <w:rStyle w:val="Hyperlink"/>
                <w:rFonts w:ascii="Times New Roman" w:hAnsi="Times New Roman"/>
                <w:noProof/>
                <w:sz w:val="21"/>
                <w:szCs w:val="21"/>
              </w:rPr>
              <w:t xml:space="preserve">Supplementary Table 11 | The social accounting matrix in the base year of 2014 for China's main </w:t>
            </w:r>
            <w:r w:rsidR="00FD06BC" w:rsidRPr="00211A46">
              <w:rPr>
                <w:rStyle w:val="Hyperlink"/>
                <w:rFonts w:ascii="Times New Roman" w:hAnsi="Times New Roman"/>
                <w:bCs/>
                <w:noProof/>
                <w:sz w:val="21"/>
                <w:szCs w:val="21"/>
              </w:rPr>
              <w:t xml:space="preserve">food and feed trading partners </w:t>
            </w:r>
            <w:r w:rsidR="00FD06BC" w:rsidRPr="00211A46">
              <w:rPr>
                <w:rStyle w:val="Hyperlink"/>
                <w:rFonts w:ascii="Times New Roman" w:hAnsi="Times New Roman"/>
                <w:noProof/>
                <w:sz w:val="21"/>
                <w:szCs w:val="21"/>
              </w:rPr>
              <w:t>(MTP) (million $).</w:t>
            </w:r>
            <w:r w:rsidR="00FD06BC" w:rsidRPr="00211A46">
              <w:rPr>
                <w:rStyle w:val="Hyperlink"/>
                <w:rFonts w:ascii="Times New Roman" w:hAnsi="Times New Roman"/>
                <w:noProof/>
                <w:sz w:val="21"/>
                <w:szCs w:val="21"/>
                <w:vertAlign w:val="superscript"/>
              </w:rPr>
              <w:t>a</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_Toc166163910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34</w:t>
            </w:r>
            <w:r w:rsidR="00FD06BC" w:rsidRPr="00211A46">
              <w:rPr>
                <w:rFonts w:ascii="Times New Roman" w:hAnsi="Times New Roman"/>
                <w:noProof/>
                <w:webHidden/>
                <w:sz w:val="21"/>
                <w:szCs w:val="21"/>
              </w:rPr>
              <w:fldChar w:fldCharType="end"/>
            </w:r>
          </w:hyperlink>
        </w:p>
        <w:p w14:paraId="6DCA5496" w14:textId="1A8E4D4E" w:rsidR="00FD06BC" w:rsidRPr="00211A46" w:rsidRDefault="00000000">
          <w:pPr>
            <w:pStyle w:val="TOC2"/>
            <w:tabs>
              <w:tab w:val="right" w:leader="dot" w:pos="8302"/>
            </w:tabs>
            <w:rPr>
              <w:rFonts w:ascii="Times New Roman" w:hAnsi="Times New Roman"/>
              <w:noProof/>
              <w:kern w:val="2"/>
              <w:sz w:val="21"/>
              <w:szCs w:val="21"/>
              <w:lang w:eastAsia="zh-CN"/>
              <w14:ligatures w14:val="standardContextual"/>
            </w:rPr>
          </w:pPr>
          <w:hyperlink w:anchor="_Toc166163911" w:history="1">
            <w:r w:rsidR="00FD06BC" w:rsidRPr="00211A46">
              <w:rPr>
                <w:rStyle w:val="Hyperlink"/>
                <w:rFonts w:ascii="Times New Roman" w:hAnsi="Times New Roman"/>
                <w:noProof/>
                <w:sz w:val="21"/>
                <w:szCs w:val="21"/>
                <w:lang w:eastAsia="zh-CN"/>
              </w:rPr>
              <w:t>Supplementary Table 12</w:t>
            </w:r>
            <w:r w:rsidR="00FD06BC" w:rsidRPr="00211A46">
              <w:rPr>
                <w:rStyle w:val="Hyperlink"/>
                <w:rFonts w:ascii="Times New Roman" w:hAnsi="Times New Roman"/>
                <w:noProof/>
                <w:sz w:val="21"/>
                <w:szCs w:val="21"/>
              </w:rPr>
              <w:t xml:space="preserve"> | </w:t>
            </w:r>
            <w:r w:rsidR="00FD06BC" w:rsidRPr="00211A46">
              <w:rPr>
                <w:rStyle w:val="Hyperlink"/>
                <w:rFonts w:ascii="Times New Roman" w:hAnsi="Times New Roman"/>
                <w:noProof/>
                <w:sz w:val="21"/>
                <w:szCs w:val="21"/>
                <w:lang w:eastAsia="zh-CN"/>
              </w:rPr>
              <w:t>Total emissions of greenhouse gases (Tg CO</w:t>
            </w:r>
            <w:r w:rsidR="00FD06BC" w:rsidRPr="00211A46">
              <w:rPr>
                <w:rStyle w:val="Hyperlink"/>
                <w:rFonts w:ascii="Times New Roman" w:hAnsi="Times New Roman"/>
                <w:noProof/>
                <w:sz w:val="21"/>
                <w:szCs w:val="21"/>
                <w:vertAlign w:val="subscript"/>
                <w:lang w:eastAsia="zh-CN"/>
              </w:rPr>
              <w:t>2</w:t>
            </w:r>
            <w:r w:rsidR="00FD06BC" w:rsidRPr="00211A46">
              <w:rPr>
                <w:rStyle w:val="Hyperlink"/>
                <w:rFonts w:ascii="Times New Roman" w:hAnsi="Times New Roman"/>
                <w:noProof/>
                <w:sz w:val="21"/>
                <w:szCs w:val="21"/>
                <w:lang w:eastAsia="zh-CN"/>
              </w:rPr>
              <w:t xml:space="preserve"> equivalents) in China (CN) and its </w:t>
            </w:r>
            <w:r w:rsidR="00FD06BC" w:rsidRPr="00211A46">
              <w:rPr>
                <w:rStyle w:val="Hyperlink"/>
                <w:rFonts w:ascii="Times New Roman" w:hAnsi="Times New Roman"/>
                <w:noProof/>
                <w:sz w:val="21"/>
                <w:szCs w:val="21"/>
              </w:rPr>
              <w:t xml:space="preserve">main </w:t>
            </w:r>
            <w:r w:rsidR="00FD06BC" w:rsidRPr="00211A46">
              <w:rPr>
                <w:rStyle w:val="Hyperlink"/>
                <w:rFonts w:ascii="Times New Roman" w:hAnsi="Times New Roman"/>
                <w:bCs/>
                <w:noProof/>
                <w:sz w:val="21"/>
                <w:szCs w:val="21"/>
              </w:rPr>
              <w:t xml:space="preserve">food and feed trading partners </w:t>
            </w:r>
            <w:r w:rsidR="00FD06BC" w:rsidRPr="00211A46">
              <w:rPr>
                <w:rStyle w:val="Hyperlink"/>
                <w:rFonts w:ascii="Times New Roman" w:hAnsi="Times New Roman"/>
                <w:noProof/>
                <w:sz w:val="21"/>
                <w:szCs w:val="21"/>
              </w:rPr>
              <w:t>(MTP)</w:t>
            </w:r>
            <w:r w:rsidR="00FD06BC" w:rsidRPr="00211A46">
              <w:rPr>
                <w:rStyle w:val="Hyperlink"/>
                <w:rFonts w:ascii="Times New Roman" w:hAnsi="Times New Roman"/>
                <w:noProof/>
                <w:sz w:val="21"/>
                <w:szCs w:val="21"/>
                <w:lang w:eastAsia="zh-CN"/>
              </w:rPr>
              <w:t>.</w:t>
            </w:r>
            <w:r w:rsidR="00FD06BC" w:rsidRPr="00211A46">
              <w:rPr>
                <w:rStyle w:val="Hyperlink"/>
                <w:rFonts w:ascii="Times New Roman" w:hAnsi="Times New Roman"/>
                <w:noProof/>
                <w:sz w:val="21"/>
                <w:szCs w:val="21"/>
                <w:vertAlign w:val="superscript"/>
                <w:lang w:eastAsia="zh-CN"/>
              </w:rPr>
              <w:t>a</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_Toc166163911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36</w:t>
            </w:r>
            <w:r w:rsidR="00FD06BC" w:rsidRPr="00211A46">
              <w:rPr>
                <w:rFonts w:ascii="Times New Roman" w:hAnsi="Times New Roman"/>
                <w:noProof/>
                <w:webHidden/>
                <w:sz w:val="21"/>
                <w:szCs w:val="21"/>
              </w:rPr>
              <w:fldChar w:fldCharType="end"/>
            </w:r>
          </w:hyperlink>
        </w:p>
        <w:p w14:paraId="061BECF1" w14:textId="08EAA4EC" w:rsidR="00FD06BC" w:rsidRPr="00211A46" w:rsidRDefault="00000000">
          <w:pPr>
            <w:pStyle w:val="TOC2"/>
            <w:tabs>
              <w:tab w:val="right" w:leader="dot" w:pos="8302"/>
            </w:tabs>
            <w:rPr>
              <w:rFonts w:ascii="Times New Roman" w:hAnsi="Times New Roman"/>
              <w:noProof/>
              <w:kern w:val="2"/>
              <w:sz w:val="21"/>
              <w:szCs w:val="21"/>
              <w:lang w:eastAsia="zh-CN"/>
              <w14:ligatures w14:val="standardContextual"/>
            </w:rPr>
          </w:pPr>
          <w:hyperlink w:anchor="_Toc166163912" w:history="1">
            <w:r w:rsidR="00FD06BC" w:rsidRPr="00211A46">
              <w:rPr>
                <w:rStyle w:val="Hyperlink"/>
                <w:rFonts w:ascii="Times New Roman" w:hAnsi="Times New Roman"/>
                <w:noProof/>
                <w:sz w:val="21"/>
                <w:szCs w:val="21"/>
                <w:lang w:eastAsia="zh-CN"/>
              </w:rPr>
              <w:t>Supplementary Table 13</w:t>
            </w:r>
            <w:r w:rsidR="00FD06BC" w:rsidRPr="00211A46">
              <w:rPr>
                <w:rStyle w:val="Hyperlink"/>
                <w:rFonts w:ascii="Times New Roman" w:hAnsi="Times New Roman"/>
                <w:noProof/>
                <w:sz w:val="21"/>
                <w:szCs w:val="21"/>
              </w:rPr>
              <w:t xml:space="preserve"> | </w:t>
            </w:r>
            <w:r w:rsidR="00FD06BC" w:rsidRPr="00211A46">
              <w:rPr>
                <w:rStyle w:val="Hyperlink"/>
                <w:rFonts w:ascii="Times New Roman" w:hAnsi="Times New Roman"/>
                <w:noProof/>
                <w:sz w:val="21"/>
                <w:szCs w:val="21"/>
                <w:lang w:eastAsia="zh-CN"/>
              </w:rPr>
              <w:t>Total emissions of acidification pollutants (Tg NH</w:t>
            </w:r>
            <w:r w:rsidR="00FD06BC" w:rsidRPr="00211A46">
              <w:rPr>
                <w:rStyle w:val="Hyperlink"/>
                <w:rFonts w:ascii="Times New Roman" w:hAnsi="Times New Roman"/>
                <w:noProof/>
                <w:sz w:val="21"/>
                <w:szCs w:val="21"/>
                <w:vertAlign w:val="subscript"/>
                <w:lang w:eastAsia="zh-CN"/>
              </w:rPr>
              <w:t>3</w:t>
            </w:r>
            <w:r w:rsidR="00FD06BC" w:rsidRPr="00211A46">
              <w:rPr>
                <w:rStyle w:val="Hyperlink"/>
                <w:rFonts w:ascii="Times New Roman" w:hAnsi="Times New Roman"/>
                <w:noProof/>
                <w:sz w:val="21"/>
                <w:szCs w:val="21"/>
                <w:lang w:eastAsia="zh-CN"/>
              </w:rPr>
              <w:t xml:space="preserve"> equivalents) in China (CN) and its </w:t>
            </w:r>
            <w:r w:rsidR="00FD06BC" w:rsidRPr="00211A46">
              <w:rPr>
                <w:rStyle w:val="Hyperlink"/>
                <w:rFonts w:ascii="Times New Roman" w:hAnsi="Times New Roman"/>
                <w:noProof/>
                <w:sz w:val="21"/>
                <w:szCs w:val="21"/>
              </w:rPr>
              <w:t xml:space="preserve">main </w:t>
            </w:r>
            <w:r w:rsidR="00FD06BC" w:rsidRPr="00211A46">
              <w:rPr>
                <w:rStyle w:val="Hyperlink"/>
                <w:rFonts w:ascii="Times New Roman" w:hAnsi="Times New Roman"/>
                <w:bCs/>
                <w:noProof/>
                <w:sz w:val="21"/>
                <w:szCs w:val="21"/>
              </w:rPr>
              <w:t xml:space="preserve">food and feed trading partners </w:t>
            </w:r>
            <w:r w:rsidR="00FD06BC" w:rsidRPr="00211A46">
              <w:rPr>
                <w:rStyle w:val="Hyperlink"/>
                <w:rFonts w:ascii="Times New Roman" w:hAnsi="Times New Roman"/>
                <w:noProof/>
                <w:sz w:val="21"/>
                <w:szCs w:val="21"/>
              </w:rPr>
              <w:t>(MTP)</w:t>
            </w:r>
            <w:r w:rsidR="00FD06BC" w:rsidRPr="00211A46">
              <w:rPr>
                <w:rStyle w:val="Hyperlink"/>
                <w:rFonts w:ascii="Times New Roman" w:hAnsi="Times New Roman"/>
                <w:noProof/>
                <w:sz w:val="21"/>
                <w:szCs w:val="21"/>
                <w:lang w:eastAsia="zh-CN"/>
              </w:rPr>
              <w:t>.</w:t>
            </w:r>
            <w:r w:rsidR="00FD06BC" w:rsidRPr="00211A46">
              <w:rPr>
                <w:rStyle w:val="Hyperlink"/>
                <w:rFonts w:ascii="Times New Roman" w:hAnsi="Times New Roman"/>
                <w:noProof/>
                <w:sz w:val="21"/>
                <w:szCs w:val="21"/>
                <w:vertAlign w:val="superscript"/>
                <w:lang w:eastAsia="zh-CN"/>
              </w:rPr>
              <w:t>a</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_Toc166163912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37</w:t>
            </w:r>
            <w:r w:rsidR="00FD06BC" w:rsidRPr="00211A46">
              <w:rPr>
                <w:rFonts w:ascii="Times New Roman" w:hAnsi="Times New Roman"/>
                <w:noProof/>
                <w:webHidden/>
                <w:sz w:val="21"/>
                <w:szCs w:val="21"/>
              </w:rPr>
              <w:fldChar w:fldCharType="end"/>
            </w:r>
          </w:hyperlink>
        </w:p>
        <w:p w14:paraId="785D8322" w14:textId="291618E8" w:rsidR="00FD06BC" w:rsidRPr="00211A46" w:rsidRDefault="00000000">
          <w:pPr>
            <w:pStyle w:val="TOC2"/>
            <w:tabs>
              <w:tab w:val="right" w:leader="dot" w:pos="8302"/>
            </w:tabs>
            <w:rPr>
              <w:rFonts w:ascii="Times New Roman" w:hAnsi="Times New Roman"/>
              <w:noProof/>
              <w:kern w:val="2"/>
              <w:sz w:val="21"/>
              <w:szCs w:val="21"/>
              <w:lang w:eastAsia="zh-CN"/>
              <w14:ligatures w14:val="standardContextual"/>
            </w:rPr>
          </w:pPr>
          <w:hyperlink w:anchor="_Toc166163913" w:history="1">
            <w:r w:rsidR="00FD06BC" w:rsidRPr="00211A46">
              <w:rPr>
                <w:rStyle w:val="Hyperlink"/>
                <w:rFonts w:ascii="Times New Roman" w:hAnsi="Times New Roman"/>
                <w:noProof/>
                <w:sz w:val="21"/>
                <w:szCs w:val="21"/>
                <w:lang w:eastAsia="zh-CN"/>
              </w:rPr>
              <w:t>Supplementary Table 14</w:t>
            </w:r>
            <w:r w:rsidR="00FD06BC" w:rsidRPr="00211A46">
              <w:rPr>
                <w:rStyle w:val="Hyperlink"/>
                <w:rFonts w:ascii="Times New Roman" w:hAnsi="Times New Roman"/>
                <w:noProof/>
                <w:sz w:val="21"/>
                <w:szCs w:val="21"/>
              </w:rPr>
              <w:t xml:space="preserve"> | </w:t>
            </w:r>
            <w:r w:rsidR="00FD06BC" w:rsidRPr="00211A46">
              <w:rPr>
                <w:rStyle w:val="Hyperlink"/>
                <w:rFonts w:ascii="Times New Roman" w:hAnsi="Times New Roman"/>
                <w:noProof/>
                <w:sz w:val="21"/>
                <w:szCs w:val="21"/>
                <w:lang w:eastAsia="zh-CN"/>
              </w:rPr>
              <w:t xml:space="preserve">Total emissions of eutrophication pollutants (Tg N equivalents) in China (CN) and its </w:t>
            </w:r>
            <w:r w:rsidR="00FD06BC" w:rsidRPr="00211A46">
              <w:rPr>
                <w:rStyle w:val="Hyperlink"/>
                <w:rFonts w:ascii="Times New Roman" w:hAnsi="Times New Roman"/>
                <w:noProof/>
                <w:sz w:val="21"/>
                <w:szCs w:val="21"/>
              </w:rPr>
              <w:t xml:space="preserve">main </w:t>
            </w:r>
            <w:r w:rsidR="00FD06BC" w:rsidRPr="00211A46">
              <w:rPr>
                <w:rStyle w:val="Hyperlink"/>
                <w:rFonts w:ascii="Times New Roman" w:hAnsi="Times New Roman"/>
                <w:bCs/>
                <w:noProof/>
                <w:sz w:val="21"/>
                <w:szCs w:val="21"/>
              </w:rPr>
              <w:t xml:space="preserve">food and feed trading partners </w:t>
            </w:r>
            <w:r w:rsidR="00FD06BC" w:rsidRPr="00211A46">
              <w:rPr>
                <w:rStyle w:val="Hyperlink"/>
                <w:rFonts w:ascii="Times New Roman" w:hAnsi="Times New Roman"/>
                <w:noProof/>
                <w:sz w:val="21"/>
                <w:szCs w:val="21"/>
              </w:rPr>
              <w:t>(MTP)</w:t>
            </w:r>
            <w:r w:rsidR="00FD06BC" w:rsidRPr="00211A46">
              <w:rPr>
                <w:rStyle w:val="Hyperlink"/>
                <w:rFonts w:ascii="Times New Roman" w:hAnsi="Times New Roman"/>
                <w:noProof/>
                <w:sz w:val="21"/>
                <w:szCs w:val="21"/>
                <w:lang w:eastAsia="zh-CN"/>
              </w:rPr>
              <w:t>.</w:t>
            </w:r>
            <w:r w:rsidR="00FD06BC" w:rsidRPr="00211A46">
              <w:rPr>
                <w:rStyle w:val="Hyperlink"/>
                <w:rFonts w:ascii="Times New Roman" w:hAnsi="Times New Roman"/>
                <w:noProof/>
                <w:sz w:val="21"/>
                <w:szCs w:val="21"/>
                <w:vertAlign w:val="superscript"/>
                <w:lang w:eastAsia="zh-CN"/>
              </w:rPr>
              <w:t>a</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_Toc166163913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38</w:t>
            </w:r>
            <w:r w:rsidR="00FD06BC" w:rsidRPr="00211A46">
              <w:rPr>
                <w:rFonts w:ascii="Times New Roman" w:hAnsi="Times New Roman"/>
                <w:noProof/>
                <w:webHidden/>
                <w:sz w:val="21"/>
                <w:szCs w:val="21"/>
              </w:rPr>
              <w:fldChar w:fldCharType="end"/>
            </w:r>
          </w:hyperlink>
        </w:p>
        <w:p w14:paraId="367CA849" w14:textId="130A324B" w:rsidR="00FD06BC" w:rsidRPr="00211A46" w:rsidRDefault="00000000">
          <w:pPr>
            <w:pStyle w:val="TOC1"/>
            <w:tabs>
              <w:tab w:val="right" w:leader="dot" w:pos="8302"/>
            </w:tabs>
            <w:rPr>
              <w:rFonts w:ascii="Times New Roman" w:hAnsi="Times New Roman"/>
              <w:noProof/>
              <w:kern w:val="2"/>
              <w:sz w:val="21"/>
              <w:szCs w:val="21"/>
              <w:lang w:eastAsia="zh-CN"/>
              <w14:ligatures w14:val="standardContextual"/>
            </w:rPr>
          </w:pPr>
          <w:hyperlink w:anchor="_Toc166163914" w:history="1">
            <w:r w:rsidR="00FD06BC" w:rsidRPr="00211A46">
              <w:rPr>
                <w:rStyle w:val="Hyperlink"/>
                <w:rFonts w:ascii="Times New Roman" w:hAnsi="Times New Roman"/>
                <w:noProof/>
                <w:sz w:val="21"/>
                <w:szCs w:val="21"/>
                <w:lang w:eastAsia="zh-CN"/>
              </w:rPr>
              <w:t>Supplementary References</w:t>
            </w:r>
            <w:r w:rsidR="00FD06BC" w:rsidRPr="00211A46">
              <w:rPr>
                <w:rFonts w:ascii="Times New Roman" w:hAnsi="Times New Roman"/>
                <w:noProof/>
                <w:webHidden/>
                <w:sz w:val="21"/>
                <w:szCs w:val="21"/>
              </w:rPr>
              <w:tab/>
            </w:r>
            <w:r w:rsidR="00FD06BC" w:rsidRPr="00211A46">
              <w:rPr>
                <w:rFonts w:ascii="Times New Roman" w:hAnsi="Times New Roman"/>
                <w:noProof/>
                <w:webHidden/>
                <w:sz w:val="21"/>
                <w:szCs w:val="21"/>
              </w:rPr>
              <w:fldChar w:fldCharType="begin"/>
            </w:r>
            <w:r w:rsidR="00FD06BC" w:rsidRPr="00211A46">
              <w:rPr>
                <w:rFonts w:ascii="Times New Roman" w:hAnsi="Times New Roman"/>
                <w:noProof/>
                <w:webHidden/>
                <w:sz w:val="21"/>
                <w:szCs w:val="21"/>
              </w:rPr>
              <w:instrText xml:space="preserve"> PAGEREF _Toc166163914 \h </w:instrText>
            </w:r>
            <w:r w:rsidR="00FD06BC" w:rsidRPr="00211A46">
              <w:rPr>
                <w:rFonts w:ascii="Times New Roman" w:hAnsi="Times New Roman"/>
                <w:noProof/>
                <w:webHidden/>
                <w:sz w:val="21"/>
                <w:szCs w:val="21"/>
              </w:rPr>
            </w:r>
            <w:r w:rsidR="00FD06BC" w:rsidRPr="00211A46">
              <w:rPr>
                <w:rFonts w:ascii="Times New Roman" w:hAnsi="Times New Roman"/>
                <w:noProof/>
                <w:webHidden/>
                <w:sz w:val="21"/>
                <w:szCs w:val="21"/>
              </w:rPr>
              <w:fldChar w:fldCharType="separate"/>
            </w:r>
            <w:r w:rsidR="00FD06BC" w:rsidRPr="00211A46">
              <w:rPr>
                <w:rFonts w:ascii="Times New Roman" w:hAnsi="Times New Roman"/>
                <w:noProof/>
                <w:webHidden/>
                <w:sz w:val="21"/>
                <w:szCs w:val="21"/>
              </w:rPr>
              <w:t>39</w:t>
            </w:r>
            <w:r w:rsidR="00FD06BC" w:rsidRPr="00211A46">
              <w:rPr>
                <w:rFonts w:ascii="Times New Roman" w:hAnsi="Times New Roman"/>
                <w:noProof/>
                <w:webHidden/>
                <w:sz w:val="21"/>
                <w:szCs w:val="21"/>
              </w:rPr>
              <w:fldChar w:fldCharType="end"/>
            </w:r>
          </w:hyperlink>
        </w:p>
        <w:p w14:paraId="1D39CD75" w14:textId="6750D8F3" w:rsidR="00A11529" w:rsidRPr="00FD06BC" w:rsidRDefault="00AA544E" w:rsidP="00826799">
          <w:pPr>
            <w:jc w:val="both"/>
            <w:rPr>
              <w:rFonts w:ascii="Times New Roman" w:hAnsi="Times New Roman"/>
              <w:bCs/>
              <w:noProof/>
              <w:szCs w:val="22"/>
            </w:rPr>
          </w:pPr>
          <w:r w:rsidRPr="00211A46">
            <w:rPr>
              <w:rFonts w:ascii="Times New Roman" w:hAnsi="Times New Roman"/>
              <w:b/>
              <w:bCs/>
              <w:noProof/>
              <w:color w:val="000000" w:themeColor="text1"/>
              <w:sz w:val="21"/>
              <w:szCs w:val="21"/>
            </w:rPr>
            <w:fldChar w:fldCharType="end"/>
          </w:r>
        </w:p>
      </w:sdtContent>
    </w:sdt>
    <w:bookmarkStart w:id="3" w:name="_Hlk86829939" w:displacedByCustomXml="prev"/>
    <w:bookmarkStart w:id="4" w:name="OLE_LINK18" w:displacedByCustomXml="prev"/>
    <w:bookmarkStart w:id="5" w:name="OLE_LINK200" w:displacedByCustomXml="prev"/>
    <w:bookmarkStart w:id="6" w:name="OLE_LINK1" w:displacedByCustomXml="prev"/>
    <w:bookmarkStart w:id="7" w:name="OLE_LINK191" w:displacedByCustomXml="prev"/>
    <w:bookmarkStart w:id="8" w:name="OLE_LINK9" w:displacedByCustomXml="prev"/>
    <w:bookmarkStart w:id="9" w:name="OLE_LINK51" w:displacedByCustomXml="prev"/>
    <w:p w14:paraId="605E1864" w14:textId="0499D981" w:rsidR="00326BC4" w:rsidRPr="00FD06BC" w:rsidRDefault="0046555A" w:rsidP="00826799">
      <w:pPr>
        <w:jc w:val="both"/>
        <w:rPr>
          <w:rFonts w:ascii="Times New Roman" w:hAnsi="Times New Roman"/>
          <w:bCs/>
          <w:noProof/>
          <w:szCs w:val="22"/>
        </w:rPr>
      </w:pPr>
      <w:r w:rsidRPr="00FD06BC">
        <w:rPr>
          <w:rFonts w:ascii="Times New Roman" w:hAnsi="Times New Roman"/>
          <w:szCs w:val="22"/>
          <w:lang w:val="en-US" w:eastAsia="zh-CN"/>
        </w:rPr>
        <w:br w:type="page"/>
      </w:r>
      <w:bookmarkEnd w:id="9"/>
      <w:bookmarkEnd w:id="8"/>
      <w:bookmarkEnd w:id="7"/>
      <w:bookmarkEnd w:id="6"/>
      <w:bookmarkEnd w:id="5"/>
      <w:bookmarkEnd w:id="4"/>
      <w:bookmarkEnd w:id="3"/>
    </w:p>
    <w:p w14:paraId="0CDA6EEE" w14:textId="5D527538" w:rsidR="00CB1836" w:rsidRPr="00DC4862" w:rsidRDefault="00CB1836" w:rsidP="00CB1836">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lastRenderedPageBreak/>
        <w:t>Mathematically, various ways exist to represent applied general equilibrium (AGE) models</w:t>
      </w:r>
      <w:r w:rsidR="00F47832" w:rsidRPr="00DC4862">
        <w:rPr>
          <w:rFonts w:ascii="Times New Roman" w:hAnsi="Times New Roman"/>
          <w:color w:val="000000" w:themeColor="text1"/>
          <w:sz w:val="21"/>
          <w:szCs w:val="21"/>
        </w:rPr>
        <w:t>, according to</w:t>
      </w:r>
      <w:r w:rsidR="003F6C07">
        <w:rPr>
          <w:rFonts w:ascii="Times New Roman" w:hAnsi="Times New Roman"/>
          <w:color w:val="000000" w:themeColor="text1"/>
          <w:sz w:val="21"/>
          <w:szCs w:val="21"/>
          <w:lang w:eastAsia="zh-CN"/>
        </w:rPr>
        <w:t xml:space="preserve"> </w:t>
      </w:r>
      <w:r w:rsidR="003F6C07">
        <w:rPr>
          <w:rFonts w:ascii="Times New Roman" w:hAnsi="Times New Roman"/>
          <w:color w:val="000000" w:themeColor="text1"/>
          <w:sz w:val="21"/>
          <w:szCs w:val="21"/>
          <w:lang w:eastAsia="zh-CN"/>
        </w:rPr>
        <w:fldChar w:fldCharType="begin"/>
      </w:r>
      <w:r w:rsidR="00615F13">
        <w:rPr>
          <w:rFonts w:ascii="Times New Roman" w:hAnsi="Times New Roman"/>
          <w:color w:val="000000" w:themeColor="text1"/>
          <w:sz w:val="21"/>
          <w:szCs w:val="21"/>
          <w:lang w:eastAsia="zh-CN"/>
        </w:rPr>
        <w:instrText xml:space="preserve"> ADDIN EN.CITE &lt;EndNote&gt;&lt;Cite AuthorYear="1"&gt;&lt;Author&gt;Ginsburgh&lt;/Author&gt;&lt;Year&gt;2002&lt;/Year&gt;&lt;RecNum&gt;3323&lt;/RecNum&gt;&lt;DisplayText&gt;Ginsburgh and Keyzer &lt;style face="superscript"&gt;1&lt;/style&gt;&lt;/DisplayText&gt;&lt;record&gt;&lt;rec-number&gt;3323&lt;/rec-number&gt;&lt;foreign-keys&gt;&lt;key app="EN" db-id="z0dp59wehvp2fmewp9gp9vtnzavtfr2r0wpv" timestamp="1715947368" guid="01b4edc7-b4af-4641-aff7-951bb72aa273"&gt;3323&lt;/key&gt;&lt;/foreign-keys&gt;&lt;ref-type name="Book"&gt;6&lt;/ref-type&gt;&lt;contributors&gt;&lt;authors&gt;&lt;author&gt;Ginsburgh, V.&lt;/author&gt;&lt;author&gt;Keyzer, M.A.&lt;/author&gt;&lt;/authors&gt;&lt;/contributors&gt;&lt;titles&gt;&lt;title&gt;The Structure of Applied General Equilibrium Models&lt;/title&gt;&lt;/titles&gt;&lt;dates&gt;&lt;year&gt;2002&lt;/year&gt;&lt;/dates&gt;&lt;pub-location&gt;Cambridge, MA&lt;/pub-location&gt;&lt;publisher&gt;The MIT Press&lt;/publisher&gt;&lt;urls&gt;&lt;/urls&gt;&lt;/record&gt;&lt;/Cite&gt;&lt;/EndNote&gt;</w:instrText>
      </w:r>
      <w:r w:rsidR="003F6C07">
        <w:rPr>
          <w:rFonts w:ascii="Times New Roman" w:hAnsi="Times New Roman"/>
          <w:color w:val="000000" w:themeColor="text1"/>
          <w:sz w:val="21"/>
          <w:szCs w:val="21"/>
          <w:lang w:eastAsia="zh-CN"/>
        </w:rPr>
        <w:fldChar w:fldCharType="separate"/>
      </w:r>
      <w:r w:rsidR="00F47832">
        <w:rPr>
          <w:rFonts w:ascii="Times New Roman" w:hAnsi="Times New Roman"/>
          <w:noProof/>
          <w:color w:val="000000" w:themeColor="text1"/>
          <w:sz w:val="21"/>
          <w:szCs w:val="21"/>
          <w:lang w:eastAsia="zh-CN"/>
        </w:rPr>
        <w:t xml:space="preserve">Ginsburgh and Keyzer </w:t>
      </w:r>
      <w:r w:rsidR="00F47832" w:rsidRPr="00F47832">
        <w:rPr>
          <w:rFonts w:ascii="Times New Roman" w:hAnsi="Times New Roman"/>
          <w:noProof/>
          <w:color w:val="000000" w:themeColor="text1"/>
          <w:sz w:val="21"/>
          <w:szCs w:val="21"/>
          <w:vertAlign w:val="superscript"/>
          <w:lang w:eastAsia="zh-CN"/>
        </w:rPr>
        <w:t>1</w:t>
      </w:r>
      <w:r w:rsidR="003F6C07">
        <w:rPr>
          <w:rFonts w:ascii="Times New Roman" w:hAnsi="Times New Roman"/>
          <w:color w:val="000000" w:themeColor="text1"/>
          <w:sz w:val="21"/>
          <w:szCs w:val="21"/>
          <w:lang w:eastAsia="zh-CN"/>
        </w:rPr>
        <w:fldChar w:fldCharType="end"/>
      </w:r>
      <w:r w:rsidRPr="00DC4862">
        <w:rPr>
          <w:rFonts w:ascii="Times New Roman" w:hAnsi="Times New Roman"/>
          <w:color w:val="000000" w:themeColor="text1"/>
          <w:sz w:val="21"/>
          <w:szCs w:val="21"/>
          <w:lang w:eastAsia="zh-CN"/>
        </w:rPr>
        <w:t xml:space="preserve">. To identify the optimal solution towards greater sustainability and enable the efficient allocation of resources in the economy, we used the welfare format of the AGE models for our analysis. In the supplementary information, we specified the model for our study by explicitly considering producers, consumers, production goods, consumption goods, </w:t>
      </w:r>
      <w:r w:rsidR="00BD1364" w:rsidRPr="00DC4862">
        <w:rPr>
          <w:rFonts w:ascii="Times New Roman" w:hAnsi="Times New Roman"/>
          <w:color w:val="000000" w:themeColor="text1"/>
          <w:sz w:val="21"/>
          <w:szCs w:val="21"/>
          <w:lang w:eastAsia="zh-CN"/>
        </w:rPr>
        <w:t xml:space="preserve">and </w:t>
      </w:r>
      <w:r w:rsidRPr="00DC4862">
        <w:rPr>
          <w:rFonts w:ascii="Times New Roman" w:hAnsi="Times New Roman"/>
          <w:color w:val="000000" w:themeColor="text1"/>
          <w:sz w:val="21"/>
          <w:szCs w:val="21"/>
          <w:lang w:eastAsia="zh-CN"/>
        </w:rPr>
        <w:t xml:space="preserve">intermediate goods. Subsequently, we presented the calibration of our model. Finally, we provided supplementary figures and tables, along with the sectoral aggregation scheme, social accounting matrices, and emissions data for all the regions in our study. </w:t>
      </w:r>
    </w:p>
    <w:p w14:paraId="67418F58" w14:textId="77777777" w:rsidR="00CB1836" w:rsidRPr="00DC4862" w:rsidRDefault="00CB1836" w:rsidP="00CB1836">
      <w:pPr>
        <w:jc w:val="both"/>
        <w:rPr>
          <w:rFonts w:ascii="Times New Roman" w:hAnsi="Times New Roman"/>
          <w:color w:val="000000" w:themeColor="text1"/>
          <w:sz w:val="21"/>
          <w:szCs w:val="21"/>
          <w:lang w:eastAsia="zh-CN"/>
        </w:rPr>
      </w:pPr>
    </w:p>
    <w:p w14:paraId="76D7CEC7" w14:textId="1CA0D872" w:rsidR="0025173F" w:rsidRPr="00DC4862" w:rsidRDefault="007E7F1B" w:rsidP="00746388">
      <w:pPr>
        <w:pStyle w:val="Heading1"/>
        <w:snapToGrid w:val="0"/>
        <w:rPr>
          <w:sz w:val="21"/>
          <w:szCs w:val="21"/>
          <w:lang w:eastAsia="zh-CN"/>
        </w:rPr>
      </w:pPr>
      <w:bookmarkStart w:id="10" w:name="_Toc166163881"/>
      <w:r>
        <w:rPr>
          <w:sz w:val="21"/>
          <w:szCs w:val="21"/>
          <w:lang w:eastAsia="zh-CN"/>
        </w:rPr>
        <w:t>Suppleme</w:t>
      </w:r>
      <w:r w:rsidR="00185D7E">
        <w:rPr>
          <w:sz w:val="21"/>
          <w:szCs w:val="21"/>
          <w:lang w:eastAsia="zh-CN"/>
        </w:rPr>
        <w:t>ntary Methods</w:t>
      </w:r>
      <w:bookmarkEnd w:id="10"/>
    </w:p>
    <w:p w14:paraId="5533ECBE" w14:textId="1C7CA08D" w:rsidR="001B3733" w:rsidRPr="00FD06BC" w:rsidRDefault="001B3733" w:rsidP="003C61EA">
      <w:pPr>
        <w:pStyle w:val="Heading2"/>
        <w:rPr>
          <w:i/>
          <w:iCs/>
          <w:sz w:val="21"/>
          <w:szCs w:val="21"/>
          <w:lang w:eastAsia="zh-CN"/>
        </w:rPr>
      </w:pPr>
      <w:bookmarkStart w:id="11" w:name="_Toc166163882"/>
      <w:bookmarkEnd w:id="0"/>
      <w:r w:rsidRPr="00FD06BC">
        <w:rPr>
          <w:i/>
          <w:iCs/>
          <w:sz w:val="21"/>
          <w:szCs w:val="21"/>
          <w:lang w:eastAsia="zh-CN"/>
        </w:rPr>
        <w:t>Objective function</w:t>
      </w:r>
      <w:bookmarkEnd w:id="11"/>
    </w:p>
    <w:p w14:paraId="440E15D5" w14:textId="2BD4D350" w:rsidR="001B3733" w:rsidRPr="00DC4862" w:rsidRDefault="007F1FBF" w:rsidP="00826799">
      <w:pPr>
        <w:jc w:val="both"/>
        <w:rPr>
          <w:rFonts w:ascii="Times New Roman" w:hAnsi="Times New Roman"/>
          <w:color w:val="000000" w:themeColor="text1"/>
          <w:sz w:val="21"/>
          <w:szCs w:val="21"/>
        </w:rPr>
      </w:pPr>
      <w:r w:rsidRPr="00DC4862">
        <w:rPr>
          <w:rFonts w:ascii="Times New Roman" w:hAnsi="Times New Roman"/>
          <w:color w:val="000000" w:themeColor="text1"/>
          <w:sz w:val="21"/>
          <w:szCs w:val="21"/>
        </w:rPr>
        <w:t>T</w:t>
      </w:r>
      <w:r w:rsidR="001B3733" w:rsidRPr="00DC4862">
        <w:rPr>
          <w:rFonts w:ascii="Times New Roman" w:hAnsi="Times New Roman"/>
          <w:color w:val="000000" w:themeColor="text1"/>
          <w:sz w:val="21"/>
          <w:szCs w:val="21"/>
        </w:rPr>
        <w:t xml:space="preserve">he objective function </w:t>
      </w:r>
      <w:r w:rsidR="007E0E45" w:rsidRPr="00DC4862">
        <w:rPr>
          <w:rFonts w:ascii="Times New Roman" w:hAnsi="Times New Roman"/>
          <w:color w:val="000000" w:themeColor="text1"/>
          <w:sz w:val="21"/>
          <w:szCs w:val="21"/>
        </w:rPr>
        <w:t>"</w:t>
      </w:r>
      <w:r w:rsidR="001B3733" w:rsidRPr="00DC4862">
        <w:rPr>
          <w:rFonts w:ascii="Times New Roman" w:hAnsi="Times New Roman"/>
          <w:color w:val="000000" w:themeColor="text1"/>
          <w:sz w:val="21"/>
          <w:szCs w:val="21"/>
        </w:rPr>
        <w:t>social welfare (</w:t>
      </w:r>
      <m:oMath>
        <m:r>
          <m:rPr>
            <m:sty m:val="p"/>
          </m:rPr>
          <w:rPr>
            <w:rFonts w:ascii="Cambria Math" w:hAnsi="Cambria Math"/>
            <w:color w:val="000000" w:themeColor="text1"/>
            <w:sz w:val="21"/>
            <w:szCs w:val="21"/>
          </w:rPr>
          <m:t>W</m:t>
        </m:r>
      </m:oMath>
      <w:r w:rsidR="001B3733" w:rsidRPr="00DC4862">
        <w:rPr>
          <w:rFonts w:ascii="Times New Roman" w:hAnsi="Times New Roman"/>
          <w:color w:val="000000" w:themeColor="text1"/>
          <w:sz w:val="21"/>
          <w:szCs w:val="21"/>
        </w:rPr>
        <w:t>)</w:t>
      </w:r>
      <w:r w:rsidR="007E0E45" w:rsidRPr="00DC4862">
        <w:rPr>
          <w:rFonts w:ascii="Times New Roman" w:hAnsi="Times New Roman"/>
          <w:color w:val="000000" w:themeColor="text1"/>
          <w:sz w:val="21"/>
          <w:szCs w:val="21"/>
        </w:rPr>
        <w:t>"</w:t>
      </w:r>
      <w:r w:rsidR="001B3733" w:rsidRPr="00DC4862">
        <w:rPr>
          <w:rFonts w:ascii="Times New Roman" w:hAnsi="Times New Roman"/>
          <w:color w:val="000000" w:themeColor="text1"/>
          <w:sz w:val="21"/>
          <w:szCs w:val="21"/>
        </w:rPr>
        <w:t xml:space="preserve"> </w:t>
      </w:r>
      <w:r w:rsidRPr="00DC4862">
        <w:rPr>
          <w:rFonts w:ascii="Times New Roman" w:hAnsi="Times New Roman"/>
          <w:color w:val="000000" w:themeColor="text1"/>
          <w:sz w:val="21"/>
          <w:szCs w:val="21"/>
        </w:rPr>
        <w:t>is</w:t>
      </w:r>
      <w:r w:rsidR="001B3733" w:rsidRPr="00DC4862">
        <w:rPr>
          <w:rFonts w:ascii="Times New Roman" w:hAnsi="Times New Roman"/>
          <w:color w:val="000000" w:themeColor="text1"/>
          <w:sz w:val="21"/>
          <w:szCs w:val="21"/>
        </w:rPr>
        <w:t xml:space="preserve"> the weighted sum of the </w:t>
      </w:r>
      <m:oMath>
        <m:r>
          <m:rPr>
            <m:sty m:val="p"/>
          </m:rPr>
          <w:rPr>
            <w:rFonts w:ascii="Cambria Math" w:hAnsi="Cambria Math"/>
            <w:color w:val="000000" w:themeColor="text1"/>
            <w:sz w:val="21"/>
            <w:szCs w:val="21"/>
          </w:rPr>
          <m:t>log</m:t>
        </m:r>
      </m:oMath>
      <w:r w:rsidR="001B3733" w:rsidRPr="00DC4862">
        <w:rPr>
          <w:rFonts w:ascii="Times New Roman" w:hAnsi="Times New Roman"/>
          <w:color w:val="000000" w:themeColor="text1"/>
          <w:sz w:val="21"/>
          <w:szCs w:val="21"/>
        </w:rPr>
        <w:t xml:space="preserve"> utility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U</m:t>
            </m:r>
          </m:e>
          <m:sub>
            <m:r>
              <w:rPr>
                <w:rFonts w:ascii="Cambria Math" w:hAnsi="Cambria Math"/>
                <w:color w:val="000000" w:themeColor="text1"/>
                <w:sz w:val="21"/>
                <w:szCs w:val="21"/>
              </w:rPr>
              <m:t>i</m:t>
            </m:r>
          </m:sub>
        </m:sSub>
      </m:oMath>
      <w:r w:rsidR="001B3733" w:rsidRPr="00DC4862">
        <w:rPr>
          <w:rFonts w:ascii="Times New Roman" w:hAnsi="Times New Roman"/>
          <w:color w:val="000000" w:themeColor="text1"/>
          <w:sz w:val="21"/>
          <w:szCs w:val="21"/>
        </w:rPr>
        <w:t>) of all consumers</w:t>
      </w:r>
      <w:r w:rsidR="00793CAE" w:rsidRPr="00DC4862">
        <w:rPr>
          <w:rFonts w:ascii="Times New Roman" w:hAnsi="Times New Roman"/>
          <w:color w:val="000000" w:themeColor="text1"/>
          <w:sz w:val="21"/>
          <w:szCs w:val="21"/>
        </w:rPr>
        <w:t>,</w:t>
      </w:r>
      <w:r w:rsidR="001B3733" w:rsidRPr="00DC4862">
        <w:rPr>
          <w:rFonts w:ascii="Times New Roman" w:hAnsi="Times New Roman"/>
          <w:color w:val="000000" w:themeColor="text1"/>
          <w:sz w:val="21"/>
          <w:szCs w:val="21"/>
        </w:rPr>
        <w:t xml:space="preserve"> </w:t>
      </w:r>
      <w:r w:rsidR="009E5C7E" w:rsidRPr="00DC4862">
        <w:rPr>
          <w:rFonts w:ascii="Times New Roman" w:hAnsi="Times New Roman"/>
          <w:color w:val="000000" w:themeColor="text1"/>
          <w:sz w:val="21"/>
          <w:szCs w:val="21"/>
        </w:rPr>
        <w:t xml:space="preserve">according to </w:t>
      </w:r>
      <w:r w:rsidR="001B3733" w:rsidRPr="00DC4862">
        <w:rPr>
          <w:rFonts w:ascii="Times New Roman" w:hAnsi="Times New Roman"/>
          <w:sz w:val="21"/>
          <w:szCs w:val="21"/>
        </w:rPr>
        <w:fldChar w:fldCharType="begin"/>
      </w:r>
      <w:r w:rsidR="00615F13">
        <w:rPr>
          <w:rFonts w:ascii="Times New Roman" w:hAnsi="Times New Roman"/>
          <w:sz w:val="21"/>
          <w:szCs w:val="21"/>
        </w:rPr>
        <w:instrText xml:space="preserve"> ADDIN EN.CITE &lt;EndNote&gt;&lt;Cite AuthorYear="1"&gt;&lt;Author&gt;Zhu&lt;/Author&gt;&lt;Year&gt;2006&lt;/Year&gt;&lt;RecNum&gt;995&lt;/RecNum&gt;&lt;DisplayText&gt;Zhu and Van Ierland &lt;style face="superscript"&gt;2&lt;/style&gt;&lt;/DisplayText&gt;&lt;record&gt;&lt;rec-number&gt;995&lt;/rec-number&gt;&lt;foreign-keys&gt;&lt;key app="EN" db-id="z0dp59wehvp2fmewp9gp9vtnzavtfr2r0wpv" timestamp="1715945523" guid="af05e28b-0582-4299-86c4-69ccdada764f"&gt;995&lt;/key&gt;&lt;/foreign-keys&gt;&lt;ref-type name="Journal Article"&gt;17&lt;/ref-type&gt;&lt;contributors&gt;&lt;authors&gt;&lt;author&gt;Zhu, Xueqin&lt;/author&gt;&lt;author&gt;Van Ierland, Ekko&lt;/author&gt;&lt;/authors&gt;&lt;/contributors&gt;&lt;titles&gt;&lt;title&gt;The enlargement of the European Union: Effects on trade and emissions of greenhouse gases&lt;/title&gt;&lt;secondary-title&gt;Ecological Economics&lt;/secondary-title&gt;&lt;/titles&gt;&lt;periodical&gt;&lt;full-title&gt;Ecological Economics&lt;/full-title&gt;&lt;/periodical&gt;&lt;pages&gt;1-14&lt;/pages&gt;&lt;volume&gt;57&lt;/volume&gt;&lt;number&gt;1&lt;/number&gt;&lt;dates&gt;&lt;year&gt;2006&lt;/year&gt;&lt;/dates&gt;&lt;publisher&gt;Elsevier BV&lt;/publisher&gt;&lt;isbn&gt;0921-8009&lt;/isbn&gt;&lt;urls&gt;&lt;related-urls&gt;&lt;url&gt;https://dx.doi.org/10.1016/j.ecolecon.2005.03.030&lt;/url&gt;&lt;/related-urls&gt;&lt;/urls&gt;&lt;electronic-resource-num&gt;https://dx.doi.org/10.1016/j.ecolecon.2005.03.030&lt;/electronic-resource-num&gt;&lt;research-notes&gt;Negishi format, welfare program&lt;/research-notes&gt;&lt;/record&gt;&lt;/Cite&gt;&lt;/EndNote&gt;</w:instrText>
      </w:r>
      <w:r w:rsidR="001B3733" w:rsidRPr="00DC4862">
        <w:rPr>
          <w:rFonts w:ascii="Times New Roman" w:hAnsi="Times New Roman"/>
          <w:sz w:val="21"/>
          <w:szCs w:val="21"/>
        </w:rPr>
        <w:fldChar w:fldCharType="separate"/>
      </w:r>
      <w:r w:rsidR="003F6C07">
        <w:rPr>
          <w:rFonts w:ascii="Times New Roman" w:hAnsi="Times New Roman"/>
          <w:noProof/>
          <w:sz w:val="21"/>
          <w:szCs w:val="21"/>
        </w:rPr>
        <w:t xml:space="preserve">Zhu and Van Ierland </w:t>
      </w:r>
      <w:r w:rsidR="003F6C07" w:rsidRPr="003F6C07">
        <w:rPr>
          <w:rFonts w:ascii="Times New Roman" w:hAnsi="Times New Roman"/>
          <w:noProof/>
          <w:sz w:val="21"/>
          <w:szCs w:val="21"/>
          <w:vertAlign w:val="superscript"/>
        </w:rPr>
        <w:t>2</w:t>
      </w:r>
      <w:r w:rsidR="001B3733" w:rsidRPr="00DC4862">
        <w:rPr>
          <w:rFonts w:ascii="Times New Roman" w:hAnsi="Times New Roman"/>
          <w:sz w:val="21"/>
          <w:szCs w:val="21"/>
        </w:rPr>
        <w:fldChar w:fldCharType="end"/>
      </w:r>
      <w:r w:rsidR="001B3733" w:rsidRPr="00DC4862">
        <w:rPr>
          <w:rFonts w:ascii="Times New Roman" w:hAnsi="Times New Roman"/>
          <w:color w:val="000000" w:themeColor="text1"/>
          <w:sz w:val="21"/>
          <w:szCs w:val="21"/>
        </w:rPr>
        <w:t xml:space="preserve">. </w:t>
      </w:r>
    </w:p>
    <w:p w14:paraId="6B6859ED" w14:textId="6ADBED43" w:rsidR="001B3733" w:rsidRPr="00DC4862" w:rsidRDefault="001B3733"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r>
          <m:rPr>
            <m:sty m:val="p"/>
          </m:rPr>
          <w:rPr>
            <w:rFonts w:ascii="Cambria Math" w:eastAsiaTheme="minorEastAsia" w:hAnsi="Cambria Math"/>
            <w:color w:val="000000" w:themeColor="text1"/>
            <w:kern w:val="0"/>
            <w:sz w:val="21"/>
            <w:lang w:val="en-GB"/>
          </w:rPr>
          <m:t>W=max</m:t>
        </m:r>
        <m:nary>
          <m:naryPr>
            <m:chr m:val="∑"/>
            <m:limLoc m:val="subSup"/>
            <m:ctrlPr>
              <w:rPr>
                <w:rFonts w:ascii="Cambria Math" w:eastAsiaTheme="minorEastAsia" w:hAnsi="Cambria Math"/>
                <w:color w:val="000000" w:themeColor="text1"/>
                <w:kern w:val="0"/>
                <w:sz w:val="21"/>
                <w:lang w:val="en-GB"/>
              </w:rPr>
            </m:ctrlPr>
          </m:naryPr>
          <m:sub>
            <m:r>
              <w:rPr>
                <w:rFonts w:ascii="Cambria Math" w:eastAsiaTheme="minorEastAsia" w:hAnsi="Cambria Math"/>
                <w:color w:val="000000" w:themeColor="text1"/>
                <w:kern w:val="0"/>
                <w:sz w:val="21"/>
                <w:lang w:val="en-GB"/>
              </w:rPr>
              <m:t>i</m:t>
            </m:r>
          </m:sub>
          <m:sup>
            <m:r>
              <m:rPr>
                <m:sty m:val="p"/>
              </m:rPr>
              <w:rPr>
                <w:rFonts w:ascii="Cambria Math" w:eastAsiaTheme="minorEastAsia" w:hAnsi="Cambria Math"/>
                <w:color w:val="000000" w:themeColor="text1"/>
                <w:kern w:val="0"/>
                <w:sz w:val="21"/>
                <w:lang w:val="en-GB"/>
              </w:rPr>
              <m:t xml:space="preserve"> </m:t>
            </m:r>
          </m:sup>
          <m:e>
            <m:r>
              <m:rPr>
                <m:sty m:val="p"/>
              </m:rPr>
              <w:rPr>
                <w:rFonts w:ascii="Cambria Math" w:hAnsi="Cambria Math"/>
                <w:color w:val="000000" w:themeColor="text1"/>
                <w:sz w:val="21"/>
              </w:rPr>
              <m:t xml:space="preserve"> </m:t>
            </m:r>
            <m:sSub>
              <m:sSubPr>
                <m:ctrlPr>
                  <w:rPr>
                    <w:rFonts w:ascii="Cambria Math" w:eastAsiaTheme="minorEastAsia" w:hAnsi="Cambria Math"/>
                    <w:color w:val="000000" w:themeColor="text1"/>
                    <w:kern w:val="0"/>
                    <w:sz w:val="21"/>
                    <w:lang w:val="en-GB"/>
                  </w:rPr>
                </m:ctrlPr>
              </m:sSubPr>
              <m:e>
                <m:r>
                  <w:rPr>
                    <w:rFonts w:ascii="Cambria Math" w:eastAsiaTheme="minorEastAsia" w:hAnsi="Cambria Math"/>
                    <w:color w:val="000000" w:themeColor="text1"/>
                    <w:kern w:val="0"/>
                    <w:sz w:val="21"/>
                    <w:lang w:val="en-GB"/>
                  </w:rPr>
                  <m:t>α</m:t>
                </m:r>
              </m:e>
              <m:sub>
                <m:r>
                  <w:rPr>
                    <w:rFonts w:ascii="Cambria Math" w:eastAsiaTheme="minorEastAsia" w:hAnsi="Cambria Math"/>
                    <w:color w:val="000000" w:themeColor="text1"/>
                    <w:kern w:val="0"/>
                    <w:sz w:val="21"/>
                    <w:lang w:val="en-GB"/>
                  </w:rPr>
                  <m:t>i</m:t>
                </m:r>
              </m:sub>
            </m:sSub>
            <m:r>
              <m:rPr>
                <m:sty m:val="p"/>
              </m:rPr>
              <w:rPr>
                <w:rFonts w:ascii="Cambria Math" w:hAnsi="Cambria Math"/>
                <w:color w:val="000000" w:themeColor="text1"/>
                <w:sz w:val="21"/>
              </w:rPr>
              <m:t>log</m:t>
            </m:r>
            <m:sSub>
              <m:sSubPr>
                <m:ctrlPr>
                  <w:rPr>
                    <w:rFonts w:ascii="Cambria Math" w:eastAsiaTheme="minorEastAsia" w:hAnsi="Cambria Math"/>
                    <w:color w:val="000000" w:themeColor="text1"/>
                    <w:kern w:val="0"/>
                    <w:sz w:val="21"/>
                    <w:lang w:val="en-GB"/>
                  </w:rPr>
                </m:ctrlPr>
              </m:sSubPr>
              <m:e>
                <m:r>
                  <w:rPr>
                    <w:rFonts w:ascii="Cambria Math" w:eastAsiaTheme="minorEastAsia" w:hAnsi="Cambria Math"/>
                    <w:color w:val="000000" w:themeColor="text1"/>
                    <w:kern w:val="0"/>
                    <w:sz w:val="21"/>
                    <w:lang w:val="en-GB"/>
                  </w:rPr>
                  <m:t>U</m:t>
                </m:r>
              </m:e>
              <m:sub>
                <m:r>
                  <w:rPr>
                    <w:rFonts w:ascii="Cambria Math" w:eastAsiaTheme="minorEastAsia" w:hAnsi="Cambria Math"/>
                    <w:color w:val="000000" w:themeColor="text1"/>
                    <w:kern w:val="0"/>
                    <w:sz w:val="21"/>
                    <w:lang w:val="en-GB"/>
                  </w:rPr>
                  <m:t>i</m:t>
                </m:r>
              </m:sub>
            </m:sSub>
          </m:e>
        </m:nary>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8D084D" w:rsidRPr="00DC4862">
        <w:rPr>
          <w:rFonts w:eastAsiaTheme="minorEastAsia"/>
          <w:noProof/>
          <w:color w:val="000000" w:themeColor="text1"/>
          <w:kern w:val="0"/>
          <w:sz w:val="21"/>
          <w:lang w:val="en-GB"/>
        </w:rPr>
        <w:t>1</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1D4ED93A" w14:textId="1CA8B02F" w:rsidR="001B3733" w:rsidRPr="00DC4862" w:rsidRDefault="001B3733"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 xml:space="preserve">where </w:t>
      </w:r>
      <m:oMath>
        <m:sSub>
          <m:sSubPr>
            <m:ctrlPr>
              <w:rPr>
                <w:rFonts w:ascii="Cambria Math" w:eastAsiaTheme="minorEastAsia" w:hAnsi="Cambria Math"/>
                <w:color w:val="000000" w:themeColor="text1"/>
                <w:kern w:val="0"/>
                <w:sz w:val="21"/>
                <w:lang w:val="en-GB"/>
              </w:rPr>
            </m:ctrlPr>
          </m:sSubPr>
          <m:e>
            <m:r>
              <w:rPr>
                <w:rFonts w:ascii="Cambria Math" w:eastAsiaTheme="minorEastAsia" w:hAnsi="Cambria Math"/>
                <w:color w:val="000000" w:themeColor="text1"/>
                <w:kern w:val="0"/>
                <w:sz w:val="21"/>
                <w:lang w:val="en-GB"/>
              </w:rPr>
              <m:t>α</m:t>
            </m:r>
          </m:e>
          <m:sub>
            <m:r>
              <w:rPr>
                <w:rFonts w:ascii="Cambria Math" w:eastAsiaTheme="minorEastAsia" w:hAnsi="Cambria Math"/>
                <w:color w:val="000000" w:themeColor="text1"/>
                <w:kern w:val="0"/>
                <w:sz w:val="21"/>
                <w:lang w:val="en-GB"/>
              </w:rPr>
              <m:t>i</m:t>
            </m:r>
          </m:sub>
        </m:sSub>
      </m:oMath>
      <w:r w:rsidRPr="00DC4862">
        <w:rPr>
          <w:rFonts w:eastAsiaTheme="minorEastAsia"/>
          <w:color w:val="000000" w:themeColor="text1"/>
          <w:kern w:val="0"/>
          <w:sz w:val="21"/>
          <w:lang w:val="en-GB"/>
        </w:rPr>
        <w:t xml:space="preserve"> is the Negishi weight of the </w:t>
      </w:r>
      <w:r w:rsidR="00841B91" w:rsidRPr="00DC4862">
        <w:rPr>
          <w:rFonts w:eastAsiaTheme="minorEastAsia"/>
          <w:color w:val="000000" w:themeColor="text1"/>
          <w:kern w:val="0"/>
          <w:sz w:val="21"/>
          <w:lang w:val="en-GB"/>
        </w:rPr>
        <w:t>represen</w:t>
      </w:r>
      <w:r w:rsidR="00E30A1A" w:rsidRPr="00DC4862">
        <w:rPr>
          <w:rFonts w:eastAsiaTheme="minorEastAsia"/>
          <w:color w:val="000000" w:themeColor="text1"/>
          <w:kern w:val="0"/>
          <w:sz w:val="21"/>
          <w:lang w:val="en-GB"/>
        </w:rPr>
        <w:t xml:space="preserve">tative </w:t>
      </w:r>
      <w:r w:rsidRPr="00DC4862">
        <w:rPr>
          <w:rFonts w:eastAsiaTheme="minorEastAsia"/>
          <w:color w:val="000000" w:themeColor="text1"/>
          <w:kern w:val="0"/>
          <w:sz w:val="21"/>
          <w:lang w:val="en-GB"/>
        </w:rPr>
        <w:t>consumer in</w:t>
      </w:r>
      <w:r w:rsidR="00E30A1A" w:rsidRPr="00DC4862">
        <w:rPr>
          <w:rFonts w:eastAsiaTheme="minorEastAsia"/>
          <w:color w:val="000000" w:themeColor="text1"/>
          <w:kern w:val="0"/>
          <w:sz w:val="21"/>
          <w:lang w:val="en-GB"/>
        </w:rPr>
        <w:t xml:space="preserve"> each</w:t>
      </w:r>
      <w:r w:rsidRPr="00DC4862">
        <w:rPr>
          <w:rFonts w:eastAsiaTheme="minorEastAsia"/>
          <w:color w:val="000000" w:themeColor="text1"/>
          <w:kern w:val="0"/>
          <w:sz w:val="21"/>
          <w:lang w:val="en-GB"/>
        </w:rPr>
        <w:t xml:space="preserve"> region </w:t>
      </w:r>
      <m:oMath>
        <m:r>
          <w:rPr>
            <w:rFonts w:ascii="Cambria Math" w:eastAsiaTheme="minorEastAsia" w:hAnsi="Cambria Math"/>
            <w:color w:val="000000" w:themeColor="text1"/>
            <w:kern w:val="0"/>
            <w:sz w:val="21"/>
            <w:lang w:val="en-GB"/>
          </w:rPr>
          <m:t>i</m:t>
        </m:r>
      </m:oMath>
      <w:r w:rsidRPr="00DC4862">
        <w:rPr>
          <w:rFonts w:eastAsiaTheme="minorEastAsia"/>
          <w:color w:val="000000" w:themeColor="text1"/>
          <w:kern w:val="0"/>
          <w:sz w:val="21"/>
          <w:lang w:val="en-GB"/>
        </w:rPr>
        <w:t xml:space="preserve"> (</w:t>
      </w:r>
      <m:oMath>
        <m:r>
          <w:rPr>
            <w:rFonts w:ascii="Cambria Math" w:eastAsiaTheme="minorEastAsia" w:hAnsi="Cambria Math"/>
            <w:color w:val="000000" w:themeColor="text1"/>
            <w:kern w:val="0"/>
            <w:sz w:val="21"/>
            <w:lang w:val="en-GB"/>
          </w:rPr>
          <m:t>i</m:t>
        </m:r>
      </m:oMath>
      <w:r w:rsidRPr="00DC4862">
        <w:rPr>
          <w:rFonts w:eastAsiaTheme="minorEastAsia"/>
          <w:color w:val="000000" w:themeColor="text1"/>
          <w:kern w:val="0"/>
          <w:sz w:val="21"/>
          <w:lang w:val="en-GB"/>
        </w:rPr>
        <w:t xml:space="preserve">=China and </w:t>
      </w:r>
      <w:r w:rsidR="000523C4" w:rsidRPr="00DC4862">
        <w:rPr>
          <w:rFonts w:eastAsiaTheme="minorEastAsia"/>
          <w:color w:val="000000" w:themeColor="text1"/>
          <w:kern w:val="0"/>
          <w:sz w:val="21"/>
          <w:lang w:val="en-GB"/>
        </w:rPr>
        <w:t>its</w:t>
      </w:r>
      <w:r w:rsidR="00CF03B1" w:rsidRPr="00DC4862">
        <w:rPr>
          <w:rFonts w:eastAsiaTheme="minorEastAsia"/>
          <w:color w:val="000000" w:themeColor="text1"/>
          <w:kern w:val="0"/>
          <w:sz w:val="21"/>
          <w:lang w:val="en-GB"/>
        </w:rPr>
        <w:t xml:space="preserve"> main </w:t>
      </w:r>
      <w:r w:rsidR="005752C1" w:rsidRPr="00DC4862">
        <w:rPr>
          <w:rFonts w:eastAsiaTheme="minorEastAsia"/>
          <w:color w:val="000000" w:themeColor="text1"/>
          <w:kern w:val="0"/>
          <w:sz w:val="21"/>
          <w:lang w:val="en-GB"/>
        </w:rPr>
        <w:t xml:space="preserve">food and feed </w:t>
      </w:r>
      <w:r w:rsidR="0072756B" w:rsidRPr="00DC4862">
        <w:rPr>
          <w:rFonts w:eastAsiaTheme="minorEastAsia"/>
          <w:color w:val="000000" w:themeColor="text1"/>
          <w:kern w:val="0"/>
          <w:sz w:val="21"/>
          <w:lang w:val="en-GB"/>
        </w:rPr>
        <w:t>trading</w:t>
      </w:r>
      <w:r w:rsidR="00CF03B1" w:rsidRPr="00DC4862">
        <w:rPr>
          <w:rFonts w:eastAsiaTheme="minorEastAsia"/>
          <w:color w:val="000000" w:themeColor="text1"/>
          <w:kern w:val="0"/>
          <w:sz w:val="21"/>
          <w:lang w:val="en-GB"/>
        </w:rPr>
        <w:t xml:space="preserve"> partners (</w:t>
      </w:r>
      <w:r w:rsidR="00551E5D" w:rsidRPr="00DC4862">
        <w:rPr>
          <w:rFonts w:eastAsiaTheme="minorEastAsia"/>
          <w:color w:val="000000" w:themeColor="text1"/>
          <w:kern w:val="0"/>
          <w:sz w:val="21"/>
          <w:lang w:val="en-GB"/>
        </w:rPr>
        <w:t>MTP</w:t>
      </w:r>
      <w:r w:rsidR="00CF03B1" w:rsidRPr="00DC4862">
        <w:rPr>
          <w:rFonts w:eastAsiaTheme="minorEastAsia"/>
          <w:color w:val="000000" w:themeColor="text1"/>
          <w:kern w:val="0"/>
          <w:sz w:val="21"/>
          <w:lang w:val="en-GB"/>
        </w:rPr>
        <w:t>, including Brazil, United States, and Canada)</w:t>
      </w:r>
      <w:r w:rsidRPr="00DC4862">
        <w:rPr>
          <w:rFonts w:eastAsiaTheme="minorEastAsia"/>
          <w:color w:val="000000" w:themeColor="text1"/>
          <w:kern w:val="0"/>
          <w:sz w:val="21"/>
          <w:lang w:val="en-GB"/>
        </w:rPr>
        <w:t xml:space="preserve">). </w:t>
      </w:r>
    </w:p>
    <w:p w14:paraId="74F050EC" w14:textId="77777777" w:rsidR="001B3733" w:rsidRPr="00DC4862" w:rsidRDefault="001B3733" w:rsidP="00826799">
      <w:pPr>
        <w:pStyle w:val="1"/>
        <w:ind w:firstLineChars="0" w:firstLine="0"/>
        <w:rPr>
          <w:rFonts w:eastAsiaTheme="minorEastAsia"/>
          <w:color w:val="000000" w:themeColor="text1"/>
          <w:kern w:val="0"/>
          <w:sz w:val="21"/>
          <w:lang w:val="en-GB"/>
        </w:rPr>
      </w:pPr>
    </w:p>
    <w:p w14:paraId="74D1DBAD" w14:textId="57D1AF7D" w:rsidR="00703818" w:rsidRPr="00FD06BC" w:rsidRDefault="001B3733" w:rsidP="003C61EA">
      <w:pPr>
        <w:pStyle w:val="Heading2"/>
        <w:rPr>
          <w:i/>
          <w:iCs/>
          <w:sz w:val="21"/>
          <w:szCs w:val="21"/>
          <w:lang w:eastAsia="zh-CN"/>
        </w:rPr>
      </w:pPr>
      <w:bookmarkStart w:id="12" w:name="_Toc166163883"/>
      <w:r w:rsidRPr="00FD06BC">
        <w:rPr>
          <w:i/>
          <w:iCs/>
          <w:sz w:val="21"/>
          <w:szCs w:val="21"/>
          <w:lang w:eastAsia="zh-CN"/>
        </w:rPr>
        <w:t>Utility function</w:t>
      </w:r>
      <w:bookmarkEnd w:id="12"/>
    </w:p>
    <w:p w14:paraId="123325D6" w14:textId="383E540A" w:rsidR="001B3733" w:rsidRPr="00DC4862" w:rsidRDefault="00665DF3" w:rsidP="00826799">
      <w:pPr>
        <w:jc w:val="both"/>
        <w:rPr>
          <w:rFonts w:ascii="Times New Roman" w:hAnsi="Times New Roman"/>
          <w:color w:val="000000" w:themeColor="text1"/>
          <w:sz w:val="21"/>
          <w:szCs w:val="21"/>
        </w:rPr>
      </w:pPr>
      <w:r w:rsidRPr="00DC4862">
        <w:rPr>
          <w:rFonts w:ascii="Times New Roman" w:hAnsi="Times New Roman"/>
          <w:color w:val="000000" w:themeColor="text1"/>
          <w:sz w:val="21"/>
          <w:szCs w:val="21"/>
        </w:rPr>
        <w:t xml:space="preserve">In our model, </w:t>
      </w:r>
      <w:r w:rsidR="00793CAE" w:rsidRPr="00DC4862">
        <w:rPr>
          <w:rFonts w:ascii="Times New Roman" w:hAnsi="Times New Roman"/>
          <w:color w:val="000000" w:themeColor="text1"/>
          <w:sz w:val="21"/>
          <w:szCs w:val="21"/>
        </w:rPr>
        <w:t xml:space="preserve">the </w:t>
      </w:r>
      <w:r w:rsidRPr="00DC4862">
        <w:rPr>
          <w:rFonts w:ascii="Times New Roman" w:hAnsi="Times New Roman"/>
          <w:color w:val="000000" w:themeColor="text1"/>
          <w:sz w:val="21"/>
          <w:szCs w:val="21"/>
        </w:rPr>
        <w:t>c</w:t>
      </w:r>
      <w:r w:rsidR="00A54EDB" w:rsidRPr="00DC4862">
        <w:rPr>
          <w:rFonts w:ascii="Times New Roman" w:hAnsi="Times New Roman"/>
          <w:color w:val="000000" w:themeColor="text1"/>
          <w:sz w:val="21"/>
          <w:szCs w:val="21"/>
        </w:rPr>
        <w:t xml:space="preserve">onsumer’s utility </w:t>
      </w:r>
      <w:r w:rsidRPr="00DC4862">
        <w:rPr>
          <w:rFonts w:ascii="Times New Roman" w:hAnsi="Times New Roman"/>
          <w:color w:val="000000" w:themeColor="text1"/>
          <w:sz w:val="21"/>
          <w:szCs w:val="21"/>
        </w:rPr>
        <w:t>depends on the consumption of rival goods. T</w:t>
      </w:r>
      <w:r w:rsidR="001B3733" w:rsidRPr="00DC4862">
        <w:rPr>
          <w:rFonts w:ascii="Times New Roman" w:hAnsi="Times New Roman"/>
          <w:color w:val="000000" w:themeColor="text1"/>
          <w:sz w:val="21"/>
          <w:szCs w:val="21"/>
        </w:rPr>
        <w:t>he utility function is a Cobb-Douglas (C-D) function describing the behaviour of a representative consumer (household to maximi</w:t>
      </w:r>
      <w:r w:rsidR="00CF3984" w:rsidRPr="00DC4862">
        <w:rPr>
          <w:rFonts w:ascii="Times New Roman" w:hAnsi="Times New Roman"/>
          <w:color w:val="000000" w:themeColor="text1"/>
          <w:sz w:val="21"/>
          <w:szCs w:val="21"/>
        </w:rPr>
        <w:t>s</w:t>
      </w:r>
      <w:r w:rsidR="001B3733" w:rsidRPr="00DC4862">
        <w:rPr>
          <w:rFonts w:ascii="Times New Roman" w:hAnsi="Times New Roman"/>
          <w:color w:val="000000" w:themeColor="text1"/>
          <w:sz w:val="21"/>
          <w:szCs w:val="21"/>
        </w:rPr>
        <w:t>e its utility subject to budget constraints) consum</w:t>
      </w:r>
      <w:r w:rsidR="00DD131A" w:rsidRPr="00DC4862">
        <w:rPr>
          <w:rFonts w:ascii="Times New Roman" w:hAnsi="Times New Roman"/>
          <w:color w:val="000000" w:themeColor="text1"/>
          <w:sz w:val="21"/>
          <w:szCs w:val="21"/>
        </w:rPr>
        <w:t>ing</w:t>
      </w:r>
      <w:r w:rsidR="001B3733" w:rsidRPr="00DC4862">
        <w:rPr>
          <w:rFonts w:ascii="Times New Roman" w:hAnsi="Times New Roman"/>
          <w:color w:val="000000" w:themeColor="text1"/>
          <w:sz w:val="21"/>
          <w:szCs w:val="21"/>
        </w:rPr>
        <w:t xml:space="preserve"> rival goods</w:t>
      </w:r>
      <w:r w:rsidR="008D084D" w:rsidRPr="00DC4862">
        <w:rPr>
          <w:rFonts w:ascii="Times New Roman" w:hAnsi="Times New Roman"/>
          <w:color w:val="000000" w:themeColor="text1"/>
          <w:sz w:val="21"/>
          <w:szCs w:val="21"/>
        </w:rPr>
        <w:t>.</w:t>
      </w:r>
      <w:r w:rsidR="001B3733" w:rsidRPr="00DC4862">
        <w:rPr>
          <w:rFonts w:ascii="Times New Roman" w:hAnsi="Times New Roman"/>
          <w:color w:val="000000" w:themeColor="text1"/>
          <w:sz w:val="21"/>
          <w:szCs w:val="21"/>
        </w:rPr>
        <w:t xml:space="preserve"> The utility function of the </w:t>
      </w:r>
      <w:r w:rsidR="001B3733" w:rsidRPr="00DC4862">
        <w:rPr>
          <w:rFonts w:ascii="Times New Roman" w:hAnsi="Times New Roman"/>
          <w:sz w:val="21"/>
          <w:szCs w:val="21"/>
        </w:rPr>
        <w:t xml:space="preserve">consumer in region </w:t>
      </w:r>
      <m:oMath>
        <m:r>
          <w:rPr>
            <w:rFonts w:ascii="Cambria Math" w:hAnsi="Cambria Math"/>
            <w:sz w:val="21"/>
            <w:szCs w:val="21"/>
          </w:rPr>
          <m:t>i</m:t>
        </m:r>
      </m:oMath>
      <w:r w:rsidR="001B3733" w:rsidRPr="00DC4862">
        <w:rPr>
          <w:rFonts w:ascii="Times New Roman" w:hAnsi="Times New Roman"/>
          <w:sz w:val="21"/>
          <w:szCs w:val="21"/>
        </w:rPr>
        <w:t xml:space="preserve"> is written as: </w:t>
      </w:r>
    </w:p>
    <w:p w14:paraId="08419AA7" w14:textId="5F30C08B" w:rsidR="00346315" w:rsidRPr="00DC4862" w:rsidRDefault="00346315" w:rsidP="00423980">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hAnsi="Cambria Math"/>
                <w:i/>
                <w:sz w:val="21"/>
                <w:lang w:val="en-GB"/>
              </w:rPr>
            </m:ctrlPr>
          </m:sSubPr>
          <m:e>
            <m:r>
              <w:rPr>
                <w:rFonts w:ascii="Cambria Math" w:hAnsi="Cambria Math"/>
                <w:sz w:val="21"/>
                <w:lang w:val="en-GB"/>
              </w:rPr>
              <m:t>U</m:t>
            </m:r>
          </m:e>
          <m:sub>
            <m:r>
              <w:rPr>
                <w:rFonts w:ascii="Cambria Math" w:hAnsi="Cambria Math"/>
                <w:sz w:val="21"/>
                <w:lang w:val="en-GB"/>
              </w:rPr>
              <m:t>i</m:t>
            </m:r>
          </m:sub>
        </m:sSub>
        <m:r>
          <w:rPr>
            <w:rFonts w:ascii="Cambria Math" w:eastAsiaTheme="minorEastAsia" w:hAnsi="Cambria Math"/>
            <w:kern w:val="0"/>
            <w:sz w:val="21"/>
            <w:lang w:val="en-GB"/>
          </w:rPr>
          <m:t>=</m:t>
        </m:r>
        <m:sSup>
          <m:sSupPr>
            <m:ctrlPr>
              <w:rPr>
                <w:rFonts w:ascii="Cambria Math" w:eastAsiaTheme="minorEastAsia" w:hAnsi="Cambria Math"/>
                <w:i/>
                <w:sz w:val="21"/>
                <w:lang w:val="en-GB"/>
              </w:rPr>
            </m:ctrlPr>
          </m:sSupPr>
          <m:e>
            <m:nary>
              <m:naryPr>
                <m:chr m:val="∏"/>
                <m:limLoc m:val="undOvr"/>
                <m:supHide m:val="1"/>
                <m:ctrlPr>
                  <w:rPr>
                    <w:rFonts w:ascii="Cambria Math" w:eastAsiaTheme="minorEastAsia" w:hAnsi="Cambria Math"/>
                    <w:i/>
                    <w:sz w:val="21"/>
                    <w:lang w:val="en-GB"/>
                  </w:rPr>
                </m:ctrlPr>
              </m:naryPr>
              <m:sub>
                <m:r>
                  <w:rPr>
                    <w:rFonts w:ascii="Cambria Math" w:eastAsiaTheme="minorEastAsia" w:hAnsi="Cambria Math"/>
                    <w:kern w:val="0"/>
                    <w:sz w:val="21"/>
                    <w:lang w:val="en-GB"/>
                  </w:rPr>
                  <m:t>s</m:t>
                </m:r>
              </m:sub>
              <m:sup/>
              <m:e>
                <m:sSubSup>
                  <m:sSubSupPr>
                    <m:ctrlPr>
                      <w:rPr>
                        <w:rFonts w:ascii="Cambria Math" w:eastAsiaTheme="minorEastAsia" w:hAnsi="Cambria Math"/>
                        <w:i/>
                        <w:sz w:val="21"/>
                        <w:lang w:val="en-GB"/>
                      </w:rPr>
                    </m:ctrlPr>
                  </m:sSubSupPr>
                  <m:e>
                    <m:r>
                      <w:rPr>
                        <w:rFonts w:ascii="Cambria Math" w:eastAsiaTheme="minorEastAsia" w:hAnsi="Cambria Math"/>
                        <w:kern w:val="0"/>
                        <w:sz w:val="21"/>
                        <w:lang w:val="en-GB"/>
                      </w:rPr>
                      <m:t>C</m:t>
                    </m:r>
                  </m:e>
                  <m:sub>
                    <m:r>
                      <w:rPr>
                        <w:rFonts w:ascii="Cambria Math" w:eastAsiaTheme="minorEastAsia" w:hAnsi="Cambria Math"/>
                        <w:kern w:val="0"/>
                        <w:sz w:val="21"/>
                        <w:lang w:val="en-GB"/>
                      </w:rPr>
                      <m:t>i,s</m:t>
                    </m:r>
                  </m:sub>
                  <m:sup>
                    <m:sSub>
                      <m:sSubPr>
                        <m:ctrlPr>
                          <w:rPr>
                            <w:rFonts w:ascii="Cambria Math" w:hAnsi="Cambria Math"/>
                            <w:i/>
                            <w:sz w:val="21"/>
                          </w:rPr>
                        </m:ctrlPr>
                      </m:sSubPr>
                      <m:e>
                        <m:r>
                          <w:rPr>
                            <w:rFonts w:ascii="Cambria Math" w:hAnsi="Cambria Math"/>
                            <w:sz w:val="21"/>
                          </w:rPr>
                          <m:t>β</m:t>
                        </m:r>
                      </m:e>
                      <m:sub>
                        <m:r>
                          <w:rPr>
                            <w:rFonts w:ascii="Cambria Math" w:hAnsi="Cambria Math"/>
                            <w:sz w:val="21"/>
                          </w:rPr>
                          <m:t>i,s</m:t>
                        </m:r>
                      </m:sub>
                    </m:sSub>
                  </m:sup>
                </m:sSubSup>
              </m:e>
            </m:nary>
          </m:e>
          <m:sup>
            <m:r>
              <w:rPr>
                <w:rFonts w:ascii="Cambria Math" w:eastAsiaTheme="minorEastAsia" w:hAnsi="Cambria Math"/>
                <w:sz w:val="21"/>
                <w:lang w:val="en-GB"/>
              </w:rPr>
              <m:t xml:space="preserve"> </m:t>
            </m:r>
          </m:sup>
        </m:sSup>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8D084D" w:rsidRPr="00DC4862">
        <w:rPr>
          <w:rFonts w:eastAsiaTheme="minorEastAsia"/>
          <w:noProof/>
          <w:color w:val="000000" w:themeColor="text1"/>
          <w:kern w:val="0"/>
          <w:sz w:val="21"/>
          <w:lang w:val="en-GB"/>
        </w:rPr>
        <w:t>2</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57D6B330" w14:textId="4099CEDE" w:rsidR="00346315" w:rsidRPr="00DC4862" w:rsidRDefault="00423980" w:rsidP="00423980">
      <w:pPr>
        <w:pStyle w:val="1"/>
        <w:ind w:firstLineChars="0" w:firstLine="0"/>
        <w:rPr>
          <w:rFonts w:eastAsiaTheme="minorEastAsia"/>
          <w:kern w:val="0"/>
          <w:sz w:val="21"/>
          <w:lang w:val="en-GB"/>
        </w:rPr>
      </w:pPr>
      <w:bookmarkStart w:id="13" w:name="OLE_LINK3"/>
      <w:r w:rsidRPr="00DC4862">
        <w:rPr>
          <w:color w:val="000000" w:themeColor="text1"/>
          <w:sz w:val="21"/>
        </w:rPr>
        <w:t>w</w:t>
      </w:r>
      <w:r w:rsidR="00346315" w:rsidRPr="00DC4862">
        <w:rPr>
          <w:color w:val="000000" w:themeColor="text1"/>
          <w:sz w:val="21"/>
        </w:rPr>
        <w:t>here</w:t>
      </w:r>
      <w:r w:rsidR="000422CC" w:rsidRPr="00DC4862">
        <w:rPr>
          <w:color w:val="000000" w:themeColor="text1"/>
          <w:sz w:val="21"/>
        </w:rPr>
        <w:t xml:space="preserve"> </w:t>
      </w:r>
      <w:r w:rsidR="000422CC" w:rsidRPr="00DC4862">
        <w:rPr>
          <w:rFonts w:eastAsiaTheme="minorEastAsia"/>
          <w:sz w:val="21"/>
        </w:rPr>
        <w:t xml:space="preserve">consumption goods </w:t>
      </w:r>
      <m:oMath>
        <m:r>
          <w:rPr>
            <w:rFonts w:ascii="Cambria Math" w:hAnsi="Cambria Math"/>
            <w:sz w:val="21"/>
          </w:rPr>
          <m:t xml:space="preserve">s </m:t>
        </m:r>
      </m:oMath>
      <w:r w:rsidR="000422CC" w:rsidRPr="00DC4862">
        <w:rPr>
          <w:rFonts w:eastAsiaTheme="minorEastAsia"/>
          <w:sz w:val="21"/>
        </w:rPr>
        <w:t xml:space="preserve"> </w:t>
      </w:r>
      <w:r w:rsidRPr="00DC4862">
        <w:rPr>
          <w:sz w:val="21"/>
        </w:rPr>
        <w:t>refers to</w:t>
      </w:r>
      <w:r w:rsidR="000422CC" w:rsidRPr="00DC4862">
        <w:rPr>
          <w:sz w:val="21"/>
        </w:rPr>
        <w:t xml:space="preserve"> </w:t>
      </w:r>
      <w:r w:rsidR="00286EB3" w:rsidRPr="00DC4862">
        <w:rPr>
          <w:color w:val="000000" w:themeColor="text1"/>
          <w:sz w:val="21"/>
        </w:rPr>
        <w:t>cereal</w:t>
      </w:r>
      <w:r w:rsidR="003A2F66" w:rsidRPr="00DC4862">
        <w:rPr>
          <w:color w:val="000000" w:themeColor="text1"/>
          <w:sz w:val="21"/>
        </w:rPr>
        <w:t xml:space="preserve"> grains</w:t>
      </w:r>
      <w:r w:rsidR="00286EB3" w:rsidRPr="00DC4862">
        <w:rPr>
          <w:color w:val="000000" w:themeColor="text1"/>
          <w:sz w:val="21"/>
        </w:rPr>
        <w:t xml:space="preserve">, oilseeds &amp; pulses, vegetables &amp; fruits, roots </w:t>
      </w:r>
      <w:r w:rsidR="00005EBF" w:rsidRPr="00DC4862">
        <w:rPr>
          <w:color w:val="000000" w:themeColor="text1"/>
          <w:sz w:val="21"/>
        </w:rPr>
        <w:t>&amp;</w:t>
      </w:r>
      <w:r w:rsidR="00286EB3" w:rsidRPr="00DC4862">
        <w:rPr>
          <w:color w:val="000000" w:themeColor="text1"/>
          <w:sz w:val="21"/>
        </w:rPr>
        <w:t xml:space="preserve"> tubers, sugar crops, other non-food crops, monogastric livestock, ruminant livestock, other food, fish, and non-food</w:t>
      </w:r>
      <w:r w:rsidR="000422CC" w:rsidRPr="00DC4862">
        <w:rPr>
          <w:color w:val="000000" w:themeColor="text1"/>
          <w:sz w:val="21"/>
        </w:rPr>
        <w:t>.</w:t>
      </w:r>
      <w:r w:rsidR="00346315" w:rsidRPr="00DC4862">
        <w:rPr>
          <w:color w:val="000000" w:themeColor="text1"/>
          <w:sz w:val="21"/>
        </w:rPr>
        <w:t xml:space="preserve"> </w:t>
      </w:r>
      <w:bookmarkEnd w:id="13"/>
      <m:oMath>
        <m:sSubSup>
          <m:sSubSupPr>
            <m:ctrlPr>
              <w:rPr>
                <w:rFonts w:ascii="Cambria Math" w:hAnsi="Cambria Math"/>
                <w:i/>
                <w:sz w:val="21"/>
              </w:rPr>
            </m:ctrlPr>
          </m:sSubSupPr>
          <m:e>
            <m:r>
              <w:rPr>
                <w:rFonts w:ascii="Cambria Math" w:hAnsi="Cambria Math"/>
                <w:sz w:val="21"/>
              </w:rPr>
              <m:t>C</m:t>
            </m:r>
          </m:e>
          <m:sub>
            <m:r>
              <w:rPr>
                <w:rFonts w:ascii="Cambria Math" w:hAnsi="Cambria Math"/>
                <w:sz w:val="21"/>
              </w:rPr>
              <m:t>i,s</m:t>
            </m:r>
          </m:sub>
          <m:sup>
            <m:r>
              <w:rPr>
                <w:rFonts w:ascii="Cambria Math" w:hAnsi="Cambria Math"/>
                <w:sz w:val="21"/>
              </w:rPr>
              <m:t xml:space="preserve"> </m:t>
            </m:r>
          </m:sup>
        </m:sSubSup>
      </m:oMath>
      <w:r w:rsidR="00346315" w:rsidRPr="00DC4862">
        <w:rPr>
          <w:sz w:val="21"/>
        </w:rPr>
        <w:t xml:space="preserve"> is the consumption of the rival good </w:t>
      </w:r>
      <w:r w:rsidR="00346315" w:rsidRPr="00DC4862">
        <w:rPr>
          <w:rFonts w:eastAsia="DengXian"/>
          <w:sz w:val="21"/>
        </w:rPr>
        <w:t>in</w:t>
      </w:r>
      <w:r w:rsidR="00346315" w:rsidRPr="00DC4862">
        <w:rPr>
          <w:sz w:val="21"/>
        </w:rPr>
        <w:t xml:space="preserve"> region </w:t>
      </w:r>
      <m:oMath>
        <m:r>
          <w:rPr>
            <w:rFonts w:ascii="Cambria Math" w:hAnsi="Cambria Math"/>
            <w:sz w:val="21"/>
          </w:rPr>
          <m:t>i</m:t>
        </m:r>
      </m:oMath>
      <w:r w:rsidR="00346315" w:rsidRPr="00DC4862">
        <w:rPr>
          <w:color w:val="000000" w:themeColor="text1"/>
          <w:sz w:val="21"/>
        </w:rPr>
        <w:t xml:space="preserve">. </w:t>
      </w:r>
      <m:oMath>
        <m:sSub>
          <m:sSubPr>
            <m:ctrlPr>
              <w:rPr>
                <w:rFonts w:ascii="Cambria Math" w:hAnsi="Cambria Math"/>
                <w:i/>
                <w:sz w:val="21"/>
              </w:rPr>
            </m:ctrlPr>
          </m:sSubPr>
          <m:e>
            <m:r>
              <w:rPr>
                <w:rFonts w:ascii="Cambria Math" w:hAnsi="Cambria Math"/>
                <w:sz w:val="21"/>
              </w:rPr>
              <m:t>β</m:t>
            </m:r>
          </m:e>
          <m:sub>
            <m:r>
              <w:rPr>
                <w:rFonts w:ascii="Cambria Math" w:hAnsi="Cambria Math"/>
                <w:sz w:val="21"/>
              </w:rPr>
              <m:t>i,s</m:t>
            </m:r>
          </m:sub>
        </m:sSub>
      </m:oMath>
      <w:r w:rsidR="00346315" w:rsidRPr="00DC4862">
        <w:rPr>
          <w:sz w:val="21"/>
        </w:rPr>
        <w:t xml:space="preserve"> is the elasticity of utility concerning the consumption of rival good </w:t>
      </w:r>
      <m:oMath>
        <m:r>
          <w:rPr>
            <w:rFonts w:ascii="Cambria Math" w:hAnsi="Cambria Math"/>
            <w:sz w:val="21"/>
          </w:rPr>
          <m:t>s</m:t>
        </m:r>
      </m:oMath>
      <w:r w:rsidR="00346315" w:rsidRPr="00DC4862">
        <w:rPr>
          <w:sz w:val="21"/>
        </w:rPr>
        <w:t xml:space="preserve"> </w:t>
      </w:r>
      <w:r w:rsidR="00346315" w:rsidRPr="00DC4862">
        <w:rPr>
          <w:rFonts w:eastAsia="DengXian"/>
          <w:sz w:val="21"/>
        </w:rPr>
        <w:t>in</w:t>
      </w:r>
      <w:r w:rsidR="00346315" w:rsidRPr="00DC4862">
        <w:rPr>
          <w:sz w:val="21"/>
        </w:rPr>
        <w:t xml:space="preserve"> region </w:t>
      </w:r>
      <m:oMath>
        <m:r>
          <w:rPr>
            <w:rFonts w:ascii="Cambria Math" w:hAnsi="Cambria Math"/>
            <w:sz w:val="21"/>
          </w:rPr>
          <m:t>i</m:t>
        </m:r>
      </m:oMath>
      <w:r w:rsidR="00346315" w:rsidRPr="00DC4862">
        <w:rPr>
          <w:sz w:val="21"/>
        </w:rPr>
        <w:t xml:space="preserve">, i.e., the expenditure share of consumption good </w:t>
      </w:r>
      <m:oMath>
        <m:r>
          <w:rPr>
            <w:rFonts w:ascii="Cambria Math" w:hAnsi="Cambria Math"/>
            <w:sz w:val="21"/>
          </w:rPr>
          <m:t>s</m:t>
        </m:r>
      </m:oMath>
      <w:r w:rsidR="00346315" w:rsidRPr="00DC4862">
        <w:rPr>
          <w:sz w:val="21"/>
        </w:rPr>
        <w:t xml:space="preserve"> in consumption of rival goods in region </w:t>
      </w:r>
      <m:oMath>
        <m:r>
          <w:rPr>
            <w:rFonts w:ascii="Cambria Math" w:hAnsi="Cambria Math"/>
            <w:sz w:val="21"/>
          </w:rPr>
          <m:t>i</m:t>
        </m:r>
      </m:oMath>
      <w:r w:rsidR="00346315" w:rsidRPr="00DC4862">
        <w:rPr>
          <w:sz w:val="21"/>
        </w:rPr>
        <w:t xml:space="preserve">, and </w:t>
      </w:r>
      <m:oMath>
        <m:nary>
          <m:naryPr>
            <m:chr m:val="∑"/>
            <m:limLoc m:val="undOvr"/>
            <m:supHide m:val="1"/>
            <m:ctrlPr>
              <w:rPr>
                <w:rFonts w:ascii="Cambria Math" w:eastAsia="DengXian" w:hAnsi="Cambria Math"/>
                <w:i/>
                <w:iCs/>
                <w:sz w:val="21"/>
              </w:rPr>
            </m:ctrlPr>
          </m:naryPr>
          <m:sub>
            <m:r>
              <w:rPr>
                <w:rFonts w:ascii="Cambria Math" w:eastAsia="DengXian" w:hAnsi="Cambria Math"/>
                <w:sz w:val="21"/>
              </w:rPr>
              <m:t>s</m:t>
            </m:r>
          </m:sub>
          <m:sup/>
          <m:e>
            <m:sSub>
              <m:sSubPr>
                <m:ctrlPr>
                  <w:rPr>
                    <w:rFonts w:ascii="Cambria Math" w:hAnsi="Cambria Math"/>
                    <w:i/>
                    <w:sz w:val="21"/>
                  </w:rPr>
                </m:ctrlPr>
              </m:sSubPr>
              <m:e>
                <m:r>
                  <w:rPr>
                    <w:rFonts w:ascii="Cambria Math" w:hAnsi="Cambria Math"/>
                    <w:sz w:val="21"/>
                  </w:rPr>
                  <m:t>β</m:t>
                </m:r>
              </m:e>
              <m:sub>
                <m:r>
                  <w:rPr>
                    <w:rFonts w:ascii="Cambria Math" w:hAnsi="Cambria Math"/>
                    <w:sz w:val="21"/>
                  </w:rPr>
                  <m:t>i,s</m:t>
                </m:r>
              </m:sub>
            </m:sSub>
          </m:e>
        </m:nary>
        <m:r>
          <w:rPr>
            <w:rFonts w:ascii="Cambria Math" w:eastAsia="DengXian" w:hAnsi="Cambria Math"/>
            <w:sz w:val="21"/>
          </w:rPr>
          <m:t>=1</m:t>
        </m:r>
      </m:oMath>
      <w:r w:rsidR="00346315" w:rsidRPr="00DC4862">
        <w:rPr>
          <w:sz w:val="21"/>
        </w:rPr>
        <w:t xml:space="preserve">. </w:t>
      </w:r>
    </w:p>
    <w:p w14:paraId="574F703C" w14:textId="77777777" w:rsidR="00EE5701" w:rsidRPr="00DC4862" w:rsidRDefault="00EE5701" w:rsidP="00F32025">
      <w:pPr>
        <w:rPr>
          <w:rFonts w:ascii="Times New Roman" w:hAnsi="Times New Roman"/>
          <w:color w:val="000000" w:themeColor="text1"/>
          <w:sz w:val="21"/>
          <w:szCs w:val="21"/>
        </w:rPr>
      </w:pPr>
    </w:p>
    <w:p w14:paraId="26AE91AF" w14:textId="5D9033EF" w:rsidR="00703818" w:rsidRPr="00FD06BC" w:rsidRDefault="001B3733" w:rsidP="003C61EA">
      <w:pPr>
        <w:pStyle w:val="Heading2"/>
        <w:rPr>
          <w:i/>
          <w:iCs/>
          <w:sz w:val="21"/>
          <w:szCs w:val="21"/>
          <w:lang w:eastAsia="zh-CN"/>
        </w:rPr>
      </w:pPr>
      <w:bookmarkStart w:id="14" w:name="_Toc166163884"/>
      <w:r w:rsidRPr="00FD06BC">
        <w:rPr>
          <w:i/>
          <w:iCs/>
          <w:sz w:val="21"/>
          <w:szCs w:val="21"/>
          <w:lang w:eastAsia="zh-CN"/>
        </w:rPr>
        <w:t>Production function</w:t>
      </w:r>
      <w:bookmarkEnd w:id="14"/>
    </w:p>
    <w:p w14:paraId="44806D39" w14:textId="443C2C79" w:rsidR="00A266B6" w:rsidRPr="00DC4862" w:rsidRDefault="001E6BF2" w:rsidP="00826799">
      <w:pPr>
        <w:jc w:val="both"/>
        <w:rPr>
          <w:rFonts w:ascii="Times New Roman" w:hAnsi="Times New Roman"/>
          <w:color w:val="000000" w:themeColor="text1"/>
          <w:sz w:val="21"/>
          <w:szCs w:val="21"/>
        </w:rPr>
      </w:pPr>
      <w:r w:rsidRPr="00DC4862">
        <w:rPr>
          <w:rFonts w:ascii="Times New Roman" w:hAnsi="Times New Roman"/>
          <w:color w:val="000000" w:themeColor="text1"/>
          <w:sz w:val="21"/>
          <w:szCs w:val="21"/>
        </w:rPr>
        <w:t>We present the product</w:t>
      </w:r>
      <w:r w:rsidR="005551B4" w:rsidRPr="00DC4862">
        <w:rPr>
          <w:rFonts w:ascii="Times New Roman" w:hAnsi="Times New Roman"/>
          <w:color w:val="000000" w:themeColor="text1"/>
          <w:sz w:val="21"/>
          <w:szCs w:val="21"/>
        </w:rPr>
        <w:t>ion functions</w:t>
      </w:r>
      <w:r w:rsidRPr="00DC4862">
        <w:rPr>
          <w:rFonts w:ascii="Times New Roman" w:hAnsi="Times New Roman"/>
          <w:color w:val="000000" w:themeColor="text1"/>
          <w:sz w:val="21"/>
          <w:szCs w:val="21"/>
        </w:rPr>
        <w:t xml:space="preserve"> of </w:t>
      </w:r>
      <w:r w:rsidR="00005EBF" w:rsidRPr="00DC4862">
        <w:rPr>
          <w:rFonts w:ascii="Times New Roman" w:hAnsi="Times New Roman"/>
          <w:color w:val="000000" w:themeColor="text1"/>
          <w:sz w:val="21"/>
          <w:szCs w:val="21"/>
        </w:rPr>
        <w:t>seventeen</w:t>
      </w:r>
      <w:r w:rsidRPr="00DC4862">
        <w:rPr>
          <w:rFonts w:ascii="Times New Roman" w:hAnsi="Times New Roman"/>
          <w:color w:val="000000" w:themeColor="text1"/>
          <w:sz w:val="21"/>
          <w:szCs w:val="21"/>
        </w:rPr>
        <w:t xml:space="preserve"> producers</w:t>
      </w:r>
      <w:r w:rsidR="00707720" w:rsidRPr="00DC4862">
        <w:rPr>
          <w:rFonts w:ascii="Times New Roman" w:hAnsi="Times New Roman"/>
          <w:color w:val="000000" w:themeColor="text1"/>
          <w:sz w:val="21"/>
          <w:szCs w:val="21"/>
        </w:rPr>
        <w:t>,</w:t>
      </w:r>
      <w:r w:rsidRPr="00DC4862">
        <w:rPr>
          <w:rFonts w:ascii="Times New Roman" w:hAnsi="Times New Roman"/>
          <w:color w:val="000000" w:themeColor="text1"/>
          <w:sz w:val="21"/>
          <w:szCs w:val="21"/>
        </w:rPr>
        <w:t xml:space="preserve"> </w:t>
      </w:r>
      <w:r w:rsidR="005551B4" w:rsidRPr="00DC4862">
        <w:rPr>
          <w:rFonts w:ascii="Times New Roman" w:hAnsi="Times New Roman"/>
          <w:color w:val="000000" w:themeColor="text1"/>
          <w:sz w:val="21"/>
          <w:szCs w:val="21"/>
        </w:rPr>
        <w:t xml:space="preserve">namely, </w:t>
      </w:r>
      <w:r w:rsidR="00A266B6" w:rsidRPr="00DC4862">
        <w:rPr>
          <w:rFonts w:ascii="Times New Roman" w:hAnsi="Times New Roman"/>
          <w:color w:val="000000" w:themeColor="text1"/>
          <w:sz w:val="21"/>
          <w:szCs w:val="21"/>
        </w:rPr>
        <w:t>cereal</w:t>
      </w:r>
      <w:r w:rsidR="003A2F66" w:rsidRPr="00DC4862">
        <w:rPr>
          <w:rFonts w:ascii="Times New Roman" w:hAnsi="Times New Roman"/>
          <w:color w:val="000000" w:themeColor="text1"/>
          <w:sz w:val="21"/>
          <w:szCs w:val="21"/>
        </w:rPr>
        <w:t xml:space="preserve"> grains</w:t>
      </w:r>
      <w:r w:rsidR="00A266B6" w:rsidRPr="00DC4862">
        <w:rPr>
          <w:rFonts w:ascii="Times New Roman" w:hAnsi="Times New Roman"/>
          <w:color w:val="000000" w:themeColor="text1"/>
          <w:sz w:val="21"/>
          <w:szCs w:val="21"/>
        </w:rPr>
        <w:t>, oilseeds &amp; pulse</w:t>
      </w:r>
      <w:r w:rsidR="003A2F66" w:rsidRPr="00DC4862">
        <w:rPr>
          <w:rFonts w:ascii="Times New Roman" w:hAnsi="Times New Roman"/>
          <w:color w:val="000000" w:themeColor="text1"/>
          <w:sz w:val="21"/>
          <w:szCs w:val="21"/>
        </w:rPr>
        <w:t>s</w:t>
      </w:r>
      <w:r w:rsidR="00005EBF" w:rsidRPr="00DC4862">
        <w:rPr>
          <w:rFonts w:ascii="Times New Roman" w:hAnsi="Times New Roman"/>
          <w:color w:val="000000" w:themeColor="text1"/>
          <w:sz w:val="21"/>
          <w:szCs w:val="21"/>
        </w:rPr>
        <w:t xml:space="preserve">, </w:t>
      </w:r>
      <w:r w:rsidR="00A266B6" w:rsidRPr="00DC4862">
        <w:rPr>
          <w:rFonts w:ascii="Times New Roman" w:hAnsi="Times New Roman"/>
          <w:color w:val="000000" w:themeColor="text1"/>
          <w:sz w:val="21"/>
          <w:szCs w:val="21"/>
        </w:rPr>
        <w:t xml:space="preserve">vegetables &amp; fruits, roots </w:t>
      </w:r>
      <w:r w:rsidR="00005EBF" w:rsidRPr="00DC4862">
        <w:rPr>
          <w:rFonts w:ascii="Times New Roman" w:hAnsi="Times New Roman"/>
          <w:color w:val="000000" w:themeColor="text1"/>
          <w:sz w:val="21"/>
          <w:szCs w:val="21"/>
        </w:rPr>
        <w:t>&amp;</w:t>
      </w:r>
      <w:r w:rsidR="00A266B6" w:rsidRPr="00DC4862">
        <w:rPr>
          <w:rFonts w:ascii="Times New Roman" w:hAnsi="Times New Roman"/>
          <w:color w:val="000000" w:themeColor="text1"/>
          <w:sz w:val="21"/>
          <w:szCs w:val="21"/>
        </w:rPr>
        <w:t xml:space="preserve"> tubers, </w:t>
      </w:r>
      <w:r w:rsidR="007A447A" w:rsidRPr="00DC4862">
        <w:rPr>
          <w:rFonts w:ascii="Times New Roman" w:hAnsi="Times New Roman"/>
          <w:color w:val="000000" w:themeColor="text1"/>
          <w:sz w:val="21"/>
          <w:szCs w:val="21"/>
        </w:rPr>
        <w:t xml:space="preserve">sugar crops, </w:t>
      </w:r>
      <w:r w:rsidR="00A266B6" w:rsidRPr="00DC4862">
        <w:rPr>
          <w:rFonts w:ascii="Times New Roman" w:hAnsi="Times New Roman"/>
          <w:color w:val="000000" w:themeColor="text1"/>
          <w:sz w:val="21"/>
          <w:szCs w:val="21"/>
        </w:rPr>
        <w:t xml:space="preserve">other </w:t>
      </w:r>
      <w:r w:rsidR="00005EBF" w:rsidRPr="00DC4862">
        <w:rPr>
          <w:rFonts w:ascii="Times New Roman" w:hAnsi="Times New Roman"/>
          <w:color w:val="000000" w:themeColor="text1"/>
          <w:sz w:val="21"/>
          <w:szCs w:val="21"/>
        </w:rPr>
        <w:t xml:space="preserve">non-food </w:t>
      </w:r>
      <w:r w:rsidR="00A266B6" w:rsidRPr="00DC4862">
        <w:rPr>
          <w:rFonts w:ascii="Times New Roman" w:hAnsi="Times New Roman"/>
          <w:color w:val="000000" w:themeColor="text1"/>
          <w:sz w:val="21"/>
          <w:szCs w:val="21"/>
        </w:rPr>
        <w:t xml:space="preserve">crops, monogastric livestock, ruminant livestock, </w:t>
      </w:r>
      <w:r w:rsidR="003064EE" w:rsidRPr="00DC4862">
        <w:rPr>
          <w:rFonts w:ascii="Times New Roman" w:hAnsi="Times New Roman"/>
          <w:color w:val="000000" w:themeColor="text1"/>
          <w:sz w:val="21"/>
          <w:szCs w:val="21"/>
        </w:rPr>
        <w:t xml:space="preserve">compound feed, cereal brans, alcoholic pulps, oil cakes, </w:t>
      </w:r>
      <w:r w:rsidR="00A266B6" w:rsidRPr="00DC4862">
        <w:rPr>
          <w:rFonts w:ascii="Times New Roman" w:hAnsi="Times New Roman"/>
          <w:color w:val="000000" w:themeColor="text1"/>
          <w:sz w:val="21"/>
          <w:szCs w:val="21"/>
        </w:rPr>
        <w:t xml:space="preserve">other food, nitrogen fertiliser, phosphorus fertiliser, </w:t>
      </w:r>
      <w:r w:rsidR="00E36779" w:rsidRPr="00DC4862">
        <w:rPr>
          <w:rFonts w:ascii="Times New Roman" w:hAnsi="Times New Roman"/>
          <w:color w:val="000000" w:themeColor="text1"/>
          <w:sz w:val="21"/>
          <w:szCs w:val="21"/>
        </w:rPr>
        <w:t xml:space="preserve">fish, </w:t>
      </w:r>
      <w:r w:rsidR="003064EE" w:rsidRPr="00DC4862">
        <w:rPr>
          <w:rFonts w:ascii="Times New Roman" w:hAnsi="Times New Roman"/>
          <w:color w:val="000000" w:themeColor="text1"/>
          <w:sz w:val="21"/>
          <w:szCs w:val="21"/>
        </w:rPr>
        <w:t xml:space="preserve">and </w:t>
      </w:r>
      <w:r w:rsidR="00A266B6" w:rsidRPr="00DC4862">
        <w:rPr>
          <w:rFonts w:ascii="Times New Roman" w:hAnsi="Times New Roman"/>
          <w:color w:val="000000" w:themeColor="text1"/>
          <w:sz w:val="21"/>
          <w:szCs w:val="21"/>
        </w:rPr>
        <w:t>non-food</w:t>
      </w:r>
      <w:r w:rsidR="003064EE" w:rsidRPr="00DC4862">
        <w:rPr>
          <w:rFonts w:ascii="Times New Roman" w:hAnsi="Times New Roman"/>
          <w:color w:val="000000" w:themeColor="text1"/>
          <w:sz w:val="21"/>
          <w:szCs w:val="21"/>
        </w:rPr>
        <w:t xml:space="preserve">. </w:t>
      </w:r>
    </w:p>
    <w:p w14:paraId="26FC6021" w14:textId="77777777" w:rsidR="0037568A" w:rsidRPr="00DC4862" w:rsidRDefault="0037568A" w:rsidP="00826799">
      <w:pPr>
        <w:jc w:val="both"/>
        <w:rPr>
          <w:rFonts w:ascii="Times New Roman" w:hAnsi="Times New Roman"/>
          <w:color w:val="000000" w:themeColor="text1"/>
          <w:sz w:val="21"/>
          <w:szCs w:val="21"/>
        </w:rPr>
      </w:pPr>
    </w:p>
    <w:p w14:paraId="703DC0F3" w14:textId="2599490C" w:rsidR="00AA3059" w:rsidRPr="00DC4862" w:rsidRDefault="00EE1C6A" w:rsidP="00826799">
      <w:pPr>
        <w:jc w:val="both"/>
        <w:rPr>
          <w:rFonts w:ascii="Times New Roman" w:hAnsi="Times New Roman"/>
          <w:color w:val="000000" w:themeColor="text1"/>
          <w:sz w:val="21"/>
          <w:szCs w:val="21"/>
        </w:rPr>
      </w:pPr>
      <w:r w:rsidRPr="00DC4862">
        <w:rPr>
          <w:rFonts w:ascii="Times New Roman" w:hAnsi="Times New Roman"/>
          <w:color w:val="000000" w:themeColor="text1"/>
          <w:sz w:val="21"/>
          <w:szCs w:val="21"/>
        </w:rPr>
        <w:t>The production function of producer j in region i is specified as</w:t>
      </w:r>
      <w:r w:rsidR="00FC5300" w:rsidRPr="00DC4862">
        <w:rPr>
          <w:rFonts w:ascii="Times New Roman" w:hAnsi="Times New Roman"/>
          <w:sz w:val="21"/>
          <w:szCs w:val="21"/>
        </w:rPr>
        <w:t xml:space="preserve">: </w:t>
      </w:r>
    </w:p>
    <w:p w14:paraId="0FF7E3B3" w14:textId="616DA28B" w:rsidR="00BB378C" w:rsidRPr="00DC4862" w:rsidRDefault="002E4D04" w:rsidP="00826799">
      <w:pPr>
        <w:pStyle w:val="1"/>
        <w:ind w:firstLineChars="0" w:firstLine="0"/>
        <w:rPr>
          <w:rFonts w:eastAsiaTheme="minorEastAsia"/>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sz w:val="21"/>
                <w:lang w:val="en-GB"/>
              </w:rPr>
            </m:ctrlPr>
          </m:sSubPr>
          <m:e>
            <m:r>
              <w:rPr>
                <w:rFonts w:ascii="Cambria Math" w:eastAsiaTheme="minorEastAsia" w:hAnsi="Cambria Math"/>
                <w:kern w:val="0"/>
                <w:sz w:val="21"/>
                <w:lang w:val="en-GB"/>
              </w:rPr>
              <m:t>Y</m:t>
            </m:r>
          </m:e>
          <m:sub>
            <m:r>
              <w:rPr>
                <w:rFonts w:ascii="Cambria Math" w:eastAsiaTheme="minorEastAsia" w:hAnsi="Cambria Math"/>
                <w:kern w:val="0"/>
                <w:sz w:val="21"/>
                <w:lang w:val="en-GB"/>
              </w:rPr>
              <m:t>i,j</m:t>
            </m:r>
          </m:sub>
        </m:sSub>
        <m:r>
          <m:rPr>
            <m:sty m:val="p"/>
          </m:rPr>
          <w:rPr>
            <w:rFonts w:ascii="Cambria Math" w:eastAsiaTheme="minorEastAsia" w:hAnsi="Cambria Math"/>
            <w:kern w:val="0"/>
            <w:sz w:val="21"/>
            <w:lang w:val="en-GB"/>
          </w:rPr>
          <m:t>=</m:t>
        </m:r>
        <m:sSubSup>
          <m:sSubSupPr>
            <m:ctrlPr>
              <w:rPr>
                <w:rFonts w:ascii="Cambria Math" w:eastAsiaTheme="minorEastAsia" w:hAnsi="Cambria Math"/>
                <w:i/>
                <w:color w:val="000000" w:themeColor="text1"/>
                <w:sz w:val="21"/>
                <w:lang w:val="en-GB"/>
              </w:rPr>
            </m:ctrlPr>
          </m:sSubSupPr>
          <m:e>
            <m:r>
              <w:rPr>
                <w:rFonts w:ascii="Cambria Math" w:eastAsiaTheme="minorEastAsia" w:hAnsi="Cambria Math"/>
                <w:color w:val="000000" w:themeColor="text1"/>
                <w:kern w:val="0"/>
                <w:sz w:val="21"/>
                <w:lang w:val="en-GB"/>
              </w:rPr>
              <m:t>A</m:t>
            </m:r>
          </m:e>
          <m:sub>
            <m:r>
              <w:rPr>
                <w:rFonts w:ascii="Cambria Math" w:eastAsiaTheme="minorEastAsia" w:hAnsi="Cambria Math"/>
                <w:color w:val="000000" w:themeColor="text1"/>
                <w:kern w:val="0"/>
                <w:sz w:val="21"/>
                <w:lang w:val="en-GB"/>
              </w:rPr>
              <m:t>i,</m:t>
            </m:r>
            <m:r>
              <w:rPr>
                <w:rFonts w:ascii="Cambria Math" w:hAnsi="Cambria Math"/>
                <w:color w:val="000000" w:themeColor="text1"/>
                <w:sz w:val="21"/>
              </w:rPr>
              <m:t>j</m:t>
            </m:r>
          </m:sub>
          <m:sup>
            <m:r>
              <w:rPr>
                <w:rFonts w:ascii="Cambria Math" w:eastAsiaTheme="minorEastAsia" w:hAnsi="Cambria Math"/>
                <w:color w:val="000000" w:themeColor="text1"/>
                <w:sz w:val="21"/>
                <w:lang w:val="en-GB"/>
              </w:rPr>
              <m:t xml:space="preserve"> </m:t>
            </m:r>
          </m:sup>
        </m:sSubSup>
        <m:sSup>
          <m:sSupPr>
            <m:ctrlPr>
              <w:rPr>
                <w:rFonts w:ascii="Cambria Math" w:eastAsiaTheme="minorEastAsia" w:hAnsi="Cambria Math"/>
                <w:i/>
                <w:sz w:val="21"/>
                <w:lang w:val="en-GB"/>
              </w:rPr>
            </m:ctrlPr>
          </m:sSupPr>
          <m:e>
            <m:r>
              <w:rPr>
                <w:rFonts w:ascii="Cambria Math" w:eastAsiaTheme="minorEastAsia" w:hAnsi="Cambria Math"/>
                <w:sz w:val="21"/>
                <w:lang w:val="en-GB"/>
              </w:rPr>
              <m:t>[</m:t>
            </m:r>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kern w:val="0"/>
                        <w:sz w:val="21"/>
                        <w:lang w:val="en-GB"/>
                      </w:rPr>
                      <m:t>KL</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η</m:t>
                </m:r>
              </m:e>
              <m:sub>
                <m:r>
                  <w:rPr>
                    <w:rFonts w:ascii="Cambria Math" w:eastAsiaTheme="minorEastAsia" w:hAnsi="Cambria Math"/>
                    <w:kern w:val="0"/>
                    <w:sz w:val="21"/>
                    <w:lang w:val="en-GB"/>
                  </w:rPr>
                  <m:t>1i,j</m:t>
                </m:r>
              </m:sub>
            </m:sSub>
          </m:sup>
        </m:sSup>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kern w:val="0"/>
                        <w:sz w:val="21"/>
                        <w:lang w:val="en-GB"/>
                      </w:rPr>
                      <m:t>LB</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η</m:t>
                </m:r>
              </m:e>
              <m:sub>
                <m:r>
                  <w:rPr>
                    <w:rFonts w:ascii="Cambria Math" w:eastAsiaTheme="minorEastAsia" w:hAnsi="Cambria Math"/>
                    <w:kern w:val="0"/>
                    <w:sz w:val="21"/>
                    <w:lang w:val="en-GB"/>
                  </w:rPr>
                  <m:t>2i,j</m:t>
                </m:r>
              </m:sub>
            </m:sSub>
          </m:sup>
        </m:sSup>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sz w:val="21"/>
                        <w:lang w:val="en-GB"/>
                      </w:rPr>
                      <m:t>LD1</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η</m:t>
                </m:r>
              </m:e>
              <m:sub>
                <m:r>
                  <w:rPr>
                    <w:rFonts w:ascii="Cambria Math" w:eastAsiaTheme="minorEastAsia" w:hAnsi="Cambria Math"/>
                    <w:kern w:val="0"/>
                    <w:sz w:val="21"/>
                    <w:lang w:val="en-GB"/>
                  </w:rPr>
                  <m:t>3i,j</m:t>
                </m:r>
              </m:sub>
            </m:sSub>
          </m:sup>
        </m:sSup>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sz w:val="21"/>
                        <w:lang w:val="en-GB"/>
                      </w:rPr>
                      <m:t>LD2</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η</m:t>
                </m:r>
              </m:e>
              <m:sub>
                <m:r>
                  <w:rPr>
                    <w:rFonts w:ascii="Cambria Math" w:eastAsiaTheme="minorEastAsia" w:hAnsi="Cambria Math"/>
                    <w:kern w:val="0"/>
                    <w:sz w:val="21"/>
                    <w:lang w:val="en-GB"/>
                  </w:rPr>
                  <m:t>4i,j</m:t>
                </m:r>
              </m:sub>
            </m:sSub>
          </m:sup>
        </m:sSup>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sz w:val="21"/>
                        <w:lang w:val="en-GB"/>
                      </w:rPr>
                      <m:t>NFE</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η</m:t>
                </m:r>
              </m:e>
              <m:sub>
                <m:r>
                  <w:rPr>
                    <w:rFonts w:ascii="Cambria Math" w:eastAsiaTheme="minorEastAsia" w:hAnsi="Cambria Math"/>
                    <w:kern w:val="0"/>
                    <w:sz w:val="21"/>
                    <w:lang w:val="en-GB"/>
                  </w:rPr>
                  <m:t>5i,,j</m:t>
                </m:r>
              </m:sub>
            </m:sSub>
          </m:sup>
        </m:sSup>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sz w:val="21"/>
                        <w:lang w:val="en-GB"/>
                      </w:rPr>
                      <m:t>PFE</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η</m:t>
                </m:r>
              </m:e>
              <m:sub>
                <m:r>
                  <w:rPr>
                    <w:rFonts w:ascii="Cambria Math" w:eastAsiaTheme="minorEastAsia" w:hAnsi="Cambria Math"/>
                    <w:kern w:val="0"/>
                    <w:sz w:val="21"/>
                    <w:lang w:val="en-GB"/>
                  </w:rPr>
                  <m:t>6i,j</m:t>
                </m:r>
              </m:sub>
            </m:sSub>
          </m:sup>
        </m:sSup>
      </m:oMath>
    </w:p>
    <w:p w14:paraId="0526ECAC" w14:textId="1E9018DC" w:rsidR="00201163" w:rsidRPr="00DC4862" w:rsidRDefault="00000000" w:rsidP="00826799">
      <w:pPr>
        <w:pStyle w:val="1"/>
        <w:ind w:firstLineChars="0" w:firstLine="0"/>
        <w:rPr>
          <w:rFonts w:eastAsiaTheme="minorEastAsia"/>
          <w:sz w:val="21"/>
          <w:lang w:val="en-GB"/>
        </w:rPr>
      </w:pPr>
      <m:oMathPara>
        <m:oMath>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CER</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η</m:t>
                  </m:r>
                </m:e>
                <m:sub>
                  <m:r>
                    <w:rPr>
                      <w:rFonts w:ascii="Cambria Math" w:eastAsiaTheme="minorEastAsia" w:hAnsi="Cambria Math"/>
                      <w:kern w:val="0"/>
                      <w:sz w:val="21"/>
                      <w:lang w:val="en-GB"/>
                    </w:rPr>
                    <m:t>7i,j</m:t>
                  </m:r>
                </m:sub>
              </m:sSub>
            </m:sup>
          </m:sSup>
          <m:sSup>
            <m:sSupPr>
              <m:ctrlPr>
                <w:rPr>
                  <w:rFonts w:ascii="Cambria Math" w:eastAsiaTheme="minorEastAsia" w:hAnsi="Cambria Math"/>
                  <w:i/>
                  <w:sz w:val="21"/>
                  <w:lang w:val="en-GB"/>
                </w:rPr>
              </m:ctrlPr>
            </m:sSupPr>
            <m:e>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kern w:val="0"/>
                              <w:sz w:val="21"/>
                              <w:lang w:val="en-GB"/>
                            </w:rPr>
                            <m:t>OSD</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η</m:t>
                      </m:r>
                    </m:e>
                    <m:sub>
                      <m:r>
                        <w:rPr>
                          <w:rFonts w:ascii="Cambria Math" w:eastAsiaTheme="minorEastAsia" w:hAnsi="Cambria Math"/>
                          <w:kern w:val="0"/>
                          <w:sz w:val="21"/>
                          <w:lang w:val="en-GB"/>
                        </w:rPr>
                        <m:t>8i,j</m:t>
                      </m:r>
                    </m:sub>
                  </m:sSub>
                </m:sup>
              </m:sSup>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sz w:val="21"/>
                              <w:lang w:val="en-GB"/>
                            </w:rPr>
                            <m:t>VF</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η</m:t>
                      </m:r>
                    </m:e>
                    <m:sub>
                      <m:r>
                        <w:rPr>
                          <w:rFonts w:ascii="Cambria Math" w:eastAsiaTheme="minorEastAsia" w:hAnsi="Cambria Math"/>
                          <w:kern w:val="0"/>
                          <w:sz w:val="21"/>
                          <w:lang w:val="en-GB"/>
                        </w:rPr>
                        <m:t>9i,j</m:t>
                      </m:r>
                    </m:sub>
                  </m:sSub>
                </m:sup>
              </m:sSup>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sz w:val="21"/>
                              <w:lang w:val="en-GB"/>
                            </w:rPr>
                            <m:t>RT</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η</m:t>
                      </m:r>
                    </m:e>
                    <m:sub>
                      <m:r>
                        <w:rPr>
                          <w:rFonts w:ascii="Cambria Math" w:eastAsiaTheme="minorEastAsia" w:hAnsi="Cambria Math"/>
                          <w:kern w:val="0"/>
                          <w:sz w:val="21"/>
                          <w:lang w:val="en-GB"/>
                        </w:rPr>
                        <m:t>10i,j</m:t>
                      </m:r>
                    </m:sub>
                  </m:sSub>
                </m:sup>
              </m:sSup>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sz w:val="21"/>
                              <w:lang w:val="en-GB"/>
                            </w:rPr>
                            <m:t>SGR</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η</m:t>
                      </m:r>
                    </m:e>
                    <m:sub>
                      <m:r>
                        <w:rPr>
                          <w:rFonts w:ascii="Cambria Math" w:eastAsiaTheme="minorEastAsia" w:hAnsi="Cambria Math"/>
                          <w:kern w:val="0"/>
                          <w:sz w:val="21"/>
                          <w:lang w:val="en-GB"/>
                        </w:rPr>
                        <m:t>11i,j</m:t>
                      </m:r>
                    </m:sub>
                  </m:sSub>
                </m:sup>
              </m:sSup>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sz w:val="21"/>
                              <w:lang w:val="en-GB"/>
                            </w:rPr>
                            <m:t>OTC</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η</m:t>
                      </m:r>
                    </m:e>
                    <m:sub>
                      <m:r>
                        <w:rPr>
                          <w:rFonts w:ascii="Cambria Math" w:eastAsiaTheme="minorEastAsia" w:hAnsi="Cambria Math"/>
                          <w:kern w:val="0"/>
                          <w:sz w:val="21"/>
                          <w:lang w:val="en-GB"/>
                        </w:rPr>
                        <m:t>12i,j</m:t>
                      </m:r>
                    </m:sub>
                  </m:sSub>
                </m:sup>
              </m:sSup>
            </m:e>
            <m:sup>
              <m:r>
                <m:rPr>
                  <m:sty m:val="p"/>
                </m:rPr>
                <w:rPr>
                  <w:rFonts w:ascii="Cambria Math" w:eastAsia="DengXian" w:hAnsi="Cambria Math"/>
                  <w:sz w:val="21"/>
                </w:rPr>
                <m:t xml:space="preserve"> </m:t>
              </m:r>
            </m:sup>
          </m:sSup>
        </m:oMath>
      </m:oMathPara>
    </w:p>
    <w:p w14:paraId="48C8F80D" w14:textId="4EA406B8" w:rsidR="00BB378C" w:rsidRPr="00DC4862" w:rsidRDefault="00000000" w:rsidP="00BB378C">
      <w:pPr>
        <w:pStyle w:val="1"/>
        <w:ind w:firstLineChars="0" w:firstLine="0"/>
        <w:rPr>
          <w:rFonts w:eastAsiaTheme="minorEastAsia"/>
          <w:sz w:val="21"/>
          <w:lang w:val="en-GB"/>
        </w:rPr>
      </w:pPr>
      <m:oMathPara>
        <m:oMath>
          <m:sSup>
            <m:sSupPr>
              <m:ctrlPr>
                <w:rPr>
                  <w:rFonts w:ascii="Cambria Math" w:eastAsiaTheme="minorEastAsia" w:hAnsi="Cambria Math"/>
                  <w:i/>
                  <w:sz w:val="21"/>
                  <w:lang w:val="en-GB"/>
                </w:rPr>
              </m:ctrlPr>
            </m:sSupPr>
            <m:e>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COF</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η</m:t>
                      </m:r>
                    </m:e>
                    <m:sub>
                      <m:r>
                        <w:rPr>
                          <w:rFonts w:ascii="Cambria Math" w:eastAsiaTheme="minorEastAsia" w:hAnsi="Cambria Math"/>
                          <w:kern w:val="0"/>
                          <w:sz w:val="21"/>
                          <w:lang w:val="en-GB"/>
                        </w:rPr>
                        <m:t>13i,j</m:t>
                      </m:r>
                    </m:sub>
                  </m:sSub>
                </m:sup>
              </m:sSup>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sz w:val="21"/>
                              <w:lang w:val="en-GB"/>
                            </w:rPr>
                            <m:t>BRAN</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η</m:t>
                      </m:r>
                    </m:e>
                    <m:sub>
                      <m:r>
                        <w:rPr>
                          <w:rFonts w:ascii="Cambria Math" w:eastAsiaTheme="minorEastAsia" w:hAnsi="Cambria Math"/>
                          <w:kern w:val="0"/>
                          <w:sz w:val="21"/>
                          <w:lang w:val="en-GB"/>
                        </w:rPr>
                        <m:t>14i,j</m:t>
                      </m:r>
                    </m:sub>
                  </m:sSub>
                </m:sup>
              </m:sSup>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sz w:val="21"/>
                              <w:lang w:val="en-GB"/>
                            </w:rPr>
                            <m:t>PULP</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η</m:t>
                      </m:r>
                    </m:e>
                    <m:sub>
                      <m:r>
                        <w:rPr>
                          <w:rFonts w:ascii="Cambria Math" w:eastAsiaTheme="minorEastAsia" w:hAnsi="Cambria Math"/>
                          <w:kern w:val="0"/>
                          <w:sz w:val="21"/>
                          <w:lang w:val="en-GB"/>
                        </w:rPr>
                        <m:t>15i,j</m:t>
                      </m:r>
                    </m:sub>
                  </m:sSub>
                </m:sup>
              </m:sSup>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sz w:val="21"/>
                              <w:lang w:val="en-GB"/>
                            </w:rPr>
                            <m:t>CAKE</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η</m:t>
                      </m:r>
                    </m:e>
                    <m:sub>
                      <m:r>
                        <w:rPr>
                          <w:rFonts w:ascii="Cambria Math" w:eastAsiaTheme="minorEastAsia" w:hAnsi="Cambria Math"/>
                          <w:kern w:val="0"/>
                          <w:sz w:val="21"/>
                          <w:lang w:val="en-GB"/>
                        </w:rPr>
                        <m:t>16i,j</m:t>
                      </m:r>
                    </m:sub>
                  </m:sSub>
                </m:sup>
              </m:sSup>
              <m:r>
                <w:rPr>
                  <w:rFonts w:ascii="Cambria Math" w:eastAsiaTheme="minorEastAsia" w:hAnsi="Cambria Math"/>
                  <w:sz w:val="21"/>
                  <w:lang w:val="en-GB"/>
                </w:rPr>
                <m:t>]</m:t>
              </m:r>
            </m:e>
            <m:sup>
              <m:r>
                <w:rPr>
                  <w:rFonts w:ascii="Cambria Math" w:eastAsiaTheme="minorEastAsia" w:hAnsi="Cambria Math"/>
                  <w:sz w:val="21"/>
                  <w:lang w:val="en-GB"/>
                </w:rPr>
                <m:t>1-</m:t>
              </m:r>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ξ</m:t>
                  </m:r>
                </m:e>
                <m:sub>
                  <m:r>
                    <w:rPr>
                      <w:rFonts w:ascii="Cambria Math" w:eastAsiaTheme="minorEastAsia" w:hAnsi="Cambria Math"/>
                      <w:kern w:val="0"/>
                      <w:sz w:val="21"/>
                      <w:lang w:val="en-GB"/>
                    </w:rPr>
                    <m:t>i,j</m:t>
                  </m:r>
                </m:sub>
              </m:sSub>
              <m:r>
                <m:rPr>
                  <m:sty m:val="p"/>
                </m:rPr>
                <w:rPr>
                  <w:rFonts w:ascii="Cambria Math" w:eastAsia="DengXian" w:hAnsi="Cambria Math"/>
                  <w:sz w:val="21"/>
                </w:rPr>
                <m:t xml:space="preserve"> </m:t>
              </m:r>
            </m:sup>
          </m:sSup>
        </m:oMath>
      </m:oMathPara>
    </w:p>
    <w:p w14:paraId="65583982" w14:textId="65330BF9" w:rsidR="003713E8" w:rsidRPr="00DC4862" w:rsidRDefault="009B48A5" w:rsidP="003713E8">
      <w:pPr>
        <w:pStyle w:val="1"/>
        <w:ind w:firstLineChars="0" w:firstLine="0"/>
        <w:rPr>
          <w:rFonts w:eastAsiaTheme="minorEastAsia"/>
          <w:sz w:val="21"/>
          <w:lang w:val="en-GB"/>
        </w:rPr>
      </w:pPr>
      <m:oMathPara>
        <m:oMath>
          <m:r>
            <w:rPr>
              <w:rFonts w:ascii="Cambria Math" w:eastAsiaTheme="minorEastAsia" w:hAnsi="Cambria Math"/>
              <w:sz w:val="21"/>
              <w:lang w:val="en-GB"/>
            </w:rPr>
            <w:lastRenderedPageBreak/>
            <m:t>[</m:t>
          </m:r>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CERW</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hAnsi="Cambria Math"/>
                      <w:sz w:val="21"/>
                    </w:rPr>
                    <m:t>δ</m:t>
                  </m:r>
                </m:e>
                <m:sub>
                  <m:r>
                    <w:rPr>
                      <w:rFonts w:ascii="Cambria Math" w:eastAsiaTheme="minorEastAsia" w:hAnsi="Cambria Math"/>
                      <w:kern w:val="0"/>
                      <w:sz w:val="21"/>
                      <w:lang w:val="en-GB"/>
                    </w:rPr>
                    <m:t>1i,j</m:t>
                  </m:r>
                </m:sub>
              </m:sSub>
            </m:sup>
          </m:sSup>
          <m:sSup>
            <m:sSupPr>
              <m:ctrlPr>
                <w:rPr>
                  <w:rFonts w:ascii="Cambria Math" w:eastAsiaTheme="minorEastAsia" w:hAnsi="Cambria Math"/>
                  <w:i/>
                  <w:sz w:val="21"/>
                  <w:lang w:val="en-GB"/>
                </w:rPr>
              </m:ctrlPr>
            </m:sSupPr>
            <m:e>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kern w:val="0"/>
                              <w:sz w:val="21"/>
                              <w:lang w:val="en-GB"/>
                            </w:rPr>
                            <m:t>OSDW</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hAnsi="Cambria Math"/>
                          <w:sz w:val="21"/>
                        </w:rPr>
                        <m:t>δ</m:t>
                      </m:r>
                    </m:e>
                    <m:sub>
                      <m:r>
                        <w:rPr>
                          <w:rFonts w:ascii="Cambria Math" w:eastAsiaTheme="minorEastAsia" w:hAnsi="Cambria Math"/>
                          <w:kern w:val="0"/>
                          <w:sz w:val="21"/>
                          <w:lang w:val="en-GB"/>
                        </w:rPr>
                        <m:t>2i,j</m:t>
                      </m:r>
                    </m:sub>
                  </m:sSub>
                </m:sup>
              </m:sSup>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sz w:val="21"/>
                              <w:lang w:val="en-GB"/>
                            </w:rPr>
                            <m:t>VFW</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hAnsi="Cambria Math"/>
                          <w:sz w:val="21"/>
                        </w:rPr>
                        <m:t>δ</m:t>
                      </m:r>
                    </m:e>
                    <m:sub>
                      <m:r>
                        <w:rPr>
                          <w:rFonts w:ascii="Cambria Math" w:eastAsiaTheme="minorEastAsia" w:hAnsi="Cambria Math"/>
                          <w:kern w:val="0"/>
                          <w:sz w:val="21"/>
                          <w:lang w:val="en-GB"/>
                        </w:rPr>
                        <m:t>3i,j</m:t>
                      </m:r>
                    </m:sub>
                  </m:sSub>
                </m:sup>
              </m:sSup>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sz w:val="21"/>
                              <w:lang w:val="en-GB"/>
                            </w:rPr>
                            <m:t>RTW</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hAnsi="Cambria Math"/>
                          <w:sz w:val="21"/>
                        </w:rPr>
                        <m:t>δ</m:t>
                      </m:r>
                    </m:e>
                    <m:sub>
                      <m:r>
                        <w:rPr>
                          <w:rFonts w:ascii="Cambria Math" w:eastAsiaTheme="minorEastAsia" w:hAnsi="Cambria Math"/>
                          <w:kern w:val="0"/>
                          <w:sz w:val="21"/>
                          <w:lang w:val="en-GB"/>
                        </w:rPr>
                        <m:t>4i,j</m:t>
                      </m:r>
                    </m:sub>
                  </m:sSub>
                </m:sup>
              </m:sSup>
            </m:e>
            <m:sup>
              <m:r>
                <m:rPr>
                  <m:sty m:val="p"/>
                </m:rPr>
                <w:rPr>
                  <w:rFonts w:ascii="Cambria Math" w:eastAsia="DengXian" w:hAnsi="Cambria Math"/>
                  <w:sz w:val="21"/>
                </w:rPr>
                <m:t xml:space="preserve"> </m:t>
              </m:r>
            </m:sup>
          </m:sSup>
        </m:oMath>
      </m:oMathPara>
    </w:p>
    <w:p w14:paraId="037919C7" w14:textId="6D11DB37" w:rsidR="00AD5D44" w:rsidRPr="00DC4862" w:rsidRDefault="00000000" w:rsidP="00BB378C">
      <w:pPr>
        <w:pStyle w:val="1"/>
        <w:ind w:firstLineChars="0" w:firstLine="0"/>
        <w:rPr>
          <w:rFonts w:eastAsiaTheme="minorEastAsia"/>
          <w:sz w:val="21"/>
          <w:lang w:val="en-GB"/>
        </w:rPr>
      </w:pPr>
      <m:oMathPara>
        <m:oMath>
          <m:sSup>
            <m:sSupPr>
              <m:ctrlPr>
                <w:rPr>
                  <w:rFonts w:ascii="Cambria Math" w:eastAsiaTheme="minorEastAsia" w:hAnsi="Cambria Math"/>
                  <w:i/>
                  <w:sz w:val="21"/>
                  <w:lang w:val="en-GB"/>
                </w:rPr>
              </m:ctrlPr>
            </m:sSupPr>
            <m:e>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sz w:val="21"/>
                              <w:lang w:val="en-GB"/>
                            </w:rPr>
                            <m:t>BRANW</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hAnsi="Cambria Math"/>
                          <w:sz w:val="21"/>
                        </w:rPr>
                        <m:t>δ</m:t>
                      </m:r>
                    </m:e>
                    <m:sub>
                      <m:r>
                        <w:rPr>
                          <w:rFonts w:ascii="Cambria Math" w:eastAsiaTheme="minorEastAsia" w:hAnsi="Cambria Math"/>
                          <w:kern w:val="0"/>
                          <w:sz w:val="21"/>
                          <w:lang w:val="en-GB"/>
                        </w:rPr>
                        <m:t>5i,j</m:t>
                      </m:r>
                    </m:sub>
                  </m:sSub>
                </m:sup>
              </m:sSup>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sz w:val="21"/>
                              <w:lang w:val="en-GB"/>
                            </w:rPr>
                            <m:t>PULPW</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hAnsi="Cambria Math"/>
                          <w:sz w:val="21"/>
                        </w:rPr>
                        <m:t>δ</m:t>
                      </m:r>
                    </m:e>
                    <m:sub>
                      <m:r>
                        <w:rPr>
                          <w:rFonts w:ascii="Cambria Math" w:eastAsiaTheme="minorEastAsia" w:hAnsi="Cambria Math"/>
                          <w:kern w:val="0"/>
                          <w:sz w:val="21"/>
                          <w:lang w:val="en-GB"/>
                        </w:rPr>
                        <m:t>6i,j</m:t>
                      </m:r>
                    </m:sub>
                  </m:sSub>
                </m:sup>
              </m:sSup>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sz w:val="21"/>
                              <w:lang w:val="en-GB"/>
                            </w:rPr>
                            <m:t>CAKEW</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hAnsi="Cambria Math"/>
                          <w:sz w:val="21"/>
                        </w:rPr>
                        <m:t>δ</m:t>
                      </m:r>
                    </m:e>
                    <m:sub>
                      <m:r>
                        <w:rPr>
                          <w:rFonts w:ascii="Cambria Math" w:eastAsiaTheme="minorEastAsia" w:hAnsi="Cambria Math"/>
                          <w:kern w:val="0"/>
                          <w:sz w:val="21"/>
                          <w:lang w:val="en-GB"/>
                        </w:rPr>
                        <m:t>7i,j</m:t>
                      </m:r>
                    </m:sub>
                  </m:sSub>
                </m:sup>
              </m:sSup>
              <m:r>
                <w:rPr>
                  <w:rFonts w:ascii="Cambria Math" w:eastAsiaTheme="minorEastAsia" w:hAnsi="Cambria Math"/>
                  <w:sz w:val="21"/>
                  <w:lang w:val="en-GB"/>
                </w:rPr>
                <m:t>]</m:t>
              </m:r>
            </m:e>
            <m:sup>
              <m:r>
                <m:rPr>
                  <m:sty m:val="p"/>
                </m:rPr>
                <w:rPr>
                  <w:rFonts w:ascii="Cambria Math" w:eastAsia="DengXian" w:hAnsi="Cambria Math"/>
                  <w:sz w:val="21"/>
                </w:rPr>
                <m:t xml:space="preserve"> </m:t>
              </m:r>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ξ</m:t>
                  </m:r>
                </m:e>
                <m:sub>
                  <m:r>
                    <w:rPr>
                      <w:rFonts w:ascii="Cambria Math" w:eastAsiaTheme="minorEastAsia" w:hAnsi="Cambria Math"/>
                      <w:kern w:val="0"/>
                      <w:sz w:val="21"/>
                      <w:lang w:val="en-GB"/>
                    </w:rPr>
                    <m:t>i,j</m:t>
                  </m:r>
                </m:sub>
              </m:sSub>
            </m:sup>
          </m:sSup>
        </m:oMath>
      </m:oMathPara>
    </w:p>
    <w:p w14:paraId="7A326797" w14:textId="60E0EB1E" w:rsidR="002E4D04" w:rsidRPr="00DC4862" w:rsidRDefault="00BB378C" w:rsidP="00BB378C">
      <w:pPr>
        <w:pStyle w:val="1"/>
        <w:tabs>
          <w:tab w:val="left" w:pos="711"/>
        </w:tabs>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w:p>
    <w:p w14:paraId="6D48A078" w14:textId="0F175907" w:rsidR="001B3733" w:rsidRPr="00DC4862" w:rsidRDefault="001B3733" w:rsidP="00826799">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425D80" w:rsidRPr="00DC4862">
        <w:rPr>
          <w:rFonts w:eastAsiaTheme="minorEastAsia"/>
          <w:noProof/>
          <w:color w:val="000000" w:themeColor="text1"/>
          <w:kern w:val="0"/>
          <w:sz w:val="21"/>
          <w:lang w:val="en-GB"/>
        </w:rPr>
        <w:t>3</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1641059F" w14:textId="4C81CDBD" w:rsidR="001B3733" w:rsidRPr="00DC4862" w:rsidRDefault="001B3733" w:rsidP="00826799">
      <w:pPr>
        <w:jc w:val="both"/>
        <w:rPr>
          <w:rFonts w:ascii="Times New Roman" w:eastAsia="DengXian" w:hAnsi="Times New Roman"/>
          <w:sz w:val="21"/>
          <w:szCs w:val="21"/>
        </w:rPr>
      </w:pPr>
      <w:r w:rsidRPr="00DC4862">
        <w:rPr>
          <w:rFonts w:ascii="Times New Roman" w:hAnsi="Times New Roman"/>
          <w:sz w:val="21"/>
          <w:szCs w:val="21"/>
        </w:rPr>
        <w:t xml:space="preserve">where </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i,j</m:t>
            </m:r>
          </m:sub>
        </m:sSub>
      </m:oMath>
      <w:r w:rsidRPr="00DC4862">
        <w:rPr>
          <w:rFonts w:ascii="Times New Roman" w:eastAsia="DengXian" w:hAnsi="Times New Roman"/>
          <w:sz w:val="21"/>
          <w:szCs w:val="21"/>
        </w:rPr>
        <w:t xml:space="preserve"> is the production</w:t>
      </w:r>
      <w:r w:rsidR="009E332D" w:rsidRPr="00DC4862">
        <w:rPr>
          <w:rFonts w:ascii="Times New Roman" w:eastAsia="DengXian" w:hAnsi="Times New Roman"/>
          <w:sz w:val="21"/>
          <w:szCs w:val="21"/>
        </w:rPr>
        <w:t xml:space="preserve"> of sector </w:t>
      </w:r>
      <m:oMath>
        <m:r>
          <w:rPr>
            <w:rFonts w:ascii="Cambria Math" w:eastAsia="DengXian" w:hAnsi="Cambria Math"/>
            <w:sz w:val="21"/>
            <w:szCs w:val="21"/>
          </w:rPr>
          <m:t>j</m:t>
        </m:r>
      </m:oMath>
      <w:r w:rsidRPr="00DC4862">
        <w:rPr>
          <w:rFonts w:ascii="Times New Roman" w:eastAsia="DengXian" w:hAnsi="Times New Roman"/>
          <w:sz w:val="21"/>
          <w:szCs w:val="21"/>
        </w:rPr>
        <w:t xml:space="preserve"> </w:t>
      </w:r>
      <w:r w:rsidRPr="00DC4862">
        <w:rPr>
          <w:rFonts w:ascii="Times New Roman" w:hAnsi="Times New Roman"/>
          <w:sz w:val="21"/>
          <w:szCs w:val="21"/>
        </w:rPr>
        <w:t xml:space="preserve">in region </w:t>
      </w:r>
      <m:oMath>
        <m:r>
          <w:rPr>
            <w:rFonts w:ascii="Cambria Math" w:hAnsi="Cambria Math"/>
            <w:sz w:val="21"/>
            <w:szCs w:val="21"/>
          </w:rPr>
          <m:t>i</m:t>
        </m:r>
      </m:oMath>
      <w:r w:rsidRPr="00DC4862">
        <w:rPr>
          <w:rFonts w:ascii="Times New Roman" w:eastAsia="DengXian" w:hAnsi="Times New Roman"/>
          <w:sz w:val="21"/>
          <w:szCs w:val="21"/>
        </w:rPr>
        <w:t xml:space="preserve">. </w:t>
      </w:r>
      <m:oMath>
        <m:sSubSup>
          <m:sSubSupPr>
            <m:ctrlPr>
              <w:rPr>
                <w:rFonts w:ascii="Cambria Math" w:hAnsi="Cambria Math"/>
                <w:i/>
                <w:color w:val="000000" w:themeColor="text1"/>
                <w:sz w:val="21"/>
                <w:szCs w:val="21"/>
              </w:rPr>
            </m:ctrlPr>
          </m:sSubSupPr>
          <m:e>
            <m:r>
              <w:rPr>
                <w:rFonts w:ascii="Cambria Math" w:hAnsi="Cambria Math"/>
                <w:color w:val="000000" w:themeColor="text1"/>
                <w:sz w:val="21"/>
                <w:szCs w:val="21"/>
              </w:rPr>
              <m:t>A</m:t>
            </m:r>
          </m:e>
          <m:sub>
            <m:r>
              <w:rPr>
                <w:rFonts w:ascii="Cambria Math" w:hAnsi="Cambria Math"/>
                <w:color w:val="000000" w:themeColor="text1"/>
                <w:sz w:val="21"/>
                <w:szCs w:val="21"/>
              </w:rPr>
              <m:t>i,j</m:t>
            </m:r>
          </m:sub>
          <m:sup>
            <m:r>
              <w:rPr>
                <w:rFonts w:ascii="Cambria Math" w:hAnsi="Cambria Math"/>
                <w:color w:val="000000" w:themeColor="text1"/>
                <w:sz w:val="21"/>
                <w:szCs w:val="21"/>
              </w:rPr>
              <m:t xml:space="preserve"> </m:t>
            </m:r>
          </m:sup>
        </m:sSubSup>
      </m:oMath>
      <w:r w:rsidRPr="00DC4862">
        <w:rPr>
          <w:rFonts w:ascii="Times New Roman" w:eastAsia="DengXian" w:hAnsi="Times New Roman"/>
          <w:color w:val="000000" w:themeColor="text1"/>
          <w:sz w:val="21"/>
          <w:szCs w:val="21"/>
        </w:rPr>
        <w:t xml:space="preserve"> is</w:t>
      </w:r>
      <w:r w:rsidRPr="00DC4862">
        <w:rPr>
          <w:rFonts w:ascii="Times New Roman" w:hAnsi="Times New Roman"/>
          <w:color w:val="000000" w:themeColor="text1"/>
          <w:sz w:val="21"/>
          <w:szCs w:val="21"/>
        </w:rPr>
        <w:t xml:space="preserve"> the technological parameter of </w:t>
      </w:r>
      <w:r w:rsidR="009E332D" w:rsidRPr="00DC4862">
        <w:rPr>
          <w:rFonts w:ascii="Times New Roman" w:eastAsia="DengXian" w:hAnsi="Times New Roman"/>
          <w:sz w:val="21"/>
          <w:szCs w:val="21"/>
        </w:rPr>
        <w:t xml:space="preserve">the production of sector </w:t>
      </w:r>
      <m:oMath>
        <m:r>
          <w:rPr>
            <w:rFonts w:ascii="Cambria Math" w:eastAsia="DengXian" w:hAnsi="Cambria Math"/>
            <w:sz w:val="21"/>
            <w:szCs w:val="21"/>
          </w:rPr>
          <m:t>j</m:t>
        </m:r>
      </m:oMath>
      <w:r w:rsidR="009E332D" w:rsidRPr="00DC4862">
        <w:rPr>
          <w:rFonts w:ascii="Times New Roman" w:eastAsia="DengXian" w:hAnsi="Times New Roman"/>
          <w:sz w:val="21"/>
          <w:szCs w:val="21"/>
        </w:rPr>
        <w:t xml:space="preserve"> </w:t>
      </w:r>
      <w:r w:rsidRPr="00DC4862">
        <w:rPr>
          <w:rFonts w:ascii="Times New Roman" w:eastAsia="DengXian" w:hAnsi="Times New Roman"/>
          <w:color w:val="000000" w:themeColor="text1"/>
          <w:sz w:val="21"/>
          <w:szCs w:val="21"/>
        </w:rPr>
        <w:t>in</w:t>
      </w:r>
      <w:r w:rsidRPr="00DC4862">
        <w:rPr>
          <w:rFonts w:ascii="Times New Roman" w:hAnsi="Times New Roman"/>
          <w:color w:val="000000" w:themeColor="text1"/>
          <w:sz w:val="21"/>
          <w:szCs w:val="21"/>
        </w:rPr>
        <w:t xml:space="preserve"> region </w:t>
      </w:r>
      <m:oMath>
        <m:r>
          <w:rPr>
            <w:rFonts w:ascii="Cambria Math" w:hAnsi="Cambria Math"/>
            <w:color w:val="000000" w:themeColor="text1"/>
            <w:sz w:val="21"/>
            <w:szCs w:val="21"/>
          </w:rPr>
          <m:t>i</m:t>
        </m:r>
      </m:oMath>
      <w:r w:rsidR="000C163A" w:rsidRPr="00DC4862">
        <w:rPr>
          <w:rFonts w:ascii="Times New Roman" w:hAnsi="Times New Roman"/>
          <w:color w:val="000000" w:themeColor="text1"/>
          <w:sz w:val="21"/>
          <w:szCs w:val="21"/>
        </w:rPr>
        <w:t>.</w:t>
      </w:r>
      <w:r w:rsidR="002979BA" w:rsidRPr="00DC4862">
        <w:rPr>
          <w:rFonts w:ascii="Times New Roman" w:hAnsi="Times New Roman"/>
          <w:sz w:val="21"/>
          <w:szCs w:val="21"/>
        </w:rPr>
        <w:t xml:space="preserve"> </w:t>
      </w:r>
      <m:oMath>
        <m:sSub>
          <m:sSubPr>
            <m:ctrlPr>
              <w:rPr>
                <w:rFonts w:ascii="Cambria Math" w:hAnsi="Cambria Math"/>
                <w:sz w:val="21"/>
                <w:szCs w:val="21"/>
              </w:rPr>
            </m:ctrlPr>
          </m:sSubPr>
          <m:e>
            <m:r>
              <w:rPr>
                <w:rFonts w:ascii="Cambria Math" w:hAnsi="Cambria Math"/>
                <w:sz w:val="21"/>
                <w:szCs w:val="21"/>
              </w:rPr>
              <m:t>KL</m:t>
            </m:r>
          </m:e>
          <m:sub>
            <m:r>
              <w:rPr>
                <w:rFonts w:ascii="Cambria Math" w:hAnsi="Cambria Math"/>
                <w:sz w:val="21"/>
                <w:szCs w:val="21"/>
              </w:rPr>
              <m:t>i,j</m:t>
            </m:r>
          </m:sub>
        </m:sSub>
      </m:oMath>
      <w:r w:rsidRPr="00DC4862">
        <w:rPr>
          <w:rFonts w:ascii="Times New Roman" w:hAnsi="Times New Roman"/>
          <w:sz w:val="21"/>
          <w:szCs w:val="21"/>
        </w:rPr>
        <w:t xml:space="preserve">, </w:t>
      </w:r>
      <m:oMath>
        <m:sSub>
          <m:sSubPr>
            <m:ctrlPr>
              <w:rPr>
                <w:rFonts w:ascii="Cambria Math" w:hAnsi="Cambria Math"/>
                <w:sz w:val="21"/>
                <w:szCs w:val="21"/>
              </w:rPr>
            </m:ctrlPr>
          </m:sSubPr>
          <m:e>
            <m:r>
              <w:rPr>
                <w:rFonts w:ascii="Cambria Math" w:hAnsi="Cambria Math"/>
                <w:sz w:val="21"/>
                <w:szCs w:val="21"/>
              </w:rPr>
              <m:t>LB</m:t>
            </m:r>
          </m:e>
          <m:sub>
            <m:r>
              <w:rPr>
                <w:rFonts w:ascii="Cambria Math" w:hAnsi="Cambria Math"/>
                <w:sz w:val="21"/>
                <w:szCs w:val="21"/>
              </w:rPr>
              <m:t>i,j</m:t>
            </m:r>
          </m:sub>
        </m:sSub>
      </m:oMath>
      <w:r w:rsidRPr="00DC4862">
        <w:rPr>
          <w:rFonts w:ascii="Times New Roman" w:hAnsi="Times New Roman"/>
          <w:sz w:val="21"/>
          <w:szCs w:val="21"/>
        </w:rPr>
        <w:t>,</w:t>
      </w:r>
      <w:r w:rsidRPr="00DC4862">
        <w:rPr>
          <w:rFonts w:ascii="Times New Roman" w:eastAsia="DengXian" w:hAnsi="Times New Roman"/>
          <w:sz w:val="21"/>
          <w:szCs w:val="21"/>
        </w:rPr>
        <w:t xml:space="preserve"> </w:t>
      </w:r>
      <m:oMath>
        <m:sSub>
          <m:sSubPr>
            <m:ctrlPr>
              <w:rPr>
                <w:rFonts w:ascii="Cambria Math" w:hAnsi="Cambria Math"/>
                <w:sz w:val="21"/>
                <w:szCs w:val="21"/>
              </w:rPr>
            </m:ctrlPr>
          </m:sSubPr>
          <m:e>
            <m:r>
              <w:rPr>
                <w:rFonts w:ascii="Cambria Math" w:hAnsi="Cambria Math"/>
                <w:sz w:val="21"/>
                <w:szCs w:val="21"/>
              </w:rPr>
              <m:t>LD1</m:t>
            </m:r>
          </m:e>
          <m:sub>
            <m:r>
              <w:rPr>
                <w:rFonts w:ascii="Cambria Math" w:hAnsi="Cambria Math"/>
                <w:sz w:val="21"/>
                <w:szCs w:val="21"/>
              </w:rPr>
              <m:t>i,j</m:t>
            </m:r>
          </m:sub>
        </m:sSub>
      </m:oMath>
      <w:r w:rsidR="000C163A" w:rsidRPr="00DC4862">
        <w:rPr>
          <w:rFonts w:ascii="Times New Roman" w:eastAsia="DengXian" w:hAnsi="Times New Roman"/>
          <w:sz w:val="21"/>
          <w:szCs w:val="21"/>
        </w:rPr>
        <w:t xml:space="preserve"> </w:t>
      </w:r>
      <w:r w:rsidR="005429BF" w:rsidRPr="00DC4862">
        <w:rPr>
          <w:rFonts w:ascii="Times New Roman" w:eastAsia="DengXian" w:hAnsi="Times New Roman"/>
          <w:sz w:val="21"/>
          <w:szCs w:val="21"/>
        </w:rPr>
        <w:t xml:space="preserve">and </w:t>
      </w:r>
      <m:oMath>
        <m:sSub>
          <m:sSubPr>
            <m:ctrlPr>
              <w:rPr>
                <w:rFonts w:ascii="Cambria Math" w:hAnsi="Cambria Math"/>
                <w:sz w:val="21"/>
                <w:szCs w:val="21"/>
              </w:rPr>
            </m:ctrlPr>
          </m:sSubPr>
          <m:e>
            <m:r>
              <w:rPr>
                <w:rFonts w:ascii="Cambria Math" w:hAnsi="Cambria Math"/>
                <w:sz w:val="21"/>
                <w:szCs w:val="21"/>
              </w:rPr>
              <m:t>LD2</m:t>
            </m:r>
          </m:e>
          <m:sub>
            <m:r>
              <w:rPr>
                <w:rFonts w:ascii="Cambria Math" w:hAnsi="Cambria Math"/>
                <w:sz w:val="21"/>
                <w:szCs w:val="21"/>
              </w:rPr>
              <m:t>i,j</m:t>
            </m:r>
          </m:sub>
        </m:sSub>
      </m:oMath>
      <w:r w:rsidR="005429BF" w:rsidRPr="00DC4862">
        <w:rPr>
          <w:rFonts w:ascii="Times New Roman" w:eastAsia="DengXian" w:hAnsi="Times New Roman"/>
          <w:sz w:val="21"/>
          <w:szCs w:val="21"/>
        </w:rPr>
        <w:t xml:space="preserve"> are capital, labour</w:t>
      </w:r>
      <w:r w:rsidR="00250902" w:rsidRPr="00DC4862">
        <w:rPr>
          <w:rFonts w:ascii="Times New Roman" w:eastAsia="DengXian" w:hAnsi="Times New Roman"/>
          <w:sz w:val="21"/>
          <w:szCs w:val="21"/>
        </w:rPr>
        <w:t xml:space="preserve">, cropland, </w:t>
      </w:r>
      <w:r w:rsidR="005429BF" w:rsidRPr="00DC4862">
        <w:rPr>
          <w:rFonts w:ascii="Times New Roman" w:eastAsia="DengXian" w:hAnsi="Times New Roman"/>
          <w:sz w:val="21"/>
          <w:szCs w:val="21"/>
        </w:rPr>
        <w:t xml:space="preserve">and </w:t>
      </w:r>
      <w:r w:rsidR="00250902" w:rsidRPr="00DC4862">
        <w:rPr>
          <w:rFonts w:ascii="Times New Roman" w:eastAsia="DengXian" w:hAnsi="Times New Roman"/>
          <w:sz w:val="21"/>
          <w:szCs w:val="21"/>
        </w:rPr>
        <w:t xml:space="preserve">pasture </w:t>
      </w:r>
      <w:r w:rsidR="005429BF" w:rsidRPr="00DC4862">
        <w:rPr>
          <w:rFonts w:ascii="Times New Roman" w:eastAsia="DengXian" w:hAnsi="Times New Roman"/>
          <w:sz w:val="21"/>
          <w:szCs w:val="21"/>
        </w:rPr>
        <w:t xml:space="preserve">land inputs </w:t>
      </w:r>
      <w:r w:rsidR="005429BF" w:rsidRPr="00DC4862">
        <w:rPr>
          <w:rFonts w:ascii="Times New Roman" w:hAnsi="Times New Roman"/>
          <w:color w:val="000000" w:themeColor="text1"/>
          <w:sz w:val="21"/>
          <w:szCs w:val="21"/>
        </w:rPr>
        <w:t>for</w:t>
      </w:r>
      <w:r w:rsidR="005429BF" w:rsidRPr="00DC4862">
        <w:rPr>
          <w:rFonts w:ascii="Times New Roman" w:eastAsia="DengXian" w:hAnsi="Times New Roman"/>
          <w:sz w:val="21"/>
          <w:szCs w:val="21"/>
        </w:rPr>
        <w:t xml:space="preserve"> production </w:t>
      </w:r>
      <m:oMath>
        <m:r>
          <w:rPr>
            <w:rFonts w:ascii="Cambria Math" w:eastAsia="DengXian" w:hAnsi="Cambria Math"/>
            <w:sz w:val="21"/>
            <w:szCs w:val="21"/>
          </w:rPr>
          <m:t>j</m:t>
        </m:r>
      </m:oMath>
      <w:r w:rsidR="005429BF" w:rsidRPr="00DC4862">
        <w:rPr>
          <w:rFonts w:ascii="Times New Roman" w:eastAsia="DengXian" w:hAnsi="Times New Roman"/>
          <w:sz w:val="21"/>
          <w:szCs w:val="21"/>
        </w:rPr>
        <w:t xml:space="preserve"> </w:t>
      </w:r>
      <w:r w:rsidR="005429BF" w:rsidRPr="00DC4862">
        <w:rPr>
          <w:rFonts w:ascii="Times New Roman" w:hAnsi="Times New Roman"/>
          <w:sz w:val="21"/>
          <w:szCs w:val="21"/>
        </w:rPr>
        <w:t xml:space="preserve">in region </w:t>
      </w:r>
      <m:oMath>
        <m:r>
          <w:rPr>
            <w:rFonts w:ascii="Cambria Math" w:hAnsi="Cambria Math"/>
            <w:sz w:val="21"/>
            <w:szCs w:val="21"/>
          </w:rPr>
          <m:t>i</m:t>
        </m:r>
      </m:oMath>
      <w:r w:rsidR="005429BF" w:rsidRPr="00DC4862">
        <w:rPr>
          <w:rFonts w:ascii="Times New Roman" w:hAnsi="Times New Roman"/>
          <w:sz w:val="21"/>
          <w:szCs w:val="21"/>
        </w:rPr>
        <w:t>, respectively</w:t>
      </w:r>
      <w:r w:rsidR="005429BF" w:rsidRPr="00DC4862">
        <w:rPr>
          <w:rFonts w:ascii="Times New Roman" w:eastAsia="DengXian" w:hAnsi="Times New Roman"/>
          <w:sz w:val="21"/>
          <w:szCs w:val="21"/>
        </w:rPr>
        <w:t>.</w:t>
      </w:r>
      <w:r w:rsidR="002979BA" w:rsidRPr="00DC4862">
        <w:rPr>
          <w:rFonts w:ascii="Times New Roman" w:hAnsi="Times New Roman"/>
          <w:color w:val="000000" w:themeColor="text1"/>
          <w:sz w:val="21"/>
          <w:szCs w:val="21"/>
        </w:rPr>
        <w:t xml:space="preserve"> </w:t>
      </w:r>
      <m:oMath>
        <m:sSub>
          <m:sSubPr>
            <m:ctrlPr>
              <w:rPr>
                <w:rFonts w:ascii="Cambria Math" w:hAnsi="Cambria Math"/>
                <w:sz w:val="21"/>
                <w:szCs w:val="21"/>
              </w:rPr>
            </m:ctrlPr>
          </m:sSubPr>
          <m:e>
            <m:r>
              <w:rPr>
                <w:rFonts w:ascii="Cambria Math" w:hAnsi="Cambria Math"/>
                <w:sz w:val="21"/>
                <w:szCs w:val="21"/>
              </w:rPr>
              <m:t>NFE</m:t>
            </m:r>
          </m:e>
          <m:sub>
            <m:r>
              <w:rPr>
                <w:rFonts w:ascii="Cambria Math" w:hAnsi="Cambria Math"/>
                <w:sz w:val="21"/>
                <w:szCs w:val="21"/>
              </w:rPr>
              <m:t>i,j</m:t>
            </m:r>
          </m:sub>
        </m:sSub>
      </m:oMath>
      <w:r w:rsidRPr="00DC4862">
        <w:rPr>
          <w:rFonts w:ascii="Times New Roman" w:eastAsia="DengXian" w:hAnsi="Times New Roman"/>
          <w:sz w:val="21"/>
          <w:szCs w:val="21"/>
        </w:rPr>
        <w:t xml:space="preserve">, </w:t>
      </w:r>
      <m:oMath>
        <m:sSub>
          <m:sSubPr>
            <m:ctrlPr>
              <w:rPr>
                <w:rFonts w:ascii="Cambria Math" w:hAnsi="Cambria Math"/>
                <w:sz w:val="21"/>
                <w:szCs w:val="21"/>
              </w:rPr>
            </m:ctrlPr>
          </m:sSubPr>
          <m:e>
            <m:r>
              <w:rPr>
                <w:rFonts w:ascii="Cambria Math" w:hAnsi="Cambria Math"/>
                <w:sz w:val="21"/>
                <w:szCs w:val="21"/>
              </w:rPr>
              <m:t>PFE</m:t>
            </m:r>
          </m:e>
          <m:sub>
            <m:r>
              <w:rPr>
                <w:rFonts w:ascii="Cambria Math" w:hAnsi="Cambria Math"/>
                <w:sz w:val="21"/>
                <w:szCs w:val="21"/>
              </w:rPr>
              <m:t>i,j</m:t>
            </m:r>
          </m:sub>
        </m:sSub>
      </m:oMath>
      <w:r w:rsidR="00C77B7F" w:rsidRPr="00DC4862">
        <w:rPr>
          <w:rFonts w:ascii="Times New Roman" w:eastAsia="DengXian" w:hAnsi="Times New Roman"/>
          <w:sz w:val="21"/>
          <w:szCs w:val="21"/>
        </w:rPr>
        <w:t xml:space="preserve">, </w:t>
      </w:r>
      <m:oMath>
        <m:sSub>
          <m:sSubPr>
            <m:ctrlPr>
              <w:rPr>
                <w:rFonts w:ascii="Cambria Math" w:hAnsi="Cambria Math"/>
                <w:sz w:val="21"/>
                <w:szCs w:val="21"/>
              </w:rPr>
            </m:ctrlPr>
          </m:sSubPr>
          <m:e>
            <m:r>
              <w:rPr>
                <w:rFonts w:ascii="Cambria Math" w:hAnsi="Cambria Math"/>
                <w:sz w:val="21"/>
                <w:szCs w:val="21"/>
              </w:rPr>
              <m:t>CER</m:t>
            </m:r>
          </m:e>
          <m:sub>
            <m:r>
              <w:rPr>
                <w:rFonts w:ascii="Cambria Math" w:hAnsi="Cambria Math"/>
                <w:sz w:val="21"/>
                <w:szCs w:val="21"/>
              </w:rPr>
              <m:t>i,j</m:t>
            </m:r>
          </m:sub>
        </m:sSub>
      </m:oMath>
      <w:r w:rsidR="00C77B7F" w:rsidRPr="00DC4862">
        <w:rPr>
          <w:rFonts w:ascii="Times New Roman" w:eastAsia="DengXian" w:hAnsi="Times New Roman"/>
          <w:sz w:val="21"/>
          <w:szCs w:val="21"/>
        </w:rPr>
        <w:t>,</w:t>
      </w:r>
      <w:r w:rsidR="00250902" w:rsidRPr="00DC4862">
        <w:rPr>
          <w:rFonts w:ascii="Times New Roman" w:eastAsia="DengXian" w:hAnsi="Times New Roman"/>
          <w:sz w:val="21"/>
          <w:szCs w:val="21"/>
        </w:rPr>
        <w:t xml:space="preserve"> </w:t>
      </w:r>
      <m:oMath>
        <m:sSub>
          <m:sSubPr>
            <m:ctrlPr>
              <w:rPr>
                <w:rFonts w:ascii="Cambria Math" w:hAnsi="Cambria Math"/>
                <w:sz w:val="21"/>
                <w:szCs w:val="21"/>
              </w:rPr>
            </m:ctrlPr>
          </m:sSubPr>
          <m:e>
            <m:r>
              <w:rPr>
                <w:rFonts w:ascii="Cambria Math" w:hAnsi="Cambria Math"/>
                <w:sz w:val="21"/>
                <w:szCs w:val="21"/>
              </w:rPr>
              <m:t>OSD</m:t>
            </m:r>
          </m:e>
          <m:sub>
            <m:r>
              <w:rPr>
                <w:rFonts w:ascii="Cambria Math" w:hAnsi="Cambria Math"/>
                <w:sz w:val="21"/>
                <w:szCs w:val="21"/>
              </w:rPr>
              <m:t>i,j</m:t>
            </m:r>
          </m:sub>
        </m:sSub>
      </m:oMath>
      <w:r w:rsidR="00250902" w:rsidRPr="00DC4862">
        <w:rPr>
          <w:rFonts w:ascii="Times New Roman" w:eastAsia="DengXian" w:hAnsi="Times New Roman"/>
          <w:sz w:val="21"/>
          <w:szCs w:val="21"/>
        </w:rPr>
        <w:t>,</w:t>
      </w:r>
      <w:r w:rsidR="00C77B7F" w:rsidRPr="00DC4862">
        <w:rPr>
          <w:rFonts w:ascii="Times New Roman" w:eastAsia="DengXian" w:hAnsi="Times New Roman"/>
          <w:sz w:val="21"/>
          <w:szCs w:val="21"/>
        </w:rPr>
        <w:t xml:space="preserve"> </w:t>
      </w:r>
      <m:oMath>
        <m:sSub>
          <m:sSubPr>
            <m:ctrlPr>
              <w:rPr>
                <w:rFonts w:ascii="Cambria Math" w:hAnsi="Cambria Math"/>
                <w:sz w:val="21"/>
                <w:szCs w:val="21"/>
              </w:rPr>
            </m:ctrlPr>
          </m:sSubPr>
          <m:e>
            <m:r>
              <w:rPr>
                <w:rFonts w:ascii="Cambria Math" w:hAnsi="Cambria Math"/>
                <w:sz w:val="21"/>
                <w:szCs w:val="21"/>
              </w:rPr>
              <m:t>VF</m:t>
            </m:r>
          </m:e>
          <m:sub>
            <m:r>
              <w:rPr>
                <w:rFonts w:ascii="Cambria Math" w:hAnsi="Cambria Math"/>
                <w:sz w:val="21"/>
                <w:szCs w:val="21"/>
              </w:rPr>
              <m:t>i,j</m:t>
            </m:r>
          </m:sub>
        </m:sSub>
      </m:oMath>
      <w:r w:rsidR="00C77B7F" w:rsidRPr="00DC4862">
        <w:rPr>
          <w:rFonts w:ascii="Times New Roman" w:eastAsia="DengXian" w:hAnsi="Times New Roman"/>
          <w:sz w:val="21"/>
          <w:szCs w:val="21"/>
        </w:rPr>
        <w:t xml:space="preserve">, </w:t>
      </w:r>
      <m:oMath>
        <m:sSub>
          <m:sSubPr>
            <m:ctrlPr>
              <w:rPr>
                <w:rFonts w:ascii="Cambria Math" w:hAnsi="Cambria Math"/>
                <w:sz w:val="21"/>
                <w:szCs w:val="21"/>
              </w:rPr>
            </m:ctrlPr>
          </m:sSubPr>
          <m:e>
            <m:r>
              <w:rPr>
                <w:rFonts w:ascii="Cambria Math" w:hAnsi="Cambria Math"/>
                <w:sz w:val="21"/>
                <w:szCs w:val="21"/>
              </w:rPr>
              <m:t>RT</m:t>
            </m:r>
          </m:e>
          <m:sub>
            <m:r>
              <w:rPr>
                <w:rFonts w:ascii="Cambria Math" w:hAnsi="Cambria Math"/>
                <w:sz w:val="21"/>
                <w:szCs w:val="21"/>
              </w:rPr>
              <m:t>i,j</m:t>
            </m:r>
          </m:sub>
        </m:sSub>
      </m:oMath>
      <w:r w:rsidR="00C77B7F" w:rsidRPr="00DC4862">
        <w:rPr>
          <w:rFonts w:ascii="Times New Roman" w:eastAsia="DengXian" w:hAnsi="Times New Roman"/>
          <w:sz w:val="21"/>
          <w:szCs w:val="21"/>
        </w:rPr>
        <w:t>,</w:t>
      </w:r>
      <w:r w:rsidR="00100166" w:rsidRPr="00DC4862">
        <w:rPr>
          <w:rFonts w:ascii="Times New Roman" w:eastAsia="DengXian" w:hAnsi="Times New Roman"/>
          <w:sz w:val="21"/>
          <w:szCs w:val="21"/>
        </w:rPr>
        <w:t xml:space="preserve"> </w:t>
      </w:r>
      <m:oMath>
        <m:sSub>
          <m:sSubPr>
            <m:ctrlPr>
              <w:rPr>
                <w:rFonts w:ascii="Cambria Math" w:hAnsi="Cambria Math"/>
                <w:sz w:val="21"/>
                <w:szCs w:val="21"/>
              </w:rPr>
            </m:ctrlPr>
          </m:sSubPr>
          <m:e>
            <m:r>
              <w:rPr>
                <w:rFonts w:ascii="Cambria Math" w:hAnsi="Cambria Math"/>
                <w:sz w:val="21"/>
                <w:szCs w:val="21"/>
              </w:rPr>
              <m:t>SGR</m:t>
            </m:r>
          </m:e>
          <m:sub>
            <m:r>
              <w:rPr>
                <w:rFonts w:ascii="Cambria Math" w:hAnsi="Cambria Math"/>
                <w:sz w:val="21"/>
                <w:szCs w:val="21"/>
              </w:rPr>
              <m:t>i,j</m:t>
            </m:r>
          </m:sub>
        </m:sSub>
      </m:oMath>
      <w:r w:rsidR="00C47033" w:rsidRPr="00DC4862">
        <w:rPr>
          <w:rFonts w:ascii="Times New Roman" w:eastAsia="DengXian" w:hAnsi="Times New Roman"/>
          <w:sz w:val="21"/>
          <w:szCs w:val="21"/>
        </w:rPr>
        <w:t>,</w:t>
      </w:r>
      <w:r w:rsidR="00C77B7F" w:rsidRPr="00DC4862">
        <w:rPr>
          <w:rFonts w:ascii="Times New Roman" w:eastAsia="DengXian" w:hAnsi="Times New Roman"/>
          <w:sz w:val="21"/>
          <w:szCs w:val="21"/>
        </w:rPr>
        <w:t xml:space="preserve"> </w:t>
      </w:r>
      <m:oMath>
        <m:sSub>
          <m:sSubPr>
            <m:ctrlPr>
              <w:rPr>
                <w:rFonts w:ascii="Cambria Math" w:hAnsi="Cambria Math"/>
                <w:sz w:val="21"/>
                <w:szCs w:val="21"/>
              </w:rPr>
            </m:ctrlPr>
          </m:sSubPr>
          <m:e>
            <m:r>
              <w:rPr>
                <w:rFonts w:ascii="Cambria Math" w:hAnsi="Cambria Math"/>
                <w:sz w:val="21"/>
                <w:szCs w:val="21"/>
              </w:rPr>
              <m:t>OTC</m:t>
            </m:r>
          </m:e>
          <m:sub>
            <m:r>
              <w:rPr>
                <w:rFonts w:ascii="Cambria Math" w:hAnsi="Cambria Math"/>
                <w:sz w:val="21"/>
                <w:szCs w:val="21"/>
              </w:rPr>
              <m:t>i,j</m:t>
            </m:r>
          </m:sub>
        </m:sSub>
      </m:oMath>
      <w:r w:rsidR="00994C6A" w:rsidRPr="00DC4862">
        <w:rPr>
          <w:rFonts w:ascii="Times New Roman" w:eastAsia="DengXian" w:hAnsi="Times New Roman"/>
          <w:sz w:val="21"/>
          <w:szCs w:val="21"/>
        </w:rPr>
        <w:t>,</w:t>
      </w:r>
      <w:r w:rsidR="00994C6A" w:rsidRPr="00DC4862">
        <w:rPr>
          <w:rFonts w:ascii="Cambria Math" w:hAnsi="Cambria Math"/>
          <w:sz w:val="21"/>
          <w:szCs w:val="21"/>
        </w:rPr>
        <w:t xml:space="preserve"> </w:t>
      </w:r>
      <m:oMath>
        <m:sSub>
          <m:sSubPr>
            <m:ctrlPr>
              <w:rPr>
                <w:rFonts w:ascii="Cambria Math" w:hAnsi="Cambria Math"/>
                <w:sz w:val="21"/>
                <w:szCs w:val="21"/>
              </w:rPr>
            </m:ctrlPr>
          </m:sSubPr>
          <m:e>
            <m:r>
              <w:rPr>
                <w:rFonts w:ascii="Cambria Math" w:hAnsi="Cambria Math"/>
                <w:sz w:val="21"/>
                <w:szCs w:val="21"/>
              </w:rPr>
              <m:t>COF</m:t>
            </m:r>
          </m:e>
          <m:sub>
            <m:r>
              <w:rPr>
                <w:rFonts w:ascii="Cambria Math" w:hAnsi="Cambria Math"/>
                <w:sz w:val="21"/>
                <w:szCs w:val="21"/>
              </w:rPr>
              <m:t>i,j</m:t>
            </m:r>
          </m:sub>
        </m:sSub>
      </m:oMath>
      <w:r w:rsidR="00994C6A" w:rsidRPr="00DC4862">
        <w:rPr>
          <w:rFonts w:ascii="Cambria Math" w:hAnsi="Cambria Math"/>
          <w:sz w:val="21"/>
          <w:szCs w:val="21"/>
        </w:rPr>
        <w:t xml:space="preserve">, </w:t>
      </w:r>
      <m:oMath>
        <m:sSub>
          <m:sSubPr>
            <m:ctrlPr>
              <w:rPr>
                <w:rFonts w:ascii="Cambria Math" w:hAnsi="Cambria Math"/>
                <w:sz w:val="21"/>
                <w:szCs w:val="21"/>
              </w:rPr>
            </m:ctrlPr>
          </m:sSubPr>
          <m:e>
            <m:r>
              <w:rPr>
                <w:rFonts w:ascii="Cambria Math" w:hAnsi="Cambria Math"/>
                <w:sz w:val="21"/>
                <w:szCs w:val="21"/>
              </w:rPr>
              <m:t>BRAN</m:t>
            </m:r>
          </m:e>
          <m:sub>
            <m:r>
              <w:rPr>
                <w:rFonts w:ascii="Cambria Math" w:hAnsi="Cambria Math"/>
                <w:sz w:val="21"/>
                <w:szCs w:val="21"/>
              </w:rPr>
              <m:t>i,j</m:t>
            </m:r>
          </m:sub>
        </m:sSub>
      </m:oMath>
      <w:r w:rsidR="00994C6A" w:rsidRPr="00DC4862">
        <w:rPr>
          <w:rFonts w:ascii="Cambria Math" w:hAnsi="Cambria Math"/>
          <w:sz w:val="21"/>
          <w:szCs w:val="21"/>
        </w:rPr>
        <w:t xml:space="preserve">, </w:t>
      </w:r>
      <m:oMath>
        <m:sSub>
          <m:sSubPr>
            <m:ctrlPr>
              <w:rPr>
                <w:rFonts w:ascii="Cambria Math" w:hAnsi="Cambria Math"/>
                <w:sz w:val="21"/>
                <w:szCs w:val="21"/>
              </w:rPr>
            </m:ctrlPr>
          </m:sSubPr>
          <m:e>
            <m:r>
              <w:rPr>
                <w:rFonts w:ascii="Cambria Math" w:hAnsi="Cambria Math"/>
                <w:sz w:val="21"/>
                <w:szCs w:val="21"/>
              </w:rPr>
              <m:t>PULP</m:t>
            </m:r>
          </m:e>
          <m:sub>
            <m:r>
              <w:rPr>
                <w:rFonts w:ascii="Cambria Math" w:hAnsi="Cambria Math"/>
                <w:sz w:val="21"/>
                <w:szCs w:val="21"/>
              </w:rPr>
              <m:t>i,j</m:t>
            </m:r>
          </m:sub>
        </m:sSub>
      </m:oMath>
      <w:r w:rsidR="00994C6A" w:rsidRPr="00DC4862">
        <w:rPr>
          <w:rFonts w:ascii="Cambria Math" w:hAnsi="Cambria Math"/>
          <w:sz w:val="21"/>
          <w:szCs w:val="21"/>
        </w:rPr>
        <w:t xml:space="preserve">, and </w:t>
      </w:r>
      <m:oMath>
        <m:sSub>
          <m:sSubPr>
            <m:ctrlPr>
              <w:rPr>
                <w:rFonts w:ascii="Cambria Math" w:hAnsi="Cambria Math"/>
                <w:sz w:val="21"/>
                <w:szCs w:val="21"/>
              </w:rPr>
            </m:ctrlPr>
          </m:sSubPr>
          <m:e>
            <m:r>
              <w:rPr>
                <w:rFonts w:ascii="Cambria Math" w:hAnsi="Cambria Math"/>
                <w:sz w:val="21"/>
                <w:szCs w:val="21"/>
              </w:rPr>
              <m:t>CAKE</m:t>
            </m:r>
          </m:e>
          <m:sub>
            <m:r>
              <w:rPr>
                <w:rFonts w:ascii="Cambria Math" w:hAnsi="Cambria Math"/>
                <w:sz w:val="21"/>
                <w:szCs w:val="21"/>
              </w:rPr>
              <m:t>i,j</m:t>
            </m:r>
          </m:sub>
        </m:sSub>
      </m:oMath>
      <w:r w:rsidR="00100166" w:rsidRPr="00DC4862">
        <w:rPr>
          <w:rFonts w:ascii="Times New Roman" w:eastAsia="DengXian" w:hAnsi="Times New Roman"/>
          <w:sz w:val="21"/>
          <w:szCs w:val="21"/>
        </w:rPr>
        <w:t xml:space="preserve"> </w:t>
      </w:r>
      <w:r w:rsidRPr="00DC4862">
        <w:rPr>
          <w:rFonts w:ascii="Times New Roman" w:eastAsia="DengXian" w:hAnsi="Times New Roman"/>
          <w:sz w:val="21"/>
          <w:szCs w:val="21"/>
        </w:rPr>
        <w:t xml:space="preserve">are </w:t>
      </w:r>
      <w:r w:rsidR="00100166" w:rsidRPr="00DC4862">
        <w:rPr>
          <w:rFonts w:ascii="Times New Roman" w:hAnsi="Times New Roman"/>
          <w:color w:val="000000" w:themeColor="text1"/>
          <w:sz w:val="21"/>
          <w:szCs w:val="21"/>
        </w:rPr>
        <w:t xml:space="preserve">nitrogen fertiliser, phosphorus fertiliser, </w:t>
      </w:r>
      <w:r w:rsidR="003A2F66" w:rsidRPr="00DC4862">
        <w:rPr>
          <w:rFonts w:ascii="Times New Roman" w:hAnsi="Times New Roman"/>
          <w:color w:val="000000" w:themeColor="text1"/>
          <w:sz w:val="21"/>
          <w:szCs w:val="21"/>
        </w:rPr>
        <w:t xml:space="preserve">cereal grains, oilseeds &amp; pulses, vegetables &amp; fruits, roots &amp; tubers, </w:t>
      </w:r>
      <w:r w:rsidR="009B48A5" w:rsidRPr="00DC4862">
        <w:rPr>
          <w:rFonts w:ascii="Times New Roman" w:hAnsi="Times New Roman"/>
          <w:color w:val="000000" w:themeColor="text1"/>
          <w:sz w:val="21"/>
          <w:szCs w:val="21"/>
        </w:rPr>
        <w:t xml:space="preserve">sugar crops, </w:t>
      </w:r>
      <w:r w:rsidR="003A2F66" w:rsidRPr="00DC4862">
        <w:rPr>
          <w:rFonts w:ascii="Times New Roman" w:hAnsi="Times New Roman"/>
          <w:color w:val="000000" w:themeColor="text1"/>
          <w:sz w:val="21"/>
          <w:szCs w:val="21"/>
        </w:rPr>
        <w:t>other non-food crops, compound feed, cerea</w:t>
      </w:r>
      <w:r w:rsidR="00671AB1" w:rsidRPr="00DC4862">
        <w:rPr>
          <w:rFonts w:ascii="Times New Roman" w:hAnsi="Times New Roman"/>
          <w:color w:val="000000" w:themeColor="text1"/>
          <w:sz w:val="21"/>
          <w:szCs w:val="21"/>
        </w:rPr>
        <w:t>l</w:t>
      </w:r>
      <w:r w:rsidR="004C3B71" w:rsidRPr="00DC4862">
        <w:rPr>
          <w:rFonts w:ascii="Times New Roman" w:hAnsi="Times New Roman"/>
          <w:color w:val="000000" w:themeColor="text1"/>
          <w:sz w:val="21"/>
          <w:szCs w:val="21"/>
        </w:rPr>
        <w:t xml:space="preserve"> bran, alcoholic pulp, </w:t>
      </w:r>
      <w:r w:rsidR="00385B33" w:rsidRPr="00DC4862">
        <w:rPr>
          <w:rFonts w:ascii="Times New Roman" w:hAnsi="Times New Roman"/>
          <w:color w:val="000000" w:themeColor="text1"/>
          <w:sz w:val="21"/>
          <w:szCs w:val="21"/>
        </w:rPr>
        <w:t xml:space="preserve">and </w:t>
      </w:r>
      <w:r w:rsidR="004C3B71" w:rsidRPr="00DC4862">
        <w:rPr>
          <w:rFonts w:ascii="Times New Roman" w:hAnsi="Times New Roman"/>
          <w:color w:val="000000" w:themeColor="text1"/>
          <w:sz w:val="21"/>
          <w:szCs w:val="21"/>
        </w:rPr>
        <w:t>oil cake</w:t>
      </w:r>
      <w:r w:rsidR="00100166" w:rsidRPr="00DC4862">
        <w:rPr>
          <w:rFonts w:ascii="Times New Roman" w:hAnsi="Times New Roman"/>
          <w:color w:val="000000" w:themeColor="text1"/>
          <w:sz w:val="21"/>
          <w:szCs w:val="21"/>
        </w:rPr>
        <w:t xml:space="preserve"> inp</w:t>
      </w:r>
      <w:r w:rsidR="002979BA" w:rsidRPr="00DC4862">
        <w:rPr>
          <w:rFonts w:ascii="Times New Roman" w:hAnsi="Times New Roman"/>
          <w:color w:val="000000" w:themeColor="text1"/>
          <w:sz w:val="21"/>
          <w:szCs w:val="21"/>
        </w:rPr>
        <w:t>uts</w:t>
      </w:r>
      <w:r w:rsidRPr="00DC4862">
        <w:rPr>
          <w:rFonts w:ascii="Times New Roman" w:hAnsi="Times New Roman"/>
          <w:color w:val="000000" w:themeColor="text1"/>
          <w:sz w:val="21"/>
          <w:szCs w:val="21"/>
        </w:rPr>
        <w:t xml:space="preserve"> for</w:t>
      </w:r>
      <w:r w:rsidR="002979BA" w:rsidRPr="00DC4862">
        <w:rPr>
          <w:rFonts w:ascii="Times New Roman" w:eastAsia="DengXian" w:hAnsi="Times New Roman"/>
          <w:sz w:val="21"/>
          <w:szCs w:val="21"/>
        </w:rPr>
        <w:t xml:space="preserve"> the production of sector </w:t>
      </w:r>
      <m:oMath>
        <m:r>
          <w:rPr>
            <w:rFonts w:ascii="Cambria Math" w:eastAsia="DengXian" w:hAnsi="Cambria Math"/>
            <w:sz w:val="21"/>
            <w:szCs w:val="21"/>
          </w:rPr>
          <m:t>j</m:t>
        </m:r>
      </m:oMath>
      <w:r w:rsidR="002979BA" w:rsidRPr="00DC4862">
        <w:rPr>
          <w:rFonts w:ascii="Times New Roman" w:hAnsi="Times New Roman"/>
          <w:sz w:val="21"/>
          <w:szCs w:val="21"/>
        </w:rPr>
        <w:t xml:space="preserve"> </w:t>
      </w:r>
      <w:r w:rsidRPr="00DC4862">
        <w:rPr>
          <w:rFonts w:ascii="Times New Roman" w:hAnsi="Times New Roman"/>
          <w:sz w:val="21"/>
          <w:szCs w:val="21"/>
        </w:rPr>
        <w:t xml:space="preserve">in region </w:t>
      </w:r>
      <m:oMath>
        <m:r>
          <w:rPr>
            <w:rFonts w:ascii="Cambria Math" w:hAnsi="Cambria Math"/>
            <w:sz w:val="21"/>
            <w:szCs w:val="21"/>
          </w:rPr>
          <m:t>i</m:t>
        </m:r>
      </m:oMath>
      <w:r w:rsidRPr="00DC4862">
        <w:rPr>
          <w:rFonts w:ascii="Times New Roman" w:hAnsi="Times New Roman"/>
          <w:sz w:val="21"/>
          <w:szCs w:val="21"/>
        </w:rPr>
        <w:t>, respectively</w:t>
      </w:r>
      <w:r w:rsidRPr="00DC4862">
        <w:rPr>
          <w:rFonts w:ascii="Times New Roman" w:eastAsia="DengXian" w:hAnsi="Times New Roman"/>
          <w:sz w:val="21"/>
          <w:szCs w:val="21"/>
        </w:rPr>
        <w:t>.</w:t>
      </w:r>
      <w:r w:rsidR="004C3B71" w:rsidRPr="00DC4862">
        <w:rPr>
          <w:rFonts w:ascii="Times New Roman" w:eastAsia="DengXian" w:hAnsi="Times New Roman"/>
          <w:sz w:val="21"/>
          <w:szCs w:val="21"/>
        </w:rPr>
        <w:t xml:space="preserve"> </w:t>
      </w:r>
      <m:oMath>
        <m:sSub>
          <m:sSubPr>
            <m:ctrlPr>
              <w:rPr>
                <w:rFonts w:ascii="Cambria Math" w:hAnsi="Cambria Math"/>
                <w:sz w:val="21"/>
                <w:szCs w:val="21"/>
              </w:rPr>
            </m:ctrlPr>
          </m:sSubPr>
          <m:e>
            <m:r>
              <w:rPr>
                <w:rFonts w:ascii="Cambria Math" w:hAnsi="Cambria Math"/>
                <w:sz w:val="21"/>
                <w:szCs w:val="21"/>
              </w:rPr>
              <m:t>CERW</m:t>
            </m:r>
          </m:e>
          <m:sub>
            <m:r>
              <w:rPr>
                <w:rFonts w:ascii="Cambria Math" w:hAnsi="Cambria Math"/>
                <w:sz w:val="21"/>
                <w:szCs w:val="21"/>
              </w:rPr>
              <m:t>i,j</m:t>
            </m:r>
          </m:sub>
        </m:sSub>
      </m:oMath>
      <w:r w:rsidR="00385B33" w:rsidRPr="00DC4862">
        <w:rPr>
          <w:rFonts w:ascii="Times New Roman" w:eastAsia="DengXian" w:hAnsi="Times New Roman"/>
          <w:sz w:val="21"/>
          <w:szCs w:val="21"/>
        </w:rPr>
        <w:t xml:space="preserve">, </w:t>
      </w:r>
      <m:oMath>
        <m:sSub>
          <m:sSubPr>
            <m:ctrlPr>
              <w:rPr>
                <w:rFonts w:ascii="Cambria Math" w:hAnsi="Cambria Math"/>
                <w:sz w:val="21"/>
                <w:szCs w:val="21"/>
              </w:rPr>
            </m:ctrlPr>
          </m:sSubPr>
          <m:e>
            <m:r>
              <w:rPr>
                <w:rFonts w:ascii="Cambria Math" w:hAnsi="Cambria Math"/>
                <w:sz w:val="21"/>
                <w:szCs w:val="21"/>
              </w:rPr>
              <m:t>OSDW</m:t>
            </m:r>
          </m:e>
          <m:sub>
            <m:r>
              <w:rPr>
                <w:rFonts w:ascii="Cambria Math" w:hAnsi="Cambria Math"/>
                <w:sz w:val="21"/>
                <w:szCs w:val="21"/>
              </w:rPr>
              <m:t>i,j</m:t>
            </m:r>
          </m:sub>
        </m:sSub>
      </m:oMath>
      <w:r w:rsidR="00385B33" w:rsidRPr="00DC4862">
        <w:rPr>
          <w:rFonts w:ascii="Times New Roman" w:eastAsia="DengXian" w:hAnsi="Times New Roman"/>
          <w:sz w:val="21"/>
          <w:szCs w:val="21"/>
        </w:rPr>
        <w:t>,</w:t>
      </w:r>
      <w:r w:rsidR="00385B33" w:rsidRPr="00DC4862">
        <w:rPr>
          <w:rFonts w:ascii="Cambria Math" w:hAnsi="Cambria Math"/>
          <w:sz w:val="21"/>
          <w:szCs w:val="21"/>
        </w:rPr>
        <w:t xml:space="preserve"> </w:t>
      </w:r>
      <m:oMath>
        <m:sSub>
          <m:sSubPr>
            <m:ctrlPr>
              <w:rPr>
                <w:rFonts w:ascii="Cambria Math" w:hAnsi="Cambria Math"/>
                <w:sz w:val="21"/>
                <w:szCs w:val="21"/>
              </w:rPr>
            </m:ctrlPr>
          </m:sSubPr>
          <m:e>
            <m:r>
              <w:rPr>
                <w:rFonts w:ascii="Cambria Math" w:hAnsi="Cambria Math"/>
                <w:sz w:val="21"/>
                <w:szCs w:val="21"/>
              </w:rPr>
              <m:t>VFW</m:t>
            </m:r>
          </m:e>
          <m:sub>
            <m:r>
              <w:rPr>
                <w:rFonts w:ascii="Cambria Math" w:hAnsi="Cambria Math"/>
                <w:sz w:val="21"/>
                <w:szCs w:val="21"/>
              </w:rPr>
              <m:t>i,j</m:t>
            </m:r>
          </m:sub>
        </m:sSub>
      </m:oMath>
      <w:r w:rsidR="00385B33" w:rsidRPr="00DC4862">
        <w:rPr>
          <w:rFonts w:ascii="Cambria Math" w:hAnsi="Cambria Math"/>
          <w:sz w:val="21"/>
          <w:szCs w:val="21"/>
        </w:rPr>
        <w:t xml:space="preserve">, </w:t>
      </w:r>
      <m:oMath>
        <m:sSub>
          <m:sSubPr>
            <m:ctrlPr>
              <w:rPr>
                <w:rFonts w:ascii="Cambria Math" w:hAnsi="Cambria Math"/>
                <w:sz w:val="21"/>
                <w:szCs w:val="21"/>
              </w:rPr>
            </m:ctrlPr>
          </m:sSubPr>
          <m:e>
            <m:r>
              <w:rPr>
                <w:rFonts w:ascii="Cambria Math" w:hAnsi="Cambria Math"/>
                <w:sz w:val="21"/>
                <w:szCs w:val="21"/>
              </w:rPr>
              <m:t>RTW</m:t>
            </m:r>
          </m:e>
          <m:sub>
            <m:r>
              <w:rPr>
                <w:rFonts w:ascii="Cambria Math" w:hAnsi="Cambria Math"/>
                <w:sz w:val="21"/>
                <w:szCs w:val="21"/>
              </w:rPr>
              <m:t>i,j</m:t>
            </m:r>
          </m:sub>
        </m:sSub>
      </m:oMath>
      <w:r w:rsidR="00385B33" w:rsidRPr="00DC4862">
        <w:rPr>
          <w:rFonts w:ascii="Cambria Math" w:hAnsi="Cambria Math"/>
          <w:sz w:val="21"/>
          <w:szCs w:val="21"/>
        </w:rPr>
        <w:t xml:space="preserve">, </w:t>
      </w:r>
      <m:oMath>
        <m:sSub>
          <m:sSubPr>
            <m:ctrlPr>
              <w:rPr>
                <w:rFonts w:ascii="Cambria Math" w:hAnsi="Cambria Math"/>
                <w:sz w:val="21"/>
                <w:szCs w:val="21"/>
              </w:rPr>
            </m:ctrlPr>
          </m:sSubPr>
          <m:e>
            <m:r>
              <w:rPr>
                <w:rFonts w:ascii="Cambria Math" w:hAnsi="Cambria Math"/>
                <w:sz w:val="21"/>
                <w:szCs w:val="21"/>
              </w:rPr>
              <m:t>BRANW</m:t>
            </m:r>
          </m:e>
          <m:sub>
            <m:r>
              <w:rPr>
                <w:rFonts w:ascii="Cambria Math" w:hAnsi="Cambria Math"/>
                <w:sz w:val="21"/>
                <w:szCs w:val="21"/>
              </w:rPr>
              <m:t>i,j</m:t>
            </m:r>
          </m:sub>
        </m:sSub>
      </m:oMath>
      <w:r w:rsidR="009B48A5" w:rsidRPr="00DC4862">
        <w:rPr>
          <w:rFonts w:ascii="Cambria Math" w:hAnsi="Cambria Math"/>
          <w:sz w:val="21"/>
          <w:szCs w:val="21"/>
        </w:rPr>
        <w:t xml:space="preserve">, </w:t>
      </w:r>
      <m:oMath>
        <m:sSub>
          <m:sSubPr>
            <m:ctrlPr>
              <w:rPr>
                <w:rFonts w:ascii="Cambria Math" w:hAnsi="Cambria Math"/>
                <w:sz w:val="21"/>
                <w:szCs w:val="21"/>
              </w:rPr>
            </m:ctrlPr>
          </m:sSubPr>
          <m:e>
            <m:r>
              <w:rPr>
                <w:rFonts w:ascii="Cambria Math" w:hAnsi="Cambria Math"/>
                <w:sz w:val="21"/>
                <w:szCs w:val="21"/>
              </w:rPr>
              <m:t>PULPW</m:t>
            </m:r>
          </m:e>
          <m:sub>
            <m:r>
              <w:rPr>
                <w:rFonts w:ascii="Cambria Math" w:hAnsi="Cambria Math"/>
                <w:sz w:val="21"/>
                <w:szCs w:val="21"/>
              </w:rPr>
              <m:t>i,j</m:t>
            </m:r>
          </m:sub>
        </m:sSub>
      </m:oMath>
      <w:r w:rsidR="00385B33" w:rsidRPr="00DC4862">
        <w:rPr>
          <w:rFonts w:ascii="Cambria Math" w:hAnsi="Cambria Math"/>
          <w:sz w:val="21"/>
          <w:szCs w:val="21"/>
        </w:rPr>
        <w:t xml:space="preserve">, and </w:t>
      </w:r>
      <m:oMath>
        <m:sSub>
          <m:sSubPr>
            <m:ctrlPr>
              <w:rPr>
                <w:rFonts w:ascii="Cambria Math" w:hAnsi="Cambria Math"/>
                <w:sz w:val="21"/>
                <w:szCs w:val="21"/>
              </w:rPr>
            </m:ctrlPr>
          </m:sSubPr>
          <m:e>
            <m:r>
              <w:rPr>
                <w:rFonts w:ascii="Cambria Math" w:hAnsi="Cambria Math"/>
                <w:sz w:val="21"/>
                <w:szCs w:val="21"/>
              </w:rPr>
              <m:t>CAKEW</m:t>
            </m:r>
          </m:e>
          <m:sub>
            <m:r>
              <w:rPr>
                <w:rFonts w:ascii="Cambria Math" w:hAnsi="Cambria Math"/>
                <w:sz w:val="21"/>
                <w:szCs w:val="21"/>
              </w:rPr>
              <m:t>i,j</m:t>
            </m:r>
          </m:sub>
        </m:sSub>
      </m:oMath>
      <w:r w:rsidR="00385B33" w:rsidRPr="00DC4862">
        <w:rPr>
          <w:rFonts w:ascii="Times New Roman" w:eastAsia="DengXian" w:hAnsi="Times New Roman"/>
          <w:sz w:val="21"/>
          <w:szCs w:val="21"/>
        </w:rPr>
        <w:t xml:space="preserve"> are </w:t>
      </w:r>
      <w:r w:rsidR="00ED1850" w:rsidRPr="00DC4862">
        <w:rPr>
          <w:color w:val="000000" w:themeColor="text1"/>
          <w:sz w:val="21"/>
          <w:szCs w:val="21"/>
        </w:rPr>
        <w:t>food waste (i.e., cereal grains waste, oilseeds &amp; pulses waste, vegetables &amp; fruits waste, roots &amp; tubers waste, cereal bran waste, alcoholic pup waste, and oil cake waste) recycling service</w:t>
      </w:r>
      <w:r w:rsidR="00385B33" w:rsidRPr="00DC4862">
        <w:rPr>
          <w:rFonts w:ascii="Times New Roman" w:hAnsi="Times New Roman"/>
          <w:color w:val="000000" w:themeColor="text1"/>
          <w:sz w:val="21"/>
          <w:szCs w:val="21"/>
        </w:rPr>
        <w:t xml:space="preserve"> </w:t>
      </w:r>
      <w:r w:rsidR="00C722BC" w:rsidRPr="00DC4862">
        <w:rPr>
          <w:rFonts w:ascii="Times New Roman" w:hAnsi="Times New Roman"/>
          <w:color w:val="000000" w:themeColor="text1"/>
          <w:sz w:val="21"/>
          <w:szCs w:val="21"/>
        </w:rPr>
        <w:t xml:space="preserve">as feed input </w:t>
      </w:r>
      <w:r w:rsidR="00385B33" w:rsidRPr="00DC4862">
        <w:rPr>
          <w:rFonts w:ascii="Times New Roman" w:hAnsi="Times New Roman"/>
          <w:color w:val="000000" w:themeColor="text1"/>
          <w:sz w:val="21"/>
          <w:szCs w:val="21"/>
        </w:rPr>
        <w:t>for</w:t>
      </w:r>
      <w:r w:rsidR="00385B33" w:rsidRPr="00DC4862">
        <w:rPr>
          <w:rFonts w:ascii="Times New Roman" w:eastAsia="DengXian" w:hAnsi="Times New Roman"/>
          <w:sz w:val="21"/>
          <w:szCs w:val="21"/>
        </w:rPr>
        <w:t xml:space="preserve"> the production of sector </w:t>
      </w:r>
      <m:oMath>
        <m:r>
          <w:rPr>
            <w:rFonts w:ascii="Cambria Math" w:eastAsia="DengXian" w:hAnsi="Cambria Math"/>
            <w:sz w:val="21"/>
            <w:szCs w:val="21"/>
          </w:rPr>
          <m:t>j</m:t>
        </m:r>
      </m:oMath>
      <w:r w:rsidR="00385B33" w:rsidRPr="00DC4862">
        <w:rPr>
          <w:rFonts w:ascii="Times New Roman" w:hAnsi="Times New Roman"/>
          <w:sz w:val="21"/>
          <w:szCs w:val="21"/>
        </w:rPr>
        <w:t xml:space="preserve"> in region </w:t>
      </w:r>
      <m:oMath>
        <m:r>
          <w:rPr>
            <w:rFonts w:ascii="Cambria Math" w:hAnsi="Cambria Math"/>
            <w:sz w:val="21"/>
            <w:szCs w:val="21"/>
          </w:rPr>
          <m:t>i</m:t>
        </m:r>
      </m:oMath>
      <w:r w:rsidR="00385B33" w:rsidRPr="00DC4862">
        <w:rPr>
          <w:rFonts w:ascii="Times New Roman" w:hAnsi="Times New Roman"/>
          <w:sz w:val="21"/>
          <w:szCs w:val="21"/>
        </w:rPr>
        <w:t>, respectively</w:t>
      </w:r>
      <w:r w:rsidR="00385B33" w:rsidRPr="00DC4862">
        <w:rPr>
          <w:rFonts w:ascii="Times New Roman" w:eastAsia="DengXian" w:hAnsi="Times New Roman"/>
          <w:sz w:val="21"/>
          <w:szCs w:val="21"/>
        </w:rPr>
        <w:t>.</w:t>
      </w:r>
      <w:r w:rsidR="00993456" w:rsidRPr="00DC4862">
        <w:rPr>
          <w:rFonts w:ascii="Times New Roman" w:eastAsia="DengXian" w:hAnsi="Times New Roman"/>
          <w:sz w:val="21"/>
          <w:szCs w:val="21"/>
        </w:rPr>
        <w:t xml:space="preserve"> </w:t>
      </w:r>
      <m:oMath>
        <m:sSub>
          <m:sSubPr>
            <m:ctrlPr>
              <w:rPr>
                <w:rFonts w:ascii="Cambria Math" w:hAnsi="Cambria Math"/>
                <w:i/>
                <w:sz w:val="21"/>
                <w:szCs w:val="21"/>
              </w:rPr>
            </m:ctrlPr>
          </m:sSubPr>
          <m:e>
            <m:r>
              <w:rPr>
                <w:rFonts w:ascii="Cambria Math" w:hAnsi="Cambria Math"/>
                <w:sz w:val="21"/>
                <w:szCs w:val="21"/>
              </w:rPr>
              <m:t>ξ</m:t>
            </m:r>
          </m:e>
          <m:sub>
            <m:r>
              <w:rPr>
                <w:rFonts w:ascii="Cambria Math" w:hAnsi="Cambria Math"/>
                <w:sz w:val="21"/>
                <w:szCs w:val="21"/>
              </w:rPr>
              <m:t>i,j</m:t>
            </m:r>
          </m:sub>
        </m:sSub>
      </m:oMath>
      <w:r w:rsidR="008B63DE" w:rsidRPr="00DC4862">
        <w:rPr>
          <w:rFonts w:ascii="Times New Roman" w:eastAsia="DengXian" w:hAnsi="Times New Roman"/>
          <w:sz w:val="21"/>
          <w:szCs w:val="21"/>
        </w:rPr>
        <w:t xml:space="preserve"> (0&lt;</w:t>
      </w:r>
      <m:oMath>
        <m:sSub>
          <m:sSubPr>
            <m:ctrlPr>
              <w:rPr>
                <w:rFonts w:ascii="Cambria Math" w:hAnsi="Cambria Math"/>
                <w:i/>
                <w:sz w:val="21"/>
                <w:szCs w:val="21"/>
              </w:rPr>
            </m:ctrlPr>
          </m:sSubPr>
          <m:e>
            <m:r>
              <w:rPr>
                <w:rFonts w:ascii="Cambria Math" w:hAnsi="Cambria Math"/>
                <w:sz w:val="21"/>
                <w:szCs w:val="21"/>
              </w:rPr>
              <m:t>ξ</m:t>
            </m:r>
          </m:e>
          <m:sub>
            <m:r>
              <w:rPr>
                <w:rFonts w:ascii="Cambria Math" w:hAnsi="Cambria Math"/>
                <w:sz w:val="21"/>
                <w:szCs w:val="21"/>
              </w:rPr>
              <m:t>i,j</m:t>
            </m:r>
          </m:sub>
        </m:sSub>
      </m:oMath>
      <w:r w:rsidR="004C3B71" w:rsidRPr="00DC4862">
        <w:rPr>
          <w:rFonts w:ascii="Times New Roman" w:eastAsia="DengXian" w:hAnsi="Times New Roman"/>
          <w:sz w:val="21"/>
          <w:szCs w:val="21"/>
        </w:rPr>
        <w:t>&lt;</w:t>
      </w:r>
      <w:r w:rsidR="008B63DE" w:rsidRPr="00DC4862">
        <w:rPr>
          <w:rFonts w:ascii="Times New Roman" w:eastAsia="DengXian" w:hAnsi="Times New Roman"/>
          <w:sz w:val="21"/>
          <w:szCs w:val="21"/>
        </w:rPr>
        <w:t>1)</w:t>
      </w:r>
      <w:r w:rsidR="00A16C65" w:rsidRPr="00DC4862">
        <w:rPr>
          <w:rFonts w:ascii="Times New Roman" w:eastAsia="DengXian" w:hAnsi="Times New Roman"/>
          <w:sz w:val="21"/>
          <w:szCs w:val="21"/>
        </w:rPr>
        <w:t xml:space="preserve"> is the cost share of </w:t>
      </w:r>
      <w:r w:rsidR="00845AB8" w:rsidRPr="00DC4862">
        <w:rPr>
          <w:rFonts w:ascii="Times New Roman" w:eastAsia="DengXian" w:hAnsi="Times New Roman"/>
          <w:sz w:val="21"/>
          <w:szCs w:val="21"/>
        </w:rPr>
        <w:t xml:space="preserve">food waste </w:t>
      </w:r>
      <w:r w:rsidR="00A16C65" w:rsidRPr="00DC4862">
        <w:rPr>
          <w:rFonts w:ascii="Times New Roman" w:eastAsia="DengXian" w:hAnsi="Times New Roman"/>
          <w:sz w:val="21"/>
          <w:szCs w:val="21"/>
        </w:rPr>
        <w:t xml:space="preserve">for </w:t>
      </w:r>
      <w:r w:rsidR="008B63DE" w:rsidRPr="00DC4862">
        <w:rPr>
          <w:rFonts w:ascii="Times New Roman" w:eastAsia="DengXian" w:hAnsi="Times New Roman"/>
          <w:sz w:val="21"/>
          <w:szCs w:val="21"/>
        </w:rPr>
        <w:t xml:space="preserve">the production of sector </w:t>
      </w:r>
      <m:oMath>
        <m:r>
          <w:rPr>
            <w:rFonts w:ascii="Cambria Math" w:eastAsia="DengXian" w:hAnsi="Cambria Math"/>
            <w:sz w:val="21"/>
            <w:szCs w:val="21"/>
          </w:rPr>
          <m:t>j</m:t>
        </m:r>
      </m:oMath>
      <w:r w:rsidR="008B63DE" w:rsidRPr="00DC4862">
        <w:rPr>
          <w:rFonts w:ascii="Times New Roman" w:eastAsia="DengXian" w:hAnsi="Times New Roman"/>
          <w:sz w:val="21"/>
          <w:szCs w:val="21"/>
        </w:rPr>
        <w:t xml:space="preserve"> </w:t>
      </w:r>
      <w:r w:rsidR="008B63DE" w:rsidRPr="00DC4862">
        <w:rPr>
          <w:rFonts w:ascii="Times New Roman" w:hAnsi="Times New Roman"/>
          <w:sz w:val="21"/>
          <w:szCs w:val="21"/>
        </w:rPr>
        <w:t xml:space="preserve">in region </w:t>
      </w:r>
      <m:oMath>
        <m:r>
          <w:rPr>
            <w:rFonts w:ascii="Cambria Math" w:hAnsi="Cambria Math"/>
            <w:sz w:val="21"/>
            <w:szCs w:val="21"/>
          </w:rPr>
          <m:t>i</m:t>
        </m:r>
      </m:oMath>
      <w:r w:rsidR="008B63DE" w:rsidRPr="00DC4862">
        <w:rPr>
          <w:rFonts w:ascii="Times New Roman" w:hAnsi="Times New Roman"/>
          <w:sz w:val="21"/>
          <w:szCs w:val="21"/>
        </w:rPr>
        <w:t xml:space="preserve">. </w:t>
      </w:r>
      <m:oMath>
        <m:sSub>
          <m:sSubPr>
            <m:ctrlPr>
              <w:rPr>
                <w:rFonts w:ascii="Cambria Math" w:eastAsia="DengXian" w:hAnsi="Cambria Math"/>
                <w:i/>
                <w:sz w:val="21"/>
                <w:szCs w:val="21"/>
              </w:rPr>
            </m:ctrlPr>
          </m:sSubPr>
          <m:e>
            <m:r>
              <w:rPr>
                <w:rFonts w:ascii="Cambria Math" w:hAnsi="Cambria Math"/>
                <w:sz w:val="21"/>
                <w:szCs w:val="21"/>
              </w:rPr>
              <m:t>η</m:t>
            </m:r>
          </m:e>
          <m:sub>
            <m:r>
              <w:rPr>
                <w:rFonts w:ascii="Cambria Math" w:eastAsia="DengXian" w:hAnsi="Cambria Math"/>
                <w:sz w:val="21"/>
                <w:szCs w:val="21"/>
              </w:rPr>
              <m:t>f</m:t>
            </m:r>
          </m:sub>
        </m:sSub>
      </m:oMath>
      <w:r w:rsidRPr="00DC4862">
        <w:rPr>
          <w:rFonts w:ascii="Times New Roman" w:eastAsia="DengXian" w:hAnsi="Times New Roman"/>
          <w:sz w:val="21"/>
          <w:szCs w:val="21"/>
        </w:rPr>
        <w:t xml:space="preserve"> </w:t>
      </w:r>
      <w:r w:rsidRPr="00DC4862">
        <w:rPr>
          <w:rFonts w:ascii="Times New Roman" w:hAnsi="Times New Roman"/>
          <w:color w:val="000000" w:themeColor="text1"/>
          <w:sz w:val="21"/>
          <w:szCs w:val="21"/>
        </w:rPr>
        <w:t>(</w:t>
      </w:r>
      <m:oMath>
        <m:r>
          <w:rPr>
            <w:rFonts w:ascii="Cambria Math" w:hAnsi="Cambria Math"/>
            <w:color w:val="000000" w:themeColor="text1"/>
            <w:sz w:val="21"/>
            <w:szCs w:val="21"/>
          </w:rPr>
          <m:t>f</m:t>
        </m:r>
      </m:oMath>
      <w:r w:rsidRPr="00DC4862">
        <w:rPr>
          <w:rFonts w:ascii="Times New Roman" w:hAnsi="Times New Roman"/>
          <w:color w:val="000000" w:themeColor="text1"/>
          <w:sz w:val="21"/>
          <w:szCs w:val="21"/>
        </w:rPr>
        <w:t xml:space="preserve">=1, 2, 3, </w:t>
      </w:r>
      <w:r w:rsidR="002119BF" w:rsidRPr="00DC4862">
        <w:rPr>
          <w:rFonts w:ascii="Times New Roman" w:hAnsi="Times New Roman"/>
          <w:color w:val="000000" w:themeColor="text1"/>
          <w:sz w:val="21"/>
          <w:szCs w:val="21"/>
        </w:rPr>
        <w:t>…</w:t>
      </w:r>
      <w:r w:rsidRPr="00DC4862">
        <w:rPr>
          <w:rFonts w:ascii="Times New Roman" w:hAnsi="Times New Roman"/>
          <w:color w:val="000000" w:themeColor="text1"/>
          <w:sz w:val="21"/>
          <w:szCs w:val="21"/>
        </w:rPr>
        <w:t>,</w:t>
      </w:r>
      <w:r w:rsidR="00872359" w:rsidRPr="00DC4862">
        <w:rPr>
          <w:rFonts w:ascii="Times New Roman" w:hAnsi="Times New Roman"/>
          <w:color w:val="000000" w:themeColor="text1"/>
          <w:sz w:val="21"/>
          <w:szCs w:val="21"/>
        </w:rPr>
        <w:t xml:space="preserve"> </w:t>
      </w:r>
      <w:r w:rsidR="00117F9A" w:rsidRPr="00DC4862">
        <w:rPr>
          <w:rFonts w:ascii="Times New Roman" w:hAnsi="Times New Roman"/>
          <w:color w:val="000000" w:themeColor="text1"/>
          <w:sz w:val="21"/>
          <w:szCs w:val="21"/>
        </w:rPr>
        <w:t>16</w:t>
      </w:r>
      <w:r w:rsidRPr="00DC4862">
        <w:rPr>
          <w:rFonts w:ascii="Times New Roman" w:eastAsia="DengXian" w:hAnsi="Times New Roman"/>
          <w:sz w:val="21"/>
          <w:szCs w:val="21"/>
        </w:rPr>
        <w:t>)</w:t>
      </w:r>
      <w:r w:rsidR="00872359" w:rsidRPr="00DC4862">
        <w:rPr>
          <w:rFonts w:ascii="Times New Roman" w:eastAsia="DengXian" w:hAnsi="Times New Roman"/>
          <w:sz w:val="21"/>
          <w:szCs w:val="21"/>
        </w:rPr>
        <w:t xml:space="preserve"> is the cost share of each </w:t>
      </w:r>
      <w:r w:rsidR="001628A2" w:rsidRPr="00DC4862">
        <w:rPr>
          <w:rFonts w:ascii="Times New Roman" w:eastAsia="DengXian" w:hAnsi="Times New Roman"/>
          <w:sz w:val="21"/>
          <w:szCs w:val="21"/>
        </w:rPr>
        <w:t xml:space="preserve">factor and intermediate </w:t>
      </w:r>
      <w:r w:rsidR="00872359" w:rsidRPr="00DC4862">
        <w:rPr>
          <w:rFonts w:ascii="Times New Roman" w:eastAsia="DengXian" w:hAnsi="Times New Roman"/>
          <w:sz w:val="21"/>
          <w:szCs w:val="21"/>
        </w:rPr>
        <w:t>input for production, an</w:t>
      </w:r>
      <w:r w:rsidR="00872359" w:rsidRPr="00DC4862">
        <w:rPr>
          <w:rFonts w:ascii="Times New Roman" w:eastAsia="DengXian" w:hAnsi="Times New Roman"/>
          <w:i/>
          <w:iCs/>
          <w:sz w:val="21"/>
          <w:szCs w:val="21"/>
        </w:rPr>
        <w:t>d</w:t>
      </w:r>
      <w:r w:rsidRPr="00DC4862">
        <w:rPr>
          <w:rFonts w:ascii="Times New Roman" w:eastAsia="DengXian" w:hAnsi="Times New Roman"/>
          <w:sz w:val="21"/>
          <w:szCs w:val="21"/>
        </w:rPr>
        <w:t xml:space="preserve"> </w:t>
      </w:r>
      <m:oMath>
        <m:nary>
          <m:naryPr>
            <m:chr m:val="∑"/>
            <m:limLoc m:val="subSup"/>
            <m:ctrlPr>
              <w:rPr>
                <w:rFonts w:ascii="Cambria Math" w:eastAsia="DengXian" w:hAnsi="Cambria Math"/>
                <w:i/>
                <w:iCs/>
                <w:sz w:val="21"/>
                <w:szCs w:val="21"/>
              </w:rPr>
            </m:ctrlPr>
          </m:naryPr>
          <m:sub>
            <m:r>
              <w:rPr>
                <w:rFonts w:ascii="Cambria Math" w:eastAsia="DengXian" w:hAnsi="Cambria Math"/>
                <w:sz w:val="21"/>
                <w:szCs w:val="21"/>
              </w:rPr>
              <m:t>f=1</m:t>
            </m:r>
          </m:sub>
          <m:sup>
            <m:r>
              <w:rPr>
                <w:rFonts w:ascii="Cambria Math" w:eastAsia="DengXian" w:hAnsi="Cambria Math"/>
                <w:sz w:val="21"/>
                <w:szCs w:val="21"/>
              </w:rPr>
              <m:t>16</m:t>
            </m:r>
          </m:sup>
          <m:e>
            <m:r>
              <w:rPr>
                <w:rFonts w:ascii="Cambria Math" w:eastAsia="DengXian" w:hAnsi="Cambria Math"/>
                <w:sz w:val="21"/>
                <w:szCs w:val="21"/>
              </w:rPr>
              <m:t xml:space="preserve"> </m:t>
            </m:r>
          </m:e>
        </m:nary>
        <m:sSub>
          <m:sSubPr>
            <m:ctrlPr>
              <w:rPr>
                <w:rFonts w:ascii="Cambria Math" w:eastAsia="DengXian" w:hAnsi="Cambria Math"/>
                <w:i/>
                <w:iCs/>
                <w:sz w:val="21"/>
                <w:szCs w:val="21"/>
              </w:rPr>
            </m:ctrlPr>
          </m:sSubPr>
          <m:e>
            <m:r>
              <w:rPr>
                <w:rFonts w:ascii="Cambria Math" w:hAnsi="Cambria Math"/>
                <w:sz w:val="21"/>
                <w:szCs w:val="21"/>
              </w:rPr>
              <m:t>η</m:t>
            </m:r>
          </m:e>
          <m:sub>
            <m:r>
              <w:rPr>
                <w:rFonts w:ascii="Cambria Math" w:eastAsia="DengXian" w:hAnsi="Cambria Math"/>
                <w:sz w:val="21"/>
                <w:szCs w:val="21"/>
              </w:rPr>
              <m:t>f</m:t>
            </m:r>
          </m:sub>
        </m:sSub>
        <m:r>
          <w:rPr>
            <w:rFonts w:ascii="Cambria Math" w:eastAsia="DengXian" w:hAnsi="Cambria Math"/>
            <w:sz w:val="21"/>
            <w:szCs w:val="21"/>
          </w:rPr>
          <m:t>=1</m:t>
        </m:r>
      </m:oMath>
      <w:r w:rsidRPr="00DC4862">
        <w:rPr>
          <w:rFonts w:ascii="Times New Roman" w:eastAsia="DengXian" w:hAnsi="Times New Roman"/>
          <w:i/>
          <w:iCs/>
          <w:sz w:val="21"/>
          <w:szCs w:val="21"/>
        </w:rPr>
        <w:t>.</w:t>
      </w:r>
      <w:r w:rsidRPr="00DC4862">
        <w:rPr>
          <w:rFonts w:ascii="Times New Roman" w:hAnsi="Times New Roman"/>
          <w:color w:val="000000" w:themeColor="text1"/>
          <w:sz w:val="21"/>
          <w:szCs w:val="21"/>
        </w:rPr>
        <w:t xml:space="preserve"> </w:t>
      </w:r>
      <m:oMath>
        <m:sSub>
          <m:sSubPr>
            <m:ctrlPr>
              <w:rPr>
                <w:rFonts w:ascii="Cambria Math" w:eastAsia="DengXian" w:hAnsi="Cambria Math"/>
                <w:i/>
                <w:sz w:val="21"/>
                <w:szCs w:val="21"/>
              </w:rPr>
            </m:ctrlPr>
          </m:sSubPr>
          <m:e>
            <m:r>
              <w:rPr>
                <w:rFonts w:ascii="Cambria Math" w:hAnsi="Cambria Math"/>
                <w:sz w:val="21"/>
                <w:szCs w:val="21"/>
              </w:rPr>
              <m:t>δ</m:t>
            </m:r>
          </m:e>
          <m:sub>
            <m:r>
              <w:rPr>
                <w:rFonts w:ascii="Cambria Math" w:eastAsia="DengXian" w:hAnsi="Cambria Math"/>
                <w:sz w:val="21"/>
                <w:szCs w:val="21"/>
              </w:rPr>
              <m:t>f</m:t>
            </m:r>
          </m:sub>
        </m:sSub>
      </m:oMath>
      <w:r w:rsidR="001628A2" w:rsidRPr="00DC4862">
        <w:rPr>
          <w:rFonts w:ascii="Times New Roman" w:eastAsia="DengXian" w:hAnsi="Times New Roman"/>
          <w:sz w:val="21"/>
          <w:szCs w:val="21"/>
        </w:rPr>
        <w:t xml:space="preserve"> </w:t>
      </w:r>
      <w:r w:rsidR="001628A2" w:rsidRPr="00DC4862">
        <w:rPr>
          <w:rFonts w:ascii="Times New Roman" w:hAnsi="Times New Roman"/>
          <w:color w:val="000000" w:themeColor="text1"/>
          <w:sz w:val="21"/>
          <w:szCs w:val="21"/>
        </w:rPr>
        <w:t>(</w:t>
      </w:r>
      <m:oMath>
        <m:r>
          <w:rPr>
            <w:rFonts w:ascii="Cambria Math" w:hAnsi="Cambria Math"/>
            <w:color w:val="000000" w:themeColor="text1"/>
            <w:sz w:val="21"/>
            <w:szCs w:val="21"/>
          </w:rPr>
          <m:t>f</m:t>
        </m:r>
      </m:oMath>
      <w:r w:rsidR="001628A2" w:rsidRPr="00DC4862">
        <w:rPr>
          <w:rFonts w:ascii="Times New Roman" w:hAnsi="Times New Roman"/>
          <w:color w:val="000000" w:themeColor="text1"/>
          <w:sz w:val="21"/>
          <w:szCs w:val="21"/>
        </w:rPr>
        <w:t xml:space="preserve">=1, 2, 3, …, </w:t>
      </w:r>
      <w:r w:rsidR="00993456" w:rsidRPr="00DC4862">
        <w:rPr>
          <w:rFonts w:ascii="Times New Roman" w:hAnsi="Times New Roman"/>
          <w:color w:val="000000" w:themeColor="text1"/>
          <w:sz w:val="21"/>
          <w:szCs w:val="21"/>
        </w:rPr>
        <w:t>7</w:t>
      </w:r>
      <w:r w:rsidR="001628A2" w:rsidRPr="00DC4862">
        <w:rPr>
          <w:rFonts w:ascii="Times New Roman" w:eastAsia="DengXian" w:hAnsi="Times New Roman"/>
          <w:sz w:val="21"/>
          <w:szCs w:val="21"/>
        </w:rPr>
        <w:t xml:space="preserve">) is the cost share of each </w:t>
      </w:r>
      <w:r w:rsidR="00993456" w:rsidRPr="00DC4862">
        <w:rPr>
          <w:rFonts w:ascii="Times New Roman" w:eastAsia="DengXian" w:hAnsi="Times New Roman"/>
          <w:sz w:val="21"/>
          <w:szCs w:val="21"/>
        </w:rPr>
        <w:t>food waste</w:t>
      </w:r>
      <w:r w:rsidR="001628A2" w:rsidRPr="00DC4862">
        <w:rPr>
          <w:rFonts w:ascii="Times New Roman" w:eastAsia="DengXian" w:hAnsi="Times New Roman"/>
          <w:sz w:val="21"/>
          <w:szCs w:val="21"/>
        </w:rPr>
        <w:t xml:space="preserve"> input for production, an</w:t>
      </w:r>
      <w:r w:rsidR="001628A2" w:rsidRPr="00DC4862">
        <w:rPr>
          <w:rFonts w:ascii="Times New Roman" w:eastAsia="DengXian" w:hAnsi="Times New Roman"/>
          <w:i/>
          <w:iCs/>
          <w:sz w:val="21"/>
          <w:szCs w:val="21"/>
        </w:rPr>
        <w:t>d</w:t>
      </w:r>
      <w:r w:rsidR="001628A2" w:rsidRPr="00DC4862">
        <w:rPr>
          <w:rFonts w:ascii="Times New Roman" w:eastAsia="DengXian" w:hAnsi="Times New Roman"/>
          <w:sz w:val="21"/>
          <w:szCs w:val="21"/>
        </w:rPr>
        <w:t xml:space="preserve"> </w:t>
      </w:r>
      <m:oMath>
        <m:nary>
          <m:naryPr>
            <m:chr m:val="∑"/>
            <m:limLoc m:val="subSup"/>
            <m:ctrlPr>
              <w:rPr>
                <w:rFonts w:ascii="Cambria Math" w:eastAsia="DengXian" w:hAnsi="Cambria Math"/>
                <w:i/>
                <w:iCs/>
                <w:sz w:val="21"/>
                <w:szCs w:val="21"/>
              </w:rPr>
            </m:ctrlPr>
          </m:naryPr>
          <m:sub>
            <m:r>
              <w:rPr>
                <w:rFonts w:ascii="Cambria Math" w:eastAsia="DengXian" w:hAnsi="Cambria Math"/>
                <w:sz w:val="21"/>
                <w:szCs w:val="21"/>
              </w:rPr>
              <m:t>f=1</m:t>
            </m:r>
          </m:sub>
          <m:sup>
            <m:r>
              <w:rPr>
                <w:rFonts w:ascii="Cambria Math" w:eastAsia="DengXian" w:hAnsi="Cambria Math"/>
                <w:sz w:val="21"/>
                <w:szCs w:val="21"/>
              </w:rPr>
              <m:t>7</m:t>
            </m:r>
          </m:sup>
          <m:e>
            <m:r>
              <w:rPr>
                <w:rFonts w:ascii="Cambria Math" w:eastAsia="DengXian" w:hAnsi="Cambria Math"/>
                <w:sz w:val="21"/>
                <w:szCs w:val="21"/>
              </w:rPr>
              <m:t xml:space="preserve"> </m:t>
            </m:r>
          </m:e>
        </m:nary>
        <m:sSub>
          <m:sSubPr>
            <m:ctrlPr>
              <w:rPr>
                <w:rFonts w:ascii="Cambria Math" w:eastAsia="DengXian" w:hAnsi="Cambria Math"/>
                <w:i/>
                <w:iCs/>
                <w:sz w:val="21"/>
                <w:szCs w:val="21"/>
              </w:rPr>
            </m:ctrlPr>
          </m:sSubPr>
          <m:e>
            <m:r>
              <w:rPr>
                <w:rFonts w:ascii="Cambria Math" w:hAnsi="Cambria Math"/>
                <w:sz w:val="21"/>
                <w:szCs w:val="21"/>
              </w:rPr>
              <m:t>δ</m:t>
            </m:r>
          </m:e>
          <m:sub>
            <m:r>
              <w:rPr>
                <w:rFonts w:ascii="Cambria Math" w:eastAsia="DengXian" w:hAnsi="Cambria Math"/>
                <w:sz w:val="21"/>
                <w:szCs w:val="21"/>
              </w:rPr>
              <m:t>f</m:t>
            </m:r>
          </m:sub>
        </m:sSub>
        <m:r>
          <w:rPr>
            <w:rFonts w:ascii="Cambria Math" w:eastAsia="DengXian" w:hAnsi="Cambria Math"/>
            <w:sz w:val="21"/>
            <w:szCs w:val="21"/>
          </w:rPr>
          <m:t>=1</m:t>
        </m:r>
      </m:oMath>
      <w:r w:rsidR="001628A2" w:rsidRPr="00DC4862">
        <w:rPr>
          <w:rFonts w:ascii="Times New Roman" w:eastAsia="DengXian" w:hAnsi="Times New Roman"/>
          <w:i/>
          <w:iCs/>
          <w:sz w:val="21"/>
          <w:szCs w:val="21"/>
        </w:rPr>
        <w:t>.</w:t>
      </w:r>
    </w:p>
    <w:p w14:paraId="1083FE6D" w14:textId="77777777" w:rsidR="001B3733" w:rsidRPr="00DC4862" w:rsidRDefault="001B3733" w:rsidP="00826799">
      <w:pPr>
        <w:jc w:val="both"/>
        <w:rPr>
          <w:rFonts w:ascii="Times New Roman" w:hAnsi="Times New Roman"/>
          <w:sz w:val="21"/>
          <w:szCs w:val="21"/>
        </w:rPr>
      </w:pPr>
    </w:p>
    <w:p w14:paraId="09E06111" w14:textId="0C7A5FCD" w:rsidR="001B3733" w:rsidRPr="00DC4862" w:rsidRDefault="001B3733" w:rsidP="00826799">
      <w:pPr>
        <w:jc w:val="both"/>
        <w:rPr>
          <w:rFonts w:ascii="Times New Roman" w:hAnsi="Times New Roman"/>
          <w:sz w:val="21"/>
          <w:szCs w:val="21"/>
        </w:rPr>
      </w:pPr>
      <w:r w:rsidRPr="00DC4862">
        <w:rPr>
          <w:rFonts w:ascii="Times New Roman" w:hAnsi="Times New Roman"/>
          <w:color w:val="000000" w:themeColor="text1"/>
          <w:sz w:val="21"/>
          <w:szCs w:val="21"/>
        </w:rPr>
        <w:t>When emissions are outputs of the production process, the</w:t>
      </w:r>
      <w:r w:rsidR="00120D32" w:rsidRPr="00DC4862">
        <w:rPr>
          <w:rFonts w:ascii="Times New Roman" w:hAnsi="Times New Roman"/>
          <w:color w:val="000000" w:themeColor="text1"/>
          <w:sz w:val="21"/>
          <w:szCs w:val="21"/>
        </w:rPr>
        <w:t xml:space="preserve"> </w:t>
      </w:r>
      <w:r w:rsidR="00217ACC" w:rsidRPr="00DC4862">
        <w:rPr>
          <w:rFonts w:ascii="Times New Roman" w:hAnsi="Times New Roman"/>
          <w:color w:val="000000" w:themeColor="text1"/>
          <w:sz w:val="21"/>
          <w:szCs w:val="21"/>
        </w:rPr>
        <w:t>emission</w:t>
      </w:r>
      <w:r w:rsidR="00444234" w:rsidRPr="00DC4862">
        <w:rPr>
          <w:rFonts w:ascii="Times New Roman" w:hAnsi="Times New Roman"/>
          <w:color w:val="000000" w:themeColor="text1"/>
          <w:sz w:val="21"/>
          <w:szCs w:val="21"/>
        </w:rPr>
        <w:t xml:space="preserve">s </w:t>
      </w:r>
      <w:r w:rsidR="00E809B1" w:rsidRPr="00DC4862">
        <w:rPr>
          <w:rFonts w:ascii="Times New Roman" w:hAnsi="Times New Roman"/>
          <w:color w:val="000000" w:themeColor="text1"/>
          <w:sz w:val="21"/>
          <w:szCs w:val="21"/>
        </w:rPr>
        <w:t>intensities</w:t>
      </w:r>
      <w:r w:rsidR="00F1782F" w:rsidRPr="00DC4862">
        <w:rPr>
          <w:rFonts w:ascii="Times New Roman" w:hAnsi="Times New Roman"/>
          <w:color w:val="000000" w:themeColor="text1"/>
          <w:sz w:val="21"/>
          <w:szCs w:val="21"/>
        </w:rPr>
        <w:t xml:space="preserve"> </w:t>
      </w:r>
      <w:r w:rsidR="00444234" w:rsidRPr="00DC4862">
        <w:rPr>
          <w:rFonts w:ascii="Times New Roman" w:hAnsi="Times New Roman"/>
          <w:color w:val="000000" w:themeColor="text1"/>
          <w:sz w:val="21"/>
          <w:szCs w:val="21"/>
        </w:rPr>
        <w:t>of</w:t>
      </w:r>
      <w:r w:rsidR="00443D86" w:rsidRPr="00DC4862">
        <w:rPr>
          <w:rFonts w:ascii="Times New Roman" w:hAnsi="Times New Roman"/>
          <w:color w:val="000000" w:themeColor="text1"/>
          <w:sz w:val="21"/>
          <w:szCs w:val="21"/>
        </w:rPr>
        <w:t xml:space="preserve"> greenhous</w:t>
      </w:r>
      <w:r w:rsidR="00821A7D" w:rsidRPr="00DC4862">
        <w:rPr>
          <w:rFonts w:ascii="Times New Roman" w:hAnsi="Times New Roman"/>
          <w:color w:val="000000" w:themeColor="text1"/>
          <w:sz w:val="21"/>
          <w:szCs w:val="21"/>
        </w:rPr>
        <w:t>e gases</w:t>
      </w:r>
      <w:r w:rsidR="00F1782F" w:rsidRPr="00DC4862">
        <w:rPr>
          <w:rFonts w:ascii="Times New Roman" w:hAnsi="Times New Roman"/>
          <w:color w:val="000000" w:themeColor="text1"/>
          <w:sz w:val="21"/>
          <w:szCs w:val="21"/>
        </w:rPr>
        <w:t xml:space="preserve"> (GHGs)</w:t>
      </w:r>
      <w:r w:rsidR="00FA01DB" w:rsidRPr="00DC4862">
        <w:rPr>
          <w:rFonts w:ascii="Times New Roman" w:hAnsi="Times New Roman"/>
          <w:color w:val="000000" w:themeColor="text1"/>
          <w:sz w:val="21"/>
          <w:szCs w:val="21"/>
        </w:rPr>
        <w:t xml:space="preserve"> </w:t>
      </w:r>
      <w:r w:rsidR="00A46F0F" w:rsidRPr="00DC4862">
        <w:rPr>
          <w:rFonts w:ascii="Times New Roman" w:hAnsi="Times New Roman"/>
          <w:sz w:val="21"/>
          <w:szCs w:val="21"/>
        </w:rPr>
        <w:t>(</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ε</m:t>
            </m:r>
          </m:e>
          <m:sub>
            <m:r>
              <w:rPr>
                <w:rFonts w:ascii="Cambria Math" w:hAnsi="Cambria Math"/>
                <w:color w:val="000000" w:themeColor="text1"/>
                <w:sz w:val="21"/>
                <w:szCs w:val="21"/>
              </w:rPr>
              <m:t>gg,i,j</m:t>
            </m:r>
          </m:sub>
        </m:sSub>
      </m:oMath>
      <w:r w:rsidR="00FC398E" w:rsidRPr="00DC4862">
        <w:rPr>
          <w:rFonts w:ascii="Times New Roman" w:hAnsi="Times New Roman"/>
          <w:color w:val="000000" w:themeColor="text1"/>
          <w:sz w:val="21"/>
          <w:szCs w:val="21"/>
        </w:rPr>
        <w:t xml:space="preserve">, </w:t>
      </w:r>
      <w:r w:rsidR="00FC398E" w:rsidRPr="00DC4862">
        <w:rPr>
          <w:rFonts w:ascii="Times New Roman" w:hAnsi="Times New Roman"/>
          <w:color w:val="000000" w:themeColor="text1"/>
          <w:sz w:val="21"/>
          <w:szCs w:val="21"/>
          <w:lang w:eastAsia="zh-CN"/>
        </w:rPr>
        <w:t>kg CO</w:t>
      </w:r>
      <w:r w:rsidR="00FC398E" w:rsidRPr="00DC4862">
        <w:rPr>
          <w:rFonts w:ascii="Times New Roman" w:hAnsi="Times New Roman"/>
          <w:color w:val="000000" w:themeColor="text1"/>
          <w:sz w:val="21"/>
          <w:szCs w:val="21"/>
          <w:vertAlign w:val="subscript"/>
          <w:lang w:eastAsia="zh-CN"/>
        </w:rPr>
        <w:t>2</w:t>
      </w:r>
      <w:r w:rsidR="00FC398E" w:rsidRPr="00DC4862">
        <w:rPr>
          <w:rFonts w:ascii="Times New Roman" w:hAnsi="Times New Roman"/>
          <w:color w:val="000000" w:themeColor="text1"/>
          <w:sz w:val="21"/>
          <w:szCs w:val="21"/>
          <w:lang w:eastAsia="zh-CN"/>
        </w:rPr>
        <w:t xml:space="preserve"> </w:t>
      </w:r>
      <w:r w:rsidR="0051597E" w:rsidRPr="00DC4862">
        <w:rPr>
          <w:rFonts w:ascii="Times New Roman" w:hAnsi="Times New Roman"/>
          <w:color w:val="000000" w:themeColor="text1"/>
          <w:sz w:val="21"/>
          <w:szCs w:val="21"/>
          <w:lang w:eastAsia="zh-CN"/>
        </w:rPr>
        <w:t>equivalent</w:t>
      </w:r>
      <w:r w:rsidR="00FC398E" w:rsidRPr="00DC4862">
        <w:rPr>
          <w:rFonts w:ascii="Times New Roman" w:hAnsi="Times New Roman"/>
          <w:color w:val="000000" w:themeColor="text1"/>
          <w:sz w:val="21"/>
          <w:szCs w:val="21"/>
          <w:lang w:eastAsia="zh-CN"/>
        </w:rPr>
        <w:t xml:space="preserve"> </w:t>
      </w:r>
      <w:r w:rsidR="007E2E13">
        <w:rPr>
          <w:rFonts w:ascii="Times New Roman" w:hAnsi="Times New Roman"/>
          <w:color w:val="000000" w:themeColor="text1"/>
          <w:sz w:val="24"/>
          <w:szCs w:val="24"/>
          <w:lang w:eastAsia="zh-CN"/>
        </w:rPr>
        <w:t>USD</w:t>
      </w:r>
      <w:r w:rsidR="007E2E13" w:rsidRPr="00675EF9">
        <w:rPr>
          <w:rFonts w:ascii="Times New Roman" w:hAnsi="Times New Roman"/>
          <w:color w:val="000000" w:themeColor="text1"/>
          <w:sz w:val="24"/>
          <w:szCs w:val="24"/>
          <w:vertAlign w:val="superscript"/>
          <w:lang w:eastAsia="zh-CN"/>
        </w:rPr>
        <w:t>-1</w:t>
      </w:r>
      <w:r w:rsidR="0092480E" w:rsidRPr="00DC4862">
        <w:rPr>
          <w:rFonts w:ascii="Times New Roman" w:hAnsi="Times New Roman"/>
          <w:color w:val="000000" w:themeColor="text1"/>
          <w:sz w:val="21"/>
          <w:szCs w:val="21"/>
        </w:rPr>
        <w:t xml:space="preserve">), </w:t>
      </w:r>
      <w:r w:rsidR="00A46F0F" w:rsidRPr="00DC4862">
        <w:rPr>
          <w:rFonts w:ascii="Times New Roman" w:hAnsi="Times New Roman"/>
          <w:sz w:val="21"/>
          <w:szCs w:val="21"/>
        </w:rPr>
        <w:t xml:space="preserve">acidification </w:t>
      </w:r>
      <w:r w:rsidR="00EF79E9" w:rsidRPr="00DC4862">
        <w:rPr>
          <w:rFonts w:ascii="Times New Roman" w:hAnsi="Times New Roman"/>
          <w:sz w:val="21"/>
          <w:szCs w:val="21"/>
        </w:rPr>
        <w:t>pollutants</w:t>
      </w:r>
      <w:r w:rsidR="00A46F0F" w:rsidRPr="00DC4862">
        <w:rPr>
          <w:rFonts w:ascii="Times New Roman" w:hAnsi="Times New Roman"/>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ε</m:t>
            </m:r>
          </m:e>
          <m:sub>
            <m:r>
              <w:rPr>
                <w:rFonts w:ascii="Cambria Math" w:hAnsi="Cambria Math"/>
                <w:color w:val="000000" w:themeColor="text1"/>
                <w:sz w:val="21"/>
                <w:szCs w:val="21"/>
              </w:rPr>
              <m:t>ga,i,j</m:t>
            </m:r>
          </m:sub>
        </m:sSub>
      </m:oMath>
      <w:r w:rsidR="0051597E" w:rsidRPr="00DC4862">
        <w:rPr>
          <w:rFonts w:ascii="Times New Roman" w:hAnsi="Times New Roman"/>
          <w:color w:val="000000" w:themeColor="text1"/>
          <w:sz w:val="21"/>
          <w:szCs w:val="21"/>
        </w:rPr>
        <w:t xml:space="preserve">, </w:t>
      </w:r>
      <w:r w:rsidR="0051597E" w:rsidRPr="00DC4862">
        <w:rPr>
          <w:rFonts w:ascii="Times New Roman" w:hAnsi="Times New Roman"/>
          <w:color w:val="000000" w:themeColor="text1"/>
          <w:sz w:val="21"/>
          <w:szCs w:val="21"/>
          <w:lang w:eastAsia="zh-CN"/>
        </w:rPr>
        <w:t>kg NH</w:t>
      </w:r>
      <w:r w:rsidR="0051597E" w:rsidRPr="00DC4862">
        <w:rPr>
          <w:rFonts w:ascii="Times New Roman" w:hAnsi="Times New Roman"/>
          <w:color w:val="000000" w:themeColor="text1"/>
          <w:sz w:val="21"/>
          <w:szCs w:val="21"/>
          <w:vertAlign w:val="subscript"/>
          <w:lang w:eastAsia="zh-CN"/>
        </w:rPr>
        <w:t>3</w:t>
      </w:r>
      <w:r w:rsidR="0051597E" w:rsidRPr="00DC4862">
        <w:rPr>
          <w:rFonts w:ascii="Times New Roman" w:hAnsi="Times New Roman"/>
          <w:color w:val="000000" w:themeColor="text1"/>
          <w:sz w:val="21"/>
          <w:szCs w:val="21"/>
          <w:lang w:eastAsia="zh-CN"/>
        </w:rPr>
        <w:t xml:space="preserve"> equivalent </w:t>
      </w:r>
      <w:r w:rsidR="007E2E13">
        <w:rPr>
          <w:rFonts w:ascii="Times New Roman" w:hAnsi="Times New Roman"/>
          <w:color w:val="000000" w:themeColor="text1"/>
          <w:sz w:val="24"/>
          <w:szCs w:val="24"/>
          <w:lang w:eastAsia="zh-CN"/>
        </w:rPr>
        <w:t>USD</w:t>
      </w:r>
      <w:r w:rsidR="007E2E13" w:rsidRPr="00675EF9">
        <w:rPr>
          <w:rFonts w:ascii="Times New Roman" w:hAnsi="Times New Roman"/>
          <w:color w:val="000000" w:themeColor="text1"/>
          <w:sz w:val="24"/>
          <w:szCs w:val="24"/>
          <w:vertAlign w:val="superscript"/>
          <w:lang w:eastAsia="zh-CN"/>
        </w:rPr>
        <w:t>-1</w:t>
      </w:r>
      <w:r w:rsidR="0092480E" w:rsidRPr="00DC4862">
        <w:rPr>
          <w:rFonts w:ascii="Times New Roman" w:hAnsi="Times New Roman"/>
          <w:color w:val="000000" w:themeColor="text1"/>
          <w:sz w:val="21"/>
          <w:szCs w:val="21"/>
        </w:rPr>
        <w:t xml:space="preserve">), and </w:t>
      </w:r>
      <w:r w:rsidR="00A46F0F" w:rsidRPr="00DC4862">
        <w:rPr>
          <w:rFonts w:ascii="Times New Roman" w:hAnsi="Times New Roman"/>
          <w:sz w:val="21"/>
          <w:szCs w:val="21"/>
        </w:rPr>
        <w:t>eutrophication p</w:t>
      </w:r>
      <w:r w:rsidR="00EF79E9" w:rsidRPr="00DC4862">
        <w:rPr>
          <w:rFonts w:ascii="Times New Roman" w:hAnsi="Times New Roman"/>
          <w:sz w:val="21"/>
          <w:szCs w:val="21"/>
        </w:rPr>
        <w:t>ollutants</w:t>
      </w:r>
      <w:r w:rsidR="00A46F0F" w:rsidRPr="00DC4862">
        <w:rPr>
          <w:rFonts w:ascii="Times New Roman" w:hAnsi="Times New Roman"/>
          <w:sz w:val="21"/>
          <w:szCs w:val="21"/>
        </w:rPr>
        <w:t xml:space="preserve"> (EP,</w:t>
      </w:r>
      <w:r w:rsidR="00A46F0F" w:rsidRPr="00DC4862">
        <w:rPr>
          <w:rFonts w:ascii="Times New Roman" w:hAnsi="Times New Roman"/>
          <w:color w:val="000000" w:themeColor="text1"/>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ε</m:t>
            </m:r>
          </m:e>
          <m:sub>
            <m:r>
              <w:rPr>
                <w:rFonts w:ascii="Cambria Math" w:hAnsi="Cambria Math"/>
                <w:color w:val="000000" w:themeColor="text1"/>
                <w:sz w:val="21"/>
                <w:szCs w:val="21"/>
              </w:rPr>
              <m:t>ge,i,j</m:t>
            </m:r>
          </m:sub>
        </m:sSub>
      </m:oMath>
      <w:r w:rsidR="0051597E" w:rsidRPr="00DC4862">
        <w:rPr>
          <w:rFonts w:ascii="Times New Roman" w:hAnsi="Times New Roman"/>
          <w:color w:val="000000" w:themeColor="text1"/>
          <w:sz w:val="21"/>
          <w:szCs w:val="21"/>
        </w:rPr>
        <w:t xml:space="preserve">, </w:t>
      </w:r>
      <w:r w:rsidR="0051597E" w:rsidRPr="00DC4862">
        <w:rPr>
          <w:rFonts w:ascii="Times New Roman" w:hAnsi="Times New Roman"/>
          <w:color w:val="000000" w:themeColor="text1"/>
          <w:sz w:val="21"/>
          <w:szCs w:val="21"/>
          <w:lang w:eastAsia="zh-CN"/>
        </w:rPr>
        <w:t>kg N equivalent</w:t>
      </w:r>
      <w:r w:rsidR="007E2E13" w:rsidRPr="007E2E13">
        <w:rPr>
          <w:rFonts w:ascii="Times New Roman" w:hAnsi="Times New Roman"/>
          <w:color w:val="000000" w:themeColor="text1"/>
          <w:sz w:val="24"/>
          <w:szCs w:val="24"/>
          <w:lang w:eastAsia="zh-CN"/>
        </w:rPr>
        <w:t xml:space="preserve"> </w:t>
      </w:r>
      <w:r w:rsidR="007E2E13">
        <w:rPr>
          <w:rFonts w:ascii="Times New Roman" w:hAnsi="Times New Roman"/>
          <w:color w:val="000000" w:themeColor="text1"/>
          <w:sz w:val="24"/>
          <w:szCs w:val="24"/>
          <w:lang w:eastAsia="zh-CN"/>
        </w:rPr>
        <w:t>USD</w:t>
      </w:r>
      <w:r w:rsidR="007E2E13" w:rsidRPr="00675EF9">
        <w:rPr>
          <w:rFonts w:ascii="Times New Roman" w:hAnsi="Times New Roman"/>
          <w:color w:val="000000" w:themeColor="text1"/>
          <w:sz w:val="24"/>
          <w:szCs w:val="24"/>
          <w:vertAlign w:val="superscript"/>
          <w:lang w:eastAsia="zh-CN"/>
        </w:rPr>
        <w:t>-1</w:t>
      </w:r>
      <w:r w:rsidR="0092480E" w:rsidRPr="00DC4862">
        <w:rPr>
          <w:rFonts w:ascii="Times New Roman" w:hAnsi="Times New Roman"/>
          <w:color w:val="000000" w:themeColor="text1"/>
          <w:sz w:val="21"/>
          <w:szCs w:val="21"/>
        </w:rPr>
        <w:t>)</w:t>
      </w:r>
      <w:r w:rsidRPr="00DC4862">
        <w:rPr>
          <w:rFonts w:ascii="Times New Roman" w:hAnsi="Times New Roman"/>
          <w:color w:val="000000" w:themeColor="text1"/>
          <w:sz w:val="21"/>
          <w:szCs w:val="21"/>
        </w:rPr>
        <w:t xml:space="preserve"> </w:t>
      </w:r>
      <w:r w:rsidR="00F1782F" w:rsidRPr="00DC4862">
        <w:rPr>
          <w:rFonts w:ascii="Times New Roman" w:hAnsi="Times New Roman"/>
          <w:color w:val="000000" w:themeColor="text1"/>
          <w:sz w:val="21"/>
          <w:szCs w:val="21"/>
        </w:rPr>
        <w:t>f</w:t>
      </w:r>
      <w:r w:rsidR="00A82F16" w:rsidRPr="00DC4862">
        <w:rPr>
          <w:rFonts w:ascii="Times New Roman" w:hAnsi="Times New Roman"/>
          <w:color w:val="000000" w:themeColor="text1"/>
          <w:sz w:val="21"/>
          <w:szCs w:val="21"/>
        </w:rPr>
        <w:t>rom</w:t>
      </w:r>
      <w:r w:rsidRPr="00DC4862">
        <w:rPr>
          <w:rFonts w:ascii="Times New Roman" w:hAnsi="Times New Roman"/>
          <w:sz w:val="21"/>
          <w:szCs w:val="21"/>
        </w:rPr>
        <w:t xml:space="preserve"> producer </w:t>
      </w:r>
      <m:oMath>
        <m:r>
          <w:rPr>
            <w:rFonts w:ascii="Cambria Math" w:hAnsi="Cambria Math"/>
            <w:sz w:val="21"/>
            <w:szCs w:val="21"/>
          </w:rPr>
          <m:t>j</m:t>
        </m:r>
      </m:oMath>
      <w:r w:rsidRPr="00DC4862">
        <w:rPr>
          <w:rFonts w:ascii="Times New Roman" w:hAnsi="Times New Roman"/>
          <w:sz w:val="21"/>
          <w:szCs w:val="21"/>
        </w:rPr>
        <w:t xml:space="preserve"> in region </w:t>
      </w:r>
      <m:oMath>
        <m:r>
          <w:rPr>
            <w:rFonts w:ascii="Cambria Math" w:hAnsi="Cambria Math"/>
            <w:sz w:val="21"/>
            <w:szCs w:val="21"/>
          </w:rPr>
          <m:t>i</m:t>
        </m:r>
      </m:oMath>
      <w:r w:rsidRPr="00DC4862">
        <w:rPr>
          <w:rFonts w:ascii="Times New Roman" w:hAnsi="Times New Roman"/>
          <w:color w:val="000000" w:themeColor="text1"/>
          <w:sz w:val="21"/>
          <w:szCs w:val="21"/>
        </w:rPr>
        <w:t xml:space="preserve"> </w:t>
      </w:r>
      <w:r w:rsidR="00F27966" w:rsidRPr="00DC4862">
        <w:rPr>
          <w:rFonts w:ascii="Times New Roman" w:hAnsi="Times New Roman"/>
          <w:color w:val="000000" w:themeColor="text1"/>
          <w:sz w:val="21"/>
          <w:szCs w:val="21"/>
        </w:rPr>
        <w:t>are</w:t>
      </w:r>
      <w:r w:rsidRPr="00DC4862">
        <w:rPr>
          <w:rFonts w:ascii="Times New Roman" w:hAnsi="Times New Roman"/>
          <w:color w:val="000000" w:themeColor="text1"/>
          <w:sz w:val="21"/>
          <w:szCs w:val="21"/>
        </w:rPr>
        <w:t xml:space="preserve"> calculated as: </w:t>
      </w:r>
    </w:p>
    <w:p w14:paraId="7FF883D7" w14:textId="4772D706" w:rsidR="001B3733" w:rsidRPr="00DC4862" w:rsidRDefault="001B3733"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color w:val="000000" w:themeColor="text1"/>
                <w:kern w:val="0"/>
                <w:sz w:val="21"/>
                <w:lang w:val="en-GB"/>
              </w:rPr>
            </m:ctrlPr>
          </m:sSubPr>
          <m:e>
            <m:r>
              <w:rPr>
                <w:rFonts w:ascii="Cambria Math" w:eastAsiaTheme="minorEastAsia" w:hAnsi="Cambria Math"/>
                <w:color w:val="000000" w:themeColor="text1"/>
                <w:kern w:val="0"/>
                <w:sz w:val="21"/>
                <w:lang w:val="en-GB"/>
              </w:rPr>
              <m:t>ε</m:t>
            </m:r>
          </m:e>
          <m:sub>
            <m:r>
              <w:rPr>
                <w:rFonts w:ascii="Cambria Math" w:eastAsiaTheme="minorEastAsia" w:hAnsi="Cambria Math"/>
                <w:color w:val="000000" w:themeColor="text1"/>
                <w:kern w:val="0"/>
                <w:sz w:val="21"/>
                <w:lang w:val="en-GB"/>
              </w:rPr>
              <m:t>gg,i,j</m:t>
            </m:r>
          </m:sub>
        </m:sSub>
        <m:r>
          <m:rPr>
            <m:sty m:val="p"/>
          </m:rPr>
          <w:rPr>
            <w:rFonts w:ascii="Cambria Math" w:eastAsiaTheme="minorEastAsia" w:hAnsi="Cambria Math"/>
            <w:kern w:val="0"/>
            <w:sz w:val="21"/>
            <w:lang w:val="en-GB"/>
          </w:rPr>
          <m:t>=</m:t>
        </m:r>
        <m:f>
          <m:fPr>
            <m:ctrlPr>
              <w:rPr>
                <w:rFonts w:ascii="Cambria Math" w:eastAsiaTheme="minorEastAsia" w:hAnsi="Cambria Math"/>
                <w:i/>
                <w:color w:val="000000" w:themeColor="text1"/>
                <w:sz w:val="21"/>
                <w:lang w:val="en-GB"/>
              </w:rPr>
            </m:ctrlPr>
          </m:fPr>
          <m:num>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EM</m:t>
                </m:r>
              </m:e>
              <m:sub>
                <m:r>
                  <w:rPr>
                    <w:rFonts w:ascii="Cambria Math" w:eastAsiaTheme="minorEastAsia" w:hAnsi="Cambria Math"/>
                    <w:color w:val="000000" w:themeColor="text1"/>
                    <w:kern w:val="0"/>
                    <w:sz w:val="21"/>
                    <w:lang w:val="en-GB"/>
                  </w:rPr>
                  <m:t>gg,i,j</m:t>
                </m:r>
              </m:sub>
              <m:sup>
                <m:r>
                  <w:rPr>
                    <w:rFonts w:ascii="Cambria Math" w:eastAsiaTheme="minorEastAsia" w:hAnsi="Cambria Math"/>
                    <w:color w:val="000000" w:themeColor="text1"/>
                    <w:kern w:val="0"/>
                    <w:sz w:val="21"/>
                    <w:lang w:val="en-GB"/>
                  </w:rPr>
                  <m:t>+0</m:t>
                </m:r>
              </m:sup>
            </m:sSubSup>
          </m:num>
          <m:den>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Y</m:t>
                </m:r>
              </m:e>
              <m:sub>
                <m:r>
                  <w:rPr>
                    <w:rFonts w:ascii="Cambria Math" w:eastAsiaTheme="minorEastAsia" w:hAnsi="Cambria Math"/>
                    <w:color w:val="000000" w:themeColor="text1"/>
                    <w:kern w:val="0"/>
                    <w:sz w:val="21"/>
                    <w:lang w:val="en-GB"/>
                  </w:rPr>
                  <m:t>i,j</m:t>
                </m:r>
              </m:sub>
              <m:sup>
                <m:r>
                  <w:rPr>
                    <w:rFonts w:ascii="Cambria Math" w:eastAsiaTheme="minorEastAsia" w:hAnsi="Cambria Math"/>
                    <w:color w:val="000000" w:themeColor="text1"/>
                    <w:kern w:val="0"/>
                    <w:sz w:val="21"/>
                    <w:lang w:val="en-GB"/>
                  </w:rPr>
                  <m:t>0</m:t>
                </m:r>
              </m:sup>
            </m:sSubSup>
          </m:den>
        </m:f>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D628A0" w:rsidRPr="00DC4862">
        <w:rPr>
          <w:rFonts w:eastAsiaTheme="minorEastAsia"/>
          <w:noProof/>
          <w:color w:val="000000" w:themeColor="text1"/>
          <w:kern w:val="0"/>
          <w:sz w:val="21"/>
          <w:lang w:val="en-GB"/>
        </w:rPr>
        <w:t>4</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68A8837C" w14:textId="651CB87C" w:rsidR="00F27966" w:rsidRPr="00DC4862" w:rsidRDefault="00F27966"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color w:val="000000" w:themeColor="text1"/>
                <w:kern w:val="0"/>
                <w:sz w:val="21"/>
                <w:lang w:val="en-GB"/>
              </w:rPr>
            </m:ctrlPr>
          </m:sSubPr>
          <m:e>
            <m:r>
              <w:rPr>
                <w:rFonts w:ascii="Cambria Math" w:eastAsiaTheme="minorEastAsia" w:hAnsi="Cambria Math"/>
                <w:color w:val="000000" w:themeColor="text1"/>
                <w:kern w:val="0"/>
                <w:sz w:val="21"/>
                <w:lang w:val="en-GB"/>
              </w:rPr>
              <m:t>ε</m:t>
            </m:r>
          </m:e>
          <m:sub>
            <m:r>
              <w:rPr>
                <w:rFonts w:ascii="Cambria Math" w:eastAsiaTheme="minorEastAsia" w:hAnsi="Cambria Math"/>
                <w:color w:val="000000" w:themeColor="text1"/>
                <w:kern w:val="0"/>
                <w:sz w:val="21"/>
                <w:lang w:val="en-GB"/>
              </w:rPr>
              <m:t>ga,i,j</m:t>
            </m:r>
          </m:sub>
        </m:sSub>
        <m:r>
          <m:rPr>
            <m:sty m:val="p"/>
          </m:rPr>
          <w:rPr>
            <w:rFonts w:ascii="Cambria Math" w:eastAsiaTheme="minorEastAsia" w:hAnsi="Cambria Math"/>
            <w:kern w:val="0"/>
            <w:sz w:val="21"/>
            <w:lang w:val="en-GB"/>
          </w:rPr>
          <m:t>=</m:t>
        </m:r>
        <m:f>
          <m:fPr>
            <m:ctrlPr>
              <w:rPr>
                <w:rFonts w:ascii="Cambria Math" w:eastAsiaTheme="minorEastAsia" w:hAnsi="Cambria Math"/>
                <w:i/>
                <w:color w:val="000000" w:themeColor="text1"/>
                <w:sz w:val="21"/>
                <w:lang w:val="en-GB"/>
              </w:rPr>
            </m:ctrlPr>
          </m:fPr>
          <m:num>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EM</m:t>
                </m:r>
              </m:e>
              <m:sub>
                <m:r>
                  <w:rPr>
                    <w:rFonts w:ascii="Cambria Math" w:eastAsiaTheme="minorEastAsia" w:hAnsi="Cambria Math"/>
                    <w:color w:val="000000" w:themeColor="text1"/>
                    <w:kern w:val="0"/>
                    <w:sz w:val="21"/>
                    <w:lang w:val="en-GB"/>
                  </w:rPr>
                  <m:t>ga,i,j</m:t>
                </m:r>
              </m:sub>
              <m:sup>
                <m:r>
                  <w:rPr>
                    <w:rFonts w:ascii="Cambria Math" w:eastAsiaTheme="minorEastAsia" w:hAnsi="Cambria Math"/>
                    <w:color w:val="000000" w:themeColor="text1"/>
                    <w:kern w:val="0"/>
                    <w:sz w:val="21"/>
                    <w:lang w:val="en-GB"/>
                  </w:rPr>
                  <m:t>+0</m:t>
                </m:r>
              </m:sup>
            </m:sSubSup>
          </m:num>
          <m:den>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Y</m:t>
                </m:r>
              </m:e>
              <m:sub>
                <m:r>
                  <w:rPr>
                    <w:rFonts w:ascii="Cambria Math" w:eastAsiaTheme="minorEastAsia" w:hAnsi="Cambria Math"/>
                    <w:color w:val="000000" w:themeColor="text1"/>
                    <w:kern w:val="0"/>
                    <w:sz w:val="21"/>
                    <w:lang w:val="en-GB"/>
                  </w:rPr>
                  <m:t>i,j</m:t>
                </m:r>
              </m:sub>
              <m:sup>
                <m:r>
                  <w:rPr>
                    <w:rFonts w:ascii="Cambria Math" w:eastAsiaTheme="minorEastAsia" w:hAnsi="Cambria Math"/>
                    <w:color w:val="000000" w:themeColor="text1"/>
                    <w:kern w:val="0"/>
                    <w:sz w:val="21"/>
                    <w:lang w:val="en-GB"/>
                  </w:rPr>
                  <m:t>0</m:t>
                </m:r>
              </m:sup>
            </m:sSubSup>
          </m:den>
        </m:f>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D628A0" w:rsidRPr="00DC4862">
        <w:rPr>
          <w:rFonts w:eastAsiaTheme="minorEastAsia"/>
          <w:noProof/>
          <w:color w:val="000000" w:themeColor="text1"/>
          <w:kern w:val="0"/>
          <w:sz w:val="21"/>
          <w:lang w:val="en-GB"/>
        </w:rPr>
        <w:t>5</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6A49CF24" w14:textId="239D9E97" w:rsidR="00F27966" w:rsidRPr="00DC4862" w:rsidRDefault="00F27966"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color w:val="000000" w:themeColor="text1"/>
                <w:kern w:val="0"/>
                <w:sz w:val="21"/>
                <w:lang w:val="en-GB"/>
              </w:rPr>
            </m:ctrlPr>
          </m:sSubPr>
          <m:e>
            <m:r>
              <w:rPr>
                <w:rFonts w:ascii="Cambria Math" w:eastAsiaTheme="minorEastAsia" w:hAnsi="Cambria Math"/>
                <w:color w:val="000000" w:themeColor="text1"/>
                <w:kern w:val="0"/>
                <w:sz w:val="21"/>
                <w:lang w:val="en-GB"/>
              </w:rPr>
              <m:t>ε</m:t>
            </m:r>
          </m:e>
          <m:sub>
            <m:r>
              <w:rPr>
                <w:rFonts w:ascii="Cambria Math" w:eastAsiaTheme="minorEastAsia" w:hAnsi="Cambria Math"/>
                <w:color w:val="000000" w:themeColor="text1"/>
                <w:kern w:val="0"/>
                <w:sz w:val="21"/>
                <w:lang w:val="en-GB"/>
              </w:rPr>
              <m:t>ge,i,j</m:t>
            </m:r>
          </m:sub>
        </m:sSub>
        <m:r>
          <m:rPr>
            <m:sty m:val="p"/>
          </m:rPr>
          <w:rPr>
            <w:rFonts w:ascii="Cambria Math" w:eastAsiaTheme="minorEastAsia" w:hAnsi="Cambria Math"/>
            <w:kern w:val="0"/>
            <w:sz w:val="21"/>
            <w:lang w:val="en-GB"/>
          </w:rPr>
          <m:t>=</m:t>
        </m:r>
        <m:f>
          <m:fPr>
            <m:ctrlPr>
              <w:rPr>
                <w:rFonts w:ascii="Cambria Math" w:eastAsiaTheme="minorEastAsia" w:hAnsi="Cambria Math"/>
                <w:i/>
                <w:color w:val="000000" w:themeColor="text1"/>
                <w:sz w:val="21"/>
                <w:lang w:val="en-GB"/>
              </w:rPr>
            </m:ctrlPr>
          </m:fPr>
          <m:num>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EM</m:t>
                </m:r>
              </m:e>
              <m:sub>
                <m:r>
                  <w:rPr>
                    <w:rFonts w:ascii="Cambria Math" w:eastAsiaTheme="minorEastAsia" w:hAnsi="Cambria Math"/>
                    <w:color w:val="000000" w:themeColor="text1"/>
                    <w:kern w:val="0"/>
                    <w:sz w:val="21"/>
                    <w:lang w:val="en-GB"/>
                  </w:rPr>
                  <m:t>ge,i,j</m:t>
                </m:r>
              </m:sub>
              <m:sup>
                <m:r>
                  <w:rPr>
                    <w:rFonts w:ascii="Cambria Math" w:eastAsiaTheme="minorEastAsia" w:hAnsi="Cambria Math"/>
                    <w:color w:val="000000" w:themeColor="text1"/>
                    <w:kern w:val="0"/>
                    <w:sz w:val="21"/>
                    <w:lang w:val="en-GB"/>
                  </w:rPr>
                  <m:t>+0</m:t>
                </m:r>
              </m:sup>
            </m:sSubSup>
          </m:num>
          <m:den>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Y</m:t>
                </m:r>
              </m:e>
              <m:sub>
                <m:r>
                  <w:rPr>
                    <w:rFonts w:ascii="Cambria Math" w:eastAsiaTheme="minorEastAsia" w:hAnsi="Cambria Math"/>
                    <w:color w:val="000000" w:themeColor="text1"/>
                    <w:kern w:val="0"/>
                    <w:sz w:val="21"/>
                    <w:lang w:val="en-GB"/>
                  </w:rPr>
                  <m:t>i,j</m:t>
                </m:r>
              </m:sub>
              <m:sup>
                <m:r>
                  <w:rPr>
                    <w:rFonts w:ascii="Cambria Math" w:eastAsiaTheme="minorEastAsia" w:hAnsi="Cambria Math"/>
                    <w:color w:val="000000" w:themeColor="text1"/>
                    <w:kern w:val="0"/>
                    <w:sz w:val="21"/>
                    <w:lang w:val="en-GB"/>
                  </w:rPr>
                  <m:t>0</m:t>
                </m:r>
              </m:sup>
            </m:sSubSup>
          </m:den>
        </m:f>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D628A0" w:rsidRPr="00DC4862">
        <w:rPr>
          <w:rFonts w:eastAsiaTheme="minorEastAsia"/>
          <w:noProof/>
          <w:color w:val="000000" w:themeColor="text1"/>
          <w:kern w:val="0"/>
          <w:sz w:val="21"/>
          <w:lang w:val="en-GB"/>
        </w:rPr>
        <w:t>6</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7BE6D7EC" w14:textId="45E9F301" w:rsidR="001B3733" w:rsidRPr="00DC4862" w:rsidRDefault="001B3733" w:rsidP="00826799">
      <w:pPr>
        <w:jc w:val="both"/>
        <w:rPr>
          <w:rFonts w:ascii="Times New Roman" w:hAnsi="Times New Roman"/>
          <w:color w:val="000000" w:themeColor="text1"/>
          <w:sz w:val="21"/>
          <w:szCs w:val="21"/>
        </w:rPr>
      </w:pPr>
      <w:r w:rsidRPr="00DC4862">
        <w:rPr>
          <w:rFonts w:ascii="Times New Roman" w:hAnsi="Times New Roman"/>
          <w:color w:val="000000" w:themeColor="text1"/>
          <w:sz w:val="21"/>
          <w:szCs w:val="21"/>
        </w:rPr>
        <w:t xml:space="preserve">where </w:t>
      </w:r>
      <m:oMath>
        <m:sSubSup>
          <m:sSubSupPr>
            <m:ctrlPr>
              <w:rPr>
                <w:rFonts w:ascii="Cambria Math" w:hAnsi="Cambria Math"/>
                <w:i/>
                <w:color w:val="000000" w:themeColor="text1"/>
                <w:sz w:val="21"/>
                <w:szCs w:val="21"/>
              </w:rPr>
            </m:ctrlPr>
          </m:sSubSupPr>
          <m:e>
            <m:r>
              <w:rPr>
                <w:rFonts w:ascii="Cambria Math" w:hAnsi="Cambria Math"/>
                <w:color w:val="000000" w:themeColor="text1"/>
                <w:sz w:val="21"/>
                <w:szCs w:val="21"/>
              </w:rPr>
              <m:t>EM</m:t>
            </m:r>
          </m:e>
          <m:sub>
            <m:r>
              <w:rPr>
                <w:rFonts w:ascii="Cambria Math" w:hAnsi="Cambria Math"/>
                <w:color w:val="000000" w:themeColor="text1"/>
                <w:sz w:val="21"/>
                <w:szCs w:val="21"/>
              </w:rPr>
              <m:t>gg,i,j</m:t>
            </m:r>
          </m:sub>
          <m:sup>
            <m:r>
              <w:rPr>
                <w:rFonts w:ascii="Cambria Math" w:hAnsi="Cambria Math"/>
                <w:color w:val="000000" w:themeColor="text1"/>
                <w:sz w:val="21"/>
                <w:szCs w:val="21"/>
              </w:rPr>
              <m:t>+0</m:t>
            </m:r>
          </m:sup>
        </m:sSubSup>
      </m:oMath>
      <w:r w:rsidRPr="00DC4862">
        <w:rPr>
          <w:rFonts w:ascii="Times New Roman" w:hAnsi="Times New Roman"/>
          <w:color w:val="000000" w:themeColor="text1"/>
          <w:sz w:val="21"/>
          <w:szCs w:val="21"/>
        </w:rPr>
        <w:t xml:space="preserve"> is the emissions </w:t>
      </w:r>
      <w:r w:rsidRPr="00DC4862">
        <w:rPr>
          <w:rFonts w:ascii="Times New Roman" w:hAnsi="Times New Roman"/>
          <w:sz w:val="21"/>
          <w:szCs w:val="21"/>
        </w:rPr>
        <w:t xml:space="preserve">of </w:t>
      </w:r>
      <w:r w:rsidR="000706DC" w:rsidRPr="00DC4862">
        <w:rPr>
          <w:rFonts w:ascii="Times New Roman" w:hAnsi="Times New Roman"/>
          <w:sz w:val="21"/>
          <w:szCs w:val="21"/>
        </w:rPr>
        <w:t>GHGs</w:t>
      </w:r>
      <w:r w:rsidRPr="00DC4862">
        <w:rPr>
          <w:rFonts w:ascii="Times New Roman" w:hAnsi="Times New Roman"/>
          <w:sz w:val="21"/>
          <w:szCs w:val="21"/>
        </w:rPr>
        <w:t xml:space="preserve"> </w:t>
      </w:r>
      <m:oMath>
        <m:r>
          <w:rPr>
            <w:rFonts w:ascii="Cambria Math" w:hAnsi="Cambria Math"/>
            <w:sz w:val="21"/>
            <w:szCs w:val="21"/>
          </w:rPr>
          <m:t>g</m:t>
        </m:r>
        <m:r>
          <w:rPr>
            <w:rFonts w:ascii="Cambria Math" w:hAnsi="Cambria Math"/>
            <w:color w:val="000000" w:themeColor="text1"/>
            <w:sz w:val="21"/>
            <w:szCs w:val="21"/>
          </w:rPr>
          <m:t>g</m:t>
        </m:r>
      </m:oMath>
      <w:r w:rsidRPr="00DC4862">
        <w:rPr>
          <w:rFonts w:ascii="Times New Roman" w:hAnsi="Times New Roman"/>
          <w:sz w:val="21"/>
          <w:szCs w:val="21"/>
        </w:rPr>
        <w:t xml:space="preserve"> (</w:t>
      </w:r>
      <m:oMath>
        <m:r>
          <w:rPr>
            <w:rFonts w:ascii="Cambria Math" w:hAnsi="Cambria Math"/>
            <w:sz w:val="21"/>
            <w:szCs w:val="21"/>
          </w:rPr>
          <m:t>g</m:t>
        </m:r>
        <m:r>
          <w:rPr>
            <w:rFonts w:ascii="Cambria Math" w:hAnsi="Cambria Math"/>
            <w:color w:val="000000" w:themeColor="text1"/>
            <w:sz w:val="21"/>
            <w:szCs w:val="21"/>
          </w:rPr>
          <m:t>g</m:t>
        </m:r>
      </m:oMath>
      <w:r w:rsidRPr="00DC4862">
        <w:rPr>
          <w:rFonts w:ascii="Times New Roman" w:hAnsi="Times New Roman"/>
          <w:color w:val="000000" w:themeColor="text1"/>
          <w:sz w:val="21"/>
          <w:szCs w:val="21"/>
        </w:rPr>
        <w:t>=CO</w:t>
      </w:r>
      <w:r w:rsidRPr="00DC4862">
        <w:rPr>
          <w:rFonts w:ascii="Times New Roman" w:hAnsi="Times New Roman"/>
          <w:color w:val="000000" w:themeColor="text1"/>
          <w:sz w:val="21"/>
          <w:szCs w:val="21"/>
          <w:vertAlign w:val="subscript"/>
        </w:rPr>
        <w:t>2</w:t>
      </w:r>
      <w:r w:rsidRPr="00DC4862">
        <w:rPr>
          <w:rFonts w:ascii="Times New Roman" w:hAnsi="Times New Roman"/>
          <w:color w:val="000000" w:themeColor="text1"/>
          <w:sz w:val="21"/>
          <w:szCs w:val="21"/>
        </w:rPr>
        <w:t>, CH</w:t>
      </w:r>
      <w:r w:rsidRPr="00DC4862">
        <w:rPr>
          <w:rFonts w:ascii="Times New Roman" w:hAnsi="Times New Roman"/>
          <w:color w:val="000000" w:themeColor="text1"/>
          <w:sz w:val="21"/>
          <w:szCs w:val="21"/>
          <w:vertAlign w:val="subscript"/>
        </w:rPr>
        <w:t>4</w:t>
      </w:r>
      <w:r w:rsidRPr="00DC4862">
        <w:rPr>
          <w:rFonts w:ascii="Times New Roman" w:hAnsi="Times New Roman"/>
          <w:color w:val="000000" w:themeColor="text1"/>
          <w:sz w:val="21"/>
          <w:szCs w:val="21"/>
        </w:rPr>
        <w:t>, and N</w:t>
      </w:r>
      <w:r w:rsidRPr="00DC4862">
        <w:rPr>
          <w:rFonts w:ascii="Times New Roman" w:hAnsi="Times New Roman"/>
          <w:color w:val="000000" w:themeColor="text1"/>
          <w:sz w:val="21"/>
          <w:szCs w:val="21"/>
          <w:vertAlign w:val="subscript"/>
        </w:rPr>
        <w:t>2</w:t>
      </w:r>
      <w:r w:rsidRPr="00DC4862">
        <w:rPr>
          <w:rFonts w:ascii="Times New Roman" w:hAnsi="Times New Roman"/>
          <w:color w:val="000000" w:themeColor="text1"/>
          <w:sz w:val="21"/>
          <w:szCs w:val="21"/>
        </w:rPr>
        <w:t>O</w:t>
      </w:r>
      <w:r w:rsidR="002259C8" w:rsidRPr="00DC4862">
        <w:rPr>
          <w:rFonts w:ascii="Times New Roman" w:hAnsi="Times New Roman"/>
          <w:color w:val="000000" w:themeColor="text1"/>
          <w:sz w:val="21"/>
          <w:szCs w:val="21"/>
          <w:lang w:eastAsia="zh-CN"/>
        </w:rPr>
        <w:t xml:space="preserve"> emissions</w:t>
      </w:r>
      <w:r w:rsidRPr="00DC4862">
        <w:rPr>
          <w:rFonts w:ascii="Times New Roman" w:hAnsi="Times New Roman"/>
          <w:sz w:val="21"/>
          <w:szCs w:val="21"/>
        </w:rPr>
        <w:t xml:space="preserve">) </w:t>
      </w:r>
      <w:r w:rsidR="000706DC" w:rsidRPr="00DC4862">
        <w:rPr>
          <w:rFonts w:ascii="Times New Roman" w:hAnsi="Times New Roman"/>
          <w:sz w:val="21"/>
          <w:szCs w:val="21"/>
        </w:rPr>
        <w:t>f</w:t>
      </w:r>
      <w:r w:rsidR="00A82F16" w:rsidRPr="00DC4862">
        <w:rPr>
          <w:rFonts w:ascii="Times New Roman" w:hAnsi="Times New Roman"/>
          <w:sz w:val="21"/>
          <w:szCs w:val="21"/>
        </w:rPr>
        <w:t>rom</w:t>
      </w:r>
      <w:r w:rsidRPr="00DC4862">
        <w:rPr>
          <w:rFonts w:ascii="Times New Roman" w:hAnsi="Times New Roman"/>
          <w:sz w:val="21"/>
          <w:szCs w:val="21"/>
        </w:rPr>
        <w:t xml:space="preserve"> producer </w:t>
      </w:r>
      <m:oMath>
        <m:r>
          <w:rPr>
            <w:rFonts w:ascii="Cambria Math" w:hAnsi="Cambria Math"/>
            <w:sz w:val="21"/>
            <w:szCs w:val="21"/>
          </w:rPr>
          <m:t>j</m:t>
        </m:r>
      </m:oMath>
      <w:r w:rsidRPr="00DC4862">
        <w:rPr>
          <w:rFonts w:ascii="Times New Roman" w:hAnsi="Times New Roman"/>
          <w:sz w:val="21"/>
          <w:szCs w:val="21"/>
        </w:rPr>
        <w:t xml:space="preserve"> in region </w:t>
      </w:r>
      <m:oMath>
        <m:r>
          <w:rPr>
            <w:rFonts w:ascii="Cambria Math" w:hAnsi="Cambria Math"/>
            <w:sz w:val="21"/>
            <w:szCs w:val="21"/>
          </w:rPr>
          <m:t>i</m:t>
        </m:r>
      </m:oMath>
      <w:r w:rsidRPr="00DC4862">
        <w:rPr>
          <w:rFonts w:ascii="Times New Roman" w:hAnsi="Times New Roman"/>
          <w:color w:val="000000" w:themeColor="text1"/>
          <w:sz w:val="21"/>
          <w:szCs w:val="21"/>
        </w:rPr>
        <w:t xml:space="preserve"> in the base run. </w:t>
      </w:r>
      <m:oMath>
        <m:sSubSup>
          <m:sSubSupPr>
            <m:ctrlPr>
              <w:rPr>
                <w:rFonts w:ascii="Cambria Math" w:hAnsi="Cambria Math"/>
                <w:i/>
                <w:color w:val="000000" w:themeColor="text1"/>
                <w:sz w:val="21"/>
                <w:szCs w:val="21"/>
              </w:rPr>
            </m:ctrlPr>
          </m:sSubSupPr>
          <m:e>
            <m:r>
              <w:rPr>
                <w:rFonts w:ascii="Cambria Math" w:hAnsi="Cambria Math"/>
                <w:color w:val="000000" w:themeColor="text1"/>
                <w:sz w:val="21"/>
                <w:szCs w:val="21"/>
              </w:rPr>
              <m:t>EM</m:t>
            </m:r>
          </m:e>
          <m:sub>
            <m:r>
              <w:rPr>
                <w:rFonts w:ascii="Cambria Math" w:hAnsi="Cambria Math"/>
                <w:color w:val="000000" w:themeColor="text1"/>
                <w:sz w:val="21"/>
                <w:szCs w:val="21"/>
              </w:rPr>
              <m:t>ga,i,j</m:t>
            </m:r>
          </m:sub>
          <m:sup>
            <m:r>
              <w:rPr>
                <w:rFonts w:ascii="Cambria Math" w:hAnsi="Cambria Math"/>
                <w:color w:val="000000" w:themeColor="text1"/>
                <w:sz w:val="21"/>
                <w:szCs w:val="21"/>
              </w:rPr>
              <m:t>+0</m:t>
            </m:r>
          </m:sup>
        </m:sSubSup>
      </m:oMath>
      <w:r w:rsidR="0006772E" w:rsidRPr="00DC4862">
        <w:rPr>
          <w:rFonts w:ascii="Times New Roman" w:hAnsi="Times New Roman"/>
          <w:color w:val="000000" w:themeColor="text1"/>
          <w:sz w:val="21"/>
          <w:szCs w:val="21"/>
        </w:rPr>
        <w:t xml:space="preserve"> is the emissions </w:t>
      </w:r>
      <w:r w:rsidR="0006772E" w:rsidRPr="00DC4862">
        <w:rPr>
          <w:rFonts w:ascii="Times New Roman" w:hAnsi="Times New Roman"/>
          <w:sz w:val="21"/>
          <w:szCs w:val="21"/>
        </w:rPr>
        <w:t xml:space="preserve">of </w:t>
      </w:r>
      <w:r w:rsidR="000706DC" w:rsidRPr="00DC4862">
        <w:rPr>
          <w:rFonts w:ascii="Times New Roman" w:hAnsi="Times New Roman"/>
          <w:sz w:val="21"/>
          <w:szCs w:val="21"/>
        </w:rPr>
        <w:t>acidification pollutants</w:t>
      </w:r>
      <w:r w:rsidR="0006772E" w:rsidRPr="00DC4862">
        <w:rPr>
          <w:rFonts w:ascii="Times New Roman" w:hAnsi="Times New Roman"/>
          <w:sz w:val="21"/>
          <w:szCs w:val="21"/>
        </w:rPr>
        <w:t xml:space="preserve"> </w:t>
      </w:r>
      <m:oMath>
        <m:r>
          <w:rPr>
            <w:rFonts w:ascii="Cambria Math" w:hAnsi="Cambria Math"/>
            <w:sz w:val="21"/>
            <w:szCs w:val="21"/>
          </w:rPr>
          <m:t>g</m:t>
        </m:r>
        <m:r>
          <w:rPr>
            <w:rFonts w:ascii="Cambria Math" w:hAnsi="Cambria Math"/>
            <w:color w:val="000000" w:themeColor="text1"/>
            <w:sz w:val="21"/>
            <w:szCs w:val="21"/>
          </w:rPr>
          <m:t>a</m:t>
        </m:r>
      </m:oMath>
      <w:r w:rsidR="0006772E" w:rsidRPr="00DC4862">
        <w:rPr>
          <w:rFonts w:ascii="Times New Roman" w:hAnsi="Times New Roman"/>
          <w:sz w:val="21"/>
          <w:szCs w:val="21"/>
        </w:rPr>
        <w:t xml:space="preserve"> (</w:t>
      </w:r>
      <m:oMath>
        <m:r>
          <w:rPr>
            <w:rFonts w:ascii="Cambria Math" w:hAnsi="Cambria Math"/>
            <w:sz w:val="21"/>
            <w:szCs w:val="21"/>
          </w:rPr>
          <m:t>g</m:t>
        </m:r>
        <m:r>
          <w:rPr>
            <w:rFonts w:ascii="Cambria Math" w:hAnsi="Cambria Math"/>
            <w:color w:val="000000" w:themeColor="text1"/>
            <w:sz w:val="21"/>
            <w:szCs w:val="21"/>
          </w:rPr>
          <m:t>a</m:t>
        </m:r>
      </m:oMath>
      <w:r w:rsidR="0006772E" w:rsidRPr="00DC4862">
        <w:rPr>
          <w:rFonts w:ascii="Times New Roman" w:hAnsi="Times New Roman"/>
          <w:color w:val="000000" w:themeColor="text1"/>
          <w:sz w:val="21"/>
          <w:szCs w:val="21"/>
        </w:rPr>
        <w:t>=</w:t>
      </w:r>
      <w:r w:rsidR="00514A20" w:rsidRPr="00DC4862">
        <w:rPr>
          <w:rFonts w:ascii="Times New Roman" w:hAnsi="Times New Roman"/>
          <w:color w:val="000000" w:themeColor="text1"/>
          <w:sz w:val="21"/>
          <w:szCs w:val="21"/>
        </w:rPr>
        <w:t>NH</w:t>
      </w:r>
      <w:r w:rsidR="00514A20" w:rsidRPr="00DC4862">
        <w:rPr>
          <w:rFonts w:ascii="Times New Roman" w:hAnsi="Times New Roman"/>
          <w:color w:val="000000" w:themeColor="text1"/>
          <w:sz w:val="21"/>
          <w:szCs w:val="21"/>
          <w:vertAlign w:val="subscript"/>
        </w:rPr>
        <w:t>3</w:t>
      </w:r>
      <w:r w:rsidR="0006772E" w:rsidRPr="00DC4862">
        <w:rPr>
          <w:rFonts w:ascii="Times New Roman" w:hAnsi="Times New Roman"/>
          <w:color w:val="000000" w:themeColor="text1"/>
          <w:sz w:val="21"/>
          <w:szCs w:val="21"/>
        </w:rPr>
        <w:t xml:space="preserve">, </w:t>
      </w:r>
      <w:r w:rsidR="00514A20" w:rsidRPr="00DC4862">
        <w:rPr>
          <w:rFonts w:ascii="Times New Roman" w:hAnsi="Times New Roman"/>
          <w:color w:val="000000" w:themeColor="text1"/>
          <w:sz w:val="21"/>
          <w:szCs w:val="21"/>
        </w:rPr>
        <w:t>NO</w:t>
      </w:r>
      <w:r w:rsidR="00514A20" w:rsidRPr="00DC4862">
        <w:rPr>
          <w:rFonts w:ascii="Times New Roman" w:hAnsi="Times New Roman"/>
          <w:color w:val="000000" w:themeColor="text1"/>
          <w:sz w:val="21"/>
          <w:szCs w:val="21"/>
          <w:vertAlign w:val="subscript"/>
        </w:rPr>
        <w:t>x</w:t>
      </w:r>
      <w:r w:rsidR="0006772E" w:rsidRPr="00DC4862">
        <w:rPr>
          <w:rFonts w:ascii="Times New Roman" w:hAnsi="Times New Roman"/>
          <w:color w:val="000000" w:themeColor="text1"/>
          <w:sz w:val="21"/>
          <w:szCs w:val="21"/>
        </w:rPr>
        <w:t xml:space="preserve">, and </w:t>
      </w:r>
      <w:r w:rsidR="00514A20" w:rsidRPr="00DC4862">
        <w:rPr>
          <w:rFonts w:ascii="Times New Roman" w:hAnsi="Times New Roman"/>
          <w:color w:val="000000" w:themeColor="text1"/>
          <w:sz w:val="21"/>
          <w:szCs w:val="21"/>
        </w:rPr>
        <w:t>SO</w:t>
      </w:r>
      <w:r w:rsidR="0006772E" w:rsidRPr="00DC4862">
        <w:rPr>
          <w:rFonts w:ascii="Times New Roman" w:hAnsi="Times New Roman"/>
          <w:color w:val="000000" w:themeColor="text1"/>
          <w:sz w:val="21"/>
          <w:szCs w:val="21"/>
          <w:vertAlign w:val="subscript"/>
        </w:rPr>
        <w:t>2</w:t>
      </w:r>
      <w:r w:rsidR="0006772E" w:rsidRPr="00DC4862">
        <w:rPr>
          <w:rFonts w:ascii="Times New Roman" w:hAnsi="Times New Roman"/>
          <w:color w:val="000000" w:themeColor="text1"/>
          <w:sz w:val="21"/>
          <w:szCs w:val="21"/>
          <w:lang w:eastAsia="zh-CN"/>
        </w:rPr>
        <w:t xml:space="preserve"> emissions</w:t>
      </w:r>
      <w:r w:rsidR="0006772E" w:rsidRPr="00DC4862">
        <w:rPr>
          <w:rFonts w:ascii="Times New Roman" w:hAnsi="Times New Roman"/>
          <w:sz w:val="21"/>
          <w:szCs w:val="21"/>
        </w:rPr>
        <w:t xml:space="preserve">) </w:t>
      </w:r>
      <w:r w:rsidR="000706DC" w:rsidRPr="00DC4862">
        <w:rPr>
          <w:rFonts w:ascii="Times New Roman" w:hAnsi="Times New Roman"/>
          <w:sz w:val="21"/>
          <w:szCs w:val="21"/>
        </w:rPr>
        <w:t>f</w:t>
      </w:r>
      <w:r w:rsidR="00A82F16" w:rsidRPr="00DC4862">
        <w:rPr>
          <w:rFonts w:ascii="Times New Roman" w:hAnsi="Times New Roman"/>
          <w:sz w:val="21"/>
          <w:szCs w:val="21"/>
        </w:rPr>
        <w:t>rom</w:t>
      </w:r>
      <w:r w:rsidR="0006772E" w:rsidRPr="00DC4862">
        <w:rPr>
          <w:rFonts w:ascii="Times New Roman" w:hAnsi="Times New Roman"/>
          <w:sz w:val="21"/>
          <w:szCs w:val="21"/>
        </w:rPr>
        <w:t xml:space="preserve"> producer </w:t>
      </w:r>
      <m:oMath>
        <m:r>
          <w:rPr>
            <w:rFonts w:ascii="Cambria Math" w:hAnsi="Cambria Math"/>
            <w:sz w:val="21"/>
            <w:szCs w:val="21"/>
          </w:rPr>
          <m:t>j</m:t>
        </m:r>
      </m:oMath>
      <w:r w:rsidR="0006772E" w:rsidRPr="00DC4862">
        <w:rPr>
          <w:rFonts w:ascii="Times New Roman" w:hAnsi="Times New Roman"/>
          <w:sz w:val="21"/>
          <w:szCs w:val="21"/>
        </w:rPr>
        <w:t xml:space="preserve"> in region </w:t>
      </w:r>
      <m:oMath>
        <m:r>
          <w:rPr>
            <w:rFonts w:ascii="Cambria Math" w:hAnsi="Cambria Math"/>
            <w:sz w:val="21"/>
            <w:szCs w:val="21"/>
          </w:rPr>
          <m:t>i</m:t>
        </m:r>
      </m:oMath>
      <w:r w:rsidR="0006772E" w:rsidRPr="00DC4862">
        <w:rPr>
          <w:rFonts w:ascii="Times New Roman" w:hAnsi="Times New Roman"/>
          <w:color w:val="000000" w:themeColor="text1"/>
          <w:sz w:val="21"/>
          <w:szCs w:val="21"/>
        </w:rPr>
        <w:t xml:space="preserve"> in the base run. </w:t>
      </w:r>
      <m:oMath>
        <m:sSubSup>
          <m:sSubSupPr>
            <m:ctrlPr>
              <w:rPr>
                <w:rFonts w:ascii="Cambria Math" w:hAnsi="Cambria Math"/>
                <w:i/>
                <w:color w:val="000000" w:themeColor="text1"/>
                <w:sz w:val="21"/>
                <w:szCs w:val="21"/>
              </w:rPr>
            </m:ctrlPr>
          </m:sSubSupPr>
          <m:e>
            <m:r>
              <w:rPr>
                <w:rFonts w:ascii="Cambria Math" w:hAnsi="Cambria Math"/>
                <w:color w:val="000000" w:themeColor="text1"/>
                <w:sz w:val="21"/>
                <w:szCs w:val="21"/>
              </w:rPr>
              <m:t>EM</m:t>
            </m:r>
          </m:e>
          <m:sub>
            <m:r>
              <w:rPr>
                <w:rFonts w:ascii="Cambria Math" w:hAnsi="Cambria Math"/>
                <w:color w:val="000000" w:themeColor="text1"/>
                <w:sz w:val="21"/>
                <w:szCs w:val="21"/>
              </w:rPr>
              <m:t>ge,i,j</m:t>
            </m:r>
          </m:sub>
          <m:sup>
            <m:r>
              <w:rPr>
                <w:rFonts w:ascii="Cambria Math" w:hAnsi="Cambria Math"/>
                <w:color w:val="000000" w:themeColor="text1"/>
                <w:sz w:val="21"/>
                <w:szCs w:val="21"/>
              </w:rPr>
              <m:t>+0</m:t>
            </m:r>
          </m:sup>
        </m:sSubSup>
      </m:oMath>
      <w:r w:rsidR="00107851" w:rsidRPr="00DC4862">
        <w:rPr>
          <w:rFonts w:ascii="Times New Roman" w:hAnsi="Times New Roman"/>
          <w:color w:val="000000" w:themeColor="text1"/>
          <w:sz w:val="21"/>
          <w:szCs w:val="21"/>
        </w:rPr>
        <w:t xml:space="preserve"> is </w:t>
      </w:r>
      <w:r w:rsidR="005A1B92" w:rsidRPr="00DC4862">
        <w:rPr>
          <w:rFonts w:ascii="Times New Roman" w:hAnsi="Times New Roman"/>
          <w:color w:val="000000" w:themeColor="text1"/>
          <w:sz w:val="21"/>
          <w:szCs w:val="21"/>
        </w:rPr>
        <w:t>the</w:t>
      </w:r>
      <w:r w:rsidR="007122E0" w:rsidRPr="00DC4862">
        <w:rPr>
          <w:rFonts w:ascii="Times New Roman" w:hAnsi="Times New Roman"/>
          <w:color w:val="000000" w:themeColor="text1"/>
          <w:sz w:val="21"/>
          <w:szCs w:val="21"/>
        </w:rPr>
        <w:t xml:space="preserve"> </w:t>
      </w:r>
      <w:r w:rsidR="00107851" w:rsidRPr="00DC4862">
        <w:rPr>
          <w:rFonts w:ascii="Times New Roman" w:hAnsi="Times New Roman"/>
          <w:color w:val="000000" w:themeColor="text1"/>
          <w:sz w:val="21"/>
          <w:szCs w:val="21"/>
        </w:rPr>
        <w:t xml:space="preserve">emissions </w:t>
      </w:r>
      <w:r w:rsidR="00107851" w:rsidRPr="00DC4862">
        <w:rPr>
          <w:rFonts w:ascii="Times New Roman" w:hAnsi="Times New Roman"/>
          <w:sz w:val="21"/>
          <w:szCs w:val="21"/>
        </w:rPr>
        <w:t xml:space="preserve">of </w:t>
      </w:r>
      <w:r w:rsidR="005A1B92" w:rsidRPr="00DC4862">
        <w:rPr>
          <w:rFonts w:ascii="Times New Roman" w:hAnsi="Times New Roman"/>
          <w:sz w:val="21"/>
          <w:szCs w:val="21"/>
        </w:rPr>
        <w:t>eutrophication pollutants</w:t>
      </w:r>
      <w:r w:rsidR="00107851" w:rsidRPr="00DC4862">
        <w:rPr>
          <w:rFonts w:ascii="Times New Roman" w:hAnsi="Times New Roman"/>
          <w:sz w:val="21"/>
          <w:szCs w:val="21"/>
        </w:rPr>
        <w:t xml:space="preserve"> </w:t>
      </w:r>
      <m:oMath>
        <m:r>
          <w:rPr>
            <w:rFonts w:ascii="Cambria Math" w:hAnsi="Cambria Math"/>
            <w:sz w:val="21"/>
            <w:szCs w:val="21"/>
          </w:rPr>
          <m:t>g</m:t>
        </m:r>
        <m:r>
          <w:rPr>
            <w:rFonts w:ascii="Cambria Math" w:hAnsi="Cambria Math"/>
            <w:color w:val="000000" w:themeColor="text1"/>
            <w:sz w:val="21"/>
            <w:szCs w:val="21"/>
          </w:rPr>
          <m:t>e</m:t>
        </m:r>
      </m:oMath>
      <w:r w:rsidR="00107851" w:rsidRPr="00DC4862">
        <w:rPr>
          <w:rFonts w:ascii="Times New Roman" w:hAnsi="Times New Roman"/>
          <w:sz w:val="21"/>
          <w:szCs w:val="21"/>
        </w:rPr>
        <w:t xml:space="preserve"> (</w:t>
      </w:r>
      <m:oMath>
        <m:r>
          <w:rPr>
            <w:rFonts w:ascii="Cambria Math" w:hAnsi="Cambria Math"/>
            <w:sz w:val="21"/>
            <w:szCs w:val="21"/>
          </w:rPr>
          <m:t>g</m:t>
        </m:r>
        <m:r>
          <w:rPr>
            <w:rFonts w:ascii="Cambria Math" w:hAnsi="Cambria Math"/>
            <w:color w:val="000000" w:themeColor="text1"/>
            <w:sz w:val="21"/>
            <w:szCs w:val="21"/>
          </w:rPr>
          <m:t>e</m:t>
        </m:r>
      </m:oMath>
      <w:r w:rsidR="00107851" w:rsidRPr="00DC4862">
        <w:rPr>
          <w:rFonts w:ascii="Times New Roman" w:hAnsi="Times New Roman"/>
          <w:color w:val="000000" w:themeColor="text1"/>
          <w:sz w:val="21"/>
          <w:szCs w:val="21"/>
        </w:rPr>
        <w:t>=</w:t>
      </w:r>
      <w:r w:rsidR="00514A20" w:rsidRPr="00DC4862">
        <w:rPr>
          <w:rFonts w:ascii="Times New Roman" w:hAnsi="Times New Roman"/>
          <w:color w:val="000000" w:themeColor="text1"/>
          <w:sz w:val="21"/>
          <w:szCs w:val="21"/>
        </w:rPr>
        <w:t xml:space="preserve"> </w:t>
      </w:r>
      <w:r w:rsidR="003F2CC0" w:rsidRPr="00DC4862">
        <w:rPr>
          <w:rFonts w:ascii="Times New Roman" w:hAnsi="Times New Roman"/>
          <w:color w:val="000000" w:themeColor="text1"/>
          <w:sz w:val="21"/>
          <w:szCs w:val="21"/>
          <w:lang w:eastAsia="zh-CN"/>
        </w:rPr>
        <w:t>N</w:t>
      </w:r>
      <w:r w:rsidR="00A14D31" w:rsidRPr="00DC4862">
        <w:rPr>
          <w:rFonts w:ascii="Times New Roman" w:hAnsi="Times New Roman"/>
          <w:color w:val="000000" w:themeColor="text1"/>
          <w:sz w:val="21"/>
          <w:szCs w:val="21"/>
          <w:lang w:eastAsia="zh-CN"/>
        </w:rPr>
        <w:t xml:space="preserve"> </w:t>
      </w:r>
      <w:r w:rsidR="003F2CC0" w:rsidRPr="00DC4862">
        <w:rPr>
          <w:rFonts w:ascii="Times New Roman" w:hAnsi="Times New Roman"/>
          <w:color w:val="000000" w:themeColor="text1"/>
          <w:sz w:val="21"/>
          <w:szCs w:val="21"/>
          <w:lang w:eastAsia="zh-CN"/>
        </w:rPr>
        <w:t>and P losses</w:t>
      </w:r>
      <w:r w:rsidR="00107851" w:rsidRPr="00DC4862">
        <w:rPr>
          <w:rFonts w:ascii="Times New Roman" w:hAnsi="Times New Roman"/>
          <w:sz w:val="21"/>
          <w:szCs w:val="21"/>
        </w:rPr>
        <w:t xml:space="preserve">) </w:t>
      </w:r>
      <w:r w:rsidR="005A1B92" w:rsidRPr="00DC4862">
        <w:rPr>
          <w:rFonts w:ascii="Times New Roman" w:hAnsi="Times New Roman"/>
          <w:sz w:val="21"/>
          <w:szCs w:val="21"/>
        </w:rPr>
        <w:t>f</w:t>
      </w:r>
      <w:r w:rsidR="00A82F16" w:rsidRPr="00DC4862">
        <w:rPr>
          <w:rFonts w:ascii="Times New Roman" w:hAnsi="Times New Roman"/>
          <w:sz w:val="21"/>
          <w:szCs w:val="21"/>
        </w:rPr>
        <w:t>rom</w:t>
      </w:r>
      <w:r w:rsidR="00107851" w:rsidRPr="00DC4862">
        <w:rPr>
          <w:rFonts w:ascii="Times New Roman" w:hAnsi="Times New Roman"/>
          <w:sz w:val="21"/>
          <w:szCs w:val="21"/>
        </w:rPr>
        <w:t xml:space="preserve"> producer </w:t>
      </w:r>
      <m:oMath>
        <m:r>
          <w:rPr>
            <w:rFonts w:ascii="Cambria Math" w:hAnsi="Cambria Math"/>
            <w:sz w:val="21"/>
            <w:szCs w:val="21"/>
          </w:rPr>
          <m:t>j</m:t>
        </m:r>
      </m:oMath>
      <w:r w:rsidR="00107851" w:rsidRPr="00DC4862">
        <w:rPr>
          <w:rFonts w:ascii="Times New Roman" w:hAnsi="Times New Roman"/>
          <w:sz w:val="21"/>
          <w:szCs w:val="21"/>
        </w:rPr>
        <w:t xml:space="preserve"> in region </w:t>
      </w:r>
      <m:oMath>
        <m:r>
          <w:rPr>
            <w:rFonts w:ascii="Cambria Math" w:hAnsi="Cambria Math"/>
            <w:sz w:val="21"/>
            <w:szCs w:val="21"/>
          </w:rPr>
          <m:t>i</m:t>
        </m:r>
      </m:oMath>
      <w:r w:rsidR="00107851" w:rsidRPr="00DC4862">
        <w:rPr>
          <w:rFonts w:ascii="Times New Roman" w:hAnsi="Times New Roman"/>
          <w:color w:val="000000" w:themeColor="text1"/>
          <w:sz w:val="21"/>
          <w:szCs w:val="21"/>
        </w:rPr>
        <w:t xml:space="preserve"> </w:t>
      </w:r>
      <w:r w:rsidR="003A7C07" w:rsidRPr="00DC4862">
        <w:rPr>
          <w:rFonts w:ascii="Times New Roman" w:hAnsi="Times New Roman"/>
          <w:color w:val="000000" w:themeColor="text1"/>
          <w:sz w:val="21"/>
          <w:szCs w:val="21"/>
        </w:rPr>
        <w:t>i</w:t>
      </w:r>
      <w:r w:rsidR="00107851" w:rsidRPr="00DC4862">
        <w:rPr>
          <w:rFonts w:ascii="Times New Roman" w:hAnsi="Times New Roman"/>
          <w:color w:val="000000" w:themeColor="text1"/>
          <w:sz w:val="21"/>
          <w:szCs w:val="21"/>
        </w:rPr>
        <w:t xml:space="preserve">n the base run. </w:t>
      </w:r>
      <m:oMath>
        <m:sSubSup>
          <m:sSubSupPr>
            <m:ctrlPr>
              <w:rPr>
                <w:rFonts w:ascii="Cambria Math" w:hAnsi="Cambria Math"/>
                <w:i/>
                <w:color w:val="000000" w:themeColor="text1"/>
                <w:sz w:val="21"/>
                <w:szCs w:val="21"/>
              </w:rPr>
            </m:ctrlPr>
          </m:sSubSupPr>
          <m:e>
            <m:r>
              <w:rPr>
                <w:rFonts w:ascii="Cambria Math" w:hAnsi="Cambria Math"/>
                <w:color w:val="000000" w:themeColor="text1"/>
                <w:sz w:val="21"/>
                <w:szCs w:val="21"/>
              </w:rPr>
              <m:t>Y</m:t>
            </m:r>
          </m:e>
          <m:sub>
            <m:r>
              <w:rPr>
                <w:rFonts w:ascii="Cambria Math" w:hAnsi="Cambria Math"/>
                <w:color w:val="000000" w:themeColor="text1"/>
                <w:sz w:val="21"/>
                <w:szCs w:val="21"/>
              </w:rPr>
              <m:t>i,j</m:t>
            </m:r>
          </m:sub>
          <m:sup>
            <m:r>
              <w:rPr>
                <w:rFonts w:ascii="Cambria Math" w:hAnsi="Cambria Math"/>
                <w:color w:val="000000" w:themeColor="text1"/>
                <w:sz w:val="21"/>
                <w:szCs w:val="21"/>
              </w:rPr>
              <m:t>0</m:t>
            </m:r>
          </m:sup>
        </m:sSubSup>
      </m:oMath>
      <w:r w:rsidRPr="00DC4862">
        <w:rPr>
          <w:rFonts w:ascii="Times New Roman" w:hAnsi="Times New Roman"/>
          <w:sz w:val="21"/>
          <w:szCs w:val="21"/>
        </w:rPr>
        <w:t xml:space="preserve"> is the </w:t>
      </w:r>
      <w:r w:rsidRPr="00DC4862">
        <w:rPr>
          <w:rFonts w:ascii="Times New Roman" w:hAnsi="Times New Roman"/>
          <w:color w:val="000000" w:themeColor="text1"/>
          <w:sz w:val="21"/>
          <w:szCs w:val="21"/>
        </w:rPr>
        <w:t xml:space="preserve">production of </w:t>
      </w:r>
      <w:r w:rsidRPr="00DC4862">
        <w:rPr>
          <w:rFonts w:ascii="Times New Roman" w:hAnsi="Times New Roman"/>
          <w:sz w:val="21"/>
          <w:szCs w:val="21"/>
        </w:rPr>
        <w:t xml:space="preserve">producer </w:t>
      </w:r>
      <m:oMath>
        <m:r>
          <w:rPr>
            <w:rFonts w:ascii="Cambria Math" w:hAnsi="Cambria Math"/>
            <w:sz w:val="21"/>
            <w:szCs w:val="21"/>
          </w:rPr>
          <m:t>j</m:t>
        </m:r>
      </m:oMath>
      <w:r w:rsidRPr="00DC4862">
        <w:rPr>
          <w:rFonts w:ascii="Times New Roman" w:hAnsi="Times New Roman"/>
          <w:sz w:val="21"/>
          <w:szCs w:val="21"/>
        </w:rPr>
        <w:t xml:space="preserve"> in region </w:t>
      </w:r>
      <m:oMath>
        <m:r>
          <w:rPr>
            <w:rFonts w:ascii="Cambria Math" w:hAnsi="Cambria Math"/>
            <w:sz w:val="21"/>
            <w:szCs w:val="21"/>
          </w:rPr>
          <m:t>i</m:t>
        </m:r>
      </m:oMath>
      <w:r w:rsidRPr="00DC4862">
        <w:rPr>
          <w:rFonts w:ascii="Times New Roman" w:hAnsi="Times New Roman"/>
          <w:color w:val="000000" w:themeColor="text1"/>
          <w:sz w:val="21"/>
          <w:szCs w:val="21"/>
        </w:rPr>
        <w:t xml:space="preserve"> in the base run. </w:t>
      </w:r>
    </w:p>
    <w:p w14:paraId="61F66CA6" w14:textId="77777777" w:rsidR="001B3733" w:rsidRPr="00DC4862" w:rsidRDefault="001B3733" w:rsidP="00826799">
      <w:pPr>
        <w:jc w:val="both"/>
        <w:rPr>
          <w:rFonts w:ascii="Times New Roman" w:hAnsi="Times New Roman"/>
          <w:color w:val="000000" w:themeColor="text1"/>
          <w:sz w:val="21"/>
          <w:szCs w:val="21"/>
        </w:rPr>
      </w:pPr>
    </w:p>
    <w:p w14:paraId="45B2F625" w14:textId="5955E559" w:rsidR="001B3733" w:rsidRPr="00DC4862" w:rsidRDefault="001B3733" w:rsidP="00826799">
      <w:pPr>
        <w:jc w:val="both"/>
        <w:rPr>
          <w:rFonts w:ascii="Times New Roman" w:hAnsi="Times New Roman"/>
          <w:sz w:val="21"/>
          <w:szCs w:val="21"/>
        </w:rPr>
      </w:pPr>
      <w:r w:rsidRPr="00DC4862">
        <w:rPr>
          <w:rFonts w:ascii="Times New Roman" w:hAnsi="Times New Roman"/>
          <w:color w:val="000000" w:themeColor="text1"/>
          <w:sz w:val="21"/>
          <w:szCs w:val="21"/>
        </w:rPr>
        <w:t xml:space="preserve">Next, the emissions </w:t>
      </w:r>
      <w:r w:rsidR="0005485C" w:rsidRPr="00DC4862">
        <w:rPr>
          <w:rFonts w:ascii="Times New Roman" w:hAnsi="Times New Roman"/>
          <w:color w:val="000000" w:themeColor="text1"/>
          <w:sz w:val="21"/>
          <w:szCs w:val="21"/>
        </w:rPr>
        <w:t xml:space="preserve">in different scenarios </w:t>
      </w:r>
      <w:r w:rsidR="00864B20" w:rsidRPr="00DC4862">
        <w:rPr>
          <w:rFonts w:ascii="Times New Roman" w:hAnsi="Times New Roman"/>
          <w:color w:val="000000" w:themeColor="text1"/>
          <w:sz w:val="21"/>
          <w:szCs w:val="21"/>
        </w:rPr>
        <w:t>are</w:t>
      </w:r>
      <w:r w:rsidRPr="00DC4862">
        <w:rPr>
          <w:rFonts w:ascii="Times New Roman" w:hAnsi="Times New Roman"/>
          <w:color w:val="000000" w:themeColor="text1"/>
          <w:sz w:val="21"/>
          <w:szCs w:val="21"/>
        </w:rPr>
        <w:t xml:space="preserve"> calculated by multiplying the current production level by </w:t>
      </w:r>
      <w:r w:rsidR="00864B20" w:rsidRPr="00DC4862">
        <w:rPr>
          <w:rFonts w:ascii="Times New Roman" w:hAnsi="Times New Roman"/>
          <w:color w:val="000000" w:themeColor="text1"/>
          <w:sz w:val="21"/>
          <w:szCs w:val="21"/>
        </w:rPr>
        <w:t>corresponding</w:t>
      </w:r>
      <w:r w:rsidRPr="00DC4862">
        <w:rPr>
          <w:rFonts w:ascii="Times New Roman" w:hAnsi="Times New Roman"/>
          <w:color w:val="000000" w:themeColor="text1"/>
          <w:sz w:val="21"/>
          <w:szCs w:val="21"/>
        </w:rPr>
        <w:t xml:space="preserve"> emission </w:t>
      </w:r>
      <w:r w:rsidR="00A07DFF" w:rsidRPr="00DC4862">
        <w:rPr>
          <w:rFonts w:ascii="Times New Roman" w:hAnsi="Times New Roman"/>
          <w:color w:val="000000" w:themeColor="text1"/>
          <w:sz w:val="21"/>
          <w:szCs w:val="21"/>
        </w:rPr>
        <w:t>intensities</w:t>
      </w:r>
      <w:r w:rsidRPr="00DC4862">
        <w:rPr>
          <w:rFonts w:ascii="Times New Roman" w:hAnsi="Times New Roman"/>
          <w:color w:val="000000" w:themeColor="text1"/>
          <w:sz w:val="21"/>
          <w:szCs w:val="21"/>
        </w:rPr>
        <w:t xml:space="preserve">. The total </w:t>
      </w:r>
      <w:r w:rsidR="00864B20" w:rsidRPr="00DC4862">
        <w:rPr>
          <w:rFonts w:ascii="Times New Roman" w:hAnsi="Times New Roman"/>
          <w:color w:val="000000" w:themeColor="text1"/>
          <w:sz w:val="21"/>
          <w:szCs w:val="21"/>
        </w:rPr>
        <w:t>emissions of GHGs, acidification</w:t>
      </w:r>
      <w:r w:rsidR="004E304C" w:rsidRPr="00DC4862">
        <w:rPr>
          <w:rFonts w:ascii="Times New Roman" w:hAnsi="Times New Roman"/>
          <w:color w:val="000000" w:themeColor="text1"/>
          <w:sz w:val="21"/>
          <w:szCs w:val="21"/>
        </w:rPr>
        <w:t xml:space="preserve"> and eutrophication pollutants </w:t>
      </w:r>
      <w:r w:rsidRPr="00DC4862">
        <w:rPr>
          <w:rFonts w:ascii="Times New Roman" w:hAnsi="Times New Roman"/>
          <w:sz w:val="21"/>
          <w:szCs w:val="21"/>
        </w:rPr>
        <w:t xml:space="preserve">from all producers in region </w:t>
      </w:r>
      <m:oMath>
        <m:r>
          <w:rPr>
            <w:rFonts w:ascii="Cambria Math" w:hAnsi="Cambria Math"/>
            <w:sz w:val="21"/>
            <w:szCs w:val="21"/>
          </w:rPr>
          <m:t>i</m:t>
        </m:r>
      </m:oMath>
      <w:r w:rsidRPr="00DC4862">
        <w:rPr>
          <w:rFonts w:ascii="Times New Roman" w:hAnsi="Times New Roman"/>
          <w:sz w:val="21"/>
          <w:szCs w:val="21"/>
        </w:rPr>
        <w:t xml:space="preserve"> are calculated as</w:t>
      </w:r>
      <w:r w:rsidR="00E818A0" w:rsidRPr="00DC4862">
        <w:rPr>
          <w:rFonts w:ascii="Times New Roman" w:hAnsi="Times New Roman"/>
          <w:sz w:val="21"/>
          <w:szCs w:val="21"/>
        </w:rPr>
        <w:t xml:space="preserve"> follows</w:t>
      </w:r>
      <w:r w:rsidRPr="00DC4862">
        <w:rPr>
          <w:rFonts w:ascii="Times New Roman" w:hAnsi="Times New Roman"/>
          <w:sz w:val="21"/>
          <w:szCs w:val="21"/>
        </w:rPr>
        <w:t>:</w:t>
      </w:r>
    </w:p>
    <w:p w14:paraId="7D99BB1C" w14:textId="6AA64410" w:rsidR="001B3733" w:rsidRPr="00DC4862" w:rsidRDefault="001B3733"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EMG</m:t>
            </m:r>
          </m:e>
          <m:sub>
            <m:r>
              <w:rPr>
                <w:rFonts w:ascii="Cambria Math" w:eastAsiaTheme="minorEastAsia" w:hAnsi="Cambria Math"/>
                <w:color w:val="000000" w:themeColor="text1"/>
                <w:kern w:val="0"/>
                <w:sz w:val="21"/>
                <w:lang w:val="en-GB"/>
              </w:rPr>
              <m:t>i,j</m:t>
            </m:r>
          </m:sub>
          <m:sup>
            <m:r>
              <w:rPr>
                <w:rFonts w:ascii="Cambria Math" w:eastAsiaTheme="minorEastAsia" w:hAnsi="Cambria Math"/>
                <w:color w:val="000000" w:themeColor="text1"/>
                <w:kern w:val="0"/>
                <w:sz w:val="21"/>
                <w:lang w:val="en-GB"/>
              </w:rPr>
              <m:t>+</m:t>
            </m:r>
          </m:sup>
        </m:sSubSup>
        <m:r>
          <w:rPr>
            <w:rFonts w:ascii="Cambria Math" w:hAnsi="Cambria Math"/>
            <w:color w:val="000000" w:themeColor="text1"/>
            <w:sz w:val="21"/>
          </w:rPr>
          <m:t>=</m:t>
        </m:r>
        <m:nary>
          <m:naryPr>
            <m:chr m:val="∑"/>
            <m:limLoc m:val="subSup"/>
            <m:ctrlPr>
              <w:rPr>
                <w:rFonts w:ascii="Cambria Math" w:eastAsiaTheme="minorEastAsia" w:hAnsi="Cambria Math"/>
                <w:i/>
                <w:color w:val="000000" w:themeColor="text1"/>
                <w:kern w:val="0"/>
                <w:sz w:val="21"/>
                <w:lang w:val="en-GB"/>
              </w:rPr>
            </m:ctrlPr>
          </m:naryPr>
          <m:sub>
            <m:r>
              <w:rPr>
                <w:rFonts w:ascii="Cambria Math" w:eastAsiaTheme="minorEastAsia" w:hAnsi="Cambria Math"/>
                <w:color w:val="000000" w:themeColor="text1"/>
                <w:kern w:val="0"/>
                <w:sz w:val="21"/>
                <w:lang w:val="en-GB"/>
              </w:rPr>
              <m:t>gg</m:t>
            </m:r>
          </m:sub>
          <m:sup>
            <m:r>
              <w:rPr>
                <w:rFonts w:ascii="Cambria Math" w:eastAsiaTheme="minorEastAsia" w:hAnsi="Cambria Math"/>
                <w:color w:val="000000" w:themeColor="text1"/>
                <w:kern w:val="0"/>
                <w:sz w:val="21"/>
                <w:lang w:val="en-GB"/>
              </w:rPr>
              <m:t xml:space="preserve"> </m:t>
            </m:r>
          </m:sup>
          <m:e>
            <m:sSub>
              <m:sSubPr>
                <m:ctrlPr>
                  <w:rPr>
                    <w:rFonts w:ascii="Cambria Math" w:eastAsiaTheme="minorEastAsia" w:hAnsi="Cambria Math"/>
                    <w:color w:val="000000" w:themeColor="text1"/>
                    <w:kern w:val="0"/>
                    <w:sz w:val="21"/>
                    <w:lang w:val="en-GB"/>
                  </w:rPr>
                </m:ctrlPr>
              </m:sSubPr>
              <m:e>
                <m:r>
                  <w:rPr>
                    <w:rFonts w:ascii="Cambria Math" w:eastAsiaTheme="minorEastAsia" w:hAnsi="Cambria Math"/>
                    <w:color w:val="000000" w:themeColor="text1"/>
                    <w:kern w:val="0"/>
                    <w:sz w:val="21"/>
                    <w:lang w:val="en-GB"/>
                  </w:rPr>
                  <m:t>ε</m:t>
                </m:r>
              </m:e>
              <m:sub>
                <m:r>
                  <w:rPr>
                    <w:rFonts w:ascii="Cambria Math" w:eastAsiaTheme="minorEastAsia" w:hAnsi="Cambria Math"/>
                    <w:color w:val="000000" w:themeColor="text1"/>
                    <w:kern w:val="0"/>
                    <w:sz w:val="21"/>
                    <w:lang w:val="en-GB"/>
                  </w:rPr>
                  <m:t>gg,i,j</m:t>
                </m:r>
              </m:sub>
            </m:sSub>
            <m:r>
              <w:rPr>
                <w:rFonts w:ascii="Cambria Math" w:eastAsiaTheme="minorEastAsia" w:hAnsi="Cambria Math"/>
                <w:color w:val="000000" w:themeColor="text1"/>
                <w:kern w:val="0"/>
                <w:sz w:val="21"/>
                <w:lang w:val="en-GB"/>
              </w:rPr>
              <m:t>*</m:t>
            </m:r>
          </m:e>
        </m:nary>
        <m:sSub>
          <m:sSubPr>
            <m:ctrlPr>
              <w:rPr>
                <w:rFonts w:ascii="Cambria Math" w:eastAsiaTheme="minorEastAsia" w:hAnsi="Cambria Math"/>
                <w:color w:val="000000" w:themeColor="text1"/>
                <w:kern w:val="0"/>
                <w:sz w:val="21"/>
                <w:lang w:val="en-GB"/>
              </w:rPr>
            </m:ctrlPr>
          </m:sSubPr>
          <m:e>
            <m:r>
              <w:rPr>
                <w:rFonts w:ascii="Cambria Math" w:eastAsiaTheme="minorEastAsia" w:hAnsi="Cambria Math"/>
                <w:color w:val="000000" w:themeColor="text1"/>
                <w:kern w:val="0"/>
                <w:sz w:val="21"/>
                <w:lang w:val="en-GB"/>
              </w:rPr>
              <m:t>Y</m:t>
            </m:r>
          </m:e>
          <m:sub>
            <m:r>
              <w:rPr>
                <w:rFonts w:ascii="Cambria Math" w:eastAsiaTheme="minorEastAsia" w:hAnsi="Cambria Math"/>
                <w:color w:val="000000" w:themeColor="text1"/>
                <w:kern w:val="0"/>
                <w:sz w:val="21"/>
                <w:lang w:val="en-GB"/>
              </w:rPr>
              <m:t>i,j</m:t>
            </m:r>
          </m:sub>
        </m:sSub>
        <m: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kern w:val="0"/>
                <w:sz w:val="21"/>
                <w:lang w:val="en-GB"/>
              </w:rPr>
            </m:ctrlPr>
          </m:sSubPr>
          <m:e>
            <m:r>
              <w:rPr>
                <w:rFonts w:ascii="Cambria Math" w:eastAsiaTheme="minorEastAsia" w:hAnsi="Cambria Math"/>
                <w:color w:val="000000" w:themeColor="text1"/>
                <w:kern w:val="0"/>
                <w:sz w:val="21"/>
                <w:lang w:val="en-GB"/>
              </w:rPr>
              <m:t>Eqv</m:t>
            </m:r>
          </m:e>
          <m:sub>
            <m:r>
              <w:rPr>
                <w:rFonts w:ascii="Cambria Math" w:eastAsiaTheme="minorEastAsia" w:hAnsi="Cambria Math"/>
                <w:color w:val="000000" w:themeColor="text1"/>
                <w:kern w:val="0"/>
                <w:sz w:val="21"/>
                <w:lang w:val="en-GB"/>
              </w:rPr>
              <m:t>gg</m:t>
            </m:r>
          </m:sub>
        </m:sSub>
      </m:oMath>
      <w:r w:rsidRPr="00DC4862">
        <w:rPr>
          <w:rFonts w:eastAsiaTheme="minorEastAsia"/>
          <w:color w:val="000000" w:themeColor="text1"/>
          <w:kern w:val="0"/>
          <w:sz w:val="21"/>
          <w:lang w:val="en-GB"/>
        </w:rPr>
        <w:tab/>
      </w:r>
    </w:p>
    <w:p w14:paraId="1F77F266" w14:textId="59C0ABFC" w:rsidR="001B3733" w:rsidRPr="00DC4862" w:rsidRDefault="0028370E" w:rsidP="00826799">
      <w:pPr>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f</w:t>
      </w:r>
      <w:r w:rsidR="001B3733" w:rsidRPr="00DC4862">
        <w:rPr>
          <w:rFonts w:ascii="Times New Roman" w:hAnsi="Times New Roman"/>
          <w:color w:val="000000" w:themeColor="text1"/>
          <w:sz w:val="21"/>
          <w:szCs w:val="21"/>
        </w:rPr>
        <w:t>or</w:t>
      </w:r>
      <w:r w:rsidR="002F3269" w:rsidRPr="00DC4862">
        <w:rPr>
          <w:rFonts w:ascii="Times New Roman" w:hAnsi="Times New Roman"/>
          <w:color w:val="000000" w:themeColor="text1"/>
          <w:sz w:val="21"/>
          <w:szCs w:val="21"/>
        </w:rPr>
        <w:t xml:space="preserve"> emissions of </w:t>
      </w:r>
      <w:r w:rsidR="004959CB" w:rsidRPr="00DC4862">
        <w:rPr>
          <w:rFonts w:ascii="Times New Roman" w:hAnsi="Times New Roman"/>
          <w:color w:val="000000" w:themeColor="text1"/>
          <w:sz w:val="21"/>
          <w:szCs w:val="21"/>
        </w:rPr>
        <w:t>GHGs</w:t>
      </w:r>
      <w:r w:rsidR="001B3733" w:rsidRPr="00DC4862">
        <w:rPr>
          <w:rFonts w:ascii="Times New Roman" w:hAnsi="Times New Roman"/>
          <w:color w:val="000000" w:themeColor="text1"/>
          <w:sz w:val="21"/>
          <w:szCs w:val="21"/>
        </w:rPr>
        <w:t xml:space="preserve"> </w:t>
      </w:r>
      <m:oMath>
        <m:r>
          <w:rPr>
            <w:rFonts w:ascii="Cambria Math" w:hAnsi="Cambria Math"/>
            <w:color w:val="000000" w:themeColor="text1"/>
            <w:sz w:val="21"/>
            <w:szCs w:val="21"/>
          </w:rPr>
          <m:t>gg</m:t>
        </m:r>
      </m:oMath>
      <w:r w:rsidR="00527B27" w:rsidRPr="00DC4862">
        <w:rPr>
          <w:rFonts w:ascii="Times New Roman" w:hAnsi="Times New Roman"/>
          <w:color w:val="000000" w:themeColor="text1"/>
          <w:sz w:val="21"/>
          <w:szCs w:val="21"/>
        </w:rPr>
        <w:t xml:space="preserve"> </w:t>
      </w:r>
      <w:r w:rsidR="001B3733" w:rsidRPr="00DC4862">
        <w:rPr>
          <w:rFonts w:ascii="Times New Roman" w:hAnsi="Times New Roman"/>
          <w:color w:val="000000" w:themeColor="text1"/>
          <w:sz w:val="21"/>
          <w:szCs w:val="21"/>
        </w:rPr>
        <w:t>=</w:t>
      </w:r>
      <w:r w:rsidR="00711A00" w:rsidRPr="00DC4862">
        <w:rPr>
          <w:rFonts w:ascii="Times New Roman" w:hAnsi="Times New Roman"/>
          <w:color w:val="000000" w:themeColor="text1"/>
          <w:sz w:val="21"/>
          <w:szCs w:val="21"/>
        </w:rPr>
        <w:t xml:space="preserve"> </w:t>
      </w:r>
      <w:r w:rsidR="001B3733" w:rsidRPr="00DC4862">
        <w:rPr>
          <w:rFonts w:ascii="Times New Roman" w:hAnsi="Times New Roman"/>
          <w:color w:val="000000" w:themeColor="text1"/>
          <w:sz w:val="21"/>
          <w:szCs w:val="21"/>
        </w:rPr>
        <w:t>CO</w:t>
      </w:r>
      <w:r w:rsidR="001B3733" w:rsidRPr="00DC4862">
        <w:rPr>
          <w:rFonts w:ascii="Times New Roman" w:hAnsi="Times New Roman"/>
          <w:color w:val="000000" w:themeColor="text1"/>
          <w:sz w:val="21"/>
          <w:szCs w:val="21"/>
          <w:vertAlign w:val="subscript"/>
        </w:rPr>
        <w:t>2</w:t>
      </w:r>
      <w:r w:rsidR="001B3733" w:rsidRPr="00DC4862">
        <w:rPr>
          <w:rFonts w:ascii="Times New Roman" w:hAnsi="Times New Roman"/>
          <w:color w:val="000000" w:themeColor="text1"/>
          <w:sz w:val="21"/>
          <w:szCs w:val="21"/>
        </w:rPr>
        <w:t>, CH</w:t>
      </w:r>
      <w:r w:rsidR="001B3733" w:rsidRPr="00DC4862">
        <w:rPr>
          <w:rFonts w:ascii="Times New Roman" w:hAnsi="Times New Roman"/>
          <w:color w:val="000000" w:themeColor="text1"/>
          <w:sz w:val="21"/>
          <w:szCs w:val="21"/>
          <w:vertAlign w:val="subscript"/>
        </w:rPr>
        <w:t>4</w:t>
      </w:r>
      <w:r w:rsidR="001B3733" w:rsidRPr="00DC4862">
        <w:rPr>
          <w:rFonts w:ascii="Times New Roman" w:hAnsi="Times New Roman"/>
          <w:color w:val="000000" w:themeColor="text1"/>
          <w:sz w:val="21"/>
          <w:szCs w:val="21"/>
        </w:rPr>
        <w:t>, and N</w:t>
      </w:r>
      <w:r w:rsidR="001B3733" w:rsidRPr="00DC4862">
        <w:rPr>
          <w:rFonts w:ascii="Times New Roman" w:hAnsi="Times New Roman"/>
          <w:color w:val="000000" w:themeColor="text1"/>
          <w:sz w:val="21"/>
          <w:szCs w:val="21"/>
          <w:vertAlign w:val="subscript"/>
        </w:rPr>
        <w:t>2</w:t>
      </w:r>
      <w:r w:rsidR="001B3733" w:rsidRPr="00DC4862">
        <w:rPr>
          <w:rFonts w:ascii="Times New Roman" w:hAnsi="Times New Roman"/>
          <w:color w:val="000000" w:themeColor="text1"/>
          <w:sz w:val="21"/>
          <w:szCs w:val="21"/>
        </w:rPr>
        <w:t xml:space="preserve">O </w:t>
      </w:r>
      <w:r w:rsidR="009E08C9" w:rsidRPr="00DC4862">
        <w:rPr>
          <w:rFonts w:ascii="Times New Roman" w:hAnsi="Times New Roman"/>
          <w:color w:val="000000" w:themeColor="text1"/>
          <w:sz w:val="21"/>
          <w:szCs w:val="21"/>
        </w:rPr>
        <w:t>emissions</w:t>
      </w:r>
    </w:p>
    <w:p w14:paraId="579B05C6" w14:textId="7A69F29D" w:rsidR="001B3733" w:rsidRPr="00DC4862" w:rsidRDefault="001B3733" w:rsidP="00826799">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D628A0" w:rsidRPr="00DC4862">
        <w:rPr>
          <w:rFonts w:eastAsiaTheme="minorEastAsia"/>
          <w:noProof/>
          <w:color w:val="000000" w:themeColor="text1"/>
          <w:kern w:val="0"/>
          <w:sz w:val="21"/>
          <w:lang w:val="en-GB"/>
        </w:rPr>
        <w:t>7</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3566A083" w14:textId="2DA70B04" w:rsidR="009E08C9" w:rsidRPr="00DC4862" w:rsidRDefault="009E08C9"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EMA</m:t>
            </m:r>
          </m:e>
          <m:sub>
            <m:r>
              <w:rPr>
                <w:rFonts w:ascii="Cambria Math" w:eastAsiaTheme="minorEastAsia" w:hAnsi="Cambria Math"/>
                <w:color w:val="000000" w:themeColor="text1"/>
                <w:kern w:val="0"/>
                <w:sz w:val="21"/>
                <w:lang w:val="en-GB"/>
              </w:rPr>
              <m:t>i,j</m:t>
            </m:r>
          </m:sub>
          <m:sup>
            <m:r>
              <w:rPr>
                <w:rFonts w:ascii="Cambria Math" w:eastAsiaTheme="minorEastAsia" w:hAnsi="Cambria Math"/>
                <w:color w:val="000000" w:themeColor="text1"/>
                <w:kern w:val="0"/>
                <w:sz w:val="21"/>
                <w:lang w:val="en-GB"/>
              </w:rPr>
              <m:t>+</m:t>
            </m:r>
          </m:sup>
        </m:sSubSup>
        <m:r>
          <w:rPr>
            <w:rFonts w:ascii="Cambria Math" w:hAnsi="Cambria Math"/>
            <w:color w:val="000000" w:themeColor="text1"/>
            <w:sz w:val="21"/>
          </w:rPr>
          <m:t>=</m:t>
        </m:r>
        <m:nary>
          <m:naryPr>
            <m:chr m:val="∑"/>
            <m:limLoc m:val="subSup"/>
            <m:ctrlPr>
              <w:rPr>
                <w:rFonts w:ascii="Cambria Math" w:eastAsiaTheme="minorEastAsia" w:hAnsi="Cambria Math"/>
                <w:i/>
                <w:color w:val="000000" w:themeColor="text1"/>
                <w:kern w:val="0"/>
                <w:sz w:val="21"/>
                <w:lang w:val="en-GB"/>
              </w:rPr>
            </m:ctrlPr>
          </m:naryPr>
          <m:sub>
            <m:r>
              <w:rPr>
                <w:rFonts w:ascii="Cambria Math" w:eastAsiaTheme="minorEastAsia" w:hAnsi="Cambria Math"/>
                <w:color w:val="000000" w:themeColor="text1"/>
                <w:kern w:val="0"/>
                <w:sz w:val="21"/>
                <w:lang w:val="en-GB"/>
              </w:rPr>
              <m:t>ga</m:t>
            </m:r>
          </m:sub>
          <m:sup>
            <m:r>
              <w:rPr>
                <w:rFonts w:ascii="Cambria Math" w:eastAsiaTheme="minorEastAsia" w:hAnsi="Cambria Math"/>
                <w:color w:val="000000" w:themeColor="text1"/>
                <w:kern w:val="0"/>
                <w:sz w:val="21"/>
                <w:lang w:val="en-GB"/>
              </w:rPr>
              <m:t xml:space="preserve"> </m:t>
            </m:r>
          </m:sup>
          <m:e>
            <m:sSub>
              <m:sSubPr>
                <m:ctrlPr>
                  <w:rPr>
                    <w:rFonts w:ascii="Cambria Math" w:eastAsiaTheme="minorEastAsia" w:hAnsi="Cambria Math"/>
                    <w:color w:val="000000" w:themeColor="text1"/>
                    <w:kern w:val="0"/>
                    <w:sz w:val="21"/>
                    <w:lang w:val="en-GB"/>
                  </w:rPr>
                </m:ctrlPr>
              </m:sSubPr>
              <m:e>
                <m:r>
                  <w:rPr>
                    <w:rFonts w:ascii="Cambria Math" w:eastAsiaTheme="minorEastAsia" w:hAnsi="Cambria Math"/>
                    <w:color w:val="000000" w:themeColor="text1"/>
                    <w:kern w:val="0"/>
                    <w:sz w:val="21"/>
                    <w:lang w:val="en-GB"/>
                  </w:rPr>
                  <m:t>ε</m:t>
                </m:r>
              </m:e>
              <m:sub>
                <m:r>
                  <w:rPr>
                    <w:rFonts w:ascii="Cambria Math" w:eastAsiaTheme="minorEastAsia" w:hAnsi="Cambria Math"/>
                    <w:color w:val="000000" w:themeColor="text1"/>
                    <w:kern w:val="0"/>
                    <w:sz w:val="21"/>
                    <w:lang w:val="en-GB"/>
                  </w:rPr>
                  <m:t>ga,i,j</m:t>
                </m:r>
              </m:sub>
            </m:sSub>
            <m:r>
              <w:rPr>
                <w:rFonts w:ascii="Cambria Math" w:eastAsiaTheme="minorEastAsia" w:hAnsi="Cambria Math"/>
                <w:color w:val="000000" w:themeColor="text1"/>
                <w:kern w:val="0"/>
                <w:sz w:val="21"/>
                <w:lang w:val="en-GB"/>
              </w:rPr>
              <m:t>*</m:t>
            </m:r>
          </m:e>
        </m:nary>
        <m:sSub>
          <m:sSubPr>
            <m:ctrlPr>
              <w:rPr>
                <w:rFonts w:ascii="Cambria Math" w:eastAsiaTheme="minorEastAsia" w:hAnsi="Cambria Math"/>
                <w:color w:val="000000" w:themeColor="text1"/>
                <w:kern w:val="0"/>
                <w:sz w:val="21"/>
                <w:lang w:val="en-GB"/>
              </w:rPr>
            </m:ctrlPr>
          </m:sSubPr>
          <m:e>
            <m:r>
              <w:rPr>
                <w:rFonts w:ascii="Cambria Math" w:eastAsiaTheme="minorEastAsia" w:hAnsi="Cambria Math"/>
                <w:color w:val="000000" w:themeColor="text1"/>
                <w:kern w:val="0"/>
                <w:sz w:val="21"/>
                <w:lang w:val="en-GB"/>
              </w:rPr>
              <m:t>Y</m:t>
            </m:r>
          </m:e>
          <m:sub>
            <m:r>
              <w:rPr>
                <w:rFonts w:ascii="Cambria Math" w:eastAsiaTheme="minorEastAsia" w:hAnsi="Cambria Math"/>
                <w:color w:val="000000" w:themeColor="text1"/>
                <w:kern w:val="0"/>
                <w:sz w:val="21"/>
                <w:lang w:val="en-GB"/>
              </w:rPr>
              <m:t>i,j</m:t>
            </m:r>
          </m:sub>
        </m:sSub>
        <m: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kern w:val="0"/>
                <w:sz w:val="21"/>
                <w:lang w:val="en-GB"/>
              </w:rPr>
            </m:ctrlPr>
          </m:sSubPr>
          <m:e>
            <m:r>
              <w:rPr>
                <w:rFonts w:ascii="Cambria Math" w:eastAsiaTheme="minorEastAsia" w:hAnsi="Cambria Math"/>
                <w:color w:val="000000" w:themeColor="text1"/>
                <w:kern w:val="0"/>
                <w:sz w:val="21"/>
                <w:lang w:val="en-GB"/>
              </w:rPr>
              <m:t>Eqv</m:t>
            </m:r>
          </m:e>
          <m:sub>
            <m:r>
              <w:rPr>
                <w:rFonts w:ascii="Cambria Math" w:eastAsiaTheme="minorEastAsia" w:hAnsi="Cambria Math"/>
                <w:color w:val="000000" w:themeColor="text1"/>
                <w:kern w:val="0"/>
                <w:sz w:val="21"/>
                <w:lang w:val="en-GB"/>
              </w:rPr>
              <m:t>ga</m:t>
            </m:r>
          </m:sub>
        </m:sSub>
      </m:oMath>
      <w:r w:rsidRPr="00DC4862">
        <w:rPr>
          <w:rFonts w:eastAsiaTheme="minorEastAsia"/>
          <w:color w:val="000000" w:themeColor="text1"/>
          <w:kern w:val="0"/>
          <w:sz w:val="21"/>
          <w:lang w:val="en-GB"/>
        </w:rPr>
        <w:tab/>
      </w:r>
    </w:p>
    <w:p w14:paraId="3D289CDA" w14:textId="4F92C24E" w:rsidR="009E08C9" w:rsidRPr="00DC4862" w:rsidRDefault="009E08C9" w:rsidP="00826799">
      <w:pPr>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lastRenderedPageBreak/>
        <w:t xml:space="preserve">for </w:t>
      </w:r>
      <w:r w:rsidR="00F5605B" w:rsidRPr="00DC4862">
        <w:rPr>
          <w:rFonts w:ascii="Times New Roman" w:hAnsi="Times New Roman"/>
          <w:color w:val="000000" w:themeColor="text1"/>
          <w:sz w:val="21"/>
          <w:szCs w:val="21"/>
        </w:rPr>
        <w:t xml:space="preserve">emissions of acidification </w:t>
      </w:r>
      <w:r w:rsidR="00EF6F95" w:rsidRPr="00DC4862">
        <w:rPr>
          <w:rFonts w:ascii="Times New Roman" w:hAnsi="Times New Roman"/>
          <w:color w:val="000000" w:themeColor="text1"/>
          <w:sz w:val="21"/>
          <w:szCs w:val="21"/>
        </w:rPr>
        <w:t>pollutants</w:t>
      </w:r>
      <w:r w:rsidRPr="00DC4862">
        <w:rPr>
          <w:rFonts w:ascii="Times New Roman" w:hAnsi="Times New Roman"/>
          <w:color w:val="000000" w:themeColor="text1"/>
          <w:sz w:val="21"/>
          <w:szCs w:val="21"/>
        </w:rPr>
        <w:t xml:space="preserve"> </w:t>
      </w:r>
      <m:oMath>
        <m:r>
          <w:rPr>
            <w:rFonts w:ascii="Cambria Math" w:hAnsi="Cambria Math"/>
            <w:sz w:val="21"/>
            <w:szCs w:val="21"/>
          </w:rPr>
          <m:t>g</m:t>
        </m:r>
        <m:r>
          <w:rPr>
            <w:rFonts w:ascii="Cambria Math" w:hAnsi="Cambria Math"/>
            <w:color w:val="000000" w:themeColor="text1"/>
            <w:sz w:val="21"/>
            <w:szCs w:val="21"/>
          </w:rPr>
          <m:t>a</m:t>
        </m:r>
      </m:oMath>
      <w:r w:rsidR="00527B27" w:rsidRPr="00DC4862">
        <w:rPr>
          <w:rFonts w:ascii="Times New Roman" w:hAnsi="Times New Roman"/>
          <w:color w:val="000000" w:themeColor="text1"/>
          <w:sz w:val="21"/>
          <w:szCs w:val="21"/>
        </w:rPr>
        <w:t xml:space="preserve"> </w:t>
      </w:r>
      <w:r w:rsidR="00B32685" w:rsidRPr="00DC4862">
        <w:rPr>
          <w:rFonts w:ascii="Times New Roman" w:hAnsi="Times New Roman"/>
          <w:color w:val="000000" w:themeColor="text1"/>
          <w:sz w:val="21"/>
          <w:szCs w:val="21"/>
        </w:rPr>
        <w:t>=</w:t>
      </w:r>
      <w:r w:rsidR="00711A00" w:rsidRPr="00DC4862">
        <w:rPr>
          <w:rFonts w:ascii="Times New Roman" w:hAnsi="Times New Roman"/>
          <w:color w:val="000000" w:themeColor="text1"/>
          <w:sz w:val="21"/>
          <w:szCs w:val="21"/>
        </w:rPr>
        <w:t xml:space="preserve"> </w:t>
      </w:r>
      <w:r w:rsidR="00B32685" w:rsidRPr="00DC4862">
        <w:rPr>
          <w:rFonts w:ascii="Times New Roman" w:hAnsi="Times New Roman"/>
          <w:color w:val="000000" w:themeColor="text1"/>
          <w:sz w:val="21"/>
          <w:szCs w:val="21"/>
        </w:rPr>
        <w:t>NH</w:t>
      </w:r>
      <w:r w:rsidR="00B32685" w:rsidRPr="00DC4862">
        <w:rPr>
          <w:rFonts w:ascii="Times New Roman" w:hAnsi="Times New Roman"/>
          <w:color w:val="000000" w:themeColor="text1"/>
          <w:sz w:val="21"/>
          <w:szCs w:val="21"/>
          <w:vertAlign w:val="subscript"/>
        </w:rPr>
        <w:t>3</w:t>
      </w:r>
      <w:r w:rsidR="00B32685" w:rsidRPr="00DC4862">
        <w:rPr>
          <w:rFonts w:ascii="Times New Roman" w:hAnsi="Times New Roman"/>
          <w:color w:val="000000" w:themeColor="text1"/>
          <w:sz w:val="21"/>
          <w:szCs w:val="21"/>
        </w:rPr>
        <w:t>, NO</w:t>
      </w:r>
      <w:r w:rsidR="00B32685" w:rsidRPr="00DC4862">
        <w:rPr>
          <w:rFonts w:ascii="Times New Roman" w:hAnsi="Times New Roman"/>
          <w:color w:val="000000" w:themeColor="text1"/>
          <w:sz w:val="21"/>
          <w:szCs w:val="21"/>
          <w:vertAlign w:val="subscript"/>
        </w:rPr>
        <w:t>x</w:t>
      </w:r>
      <w:r w:rsidR="00B32685" w:rsidRPr="00DC4862">
        <w:rPr>
          <w:rFonts w:ascii="Times New Roman" w:hAnsi="Times New Roman"/>
          <w:color w:val="000000" w:themeColor="text1"/>
          <w:sz w:val="21"/>
          <w:szCs w:val="21"/>
        </w:rPr>
        <w:t>, and SO</w:t>
      </w:r>
      <w:r w:rsidR="00B32685" w:rsidRPr="00DC4862">
        <w:rPr>
          <w:rFonts w:ascii="Times New Roman" w:hAnsi="Times New Roman"/>
          <w:color w:val="000000" w:themeColor="text1"/>
          <w:sz w:val="21"/>
          <w:szCs w:val="21"/>
          <w:vertAlign w:val="subscript"/>
        </w:rPr>
        <w:t>2</w:t>
      </w:r>
      <w:r w:rsidR="00B32685" w:rsidRPr="00DC4862">
        <w:rPr>
          <w:rFonts w:ascii="Times New Roman" w:hAnsi="Times New Roman"/>
          <w:color w:val="000000" w:themeColor="text1"/>
          <w:sz w:val="21"/>
          <w:szCs w:val="21"/>
          <w:lang w:eastAsia="zh-CN"/>
        </w:rPr>
        <w:t xml:space="preserve"> </w:t>
      </w:r>
      <w:r w:rsidRPr="00DC4862">
        <w:rPr>
          <w:rFonts w:ascii="Times New Roman" w:hAnsi="Times New Roman"/>
          <w:color w:val="000000" w:themeColor="text1"/>
          <w:sz w:val="21"/>
          <w:szCs w:val="21"/>
        </w:rPr>
        <w:t>emissions</w:t>
      </w:r>
    </w:p>
    <w:p w14:paraId="5A163A2D" w14:textId="285189E8" w:rsidR="009E08C9" w:rsidRPr="00DC4862" w:rsidRDefault="009E08C9" w:rsidP="00826799">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D628A0" w:rsidRPr="00DC4862">
        <w:rPr>
          <w:rFonts w:eastAsiaTheme="minorEastAsia"/>
          <w:noProof/>
          <w:color w:val="000000" w:themeColor="text1"/>
          <w:kern w:val="0"/>
          <w:sz w:val="21"/>
          <w:lang w:val="en-GB"/>
        </w:rPr>
        <w:t>8</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5BCE3E28" w14:textId="49687190" w:rsidR="009E08C9" w:rsidRPr="00DC4862" w:rsidRDefault="009E08C9"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EME</m:t>
            </m:r>
          </m:e>
          <m:sub>
            <m:r>
              <w:rPr>
                <w:rFonts w:ascii="Cambria Math" w:eastAsiaTheme="minorEastAsia" w:hAnsi="Cambria Math"/>
                <w:color w:val="000000" w:themeColor="text1"/>
                <w:kern w:val="0"/>
                <w:sz w:val="21"/>
                <w:lang w:val="en-GB"/>
              </w:rPr>
              <m:t>i,j</m:t>
            </m:r>
          </m:sub>
          <m:sup>
            <m:r>
              <w:rPr>
                <w:rFonts w:ascii="Cambria Math" w:eastAsiaTheme="minorEastAsia" w:hAnsi="Cambria Math"/>
                <w:color w:val="000000" w:themeColor="text1"/>
                <w:kern w:val="0"/>
                <w:sz w:val="21"/>
                <w:lang w:val="en-GB"/>
              </w:rPr>
              <m:t>+</m:t>
            </m:r>
          </m:sup>
        </m:sSubSup>
        <m:r>
          <w:rPr>
            <w:rFonts w:ascii="Cambria Math" w:hAnsi="Cambria Math"/>
            <w:color w:val="000000" w:themeColor="text1"/>
            <w:sz w:val="21"/>
          </w:rPr>
          <m:t>=</m:t>
        </m:r>
        <m:nary>
          <m:naryPr>
            <m:chr m:val="∑"/>
            <m:limLoc m:val="subSup"/>
            <m:ctrlPr>
              <w:rPr>
                <w:rFonts w:ascii="Cambria Math" w:eastAsiaTheme="minorEastAsia" w:hAnsi="Cambria Math"/>
                <w:i/>
                <w:color w:val="000000" w:themeColor="text1"/>
                <w:kern w:val="0"/>
                <w:sz w:val="21"/>
                <w:lang w:val="en-GB"/>
              </w:rPr>
            </m:ctrlPr>
          </m:naryPr>
          <m:sub>
            <m:r>
              <w:rPr>
                <w:rFonts w:ascii="Cambria Math" w:eastAsiaTheme="minorEastAsia" w:hAnsi="Cambria Math"/>
                <w:color w:val="000000" w:themeColor="text1"/>
                <w:kern w:val="0"/>
                <w:sz w:val="21"/>
                <w:lang w:val="en-GB"/>
              </w:rPr>
              <m:t>ge</m:t>
            </m:r>
          </m:sub>
          <m:sup>
            <m:r>
              <w:rPr>
                <w:rFonts w:ascii="Cambria Math" w:eastAsiaTheme="minorEastAsia" w:hAnsi="Cambria Math"/>
                <w:color w:val="000000" w:themeColor="text1"/>
                <w:kern w:val="0"/>
                <w:sz w:val="21"/>
                <w:lang w:val="en-GB"/>
              </w:rPr>
              <m:t xml:space="preserve"> </m:t>
            </m:r>
          </m:sup>
          <m:e>
            <m:sSub>
              <m:sSubPr>
                <m:ctrlPr>
                  <w:rPr>
                    <w:rFonts w:ascii="Cambria Math" w:eastAsiaTheme="minorEastAsia" w:hAnsi="Cambria Math"/>
                    <w:color w:val="000000" w:themeColor="text1"/>
                    <w:kern w:val="0"/>
                    <w:sz w:val="21"/>
                    <w:lang w:val="en-GB"/>
                  </w:rPr>
                </m:ctrlPr>
              </m:sSubPr>
              <m:e>
                <m:r>
                  <w:rPr>
                    <w:rFonts w:ascii="Cambria Math" w:eastAsiaTheme="minorEastAsia" w:hAnsi="Cambria Math"/>
                    <w:color w:val="000000" w:themeColor="text1"/>
                    <w:kern w:val="0"/>
                    <w:sz w:val="21"/>
                    <w:lang w:val="en-GB"/>
                  </w:rPr>
                  <m:t>ε</m:t>
                </m:r>
              </m:e>
              <m:sub>
                <m:r>
                  <w:rPr>
                    <w:rFonts w:ascii="Cambria Math" w:eastAsiaTheme="minorEastAsia" w:hAnsi="Cambria Math"/>
                    <w:color w:val="000000" w:themeColor="text1"/>
                    <w:kern w:val="0"/>
                    <w:sz w:val="21"/>
                    <w:lang w:val="en-GB"/>
                  </w:rPr>
                  <m:t>ge,i,j</m:t>
                </m:r>
              </m:sub>
            </m:sSub>
            <m:r>
              <w:rPr>
                <w:rFonts w:ascii="Cambria Math" w:eastAsiaTheme="minorEastAsia" w:hAnsi="Cambria Math"/>
                <w:color w:val="000000" w:themeColor="text1"/>
                <w:kern w:val="0"/>
                <w:sz w:val="21"/>
                <w:lang w:val="en-GB"/>
              </w:rPr>
              <m:t>*</m:t>
            </m:r>
          </m:e>
        </m:nary>
        <m:sSub>
          <m:sSubPr>
            <m:ctrlPr>
              <w:rPr>
                <w:rFonts w:ascii="Cambria Math" w:eastAsiaTheme="minorEastAsia" w:hAnsi="Cambria Math"/>
                <w:color w:val="000000" w:themeColor="text1"/>
                <w:kern w:val="0"/>
                <w:sz w:val="21"/>
                <w:lang w:val="en-GB"/>
              </w:rPr>
            </m:ctrlPr>
          </m:sSubPr>
          <m:e>
            <m:r>
              <w:rPr>
                <w:rFonts w:ascii="Cambria Math" w:eastAsiaTheme="minorEastAsia" w:hAnsi="Cambria Math"/>
                <w:color w:val="000000" w:themeColor="text1"/>
                <w:kern w:val="0"/>
                <w:sz w:val="21"/>
                <w:lang w:val="en-GB"/>
              </w:rPr>
              <m:t>Y</m:t>
            </m:r>
          </m:e>
          <m:sub>
            <m:r>
              <w:rPr>
                <w:rFonts w:ascii="Cambria Math" w:eastAsiaTheme="minorEastAsia" w:hAnsi="Cambria Math"/>
                <w:color w:val="000000" w:themeColor="text1"/>
                <w:kern w:val="0"/>
                <w:sz w:val="21"/>
                <w:lang w:val="en-GB"/>
              </w:rPr>
              <m:t>i,j</m:t>
            </m:r>
          </m:sub>
        </m:sSub>
        <m: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kern w:val="0"/>
                <w:sz w:val="21"/>
                <w:lang w:val="en-GB"/>
              </w:rPr>
            </m:ctrlPr>
          </m:sSubPr>
          <m:e>
            <m:r>
              <w:rPr>
                <w:rFonts w:ascii="Cambria Math" w:eastAsiaTheme="minorEastAsia" w:hAnsi="Cambria Math"/>
                <w:color w:val="000000" w:themeColor="text1"/>
                <w:kern w:val="0"/>
                <w:sz w:val="21"/>
                <w:lang w:val="en-GB"/>
              </w:rPr>
              <m:t>Eqv</m:t>
            </m:r>
          </m:e>
          <m:sub>
            <m:r>
              <w:rPr>
                <w:rFonts w:ascii="Cambria Math" w:eastAsiaTheme="minorEastAsia" w:hAnsi="Cambria Math"/>
                <w:color w:val="000000" w:themeColor="text1"/>
                <w:kern w:val="0"/>
                <w:sz w:val="21"/>
                <w:lang w:val="en-GB"/>
              </w:rPr>
              <m:t>ge</m:t>
            </m:r>
          </m:sub>
        </m:sSub>
      </m:oMath>
      <w:r w:rsidRPr="00DC4862">
        <w:rPr>
          <w:rFonts w:eastAsiaTheme="minorEastAsia"/>
          <w:color w:val="000000" w:themeColor="text1"/>
          <w:kern w:val="0"/>
          <w:sz w:val="21"/>
          <w:lang w:val="en-GB"/>
        </w:rPr>
        <w:tab/>
      </w:r>
    </w:p>
    <w:p w14:paraId="12335EBF" w14:textId="41DE0484" w:rsidR="009E08C9" w:rsidRPr="00DC4862" w:rsidRDefault="009E08C9" w:rsidP="00826799">
      <w:pPr>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 xml:space="preserve">for </w:t>
      </w:r>
      <w:r w:rsidR="00EF6F95" w:rsidRPr="00DC4862">
        <w:rPr>
          <w:rFonts w:ascii="Times New Roman" w:hAnsi="Times New Roman"/>
          <w:color w:val="000000" w:themeColor="text1"/>
          <w:sz w:val="21"/>
          <w:szCs w:val="21"/>
        </w:rPr>
        <w:t>emissions of eutrophication</w:t>
      </w:r>
      <w:r w:rsidR="0028370E" w:rsidRPr="00DC4862">
        <w:rPr>
          <w:rFonts w:ascii="Times New Roman" w:hAnsi="Times New Roman"/>
          <w:color w:val="000000" w:themeColor="text1"/>
          <w:sz w:val="21"/>
          <w:szCs w:val="21"/>
        </w:rPr>
        <w:t xml:space="preserve"> </w:t>
      </w:r>
      <w:r w:rsidRPr="00DC4862">
        <w:rPr>
          <w:rFonts w:ascii="Times New Roman" w:hAnsi="Times New Roman"/>
          <w:color w:val="000000" w:themeColor="text1"/>
          <w:sz w:val="21"/>
          <w:szCs w:val="21"/>
        </w:rPr>
        <w:t xml:space="preserve">pollutants </w:t>
      </w:r>
      <m:oMath>
        <m:r>
          <w:rPr>
            <w:rFonts w:ascii="Cambria Math" w:hAnsi="Cambria Math"/>
            <w:sz w:val="21"/>
            <w:szCs w:val="21"/>
          </w:rPr>
          <m:t>g</m:t>
        </m:r>
        <m:r>
          <w:rPr>
            <w:rFonts w:ascii="Cambria Math" w:hAnsi="Cambria Math"/>
            <w:color w:val="000000" w:themeColor="text1"/>
            <w:sz w:val="21"/>
            <w:szCs w:val="21"/>
          </w:rPr>
          <m:t>e</m:t>
        </m:r>
      </m:oMath>
      <w:r w:rsidR="00527B27" w:rsidRPr="00DC4862">
        <w:rPr>
          <w:rFonts w:ascii="Times New Roman" w:hAnsi="Times New Roman"/>
          <w:color w:val="000000" w:themeColor="text1"/>
          <w:sz w:val="21"/>
          <w:szCs w:val="21"/>
        </w:rPr>
        <w:t xml:space="preserve"> </w:t>
      </w:r>
      <w:r w:rsidR="00B32685" w:rsidRPr="00DC4862">
        <w:rPr>
          <w:rFonts w:ascii="Times New Roman" w:hAnsi="Times New Roman"/>
          <w:color w:val="000000" w:themeColor="text1"/>
          <w:sz w:val="21"/>
          <w:szCs w:val="21"/>
        </w:rPr>
        <w:t xml:space="preserve">= </w:t>
      </w:r>
      <w:r w:rsidR="00B32685" w:rsidRPr="00DC4862">
        <w:rPr>
          <w:rFonts w:ascii="Times New Roman" w:hAnsi="Times New Roman"/>
          <w:color w:val="000000" w:themeColor="text1"/>
          <w:sz w:val="21"/>
          <w:szCs w:val="21"/>
          <w:lang w:eastAsia="zh-CN"/>
        </w:rPr>
        <w:t>N and P losses</w:t>
      </w:r>
    </w:p>
    <w:p w14:paraId="57C69389" w14:textId="4535452D" w:rsidR="009E08C9" w:rsidRPr="00DC4862" w:rsidRDefault="009E08C9" w:rsidP="00826799">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D628A0" w:rsidRPr="00DC4862">
        <w:rPr>
          <w:rFonts w:eastAsiaTheme="minorEastAsia"/>
          <w:noProof/>
          <w:color w:val="000000" w:themeColor="text1"/>
          <w:kern w:val="0"/>
          <w:sz w:val="21"/>
          <w:lang w:val="en-GB"/>
        </w:rPr>
        <w:t>9</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71396B26" w14:textId="09BE1D3D" w:rsidR="001B3733" w:rsidRPr="00DC4862" w:rsidRDefault="001B3733" w:rsidP="00826799">
      <w:pPr>
        <w:jc w:val="both"/>
        <w:rPr>
          <w:rFonts w:ascii="Times New Roman" w:hAnsi="Times New Roman"/>
          <w:color w:val="000000" w:themeColor="text1"/>
          <w:sz w:val="21"/>
          <w:szCs w:val="21"/>
          <w:lang w:eastAsia="zh-CN"/>
        </w:rPr>
      </w:pPr>
      <w:r w:rsidRPr="00DC4862">
        <w:rPr>
          <w:rFonts w:ascii="Times New Roman" w:hAnsi="Times New Roman"/>
          <w:sz w:val="21"/>
          <w:szCs w:val="21"/>
        </w:rPr>
        <w:t xml:space="preserve">where </w:t>
      </w:r>
      <m:oMath>
        <m:sSubSup>
          <m:sSubSupPr>
            <m:ctrlPr>
              <w:rPr>
                <w:rFonts w:ascii="Cambria Math" w:hAnsi="Cambria Math"/>
                <w:i/>
                <w:color w:val="000000" w:themeColor="text1"/>
                <w:sz w:val="21"/>
                <w:szCs w:val="21"/>
              </w:rPr>
            </m:ctrlPr>
          </m:sSubSupPr>
          <m:e>
            <m:r>
              <w:rPr>
                <w:rFonts w:ascii="Cambria Math" w:hAnsi="Cambria Math"/>
                <w:color w:val="000000" w:themeColor="text1"/>
                <w:sz w:val="21"/>
                <w:szCs w:val="21"/>
              </w:rPr>
              <m:t>EMG</m:t>
            </m:r>
          </m:e>
          <m:sub>
            <m:r>
              <w:rPr>
                <w:rFonts w:ascii="Cambria Math" w:hAnsi="Cambria Math"/>
                <w:color w:val="000000" w:themeColor="text1"/>
                <w:sz w:val="21"/>
                <w:szCs w:val="21"/>
              </w:rPr>
              <m:t>i,j</m:t>
            </m:r>
          </m:sub>
          <m:sup>
            <m:r>
              <w:rPr>
                <w:rFonts w:ascii="Cambria Math" w:hAnsi="Cambria Math"/>
                <w:color w:val="000000" w:themeColor="text1"/>
                <w:sz w:val="21"/>
                <w:szCs w:val="21"/>
              </w:rPr>
              <m:t>+</m:t>
            </m:r>
          </m:sup>
        </m:sSubSup>
      </m:oMath>
      <w:r w:rsidR="00A66D88" w:rsidRPr="00DC4862">
        <w:rPr>
          <w:rFonts w:ascii="Times New Roman" w:hAnsi="Times New Roman"/>
          <w:color w:val="000000" w:themeColor="text1"/>
          <w:sz w:val="21"/>
          <w:szCs w:val="21"/>
        </w:rPr>
        <w:t xml:space="preserve">, </w:t>
      </w:r>
      <m:oMath>
        <m:sSubSup>
          <m:sSubSupPr>
            <m:ctrlPr>
              <w:rPr>
                <w:rFonts w:ascii="Cambria Math" w:hAnsi="Cambria Math"/>
                <w:i/>
                <w:color w:val="000000" w:themeColor="text1"/>
                <w:sz w:val="21"/>
                <w:szCs w:val="21"/>
              </w:rPr>
            </m:ctrlPr>
          </m:sSubSupPr>
          <m:e>
            <m:r>
              <w:rPr>
                <w:rFonts w:ascii="Cambria Math" w:hAnsi="Cambria Math"/>
                <w:color w:val="000000" w:themeColor="text1"/>
                <w:sz w:val="21"/>
                <w:szCs w:val="21"/>
              </w:rPr>
              <m:t>EMA</m:t>
            </m:r>
          </m:e>
          <m:sub>
            <m:r>
              <w:rPr>
                <w:rFonts w:ascii="Cambria Math" w:hAnsi="Cambria Math"/>
                <w:color w:val="000000" w:themeColor="text1"/>
                <w:sz w:val="21"/>
                <w:szCs w:val="21"/>
              </w:rPr>
              <m:t>i,j</m:t>
            </m:r>
          </m:sub>
          <m:sup>
            <m:r>
              <w:rPr>
                <w:rFonts w:ascii="Cambria Math" w:hAnsi="Cambria Math"/>
                <w:color w:val="000000" w:themeColor="text1"/>
                <w:sz w:val="21"/>
                <w:szCs w:val="21"/>
              </w:rPr>
              <m:t>+</m:t>
            </m:r>
          </m:sup>
        </m:sSubSup>
      </m:oMath>
      <w:r w:rsidR="00A66D88" w:rsidRPr="00DC4862">
        <w:rPr>
          <w:rFonts w:ascii="Times New Roman" w:hAnsi="Times New Roman"/>
          <w:color w:val="000000" w:themeColor="text1"/>
          <w:sz w:val="21"/>
          <w:szCs w:val="21"/>
        </w:rPr>
        <w:t xml:space="preserve">, and </w:t>
      </w:r>
      <m:oMath>
        <m:sSubSup>
          <m:sSubSupPr>
            <m:ctrlPr>
              <w:rPr>
                <w:rFonts w:ascii="Cambria Math" w:hAnsi="Cambria Math"/>
                <w:i/>
                <w:color w:val="000000" w:themeColor="text1"/>
                <w:sz w:val="21"/>
                <w:szCs w:val="21"/>
              </w:rPr>
            </m:ctrlPr>
          </m:sSubSupPr>
          <m:e>
            <m:r>
              <w:rPr>
                <w:rFonts w:ascii="Cambria Math" w:hAnsi="Cambria Math"/>
                <w:color w:val="000000" w:themeColor="text1"/>
                <w:sz w:val="21"/>
                <w:szCs w:val="21"/>
              </w:rPr>
              <m:t>EME</m:t>
            </m:r>
          </m:e>
          <m:sub>
            <m:r>
              <w:rPr>
                <w:rFonts w:ascii="Cambria Math" w:hAnsi="Cambria Math"/>
                <w:color w:val="000000" w:themeColor="text1"/>
                <w:sz w:val="21"/>
                <w:szCs w:val="21"/>
              </w:rPr>
              <m:t>i,j</m:t>
            </m:r>
          </m:sub>
          <m:sup>
            <m:r>
              <w:rPr>
                <w:rFonts w:ascii="Cambria Math" w:hAnsi="Cambria Math"/>
                <w:color w:val="000000" w:themeColor="text1"/>
                <w:sz w:val="21"/>
                <w:szCs w:val="21"/>
              </w:rPr>
              <m:t>+</m:t>
            </m:r>
          </m:sup>
        </m:sSubSup>
      </m:oMath>
      <w:r w:rsidRPr="00DC4862">
        <w:rPr>
          <w:rFonts w:ascii="Times New Roman" w:hAnsi="Times New Roman"/>
          <w:sz w:val="21"/>
          <w:szCs w:val="21"/>
        </w:rPr>
        <w:t xml:space="preserve"> </w:t>
      </w:r>
      <w:r w:rsidR="0076750F" w:rsidRPr="00DC4862">
        <w:rPr>
          <w:rFonts w:ascii="Times New Roman" w:hAnsi="Times New Roman"/>
          <w:sz w:val="21"/>
          <w:szCs w:val="21"/>
        </w:rPr>
        <w:t>are</w:t>
      </w:r>
      <w:r w:rsidRPr="00DC4862">
        <w:rPr>
          <w:rFonts w:ascii="Times New Roman" w:hAnsi="Times New Roman"/>
          <w:sz w:val="21"/>
          <w:szCs w:val="21"/>
        </w:rPr>
        <w:t xml:space="preserve"> the </w:t>
      </w:r>
      <w:r w:rsidR="00A82F16" w:rsidRPr="00DC4862">
        <w:rPr>
          <w:rFonts w:ascii="Times New Roman" w:hAnsi="Times New Roman"/>
          <w:color w:val="000000" w:themeColor="text1"/>
          <w:sz w:val="21"/>
          <w:szCs w:val="21"/>
        </w:rPr>
        <w:t xml:space="preserve">total emissions of GHGs, acidification and eutrophication pollutants </w:t>
      </w:r>
      <w:r w:rsidR="00DA7DCF" w:rsidRPr="00DC4862">
        <w:rPr>
          <w:rFonts w:ascii="Times New Roman" w:hAnsi="Times New Roman"/>
          <w:sz w:val="21"/>
          <w:szCs w:val="21"/>
        </w:rPr>
        <w:t>from</w:t>
      </w:r>
      <w:r w:rsidRPr="00DC4862">
        <w:rPr>
          <w:rFonts w:ascii="Times New Roman" w:hAnsi="Times New Roman"/>
          <w:sz w:val="21"/>
          <w:szCs w:val="21"/>
        </w:rPr>
        <w:t xml:space="preserve"> producer </w:t>
      </w:r>
      <m:oMath>
        <m:r>
          <w:rPr>
            <w:rFonts w:ascii="Cambria Math" w:hAnsi="Cambria Math"/>
            <w:sz w:val="21"/>
            <w:szCs w:val="21"/>
          </w:rPr>
          <m:t>j</m:t>
        </m:r>
      </m:oMath>
      <w:r w:rsidRPr="00DC4862">
        <w:rPr>
          <w:rFonts w:ascii="Times New Roman" w:hAnsi="Times New Roman"/>
          <w:sz w:val="21"/>
          <w:szCs w:val="21"/>
        </w:rPr>
        <w:t xml:space="preserve"> in region </w:t>
      </w:r>
      <m:oMath>
        <m:r>
          <w:rPr>
            <w:rFonts w:ascii="Cambria Math" w:hAnsi="Cambria Math"/>
            <w:sz w:val="21"/>
            <w:szCs w:val="21"/>
          </w:rPr>
          <m:t>i</m:t>
        </m:r>
      </m:oMath>
      <w:r w:rsidR="0076750F" w:rsidRPr="00DC4862">
        <w:rPr>
          <w:rFonts w:ascii="Times New Roman" w:hAnsi="Times New Roman"/>
          <w:sz w:val="21"/>
          <w:szCs w:val="21"/>
        </w:rPr>
        <w:t xml:space="preserve">, respectively.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Eqv</m:t>
            </m:r>
          </m:e>
          <m:sub>
            <m:r>
              <w:rPr>
                <w:rFonts w:ascii="Cambria Math" w:hAnsi="Cambria Math"/>
                <w:color w:val="000000" w:themeColor="text1"/>
                <w:sz w:val="21"/>
                <w:szCs w:val="21"/>
              </w:rPr>
              <m:t>gg</m:t>
            </m:r>
          </m:sub>
        </m:sSub>
      </m:oMath>
      <w:r w:rsidR="00CD60AA" w:rsidRPr="00DC4862">
        <w:rPr>
          <w:rFonts w:ascii="Times New Roman" w:hAnsi="Times New Roman"/>
          <w:color w:val="000000" w:themeColor="text1"/>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Eqv</m:t>
            </m:r>
          </m:e>
          <m:sub>
            <m:r>
              <w:rPr>
                <w:rFonts w:ascii="Cambria Math" w:hAnsi="Cambria Math"/>
                <w:color w:val="000000" w:themeColor="text1"/>
                <w:sz w:val="21"/>
                <w:szCs w:val="21"/>
              </w:rPr>
              <m:t>ga</m:t>
            </m:r>
          </m:sub>
        </m:sSub>
      </m:oMath>
      <w:r w:rsidR="00CD60AA" w:rsidRPr="00DC4862">
        <w:rPr>
          <w:rFonts w:ascii="Times New Roman" w:hAnsi="Times New Roman"/>
          <w:color w:val="000000" w:themeColor="text1"/>
          <w:sz w:val="21"/>
          <w:szCs w:val="21"/>
        </w:rPr>
        <w:t xml:space="preserve">, and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Eqv</m:t>
            </m:r>
          </m:e>
          <m:sub>
            <m:r>
              <w:rPr>
                <w:rFonts w:ascii="Cambria Math" w:hAnsi="Cambria Math"/>
                <w:color w:val="000000" w:themeColor="text1"/>
                <w:sz w:val="21"/>
                <w:szCs w:val="21"/>
              </w:rPr>
              <m:t>ge</m:t>
            </m:r>
          </m:sub>
        </m:sSub>
      </m:oMath>
      <w:r w:rsidRPr="00DC4862">
        <w:rPr>
          <w:rFonts w:ascii="Times New Roman" w:hAnsi="Times New Roman"/>
          <w:color w:val="000000" w:themeColor="text1"/>
          <w:sz w:val="21"/>
          <w:szCs w:val="21"/>
        </w:rPr>
        <w:t xml:space="preserve"> </w:t>
      </w:r>
      <w:r w:rsidR="00CD60AA" w:rsidRPr="00DC4862">
        <w:rPr>
          <w:rFonts w:ascii="Times New Roman" w:hAnsi="Times New Roman"/>
          <w:color w:val="000000" w:themeColor="text1"/>
          <w:sz w:val="21"/>
          <w:szCs w:val="21"/>
        </w:rPr>
        <w:t>are</w:t>
      </w:r>
      <w:r w:rsidRPr="00DC4862">
        <w:rPr>
          <w:rFonts w:ascii="Times New Roman" w:hAnsi="Times New Roman"/>
          <w:color w:val="000000" w:themeColor="text1"/>
          <w:sz w:val="21"/>
          <w:szCs w:val="21"/>
        </w:rPr>
        <w:t xml:space="preserve"> the GWP</w:t>
      </w:r>
      <w:r w:rsidR="00CD60AA" w:rsidRPr="00DC4862">
        <w:rPr>
          <w:rFonts w:ascii="Times New Roman" w:hAnsi="Times New Roman"/>
          <w:color w:val="000000" w:themeColor="text1"/>
          <w:sz w:val="21"/>
          <w:szCs w:val="21"/>
        </w:rPr>
        <w:t>, AP, and EP</w:t>
      </w:r>
      <w:r w:rsidRPr="00DC4862">
        <w:rPr>
          <w:rFonts w:ascii="Times New Roman" w:hAnsi="Times New Roman"/>
          <w:color w:val="000000" w:themeColor="text1"/>
          <w:sz w:val="21"/>
          <w:szCs w:val="21"/>
        </w:rPr>
        <w:t xml:space="preserve"> equivalen</w:t>
      </w:r>
      <w:r w:rsidR="00412F65" w:rsidRPr="00DC4862">
        <w:rPr>
          <w:rFonts w:ascii="Times New Roman" w:hAnsi="Times New Roman"/>
          <w:color w:val="000000" w:themeColor="text1"/>
          <w:sz w:val="21"/>
          <w:szCs w:val="21"/>
        </w:rPr>
        <w:t>t</w:t>
      </w:r>
      <w:r w:rsidRPr="00DC4862">
        <w:rPr>
          <w:rFonts w:ascii="Times New Roman" w:hAnsi="Times New Roman"/>
          <w:color w:val="000000" w:themeColor="text1"/>
          <w:sz w:val="21"/>
          <w:szCs w:val="21"/>
        </w:rPr>
        <w:t xml:space="preserve"> factor</w:t>
      </w:r>
      <w:r w:rsidR="00CD60AA" w:rsidRPr="00DC4862">
        <w:rPr>
          <w:rFonts w:ascii="Times New Roman" w:hAnsi="Times New Roman"/>
          <w:color w:val="000000" w:themeColor="text1"/>
          <w:sz w:val="21"/>
          <w:szCs w:val="21"/>
        </w:rPr>
        <w:t>s</w:t>
      </w:r>
      <w:r w:rsidR="00DA7DCF" w:rsidRPr="00DC4862">
        <w:rPr>
          <w:rFonts w:ascii="Times New Roman" w:hAnsi="Times New Roman"/>
          <w:color w:val="000000" w:themeColor="text1"/>
          <w:sz w:val="21"/>
          <w:szCs w:val="21"/>
        </w:rPr>
        <w:t xml:space="preserve"> </w:t>
      </w:r>
      <w:r w:rsidR="00A77ED3" w:rsidRPr="00DC4862">
        <w:rPr>
          <w:rFonts w:ascii="Times New Roman" w:hAnsi="Times New Roman"/>
          <w:color w:val="000000" w:themeColor="text1"/>
          <w:sz w:val="21"/>
          <w:szCs w:val="21"/>
        </w:rPr>
        <w:t xml:space="preserve">based on </w:t>
      </w:r>
      <w:r w:rsidR="00A77ED3" w:rsidRPr="00DC4862">
        <w:rPr>
          <w:rFonts w:ascii="Times New Roman" w:hAnsi="Times New Roman"/>
          <w:color w:val="000000" w:themeColor="text1"/>
          <w:sz w:val="21"/>
          <w:szCs w:val="21"/>
          <w:lang w:eastAsia="zh-CN"/>
        </w:rPr>
        <w:fldChar w:fldCharType="begin"/>
      </w:r>
      <w:r w:rsidR="00615F13">
        <w:rPr>
          <w:rFonts w:ascii="Times New Roman" w:hAnsi="Times New Roman"/>
          <w:color w:val="000000" w:themeColor="text1"/>
          <w:sz w:val="21"/>
          <w:szCs w:val="21"/>
          <w:lang w:eastAsia="zh-CN"/>
        </w:rPr>
        <w:instrText xml:space="preserve"> ADDIN EN.CITE &lt;EndNote&gt;&lt;Cite AuthorYear="1"&gt;&lt;Author&gt;Goedkoop&lt;/Author&gt;&lt;Year&gt;2009&lt;/Year&gt;&lt;RecNum&gt;1417&lt;/RecNum&gt;&lt;DisplayText&gt;Goedkoop, et al. &lt;style face="superscript"&gt;3&lt;/style&gt;&lt;/DisplayText&gt;&lt;record&gt;&lt;rec-number&gt;1417&lt;/rec-number&gt;&lt;foreign-keys&gt;&lt;key app="EN" db-id="z0dp59wehvp2fmewp9gp9vtnzavtfr2r0wpv" timestamp="1715946065" guid="eeb75ced-366c-49e2-afba-fb2c7175cfda"&gt;1417&lt;/key&gt;&lt;/foreign-keys&gt;&lt;ref-type name="Report"&gt;27&lt;/ref-type&gt;&lt;contributors&gt;&lt;authors&gt;&lt;author&gt;Goedkoop, Mark&lt;/author&gt;&lt;author&gt;Heijungs, Reinout&lt;/author&gt;&lt;author&gt;Huijbregts, Mark&lt;/author&gt;&lt;author&gt;De Schryver, An&lt;/author&gt;&lt;author&gt;Struijs, Jaap&lt;/author&gt;&lt;author&gt;Van Zelm, Rosalie&lt;/author&gt;&lt;/authors&gt;&lt;/contributors&gt;&lt;titles&gt;&lt;title&gt;ReCiPe 2008: A life cycle impact assessment method which comprises harmonised category indicators at the midpoint and the endpoint level&lt;/title&gt;&lt;/titles&gt;&lt;pages&gt;1-126&lt;/pages&gt;&lt;volume&gt;1&lt;/volume&gt;&lt;dates&gt;&lt;year&gt;2009&lt;/year&gt;&lt;/dates&gt;&lt;urls&gt;&lt;/urls&gt;&lt;/record&gt;&lt;/Cite&gt;&lt;/EndNote&gt;</w:instrText>
      </w:r>
      <w:r w:rsidR="00A77ED3" w:rsidRPr="00DC4862">
        <w:rPr>
          <w:rFonts w:ascii="Times New Roman" w:hAnsi="Times New Roman"/>
          <w:color w:val="000000" w:themeColor="text1"/>
          <w:sz w:val="21"/>
          <w:szCs w:val="21"/>
          <w:lang w:eastAsia="zh-CN"/>
        </w:rPr>
        <w:fldChar w:fldCharType="separate"/>
      </w:r>
      <w:r w:rsidR="003F6C07">
        <w:rPr>
          <w:rFonts w:ascii="Times New Roman" w:hAnsi="Times New Roman"/>
          <w:noProof/>
          <w:color w:val="000000" w:themeColor="text1"/>
          <w:sz w:val="21"/>
          <w:szCs w:val="21"/>
          <w:lang w:eastAsia="zh-CN"/>
        </w:rPr>
        <w:t xml:space="preserve">Goedkoop, et al. </w:t>
      </w:r>
      <w:r w:rsidR="003F6C07" w:rsidRPr="003F6C07">
        <w:rPr>
          <w:rFonts w:ascii="Times New Roman" w:hAnsi="Times New Roman"/>
          <w:noProof/>
          <w:color w:val="000000" w:themeColor="text1"/>
          <w:sz w:val="21"/>
          <w:szCs w:val="21"/>
          <w:vertAlign w:val="superscript"/>
          <w:lang w:eastAsia="zh-CN"/>
        </w:rPr>
        <w:t>3</w:t>
      </w:r>
      <w:r w:rsidR="00A77ED3" w:rsidRPr="00DC4862">
        <w:rPr>
          <w:rFonts w:ascii="Times New Roman" w:hAnsi="Times New Roman"/>
          <w:color w:val="000000" w:themeColor="text1"/>
          <w:sz w:val="21"/>
          <w:szCs w:val="21"/>
          <w:lang w:eastAsia="zh-CN"/>
        </w:rPr>
        <w:fldChar w:fldCharType="end"/>
      </w:r>
      <w:r w:rsidR="00CD60AA" w:rsidRPr="00DC4862">
        <w:rPr>
          <w:rFonts w:ascii="Times New Roman" w:hAnsi="Times New Roman"/>
          <w:color w:val="000000" w:themeColor="text1"/>
          <w:sz w:val="21"/>
          <w:szCs w:val="21"/>
        </w:rPr>
        <w:t xml:space="preserve">. </w:t>
      </w:r>
    </w:p>
    <w:p w14:paraId="198C3AB6" w14:textId="77777777" w:rsidR="001B3733" w:rsidRPr="00DC4862" w:rsidRDefault="001B3733" w:rsidP="00826799">
      <w:pPr>
        <w:jc w:val="both"/>
        <w:rPr>
          <w:rFonts w:ascii="Times New Roman" w:hAnsi="Times New Roman"/>
          <w:color w:val="000000" w:themeColor="text1"/>
          <w:sz w:val="21"/>
          <w:szCs w:val="21"/>
          <w:lang w:eastAsia="zh-CN"/>
        </w:rPr>
      </w:pPr>
    </w:p>
    <w:p w14:paraId="33B519E8" w14:textId="0DE28F2D" w:rsidR="001B3733" w:rsidRPr="00FD06BC" w:rsidRDefault="001B3733" w:rsidP="003C61EA">
      <w:pPr>
        <w:pStyle w:val="Heading2"/>
        <w:rPr>
          <w:i/>
          <w:iCs/>
          <w:sz w:val="21"/>
          <w:szCs w:val="21"/>
          <w:lang w:eastAsia="zh-CN"/>
        </w:rPr>
      </w:pPr>
      <w:bookmarkStart w:id="15" w:name="_Toc166163885"/>
      <w:r w:rsidRPr="00FD06BC">
        <w:rPr>
          <w:i/>
          <w:iCs/>
          <w:sz w:val="21"/>
          <w:szCs w:val="21"/>
          <w:lang w:eastAsia="zh-CN"/>
        </w:rPr>
        <w:t>Balance equations</w:t>
      </w:r>
      <w:bookmarkEnd w:id="15"/>
    </w:p>
    <w:p w14:paraId="5A3582D6" w14:textId="2D41435A" w:rsidR="00E5457F" w:rsidRPr="00DC4862" w:rsidRDefault="003F1739" w:rsidP="00E5457F">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 xml:space="preserve">In our applied model, we consider factor inputs (i.e., capital, labour, and land) to be mobile between different sectors but immobile between China and MTP. </w:t>
      </w:r>
      <w:r w:rsidR="00FB42A1" w:rsidRPr="00DC4862">
        <w:rPr>
          <w:rFonts w:ascii="Times New Roman" w:hAnsi="Times New Roman"/>
          <w:color w:val="000000" w:themeColor="text1"/>
          <w:sz w:val="21"/>
          <w:szCs w:val="21"/>
          <w:lang w:eastAsia="zh-CN"/>
        </w:rPr>
        <w:t xml:space="preserve">Cereal grains, oilseeds &amp; pulses, vegetables &amp; fruits, roots &amp; tubers, </w:t>
      </w:r>
      <w:r w:rsidR="0063693B" w:rsidRPr="00DC4862">
        <w:rPr>
          <w:rFonts w:ascii="Times New Roman" w:hAnsi="Times New Roman"/>
          <w:color w:val="000000" w:themeColor="text1"/>
          <w:sz w:val="21"/>
          <w:szCs w:val="21"/>
          <w:lang w:eastAsia="zh-CN"/>
        </w:rPr>
        <w:t xml:space="preserve">and </w:t>
      </w:r>
      <w:r w:rsidR="00FB42A1" w:rsidRPr="00DC4862">
        <w:rPr>
          <w:rFonts w:ascii="Times New Roman" w:hAnsi="Times New Roman"/>
          <w:color w:val="000000" w:themeColor="text1"/>
          <w:sz w:val="21"/>
          <w:szCs w:val="21"/>
          <w:lang w:eastAsia="zh-CN"/>
        </w:rPr>
        <w:t>other non-food crops</w:t>
      </w:r>
      <w:r w:rsidRPr="00DC4862">
        <w:rPr>
          <w:rFonts w:ascii="Times New Roman" w:hAnsi="Times New Roman"/>
          <w:color w:val="000000" w:themeColor="text1"/>
          <w:sz w:val="21"/>
          <w:szCs w:val="21"/>
          <w:lang w:eastAsia="zh-CN"/>
        </w:rPr>
        <w:t xml:space="preserve"> are used for direct consumption and intermediate use for </w:t>
      </w:r>
      <w:r w:rsidR="00FB42A1" w:rsidRPr="00DC4862">
        <w:rPr>
          <w:rFonts w:ascii="Times New Roman" w:hAnsi="Times New Roman"/>
          <w:color w:val="000000" w:themeColor="text1"/>
          <w:sz w:val="21"/>
          <w:szCs w:val="21"/>
          <w:lang w:eastAsia="zh-CN"/>
        </w:rPr>
        <w:t>monogastric livestock, ruminant livestock,</w:t>
      </w:r>
      <w:r w:rsidRPr="00DC4862">
        <w:rPr>
          <w:rFonts w:ascii="Times New Roman" w:hAnsi="Times New Roman"/>
          <w:color w:val="000000" w:themeColor="text1"/>
          <w:sz w:val="21"/>
          <w:szCs w:val="21"/>
          <w:lang w:eastAsia="zh-CN"/>
        </w:rPr>
        <w:t xml:space="preserve"> compound feed, </w:t>
      </w:r>
      <w:r w:rsidR="00ED2198" w:rsidRPr="00DC4862">
        <w:rPr>
          <w:rFonts w:ascii="Times New Roman" w:hAnsi="Times New Roman"/>
          <w:color w:val="000000" w:themeColor="text1"/>
          <w:sz w:val="21"/>
          <w:szCs w:val="21"/>
          <w:lang w:eastAsia="zh-CN"/>
        </w:rPr>
        <w:t xml:space="preserve">by-products (i.e., cereal bran, alcoholic pulp, and </w:t>
      </w:r>
      <w:r w:rsidR="00CF79D5" w:rsidRPr="00DC4862">
        <w:rPr>
          <w:rFonts w:ascii="Times New Roman" w:hAnsi="Times New Roman"/>
          <w:color w:val="000000" w:themeColor="text1"/>
          <w:sz w:val="21"/>
          <w:szCs w:val="21"/>
          <w:lang w:eastAsia="zh-CN"/>
        </w:rPr>
        <w:t>oil cake</w:t>
      </w:r>
      <w:r w:rsidR="00ED2198" w:rsidRPr="00DC4862">
        <w:rPr>
          <w:rFonts w:ascii="Times New Roman" w:hAnsi="Times New Roman"/>
          <w:color w:val="000000" w:themeColor="text1"/>
          <w:sz w:val="21"/>
          <w:szCs w:val="21"/>
          <w:lang w:eastAsia="zh-CN"/>
        </w:rPr>
        <w:t xml:space="preserve">), </w:t>
      </w:r>
      <w:r w:rsidRPr="00DC4862">
        <w:rPr>
          <w:rFonts w:ascii="Times New Roman" w:hAnsi="Times New Roman"/>
          <w:color w:val="000000" w:themeColor="text1"/>
          <w:sz w:val="21"/>
          <w:szCs w:val="21"/>
          <w:lang w:eastAsia="zh-CN"/>
        </w:rPr>
        <w:t xml:space="preserve">and other food production. </w:t>
      </w:r>
      <w:r w:rsidR="00CF79D5" w:rsidRPr="00DC4862">
        <w:rPr>
          <w:rFonts w:ascii="Times New Roman" w:hAnsi="Times New Roman"/>
          <w:color w:val="000000" w:themeColor="text1"/>
          <w:sz w:val="21"/>
          <w:szCs w:val="21"/>
          <w:lang w:eastAsia="zh-CN"/>
        </w:rPr>
        <w:t xml:space="preserve">By-products (i.e., cereal bran, alcoholic pulp, and oil cake) </w:t>
      </w:r>
      <w:r w:rsidR="005A44F4" w:rsidRPr="00DC4862">
        <w:rPr>
          <w:rFonts w:ascii="Times New Roman" w:hAnsi="Times New Roman"/>
          <w:color w:val="000000" w:themeColor="text1"/>
          <w:sz w:val="21"/>
          <w:szCs w:val="21"/>
          <w:lang w:eastAsia="zh-CN"/>
        </w:rPr>
        <w:t>and c</w:t>
      </w:r>
      <w:r w:rsidRPr="00DC4862">
        <w:rPr>
          <w:rFonts w:ascii="Times New Roman" w:hAnsi="Times New Roman"/>
          <w:color w:val="000000" w:themeColor="text1"/>
          <w:sz w:val="21"/>
          <w:szCs w:val="21"/>
          <w:lang w:eastAsia="zh-CN"/>
        </w:rPr>
        <w:t xml:space="preserve">ompound feed </w:t>
      </w:r>
      <w:r w:rsidR="005A44F4" w:rsidRPr="00DC4862">
        <w:rPr>
          <w:rFonts w:ascii="Times New Roman" w:hAnsi="Times New Roman"/>
          <w:color w:val="000000" w:themeColor="text1"/>
          <w:sz w:val="21"/>
          <w:szCs w:val="21"/>
          <w:lang w:eastAsia="zh-CN"/>
        </w:rPr>
        <w:t>are</w:t>
      </w:r>
      <w:r w:rsidRPr="00DC4862">
        <w:rPr>
          <w:rFonts w:ascii="Times New Roman" w:hAnsi="Times New Roman"/>
          <w:color w:val="000000" w:themeColor="text1"/>
          <w:sz w:val="21"/>
          <w:szCs w:val="21"/>
          <w:lang w:eastAsia="zh-CN"/>
        </w:rPr>
        <w:t xml:space="preserve"> produced for intermediate use for </w:t>
      </w:r>
      <w:r w:rsidR="00DB4A66" w:rsidRPr="00DC4862">
        <w:rPr>
          <w:rFonts w:ascii="Times New Roman" w:hAnsi="Times New Roman"/>
          <w:color w:val="000000" w:themeColor="text1"/>
          <w:sz w:val="21"/>
          <w:szCs w:val="21"/>
          <w:lang w:eastAsia="zh-CN"/>
        </w:rPr>
        <w:t xml:space="preserve">monogastric livestock and ruminant livestock </w:t>
      </w:r>
      <w:r w:rsidRPr="00DC4862">
        <w:rPr>
          <w:rFonts w:ascii="Times New Roman" w:hAnsi="Times New Roman"/>
          <w:color w:val="000000" w:themeColor="text1"/>
          <w:sz w:val="21"/>
          <w:szCs w:val="21"/>
          <w:lang w:eastAsia="zh-CN"/>
        </w:rPr>
        <w:t xml:space="preserve">production. </w:t>
      </w:r>
      <w:r w:rsidR="000F111B" w:rsidRPr="00DC4862">
        <w:rPr>
          <w:rFonts w:ascii="Times New Roman" w:hAnsi="Times New Roman"/>
          <w:color w:val="000000" w:themeColor="text1"/>
          <w:sz w:val="21"/>
          <w:szCs w:val="21"/>
          <w:lang w:eastAsia="zh-CN"/>
        </w:rPr>
        <w:t>M</w:t>
      </w:r>
      <w:r w:rsidR="00DB4A66" w:rsidRPr="00DC4862">
        <w:rPr>
          <w:rFonts w:ascii="Times New Roman" w:hAnsi="Times New Roman"/>
          <w:color w:val="000000" w:themeColor="text1"/>
          <w:sz w:val="21"/>
          <w:szCs w:val="21"/>
          <w:lang w:eastAsia="zh-CN"/>
        </w:rPr>
        <w:t>onogastric livestock,</w:t>
      </w:r>
      <w:r w:rsidR="00522D51" w:rsidRPr="00DC4862">
        <w:rPr>
          <w:rFonts w:ascii="Times New Roman" w:hAnsi="Times New Roman"/>
          <w:color w:val="000000" w:themeColor="text1"/>
          <w:sz w:val="21"/>
          <w:szCs w:val="21"/>
          <w:lang w:eastAsia="zh-CN"/>
        </w:rPr>
        <w:t xml:space="preserve"> </w:t>
      </w:r>
      <w:r w:rsidR="00DB4A66" w:rsidRPr="00DC4862">
        <w:rPr>
          <w:rFonts w:ascii="Times New Roman" w:hAnsi="Times New Roman"/>
          <w:color w:val="000000" w:themeColor="text1"/>
          <w:sz w:val="21"/>
          <w:szCs w:val="21"/>
          <w:lang w:eastAsia="zh-CN"/>
        </w:rPr>
        <w:t>ruminant livestock</w:t>
      </w:r>
      <w:r w:rsidRPr="00DC4862">
        <w:rPr>
          <w:rFonts w:ascii="Times New Roman" w:hAnsi="Times New Roman"/>
          <w:color w:val="000000" w:themeColor="text1"/>
          <w:sz w:val="21"/>
          <w:szCs w:val="21"/>
          <w:lang w:eastAsia="zh-CN"/>
        </w:rPr>
        <w:t>,</w:t>
      </w:r>
      <w:r w:rsidR="007850AD" w:rsidRPr="00DC4862">
        <w:rPr>
          <w:rFonts w:ascii="Times New Roman" w:hAnsi="Times New Roman"/>
          <w:color w:val="000000" w:themeColor="text1"/>
          <w:sz w:val="21"/>
          <w:szCs w:val="21"/>
          <w:lang w:eastAsia="zh-CN"/>
        </w:rPr>
        <w:t xml:space="preserve"> fish,</w:t>
      </w:r>
      <w:r w:rsidRPr="00DC4862">
        <w:rPr>
          <w:rFonts w:ascii="Times New Roman" w:hAnsi="Times New Roman"/>
          <w:color w:val="000000" w:themeColor="text1"/>
          <w:sz w:val="21"/>
          <w:szCs w:val="21"/>
          <w:lang w:eastAsia="zh-CN"/>
        </w:rPr>
        <w:t xml:space="preserve"> other food, and non-food are used for direct consumption. Nitrogen </w:t>
      </w:r>
      <w:r w:rsidR="005A3C45" w:rsidRPr="00DC4862">
        <w:rPr>
          <w:rFonts w:ascii="Times New Roman" w:hAnsi="Times New Roman"/>
          <w:color w:val="000000" w:themeColor="text1"/>
          <w:sz w:val="21"/>
          <w:szCs w:val="21"/>
          <w:lang w:eastAsia="zh-CN"/>
        </w:rPr>
        <w:t xml:space="preserve">fertiliser </w:t>
      </w:r>
      <w:r w:rsidRPr="00DC4862">
        <w:rPr>
          <w:rFonts w:ascii="Times New Roman" w:hAnsi="Times New Roman"/>
          <w:color w:val="000000" w:themeColor="text1"/>
          <w:sz w:val="21"/>
          <w:szCs w:val="21"/>
          <w:lang w:eastAsia="zh-CN"/>
        </w:rPr>
        <w:t xml:space="preserve">and phosphorus fertiliser are used for </w:t>
      </w:r>
      <w:r w:rsidR="003E4255" w:rsidRPr="00DC4862">
        <w:rPr>
          <w:rFonts w:ascii="Times New Roman" w:hAnsi="Times New Roman"/>
          <w:color w:val="000000" w:themeColor="text1"/>
          <w:sz w:val="21"/>
          <w:szCs w:val="21"/>
          <w:lang w:eastAsia="zh-CN"/>
        </w:rPr>
        <w:t>c</w:t>
      </w:r>
      <w:r w:rsidR="00B83414" w:rsidRPr="00DC4862">
        <w:rPr>
          <w:rFonts w:ascii="Times New Roman" w:hAnsi="Times New Roman"/>
          <w:color w:val="000000" w:themeColor="text1"/>
          <w:sz w:val="21"/>
          <w:szCs w:val="21"/>
          <w:lang w:eastAsia="zh-CN"/>
        </w:rPr>
        <w:t xml:space="preserve">ereal grains, oilseeds &amp; pulses, vegetables &amp; fruits, roots &amp; tubers, </w:t>
      </w:r>
      <w:r w:rsidR="0063693B" w:rsidRPr="00DC4862">
        <w:rPr>
          <w:rFonts w:ascii="Times New Roman" w:hAnsi="Times New Roman"/>
          <w:color w:val="000000" w:themeColor="text1"/>
          <w:sz w:val="21"/>
          <w:szCs w:val="21"/>
          <w:lang w:eastAsia="zh-CN"/>
        </w:rPr>
        <w:t xml:space="preserve">and </w:t>
      </w:r>
      <w:r w:rsidR="00B83414" w:rsidRPr="00DC4862">
        <w:rPr>
          <w:rFonts w:ascii="Times New Roman" w:hAnsi="Times New Roman"/>
          <w:color w:val="000000" w:themeColor="text1"/>
          <w:sz w:val="21"/>
          <w:szCs w:val="21"/>
          <w:lang w:eastAsia="zh-CN"/>
        </w:rPr>
        <w:t>other non-food crops</w:t>
      </w:r>
      <w:r w:rsidRPr="00DC4862">
        <w:rPr>
          <w:rFonts w:ascii="Times New Roman" w:hAnsi="Times New Roman"/>
          <w:color w:val="000000" w:themeColor="text1"/>
          <w:sz w:val="21"/>
          <w:szCs w:val="21"/>
          <w:lang w:eastAsia="zh-CN"/>
        </w:rPr>
        <w:t xml:space="preserve"> production but not for consumption. We note C for consumption, XNET for net export (exports minus imports), and Y for production. Variables with a bar stand for exogenous ones. </w:t>
      </w:r>
    </w:p>
    <w:p w14:paraId="0EEA4A08" w14:textId="77777777" w:rsidR="003F1739" w:rsidRPr="00DC4862" w:rsidRDefault="003F1739" w:rsidP="00E5457F">
      <w:pPr>
        <w:jc w:val="both"/>
        <w:rPr>
          <w:rFonts w:ascii="Times New Roman" w:hAnsi="Times New Roman"/>
          <w:color w:val="000000" w:themeColor="text1"/>
          <w:sz w:val="21"/>
          <w:szCs w:val="21"/>
          <w:lang w:eastAsia="zh-CN"/>
        </w:rPr>
      </w:pPr>
    </w:p>
    <w:p w14:paraId="6DFD0C4B" w14:textId="348E4BD4" w:rsidR="001B3733" w:rsidRPr="00DC4862" w:rsidRDefault="001B3733" w:rsidP="00826799">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 xml:space="preserve">The balance equations for </w:t>
      </w:r>
      <w:r w:rsidR="003E4255" w:rsidRPr="00DC4862">
        <w:rPr>
          <w:rFonts w:ascii="Times New Roman" w:hAnsi="Times New Roman"/>
          <w:color w:val="000000" w:themeColor="text1"/>
          <w:sz w:val="21"/>
          <w:szCs w:val="21"/>
          <w:lang w:eastAsia="zh-CN"/>
        </w:rPr>
        <w:t xml:space="preserve">cereal grains, oilseeds &amp; pulses, vegetables &amp; fruits, roots &amp; tubers, </w:t>
      </w:r>
      <w:r w:rsidR="0063693B" w:rsidRPr="00DC4862">
        <w:rPr>
          <w:rFonts w:ascii="Times New Roman" w:hAnsi="Times New Roman"/>
          <w:color w:val="000000" w:themeColor="text1"/>
          <w:sz w:val="21"/>
          <w:szCs w:val="21"/>
          <w:lang w:eastAsia="zh-CN"/>
        </w:rPr>
        <w:t xml:space="preserve">and </w:t>
      </w:r>
      <w:r w:rsidR="003E4255" w:rsidRPr="00DC4862">
        <w:rPr>
          <w:rFonts w:ascii="Times New Roman" w:hAnsi="Times New Roman"/>
          <w:color w:val="000000" w:themeColor="text1"/>
          <w:sz w:val="21"/>
          <w:szCs w:val="21"/>
          <w:lang w:eastAsia="zh-CN"/>
        </w:rPr>
        <w:t xml:space="preserve">other non-food crops </w:t>
      </w:r>
      <w:r w:rsidRPr="00DC4862">
        <w:rPr>
          <w:rFonts w:ascii="Times New Roman" w:eastAsia="DengXian" w:hAnsi="Times New Roman"/>
          <w:color w:val="000000" w:themeColor="text1"/>
          <w:sz w:val="21"/>
          <w:szCs w:val="21"/>
          <w:lang w:eastAsia="zh-CN"/>
        </w:rPr>
        <w:t>in</w:t>
      </w:r>
      <w:r w:rsidRPr="00DC4862">
        <w:rPr>
          <w:rFonts w:ascii="Times New Roman" w:hAnsi="Times New Roman"/>
          <w:color w:val="000000" w:themeColor="text1"/>
          <w:sz w:val="21"/>
          <w:szCs w:val="21"/>
          <w:lang w:eastAsia="zh-CN"/>
        </w:rPr>
        <w:t xml:space="preserve"> region </w:t>
      </w:r>
      <m:oMath>
        <m:r>
          <w:rPr>
            <w:rFonts w:ascii="Cambria Math" w:hAnsi="Cambria Math"/>
            <w:color w:val="000000" w:themeColor="text1"/>
            <w:sz w:val="21"/>
            <w:szCs w:val="21"/>
            <w:lang w:eastAsia="zh-CN"/>
          </w:rPr>
          <m:t>i</m:t>
        </m:r>
      </m:oMath>
      <w:r w:rsidRPr="00DC4862">
        <w:rPr>
          <w:rFonts w:ascii="Times New Roman" w:hAnsi="Times New Roman"/>
          <w:color w:val="000000" w:themeColor="text1"/>
          <w:sz w:val="21"/>
          <w:szCs w:val="21"/>
          <w:lang w:eastAsia="zh-CN"/>
        </w:rPr>
        <w:t xml:space="preserve"> are as follows: </w:t>
      </w:r>
    </w:p>
    <w:p w14:paraId="568C013B" w14:textId="227BF3DD" w:rsidR="00821933" w:rsidRPr="00DC4862" w:rsidRDefault="00205F60"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kern w:val="0"/>
                <w:sz w:val="21"/>
                <w:lang w:val="en-GB"/>
              </w:rPr>
              <m:t>C</m:t>
            </m:r>
          </m:e>
          <m:sub>
            <m:r>
              <w:rPr>
                <w:rFonts w:ascii="Cambria Math" w:eastAsiaTheme="minorEastAsia" w:hAnsi="Cambria Math"/>
                <w:color w:val="000000" w:themeColor="text1"/>
                <w:kern w:val="0"/>
                <w:sz w:val="21"/>
                <w:lang w:val="en-GB"/>
              </w:rPr>
              <m:t>i,cer</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CER</m:t>
            </m:r>
          </m:e>
          <m:sub>
            <m:r>
              <w:rPr>
                <w:rFonts w:ascii="Cambria Math" w:eastAsiaTheme="minorEastAsia" w:hAnsi="Cambria Math"/>
                <w:color w:val="000000" w:themeColor="text1"/>
                <w:kern w:val="0"/>
                <w:sz w:val="21"/>
                <w:lang w:val="en-GB"/>
              </w:rPr>
              <m:t>i,oap</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CER</m:t>
            </m:r>
          </m:e>
          <m:sub>
            <m:r>
              <w:rPr>
                <w:rFonts w:ascii="Cambria Math" w:eastAsiaTheme="minorEastAsia" w:hAnsi="Cambria Math"/>
                <w:color w:val="000000" w:themeColor="text1"/>
                <w:kern w:val="0"/>
                <w:sz w:val="21"/>
                <w:lang w:val="en-GB"/>
              </w:rPr>
              <m:t>i,ctl</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CER</m:t>
            </m:r>
          </m:e>
          <m:sub>
            <m:r>
              <w:rPr>
                <w:rFonts w:ascii="Cambria Math" w:eastAsiaTheme="minorEastAsia" w:hAnsi="Cambria Math"/>
                <w:color w:val="000000" w:themeColor="text1"/>
                <w:kern w:val="0"/>
                <w:sz w:val="21"/>
                <w:lang w:val="en-GB"/>
              </w:rPr>
              <m:t>i,cof</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CER</m:t>
            </m:r>
          </m:e>
          <m:sub>
            <m:r>
              <w:rPr>
                <w:rFonts w:ascii="Cambria Math" w:eastAsiaTheme="minorEastAsia" w:hAnsi="Cambria Math"/>
                <w:color w:val="000000" w:themeColor="text1"/>
                <w:kern w:val="0"/>
                <w:sz w:val="21"/>
                <w:lang w:val="en-GB"/>
              </w:rPr>
              <m:t>i,bran</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CER</m:t>
            </m:r>
          </m:e>
          <m:sub>
            <m:r>
              <w:rPr>
                <w:rFonts w:ascii="Cambria Math" w:eastAsiaTheme="minorEastAsia" w:hAnsi="Cambria Math"/>
                <w:color w:val="000000" w:themeColor="text1"/>
                <w:kern w:val="0"/>
                <w:sz w:val="21"/>
                <w:lang w:val="en-GB"/>
              </w:rPr>
              <m:t>i,pulp</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CER</m:t>
            </m:r>
          </m:e>
          <m:sub>
            <m:r>
              <w:rPr>
                <w:rFonts w:ascii="Cambria Math" w:eastAsiaTheme="minorEastAsia" w:hAnsi="Cambria Math"/>
                <w:color w:val="000000" w:themeColor="text1"/>
                <w:kern w:val="0"/>
                <w:sz w:val="21"/>
                <w:lang w:val="en-GB"/>
              </w:rPr>
              <m:t>i,otf</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XNET</m:t>
            </m:r>
          </m:e>
          <m:sub>
            <m:r>
              <w:rPr>
                <w:rFonts w:ascii="Cambria Math" w:eastAsiaTheme="minorEastAsia" w:hAnsi="Cambria Math"/>
                <w:color w:val="000000" w:themeColor="text1"/>
                <w:kern w:val="0"/>
                <w:sz w:val="21"/>
                <w:lang w:val="en-GB"/>
              </w:rPr>
              <m:t>i,cer</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Y</m:t>
            </m:r>
          </m:e>
          <m:sub>
            <m:r>
              <w:rPr>
                <w:rFonts w:ascii="Cambria Math" w:eastAsiaTheme="minorEastAsia" w:hAnsi="Cambria Math"/>
                <w:color w:val="000000" w:themeColor="text1"/>
                <w:kern w:val="0"/>
                <w:sz w:val="21"/>
                <w:lang w:val="en-GB"/>
              </w:rPr>
              <m:t>i,cer</m:t>
            </m:r>
          </m:sub>
        </m:sSub>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i,cer</m:t>
                </m:r>
              </m:sub>
            </m:sSub>
          </m:e>
        </m:d>
      </m:oMath>
      <w:r w:rsidRPr="00DC4862">
        <w:rPr>
          <w:rFonts w:eastAsiaTheme="minorEastAsia"/>
          <w:color w:val="000000" w:themeColor="text1"/>
          <w:kern w:val="0"/>
          <w:sz w:val="21"/>
          <w:lang w:val="en-GB"/>
        </w:rPr>
        <w:tab/>
      </w:r>
    </w:p>
    <w:p w14:paraId="20CB649C" w14:textId="09DDAFBE" w:rsidR="00205F60" w:rsidRPr="00DC4862" w:rsidRDefault="00205F60" w:rsidP="00826799">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185DAA" w:rsidRPr="00DC4862">
        <w:rPr>
          <w:rFonts w:eastAsiaTheme="minorEastAsia"/>
          <w:noProof/>
          <w:color w:val="000000" w:themeColor="text1"/>
          <w:kern w:val="0"/>
          <w:sz w:val="21"/>
          <w:lang w:val="en-GB"/>
        </w:rPr>
        <w:t>10</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49F38122" w14:textId="5662A16A" w:rsidR="00B74708" w:rsidRPr="00DC4862" w:rsidRDefault="00205F60"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kern w:val="0"/>
                <w:sz w:val="21"/>
                <w:lang w:val="en-GB"/>
              </w:rPr>
              <m:t>C</m:t>
            </m:r>
          </m:e>
          <m:sub>
            <m:r>
              <w:rPr>
                <w:rFonts w:ascii="Cambria Math" w:eastAsiaTheme="minorEastAsia" w:hAnsi="Cambria Math"/>
                <w:color w:val="000000" w:themeColor="text1"/>
                <w:kern w:val="0"/>
                <w:sz w:val="21"/>
                <w:lang w:val="en-GB"/>
              </w:rPr>
              <m:t>i,osd</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OSD</m:t>
            </m:r>
          </m:e>
          <m:sub>
            <m:r>
              <w:rPr>
                <w:rFonts w:ascii="Cambria Math" w:eastAsiaTheme="minorEastAsia" w:hAnsi="Cambria Math"/>
                <w:color w:val="000000" w:themeColor="text1"/>
                <w:kern w:val="0"/>
                <w:sz w:val="21"/>
                <w:lang w:val="en-GB"/>
              </w:rPr>
              <m:t>i,oap</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OSD</m:t>
            </m:r>
          </m:e>
          <m:sub>
            <m:r>
              <w:rPr>
                <w:rFonts w:ascii="Cambria Math" w:eastAsiaTheme="minorEastAsia" w:hAnsi="Cambria Math"/>
                <w:color w:val="000000" w:themeColor="text1"/>
                <w:kern w:val="0"/>
                <w:sz w:val="21"/>
                <w:lang w:val="en-GB"/>
              </w:rPr>
              <m:t>i,ctl</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OSD</m:t>
            </m:r>
          </m:e>
          <m:sub>
            <m:r>
              <w:rPr>
                <w:rFonts w:ascii="Cambria Math" w:eastAsiaTheme="minorEastAsia" w:hAnsi="Cambria Math"/>
                <w:color w:val="000000" w:themeColor="text1"/>
                <w:kern w:val="0"/>
                <w:sz w:val="21"/>
                <w:lang w:val="en-GB"/>
              </w:rPr>
              <m:t>i,cof</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OSD</m:t>
            </m:r>
          </m:e>
          <m:sub>
            <m:r>
              <w:rPr>
                <w:rFonts w:ascii="Cambria Math" w:eastAsiaTheme="minorEastAsia" w:hAnsi="Cambria Math"/>
                <w:color w:val="000000" w:themeColor="text1"/>
                <w:kern w:val="0"/>
                <w:sz w:val="21"/>
                <w:lang w:val="en-GB"/>
              </w:rPr>
              <m:t>i,cake</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OSD</m:t>
            </m:r>
          </m:e>
          <m:sub>
            <m:r>
              <w:rPr>
                <w:rFonts w:ascii="Cambria Math" w:eastAsiaTheme="minorEastAsia" w:hAnsi="Cambria Math"/>
                <w:color w:val="000000" w:themeColor="text1"/>
                <w:kern w:val="0"/>
                <w:sz w:val="21"/>
                <w:lang w:val="en-GB"/>
              </w:rPr>
              <m:t>i,otf</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XNET</m:t>
            </m:r>
          </m:e>
          <m:sub>
            <m:r>
              <w:rPr>
                <w:rFonts w:ascii="Cambria Math" w:eastAsiaTheme="minorEastAsia" w:hAnsi="Cambria Math"/>
                <w:color w:val="000000" w:themeColor="text1"/>
                <w:kern w:val="0"/>
                <w:sz w:val="21"/>
                <w:lang w:val="en-GB"/>
              </w:rPr>
              <m:t>i,osd</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Y</m:t>
            </m:r>
          </m:e>
          <m:sub>
            <m:r>
              <w:rPr>
                <w:rFonts w:ascii="Cambria Math" w:eastAsiaTheme="minorEastAsia" w:hAnsi="Cambria Math"/>
                <w:color w:val="000000" w:themeColor="text1"/>
                <w:kern w:val="0"/>
                <w:sz w:val="21"/>
                <w:lang w:val="en-GB"/>
              </w:rPr>
              <m:t>i,osd</m:t>
            </m:r>
          </m:sub>
        </m:sSub>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i,osd</m:t>
                </m:r>
              </m:sub>
            </m:sSub>
          </m:e>
        </m:d>
      </m:oMath>
      <w:r w:rsidR="00B74708" w:rsidRPr="00DC4862">
        <w:rPr>
          <w:rFonts w:eastAsiaTheme="minorEastAsia"/>
          <w:color w:val="000000" w:themeColor="text1"/>
          <w:kern w:val="0"/>
          <w:sz w:val="21"/>
          <w:lang w:val="en-GB"/>
        </w:rPr>
        <w:tab/>
      </w:r>
    </w:p>
    <w:p w14:paraId="0E51CE5A" w14:textId="5077012C" w:rsidR="00205F60" w:rsidRPr="00DC4862" w:rsidRDefault="00205F60" w:rsidP="00826799">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185DAA" w:rsidRPr="00DC4862">
        <w:rPr>
          <w:rFonts w:eastAsiaTheme="minorEastAsia"/>
          <w:noProof/>
          <w:color w:val="000000" w:themeColor="text1"/>
          <w:kern w:val="0"/>
          <w:sz w:val="21"/>
          <w:lang w:val="en-GB"/>
        </w:rPr>
        <w:t>11</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3A4D0093" w14:textId="1B3B145E" w:rsidR="00821933" w:rsidRPr="00DC4862" w:rsidRDefault="00205F60"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kern w:val="0"/>
                <w:sz w:val="21"/>
                <w:lang w:val="en-GB"/>
              </w:rPr>
              <m:t>C</m:t>
            </m:r>
          </m:e>
          <m:sub>
            <m:r>
              <w:rPr>
                <w:rFonts w:ascii="Cambria Math" w:eastAsiaTheme="minorEastAsia" w:hAnsi="Cambria Math"/>
                <w:color w:val="000000" w:themeColor="text1"/>
                <w:kern w:val="0"/>
                <w:sz w:val="21"/>
                <w:lang w:val="en-GB"/>
              </w:rPr>
              <m:t>i,vf</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VF</m:t>
            </m:r>
          </m:e>
          <m:sub>
            <m:r>
              <w:rPr>
                <w:rFonts w:ascii="Cambria Math" w:eastAsiaTheme="minorEastAsia" w:hAnsi="Cambria Math"/>
                <w:color w:val="000000" w:themeColor="text1"/>
                <w:kern w:val="0"/>
                <w:sz w:val="21"/>
                <w:lang w:val="en-GB"/>
              </w:rPr>
              <m:t>i,oap</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VF</m:t>
            </m:r>
          </m:e>
          <m:sub>
            <m:r>
              <w:rPr>
                <w:rFonts w:ascii="Cambria Math" w:eastAsiaTheme="minorEastAsia" w:hAnsi="Cambria Math"/>
                <w:color w:val="000000" w:themeColor="text1"/>
                <w:kern w:val="0"/>
                <w:sz w:val="21"/>
                <w:lang w:val="en-GB"/>
              </w:rPr>
              <m:t>i,ctl</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VF</m:t>
            </m:r>
          </m:e>
          <m:sub>
            <m:r>
              <w:rPr>
                <w:rFonts w:ascii="Cambria Math" w:eastAsiaTheme="minorEastAsia" w:hAnsi="Cambria Math"/>
                <w:color w:val="000000" w:themeColor="text1"/>
                <w:kern w:val="0"/>
                <w:sz w:val="21"/>
                <w:lang w:val="en-GB"/>
              </w:rPr>
              <m:t>i,cof</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VF</m:t>
            </m:r>
          </m:e>
          <m:sub>
            <m:r>
              <w:rPr>
                <w:rFonts w:ascii="Cambria Math" w:eastAsiaTheme="minorEastAsia" w:hAnsi="Cambria Math"/>
                <w:color w:val="000000" w:themeColor="text1"/>
                <w:kern w:val="0"/>
                <w:sz w:val="21"/>
                <w:lang w:val="en-GB"/>
              </w:rPr>
              <m:t>i,otf</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XNET</m:t>
            </m:r>
          </m:e>
          <m:sub>
            <m:r>
              <w:rPr>
                <w:rFonts w:ascii="Cambria Math" w:eastAsiaTheme="minorEastAsia" w:hAnsi="Cambria Math"/>
                <w:color w:val="000000" w:themeColor="text1"/>
                <w:kern w:val="0"/>
                <w:sz w:val="21"/>
                <w:lang w:val="en-GB"/>
              </w:rPr>
              <m:t>i,vf</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Y</m:t>
            </m:r>
          </m:e>
          <m:sub>
            <m:r>
              <w:rPr>
                <w:rFonts w:ascii="Cambria Math" w:eastAsiaTheme="minorEastAsia" w:hAnsi="Cambria Math"/>
                <w:color w:val="000000" w:themeColor="text1"/>
                <w:kern w:val="0"/>
                <w:sz w:val="21"/>
                <w:lang w:val="en-GB"/>
              </w:rPr>
              <m:t>i,vf</m:t>
            </m:r>
          </m:sub>
        </m:sSub>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i,vf</m:t>
                </m:r>
              </m:sub>
            </m:sSub>
          </m:e>
        </m:d>
      </m:oMath>
      <w:r w:rsidRPr="00DC4862">
        <w:rPr>
          <w:rFonts w:eastAsiaTheme="minorEastAsia"/>
          <w:color w:val="000000" w:themeColor="text1"/>
          <w:kern w:val="0"/>
          <w:sz w:val="21"/>
          <w:lang w:val="en-GB"/>
        </w:rPr>
        <w:tab/>
      </w:r>
    </w:p>
    <w:p w14:paraId="71810164" w14:textId="6C0FC9D5" w:rsidR="00205F60" w:rsidRPr="00DC4862" w:rsidRDefault="00205F60" w:rsidP="00826799">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185DAA" w:rsidRPr="00DC4862">
        <w:rPr>
          <w:rFonts w:eastAsiaTheme="minorEastAsia"/>
          <w:noProof/>
          <w:color w:val="000000" w:themeColor="text1"/>
          <w:kern w:val="0"/>
          <w:sz w:val="21"/>
          <w:lang w:val="en-GB"/>
        </w:rPr>
        <w:t>12</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087E0774" w14:textId="174289C8" w:rsidR="00185DAA" w:rsidRPr="00DC4862" w:rsidRDefault="00185DAA" w:rsidP="00185DAA">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kern w:val="0"/>
                <w:sz w:val="21"/>
                <w:lang w:val="en-GB"/>
              </w:rPr>
              <m:t>C</m:t>
            </m:r>
          </m:e>
          <m:sub>
            <m:r>
              <w:rPr>
                <w:rFonts w:ascii="Cambria Math" w:eastAsiaTheme="minorEastAsia" w:hAnsi="Cambria Math"/>
                <w:color w:val="000000" w:themeColor="text1"/>
                <w:kern w:val="0"/>
                <w:sz w:val="21"/>
                <w:lang w:val="en-GB"/>
              </w:rPr>
              <m:t>i,rt</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RT</m:t>
            </m:r>
          </m:e>
          <m:sub>
            <m:r>
              <w:rPr>
                <w:rFonts w:ascii="Cambria Math" w:eastAsiaTheme="minorEastAsia" w:hAnsi="Cambria Math"/>
                <w:color w:val="000000" w:themeColor="text1"/>
                <w:kern w:val="0"/>
                <w:sz w:val="21"/>
                <w:lang w:val="en-GB"/>
              </w:rPr>
              <m:t>i,oap</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RT</m:t>
            </m:r>
          </m:e>
          <m:sub>
            <m:r>
              <w:rPr>
                <w:rFonts w:ascii="Cambria Math" w:eastAsiaTheme="minorEastAsia" w:hAnsi="Cambria Math"/>
                <w:color w:val="000000" w:themeColor="text1"/>
                <w:kern w:val="0"/>
                <w:sz w:val="21"/>
                <w:lang w:val="en-GB"/>
              </w:rPr>
              <m:t>i,ctl</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RT</m:t>
            </m:r>
          </m:e>
          <m:sub>
            <m:r>
              <w:rPr>
                <w:rFonts w:ascii="Cambria Math" w:eastAsiaTheme="minorEastAsia" w:hAnsi="Cambria Math"/>
                <w:color w:val="000000" w:themeColor="text1"/>
                <w:kern w:val="0"/>
                <w:sz w:val="21"/>
                <w:lang w:val="en-GB"/>
              </w:rPr>
              <m:t>i,cof</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RT</m:t>
            </m:r>
          </m:e>
          <m:sub>
            <m:r>
              <w:rPr>
                <w:rFonts w:ascii="Cambria Math" w:eastAsiaTheme="minorEastAsia" w:hAnsi="Cambria Math"/>
                <w:color w:val="000000" w:themeColor="text1"/>
                <w:kern w:val="0"/>
                <w:sz w:val="21"/>
                <w:lang w:val="en-GB"/>
              </w:rPr>
              <m:t>i,otf</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XNET</m:t>
            </m:r>
          </m:e>
          <m:sub>
            <m:r>
              <w:rPr>
                <w:rFonts w:ascii="Cambria Math" w:eastAsiaTheme="minorEastAsia" w:hAnsi="Cambria Math"/>
                <w:color w:val="000000" w:themeColor="text1"/>
                <w:kern w:val="0"/>
                <w:sz w:val="21"/>
                <w:lang w:val="en-GB"/>
              </w:rPr>
              <m:t>i,rt</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Y</m:t>
            </m:r>
          </m:e>
          <m:sub>
            <m:r>
              <w:rPr>
                <w:rFonts w:ascii="Cambria Math" w:eastAsiaTheme="minorEastAsia" w:hAnsi="Cambria Math"/>
                <w:color w:val="000000" w:themeColor="text1"/>
                <w:kern w:val="0"/>
                <w:sz w:val="21"/>
                <w:lang w:val="en-GB"/>
              </w:rPr>
              <m:t>i,rt</m:t>
            </m:r>
          </m:sub>
        </m:sSub>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i,rt</m:t>
                </m:r>
              </m:sub>
            </m:sSub>
          </m:e>
        </m:d>
      </m:oMath>
      <w:r w:rsidRPr="00DC4862">
        <w:rPr>
          <w:rFonts w:eastAsiaTheme="minorEastAsia"/>
          <w:color w:val="000000" w:themeColor="text1"/>
          <w:kern w:val="0"/>
          <w:sz w:val="21"/>
          <w:lang w:val="en-GB"/>
        </w:rPr>
        <w:tab/>
      </w:r>
    </w:p>
    <w:p w14:paraId="65F09287" w14:textId="7E6B8F8B" w:rsidR="00185DAA" w:rsidRPr="00DC4862" w:rsidRDefault="00185DAA" w:rsidP="00185DAA">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Pr="00DC4862">
        <w:rPr>
          <w:rFonts w:eastAsiaTheme="minorEastAsia"/>
          <w:noProof/>
          <w:color w:val="000000" w:themeColor="text1"/>
          <w:kern w:val="0"/>
          <w:sz w:val="21"/>
          <w:lang w:val="en-GB"/>
        </w:rPr>
        <w:t>13</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38F2FC5D" w14:textId="26EF34F3" w:rsidR="00185DAA" w:rsidRPr="00DC4862" w:rsidRDefault="00185DAA" w:rsidP="00185DAA">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kern w:val="0"/>
                <w:sz w:val="21"/>
                <w:lang w:val="en-GB"/>
              </w:rPr>
              <m:t>C</m:t>
            </m:r>
          </m:e>
          <m:sub>
            <m:r>
              <w:rPr>
                <w:rFonts w:ascii="Cambria Math" w:eastAsiaTheme="minorEastAsia" w:hAnsi="Cambria Math"/>
                <w:color w:val="000000" w:themeColor="text1"/>
                <w:kern w:val="0"/>
                <w:sz w:val="21"/>
                <w:lang w:val="en-GB"/>
              </w:rPr>
              <m:t>i,sgr</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SGR</m:t>
            </m:r>
          </m:e>
          <m:sub>
            <m:r>
              <w:rPr>
                <w:rFonts w:ascii="Cambria Math" w:eastAsiaTheme="minorEastAsia" w:hAnsi="Cambria Math"/>
                <w:color w:val="000000" w:themeColor="text1"/>
                <w:kern w:val="0"/>
                <w:sz w:val="21"/>
                <w:lang w:val="en-GB"/>
              </w:rPr>
              <m:t>i,oap</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SGR</m:t>
            </m:r>
          </m:e>
          <m:sub>
            <m:r>
              <w:rPr>
                <w:rFonts w:ascii="Cambria Math" w:eastAsiaTheme="minorEastAsia" w:hAnsi="Cambria Math"/>
                <w:color w:val="000000" w:themeColor="text1"/>
                <w:kern w:val="0"/>
                <w:sz w:val="21"/>
                <w:lang w:val="en-GB"/>
              </w:rPr>
              <m:t>i,ctl</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SGR</m:t>
            </m:r>
          </m:e>
          <m:sub>
            <m:r>
              <w:rPr>
                <w:rFonts w:ascii="Cambria Math" w:eastAsiaTheme="minorEastAsia" w:hAnsi="Cambria Math"/>
                <w:color w:val="000000" w:themeColor="text1"/>
                <w:kern w:val="0"/>
                <w:sz w:val="21"/>
                <w:lang w:val="en-GB"/>
              </w:rPr>
              <m:t>i,cof</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SGR</m:t>
            </m:r>
          </m:e>
          <m:sub>
            <m:r>
              <w:rPr>
                <w:rFonts w:ascii="Cambria Math" w:eastAsiaTheme="minorEastAsia" w:hAnsi="Cambria Math"/>
                <w:color w:val="000000" w:themeColor="text1"/>
                <w:kern w:val="0"/>
                <w:sz w:val="21"/>
                <w:lang w:val="en-GB"/>
              </w:rPr>
              <m:t>i,otf</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XNET</m:t>
            </m:r>
          </m:e>
          <m:sub>
            <m:r>
              <w:rPr>
                <w:rFonts w:ascii="Cambria Math" w:eastAsiaTheme="minorEastAsia" w:hAnsi="Cambria Math"/>
                <w:color w:val="000000" w:themeColor="text1"/>
                <w:kern w:val="0"/>
                <w:sz w:val="21"/>
                <w:lang w:val="en-GB"/>
              </w:rPr>
              <m:t>i,sgr</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Y</m:t>
            </m:r>
          </m:e>
          <m:sub>
            <m:r>
              <w:rPr>
                <w:rFonts w:ascii="Cambria Math" w:eastAsiaTheme="minorEastAsia" w:hAnsi="Cambria Math"/>
                <w:color w:val="000000" w:themeColor="text1"/>
                <w:kern w:val="0"/>
                <w:sz w:val="21"/>
                <w:lang w:val="en-GB"/>
              </w:rPr>
              <m:t>i,sgr</m:t>
            </m:r>
          </m:sub>
        </m:sSub>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i,sgr</m:t>
                </m:r>
              </m:sub>
            </m:sSub>
          </m:e>
        </m:d>
      </m:oMath>
      <w:r w:rsidRPr="00DC4862">
        <w:rPr>
          <w:rFonts w:eastAsiaTheme="minorEastAsia"/>
          <w:color w:val="000000" w:themeColor="text1"/>
          <w:kern w:val="0"/>
          <w:sz w:val="21"/>
          <w:lang w:val="en-GB"/>
        </w:rPr>
        <w:tab/>
      </w:r>
    </w:p>
    <w:p w14:paraId="5CC8606A" w14:textId="2D4577E3" w:rsidR="00185DAA" w:rsidRPr="00DC4862" w:rsidRDefault="00185DAA" w:rsidP="00185DAA">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Pr="00DC4862">
        <w:rPr>
          <w:rFonts w:eastAsiaTheme="minorEastAsia"/>
          <w:noProof/>
          <w:color w:val="000000" w:themeColor="text1"/>
          <w:kern w:val="0"/>
          <w:sz w:val="21"/>
          <w:lang w:val="en-GB"/>
        </w:rPr>
        <w:t>14</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1F932045" w14:textId="6D897609" w:rsidR="00185DAA" w:rsidRPr="00DC4862" w:rsidRDefault="00185DAA" w:rsidP="00185DAA">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kern w:val="0"/>
                <w:sz w:val="21"/>
                <w:lang w:val="en-GB"/>
              </w:rPr>
              <m:t>C</m:t>
            </m:r>
          </m:e>
          <m:sub>
            <m:r>
              <w:rPr>
                <w:rFonts w:ascii="Cambria Math" w:eastAsiaTheme="minorEastAsia" w:hAnsi="Cambria Math"/>
                <w:color w:val="000000" w:themeColor="text1"/>
                <w:kern w:val="0"/>
                <w:sz w:val="21"/>
                <w:lang w:val="en-GB"/>
              </w:rPr>
              <m:t>i,ocr</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OCR</m:t>
            </m:r>
          </m:e>
          <m:sub>
            <m:r>
              <w:rPr>
                <w:rFonts w:ascii="Cambria Math" w:eastAsiaTheme="minorEastAsia" w:hAnsi="Cambria Math"/>
                <w:color w:val="000000" w:themeColor="text1"/>
                <w:kern w:val="0"/>
                <w:sz w:val="21"/>
                <w:lang w:val="en-GB"/>
              </w:rPr>
              <m:t>i,oap</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OCR</m:t>
            </m:r>
          </m:e>
          <m:sub>
            <m:r>
              <w:rPr>
                <w:rFonts w:ascii="Cambria Math" w:eastAsiaTheme="minorEastAsia" w:hAnsi="Cambria Math"/>
                <w:color w:val="000000" w:themeColor="text1"/>
                <w:kern w:val="0"/>
                <w:sz w:val="21"/>
                <w:lang w:val="en-GB"/>
              </w:rPr>
              <m:t>i,ctl</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OCR</m:t>
            </m:r>
          </m:e>
          <m:sub>
            <m:r>
              <w:rPr>
                <w:rFonts w:ascii="Cambria Math" w:eastAsiaTheme="minorEastAsia" w:hAnsi="Cambria Math"/>
                <w:color w:val="000000" w:themeColor="text1"/>
                <w:kern w:val="0"/>
                <w:sz w:val="21"/>
                <w:lang w:val="en-GB"/>
              </w:rPr>
              <m:t>i,cof</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OCR</m:t>
            </m:r>
          </m:e>
          <m:sub>
            <m:r>
              <w:rPr>
                <w:rFonts w:ascii="Cambria Math" w:eastAsiaTheme="minorEastAsia" w:hAnsi="Cambria Math"/>
                <w:color w:val="000000" w:themeColor="text1"/>
                <w:kern w:val="0"/>
                <w:sz w:val="21"/>
                <w:lang w:val="en-GB"/>
              </w:rPr>
              <m:t>i,otf</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XNET</m:t>
            </m:r>
          </m:e>
          <m:sub>
            <m:r>
              <w:rPr>
                <w:rFonts w:ascii="Cambria Math" w:eastAsiaTheme="minorEastAsia" w:hAnsi="Cambria Math"/>
                <w:color w:val="000000" w:themeColor="text1"/>
                <w:kern w:val="0"/>
                <w:sz w:val="21"/>
                <w:lang w:val="en-GB"/>
              </w:rPr>
              <m:t>i,vf</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Y</m:t>
            </m:r>
          </m:e>
          <m:sub>
            <m:r>
              <w:rPr>
                <w:rFonts w:ascii="Cambria Math" w:eastAsiaTheme="minorEastAsia" w:hAnsi="Cambria Math"/>
                <w:color w:val="000000" w:themeColor="text1"/>
                <w:kern w:val="0"/>
                <w:sz w:val="21"/>
                <w:lang w:val="en-GB"/>
              </w:rPr>
              <m:t>i,ocr</m:t>
            </m:r>
          </m:sub>
        </m:sSub>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i,ocr</m:t>
                </m:r>
              </m:sub>
            </m:sSub>
          </m:e>
        </m:d>
      </m:oMath>
      <w:r w:rsidRPr="00DC4862">
        <w:rPr>
          <w:rFonts w:eastAsiaTheme="minorEastAsia"/>
          <w:color w:val="000000" w:themeColor="text1"/>
          <w:kern w:val="0"/>
          <w:sz w:val="21"/>
          <w:lang w:val="en-GB"/>
        </w:rPr>
        <w:tab/>
      </w:r>
    </w:p>
    <w:p w14:paraId="6A49BB53" w14:textId="5E6D36FD" w:rsidR="00185DAA" w:rsidRPr="00DC4862" w:rsidRDefault="00185DAA" w:rsidP="00185DAA">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Pr="00DC4862">
        <w:rPr>
          <w:rFonts w:eastAsiaTheme="minorEastAsia"/>
          <w:noProof/>
          <w:color w:val="000000" w:themeColor="text1"/>
          <w:kern w:val="0"/>
          <w:sz w:val="21"/>
          <w:lang w:val="en-GB"/>
        </w:rPr>
        <w:t>15</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3AA9515A" w14:textId="63439627" w:rsidR="001B3733" w:rsidRPr="00DC4862" w:rsidRDefault="001B3733" w:rsidP="00826799">
      <w:pPr>
        <w:jc w:val="both"/>
        <w:rPr>
          <w:rFonts w:ascii="Times New Roman" w:hAnsi="Times New Roman"/>
          <w:sz w:val="21"/>
          <w:szCs w:val="21"/>
        </w:rPr>
      </w:pPr>
      <w:r w:rsidRPr="00DC4862">
        <w:rPr>
          <w:rFonts w:ascii="Times New Roman" w:hAnsi="Times New Roman"/>
          <w:color w:val="000000" w:themeColor="text1"/>
          <w:sz w:val="21"/>
          <w:szCs w:val="21"/>
          <w:lang w:eastAsia="zh-CN"/>
        </w:rPr>
        <w:t xml:space="preserve">where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CER</m:t>
            </m:r>
          </m:e>
          <m:sub>
            <m:r>
              <w:rPr>
                <w:rFonts w:ascii="Cambria Math" w:hAnsi="Cambria Math"/>
                <w:color w:val="000000" w:themeColor="text1"/>
                <w:sz w:val="21"/>
                <w:szCs w:val="21"/>
              </w:rPr>
              <m:t>i,oap</m:t>
            </m:r>
          </m:sub>
        </m:sSub>
      </m:oMath>
      <w:r w:rsidR="0015626F" w:rsidRPr="00DC4862">
        <w:rPr>
          <w:rFonts w:ascii="Times New Roman" w:hAnsi="Times New Roman"/>
          <w:color w:val="000000" w:themeColor="text1"/>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CER</m:t>
            </m:r>
          </m:e>
          <m:sub>
            <m:r>
              <w:rPr>
                <w:rFonts w:ascii="Cambria Math" w:hAnsi="Cambria Math"/>
                <w:color w:val="000000" w:themeColor="text1"/>
                <w:sz w:val="21"/>
                <w:szCs w:val="21"/>
              </w:rPr>
              <m:t>i,ctl</m:t>
            </m:r>
          </m:sub>
        </m:sSub>
      </m:oMath>
      <w:r w:rsidR="0015626F" w:rsidRPr="00DC4862">
        <w:rPr>
          <w:rFonts w:ascii="Times New Roman" w:hAnsi="Times New Roman"/>
          <w:color w:val="000000" w:themeColor="text1"/>
          <w:sz w:val="21"/>
          <w:szCs w:val="21"/>
        </w:rPr>
        <w:t>,</w:t>
      </w:r>
      <w:r w:rsidR="0015626F" w:rsidRPr="00DC4862">
        <w:rPr>
          <w:rFonts w:ascii="Times New Roman" w:eastAsia="DengXian" w:hAnsi="Times New Roman"/>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CER</m:t>
            </m:r>
          </m:e>
          <m:sub>
            <m:r>
              <w:rPr>
                <w:rFonts w:ascii="Cambria Math" w:hAnsi="Cambria Math"/>
                <w:color w:val="000000" w:themeColor="text1"/>
                <w:sz w:val="21"/>
                <w:szCs w:val="21"/>
              </w:rPr>
              <m:t>i,cof</m:t>
            </m:r>
          </m:sub>
        </m:sSub>
      </m:oMath>
      <w:r w:rsidR="0015626F" w:rsidRPr="00DC4862">
        <w:rPr>
          <w:rFonts w:ascii="Times New Roman" w:hAnsi="Times New Roman"/>
          <w:color w:val="000000" w:themeColor="text1"/>
          <w:sz w:val="21"/>
          <w:szCs w:val="21"/>
        </w:rPr>
        <w:t>,</w:t>
      </w:r>
      <w:r w:rsidR="0015626F" w:rsidRPr="00DC4862">
        <w:rPr>
          <w:rFonts w:ascii="Times New Roman" w:eastAsia="DengXian" w:hAnsi="Times New Roman"/>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CER</m:t>
            </m:r>
          </m:e>
          <m:sub>
            <m:r>
              <w:rPr>
                <w:rFonts w:ascii="Cambria Math" w:hAnsi="Cambria Math"/>
                <w:color w:val="000000" w:themeColor="text1"/>
                <w:sz w:val="21"/>
                <w:szCs w:val="21"/>
              </w:rPr>
              <m:t>i,bran</m:t>
            </m:r>
          </m:sub>
        </m:sSub>
      </m:oMath>
      <w:r w:rsidR="00C808F8" w:rsidRPr="00DC4862">
        <w:rPr>
          <w:rFonts w:ascii="Times New Roman" w:eastAsia="DengXian" w:hAnsi="Times New Roman"/>
          <w:color w:val="000000" w:themeColor="text1"/>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CER</m:t>
            </m:r>
          </m:e>
          <m:sub>
            <m:r>
              <w:rPr>
                <w:rFonts w:ascii="Cambria Math" w:hAnsi="Cambria Math"/>
                <w:color w:val="000000" w:themeColor="text1"/>
                <w:sz w:val="21"/>
                <w:szCs w:val="21"/>
              </w:rPr>
              <m:t>i,pulp</m:t>
            </m:r>
          </m:sub>
        </m:sSub>
      </m:oMath>
      <w:r w:rsidR="00C808F8" w:rsidRPr="00DC4862">
        <w:rPr>
          <w:rFonts w:ascii="Times New Roman" w:eastAsia="DengXian" w:hAnsi="Times New Roman"/>
          <w:color w:val="000000" w:themeColor="text1"/>
          <w:sz w:val="21"/>
          <w:szCs w:val="21"/>
        </w:rPr>
        <w:t xml:space="preserve">, </w:t>
      </w:r>
      <w:r w:rsidR="0015626F" w:rsidRPr="00DC4862">
        <w:rPr>
          <w:rFonts w:ascii="Times New Roman" w:eastAsia="DengXian" w:hAnsi="Times New Roman"/>
          <w:sz w:val="21"/>
          <w:szCs w:val="21"/>
        </w:rPr>
        <w:t xml:space="preserve">and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CER</m:t>
            </m:r>
          </m:e>
          <m:sub>
            <m:r>
              <w:rPr>
                <w:rFonts w:ascii="Cambria Math" w:hAnsi="Cambria Math"/>
                <w:color w:val="000000" w:themeColor="text1"/>
                <w:sz w:val="21"/>
                <w:szCs w:val="21"/>
              </w:rPr>
              <m:t>i,otf</m:t>
            </m:r>
          </m:sub>
        </m:sSub>
      </m:oMath>
      <w:r w:rsidR="0015626F" w:rsidRPr="00DC4862">
        <w:rPr>
          <w:rFonts w:ascii="Times New Roman" w:eastAsia="DengXian" w:hAnsi="Times New Roman"/>
          <w:color w:val="000000" w:themeColor="text1"/>
          <w:sz w:val="21"/>
          <w:szCs w:val="21"/>
        </w:rPr>
        <w:t xml:space="preserve"> </w:t>
      </w:r>
      <w:r w:rsidR="0015626F" w:rsidRPr="00DC4862">
        <w:rPr>
          <w:rFonts w:ascii="Times New Roman" w:eastAsia="DengXian" w:hAnsi="Times New Roman"/>
          <w:sz w:val="21"/>
          <w:szCs w:val="21"/>
        </w:rPr>
        <w:t xml:space="preserve">are </w:t>
      </w:r>
      <w:r w:rsidR="00B1525D" w:rsidRPr="00DC4862">
        <w:rPr>
          <w:rFonts w:ascii="Times New Roman" w:hAnsi="Times New Roman"/>
          <w:color w:val="000000" w:themeColor="text1"/>
          <w:sz w:val="21"/>
          <w:szCs w:val="21"/>
          <w:lang w:eastAsia="zh-CN"/>
        </w:rPr>
        <w:t>cereals</w:t>
      </w:r>
      <w:r w:rsidR="0015626F" w:rsidRPr="00DC4862">
        <w:rPr>
          <w:rFonts w:ascii="Times New Roman" w:eastAsia="DengXian" w:hAnsi="Times New Roman"/>
          <w:sz w:val="21"/>
          <w:szCs w:val="21"/>
        </w:rPr>
        <w:t xml:space="preserve"> </w:t>
      </w:r>
      <w:r w:rsidR="0015626F" w:rsidRPr="00DC4862">
        <w:rPr>
          <w:rFonts w:ascii="Times New Roman" w:hAnsi="Times New Roman"/>
          <w:color w:val="000000" w:themeColor="text1"/>
          <w:sz w:val="21"/>
          <w:szCs w:val="21"/>
        </w:rPr>
        <w:t>used for</w:t>
      </w:r>
      <w:r w:rsidR="0015626F" w:rsidRPr="00DC4862">
        <w:rPr>
          <w:rFonts w:ascii="Times New Roman" w:eastAsia="DengXian" w:hAnsi="Times New Roman"/>
          <w:sz w:val="21"/>
          <w:szCs w:val="21"/>
        </w:rPr>
        <w:t xml:space="preserve"> </w:t>
      </w:r>
      <w:r w:rsidR="00C808F8" w:rsidRPr="00DC4862">
        <w:rPr>
          <w:rFonts w:ascii="Times New Roman" w:hAnsi="Times New Roman"/>
          <w:color w:val="000000" w:themeColor="text1"/>
          <w:sz w:val="21"/>
          <w:szCs w:val="21"/>
          <w:lang w:eastAsia="zh-CN"/>
        </w:rPr>
        <w:t xml:space="preserve">monogastric livestock, ruminant livestock, </w:t>
      </w:r>
      <w:r w:rsidR="0015626F" w:rsidRPr="00DC4862">
        <w:rPr>
          <w:rFonts w:ascii="Times New Roman" w:hAnsi="Times New Roman"/>
          <w:color w:val="000000" w:themeColor="text1"/>
          <w:sz w:val="21"/>
          <w:szCs w:val="21"/>
          <w:lang w:eastAsia="zh-CN"/>
        </w:rPr>
        <w:t xml:space="preserve">compound feed, </w:t>
      </w:r>
      <w:r w:rsidR="00C808F8" w:rsidRPr="00DC4862">
        <w:rPr>
          <w:rFonts w:ascii="Times New Roman" w:hAnsi="Times New Roman"/>
          <w:color w:val="000000" w:themeColor="text1"/>
          <w:sz w:val="21"/>
          <w:szCs w:val="21"/>
          <w:lang w:eastAsia="zh-CN"/>
        </w:rPr>
        <w:t xml:space="preserve">cereal bran, </w:t>
      </w:r>
      <w:r w:rsidR="0096699E" w:rsidRPr="00DC4862">
        <w:rPr>
          <w:rFonts w:ascii="Times New Roman" w:hAnsi="Times New Roman"/>
          <w:color w:val="000000" w:themeColor="text1"/>
          <w:sz w:val="21"/>
          <w:szCs w:val="21"/>
          <w:lang w:eastAsia="zh-CN"/>
        </w:rPr>
        <w:t xml:space="preserve">alcoholic pulp, </w:t>
      </w:r>
      <w:r w:rsidR="0015626F" w:rsidRPr="00DC4862">
        <w:rPr>
          <w:rFonts w:ascii="Times New Roman" w:hAnsi="Times New Roman"/>
          <w:color w:val="000000" w:themeColor="text1"/>
          <w:sz w:val="21"/>
          <w:szCs w:val="21"/>
          <w:lang w:eastAsia="zh-CN"/>
        </w:rPr>
        <w:t xml:space="preserve">and </w:t>
      </w:r>
      <w:r w:rsidR="00B17C78" w:rsidRPr="00DC4862">
        <w:rPr>
          <w:rFonts w:ascii="Times New Roman" w:hAnsi="Times New Roman"/>
          <w:color w:val="000000" w:themeColor="text1"/>
          <w:sz w:val="21"/>
          <w:szCs w:val="21"/>
          <w:lang w:eastAsia="zh-CN"/>
        </w:rPr>
        <w:t>other food</w:t>
      </w:r>
      <w:r w:rsidR="0015626F" w:rsidRPr="00DC4862">
        <w:rPr>
          <w:rFonts w:ascii="Times New Roman" w:hAnsi="Times New Roman"/>
          <w:color w:val="000000" w:themeColor="text1"/>
          <w:sz w:val="21"/>
          <w:szCs w:val="21"/>
          <w:lang w:eastAsia="zh-CN"/>
        </w:rPr>
        <w:t xml:space="preserve"> production</w:t>
      </w:r>
      <w:r w:rsidR="0015626F" w:rsidRPr="00DC4862">
        <w:rPr>
          <w:rFonts w:ascii="Times New Roman" w:eastAsia="DengXian" w:hAnsi="Times New Roman"/>
          <w:sz w:val="21"/>
          <w:szCs w:val="21"/>
        </w:rPr>
        <w:t xml:space="preserve"> </w:t>
      </w:r>
      <w:r w:rsidR="0015626F" w:rsidRPr="00DC4862">
        <w:rPr>
          <w:rFonts w:ascii="Times New Roman" w:hAnsi="Times New Roman"/>
          <w:sz w:val="21"/>
          <w:szCs w:val="21"/>
        </w:rPr>
        <w:t xml:space="preserve">in region </w:t>
      </w:r>
      <m:oMath>
        <m:r>
          <w:rPr>
            <w:rFonts w:ascii="Cambria Math" w:hAnsi="Cambria Math"/>
            <w:sz w:val="21"/>
            <w:szCs w:val="21"/>
          </w:rPr>
          <m:t>i</m:t>
        </m:r>
      </m:oMath>
      <w:r w:rsidR="0015626F" w:rsidRPr="00DC4862">
        <w:rPr>
          <w:rFonts w:ascii="Times New Roman" w:hAnsi="Times New Roman"/>
          <w:sz w:val="21"/>
          <w:szCs w:val="21"/>
        </w:rPr>
        <w:t>, respectively</w:t>
      </w:r>
      <w:r w:rsidR="003957DE" w:rsidRPr="00DC4862">
        <w:rPr>
          <w:rFonts w:ascii="Times New Roman" w:hAnsi="Times New Roman"/>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OSD</m:t>
            </m:r>
          </m:e>
          <m:sub>
            <m:r>
              <w:rPr>
                <w:rFonts w:ascii="Cambria Math" w:hAnsi="Cambria Math"/>
                <w:color w:val="000000" w:themeColor="text1"/>
                <w:sz w:val="21"/>
                <w:szCs w:val="21"/>
              </w:rPr>
              <m:t>i,oap</m:t>
            </m:r>
          </m:sub>
        </m:sSub>
      </m:oMath>
      <w:r w:rsidR="0096699E" w:rsidRPr="00DC4862">
        <w:rPr>
          <w:rFonts w:ascii="Times New Roman" w:hAnsi="Times New Roman"/>
          <w:color w:val="000000" w:themeColor="text1"/>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OSD</m:t>
            </m:r>
          </m:e>
          <m:sub>
            <m:r>
              <w:rPr>
                <w:rFonts w:ascii="Cambria Math" w:hAnsi="Cambria Math"/>
                <w:color w:val="000000" w:themeColor="text1"/>
                <w:sz w:val="21"/>
                <w:szCs w:val="21"/>
              </w:rPr>
              <m:t>i,ctl</m:t>
            </m:r>
          </m:sub>
        </m:sSub>
      </m:oMath>
      <w:r w:rsidR="0096699E" w:rsidRPr="00DC4862">
        <w:rPr>
          <w:rFonts w:ascii="Times New Roman" w:hAnsi="Times New Roman"/>
          <w:color w:val="000000" w:themeColor="text1"/>
          <w:sz w:val="21"/>
          <w:szCs w:val="21"/>
        </w:rPr>
        <w:t>,</w:t>
      </w:r>
      <w:r w:rsidR="0096699E" w:rsidRPr="00DC4862">
        <w:rPr>
          <w:rFonts w:ascii="Times New Roman" w:eastAsia="DengXian" w:hAnsi="Times New Roman"/>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OSD</m:t>
            </m:r>
          </m:e>
          <m:sub>
            <m:r>
              <w:rPr>
                <w:rFonts w:ascii="Cambria Math" w:hAnsi="Cambria Math"/>
                <w:color w:val="000000" w:themeColor="text1"/>
                <w:sz w:val="21"/>
                <w:szCs w:val="21"/>
              </w:rPr>
              <m:t>i,cof</m:t>
            </m:r>
          </m:sub>
        </m:sSub>
      </m:oMath>
      <w:r w:rsidR="0096699E" w:rsidRPr="00DC4862">
        <w:rPr>
          <w:rFonts w:ascii="Times New Roman" w:hAnsi="Times New Roman"/>
          <w:color w:val="000000" w:themeColor="text1"/>
          <w:sz w:val="21"/>
          <w:szCs w:val="21"/>
        </w:rPr>
        <w:t>,</w:t>
      </w:r>
      <w:r w:rsidR="0096699E" w:rsidRPr="00DC4862">
        <w:rPr>
          <w:rFonts w:ascii="Times New Roman" w:eastAsia="DengXian" w:hAnsi="Times New Roman"/>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OSD</m:t>
            </m:r>
          </m:e>
          <m:sub>
            <m:r>
              <w:rPr>
                <w:rFonts w:ascii="Cambria Math" w:hAnsi="Cambria Math"/>
                <w:color w:val="000000" w:themeColor="text1"/>
                <w:sz w:val="21"/>
                <w:szCs w:val="21"/>
              </w:rPr>
              <m:t>i,bran</m:t>
            </m:r>
          </m:sub>
        </m:sSub>
      </m:oMath>
      <w:r w:rsidR="0096699E" w:rsidRPr="00DC4862">
        <w:rPr>
          <w:rFonts w:ascii="Times New Roman" w:eastAsia="DengXian" w:hAnsi="Times New Roman"/>
          <w:color w:val="000000" w:themeColor="text1"/>
          <w:sz w:val="21"/>
          <w:szCs w:val="21"/>
        </w:rPr>
        <w:t xml:space="preserve">, </w:t>
      </w:r>
      <w:r w:rsidR="0096699E" w:rsidRPr="00DC4862">
        <w:rPr>
          <w:rFonts w:ascii="Times New Roman" w:eastAsia="DengXian" w:hAnsi="Times New Roman"/>
          <w:sz w:val="21"/>
          <w:szCs w:val="21"/>
        </w:rPr>
        <w:t xml:space="preserve">and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OSD</m:t>
            </m:r>
          </m:e>
          <m:sub>
            <m:r>
              <w:rPr>
                <w:rFonts w:ascii="Cambria Math" w:hAnsi="Cambria Math"/>
                <w:color w:val="000000" w:themeColor="text1"/>
                <w:sz w:val="21"/>
                <w:szCs w:val="21"/>
              </w:rPr>
              <m:t>i,otf</m:t>
            </m:r>
          </m:sub>
        </m:sSub>
      </m:oMath>
      <w:r w:rsidR="0096699E" w:rsidRPr="00DC4862">
        <w:rPr>
          <w:rFonts w:ascii="Times New Roman" w:eastAsia="DengXian" w:hAnsi="Times New Roman"/>
          <w:color w:val="000000" w:themeColor="text1"/>
          <w:sz w:val="21"/>
          <w:szCs w:val="21"/>
        </w:rPr>
        <w:t xml:space="preserve"> </w:t>
      </w:r>
      <w:r w:rsidR="0096699E" w:rsidRPr="00DC4862">
        <w:rPr>
          <w:rFonts w:ascii="Times New Roman" w:eastAsia="DengXian" w:hAnsi="Times New Roman"/>
          <w:sz w:val="21"/>
          <w:szCs w:val="21"/>
        </w:rPr>
        <w:t xml:space="preserve">are </w:t>
      </w:r>
      <w:r w:rsidR="0096699E" w:rsidRPr="00DC4862">
        <w:rPr>
          <w:rFonts w:ascii="Times New Roman" w:hAnsi="Times New Roman"/>
          <w:color w:val="000000" w:themeColor="text1"/>
          <w:sz w:val="21"/>
          <w:szCs w:val="21"/>
          <w:lang w:eastAsia="zh-CN"/>
        </w:rPr>
        <w:t>cereals</w:t>
      </w:r>
      <w:r w:rsidR="0096699E" w:rsidRPr="00DC4862">
        <w:rPr>
          <w:rFonts w:ascii="Times New Roman" w:eastAsia="DengXian" w:hAnsi="Times New Roman"/>
          <w:sz w:val="21"/>
          <w:szCs w:val="21"/>
        </w:rPr>
        <w:t xml:space="preserve"> </w:t>
      </w:r>
      <w:r w:rsidR="0096699E" w:rsidRPr="00DC4862">
        <w:rPr>
          <w:rFonts w:ascii="Times New Roman" w:hAnsi="Times New Roman"/>
          <w:color w:val="000000" w:themeColor="text1"/>
          <w:sz w:val="21"/>
          <w:szCs w:val="21"/>
        </w:rPr>
        <w:t>used for</w:t>
      </w:r>
      <w:r w:rsidR="0096699E" w:rsidRPr="00DC4862">
        <w:rPr>
          <w:rFonts w:ascii="Times New Roman" w:eastAsia="DengXian" w:hAnsi="Times New Roman"/>
          <w:sz w:val="21"/>
          <w:szCs w:val="21"/>
        </w:rPr>
        <w:t xml:space="preserve"> </w:t>
      </w:r>
      <w:r w:rsidR="0096699E" w:rsidRPr="00DC4862">
        <w:rPr>
          <w:rFonts w:ascii="Times New Roman" w:hAnsi="Times New Roman"/>
          <w:color w:val="000000" w:themeColor="text1"/>
          <w:sz w:val="21"/>
          <w:szCs w:val="21"/>
          <w:lang w:eastAsia="zh-CN"/>
        </w:rPr>
        <w:t>monogastric livestock, ruminant livestock, compound feed, oil cake, and other food production</w:t>
      </w:r>
      <w:r w:rsidR="0096699E" w:rsidRPr="00DC4862">
        <w:rPr>
          <w:rFonts w:ascii="Times New Roman" w:eastAsia="DengXian" w:hAnsi="Times New Roman"/>
          <w:sz w:val="21"/>
          <w:szCs w:val="21"/>
        </w:rPr>
        <w:t xml:space="preserve"> </w:t>
      </w:r>
      <w:r w:rsidR="0096699E" w:rsidRPr="00DC4862">
        <w:rPr>
          <w:rFonts w:ascii="Times New Roman" w:hAnsi="Times New Roman"/>
          <w:sz w:val="21"/>
          <w:szCs w:val="21"/>
        </w:rPr>
        <w:t xml:space="preserve">in region </w:t>
      </w:r>
      <m:oMath>
        <m:r>
          <w:rPr>
            <w:rFonts w:ascii="Cambria Math" w:hAnsi="Cambria Math"/>
            <w:sz w:val="21"/>
            <w:szCs w:val="21"/>
          </w:rPr>
          <m:t>i</m:t>
        </m:r>
      </m:oMath>
      <w:r w:rsidR="0096699E" w:rsidRPr="00DC4862">
        <w:rPr>
          <w:rFonts w:ascii="Times New Roman" w:hAnsi="Times New Roman"/>
          <w:sz w:val="21"/>
          <w:szCs w:val="21"/>
        </w:rPr>
        <w:t xml:space="preserve">, respectively.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VF</m:t>
            </m:r>
          </m:e>
          <m:sub>
            <m:r>
              <w:rPr>
                <w:rFonts w:ascii="Cambria Math" w:hAnsi="Cambria Math"/>
                <w:color w:val="000000" w:themeColor="text1"/>
                <w:sz w:val="21"/>
                <w:szCs w:val="21"/>
              </w:rPr>
              <m:t>i,oap</m:t>
            </m:r>
          </m:sub>
        </m:sSub>
      </m:oMath>
      <w:r w:rsidR="0015626F" w:rsidRPr="00DC4862">
        <w:rPr>
          <w:rFonts w:ascii="Times New Roman" w:hAnsi="Times New Roman"/>
          <w:color w:val="000000" w:themeColor="text1"/>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VF</m:t>
            </m:r>
          </m:e>
          <m:sub>
            <m:r>
              <w:rPr>
                <w:rFonts w:ascii="Cambria Math" w:hAnsi="Cambria Math"/>
                <w:color w:val="000000" w:themeColor="text1"/>
                <w:sz w:val="21"/>
                <w:szCs w:val="21"/>
              </w:rPr>
              <m:t>i,ctl</m:t>
            </m:r>
          </m:sub>
        </m:sSub>
      </m:oMath>
      <w:r w:rsidR="0015626F" w:rsidRPr="00DC4862">
        <w:rPr>
          <w:rFonts w:ascii="Times New Roman" w:eastAsia="DengXian" w:hAnsi="Times New Roman"/>
          <w:color w:val="000000" w:themeColor="text1"/>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VF</m:t>
            </m:r>
          </m:e>
          <m:sub>
            <m:r>
              <w:rPr>
                <w:rFonts w:ascii="Cambria Math" w:hAnsi="Cambria Math"/>
                <w:color w:val="000000" w:themeColor="text1"/>
                <w:sz w:val="21"/>
                <w:szCs w:val="21"/>
              </w:rPr>
              <m:t>i,cof</m:t>
            </m:r>
          </m:sub>
        </m:sSub>
      </m:oMath>
      <w:r w:rsidR="0015626F" w:rsidRPr="00DC4862">
        <w:rPr>
          <w:rFonts w:ascii="Times New Roman" w:hAnsi="Times New Roman"/>
          <w:color w:val="000000" w:themeColor="text1"/>
          <w:sz w:val="21"/>
          <w:szCs w:val="21"/>
        </w:rPr>
        <w:t>,</w:t>
      </w:r>
      <w:r w:rsidR="0015626F" w:rsidRPr="00DC4862">
        <w:rPr>
          <w:rFonts w:ascii="Times New Roman" w:eastAsia="DengXian" w:hAnsi="Times New Roman"/>
          <w:sz w:val="21"/>
          <w:szCs w:val="21"/>
        </w:rPr>
        <w:t xml:space="preserve"> and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VF</m:t>
            </m:r>
          </m:e>
          <m:sub>
            <m:r>
              <w:rPr>
                <w:rFonts w:ascii="Cambria Math" w:hAnsi="Cambria Math"/>
                <w:color w:val="000000" w:themeColor="text1"/>
                <w:sz w:val="21"/>
                <w:szCs w:val="21"/>
              </w:rPr>
              <m:t>i,otf</m:t>
            </m:r>
          </m:sub>
        </m:sSub>
      </m:oMath>
      <w:r w:rsidR="0015626F" w:rsidRPr="00DC4862">
        <w:rPr>
          <w:rFonts w:ascii="Times New Roman" w:eastAsia="DengXian" w:hAnsi="Times New Roman"/>
          <w:color w:val="000000" w:themeColor="text1"/>
          <w:sz w:val="21"/>
          <w:szCs w:val="21"/>
        </w:rPr>
        <w:t xml:space="preserve"> </w:t>
      </w:r>
      <w:r w:rsidR="0015626F" w:rsidRPr="00DC4862">
        <w:rPr>
          <w:rFonts w:ascii="Times New Roman" w:eastAsia="DengXian" w:hAnsi="Times New Roman"/>
          <w:sz w:val="21"/>
          <w:szCs w:val="21"/>
        </w:rPr>
        <w:t xml:space="preserve">are </w:t>
      </w:r>
      <w:r w:rsidR="0015626F" w:rsidRPr="00DC4862">
        <w:rPr>
          <w:rFonts w:ascii="Times New Roman" w:hAnsi="Times New Roman"/>
          <w:color w:val="000000" w:themeColor="text1"/>
          <w:sz w:val="21"/>
          <w:szCs w:val="21"/>
          <w:lang w:eastAsia="zh-CN"/>
        </w:rPr>
        <w:t>vegetables &amp;</w:t>
      </w:r>
      <w:r w:rsidR="00C808F8" w:rsidRPr="00DC4862">
        <w:rPr>
          <w:rFonts w:ascii="Times New Roman" w:hAnsi="Times New Roman"/>
          <w:color w:val="000000" w:themeColor="text1"/>
          <w:sz w:val="21"/>
          <w:szCs w:val="21"/>
          <w:lang w:eastAsia="zh-CN"/>
        </w:rPr>
        <w:t xml:space="preserve"> </w:t>
      </w:r>
      <w:r w:rsidR="0015626F" w:rsidRPr="00DC4862">
        <w:rPr>
          <w:rFonts w:ascii="Times New Roman" w:hAnsi="Times New Roman"/>
          <w:color w:val="000000" w:themeColor="text1"/>
          <w:sz w:val="21"/>
          <w:szCs w:val="21"/>
          <w:lang w:eastAsia="zh-CN"/>
        </w:rPr>
        <w:t>fruits</w:t>
      </w:r>
      <w:r w:rsidR="0015626F" w:rsidRPr="00DC4862">
        <w:rPr>
          <w:rFonts w:ascii="Times New Roman" w:eastAsia="DengXian" w:hAnsi="Times New Roman"/>
          <w:sz w:val="21"/>
          <w:szCs w:val="21"/>
        </w:rPr>
        <w:t xml:space="preserve"> </w:t>
      </w:r>
      <w:r w:rsidR="0015626F" w:rsidRPr="00DC4862">
        <w:rPr>
          <w:rFonts w:ascii="Times New Roman" w:hAnsi="Times New Roman"/>
          <w:color w:val="000000" w:themeColor="text1"/>
          <w:sz w:val="21"/>
          <w:szCs w:val="21"/>
        </w:rPr>
        <w:t>used for</w:t>
      </w:r>
      <w:r w:rsidR="0015626F" w:rsidRPr="00DC4862">
        <w:rPr>
          <w:rFonts w:ascii="Times New Roman" w:eastAsia="DengXian" w:hAnsi="Times New Roman"/>
          <w:sz w:val="21"/>
          <w:szCs w:val="21"/>
        </w:rPr>
        <w:t xml:space="preserve"> </w:t>
      </w:r>
      <w:r w:rsidR="008D07A3" w:rsidRPr="00DC4862">
        <w:rPr>
          <w:rFonts w:ascii="Times New Roman" w:hAnsi="Times New Roman"/>
          <w:color w:val="000000" w:themeColor="text1"/>
          <w:sz w:val="21"/>
          <w:szCs w:val="21"/>
          <w:lang w:eastAsia="zh-CN"/>
        </w:rPr>
        <w:t>monogastric livestock, ruminant livestock</w:t>
      </w:r>
      <w:r w:rsidR="0015626F" w:rsidRPr="00DC4862">
        <w:rPr>
          <w:rFonts w:ascii="Times New Roman" w:hAnsi="Times New Roman"/>
          <w:color w:val="000000" w:themeColor="text1"/>
          <w:sz w:val="21"/>
          <w:szCs w:val="21"/>
          <w:lang w:eastAsia="zh-CN"/>
        </w:rPr>
        <w:t>, compound feed, and</w:t>
      </w:r>
      <w:r w:rsidR="00B17C78" w:rsidRPr="00DC4862">
        <w:rPr>
          <w:rFonts w:ascii="Times New Roman" w:hAnsi="Times New Roman"/>
          <w:color w:val="000000" w:themeColor="text1"/>
          <w:sz w:val="21"/>
          <w:szCs w:val="21"/>
          <w:lang w:eastAsia="zh-CN"/>
        </w:rPr>
        <w:t xml:space="preserve"> other food</w:t>
      </w:r>
      <w:r w:rsidR="0015626F" w:rsidRPr="00DC4862">
        <w:rPr>
          <w:rFonts w:ascii="Times New Roman" w:hAnsi="Times New Roman"/>
          <w:color w:val="000000" w:themeColor="text1"/>
          <w:sz w:val="21"/>
          <w:szCs w:val="21"/>
          <w:lang w:eastAsia="zh-CN"/>
        </w:rPr>
        <w:t xml:space="preserve"> production</w:t>
      </w:r>
      <w:r w:rsidR="0015626F" w:rsidRPr="00DC4862">
        <w:rPr>
          <w:rFonts w:ascii="Times New Roman" w:eastAsia="DengXian" w:hAnsi="Times New Roman"/>
          <w:sz w:val="21"/>
          <w:szCs w:val="21"/>
        </w:rPr>
        <w:t xml:space="preserve"> </w:t>
      </w:r>
      <w:r w:rsidR="0015626F" w:rsidRPr="00DC4862">
        <w:rPr>
          <w:rFonts w:ascii="Times New Roman" w:hAnsi="Times New Roman"/>
          <w:sz w:val="21"/>
          <w:szCs w:val="21"/>
        </w:rPr>
        <w:lastRenderedPageBreak/>
        <w:t xml:space="preserve">in region </w:t>
      </w:r>
      <m:oMath>
        <m:r>
          <w:rPr>
            <w:rFonts w:ascii="Cambria Math" w:hAnsi="Cambria Math"/>
            <w:sz w:val="21"/>
            <w:szCs w:val="21"/>
          </w:rPr>
          <m:t>i</m:t>
        </m:r>
      </m:oMath>
      <w:r w:rsidR="0015626F" w:rsidRPr="00DC4862">
        <w:rPr>
          <w:rFonts w:ascii="Times New Roman" w:hAnsi="Times New Roman"/>
          <w:sz w:val="21"/>
          <w:szCs w:val="21"/>
        </w:rPr>
        <w:t xml:space="preserve">, respectively.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RT</m:t>
            </m:r>
          </m:e>
          <m:sub>
            <m:r>
              <w:rPr>
                <w:rFonts w:ascii="Cambria Math" w:hAnsi="Cambria Math"/>
                <w:color w:val="000000" w:themeColor="text1"/>
                <w:sz w:val="21"/>
                <w:szCs w:val="21"/>
              </w:rPr>
              <m:t>i,oap</m:t>
            </m:r>
          </m:sub>
        </m:sSub>
      </m:oMath>
      <w:r w:rsidR="008D07A3" w:rsidRPr="00DC4862">
        <w:rPr>
          <w:rFonts w:ascii="Times New Roman" w:hAnsi="Times New Roman"/>
          <w:color w:val="000000" w:themeColor="text1"/>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RT</m:t>
            </m:r>
          </m:e>
          <m:sub>
            <m:r>
              <w:rPr>
                <w:rFonts w:ascii="Cambria Math" w:hAnsi="Cambria Math"/>
                <w:color w:val="000000" w:themeColor="text1"/>
                <w:sz w:val="21"/>
                <w:szCs w:val="21"/>
              </w:rPr>
              <m:t>i,ctl</m:t>
            </m:r>
          </m:sub>
        </m:sSub>
      </m:oMath>
      <w:r w:rsidR="008D07A3" w:rsidRPr="00DC4862">
        <w:rPr>
          <w:rFonts w:ascii="Times New Roman" w:eastAsia="DengXian" w:hAnsi="Times New Roman"/>
          <w:color w:val="000000" w:themeColor="text1"/>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RT</m:t>
            </m:r>
          </m:e>
          <m:sub>
            <m:r>
              <w:rPr>
                <w:rFonts w:ascii="Cambria Math" w:hAnsi="Cambria Math"/>
                <w:color w:val="000000" w:themeColor="text1"/>
                <w:sz w:val="21"/>
                <w:szCs w:val="21"/>
              </w:rPr>
              <m:t>i,cof</m:t>
            </m:r>
          </m:sub>
        </m:sSub>
      </m:oMath>
      <w:r w:rsidR="008D07A3" w:rsidRPr="00DC4862">
        <w:rPr>
          <w:rFonts w:ascii="Times New Roman" w:hAnsi="Times New Roman"/>
          <w:color w:val="000000" w:themeColor="text1"/>
          <w:sz w:val="21"/>
          <w:szCs w:val="21"/>
        </w:rPr>
        <w:t>,</w:t>
      </w:r>
      <w:r w:rsidR="008D07A3" w:rsidRPr="00DC4862">
        <w:rPr>
          <w:rFonts w:ascii="Times New Roman" w:eastAsia="DengXian" w:hAnsi="Times New Roman"/>
          <w:sz w:val="21"/>
          <w:szCs w:val="21"/>
        </w:rPr>
        <w:t xml:space="preserve"> and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RT</m:t>
            </m:r>
          </m:e>
          <m:sub>
            <m:r>
              <w:rPr>
                <w:rFonts w:ascii="Cambria Math" w:hAnsi="Cambria Math"/>
                <w:color w:val="000000" w:themeColor="text1"/>
                <w:sz w:val="21"/>
                <w:szCs w:val="21"/>
              </w:rPr>
              <m:t>i,otf</m:t>
            </m:r>
          </m:sub>
        </m:sSub>
      </m:oMath>
      <w:r w:rsidR="008D07A3" w:rsidRPr="00DC4862">
        <w:rPr>
          <w:rFonts w:ascii="Times New Roman" w:eastAsia="DengXian" w:hAnsi="Times New Roman"/>
          <w:color w:val="000000" w:themeColor="text1"/>
          <w:sz w:val="21"/>
          <w:szCs w:val="21"/>
        </w:rPr>
        <w:t xml:space="preserve"> </w:t>
      </w:r>
      <w:r w:rsidR="008D07A3" w:rsidRPr="00DC4862">
        <w:rPr>
          <w:rFonts w:ascii="Times New Roman" w:eastAsia="DengXian" w:hAnsi="Times New Roman"/>
          <w:sz w:val="21"/>
          <w:szCs w:val="21"/>
        </w:rPr>
        <w:t xml:space="preserve">are </w:t>
      </w:r>
      <w:r w:rsidR="00C808F8" w:rsidRPr="00DC4862">
        <w:rPr>
          <w:rFonts w:ascii="Times New Roman" w:hAnsi="Times New Roman"/>
          <w:color w:val="000000" w:themeColor="text1"/>
          <w:sz w:val="21"/>
          <w:szCs w:val="21"/>
          <w:lang w:eastAsia="zh-CN"/>
        </w:rPr>
        <w:t xml:space="preserve">roots &amp; tubers </w:t>
      </w:r>
      <w:r w:rsidR="008D07A3" w:rsidRPr="00DC4862">
        <w:rPr>
          <w:rFonts w:ascii="Times New Roman" w:hAnsi="Times New Roman"/>
          <w:color w:val="000000" w:themeColor="text1"/>
          <w:sz w:val="21"/>
          <w:szCs w:val="21"/>
        </w:rPr>
        <w:t>used for</w:t>
      </w:r>
      <w:r w:rsidR="008D07A3" w:rsidRPr="00DC4862">
        <w:rPr>
          <w:rFonts w:ascii="Times New Roman" w:eastAsia="DengXian" w:hAnsi="Times New Roman"/>
          <w:sz w:val="21"/>
          <w:szCs w:val="21"/>
        </w:rPr>
        <w:t xml:space="preserve"> </w:t>
      </w:r>
      <w:r w:rsidR="008D07A3" w:rsidRPr="00DC4862">
        <w:rPr>
          <w:rFonts w:ascii="Times New Roman" w:hAnsi="Times New Roman"/>
          <w:color w:val="000000" w:themeColor="text1"/>
          <w:sz w:val="21"/>
          <w:szCs w:val="21"/>
          <w:lang w:eastAsia="zh-CN"/>
        </w:rPr>
        <w:t>monogastric livestock, ruminant livestock, compound feed, and other food production</w:t>
      </w:r>
      <w:r w:rsidR="008D07A3" w:rsidRPr="00DC4862">
        <w:rPr>
          <w:rFonts w:ascii="Times New Roman" w:eastAsia="DengXian" w:hAnsi="Times New Roman"/>
          <w:sz w:val="21"/>
          <w:szCs w:val="21"/>
        </w:rPr>
        <w:t xml:space="preserve"> </w:t>
      </w:r>
      <w:r w:rsidR="008D07A3" w:rsidRPr="00DC4862">
        <w:rPr>
          <w:rFonts w:ascii="Times New Roman" w:hAnsi="Times New Roman"/>
          <w:sz w:val="21"/>
          <w:szCs w:val="21"/>
        </w:rPr>
        <w:t xml:space="preserve">in region </w:t>
      </w:r>
      <m:oMath>
        <m:r>
          <w:rPr>
            <w:rFonts w:ascii="Cambria Math" w:hAnsi="Cambria Math"/>
            <w:sz w:val="21"/>
            <w:szCs w:val="21"/>
          </w:rPr>
          <m:t>i</m:t>
        </m:r>
      </m:oMath>
      <w:r w:rsidR="008D07A3" w:rsidRPr="00DC4862">
        <w:rPr>
          <w:rFonts w:ascii="Times New Roman" w:hAnsi="Times New Roman"/>
          <w:sz w:val="21"/>
          <w:szCs w:val="21"/>
        </w:rPr>
        <w:t xml:space="preserve">, respectively.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SGR</m:t>
            </m:r>
          </m:e>
          <m:sub>
            <m:r>
              <w:rPr>
                <w:rFonts w:ascii="Cambria Math" w:hAnsi="Cambria Math"/>
                <w:color w:val="000000" w:themeColor="text1"/>
                <w:sz w:val="21"/>
                <w:szCs w:val="21"/>
              </w:rPr>
              <m:t>i,oap</m:t>
            </m:r>
          </m:sub>
        </m:sSub>
      </m:oMath>
      <w:r w:rsidR="000F4FD0" w:rsidRPr="00DC4862">
        <w:rPr>
          <w:rFonts w:ascii="Times New Roman" w:hAnsi="Times New Roman"/>
          <w:color w:val="000000" w:themeColor="text1"/>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SGR</m:t>
            </m:r>
          </m:e>
          <m:sub>
            <m:r>
              <w:rPr>
                <w:rFonts w:ascii="Cambria Math" w:hAnsi="Cambria Math"/>
                <w:color w:val="000000" w:themeColor="text1"/>
                <w:sz w:val="21"/>
                <w:szCs w:val="21"/>
              </w:rPr>
              <m:t>i,ctl</m:t>
            </m:r>
          </m:sub>
        </m:sSub>
      </m:oMath>
      <w:r w:rsidR="000F4FD0" w:rsidRPr="00DC4862">
        <w:rPr>
          <w:rFonts w:ascii="Times New Roman" w:eastAsia="DengXian" w:hAnsi="Times New Roman"/>
          <w:color w:val="000000" w:themeColor="text1"/>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SGR</m:t>
            </m:r>
          </m:e>
          <m:sub>
            <m:r>
              <w:rPr>
                <w:rFonts w:ascii="Cambria Math" w:hAnsi="Cambria Math"/>
                <w:color w:val="000000" w:themeColor="text1"/>
                <w:sz w:val="21"/>
                <w:szCs w:val="21"/>
              </w:rPr>
              <m:t>i,cof</m:t>
            </m:r>
          </m:sub>
        </m:sSub>
      </m:oMath>
      <w:r w:rsidR="000F4FD0" w:rsidRPr="00DC4862">
        <w:rPr>
          <w:rFonts w:ascii="Times New Roman" w:hAnsi="Times New Roman"/>
          <w:color w:val="000000" w:themeColor="text1"/>
          <w:sz w:val="21"/>
          <w:szCs w:val="21"/>
        </w:rPr>
        <w:t>,</w:t>
      </w:r>
      <w:r w:rsidR="000F4FD0" w:rsidRPr="00DC4862">
        <w:rPr>
          <w:rFonts w:ascii="Times New Roman" w:eastAsia="DengXian" w:hAnsi="Times New Roman"/>
          <w:sz w:val="21"/>
          <w:szCs w:val="21"/>
        </w:rPr>
        <w:t xml:space="preserve"> and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SGR</m:t>
            </m:r>
          </m:e>
          <m:sub>
            <m:r>
              <w:rPr>
                <w:rFonts w:ascii="Cambria Math" w:hAnsi="Cambria Math"/>
                <w:color w:val="000000" w:themeColor="text1"/>
                <w:sz w:val="21"/>
                <w:szCs w:val="21"/>
              </w:rPr>
              <m:t>i,otf</m:t>
            </m:r>
          </m:sub>
        </m:sSub>
      </m:oMath>
      <w:r w:rsidR="000F4FD0" w:rsidRPr="00DC4862">
        <w:rPr>
          <w:rFonts w:ascii="Times New Roman" w:eastAsia="DengXian" w:hAnsi="Times New Roman"/>
          <w:color w:val="000000" w:themeColor="text1"/>
          <w:sz w:val="21"/>
          <w:szCs w:val="21"/>
        </w:rPr>
        <w:t xml:space="preserve"> </w:t>
      </w:r>
      <w:r w:rsidR="000F4FD0" w:rsidRPr="00DC4862">
        <w:rPr>
          <w:rFonts w:ascii="Times New Roman" w:eastAsia="DengXian" w:hAnsi="Times New Roman"/>
          <w:sz w:val="21"/>
          <w:szCs w:val="21"/>
        </w:rPr>
        <w:t xml:space="preserve">are </w:t>
      </w:r>
      <w:r w:rsidR="00C808F8" w:rsidRPr="00DC4862">
        <w:rPr>
          <w:rFonts w:ascii="Times New Roman" w:hAnsi="Times New Roman"/>
          <w:color w:val="000000" w:themeColor="text1"/>
          <w:sz w:val="21"/>
          <w:szCs w:val="21"/>
          <w:lang w:eastAsia="zh-CN"/>
        </w:rPr>
        <w:t>sugar crops</w:t>
      </w:r>
      <w:r w:rsidR="000F4FD0" w:rsidRPr="00DC4862">
        <w:rPr>
          <w:rFonts w:ascii="Times New Roman" w:eastAsia="DengXian" w:hAnsi="Times New Roman"/>
          <w:sz w:val="21"/>
          <w:szCs w:val="21"/>
        </w:rPr>
        <w:t xml:space="preserve"> </w:t>
      </w:r>
      <w:r w:rsidR="000F4FD0" w:rsidRPr="00DC4862">
        <w:rPr>
          <w:rFonts w:ascii="Times New Roman" w:hAnsi="Times New Roman"/>
          <w:color w:val="000000" w:themeColor="text1"/>
          <w:sz w:val="21"/>
          <w:szCs w:val="21"/>
        </w:rPr>
        <w:t>used for</w:t>
      </w:r>
      <w:r w:rsidR="000F4FD0" w:rsidRPr="00DC4862">
        <w:rPr>
          <w:rFonts w:ascii="Times New Roman" w:eastAsia="DengXian" w:hAnsi="Times New Roman"/>
          <w:sz w:val="21"/>
          <w:szCs w:val="21"/>
        </w:rPr>
        <w:t xml:space="preserve"> </w:t>
      </w:r>
      <w:r w:rsidR="000F4FD0" w:rsidRPr="00DC4862">
        <w:rPr>
          <w:rFonts w:ascii="Times New Roman" w:hAnsi="Times New Roman"/>
          <w:color w:val="000000" w:themeColor="text1"/>
          <w:sz w:val="21"/>
          <w:szCs w:val="21"/>
          <w:lang w:eastAsia="zh-CN"/>
        </w:rPr>
        <w:t>monogastric livestock, ruminant livestock, compound feed, and other food production</w:t>
      </w:r>
      <w:r w:rsidR="000F4FD0" w:rsidRPr="00DC4862">
        <w:rPr>
          <w:rFonts w:ascii="Times New Roman" w:eastAsia="DengXian" w:hAnsi="Times New Roman"/>
          <w:sz w:val="21"/>
          <w:szCs w:val="21"/>
        </w:rPr>
        <w:t xml:space="preserve"> </w:t>
      </w:r>
      <w:r w:rsidR="000F4FD0" w:rsidRPr="00DC4862">
        <w:rPr>
          <w:rFonts w:ascii="Times New Roman" w:hAnsi="Times New Roman"/>
          <w:sz w:val="21"/>
          <w:szCs w:val="21"/>
        </w:rPr>
        <w:t xml:space="preserve">in region </w:t>
      </w:r>
      <m:oMath>
        <m:r>
          <w:rPr>
            <w:rFonts w:ascii="Cambria Math" w:hAnsi="Cambria Math"/>
            <w:sz w:val="21"/>
            <w:szCs w:val="21"/>
          </w:rPr>
          <m:t>i</m:t>
        </m:r>
      </m:oMath>
      <w:r w:rsidR="000F4FD0" w:rsidRPr="00DC4862">
        <w:rPr>
          <w:rFonts w:ascii="Times New Roman" w:hAnsi="Times New Roman"/>
          <w:sz w:val="21"/>
          <w:szCs w:val="21"/>
        </w:rPr>
        <w:t xml:space="preserve">, respectively.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OCR</m:t>
            </m:r>
          </m:e>
          <m:sub>
            <m:r>
              <w:rPr>
                <w:rFonts w:ascii="Cambria Math" w:hAnsi="Cambria Math"/>
                <w:color w:val="000000" w:themeColor="text1"/>
                <w:sz w:val="21"/>
                <w:szCs w:val="21"/>
              </w:rPr>
              <m:t>i,oap</m:t>
            </m:r>
          </m:sub>
        </m:sSub>
      </m:oMath>
      <w:r w:rsidR="0015626F" w:rsidRPr="00DC4862">
        <w:rPr>
          <w:rFonts w:ascii="Times New Roman" w:hAnsi="Times New Roman"/>
          <w:color w:val="000000" w:themeColor="text1"/>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OCR</m:t>
            </m:r>
          </m:e>
          <m:sub>
            <m:r>
              <w:rPr>
                <w:rFonts w:ascii="Cambria Math" w:hAnsi="Cambria Math"/>
                <w:color w:val="000000" w:themeColor="text1"/>
                <w:sz w:val="21"/>
                <w:szCs w:val="21"/>
              </w:rPr>
              <m:t>i,ctl</m:t>
            </m:r>
          </m:sub>
        </m:sSub>
      </m:oMath>
      <w:r w:rsidR="0015626F" w:rsidRPr="00DC4862">
        <w:rPr>
          <w:rFonts w:ascii="Times New Roman" w:eastAsia="DengXian" w:hAnsi="Times New Roman"/>
          <w:color w:val="000000" w:themeColor="text1"/>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OTC</m:t>
            </m:r>
          </m:e>
          <m:sub>
            <m:r>
              <w:rPr>
                <w:rFonts w:ascii="Cambria Math" w:hAnsi="Cambria Math"/>
                <w:color w:val="000000" w:themeColor="text1"/>
                <w:sz w:val="21"/>
                <w:szCs w:val="21"/>
              </w:rPr>
              <m:t>i,cof</m:t>
            </m:r>
          </m:sub>
        </m:sSub>
      </m:oMath>
      <w:r w:rsidR="0015626F" w:rsidRPr="00DC4862">
        <w:rPr>
          <w:rFonts w:ascii="Times New Roman" w:hAnsi="Times New Roman"/>
          <w:color w:val="000000" w:themeColor="text1"/>
          <w:sz w:val="21"/>
          <w:szCs w:val="21"/>
        </w:rPr>
        <w:t>,</w:t>
      </w:r>
      <w:r w:rsidR="0015626F" w:rsidRPr="00DC4862">
        <w:rPr>
          <w:rFonts w:ascii="Times New Roman" w:eastAsia="DengXian" w:hAnsi="Times New Roman"/>
          <w:sz w:val="21"/>
          <w:szCs w:val="21"/>
        </w:rPr>
        <w:t xml:space="preserve"> and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OTC</m:t>
            </m:r>
          </m:e>
          <m:sub>
            <m:r>
              <w:rPr>
                <w:rFonts w:ascii="Cambria Math" w:hAnsi="Cambria Math"/>
                <w:color w:val="000000" w:themeColor="text1"/>
                <w:sz w:val="21"/>
                <w:szCs w:val="21"/>
              </w:rPr>
              <m:t>i,otf</m:t>
            </m:r>
          </m:sub>
        </m:sSub>
      </m:oMath>
      <w:r w:rsidR="0015626F" w:rsidRPr="00DC4862">
        <w:rPr>
          <w:rFonts w:ascii="Times New Roman" w:eastAsia="DengXian" w:hAnsi="Times New Roman"/>
          <w:color w:val="000000" w:themeColor="text1"/>
          <w:sz w:val="21"/>
          <w:szCs w:val="21"/>
        </w:rPr>
        <w:t xml:space="preserve"> </w:t>
      </w:r>
      <w:r w:rsidR="0015626F" w:rsidRPr="00DC4862">
        <w:rPr>
          <w:rFonts w:ascii="Times New Roman" w:eastAsia="DengXian" w:hAnsi="Times New Roman"/>
          <w:sz w:val="21"/>
          <w:szCs w:val="21"/>
        </w:rPr>
        <w:t xml:space="preserve">are </w:t>
      </w:r>
      <w:r w:rsidR="00B17C78" w:rsidRPr="00DC4862">
        <w:rPr>
          <w:rFonts w:ascii="Times New Roman" w:hAnsi="Times New Roman"/>
          <w:color w:val="000000" w:themeColor="text1"/>
          <w:sz w:val="21"/>
          <w:szCs w:val="21"/>
          <w:lang w:eastAsia="zh-CN"/>
        </w:rPr>
        <w:t>other</w:t>
      </w:r>
      <w:r w:rsidR="008D07A3" w:rsidRPr="00DC4862">
        <w:rPr>
          <w:rFonts w:ascii="Times New Roman" w:hAnsi="Times New Roman"/>
          <w:color w:val="000000" w:themeColor="text1"/>
          <w:sz w:val="21"/>
          <w:szCs w:val="21"/>
          <w:lang w:eastAsia="zh-CN"/>
        </w:rPr>
        <w:t xml:space="preserve"> non-food</w:t>
      </w:r>
      <w:r w:rsidR="00B17C78" w:rsidRPr="00DC4862">
        <w:rPr>
          <w:rFonts w:ascii="Times New Roman" w:hAnsi="Times New Roman"/>
          <w:color w:val="000000" w:themeColor="text1"/>
          <w:sz w:val="21"/>
          <w:szCs w:val="21"/>
          <w:lang w:eastAsia="zh-CN"/>
        </w:rPr>
        <w:t xml:space="preserve"> crops</w:t>
      </w:r>
      <w:r w:rsidR="0015626F" w:rsidRPr="00DC4862">
        <w:rPr>
          <w:rFonts w:ascii="Times New Roman" w:eastAsia="DengXian" w:hAnsi="Times New Roman"/>
          <w:sz w:val="21"/>
          <w:szCs w:val="21"/>
        </w:rPr>
        <w:t xml:space="preserve"> </w:t>
      </w:r>
      <w:r w:rsidR="0015626F" w:rsidRPr="00DC4862">
        <w:rPr>
          <w:rFonts w:ascii="Times New Roman" w:hAnsi="Times New Roman"/>
          <w:color w:val="000000" w:themeColor="text1"/>
          <w:sz w:val="21"/>
          <w:szCs w:val="21"/>
        </w:rPr>
        <w:t>used for</w:t>
      </w:r>
      <w:r w:rsidR="0015626F" w:rsidRPr="00DC4862">
        <w:rPr>
          <w:rFonts w:ascii="Times New Roman" w:eastAsia="DengXian" w:hAnsi="Times New Roman"/>
          <w:sz w:val="21"/>
          <w:szCs w:val="21"/>
        </w:rPr>
        <w:t xml:space="preserve"> </w:t>
      </w:r>
      <w:r w:rsidR="008D07A3" w:rsidRPr="00DC4862">
        <w:rPr>
          <w:rFonts w:ascii="Times New Roman" w:hAnsi="Times New Roman"/>
          <w:color w:val="000000" w:themeColor="text1"/>
          <w:sz w:val="21"/>
          <w:szCs w:val="21"/>
          <w:lang w:eastAsia="zh-CN"/>
        </w:rPr>
        <w:t xml:space="preserve">monogastric livestock, ruminant livestock, </w:t>
      </w:r>
      <w:r w:rsidR="0015626F" w:rsidRPr="00DC4862">
        <w:rPr>
          <w:rFonts w:ascii="Times New Roman" w:hAnsi="Times New Roman"/>
          <w:color w:val="000000" w:themeColor="text1"/>
          <w:sz w:val="21"/>
          <w:szCs w:val="21"/>
          <w:lang w:eastAsia="zh-CN"/>
        </w:rPr>
        <w:t xml:space="preserve">compound feed, and </w:t>
      </w:r>
      <w:r w:rsidR="00B17C78" w:rsidRPr="00DC4862">
        <w:rPr>
          <w:rFonts w:ascii="Times New Roman" w:hAnsi="Times New Roman"/>
          <w:color w:val="000000" w:themeColor="text1"/>
          <w:sz w:val="21"/>
          <w:szCs w:val="21"/>
          <w:lang w:eastAsia="zh-CN"/>
        </w:rPr>
        <w:t>other food</w:t>
      </w:r>
      <w:r w:rsidR="0015626F" w:rsidRPr="00DC4862">
        <w:rPr>
          <w:rFonts w:ascii="Times New Roman" w:hAnsi="Times New Roman"/>
          <w:color w:val="000000" w:themeColor="text1"/>
          <w:sz w:val="21"/>
          <w:szCs w:val="21"/>
          <w:lang w:eastAsia="zh-CN"/>
        </w:rPr>
        <w:t xml:space="preserve"> production</w:t>
      </w:r>
      <w:r w:rsidR="0015626F" w:rsidRPr="00DC4862">
        <w:rPr>
          <w:rFonts w:ascii="Times New Roman" w:eastAsia="DengXian" w:hAnsi="Times New Roman"/>
          <w:sz w:val="21"/>
          <w:szCs w:val="21"/>
        </w:rPr>
        <w:t xml:space="preserve"> </w:t>
      </w:r>
      <w:r w:rsidR="0015626F" w:rsidRPr="00DC4862">
        <w:rPr>
          <w:rFonts w:ascii="Times New Roman" w:hAnsi="Times New Roman"/>
          <w:sz w:val="21"/>
          <w:szCs w:val="21"/>
        </w:rPr>
        <w:t xml:space="preserve">in region </w:t>
      </w:r>
      <m:oMath>
        <m:r>
          <w:rPr>
            <w:rFonts w:ascii="Cambria Math" w:hAnsi="Cambria Math"/>
            <w:sz w:val="21"/>
            <w:szCs w:val="21"/>
          </w:rPr>
          <m:t>i</m:t>
        </m:r>
      </m:oMath>
      <w:r w:rsidR="0015626F" w:rsidRPr="00DC4862">
        <w:rPr>
          <w:rFonts w:ascii="Times New Roman" w:hAnsi="Times New Roman"/>
          <w:sz w:val="21"/>
          <w:szCs w:val="21"/>
        </w:rPr>
        <w:t>, respectively.</w:t>
      </w:r>
      <w:r w:rsidR="00FB7FD9" w:rsidRPr="00DC4862">
        <w:rPr>
          <w:rFonts w:ascii="Times New Roman" w:hAnsi="Times New Roman"/>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i,cer</m:t>
            </m:r>
          </m:sub>
        </m:sSub>
      </m:oMath>
      <w:r w:rsidR="00FB7FD9" w:rsidRPr="00DC4862">
        <w:rPr>
          <w:rFonts w:ascii="Times New Roman" w:hAnsi="Times New Roman"/>
          <w:color w:val="000000" w:themeColor="text1"/>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i,osd</m:t>
            </m:r>
          </m:sub>
        </m:sSub>
      </m:oMath>
      <w:r w:rsidR="00C1671E" w:rsidRPr="00DC4862">
        <w:rPr>
          <w:rFonts w:ascii="Times New Roman" w:hAnsi="Times New Roman"/>
          <w:color w:val="000000" w:themeColor="text1"/>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i,vf</m:t>
            </m:r>
          </m:sub>
        </m:sSub>
      </m:oMath>
      <w:r w:rsidR="00FB7FD9" w:rsidRPr="00DC4862">
        <w:rPr>
          <w:rFonts w:ascii="Times New Roman" w:hAnsi="Times New Roman"/>
          <w:color w:val="000000" w:themeColor="text1"/>
          <w:sz w:val="21"/>
          <w:szCs w:val="21"/>
        </w:rPr>
        <w:t>,</w:t>
      </w:r>
      <w:r w:rsidR="00FB7FD9" w:rsidRPr="00DC4862">
        <w:rPr>
          <w:rFonts w:ascii="Times New Roman" w:eastAsia="DengXian" w:hAnsi="Times New Roman"/>
          <w:color w:val="000000" w:themeColor="text1"/>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i,rt</m:t>
            </m:r>
          </m:sub>
        </m:sSub>
      </m:oMath>
      <w:r w:rsidR="00C1671E" w:rsidRPr="00DC4862">
        <w:rPr>
          <w:rFonts w:ascii="Times New Roman" w:hAnsi="Times New Roman"/>
          <w:color w:val="000000" w:themeColor="text1"/>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i,sgr</m:t>
            </m:r>
          </m:sub>
        </m:sSub>
      </m:oMath>
      <w:r w:rsidR="002201F8" w:rsidRPr="00DC4862">
        <w:rPr>
          <w:rFonts w:ascii="Times New Roman" w:hAnsi="Times New Roman"/>
          <w:color w:val="000000" w:themeColor="text1"/>
          <w:sz w:val="21"/>
          <w:szCs w:val="21"/>
        </w:rPr>
        <w:t xml:space="preserve">, </w:t>
      </w:r>
      <w:r w:rsidR="00FB7FD9" w:rsidRPr="00DC4862">
        <w:rPr>
          <w:rFonts w:ascii="Times New Roman" w:eastAsia="DengXian" w:hAnsi="Times New Roman"/>
          <w:color w:val="000000" w:themeColor="text1"/>
          <w:sz w:val="21"/>
          <w:szCs w:val="21"/>
        </w:rPr>
        <w:t xml:space="preserve">and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i,ocr</m:t>
            </m:r>
          </m:sub>
        </m:sSub>
      </m:oMath>
      <w:r w:rsidR="00FB7FD9" w:rsidRPr="00DC4862">
        <w:rPr>
          <w:rFonts w:ascii="Times New Roman" w:eastAsia="DengXian" w:hAnsi="Times New Roman"/>
          <w:color w:val="000000" w:themeColor="text1"/>
          <w:sz w:val="21"/>
          <w:szCs w:val="21"/>
        </w:rPr>
        <w:t xml:space="preserve"> are the shadow prices of </w:t>
      </w:r>
      <w:r w:rsidR="002201F8" w:rsidRPr="00DC4862">
        <w:rPr>
          <w:rFonts w:ascii="Times New Roman" w:hAnsi="Times New Roman"/>
          <w:color w:val="000000" w:themeColor="text1"/>
          <w:sz w:val="21"/>
          <w:szCs w:val="21"/>
          <w:lang w:eastAsia="zh-CN"/>
        </w:rPr>
        <w:t>cereal grains, oilseeds &amp; pulses, vegetables &amp; fruits, roots &amp; tubers, and other non-food crops</w:t>
      </w:r>
      <w:r w:rsidR="00FB7FD9" w:rsidRPr="00DC4862">
        <w:rPr>
          <w:rFonts w:ascii="Times New Roman" w:hAnsi="Times New Roman"/>
          <w:color w:val="000000" w:themeColor="text1"/>
          <w:sz w:val="21"/>
          <w:szCs w:val="21"/>
          <w:lang w:eastAsia="zh-CN"/>
        </w:rPr>
        <w:t xml:space="preserve"> in region </w:t>
      </w:r>
      <m:oMath>
        <m:r>
          <w:rPr>
            <w:rFonts w:ascii="Cambria Math" w:hAnsi="Cambria Math"/>
            <w:color w:val="000000" w:themeColor="text1"/>
            <w:sz w:val="21"/>
            <w:szCs w:val="21"/>
            <w:lang w:eastAsia="zh-CN"/>
          </w:rPr>
          <m:t>i</m:t>
        </m:r>
      </m:oMath>
      <w:r w:rsidR="00FB7FD9" w:rsidRPr="00DC4862">
        <w:rPr>
          <w:rFonts w:ascii="Times New Roman" w:hAnsi="Times New Roman"/>
          <w:color w:val="000000" w:themeColor="text1"/>
          <w:sz w:val="21"/>
          <w:szCs w:val="21"/>
          <w:lang w:eastAsia="zh-CN"/>
        </w:rPr>
        <w:t>, respectively.</w:t>
      </w:r>
      <w:r w:rsidR="00C1671E" w:rsidRPr="00DC4862">
        <w:rPr>
          <w:rFonts w:ascii="Times New Roman" w:hAnsi="Times New Roman"/>
          <w:color w:val="000000" w:themeColor="text1"/>
          <w:sz w:val="21"/>
          <w:szCs w:val="21"/>
          <w:lang w:eastAsia="zh-CN"/>
        </w:rPr>
        <w:t xml:space="preserve"> </w:t>
      </w:r>
    </w:p>
    <w:p w14:paraId="603789AF" w14:textId="77777777" w:rsidR="00E5457F" w:rsidRPr="00DC4862" w:rsidRDefault="00E5457F" w:rsidP="00826799">
      <w:pPr>
        <w:jc w:val="both"/>
        <w:rPr>
          <w:rFonts w:ascii="Times New Roman" w:hAnsi="Times New Roman"/>
          <w:color w:val="000000" w:themeColor="text1"/>
          <w:sz w:val="21"/>
          <w:szCs w:val="21"/>
          <w:lang w:eastAsia="zh-CN"/>
        </w:rPr>
      </w:pPr>
    </w:p>
    <w:p w14:paraId="5BC3E9F9" w14:textId="738E3D7C" w:rsidR="001B3733" w:rsidRPr="00DC4862" w:rsidRDefault="001B3733" w:rsidP="00826799">
      <w:pPr>
        <w:jc w:val="both"/>
        <w:rPr>
          <w:rFonts w:ascii="Times New Roman" w:hAnsi="Times New Roman"/>
          <w:color w:val="000000" w:themeColor="text1"/>
          <w:sz w:val="21"/>
          <w:szCs w:val="21"/>
        </w:rPr>
      </w:pPr>
      <w:r w:rsidRPr="00DC4862">
        <w:rPr>
          <w:rFonts w:ascii="Times New Roman" w:hAnsi="Times New Roman"/>
          <w:color w:val="000000" w:themeColor="text1"/>
          <w:sz w:val="21"/>
          <w:szCs w:val="21"/>
          <w:lang w:eastAsia="zh-CN"/>
        </w:rPr>
        <w:t xml:space="preserve">The balance equation for </w:t>
      </w:r>
      <w:r w:rsidR="00B1274E" w:rsidRPr="00DC4862">
        <w:rPr>
          <w:rFonts w:ascii="Times New Roman" w:hAnsi="Times New Roman"/>
          <w:color w:val="000000" w:themeColor="text1"/>
          <w:sz w:val="21"/>
          <w:szCs w:val="21"/>
          <w:lang w:eastAsia="zh-CN"/>
        </w:rPr>
        <w:t xml:space="preserve">by-products (i.e., cereal bran, alcoholic pulp, and oil cake) </w:t>
      </w:r>
      <w:r w:rsidRPr="00DC4862">
        <w:rPr>
          <w:rFonts w:ascii="Times New Roman" w:eastAsia="DengXian" w:hAnsi="Times New Roman"/>
          <w:color w:val="000000" w:themeColor="text1"/>
          <w:sz w:val="21"/>
          <w:szCs w:val="21"/>
          <w:lang w:eastAsia="zh-CN"/>
        </w:rPr>
        <w:t>in</w:t>
      </w:r>
      <w:r w:rsidRPr="00DC4862">
        <w:rPr>
          <w:rFonts w:ascii="Times New Roman" w:hAnsi="Times New Roman"/>
          <w:color w:val="000000" w:themeColor="text1"/>
          <w:sz w:val="21"/>
          <w:szCs w:val="21"/>
          <w:lang w:eastAsia="zh-CN"/>
        </w:rPr>
        <w:t xml:space="preserve"> </w:t>
      </w:r>
      <w:r w:rsidR="00923F37" w:rsidRPr="00DC4862">
        <w:rPr>
          <w:rFonts w:ascii="Times New Roman" w:hAnsi="Times New Roman"/>
          <w:sz w:val="21"/>
          <w:szCs w:val="21"/>
        </w:rPr>
        <w:t xml:space="preserve">region </w:t>
      </w:r>
      <m:oMath>
        <m:r>
          <w:rPr>
            <w:rFonts w:ascii="Cambria Math" w:hAnsi="Cambria Math"/>
            <w:sz w:val="21"/>
            <w:szCs w:val="21"/>
          </w:rPr>
          <m:t>i</m:t>
        </m:r>
      </m:oMath>
      <w:r w:rsidR="00923F37" w:rsidRPr="00DC4862">
        <w:rPr>
          <w:rFonts w:ascii="Times New Roman" w:hAnsi="Times New Roman"/>
          <w:color w:val="000000" w:themeColor="text1"/>
          <w:sz w:val="21"/>
          <w:szCs w:val="21"/>
          <w:lang w:eastAsia="zh-CN"/>
        </w:rPr>
        <w:t xml:space="preserve"> </w:t>
      </w:r>
      <w:r w:rsidRPr="00DC4862">
        <w:rPr>
          <w:rFonts w:ascii="Times New Roman" w:hAnsi="Times New Roman"/>
          <w:color w:val="000000" w:themeColor="text1"/>
          <w:sz w:val="21"/>
          <w:szCs w:val="21"/>
          <w:lang w:eastAsia="zh-CN"/>
        </w:rPr>
        <w:t xml:space="preserve">is as follows: </w:t>
      </w:r>
    </w:p>
    <w:p w14:paraId="3385FA51" w14:textId="67141BDF" w:rsidR="00923F37" w:rsidRPr="00DC4862" w:rsidRDefault="00923F37"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BRAN</m:t>
            </m:r>
          </m:e>
          <m:sub>
            <m:r>
              <w:rPr>
                <w:rFonts w:ascii="Cambria Math" w:eastAsiaTheme="minorEastAsia" w:hAnsi="Cambria Math"/>
                <w:color w:val="000000" w:themeColor="text1"/>
                <w:kern w:val="0"/>
                <w:sz w:val="21"/>
                <w:lang w:val="en-GB"/>
              </w:rPr>
              <m:t>i,oap</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XNET</m:t>
            </m:r>
          </m:e>
          <m:sub>
            <m:r>
              <w:rPr>
                <w:rFonts w:ascii="Cambria Math" w:eastAsiaTheme="minorEastAsia" w:hAnsi="Cambria Math"/>
                <w:color w:val="000000" w:themeColor="text1"/>
                <w:kern w:val="0"/>
                <w:sz w:val="21"/>
                <w:lang w:val="en-GB"/>
              </w:rPr>
              <m:t>i,bran</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Y</m:t>
            </m:r>
          </m:e>
          <m:sub>
            <m:r>
              <w:rPr>
                <w:rFonts w:ascii="Cambria Math" w:eastAsiaTheme="minorEastAsia" w:hAnsi="Cambria Math"/>
                <w:color w:val="000000" w:themeColor="text1"/>
                <w:kern w:val="0"/>
                <w:sz w:val="21"/>
                <w:lang w:val="en-GB"/>
              </w:rPr>
              <m:t>i,bran</m:t>
            </m:r>
          </m:sub>
        </m:sSub>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i,bran</m:t>
                </m:r>
              </m:sub>
            </m:sSub>
          </m:e>
        </m:d>
      </m:oMath>
      <w:r w:rsidRPr="00DC4862">
        <w:rPr>
          <w:rFonts w:eastAsiaTheme="minorEastAsia"/>
          <w:color w:val="000000" w:themeColor="text1"/>
          <w:kern w:val="0"/>
          <w:sz w:val="21"/>
          <w:lang w:val="en-GB"/>
        </w:rPr>
        <w:tab/>
      </w:r>
    </w:p>
    <w:p w14:paraId="35E0B843" w14:textId="1C506085" w:rsidR="00923F37" w:rsidRPr="00DC4862" w:rsidRDefault="00923F37" w:rsidP="00826799">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8475C4" w:rsidRPr="00DC4862">
        <w:rPr>
          <w:rFonts w:eastAsiaTheme="minorEastAsia"/>
          <w:noProof/>
          <w:color w:val="000000" w:themeColor="text1"/>
          <w:kern w:val="0"/>
          <w:sz w:val="21"/>
          <w:lang w:val="en-GB"/>
        </w:rPr>
        <w:t>16</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5EAC08E9" w14:textId="781DCAD0" w:rsidR="008475C4" w:rsidRPr="00DC4862" w:rsidRDefault="008475C4" w:rsidP="008475C4">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PULP</m:t>
            </m:r>
          </m:e>
          <m:sub>
            <m:r>
              <w:rPr>
                <w:rFonts w:ascii="Cambria Math" w:eastAsiaTheme="minorEastAsia" w:hAnsi="Cambria Math"/>
                <w:color w:val="000000" w:themeColor="text1"/>
                <w:kern w:val="0"/>
                <w:sz w:val="21"/>
                <w:lang w:val="en-GB"/>
              </w:rPr>
              <m:t>i,oap</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XNET</m:t>
            </m:r>
          </m:e>
          <m:sub>
            <m:r>
              <w:rPr>
                <w:rFonts w:ascii="Cambria Math" w:eastAsiaTheme="minorEastAsia" w:hAnsi="Cambria Math"/>
                <w:color w:val="000000" w:themeColor="text1"/>
                <w:kern w:val="0"/>
                <w:sz w:val="21"/>
                <w:lang w:val="en-GB"/>
              </w:rPr>
              <m:t>i,pulp</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Y</m:t>
            </m:r>
          </m:e>
          <m:sub>
            <m:r>
              <w:rPr>
                <w:rFonts w:ascii="Cambria Math" w:eastAsiaTheme="minorEastAsia" w:hAnsi="Cambria Math"/>
                <w:color w:val="000000" w:themeColor="text1"/>
                <w:kern w:val="0"/>
                <w:sz w:val="21"/>
                <w:lang w:val="en-GB"/>
              </w:rPr>
              <m:t>i,pulp</m:t>
            </m:r>
          </m:sub>
        </m:sSub>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i,pulp</m:t>
                </m:r>
              </m:sub>
            </m:sSub>
          </m:e>
        </m:d>
      </m:oMath>
      <w:r w:rsidRPr="00DC4862">
        <w:rPr>
          <w:rFonts w:eastAsiaTheme="minorEastAsia"/>
          <w:color w:val="000000" w:themeColor="text1"/>
          <w:kern w:val="0"/>
          <w:sz w:val="21"/>
          <w:lang w:val="en-GB"/>
        </w:rPr>
        <w:tab/>
      </w:r>
    </w:p>
    <w:p w14:paraId="08DEB3D5" w14:textId="2B8B3D3E" w:rsidR="008475C4" w:rsidRPr="00DC4862" w:rsidRDefault="008475C4" w:rsidP="008475C4">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Pr="00DC4862">
        <w:rPr>
          <w:rFonts w:eastAsiaTheme="minorEastAsia"/>
          <w:noProof/>
          <w:color w:val="000000" w:themeColor="text1"/>
          <w:kern w:val="0"/>
          <w:sz w:val="21"/>
          <w:lang w:val="en-GB"/>
        </w:rPr>
        <w:t>17</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1C568D5F" w14:textId="77777777" w:rsidR="008475C4" w:rsidRPr="00DC4862" w:rsidRDefault="008475C4" w:rsidP="00826799">
      <w:pPr>
        <w:pStyle w:val="1"/>
        <w:ind w:firstLineChars="0" w:firstLine="0"/>
        <w:jc w:val="right"/>
        <w:rPr>
          <w:rFonts w:eastAsiaTheme="minorEastAsia"/>
          <w:color w:val="000000" w:themeColor="text1"/>
          <w:kern w:val="0"/>
          <w:sz w:val="21"/>
          <w:lang w:val="en-GB"/>
        </w:rPr>
      </w:pPr>
    </w:p>
    <w:p w14:paraId="005DDD73" w14:textId="2340E6B8" w:rsidR="008475C4" w:rsidRPr="00DC4862" w:rsidRDefault="008475C4" w:rsidP="008475C4">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CAKE</m:t>
            </m:r>
          </m:e>
          <m:sub>
            <m:r>
              <w:rPr>
                <w:rFonts w:ascii="Cambria Math" w:eastAsiaTheme="minorEastAsia" w:hAnsi="Cambria Math"/>
                <w:color w:val="000000" w:themeColor="text1"/>
                <w:kern w:val="0"/>
                <w:sz w:val="21"/>
                <w:lang w:val="en-GB"/>
              </w:rPr>
              <m:t>i,oap</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XNET</m:t>
            </m:r>
          </m:e>
          <m:sub>
            <m:r>
              <w:rPr>
                <w:rFonts w:ascii="Cambria Math" w:eastAsiaTheme="minorEastAsia" w:hAnsi="Cambria Math"/>
                <w:color w:val="000000" w:themeColor="text1"/>
                <w:kern w:val="0"/>
                <w:sz w:val="21"/>
                <w:lang w:val="en-GB"/>
              </w:rPr>
              <m:t>i,cake</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Y</m:t>
            </m:r>
          </m:e>
          <m:sub>
            <m:r>
              <w:rPr>
                <w:rFonts w:ascii="Cambria Math" w:eastAsiaTheme="minorEastAsia" w:hAnsi="Cambria Math"/>
                <w:color w:val="000000" w:themeColor="text1"/>
                <w:kern w:val="0"/>
                <w:sz w:val="21"/>
                <w:lang w:val="en-GB"/>
              </w:rPr>
              <m:t>i,cake</m:t>
            </m:r>
          </m:sub>
        </m:sSub>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i,cake</m:t>
                </m:r>
              </m:sub>
            </m:sSub>
          </m:e>
        </m:d>
      </m:oMath>
      <w:r w:rsidRPr="00DC4862">
        <w:rPr>
          <w:rFonts w:eastAsiaTheme="minorEastAsia"/>
          <w:color w:val="000000" w:themeColor="text1"/>
          <w:kern w:val="0"/>
          <w:sz w:val="21"/>
          <w:lang w:val="en-GB"/>
        </w:rPr>
        <w:tab/>
      </w:r>
    </w:p>
    <w:p w14:paraId="2C053B67" w14:textId="78884C63" w:rsidR="008475C4" w:rsidRPr="00DC4862" w:rsidRDefault="008475C4" w:rsidP="008475C4">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Pr="00DC4862">
        <w:rPr>
          <w:rFonts w:eastAsiaTheme="minorEastAsia"/>
          <w:noProof/>
          <w:color w:val="000000" w:themeColor="text1"/>
          <w:kern w:val="0"/>
          <w:sz w:val="21"/>
          <w:lang w:val="en-GB"/>
        </w:rPr>
        <w:t>18</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78F0BF69" w14:textId="2DE3E2B1" w:rsidR="001B3733" w:rsidRPr="00DC4862" w:rsidRDefault="00923F37" w:rsidP="00826799">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 xml:space="preserve">where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BRAN</m:t>
            </m:r>
          </m:e>
          <m:sub>
            <m:r>
              <w:rPr>
                <w:rFonts w:ascii="Cambria Math" w:hAnsi="Cambria Math"/>
                <w:color w:val="000000" w:themeColor="text1"/>
                <w:sz w:val="21"/>
                <w:szCs w:val="21"/>
              </w:rPr>
              <m:t>i,oap</m:t>
            </m:r>
          </m:sub>
        </m:sSub>
      </m:oMath>
      <w:r w:rsidRPr="00DC4862">
        <w:rPr>
          <w:rFonts w:ascii="Times New Roman" w:hAnsi="Times New Roman"/>
          <w:color w:val="000000" w:themeColor="text1"/>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PULP</m:t>
            </m:r>
          </m:e>
          <m:sub>
            <m:r>
              <w:rPr>
                <w:rFonts w:ascii="Cambria Math" w:hAnsi="Cambria Math"/>
                <w:color w:val="000000" w:themeColor="text1"/>
                <w:sz w:val="21"/>
                <w:szCs w:val="21"/>
              </w:rPr>
              <m:t>i,oap</m:t>
            </m:r>
          </m:sub>
        </m:sSub>
      </m:oMath>
      <w:r w:rsidRPr="00DC4862">
        <w:rPr>
          <w:rFonts w:ascii="Times New Roman" w:hAnsi="Times New Roman"/>
          <w:color w:val="000000" w:themeColor="text1"/>
          <w:sz w:val="21"/>
          <w:szCs w:val="21"/>
        </w:rPr>
        <w:t>,</w:t>
      </w:r>
      <w:r w:rsidRPr="00DC4862">
        <w:rPr>
          <w:rFonts w:ascii="Times New Roman" w:eastAsia="DengXian" w:hAnsi="Times New Roman"/>
          <w:sz w:val="21"/>
          <w:szCs w:val="21"/>
        </w:rPr>
        <w:t xml:space="preserve"> </w:t>
      </w:r>
      <w:r w:rsidR="009D4E48" w:rsidRPr="00DC4862">
        <w:rPr>
          <w:rFonts w:ascii="Times New Roman" w:eastAsia="DengXian" w:hAnsi="Times New Roman"/>
          <w:sz w:val="21"/>
          <w:szCs w:val="21"/>
        </w:rPr>
        <w:t xml:space="preserve">and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CAKE</m:t>
            </m:r>
          </m:e>
          <m:sub>
            <m:r>
              <w:rPr>
                <w:rFonts w:ascii="Cambria Math" w:hAnsi="Cambria Math"/>
                <w:color w:val="000000" w:themeColor="text1"/>
                <w:sz w:val="21"/>
                <w:szCs w:val="21"/>
              </w:rPr>
              <m:t>i,oap</m:t>
            </m:r>
          </m:sub>
        </m:sSub>
      </m:oMath>
      <w:r w:rsidRPr="00DC4862">
        <w:rPr>
          <w:rFonts w:ascii="Times New Roman" w:eastAsia="DengXian" w:hAnsi="Times New Roman"/>
          <w:color w:val="000000" w:themeColor="text1"/>
          <w:sz w:val="21"/>
          <w:szCs w:val="21"/>
        </w:rPr>
        <w:t xml:space="preserve"> </w:t>
      </w:r>
      <w:r w:rsidRPr="00DC4862">
        <w:rPr>
          <w:rFonts w:ascii="Times New Roman" w:eastAsia="DengXian" w:hAnsi="Times New Roman"/>
          <w:sz w:val="21"/>
          <w:szCs w:val="21"/>
        </w:rPr>
        <w:t xml:space="preserve">are </w:t>
      </w:r>
      <w:r w:rsidR="00A00A31" w:rsidRPr="00DC4862">
        <w:rPr>
          <w:rFonts w:ascii="Times New Roman" w:hAnsi="Times New Roman"/>
          <w:color w:val="000000" w:themeColor="text1"/>
          <w:sz w:val="21"/>
          <w:szCs w:val="21"/>
          <w:lang w:eastAsia="zh-CN"/>
        </w:rPr>
        <w:t>cereal bran, alcoholic pulp, and oil cake</w:t>
      </w:r>
      <w:r w:rsidRPr="00DC4862">
        <w:rPr>
          <w:rFonts w:ascii="Times New Roman" w:eastAsia="DengXian" w:hAnsi="Times New Roman"/>
          <w:sz w:val="21"/>
          <w:szCs w:val="21"/>
        </w:rPr>
        <w:t xml:space="preserve"> </w:t>
      </w:r>
      <w:r w:rsidRPr="00DC4862">
        <w:rPr>
          <w:rFonts w:ascii="Times New Roman" w:hAnsi="Times New Roman"/>
          <w:color w:val="000000" w:themeColor="text1"/>
          <w:sz w:val="21"/>
          <w:szCs w:val="21"/>
        </w:rPr>
        <w:t>used for</w:t>
      </w:r>
      <w:r w:rsidRPr="00DC4862">
        <w:rPr>
          <w:rFonts w:ascii="Times New Roman" w:eastAsia="DengXian" w:hAnsi="Times New Roman"/>
          <w:sz w:val="21"/>
          <w:szCs w:val="21"/>
        </w:rPr>
        <w:t xml:space="preserve"> </w:t>
      </w:r>
      <w:r w:rsidR="00053478" w:rsidRPr="00DC4862">
        <w:rPr>
          <w:rFonts w:ascii="Times New Roman" w:hAnsi="Times New Roman"/>
          <w:color w:val="000000" w:themeColor="text1"/>
          <w:sz w:val="21"/>
          <w:szCs w:val="21"/>
          <w:lang w:eastAsia="zh-CN"/>
        </w:rPr>
        <w:t>monogastric livestock</w:t>
      </w:r>
      <w:r w:rsidR="00954C22" w:rsidRPr="00DC4862">
        <w:rPr>
          <w:rFonts w:ascii="Times New Roman" w:hAnsi="Times New Roman"/>
          <w:color w:val="000000" w:themeColor="text1"/>
          <w:sz w:val="21"/>
          <w:szCs w:val="21"/>
          <w:lang w:eastAsia="zh-CN"/>
        </w:rPr>
        <w:t xml:space="preserve"> production</w:t>
      </w:r>
      <w:r w:rsidRPr="00DC4862">
        <w:rPr>
          <w:rFonts w:ascii="Times New Roman" w:eastAsia="DengXian" w:hAnsi="Times New Roman"/>
          <w:sz w:val="21"/>
          <w:szCs w:val="21"/>
        </w:rPr>
        <w:t xml:space="preserve"> </w:t>
      </w:r>
      <w:r w:rsidRPr="00DC4862">
        <w:rPr>
          <w:rFonts w:ascii="Times New Roman" w:hAnsi="Times New Roman"/>
          <w:sz w:val="21"/>
          <w:szCs w:val="21"/>
        </w:rPr>
        <w:t xml:space="preserve">in region </w:t>
      </w:r>
      <m:oMath>
        <m:r>
          <w:rPr>
            <w:rFonts w:ascii="Cambria Math" w:hAnsi="Cambria Math"/>
            <w:sz w:val="21"/>
            <w:szCs w:val="21"/>
          </w:rPr>
          <m:t>i</m:t>
        </m:r>
      </m:oMath>
      <w:r w:rsidRPr="00DC4862">
        <w:rPr>
          <w:rFonts w:ascii="Times New Roman" w:hAnsi="Times New Roman"/>
          <w:sz w:val="21"/>
          <w:szCs w:val="21"/>
        </w:rPr>
        <w:t xml:space="preserve">, respectively.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i,bran</m:t>
            </m:r>
          </m:sub>
        </m:sSub>
      </m:oMath>
      <w:r w:rsidR="00053478" w:rsidRPr="00DC4862">
        <w:rPr>
          <w:rFonts w:ascii="Times New Roman" w:hAnsi="Times New Roman"/>
          <w:color w:val="000000" w:themeColor="text1"/>
          <w:sz w:val="21"/>
          <w:szCs w:val="21"/>
        </w:rPr>
        <w:t>,</w:t>
      </w:r>
      <w:r w:rsidR="00053478" w:rsidRPr="00DC4862">
        <w:rPr>
          <w:rFonts w:ascii="Cambria Math" w:hAnsi="Cambria Math"/>
          <w:i/>
          <w:color w:val="000000" w:themeColor="text1"/>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i,pulp</m:t>
            </m:r>
          </m:sub>
        </m:sSub>
      </m:oMath>
      <w:r w:rsidR="00053478" w:rsidRPr="00DC4862">
        <w:rPr>
          <w:rFonts w:ascii="Times New Roman" w:hAnsi="Times New Roman"/>
          <w:color w:val="000000" w:themeColor="text1"/>
          <w:sz w:val="21"/>
          <w:szCs w:val="21"/>
        </w:rPr>
        <w:t>, and</w:t>
      </w:r>
      <w:r w:rsidR="00053478" w:rsidRPr="00DC4862">
        <w:rPr>
          <w:rFonts w:ascii="Cambria Math" w:hAnsi="Cambria Math"/>
          <w:i/>
          <w:color w:val="000000" w:themeColor="text1"/>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i,cake</m:t>
            </m:r>
          </m:sub>
        </m:sSub>
      </m:oMath>
      <w:r w:rsidR="009837F4" w:rsidRPr="00DC4862">
        <w:rPr>
          <w:rFonts w:ascii="Times New Roman" w:eastAsia="DengXian" w:hAnsi="Times New Roman"/>
          <w:color w:val="000000" w:themeColor="text1"/>
          <w:sz w:val="21"/>
          <w:szCs w:val="21"/>
        </w:rPr>
        <w:t xml:space="preserve"> </w:t>
      </w:r>
      <w:r w:rsidR="00053478" w:rsidRPr="00DC4862">
        <w:rPr>
          <w:rFonts w:ascii="Times New Roman" w:eastAsia="DengXian" w:hAnsi="Times New Roman"/>
          <w:color w:val="000000" w:themeColor="text1"/>
          <w:sz w:val="21"/>
          <w:szCs w:val="21"/>
        </w:rPr>
        <w:t>are</w:t>
      </w:r>
      <w:r w:rsidR="009837F4" w:rsidRPr="00DC4862">
        <w:rPr>
          <w:rFonts w:ascii="Times New Roman" w:eastAsia="DengXian" w:hAnsi="Times New Roman"/>
          <w:color w:val="000000" w:themeColor="text1"/>
          <w:sz w:val="21"/>
          <w:szCs w:val="21"/>
        </w:rPr>
        <w:t xml:space="preserve"> the shadow price</w:t>
      </w:r>
      <w:r w:rsidR="00053478" w:rsidRPr="00DC4862">
        <w:rPr>
          <w:rFonts w:ascii="Times New Roman" w:eastAsia="DengXian" w:hAnsi="Times New Roman"/>
          <w:color w:val="000000" w:themeColor="text1"/>
          <w:sz w:val="21"/>
          <w:szCs w:val="21"/>
        </w:rPr>
        <w:t>s</w:t>
      </w:r>
      <w:r w:rsidR="009837F4" w:rsidRPr="00DC4862">
        <w:rPr>
          <w:rFonts w:ascii="Times New Roman" w:eastAsia="DengXian" w:hAnsi="Times New Roman"/>
          <w:color w:val="000000" w:themeColor="text1"/>
          <w:sz w:val="21"/>
          <w:szCs w:val="21"/>
        </w:rPr>
        <w:t xml:space="preserve"> of </w:t>
      </w:r>
      <w:r w:rsidR="00053478" w:rsidRPr="00DC4862">
        <w:rPr>
          <w:rFonts w:ascii="Times New Roman" w:eastAsia="DengXian" w:hAnsi="Times New Roman"/>
          <w:color w:val="000000" w:themeColor="text1"/>
          <w:sz w:val="21"/>
          <w:szCs w:val="21"/>
        </w:rPr>
        <w:t>cereal bran, alcoholic pulp, and oil cake</w:t>
      </w:r>
      <w:r w:rsidR="009837F4" w:rsidRPr="00DC4862">
        <w:rPr>
          <w:rFonts w:ascii="Times New Roman" w:eastAsia="DengXian" w:hAnsi="Times New Roman"/>
          <w:color w:val="000000" w:themeColor="text1"/>
          <w:sz w:val="21"/>
          <w:szCs w:val="21"/>
        </w:rPr>
        <w:t xml:space="preserve"> </w:t>
      </w:r>
      <w:r w:rsidR="009837F4" w:rsidRPr="00DC4862">
        <w:rPr>
          <w:rFonts w:ascii="Times New Roman" w:hAnsi="Times New Roman"/>
          <w:color w:val="000000" w:themeColor="text1"/>
          <w:sz w:val="21"/>
          <w:szCs w:val="21"/>
          <w:lang w:eastAsia="zh-CN"/>
        </w:rPr>
        <w:t xml:space="preserve">in region </w:t>
      </w:r>
      <m:oMath>
        <m:r>
          <w:rPr>
            <w:rFonts w:ascii="Cambria Math" w:hAnsi="Cambria Math"/>
            <w:color w:val="000000" w:themeColor="text1"/>
            <w:sz w:val="21"/>
            <w:szCs w:val="21"/>
            <w:lang w:eastAsia="zh-CN"/>
          </w:rPr>
          <m:t>i</m:t>
        </m:r>
      </m:oMath>
      <w:r w:rsidR="009837F4" w:rsidRPr="00DC4862">
        <w:rPr>
          <w:rFonts w:ascii="Times New Roman" w:hAnsi="Times New Roman"/>
          <w:color w:val="000000" w:themeColor="text1"/>
          <w:sz w:val="21"/>
          <w:szCs w:val="21"/>
          <w:lang w:eastAsia="zh-CN"/>
        </w:rPr>
        <w:t>.</w:t>
      </w:r>
    </w:p>
    <w:p w14:paraId="2D961F2E" w14:textId="77777777" w:rsidR="00B87E74" w:rsidRPr="00DC4862" w:rsidRDefault="00B87E74" w:rsidP="00826799">
      <w:pPr>
        <w:jc w:val="both"/>
        <w:rPr>
          <w:rFonts w:ascii="Times New Roman" w:hAnsi="Times New Roman"/>
          <w:color w:val="000000" w:themeColor="text1"/>
          <w:sz w:val="21"/>
          <w:szCs w:val="21"/>
          <w:lang w:eastAsia="zh-CN"/>
        </w:rPr>
      </w:pPr>
    </w:p>
    <w:p w14:paraId="2205EC0B" w14:textId="77777777" w:rsidR="00B87E74" w:rsidRPr="00DC4862" w:rsidRDefault="00B87E74" w:rsidP="00B87E74">
      <w:pPr>
        <w:jc w:val="both"/>
        <w:rPr>
          <w:rFonts w:ascii="Times New Roman" w:hAnsi="Times New Roman"/>
          <w:color w:val="000000" w:themeColor="text1"/>
          <w:sz w:val="21"/>
          <w:szCs w:val="21"/>
        </w:rPr>
      </w:pPr>
      <w:r w:rsidRPr="00DC4862">
        <w:rPr>
          <w:rFonts w:ascii="Times New Roman" w:hAnsi="Times New Roman"/>
          <w:color w:val="000000" w:themeColor="text1"/>
          <w:sz w:val="21"/>
          <w:szCs w:val="21"/>
          <w:lang w:eastAsia="zh-CN"/>
        </w:rPr>
        <w:t xml:space="preserve">The balance equation for compound feed </w:t>
      </w:r>
      <w:r w:rsidRPr="00DC4862">
        <w:rPr>
          <w:rFonts w:ascii="Times New Roman" w:eastAsia="DengXian" w:hAnsi="Times New Roman"/>
          <w:color w:val="000000" w:themeColor="text1"/>
          <w:sz w:val="21"/>
          <w:szCs w:val="21"/>
          <w:lang w:eastAsia="zh-CN"/>
        </w:rPr>
        <w:t>in</w:t>
      </w:r>
      <w:r w:rsidRPr="00DC4862">
        <w:rPr>
          <w:rFonts w:ascii="Times New Roman" w:hAnsi="Times New Roman"/>
          <w:color w:val="000000" w:themeColor="text1"/>
          <w:sz w:val="21"/>
          <w:szCs w:val="21"/>
          <w:lang w:eastAsia="zh-CN"/>
        </w:rPr>
        <w:t xml:space="preserve"> </w:t>
      </w:r>
      <w:r w:rsidRPr="00DC4862">
        <w:rPr>
          <w:rFonts w:ascii="Times New Roman" w:hAnsi="Times New Roman"/>
          <w:sz w:val="21"/>
          <w:szCs w:val="21"/>
        </w:rPr>
        <w:t xml:space="preserve">region </w:t>
      </w:r>
      <m:oMath>
        <m:r>
          <w:rPr>
            <w:rFonts w:ascii="Cambria Math" w:hAnsi="Cambria Math"/>
            <w:sz w:val="21"/>
            <w:szCs w:val="21"/>
          </w:rPr>
          <m:t>i</m:t>
        </m:r>
      </m:oMath>
      <w:r w:rsidRPr="00DC4862">
        <w:rPr>
          <w:rFonts w:ascii="Times New Roman" w:hAnsi="Times New Roman"/>
          <w:color w:val="000000" w:themeColor="text1"/>
          <w:sz w:val="21"/>
          <w:szCs w:val="21"/>
          <w:lang w:eastAsia="zh-CN"/>
        </w:rPr>
        <w:t xml:space="preserve"> is as follows: </w:t>
      </w:r>
    </w:p>
    <w:p w14:paraId="583D2AFA" w14:textId="54018838" w:rsidR="00B87E74" w:rsidRPr="00DC4862" w:rsidRDefault="00B87E74" w:rsidP="00B87E74">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COF</m:t>
            </m:r>
          </m:e>
          <m:sub>
            <m:r>
              <w:rPr>
                <w:rFonts w:ascii="Cambria Math" w:eastAsiaTheme="minorEastAsia" w:hAnsi="Cambria Math"/>
                <w:color w:val="000000" w:themeColor="text1"/>
                <w:kern w:val="0"/>
                <w:sz w:val="21"/>
                <w:lang w:val="en-GB"/>
              </w:rPr>
              <m:t>i,oap</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COF</m:t>
            </m:r>
          </m:e>
          <m:sub>
            <m:r>
              <w:rPr>
                <w:rFonts w:ascii="Cambria Math" w:eastAsiaTheme="minorEastAsia" w:hAnsi="Cambria Math"/>
                <w:color w:val="000000" w:themeColor="text1"/>
                <w:kern w:val="0"/>
                <w:sz w:val="21"/>
                <w:lang w:val="en-GB"/>
              </w:rPr>
              <m:t>i,ctl</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XNET</m:t>
            </m:r>
          </m:e>
          <m:sub>
            <m:r>
              <w:rPr>
                <w:rFonts w:ascii="Cambria Math" w:eastAsiaTheme="minorEastAsia" w:hAnsi="Cambria Math"/>
                <w:color w:val="000000" w:themeColor="text1"/>
                <w:kern w:val="0"/>
                <w:sz w:val="21"/>
                <w:lang w:val="en-GB"/>
              </w:rPr>
              <m:t>i,cof</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Y</m:t>
            </m:r>
          </m:e>
          <m:sub>
            <m:r>
              <w:rPr>
                <w:rFonts w:ascii="Cambria Math" w:eastAsiaTheme="minorEastAsia" w:hAnsi="Cambria Math"/>
                <w:color w:val="000000" w:themeColor="text1"/>
                <w:kern w:val="0"/>
                <w:sz w:val="21"/>
                <w:lang w:val="en-GB"/>
              </w:rPr>
              <m:t>i,cof</m:t>
            </m:r>
          </m:sub>
        </m:sSub>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i,cof</m:t>
                </m:r>
              </m:sub>
            </m:sSub>
          </m:e>
        </m:d>
      </m:oMath>
      <w:r w:rsidRPr="00DC4862">
        <w:rPr>
          <w:rFonts w:eastAsiaTheme="minorEastAsia"/>
          <w:color w:val="000000" w:themeColor="text1"/>
          <w:kern w:val="0"/>
          <w:sz w:val="21"/>
          <w:lang w:val="en-GB"/>
        </w:rPr>
        <w:tab/>
      </w:r>
    </w:p>
    <w:p w14:paraId="3DA68F83" w14:textId="4D99B911" w:rsidR="00B87E74" w:rsidRPr="00DC4862" w:rsidRDefault="00B87E74" w:rsidP="00B87E74">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8475C4" w:rsidRPr="00DC4862">
        <w:rPr>
          <w:rFonts w:eastAsiaTheme="minorEastAsia"/>
          <w:noProof/>
          <w:color w:val="000000" w:themeColor="text1"/>
          <w:kern w:val="0"/>
          <w:sz w:val="21"/>
          <w:lang w:val="en-GB"/>
        </w:rPr>
        <w:t>19</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39DC7480" w14:textId="4B6605D6" w:rsidR="00B87E74" w:rsidRPr="00DC4862" w:rsidRDefault="00B87E74" w:rsidP="00B87E74">
      <w:pPr>
        <w:jc w:val="both"/>
        <w:rPr>
          <w:rFonts w:ascii="Times New Roman" w:hAnsi="Times New Roman"/>
          <w:sz w:val="21"/>
          <w:szCs w:val="21"/>
        </w:rPr>
      </w:pPr>
      <w:r w:rsidRPr="00DC4862">
        <w:rPr>
          <w:rFonts w:ascii="Times New Roman" w:hAnsi="Times New Roman"/>
          <w:color w:val="000000" w:themeColor="text1"/>
          <w:sz w:val="21"/>
          <w:szCs w:val="21"/>
          <w:lang w:eastAsia="zh-CN"/>
        </w:rPr>
        <w:t xml:space="preserve">where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COF</m:t>
            </m:r>
          </m:e>
          <m:sub>
            <m:r>
              <w:rPr>
                <w:rFonts w:ascii="Cambria Math" w:hAnsi="Cambria Math"/>
                <w:color w:val="000000" w:themeColor="text1"/>
                <w:sz w:val="21"/>
                <w:szCs w:val="21"/>
              </w:rPr>
              <m:t>i,oap</m:t>
            </m:r>
          </m:sub>
        </m:sSub>
      </m:oMath>
      <w:r w:rsidR="00AC0A4F" w:rsidRPr="00DC4862">
        <w:rPr>
          <w:rFonts w:ascii="Times New Roman" w:hAnsi="Times New Roman"/>
          <w:color w:val="000000" w:themeColor="text1"/>
          <w:sz w:val="21"/>
          <w:szCs w:val="21"/>
        </w:rPr>
        <w:t xml:space="preserve"> </w:t>
      </w:r>
      <w:r w:rsidRPr="00DC4862">
        <w:rPr>
          <w:rFonts w:ascii="Times New Roman" w:eastAsia="DengXian" w:hAnsi="Times New Roman"/>
          <w:sz w:val="21"/>
          <w:szCs w:val="21"/>
        </w:rPr>
        <w:t xml:space="preserve">and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COF</m:t>
            </m:r>
          </m:e>
          <m:sub>
            <m:r>
              <w:rPr>
                <w:rFonts w:ascii="Cambria Math" w:hAnsi="Cambria Math"/>
                <w:color w:val="000000" w:themeColor="text1"/>
                <w:sz w:val="21"/>
                <w:szCs w:val="21"/>
              </w:rPr>
              <m:t>i,ctl</m:t>
            </m:r>
          </m:sub>
        </m:sSub>
      </m:oMath>
      <w:r w:rsidRPr="00DC4862">
        <w:rPr>
          <w:rFonts w:ascii="Times New Roman" w:eastAsia="DengXian" w:hAnsi="Times New Roman"/>
          <w:color w:val="000000" w:themeColor="text1"/>
          <w:sz w:val="21"/>
          <w:szCs w:val="21"/>
        </w:rPr>
        <w:t xml:space="preserve"> </w:t>
      </w:r>
      <w:r w:rsidRPr="00DC4862">
        <w:rPr>
          <w:rFonts w:ascii="Times New Roman" w:eastAsia="DengXian" w:hAnsi="Times New Roman"/>
          <w:sz w:val="21"/>
          <w:szCs w:val="21"/>
        </w:rPr>
        <w:t xml:space="preserve">are </w:t>
      </w:r>
      <w:r w:rsidRPr="00DC4862">
        <w:rPr>
          <w:rFonts w:ascii="Times New Roman" w:hAnsi="Times New Roman"/>
          <w:color w:val="000000" w:themeColor="text1"/>
          <w:sz w:val="21"/>
          <w:szCs w:val="21"/>
          <w:lang w:eastAsia="zh-CN"/>
        </w:rPr>
        <w:t>compound feed</w:t>
      </w:r>
      <w:r w:rsidRPr="00DC4862">
        <w:rPr>
          <w:rFonts w:ascii="Times New Roman" w:eastAsia="DengXian" w:hAnsi="Times New Roman"/>
          <w:sz w:val="21"/>
          <w:szCs w:val="21"/>
        </w:rPr>
        <w:t xml:space="preserve"> </w:t>
      </w:r>
      <w:r w:rsidRPr="00DC4862">
        <w:rPr>
          <w:rFonts w:ascii="Times New Roman" w:hAnsi="Times New Roman"/>
          <w:color w:val="000000" w:themeColor="text1"/>
          <w:sz w:val="21"/>
          <w:szCs w:val="21"/>
        </w:rPr>
        <w:t xml:space="preserve">used </w:t>
      </w:r>
      <w:r w:rsidR="00361729" w:rsidRPr="00DC4862">
        <w:rPr>
          <w:rFonts w:ascii="Times New Roman" w:hAnsi="Times New Roman"/>
          <w:color w:val="000000" w:themeColor="text1"/>
          <w:sz w:val="21"/>
          <w:szCs w:val="21"/>
        </w:rPr>
        <w:t xml:space="preserve">in </w:t>
      </w:r>
      <w:r w:rsidR="00AC0A4F" w:rsidRPr="00DC4862">
        <w:rPr>
          <w:rFonts w:ascii="Times New Roman" w:hAnsi="Times New Roman"/>
          <w:color w:val="000000" w:themeColor="text1"/>
          <w:sz w:val="21"/>
          <w:szCs w:val="21"/>
        </w:rPr>
        <w:t xml:space="preserve">monogastric livestock and ruminant livestock </w:t>
      </w:r>
      <w:r w:rsidRPr="00DC4862">
        <w:rPr>
          <w:rFonts w:ascii="Times New Roman" w:hAnsi="Times New Roman"/>
          <w:color w:val="000000" w:themeColor="text1"/>
          <w:sz w:val="21"/>
          <w:szCs w:val="21"/>
          <w:lang w:eastAsia="zh-CN"/>
        </w:rPr>
        <w:t>production</w:t>
      </w:r>
      <w:r w:rsidRPr="00DC4862">
        <w:rPr>
          <w:rFonts w:ascii="Times New Roman" w:eastAsia="DengXian" w:hAnsi="Times New Roman"/>
          <w:sz w:val="21"/>
          <w:szCs w:val="21"/>
        </w:rPr>
        <w:t xml:space="preserve"> </w:t>
      </w:r>
      <w:r w:rsidRPr="00DC4862">
        <w:rPr>
          <w:rFonts w:ascii="Times New Roman" w:hAnsi="Times New Roman"/>
          <w:sz w:val="21"/>
          <w:szCs w:val="21"/>
        </w:rPr>
        <w:t xml:space="preserve">in region </w:t>
      </w:r>
      <m:oMath>
        <m:r>
          <w:rPr>
            <w:rFonts w:ascii="Cambria Math" w:hAnsi="Cambria Math"/>
            <w:sz w:val="21"/>
            <w:szCs w:val="21"/>
          </w:rPr>
          <m:t>i</m:t>
        </m:r>
      </m:oMath>
      <w:r w:rsidRPr="00DC4862">
        <w:rPr>
          <w:rFonts w:ascii="Times New Roman" w:hAnsi="Times New Roman"/>
          <w:sz w:val="21"/>
          <w:szCs w:val="21"/>
        </w:rPr>
        <w:t xml:space="preserve">, respectively.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i,cof</m:t>
            </m:r>
          </m:sub>
        </m:sSub>
      </m:oMath>
      <w:r w:rsidRPr="00DC4862">
        <w:rPr>
          <w:rFonts w:ascii="Times New Roman" w:eastAsia="DengXian" w:hAnsi="Times New Roman"/>
          <w:color w:val="000000" w:themeColor="text1"/>
          <w:sz w:val="21"/>
          <w:szCs w:val="21"/>
        </w:rPr>
        <w:t xml:space="preserve"> is the shadow price of compound feed </w:t>
      </w:r>
      <w:r w:rsidRPr="00DC4862">
        <w:rPr>
          <w:rFonts w:ascii="Times New Roman" w:hAnsi="Times New Roman"/>
          <w:color w:val="000000" w:themeColor="text1"/>
          <w:sz w:val="21"/>
          <w:szCs w:val="21"/>
          <w:lang w:eastAsia="zh-CN"/>
        </w:rPr>
        <w:t xml:space="preserve">in region </w:t>
      </w:r>
      <m:oMath>
        <m:r>
          <w:rPr>
            <w:rFonts w:ascii="Cambria Math" w:hAnsi="Cambria Math"/>
            <w:color w:val="000000" w:themeColor="text1"/>
            <w:sz w:val="21"/>
            <w:szCs w:val="21"/>
            <w:lang w:eastAsia="zh-CN"/>
          </w:rPr>
          <m:t>i</m:t>
        </m:r>
      </m:oMath>
      <w:r w:rsidRPr="00DC4862">
        <w:rPr>
          <w:rFonts w:ascii="Times New Roman" w:hAnsi="Times New Roman"/>
          <w:color w:val="000000" w:themeColor="text1"/>
          <w:sz w:val="21"/>
          <w:szCs w:val="21"/>
          <w:lang w:eastAsia="zh-CN"/>
        </w:rPr>
        <w:t>.</w:t>
      </w:r>
    </w:p>
    <w:p w14:paraId="0C7587C2" w14:textId="77777777" w:rsidR="001B3733" w:rsidRPr="00DC4862" w:rsidRDefault="001B3733" w:rsidP="00826799">
      <w:pPr>
        <w:pStyle w:val="1"/>
        <w:ind w:firstLineChars="0" w:firstLine="0"/>
        <w:rPr>
          <w:color w:val="000000" w:themeColor="text1"/>
          <w:sz w:val="21"/>
          <w:lang w:val="en-GB"/>
        </w:rPr>
      </w:pPr>
    </w:p>
    <w:p w14:paraId="13E5CD95" w14:textId="7BDB857F" w:rsidR="001B3733" w:rsidRPr="00DC4862" w:rsidRDefault="001B3733" w:rsidP="00826799">
      <w:pPr>
        <w:jc w:val="both"/>
        <w:rPr>
          <w:rFonts w:ascii="Times New Roman" w:hAnsi="Times New Roman"/>
          <w:color w:val="000000" w:themeColor="text1"/>
          <w:sz w:val="21"/>
          <w:szCs w:val="21"/>
        </w:rPr>
      </w:pPr>
      <w:r w:rsidRPr="00DC4862">
        <w:rPr>
          <w:rFonts w:ascii="Times New Roman" w:hAnsi="Times New Roman"/>
          <w:color w:val="000000" w:themeColor="text1"/>
          <w:sz w:val="21"/>
          <w:szCs w:val="21"/>
          <w:lang w:eastAsia="zh-CN"/>
        </w:rPr>
        <w:t xml:space="preserve">The balance equation for </w:t>
      </w:r>
      <w:r w:rsidR="006623F4" w:rsidRPr="00DC4862">
        <w:rPr>
          <w:rFonts w:ascii="Times New Roman" w:hAnsi="Times New Roman"/>
          <w:color w:val="000000" w:themeColor="text1"/>
          <w:sz w:val="21"/>
          <w:szCs w:val="21"/>
          <w:lang w:eastAsia="zh-CN"/>
        </w:rPr>
        <w:t>monogastric livestock, ruminant livestock</w:t>
      </w:r>
      <w:r w:rsidR="00F63FD4" w:rsidRPr="00DC4862">
        <w:rPr>
          <w:rFonts w:ascii="Times New Roman" w:hAnsi="Times New Roman"/>
          <w:color w:val="000000" w:themeColor="text1"/>
          <w:sz w:val="21"/>
          <w:szCs w:val="21"/>
          <w:lang w:eastAsia="zh-CN"/>
        </w:rPr>
        <w:t xml:space="preserve">, </w:t>
      </w:r>
      <w:r w:rsidR="006623F4" w:rsidRPr="00DC4862">
        <w:rPr>
          <w:rFonts w:ascii="Times New Roman" w:hAnsi="Times New Roman"/>
          <w:color w:val="000000" w:themeColor="text1"/>
          <w:sz w:val="21"/>
          <w:szCs w:val="21"/>
          <w:lang w:eastAsia="zh-CN"/>
        </w:rPr>
        <w:t xml:space="preserve">fish, </w:t>
      </w:r>
      <w:r w:rsidR="00F63FD4" w:rsidRPr="00DC4862">
        <w:rPr>
          <w:rFonts w:ascii="Times New Roman" w:hAnsi="Times New Roman"/>
          <w:color w:val="000000" w:themeColor="text1"/>
          <w:sz w:val="21"/>
          <w:szCs w:val="21"/>
          <w:lang w:eastAsia="zh-CN"/>
        </w:rPr>
        <w:t>other food, and non-food</w:t>
      </w:r>
      <w:r w:rsidRPr="00DC4862">
        <w:rPr>
          <w:rFonts w:ascii="Times New Roman" w:hAnsi="Times New Roman"/>
          <w:color w:val="000000" w:themeColor="text1"/>
          <w:sz w:val="21"/>
          <w:szCs w:val="21"/>
          <w:lang w:eastAsia="zh-CN"/>
        </w:rPr>
        <w:t xml:space="preserve"> </w:t>
      </w:r>
      <w:r w:rsidRPr="00DC4862">
        <w:rPr>
          <w:rFonts w:ascii="Times New Roman" w:eastAsia="DengXian" w:hAnsi="Times New Roman"/>
          <w:color w:val="000000" w:themeColor="text1"/>
          <w:sz w:val="21"/>
          <w:szCs w:val="21"/>
          <w:lang w:eastAsia="zh-CN"/>
        </w:rPr>
        <w:t>in</w:t>
      </w:r>
      <w:r w:rsidRPr="00DC4862">
        <w:rPr>
          <w:rFonts w:ascii="Times New Roman" w:hAnsi="Times New Roman"/>
          <w:color w:val="000000" w:themeColor="text1"/>
          <w:sz w:val="21"/>
          <w:szCs w:val="21"/>
          <w:lang w:eastAsia="zh-CN"/>
        </w:rPr>
        <w:t xml:space="preserve"> region </w:t>
      </w:r>
      <m:oMath>
        <m:r>
          <w:rPr>
            <w:rFonts w:ascii="Cambria Math" w:hAnsi="Cambria Math"/>
            <w:color w:val="000000" w:themeColor="text1"/>
            <w:sz w:val="21"/>
            <w:szCs w:val="21"/>
            <w:lang w:eastAsia="zh-CN"/>
          </w:rPr>
          <m:t>i</m:t>
        </m:r>
      </m:oMath>
      <w:r w:rsidRPr="00DC4862">
        <w:rPr>
          <w:rFonts w:ascii="Times New Roman" w:hAnsi="Times New Roman"/>
          <w:color w:val="000000" w:themeColor="text1"/>
          <w:sz w:val="21"/>
          <w:szCs w:val="21"/>
          <w:lang w:eastAsia="zh-CN"/>
        </w:rPr>
        <w:t xml:space="preserve"> </w:t>
      </w:r>
      <w:r w:rsidR="006D22F8" w:rsidRPr="00DC4862">
        <w:rPr>
          <w:rFonts w:ascii="Times New Roman" w:hAnsi="Times New Roman"/>
          <w:color w:val="000000" w:themeColor="text1"/>
          <w:sz w:val="21"/>
          <w:szCs w:val="21"/>
          <w:lang w:eastAsia="zh-CN"/>
        </w:rPr>
        <w:t>is</w:t>
      </w:r>
      <w:r w:rsidRPr="00DC4862">
        <w:rPr>
          <w:rFonts w:ascii="Times New Roman" w:hAnsi="Times New Roman"/>
          <w:color w:val="000000" w:themeColor="text1"/>
          <w:sz w:val="21"/>
          <w:szCs w:val="21"/>
          <w:lang w:eastAsia="zh-CN"/>
        </w:rPr>
        <w:t xml:space="preserve"> as follows: </w:t>
      </w:r>
    </w:p>
    <w:p w14:paraId="45E3B36C" w14:textId="6BF29554" w:rsidR="000C1E9E" w:rsidRPr="00DC4862" w:rsidRDefault="001B3733"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kern w:val="0"/>
                <w:sz w:val="21"/>
                <w:lang w:val="en-GB"/>
              </w:rPr>
              <m:t>C</m:t>
            </m:r>
          </m:e>
          <m:sub>
            <m:r>
              <w:rPr>
                <w:rFonts w:ascii="Cambria Math" w:eastAsiaTheme="minorEastAsia" w:hAnsi="Cambria Math"/>
                <w:color w:val="000000" w:themeColor="text1"/>
                <w:kern w:val="0"/>
                <w:sz w:val="21"/>
                <w:lang w:val="en-GB"/>
              </w:rPr>
              <m:t>i,j</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XNET</m:t>
            </m:r>
          </m:e>
          <m:sub>
            <m:r>
              <w:rPr>
                <w:rFonts w:ascii="Cambria Math" w:eastAsiaTheme="minorEastAsia" w:hAnsi="Cambria Math"/>
                <w:color w:val="000000" w:themeColor="text1"/>
                <w:kern w:val="0"/>
                <w:sz w:val="21"/>
                <w:lang w:val="en-GB"/>
              </w:rPr>
              <m:t>i,j</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Y</m:t>
            </m:r>
          </m:e>
          <m:sub>
            <m:r>
              <w:rPr>
                <w:rFonts w:ascii="Cambria Math" w:eastAsiaTheme="minorEastAsia" w:hAnsi="Cambria Math"/>
                <w:color w:val="000000" w:themeColor="text1"/>
                <w:kern w:val="0"/>
                <w:sz w:val="21"/>
                <w:lang w:val="en-GB"/>
              </w:rPr>
              <m:t>i,j</m:t>
            </m:r>
          </m:sub>
        </m:sSub>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i,j</m:t>
                </m:r>
              </m:sub>
            </m:sSub>
          </m:e>
        </m:d>
      </m:oMath>
      <w:r w:rsidRPr="00DC4862">
        <w:rPr>
          <w:rFonts w:eastAsiaTheme="minorEastAsia"/>
          <w:color w:val="000000" w:themeColor="text1"/>
          <w:kern w:val="0"/>
          <w:sz w:val="21"/>
          <w:lang w:val="en-GB"/>
        </w:rPr>
        <w:tab/>
      </w:r>
    </w:p>
    <w:p w14:paraId="3328E920" w14:textId="5CA1D014" w:rsidR="001B3733" w:rsidRPr="00DC4862" w:rsidRDefault="001B3733" w:rsidP="00826799">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8475C4" w:rsidRPr="00DC4862">
        <w:rPr>
          <w:rFonts w:eastAsiaTheme="minorEastAsia"/>
          <w:noProof/>
          <w:color w:val="000000" w:themeColor="text1"/>
          <w:kern w:val="0"/>
          <w:sz w:val="21"/>
          <w:lang w:val="en-GB"/>
        </w:rPr>
        <w:t>20</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416B735A" w14:textId="5CF10F27" w:rsidR="00BF7506" w:rsidRPr="00DC4862" w:rsidRDefault="009837F4" w:rsidP="00826799">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rPr>
        <w:t xml:space="preserve">where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i,j</m:t>
            </m:r>
          </m:sub>
        </m:sSub>
      </m:oMath>
      <w:r w:rsidRPr="00DC4862">
        <w:rPr>
          <w:rFonts w:ascii="Times New Roman" w:eastAsia="DengXian" w:hAnsi="Times New Roman"/>
          <w:color w:val="000000" w:themeColor="text1"/>
          <w:sz w:val="21"/>
          <w:szCs w:val="21"/>
        </w:rPr>
        <w:t xml:space="preserve"> is the shadow price of </w:t>
      </w:r>
      <w:r w:rsidRPr="00DC4862">
        <w:rPr>
          <w:rFonts w:ascii="Times New Roman" w:hAnsi="Times New Roman"/>
          <w:sz w:val="21"/>
          <w:szCs w:val="21"/>
        </w:rPr>
        <w:t xml:space="preserve">good </w:t>
      </w:r>
      <m:oMath>
        <m:r>
          <w:rPr>
            <w:rFonts w:ascii="Cambria Math" w:hAnsi="Cambria Math"/>
            <w:sz w:val="21"/>
            <w:szCs w:val="21"/>
          </w:rPr>
          <m:t>j</m:t>
        </m:r>
      </m:oMath>
      <w:r w:rsidRPr="00DC4862">
        <w:rPr>
          <w:rFonts w:ascii="Times New Roman" w:eastAsia="DengXian" w:hAnsi="Times New Roman"/>
          <w:color w:val="000000" w:themeColor="text1"/>
          <w:sz w:val="21"/>
          <w:szCs w:val="21"/>
        </w:rPr>
        <w:t xml:space="preserve"> </w:t>
      </w:r>
      <w:r w:rsidRPr="00DC4862">
        <w:rPr>
          <w:rFonts w:ascii="Times New Roman" w:hAnsi="Times New Roman"/>
          <w:color w:val="000000" w:themeColor="text1"/>
          <w:sz w:val="21"/>
          <w:szCs w:val="21"/>
          <w:lang w:eastAsia="zh-CN"/>
        </w:rPr>
        <w:t xml:space="preserve">in region </w:t>
      </w:r>
      <m:oMath>
        <m:r>
          <w:rPr>
            <w:rFonts w:ascii="Cambria Math" w:hAnsi="Cambria Math"/>
            <w:color w:val="000000" w:themeColor="text1"/>
            <w:sz w:val="21"/>
            <w:szCs w:val="21"/>
            <w:lang w:eastAsia="zh-CN"/>
          </w:rPr>
          <m:t>i</m:t>
        </m:r>
      </m:oMath>
      <w:r w:rsidRPr="00DC4862">
        <w:rPr>
          <w:rFonts w:ascii="Times New Roman" w:hAnsi="Times New Roman"/>
          <w:color w:val="000000" w:themeColor="text1"/>
          <w:sz w:val="21"/>
          <w:szCs w:val="21"/>
          <w:lang w:eastAsia="zh-CN"/>
        </w:rPr>
        <w:t>.</w:t>
      </w:r>
    </w:p>
    <w:p w14:paraId="5515DA8A" w14:textId="77777777" w:rsidR="009837F4" w:rsidRPr="00DC4862" w:rsidRDefault="009837F4" w:rsidP="00826799">
      <w:pPr>
        <w:jc w:val="both"/>
        <w:rPr>
          <w:rFonts w:ascii="Times New Roman" w:hAnsi="Times New Roman"/>
          <w:color w:val="000000" w:themeColor="text1"/>
          <w:sz w:val="21"/>
          <w:szCs w:val="21"/>
        </w:rPr>
      </w:pPr>
    </w:p>
    <w:p w14:paraId="438437E2" w14:textId="2D73927A" w:rsidR="001B3733" w:rsidRPr="00DC4862" w:rsidRDefault="001B3733" w:rsidP="00826799">
      <w:pPr>
        <w:jc w:val="both"/>
        <w:rPr>
          <w:rFonts w:ascii="Times New Roman" w:hAnsi="Times New Roman"/>
          <w:color w:val="000000" w:themeColor="text1"/>
          <w:sz w:val="21"/>
          <w:szCs w:val="21"/>
        </w:rPr>
      </w:pPr>
      <w:r w:rsidRPr="00DC4862">
        <w:rPr>
          <w:rFonts w:ascii="Times New Roman" w:hAnsi="Times New Roman"/>
          <w:color w:val="000000" w:themeColor="text1"/>
          <w:sz w:val="21"/>
          <w:szCs w:val="21"/>
          <w:lang w:eastAsia="zh-CN"/>
        </w:rPr>
        <w:t xml:space="preserve">The balance equation for </w:t>
      </w:r>
      <w:r w:rsidR="00A37ADF" w:rsidRPr="00DC4862">
        <w:rPr>
          <w:rFonts w:ascii="Times New Roman" w:hAnsi="Times New Roman"/>
          <w:color w:val="000000" w:themeColor="text1"/>
          <w:sz w:val="21"/>
          <w:szCs w:val="21"/>
          <w:lang w:eastAsia="zh-CN"/>
        </w:rPr>
        <w:t>nitrogen and phosphorus fertiliser</w:t>
      </w:r>
      <w:r w:rsidRPr="00DC4862">
        <w:rPr>
          <w:rFonts w:ascii="Times New Roman" w:hAnsi="Times New Roman"/>
          <w:color w:val="000000" w:themeColor="text1"/>
          <w:sz w:val="21"/>
          <w:szCs w:val="21"/>
          <w:lang w:eastAsia="zh-CN"/>
        </w:rPr>
        <w:t xml:space="preserve"> </w:t>
      </w:r>
      <w:r w:rsidRPr="00DC4862">
        <w:rPr>
          <w:rFonts w:ascii="Times New Roman" w:eastAsia="DengXian" w:hAnsi="Times New Roman"/>
          <w:color w:val="000000" w:themeColor="text1"/>
          <w:sz w:val="21"/>
          <w:szCs w:val="21"/>
          <w:lang w:eastAsia="zh-CN"/>
        </w:rPr>
        <w:t>in</w:t>
      </w:r>
      <w:r w:rsidRPr="00DC4862">
        <w:rPr>
          <w:rFonts w:ascii="Times New Roman" w:hAnsi="Times New Roman"/>
          <w:color w:val="000000" w:themeColor="text1"/>
          <w:sz w:val="21"/>
          <w:szCs w:val="21"/>
          <w:lang w:eastAsia="zh-CN"/>
        </w:rPr>
        <w:t xml:space="preserve"> region </w:t>
      </w:r>
      <m:oMath>
        <m:r>
          <w:rPr>
            <w:rFonts w:ascii="Cambria Math" w:hAnsi="Cambria Math"/>
            <w:color w:val="000000" w:themeColor="text1"/>
            <w:sz w:val="21"/>
            <w:szCs w:val="21"/>
            <w:lang w:eastAsia="zh-CN"/>
          </w:rPr>
          <m:t>i</m:t>
        </m:r>
      </m:oMath>
      <w:r w:rsidRPr="00DC4862">
        <w:rPr>
          <w:rFonts w:ascii="Times New Roman" w:hAnsi="Times New Roman"/>
          <w:color w:val="000000" w:themeColor="text1"/>
          <w:sz w:val="21"/>
          <w:szCs w:val="21"/>
          <w:lang w:eastAsia="zh-CN"/>
        </w:rPr>
        <w:t xml:space="preserve"> is as follows: </w:t>
      </w:r>
    </w:p>
    <w:p w14:paraId="56FF5CEE" w14:textId="5BAF0D2E" w:rsidR="00FE70AC" w:rsidRPr="00DC4862" w:rsidRDefault="001B3733" w:rsidP="001B347E">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ab/>
      </w:r>
      <w:bookmarkStart w:id="16" w:name="OLE_LINK182"/>
      <m:oMath>
        <m:sSub>
          <m:sSubPr>
            <m:ctrlPr>
              <w:rPr>
                <w:rFonts w:ascii="Cambria Math" w:hAnsi="Cambria Math"/>
                <w:i/>
                <w:color w:val="000000" w:themeColor="text1"/>
                <w:sz w:val="21"/>
              </w:rPr>
            </m:ctrlPr>
          </m:sSubPr>
          <m:e>
            <m:r>
              <w:rPr>
                <w:rFonts w:ascii="Cambria Math" w:hAnsi="Cambria Math"/>
                <w:color w:val="000000" w:themeColor="text1"/>
                <w:sz w:val="21"/>
              </w:rPr>
              <m:t>NFE</m:t>
            </m:r>
          </m:e>
          <m:sub>
            <m:r>
              <w:rPr>
                <w:rFonts w:ascii="Cambria Math" w:eastAsiaTheme="minorEastAsia" w:hAnsi="Cambria Math"/>
                <w:color w:val="000000" w:themeColor="text1"/>
                <w:kern w:val="0"/>
                <w:sz w:val="21"/>
                <w:lang w:val="en-GB"/>
              </w:rPr>
              <m:t>i,cer</m:t>
            </m:r>
          </m:sub>
        </m:sSub>
        <w:bookmarkEnd w:id="16"/>
        <m:r>
          <m:rPr>
            <m:sty m:val="p"/>
          </m:rPr>
          <w:rPr>
            <w:rFonts w:ascii="Cambria Math" w:eastAsiaTheme="minorEastAsia" w:hAnsi="Cambria Math"/>
            <w:color w:val="000000" w:themeColor="text1"/>
            <w:kern w:val="0"/>
            <w:sz w:val="21"/>
            <w:lang w:val="en-GB"/>
          </w:rPr>
          <m:t>+</m:t>
        </m:r>
        <m:sSub>
          <m:sSubPr>
            <m:ctrlPr>
              <w:rPr>
                <w:rFonts w:ascii="Cambria Math" w:hAnsi="Cambria Math"/>
                <w:i/>
                <w:color w:val="000000" w:themeColor="text1"/>
                <w:sz w:val="21"/>
              </w:rPr>
            </m:ctrlPr>
          </m:sSubPr>
          <m:e>
            <m:r>
              <w:rPr>
                <w:rFonts w:ascii="Cambria Math" w:hAnsi="Cambria Math"/>
                <w:color w:val="000000" w:themeColor="text1"/>
                <w:sz w:val="21"/>
              </w:rPr>
              <m:t>NFE</m:t>
            </m:r>
          </m:e>
          <m:sub>
            <m:r>
              <w:rPr>
                <w:rFonts w:ascii="Cambria Math" w:eastAsiaTheme="minorEastAsia" w:hAnsi="Cambria Math"/>
                <w:color w:val="000000" w:themeColor="text1"/>
                <w:kern w:val="0"/>
                <w:sz w:val="21"/>
                <w:lang w:val="en-GB"/>
              </w:rPr>
              <m:t>i,osd</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i/>
                <w:color w:val="000000" w:themeColor="text1"/>
                <w:sz w:val="21"/>
              </w:rPr>
            </m:ctrlPr>
          </m:sSubPr>
          <m:e>
            <m:r>
              <w:rPr>
                <w:rFonts w:ascii="Cambria Math" w:hAnsi="Cambria Math"/>
                <w:color w:val="000000" w:themeColor="text1"/>
                <w:sz w:val="21"/>
              </w:rPr>
              <m:t>NFE</m:t>
            </m:r>
          </m:e>
          <m:sub>
            <m:r>
              <w:rPr>
                <w:rFonts w:ascii="Cambria Math" w:eastAsiaTheme="minorEastAsia" w:hAnsi="Cambria Math"/>
                <w:color w:val="000000" w:themeColor="text1"/>
                <w:kern w:val="0"/>
                <w:sz w:val="21"/>
                <w:lang w:val="en-GB"/>
              </w:rPr>
              <m:t>i,vf</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i/>
                <w:color w:val="000000" w:themeColor="text1"/>
                <w:sz w:val="21"/>
              </w:rPr>
            </m:ctrlPr>
          </m:sSubPr>
          <m:e>
            <m:r>
              <w:rPr>
                <w:rFonts w:ascii="Cambria Math" w:hAnsi="Cambria Math"/>
                <w:color w:val="000000" w:themeColor="text1"/>
                <w:sz w:val="21"/>
              </w:rPr>
              <m:t>NFE</m:t>
            </m:r>
          </m:e>
          <m:sub>
            <m:r>
              <w:rPr>
                <w:rFonts w:ascii="Cambria Math" w:eastAsiaTheme="minorEastAsia" w:hAnsi="Cambria Math"/>
                <w:color w:val="000000" w:themeColor="text1"/>
                <w:kern w:val="0"/>
                <w:sz w:val="21"/>
                <w:lang w:val="en-GB"/>
              </w:rPr>
              <m:t>i,rt</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i/>
                <w:color w:val="000000" w:themeColor="text1"/>
                <w:sz w:val="21"/>
              </w:rPr>
            </m:ctrlPr>
          </m:sSubPr>
          <m:e>
            <m:r>
              <w:rPr>
                <w:rFonts w:ascii="Cambria Math" w:hAnsi="Cambria Math"/>
                <w:color w:val="000000" w:themeColor="text1"/>
                <w:sz w:val="21"/>
              </w:rPr>
              <m:t>NFE</m:t>
            </m:r>
          </m:e>
          <m:sub>
            <m:r>
              <w:rPr>
                <w:rFonts w:ascii="Cambria Math" w:eastAsiaTheme="minorEastAsia" w:hAnsi="Cambria Math"/>
                <w:color w:val="000000" w:themeColor="text1"/>
                <w:kern w:val="0"/>
                <w:sz w:val="21"/>
                <w:lang w:val="en-GB"/>
              </w:rPr>
              <m:t>i,sgr</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i/>
                <w:color w:val="000000" w:themeColor="text1"/>
                <w:sz w:val="21"/>
              </w:rPr>
            </m:ctrlPr>
          </m:sSubPr>
          <m:e>
            <m:r>
              <w:rPr>
                <w:rFonts w:ascii="Cambria Math" w:hAnsi="Cambria Math"/>
                <w:color w:val="000000" w:themeColor="text1"/>
                <w:sz w:val="21"/>
              </w:rPr>
              <m:t>NFE</m:t>
            </m:r>
          </m:e>
          <m:sub>
            <m:r>
              <w:rPr>
                <w:rFonts w:ascii="Cambria Math" w:eastAsiaTheme="minorEastAsia" w:hAnsi="Cambria Math"/>
                <w:color w:val="000000" w:themeColor="text1"/>
                <w:kern w:val="0"/>
                <w:sz w:val="21"/>
                <w:lang w:val="en-GB"/>
              </w:rPr>
              <m:t>i,ocr</m:t>
            </m:r>
          </m:sub>
        </m:sSub>
      </m:oMath>
    </w:p>
    <w:p w14:paraId="4260A8FA" w14:textId="4F551295" w:rsidR="001B3733" w:rsidRPr="00DC4862" w:rsidRDefault="001B3733" w:rsidP="001B347E">
      <w:pPr>
        <w:pStyle w:val="1"/>
        <w:ind w:firstLineChars="0" w:firstLine="0"/>
        <w:jc w:val="right"/>
        <w:rPr>
          <w:rFonts w:eastAsiaTheme="minorEastAsia"/>
          <w:color w:val="000000" w:themeColor="text1"/>
          <w:kern w:val="0"/>
          <w:sz w:val="21"/>
          <w:lang w:val="en-GB"/>
        </w:rPr>
      </w:pPr>
      <m:oMath>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XNET</m:t>
            </m:r>
          </m:e>
          <m:sub>
            <m:r>
              <w:rPr>
                <w:rFonts w:ascii="Cambria Math" w:eastAsiaTheme="minorEastAsia" w:hAnsi="Cambria Math"/>
                <w:color w:val="000000" w:themeColor="text1"/>
                <w:kern w:val="0"/>
                <w:sz w:val="21"/>
                <w:lang w:val="en-GB"/>
              </w:rPr>
              <m:t>i,nfe</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Y</m:t>
            </m:r>
          </m:e>
          <m:sub>
            <m:r>
              <w:rPr>
                <w:rFonts w:ascii="Cambria Math" w:eastAsiaTheme="minorEastAsia" w:hAnsi="Cambria Math"/>
                <w:color w:val="000000" w:themeColor="text1"/>
                <w:kern w:val="0"/>
                <w:sz w:val="21"/>
                <w:lang w:val="en-GB"/>
              </w:rPr>
              <m:t>i,nfe</m:t>
            </m:r>
          </m:sub>
        </m:sSub>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i,nfe</m:t>
                </m:r>
              </m:sub>
            </m:sSub>
          </m:e>
        </m:d>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8475C4" w:rsidRPr="00DC4862">
        <w:rPr>
          <w:rFonts w:eastAsiaTheme="minorEastAsia"/>
          <w:noProof/>
          <w:color w:val="000000" w:themeColor="text1"/>
          <w:kern w:val="0"/>
          <w:sz w:val="21"/>
          <w:lang w:val="en-GB"/>
        </w:rPr>
        <w:t>21</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55140BD5" w14:textId="1EDC7DAC" w:rsidR="00FE70AC" w:rsidRPr="00DC4862" w:rsidRDefault="00F14136" w:rsidP="001B347E">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hAnsi="Cambria Math"/>
                <w:i/>
                <w:color w:val="000000" w:themeColor="text1"/>
                <w:sz w:val="21"/>
              </w:rPr>
            </m:ctrlPr>
          </m:sSubPr>
          <m:e>
            <m:r>
              <w:rPr>
                <w:rFonts w:ascii="Cambria Math" w:hAnsi="Cambria Math"/>
                <w:color w:val="000000" w:themeColor="text1"/>
                <w:sz w:val="21"/>
              </w:rPr>
              <m:t>PFE</m:t>
            </m:r>
          </m:e>
          <m:sub>
            <m:r>
              <w:rPr>
                <w:rFonts w:ascii="Cambria Math" w:eastAsiaTheme="minorEastAsia" w:hAnsi="Cambria Math"/>
                <w:color w:val="000000" w:themeColor="text1"/>
                <w:kern w:val="0"/>
                <w:sz w:val="21"/>
                <w:lang w:val="en-GB"/>
              </w:rPr>
              <m:t>i,cer</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i/>
                <w:color w:val="000000" w:themeColor="text1"/>
                <w:sz w:val="21"/>
              </w:rPr>
            </m:ctrlPr>
          </m:sSubPr>
          <m:e>
            <m:r>
              <w:rPr>
                <w:rFonts w:ascii="Cambria Math" w:hAnsi="Cambria Math"/>
                <w:color w:val="000000" w:themeColor="text1"/>
                <w:sz w:val="21"/>
              </w:rPr>
              <m:t>PFE</m:t>
            </m:r>
          </m:e>
          <m:sub>
            <m:r>
              <w:rPr>
                <w:rFonts w:ascii="Cambria Math" w:eastAsiaTheme="minorEastAsia" w:hAnsi="Cambria Math"/>
                <w:color w:val="000000" w:themeColor="text1"/>
                <w:kern w:val="0"/>
                <w:sz w:val="21"/>
                <w:lang w:val="en-GB"/>
              </w:rPr>
              <m:t>i,osd</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i/>
                <w:color w:val="000000" w:themeColor="text1"/>
                <w:sz w:val="21"/>
              </w:rPr>
            </m:ctrlPr>
          </m:sSubPr>
          <m:e>
            <m:r>
              <w:rPr>
                <w:rFonts w:ascii="Cambria Math" w:hAnsi="Cambria Math"/>
                <w:color w:val="000000" w:themeColor="text1"/>
                <w:sz w:val="21"/>
              </w:rPr>
              <m:t>PFE</m:t>
            </m:r>
          </m:e>
          <m:sub>
            <m:r>
              <w:rPr>
                <w:rFonts w:ascii="Cambria Math" w:eastAsiaTheme="minorEastAsia" w:hAnsi="Cambria Math"/>
                <w:color w:val="000000" w:themeColor="text1"/>
                <w:kern w:val="0"/>
                <w:sz w:val="21"/>
                <w:lang w:val="en-GB"/>
              </w:rPr>
              <m:t>i,vf</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i/>
                <w:color w:val="000000" w:themeColor="text1"/>
                <w:sz w:val="21"/>
              </w:rPr>
            </m:ctrlPr>
          </m:sSubPr>
          <m:e>
            <m:r>
              <w:rPr>
                <w:rFonts w:ascii="Cambria Math" w:hAnsi="Cambria Math"/>
                <w:color w:val="000000" w:themeColor="text1"/>
                <w:sz w:val="21"/>
              </w:rPr>
              <m:t>PFE</m:t>
            </m:r>
          </m:e>
          <m:sub>
            <m:r>
              <w:rPr>
                <w:rFonts w:ascii="Cambria Math" w:eastAsiaTheme="minorEastAsia" w:hAnsi="Cambria Math"/>
                <w:color w:val="000000" w:themeColor="text1"/>
                <w:kern w:val="0"/>
                <w:sz w:val="21"/>
                <w:lang w:val="en-GB"/>
              </w:rPr>
              <m:t>i,rt</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i/>
                <w:color w:val="000000" w:themeColor="text1"/>
                <w:sz w:val="21"/>
              </w:rPr>
            </m:ctrlPr>
          </m:sSubPr>
          <m:e>
            <m:r>
              <w:rPr>
                <w:rFonts w:ascii="Cambria Math" w:hAnsi="Cambria Math"/>
                <w:color w:val="000000" w:themeColor="text1"/>
                <w:sz w:val="21"/>
              </w:rPr>
              <m:t>PFE</m:t>
            </m:r>
          </m:e>
          <m:sub>
            <m:r>
              <w:rPr>
                <w:rFonts w:ascii="Cambria Math" w:eastAsiaTheme="minorEastAsia" w:hAnsi="Cambria Math"/>
                <w:color w:val="000000" w:themeColor="text1"/>
                <w:kern w:val="0"/>
                <w:sz w:val="21"/>
                <w:lang w:val="en-GB"/>
              </w:rPr>
              <m:t>i,sgr</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i/>
                <w:color w:val="000000" w:themeColor="text1"/>
                <w:sz w:val="21"/>
              </w:rPr>
            </m:ctrlPr>
          </m:sSubPr>
          <m:e>
            <m:r>
              <w:rPr>
                <w:rFonts w:ascii="Cambria Math" w:hAnsi="Cambria Math"/>
                <w:color w:val="000000" w:themeColor="text1"/>
                <w:sz w:val="21"/>
              </w:rPr>
              <m:t>PFE</m:t>
            </m:r>
          </m:e>
          <m:sub>
            <m:r>
              <w:rPr>
                <w:rFonts w:ascii="Cambria Math" w:eastAsiaTheme="minorEastAsia" w:hAnsi="Cambria Math"/>
                <w:color w:val="000000" w:themeColor="text1"/>
                <w:kern w:val="0"/>
                <w:sz w:val="21"/>
                <w:lang w:val="en-GB"/>
              </w:rPr>
              <m:t>i,ocr</m:t>
            </m:r>
          </m:sub>
        </m:sSub>
      </m:oMath>
    </w:p>
    <w:p w14:paraId="31413DA2" w14:textId="511A95EF" w:rsidR="00F14136" w:rsidRPr="00DC4862" w:rsidRDefault="00F14136" w:rsidP="001B347E">
      <w:pPr>
        <w:pStyle w:val="1"/>
        <w:ind w:firstLineChars="0" w:firstLine="0"/>
        <w:jc w:val="right"/>
        <w:rPr>
          <w:rFonts w:eastAsiaTheme="minorEastAsia"/>
          <w:color w:val="000000" w:themeColor="text1"/>
          <w:kern w:val="0"/>
          <w:sz w:val="21"/>
          <w:lang w:val="en-GB"/>
        </w:rPr>
      </w:pPr>
      <m:oMath>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XNET</m:t>
            </m:r>
          </m:e>
          <m:sub>
            <m:r>
              <w:rPr>
                <w:rFonts w:ascii="Cambria Math" w:eastAsiaTheme="minorEastAsia" w:hAnsi="Cambria Math"/>
                <w:color w:val="000000" w:themeColor="text1"/>
                <w:kern w:val="0"/>
                <w:sz w:val="21"/>
                <w:lang w:val="en-GB"/>
              </w:rPr>
              <m:t>i,pfe</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Y</m:t>
            </m:r>
          </m:e>
          <m:sub>
            <m:r>
              <w:rPr>
                <w:rFonts w:ascii="Cambria Math" w:eastAsiaTheme="minorEastAsia" w:hAnsi="Cambria Math"/>
                <w:color w:val="000000" w:themeColor="text1"/>
                <w:kern w:val="0"/>
                <w:sz w:val="21"/>
                <w:lang w:val="en-GB"/>
              </w:rPr>
              <m:t>i,pfe</m:t>
            </m:r>
          </m:sub>
        </m:sSub>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i,pfe</m:t>
                </m:r>
              </m:sub>
            </m:sSub>
          </m:e>
        </m:d>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8475C4" w:rsidRPr="00DC4862">
        <w:rPr>
          <w:rFonts w:eastAsiaTheme="minorEastAsia"/>
          <w:noProof/>
          <w:color w:val="000000" w:themeColor="text1"/>
          <w:kern w:val="0"/>
          <w:sz w:val="21"/>
          <w:lang w:val="en-GB"/>
        </w:rPr>
        <w:t>22</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0796A3B2" w14:textId="77777777" w:rsidR="00F14136" w:rsidRPr="00DC4862" w:rsidRDefault="00F14136" w:rsidP="00826799">
      <w:pPr>
        <w:pStyle w:val="1"/>
        <w:ind w:firstLineChars="0" w:firstLine="0"/>
        <w:rPr>
          <w:rFonts w:eastAsiaTheme="minorEastAsia"/>
          <w:color w:val="000000" w:themeColor="text1"/>
          <w:kern w:val="0"/>
          <w:sz w:val="21"/>
          <w:lang w:val="en-GB"/>
        </w:rPr>
      </w:pPr>
    </w:p>
    <w:p w14:paraId="113F4A6D" w14:textId="6F40DF0F" w:rsidR="001B3733" w:rsidRPr="00DC4862" w:rsidRDefault="001B3733" w:rsidP="00826799">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 xml:space="preserve">where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NFE</m:t>
            </m:r>
          </m:e>
          <m:sub>
            <m:r>
              <w:rPr>
                <w:rFonts w:ascii="Cambria Math" w:hAnsi="Cambria Math"/>
                <w:color w:val="000000" w:themeColor="text1"/>
                <w:sz w:val="21"/>
                <w:szCs w:val="21"/>
              </w:rPr>
              <m:t>i,cer</m:t>
            </m:r>
          </m:sub>
        </m:sSub>
      </m:oMath>
      <w:r w:rsidR="00CA4737" w:rsidRPr="00DC4862">
        <w:rPr>
          <w:rFonts w:ascii="Times New Roman" w:hAnsi="Times New Roman"/>
          <w:color w:val="000000" w:themeColor="text1"/>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NFE</m:t>
            </m:r>
          </m:e>
          <m:sub>
            <m:r>
              <w:rPr>
                <w:rFonts w:ascii="Cambria Math" w:hAnsi="Cambria Math"/>
                <w:color w:val="000000" w:themeColor="text1"/>
                <w:sz w:val="21"/>
                <w:szCs w:val="21"/>
              </w:rPr>
              <m:t>i,osd</m:t>
            </m:r>
          </m:sub>
        </m:sSub>
      </m:oMath>
      <w:r w:rsidR="00FE70AC" w:rsidRPr="00DC4862">
        <w:rPr>
          <w:rFonts w:ascii="Times New Roman" w:hAnsi="Times New Roman"/>
          <w:color w:val="000000" w:themeColor="text1"/>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NFE</m:t>
            </m:r>
          </m:e>
          <m:sub>
            <m:r>
              <w:rPr>
                <w:rFonts w:ascii="Cambria Math" w:hAnsi="Cambria Math"/>
                <w:color w:val="000000" w:themeColor="text1"/>
                <w:sz w:val="21"/>
                <w:szCs w:val="21"/>
              </w:rPr>
              <m:t>i,vf</m:t>
            </m:r>
          </m:sub>
        </m:sSub>
      </m:oMath>
      <w:r w:rsidR="00CA4737" w:rsidRPr="00DC4862">
        <w:rPr>
          <w:rFonts w:ascii="Times New Roman" w:hAnsi="Times New Roman"/>
          <w:color w:val="000000" w:themeColor="text1"/>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NFE</m:t>
            </m:r>
          </m:e>
          <m:sub>
            <m:r>
              <w:rPr>
                <w:rFonts w:ascii="Cambria Math" w:hAnsi="Cambria Math"/>
                <w:color w:val="000000" w:themeColor="text1"/>
                <w:sz w:val="21"/>
                <w:szCs w:val="21"/>
              </w:rPr>
              <m:t>i,rt</m:t>
            </m:r>
          </m:sub>
        </m:sSub>
      </m:oMath>
      <w:r w:rsidR="00FE70AC" w:rsidRPr="00DC4862">
        <w:rPr>
          <w:rFonts w:ascii="Times New Roman" w:hAnsi="Times New Roman"/>
          <w:color w:val="000000" w:themeColor="text1"/>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NFE</m:t>
            </m:r>
          </m:e>
          <m:sub>
            <m:r>
              <w:rPr>
                <w:rFonts w:ascii="Cambria Math" w:hAnsi="Cambria Math"/>
                <w:color w:val="000000" w:themeColor="text1"/>
                <w:sz w:val="21"/>
                <w:szCs w:val="21"/>
              </w:rPr>
              <m:t>i,sgr</m:t>
            </m:r>
          </m:sub>
        </m:sSub>
      </m:oMath>
      <w:r w:rsidRPr="00DC4862">
        <w:rPr>
          <w:rFonts w:ascii="Times New Roman" w:hAnsi="Times New Roman"/>
          <w:color w:val="000000" w:themeColor="text1"/>
          <w:sz w:val="21"/>
          <w:szCs w:val="21"/>
          <w:lang w:eastAsia="zh-CN"/>
        </w:rPr>
        <w:t xml:space="preserve"> and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NFE</m:t>
            </m:r>
          </m:e>
          <m:sub>
            <m:r>
              <w:rPr>
                <w:rFonts w:ascii="Cambria Math" w:hAnsi="Cambria Math"/>
                <w:color w:val="000000" w:themeColor="text1"/>
                <w:sz w:val="21"/>
                <w:szCs w:val="21"/>
              </w:rPr>
              <m:t>i,ocr</m:t>
            </m:r>
          </m:sub>
        </m:sSub>
      </m:oMath>
      <w:r w:rsidRPr="00DC4862">
        <w:rPr>
          <w:rFonts w:ascii="Times New Roman" w:hAnsi="Times New Roman"/>
          <w:color w:val="000000" w:themeColor="text1"/>
          <w:sz w:val="21"/>
          <w:szCs w:val="21"/>
          <w:lang w:eastAsia="zh-CN"/>
        </w:rPr>
        <w:t xml:space="preserve"> are the </w:t>
      </w:r>
      <w:r w:rsidR="00CA4737" w:rsidRPr="00DC4862">
        <w:rPr>
          <w:rFonts w:ascii="Times New Roman" w:hAnsi="Times New Roman"/>
          <w:color w:val="000000" w:themeColor="text1"/>
          <w:sz w:val="21"/>
          <w:szCs w:val="21"/>
          <w:lang w:eastAsia="zh-CN"/>
        </w:rPr>
        <w:t>nitrogen fertiliser</w:t>
      </w:r>
      <w:r w:rsidR="00CA4737" w:rsidRPr="00DC4862">
        <w:rPr>
          <w:rFonts w:ascii="Times New Roman" w:eastAsia="DengXian" w:hAnsi="Times New Roman"/>
          <w:color w:val="000000" w:themeColor="text1"/>
          <w:sz w:val="21"/>
          <w:szCs w:val="21"/>
          <w:lang w:eastAsia="zh-CN"/>
        </w:rPr>
        <w:t xml:space="preserve"> used </w:t>
      </w:r>
      <w:r w:rsidRPr="00DC4862">
        <w:rPr>
          <w:rFonts w:ascii="Times New Roman" w:eastAsia="DengXian" w:hAnsi="Times New Roman"/>
          <w:color w:val="000000" w:themeColor="text1"/>
          <w:sz w:val="21"/>
          <w:szCs w:val="21"/>
          <w:lang w:eastAsia="zh-CN"/>
        </w:rPr>
        <w:t xml:space="preserve">for </w:t>
      </w:r>
      <w:r w:rsidR="00FE70AC" w:rsidRPr="00DC4862">
        <w:rPr>
          <w:rFonts w:ascii="Times New Roman" w:hAnsi="Times New Roman"/>
          <w:color w:val="000000" w:themeColor="text1"/>
          <w:sz w:val="21"/>
          <w:szCs w:val="21"/>
          <w:lang w:eastAsia="zh-CN"/>
        </w:rPr>
        <w:t xml:space="preserve">cereal grains, oilseeds &amp; pulses, vegetables &amp; fruits, roots &amp; tubers, and other non-food crops </w:t>
      </w:r>
      <w:r w:rsidR="00CA4737" w:rsidRPr="00DC4862">
        <w:rPr>
          <w:rFonts w:ascii="Times New Roman" w:hAnsi="Times New Roman"/>
          <w:color w:val="000000" w:themeColor="text1"/>
          <w:sz w:val="21"/>
          <w:szCs w:val="21"/>
          <w:lang w:eastAsia="zh-CN"/>
        </w:rPr>
        <w:t>production</w:t>
      </w:r>
      <w:r w:rsidR="00CA4737" w:rsidRPr="00DC4862">
        <w:rPr>
          <w:rFonts w:ascii="Times New Roman" w:eastAsia="DengXian" w:hAnsi="Times New Roman"/>
          <w:color w:val="000000" w:themeColor="text1"/>
          <w:sz w:val="21"/>
          <w:szCs w:val="21"/>
          <w:lang w:eastAsia="zh-CN"/>
        </w:rPr>
        <w:t xml:space="preserve"> </w:t>
      </w:r>
      <w:r w:rsidRPr="00DC4862">
        <w:rPr>
          <w:rFonts w:ascii="Times New Roman" w:eastAsia="DengXian" w:hAnsi="Times New Roman"/>
          <w:color w:val="000000" w:themeColor="text1"/>
          <w:sz w:val="21"/>
          <w:szCs w:val="21"/>
          <w:lang w:eastAsia="zh-CN"/>
        </w:rPr>
        <w:t>in</w:t>
      </w:r>
      <w:r w:rsidRPr="00DC4862">
        <w:rPr>
          <w:rFonts w:ascii="Times New Roman" w:hAnsi="Times New Roman"/>
          <w:color w:val="000000" w:themeColor="text1"/>
          <w:sz w:val="21"/>
          <w:szCs w:val="21"/>
          <w:lang w:eastAsia="zh-CN"/>
        </w:rPr>
        <w:t xml:space="preserve"> region </w:t>
      </w:r>
      <m:oMath>
        <m:r>
          <w:rPr>
            <w:rFonts w:ascii="Cambria Math" w:hAnsi="Cambria Math"/>
            <w:color w:val="000000" w:themeColor="text1"/>
            <w:sz w:val="21"/>
            <w:szCs w:val="21"/>
            <w:lang w:eastAsia="zh-CN"/>
          </w:rPr>
          <m:t>i</m:t>
        </m:r>
      </m:oMath>
      <w:r w:rsidRPr="00DC4862">
        <w:rPr>
          <w:rFonts w:ascii="Times New Roman" w:hAnsi="Times New Roman"/>
          <w:color w:val="000000" w:themeColor="text1"/>
          <w:sz w:val="21"/>
          <w:szCs w:val="21"/>
          <w:lang w:eastAsia="zh-CN"/>
        </w:rPr>
        <w:t xml:space="preserve">, respectively.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PFE</m:t>
            </m:r>
          </m:e>
          <m:sub>
            <m:r>
              <w:rPr>
                <w:rFonts w:ascii="Cambria Math" w:hAnsi="Cambria Math"/>
                <w:color w:val="000000" w:themeColor="text1"/>
                <w:sz w:val="21"/>
                <w:szCs w:val="21"/>
              </w:rPr>
              <m:t>i,cer</m:t>
            </m:r>
          </m:sub>
        </m:sSub>
      </m:oMath>
      <w:r w:rsidR="00FE70AC" w:rsidRPr="00DC4862">
        <w:rPr>
          <w:rFonts w:ascii="Times New Roman" w:hAnsi="Times New Roman"/>
          <w:color w:val="000000" w:themeColor="text1"/>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PFE</m:t>
            </m:r>
          </m:e>
          <m:sub>
            <m:r>
              <w:rPr>
                <w:rFonts w:ascii="Cambria Math" w:hAnsi="Cambria Math"/>
                <w:color w:val="000000" w:themeColor="text1"/>
                <w:sz w:val="21"/>
                <w:szCs w:val="21"/>
              </w:rPr>
              <m:t>i,osd</m:t>
            </m:r>
          </m:sub>
        </m:sSub>
      </m:oMath>
      <w:r w:rsidR="00FE70AC" w:rsidRPr="00DC4862">
        <w:rPr>
          <w:rFonts w:ascii="Times New Roman" w:hAnsi="Times New Roman"/>
          <w:color w:val="000000" w:themeColor="text1"/>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PFE</m:t>
            </m:r>
          </m:e>
          <m:sub>
            <m:r>
              <w:rPr>
                <w:rFonts w:ascii="Cambria Math" w:hAnsi="Cambria Math"/>
                <w:color w:val="000000" w:themeColor="text1"/>
                <w:sz w:val="21"/>
                <w:szCs w:val="21"/>
              </w:rPr>
              <m:t>i,vf</m:t>
            </m:r>
          </m:sub>
        </m:sSub>
      </m:oMath>
      <w:r w:rsidR="00FE70AC" w:rsidRPr="00DC4862">
        <w:rPr>
          <w:rFonts w:ascii="Times New Roman" w:hAnsi="Times New Roman"/>
          <w:color w:val="000000" w:themeColor="text1"/>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PFE</m:t>
            </m:r>
          </m:e>
          <m:sub>
            <m:r>
              <w:rPr>
                <w:rFonts w:ascii="Cambria Math" w:hAnsi="Cambria Math"/>
                <w:color w:val="000000" w:themeColor="text1"/>
                <w:sz w:val="21"/>
                <w:szCs w:val="21"/>
              </w:rPr>
              <m:t>i,rt</m:t>
            </m:r>
          </m:sub>
        </m:sSub>
      </m:oMath>
      <w:r w:rsidR="00FE70AC" w:rsidRPr="00DC4862">
        <w:rPr>
          <w:rFonts w:ascii="Times New Roman" w:hAnsi="Times New Roman"/>
          <w:color w:val="000000" w:themeColor="text1"/>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PFE</m:t>
            </m:r>
          </m:e>
          <m:sub>
            <m:r>
              <w:rPr>
                <w:rFonts w:ascii="Cambria Math" w:hAnsi="Cambria Math"/>
                <w:color w:val="000000" w:themeColor="text1"/>
                <w:sz w:val="21"/>
                <w:szCs w:val="21"/>
              </w:rPr>
              <m:t>i,sgr</m:t>
            </m:r>
          </m:sub>
        </m:sSub>
      </m:oMath>
      <w:r w:rsidR="00FE70AC" w:rsidRPr="00DC4862">
        <w:rPr>
          <w:rFonts w:ascii="Times New Roman" w:hAnsi="Times New Roman"/>
          <w:color w:val="000000" w:themeColor="text1"/>
          <w:sz w:val="21"/>
          <w:szCs w:val="21"/>
          <w:lang w:eastAsia="zh-CN"/>
        </w:rPr>
        <w:t xml:space="preserve"> and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PFE</m:t>
            </m:r>
          </m:e>
          <m:sub>
            <m:r>
              <w:rPr>
                <w:rFonts w:ascii="Cambria Math" w:hAnsi="Cambria Math"/>
                <w:color w:val="000000" w:themeColor="text1"/>
                <w:sz w:val="21"/>
                <w:szCs w:val="21"/>
              </w:rPr>
              <m:t>i,ocr</m:t>
            </m:r>
          </m:sub>
        </m:sSub>
      </m:oMath>
      <w:r w:rsidR="00657FC9" w:rsidRPr="00DC4862">
        <w:rPr>
          <w:rFonts w:ascii="Times New Roman" w:hAnsi="Times New Roman"/>
          <w:color w:val="000000" w:themeColor="text1"/>
          <w:sz w:val="21"/>
          <w:szCs w:val="21"/>
          <w:lang w:eastAsia="zh-CN"/>
        </w:rPr>
        <w:t xml:space="preserve"> are the phosphorus fertiliser</w:t>
      </w:r>
      <w:r w:rsidR="00657FC9" w:rsidRPr="00DC4862">
        <w:rPr>
          <w:rFonts w:ascii="Times New Roman" w:eastAsia="DengXian" w:hAnsi="Times New Roman"/>
          <w:color w:val="000000" w:themeColor="text1"/>
          <w:sz w:val="21"/>
          <w:szCs w:val="21"/>
          <w:lang w:eastAsia="zh-CN"/>
        </w:rPr>
        <w:t xml:space="preserve"> used for </w:t>
      </w:r>
      <w:r w:rsidR="00FE70AC" w:rsidRPr="00DC4862">
        <w:rPr>
          <w:rFonts w:ascii="Times New Roman" w:hAnsi="Times New Roman"/>
          <w:color w:val="000000" w:themeColor="text1"/>
          <w:sz w:val="21"/>
          <w:szCs w:val="21"/>
          <w:lang w:eastAsia="zh-CN"/>
        </w:rPr>
        <w:t xml:space="preserve">cereal grains, oilseeds &amp; pulses, vegetables &amp; fruits, roots &amp; tubers, and other non-food crops </w:t>
      </w:r>
      <w:r w:rsidR="00657FC9" w:rsidRPr="00DC4862">
        <w:rPr>
          <w:rFonts w:ascii="Times New Roman" w:hAnsi="Times New Roman"/>
          <w:color w:val="000000" w:themeColor="text1"/>
          <w:sz w:val="21"/>
          <w:szCs w:val="21"/>
          <w:lang w:eastAsia="zh-CN"/>
        </w:rPr>
        <w:t>production</w:t>
      </w:r>
      <w:r w:rsidR="00657FC9" w:rsidRPr="00DC4862">
        <w:rPr>
          <w:rFonts w:ascii="Times New Roman" w:eastAsia="DengXian" w:hAnsi="Times New Roman"/>
          <w:color w:val="000000" w:themeColor="text1"/>
          <w:sz w:val="21"/>
          <w:szCs w:val="21"/>
          <w:lang w:eastAsia="zh-CN"/>
        </w:rPr>
        <w:t xml:space="preserve"> in</w:t>
      </w:r>
      <w:r w:rsidR="00657FC9" w:rsidRPr="00DC4862">
        <w:rPr>
          <w:rFonts w:ascii="Times New Roman" w:hAnsi="Times New Roman"/>
          <w:color w:val="000000" w:themeColor="text1"/>
          <w:sz w:val="21"/>
          <w:szCs w:val="21"/>
          <w:lang w:eastAsia="zh-CN"/>
        </w:rPr>
        <w:t xml:space="preserve"> region </w:t>
      </w:r>
      <m:oMath>
        <m:r>
          <w:rPr>
            <w:rFonts w:ascii="Cambria Math" w:hAnsi="Cambria Math"/>
            <w:color w:val="000000" w:themeColor="text1"/>
            <w:sz w:val="21"/>
            <w:szCs w:val="21"/>
            <w:lang w:eastAsia="zh-CN"/>
          </w:rPr>
          <m:t>i</m:t>
        </m:r>
      </m:oMath>
      <w:r w:rsidR="00657FC9" w:rsidRPr="00DC4862">
        <w:rPr>
          <w:rFonts w:ascii="Times New Roman" w:hAnsi="Times New Roman"/>
          <w:color w:val="000000" w:themeColor="text1"/>
          <w:sz w:val="21"/>
          <w:szCs w:val="21"/>
          <w:lang w:eastAsia="zh-CN"/>
        </w:rPr>
        <w:t>, respectively.</w:t>
      </w:r>
      <w:r w:rsidR="00EE3634" w:rsidRPr="00DC4862">
        <w:rPr>
          <w:rFonts w:ascii="Times New Roman" w:hAnsi="Times New Roman"/>
          <w:color w:val="000000" w:themeColor="text1"/>
          <w:sz w:val="21"/>
          <w:szCs w:val="21"/>
          <w:lang w:eastAsia="zh-CN"/>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i,nfe</m:t>
            </m:r>
          </m:sub>
        </m:sSub>
      </m:oMath>
      <w:r w:rsidR="00EE3634" w:rsidRPr="00DC4862">
        <w:rPr>
          <w:rFonts w:ascii="Times New Roman" w:eastAsia="DengXian" w:hAnsi="Times New Roman"/>
          <w:color w:val="000000" w:themeColor="text1"/>
          <w:sz w:val="21"/>
          <w:szCs w:val="21"/>
        </w:rPr>
        <w:t xml:space="preserve"> and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i,pfe</m:t>
            </m:r>
          </m:sub>
        </m:sSub>
      </m:oMath>
      <w:r w:rsidR="00EE3634" w:rsidRPr="00DC4862">
        <w:rPr>
          <w:rFonts w:ascii="Times New Roman" w:eastAsia="DengXian" w:hAnsi="Times New Roman"/>
          <w:color w:val="000000" w:themeColor="text1"/>
          <w:sz w:val="21"/>
          <w:szCs w:val="21"/>
        </w:rPr>
        <w:t xml:space="preserve"> are the shadow prices of </w:t>
      </w:r>
      <w:r w:rsidR="00EE3634" w:rsidRPr="00DC4862">
        <w:rPr>
          <w:rFonts w:ascii="Times New Roman" w:hAnsi="Times New Roman"/>
          <w:color w:val="000000" w:themeColor="text1"/>
          <w:sz w:val="21"/>
          <w:szCs w:val="21"/>
          <w:lang w:eastAsia="zh-CN"/>
        </w:rPr>
        <w:t xml:space="preserve">nitrogen </w:t>
      </w:r>
      <w:r w:rsidR="00FE70AC" w:rsidRPr="00DC4862">
        <w:rPr>
          <w:rFonts w:ascii="Times New Roman" w:hAnsi="Times New Roman"/>
          <w:color w:val="000000" w:themeColor="text1"/>
          <w:sz w:val="21"/>
          <w:szCs w:val="21"/>
          <w:lang w:eastAsia="zh-CN"/>
        </w:rPr>
        <w:t xml:space="preserve">fertiliser </w:t>
      </w:r>
      <w:r w:rsidR="00EE3634" w:rsidRPr="00DC4862">
        <w:rPr>
          <w:rFonts w:ascii="Times New Roman" w:hAnsi="Times New Roman"/>
          <w:color w:val="000000" w:themeColor="text1"/>
          <w:sz w:val="21"/>
          <w:szCs w:val="21"/>
          <w:lang w:eastAsia="zh-CN"/>
        </w:rPr>
        <w:t>and phosphorus fertiliser</w:t>
      </w:r>
      <w:r w:rsidR="00EE3634" w:rsidRPr="00DC4862">
        <w:rPr>
          <w:rFonts w:ascii="Times New Roman" w:eastAsia="DengXian" w:hAnsi="Times New Roman"/>
          <w:color w:val="000000" w:themeColor="text1"/>
          <w:sz w:val="21"/>
          <w:szCs w:val="21"/>
        </w:rPr>
        <w:t xml:space="preserve"> </w:t>
      </w:r>
      <w:r w:rsidR="00EE3634" w:rsidRPr="00DC4862">
        <w:rPr>
          <w:rFonts w:ascii="Times New Roman" w:hAnsi="Times New Roman"/>
          <w:color w:val="000000" w:themeColor="text1"/>
          <w:sz w:val="21"/>
          <w:szCs w:val="21"/>
          <w:lang w:eastAsia="zh-CN"/>
        </w:rPr>
        <w:t xml:space="preserve">in region </w:t>
      </w:r>
      <m:oMath>
        <m:r>
          <w:rPr>
            <w:rFonts w:ascii="Cambria Math" w:hAnsi="Cambria Math"/>
            <w:color w:val="000000" w:themeColor="text1"/>
            <w:sz w:val="21"/>
            <w:szCs w:val="21"/>
            <w:lang w:eastAsia="zh-CN"/>
          </w:rPr>
          <m:t>i</m:t>
        </m:r>
      </m:oMath>
      <w:r w:rsidR="009837F4" w:rsidRPr="00DC4862">
        <w:rPr>
          <w:rFonts w:ascii="Times New Roman" w:hAnsi="Times New Roman"/>
          <w:color w:val="000000" w:themeColor="text1"/>
          <w:sz w:val="21"/>
          <w:szCs w:val="21"/>
          <w:lang w:eastAsia="zh-CN"/>
        </w:rPr>
        <w:t>, respectively.</w:t>
      </w:r>
    </w:p>
    <w:p w14:paraId="4A157D3D" w14:textId="77777777" w:rsidR="001B3733" w:rsidRPr="00DC4862" w:rsidRDefault="001B3733" w:rsidP="00826799">
      <w:pPr>
        <w:jc w:val="both"/>
        <w:rPr>
          <w:rFonts w:ascii="Times New Roman" w:hAnsi="Times New Roman"/>
          <w:color w:val="000000" w:themeColor="text1"/>
          <w:sz w:val="21"/>
          <w:szCs w:val="21"/>
          <w:lang w:eastAsia="zh-CN"/>
        </w:rPr>
      </w:pPr>
    </w:p>
    <w:p w14:paraId="35726367" w14:textId="738626BF" w:rsidR="001B3733" w:rsidRPr="00DC4862" w:rsidRDefault="001B3733" w:rsidP="00826799">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For trade balance</w:t>
      </w:r>
      <w:r w:rsidR="001A6467" w:rsidRPr="00DC4862">
        <w:rPr>
          <w:rFonts w:ascii="Times New Roman" w:hAnsi="Times New Roman"/>
          <w:color w:val="000000" w:themeColor="text1"/>
          <w:sz w:val="21"/>
          <w:szCs w:val="21"/>
          <w:lang w:eastAsia="zh-CN"/>
        </w:rPr>
        <w:t xml:space="preserve"> of</w:t>
      </w:r>
      <w:r w:rsidRPr="00DC4862">
        <w:rPr>
          <w:rFonts w:ascii="Times New Roman" w:hAnsi="Times New Roman"/>
          <w:color w:val="000000" w:themeColor="text1"/>
          <w:sz w:val="21"/>
          <w:szCs w:val="21"/>
          <w:lang w:eastAsia="zh-CN"/>
        </w:rPr>
        <w:t xml:space="preserve"> all goods: </w:t>
      </w:r>
    </w:p>
    <w:p w14:paraId="0A157848" w14:textId="43665FE2" w:rsidR="00585C33" w:rsidRPr="00DC4862" w:rsidRDefault="00585C33"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nary>
          <m:naryPr>
            <m:chr m:val="∑"/>
            <m:limLoc m:val="subSup"/>
            <m:supHide m:val="1"/>
            <m:ctrlPr>
              <w:rPr>
                <w:rFonts w:ascii="Cambria Math" w:eastAsiaTheme="minorEastAsia" w:hAnsi="Cambria Math"/>
                <w:i/>
                <w:color w:val="000000" w:themeColor="text1"/>
                <w:kern w:val="0"/>
                <w:sz w:val="21"/>
                <w:lang w:val="en-GB"/>
              </w:rPr>
            </m:ctrlPr>
          </m:naryPr>
          <m:sub>
            <m:r>
              <w:rPr>
                <w:rFonts w:ascii="Cambria Math" w:eastAsiaTheme="minorEastAsia" w:hAnsi="Cambria Math"/>
                <w:color w:val="000000" w:themeColor="text1"/>
                <w:kern w:val="0"/>
                <w:sz w:val="21"/>
                <w:lang w:val="en-GB"/>
              </w:rPr>
              <m:t>i</m:t>
            </m:r>
          </m:sub>
          <m:sup/>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XNET</m:t>
                </m:r>
              </m:e>
              <m:sub>
                <m:r>
                  <w:rPr>
                    <w:rFonts w:ascii="Cambria Math" w:eastAsiaTheme="minorEastAsia" w:hAnsi="Cambria Math"/>
                    <w:color w:val="000000" w:themeColor="text1"/>
                    <w:kern w:val="0"/>
                    <w:sz w:val="21"/>
                    <w:lang w:val="en-GB"/>
                  </w:rPr>
                  <m:t>i,j</m:t>
                </m:r>
              </m:sub>
            </m:sSub>
          </m:e>
        </m:nary>
        <m:r>
          <w:rPr>
            <w:rFonts w:ascii="Cambria Math" w:eastAsiaTheme="minorEastAsia" w:hAnsi="Cambria Math"/>
            <w:color w:val="000000" w:themeColor="text1"/>
            <w:kern w:val="0"/>
            <w:sz w:val="21"/>
            <w:lang w:val="en-GB"/>
          </w:rPr>
          <m:t xml:space="preserve">=0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j</m:t>
                </m:r>
              </m:sub>
            </m:sSub>
          </m:e>
        </m:d>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45D89" w:rsidRPr="00DC4862">
        <w:rPr>
          <w:rFonts w:eastAsiaTheme="minorEastAsia"/>
          <w:noProof/>
          <w:color w:val="000000" w:themeColor="text1"/>
          <w:kern w:val="0"/>
          <w:sz w:val="21"/>
          <w:lang w:val="en-GB"/>
        </w:rPr>
        <w:t>23</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0F63E6F1" w14:textId="77777777" w:rsidR="00E17FE5" w:rsidRPr="00DC4862" w:rsidRDefault="00E17FE5" w:rsidP="00826799">
      <w:pPr>
        <w:jc w:val="both"/>
        <w:rPr>
          <w:rFonts w:ascii="Times New Roman" w:hAnsi="Times New Roman"/>
          <w:color w:val="000000" w:themeColor="text1"/>
          <w:sz w:val="21"/>
          <w:szCs w:val="21"/>
          <w:lang w:eastAsia="zh-CN"/>
        </w:rPr>
      </w:pPr>
    </w:p>
    <w:p w14:paraId="26B1286C" w14:textId="26F4C074" w:rsidR="00354F86" w:rsidRPr="00DC4862" w:rsidRDefault="00354F86" w:rsidP="00826799">
      <w:pPr>
        <w:jc w:val="both"/>
        <w:rPr>
          <w:rFonts w:ascii="Times New Roman" w:hAnsi="Times New Roman"/>
          <w:color w:val="000000" w:themeColor="text1"/>
          <w:sz w:val="21"/>
          <w:szCs w:val="21"/>
        </w:rPr>
      </w:pPr>
      <w:r w:rsidRPr="00DC4862">
        <w:rPr>
          <w:rFonts w:ascii="Times New Roman" w:hAnsi="Times New Roman"/>
          <w:color w:val="000000" w:themeColor="text1"/>
          <w:sz w:val="21"/>
          <w:szCs w:val="21"/>
        </w:rPr>
        <w:t>In the applied model, we assume tha</w:t>
      </w:r>
      <w:r w:rsidRPr="00E96DB6">
        <w:rPr>
          <w:rFonts w:ascii="Times New Roman" w:hAnsi="Times New Roman"/>
          <w:color w:val="000000" w:themeColor="text1"/>
          <w:sz w:val="21"/>
          <w:szCs w:val="21"/>
        </w:rPr>
        <w:t xml:space="preserve">t factor endowments (i.e., capital, labour, </w:t>
      </w:r>
      <w:r w:rsidR="00E96DB6" w:rsidRPr="00E96DB6">
        <w:rPr>
          <w:rFonts w:ascii="Times New Roman" w:hAnsi="Times New Roman" w:hint="eastAsia"/>
          <w:color w:val="000000" w:themeColor="text1"/>
          <w:sz w:val="21"/>
          <w:szCs w:val="21"/>
          <w:lang w:eastAsia="zh-CN"/>
        </w:rPr>
        <w:t>crop</w:t>
      </w:r>
      <w:r w:rsidRPr="00E96DB6">
        <w:rPr>
          <w:rFonts w:ascii="Times New Roman" w:hAnsi="Times New Roman"/>
          <w:color w:val="000000" w:themeColor="text1"/>
          <w:sz w:val="21"/>
          <w:szCs w:val="21"/>
        </w:rPr>
        <w:t>land</w:t>
      </w:r>
      <w:r w:rsidR="00E96DB6" w:rsidRPr="00E96DB6">
        <w:rPr>
          <w:rFonts w:ascii="Times New Roman" w:hAnsi="Times New Roman"/>
          <w:color w:val="000000" w:themeColor="text1"/>
          <w:sz w:val="21"/>
          <w:szCs w:val="21"/>
        </w:rPr>
        <w:t>, and pasture land</w:t>
      </w:r>
      <w:r w:rsidRPr="00E96DB6">
        <w:rPr>
          <w:rFonts w:ascii="Times New Roman" w:hAnsi="Times New Roman"/>
          <w:color w:val="000000" w:themeColor="text1"/>
          <w:sz w:val="21"/>
          <w:szCs w:val="21"/>
        </w:rPr>
        <w:t>) are mobile between different sectors but immob</w:t>
      </w:r>
      <w:r w:rsidRPr="00DC4862">
        <w:rPr>
          <w:rFonts w:ascii="Times New Roman" w:hAnsi="Times New Roman"/>
          <w:color w:val="000000" w:themeColor="text1"/>
          <w:sz w:val="21"/>
          <w:szCs w:val="21"/>
        </w:rPr>
        <w:t>ile among the two regions. For the balance equations of production factor</w:t>
      </w:r>
      <w:r w:rsidR="002D44C2" w:rsidRPr="00DC4862">
        <w:rPr>
          <w:rFonts w:ascii="Times New Roman" w:hAnsi="Times New Roman"/>
          <w:color w:val="000000" w:themeColor="text1"/>
          <w:sz w:val="21"/>
          <w:szCs w:val="21"/>
        </w:rPr>
        <w:t xml:space="preserve"> inputs</w:t>
      </w:r>
      <w:r w:rsidRPr="00DC4862">
        <w:rPr>
          <w:rFonts w:ascii="Times New Roman" w:hAnsi="Times New Roman"/>
          <w:color w:val="000000" w:themeColor="text1"/>
          <w:sz w:val="21"/>
          <w:szCs w:val="21"/>
        </w:rPr>
        <w:t>:</w:t>
      </w:r>
    </w:p>
    <w:p w14:paraId="161AB89F" w14:textId="1F9C96D8" w:rsidR="001B3733" w:rsidRPr="00DC4862" w:rsidRDefault="001B3733" w:rsidP="00826799">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nary>
          <m:naryPr>
            <m:chr m:val="∑"/>
            <m:limLoc m:val="undOvr"/>
            <m:supHide m:val="1"/>
            <m:ctrlPr>
              <w:rPr>
                <w:rFonts w:ascii="Cambria Math" w:eastAsiaTheme="minorEastAsia" w:hAnsi="Cambria Math"/>
                <w:i/>
                <w:color w:val="000000" w:themeColor="text1"/>
                <w:kern w:val="0"/>
                <w:sz w:val="21"/>
                <w:lang w:val="en-GB"/>
              </w:rPr>
            </m:ctrlPr>
          </m:naryPr>
          <m:sub>
            <m:r>
              <w:rPr>
                <w:rFonts w:ascii="Cambria Math" w:eastAsiaTheme="minorEastAsia" w:hAnsi="Cambria Math"/>
                <w:color w:val="000000" w:themeColor="text1"/>
                <w:kern w:val="0"/>
                <w:sz w:val="21"/>
                <w:lang w:val="en-GB"/>
              </w:rPr>
              <m:t>j</m:t>
            </m:r>
          </m:sub>
          <m:sup/>
          <m:e>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kern w:val="0"/>
                    <w:sz w:val="21"/>
                    <w:lang w:val="en-GB"/>
                  </w:rPr>
                  <m:t>KL</m:t>
                </m:r>
              </m:e>
              <m:sub>
                <m:r>
                  <w:rPr>
                    <w:rFonts w:ascii="Cambria Math" w:eastAsiaTheme="minorEastAsia" w:hAnsi="Cambria Math"/>
                    <w:color w:val="000000" w:themeColor="text1"/>
                    <w:kern w:val="0"/>
                    <w:sz w:val="21"/>
                    <w:lang w:val="en-GB"/>
                  </w:rPr>
                  <m:t>i,j</m:t>
                </m:r>
              </m:sub>
            </m:sSub>
          </m:e>
        </m:nary>
        <m:r>
          <w:rPr>
            <w:rFonts w:ascii="Cambria Math" w:eastAsiaTheme="minorEastAsia" w:hAnsi="Cambria Math"/>
            <w:color w:val="000000" w:themeColor="text1"/>
            <w:kern w:val="0"/>
            <w:sz w:val="21"/>
            <w:lang w:val="en-GB"/>
          </w:rPr>
          <m:t>≤</m:t>
        </m:r>
        <m:r>
          <w:rPr>
            <w:rFonts w:ascii="Cambria Math" w:eastAsiaTheme="minorEastAsia" w:hAnsi="Cambria Math"/>
            <w:i/>
            <w:color w:val="000000" w:themeColor="text1"/>
            <w:kern w:val="0"/>
            <w:sz w:val="21"/>
            <w:lang w:val="en-GB"/>
          </w:rPr>
          <w:sym w:font="Symbol" w:char="F060"/>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KL</m:t>
                </m:r>
              </m:e>
              <m:sub>
                <m:r>
                  <w:rPr>
                    <w:rFonts w:ascii="Cambria Math" w:hAnsi="Cambria Math"/>
                    <w:color w:val="000000" w:themeColor="text1"/>
                    <w:sz w:val="21"/>
                  </w:rPr>
                  <m:t>i</m:t>
                </m:r>
              </m:sub>
            </m:sSub>
          </m:e>
        </m:bar>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r</m:t>
                </m:r>
              </m:e>
              <m:sub>
                <m:r>
                  <w:rPr>
                    <w:rFonts w:ascii="Cambria Math" w:eastAsiaTheme="minorEastAsia" w:hAnsi="Cambria Math"/>
                    <w:color w:val="000000" w:themeColor="text1"/>
                    <w:kern w:val="0"/>
                    <w:sz w:val="21"/>
                    <w:lang w:val="en-GB"/>
                  </w:rPr>
                  <m:t>i</m:t>
                </m:r>
              </m:sub>
            </m:sSub>
          </m:e>
        </m:d>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45D89" w:rsidRPr="00DC4862">
        <w:rPr>
          <w:rFonts w:eastAsiaTheme="minorEastAsia"/>
          <w:noProof/>
          <w:color w:val="000000" w:themeColor="text1"/>
          <w:kern w:val="0"/>
          <w:sz w:val="21"/>
          <w:lang w:val="en-GB"/>
        </w:rPr>
        <w:t>24</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1A29592C" w14:textId="35B1898F" w:rsidR="001B3733" w:rsidRPr="00DC4862" w:rsidRDefault="001B3733" w:rsidP="00826799">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nary>
          <m:naryPr>
            <m:chr m:val="∑"/>
            <m:limLoc m:val="undOvr"/>
            <m:supHide m:val="1"/>
            <m:ctrlPr>
              <w:rPr>
                <w:rFonts w:ascii="Cambria Math" w:eastAsiaTheme="minorEastAsia" w:hAnsi="Cambria Math"/>
                <w:i/>
                <w:color w:val="000000" w:themeColor="text1"/>
                <w:kern w:val="0"/>
                <w:sz w:val="21"/>
                <w:lang w:val="en-GB"/>
              </w:rPr>
            </m:ctrlPr>
          </m:naryPr>
          <m:sub>
            <m:r>
              <w:rPr>
                <w:rFonts w:ascii="Cambria Math" w:eastAsiaTheme="minorEastAsia" w:hAnsi="Cambria Math"/>
                <w:color w:val="000000" w:themeColor="text1"/>
                <w:kern w:val="0"/>
                <w:sz w:val="21"/>
                <w:lang w:val="en-GB"/>
              </w:rPr>
              <m:t>j</m:t>
            </m:r>
          </m:sub>
          <m:sup/>
          <m:e>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kern w:val="0"/>
                    <w:sz w:val="21"/>
                    <w:lang w:val="en-GB"/>
                  </w:rPr>
                  <m:t>LB</m:t>
                </m:r>
              </m:e>
              <m:sub>
                <m:r>
                  <w:rPr>
                    <w:rFonts w:ascii="Cambria Math" w:eastAsiaTheme="minorEastAsia" w:hAnsi="Cambria Math"/>
                    <w:color w:val="000000" w:themeColor="text1"/>
                    <w:kern w:val="0"/>
                    <w:sz w:val="21"/>
                    <w:lang w:val="en-GB"/>
                  </w:rPr>
                  <m:t>i,j</m:t>
                </m:r>
              </m:sub>
            </m:sSub>
          </m:e>
        </m:nary>
        <m:r>
          <w:rPr>
            <w:rFonts w:ascii="Cambria Math" w:eastAsiaTheme="minorEastAsia" w:hAnsi="Cambria Math"/>
            <w:color w:val="000000" w:themeColor="text1"/>
            <w:kern w:val="0"/>
            <w:sz w:val="21"/>
            <w:lang w:val="en-GB"/>
          </w:rPr>
          <m:t>≤</m:t>
        </m:r>
        <m:r>
          <w:rPr>
            <w:rFonts w:ascii="Cambria Math" w:eastAsiaTheme="minorEastAsia" w:hAnsi="Cambria Math"/>
            <w:i/>
            <w:color w:val="000000" w:themeColor="text1"/>
            <w:kern w:val="0"/>
            <w:sz w:val="21"/>
            <w:lang w:val="en-GB"/>
          </w:rPr>
          <w:sym w:font="Symbol" w:char="F060"/>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LB</m:t>
                </m:r>
              </m:e>
              <m:sub>
                <m:r>
                  <w:rPr>
                    <w:rFonts w:ascii="Cambria Math" w:hAnsi="Cambria Math"/>
                    <w:color w:val="000000" w:themeColor="text1"/>
                    <w:sz w:val="21"/>
                  </w:rPr>
                  <m:t>i</m:t>
                </m:r>
              </m:sub>
            </m:sSub>
          </m:e>
        </m:bar>
        <m:r>
          <w:rPr>
            <w:rFonts w:ascii="Cambria Math" w:eastAsiaTheme="minorEastAsia" w:hAnsi="Cambria Math"/>
            <w:color w:val="000000" w:themeColor="text1"/>
            <w:kern w:val="0"/>
            <w:sz w:val="21"/>
            <w:lang w:val="en-GB"/>
          </w:rPr>
          <m:t xml:space="preserve"> </m:t>
        </m:r>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w</m:t>
                </m:r>
              </m:e>
              <m:sub>
                <m:r>
                  <w:rPr>
                    <w:rFonts w:ascii="Cambria Math" w:eastAsiaTheme="minorEastAsia" w:hAnsi="Cambria Math"/>
                    <w:color w:val="000000" w:themeColor="text1"/>
                    <w:kern w:val="0"/>
                    <w:sz w:val="21"/>
                    <w:lang w:val="en-GB"/>
                  </w:rPr>
                  <m:t>i</m:t>
                </m:r>
              </m:sub>
            </m:sSub>
          </m:e>
        </m:d>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45D89" w:rsidRPr="00DC4862">
        <w:rPr>
          <w:rFonts w:eastAsiaTheme="minorEastAsia"/>
          <w:noProof/>
          <w:color w:val="000000" w:themeColor="text1"/>
          <w:kern w:val="0"/>
          <w:sz w:val="21"/>
          <w:lang w:val="en-GB"/>
        </w:rPr>
        <w:t>25</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627CD691" w14:textId="77777777" w:rsidR="00CF5212" w:rsidRPr="00DC4862" w:rsidRDefault="001B3733" w:rsidP="00826799">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nary>
          <m:naryPr>
            <m:chr m:val="∑"/>
            <m:limLoc m:val="undOvr"/>
            <m:supHide m:val="1"/>
            <m:ctrlPr>
              <w:rPr>
                <w:rFonts w:ascii="Cambria Math" w:eastAsiaTheme="minorEastAsia" w:hAnsi="Cambria Math"/>
                <w:i/>
                <w:color w:val="000000" w:themeColor="text1"/>
                <w:kern w:val="0"/>
                <w:sz w:val="21"/>
                <w:lang w:val="en-GB"/>
              </w:rPr>
            </m:ctrlPr>
          </m:naryPr>
          <m:sub>
            <m:r>
              <w:rPr>
                <w:rFonts w:ascii="Cambria Math" w:eastAsiaTheme="minorEastAsia" w:hAnsi="Cambria Math"/>
                <w:color w:val="000000" w:themeColor="text1"/>
                <w:kern w:val="0"/>
                <w:sz w:val="21"/>
                <w:lang w:val="en-GB"/>
              </w:rPr>
              <m:t>j</m:t>
            </m:r>
          </m:sub>
          <m:sup/>
          <m:e>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kern w:val="0"/>
                    <w:sz w:val="21"/>
                    <w:lang w:val="en-GB"/>
                  </w:rPr>
                  <m:t>LD1</m:t>
                </m:r>
              </m:e>
              <m:sub>
                <m:r>
                  <w:rPr>
                    <w:rFonts w:ascii="Cambria Math" w:eastAsiaTheme="minorEastAsia" w:hAnsi="Cambria Math"/>
                    <w:color w:val="000000" w:themeColor="text1"/>
                    <w:kern w:val="0"/>
                    <w:sz w:val="21"/>
                    <w:lang w:val="en-GB"/>
                  </w:rPr>
                  <m:t>i,j</m:t>
                </m:r>
              </m:sub>
            </m:sSub>
          </m:e>
        </m:nary>
        <m:r>
          <w:rPr>
            <w:rFonts w:ascii="Cambria Math" w:eastAsiaTheme="minorEastAsia" w:hAnsi="Cambria Math"/>
            <w:color w:val="000000" w:themeColor="text1"/>
            <w:kern w:val="0"/>
            <w:sz w:val="21"/>
            <w:lang w:val="en-GB"/>
          </w:rPr>
          <m:t>≤</m:t>
        </m:r>
        <m:r>
          <w:rPr>
            <w:rFonts w:ascii="Cambria Math" w:eastAsiaTheme="minorEastAsia" w:hAnsi="Cambria Math"/>
            <w:i/>
            <w:color w:val="000000" w:themeColor="text1"/>
            <w:kern w:val="0"/>
            <w:sz w:val="21"/>
            <w:lang w:val="en-GB"/>
          </w:rPr>
          <w:sym w:font="Symbol" w:char="F060"/>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LD1</m:t>
                </m:r>
              </m:e>
              <m:sub>
                <m:r>
                  <w:rPr>
                    <w:rFonts w:ascii="Cambria Math" w:hAnsi="Cambria Math"/>
                    <w:color w:val="000000" w:themeColor="text1"/>
                    <w:sz w:val="21"/>
                  </w:rPr>
                  <m:t>i</m:t>
                </m:r>
              </m:sub>
            </m:sSub>
          </m:e>
        </m:bar>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k1</m:t>
                </m:r>
              </m:e>
              <m:sub>
                <m:r>
                  <w:rPr>
                    <w:rFonts w:ascii="Cambria Math" w:eastAsiaTheme="minorEastAsia" w:hAnsi="Cambria Math"/>
                    <w:color w:val="000000" w:themeColor="text1"/>
                    <w:kern w:val="0"/>
                    <w:sz w:val="21"/>
                    <w:lang w:val="en-GB"/>
                  </w:rPr>
                  <m:t>i</m:t>
                </m:r>
              </m:sub>
            </m:sSub>
          </m:e>
        </m:d>
      </m:oMath>
      <w:r w:rsidRPr="00DC4862">
        <w:rPr>
          <w:rFonts w:eastAsiaTheme="minorEastAsia"/>
          <w:color w:val="000000" w:themeColor="text1"/>
          <w:kern w:val="0"/>
          <w:sz w:val="21"/>
          <w:lang w:val="en-GB"/>
        </w:rPr>
        <w:tab/>
      </w:r>
    </w:p>
    <w:p w14:paraId="7D6001B5" w14:textId="5DCD5CBD" w:rsidR="00C44EFB" w:rsidRPr="00DC4862" w:rsidRDefault="00C44EFB" w:rsidP="00C44EFB">
      <w:pPr>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 xml:space="preserve">for sector </w:t>
      </w:r>
      <m:oMath>
        <m:r>
          <w:rPr>
            <w:rFonts w:ascii="Cambria Math" w:hAnsi="Cambria Math"/>
            <w:color w:val="000000" w:themeColor="text1"/>
            <w:sz w:val="21"/>
            <w:szCs w:val="21"/>
          </w:rPr>
          <m:t>j</m:t>
        </m:r>
      </m:oMath>
      <w:r w:rsidRPr="00DC4862">
        <w:rPr>
          <w:rFonts w:ascii="Times New Roman" w:hAnsi="Times New Roman"/>
          <w:color w:val="000000" w:themeColor="text1"/>
          <w:sz w:val="21"/>
          <w:szCs w:val="21"/>
        </w:rPr>
        <w:t xml:space="preserve"> =</w:t>
      </w:r>
      <w:r w:rsidR="00985E71" w:rsidRPr="00DC4862">
        <w:rPr>
          <w:rFonts w:ascii="Times New Roman" w:hAnsi="Times New Roman"/>
          <w:color w:val="000000" w:themeColor="text1"/>
          <w:sz w:val="21"/>
          <w:szCs w:val="21"/>
        </w:rPr>
        <w:t xml:space="preserve"> cereal grains, oilseeds &amp; pulses, vegetables &amp; fruits, roots &amp; tubers, and other non-food crops</w:t>
      </w:r>
    </w:p>
    <w:p w14:paraId="3F4EA34F" w14:textId="557AC8F9" w:rsidR="001B3733" w:rsidRPr="00DC4862" w:rsidRDefault="001B3733" w:rsidP="00826799">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45D89" w:rsidRPr="00DC4862">
        <w:rPr>
          <w:rFonts w:eastAsiaTheme="minorEastAsia"/>
          <w:noProof/>
          <w:color w:val="000000" w:themeColor="text1"/>
          <w:kern w:val="0"/>
          <w:sz w:val="21"/>
          <w:lang w:val="en-GB"/>
        </w:rPr>
        <w:t>26</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41795A50" w14:textId="77777777" w:rsidR="00CF5212" w:rsidRPr="00DC4862" w:rsidRDefault="00B45D89" w:rsidP="00B45D89">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nary>
          <m:naryPr>
            <m:chr m:val="∑"/>
            <m:limLoc m:val="undOvr"/>
            <m:supHide m:val="1"/>
            <m:ctrlPr>
              <w:rPr>
                <w:rFonts w:ascii="Cambria Math" w:eastAsiaTheme="minorEastAsia" w:hAnsi="Cambria Math"/>
                <w:i/>
                <w:color w:val="000000" w:themeColor="text1"/>
                <w:kern w:val="0"/>
                <w:sz w:val="21"/>
                <w:lang w:val="en-GB"/>
              </w:rPr>
            </m:ctrlPr>
          </m:naryPr>
          <m:sub>
            <m:r>
              <w:rPr>
                <w:rFonts w:ascii="Cambria Math" w:eastAsiaTheme="minorEastAsia" w:hAnsi="Cambria Math"/>
                <w:color w:val="000000" w:themeColor="text1"/>
                <w:kern w:val="0"/>
                <w:sz w:val="21"/>
                <w:lang w:val="en-GB"/>
              </w:rPr>
              <m:t>j</m:t>
            </m:r>
          </m:sub>
          <m:sup/>
          <m:e>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kern w:val="0"/>
                    <w:sz w:val="21"/>
                    <w:lang w:val="en-GB"/>
                  </w:rPr>
                  <m:t>LD2</m:t>
                </m:r>
              </m:e>
              <m:sub>
                <m:r>
                  <w:rPr>
                    <w:rFonts w:ascii="Cambria Math" w:eastAsiaTheme="minorEastAsia" w:hAnsi="Cambria Math"/>
                    <w:color w:val="000000" w:themeColor="text1"/>
                    <w:kern w:val="0"/>
                    <w:sz w:val="21"/>
                    <w:lang w:val="en-GB"/>
                  </w:rPr>
                  <m:t>i,j</m:t>
                </m:r>
              </m:sub>
            </m:sSub>
          </m:e>
        </m:nary>
        <m:r>
          <w:rPr>
            <w:rFonts w:ascii="Cambria Math" w:eastAsiaTheme="minorEastAsia" w:hAnsi="Cambria Math"/>
            <w:color w:val="000000" w:themeColor="text1"/>
            <w:kern w:val="0"/>
            <w:sz w:val="21"/>
            <w:lang w:val="en-GB"/>
          </w:rPr>
          <m:t>≤</m:t>
        </m:r>
        <m:r>
          <w:rPr>
            <w:rFonts w:ascii="Cambria Math" w:eastAsiaTheme="minorEastAsia" w:hAnsi="Cambria Math"/>
            <w:i/>
            <w:color w:val="000000" w:themeColor="text1"/>
            <w:kern w:val="0"/>
            <w:sz w:val="21"/>
            <w:lang w:val="en-GB"/>
          </w:rPr>
          <w:sym w:font="Symbol" w:char="F060"/>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LD2</m:t>
                </m:r>
              </m:e>
              <m:sub>
                <m:r>
                  <w:rPr>
                    <w:rFonts w:ascii="Cambria Math" w:hAnsi="Cambria Math"/>
                    <w:color w:val="000000" w:themeColor="text1"/>
                    <w:sz w:val="21"/>
                  </w:rPr>
                  <m:t>i</m:t>
                </m:r>
              </m:sub>
            </m:sSub>
          </m:e>
        </m:bar>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k2</m:t>
                </m:r>
              </m:e>
              <m:sub>
                <m:r>
                  <w:rPr>
                    <w:rFonts w:ascii="Cambria Math" w:eastAsiaTheme="minorEastAsia" w:hAnsi="Cambria Math"/>
                    <w:color w:val="000000" w:themeColor="text1"/>
                    <w:kern w:val="0"/>
                    <w:sz w:val="21"/>
                    <w:lang w:val="en-GB"/>
                  </w:rPr>
                  <m:t>i</m:t>
                </m:r>
              </m:sub>
            </m:sSub>
          </m:e>
        </m:d>
      </m:oMath>
      <w:r w:rsidRPr="00DC4862">
        <w:rPr>
          <w:rFonts w:eastAsiaTheme="minorEastAsia"/>
          <w:color w:val="000000" w:themeColor="text1"/>
          <w:kern w:val="0"/>
          <w:sz w:val="21"/>
          <w:lang w:val="en-GB"/>
        </w:rPr>
        <w:tab/>
      </w:r>
    </w:p>
    <w:p w14:paraId="121185BE" w14:textId="33EFE774" w:rsidR="00711A00" w:rsidRPr="00DC4862" w:rsidRDefault="00711A00" w:rsidP="00711A00">
      <w:pPr>
        <w:pStyle w:val="1"/>
        <w:ind w:firstLineChars="0" w:firstLine="0"/>
        <w:jc w:val="center"/>
        <w:rPr>
          <w:rFonts w:eastAsiaTheme="minorEastAsia"/>
          <w:color w:val="000000" w:themeColor="text1"/>
          <w:kern w:val="0"/>
          <w:sz w:val="21"/>
          <w:lang w:val="en-GB"/>
        </w:rPr>
      </w:pPr>
      <w:r w:rsidRPr="00DC4862">
        <w:rPr>
          <w:color w:val="000000" w:themeColor="text1"/>
          <w:sz w:val="21"/>
        </w:rPr>
        <w:t xml:space="preserve">for sector </w:t>
      </w:r>
      <m:oMath>
        <m:r>
          <w:rPr>
            <w:rFonts w:ascii="Cambria Math" w:hAnsi="Cambria Math"/>
            <w:color w:val="000000" w:themeColor="text1"/>
            <w:sz w:val="21"/>
          </w:rPr>
          <m:t>j</m:t>
        </m:r>
      </m:oMath>
      <w:r w:rsidRPr="00DC4862">
        <w:rPr>
          <w:color w:val="000000" w:themeColor="text1"/>
          <w:sz w:val="21"/>
        </w:rPr>
        <w:t xml:space="preserve"> = ruminant livestock</w:t>
      </w:r>
    </w:p>
    <w:p w14:paraId="265DAC1B" w14:textId="6DFC1A78" w:rsidR="00B45D89" w:rsidRPr="00DC4862" w:rsidRDefault="00B45D89" w:rsidP="00B45D89">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CF5212" w:rsidRPr="00DC4862">
        <w:rPr>
          <w:rFonts w:eastAsiaTheme="minorEastAsia"/>
          <w:noProof/>
          <w:color w:val="000000" w:themeColor="text1"/>
          <w:kern w:val="0"/>
          <w:sz w:val="21"/>
          <w:lang w:val="en-GB"/>
        </w:rPr>
        <w:t>27</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00A71F05" w14:textId="77777777" w:rsidR="00B45D89" w:rsidRPr="00DC4862" w:rsidRDefault="00B45D89" w:rsidP="00826799">
      <w:pPr>
        <w:pStyle w:val="1"/>
        <w:ind w:firstLineChars="0" w:firstLine="0"/>
        <w:jc w:val="right"/>
        <w:rPr>
          <w:rFonts w:eastAsiaTheme="minorEastAsia"/>
          <w:color w:val="000000" w:themeColor="text1"/>
          <w:kern w:val="0"/>
          <w:sz w:val="21"/>
          <w:lang w:val="en-GB"/>
        </w:rPr>
      </w:pPr>
    </w:p>
    <w:p w14:paraId="46DBDBA0" w14:textId="52BA7080" w:rsidR="001B3733" w:rsidRPr="00DC4862" w:rsidRDefault="001B3733" w:rsidP="00826799">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rPr>
        <w:t xml:space="preserve">where </w:t>
      </w:r>
      <m:oMath>
        <m:bar>
          <m:barPr>
            <m:pos m:val="top"/>
            <m:ctrlPr>
              <w:rPr>
                <w:rFonts w:ascii="Cambria Math" w:hAnsi="Cambria Math"/>
                <w:i/>
                <w:color w:val="000000" w:themeColor="text1"/>
                <w:sz w:val="21"/>
                <w:szCs w:val="21"/>
              </w:rPr>
            </m:ctrlPr>
          </m:barPr>
          <m:e>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KL</m:t>
                </m:r>
              </m:e>
              <m:sub>
                <m:r>
                  <w:rPr>
                    <w:rFonts w:ascii="Cambria Math" w:hAnsi="Cambria Math"/>
                    <w:color w:val="000000" w:themeColor="text1"/>
                    <w:sz w:val="21"/>
                    <w:szCs w:val="21"/>
                  </w:rPr>
                  <m:t>i</m:t>
                </m:r>
              </m:sub>
            </m:sSub>
          </m:e>
        </m:bar>
      </m:oMath>
      <w:r w:rsidRPr="00DC4862">
        <w:rPr>
          <w:rFonts w:ascii="Times New Roman" w:hAnsi="Times New Roman"/>
          <w:color w:val="000000" w:themeColor="text1"/>
          <w:sz w:val="21"/>
          <w:szCs w:val="21"/>
          <w:lang w:eastAsia="zh-CN"/>
        </w:rPr>
        <w:t xml:space="preserve">, </w:t>
      </w:r>
      <m:oMath>
        <m:bar>
          <m:barPr>
            <m:pos m:val="top"/>
            <m:ctrlPr>
              <w:rPr>
                <w:rFonts w:ascii="Cambria Math" w:hAnsi="Cambria Math"/>
                <w:i/>
                <w:color w:val="000000" w:themeColor="text1"/>
                <w:sz w:val="21"/>
                <w:szCs w:val="21"/>
              </w:rPr>
            </m:ctrlPr>
          </m:barPr>
          <m:e>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LB</m:t>
                </m:r>
              </m:e>
              <m:sub>
                <m:r>
                  <w:rPr>
                    <w:rFonts w:ascii="Cambria Math" w:hAnsi="Cambria Math"/>
                    <w:color w:val="000000" w:themeColor="text1"/>
                    <w:sz w:val="21"/>
                    <w:szCs w:val="21"/>
                  </w:rPr>
                  <m:t>i</m:t>
                </m:r>
              </m:sub>
            </m:sSub>
          </m:e>
        </m:bar>
      </m:oMath>
      <w:r w:rsidR="00CF5212" w:rsidRPr="00DC4862">
        <w:rPr>
          <w:rFonts w:ascii="Times New Roman" w:hAnsi="Times New Roman"/>
          <w:color w:val="000000" w:themeColor="text1"/>
          <w:sz w:val="21"/>
          <w:szCs w:val="21"/>
        </w:rPr>
        <w:t xml:space="preserve">, </w:t>
      </w:r>
      <m:oMath>
        <m:bar>
          <m:barPr>
            <m:pos m:val="top"/>
            <m:ctrlPr>
              <w:rPr>
                <w:rFonts w:ascii="Cambria Math" w:hAnsi="Cambria Math"/>
                <w:i/>
                <w:color w:val="000000" w:themeColor="text1"/>
                <w:sz w:val="21"/>
                <w:szCs w:val="21"/>
              </w:rPr>
            </m:ctrlPr>
          </m:barPr>
          <m:e>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LD1</m:t>
                </m:r>
              </m:e>
              <m:sub>
                <m:r>
                  <w:rPr>
                    <w:rFonts w:ascii="Cambria Math" w:hAnsi="Cambria Math"/>
                    <w:color w:val="000000" w:themeColor="text1"/>
                    <w:sz w:val="21"/>
                    <w:szCs w:val="21"/>
                  </w:rPr>
                  <m:t>i</m:t>
                </m:r>
              </m:sub>
            </m:sSub>
          </m:e>
        </m:bar>
        <m:r>
          <w:rPr>
            <w:rFonts w:ascii="Cambria Math" w:hAnsi="Cambria Math"/>
            <w:color w:val="000000" w:themeColor="text1"/>
            <w:sz w:val="21"/>
            <w:szCs w:val="21"/>
          </w:rPr>
          <m:t xml:space="preserve"> </m:t>
        </m:r>
      </m:oMath>
      <w:r w:rsidRPr="00DC4862">
        <w:rPr>
          <w:rFonts w:ascii="Times New Roman" w:hAnsi="Times New Roman"/>
          <w:color w:val="000000" w:themeColor="text1"/>
          <w:sz w:val="21"/>
          <w:szCs w:val="21"/>
          <w:lang w:eastAsia="zh-CN"/>
        </w:rPr>
        <w:t xml:space="preserve"> and </w:t>
      </w:r>
      <m:oMath>
        <m:bar>
          <m:barPr>
            <m:pos m:val="top"/>
            <m:ctrlPr>
              <w:rPr>
                <w:rFonts w:ascii="Cambria Math" w:hAnsi="Cambria Math"/>
                <w:i/>
                <w:color w:val="000000" w:themeColor="text1"/>
                <w:sz w:val="21"/>
                <w:szCs w:val="21"/>
              </w:rPr>
            </m:ctrlPr>
          </m:barPr>
          <m:e>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LD2</m:t>
                </m:r>
              </m:e>
              <m:sub>
                <m:r>
                  <w:rPr>
                    <w:rFonts w:ascii="Cambria Math" w:hAnsi="Cambria Math"/>
                    <w:color w:val="000000" w:themeColor="text1"/>
                    <w:sz w:val="21"/>
                    <w:szCs w:val="21"/>
                  </w:rPr>
                  <m:t>i</m:t>
                </m:r>
              </m:sub>
            </m:sSub>
          </m:e>
        </m:bar>
        <m:r>
          <w:rPr>
            <w:rFonts w:ascii="Cambria Math" w:hAnsi="Cambria Math"/>
            <w:color w:val="000000" w:themeColor="text1"/>
            <w:sz w:val="21"/>
            <w:szCs w:val="21"/>
          </w:rPr>
          <m:t xml:space="preserve"> </m:t>
        </m:r>
      </m:oMath>
      <w:r w:rsidRPr="00DC4862">
        <w:rPr>
          <w:rFonts w:ascii="Times New Roman" w:hAnsi="Times New Roman"/>
          <w:color w:val="000000" w:themeColor="text1"/>
          <w:sz w:val="21"/>
          <w:szCs w:val="21"/>
          <w:lang w:eastAsia="zh-CN"/>
        </w:rPr>
        <w:t xml:space="preserve"> are the factor endowments </w:t>
      </w:r>
      <w:r w:rsidRPr="00DC4862">
        <w:rPr>
          <w:rFonts w:ascii="Times New Roman" w:hAnsi="Times New Roman"/>
          <w:color w:val="000000" w:themeColor="text1"/>
          <w:sz w:val="21"/>
          <w:szCs w:val="21"/>
        </w:rPr>
        <w:t xml:space="preserve">(i.e., capital, labour, </w:t>
      </w:r>
      <w:r w:rsidR="00CF5212" w:rsidRPr="00DC4862">
        <w:rPr>
          <w:rFonts w:ascii="Times New Roman" w:hAnsi="Times New Roman"/>
          <w:color w:val="000000" w:themeColor="text1"/>
          <w:sz w:val="21"/>
          <w:szCs w:val="21"/>
        </w:rPr>
        <w:t xml:space="preserve">cropland, pasture </w:t>
      </w:r>
      <w:r w:rsidRPr="00DC4862">
        <w:rPr>
          <w:rFonts w:ascii="Times New Roman" w:hAnsi="Times New Roman"/>
          <w:color w:val="000000" w:themeColor="text1"/>
          <w:sz w:val="21"/>
          <w:szCs w:val="21"/>
        </w:rPr>
        <w:t>land)</w:t>
      </w:r>
      <w:r w:rsidRPr="00DC4862">
        <w:rPr>
          <w:rFonts w:ascii="Times New Roman" w:hAnsi="Times New Roman"/>
          <w:color w:val="000000" w:themeColor="text1"/>
          <w:sz w:val="21"/>
          <w:szCs w:val="21"/>
          <w:lang w:eastAsia="zh-CN"/>
        </w:rPr>
        <w:t xml:space="preserve"> </w:t>
      </w:r>
      <w:r w:rsidRPr="00DC4862">
        <w:rPr>
          <w:rFonts w:ascii="Times New Roman" w:hAnsi="Times New Roman"/>
          <w:color w:val="000000" w:themeColor="text1"/>
          <w:sz w:val="21"/>
          <w:szCs w:val="21"/>
        </w:rPr>
        <w:t>supply</w:t>
      </w:r>
      <w:r w:rsidRPr="00DC4862">
        <w:rPr>
          <w:rFonts w:ascii="Times New Roman" w:hAnsi="Times New Roman"/>
          <w:color w:val="000000" w:themeColor="text1"/>
          <w:sz w:val="21"/>
          <w:szCs w:val="21"/>
          <w:lang w:eastAsia="zh-CN"/>
        </w:rPr>
        <w:t xml:space="preserve"> in region </w:t>
      </w:r>
      <m:oMath>
        <m:r>
          <w:rPr>
            <w:rFonts w:ascii="Cambria Math" w:hAnsi="Cambria Math"/>
            <w:color w:val="000000" w:themeColor="text1"/>
            <w:sz w:val="21"/>
            <w:szCs w:val="21"/>
            <w:lang w:eastAsia="zh-CN"/>
          </w:rPr>
          <m:t>i</m:t>
        </m:r>
      </m:oMath>
      <w:r w:rsidRPr="00DC4862">
        <w:rPr>
          <w:rFonts w:ascii="Times New Roman" w:hAnsi="Times New Roman"/>
          <w:color w:val="000000" w:themeColor="text1"/>
          <w:sz w:val="21"/>
          <w:szCs w:val="21"/>
          <w:lang w:eastAsia="zh-CN"/>
        </w:rPr>
        <w:t xml:space="preserve">, respectively.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r</m:t>
            </m:r>
          </m:e>
          <m:sub>
            <m:r>
              <w:rPr>
                <w:rFonts w:ascii="Cambria Math" w:hAnsi="Cambria Math"/>
                <w:color w:val="000000" w:themeColor="text1"/>
                <w:sz w:val="21"/>
                <w:szCs w:val="21"/>
              </w:rPr>
              <m:t>i</m:t>
            </m:r>
          </m:sub>
        </m:sSub>
      </m:oMath>
      <w:r w:rsidRPr="00DC4862">
        <w:rPr>
          <w:rFonts w:ascii="Times New Roman" w:hAnsi="Times New Roman"/>
          <w:color w:val="000000" w:themeColor="text1"/>
          <w:sz w:val="21"/>
          <w:szCs w:val="21"/>
          <w:lang w:eastAsia="zh-CN"/>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w</m:t>
            </m:r>
          </m:e>
          <m:sub>
            <m:r>
              <w:rPr>
                <w:rFonts w:ascii="Cambria Math" w:hAnsi="Cambria Math"/>
                <w:color w:val="000000" w:themeColor="text1"/>
                <w:sz w:val="21"/>
                <w:szCs w:val="21"/>
              </w:rPr>
              <m:t>i</m:t>
            </m:r>
          </m:sub>
        </m:sSub>
      </m:oMath>
      <w:r w:rsidRPr="00DC4862">
        <w:rPr>
          <w:rFonts w:ascii="Times New Roman" w:hAnsi="Times New Roman"/>
          <w:color w:val="000000" w:themeColor="text1"/>
          <w:sz w:val="21"/>
          <w:szCs w:val="21"/>
          <w:lang w:eastAsia="zh-CN"/>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k1</m:t>
            </m:r>
          </m:e>
          <m:sub>
            <m:r>
              <w:rPr>
                <w:rFonts w:ascii="Cambria Math" w:hAnsi="Cambria Math"/>
                <w:color w:val="000000" w:themeColor="text1"/>
                <w:sz w:val="21"/>
                <w:szCs w:val="21"/>
              </w:rPr>
              <m:t>i</m:t>
            </m:r>
          </m:sub>
        </m:sSub>
        <m:r>
          <w:rPr>
            <w:rFonts w:ascii="Cambria Math" w:hAnsi="Cambria Math"/>
            <w:color w:val="000000" w:themeColor="text1"/>
            <w:sz w:val="21"/>
            <w:szCs w:val="21"/>
          </w:rPr>
          <m:t xml:space="preserve"> </m:t>
        </m:r>
      </m:oMath>
      <w:r w:rsidR="00CF5212" w:rsidRPr="00DC4862">
        <w:rPr>
          <w:rFonts w:ascii="Times New Roman" w:hAnsi="Times New Roman"/>
          <w:color w:val="000000" w:themeColor="text1"/>
          <w:sz w:val="21"/>
          <w:szCs w:val="21"/>
        </w:rPr>
        <w:t xml:space="preserve">, </w:t>
      </w:r>
      <w:r w:rsidRPr="00DC4862">
        <w:rPr>
          <w:rFonts w:ascii="Times New Roman" w:hAnsi="Times New Roman"/>
          <w:color w:val="000000" w:themeColor="text1"/>
          <w:sz w:val="21"/>
          <w:szCs w:val="21"/>
          <w:lang w:eastAsia="zh-CN"/>
        </w:rPr>
        <w:t xml:space="preserve">and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k2</m:t>
            </m:r>
          </m:e>
          <m:sub>
            <m:r>
              <w:rPr>
                <w:rFonts w:ascii="Cambria Math" w:hAnsi="Cambria Math"/>
                <w:color w:val="000000" w:themeColor="text1"/>
                <w:sz w:val="21"/>
                <w:szCs w:val="21"/>
              </w:rPr>
              <m:t>i</m:t>
            </m:r>
          </m:sub>
        </m:sSub>
        <m:r>
          <w:rPr>
            <w:rFonts w:ascii="Cambria Math" w:hAnsi="Cambria Math"/>
            <w:color w:val="000000" w:themeColor="text1"/>
            <w:sz w:val="21"/>
            <w:szCs w:val="21"/>
          </w:rPr>
          <m:t xml:space="preserve"> </m:t>
        </m:r>
      </m:oMath>
      <w:r w:rsidRPr="00DC4862">
        <w:rPr>
          <w:rFonts w:ascii="Times New Roman" w:hAnsi="Times New Roman"/>
          <w:color w:val="000000" w:themeColor="text1"/>
          <w:sz w:val="21"/>
          <w:szCs w:val="21"/>
          <w:lang w:eastAsia="zh-CN"/>
        </w:rPr>
        <w:t xml:space="preserve">are the shadow prices of capital, labour, </w:t>
      </w:r>
      <w:r w:rsidR="00CF5212" w:rsidRPr="00DC4862">
        <w:rPr>
          <w:rFonts w:ascii="Times New Roman" w:hAnsi="Times New Roman"/>
          <w:color w:val="000000" w:themeColor="text1"/>
          <w:sz w:val="21"/>
          <w:szCs w:val="21"/>
          <w:lang w:eastAsia="zh-CN"/>
        </w:rPr>
        <w:t xml:space="preserve">cropland, </w:t>
      </w:r>
      <w:r w:rsidRPr="00DC4862">
        <w:rPr>
          <w:rFonts w:ascii="Times New Roman" w:hAnsi="Times New Roman"/>
          <w:color w:val="000000" w:themeColor="text1"/>
          <w:sz w:val="21"/>
          <w:szCs w:val="21"/>
          <w:lang w:eastAsia="zh-CN"/>
        </w:rPr>
        <w:t>and</w:t>
      </w:r>
      <w:r w:rsidR="00CF5212" w:rsidRPr="00DC4862">
        <w:rPr>
          <w:rFonts w:ascii="Times New Roman" w:hAnsi="Times New Roman"/>
          <w:color w:val="000000" w:themeColor="text1"/>
          <w:sz w:val="21"/>
          <w:szCs w:val="21"/>
          <w:lang w:eastAsia="zh-CN"/>
        </w:rPr>
        <w:t xml:space="preserve"> pasture</w:t>
      </w:r>
      <w:r w:rsidRPr="00DC4862">
        <w:rPr>
          <w:rFonts w:ascii="Times New Roman" w:hAnsi="Times New Roman"/>
          <w:color w:val="000000" w:themeColor="text1"/>
          <w:sz w:val="21"/>
          <w:szCs w:val="21"/>
          <w:lang w:eastAsia="zh-CN"/>
        </w:rPr>
        <w:t xml:space="preserve"> land in region </w:t>
      </w:r>
      <m:oMath>
        <m:r>
          <w:rPr>
            <w:rFonts w:ascii="Cambria Math" w:hAnsi="Cambria Math"/>
            <w:color w:val="000000" w:themeColor="text1"/>
            <w:sz w:val="21"/>
            <w:szCs w:val="21"/>
            <w:lang w:eastAsia="zh-CN"/>
          </w:rPr>
          <m:t>i</m:t>
        </m:r>
      </m:oMath>
      <w:r w:rsidRPr="00DC4862">
        <w:rPr>
          <w:rFonts w:ascii="Times New Roman" w:hAnsi="Times New Roman"/>
          <w:color w:val="000000" w:themeColor="text1"/>
          <w:sz w:val="21"/>
          <w:szCs w:val="21"/>
          <w:lang w:eastAsia="zh-CN"/>
        </w:rPr>
        <w:t xml:space="preserve">, respectively. </w:t>
      </w:r>
    </w:p>
    <w:p w14:paraId="43CFED6B" w14:textId="77777777" w:rsidR="001B3733" w:rsidRPr="00DC4862" w:rsidRDefault="001B3733" w:rsidP="00826799">
      <w:pPr>
        <w:pStyle w:val="1"/>
        <w:ind w:firstLineChars="0" w:firstLine="0"/>
        <w:rPr>
          <w:rFonts w:eastAsiaTheme="minorEastAsia"/>
          <w:color w:val="000000" w:themeColor="text1"/>
          <w:kern w:val="0"/>
          <w:sz w:val="21"/>
          <w:lang w:val="en-GB"/>
        </w:rPr>
      </w:pPr>
    </w:p>
    <w:p w14:paraId="1AD40CA6" w14:textId="6E689F5E" w:rsidR="001B3733" w:rsidRPr="00DC4862" w:rsidRDefault="00980FD0" w:rsidP="00826799">
      <w:pPr>
        <w:jc w:val="both"/>
        <w:rPr>
          <w:rFonts w:ascii="Times New Roman" w:hAnsi="Times New Roman"/>
          <w:color w:val="000000" w:themeColor="text1"/>
          <w:sz w:val="21"/>
          <w:szCs w:val="21"/>
        </w:rPr>
      </w:pPr>
      <w:r w:rsidRPr="00DC4862">
        <w:rPr>
          <w:rFonts w:ascii="Times New Roman" w:hAnsi="Times New Roman"/>
          <w:color w:val="000000" w:themeColor="text1"/>
          <w:sz w:val="21"/>
          <w:szCs w:val="21"/>
        </w:rPr>
        <w:t>If a</w:t>
      </w:r>
      <w:r w:rsidR="001B3733" w:rsidRPr="00DC4862">
        <w:rPr>
          <w:rFonts w:ascii="Times New Roman" w:hAnsi="Times New Roman"/>
          <w:color w:val="000000" w:themeColor="text1"/>
          <w:sz w:val="21"/>
          <w:szCs w:val="21"/>
        </w:rPr>
        <w:t xml:space="preserve">n emission permit system </w:t>
      </w:r>
      <w:r w:rsidRPr="00DC4862">
        <w:rPr>
          <w:rFonts w:ascii="Times New Roman" w:hAnsi="Times New Roman"/>
          <w:color w:val="000000" w:themeColor="text1"/>
          <w:sz w:val="21"/>
          <w:szCs w:val="21"/>
        </w:rPr>
        <w:t>is</w:t>
      </w:r>
      <w:r w:rsidR="001B3733" w:rsidRPr="00DC4862">
        <w:rPr>
          <w:rFonts w:ascii="Times New Roman" w:hAnsi="Times New Roman"/>
          <w:color w:val="000000" w:themeColor="text1"/>
          <w:sz w:val="21"/>
          <w:szCs w:val="21"/>
        </w:rPr>
        <w:t xml:space="preserve"> implemented to control the total </w:t>
      </w:r>
      <w:r w:rsidR="00FC3270" w:rsidRPr="00DC4862">
        <w:rPr>
          <w:rFonts w:ascii="Times New Roman" w:hAnsi="Times New Roman"/>
          <w:color w:val="000000" w:themeColor="text1"/>
          <w:sz w:val="21"/>
          <w:szCs w:val="21"/>
        </w:rPr>
        <w:t xml:space="preserve">emissions of GHGs, acidification and </w:t>
      </w:r>
      <w:r w:rsidR="00D641E5" w:rsidRPr="00DC4862">
        <w:rPr>
          <w:rFonts w:ascii="Times New Roman" w:hAnsi="Times New Roman"/>
          <w:color w:val="000000" w:themeColor="text1"/>
          <w:sz w:val="21"/>
          <w:szCs w:val="21"/>
        </w:rPr>
        <w:t>eutrophication</w:t>
      </w:r>
      <w:r w:rsidR="00FC3270" w:rsidRPr="00DC4862">
        <w:rPr>
          <w:rFonts w:ascii="Times New Roman" w:hAnsi="Times New Roman"/>
          <w:color w:val="000000" w:themeColor="text1"/>
          <w:sz w:val="21"/>
          <w:szCs w:val="21"/>
        </w:rPr>
        <w:t xml:space="preserve"> pollutants</w:t>
      </w:r>
      <w:r w:rsidR="001B3733" w:rsidRPr="00DC4862">
        <w:rPr>
          <w:rFonts w:ascii="Times New Roman" w:hAnsi="Times New Roman"/>
          <w:color w:val="000000" w:themeColor="text1"/>
          <w:sz w:val="21"/>
          <w:szCs w:val="21"/>
        </w:rPr>
        <w:t xml:space="preserve"> </w:t>
      </w:r>
      <w:r w:rsidR="001B3733" w:rsidRPr="00DC4862">
        <w:rPr>
          <w:rFonts w:ascii="Times New Roman" w:hAnsi="Times New Roman"/>
          <w:sz w:val="21"/>
          <w:szCs w:val="21"/>
        </w:rPr>
        <w:t>from all producers</w:t>
      </w:r>
      <w:r w:rsidR="007C66EE" w:rsidRPr="00DC4862">
        <w:rPr>
          <w:rFonts w:ascii="Times New Roman" w:hAnsi="Times New Roman"/>
          <w:color w:val="000000" w:themeColor="text1"/>
          <w:sz w:val="21"/>
          <w:szCs w:val="21"/>
        </w:rPr>
        <w:t xml:space="preserve">, then </w:t>
      </w:r>
      <w:r w:rsidR="001B3733" w:rsidRPr="00DC4862">
        <w:rPr>
          <w:rFonts w:ascii="Times New Roman" w:hAnsi="Times New Roman"/>
          <w:color w:val="000000" w:themeColor="text1"/>
          <w:sz w:val="21"/>
          <w:szCs w:val="21"/>
        </w:rPr>
        <w:t xml:space="preserve">the following relationship holds: </w:t>
      </w:r>
    </w:p>
    <w:p w14:paraId="32BA645E" w14:textId="7DCFE0FF" w:rsidR="00210F85" w:rsidRPr="00DC4862" w:rsidRDefault="00210F85"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nary>
          <m:naryPr>
            <m:chr m:val="∑"/>
            <m:limLoc m:val="undOvr"/>
            <m:supHide m:val="1"/>
            <m:ctrlPr>
              <w:rPr>
                <w:rFonts w:ascii="Cambria Math" w:eastAsiaTheme="minorEastAsia" w:hAnsi="Cambria Math"/>
                <w:i/>
                <w:color w:val="000000" w:themeColor="text1"/>
                <w:kern w:val="0"/>
                <w:sz w:val="21"/>
                <w:lang w:val="en-GB"/>
              </w:rPr>
            </m:ctrlPr>
          </m:naryPr>
          <m:sub>
            <m:r>
              <w:rPr>
                <w:rFonts w:ascii="Cambria Math" w:eastAsiaTheme="minorEastAsia" w:hAnsi="Cambria Math"/>
                <w:color w:val="000000" w:themeColor="text1"/>
                <w:kern w:val="0"/>
                <w:sz w:val="21"/>
                <w:lang w:val="en-GB"/>
              </w:rPr>
              <m:t>j</m:t>
            </m:r>
          </m:sub>
          <m:sup/>
          <m:e>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EMG</m:t>
                </m:r>
              </m:e>
              <m:sub>
                <m:r>
                  <w:rPr>
                    <w:rFonts w:ascii="Cambria Math" w:eastAsiaTheme="minorEastAsia" w:hAnsi="Cambria Math"/>
                    <w:color w:val="000000" w:themeColor="text1"/>
                    <w:kern w:val="0"/>
                    <w:sz w:val="21"/>
                    <w:lang w:val="en-GB"/>
                  </w:rPr>
                  <m:t>i,j</m:t>
                </m:r>
              </m:sub>
              <m:sup>
                <m:r>
                  <w:rPr>
                    <w:rFonts w:ascii="Cambria Math" w:eastAsiaTheme="minorEastAsia" w:hAnsi="Cambria Math"/>
                    <w:color w:val="000000" w:themeColor="text1"/>
                    <w:kern w:val="0"/>
                    <w:sz w:val="21"/>
                    <w:lang w:val="en-GB"/>
                  </w:rPr>
                  <m:t>+</m:t>
                </m:r>
              </m:sup>
            </m:sSubSup>
          </m:e>
        </m:nary>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Sup>
              <m:sSubSupPr>
                <m:ctrlPr>
                  <w:rPr>
                    <w:rFonts w:ascii="Cambria Math" w:hAnsi="Cambria Math"/>
                    <w:i/>
                    <w:color w:val="000000" w:themeColor="text1"/>
                    <w:sz w:val="21"/>
                  </w:rPr>
                </m:ctrlPr>
              </m:sSubSupPr>
              <m:e>
                <m:r>
                  <w:rPr>
                    <w:rFonts w:ascii="Cambria Math" w:hAnsi="Cambria Math"/>
                    <w:color w:val="000000" w:themeColor="text1"/>
                    <w:sz w:val="21"/>
                  </w:rPr>
                  <m:t>TMG</m:t>
                </m:r>
              </m:e>
              <m:sub>
                <m:r>
                  <w:rPr>
                    <w:rFonts w:ascii="Cambria Math" w:hAnsi="Cambria Math"/>
                    <w:color w:val="000000" w:themeColor="text1"/>
                    <w:sz w:val="21"/>
                  </w:rPr>
                  <m:t>i</m:t>
                </m:r>
              </m:sub>
              <m:sup>
                <m:r>
                  <w:rPr>
                    <w:rFonts w:ascii="Cambria Math" w:hAnsi="Cambria Math"/>
                    <w:color w:val="000000" w:themeColor="text1"/>
                    <w:sz w:val="21"/>
                  </w:rPr>
                  <m:t>+</m:t>
                </m:r>
              </m:sup>
            </m:sSubSup>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eg,i</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4128D3" w:rsidRPr="00DC4862">
        <w:rPr>
          <w:rFonts w:eastAsiaTheme="minorEastAsia"/>
          <w:noProof/>
          <w:color w:val="000000" w:themeColor="text1"/>
          <w:kern w:val="0"/>
          <w:sz w:val="21"/>
          <w:lang w:val="en-GB"/>
        </w:rPr>
        <w:t>39</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2CEB7CD7" w14:textId="79C6810D" w:rsidR="00F43D29" w:rsidRPr="00DC4862" w:rsidRDefault="00F43D29"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nary>
          <m:naryPr>
            <m:chr m:val="∑"/>
            <m:limLoc m:val="undOvr"/>
            <m:supHide m:val="1"/>
            <m:ctrlPr>
              <w:rPr>
                <w:rFonts w:ascii="Cambria Math" w:eastAsiaTheme="minorEastAsia" w:hAnsi="Cambria Math"/>
                <w:i/>
                <w:color w:val="000000" w:themeColor="text1"/>
                <w:kern w:val="0"/>
                <w:sz w:val="21"/>
                <w:lang w:val="en-GB"/>
              </w:rPr>
            </m:ctrlPr>
          </m:naryPr>
          <m:sub>
            <m:r>
              <w:rPr>
                <w:rFonts w:ascii="Cambria Math" w:eastAsiaTheme="minorEastAsia" w:hAnsi="Cambria Math"/>
                <w:color w:val="000000" w:themeColor="text1"/>
                <w:kern w:val="0"/>
                <w:sz w:val="21"/>
                <w:lang w:val="en-GB"/>
              </w:rPr>
              <m:t>j</m:t>
            </m:r>
          </m:sub>
          <m:sup/>
          <m:e>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EMA</m:t>
                </m:r>
              </m:e>
              <m:sub>
                <m:r>
                  <w:rPr>
                    <w:rFonts w:ascii="Cambria Math" w:eastAsiaTheme="minorEastAsia" w:hAnsi="Cambria Math"/>
                    <w:color w:val="000000" w:themeColor="text1"/>
                    <w:kern w:val="0"/>
                    <w:sz w:val="21"/>
                    <w:lang w:val="en-GB"/>
                  </w:rPr>
                  <m:t>i,j</m:t>
                </m:r>
              </m:sub>
              <m:sup>
                <m:r>
                  <w:rPr>
                    <w:rFonts w:ascii="Cambria Math" w:eastAsiaTheme="minorEastAsia" w:hAnsi="Cambria Math"/>
                    <w:color w:val="000000" w:themeColor="text1"/>
                    <w:kern w:val="0"/>
                    <w:sz w:val="21"/>
                    <w:lang w:val="en-GB"/>
                  </w:rPr>
                  <m:t>+</m:t>
                </m:r>
              </m:sup>
            </m:sSubSup>
          </m:e>
        </m:nary>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Sup>
              <m:sSubSupPr>
                <m:ctrlPr>
                  <w:rPr>
                    <w:rFonts w:ascii="Cambria Math" w:hAnsi="Cambria Math"/>
                    <w:i/>
                    <w:color w:val="000000" w:themeColor="text1"/>
                    <w:sz w:val="21"/>
                  </w:rPr>
                </m:ctrlPr>
              </m:sSubSupPr>
              <m:e>
                <m:r>
                  <w:rPr>
                    <w:rFonts w:ascii="Cambria Math" w:hAnsi="Cambria Math"/>
                    <w:color w:val="000000" w:themeColor="text1"/>
                    <w:sz w:val="21"/>
                  </w:rPr>
                  <m:t>TMA</m:t>
                </m:r>
              </m:e>
              <m:sub>
                <m:r>
                  <w:rPr>
                    <w:rFonts w:ascii="Cambria Math" w:hAnsi="Cambria Math"/>
                    <w:color w:val="000000" w:themeColor="text1"/>
                    <w:sz w:val="21"/>
                  </w:rPr>
                  <m:t>i</m:t>
                </m:r>
              </m:sub>
              <m:sup>
                <m:r>
                  <w:rPr>
                    <w:rFonts w:ascii="Cambria Math" w:hAnsi="Cambria Math"/>
                    <w:color w:val="000000" w:themeColor="text1"/>
                    <w:sz w:val="21"/>
                  </w:rPr>
                  <m:t>+</m:t>
                </m:r>
              </m:sup>
            </m:sSubSup>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ea,i</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4128D3" w:rsidRPr="00DC4862">
        <w:rPr>
          <w:rFonts w:eastAsiaTheme="minorEastAsia"/>
          <w:noProof/>
          <w:color w:val="000000" w:themeColor="text1"/>
          <w:kern w:val="0"/>
          <w:sz w:val="21"/>
          <w:lang w:val="en-GB"/>
        </w:rPr>
        <w:t>40</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674A6AAE" w14:textId="2973FC19" w:rsidR="00F43D29" w:rsidRPr="00DC4862" w:rsidRDefault="00F43D29"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nary>
          <m:naryPr>
            <m:chr m:val="∑"/>
            <m:limLoc m:val="undOvr"/>
            <m:supHide m:val="1"/>
            <m:ctrlPr>
              <w:rPr>
                <w:rFonts w:ascii="Cambria Math" w:eastAsiaTheme="minorEastAsia" w:hAnsi="Cambria Math"/>
                <w:i/>
                <w:color w:val="000000" w:themeColor="text1"/>
                <w:kern w:val="0"/>
                <w:sz w:val="21"/>
                <w:lang w:val="en-GB"/>
              </w:rPr>
            </m:ctrlPr>
          </m:naryPr>
          <m:sub>
            <m:r>
              <w:rPr>
                <w:rFonts w:ascii="Cambria Math" w:eastAsiaTheme="minorEastAsia" w:hAnsi="Cambria Math"/>
                <w:color w:val="000000" w:themeColor="text1"/>
                <w:kern w:val="0"/>
                <w:sz w:val="21"/>
                <w:lang w:val="en-GB"/>
              </w:rPr>
              <m:t>j</m:t>
            </m:r>
          </m:sub>
          <m:sup/>
          <m:e>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EME</m:t>
                </m:r>
              </m:e>
              <m:sub>
                <m:r>
                  <w:rPr>
                    <w:rFonts w:ascii="Cambria Math" w:eastAsiaTheme="minorEastAsia" w:hAnsi="Cambria Math"/>
                    <w:color w:val="000000" w:themeColor="text1"/>
                    <w:kern w:val="0"/>
                    <w:sz w:val="21"/>
                    <w:lang w:val="en-GB"/>
                  </w:rPr>
                  <m:t>i,j</m:t>
                </m:r>
              </m:sub>
              <m:sup>
                <m:r>
                  <w:rPr>
                    <w:rFonts w:ascii="Cambria Math" w:eastAsiaTheme="minorEastAsia" w:hAnsi="Cambria Math"/>
                    <w:color w:val="000000" w:themeColor="text1"/>
                    <w:kern w:val="0"/>
                    <w:sz w:val="21"/>
                    <w:lang w:val="en-GB"/>
                  </w:rPr>
                  <m:t>+</m:t>
                </m:r>
              </m:sup>
            </m:sSubSup>
          </m:e>
        </m:nary>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Sup>
              <m:sSubSupPr>
                <m:ctrlPr>
                  <w:rPr>
                    <w:rFonts w:ascii="Cambria Math" w:hAnsi="Cambria Math"/>
                    <w:i/>
                    <w:color w:val="000000" w:themeColor="text1"/>
                    <w:sz w:val="21"/>
                  </w:rPr>
                </m:ctrlPr>
              </m:sSubSupPr>
              <m:e>
                <m:r>
                  <w:rPr>
                    <w:rFonts w:ascii="Cambria Math" w:hAnsi="Cambria Math"/>
                    <w:color w:val="000000" w:themeColor="text1"/>
                    <w:sz w:val="21"/>
                  </w:rPr>
                  <m:t>TME</m:t>
                </m:r>
              </m:e>
              <m:sub>
                <m:r>
                  <w:rPr>
                    <w:rFonts w:ascii="Cambria Math" w:hAnsi="Cambria Math"/>
                    <w:color w:val="000000" w:themeColor="text1"/>
                    <w:sz w:val="21"/>
                  </w:rPr>
                  <m:t>i</m:t>
                </m:r>
              </m:sub>
              <m:sup>
                <m:r>
                  <w:rPr>
                    <w:rFonts w:ascii="Cambria Math" w:hAnsi="Cambria Math"/>
                    <w:color w:val="000000" w:themeColor="text1"/>
                    <w:sz w:val="21"/>
                  </w:rPr>
                  <m:t>+</m:t>
                </m:r>
              </m:sup>
            </m:sSubSup>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ee,i</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F84026" w:rsidRPr="00DC4862">
        <w:rPr>
          <w:rFonts w:eastAsiaTheme="minorEastAsia"/>
          <w:noProof/>
          <w:color w:val="000000" w:themeColor="text1"/>
          <w:kern w:val="0"/>
          <w:sz w:val="21"/>
          <w:lang w:val="en-GB"/>
        </w:rPr>
        <w:t>41</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0D6929AE" w14:textId="4E2CD5F4" w:rsidR="001B3733" w:rsidRPr="00DC4862" w:rsidRDefault="001B3733" w:rsidP="00826799">
      <w:pPr>
        <w:jc w:val="both"/>
        <w:rPr>
          <w:rFonts w:ascii="Times New Roman" w:hAnsi="Times New Roman"/>
          <w:sz w:val="21"/>
          <w:szCs w:val="21"/>
        </w:rPr>
      </w:pPr>
      <w:r w:rsidRPr="00DC4862">
        <w:rPr>
          <w:rFonts w:ascii="Times New Roman" w:hAnsi="Times New Roman"/>
          <w:sz w:val="21"/>
          <w:szCs w:val="21"/>
        </w:rPr>
        <w:t xml:space="preserve">where </w:t>
      </w:r>
      <m:oMath>
        <m:sSubSup>
          <m:sSubSupPr>
            <m:ctrlPr>
              <w:rPr>
                <w:rFonts w:ascii="Cambria Math" w:hAnsi="Cambria Math"/>
                <w:i/>
                <w:color w:val="000000" w:themeColor="text1"/>
                <w:sz w:val="21"/>
                <w:szCs w:val="21"/>
              </w:rPr>
            </m:ctrlPr>
          </m:sSubSupPr>
          <m:e>
            <m:r>
              <w:rPr>
                <w:rFonts w:ascii="Cambria Math" w:hAnsi="Cambria Math"/>
                <w:color w:val="000000" w:themeColor="text1"/>
                <w:sz w:val="21"/>
                <w:szCs w:val="21"/>
              </w:rPr>
              <m:t>TMG</m:t>
            </m:r>
          </m:e>
          <m:sub>
            <m:r>
              <w:rPr>
                <w:rFonts w:ascii="Cambria Math" w:hAnsi="Cambria Math"/>
                <w:color w:val="000000" w:themeColor="text1"/>
                <w:sz w:val="21"/>
                <w:szCs w:val="21"/>
              </w:rPr>
              <m:t>i</m:t>
            </m:r>
          </m:sub>
          <m:sup>
            <m:r>
              <w:rPr>
                <w:rFonts w:ascii="Cambria Math" w:hAnsi="Cambria Math"/>
                <w:color w:val="000000" w:themeColor="text1"/>
                <w:sz w:val="21"/>
                <w:szCs w:val="21"/>
              </w:rPr>
              <m:t>+</m:t>
            </m:r>
          </m:sup>
        </m:sSubSup>
      </m:oMath>
      <w:r w:rsidR="007106C9" w:rsidRPr="00DC4862">
        <w:rPr>
          <w:rFonts w:ascii="Times New Roman" w:hAnsi="Times New Roman"/>
          <w:color w:val="000000" w:themeColor="text1"/>
          <w:sz w:val="21"/>
          <w:szCs w:val="21"/>
        </w:rPr>
        <w:t xml:space="preserve">, </w:t>
      </w:r>
      <m:oMath>
        <m:sSubSup>
          <m:sSubSupPr>
            <m:ctrlPr>
              <w:rPr>
                <w:rFonts w:ascii="Cambria Math" w:hAnsi="Cambria Math"/>
                <w:i/>
                <w:color w:val="000000" w:themeColor="text1"/>
                <w:sz w:val="21"/>
                <w:szCs w:val="21"/>
              </w:rPr>
            </m:ctrlPr>
          </m:sSubSupPr>
          <m:e>
            <m:r>
              <w:rPr>
                <w:rFonts w:ascii="Cambria Math" w:hAnsi="Cambria Math"/>
                <w:color w:val="000000" w:themeColor="text1"/>
                <w:sz w:val="21"/>
                <w:szCs w:val="21"/>
              </w:rPr>
              <m:t>TMA</m:t>
            </m:r>
          </m:e>
          <m:sub>
            <m:r>
              <w:rPr>
                <w:rFonts w:ascii="Cambria Math" w:hAnsi="Cambria Math"/>
                <w:color w:val="000000" w:themeColor="text1"/>
                <w:sz w:val="21"/>
                <w:szCs w:val="21"/>
              </w:rPr>
              <m:t>i</m:t>
            </m:r>
          </m:sub>
          <m:sup>
            <m:r>
              <w:rPr>
                <w:rFonts w:ascii="Cambria Math" w:hAnsi="Cambria Math"/>
                <w:color w:val="000000" w:themeColor="text1"/>
                <w:sz w:val="21"/>
                <w:szCs w:val="21"/>
              </w:rPr>
              <m:t>+</m:t>
            </m:r>
          </m:sup>
        </m:sSubSup>
      </m:oMath>
      <w:r w:rsidR="007106C9" w:rsidRPr="00DC4862">
        <w:rPr>
          <w:rFonts w:ascii="Times New Roman" w:hAnsi="Times New Roman"/>
          <w:color w:val="000000" w:themeColor="text1"/>
          <w:sz w:val="21"/>
          <w:szCs w:val="21"/>
        </w:rPr>
        <w:t xml:space="preserve">, and </w:t>
      </w:r>
      <m:oMath>
        <m:sSubSup>
          <m:sSubSupPr>
            <m:ctrlPr>
              <w:rPr>
                <w:rFonts w:ascii="Cambria Math" w:hAnsi="Cambria Math"/>
                <w:i/>
                <w:color w:val="000000" w:themeColor="text1"/>
                <w:sz w:val="21"/>
                <w:szCs w:val="21"/>
              </w:rPr>
            </m:ctrlPr>
          </m:sSubSupPr>
          <m:e>
            <m:r>
              <w:rPr>
                <w:rFonts w:ascii="Cambria Math" w:hAnsi="Cambria Math"/>
                <w:color w:val="000000" w:themeColor="text1"/>
                <w:sz w:val="21"/>
                <w:szCs w:val="21"/>
              </w:rPr>
              <m:t>TME</m:t>
            </m:r>
          </m:e>
          <m:sub>
            <m:r>
              <w:rPr>
                <w:rFonts w:ascii="Cambria Math" w:hAnsi="Cambria Math"/>
                <w:color w:val="000000" w:themeColor="text1"/>
                <w:sz w:val="21"/>
                <w:szCs w:val="21"/>
              </w:rPr>
              <m:t>i</m:t>
            </m:r>
          </m:sub>
          <m:sup>
            <m:r>
              <w:rPr>
                <w:rFonts w:ascii="Cambria Math" w:hAnsi="Cambria Math"/>
                <w:color w:val="000000" w:themeColor="text1"/>
                <w:sz w:val="21"/>
                <w:szCs w:val="21"/>
              </w:rPr>
              <m:t>+</m:t>
            </m:r>
          </m:sup>
        </m:sSubSup>
      </m:oMath>
      <w:r w:rsidRPr="00DC4862">
        <w:rPr>
          <w:rFonts w:ascii="Times New Roman" w:hAnsi="Times New Roman"/>
          <w:color w:val="000000" w:themeColor="text1"/>
          <w:sz w:val="21"/>
          <w:szCs w:val="21"/>
        </w:rPr>
        <w:t xml:space="preserve"> </w:t>
      </w:r>
      <w:r w:rsidR="002071F4" w:rsidRPr="00DC4862">
        <w:rPr>
          <w:rFonts w:ascii="Times New Roman" w:hAnsi="Times New Roman"/>
          <w:color w:val="000000" w:themeColor="text1"/>
          <w:sz w:val="21"/>
          <w:szCs w:val="21"/>
        </w:rPr>
        <w:t>are</w:t>
      </w:r>
      <w:r w:rsidRPr="00DC4862">
        <w:rPr>
          <w:rFonts w:ascii="Times New Roman" w:hAnsi="Times New Roman"/>
          <w:color w:val="000000" w:themeColor="text1"/>
          <w:sz w:val="21"/>
          <w:szCs w:val="21"/>
        </w:rPr>
        <w:t xml:space="preserve"> </w:t>
      </w:r>
      <w:r w:rsidR="008F3A20" w:rsidRPr="00DC4862">
        <w:rPr>
          <w:rFonts w:ascii="Times New Roman" w:hAnsi="Times New Roman"/>
          <w:color w:val="000000" w:themeColor="text1"/>
          <w:sz w:val="21"/>
          <w:szCs w:val="21"/>
        </w:rPr>
        <w:t xml:space="preserve">the total emissions of GHGs, acidification and eutrophication pollutants </w:t>
      </w:r>
      <w:r w:rsidRPr="00DC4862">
        <w:rPr>
          <w:rFonts w:ascii="Times New Roman" w:hAnsi="Times New Roman"/>
          <w:sz w:val="21"/>
          <w:szCs w:val="21"/>
        </w:rPr>
        <w:t xml:space="preserve">from all producers in region </w:t>
      </w:r>
      <m:oMath>
        <m:r>
          <w:rPr>
            <w:rFonts w:ascii="Cambria Math" w:hAnsi="Cambria Math"/>
            <w:sz w:val="21"/>
            <w:szCs w:val="21"/>
          </w:rPr>
          <m:t>i</m:t>
        </m:r>
      </m:oMath>
      <w:r w:rsidR="007106C9" w:rsidRPr="00DC4862">
        <w:rPr>
          <w:rFonts w:ascii="Times New Roman" w:hAnsi="Times New Roman"/>
          <w:sz w:val="21"/>
          <w:szCs w:val="21"/>
        </w:rPr>
        <w:t>, respectively.</w:t>
      </w:r>
      <w:r w:rsidRPr="00DC4862">
        <w:rPr>
          <w:rFonts w:ascii="Times New Roman" w:hAnsi="Times New Roman"/>
          <w:sz w:val="21"/>
          <w:szCs w:val="21"/>
        </w:rPr>
        <w:t xml:space="preserve"> </w:t>
      </w:r>
      <m:oMath>
        <m:bar>
          <m:barPr>
            <m:pos m:val="top"/>
            <m:ctrlPr>
              <w:rPr>
                <w:rFonts w:ascii="Cambria Math" w:hAnsi="Cambria Math"/>
                <w:i/>
                <w:color w:val="000000" w:themeColor="text1"/>
                <w:sz w:val="21"/>
                <w:szCs w:val="21"/>
              </w:rPr>
            </m:ctrlPr>
          </m:barPr>
          <m:e>
            <m:sSubSup>
              <m:sSubSupPr>
                <m:ctrlPr>
                  <w:rPr>
                    <w:rFonts w:ascii="Cambria Math" w:eastAsia="SimSun" w:hAnsi="Cambria Math"/>
                    <w:i/>
                    <w:color w:val="000000" w:themeColor="text1"/>
                    <w:kern w:val="2"/>
                    <w:sz w:val="21"/>
                    <w:szCs w:val="21"/>
                    <w:lang w:val="en-US" w:eastAsia="zh-CN"/>
                  </w:rPr>
                </m:ctrlPr>
              </m:sSubSupPr>
              <m:e>
                <m:r>
                  <w:rPr>
                    <w:rFonts w:ascii="Cambria Math" w:hAnsi="Cambria Math"/>
                    <w:color w:val="000000" w:themeColor="text1"/>
                    <w:sz w:val="21"/>
                    <w:szCs w:val="21"/>
                  </w:rPr>
                  <m:t>TMG</m:t>
                </m:r>
              </m:e>
              <m:sub>
                <m:r>
                  <w:rPr>
                    <w:rFonts w:ascii="Cambria Math" w:hAnsi="Cambria Math"/>
                    <w:color w:val="000000" w:themeColor="text1"/>
                    <w:sz w:val="21"/>
                    <w:szCs w:val="21"/>
                  </w:rPr>
                  <m:t>i</m:t>
                </m:r>
              </m:sub>
              <m:sup>
                <m:r>
                  <w:rPr>
                    <w:rFonts w:ascii="Cambria Math" w:hAnsi="Cambria Math"/>
                    <w:color w:val="000000" w:themeColor="text1"/>
                    <w:sz w:val="21"/>
                    <w:szCs w:val="21"/>
                  </w:rPr>
                  <m:t>+</m:t>
                </m:r>
              </m:sup>
            </m:sSubSup>
          </m:e>
        </m:bar>
        <m:r>
          <w:rPr>
            <w:rFonts w:ascii="Cambria Math" w:hAnsi="Cambria Math"/>
            <w:color w:val="000000" w:themeColor="text1"/>
            <w:sz w:val="21"/>
            <w:szCs w:val="21"/>
          </w:rPr>
          <m:t xml:space="preserve"> </m:t>
        </m:r>
        <m:r>
          <m:rPr>
            <m:sty m:val="p"/>
          </m:rPr>
          <w:rPr>
            <w:rFonts w:ascii="Cambria Math" w:hAnsi="Cambria Math"/>
            <w:sz w:val="21"/>
            <w:szCs w:val="21"/>
          </w:rPr>
          <m:t xml:space="preserve"> </m:t>
        </m:r>
      </m:oMath>
      <w:r w:rsidR="002071F4" w:rsidRPr="00DC4862">
        <w:rPr>
          <w:rFonts w:ascii="Times New Roman" w:hAnsi="Times New Roman"/>
          <w:sz w:val="21"/>
          <w:szCs w:val="21"/>
        </w:rPr>
        <w:t xml:space="preserve">, </w:t>
      </w:r>
      <m:oMath>
        <m:bar>
          <m:barPr>
            <m:pos m:val="top"/>
            <m:ctrlPr>
              <w:rPr>
                <w:rFonts w:ascii="Cambria Math" w:hAnsi="Cambria Math"/>
                <w:i/>
                <w:color w:val="000000" w:themeColor="text1"/>
                <w:sz w:val="21"/>
                <w:szCs w:val="21"/>
              </w:rPr>
            </m:ctrlPr>
          </m:barPr>
          <m:e>
            <m:sSubSup>
              <m:sSubSupPr>
                <m:ctrlPr>
                  <w:rPr>
                    <w:rFonts w:ascii="Cambria Math" w:eastAsia="SimSun" w:hAnsi="Cambria Math"/>
                    <w:i/>
                    <w:color w:val="000000" w:themeColor="text1"/>
                    <w:kern w:val="2"/>
                    <w:sz w:val="21"/>
                    <w:szCs w:val="21"/>
                    <w:lang w:val="en-US" w:eastAsia="zh-CN"/>
                  </w:rPr>
                </m:ctrlPr>
              </m:sSubSupPr>
              <m:e>
                <m:r>
                  <w:rPr>
                    <w:rFonts w:ascii="Cambria Math" w:hAnsi="Cambria Math"/>
                    <w:color w:val="000000" w:themeColor="text1"/>
                    <w:sz w:val="21"/>
                    <w:szCs w:val="21"/>
                  </w:rPr>
                  <m:t>TMA</m:t>
                </m:r>
              </m:e>
              <m:sub>
                <m:r>
                  <w:rPr>
                    <w:rFonts w:ascii="Cambria Math" w:hAnsi="Cambria Math"/>
                    <w:color w:val="000000" w:themeColor="text1"/>
                    <w:sz w:val="21"/>
                    <w:szCs w:val="21"/>
                  </w:rPr>
                  <m:t>i</m:t>
                </m:r>
              </m:sub>
              <m:sup>
                <m:r>
                  <w:rPr>
                    <w:rFonts w:ascii="Cambria Math" w:hAnsi="Cambria Math"/>
                    <w:color w:val="000000" w:themeColor="text1"/>
                    <w:sz w:val="21"/>
                    <w:szCs w:val="21"/>
                  </w:rPr>
                  <m:t>+</m:t>
                </m:r>
              </m:sup>
            </m:sSubSup>
          </m:e>
        </m:bar>
        <m:r>
          <w:rPr>
            <w:rFonts w:ascii="Cambria Math" w:hAnsi="Cambria Math"/>
            <w:color w:val="000000" w:themeColor="text1"/>
            <w:sz w:val="21"/>
            <w:szCs w:val="21"/>
          </w:rPr>
          <m:t xml:space="preserve"> </m:t>
        </m:r>
        <m:r>
          <m:rPr>
            <m:sty m:val="p"/>
          </m:rPr>
          <w:rPr>
            <w:rFonts w:ascii="Cambria Math" w:hAnsi="Cambria Math"/>
            <w:sz w:val="21"/>
            <w:szCs w:val="21"/>
          </w:rPr>
          <m:t xml:space="preserve"> </m:t>
        </m:r>
      </m:oMath>
      <w:r w:rsidR="002071F4" w:rsidRPr="00DC4862">
        <w:rPr>
          <w:rFonts w:ascii="Times New Roman" w:hAnsi="Times New Roman"/>
          <w:sz w:val="21"/>
          <w:szCs w:val="21"/>
        </w:rPr>
        <w:t xml:space="preserve">, and </w:t>
      </w:r>
      <m:oMath>
        <m:bar>
          <m:barPr>
            <m:pos m:val="top"/>
            <m:ctrlPr>
              <w:rPr>
                <w:rFonts w:ascii="Cambria Math" w:hAnsi="Cambria Math"/>
                <w:i/>
                <w:color w:val="000000" w:themeColor="text1"/>
                <w:sz w:val="21"/>
                <w:szCs w:val="21"/>
              </w:rPr>
            </m:ctrlPr>
          </m:barPr>
          <m:e>
            <m:sSubSup>
              <m:sSubSupPr>
                <m:ctrlPr>
                  <w:rPr>
                    <w:rFonts w:ascii="Cambria Math" w:eastAsia="SimSun" w:hAnsi="Cambria Math"/>
                    <w:i/>
                    <w:color w:val="000000" w:themeColor="text1"/>
                    <w:kern w:val="2"/>
                    <w:sz w:val="21"/>
                    <w:szCs w:val="21"/>
                    <w:lang w:val="en-US" w:eastAsia="zh-CN"/>
                  </w:rPr>
                </m:ctrlPr>
              </m:sSubSupPr>
              <m:e>
                <m:r>
                  <w:rPr>
                    <w:rFonts w:ascii="Cambria Math" w:hAnsi="Cambria Math"/>
                    <w:color w:val="000000" w:themeColor="text1"/>
                    <w:sz w:val="21"/>
                    <w:szCs w:val="21"/>
                  </w:rPr>
                  <m:t>TME</m:t>
                </m:r>
              </m:e>
              <m:sub>
                <m:r>
                  <w:rPr>
                    <w:rFonts w:ascii="Cambria Math" w:hAnsi="Cambria Math"/>
                    <w:color w:val="000000" w:themeColor="text1"/>
                    <w:sz w:val="21"/>
                    <w:szCs w:val="21"/>
                  </w:rPr>
                  <m:t>i</m:t>
                </m:r>
              </m:sub>
              <m:sup>
                <m:r>
                  <w:rPr>
                    <w:rFonts w:ascii="Cambria Math" w:hAnsi="Cambria Math"/>
                    <w:color w:val="000000" w:themeColor="text1"/>
                    <w:sz w:val="21"/>
                    <w:szCs w:val="21"/>
                  </w:rPr>
                  <m:t>+</m:t>
                </m:r>
              </m:sup>
            </m:sSubSup>
          </m:e>
        </m:bar>
        <m:r>
          <w:rPr>
            <w:rFonts w:ascii="Cambria Math" w:hAnsi="Cambria Math"/>
            <w:color w:val="000000" w:themeColor="text1"/>
            <w:sz w:val="21"/>
            <w:szCs w:val="21"/>
          </w:rPr>
          <m:t xml:space="preserve"> </m:t>
        </m:r>
        <m:r>
          <m:rPr>
            <m:sty m:val="p"/>
          </m:rPr>
          <w:rPr>
            <w:rFonts w:ascii="Cambria Math" w:hAnsi="Cambria Math"/>
            <w:sz w:val="21"/>
            <w:szCs w:val="21"/>
          </w:rPr>
          <m:t xml:space="preserve"> </m:t>
        </m:r>
      </m:oMath>
      <w:r w:rsidR="002071F4" w:rsidRPr="00DC4862">
        <w:rPr>
          <w:rFonts w:ascii="Times New Roman" w:hAnsi="Times New Roman"/>
          <w:sz w:val="21"/>
          <w:szCs w:val="21"/>
        </w:rPr>
        <w:t xml:space="preserve"> are</w:t>
      </w:r>
      <w:r w:rsidRPr="00DC4862">
        <w:rPr>
          <w:rFonts w:ascii="Times New Roman" w:hAnsi="Times New Roman"/>
          <w:sz w:val="21"/>
          <w:szCs w:val="21"/>
        </w:rPr>
        <w:t xml:space="preserve"> </w:t>
      </w:r>
      <w:r w:rsidR="007106C9" w:rsidRPr="00DC4862">
        <w:rPr>
          <w:rFonts w:ascii="Times New Roman" w:hAnsi="Times New Roman"/>
          <w:sz w:val="21"/>
          <w:szCs w:val="21"/>
        </w:rPr>
        <w:t xml:space="preserve">the permitted level of </w:t>
      </w:r>
      <w:r w:rsidR="00630BDC" w:rsidRPr="00DC4862">
        <w:rPr>
          <w:rFonts w:ascii="Times New Roman" w:hAnsi="Times New Roman"/>
          <w:color w:val="000000" w:themeColor="text1"/>
          <w:sz w:val="21"/>
          <w:szCs w:val="21"/>
        </w:rPr>
        <w:t xml:space="preserve">the total emissions of GHGs, acidification and eutrophication pollutants </w:t>
      </w:r>
      <w:r w:rsidRPr="00DC4862">
        <w:rPr>
          <w:rFonts w:ascii="Times New Roman" w:hAnsi="Times New Roman"/>
          <w:sz w:val="21"/>
          <w:szCs w:val="21"/>
        </w:rPr>
        <w:t xml:space="preserve">in region </w:t>
      </w:r>
      <m:oMath>
        <m:r>
          <w:rPr>
            <w:rFonts w:ascii="Cambria Math" w:hAnsi="Cambria Math"/>
            <w:sz w:val="21"/>
            <w:szCs w:val="21"/>
          </w:rPr>
          <m:t>i</m:t>
        </m:r>
      </m:oMath>
      <w:r w:rsidR="007106C9" w:rsidRPr="00DC4862">
        <w:rPr>
          <w:rFonts w:ascii="Times New Roman" w:hAnsi="Times New Roman"/>
          <w:sz w:val="21"/>
          <w:szCs w:val="21"/>
        </w:rPr>
        <w:t xml:space="preserve">, respectively. </w:t>
      </w:r>
      <w:r w:rsidR="007D4DE2" w:rsidRPr="00DC4862">
        <w:rPr>
          <w:rFonts w:ascii="Times New Roman" w:hAnsi="Times New Roman"/>
          <w:sz w:val="21"/>
          <w:szCs w:val="21"/>
        </w:rPr>
        <w:t>Emissions should not be above a certain level for the regeneration of the environment</w:t>
      </w:r>
      <w:r w:rsidRPr="00DC4862">
        <w:rPr>
          <w:rFonts w:ascii="Times New Roman" w:hAnsi="Times New Roman"/>
          <w:sz w:val="21"/>
          <w:szCs w:val="21"/>
        </w:rPr>
        <w:t xml:space="preserve">. </w:t>
      </w:r>
      <w:r w:rsidR="00BE2145" w:rsidRPr="00DC4862">
        <w:rPr>
          <w:rFonts w:ascii="Times New Roman" w:hAnsi="Times New Roman"/>
          <w:sz w:val="21"/>
          <w:szCs w:val="21"/>
        </w:rPr>
        <w:t>For</w:t>
      </w:r>
      <w:r w:rsidR="00A92BBD" w:rsidRPr="00DC4862">
        <w:rPr>
          <w:rFonts w:ascii="Times New Roman" w:hAnsi="Times New Roman"/>
          <w:sz w:val="21"/>
          <w:szCs w:val="21"/>
        </w:rPr>
        <w:t xml:space="preserve"> benchmarking, </w:t>
      </w:r>
      <w:r w:rsidR="00BE2145" w:rsidRPr="00DC4862">
        <w:rPr>
          <w:rFonts w:ascii="Times New Roman" w:hAnsi="Times New Roman"/>
          <w:sz w:val="21"/>
          <w:szCs w:val="21"/>
        </w:rPr>
        <w:t>the permitted emission level</w:t>
      </w:r>
      <w:r w:rsidR="00A92BBD" w:rsidRPr="00DC4862">
        <w:rPr>
          <w:rFonts w:ascii="Times New Roman" w:hAnsi="Times New Roman"/>
          <w:sz w:val="21"/>
          <w:szCs w:val="21"/>
        </w:rPr>
        <w:t xml:space="preserve"> is the </w:t>
      </w:r>
      <w:r w:rsidR="00C25ED1" w:rsidRPr="00DC4862">
        <w:rPr>
          <w:rFonts w:ascii="Times New Roman" w:hAnsi="Times New Roman"/>
          <w:sz w:val="21"/>
          <w:szCs w:val="21"/>
        </w:rPr>
        <w:t xml:space="preserve">total </w:t>
      </w:r>
      <w:r w:rsidR="00A92BBD" w:rsidRPr="00DC4862">
        <w:rPr>
          <w:rFonts w:ascii="Times New Roman" w:hAnsi="Times New Roman"/>
          <w:sz w:val="21"/>
          <w:szCs w:val="21"/>
        </w:rPr>
        <w:t>emission level</w:t>
      </w:r>
      <w:r w:rsidR="00BE2145" w:rsidRPr="00DC4862">
        <w:rPr>
          <w:rFonts w:ascii="Times New Roman" w:hAnsi="Times New Roman"/>
          <w:sz w:val="21"/>
          <w:szCs w:val="21"/>
        </w:rPr>
        <w:t xml:space="preserve"> </w:t>
      </w:r>
      <w:r w:rsidR="00A92BBD" w:rsidRPr="00DC4862">
        <w:rPr>
          <w:rFonts w:ascii="Times New Roman" w:hAnsi="Times New Roman"/>
          <w:sz w:val="21"/>
          <w:szCs w:val="21"/>
        </w:rPr>
        <w:t xml:space="preserve">in the base year. For an environmental policy study, </w:t>
      </w:r>
      <w:r w:rsidR="00BE2145" w:rsidRPr="00DC4862">
        <w:rPr>
          <w:rFonts w:ascii="Times New Roman" w:hAnsi="Times New Roman"/>
          <w:sz w:val="21"/>
          <w:szCs w:val="21"/>
        </w:rPr>
        <w:t xml:space="preserve">the permitted emission level </w:t>
      </w:r>
      <w:r w:rsidR="00A92BBD" w:rsidRPr="00DC4862">
        <w:rPr>
          <w:rFonts w:ascii="Times New Roman" w:hAnsi="Times New Roman"/>
          <w:sz w:val="21"/>
          <w:szCs w:val="21"/>
        </w:rPr>
        <w:t>can be an exogenous emission</w:t>
      </w:r>
      <w:r w:rsidR="00BE2145" w:rsidRPr="00DC4862">
        <w:rPr>
          <w:rFonts w:ascii="Times New Roman" w:hAnsi="Times New Roman"/>
          <w:sz w:val="21"/>
          <w:szCs w:val="21"/>
        </w:rPr>
        <w:t xml:space="preserve"> </w:t>
      </w:r>
      <w:r w:rsidR="00A92BBD" w:rsidRPr="00DC4862">
        <w:rPr>
          <w:rFonts w:ascii="Times New Roman" w:hAnsi="Times New Roman"/>
          <w:sz w:val="21"/>
          <w:szCs w:val="21"/>
        </w:rPr>
        <w:t>permit determined by the ecological limit.</w:t>
      </w:r>
      <w:r w:rsidR="00BE2145" w:rsidRPr="00DC4862">
        <w:rPr>
          <w:rFonts w:ascii="Times New Roman" w:hAnsi="Times New Roman"/>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eg,i</m:t>
            </m:r>
          </m:sub>
        </m:sSub>
      </m:oMath>
      <w:r w:rsidR="00331EE7" w:rsidRPr="00DC4862">
        <w:rPr>
          <w:rFonts w:ascii="Times New Roman" w:hAnsi="Times New Roman"/>
          <w:color w:val="000000" w:themeColor="text1"/>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ea,i</m:t>
            </m:r>
          </m:sub>
        </m:sSub>
      </m:oMath>
      <w:r w:rsidR="00331EE7" w:rsidRPr="00DC4862">
        <w:rPr>
          <w:rFonts w:ascii="Times New Roman" w:hAnsi="Times New Roman"/>
          <w:color w:val="000000" w:themeColor="text1"/>
          <w:sz w:val="21"/>
          <w:szCs w:val="21"/>
        </w:rPr>
        <w:t xml:space="preserve">, and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ee,i</m:t>
            </m:r>
          </m:sub>
        </m:sSub>
      </m:oMath>
      <w:r w:rsidR="006728E6" w:rsidRPr="00DC4862">
        <w:rPr>
          <w:rFonts w:ascii="Times New Roman" w:hAnsi="Times New Roman"/>
          <w:sz w:val="21"/>
          <w:szCs w:val="21"/>
        </w:rPr>
        <w:t xml:space="preserve"> are</w:t>
      </w:r>
      <w:r w:rsidRPr="00DC4862">
        <w:rPr>
          <w:rFonts w:ascii="Times New Roman" w:hAnsi="Times New Roman"/>
          <w:sz w:val="21"/>
          <w:szCs w:val="21"/>
        </w:rPr>
        <w:t xml:space="preserve"> the shadow price</w:t>
      </w:r>
      <w:r w:rsidR="00331EE7" w:rsidRPr="00DC4862">
        <w:rPr>
          <w:rFonts w:ascii="Times New Roman" w:hAnsi="Times New Roman"/>
          <w:sz w:val="21"/>
          <w:szCs w:val="21"/>
        </w:rPr>
        <w:t>s</w:t>
      </w:r>
      <w:r w:rsidRPr="00DC4862">
        <w:rPr>
          <w:rFonts w:ascii="Times New Roman" w:hAnsi="Times New Roman"/>
          <w:sz w:val="21"/>
          <w:szCs w:val="21"/>
        </w:rPr>
        <w:t xml:space="preserve"> of </w:t>
      </w:r>
      <w:r w:rsidR="00630BDC" w:rsidRPr="00DC4862">
        <w:rPr>
          <w:rFonts w:ascii="Times New Roman" w:hAnsi="Times New Roman"/>
          <w:color w:val="000000" w:themeColor="text1"/>
          <w:sz w:val="21"/>
          <w:szCs w:val="21"/>
        </w:rPr>
        <w:t xml:space="preserve">the emissions of GHGs, acidification and eutrophication pollutants </w:t>
      </w:r>
      <w:r w:rsidRPr="00DC4862">
        <w:rPr>
          <w:rFonts w:ascii="Times New Roman" w:hAnsi="Times New Roman"/>
          <w:sz w:val="21"/>
          <w:szCs w:val="21"/>
        </w:rPr>
        <w:t xml:space="preserve">in region </w:t>
      </w:r>
      <m:oMath>
        <m:r>
          <w:rPr>
            <w:rFonts w:ascii="Cambria Math" w:hAnsi="Cambria Math"/>
            <w:sz w:val="21"/>
            <w:szCs w:val="21"/>
          </w:rPr>
          <m:t>i</m:t>
        </m:r>
      </m:oMath>
      <w:r w:rsidR="00EF2EC0" w:rsidRPr="00DC4862">
        <w:rPr>
          <w:rFonts w:ascii="Times New Roman" w:hAnsi="Times New Roman"/>
          <w:sz w:val="21"/>
          <w:szCs w:val="21"/>
        </w:rPr>
        <w:t xml:space="preserve">, respectively. </w:t>
      </w:r>
    </w:p>
    <w:p w14:paraId="04E8290C" w14:textId="77777777" w:rsidR="00703818" w:rsidRPr="00DC4862" w:rsidRDefault="00703818" w:rsidP="00703818">
      <w:pPr>
        <w:pStyle w:val="1"/>
        <w:ind w:firstLineChars="0" w:firstLine="0"/>
        <w:rPr>
          <w:color w:val="000000" w:themeColor="text1"/>
          <w:sz w:val="21"/>
          <w:lang w:val="en-GB"/>
        </w:rPr>
      </w:pPr>
    </w:p>
    <w:p w14:paraId="2A0279C7" w14:textId="57C713F5" w:rsidR="001E7BE0" w:rsidRPr="00DC4862" w:rsidRDefault="005C2A54" w:rsidP="001E7BE0">
      <w:pPr>
        <w:jc w:val="both"/>
        <w:rPr>
          <w:rFonts w:ascii="Times New Roman" w:hAnsi="Times New Roman"/>
          <w:color w:val="000000" w:themeColor="text1"/>
          <w:sz w:val="21"/>
          <w:szCs w:val="21"/>
        </w:rPr>
      </w:pPr>
      <w:r w:rsidRPr="00DC4862">
        <w:rPr>
          <w:color w:val="000000" w:themeColor="text1"/>
          <w:sz w:val="21"/>
          <w:szCs w:val="21"/>
        </w:rPr>
        <w:lastRenderedPageBreak/>
        <w:t xml:space="preserve">Monogastric livestock’s </w:t>
      </w:r>
      <w:r w:rsidR="00B8218B" w:rsidRPr="00DC4862">
        <w:rPr>
          <w:color w:val="000000" w:themeColor="text1"/>
          <w:sz w:val="21"/>
          <w:szCs w:val="21"/>
        </w:rPr>
        <w:t>t</w:t>
      </w:r>
      <w:r w:rsidR="001E7BE0" w:rsidRPr="00DC4862">
        <w:rPr>
          <w:color w:val="000000" w:themeColor="text1"/>
          <w:sz w:val="21"/>
          <w:szCs w:val="21"/>
        </w:rPr>
        <w:t xml:space="preserve">otal demand for food waste </w:t>
      </w:r>
      <w:r w:rsidR="0063397A" w:rsidRPr="00DC4862">
        <w:rPr>
          <w:color w:val="000000" w:themeColor="text1"/>
          <w:sz w:val="21"/>
          <w:szCs w:val="21"/>
        </w:rPr>
        <w:t>recycling</w:t>
      </w:r>
      <w:r w:rsidR="001E7BE0" w:rsidRPr="00DC4862">
        <w:rPr>
          <w:color w:val="000000" w:themeColor="text1"/>
          <w:sz w:val="21"/>
          <w:szCs w:val="21"/>
        </w:rPr>
        <w:t xml:space="preserve"> service must be equal </w:t>
      </w:r>
      <w:r w:rsidR="008108BB" w:rsidRPr="00DC4862">
        <w:rPr>
          <w:color w:val="000000" w:themeColor="text1"/>
          <w:sz w:val="21"/>
          <w:szCs w:val="21"/>
        </w:rPr>
        <w:t xml:space="preserve">to </w:t>
      </w:r>
      <w:r w:rsidR="001E7BE0" w:rsidRPr="00DC4862">
        <w:rPr>
          <w:color w:val="000000" w:themeColor="text1"/>
          <w:sz w:val="21"/>
          <w:szCs w:val="21"/>
        </w:rPr>
        <w:t xml:space="preserve">or less than the total supply of food waste </w:t>
      </w:r>
      <w:r w:rsidR="0063397A" w:rsidRPr="00DC4862">
        <w:rPr>
          <w:color w:val="000000" w:themeColor="text1"/>
          <w:sz w:val="21"/>
          <w:szCs w:val="21"/>
        </w:rPr>
        <w:t>recycling</w:t>
      </w:r>
      <w:r w:rsidR="001E7BE0" w:rsidRPr="00DC4862">
        <w:rPr>
          <w:color w:val="000000" w:themeColor="text1"/>
          <w:sz w:val="21"/>
          <w:szCs w:val="21"/>
        </w:rPr>
        <w:t xml:space="preserve"> service, </w:t>
      </w:r>
      <w:r w:rsidR="001E7BE0" w:rsidRPr="00DC4862">
        <w:rPr>
          <w:rFonts w:ascii="Times New Roman" w:hAnsi="Times New Roman"/>
          <w:color w:val="000000" w:themeColor="text1"/>
          <w:sz w:val="21"/>
          <w:szCs w:val="21"/>
        </w:rPr>
        <w:t xml:space="preserve">then the following relationship holds: </w:t>
      </w:r>
    </w:p>
    <w:p w14:paraId="6F0E4A44" w14:textId="50AE3723" w:rsidR="00C97FB1" w:rsidRPr="00DC4862" w:rsidRDefault="00C97FB1" w:rsidP="00C97FB1">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CERW</m:t>
            </m:r>
          </m:e>
          <m:sub>
            <m:r>
              <w:rPr>
                <w:rFonts w:ascii="Cambria Math" w:eastAsiaTheme="minorEastAsia" w:hAnsi="Cambria Math"/>
                <w:kern w:val="0"/>
                <w:sz w:val="21"/>
                <w:lang w:val="en-GB"/>
              </w:rPr>
              <m:t>i,oap</m:t>
            </m:r>
          </m:sub>
        </m:sSub>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CERW</m:t>
                </m:r>
              </m:e>
              <m:sub>
                <m:r>
                  <w:rPr>
                    <w:rFonts w:ascii="Cambria Math" w:hAnsi="Cambria Math"/>
                    <w:color w:val="000000" w:themeColor="text1"/>
                    <w:sz w:val="21"/>
                  </w:rPr>
                  <m:t>i,oap</m:t>
                </m:r>
              </m:sub>
            </m:sSub>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i,cerw1</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Pr="00DC4862">
        <w:rPr>
          <w:rFonts w:eastAsiaTheme="minorEastAsia"/>
          <w:noProof/>
          <w:color w:val="000000" w:themeColor="text1"/>
          <w:kern w:val="0"/>
          <w:sz w:val="21"/>
          <w:lang w:val="en-GB"/>
        </w:rPr>
        <w:t>31</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12440127" w14:textId="2388E8A0" w:rsidR="00C97FB1" w:rsidRPr="00DC4862" w:rsidRDefault="00C97FB1" w:rsidP="00C97FB1">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sz w:val="21"/>
                <w:lang w:val="en-GB"/>
              </w:rPr>
            </m:ctrlPr>
          </m:sSubPr>
          <m:e>
            <m:r>
              <w:rPr>
                <w:rFonts w:ascii="Cambria Math" w:eastAsiaTheme="minorEastAsia" w:hAnsi="Cambria Math"/>
                <w:kern w:val="0"/>
                <w:sz w:val="21"/>
                <w:lang w:val="en-GB"/>
              </w:rPr>
              <m:t>OSDW</m:t>
            </m:r>
          </m:e>
          <m:sub>
            <m:r>
              <w:rPr>
                <w:rFonts w:ascii="Cambria Math" w:eastAsiaTheme="minorEastAsia" w:hAnsi="Cambria Math"/>
                <w:kern w:val="0"/>
                <w:sz w:val="21"/>
                <w:lang w:val="en-GB"/>
              </w:rPr>
              <m:t>i,oap</m:t>
            </m:r>
          </m:sub>
        </m:sSub>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OSDW</m:t>
                </m:r>
              </m:e>
              <m:sub>
                <m:r>
                  <w:rPr>
                    <w:rFonts w:ascii="Cambria Math" w:hAnsi="Cambria Math"/>
                    <w:color w:val="000000" w:themeColor="text1"/>
                    <w:sz w:val="21"/>
                  </w:rPr>
                  <m:t>i,oap</m:t>
                </m:r>
              </m:sub>
            </m:sSub>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i,osdw1</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Pr="00DC4862">
        <w:rPr>
          <w:rFonts w:eastAsiaTheme="minorEastAsia"/>
          <w:noProof/>
          <w:color w:val="000000" w:themeColor="text1"/>
          <w:kern w:val="0"/>
          <w:sz w:val="21"/>
          <w:lang w:val="en-GB"/>
        </w:rPr>
        <w:t>32</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55ECDEC1" w14:textId="6206F239" w:rsidR="00C97FB1" w:rsidRPr="00DC4862" w:rsidRDefault="00C97FB1" w:rsidP="00C97FB1">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sz w:val="21"/>
                <w:lang w:val="en-GB"/>
              </w:rPr>
            </m:ctrlPr>
          </m:sSubPr>
          <m:e>
            <m:r>
              <w:rPr>
                <w:rFonts w:ascii="Cambria Math" w:eastAsiaTheme="minorEastAsia" w:hAnsi="Cambria Math"/>
                <w:sz w:val="21"/>
                <w:lang w:val="en-GB"/>
              </w:rPr>
              <m:t>VFW</m:t>
            </m:r>
          </m:e>
          <m:sub>
            <m:r>
              <w:rPr>
                <w:rFonts w:ascii="Cambria Math" w:eastAsiaTheme="minorEastAsia" w:hAnsi="Cambria Math"/>
                <w:kern w:val="0"/>
                <w:sz w:val="21"/>
                <w:lang w:val="en-GB"/>
              </w:rPr>
              <m:t>i,oap</m:t>
            </m:r>
          </m:sub>
        </m:sSub>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VFW</m:t>
                </m:r>
              </m:e>
              <m:sub>
                <m:r>
                  <w:rPr>
                    <w:rFonts w:ascii="Cambria Math" w:hAnsi="Cambria Math"/>
                    <w:color w:val="000000" w:themeColor="text1"/>
                    <w:sz w:val="21"/>
                  </w:rPr>
                  <m:t>i,oap</m:t>
                </m:r>
              </m:sub>
            </m:sSub>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i,vfw1</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Pr="00DC4862">
        <w:rPr>
          <w:rFonts w:eastAsiaTheme="minorEastAsia"/>
          <w:noProof/>
          <w:color w:val="000000" w:themeColor="text1"/>
          <w:kern w:val="0"/>
          <w:sz w:val="21"/>
          <w:lang w:val="en-GB"/>
        </w:rPr>
        <w:t>33</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092517CA" w14:textId="012CE35A" w:rsidR="00C97FB1" w:rsidRPr="00DC4862" w:rsidRDefault="00C97FB1" w:rsidP="00703818">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sz w:val="21"/>
                <w:lang w:val="en-GB"/>
              </w:rPr>
            </m:ctrlPr>
          </m:sSubPr>
          <m:e>
            <m:r>
              <w:rPr>
                <w:rFonts w:ascii="Cambria Math" w:eastAsiaTheme="minorEastAsia" w:hAnsi="Cambria Math"/>
                <w:sz w:val="21"/>
                <w:lang w:val="en-GB"/>
              </w:rPr>
              <m:t>RTW</m:t>
            </m:r>
          </m:e>
          <m:sub>
            <m:r>
              <w:rPr>
                <w:rFonts w:ascii="Cambria Math" w:eastAsiaTheme="minorEastAsia" w:hAnsi="Cambria Math"/>
                <w:kern w:val="0"/>
                <w:sz w:val="21"/>
                <w:lang w:val="en-GB"/>
              </w:rPr>
              <m:t>i,oap</m:t>
            </m:r>
          </m:sub>
        </m:sSub>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RTW</m:t>
                </m:r>
              </m:e>
              <m:sub>
                <m:r>
                  <w:rPr>
                    <w:rFonts w:ascii="Cambria Math" w:hAnsi="Cambria Math"/>
                    <w:color w:val="000000" w:themeColor="text1"/>
                    <w:sz w:val="21"/>
                  </w:rPr>
                  <m:t>i,oap</m:t>
                </m:r>
              </m:sub>
            </m:sSub>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i,rtw1</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Pr="00DC4862">
        <w:rPr>
          <w:rFonts w:eastAsiaTheme="minorEastAsia"/>
          <w:noProof/>
          <w:color w:val="000000" w:themeColor="text1"/>
          <w:kern w:val="0"/>
          <w:sz w:val="21"/>
          <w:lang w:val="en-GB"/>
        </w:rPr>
        <w:t>34</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6C98FAC9" w14:textId="7A983252" w:rsidR="009910F4" w:rsidRPr="00DC4862" w:rsidRDefault="009910F4" w:rsidP="009910F4">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sz w:val="21"/>
                <w:lang w:val="en-GB"/>
              </w:rPr>
            </m:ctrlPr>
          </m:sSubPr>
          <m:e>
            <m:r>
              <w:rPr>
                <w:rFonts w:ascii="Cambria Math" w:eastAsiaTheme="minorEastAsia" w:hAnsi="Cambria Math"/>
                <w:kern w:val="0"/>
                <w:sz w:val="21"/>
                <w:lang w:val="en-GB"/>
              </w:rPr>
              <m:t>BRANW</m:t>
            </m:r>
          </m:e>
          <m:sub>
            <m:r>
              <w:rPr>
                <w:rFonts w:ascii="Cambria Math" w:eastAsiaTheme="minorEastAsia" w:hAnsi="Cambria Math"/>
                <w:kern w:val="0"/>
                <w:sz w:val="21"/>
                <w:lang w:val="en-GB"/>
              </w:rPr>
              <m:t>i,oap</m:t>
            </m:r>
          </m:sub>
        </m:sSub>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BRANW</m:t>
                </m:r>
              </m:e>
              <m:sub>
                <m:r>
                  <w:rPr>
                    <w:rFonts w:ascii="Cambria Math" w:hAnsi="Cambria Math"/>
                    <w:color w:val="000000" w:themeColor="text1"/>
                    <w:sz w:val="21"/>
                  </w:rPr>
                  <m:t>i,oap</m:t>
                </m:r>
              </m:sub>
            </m:sSub>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i,branw1</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Pr="00DC4862">
        <w:rPr>
          <w:rFonts w:eastAsiaTheme="minorEastAsia"/>
          <w:noProof/>
          <w:color w:val="000000" w:themeColor="text1"/>
          <w:kern w:val="0"/>
          <w:sz w:val="21"/>
          <w:lang w:val="en-GB"/>
        </w:rPr>
        <w:t>35</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43D9DD5E" w14:textId="4A8FB8F6" w:rsidR="009910F4" w:rsidRPr="00DC4862" w:rsidRDefault="009910F4" w:rsidP="009910F4">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sz w:val="21"/>
                <w:lang w:val="en-GB"/>
              </w:rPr>
            </m:ctrlPr>
          </m:sSubPr>
          <m:e>
            <m:r>
              <w:rPr>
                <w:rFonts w:ascii="Cambria Math" w:eastAsiaTheme="minorEastAsia" w:hAnsi="Cambria Math"/>
                <w:sz w:val="21"/>
                <w:lang w:val="en-GB"/>
              </w:rPr>
              <m:t>PULPW</m:t>
            </m:r>
          </m:e>
          <m:sub>
            <m:r>
              <w:rPr>
                <w:rFonts w:ascii="Cambria Math" w:eastAsiaTheme="minorEastAsia" w:hAnsi="Cambria Math"/>
                <w:kern w:val="0"/>
                <w:sz w:val="21"/>
                <w:lang w:val="en-GB"/>
              </w:rPr>
              <m:t>i,oap</m:t>
            </m:r>
          </m:sub>
        </m:sSub>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PULPW</m:t>
                </m:r>
              </m:e>
              <m:sub>
                <m:r>
                  <w:rPr>
                    <w:rFonts w:ascii="Cambria Math" w:hAnsi="Cambria Math"/>
                    <w:color w:val="000000" w:themeColor="text1"/>
                    <w:sz w:val="21"/>
                  </w:rPr>
                  <m:t>i,oap</m:t>
                </m:r>
              </m:sub>
            </m:sSub>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i,pulpw1</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Pr="00DC4862">
        <w:rPr>
          <w:rFonts w:eastAsiaTheme="minorEastAsia"/>
          <w:noProof/>
          <w:color w:val="000000" w:themeColor="text1"/>
          <w:kern w:val="0"/>
          <w:sz w:val="21"/>
          <w:lang w:val="en-GB"/>
        </w:rPr>
        <w:t>36</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180E2BCE" w14:textId="13779ACD" w:rsidR="009910F4" w:rsidRPr="00DC4862" w:rsidRDefault="009910F4" w:rsidP="009910F4">
      <w:pPr>
        <w:pStyle w:val="1"/>
        <w:ind w:firstLineChars="0" w:firstLine="0"/>
        <w:rPr>
          <w:rFonts w:ascii="Cambria Math" w:eastAsiaTheme="minorEastAsia" w:hAnsi="Cambria Math"/>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sz w:val="21"/>
                <w:lang w:val="en-GB"/>
              </w:rPr>
            </m:ctrlPr>
          </m:sSubPr>
          <m:e>
            <m:r>
              <w:rPr>
                <w:rFonts w:ascii="Cambria Math" w:eastAsiaTheme="minorEastAsia" w:hAnsi="Cambria Math"/>
                <w:sz w:val="21"/>
                <w:lang w:val="en-GB"/>
              </w:rPr>
              <m:t>CAKEW</m:t>
            </m:r>
          </m:e>
          <m:sub>
            <m:r>
              <w:rPr>
                <w:rFonts w:ascii="Cambria Math" w:eastAsiaTheme="minorEastAsia" w:hAnsi="Cambria Math"/>
                <w:kern w:val="0"/>
                <w:sz w:val="21"/>
                <w:lang w:val="en-GB"/>
              </w:rPr>
              <m:t>i,oap</m:t>
            </m:r>
          </m:sub>
        </m:sSub>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CAKEW</m:t>
                </m:r>
              </m:e>
              <m:sub>
                <m:r>
                  <w:rPr>
                    <w:rFonts w:ascii="Cambria Math" w:hAnsi="Cambria Math"/>
                    <w:color w:val="000000" w:themeColor="text1"/>
                    <w:sz w:val="21"/>
                  </w:rPr>
                  <m:t>i,oap</m:t>
                </m:r>
              </m:sub>
            </m:sSub>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i,cakew1</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Pr="00DC4862">
        <w:rPr>
          <w:rFonts w:eastAsiaTheme="minorEastAsia"/>
          <w:noProof/>
          <w:color w:val="000000" w:themeColor="text1"/>
          <w:kern w:val="0"/>
          <w:sz w:val="21"/>
          <w:lang w:val="en-GB"/>
        </w:rPr>
        <w:t>37</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76C356D8" w14:textId="6C27E581" w:rsidR="00997C3C" w:rsidRPr="00DC4862" w:rsidRDefault="00EE65C2" w:rsidP="00703818">
      <w:pPr>
        <w:pStyle w:val="1"/>
        <w:ind w:firstLineChars="0" w:firstLine="0"/>
        <w:rPr>
          <w:color w:val="000000" w:themeColor="text1"/>
          <w:sz w:val="21"/>
          <w:lang w:val="en-GB"/>
        </w:rPr>
      </w:pPr>
      <w:r w:rsidRPr="00DC4862">
        <w:rPr>
          <w:color w:val="000000" w:themeColor="text1"/>
          <w:sz w:val="21"/>
          <w:lang w:val="en-GB"/>
        </w:rPr>
        <w:t xml:space="preserve">where </w:t>
      </w:r>
      <m:oMath>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CERW</m:t>
                </m:r>
              </m:e>
              <m:sub>
                <m:r>
                  <w:rPr>
                    <w:rFonts w:ascii="Cambria Math" w:hAnsi="Cambria Math"/>
                    <w:color w:val="000000" w:themeColor="text1"/>
                    <w:sz w:val="21"/>
                  </w:rPr>
                  <m:t>i,oap</m:t>
                </m:r>
              </m:sub>
            </m:sSub>
          </m:e>
        </m:bar>
      </m:oMath>
      <w:r w:rsidR="00325924" w:rsidRPr="00DC4862">
        <w:rPr>
          <w:color w:val="000000" w:themeColor="text1"/>
          <w:sz w:val="21"/>
        </w:rPr>
        <w:t xml:space="preserve">, </w:t>
      </w:r>
      <m:oMath>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OSDW</m:t>
                </m:r>
              </m:e>
              <m:sub>
                <m:r>
                  <w:rPr>
                    <w:rFonts w:ascii="Cambria Math" w:hAnsi="Cambria Math"/>
                    <w:color w:val="000000" w:themeColor="text1"/>
                    <w:sz w:val="21"/>
                  </w:rPr>
                  <m:t>i,oap</m:t>
                </m:r>
              </m:sub>
            </m:sSub>
          </m:e>
        </m:bar>
      </m:oMath>
      <w:r w:rsidR="00325924" w:rsidRPr="00DC4862">
        <w:rPr>
          <w:color w:val="000000" w:themeColor="text1"/>
          <w:sz w:val="21"/>
        </w:rPr>
        <w:t xml:space="preserve">, </w:t>
      </w:r>
      <m:oMath>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VFW</m:t>
                </m:r>
              </m:e>
              <m:sub>
                <m:r>
                  <w:rPr>
                    <w:rFonts w:ascii="Cambria Math" w:hAnsi="Cambria Math"/>
                    <w:color w:val="000000" w:themeColor="text1"/>
                    <w:sz w:val="21"/>
                  </w:rPr>
                  <m:t>i,oap</m:t>
                </m:r>
              </m:sub>
            </m:sSub>
          </m:e>
        </m:bar>
      </m:oMath>
      <w:r w:rsidR="00325924" w:rsidRPr="00DC4862">
        <w:rPr>
          <w:color w:val="000000" w:themeColor="text1"/>
          <w:sz w:val="21"/>
        </w:rPr>
        <w:t xml:space="preserve">, </w:t>
      </w:r>
      <m:oMath>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RTW</m:t>
                </m:r>
              </m:e>
              <m:sub>
                <m:r>
                  <w:rPr>
                    <w:rFonts w:ascii="Cambria Math" w:hAnsi="Cambria Math"/>
                    <w:color w:val="000000" w:themeColor="text1"/>
                    <w:sz w:val="21"/>
                  </w:rPr>
                  <m:t>i,oap</m:t>
                </m:r>
              </m:sub>
            </m:sSub>
          </m:e>
        </m:bar>
      </m:oMath>
      <w:r w:rsidR="00325924" w:rsidRPr="00DC4862">
        <w:rPr>
          <w:color w:val="000000" w:themeColor="text1"/>
          <w:sz w:val="21"/>
        </w:rPr>
        <w:t xml:space="preserve">, </w:t>
      </w:r>
      <m:oMath>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BRANW</m:t>
                </m:r>
              </m:e>
              <m:sub>
                <m:r>
                  <w:rPr>
                    <w:rFonts w:ascii="Cambria Math" w:hAnsi="Cambria Math"/>
                    <w:color w:val="000000" w:themeColor="text1"/>
                    <w:sz w:val="21"/>
                  </w:rPr>
                  <m:t>i,oap</m:t>
                </m:r>
              </m:sub>
            </m:sSub>
          </m:e>
        </m:bar>
      </m:oMath>
      <w:r w:rsidR="00325924" w:rsidRPr="00DC4862">
        <w:rPr>
          <w:color w:val="000000" w:themeColor="text1"/>
          <w:sz w:val="21"/>
        </w:rPr>
        <w:t xml:space="preserve">, </w:t>
      </w:r>
      <m:oMath>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PULPW</m:t>
                </m:r>
              </m:e>
              <m:sub>
                <m:r>
                  <w:rPr>
                    <w:rFonts w:ascii="Cambria Math" w:hAnsi="Cambria Math"/>
                    <w:color w:val="000000" w:themeColor="text1"/>
                    <w:sz w:val="21"/>
                  </w:rPr>
                  <m:t>i,oap</m:t>
                </m:r>
              </m:sub>
            </m:sSub>
          </m:e>
        </m:bar>
      </m:oMath>
      <w:r w:rsidR="00325924" w:rsidRPr="00DC4862">
        <w:rPr>
          <w:color w:val="000000" w:themeColor="text1"/>
          <w:sz w:val="21"/>
        </w:rPr>
        <w:t xml:space="preserve">, and </w:t>
      </w:r>
      <m:oMath>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CAKEW</m:t>
                </m:r>
              </m:e>
              <m:sub>
                <m:r>
                  <w:rPr>
                    <w:rFonts w:ascii="Cambria Math" w:hAnsi="Cambria Math"/>
                    <w:color w:val="000000" w:themeColor="text1"/>
                    <w:sz w:val="21"/>
                  </w:rPr>
                  <m:t>i,oap</m:t>
                </m:r>
              </m:sub>
            </m:sSub>
          </m:e>
        </m:bar>
      </m:oMath>
      <w:r w:rsidR="00325924" w:rsidRPr="00DC4862">
        <w:rPr>
          <w:color w:val="000000" w:themeColor="text1"/>
          <w:sz w:val="21"/>
        </w:rPr>
        <w:t xml:space="preserve"> are </w:t>
      </w:r>
      <w:r w:rsidR="00325924" w:rsidRPr="00DC4862">
        <w:rPr>
          <w:color w:val="000000" w:themeColor="text1"/>
          <w:sz w:val="21"/>
          <w:lang w:val="en-GB"/>
        </w:rPr>
        <w:t xml:space="preserve">the total supply of food waste </w:t>
      </w:r>
      <w:r w:rsidR="00823397" w:rsidRPr="00DC4862">
        <w:rPr>
          <w:rFonts w:eastAsiaTheme="minorEastAsia"/>
          <w:color w:val="000000" w:themeColor="text1"/>
          <w:sz w:val="21"/>
        </w:rPr>
        <w:t>(i.e., cereal grains waste, oilseeds &amp; pulses waste, vegetables &amp; fruits waste, roots &amp; tubers waste, cereal bran waste, alcoholic pup waste, and oil cake waste)</w:t>
      </w:r>
      <w:r w:rsidR="00325924" w:rsidRPr="00DC4862">
        <w:rPr>
          <w:color w:val="000000" w:themeColor="text1"/>
          <w:sz w:val="21"/>
          <w:lang w:val="en-GB"/>
        </w:rPr>
        <w:t xml:space="preserve"> </w:t>
      </w:r>
      <w:r w:rsidR="00325924" w:rsidRPr="00DC4862">
        <w:rPr>
          <w:color w:val="000000" w:themeColor="text1"/>
          <w:sz w:val="21"/>
        </w:rPr>
        <w:t>recycling</w:t>
      </w:r>
      <w:r w:rsidR="00325924" w:rsidRPr="00DC4862">
        <w:rPr>
          <w:color w:val="000000" w:themeColor="text1"/>
          <w:sz w:val="21"/>
          <w:lang w:val="en-GB"/>
        </w:rPr>
        <w:t xml:space="preserve"> service</w:t>
      </w:r>
      <w:r w:rsidR="00823397" w:rsidRPr="00DC4862">
        <w:rPr>
          <w:color w:val="000000" w:themeColor="text1"/>
          <w:sz w:val="21"/>
          <w:lang w:val="en-GB"/>
        </w:rPr>
        <w:t xml:space="preserve">. </w:t>
      </w:r>
      <m:oMath>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i,cerw1</m:t>
            </m:r>
          </m:sub>
        </m:sSub>
      </m:oMath>
      <w:r w:rsidR="00823397" w:rsidRPr="00DC4862">
        <w:rPr>
          <w:color w:val="000000" w:themeColor="text1"/>
          <w:sz w:val="21"/>
        </w:rPr>
        <w:t xml:space="preserve">, </w:t>
      </w:r>
      <m:oMath>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i,osdw1</m:t>
            </m:r>
          </m:sub>
        </m:sSub>
      </m:oMath>
      <w:r w:rsidR="00823397" w:rsidRPr="00DC4862">
        <w:rPr>
          <w:color w:val="000000" w:themeColor="text1"/>
          <w:sz w:val="21"/>
        </w:rPr>
        <w:t xml:space="preserve">, </w:t>
      </w:r>
      <m:oMath>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i,vfw1</m:t>
            </m:r>
          </m:sub>
        </m:sSub>
      </m:oMath>
      <w:r w:rsidR="00823397" w:rsidRPr="00DC4862">
        <w:rPr>
          <w:color w:val="000000" w:themeColor="text1"/>
          <w:sz w:val="21"/>
        </w:rPr>
        <w:t xml:space="preserve">, </w:t>
      </w:r>
      <m:oMath>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i,rtw1</m:t>
            </m:r>
          </m:sub>
        </m:sSub>
      </m:oMath>
      <w:r w:rsidR="00823397" w:rsidRPr="00DC4862">
        <w:rPr>
          <w:color w:val="000000" w:themeColor="text1"/>
          <w:sz w:val="21"/>
        </w:rPr>
        <w:t xml:space="preserve">, </w:t>
      </w:r>
      <m:oMath>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i,branw1</m:t>
            </m:r>
          </m:sub>
        </m:sSub>
      </m:oMath>
      <w:r w:rsidR="00823397" w:rsidRPr="00DC4862">
        <w:rPr>
          <w:color w:val="000000" w:themeColor="text1"/>
          <w:sz w:val="21"/>
        </w:rPr>
        <w:t xml:space="preserve">, </w:t>
      </w:r>
      <m:oMath>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i,pulpw1</m:t>
            </m:r>
          </m:sub>
        </m:sSub>
      </m:oMath>
      <w:r w:rsidR="00823397" w:rsidRPr="00DC4862">
        <w:rPr>
          <w:color w:val="000000" w:themeColor="text1"/>
          <w:sz w:val="21"/>
        </w:rPr>
        <w:t xml:space="preserve">, and </w:t>
      </w:r>
      <m:oMath>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i,cakew1</m:t>
            </m:r>
          </m:sub>
        </m:sSub>
      </m:oMath>
      <w:r w:rsidR="00823397" w:rsidRPr="00DC4862">
        <w:rPr>
          <w:color w:val="000000" w:themeColor="text1"/>
          <w:sz w:val="21"/>
        </w:rPr>
        <w:t xml:space="preserve"> are the shadow prices of </w:t>
      </w:r>
      <w:r w:rsidR="00D339DD" w:rsidRPr="00DC4862">
        <w:rPr>
          <w:color w:val="000000" w:themeColor="text1"/>
          <w:sz w:val="21"/>
          <w:lang w:val="en-GB"/>
        </w:rPr>
        <w:t xml:space="preserve">food waste </w:t>
      </w:r>
      <w:r w:rsidR="00D339DD" w:rsidRPr="00DC4862">
        <w:rPr>
          <w:rFonts w:eastAsiaTheme="minorEastAsia"/>
          <w:color w:val="000000" w:themeColor="text1"/>
          <w:sz w:val="21"/>
        </w:rPr>
        <w:t>(i.e., cereal grains waste, oilseeds &amp; pulses waste, vegetables &amp; fruits waste, roots &amp; tubers waste, cereal bran waste, alcoholic pup waste, and oil cake waste)</w:t>
      </w:r>
      <w:r w:rsidR="00D339DD" w:rsidRPr="00DC4862">
        <w:rPr>
          <w:color w:val="000000" w:themeColor="text1"/>
          <w:sz w:val="21"/>
          <w:lang w:val="en-GB"/>
        </w:rPr>
        <w:t xml:space="preserve"> </w:t>
      </w:r>
      <w:r w:rsidR="00D339DD" w:rsidRPr="00DC4862">
        <w:rPr>
          <w:color w:val="000000" w:themeColor="text1"/>
          <w:sz w:val="21"/>
        </w:rPr>
        <w:t>recycling</w:t>
      </w:r>
      <w:r w:rsidR="00D339DD" w:rsidRPr="00DC4862">
        <w:rPr>
          <w:color w:val="000000" w:themeColor="text1"/>
          <w:sz w:val="21"/>
          <w:lang w:val="en-GB"/>
        </w:rPr>
        <w:t xml:space="preserve"> service. </w:t>
      </w:r>
    </w:p>
    <w:p w14:paraId="439D7105" w14:textId="77777777" w:rsidR="00D339DD" w:rsidRPr="00DC4862" w:rsidRDefault="00D339DD" w:rsidP="001E7BE0">
      <w:pPr>
        <w:jc w:val="both"/>
        <w:rPr>
          <w:color w:val="000000" w:themeColor="text1"/>
          <w:sz w:val="21"/>
          <w:szCs w:val="21"/>
        </w:rPr>
      </w:pPr>
    </w:p>
    <w:p w14:paraId="4156F188" w14:textId="519C7BA6" w:rsidR="001E7BE0" w:rsidRPr="00DC4862" w:rsidRDefault="00B8218B" w:rsidP="001E7BE0">
      <w:pPr>
        <w:jc w:val="both"/>
        <w:rPr>
          <w:rFonts w:ascii="Times New Roman" w:hAnsi="Times New Roman"/>
          <w:color w:val="000000" w:themeColor="text1"/>
          <w:sz w:val="21"/>
          <w:szCs w:val="21"/>
        </w:rPr>
      </w:pPr>
      <w:r w:rsidRPr="00DC4862">
        <w:rPr>
          <w:color w:val="000000" w:themeColor="text1"/>
          <w:sz w:val="21"/>
          <w:szCs w:val="21"/>
        </w:rPr>
        <w:t>Consumer’s t</w:t>
      </w:r>
      <w:r w:rsidR="00B028E5" w:rsidRPr="00DC4862">
        <w:rPr>
          <w:color w:val="000000" w:themeColor="text1"/>
          <w:sz w:val="21"/>
          <w:szCs w:val="21"/>
        </w:rPr>
        <w:t>otal demand for food w</w:t>
      </w:r>
      <w:r w:rsidR="00997C3C" w:rsidRPr="00DC4862">
        <w:rPr>
          <w:color w:val="000000" w:themeColor="text1"/>
          <w:sz w:val="21"/>
          <w:szCs w:val="21"/>
        </w:rPr>
        <w:t>aste collection</w:t>
      </w:r>
      <w:r w:rsidR="00B028E5" w:rsidRPr="00DC4862">
        <w:rPr>
          <w:color w:val="000000" w:themeColor="text1"/>
          <w:sz w:val="21"/>
          <w:szCs w:val="21"/>
        </w:rPr>
        <w:t xml:space="preserve"> service</w:t>
      </w:r>
      <w:r w:rsidR="00B15110" w:rsidRPr="00DC4862">
        <w:rPr>
          <w:color w:val="000000" w:themeColor="text1"/>
          <w:sz w:val="21"/>
          <w:szCs w:val="21"/>
        </w:rPr>
        <w:t xml:space="preserve"> must be equal </w:t>
      </w:r>
      <w:r w:rsidR="008108BB" w:rsidRPr="00DC4862">
        <w:rPr>
          <w:color w:val="000000" w:themeColor="text1"/>
          <w:sz w:val="21"/>
          <w:szCs w:val="21"/>
        </w:rPr>
        <w:t xml:space="preserve">to </w:t>
      </w:r>
      <w:r w:rsidR="00B15110" w:rsidRPr="00DC4862">
        <w:rPr>
          <w:color w:val="000000" w:themeColor="text1"/>
          <w:sz w:val="21"/>
          <w:szCs w:val="21"/>
        </w:rPr>
        <w:t>or less than the total supply of food waste collection service</w:t>
      </w:r>
      <w:r w:rsidR="001E7BE0" w:rsidRPr="00DC4862">
        <w:rPr>
          <w:color w:val="000000" w:themeColor="text1"/>
          <w:sz w:val="21"/>
          <w:szCs w:val="21"/>
        </w:rPr>
        <w:t xml:space="preserve">, </w:t>
      </w:r>
      <w:r w:rsidR="001E7BE0" w:rsidRPr="00DC4862">
        <w:rPr>
          <w:rFonts w:ascii="Times New Roman" w:hAnsi="Times New Roman"/>
          <w:color w:val="000000" w:themeColor="text1"/>
          <w:sz w:val="21"/>
          <w:szCs w:val="21"/>
        </w:rPr>
        <w:t xml:space="preserve">then the following relationship holds: </w:t>
      </w:r>
    </w:p>
    <w:p w14:paraId="0827F56D" w14:textId="76B3EEC2" w:rsidR="00E7798C" w:rsidRPr="00DC4862" w:rsidRDefault="00E7798C" w:rsidP="00E7798C">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eastAsiaTheme="minorEastAsia" w:hAnsi="Cambria Math"/>
                <w:color w:val="000000" w:themeColor="text1"/>
                <w:kern w:val="0"/>
                <w:sz w:val="21"/>
                <w:lang w:val="en-GB"/>
              </w:rPr>
              <m:t>i,cerw</m:t>
            </m:r>
          </m:sub>
        </m:sSub>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hAnsi="Cambria Math"/>
                    <w:color w:val="000000" w:themeColor="text1"/>
                    <w:sz w:val="21"/>
                  </w:rPr>
                  <m:t>i,cerw</m:t>
                </m:r>
              </m:sub>
            </m:sSub>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i,cerw2</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9910F4" w:rsidRPr="00DC4862">
        <w:rPr>
          <w:rFonts w:eastAsiaTheme="minorEastAsia"/>
          <w:noProof/>
          <w:color w:val="000000" w:themeColor="text1"/>
          <w:kern w:val="0"/>
          <w:sz w:val="21"/>
          <w:lang w:val="en-GB"/>
        </w:rPr>
        <w:t>38</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7FFF1875" w14:textId="3CA8FD57" w:rsidR="00E7798C" w:rsidRPr="00DC4862" w:rsidRDefault="00E7798C" w:rsidP="00E7798C">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eastAsiaTheme="minorEastAsia" w:hAnsi="Cambria Math"/>
                <w:color w:val="000000" w:themeColor="text1"/>
                <w:kern w:val="0"/>
                <w:sz w:val="21"/>
                <w:lang w:val="en-GB"/>
              </w:rPr>
              <m:t>i,osdw</m:t>
            </m:r>
          </m:sub>
        </m:sSub>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hAnsi="Cambria Math"/>
                    <w:color w:val="000000" w:themeColor="text1"/>
                    <w:sz w:val="21"/>
                  </w:rPr>
                  <m:t>i,osdw</m:t>
                </m:r>
              </m:sub>
            </m:sSub>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i,osdw2</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9910F4" w:rsidRPr="00DC4862">
        <w:rPr>
          <w:rFonts w:eastAsiaTheme="minorEastAsia"/>
          <w:noProof/>
          <w:color w:val="000000" w:themeColor="text1"/>
          <w:kern w:val="0"/>
          <w:sz w:val="21"/>
          <w:lang w:val="en-GB"/>
        </w:rPr>
        <w:t>39</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785A33BE" w14:textId="7BA59945" w:rsidR="00E7798C" w:rsidRPr="00DC4862" w:rsidRDefault="00E7798C" w:rsidP="00E7798C">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eastAsiaTheme="minorEastAsia" w:hAnsi="Cambria Math"/>
                <w:color w:val="000000" w:themeColor="text1"/>
                <w:kern w:val="0"/>
                <w:sz w:val="21"/>
                <w:lang w:val="en-GB"/>
              </w:rPr>
              <m:t>i,vfw</m:t>
            </m:r>
          </m:sub>
        </m:sSub>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hAnsi="Cambria Math"/>
                    <w:color w:val="000000" w:themeColor="text1"/>
                    <w:sz w:val="21"/>
                  </w:rPr>
                  <m:t>i,vfw</m:t>
                </m:r>
              </m:sub>
            </m:sSub>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i,vfw2</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9910F4" w:rsidRPr="00DC4862">
        <w:rPr>
          <w:rFonts w:eastAsiaTheme="minorEastAsia"/>
          <w:noProof/>
          <w:color w:val="000000" w:themeColor="text1"/>
          <w:kern w:val="0"/>
          <w:sz w:val="21"/>
          <w:lang w:val="en-GB"/>
        </w:rPr>
        <w:t>40</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495D7A60" w14:textId="451248BA" w:rsidR="00E7798C" w:rsidRPr="00DC4862" w:rsidRDefault="00E7798C" w:rsidP="00E7798C">
      <w:pPr>
        <w:pStyle w:val="1"/>
        <w:ind w:firstLineChars="0" w:firstLine="0"/>
        <w:rPr>
          <w:rFonts w:ascii="Cambria Math" w:eastAsiaTheme="minorEastAsia" w:hAnsi="Cambria Math"/>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eastAsiaTheme="minorEastAsia" w:hAnsi="Cambria Math"/>
                <w:color w:val="000000" w:themeColor="text1"/>
                <w:kern w:val="0"/>
                <w:sz w:val="21"/>
                <w:lang w:val="en-GB"/>
              </w:rPr>
              <m:t>i,rtw</m:t>
            </m:r>
          </m:sub>
        </m:sSub>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hAnsi="Cambria Math"/>
                    <w:color w:val="000000" w:themeColor="text1"/>
                    <w:sz w:val="21"/>
                  </w:rPr>
                  <m:t>i,rtw</m:t>
                </m:r>
              </m:sub>
            </m:sSub>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i,rtw2</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9910F4" w:rsidRPr="00DC4862">
        <w:rPr>
          <w:rFonts w:eastAsiaTheme="minorEastAsia"/>
          <w:noProof/>
          <w:color w:val="000000" w:themeColor="text1"/>
          <w:kern w:val="0"/>
          <w:sz w:val="21"/>
          <w:lang w:val="en-GB"/>
        </w:rPr>
        <w:t>41</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222C953C" w14:textId="50F5C55C" w:rsidR="00E7798C" w:rsidRPr="00DC4862" w:rsidRDefault="00E7798C" w:rsidP="00E7798C">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eastAsiaTheme="minorEastAsia" w:hAnsi="Cambria Math"/>
                <w:color w:val="000000" w:themeColor="text1"/>
                <w:kern w:val="0"/>
                <w:sz w:val="21"/>
                <w:lang w:val="en-GB"/>
              </w:rPr>
              <m:t>i,branw</m:t>
            </m:r>
          </m:sub>
        </m:sSub>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hAnsi="Cambria Math"/>
                    <w:color w:val="000000" w:themeColor="text1"/>
                    <w:sz w:val="21"/>
                  </w:rPr>
                  <m:t>i,branw</m:t>
                </m:r>
              </m:sub>
            </m:sSub>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i,branw2</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9910F4" w:rsidRPr="00DC4862">
        <w:rPr>
          <w:rFonts w:eastAsiaTheme="minorEastAsia"/>
          <w:noProof/>
          <w:color w:val="000000" w:themeColor="text1"/>
          <w:kern w:val="0"/>
          <w:sz w:val="21"/>
          <w:lang w:val="en-GB"/>
        </w:rPr>
        <w:t>42</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2365E8E7" w14:textId="46D304F7" w:rsidR="00E7798C" w:rsidRPr="00DC4862" w:rsidRDefault="00E7798C" w:rsidP="00E7798C">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eastAsiaTheme="minorEastAsia" w:hAnsi="Cambria Math"/>
                <w:color w:val="000000" w:themeColor="text1"/>
                <w:kern w:val="0"/>
                <w:sz w:val="21"/>
                <w:lang w:val="en-GB"/>
              </w:rPr>
              <m:t>i,pulpw</m:t>
            </m:r>
          </m:sub>
        </m:sSub>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hAnsi="Cambria Math"/>
                    <w:color w:val="000000" w:themeColor="text1"/>
                    <w:sz w:val="21"/>
                  </w:rPr>
                  <m:t>i,pulpw</m:t>
                </m:r>
              </m:sub>
            </m:sSub>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i,pulpw2</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9910F4" w:rsidRPr="00DC4862">
        <w:rPr>
          <w:rFonts w:eastAsiaTheme="minorEastAsia"/>
          <w:noProof/>
          <w:color w:val="000000" w:themeColor="text1"/>
          <w:kern w:val="0"/>
          <w:sz w:val="21"/>
          <w:lang w:val="en-GB"/>
        </w:rPr>
        <w:t>43</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4AE46372" w14:textId="5B576342" w:rsidR="00E7798C" w:rsidRPr="00DC4862" w:rsidRDefault="00E7798C" w:rsidP="00E7798C">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eastAsiaTheme="minorEastAsia" w:hAnsi="Cambria Math"/>
                <w:color w:val="000000" w:themeColor="text1"/>
                <w:kern w:val="0"/>
                <w:sz w:val="21"/>
                <w:lang w:val="en-GB"/>
              </w:rPr>
              <m:t>i,cakew</m:t>
            </m:r>
          </m:sub>
        </m:sSub>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hAnsi="Cambria Math"/>
                    <w:color w:val="000000" w:themeColor="text1"/>
                    <w:sz w:val="21"/>
                  </w:rPr>
                  <m:t>i,cakew</m:t>
                </m:r>
              </m:sub>
            </m:sSub>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i,cakew2</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7B3E78">
        <w:rPr>
          <w:rFonts w:eastAsiaTheme="minorEastAsia"/>
          <w:noProof/>
          <w:color w:val="000000" w:themeColor="text1"/>
          <w:kern w:val="0"/>
          <w:sz w:val="21"/>
          <w:lang w:val="en-GB"/>
        </w:rPr>
        <w:t>44</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1CCD3EF5" w14:textId="47D6B4A7" w:rsidR="00D339DD" w:rsidRPr="00DC4862" w:rsidRDefault="00D339DD" w:rsidP="00D339DD">
      <w:pPr>
        <w:pStyle w:val="1"/>
        <w:ind w:firstLineChars="0" w:firstLine="0"/>
        <w:rPr>
          <w:color w:val="000000" w:themeColor="text1"/>
          <w:sz w:val="21"/>
          <w:lang w:val="en-GB"/>
        </w:rPr>
      </w:pPr>
      <w:r w:rsidRPr="00DC4862">
        <w:rPr>
          <w:color w:val="000000" w:themeColor="text1"/>
          <w:sz w:val="21"/>
          <w:lang w:val="en-GB"/>
        </w:rPr>
        <w:t xml:space="preserve">where </w:t>
      </w:r>
      <m:oMath>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eastAsiaTheme="minorEastAsia" w:hAnsi="Cambria Math"/>
                <w:color w:val="000000" w:themeColor="text1"/>
                <w:kern w:val="0"/>
                <w:sz w:val="21"/>
                <w:lang w:val="en-GB"/>
              </w:rPr>
              <m:t>i,cerw</m:t>
            </m:r>
          </m:sub>
        </m:sSub>
      </m:oMath>
      <w:r w:rsidRPr="00DC4862">
        <w:rPr>
          <w:color w:val="000000" w:themeColor="text1"/>
          <w:sz w:val="21"/>
        </w:rPr>
        <w:t xml:space="preserve">, </w:t>
      </w:r>
      <m:oMath>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eastAsiaTheme="minorEastAsia" w:hAnsi="Cambria Math"/>
                <w:color w:val="000000" w:themeColor="text1"/>
                <w:kern w:val="0"/>
                <w:sz w:val="21"/>
                <w:lang w:val="en-GB"/>
              </w:rPr>
              <m:t>i,osdw</m:t>
            </m:r>
          </m:sub>
        </m:sSub>
      </m:oMath>
      <w:r w:rsidRPr="00DC4862">
        <w:rPr>
          <w:color w:val="000000" w:themeColor="text1"/>
          <w:sz w:val="21"/>
        </w:rPr>
        <w:t xml:space="preserve">, </w:t>
      </w:r>
      <m:oMath>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eastAsiaTheme="minorEastAsia" w:hAnsi="Cambria Math"/>
                <w:color w:val="000000" w:themeColor="text1"/>
                <w:kern w:val="0"/>
                <w:sz w:val="21"/>
                <w:lang w:val="en-GB"/>
              </w:rPr>
              <m:t>i,vfw</m:t>
            </m:r>
          </m:sub>
        </m:sSub>
      </m:oMath>
      <w:r w:rsidRPr="00DC4862">
        <w:rPr>
          <w:color w:val="000000" w:themeColor="text1"/>
          <w:sz w:val="21"/>
        </w:rPr>
        <w:t xml:space="preserve">, </w:t>
      </w:r>
      <m:oMath>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eastAsiaTheme="minorEastAsia" w:hAnsi="Cambria Math"/>
                <w:color w:val="000000" w:themeColor="text1"/>
                <w:kern w:val="0"/>
                <w:sz w:val="21"/>
                <w:lang w:val="en-GB"/>
              </w:rPr>
              <m:t>i,rtw</m:t>
            </m:r>
          </m:sub>
        </m:sSub>
      </m:oMath>
      <w:r w:rsidRPr="00DC4862">
        <w:rPr>
          <w:color w:val="000000" w:themeColor="text1"/>
          <w:sz w:val="21"/>
        </w:rPr>
        <w:t xml:space="preserve">, </w:t>
      </w:r>
      <m:oMath>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eastAsiaTheme="minorEastAsia" w:hAnsi="Cambria Math"/>
                <w:color w:val="000000" w:themeColor="text1"/>
                <w:kern w:val="0"/>
                <w:sz w:val="21"/>
                <w:lang w:val="en-GB"/>
              </w:rPr>
              <m:t>i,branw</m:t>
            </m:r>
          </m:sub>
        </m:sSub>
      </m:oMath>
      <w:r w:rsidRPr="00DC4862">
        <w:rPr>
          <w:color w:val="000000" w:themeColor="text1"/>
          <w:sz w:val="21"/>
        </w:rPr>
        <w:t xml:space="preserve">, </w:t>
      </w:r>
      <m:oMath>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eastAsiaTheme="minorEastAsia" w:hAnsi="Cambria Math"/>
                <w:color w:val="000000" w:themeColor="text1"/>
                <w:kern w:val="0"/>
                <w:sz w:val="21"/>
                <w:lang w:val="en-GB"/>
              </w:rPr>
              <m:t>i,pulpw</m:t>
            </m:r>
          </m:sub>
        </m:sSub>
      </m:oMath>
      <w:r w:rsidRPr="00DC4862">
        <w:rPr>
          <w:color w:val="000000" w:themeColor="text1"/>
          <w:sz w:val="21"/>
        </w:rPr>
        <w:t xml:space="preserve">, and </w:t>
      </w:r>
      <m:oMath>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eastAsiaTheme="minorEastAsia" w:hAnsi="Cambria Math"/>
                <w:color w:val="000000" w:themeColor="text1"/>
                <w:kern w:val="0"/>
                <w:sz w:val="21"/>
                <w:lang w:val="en-GB"/>
              </w:rPr>
              <m:t>i,cakew</m:t>
            </m:r>
          </m:sub>
        </m:sSub>
      </m:oMath>
      <w:r w:rsidRPr="00DC4862">
        <w:rPr>
          <w:color w:val="000000" w:themeColor="text1"/>
          <w:sz w:val="21"/>
        </w:rPr>
        <w:t xml:space="preserve"> are </w:t>
      </w:r>
      <w:r w:rsidRPr="00DC4862">
        <w:rPr>
          <w:color w:val="000000" w:themeColor="text1"/>
          <w:sz w:val="21"/>
          <w:lang w:val="en-GB"/>
        </w:rPr>
        <w:t xml:space="preserve">the total supply of food waste </w:t>
      </w:r>
      <w:r w:rsidRPr="00DC4862">
        <w:rPr>
          <w:rFonts w:eastAsiaTheme="minorEastAsia"/>
          <w:color w:val="000000" w:themeColor="text1"/>
          <w:sz w:val="21"/>
        </w:rPr>
        <w:t>(i.e., cereal grains waste, oilseeds &amp; pulses waste, vegetables &amp; fruits waste, roots &amp; tubers waste, cereal bran waste, alcoholic pup waste, and oil cake waste)</w:t>
      </w:r>
      <w:r w:rsidRPr="00DC4862">
        <w:rPr>
          <w:color w:val="000000" w:themeColor="text1"/>
          <w:sz w:val="21"/>
          <w:lang w:val="en-GB"/>
        </w:rPr>
        <w:t xml:space="preserve"> </w:t>
      </w:r>
      <w:r w:rsidR="00B76A3B" w:rsidRPr="00DC4862">
        <w:rPr>
          <w:color w:val="000000" w:themeColor="text1"/>
          <w:sz w:val="21"/>
        </w:rPr>
        <w:t>collection</w:t>
      </w:r>
      <w:r w:rsidRPr="00DC4862">
        <w:rPr>
          <w:color w:val="000000" w:themeColor="text1"/>
          <w:sz w:val="21"/>
          <w:lang w:val="en-GB"/>
        </w:rPr>
        <w:t xml:space="preserve"> service. </w:t>
      </w:r>
      <m:oMath>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i,cerw2</m:t>
            </m:r>
          </m:sub>
        </m:sSub>
      </m:oMath>
      <w:r w:rsidRPr="00DC4862">
        <w:rPr>
          <w:color w:val="000000" w:themeColor="text1"/>
          <w:sz w:val="21"/>
        </w:rPr>
        <w:t xml:space="preserve">, </w:t>
      </w:r>
      <m:oMath>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i,osdw2</m:t>
            </m:r>
          </m:sub>
        </m:sSub>
      </m:oMath>
      <w:r w:rsidRPr="00DC4862">
        <w:rPr>
          <w:color w:val="000000" w:themeColor="text1"/>
          <w:sz w:val="21"/>
        </w:rPr>
        <w:t xml:space="preserve">, </w:t>
      </w:r>
      <m:oMath>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i,vfw2</m:t>
            </m:r>
          </m:sub>
        </m:sSub>
      </m:oMath>
      <w:r w:rsidRPr="00DC4862">
        <w:rPr>
          <w:color w:val="000000" w:themeColor="text1"/>
          <w:sz w:val="21"/>
        </w:rPr>
        <w:t xml:space="preserve">, </w:t>
      </w:r>
      <m:oMath>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i,rtw2</m:t>
            </m:r>
          </m:sub>
        </m:sSub>
      </m:oMath>
      <w:r w:rsidRPr="00DC4862">
        <w:rPr>
          <w:color w:val="000000" w:themeColor="text1"/>
          <w:sz w:val="21"/>
        </w:rPr>
        <w:t xml:space="preserve">, </w:t>
      </w:r>
      <m:oMath>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i,branw2</m:t>
            </m:r>
          </m:sub>
        </m:sSub>
      </m:oMath>
      <w:r w:rsidRPr="00DC4862">
        <w:rPr>
          <w:color w:val="000000" w:themeColor="text1"/>
          <w:sz w:val="21"/>
        </w:rPr>
        <w:t xml:space="preserve">, </w:t>
      </w:r>
      <m:oMath>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i,pulpw2</m:t>
            </m:r>
          </m:sub>
        </m:sSub>
      </m:oMath>
      <w:r w:rsidRPr="00DC4862">
        <w:rPr>
          <w:color w:val="000000" w:themeColor="text1"/>
          <w:sz w:val="21"/>
        </w:rPr>
        <w:t xml:space="preserve">, and </w:t>
      </w:r>
      <m:oMath>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i,cakew2</m:t>
            </m:r>
          </m:sub>
        </m:sSub>
      </m:oMath>
      <w:r w:rsidRPr="00DC4862">
        <w:rPr>
          <w:color w:val="000000" w:themeColor="text1"/>
          <w:sz w:val="21"/>
        </w:rPr>
        <w:t xml:space="preserve"> are the shadow prices of </w:t>
      </w:r>
      <w:r w:rsidRPr="00DC4862">
        <w:rPr>
          <w:color w:val="000000" w:themeColor="text1"/>
          <w:sz w:val="21"/>
          <w:lang w:val="en-GB"/>
        </w:rPr>
        <w:t xml:space="preserve">food waste </w:t>
      </w:r>
      <w:r w:rsidRPr="00DC4862">
        <w:rPr>
          <w:rFonts w:eastAsiaTheme="minorEastAsia"/>
          <w:color w:val="000000" w:themeColor="text1"/>
          <w:sz w:val="21"/>
        </w:rPr>
        <w:t>(i.e., cereal grains waste, oilseeds &amp; pulses waste, vegetables &amp; fruits waste, roots &amp; tubers waste, cereal bran waste, alcoholic pup waste, and oil cake waste)</w:t>
      </w:r>
      <w:r w:rsidRPr="00DC4862">
        <w:rPr>
          <w:color w:val="000000" w:themeColor="text1"/>
          <w:sz w:val="21"/>
          <w:lang w:val="en-GB"/>
        </w:rPr>
        <w:t xml:space="preserve"> </w:t>
      </w:r>
      <w:r w:rsidR="00B76A3B" w:rsidRPr="00DC4862">
        <w:rPr>
          <w:color w:val="000000" w:themeColor="text1"/>
          <w:sz w:val="21"/>
        </w:rPr>
        <w:t xml:space="preserve">collection </w:t>
      </w:r>
      <w:r w:rsidRPr="00DC4862">
        <w:rPr>
          <w:color w:val="000000" w:themeColor="text1"/>
          <w:sz w:val="21"/>
          <w:lang w:val="en-GB"/>
        </w:rPr>
        <w:t xml:space="preserve">service. </w:t>
      </w:r>
    </w:p>
    <w:p w14:paraId="50974B25" w14:textId="77777777" w:rsidR="00E7798C" w:rsidRPr="00DC4862" w:rsidRDefault="00E7798C" w:rsidP="00E7798C">
      <w:pPr>
        <w:pStyle w:val="1"/>
        <w:ind w:firstLineChars="0" w:firstLine="0"/>
        <w:rPr>
          <w:rFonts w:eastAsiaTheme="minorEastAsia"/>
          <w:color w:val="000000" w:themeColor="text1"/>
          <w:kern w:val="0"/>
          <w:sz w:val="21"/>
          <w:lang w:val="en-GB"/>
        </w:rPr>
      </w:pPr>
    </w:p>
    <w:p w14:paraId="3E233A08" w14:textId="6BDF4E9D" w:rsidR="00703818" w:rsidRPr="00FD06BC" w:rsidRDefault="001B3733" w:rsidP="003C61EA">
      <w:pPr>
        <w:pStyle w:val="Heading2"/>
        <w:rPr>
          <w:i/>
          <w:iCs/>
          <w:sz w:val="21"/>
          <w:szCs w:val="21"/>
          <w:lang w:eastAsia="zh-CN"/>
        </w:rPr>
      </w:pPr>
      <w:bookmarkStart w:id="17" w:name="_Toc166163886"/>
      <w:r w:rsidRPr="00FD06BC">
        <w:rPr>
          <w:i/>
          <w:iCs/>
          <w:sz w:val="21"/>
          <w:szCs w:val="21"/>
          <w:lang w:eastAsia="zh-CN"/>
        </w:rPr>
        <w:t>Budget constraint</w:t>
      </w:r>
      <w:bookmarkEnd w:id="17"/>
    </w:p>
    <w:p w14:paraId="3CD7A5F5" w14:textId="3C08C055" w:rsidR="001B3733" w:rsidRPr="00DC4862" w:rsidRDefault="001B3733" w:rsidP="00826799">
      <w:pPr>
        <w:jc w:val="both"/>
        <w:rPr>
          <w:rFonts w:ascii="Times New Roman" w:hAnsi="Times New Roman"/>
          <w:sz w:val="21"/>
          <w:szCs w:val="21"/>
          <w:lang w:eastAsia="zh-CN"/>
        </w:rPr>
      </w:pPr>
      <w:r w:rsidRPr="00DC4862">
        <w:rPr>
          <w:rFonts w:ascii="Times New Roman" w:hAnsi="Times New Roman"/>
          <w:color w:val="000000" w:themeColor="text1"/>
          <w:sz w:val="21"/>
          <w:szCs w:val="21"/>
          <w:lang w:eastAsia="zh-CN"/>
        </w:rPr>
        <w:t>T</w:t>
      </w:r>
      <w:r w:rsidRPr="00DC4862">
        <w:rPr>
          <w:rFonts w:ascii="Times New Roman" w:hAnsi="Times New Roman"/>
          <w:sz w:val="21"/>
          <w:szCs w:val="21"/>
          <w:lang w:eastAsia="zh-CN"/>
        </w:rPr>
        <w:t xml:space="preserve">he budget constraint for a consumer </w:t>
      </w:r>
      <m:oMath>
        <m:r>
          <w:rPr>
            <w:rFonts w:ascii="Cambria Math" w:hAnsi="Cambria Math"/>
            <w:color w:val="000000" w:themeColor="text1"/>
            <w:sz w:val="21"/>
            <w:szCs w:val="21"/>
          </w:rPr>
          <m:t>i</m:t>
        </m:r>
      </m:oMath>
      <w:r w:rsidRPr="00DC4862">
        <w:rPr>
          <w:rFonts w:ascii="Times New Roman" w:hAnsi="Times New Roman"/>
          <w:sz w:val="21"/>
          <w:szCs w:val="21"/>
          <w:lang w:eastAsia="zh-CN"/>
        </w:rPr>
        <w:t xml:space="preserve"> holds</w:t>
      </w:r>
      <w:r w:rsidR="008A414F" w:rsidRPr="00DC4862">
        <w:rPr>
          <w:rFonts w:ascii="Times New Roman" w:hAnsi="Times New Roman"/>
          <w:sz w:val="21"/>
          <w:szCs w:val="21"/>
          <w:lang w:eastAsia="zh-CN"/>
        </w:rPr>
        <w:t xml:space="preserve"> such</w:t>
      </w:r>
      <w:r w:rsidRPr="00DC4862">
        <w:rPr>
          <w:rFonts w:ascii="Times New Roman" w:hAnsi="Times New Roman"/>
          <w:sz w:val="21"/>
          <w:szCs w:val="21"/>
          <w:lang w:eastAsia="zh-CN"/>
        </w:rPr>
        <w:t xml:space="preserve"> that the expenditure must be equal to the income: </w:t>
      </w:r>
    </w:p>
    <w:p w14:paraId="1B74B1A8" w14:textId="52412A0A" w:rsidR="001B3733" w:rsidRPr="00DC4862" w:rsidRDefault="001B3733" w:rsidP="00EB3560">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nary>
          <m:naryPr>
            <m:chr m:val="∑"/>
            <m:limLoc m:val="undOvr"/>
            <m:supHide m:val="1"/>
            <m:ctrlPr>
              <w:rPr>
                <w:rFonts w:ascii="Cambria Math" w:eastAsiaTheme="minorEastAsia" w:hAnsi="Cambria Math"/>
                <w:i/>
                <w:kern w:val="0"/>
                <w:sz w:val="21"/>
                <w:lang w:val="en-GB"/>
              </w:rPr>
            </m:ctrlPr>
          </m:naryPr>
          <m:sub>
            <m:r>
              <w:rPr>
                <w:rFonts w:ascii="Cambria Math" w:eastAsiaTheme="minorEastAsia" w:hAnsi="Cambria Math"/>
                <w:kern w:val="0"/>
                <w:sz w:val="21"/>
                <w:lang w:val="en-GB"/>
              </w:rPr>
              <m:t>s</m:t>
            </m:r>
          </m:sub>
          <m:sup/>
          <m:e>
            <m:d>
              <m:dPr>
                <m:ctrlPr>
                  <w:rPr>
                    <w:rFonts w:ascii="Cambria Math" w:eastAsiaTheme="minorEastAsia" w:hAnsi="Cambria Math"/>
                    <w:i/>
                    <w:kern w:val="0"/>
                    <w:sz w:val="21"/>
                    <w:lang w:val="en-GB"/>
                  </w:rPr>
                </m:ctrlPr>
              </m:dPr>
              <m:e>
                <m:sSub>
                  <m:sSubPr>
                    <m:ctrlPr>
                      <w:rPr>
                        <w:rFonts w:ascii="Cambria Math" w:eastAsiaTheme="minorEastAsia" w:hAnsi="Cambria Math"/>
                        <w:i/>
                        <w:kern w:val="0"/>
                        <w:sz w:val="21"/>
                        <w:lang w:val="en-GB"/>
                      </w:rPr>
                    </m:ctrlPr>
                  </m:sSubPr>
                  <m:e>
                    <m:r>
                      <w:rPr>
                        <w:rFonts w:ascii="Cambria Math" w:eastAsiaTheme="minorEastAsia" w:hAnsi="Cambria Math"/>
                        <w:kern w:val="0"/>
                        <w:sz w:val="21"/>
                        <w:lang w:val="en-GB"/>
                      </w:rPr>
                      <m:t>p</m:t>
                    </m:r>
                  </m:e>
                  <m:sub>
                    <m:r>
                      <w:rPr>
                        <w:rFonts w:ascii="Cambria Math" w:eastAsiaTheme="minorEastAsia" w:hAnsi="Cambria Math"/>
                        <w:kern w:val="0"/>
                        <w:sz w:val="21"/>
                        <w:lang w:val="en-GB"/>
                      </w:rPr>
                      <m:t>i,s</m:t>
                    </m:r>
                  </m:sub>
                </m:sSub>
                <m:sSub>
                  <m:sSubPr>
                    <m:ctrlPr>
                      <w:rPr>
                        <w:rFonts w:ascii="Cambria Math" w:eastAsiaTheme="minorEastAsia" w:hAnsi="Cambria Math"/>
                        <w:i/>
                        <w:kern w:val="0"/>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i,s</m:t>
                    </m:r>
                  </m:sub>
                </m:sSub>
              </m:e>
            </m:d>
          </m:e>
        </m:nary>
        <m:r>
          <m:rPr>
            <m:sty m:val="p"/>
          </m:rPr>
          <w:rPr>
            <w:rFonts w:ascii="Cambria Math" w:eastAsiaTheme="minorEastAsia" w:hAnsi="Cambria Math"/>
            <w:kern w:val="0"/>
            <w:sz w:val="21"/>
            <w:lang w:val="en-GB"/>
          </w:rPr>
          <m:t>+</m:t>
        </m:r>
        <m:nary>
          <m:naryPr>
            <m:chr m:val="∑"/>
            <m:limLoc m:val="subSup"/>
            <m:supHide m:val="1"/>
            <m:ctrlPr>
              <w:rPr>
                <w:rFonts w:ascii="Cambria Math" w:hAnsi="Cambria Math"/>
                <w:i/>
                <w:sz w:val="21"/>
              </w:rPr>
            </m:ctrlPr>
          </m:naryPr>
          <m:sub>
            <m:r>
              <w:rPr>
                <w:rFonts w:ascii="Cambria Math" w:hAnsi="Cambria Math"/>
                <w:sz w:val="21"/>
              </w:rPr>
              <m:t>j</m:t>
            </m:r>
          </m:sub>
          <m:sup/>
          <m:e>
            <m:sSub>
              <m:sSubPr>
                <m:ctrlPr>
                  <w:rPr>
                    <w:rFonts w:ascii="Cambria Math" w:hAnsi="Cambria Math"/>
                    <w:i/>
                    <w:sz w:val="21"/>
                  </w:rPr>
                </m:ctrlPr>
              </m:sSubPr>
              <m:e>
                <m:r>
                  <w:rPr>
                    <w:rFonts w:ascii="Cambria Math" w:hAnsi="Cambria Math"/>
                    <w:sz w:val="21"/>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j</m:t>
                    </m:r>
                  </m:sub>
                </m:sSub>
                <m:r>
                  <w:rPr>
                    <w:rFonts w:ascii="Cambria Math" w:hAnsi="Cambria Math"/>
                    <w:sz w:val="21"/>
                  </w:rPr>
                  <m:t>XNET</m:t>
                </m:r>
              </m:e>
              <m:sub>
                <m:r>
                  <w:rPr>
                    <w:rFonts w:ascii="Cambria Math" w:hAnsi="Cambria Math"/>
                    <w:sz w:val="21"/>
                  </w:rPr>
                  <m:t>i,j</m:t>
                </m:r>
              </m:sub>
            </m:sSub>
            <m:r>
              <w:rPr>
                <w:rFonts w:ascii="Cambria Math" w:hAnsi="Cambria Math"/>
                <w:sz w:val="21"/>
              </w:rPr>
              <m:t>)</m:t>
            </m:r>
          </m:e>
        </m:nary>
        <m:r>
          <w:rPr>
            <w:rFonts w:ascii="Cambria Math" w:hAnsi="Cambria Math"/>
            <w:sz w:val="21"/>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i,cerw2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i,cerw</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i,osdw2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i,osdw</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i,vfw2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i,vfw</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i,rtw2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i,rtw</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i,branw2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i,branw</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i,pulpw2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i,pulpw</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i,cakew2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i,cakew</m:t>
            </m:r>
          </m:sub>
        </m:sSub>
        <m:r>
          <m:rPr>
            <m:sty m:val="p"/>
          </m:rPr>
          <w:rPr>
            <w:rFonts w:ascii="Cambria Math" w:eastAsiaTheme="minorEastAsia" w:hAnsi="Cambria Math"/>
            <w:kern w:val="0"/>
            <w:sz w:val="21"/>
            <w:lang w:val="en-GB"/>
          </w:rPr>
          <m:t>=</m:t>
        </m:r>
        <m:sSub>
          <m:sSubPr>
            <m:ctrlPr>
              <w:rPr>
                <w:rFonts w:ascii="Cambria Math" w:eastAsiaTheme="minorEastAsia" w:hAnsi="Cambria Math"/>
                <w:i/>
                <w:iCs/>
                <w:kern w:val="0"/>
                <w:sz w:val="21"/>
                <w:lang w:val="en-GB"/>
              </w:rPr>
            </m:ctrlPr>
          </m:sSubPr>
          <m:e>
            <m:r>
              <w:rPr>
                <w:rFonts w:ascii="Cambria Math" w:eastAsiaTheme="minorEastAsia" w:hAnsi="Cambria Math"/>
                <w:kern w:val="0"/>
                <w:sz w:val="21"/>
                <w:lang w:val="en-GB"/>
              </w:rPr>
              <m:t>h</m:t>
            </m:r>
          </m:e>
          <m:sub>
            <m:r>
              <w:rPr>
                <w:rFonts w:ascii="Cambria Math" w:eastAsiaTheme="minorEastAsia" w:hAnsi="Cambria Math"/>
                <w:kern w:val="0"/>
                <w:sz w:val="21"/>
                <w:lang w:val="en-GB"/>
              </w:rPr>
              <m:t>i</m:t>
            </m:r>
          </m:sub>
        </m:sSub>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7B3E78">
        <w:rPr>
          <w:rFonts w:eastAsiaTheme="minorEastAsia"/>
          <w:noProof/>
          <w:color w:val="000000" w:themeColor="text1"/>
          <w:kern w:val="0"/>
          <w:sz w:val="21"/>
          <w:lang w:val="en-GB"/>
        </w:rPr>
        <w:t>45</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66D040D6" w14:textId="369035A5" w:rsidR="001B3733" w:rsidRPr="00DC4862" w:rsidRDefault="00EB3560" w:rsidP="00826799">
      <w:pPr>
        <w:jc w:val="both"/>
        <w:rPr>
          <w:rFonts w:ascii="Times New Roman" w:hAnsi="Times New Roman"/>
          <w:sz w:val="21"/>
          <w:szCs w:val="21"/>
        </w:rPr>
      </w:pPr>
      <w:r w:rsidRPr="00DC4862">
        <w:rPr>
          <w:rFonts w:ascii="Times New Roman" w:hAnsi="Times New Roman"/>
          <w:sz w:val="21"/>
          <w:szCs w:val="21"/>
        </w:rPr>
        <w:t>w</w:t>
      </w:r>
      <w:r w:rsidR="001B3733" w:rsidRPr="00DC4862">
        <w:rPr>
          <w:rFonts w:ascii="Times New Roman" w:hAnsi="Times New Roman"/>
          <w:sz w:val="21"/>
          <w:szCs w:val="21"/>
        </w:rPr>
        <w:t>here</w:t>
      </w:r>
      <w:r w:rsidRPr="00DC4862">
        <w:rPr>
          <w:rFonts w:ascii="Times New Roman" w:hAnsi="Times New Roman"/>
          <w:sz w:val="21"/>
          <w:szCs w:val="21"/>
        </w:rPr>
        <w:t xml:space="preserve"> consumption goods </w:t>
      </w:r>
      <m:oMath>
        <m:r>
          <w:rPr>
            <w:rFonts w:ascii="Cambria Math" w:hAnsi="Cambria Math"/>
            <w:sz w:val="21"/>
            <w:szCs w:val="21"/>
          </w:rPr>
          <m:t>s</m:t>
        </m:r>
        <m:r>
          <m:rPr>
            <m:sty m:val="p"/>
          </m:rPr>
          <w:rPr>
            <w:rFonts w:ascii="Cambria Math" w:hAnsi="Cambria Math"/>
            <w:sz w:val="21"/>
            <w:szCs w:val="21"/>
          </w:rPr>
          <m:t xml:space="preserve"> </m:t>
        </m:r>
      </m:oMath>
      <w:r w:rsidRPr="00DC4862">
        <w:rPr>
          <w:rFonts w:ascii="Times New Roman" w:hAnsi="Times New Roman"/>
          <w:sz w:val="21"/>
          <w:szCs w:val="21"/>
        </w:rPr>
        <w:t xml:space="preserve"> refers to </w:t>
      </w:r>
      <w:r w:rsidR="00F764BF" w:rsidRPr="00DC4862">
        <w:rPr>
          <w:rFonts w:ascii="Times New Roman" w:hAnsi="Times New Roman"/>
          <w:sz w:val="21"/>
          <w:szCs w:val="21"/>
        </w:rPr>
        <w:t>cereal grains, oilseeds &amp; pulses, vegetables &amp; fruits, roots &amp; tubers, sugar crops, other non-food crops, monogastric livestock, ruminant livestock, other food, fish, and non-food</w:t>
      </w:r>
      <w:r w:rsidRPr="00DC4862">
        <w:rPr>
          <w:rFonts w:ascii="Times New Roman" w:hAnsi="Times New Roman"/>
          <w:sz w:val="21"/>
          <w:szCs w:val="21"/>
        </w:rPr>
        <w:t>.</w:t>
      </w:r>
      <w:r w:rsidR="001B3733" w:rsidRPr="00DC4862">
        <w:rPr>
          <w:rFonts w:ascii="Times New Roman" w:hAnsi="Times New Roman"/>
          <w:sz w:val="21"/>
          <w:szCs w:val="21"/>
        </w:rPr>
        <w:t xml:space="preserve"> </w:t>
      </w:r>
      <m:oMath>
        <m:nary>
          <m:naryPr>
            <m:chr m:val="∑"/>
            <m:limLoc m:val="undOvr"/>
            <m:supHide m:val="1"/>
            <m:ctrlPr>
              <w:rPr>
                <w:rFonts w:ascii="Cambria Math" w:hAnsi="Cambria Math"/>
                <w:sz w:val="21"/>
                <w:szCs w:val="21"/>
              </w:rPr>
            </m:ctrlPr>
          </m:naryPr>
          <m:sub>
            <m:r>
              <w:rPr>
                <w:rFonts w:ascii="Cambria Math" w:hAnsi="Cambria Math"/>
                <w:sz w:val="21"/>
                <w:szCs w:val="21"/>
              </w:rPr>
              <m:t>s</m:t>
            </m:r>
          </m:sub>
          <m:sup/>
          <m:e>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r>
                      <m:rPr>
                        <m:sty m:val="p"/>
                      </m:rPr>
                      <w:rPr>
                        <w:rFonts w:ascii="Cambria Math" w:hAnsi="Cambria Math"/>
                        <w:sz w:val="21"/>
                        <w:szCs w:val="21"/>
                      </w:rPr>
                      <m:t>,</m:t>
                    </m:r>
                    <m:r>
                      <w:rPr>
                        <w:rFonts w:ascii="Cambria Math" w:hAnsi="Cambria Math"/>
                        <w:sz w:val="21"/>
                        <w:szCs w:val="21"/>
                      </w:rPr>
                      <m:t>s</m:t>
                    </m:r>
                  </m:sub>
                </m:sSub>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m:t>
                    </m:r>
                    <m:r>
                      <m:rPr>
                        <m:sty m:val="p"/>
                      </m:rPr>
                      <w:rPr>
                        <w:rFonts w:ascii="Cambria Math" w:hAnsi="Cambria Math"/>
                        <w:sz w:val="21"/>
                        <w:szCs w:val="21"/>
                      </w:rPr>
                      <m:t>,</m:t>
                    </m:r>
                    <m:r>
                      <w:rPr>
                        <w:rFonts w:ascii="Cambria Math" w:hAnsi="Cambria Math"/>
                        <w:sz w:val="21"/>
                        <w:szCs w:val="21"/>
                      </w:rPr>
                      <m:t>s</m:t>
                    </m:r>
                  </m:sub>
                </m:sSub>
              </m:e>
            </m:d>
          </m:e>
        </m:nary>
      </m:oMath>
      <w:r w:rsidR="001B3733" w:rsidRPr="00DC4862">
        <w:rPr>
          <w:rFonts w:ascii="Times New Roman" w:hAnsi="Times New Roman"/>
          <w:sz w:val="21"/>
          <w:szCs w:val="21"/>
        </w:rPr>
        <w:t xml:space="preserve"> is the total expenditure on the consumption goods in region </w:t>
      </w:r>
      <m:oMath>
        <m:r>
          <w:rPr>
            <w:rFonts w:ascii="Cambria Math" w:hAnsi="Cambria Math"/>
            <w:sz w:val="21"/>
            <w:szCs w:val="21"/>
          </w:rPr>
          <m:t>i</m:t>
        </m:r>
      </m:oMath>
      <w:r w:rsidR="001B3733" w:rsidRPr="00DC4862">
        <w:rPr>
          <w:rFonts w:ascii="Times New Roman" w:hAnsi="Times New Roman"/>
          <w:sz w:val="21"/>
          <w:szCs w:val="21"/>
        </w:rPr>
        <w:t xml:space="preserve">. </w:t>
      </w:r>
      <m:oMath>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i,cerw2</m:t>
            </m:r>
          </m:sub>
        </m:sSub>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i,cerw</m:t>
            </m:r>
          </m:sub>
        </m:sSub>
      </m:oMath>
      <w:r w:rsidR="001A05DE" w:rsidRPr="00DC4862">
        <w:rPr>
          <w:sz w:val="21"/>
          <w:szCs w:val="21"/>
        </w:rPr>
        <w:t xml:space="preserve">, </w:t>
      </w:r>
      <m:oMath>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i,osdw2</m:t>
            </m:r>
          </m:sub>
        </m:sSub>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i,osdw</m:t>
            </m:r>
          </m:sub>
        </m:sSub>
      </m:oMath>
      <w:r w:rsidR="001A05DE" w:rsidRPr="00DC4862">
        <w:rPr>
          <w:sz w:val="21"/>
          <w:szCs w:val="21"/>
        </w:rPr>
        <w:t xml:space="preserve">, </w:t>
      </w:r>
      <m:oMath>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i,vfw2</m:t>
            </m:r>
          </m:sub>
        </m:sSub>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i,vfw</m:t>
            </m:r>
          </m:sub>
        </m:sSub>
      </m:oMath>
      <w:r w:rsidR="001A05DE" w:rsidRPr="00DC4862">
        <w:rPr>
          <w:sz w:val="21"/>
          <w:szCs w:val="21"/>
        </w:rPr>
        <w:t xml:space="preserve">, </w:t>
      </w:r>
      <m:oMath>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i,rtw2</m:t>
            </m:r>
          </m:sub>
        </m:sSub>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i,rtw</m:t>
            </m:r>
          </m:sub>
        </m:sSub>
      </m:oMath>
      <w:r w:rsidR="001A05DE" w:rsidRPr="00DC4862">
        <w:rPr>
          <w:sz w:val="21"/>
          <w:szCs w:val="21"/>
        </w:rPr>
        <w:t xml:space="preserve">, </w:t>
      </w:r>
      <m:oMath>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i,branw2</m:t>
            </m:r>
          </m:sub>
        </m:sSub>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i,branw</m:t>
            </m:r>
          </m:sub>
        </m:sSub>
      </m:oMath>
      <w:r w:rsidR="001A05DE" w:rsidRPr="00DC4862">
        <w:rPr>
          <w:sz w:val="21"/>
          <w:szCs w:val="21"/>
        </w:rPr>
        <w:t xml:space="preserve">, </w:t>
      </w:r>
      <m:oMath>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i,pulpw2</m:t>
            </m:r>
          </m:sub>
        </m:sSub>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i,pulpw</m:t>
            </m:r>
          </m:sub>
        </m:sSub>
      </m:oMath>
      <w:r w:rsidR="001A05DE" w:rsidRPr="00DC4862">
        <w:rPr>
          <w:sz w:val="21"/>
          <w:szCs w:val="21"/>
        </w:rPr>
        <w:t xml:space="preserve">, and </w:t>
      </w:r>
      <m:oMath>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i,cakew2</m:t>
            </m:r>
          </m:sub>
        </m:sSub>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i,cakew</m:t>
            </m:r>
          </m:sub>
        </m:sSub>
      </m:oMath>
      <w:r w:rsidR="00F764BF" w:rsidRPr="00DC4862">
        <w:rPr>
          <w:color w:val="000000" w:themeColor="text1"/>
          <w:sz w:val="21"/>
          <w:szCs w:val="21"/>
        </w:rPr>
        <w:t xml:space="preserve">are </w:t>
      </w:r>
      <w:r w:rsidR="00F764BF" w:rsidRPr="00DC4862">
        <w:rPr>
          <w:rFonts w:ascii="Times New Roman" w:hAnsi="Times New Roman"/>
          <w:sz w:val="21"/>
          <w:szCs w:val="21"/>
        </w:rPr>
        <w:t xml:space="preserve">the payments to the </w:t>
      </w:r>
      <w:r w:rsidR="00F764BF" w:rsidRPr="00DC4862">
        <w:rPr>
          <w:color w:val="000000" w:themeColor="text1"/>
          <w:sz w:val="21"/>
          <w:szCs w:val="21"/>
        </w:rPr>
        <w:t>food waste (</w:t>
      </w:r>
      <w:r w:rsidR="00823397" w:rsidRPr="00DC4862">
        <w:rPr>
          <w:color w:val="000000" w:themeColor="text1"/>
          <w:sz w:val="21"/>
          <w:szCs w:val="21"/>
        </w:rPr>
        <w:t xml:space="preserve">i.e., </w:t>
      </w:r>
      <w:r w:rsidR="00F764BF" w:rsidRPr="00DC4862">
        <w:rPr>
          <w:color w:val="000000" w:themeColor="text1"/>
          <w:sz w:val="21"/>
          <w:szCs w:val="21"/>
        </w:rPr>
        <w:t xml:space="preserve">cereal grains waste, oilseeds &amp; pulses waste, vegetables &amp; fruits waste, roots &amp; tubers waste, cereal bran waste, alcoholic pup waste, and oil cake waste) collection service </w:t>
      </w:r>
      <w:r w:rsidR="00F764BF" w:rsidRPr="00DC4862">
        <w:rPr>
          <w:rFonts w:ascii="Times New Roman" w:hAnsi="Times New Roman"/>
          <w:sz w:val="21"/>
          <w:szCs w:val="21"/>
        </w:rPr>
        <w:t xml:space="preserve">in region </w:t>
      </w:r>
      <m:oMath>
        <m:r>
          <w:rPr>
            <w:rFonts w:ascii="Cambria Math" w:hAnsi="Cambria Math"/>
            <w:sz w:val="21"/>
            <w:szCs w:val="21"/>
          </w:rPr>
          <m:t>i</m:t>
        </m:r>
      </m:oMath>
      <w:r w:rsidR="00F764BF" w:rsidRPr="00DC4862">
        <w:rPr>
          <w:color w:val="000000" w:themeColor="text1"/>
          <w:sz w:val="21"/>
          <w:szCs w:val="21"/>
        </w:rPr>
        <w:t>.</w:t>
      </w:r>
      <w:r w:rsidR="00F764BF" w:rsidRPr="00DC4862">
        <w:rPr>
          <w:rFonts w:ascii="Times New Roman" w:hAnsi="Times New Roman"/>
          <w:sz w:val="21"/>
          <w:szCs w:val="21"/>
        </w:rPr>
        <w:t xml:space="preserve"> </w:t>
      </w:r>
      <w:r w:rsidR="001B3733" w:rsidRPr="00DC4862">
        <w:rPr>
          <w:rFonts w:ascii="Times New Roman" w:hAnsi="Times New Roman"/>
          <w:color w:val="000000" w:themeColor="text1"/>
          <w:sz w:val="21"/>
          <w:szCs w:val="21"/>
          <w:lang w:eastAsia="zh-CN"/>
        </w:rPr>
        <w:t>T</w:t>
      </w:r>
      <w:r w:rsidR="001B3733" w:rsidRPr="00DC4862">
        <w:rPr>
          <w:rFonts w:ascii="Times New Roman" w:hAnsi="Times New Roman"/>
          <w:color w:val="000000" w:themeColor="text1"/>
          <w:sz w:val="21"/>
          <w:szCs w:val="21"/>
        </w:rPr>
        <w:t xml:space="preserve">he Negishi weight </w:t>
      </w:r>
      <w:r w:rsidR="001B3733" w:rsidRPr="00DC4862">
        <w:rPr>
          <w:rFonts w:ascii="Times New Roman" w:hAnsi="Times New Roman"/>
          <w:sz w:val="21"/>
          <w:szCs w:val="21"/>
        </w:rPr>
        <w:t>(</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α</m:t>
            </m:r>
          </m:e>
          <m:sub>
            <m:r>
              <w:rPr>
                <w:rFonts w:ascii="Cambria Math" w:hAnsi="Cambria Math"/>
                <w:color w:val="000000" w:themeColor="text1"/>
                <w:sz w:val="21"/>
                <w:szCs w:val="21"/>
              </w:rPr>
              <m:t>i</m:t>
            </m:r>
          </m:sub>
        </m:sSub>
      </m:oMath>
      <w:r w:rsidR="001B3733" w:rsidRPr="00DC4862">
        <w:rPr>
          <w:rFonts w:ascii="Times New Roman" w:hAnsi="Times New Roman"/>
          <w:sz w:val="21"/>
          <w:szCs w:val="21"/>
        </w:rPr>
        <w:t xml:space="preserve">) in the welfare </w:t>
      </w:r>
      <w:r w:rsidR="001B3733" w:rsidRPr="00DC4862">
        <w:rPr>
          <w:rFonts w:ascii="Times New Roman" w:hAnsi="Times New Roman"/>
          <w:sz w:val="21"/>
          <w:szCs w:val="21"/>
        </w:rPr>
        <w:lastRenderedPageBreak/>
        <w:t>functio</w:t>
      </w:r>
      <w:r w:rsidR="00783019" w:rsidRPr="00DC4862">
        <w:rPr>
          <w:rFonts w:ascii="Times New Roman" w:hAnsi="Times New Roman"/>
          <w:sz w:val="21"/>
          <w:szCs w:val="21"/>
        </w:rPr>
        <w:t xml:space="preserve">n </w:t>
      </w:r>
      <w:r w:rsidR="00D979E4" w:rsidRPr="00DC4862">
        <w:rPr>
          <w:rFonts w:ascii="Times New Roman" w:hAnsi="Times New Roman"/>
          <w:sz w:val="21"/>
          <w:szCs w:val="21"/>
        </w:rPr>
        <w:t>(</w:t>
      </w:r>
      <w:r w:rsidR="00783019" w:rsidRPr="00DC4862">
        <w:rPr>
          <w:rFonts w:ascii="Times New Roman" w:hAnsi="Times New Roman"/>
          <w:sz w:val="21"/>
          <w:szCs w:val="21"/>
        </w:rPr>
        <w:t xml:space="preserve">equation </w:t>
      </w:r>
      <w:r w:rsidR="00F764BF" w:rsidRPr="00DC4862">
        <w:rPr>
          <w:rFonts w:ascii="Times New Roman" w:hAnsi="Times New Roman"/>
          <w:sz w:val="21"/>
          <w:szCs w:val="21"/>
        </w:rPr>
        <w:t>1</w:t>
      </w:r>
      <w:r w:rsidR="00D979E4" w:rsidRPr="00DC4862">
        <w:rPr>
          <w:rFonts w:ascii="Times New Roman" w:hAnsi="Times New Roman"/>
          <w:sz w:val="21"/>
          <w:szCs w:val="21"/>
        </w:rPr>
        <w:t>)</w:t>
      </w:r>
      <w:r w:rsidR="001B3733" w:rsidRPr="00DC4862">
        <w:rPr>
          <w:rFonts w:ascii="Times New Roman" w:hAnsi="Times New Roman"/>
          <w:sz w:val="21"/>
          <w:szCs w:val="21"/>
        </w:rPr>
        <w:t xml:space="preserve"> will be chosen such that the budget constraints hold for each </w:t>
      </w:r>
      <w:r w:rsidR="0007030D" w:rsidRPr="00DC4862">
        <w:rPr>
          <w:rFonts w:ascii="Times New Roman" w:hAnsi="Times New Roman"/>
          <w:sz w:val="21"/>
          <w:szCs w:val="21"/>
        </w:rPr>
        <w:t>representative consumer in region</w:t>
      </w:r>
      <w:r w:rsidR="00B12D4C" w:rsidRPr="00DC4862">
        <w:rPr>
          <w:rFonts w:ascii="Times New Roman" w:hAnsi="Times New Roman"/>
          <w:sz w:val="21"/>
          <w:szCs w:val="21"/>
        </w:rPr>
        <w:t xml:space="preserve"> </w:t>
      </w:r>
      <m:oMath>
        <m:r>
          <w:rPr>
            <w:rFonts w:ascii="Cambria Math" w:hAnsi="Cambria Math"/>
            <w:color w:val="000000" w:themeColor="text1"/>
            <w:sz w:val="21"/>
            <w:szCs w:val="21"/>
          </w:rPr>
          <m:t>i</m:t>
        </m:r>
      </m:oMath>
      <w:r w:rsidR="001B3733" w:rsidRPr="00DC4862">
        <w:rPr>
          <w:rFonts w:ascii="Times New Roman" w:hAnsi="Times New Roman"/>
          <w:sz w:val="21"/>
          <w:szCs w:val="21"/>
        </w:rPr>
        <w:t>.</w:t>
      </w:r>
    </w:p>
    <w:p w14:paraId="5E544488" w14:textId="77777777" w:rsidR="001B3733" w:rsidRPr="00DC4862" w:rsidRDefault="001B3733" w:rsidP="00826799">
      <w:pPr>
        <w:jc w:val="both"/>
        <w:rPr>
          <w:rFonts w:ascii="Times New Roman" w:hAnsi="Times New Roman"/>
          <w:sz w:val="21"/>
          <w:szCs w:val="21"/>
        </w:rPr>
      </w:pPr>
    </w:p>
    <w:p w14:paraId="66086AAE" w14:textId="1EF07392" w:rsidR="00B045F3" w:rsidRPr="00DC4862" w:rsidRDefault="00B045F3" w:rsidP="00826799">
      <w:pPr>
        <w:jc w:val="both"/>
        <w:rPr>
          <w:rFonts w:ascii="Times New Roman" w:hAnsi="Times New Roman"/>
          <w:sz w:val="21"/>
          <w:szCs w:val="21"/>
        </w:rPr>
      </w:pPr>
      <w:r w:rsidRPr="00DC4862">
        <w:rPr>
          <w:rFonts w:ascii="Times New Roman" w:hAnsi="Times New Roman"/>
          <w:sz w:val="21"/>
          <w:szCs w:val="21"/>
        </w:rPr>
        <w:t>Consumer</w:t>
      </w:r>
      <w:r w:rsidR="00280FD5" w:rsidRPr="00DC4862">
        <w:rPr>
          <w:rFonts w:ascii="Times New Roman" w:hAnsi="Times New Roman"/>
          <w:sz w:val="21"/>
          <w:szCs w:val="21"/>
        </w:rPr>
        <w:t>’s</w:t>
      </w:r>
      <w:r w:rsidRPr="00DC4862">
        <w:rPr>
          <w:rFonts w:ascii="Times New Roman" w:hAnsi="Times New Roman"/>
          <w:sz w:val="21"/>
          <w:szCs w:val="21"/>
        </w:rPr>
        <w:t xml:space="preserve"> income is the sum of the remuneration of initial endowments employed in production and payments to the </w:t>
      </w:r>
      <w:r w:rsidR="00500473" w:rsidRPr="00DC4862">
        <w:rPr>
          <w:rFonts w:ascii="Times New Roman" w:hAnsi="Times New Roman"/>
          <w:sz w:val="21"/>
          <w:szCs w:val="21"/>
        </w:rPr>
        <w:t>food waste collection service</w:t>
      </w:r>
      <w:r w:rsidRPr="00DC4862">
        <w:rPr>
          <w:rFonts w:ascii="Times New Roman" w:hAnsi="Times New Roman"/>
          <w:sz w:val="21"/>
          <w:szCs w:val="21"/>
        </w:rPr>
        <w:t xml:space="preserve"> sector. Since goods are tradable, the consumer's income should exclude the export part. Thus, the consumer's income is:</w:t>
      </w:r>
    </w:p>
    <w:p w14:paraId="68DA8373" w14:textId="6643EAB4" w:rsidR="001B3733" w:rsidRPr="00DC4862" w:rsidRDefault="001B3733"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i/>
                <w:iCs/>
                <w:kern w:val="0"/>
                <w:sz w:val="21"/>
                <w:lang w:val="en-GB"/>
              </w:rPr>
            </m:ctrlPr>
          </m:sSubPr>
          <m:e>
            <m:r>
              <w:rPr>
                <w:rFonts w:ascii="Cambria Math" w:eastAsiaTheme="minorEastAsia" w:hAnsi="Cambria Math"/>
                <w:kern w:val="0"/>
                <w:sz w:val="21"/>
                <w:lang w:val="en-GB"/>
              </w:rPr>
              <m:t>h</m:t>
            </m:r>
          </m:e>
          <m:sub>
            <m:r>
              <w:rPr>
                <w:rFonts w:ascii="Cambria Math" w:eastAsiaTheme="minorEastAsia" w:hAnsi="Cambria Math"/>
                <w:kern w:val="0"/>
                <w:sz w:val="21"/>
                <w:lang w:val="en-GB"/>
              </w:rPr>
              <m:t>i</m:t>
            </m:r>
          </m:sub>
        </m:sSub>
        <m:r>
          <w:rPr>
            <w:rFonts w:ascii="Cambria Math" w:hAnsi="Cambria Math"/>
            <w:sz w:val="21"/>
          </w:rPr>
          <m:t>=</m:t>
        </m:r>
        <m:sSub>
          <m:sSubPr>
            <m:ctrlPr>
              <w:rPr>
                <w:rFonts w:ascii="Cambria Math" w:hAnsi="Cambria Math"/>
                <w:i/>
                <w:sz w:val="21"/>
              </w:rPr>
            </m:ctrlPr>
          </m:sSubPr>
          <m:e>
            <m:r>
              <w:rPr>
                <w:rFonts w:ascii="Cambria Math" w:hAnsi="Cambria Math"/>
                <w:sz w:val="21"/>
              </w:rPr>
              <m:t>r</m:t>
            </m:r>
          </m:e>
          <m:sub>
            <m:r>
              <w:rPr>
                <w:rFonts w:ascii="Cambria Math" w:hAnsi="Cambria Math"/>
                <w:sz w:val="21"/>
              </w:rPr>
              <m:t>i</m:t>
            </m:r>
          </m:sub>
        </m:sSub>
        <m:bar>
          <m:barPr>
            <m:pos m:val="top"/>
            <m:ctrlPr>
              <w:rPr>
                <w:rFonts w:ascii="Cambria Math" w:hAnsi="Cambria Math"/>
                <w:i/>
                <w:sz w:val="21"/>
              </w:rPr>
            </m:ctrlPr>
          </m:barPr>
          <m:e>
            <m:sSub>
              <m:sSubPr>
                <m:ctrlPr>
                  <w:rPr>
                    <w:rFonts w:ascii="Cambria Math" w:hAnsi="Cambria Math"/>
                    <w:i/>
                    <w:sz w:val="21"/>
                  </w:rPr>
                </m:ctrlPr>
              </m:sSubPr>
              <m:e>
                <m:r>
                  <w:rPr>
                    <w:rFonts w:ascii="Cambria Math" w:hAnsi="Cambria Math"/>
                    <w:sz w:val="21"/>
                  </w:rPr>
                  <m:t>KL</m:t>
                </m:r>
              </m:e>
              <m:sub>
                <m:r>
                  <w:rPr>
                    <w:rFonts w:ascii="Cambria Math" w:hAnsi="Cambria Math"/>
                    <w:sz w:val="21"/>
                  </w:rPr>
                  <m:t>i</m:t>
                </m:r>
              </m:sub>
            </m:sSub>
          </m:e>
        </m:bar>
        <m:r>
          <w:rPr>
            <w:rFonts w:ascii="Cambria Math" w:hAnsi="Cambria Math"/>
            <w:sz w:val="21"/>
          </w:rPr>
          <m:t>+</m:t>
        </m:r>
        <m:sSub>
          <m:sSubPr>
            <m:ctrlPr>
              <w:rPr>
                <w:rFonts w:ascii="Cambria Math" w:hAnsi="Cambria Math"/>
                <w:i/>
                <w:sz w:val="21"/>
              </w:rPr>
            </m:ctrlPr>
          </m:sSubPr>
          <m:e>
            <m:r>
              <w:rPr>
                <w:rFonts w:ascii="Cambria Math" w:hAnsi="Cambria Math"/>
                <w:sz w:val="21"/>
              </w:rPr>
              <m:t>w</m:t>
            </m:r>
          </m:e>
          <m:sub>
            <m:r>
              <w:rPr>
                <w:rFonts w:ascii="Cambria Math" w:hAnsi="Cambria Math"/>
                <w:sz w:val="21"/>
              </w:rPr>
              <m:t>i</m:t>
            </m:r>
          </m:sub>
        </m:sSub>
        <m:bar>
          <m:barPr>
            <m:pos m:val="top"/>
            <m:ctrlPr>
              <w:rPr>
                <w:rFonts w:ascii="Cambria Math" w:hAnsi="Cambria Math"/>
                <w:i/>
                <w:sz w:val="21"/>
              </w:rPr>
            </m:ctrlPr>
          </m:barPr>
          <m:e>
            <m:sSub>
              <m:sSubPr>
                <m:ctrlPr>
                  <w:rPr>
                    <w:rFonts w:ascii="Cambria Math" w:hAnsi="Cambria Math"/>
                    <w:i/>
                    <w:sz w:val="21"/>
                  </w:rPr>
                </m:ctrlPr>
              </m:sSubPr>
              <m:e>
                <m:r>
                  <w:rPr>
                    <w:rFonts w:ascii="Cambria Math" w:hAnsi="Cambria Math"/>
                    <w:sz w:val="21"/>
                  </w:rPr>
                  <m:t>LB</m:t>
                </m:r>
              </m:e>
              <m:sub>
                <m:r>
                  <w:rPr>
                    <w:rFonts w:ascii="Cambria Math" w:hAnsi="Cambria Math"/>
                    <w:sz w:val="21"/>
                  </w:rPr>
                  <m:t>i</m:t>
                </m:r>
              </m:sub>
            </m:sSub>
          </m:e>
        </m:bar>
        <m:r>
          <w:rPr>
            <w:rFonts w:ascii="Cambria Math" w:hAnsi="Cambria Math"/>
            <w:sz w:val="21"/>
          </w:rPr>
          <m:t>+</m:t>
        </m:r>
        <m:sSub>
          <m:sSubPr>
            <m:ctrlPr>
              <w:rPr>
                <w:rFonts w:ascii="Cambria Math" w:hAnsi="Cambria Math"/>
                <w:i/>
                <w:sz w:val="21"/>
              </w:rPr>
            </m:ctrlPr>
          </m:sSubPr>
          <m:e>
            <m:r>
              <w:rPr>
                <w:rFonts w:ascii="Cambria Math" w:hAnsi="Cambria Math"/>
                <w:sz w:val="21"/>
              </w:rPr>
              <m:t>k1</m:t>
            </m:r>
          </m:e>
          <m:sub>
            <m:r>
              <w:rPr>
                <w:rFonts w:ascii="Cambria Math" w:hAnsi="Cambria Math"/>
                <w:sz w:val="21"/>
              </w:rPr>
              <m:t>i</m:t>
            </m:r>
          </m:sub>
        </m:sSub>
        <m:bar>
          <m:barPr>
            <m:pos m:val="top"/>
            <m:ctrlPr>
              <w:rPr>
                <w:rFonts w:ascii="Cambria Math" w:hAnsi="Cambria Math"/>
                <w:i/>
                <w:sz w:val="21"/>
              </w:rPr>
            </m:ctrlPr>
          </m:barPr>
          <m:e>
            <m:sSub>
              <m:sSubPr>
                <m:ctrlPr>
                  <w:rPr>
                    <w:rFonts w:ascii="Cambria Math" w:hAnsi="Cambria Math"/>
                    <w:i/>
                    <w:sz w:val="21"/>
                  </w:rPr>
                </m:ctrlPr>
              </m:sSubPr>
              <m:e>
                <m:r>
                  <w:rPr>
                    <w:rFonts w:ascii="Cambria Math" w:hAnsi="Cambria Math"/>
                    <w:sz w:val="21"/>
                  </w:rPr>
                  <m:t>LD1</m:t>
                </m:r>
              </m:e>
              <m:sub>
                <m:r>
                  <w:rPr>
                    <w:rFonts w:ascii="Cambria Math" w:hAnsi="Cambria Math"/>
                    <w:sz w:val="21"/>
                  </w:rPr>
                  <m:t>i</m:t>
                </m:r>
              </m:sub>
            </m:sSub>
          </m:e>
        </m:bar>
        <m:r>
          <w:rPr>
            <w:rFonts w:ascii="Cambria Math" w:hAnsi="Cambria Math"/>
            <w:sz w:val="21"/>
          </w:rPr>
          <m:t>+</m:t>
        </m:r>
        <m:sSub>
          <m:sSubPr>
            <m:ctrlPr>
              <w:rPr>
                <w:rFonts w:ascii="Cambria Math" w:hAnsi="Cambria Math"/>
                <w:i/>
                <w:sz w:val="21"/>
              </w:rPr>
            </m:ctrlPr>
          </m:sSubPr>
          <m:e>
            <m:r>
              <w:rPr>
                <w:rFonts w:ascii="Cambria Math" w:hAnsi="Cambria Math"/>
                <w:sz w:val="21"/>
              </w:rPr>
              <m:t>k2</m:t>
            </m:r>
          </m:e>
          <m:sub>
            <m:r>
              <w:rPr>
                <w:rFonts w:ascii="Cambria Math" w:hAnsi="Cambria Math"/>
                <w:sz w:val="21"/>
              </w:rPr>
              <m:t>i</m:t>
            </m:r>
          </m:sub>
        </m:sSub>
        <m:bar>
          <m:barPr>
            <m:pos m:val="top"/>
            <m:ctrlPr>
              <w:rPr>
                <w:rFonts w:ascii="Cambria Math" w:hAnsi="Cambria Math"/>
                <w:i/>
                <w:sz w:val="21"/>
              </w:rPr>
            </m:ctrlPr>
          </m:barPr>
          <m:e>
            <m:sSub>
              <m:sSubPr>
                <m:ctrlPr>
                  <w:rPr>
                    <w:rFonts w:ascii="Cambria Math" w:hAnsi="Cambria Math"/>
                    <w:i/>
                    <w:sz w:val="21"/>
                  </w:rPr>
                </m:ctrlPr>
              </m:sSubPr>
              <m:e>
                <m:r>
                  <w:rPr>
                    <w:rFonts w:ascii="Cambria Math" w:hAnsi="Cambria Math"/>
                    <w:sz w:val="21"/>
                  </w:rPr>
                  <m:t>LD2</m:t>
                </m:r>
              </m:e>
              <m:sub>
                <m:r>
                  <w:rPr>
                    <w:rFonts w:ascii="Cambria Math" w:hAnsi="Cambria Math"/>
                    <w:sz w:val="21"/>
                  </w:rPr>
                  <m:t>i</m:t>
                </m:r>
              </m:sub>
            </m:sSub>
          </m:e>
        </m:bar>
        <m:r>
          <w:rPr>
            <w:rFonts w:ascii="Cambria Math" w:hAnsi="Cambria Math"/>
            <w:sz w:val="21"/>
          </w:rPr>
          <m:t>-</m:t>
        </m:r>
        <m:nary>
          <m:naryPr>
            <m:chr m:val="∑"/>
            <m:limLoc m:val="subSup"/>
            <m:supHide m:val="1"/>
            <m:ctrlPr>
              <w:rPr>
                <w:rFonts w:ascii="Cambria Math" w:hAnsi="Cambria Math"/>
                <w:i/>
                <w:sz w:val="21"/>
              </w:rPr>
            </m:ctrlPr>
          </m:naryPr>
          <m:sub>
            <m:r>
              <w:rPr>
                <w:rFonts w:ascii="Cambria Math" w:hAnsi="Cambria Math"/>
                <w:sz w:val="21"/>
              </w:rPr>
              <m:t>j</m:t>
            </m:r>
          </m:sub>
          <m:sup/>
          <m:e>
            <m:sSub>
              <m:sSubPr>
                <m:ctrlPr>
                  <w:rPr>
                    <w:rFonts w:ascii="Cambria Math" w:hAnsi="Cambria Math"/>
                    <w:i/>
                    <w:sz w:val="21"/>
                  </w:rPr>
                </m:ctrlPr>
              </m:sSubPr>
              <m:e>
                <m:r>
                  <w:rPr>
                    <w:rFonts w:ascii="Cambria Math" w:hAnsi="Cambria Math"/>
                    <w:sz w:val="21"/>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j</m:t>
                    </m:r>
                  </m:sub>
                </m:sSub>
                <m:r>
                  <w:rPr>
                    <w:rFonts w:ascii="Cambria Math" w:hAnsi="Cambria Math"/>
                    <w:sz w:val="21"/>
                  </w:rPr>
                  <m:t>XNET</m:t>
                </m:r>
              </m:e>
              <m:sub>
                <m:r>
                  <w:rPr>
                    <w:rFonts w:ascii="Cambria Math" w:hAnsi="Cambria Math"/>
                    <w:sz w:val="21"/>
                  </w:rPr>
                  <m:t>i,j</m:t>
                </m:r>
              </m:sub>
            </m:sSub>
            <m:r>
              <w:rPr>
                <w:rFonts w:ascii="Cambria Math" w:hAnsi="Cambria Math"/>
                <w:sz w:val="21"/>
              </w:rPr>
              <m:t>)</m:t>
            </m:r>
          </m:e>
        </m:nary>
        <m:r>
          <w:rPr>
            <w:rFonts w:ascii="Cambria Math" w:hAnsi="Cambria Math"/>
            <w:color w:val="000000" w:themeColor="text1"/>
            <w:sz w:val="21"/>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i,cerw1</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CERW</m:t>
            </m:r>
          </m:e>
          <m:sub>
            <m:r>
              <w:rPr>
                <w:rFonts w:ascii="Cambria Math" w:eastAsiaTheme="minorEastAsia" w:hAnsi="Cambria Math"/>
                <w:kern w:val="0"/>
                <w:sz w:val="21"/>
                <w:lang w:val="en-GB"/>
              </w:rPr>
              <m:t>i,oap</m:t>
            </m:r>
          </m:sub>
        </m:sSub>
        <m:r>
          <w:rPr>
            <w:rFonts w:ascii="Cambria Math" w:hAnsi="Cambria Math"/>
            <w:color w:val="000000" w:themeColor="text1"/>
            <w:sz w:val="21"/>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i,osdw1</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OSDW</m:t>
            </m:r>
          </m:e>
          <m:sub>
            <m:r>
              <w:rPr>
                <w:rFonts w:ascii="Cambria Math" w:eastAsiaTheme="minorEastAsia" w:hAnsi="Cambria Math"/>
                <w:kern w:val="0"/>
                <w:sz w:val="21"/>
                <w:lang w:val="en-GB"/>
              </w:rPr>
              <m:t>i,oap</m:t>
            </m:r>
          </m:sub>
        </m:sSub>
        <m:r>
          <w:rPr>
            <w:rFonts w:ascii="Cambria Math" w:hAnsi="Cambria Math"/>
            <w:color w:val="000000" w:themeColor="text1"/>
            <w:sz w:val="21"/>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i,vfw1</m:t>
            </m:r>
          </m:sub>
        </m:sSub>
        <m:sSub>
          <m:sSubPr>
            <m:ctrlPr>
              <w:rPr>
                <w:rFonts w:ascii="Cambria Math" w:eastAsiaTheme="minorEastAsia" w:hAnsi="Cambria Math"/>
                <w:sz w:val="21"/>
                <w:lang w:val="en-GB"/>
              </w:rPr>
            </m:ctrlPr>
          </m:sSubPr>
          <m:e>
            <m:r>
              <w:rPr>
                <w:rFonts w:ascii="Cambria Math" w:eastAsiaTheme="minorEastAsia" w:hAnsi="Cambria Math"/>
                <w:sz w:val="21"/>
                <w:lang w:val="en-GB"/>
              </w:rPr>
              <m:t>VFW</m:t>
            </m:r>
          </m:e>
          <m:sub>
            <m:r>
              <w:rPr>
                <w:rFonts w:ascii="Cambria Math" w:eastAsiaTheme="minorEastAsia" w:hAnsi="Cambria Math"/>
                <w:kern w:val="0"/>
                <w:sz w:val="21"/>
                <w:lang w:val="en-GB"/>
              </w:rPr>
              <m:t>i,oap</m:t>
            </m:r>
          </m:sub>
        </m:sSub>
        <m:r>
          <w:rPr>
            <w:rFonts w:ascii="Cambria Math" w:hAnsi="Cambria Math"/>
            <w:color w:val="000000" w:themeColor="text1"/>
            <w:sz w:val="21"/>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i,rtw1</m:t>
            </m:r>
          </m:sub>
        </m:sSub>
        <m:sSub>
          <m:sSubPr>
            <m:ctrlPr>
              <w:rPr>
                <w:rFonts w:ascii="Cambria Math" w:eastAsiaTheme="minorEastAsia" w:hAnsi="Cambria Math"/>
                <w:sz w:val="21"/>
                <w:lang w:val="en-GB"/>
              </w:rPr>
            </m:ctrlPr>
          </m:sSubPr>
          <m:e>
            <m:r>
              <w:rPr>
                <w:rFonts w:ascii="Cambria Math" w:eastAsiaTheme="minorEastAsia" w:hAnsi="Cambria Math"/>
                <w:sz w:val="21"/>
                <w:lang w:val="en-GB"/>
              </w:rPr>
              <m:t>RTW</m:t>
            </m:r>
          </m:e>
          <m:sub>
            <m:r>
              <w:rPr>
                <w:rFonts w:ascii="Cambria Math" w:eastAsiaTheme="minorEastAsia" w:hAnsi="Cambria Math"/>
                <w:kern w:val="0"/>
                <w:sz w:val="21"/>
                <w:lang w:val="en-GB"/>
              </w:rPr>
              <m:t>i,oap</m:t>
            </m:r>
          </m:sub>
        </m:sSub>
        <m:r>
          <w:rPr>
            <w:rFonts w:ascii="Cambria Math" w:hAnsi="Cambria Math"/>
            <w:color w:val="000000" w:themeColor="text1"/>
            <w:sz w:val="21"/>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i,branw1</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BRANW</m:t>
            </m:r>
          </m:e>
          <m:sub>
            <m:r>
              <w:rPr>
                <w:rFonts w:ascii="Cambria Math" w:eastAsiaTheme="minorEastAsia" w:hAnsi="Cambria Math"/>
                <w:kern w:val="0"/>
                <w:sz w:val="21"/>
                <w:lang w:val="en-GB"/>
              </w:rPr>
              <m:t>i,oap</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i,pulpw1</m:t>
            </m:r>
          </m:sub>
        </m:sSub>
        <m:sSub>
          <m:sSubPr>
            <m:ctrlPr>
              <w:rPr>
                <w:rFonts w:ascii="Cambria Math" w:eastAsiaTheme="minorEastAsia" w:hAnsi="Cambria Math"/>
                <w:sz w:val="21"/>
                <w:lang w:val="en-GB"/>
              </w:rPr>
            </m:ctrlPr>
          </m:sSubPr>
          <m:e>
            <m:r>
              <w:rPr>
                <w:rFonts w:ascii="Cambria Math" w:eastAsiaTheme="minorEastAsia" w:hAnsi="Cambria Math"/>
                <w:sz w:val="21"/>
                <w:lang w:val="en-GB"/>
              </w:rPr>
              <m:t>PULPW</m:t>
            </m:r>
          </m:e>
          <m:sub>
            <m:r>
              <w:rPr>
                <w:rFonts w:ascii="Cambria Math" w:eastAsiaTheme="minorEastAsia" w:hAnsi="Cambria Math"/>
                <w:kern w:val="0"/>
                <w:sz w:val="21"/>
                <w:lang w:val="en-GB"/>
              </w:rPr>
              <m:t>i,oap</m:t>
            </m:r>
          </m:sub>
        </m:sSub>
        <m:r>
          <w:rPr>
            <w:rFonts w:ascii="Cambria Math" w:hAnsi="Cambria Math"/>
            <w:color w:val="000000" w:themeColor="text1"/>
            <w:sz w:val="21"/>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i,cakew1</m:t>
            </m:r>
          </m:sub>
        </m:sSub>
        <m:sSub>
          <m:sSubPr>
            <m:ctrlPr>
              <w:rPr>
                <w:rFonts w:ascii="Cambria Math" w:eastAsiaTheme="minorEastAsia" w:hAnsi="Cambria Math"/>
                <w:sz w:val="21"/>
                <w:lang w:val="en-GB"/>
              </w:rPr>
            </m:ctrlPr>
          </m:sSubPr>
          <m:e>
            <m:r>
              <w:rPr>
                <w:rFonts w:ascii="Cambria Math" w:eastAsiaTheme="minorEastAsia" w:hAnsi="Cambria Math"/>
                <w:sz w:val="21"/>
                <w:lang w:val="en-GB"/>
              </w:rPr>
              <m:t>CAKEW</m:t>
            </m:r>
          </m:e>
          <m:sub>
            <m:r>
              <w:rPr>
                <w:rFonts w:ascii="Cambria Math" w:eastAsiaTheme="minorEastAsia" w:hAnsi="Cambria Math"/>
                <w:kern w:val="0"/>
                <w:sz w:val="21"/>
                <w:lang w:val="en-GB"/>
              </w:rPr>
              <m:t>i,oap</m:t>
            </m:r>
          </m:sub>
        </m:sSub>
        <m:r>
          <w:rPr>
            <w:rFonts w:ascii="Cambria Math" w:hAnsi="Cambria Math"/>
            <w:sz w:val="21"/>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i,cerw2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i,cerw</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i,osdw2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i,osdw</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i,vfw2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i,vfw</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i,rtw2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i,rtw</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i,branw2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i,branw</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i,pulpw2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i,pulpw</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i,cakew2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i,cakew</m:t>
            </m:r>
          </m:sub>
        </m:sSub>
      </m:oMath>
      <w:r w:rsidRPr="00DC4862">
        <w:rPr>
          <w:rFonts w:eastAsiaTheme="minorEastAsia"/>
          <w:color w:val="000000" w:themeColor="text1"/>
          <w:kern w:val="0"/>
          <w:sz w:val="21"/>
          <w:lang w:val="en-GB"/>
        </w:rPr>
        <w:tab/>
      </w:r>
    </w:p>
    <w:p w14:paraId="21F1D109" w14:textId="69FFFDFF" w:rsidR="001B3733" w:rsidRPr="00DC4862" w:rsidRDefault="001B3733" w:rsidP="00826799">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7B3E78">
        <w:rPr>
          <w:rFonts w:eastAsiaTheme="minorEastAsia"/>
          <w:noProof/>
          <w:color w:val="000000" w:themeColor="text1"/>
          <w:kern w:val="0"/>
          <w:sz w:val="21"/>
          <w:lang w:val="en-GB"/>
        </w:rPr>
        <w:t>46</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54ECFC38" w14:textId="42CC31F3" w:rsidR="001B3733" w:rsidRPr="00DC4862" w:rsidRDefault="001B3733" w:rsidP="00826799">
      <w:pPr>
        <w:pStyle w:val="1"/>
        <w:ind w:firstLineChars="0" w:firstLine="0"/>
        <w:rPr>
          <w:rFonts w:eastAsiaTheme="minorEastAsia"/>
          <w:color w:val="000000" w:themeColor="text1"/>
          <w:kern w:val="0"/>
          <w:sz w:val="21"/>
          <w:lang w:val="en-GB"/>
        </w:rPr>
      </w:pPr>
      <w:bookmarkStart w:id="18" w:name="_Hlk98859767"/>
      <w:r w:rsidRPr="00DC4862">
        <w:rPr>
          <w:rFonts w:eastAsiaTheme="minorEastAsia"/>
          <w:color w:val="000000" w:themeColor="text1"/>
          <w:kern w:val="0"/>
          <w:sz w:val="21"/>
          <w:lang w:val="en-GB"/>
        </w:rPr>
        <w:t>where</w:t>
      </w:r>
      <w:r w:rsidRPr="00DC4862">
        <w:rPr>
          <w:rFonts w:eastAsiaTheme="minorEastAsia"/>
          <w:color w:val="000000" w:themeColor="text1"/>
          <w:sz w:val="21"/>
        </w:rPr>
        <w:t xml:space="preserve"> </w:t>
      </w:r>
      <m:oMath>
        <m:nary>
          <m:naryPr>
            <m:chr m:val="∑"/>
            <m:limLoc m:val="subSup"/>
            <m:supHide m:val="1"/>
            <m:ctrlPr>
              <w:rPr>
                <w:rFonts w:ascii="Cambria Math" w:eastAsiaTheme="minorEastAsia" w:hAnsi="Cambria Math"/>
                <w:color w:val="000000" w:themeColor="text1"/>
                <w:kern w:val="0"/>
                <w:sz w:val="21"/>
                <w:lang w:val="en-GB"/>
              </w:rPr>
            </m:ctrlPr>
          </m:naryPr>
          <m:sub>
            <m:r>
              <w:rPr>
                <w:rFonts w:ascii="Cambria Math" w:eastAsiaTheme="minorEastAsia" w:hAnsi="Cambria Math"/>
                <w:color w:val="000000" w:themeColor="text1"/>
                <w:kern w:val="0"/>
                <w:sz w:val="21"/>
                <w:lang w:val="en-GB"/>
              </w:rPr>
              <m:t>j</m:t>
            </m:r>
          </m:sub>
          <m:sup/>
          <m:e>
            <m:sSub>
              <m:sSubPr>
                <m:ctrlPr>
                  <w:rPr>
                    <w:rFonts w:ascii="Cambria Math" w:eastAsiaTheme="minorEastAsia" w:hAnsi="Cambria Math"/>
                    <w:color w:val="000000" w:themeColor="text1"/>
                    <w:kern w:val="0"/>
                    <w:sz w:val="21"/>
                    <w:lang w:val="en-GB"/>
                  </w:rPr>
                </m:ctrlPr>
              </m:sSubPr>
              <m:e>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j</m:t>
                    </m:r>
                  </m:sub>
                </m:sSub>
                <m:r>
                  <w:rPr>
                    <w:rFonts w:ascii="Cambria Math" w:eastAsiaTheme="minorEastAsia" w:hAnsi="Cambria Math"/>
                    <w:color w:val="000000" w:themeColor="text1"/>
                    <w:kern w:val="0"/>
                    <w:sz w:val="21"/>
                    <w:lang w:val="en-GB"/>
                  </w:rPr>
                  <m:t>XNET</m:t>
                </m:r>
              </m:e>
              <m:sub>
                <m:r>
                  <w:rPr>
                    <w:rFonts w:ascii="Cambria Math" w:eastAsiaTheme="minorEastAsia" w:hAnsi="Cambria Math"/>
                    <w:color w:val="000000" w:themeColor="text1"/>
                    <w:kern w:val="0"/>
                    <w:sz w:val="21"/>
                    <w:lang w:val="en-GB"/>
                  </w:rPr>
                  <m:t>i</m:t>
                </m:r>
                <m:r>
                  <m:rPr>
                    <m:sty m:val="p"/>
                  </m:rPr>
                  <w:rPr>
                    <w:rFonts w:ascii="Cambria Math" w:eastAsiaTheme="minorEastAsia" w:hAnsi="Cambria Math"/>
                    <w:color w:val="000000" w:themeColor="text1"/>
                    <w:kern w:val="0"/>
                    <w:sz w:val="21"/>
                    <w:lang w:val="en-GB"/>
                  </w:rPr>
                  <m:t>,</m:t>
                </m:r>
                <m:r>
                  <w:rPr>
                    <w:rFonts w:ascii="Cambria Math" w:eastAsiaTheme="minorEastAsia" w:hAnsi="Cambria Math"/>
                    <w:color w:val="000000" w:themeColor="text1"/>
                    <w:kern w:val="0"/>
                    <w:sz w:val="21"/>
                    <w:lang w:val="en-GB"/>
                  </w:rPr>
                  <m:t>j</m:t>
                </m:r>
              </m:sub>
            </m:sSub>
            <m:r>
              <m:rPr>
                <m:sty m:val="p"/>
              </m:rPr>
              <w:rPr>
                <w:rFonts w:ascii="Cambria Math" w:eastAsiaTheme="minorEastAsia" w:hAnsi="Cambria Math"/>
                <w:color w:val="000000" w:themeColor="text1"/>
                <w:kern w:val="0"/>
                <w:sz w:val="21"/>
                <w:lang w:val="en-GB"/>
              </w:rPr>
              <m:t>)</m:t>
            </m:r>
          </m:e>
        </m:nary>
      </m:oMath>
      <w:r w:rsidR="00E31885" w:rsidRPr="00DC4862">
        <w:rPr>
          <w:rFonts w:eastAsiaTheme="minorEastAsia"/>
          <w:color w:val="000000" w:themeColor="text1"/>
          <w:kern w:val="0"/>
          <w:sz w:val="21"/>
          <w:lang w:val="en-GB"/>
        </w:rPr>
        <w:t xml:space="preserve"> is the income from exports</w:t>
      </w:r>
      <w:r w:rsidR="004B60F6" w:rsidRPr="00DC4862">
        <w:rPr>
          <w:rFonts w:eastAsiaTheme="minorEastAsia"/>
          <w:color w:val="000000" w:themeColor="text1"/>
          <w:sz w:val="21"/>
          <w:lang w:val="en-GB"/>
        </w:rPr>
        <w:t xml:space="preserve">. </w:t>
      </w:r>
      <m:oMath>
        <m:sSub>
          <m:sSubPr>
            <m:ctrlPr>
              <w:rPr>
                <w:rFonts w:ascii="Cambria Math" w:hAnsi="Cambria Math"/>
                <w:i/>
                <w:sz w:val="21"/>
              </w:rPr>
            </m:ctrlPr>
          </m:sSubPr>
          <m:e>
            <m:r>
              <w:rPr>
                <w:rFonts w:ascii="Cambria Math" w:hAnsi="Cambria Math"/>
                <w:sz w:val="21"/>
              </w:rPr>
              <m:t>p</m:t>
            </m:r>
          </m:e>
          <m:sub>
            <m:r>
              <w:rPr>
                <w:rFonts w:ascii="Cambria Math" w:hAnsi="Cambria Math"/>
                <w:sz w:val="21"/>
              </w:rPr>
              <m:t>i,cerw1</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CERW</m:t>
            </m:r>
          </m:e>
          <m:sub>
            <m:r>
              <w:rPr>
                <w:rFonts w:ascii="Cambria Math" w:eastAsiaTheme="minorEastAsia" w:hAnsi="Cambria Math"/>
                <w:kern w:val="0"/>
                <w:sz w:val="21"/>
                <w:lang w:val="en-GB"/>
              </w:rPr>
              <m:t>i,oap</m:t>
            </m:r>
          </m:sub>
        </m:sSub>
      </m:oMath>
      <w:r w:rsidR="004B60F6" w:rsidRPr="00DC4862">
        <w:rPr>
          <w:rFonts w:eastAsiaTheme="minorEastAsia"/>
          <w:sz w:val="21"/>
        </w:rPr>
        <w:t xml:space="preserve">, </w:t>
      </w:r>
      <m:oMath>
        <m:sSub>
          <m:sSubPr>
            <m:ctrlPr>
              <w:rPr>
                <w:rFonts w:ascii="Cambria Math" w:hAnsi="Cambria Math"/>
                <w:i/>
                <w:sz w:val="21"/>
              </w:rPr>
            </m:ctrlPr>
          </m:sSubPr>
          <m:e>
            <m:r>
              <w:rPr>
                <w:rFonts w:ascii="Cambria Math" w:hAnsi="Cambria Math"/>
                <w:sz w:val="21"/>
              </w:rPr>
              <m:t>p</m:t>
            </m:r>
          </m:e>
          <m:sub>
            <m:r>
              <w:rPr>
                <w:rFonts w:ascii="Cambria Math" w:hAnsi="Cambria Math"/>
                <w:sz w:val="21"/>
              </w:rPr>
              <m:t>i,osdw1</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OSDW</m:t>
            </m:r>
          </m:e>
          <m:sub>
            <m:r>
              <w:rPr>
                <w:rFonts w:ascii="Cambria Math" w:eastAsiaTheme="minorEastAsia" w:hAnsi="Cambria Math"/>
                <w:kern w:val="0"/>
                <w:sz w:val="21"/>
                <w:lang w:val="en-GB"/>
              </w:rPr>
              <m:t>i,oap</m:t>
            </m:r>
          </m:sub>
        </m:sSub>
      </m:oMath>
      <w:r w:rsidR="004B60F6" w:rsidRPr="00DC4862">
        <w:rPr>
          <w:rFonts w:eastAsiaTheme="minorEastAsia"/>
          <w:sz w:val="21"/>
        </w:rPr>
        <w:t xml:space="preserve">, </w:t>
      </w:r>
      <m:oMath>
        <m:sSub>
          <m:sSubPr>
            <m:ctrlPr>
              <w:rPr>
                <w:rFonts w:ascii="Cambria Math" w:hAnsi="Cambria Math"/>
                <w:i/>
                <w:sz w:val="21"/>
              </w:rPr>
            </m:ctrlPr>
          </m:sSubPr>
          <m:e>
            <m:r>
              <w:rPr>
                <w:rFonts w:ascii="Cambria Math" w:hAnsi="Cambria Math"/>
                <w:sz w:val="21"/>
              </w:rPr>
              <m:t>p</m:t>
            </m:r>
          </m:e>
          <m:sub>
            <m:r>
              <w:rPr>
                <w:rFonts w:ascii="Cambria Math" w:hAnsi="Cambria Math"/>
                <w:sz w:val="21"/>
              </w:rPr>
              <m:t>i,vfw1</m:t>
            </m:r>
          </m:sub>
        </m:sSub>
        <m:sSub>
          <m:sSubPr>
            <m:ctrlPr>
              <w:rPr>
                <w:rFonts w:ascii="Cambria Math" w:eastAsiaTheme="minorEastAsia" w:hAnsi="Cambria Math"/>
                <w:sz w:val="21"/>
                <w:lang w:val="en-GB"/>
              </w:rPr>
            </m:ctrlPr>
          </m:sSubPr>
          <m:e>
            <m:r>
              <w:rPr>
                <w:rFonts w:ascii="Cambria Math" w:eastAsiaTheme="minorEastAsia" w:hAnsi="Cambria Math"/>
                <w:sz w:val="21"/>
                <w:lang w:val="en-GB"/>
              </w:rPr>
              <m:t>VFW</m:t>
            </m:r>
          </m:e>
          <m:sub>
            <m:r>
              <w:rPr>
                <w:rFonts w:ascii="Cambria Math" w:eastAsiaTheme="minorEastAsia" w:hAnsi="Cambria Math"/>
                <w:kern w:val="0"/>
                <w:sz w:val="21"/>
                <w:lang w:val="en-GB"/>
              </w:rPr>
              <m:t>i,oap</m:t>
            </m:r>
          </m:sub>
        </m:sSub>
      </m:oMath>
      <w:r w:rsidR="00332BC7" w:rsidRPr="00DC4862">
        <w:rPr>
          <w:rFonts w:eastAsiaTheme="minorEastAsia"/>
          <w:sz w:val="21"/>
          <w:lang w:val="en-GB"/>
        </w:rPr>
        <w:t xml:space="preserve">, </w:t>
      </w:r>
      <m:oMath>
        <m:sSub>
          <m:sSubPr>
            <m:ctrlPr>
              <w:rPr>
                <w:rFonts w:ascii="Cambria Math" w:hAnsi="Cambria Math"/>
                <w:i/>
                <w:sz w:val="21"/>
              </w:rPr>
            </m:ctrlPr>
          </m:sSubPr>
          <m:e>
            <m:r>
              <w:rPr>
                <w:rFonts w:ascii="Cambria Math" w:hAnsi="Cambria Math"/>
                <w:sz w:val="21"/>
              </w:rPr>
              <m:t>p</m:t>
            </m:r>
          </m:e>
          <m:sub>
            <m:r>
              <w:rPr>
                <w:rFonts w:ascii="Cambria Math" w:hAnsi="Cambria Math"/>
                <w:sz w:val="21"/>
              </w:rPr>
              <m:t>i,rtw1</m:t>
            </m:r>
          </m:sub>
        </m:sSub>
        <m:sSub>
          <m:sSubPr>
            <m:ctrlPr>
              <w:rPr>
                <w:rFonts w:ascii="Cambria Math" w:eastAsiaTheme="minorEastAsia" w:hAnsi="Cambria Math"/>
                <w:sz w:val="21"/>
                <w:lang w:val="en-GB"/>
              </w:rPr>
            </m:ctrlPr>
          </m:sSubPr>
          <m:e>
            <m:r>
              <w:rPr>
                <w:rFonts w:ascii="Cambria Math" w:eastAsiaTheme="minorEastAsia" w:hAnsi="Cambria Math"/>
                <w:sz w:val="21"/>
                <w:lang w:val="en-GB"/>
              </w:rPr>
              <m:t>RTW</m:t>
            </m:r>
          </m:e>
          <m:sub>
            <m:r>
              <w:rPr>
                <w:rFonts w:ascii="Cambria Math" w:eastAsiaTheme="minorEastAsia" w:hAnsi="Cambria Math"/>
                <w:kern w:val="0"/>
                <w:sz w:val="21"/>
                <w:lang w:val="en-GB"/>
              </w:rPr>
              <m:t>i,oap</m:t>
            </m:r>
          </m:sub>
        </m:sSub>
      </m:oMath>
      <w:r w:rsidR="00332BC7" w:rsidRPr="00DC4862">
        <w:rPr>
          <w:rFonts w:eastAsiaTheme="minorEastAsia"/>
          <w:sz w:val="21"/>
          <w:lang w:val="en-GB"/>
        </w:rPr>
        <w:t xml:space="preserve">, </w:t>
      </w:r>
      <m:oMath>
        <m:sSub>
          <m:sSubPr>
            <m:ctrlPr>
              <w:rPr>
                <w:rFonts w:ascii="Cambria Math" w:hAnsi="Cambria Math"/>
                <w:i/>
                <w:sz w:val="21"/>
              </w:rPr>
            </m:ctrlPr>
          </m:sSubPr>
          <m:e>
            <m:r>
              <w:rPr>
                <w:rFonts w:ascii="Cambria Math" w:hAnsi="Cambria Math"/>
                <w:sz w:val="21"/>
              </w:rPr>
              <m:t>p</m:t>
            </m:r>
          </m:e>
          <m:sub>
            <m:r>
              <w:rPr>
                <w:rFonts w:ascii="Cambria Math" w:hAnsi="Cambria Math"/>
                <w:sz w:val="21"/>
              </w:rPr>
              <m:t>i,branw1</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BRANW</m:t>
            </m:r>
          </m:e>
          <m:sub>
            <m:r>
              <w:rPr>
                <w:rFonts w:ascii="Cambria Math" w:eastAsiaTheme="minorEastAsia" w:hAnsi="Cambria Math"/>
                <w:kern w:val="0"/>
                <w:sz w:val="21"/>
                <w:lang w:val="en-GB"/>
              </w:rPr>
              <m:t>i,oap</m:t>
            </m:r>
          </m:sub>
        </m:sSub>
      </m:oMath>
      <w:r w:rsidR="004B2ADC">
        <w:rPr>
          <w:rFonts w:eastAsiaTheme="minorEastAsia"/>
          <w:sz w:val="21"/>
          <w:lang w:val="en-GB"/>
        </w:rPr>
        <w:t>,</w:t>
      </w:r>
      <w:r w:rsidR="00332BC7" w:rsidRPr="00DC4862">
        <w:rPr>
          <w:rFonts w:eastAsiaTheme="minorEastAsia"/>
          <w:sz w:val="21"/>
          <w:lang w:val="en-GB"/>
        </w:rPr>
        <w:t xml:space="preserve"> </w:t>
      </w:r>
      <m:oMath>
        <m:sSub>
          <m:sSubPr>
            <m:ctrlPr>
              <w:rPr>
                <w:rFonts w:ascii="Cambria Math" w:hAnsi="Cambria Math"/>
                <w:i/>
                <w:sz w:val="21"/>
              </w:rPr>
            </m:ctrlPr>
          </m:sSubPr>
          <m:e>
            <m:r>
              <w:rPr>
                <w:rFonts w:ascii="Cambria Math" w:hAnsi="Cambria Math"/>
                <w:sz w:val="21"/>
              </w:rPr>
              <m:t>p</m:t>
            </m:r>
          </m:e>
          <m:sub>
            <m:r>
              <w:rPr>
                <w:rFonts w:ascii="Cambria Math" w:hAnsi="Cambria Math"/>
                <w:sz w:val="21"/>
              </w:rPr>
              <m:t>i,pulpw1</m:t>
            </m:r>
          </m:sub>
        </m:sSub>
        <m:sSub>
          <m:sSubPr>
            <m:ctrlPr>
              <w:rPr>
                <w:rFonts w:ascii="Cambria Math" w:eastAsiaTheme="minorEastAsia" w:hAnsi="Cambria Math"/>
                <w:sz w:val="21"/>
                <w:lang w:val="en-GB"/>
              </w:rPr>
            </m:ctrlPr>
          </m:sSubPr>
          <m:e>
            <m:r>
              <w:rPr>
                <w:rFonts w:ascii="Cambria Math" w:eastAsiaTheme="minorEastAsia" w:hAnsi="Cambria Math"/>
                <w:sz w:val="21"/>
                <w:lang w:val="en-GB"/>
              </w:rPr>
              <m:t>PULPW</m:t>
            </m:r>
          </m:e>
          <m:sub>
            <m:r>
              <w:rPr>
                <w:rFonts w:ascii="Cambria Math" w:eastAsiaTheme="minorEastAsia" w:hAnsi="Cambria Math"/>
                <w:kern w:val="0"/>
                <w:sz w:val="21"/>
                <w:lang w:val="en-GB"/>
              </w:rPr>
              <m:t>i,oap</m:t>
            </m:r>
          </m:sub>
        </m:sSub>
      </m:oMath>
      <w:r w:rsidR="00332BC7" w:rsidRPr="00DC4862">
        <w:rPr>
          <w:rFonts w:eastAsiaTheme="minorEastAsia"/>
          <w:sz w:val="21"/>
          <w:lang w:val="en-GB"/>
        </w:rPr>
        <w:t xml:space="preserve">, </w:t>
      </w:r>
      <w:r w:rsidR="004B60F6" w:rsidRPr="00DC4862">
        <w:rPr>
          <w:rFonts w:eastAsiaTheme="minorEastAsia"/>
          <w:sz w:val="21"/>
        </w:rPr>
        <w:t xml:space="preserve">and </w:t>
      </w:r>
      <m:oMath>
        <m:sSub>
          <m:sSubPr>
            <m:ctrlPr>
              <w:rPr>
                <w:rFonts w:ascii="Cambria Math" w:hAnsi="Cambria Math"/>
                <w:i/>
                <w:sz w:val="21"/>
              </w:rPr>
            </m:ctrlPr>
          </m:sSubPr>
          <m:e>
            <m:r>
              <w:rPr>
                <w:rFonts w:ascii="Cambria Math" w:hAnsi="Cambria Math"/>
                <w:sz w:val="21"/>
              </w:rPr>
              <m:t>p</m:t>
            </m:r>
          </m:e>
          <m:sub>
            <m:r>
              <w:rPr>
                <w:rFonts w:ascii="Cambria Math" w:hAnsi="Cambria Math"/>
                <w:sz w:val="21"/>
              </w:rPr>
              <m:t>i,cakew1</m:t>
            </m:r>
          </m:sub>
        </m:sSub>
        <m:sSub>
          <m:sSubPr>
            <m:ctrlPr>
              <w:rPr>
                <w:rFonts w:ascii="Cambria Math" w:eastAsiaTheme="minorEastAsia" w:hAnsi="Cambria Math"/>
                <w:sz w:val="21"/>
                <w:lang w:val="en-GB"/>
              </w:rPr>
            </m:ctrlPr>
          </m:sSubPr>
          <m:e>
            <m:r>
              <w:rPr>
                <w:rFonts w:ascii="Cambria Math" w:eastAsiaTheme="minorEastAsia" w:hAnsi="Cambria Math"/>
                <w:sz w:val="21"/>
                <w:lang w:val="en-GB"/>
              </w:rPr>
              <m:t>CAKEW</m:t>
            </m:r>
          </m:e>
          <m:sub>
            <m:r>
              <w:rPr>
                <w:rFonts w:ascii="Cambria Math" w:eastAsiaTheme="minorEastAsia" w:hAnsi="Cambria Math"/>
                <w:kern w:val="0"/>
                <w:sz w:val="21"/>
                <w:lang w:val="en-GB"/>
              </w:rPr>
              <m:t>i,oap</m:t>
            </m:r>
          </m:sub>
        </m:sSub>
      </m:oMath>
      <w:r w:rsidR="001A05DE" w:rsidRPr="00DC4862">
        <w:rPr>
          <w:rFonts w:eastAsiaTheme="minorEastAsia"/>
          <w:sz w:val="21"/>
          <w:lang w:val="en-GB"/>
        </w:rPr>
        <w:t xml:space="preserve"> </w:t>
      </w:r>
      <w:r w:rsidR="004B60F6" w:rsidRPr="00DC4862">
        <w:rPr>
          <w:rFonts w:eastAsiaTheme="minorEastAsia"/>
          <w:color w:val="000000" w:themeColor="text1"/>
          <w:sz w:val="21"/>
        </w:rPr>
        <w:t>are</w:t>
      </w:r>
      <w:r w:rsidRPr="00DC4862">
        <w:rPr>
          <w:rFonts w:eastAsiaTheme="minorEastAsia"/>
          <w:color w:val="000000" w:themeColor="text1"/>
          <w:sz w:val="21"/>
        </w:rPr>
        <w:t xml:space="preserve"> the income from </w:t>
      </w:r>
      <w:r w:rsidR="007F7B28" w:rsidRPr="00DC4862">
        <w:rPr>
          <w:rFonts w:eastAsiaTheme="minorEastAsia"/>
          <w:color w:val="000000" w:themeColor="text1"/>
          <w:sz w:val="21"/>
        </w:rPr>
        <w:t xml:space="preserve">food waste </w:t>
      </w:r>
      <w:r w:rsidR="004B2ADC">
        <w:rPr>
          <w:rFonts w:eastAsiaTheme="minorEastAsia"/>
          <w:color w:val="000000" w:themeColor="text1"/>
          <w:sz w:val="21"/>
        </w:rPr>
        <w:t>recycling</w:t>
      </w:r>
      <w:r w:rsidR="00070A75" w:rsidRPr="00DC4862">
        <w:rPr>
          <w:rFonts w:eastAsiaTheme="minorEastAsia"/>
          <w:color w:val="000000" w:themeColor="text1"/>
          <w:sz w:val="21"/>
        </w:rPr>
        <w:t xml:space="preserve"> service</w:t>
      </w:r>
      <w:r w:rsidR="00F764BF" w:rsidRPr="00DC4862">
        <w:rPr>
          <w:rFonts w:eastAsiaTheme="minorEastAsia"/>
          <w:color w:val="000000" w:themeColor="text1"/>
          <w:sz w:val="21"/>
        </w:rPr>
        <w:t xml:space="preserve"> </w:t>
      </w:r>
      <w:r w:rsidR="00F764BF" w:rsidRPr="00DC4862">
        <w:rPr>
          <w:sz w:val="21"/>
        </w:rPr>
        <w:t xml:space="preserve">in region </w:t>
      </w:r>
      <m:oMath>
        <m:r>
          <w:rPr>
            <w:rFonts w:ascii="Cambria Math" w:hAnsi="Cambria Math"/>
            <w:sz w:val="21"/>
          </w:rPr>
          <m:t>i</m:t>
        </m:r>
      </m:oMath>
      <w:r w:rsidRPr="00DC4862">
        <w:rPr>
          <w:rFonts w:eastAsiaTheme="minorEastAsia"/>
          <w:color w:val="000000" w:themeColor="text1"/>
          <w:sz w:val="21"/>
        </w:rPr>
        <w:t xml:space="preserve">. </w:t>
      </w:r>
      <m:oMath>
        <m:sSub>
          <m:sSubPr>
            <m:ctrlPr>
              <w:rPr>
                <w:rFonts w:ascii="Cambria Math" w:hAnsi="Cambria Math"/>
                <w:i/>
                <w:sz w:val="21"/>
              </w:rPr>
            </m:ctrlPr>
          </m:sSubPr>
          <m:e>
            <m:r>
              <w:rPr>
                <w:rFonts w:ascii="Cambria Math" w:hAnsi="Cambria Math"/>
                <w:sz w:val="21"/>
              </w:rPr>
              <m:t>p</m:t>
            </m:r>
          </m:e>
          <m:sub>
            <m:r>
              <w:rPr>
                <w:rFonts w:ascii="Cambria Math" w:hAnsi="Cambria Math"/>
                <w:sz w:val="21"/>
              </w:rPr>
              <m:t>i,cerw2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i,cerw</m:t>
            </m:r>
          </m:sub>
        </m:sSub>
      </m:oMath>
      <w:r w:rsidR="00060435" w:rsidRPr="00DC4862">
        <w:rPr>
          <w:rFonts w:eastAsiaTheme="minorEastAsia"/>
          <w:sz w:val="21"/>
        </w:rPr>
        <w:t xml:space="preserve">, </w:t>
      </w:r>
      <m:oMath>
        <m:sSub>
          <m:sSubPr>
            <m:ctrlPr>
              <w:rPr>
                <w:rFonts w:ascii="Cambria Math" w:hAnsi="Cambria Math"/>
                <w:i/>
                <w:sz w:val="21"/>
              </w:rPr>
            </m:ctrlPr>
          </m:sSubPr>
          <m:e>
            <m:r>
              <w:rPr>
                <w:rFonts w:ascii="Cambria Math" w:hAnsi="Cambria Math"/>
                <w:sz w:val="21"/>
              </w:rPr>
              <m:t>p</m:t>
            </m:r>
          </m:e>
          <m:sub>
            <m:r>
              <w:rPr>
                <w:rFonts w:ascii="Cambria Math" w:hAnsi="Cambria Math"/>
                <w:sz w:val="21"/>
              </w:rPr>
              <m:t>i,osdw2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i,osdw</m:t>
            </m:r>
          </m:sub>
        </m:sSub>
      </m:oMath>
      <w:r w:rsidR="00060435" w:rsidRPr="00DC4862">
        <w:rPr>
          <w:rFonts w:eastAsiaTheme="minorEastAsia"/>
          <w:sz w:val="21"/>
        </w:rPr>
        <w:t xml:space="preserve">, </w:t>
      </w:r>
      <m:oMath>
        <m:sSub>
          <m:sSubPr>
            <m:ctrlPr>
              <w:rPr>
                <w:rFonts w:ascii="Cambria Math" w:hAnsi="Cambria Math"/>
                <w:i/>
                <w:sz w:val="21"/>
              </w:rPr>
            </m:ctrlPr>
          </m:sSubPr>
          <m:e>
            <m:r>
              <w:rPr>
                <w:rFonts w:ascii="Cambria Math" w:hAnsi="Cambria Math"/>
                <w:sz w:val="21"/>
              </w:rPr>
              <m:t>p</m:t>
            </m:r>
          </m:e>
          <m:sub>
            <m:r>
              <w:rPr>
                <w:rFonts w:ascii="Cambria Math" w:hAnsi="Cambria Math"/>
                <w:sz w:val="21"/>
              </w:rPr>
              <m:t>i,vfw2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i,vfw</m:t>
            </m:r>
          </m:sub>
        </m:sSub>
      </m:oMath>
      <w:r w:rsidR="00060435" w:rsidRPr="00DC4862">
        <w:rPr>
          <w:rFonts w:eastAsiaTheme="minorEastAsia"/>
          <w:sz w:val="21"/>
          <w:lang w:val="en-GB"/>
        </w:rPr>
        <w:t xml:space="preserve">, </w:t>
      </w:r>
      <m:oMath>
        <m:sSub>
          <m:sSubPr>
            <m:ctrlPr>
              <w:rPr>
                <w:rFonts w:ascii="Cambria Math" w:hAnsi="Cambria Math"/>
                <w:i/>
                <w:sz w:val="21"/>
              </w:rPr>
            </m:ctrlPr>
          </m:sSubPr>
          <m:e>
            <m:r>
              <w:rPr>
                <w:rFonts w:ascii="Cambria Math" w:hAnsi="Cambria Math"/>
                <w:sz w:val="21"/>
              </w:rPr>
              <m:t>p</m:t>
            </m:r>
          </m:e>
          <m:sub>
            <m:r>
              <w:rPr>
                <w:rFonts w:ascii="Cambria Math" w:hAnsi="Cambria Math"/>
                <w:sz w:val="21"/>
              </w:rPr>
              <m:t>i,rtw2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i,rtw</m:t>
            </m:r>
          </m:sub>
        </m:sSub>
      </m:oMath>
      <w:r w:rsidR="00060435" w:rsidRPr="00DC4862">
        <w:rPr>
          <w:rFonts w:eastAsiaTheme="minorEastAsia"/>
          <w:sz w:val="21"/>
          <w:lang w:val="en-GB"/>
        </w:rPr>
        <w:t xml:space="preserve">, </w:t>
      </w:r>
      <m:oMath>
        <m:sSub>
          <m:sSubPr>
            <m:ctrlPr>
              <w:rPr>
                <w:rFonts w:ascii="Cambria Math" w:hAnsi="Cambria Math"/>
                <w:i/>
                <w:sz w:val="21"/>
              </w:rPr>
            </m:ctrlPr>
          </m:sSubPr>
          <m:e>
            <m:r>
              <w:rPr>
                <w:rFonts w:ascii="Cambria Math" w:hAnsi="Cambria Math"/>
                <w:sz w:val="21"/>
              </w:rPr>
              <m:t>p</m:t>
            </m:r>
          </m:e>
          <m:sub>
            <m:r>
              <w:rPr>
                <w:rFonts w:ascii="Cambria Math" w:hAnsi="Cambria Math"/>
                <w:sz w:val="21"/>
              </w:rPr>
              <m:t>i,branw2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i,branw</m:t>
            </m:r>
          </m:sub>
        </m:sSub>
      </m:oMath>
      <w:r w:rsidR="00060435" w:rsidRPr="00DC4862">
        <w:rPr>
          <w:rFonts w:eastAsiaTheme="minorEastAsia"/>
          <w:sz w:val="21"/>
          <w:lang w:val="en-GB"/>
        </w:rPr>
        <w:t xml:space="preserve">, </w:t>
      </w:r>
      <m:oMath>
        <m:sSub>
          <m:sSubPr>
            <m:ctrlPr>
              <w:rPr>
                <w:rFonts w:ascii="Cambria Math" w:hAnsi="Cambria Math"/>
                <w:i/>
                <w:sz w:val="21"/>
              </w:rPr>
            </m:ctrlPr>
          </m:sSubPr>
          <m:e>
            <m:r>
              <w:rPr>
                <w:rFonts w:ascii="Cambria Math" w:hAnsi="Cambria Math"/>
                <w:sz w:val="21"/>
              </w:rPr>
              <m:t>p</m:t>
            </m:r>
          </m:e>
          <m:sub>
            <m:r>
              <w:rPr>
                <w:rFonts w:ascii="Cambria Math" w:hAnsi="Cambria Math"/>
                <w:sz w:val="21"/>
              </w:rPr>
              <m:t>i,pulpw2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i,pulpw</m:t>
            </m:r>
          </m:sub>
        </m:sSub>
      </m:oMath>
      <w:r w:rsidR="00060435" w:rsidRPr="00DC4862">
        <w:rPr>
          <w:rFonts w:eastAsiaTheme="minorEastAsia"/>
          <w:sz w:val="21"/>
          <w:lang w:val="en-GB"/>
        </w:rPr>
        <w:t xml:space="preserve">, </w:t>
      </w:r>
      <w:r w:rsidR="00060435" w:rsidRPr="00DC4862">
        <w:rPr>
          <w:rFonts w:eastAsiaTheme="minorEastAsia"/>
          <w:sz w:val="21"/>
        </w:rPr>
        <w:t xml:space="preserve">and </w:t>
      </w:r>
      <m:oMath>
        <m:sSub>
          <m:sSubPr>
            <m:ctrlPr>
              <w:rPr>
                <w:rFonts w:ascii="Cambria Math" w:hAnsi="Cambria Math"/>
                <w:i/>
                <w:sz w:val="21"/>
              </w:rPr>
            </m:ctrlPr>
          </m:sSubPr>
          <m:e>
            <m:r>
              <w:rPr>
                <w:rFonts w:ascii="Cambria Math" w:hAnsi="Cambria Math"/>
                <w:sz w:val="21"/>
              </w:rPr>
              <m:t>p</m:t>
            </m:r>
          </m:e>
          <m:sub>
            <m:r>
              <w:rPr>
                <w:rFonts w:ascii="Cambria Math" w:hAnsi="Cambria Math"/>
                <w:sz w:val="21"/>
              </w:rPr>
              <m:t>i,cakew2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i,cakew</m:t>
            </m:r>
          </m:sub>
        </m:sSub>
      </m:oMath>
      <w:r w:rsidR="00060435" w:rsidRPr="00DC4862">
        <w:rPr>
          <w:rFonts w:eastAsiaTheme="minorEastAsia"/>
          <w:sz w:val="21"/>
          <w:lang w:val="en-GB"/>
        </w:rPr>
        <w:t xml:space="preserve"> </w:t>
      </w:r>
      <w:r w:rsidR="00060435" w:rsidRPr="00DC4862">
        <w:rPr>
          <w:rFonts w:eastAsiaTheme="minorEastAsia"/>
          <w:color w:val="000000" w:themeColor="text1"/>
          <w:sz w:val="21"/>
        </w:rPr>
        <w:t xml:space="preserve">are the income from food waste collection service </w:t>
      </w:r>
      <w:r w:rsidR="00060435" w:rsidRPr="00DC4862">
        <w:rPr>
          <w:sz w:val="21"/>
        </w:rPr>
        <w:t xml:space="preserve">in region </w:t>
      </w:r>
      <m:oMath>
        <m:r>
          <w:rPr>
            <w:rFonts w:ascii="Cambria Math" w:hAnsi="Cambria Math"/>
            <w:sz w:val="21"/>
          </w:rPr>
          <m:t>i</m:t>
        </m:r>
      </m:oMath>
      <w:r w:rsidR="00060435" w:rsidRPr="00DC4862">
        <w:rPr>
          <w:rFonts w:eastAsiaTheme="minorEastAsia"/>
          <w:color w:val="000000" w:themeColor="text1"/>
          <w:sz w:val="21"/>
        </w:rPr>
        <w:t>.</w:t>
      </w:r>
    </w:p>
    <w:p w14:paraId="2294C1CB" w14:textId="77777777" w:rsidR="001B3733" w:rsidRPr="004B2ADC" w:rsidRDefault="001B3733" w:rsidP="00826799">
      <w:pPr>
        <w:pStyle w:val="1"/>
        <w:ind w:firstLineChars="0" w:firstLine="0"/>
        <w:rPr>
          <w:rFonts w:eastAsiaTheme="minorEastAsia"/>
          <w:color w:val="000000" w:themeColor="text1"/>
          <w:kern w:val="0"/>
          <w:sz w:val="21"/>
          <w:lang w:val="en-GB"/>
        </w:rPr>
      </w:pPr>
    </w:p>
    <w:bookmarkEnd w:id="18"/>
    <w:p w14:paraId="3FDB4D3B" w14:textId="2FCC9A9C" w:rsidR="001B3733" w:rsidRPr="00DC4862" w:rsidRDefault="001B3733" w:rsidP="00826799">
      <w:pPr>
        <w:pStyle w:val="1"/>
        <w:ind w:firstLineChars="0" w:firstLine="0"/>
        <w:rPr>
          <w:rFonts w:eastAsiaTheme="minorEastAsia"/>
          <w:kern w:val="0"/>
          <w:sz w:val="21"/>
          <w:lang w:val="en-GB"/>
        </w:rPr>
      </w:pPr>
      <w:r w:rsidRPr="00DC4862">
        <w:rPr>
          <w:rFonts w:eastAsiaTheme="minorEastAsia"/>
          <w:color w:val="000000" w:themeColor="text1"/>
          <w:kern w:val="0"/>
          <w:sz w:val="21"/>
          <w:lang w:val="en-GB"/>
        </w:rPr>
        <w:t>The producers</w:t>
      </w:r>
      <w:r w:rsidR="007E0E45"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t xml:space="preserve"> profits are </w:t>
      </w:r>
      <w:r w:rsidRPr="00DC4862">
        <w:rPr>
          <w:rFonts w:eastAsiaTheme="minorEastAsia"/>
          <w:kern w:val="0"/>
          <w:sz w:val="21"/>
          <w:lang w:val="en-GB"/>
        </w:rPr>
        <w:t>specified as</w:t>
      </w:r>
      <w:r w:rsidR="00011F6A" w:rsidRPr="00DC4862">
        <w:rPr>
          <w:rFonts w:eastAsiaTheme="minorEastAsia"/>
          <w:kern w:val="0"/>
          <w:sz w:val="21"/>
          <w:lang w:val="en-GB"/>
        </w:rPr>
        <w:t xml:space="preserve"> follows</w:t>
      </w:r>
      <w:r w:rsidRPr="00DC4862">
        <w:rPr>
          <w:rFonts w:eastAsiaTheme="minorEastAsia"/>
          <w:kern w:val="0"/>
          <w:sz w:val="21"/>
          <w:lang w:val="en-GB"/>
        </w:rPr>
        <w:t xml:space="preserve">: </w:t>
      </w:r>
    </w:p>
    <w:p w14:paraId="541352F5" w14:textId="0868D6E2" w:rsidR="00870629" w:rsidRPr="00DC4862" w:rsidRDefault="00870629"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kern w:val="0"/>
                <w:sz w:val="21"/>
                <w:lang w:val="en-GB"/>
              </w:rPr>
            </m:ctrlPr>
          </m:sSubPr>
          <m:e>
            <m:r>
              <w:rPr>
                <w:rFonts w:ascii="Cambria Math" w:eastAsiaTheme="minorEastAsia" w:hAnsi="Cambria Math"/>
                <w:kern w:val="0"/>
                <w:sz w:val="21"/>
                <w:lang w:val="en-GB"/>
              </w:rPr>
              <m:t>PROF</m:t>
            </m:r>
          </m:e>
          <m:sub>
            <m:r>
              <w:rPr>
                <w:rFonts w:ascii="Cambria Math" w:eastAsiaTheme="minorEastAsia" w:hAnsi="Cambria Math"/>
                <w:kern w:val="0"/>
                <w:sz w:val="21"/>
                <w:lang w:val="en-GB"/>
              </w:rPr>
              <m:t>i</m:t>
            </m:r>
            <m:r>
              <m:rPr>
                <m:sty m:val="p"/>
              </m:rPr>
              <w:rPr>
                <w:rFonts w:ascii="Cambria Math" w:eastAsiaTheme="minorEastAsia" w:hAnsi="Cambria Math"/>
                <w:kern w:val="0"/>
                <w:sz w:val="21"/>
                <w:lang w:val="en-GB"/>
              </w:rPr>
              <m:t>,</m:t>
            </m:r>
            <m:r>
              <w:rPr>
                <w:rFonts w:ascii="Cambria Math" w:eastAsiaTheme="minorEastAsia" w:hAnsi="Cambria Math"/>
                <w:kern w:val="0"/>
                <w:sz w:val="21"/>
                <w:lang w:val="en-GB"/>
              </w:rPr>
              <m:t>j</m:t>
            </m:r>
          </m:sub>
        </m:sSub>
        <m:r>
          <m:rPr>
            <m:sty m:val="p"/>
          </m:rPr>
          <w:rPr>
            <w:rFonts w:ascii="Cambria Math" w:eastAsiaTheme="minorEastAsia" w:hAnsi="Cambria Math"/>
            <w:kern w:val="0"/>
            <w:sz w:val="21"/>
            <w:lang w:val="en-GB"/>
          </w:rPr>
          <m:t>=</m:t>
        </m:r>
        <m:sSub>
          <m:sSubPr>
            <m:ctrlPr>
              <w:rPr>
                <w:rFonts w:ascii="Cambria Math" w:eastAsiaTheme="minorEastAsia" w:hAnsi="Cambria Math"/>
                <w:kern w:val="0"/>
                <w:sz w:val="21"/>
                <w:lang w:val="en-GB"/>
              </w:rPr>
            </m:ctrlPr>
          </m:sSubPr>
          <m:e>
            <m:r>
              <w:rPr>
                <w:rFonts w:ascii="Cambria Math" w:eastAsiaTheme="minorEastAsia" w:hAnsi="Cambria Math"/>
                <w:kern w:val="0"/>
                <w:sz w:val="21"/>
                <w:lang w:val="en-GB"/>
              </w:rPr>
              <m:t>p</m:t>
            </m:r>
          </m:e>
          <m:sub>
            <m:r>
              <w:rPr>
                <w:rFonts w:ascii="Cambria Math" w:eastAsiaTheme="minorEastAsia" w:hAnsi="Cambria Math"/>
                <w:kern w:val="0"/>
                <w:sz w:val="21"/>
                <w:lang w:val="en-GB"/>
              </w:rPr>
              <m:t>j</m:t>
            </m:r>
          </m:sub>
        </m:sSub>
        <m:sSub>
          <m:sSubPr>
            <m:ctrlPr>
              <w:rPr>
                <w:rFonts w:ascii="Cambria Math" w:eastAsiaTheme="minorEastAsia" w:hAnsi="Cambria Math"/>
                <w:kern w:val="0"/>
                <w:sz w:val="21"/>
                <w:lang w:val="en-GB"/>
              </w:rPr>
            </m:ctrlPr>
          </m:sSubPr>
          <m:e>
            <m:r>
              <w:rPr>
                <w:rFonts w:ascii="Cambria Math" w:eastAsiaTheme="minorEastAsia" w:hAnsi="Cambria Math"/>
                <w:kern w:val="0"/>
                <w:sz w:val="21"/>
                <w:lang w:val="en-GB"/>
              </w:rPr>
              <m:t>Y</m:t>
            </m:r>
          </m:e>
          <m:sub>
            <m:r>
              <w:rPr>
                <w:rFonts w:ascii="Cambria Math" w:eastAsiaTheme="minorEastAsia" w:hAnsi="Cambria Math"/>
                <w:kern w:val="0"/>
                <w:sz w:val="21"/>
                <w:lang w:val="en-GB"/>
              </w:rPr>
              <m:t>i</m:t>
            </m:r>
            <m:r>
              <m:rPr>
                <m:sty m:val="p"/>
              </m:rPr>
              <w:rPr>
                <w:rFonts w:ascii="Cambria Math" w:eastAsiaTheme="minorEastAsia" w:hAnsi="Cambria Math"/>
                <w:kern w:val="0"/>
                <w:sz w:val="21"/>
                <w:lang w:val="en-GB"/>
              </w:rPr>
              <m:t>,</m:t>
            </m:r>
            <m:r>
              <w:rPr>
                <w:rFonts w:ascii="Cambria Math" w:eastAsiaTheme="minorEastAsia" w:hAnsi="Cambria Math"/>
                <w:kern w:val="0"/>
                <w:sz w:val="21"/>
                <w:lang w:val="en-GB"/>
              </w:rPr>
              <m:t>j</m:t>
            </m:r>
          </m:sub>
        </m:sSub>
        <m:r>
          <m:rPr>
            <m:sty m:val="p"/>
          </m:rPr>
          <w:rPr>
            <w:rFonts w:ascii="Cambria Math" w:eastAsiaTheme="minorEastAsia" w:hAnsi="Cambria Math"/>
            <w:kern w:val="0"/>
            <w:sz w:val="21"/>
            <w:lang w:val="en-GB"/>
          </w:rPr>
          <m:t>-</m:t>
        </m:r>
        <m:sSub>
          <m:sSubPr>
            <m:ctrlPr>
              <w:rPr>
                <w:rFonts w:ascii="Cambria Math" w:eastAsiaTheme="minorEastAsia" w:hAnsi="Cambria Math"/>
                <w:kern w:val="0"/>
                <w:sz w:val="21"/>
                <w:lang w:val="en-GB"/>
              </w:rPr>
            </m:ctrlPr>
          </m:sSubPr>
          <m:e>
            <m:r>
              <w:rPr>
                <w:rFonts w:ascii="Cambria Math" w:eastAsiaTheme="minorEastAsia" w:hAnsi="Cambria Math"/>
                <w:kern w:val="0"/>
                <w:sz w:val="21"/>
                <w:lang w:val="en-GB"/>
              </w:rPr>
              <m:t>r</m:t>
            </m:r>
          </m:e>
          <m:sub>
            <m:r>
              <w:rPr>
                <w:rFonts w:ascii="Cambria Math" w:eastAsiaTheme="minorEastAsia" w:hAnsi="Cambria Math"/>
                <w:kern w:val="0"/>
                <w:sz w:val="21"/>
                <w:lang w:val="en-GB"/>
              </w:rPr>
              <m:t>i</m:t>
            </m:r>
          </m:sub>
        </m:sSub>
        <m:sSub>
          <m:sSubPr>
            <m:ctrlPr>
              <w:rPr>
                <w:rFonts w:ascii="Cambria Math" w:eastAsiaTheme="minorEastAsia" w:hAnsi="Cambria Math"/>
                <w:kern w:val="0"/>
                <w:sz w:val="21"/>
                <w:lang w:val="en-GB"/>
              </w:rPr>
            </m:ctrlPr>
          </m:sSubPr>
          <m:e>
            <m:r>
              <w:rPr>
                <w:rFonts w:ascii="Cambria Math" w:eastAsiaTheme="minorEastAsia" w:hAnsi="Cambria Math"/>
                <w:kern w:val="0"/>
                <w:sz w:val="21"/>
                <w:lang w:val="en-GB"/>
              </w:rPr>
              <m:t>KL</m:t>
            </m:r>
          </m:e>
          <m:sub>
            <m:r>
              <w:rPr>
                <w:rFonts w:ascii="Cambria Math" w:eastAsiaTheme="minorEastAsia" w:hAnsi="Cambria Math"/>
                <w:kern w:val="0"/>
                <w:sz w:val="21"/>
                <w:lang w:val="en-GB"/>
              </w:rPr>
              <m:t>i</m:t>
            </m:r>
            <m:r>
              <m:rPr>
                <m:sty m:val="p"/>
              </m:rPr>
              <w:rPr>
                <w:rFonts w:ascii="Cambria Math" w:eastAsiaTheme="minorEastAsia" w:hAnsi="Cambria Math"/>
                <w:kern w:val="0"/>
                <w:sz w:val="21"/>
                <w:lang w:val="en-GB"/>
              </w:rPr>
              <m:t>,</m:t>
            </m:r>
            <m:r>
              <w:rPr>
                <w:rFonts w:ascii="Cambria Math" w:eastAsiaTheme="minorEastAsia" w:hAnsi="Cambria Math"/>
                <w:kern w:val="0"/>
                <w:sz w:val="21"/>
                <w:lang w:val="en-GB"/>
              </w:rPr>
              <m:t>j</m:t>
            </m:r>
          </m:sub>
        </m:sSub>
        <m:r>
          <m:rPr>
            <m:sty m:val="p"/>
          </m:rPr>
          <w:rPr>
            <w:rFonts w:ascii="Cambria Math" w:eastAsiaTheme="minorEastAsia" w:hAnsi="Cambria Math"/>
            <w:kern w:val="0"/>
            <w:sz w:val="21"/>
            <w:lang w:val="en-GB"/>
          </w:rPr>
          <m:t>-</m:t>
        </m:r>
        <m:sSub>
          <m:sSubPr>
            <m:ctrlPr>
              <w:rPr>
                <w:rFonts w:ascii="Cambria Math" w:eastAsiaTheme="minorEastAsia" w:hAnsi="Cambria Math"/>
                <w:kern w:val="0"/>
                <w:sz w:val="21"/>
                <w:lang w:val="en-GB"/>
              </w:rPr>
            </m:ctrlPr>
          </m:sSubPr>
          <m:e>
            <m:r>
              <w:rPr>
                <w:rFonts w:ascii="Cambria Math" w:eastAsiaTheme="minorEastAsia" w:hAnsi="Cambria Math"/>
                <w:kern w:val="0"/>
                <w:sz w:val="21"/>
                <w:lang w:val="en-GB"/>
              </w:rPr>
              <m:t>w</m:t>
            </m:r>
          </m:e>
          <m:sub>
            <m:r>
              <w:rPr>
                <w:rFonts w:ascii="Cambria Math" w:eastAsiaTheme="minorEastAsia" w:hAnsi="Cambria Math"/>
                <w:kern w:val="0"/>
                <w:sz w:val="21"/>
                <w:lang w:val="en-GB"/>
              </w:rPr>
              <m:t>i</m:t>
            </m:r>
          </m:sub>
        </m:sSub>
        <m:sSub>
          <m:sSubPr>
            <m:ctrlPr>
              <w:rPr>
                <w:rFonts w:ascii="Cambria Math" w:eastAsiaTheme="minorEastAsia" w:hAnsi="Cambria Math"/>
                <w:kern w:val="0"/>
                <w:sz w:val="21"/>
                <w:lang w:val="en-GB"/>
              </w:rPr>
            </m:ctrlPr>
          </m:sSubPr>
          <m:e>
            <m:r>
              <w:rPr>
                <w:rFonts w:ascii="Cambria Math" w:eastAsiaTheme="minorEastAsia" w:hAnsi="Cambria Math"/>
                <w:kern w:val="0"/>
                <w:sz w:val="21"/>
                <w:lang w:val="en-GB"/>
              </w:rPr>
              <m:t>LB</m:t>
            </m:r>
          </m:e>
          <m:sub>
            <m:r>
              <w:rPr>
                <w:rFonts w:ascii="Cambria Math" w:eastAsiaTheme="minorEastAsia" w:hAnsi="Cambria Math"/>
                <w:kern w:val="0"/>
                <w:sz w:val="21"/>
                <w:lang w:val="en-GB"/>
              </w:rPr>
              <m:t>i</m:t>
            </m:r>
            <m:r>
              <m:rPr>
                <m:sty m:val="p"/>
              </m:rPr>
              <w:rPr>
                <w:rFonts w:ascii="Cambria Math" w:eastAsiaTheme="minorEastAsia" w:hAnsi="Cambria Math"/>
                <w:kern w:val="0"/>
                <w:sz w:val="21"/>
                <w:lang w:val="en-GB"/>
              </w:rPr>
              <m:t>,</m:t>
            </m:r>
            <m:r>
              <w:rPr>
                <w:rFonts w:ascii="Cambria Math" w:eastAsiaTheme="minorEastAsia" w:hAnsi="Cambria Math"/>
                <w:kern w:val="0"/>
                <w:sz w:val="21"/>
                <w:lang w:val="en-GB"/>
              </w:rPr>
              <m:t>j</m:t>
            </m:r>
          </m:sub>
        </m:sSub>
        <m:r>
          <m:rPr>
            <m:sty m:val="p"/>
          </m:rPr>
          <w:rPr>
            <w:rFonts w:ascii="Cambria Math" w:eastAsiaTheme="minorEastAsia" w:hAnsi="Cambria Math"/>
            <w:kern w:val="0"/>
            <w:sz w:val="21"/>
            <w:lang w:val="en-GB"/>
          </w:rPr>
          <m:t>-</m:t>
        </m:r>
        <m:sSub>
          <m:sSubPr>
            <m:ctrlPr>
              <w:rPr>
                <w:rFonts w:ascii="Cambria Math" w:eastAsiaTheme="minorEastAsia" w:hAnsi="Cambria Math"/>
                <w:kern w:val="0"/>
                <w:sz w:val="21"/>
                <w:lang w:val="en-GB"/>
              </w:rPr>
            </m:ctrlPr>
          </m:sSubPr>
          <m:e>
            <m:r>
              <w:rPr>
                <w:rFonts w:ascii="Cambria Math" w:eastAsiaTheme="minorEastAsia" w:hAnsi="Cambria Math"/>
                <w:kern w:val="0"/>
                <w:sz w:val="21"/>
                <w:lang w:val="en-GB"/>
              </w:rPr>
              <m:t>k1</m:t>
            </m:r>
          </m:e>
          <m:sub>
            <m:r>
              <w:rPr>
                <w:rFonts w:ascii="Cambria Math" w:eastAsiaTheme="minorEastAsia" w:hAnsi="Cambria Math"/>
                <w:kern w:val="0"/>
                <w:sz w:val="21"/>
                <w:lang w:val="en-GB"/>
              </w:rPr>
              <m:t>i</m:t>
            </m:r>
          </m:sub>
        </m:sSub>
        <m:sSub>
          <m:sSubPr>
            <m:ctrlPr>
              <w:rPr>
                <w:rFonts w:ascii="Cambria Math" w:eastAsiaTheme="minorEastAsia" w:hAnsi="Cambria Math"/>
                <w:kern w:val="0"/>
                <w:sz w:val="21"/>
                <w:lang w:val="en-GB"/>
              </w:rPr>
            </m:ctrlPr>
          </m:sSubPr>
          <m:e>
            <m:r>
              <w:rPr>
                <w:rFonts w:ascii="Cambria Math" w:eastAsiaTheme="minorEastAsia" w:hAnsi="Cambria Math"/>
                <w:kern w:val="0"/>
                <w:sz w:val="21"/>
                <w:lang w:val="en-GB"/>
              </w:rPr>
              <m:t>LD1</m:t>
            </m:r>
          </m:e>
          <m:sub>
            <m:r>
              <w:rPr>
                <w:rFonts w:ascii="Cambria Math" w:eastAsiaTheme="minorEastAsia" w:hAnsi="Cambria Math"/>
                <w:kern w:val="0"/>
                <w:sz w:val="21"/>
                <w:lang w:val="en-GB"/>
              </w:rPr>
              <m:t>i,j</m:t>
            </m:r>
          </m:sub>
        </m:sSub>
        <m:r>
          <m:rPr>
            <m:sty m:val="p"/>
          </m:rPr>
          <w:rPr>
            <w:rFonts w:ascii="Cambria Math" w:eastAsiaTheme="minorEastAsia" w:hAnsi="Cambria Math"/>
            <w:kern w:val="0"/>
            <w:sz w:val="21"/>
            <w:lang w:val="en-GB"/>
          </w:rPr>
          <m:t>-</m:t>
        </m:r>
        <m:sSub>
          <m:sSubPr>
            <m:ctrlPr>
              <w:rPr>
                <w:rFonts w:ascii="Cambria Math" w:eastAsiaTheme="minorEastAsia" w:hAnsi="Cambria Math"/>
                <w:kern w:val="0"/>
                <w:sz w:val="21"/>
                <w:lang w:val="en-GB"/>
              </w:rPr>
            </m:ctrlPr>
          </m:sSubPr>
          <m:e>
            <m:r>
              <w:rPr>
                <w:rFonts w:ascii="Cambria Math" w:eastAsiaTheme="minorEastAsia" w:hAnsi="Cambria Math"/>
                <w:kern w:val="0"/>
                <w:sz w:val="21"/>
                <w:lang w:val="en-GB"/>
              </w:rPr>
              <m:t>k2</m:t>
            </m:r>
          </m:e>
          <m:sub>
            <m:r>
              <w:rPr>
                <w:rFonts w:ascii="Cambria Math" w:eastAsiaTheme="minorEastAsia" w:hAnsi="Cambria Math"/>
                <w:kern w:val="0"/>
                <w:sz w:val="21"/>
                <w:lang w:val="en-GB"/>
              </w:rPr>
              <m:t>i</m:t>
            </m:r>
          </m:sub>
        </m:sSub>
        <m:sSub>
          <m:sSubPr>
            <m:ctrlPr>
              <w:rPr>
                <w:rFonts w:ascii="Cambria Math" w:eastAsiaTheme="minorEastAsia" w:hAnsi="Cambria Math"/>
                <w:kern w:val="0"/>
                <w:sz w:val="21"/>
                <w:lang w:val="en-GB"/>
              </w:rPr>
            </m:ctrlPr>
          </m:sSubPr>
          <m:e>
            <m:r>
              <w:rPr>
                <w:rFonts w:ascii="Cambria Math" w:eastAsiaTheme="minorEastAsia" w:hAnsi="Cambria Math"/>
                <w:kern w:val="0"/>
                <w:sz w:val="21"/>
                <w:lang w:val="en-GB"/>
              </w:rPr>
              <m:t>LD2</m:t>
            </m:r>
          </m:e>
          <m:sub>
            <m:r>
              <w:rPr>
                <w:rFonts w:ascii="Cambria Math" w:eastAsiaTheme="minorEastAsia" w:hAnsi="Cambria Math"/>
                <w:kern w:val="0"/>
                <w:sz w:val="21"/>
                <w:lang w:val="en-GB"/>
              </w:rPr>
              <m:t>i,j</m:t>
            </m:r>
          </m:sub>
        </m:sSub>
        <m:r>
          <m:rPr>
            <m:sty m:val="p"/>
          </m:rPr>
          <w:rPr>
            <w:rFonts w:ascii="Cambria Math" w:eastAsiaTheme="minorEastAsia" w:hAnsi="Cambria Math"/>
            <w:kern w:val="0"/>
            <w:sz w:val="21"/>
            <w:lang w:val="en-GB"/>
          </w:rPr>
          <m:t>-</m:t>
        </m:r>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cer</m:t>
            </m:r>
          </m:sub>
        </m:sSub>
        <m:sSub>
          <m:sSubPr>
            <m:ctrlPr>
              <w:rPr>
                <w:rFonts w:ascii="Cambria Math" w:hAnsi="Cambria Math"/>
                <w:i/>
                <w:color w:val="000000" w:themeColor="text1"/>
                <w:sz w:val="21"/>
              </w:rPr>
            </m:ctrlPr>
          </m:sSubPr>
          <m:e>
            <m:r>
              <w:rPr>
                <w:rFonts w:ascii="Cambria Math" w:hAnsi="Cambria Math"/>
                <w:color w:val="000000" w:themeColor="text1"/>
                <w:sz w:val="21"/>
              </w:rPr>
              <m:t>CER</m:t>
            </m:r>
          </m:e>
          <m:sub>
            <m:r>
              <w:rPr>
                <w:rFonts w:ascii="Cambria Math" w:eastAsiaTheme="minorEastAsia" w:hAnsi="Cambria Math"/>
                <w:color w:val="000000" w:themeColor="text1"/>
                <w:kern w:val="0"/>
                <w:sz w:val="21"/>
                <w:lang w:val="en-GB"/>
              </w:rPr>
              <m:t>i,j</m:t>
            </m:r>
          </m:sub>
        </m:sSub>
        <m:r>
          <m:rPr>
            <m:sty m:val="p"/>
          </m:rPr>
          <w:rPr>
            <w:rFonts w:ascii="Cambria Math" w:eastAsiaTheme="minorEastAsia" w:hAnsi="Cambria Math"/>
            <w:kern w:val="0"/>
            <w:sz w:val="21"/>
            <w:lang w:val="en-GB"/>
          </w:rPr>
          <m:t>-</m:t>
        </m:r>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osd</m:t>
            </m:r>
          </m:sub>
        </m:sSub>
        <m:sSub>
          <m:sSubPr>
            <m:ctrlPr>
              <w:rPr>
                <w:rFonts w:ascii="Cambria Math" w:hAnsi="Cambria Math"/>
                <w:i/>
                <w:color w:val="000000" w:themeColor="text1"/>
                <w:sz w:val="21"/>
              </w:rPr>
            </m:ctrlPr>
          </m:sSubPr>
          <m:e>
            <m:r>
              <w:rPr>
                <w:rFonts w:ascii="Cambria Math" w:hAnsi="Cambria Math"/>
                <w:color w:val="000000" w:themeColor="text1"/>
                <w:sz w:val="21"/>
              </w:rPr>
              <m:t>OSD</m:t>
            </m:r>
          </m:e>
          <m:sub>
            <m:r>
              <w:rPr>
                <w:rFonts w:ascii="Cambria Math" w:eastAsiaTheme="minorEastAsia" w:hAnsi="Cambria Math"/>
                <w:color w:val="000000" w:themeColor="text1"/>
                <w:kern w:val="0"/>
                <w:sz w:val="21"/>
                <w:lang w:val="en-GB"/>
              </w:rPr>
              <m:t>i,j</m:t>
            </m:r>
          </m:sub>
        </m:sSub>
        <m:r>
          <m:rPr>
            <m:sty m:val="p"/>
          </m:rPr>
          <w:rPr>
            <w:rFonts w:ascii="Cambria Math" w:eastAsiaTheme="minorEastAsia" w:hAnsi="Cambria Math"/>
            <w:kern w:val="0"/>
            <w:sz w:val="21"/>
            <w:lang w:val="en-GB"/>
          </w:rPr>
          <m:t>-</m:t>
        </m:r>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vf</m:t>
            </m:r>
          </m:sub>
        </m:sSub>
        <m:sSub>
          <m:sSubPr>
            <m:ctrlPr>
              <w:rPr>
                <w:rFonts w:ascii="Cambria Math" w:hAnsi="Cambria Math"/>
                <w:i/>
                <w:color w:val="000000" w:themeColor="text1"/>
                <w:sz w:val="21"/>
              </w:rPr>
            </m:ctrlPr>
          </m:sSubPr>
          <m:e>
            <m:r>
              <w:rPr>
                <w:rFonts w:ascii="Cambria Math" w:hAnsi="Cambria Math"/>
                <w:color w:val="000000" w:themeColor="text1"/>
                <w:sz w:val="21"/>
              </w:rPr>
              <m:t>VF</m:t>
            </m:r>
          </m:e>
          <m:sub>
            <m:r>
              <w:rPr>
                <w:rFonts w:ascii="Cambria Math" w:eastAsiaTheme="minorEastAsia" w:hAnsi="Cambria Math"/>
                <w:color w:val="000000" w:themeColor="text1"/>
                <w:kern w:val="0"/>
                <w:sz w:val="21"/>
                <w:lang w:val="en-GB"/>
              </w:rPr>
              <m:t>i,j</m:t>
            </m:r>
          </m:sub>
        </m:sSub>
        <m:r>
          <m:rPr>
            <m:sty m:val="p"/>
          </m:rPr>
          <w:rPr>
            <w:rFonts w:ascii="Cambria Math" w:eastAsiaTheme="minorEastAsia" w:hAnsi="Cambria Math"/>
            <w:kern w:val="0"/>
            <w:sz w:val="21"/>
            <w:lang w:val="en-GB"/>
          </w:rPr>
          <m:t>-</m:t>
        </m:r>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rt</m:t>
            </m:r>
          </m:sub>
        </m:sSub>
        <m:sSub>
          <m:sSubPr>
            <m:ctrlPr>
              <w:rPr>
                <w:rFonts w:ascii="Cambria Math" w:hAnsi="Cambria Math"/>
                <w:i/>
                <w:color w:val="000000" w:themeColor="text1"/>
                <w:sz w:val="21"/>
              </w:rPr>
            </m:ctrlPr>
          </m:sSubPr>
          <m:e>
            <m:r>
              <w:rPr>
                <w:rFonts w:ascii="Cambria Math" w:hAnsi="Cambria Math"/>
                <w:color w:val="000000" w:themeColor="text1"/>
                <w:sz w:val="21"/>
              </w:rPr>
              <m:t>RT</m:t>
            </m:r>
          </m:e>
          <m:sub>
            <m:r>
              <w:rPr>
                <w:rFonts w:ascii="Cambria Math" w:eastAsiaTheme="minorEastAsia" w:hAnsi="Cambria Math"/>
                <w:color w:val="000000" w:themeColor="text1"/>
                <w:kern w:val="0"/>
                <w:sz w:val="21"/>
                <w:lang w:val="en-GB"/>
              </w:rPr>
              <m:t>i,j</m:t>
            </m:r>
          </m:sub>
        </m:sSub>
        <m:r>
          <m:rPr>
            <m:sty m:val="p"/>
          </m:rPr>
          <w:rPr>
            <w:rFonts w:ascii="Cambria Math" w:eastAsiaTheme="minorEastAsia" w:hAnsi="Cambria Math"/>
            <w:kern w:val="0"/>
            <w:sz w:val="21"/>
            <w:lang w:val="en-GB"/>
          </w:rPr>
          <m:t>-</m:t>
        </m:r>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sgr</m:t>
            </m:r>
          </m:sub>
        </m:sSub>
        <m:sSub>
          <m:sSubPr>
            <m:ctrlPr>
              <w:rPr>
                <w:rFonts w:ascii="Cambria Math" w:hAnsi="Cambria Math"/>
                <w:i/>
                <w:color w:val="000000" w:themeColor="text1"/>
                <w:sz w:val="21"/>
              </w:rPr>
            </m:ctrlPr>
          </m:sSubPr>
          <m:e>
            <m:r>
              <w:rPr>
                <w:rFonts w:ascii="Cambria Math" w:hAnsi="Cambria Math"/>
                <w:color w:val="000000" w:themeColor="text1"/>
                <w:sz w:val="21"/>
              </w:rPr>
              <m:t>SGR</m:t>
            </m:r>
          </m:e>
          <m:sub>
            <m:r>
              <w:rPr>
                <w:rFonts w:ascii="Cambria Math" w:eastAsiaTheme="minorEastAsia" w:hAnsi="Cambria Math"/>
                <w:color w:val="000000" w:themeColor="text1"/>
                <w:kern w:val="0"/>
                <w:sz w:val="21"/>
                <w:lang w:val="en-GB"/>
              </w:rPr>
              <m:t>i,j</m:t>
            </m:r>
          </m:sub>
        </m:sSub>
        <m:r>
          <m:rPr>
            <m:sty m:val="p"/>
          </m:rPr>
          <w:rPr>
            <w:rFonts w:ascii="Cambria Math" w:eastAsiaTheme="minorEastAsia" w:hAnsi="Cambria Math"/>
            <w:kern w:val="0"/>
            <w:sz w:val="21"/>
            <w:lang w:val="en-GB"/>
          </w:rPr>
          <m:t>-</m:t>
        </m:r>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ocr</m:t>
            </m:r>
          </m:sub>
        </m:sSub>
        <m:sSub>
          <m:sSubPr>
            <m:ctrlPr>
              <w:rPr>
                <w:rFonts w:ascii="Cambria Math" w:hAnsi="Cambria Math"/>
                <w:i/>
                <w:color w:val="000000" w:themeColor="text1"/>
                <w:sz w:val="21"/>
              </w:rPr>
            </m:ctrlPr>
          </m:sSubPr>
          <m:e>
            <m:r>
              <w:rPr>
                <w:rFonts w:ascii="Cambria Math" w:hAnsi="Cambria Math"/>
                <w:color w:val="000000" w:themeColor="text1"/>
                <w:sz w:val="21"/>
              </w:rPr>
              <m:t>OCR</m:t>
            </m:r>
          </m:e>
          <m:sub>
            <m:r>
              <w:rPr>
                <w:rFonts w:ascii="Cambria Math" w:eastAsiaTheme="minorEastAsia" w:hAnsi="Cambria Math"/>
                <w:color w:val="000000" w:themeColor="text1"/>
                <w:kern w:val="0"/>
                <w:sz w:val="21"/>
                <w:lang w:val="en-GB"/>
              </w:rPr>
              <m:t>i,j</m:t>
            </m:r>
          </m:sub>
        </m:sSub>
        <m:r>
          <m:rPr>
            <m:sty m:val="p"/>
          </m:rPr>
          <w:rPr>
            <w:rFonts w:ascii="Cambria Math" w:eastAsiaTheme="minorEastAsia" w:hAnsi="Cambria Math"/>
            <w:kern w:val="0"/>
            <w:sz w:val="21"/>
            <w:lang w:val="en-GB"/>
          </w:rPr>
          <m:t>-</m:t>
        </m:r>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cof</m:t>
            </m:r>
          </m:sub>
        </m:sSub>
        <m:sSub>
          <m:sSubPr>
            <m:ctrlPr>
              <w:rPr>
                <w:rFonts w:ascii="Cambria Math" w:hAnsi="Cambria Math"/>
                <w:i/>
                <w:color w:val="000000" w:themeColor="text1"/>
                <w:sz w:val="21"/>
              </w:rPr>
            </m:ctrlPr>
          </m:sSubPr>
          <m:e>
            <m:r>
              <w:rPr>
                <w:rFonts w:ascii="Cambria Math" w:hAnsi="Cambria Math"/>
                <w:color w:val="000000" w:themeColor="text1"/>
                <w:sz w:val="21"/>
              </w:rPr>
              <m:t>COF</m:t>
            </m:r>
          </m:e>
          <m:sub>
            <m:r>
              <w:rPr>
                <w:rFonts w:ascii="Cambria Math" w:eastAsiaTheme="minorEastAsia" w:hAnsi="Cambria Math"/>
                <w:color w:val="000000" w:themeColor="text1"/>
                <w:kern w:val="0"/>
                <w:sz w:val="21"/>
                <w:lang w:val="en-GB"/>
              </w:rPr>
              <m:t>i,j</m:t>
            </m:r>
          </m:sub>
        </m:sSub>
        <m:r>
          <m:rPr>
            <m:sty m:val="p"/>
          </m:rPr>
          <w:rPr>
            <w:rFonts w:ascii="Cambria Math" w:eastAsiaTheme="minorEastAsia" w:hAnsi="Cambria Math"/>
            <w:kern w:val="0"/>
            <w:sz w:val="21"/>
            <w:lang w:val="en-GB"/>
          </w:rPr>
          <m:t>-</m:t>
        </m:r>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bran</m:t>
            </m:r>
          </m:sub>
        </m:sSub>
        <m:sSub>
          <m:sSubPr>
            <m:ctrlPr>
              <w:rPr>
                <w:rFonts w:ascii="Cambria Math" w:hAnsi="Cambria Math"/>
                <w:i/>
                <w:color w:val="000000" w:themeColor="text1"/>
                <w:sz w:val="21"/>
              </w:rPr>
            </m:ctrlPr>
          </m:sSubPr>
          <m:e>
            <m:r>
              <w:rPr>
                <w:rFonts w:ascii="Cambria Math" w:hAnsi="Cambria Math"/>
                <w:color w:val="000000" w:themeColor="text1"/>
                <w:sz w:val="21"/>
              </w:rPr>
              <m:t>BRAN</m:t>
            </m:r>
          </m:e>
          <m:sub>
            <m:r>
              <w:rPr>
                <w:rFonts w:ascii="Cambria Math" w:eastAsiaTheme="minorEastAsia" w:hAnsi="Cambria Math"/>
                <w:color w:val="000000" w:themeColor="text1"/>
                <w:kern w:val="0"/>
                <w:sz w:val="21"/>
                <w:lang w:val="en-GB"/>
              </w:rPr>
              <m:t>i,j</m:t>
            </m:r>
          </m:sub>
        </m:sSub>
        <m:r>
          <m:rPr>
            <m:sty m:val="p"/>
          </m:rPr>
          <w:rPr>
            <w:rFonts w:ascii="Cambria Math" w:eastAsiaTheme="minorEastAsia" w:hAnsi="Cambria Math"/>
            <w:kern w:val="0"/>
            <w:sz w:val="21"/>
            <w:lang w:val="en-GB"/>
          </w:rPr>
          <m:t>-</m:t>
        </m:r>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pulp</m:t>
            </m:r>
          </m:sub>
        </m:sSub>
        <m:sSub>
          <m:sSubPr>
            <m:ctrlPr>
              <w:rPr>
                <w:rFonts w:ascii="Cambria Math" w:hAnsi="Cambria Math"/>
                <w:i/>
                <w:color w:val="000000" w:themeColor="text1"/>
                <w:sz w:val="21"/>
              </w:rPr>
            </m:ctrlPr>
          </m:sSubPr>
          <m:e>
            <m:r>
              <w:rPr>
                <w:rFonts w:ascii="Cambria Math" w:hAnsi="Cambria Math"/>
                <w:color w:val="000000" w:themeColor="text1"/>
                <w:sz w:val="21"/>
              </w:rPr>
              <m:t>PULP</m:t>
            </m:r>
          </m:e>
          <m:sub>
            <m:r>
              <w:rPr>
                <w:rFonts w:ascii="Cambria Math" w:eastAsiaTheme="minorEastAsia" w:hAnsi="Cambria Math"/>
                <w:color w:val="000000" w:themeColor="text1"/>
                <w:kern w:val="0"/>
                <w:sz w:val="21"/>
                <w:lang w:val="en-GB"/>
              </w:rPr>
              <m:t>i,j</m:t>
            </m:r>
          </m:sub>
        </m:sSub>
        <m:r>
          <m:rPr>
            <m:sty m:val="p"/>
          </m:rPr>
          <w:rPr>
            <w:rFonts w:ascii="Cambria Math" w:eastAsiaTheme="minorEastAsia" w:hAnsi="Cambria Math"/>
            <w:kern w:val="0"/>
            <w:sz w:val="21"/>
            <w:lang w:val="en-GB"/>
          </w:rPr>
          <m:t>-</m:t>
        </m:r>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cake</m:t>
            </m:r>
          </m:sub>
        </m:sSub>
        <m:sSub>
          <m:sSubPr>
            <m:ctrlPr>
              <w:rPr>
                <w:rFonts w:ascii="Cambria Math" w:hAnsi="Cambria Math"/>
                <w:i/>
                <w:color w:val="000000" w:themeColor="text1"/>
                <w:sz w:val="21"/>
              </w:rPr>
            </m:ctrlPr>
          </m:sSubPr>
          <m:e>
            <m:r>
              <w:rPr>
                <w:rFonts w:ascii="Cambria Math" w:hAnsi="Cambria Math"/>
                <w:color w:val="000000" w:themeColor="text1"/>
                <w:sz w:val="21"/>
              </w:rPr>
              <m:t>CAKE</m:t>
            </m:r>
          </m:e>
          <m:sub>
            <m:r>
              <w:rPr>
                <w:rFonts w:ascii="Cambria Math" w:eastAsiaTheme="minorEastAsia" w:hAnsi="Cambria Math"/>
                <w:color w:val="000000" w:themeColor="text1"/>
                <w:kern w:val="0"/>
                <w:sz w:val="21"/>
                <w:lang w:val="en-GB"/>
              </w:rPr>
              <m:t>i,j</m:t>
            </m:r>
          </m:sub>
        </m:sSub>
        <m:r>
          <m:rPr>
            <m:sty m:val="p"/>
          </m:rPr>
          <w:rPr>
            <w:rFonts w:ascii="Cambria Math" w:eastAsiaTheme="minorEastAsia" w:hAnsi="Cambria Math"/>
            <w:kern w:val="0"/>
            <w:sz w:val="21"/>
            <w:lang w:val="en-GB"/>
          </w:rPr>
          <m:t>-</m:t>
        </m:r>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nfe</m:t>
            </m:r>
          </m:sub>
        </m:sSub>
        <m:sSub>
          <m:sSubPr>
            <m:ctrlPr>
              <w:rPr>
                <w:rFonts w:ascii="Cambria Math" w:hAnsi="Cambria Math"/>
                <w:i/>
                <w:color w:val="000000" w:themeColor="text1"/>
                <w:sz w:val="21"/>
              </w:rPr>
            </m:ctrlPr>
          </m:sSubPr>
          <m:e>
            <m:r>
              <w:rPr>
                <w:rFonts w:ascii="Cambria Math" w:hAnsi="Cambria Math"/>
                <w:color w:val="000000" w:themeColor="text1"/>
                <w:sz w:val="21"/>
              </w:rPr>
              <m:t>NFE</m:t>
            </m:r>
          </m:e>
          <m:sub>
            <m:r>
              <w:rPr>
                <w:rFonts w:ascii="Cambria Math" w:eastAsiaTheme="minorEastAsia" w:hAnsi="Cambria Math"/>
                <w:color w:val="000000" w:themeColor="text1"/>
                <w:kern w:val="0"/>
                <w:sz w:val="21"/>
                <w:lang w:val="en-GB"/>
              </w:rPr>
              <m:t>i,j</m:t>
            </m:r>
          </m:sub>
        </m:sSub>
        <m:r>
          <m:rPr>
            <m:sty m:val="p"/>
          </m:rPr>
          <w:rPr>
            <w:rFonts w:ascii="Cambria Math" w:eastAsiaTheme="minorEastAsia" w:hAnsi="Cambria Math"/>
            <w:kern w:val="0"/>
            <w:sz w:val="21"/>
            <w:lang w:val="en-GB"/>
          </w:rPr>
          <m:t>-</m:t>
        </m:r>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pfe</m:t>
            </m:r>
          </m:sub>
        </m:sSub>
        <m:sSub>
          <m:sSubPr>
            <m:ctrlPr>
              <w:rPr>
                <w:rFonts w:ascii="Cambria Math" w:hAnsi="Cambria Math"/>
                <w:i/>
                <w:color w:val="000000" w:themeColor="text1"/>
                <w:sz w:val="21"/>
              </w:rPr>
            </m:ctrlPr>
          </m:sSubPr>
          <m:e>
            <m:r>
              <w:rPr>
                <w:rFonts w:ascii="Cambria Math" w:hAnsi="Cambria Math"/>
                <w:color w:val="000000" w:themeColor="text1"/>
                <w:sz w:val="21"/>
              </w:rPr>
              <m:t>PFE</m:t>
            </m:r>
          </m:e>
          <m:sub>
            <m:r>
              <w:rPr>
                <w:rFonts w:ascii="Cambria Math" w:eastAsiaTheme="minorEastAsia" w:hAnsi="Cambria Math"/>
                <w:color w:val="000000" w:themeColor="text1"/>
                <w:kern w:val="0"/>
                <w:sz w:val="21"/>
                <w:lang w:val="en-GB"/>
              </w:rPr>
              <m:t>i,j</m:t>
            </m:r>
          </m:sub>
        </m:sSub>
        <m:r>
          <w:rPr>
            <w:rFonts w:ascii="Cambria Math" w:hAnsi="Cambria Math"/>
            <w:color w:val="000000" w:themeColor="text1"/>
            <w:sz w:val="21"/>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i,cerw1</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CERW</m:t>
            </m:r>
          </m:e>
          <m:sub>
            <m:r>
              <w:rPr>
                <w:rFonts w:ascii="Cambria Math" w:eastAsiaTheme="minorEastAsia" w:hAnsi="Cambria Math"/>
                <w:kern w:val="0"/>
                <w:sz w:val="21"/>
                <w:lang w:val="en-GB"/>
              </w:rPr>
              <m:t>i,oap</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i,osdw1</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OSDW</m:t>
            </m:r>
          </m:e>
          <m:sub>
            <m:r>
              <w:rPr>
                <w:rFonts w:ascii="Cambria Math" w:eastAsiaTheme="minorEastAsia" w:hAnsi="Cambria Math"/>
                <w:kern w:val="0"/>
                <w:sz w:val="21"/>
                <w:lang w:val="en-GB"/>
              </w:rPr>
              <m:t>i,oap</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i,vfw1</m:t>
            </m:r>
          </m:sub>
        </m:sSub>
        <m:sSub>
          <m:sSubPr>
            <m:ctrlPr>
              <w:rPr>
                <w:rFonts w:ascii="Cambria Math" w:eastAsiaTheme="minorEastAsia" w:hAnsi="Cambria Math"/>
                <w:sz w:val="21"/>
                <w:lang w:val="en-GB"/>
              </w:rPr>
            </m:ctrlPr>
          </m:sSubPr>
          <m:e>
            <m:r>
              <w:rPr>
                <w:rFonts w:ascii="Cambria Math" w:eastAsiaTheme="minorEastAsia" w:hAnsi="Cambria Math"/>
                <w:sz w:val="21"/>
                <w:lang w:val="en-GB"/>
              </w:rPr>
              <m:t>VFW</m:t>
            </m:r>
          </m:e>
          <m:sub>
            <m:r>
              <w:rPr>
                <w:rFonts w:ascii="Cambria Math" w:eastAsiaTheme="minorEastAsia" w:hAnsi="Cambria Math"/>
                <w:kern w:val="0"/>
                <w:sz w:val="21"/>
                <w:lang w:val="en-GB"/>
              </w:rPr>
              <m:t>i,oap</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i,rtw1</m:t>
            </m:r>
          </m:sub>
        </m:sSub>
        <m:sSub>
          <m:sSubPr>
            <m:ctrlPr>
              <w:rPr>
                <w:rFonts w:ascii="Cambria Math" w:eastAsiaTheme="minorEastAsia" w:hAnsi="Cambria Math"/>
                <w:sz w:val="21"/>
                <w:lang w:val="en-GB"/>
              </w:rPr>
            </m:ctrlPr>
          </m:sSubPr>
          <m:e>
            <m:r>
              <w:rPr>
                <w:rFonts w:ascii="Cambria Math" w:eastAsiaTheme="minorEastAsia" w:hAnsi="Cambria Math"/>
                <w:sz w:val="21"/>
                <w:lang w:val="en-GB"/>
              </w:rPr>
              <m:t>RTW</m:t>
            </m:r>
          </m:e>
          <m:sub>
            <m:r>
              <w:rPr>
                <w:rFonts w:ascii="Cambria Math" w:eastAsiaTheme="minorEastAsia" w:hAnsi="Cambria Math"/>
                <w:kern w:val="0"/>
                <w:sz w:val="21"/>
                <w:lang w:val="en-GB"/>
              </w:rPr>
              <m:t>i,oap</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i,branw1</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BRANW</m:t>
            </m:r>
          </m:e>
          <m:sub>
            <m:r>
              <w:rPr>
                <w:rFonts w:ascii="Cambria Math" w:eastAsiaTheme="minorEastAsia" w:hAnsi="Cambria Math"/>
                <w:kern w:val="0"/>
                <w:sz w:val="21"/>
                <w:lang w:val="en-GB"/>
              </w:rPr>
              <m:t>i,oap</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i,pulpw1</m:t>
            </m:r>
          </m:sub>
        </m:sSub>
        <m:sSub>
          <m:sSubPr>
            <m:ctrlPr>
              <w:rPr>
                <w:rFonts w:ascii="Cambria Math" w:eastAsiaTheme="minorEastAsia" w:hAnsi="Cambria Math"/>
                <w:sz w:val="21"/>
                <w:lang w:val="en-GB"/>
              </w:rPr>
            </m:ctrlPr>
          </m:sSubPr>
          <m:e>
            <m:r>
              <w:rPr>
                <w:rFonts w:ascii="Cambria Math" w:eastAsiaTheme="minorEastAsia" w:hAnsi="Cambria Math"/>
                <w:sz w:val="21"/>
                <w:lang w:val="en-GB"/>
              </w:rPr>
              <m:t>PULPW</m:t>
            </m:r>
          </m:e>
          <m:sub>
            <m:r>
              <w:rPr>
                <w:rFonts w:ascii="Cambria Math" w:eastAsiaTheme="minorEastAsia" w:hAnsi="Cambria Math"/>
                <w:kern w:val="0"/>
                <w:sz w:val="21"/>
                <w:lang w:val="en-GB"/>
              </w:rPr>
              <m:t>i,oap</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i,cakew1</m:t>
            </m:r>
          </m:sub>
        </m:sSub>
        <m:sSub>
          <m:sSubPr>
            <m:ctrlPr>
              <w:rPr>
                <w:rFonts w:ascii="Cambria Math" w:eastAsiaTheme="minorEastAsia" w:hAnsi="Cambria Math"/>
                <w:sz w:val="21"/>
                <w:lang w:val="en-GB"/>
              </w:rPr>
            </m:ctrlPr>
          </m:sSubPr>
          <m:e>
            <m:r>
              <w:rPr>
                <w:rFonts w:ascii="Cambria Math" w:eastAsiaTheme="minorEastAsia" w:hAnsi="Cambria Math"/>
                <w:sz w:val="21"/>
                <w:lang w:val="en-GB"/>
              </w:rPr>
              <m:t>CAKEW</m:t>
            </m:r>
          </m:e>
          <m:sub>
            <m:r>
              <w:rPr>
                <w:rFonts w:ascii="Cambria Math" w:eastAsiaTheme="minorEastAsia" w:hAnsi="Cambria Math"/>
                <w:kern w:val="0"/>
                <w:sz w:val="21"/>
                <w:lang w:val="en-GB"/>
              </w:rPr>
              <m:t>i,oap</m:t>
            </m:r>
          </m:sub>
        </m:sSub>
      </m:oMath>
      <w:r w:rsidRPr="00DC4862">
        <w:rPr>
          <w:rFonts w:eastAsiaTheme="minorEastAsia"/>
          <w:color w:val="000000" w:themeColor="text1"/>
          <w:kern w:val="0"/>
          <w:sz w:val="21"/>
          <w:lang w:val="en-GB"/>
        </w:rPr>
        <w:tab/>
      </w:r>
    </w:p>
    <w:p w14:paraId="6C481189" w14:textId="4F02BB3B" w:rsidR="001B3733" w:rsidRPr="00DC4862" w:rsidRDefault="00870629" w:rsidP="000523C4">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7B3E78">
        <w:rPr>
          <w:rFonts w:eastAsiaTheme="minorEastAsia"/>
          <w:noProof/>
          <w:color w:val="000000" w:themeColor="text1"/>
          <w:kern w:val="0"/>
          <w:sz w:val="21"/>
          <w:lang w:val="en-GB"/>
        </w:rPr>
        <w:t>47</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bookmarkEnd w:id="1"/>
    <w:bookmarkEnd w:id="2"/>
    <w:p w14:paraId="1A369629" w14:textId="77777777" w:rsidR="00062E79" w:rsidRPr="00DC4862" w:rsidRDefault="00062E79">
      <w:pPr>
        <w:rPr>
          <w:sz w:val="21"/>
          <w:szCs w:val="21"/>
          <w:lang w:eastAsia="zh-CN"/>
        </w:rPr>
      </w:pPr>
    </w:p>
    <w:p w14:paraId="5651867E" w14:textId="77777777" w:rsidR="002B0C81" w:rsidRPr="00FD06BC" w:rsidRDefault="002B0C81" w:rsidP="003C61EA">
      <w:pPr>
        <w:pStyle w:val="Heading2"/>
        <w:rPr>
          <w:i/>
          <w:iCs/>
          <w:sz w:val="21"/>
          <w:szCs w:val="21"/>
          <w:lang w:eastAsia="zh-CN"/>
        </w:rPr>
      </w:pPr>
      <w:bookmarkStart w:id="19" w:name="_Toc144277498"/>
      <w:bookmarkStart w:id="20" w:name="_Toc166163887"/>
      <w:r w:rsidRPr="00FD06BC">
        <w:rPr>
          <w:i/>
          <w:iCs/>
          <w:sz w:val="21"/>
          <w:szCs w:val="21"/>
          <w:lang w:eastAsia="zh-CN"/>
        </w:rPr>
        <w:t>Model calibration</w:t>
      </w:r>
      <w:bookmarkEnd w:id="19"/>
      <w:bookmarkEnd w:id="20"/>
    </w:p>
    <w:p w14:paraId="1B459BCE" w14:textId="1BFA010C" w:rsidR="004A4C27" w:rsidRPr="00DC4862" w:rsidRDefault="002B0C81" w:rsidP="004A4C27">
      <w:pPr>
        <w:jc w:val="both"/>
        <w:rPr>
          <w:rFonts w:ascii="Times New Roman" w:hAnsi="Times New Roman"/>
          <w:color w:val="000000" w:themeColor="text1"/>
          <w:sz w:val="21"/>
          <w:szCs w:val="21"/>
          <w:lang w:eastAsia="zh-CN"/>
        </w:rPr>
      </w:pPr>
      <w:bookmarkStart w:id="21" w:name="OLE_LINK73"/>
      <w:bookmarkStart w:id="22" w:name="OLE_LINK74"/>
      <w:r w:rsidRPr="00DC4862">
        <w:rPr>
          <w:rFonts w:ascii="Times New Roman" w:hAnsi="Times New Roman"/>
          <w:color w:val="000000" w:themeColor="text1"/>
          <w:sz w:val="21"/>
          <w:szCs w:val="21"/>
          <w:lang w:eastAsia="zh-CN"/>
        </w:rPr>
        <w:t xml:space="preserve">As in the literature on AGE models, we followed the Harberger convention </w:t>
      </w:r>
      <w:r w:rsidRPr="00DC4862">
        <w:rPr>
          <w:rFonts w:ascii="Times New Roman" w:hAnsi="Times New Roman"/>
          <w:color w:val="000000" w:themeColor="text1"/>
          <w:sz w:val="21"/>
          <w:szCs w:val="21"/>
          <w:lang w:eastAsia="zh-CN"/>
        </w:rPr>
        <w:fldChar w:fldCharType="begin"/>
      </w:r>
      <w:r w:rsidR="00615F13">
        <w:rPr>
          <w:rFonts w:ascii="Times New Roman" w:hAnsi="Times New Roman"/>
          <w:color w:val="000000" w:themeColor="text1"/>
          <w:sz w:val="21"/>
          <w:szCs w:val="21"/>
          <w:lang w:eastAsia="zh-CN"/>
        </w:rPr>
        <w:instrText xml:space="preserve"> ADDIN EN.CITE &lt;EndNote&gt;&lt;Cite&gt;&lt;Author&gt;McLure Jr&lt;/Author&gt;&lt;Year&gt;1975&lt;/Year&gt;&lt;RecNum&gt;1002&lt;/RecNum&gt;&lt;DisplayText&gt;&lt;style face="superscript"&gt;4&lt;/style&gt;&lt;/DisplayText&gt;&lt;record&gt;&lt;rec-number&gt;1002&lt;/rec-number&gt;&lt;foreign-keys&gt;&lt;key app="EN" db-id="z0dp59wehvp2fmewp9gp9vtnzavtfr2r0wpv" timestamp="1715945530" guid="8b07bea3-6476-473e-9fc0-372288669b3e"&gt;1002&lt;/key&gt;&lt;/foreign-keys&gt;&lt;ref-type name="Journal Article"&gt;17&lt;/ref-type&gt;&lt;contributors&gt;&lt;authors&gt;&lt;author&gt;McLure Jr, Charles E.&lt;/author&gt;&lt;/authors&gt;&lt;/contributors&gt;&lt;titles&gt;&lt;title&gt;General equilibrium incidence analysis: The Harberger model after ten years&lt;/title&gt;&lt;secondary-title&gt;Journal of Public Economics&lt;/secondary-title&gt;&lt;/titles&gt;&lt;periodical&gt;&lt;full-title&gt;Journal of Public Economics&lt;/full-title&gt;&lt;/periodical&gt;&lt;pages&gt;125-161&lt;/pages&gt;&lt;volume&gt;4&lt;/volume&gt;&lt;number&gt;2&lt;/number&gt;&lt;dates&gt;&lt;year&gt;1975&lt;/year&gt;&lt;/dates&gt;&lt;publisher&gt;Elsevier&lt;/publisher&gt;&lt;isbn&gt;0047-2727&lt;/isbn&gt;&lt;urls&gt;&lt;/urls&gt;&lt;/record&gt;&lt;/Cite&gt;&lt;/EndNote&gt;</w:instrText>
      </w:r>
      <w:r w:rsidRPr="00DC4862">
        <w:rPr>
          <w:rFonts w:ascii="Times New Roman" w:hAnsi="Times New Roman"/>
          <w:color w:val="000000" w:themeColor="text1"/>
          <w:sz w:val="21"/>
          <w:szCs w:val="21"/>
          <w:lang w:eastAsia="zh-CN"/>
        </w:rPr>
        <w:fldChar w:fldCharType="separate"/>
      </w:r>
      <w:r w:rsidR="003F6C07" w:rsidRPr="003F6C07">
        <w:rPr>
          <w:rFonts w:ascii="Times New Roman" w:hAnsi="Times New Roman"/>
          <w:noProof/>
          <w:color w:val="000000" w:themeColor="text1"/>
          <w:sz w:val="21"/>
          <w:szCs w:val="21"/>
          <w:vertAlign w:val="superscript"/>
          <w:lang w:eastAsia="zh-CN"/>
        </w:rPr>
        <w:t>4</w:t>
      </w:r>
      <w:r w:rsidRPr="00DC4862">
        <w:rPr>
          <w:rFonts w:ascii="Times New Roman" w:hAnsi="Times New Roman"/>
          <w:color w:val="000000" w:themeColor="text1"/>
          <w:sz w:val="21"/>
          <w:szCs w:val="21"/>
          <w:lang w:eastAsia="zh-CN"/>
        </w:rPr>
        <w:fldChar w:fldCharType="end"/>
      </w:r>
      <w:r w:rsidRPr="00DC4862">
        <w:rPr>
          <w:rFonts w:ascii="Times New Roman" w:hAnsi="Times New Roman"/>
          <w:color w:val="000000" w:themeColor="text1"/>
          <w:sz w:val="21"/>
          <w:szCs w:val="21"/>
          <w:lang w:eastAsia="zh-CN"/>
        </w:rPr>
        <w:t xml:space="preserve"> to calibrate the model using the base year SAMs. It means that the prices of all goods and factors are set to one, and the quantities of consumption and production goods equal the monetary value of the base year SAMs </w:t>
      </w:r>
      <w:r w:rsidRPr="00DC4862">
        <w:rPr>
          <w:rFonts w:ascii="Times New Roman" w:hAnsi="Times New Roman"/>
          <w:color w:val="000000" w:themeColor="text1"/>
          <w:sz w:val="21"/>
          <w:szCs w:val="21"/>
          <w:lang w:eastAsia="zh-CN"/>
        </w:rPr>
        <w:fldChar w:fldCharType="begin"/>
      </w:r>
      <w:r w:rsidR="00615F13">
        <w:rPr>
          <w:rFonts w:ascii="Times New Roman" w:hAnsi="Times New Roman"/>
          <w:color w:val="000000" w:themeColor="text1"/>
          <w:sz w:val="21"/>
          <w:szCs w:val="21"/>
          <w:lang w:eastAsia="zh-CN"/>
        </w:rPr>
        <w:instrText xml:space="preserve"> ADDIN EN.CITE &lt;EndNote&gt;&lt;Cite&gt;&lt;Author&gt;Shoven&lt;/Author&gt;&lt;Year&gt;1992&lt;/Year&gt;&lt;RecNum&gt;1003&lt;/RecNum&gt;&lt;DisplayText&gt;&lt;style face="superscript"&gt;5&lt;/style&gt;&lt;/DisplayText&gt;&lt;record&gt;&lt;rec-number&gt;1003&lt;/rec-number&gt;&lt;foreign-keys&gt;&lt;key app="EN" db-id="z0dp59wehvp2fmewp9gp9vtnzavtfr2r0wpv" timestamp="1715945530" guid="075295ce-3eeb-4ceb-a07a-d6b44abe4c5c"&gt;1003&lt;/key&gt;&lt;/foreign-keys&gt;&lt;ref-type name="Book"&gt;6&lt;/ref-type&gt;&lt;contributors&gt;&lt;authors&gt;&lt;author&gt;Shoven, John B.&lt;/author&gt;&lt;author&gt;Whalley, John&lt;/author&gt;&lt;/authors&gt;&lt;/contributors&gt;&lt;titles&gt;&lt;title&gt;Applying general equilibrium&lt;/title&gt;&lt;/titles&gt;&lt;dates&gt;&lt;year&gt;1992&lt;/year&gt;&lt;/dates&gt;&lt;publisher&gt;Cambridge university press&lt;/publisher&gt;&lt;isbn&gt;0521319862&lt;/isbn&gt;&lt;urls&gt;&lt;/urls&gt;&lt;/record&gt;&lt;/Cite&gt;&lt;/EndNote&gt;</w:instrText>
      </w:r>
      <w:r w:rsidRPr="00DC4862">
        <w:rPr>
          <w:rFonts w:ascii="Times New Roman" w:hAnsi="Times New Roman"/>
          <w:color w:val="000000" w:themeColor="text1"/>
          <w:sz w:val="21"/>
          <w:szCs w:val="21"/>
          <w:lang w:eastAsia="zh-CN"/>
        </w:rPr>
        <w:fldChar w:fldCharType="separate"/>
      </w:r>
      <w:r w:rsidR="003F6C07" w:rsidRPr="003F6C07">
        <w:rPr>
          <w:rFonts w:ascii="Times New Roman" w:hAnsi="Times New Roman"/>
          <w:noProof/>
          <w:color w:val="000000" w:themeColor="text1"/>
          <w:sz w:val="21"/>
          <w:szCs w:val="21"/>
          <w:vertAlign w:val="superscript"/>
          <w:lang w:eastAsia="zh-CN"/>
        </w:rPr>
        <w:t>5</w:t>
      </w:r>
      <w:r w:rsidRPr="00DC4862">
        <w:rPr>
          <w:rFonts w:ascii="Times New Roman" w:hAnsi="Times New Roman"/>
          <w:color w:val="000000" w:themeColor="text1"/>
          <w:sz w:val="21"/>
          <w:szCs w:val="21"/>
          <w:lang w:eastAsia="zh-CN"/>
        </w:rPr>
        <w:fldChar w:fldCharType="end"/>
      </w:r>
      <w:r w:rsidRPr="00DC4862">
        <w:rPr>
          <w:rFonts w:ascii="Times New Roman" w:hAnsi="Times New Roman"/>
          <w:color w:val="000000" w:themeColor="text1"/>
          <w:sz w:val="21"/>
          <w:szCs w:val="21"/>
          <w:lang w:eastAsia="zh-CN"/>
        </w:rPr>
        <w:t xml:space="preserve">. We calibrate the parameters in production and utility functions based on the cost shares of inputs in total production output and expenditure shares of consumption goods in total expenditure. </w:t>
      </w:r>
      <w:bookmarkEnd w:id="21"/>
      <w:bookmarkEnd w:id="22"/>
      <w:r w:rsidRPr="00DC4862">
        <w:rPr>
          <w:rFonts w:ascii="Times New Roman" w:hAnsi="Times New Roman"/>
          <w:color w:val="000000" w:themeColor="text1"/>
          <w:sz w:val="21"/>
          <w:szCs w:val="21"/>
          <w:lang w:eastAsia="zh-CN"/>
        </w:rPr>
        <w:t xml:space="preserve">In order to calibrate </w:t>
      </w:r>
      <w:r w:rsidR="0035169D" w:rsidRPr="00DC4862">
        <w:rPr>
          <w:rFonts w:ascii="Times New Roman" w:hAnsi="Times New Roman"/>
          <w:color w:val="000000" w:themeColor="text1"/>
          <w:sz w:val="21"/>
          <w:szCs w:val="21"/>
          <w:lang w:eastAsia="zh-CN"/>
        </w:rPr>
        <w:t>food waste</w:t>
      </w:r>
      <w:r w:rsidRPr="00DC4862">
        <w:rPr>
          <w:rFonts w:ascii="Times New Roman" w:hAnsi="Times New Roman"/>
          <w:color w:val="000000" w:themeColor="text1"/>
          <w:sz w:val="21"/>
          <w:szCs w:val="21"/>
          <w:lang w:eastAsia="zh-CN"/>
        </w:rPr>
        <w:t xml:space="preserve">-related parameters and add </w:t>
      </w:r>
      <w:r w:rsidR="0035169D" w:rsidRPr="00DC4862">
        <w:rPr>
          <w:rFonts w:ascii="Times New Roman" w:hAnsi="Times New Roman"/>
          <w:color w:val="000000" w:themeColor="text1"/>
          <w:sz w:val="21"/>
          <w:szCs w:val="21"/>
          <w:lang w:eastAsia="zh-CN"/>
        </w:rPr>
        <w:t>food waste (</w:t>
      </w:r>
      <w:r w:rsidR="0035169D" w:rsidRPr="00DC4862">
        <w:rPr>
          <w:color w:val="000000" w:themeColor="text1"/>
          <w:sz w:val="21"/>
          <w:szCs w:val="21"/>
        </w:rPr>
        <w:t>i.e., cereal grains waste, oilseeds &amp; pulses waste, vegetables &amp; fruits waste, roots &amp; tubers waste, cereal bran waste, alcoholic pup waste, and oil cake waste</w:t>
      </w:r>
      <w:r w:rsidR="0035169D" w:rsidRPr="00DC4862">
        <w:rPr>
          <w:rFonts w:ascii="Times New Roman" w:hAnsi="Times New Roman"/>
          <w:color w:val="000000" w:themeColor="text1"/>
          <w:sz w:val="21"/>
          <w:szCs w:val="21"/>
          <w:lang w:eastAsia="zh-CN"/>
        </w:rPr>
        <w:t>)</w:t>
      </w:r>
      <w:r w:rsidRPr="00DC4862">
        <w:rPr>
          <w:rFonts w:ascii="Times New Roman" w:hAnsi="Times New Roman"/>
          <w:color w:val="000000" w:themeColor="text1"/>
          <w:sz w:val="21"/>
          <w:szCs w:val="21"/>
          <w:lang w:eastAsia="zh-CN"/>
        </w:rPr>
        <w:t xml:space="preserve"> into the SAMs (see </w:t>
      </w:r>
      <w:r w:rsidR="00B30CF4">
        <w:rPr>
          <w:rFonts w:ascii="Times New Roman" w:hAnsi="Times New Roman"/>
          <w:color w:val="000000" w:themeColor="text1"/>
          <w:sz w:val="21"/>
          <w:szCs w:val="21"/>
          <w:lang w:eastAsia="zh-CN"/>
        </w:rPr>
        <w:t xml:space="preserve">Supplementary </w:t>
      </w:r>
      <w:r w:rsidRPr="00DC4862">
        <w:rPr>
          <w:rFonts w:ascii="Times New Roman" w:hAnsi="Times New Roman"/>
          <w:color w:val="000000" w:themeColor="text1"/>
          <w:sz w:val="21"/>
          <w:szCs w:val="21"/>
          <w:lang w:eastAsia="zh-CN"/>
        </w:rPr>
        <w:t>Table</w:t>
      </w:r>
      <w:r w:rsidR="00B30CF4">
        <w:rPr>
          <w:rFonts w:ascii="Times New Roman" w:hAnsi="Times New Roman"/>
          <w:color w:val="000000" w:themeColor="text1"/>
          <w:sz w:val="21"/>
          <w:szCs w:val="21"/>
          <w:lang w:eastAsia="zh-CN"/>
        </w:rPr>
        <w:t>s</w:t>
      </w:r>
      <w:r w:rsidRPr="00DC4862">
        <w:rPr>
          <w:rFonts w:ascii="Times New Roman" w:hAnsi="Times New Roman"/>
          <w:color w:val="000000" w:themeColor="text1"/>
          <w:sz w:val="21"/>
          <w:szCs w:val="21"/>
          <w:lang w:eastAsia="zh-CN"/>
        </w:rPr>
        <w:t xml:space="preserve"> </w:t>
      </w:r>
      <w:r w:rsidR="00B30CF4">
        <w:rPr>
          <w:rFonts w:ascii="Times New Roman" w:hAnsi="Times New Roman"/>
          <w:color w:val="000000" w:themeColor="text1"/>
          <w:sz w:val="21"/>
          <w:szCs w:val="21"/>
          <w:lang w:eastAsia="zh-CN"/>
        </w:rPr>
        <w:t>10-11</w:t>
      </w:r>
      <w:r w:rsidRPr="00DC4862">
        <w:rPr>
          <w:rFonts w:ascii="Times New Roman" w:hAnsi="Times New Roman"/>
          <w:color w:val="000000" w:themeColor="text1"/>
          <w:sz w:val="21"/>
          <w:szCs w:val="21"/>
          <w:lang w:eastAsia="zh-CN"/>
        </w:rPr>
        <w:t>)</w:t>
      </w:r>
      <w:r w:rsidR="00E518FA" w:rsidRPr="00DC4862">
        <w:rPr>
          <w:rFonts w:ascii="Times New Roman" w:hAnsi="Times New Roman"/>
          <w:color w:val="000000" w:themeColor="text1"/>
          <w:sz w:val="21"/>
          <w:szCs w:val="21"/>
          <w:lang w:eastAsia="zh-CN"/>
        </w:rPr>
        <w:t>, o</w:t>
      </w:r>
      <w:r w:rsidRPr="00DC4862">
        <w:rPr>
          <w:rFonts w:ascii="Times New Roman" w:hAnsi="Times New Roman"/>
          <w:color w:val="000000" w:themeColor="text1"/>
          <w:sz w:val="21"/>
          <w:szCs w:val="21"/>
          <w:lang w:eastAsia="zh-CN"/>
        </w:rPr>
        <w:t xml:space="preserve">ur model treats </w:t>
      </w:r>
      <w:r w:rsidR="0035169D" w:rsidRPr="00DC4862">
        <w:rPr>
          <w:rFonts w:ascii="Times New Roman" w:hAnsi="Times New Roman"/>
          <w:color w:val="000000" w:themeColor="text1"/>
          <w:sz w:val="21"/>
          <w:szCs w:val="21"/>
          <w:lang w:eastAsia="zh-CN"/>
        </w:rPr>
        <w:t>food waste recycling service</w:t>
      </w:r>
      <w:r w:rsidRPr="00DC4862">
        <w:rPr>
          <w:rFonts w:ascii="Times New Roman" w:hAnsi="Times New Roman"/>
          <w:color w:val="000000" w:themeColor="text1"/>
          <w:sz w:val="21"/>
          <w:szCs w:val="21"/>
          <w:lang w:eastAsia="zh-CN"/>
        </w:rPr>
        <w:t xml:space="preserve"> as </w:t>
      </w:r>
      <w:r w:rsidR="0035169D" w:rsidRPr="00DC4862">
        <w:rPr>
          <w:rFonts w:ascii="Times New Roman" w:hAnsi="Times New Roman"/>
          <w:color w:val="000000" w:themeColor="text1"/>
          <w:sz w:val="21"/>
          <w:szCs w:val="21"/>
          <w:lang w:eastAsia="zh-CN"/>
        </w:rPr>
        <w:t xml:space="preserve">feed </w:t>
      </w:r>
      <w:r w:rsidRPr="00DC4862">
        <w:rPr>
          <w:rFonts w:ascii="Times New Roman" w:hAnsi="Times New Roman"/>
          <w:color w:val="000000" w:themeColor="text1"/>
          <w:sz w:val="21"/>
          <w:szCs w:val="21"/>
          <w:lang w:eastAsia="zh-CN"/>
        </w:rPr>
        <w:t xml:space="preserve">input </w:t>
      </w:r>
      <w:r w:rsidR="0035169D" w:rsidRPr="00DC4862">
        <w:rPr>
          <w:rFonts w:ascii="Times New Roman" w:hAnsi="Times New Roman"/>
          <w:color w:val="000000" w:themeColor="text1"/>
          <w:sz w:val="21"/>
          <w:szCs w:val="21"/>
          <w:lang w:eastAsia="zh-CN"/>
        </w:rPr>
        <w:t>for</w:t>
      </w:r>
      <w:r w:rsidRPr="00DC4862">
        <w:rPr>
          <w:rFonts w:ascii="Times New Roman" w:hAnsi="Times New Roman"/>
          <w:color w:val="000000" w:themeColor="text1"/>
          <w:sz w:val="21"/>
          <w:szCs w:val="21"/>
          <w:lang w:eastAsia="zh-CN"/>
        </w:rPr>
        <w:t xml:space="preserve"> </w:t>
      </w:r>
      <w:r w:rsidR="0035169D" w:rsidRPr="00DC4862">
        <w:rPr>
          <w:rFonts w:ascii="Times New Roman" w:hAnsi="Times New Roman"/>
          <w:color w:val="000000" w:themeColor="text1"/>
          <w:sz w:val="21"/>
          <w:szCs w:val="21"/>
          <w:lang w:eastAsia="zh-CN"/>
        </w:rPr>
        <w:t>monogastric livestock production</w:t>
      </w:r>
      <w:r w:rsidR="00ED1850" w:rsidRPr="00DC4862">
        <w:rPr>
          <w:rFonts w:ascii="Times New Roman" w:hAnsi="Times New Roman"/>
          <w:color w:val="000000" w:themeColor="text1"/>
          <w:sz w:val="21"/>
          <w:szCs w:val="21"/>
          <w:lang w:eastAsia="zh-CN"/>
        </w:rPr>
        <w:t xml:space="preserve"> (see equation </w:t>
      </w:r>
      <w:r w:rsidR="00B30CF4">
        <w:rPr>
          <w:rFonts w:ascii="Times New Roman" w:hAnsi="Times New Roman"/>
          <w:color w:val="000000" w:themeColor="text1"/>
          <w:sz w:val="21"/>
          <w:szCs w:val="21"/>
          <w:lang w:eastAsia="zh-CN"/>
        </w:rPr>
        <w:t>(</w:t>
      </w:r>
      <w:r w:rsidR="00AF342A" w:rsidRPr="00DC4862">
        <w:rPr>
          <w:rFonts w:ascii="Times New Roman" w:hAnsi="Times New Roman"/>
          <w:color w:val="000000" w:themeColor="text1"/>
          <w:sz w:val="21"/>
          <w:szCs w:val="21"/>
          <w:lang w:eastAsia="zh-CN"/>
        </w:rPr>
        <w:t>3</w:t>
      </w:r>
      <w:r w:rsidR="00B30CF4">
        <w:rPr>
          <w:rFonts w:ascii="Times New Roman" w:hAnsi="Times New Roman"/>
          <w:color w:val="000000" w:themeColor="text1"/>
          <w:sz w:val="21"/>
          <w:szCs w:val="21"/>
          <w:lang w:eastAsia="zh-CN"/>
        </w:rPr>
        <w:t>)</w:t>
      </w:r>
      <w:r w:rsidR="00ED1850" w:rsidRPr="00DC4862">
        <w:rPr>
          <w:rFonts w:ascii="Times New Roman" w:hAnsi="Times New Roman"/>
          <w:color w:val="000000" w:themeColor="text1"/>
          <w:sz w:val="21"/>
          <w:szCs w:val="21"/>
          <w:lang w:eastAsia="zh-CN"/>
        </w:rPr>
        <w:t>)</w:t>
      </w:r>
      <w:r w:rsidRPr="00DC4862">
        <w:rPr>
          <w:rFonts w:ascii="Times New Roman" w:hAnsi="Times New Roman"/>
          <w:color w:val="000000" w:themeColor="text1"/>
          <w:sz w:val="21"/>
          <w:szCs w:val="21"/>
          <w:lang w:eastAsia="zh-CN"/>
        </w:rPr>
        <w:t xml:space="preserve">, and </w:t>
      </w:r>
      <w:r w:rsidR="00934574" w:rsidRPr="00DC4862">
        <w:rPr>
          <w:rFonts w:ascii="Times New Roman" w:hAnsi="Times New Roman"/>
          <w:color w:val="000000" w:themeColor="text1"/>
          <w:sz w:val="21"/>
          <w:szCs w:val="21"/>
          <w:lang w:eastAsia="zh-CN"/>
        </w:rPr>
        <w:t xml:space="preserve">assumes that </w:t>
      </w:r>
      <w:r w:rsidR="00B24ED9" w:rsidRPr="00DC4862">
        <w:rPr>
          <w:rFonts w:ascii="Times New Roman" w:hAnsi="Times New Roman"/>
          <w:color w:val="000000" w:themeColor="text1"/>
          <w:sz w:val="21"/>
          <w:szCs w:val="21"/>
          <w:lang w:eastAsia="zh-CN"/>
        </w:rPr>
        <w:t>consumer</w:t>
      </w:r>
      <w:r w:rsidRPr="00DC4862">
        <w:rPr>
          <w:rFonts w:ascii="Times New Roman" w:hAnsi="Times New Roman"/>
          <w:color w:val="000000" w:themeColor="text1"/>
          <w:sz w:val="21"/>
          <w:szCs w:val="21"/>
          <w:lang w:eastAsia="zh-CN"/>
        </w:rPr>
        <w:t xml:space="preserve"> </w:t>
      </w:r>
      <w:r w:rsidR="00D67E34" w:rsidRPr="00DC4862">
        <w:rPr>
          <w:rFonts w:ascii="Times New Roman" w:hAnsi="Times New Roman"/>
          <w:color w:val="000000" w:themeColor="text1"/>
          <w:sz w:val="21"/>
          <w:szCs w:val="21"/>
          <w:lang w:eastAsia="zh-CN"/>
        </w:rPr>
        <w:t xml:space="preserve">buys </w:t>
      </w:r>
      <w:r w:rsidR="00ED1850" w:rsidRPr="00DC4862">
        <w:rPr>
          <w:rFonts w:ascii="Times New Roman" w:hAnsi="Times New Roman"/>
          <w:color w:val="000000" w:themeColor="text1"/>
          <w:sz w:val="21"/>
          <w:szCs w:val="21"/>
          <w:lang w:eastAsia="zh-CN"/>
        </w:rPr>
        <w:t>food waste collection service</w:t>
      </w:r>
      <w:r w:rsidRPr="00DC4862">
        <w:rPr>
          <w:rFonts w:ascii="Times New Roman" w:hAnsi="Times New Roman"/>
          <w:color w:val="000000" w:themeColor="text1"/>
          <w:sz w:val="21"/>
          <w:szCs w:val="21"/>
          <w:lang w:eastAsia="zh-CN"/>
        </w:rPr>
        <w:t xml:space="preserve"> for </w:t>
      </w:r>
      <w:r w:rsidR="00ED1850" w:rsidRPr="00DC4862">
        <w:rPr>
          <w:rFonts w:ascii="Times New Roman" w:hAnsi="Times New Roman"/>
          <w:color w:val="000000" w:themeColor="text1"/>
          <w:sz w:val="21"/>
          <w:szCs w:val="21"/>
          <w:lang w:eastAsia="zh-CN"/>
        </w:rPr>
        <w:t>consumption</w:t>
      </w:r>
      <w:r w:rsidRPr="00DC4862">
        <w:rPr>
          <w:rFonts w:ascii="Times New Roman" w:hAnsi="Times New Roman"/>
          <w:color w:val="000000" w:themeColor="text1"/>
          <w:sz w:val="21"/>
          <w:szCs w:val="21"/>
          <w:lang w:eastAsia="zh-CN"/>
        </w:rPr>
        <w:t xml:space="preserve"> (see equation </w:t>
      </w:r>
      <w:r w:rsidR="00B30CF4">
        <w:rPr>
          <w:rFonts w:ascii="Times New Roman" w:hAnsi="Times New Roman"/>
          <w:color w:val="000000" w:themeColor="text1"/>
          <w:sz w:val="21"/>
          <w:szCs w:val="21"/>
          <w:lang w:eastAsia="zh-CN"/>
        </w:rPr>
        <w:t>(</w:t>
      </w:r>
      <w:r w:rsidR="00AF342A" w:rsidRPr="00DC4862">
        <w:rPr>
          <w:rFonts w:ascii="Times New Roman" w:hAnsi="Times New Roman"/>
          <w:color w:val="000000" w:themeColor="text1"/>
          <w:sz w:val="21"/>
          <w:szCs w:val="21"/>
          <w:lang w:eastAsia="zh-CN"/>
        </w:rPr>
        <w:t>4</w:t>
      </w:r>
      <w:r w:rsidR="007B3E78">
        <w:rPr>
          <w:rFonts w:ascii="Times New Roman" w:hAnsi="Times New Roman"/>
          <w:color w:val="000000" w:themeColor="text1"/>
          <w:sz w:val="21"/>
          <w:szCs w:val="21"/>
          <w:lang w:eastAsia="zh-CN"/>
        </w:rPr>
        <w:t>5</w:t>
      </w:r>
      <w:r w:rsidR="00B30CF4">
        <w:rPr>
          <w:rFonts w:ascii="Times New Roman" w:hAnsi="Times New Roman"/>
          <w:color w:val="000000" w:themeColor="text1"/>
          <w:sz w:val="21"/>
          <w:szCs w:val="21"/>
          <w:lang w:eastAsia="zh-CN"/>
        </w:rPr>
        <w:t>)</w:t>
      </w:r>
      <w:r w:rsidRPr="00DC4862">
        <w:rPr>
          <w:rFonts w:ascii="Times New Roman" w:hAnsi="Times New Roman"/>
          <w:color w:val="000000" w:themeColor="text1"/>
          <w:sz w:val="21"/>
          <w:szCs w:val="21"/>
          <w:lang w:eastAsia="zh-CN"/>
        </w:rPr>
        <w:t>).</w:t>
      </w:r>
      <w:r w:rsidR="008563A2" w:rsidRPr="00DC4862">
        <w:rPr>
          <w:rFonts w:ascii="Times New Roman" w:hAnsi="Times New Roman"/>
          <w:color w:val="000000" w:themeColor="text1"/>
          <w:sz w:val="21"/>
          <w:szCs w:val="21"/>
          <w:lang w:eastAsia="zh-CN"/>
        </w:rPr>
        <w:t xml:space="preserve"> </w:t>
      </w:r>
    </w:p>
    <w:p w14:paraId="5A0B62D8" w14:textId="77777777" w:rsidR="004A4C27" w:rsidRPr="00B30CF4" w:rsidRDefault="004A4C27" w:rsidP="00A1123E">
      <w:pPr>
        <w:jc w:val="both"/>
        <w:rPr>
          <w:rFonts w:ascii="Times New Roman" w:hAnsi="Times New Roman"/>
          <w:color w:val="000000" w:themeColor="text1"/>
          <w:sz w:val="21"/>
          <w:szCs w:val="21"/>
          <w:lang w:eastAsia="zh-CN"/>
        </w:rPr>
        <w:sectPr w:rsidR="004A4C27" w:rsidRPr="00B30CF4" w:rsidSect="00C15C67">
          <w:footerReference w:type="default" r:id="rId12"/>
          <w:pgSz w:w="11906" w:h="16838"/>
          <w:pgMar w:top="1440" w:right="1797" w:bottom="1440" w:left="1797" w:header="851" w:footer="992" w:gutter="0"/>
          <w:lnNumType w:countBy="1" w:restart="continuous"/>
          <w:cols w:space="425"/>
          <w:docGrid w:type="lines" w:linePitch="312"/>
        </w:sectPr>
      </w:pPr>
    </w:p>
    <w:p w14:paraId="0FC561F4" w14:textId="5C4A6FDC" w:rsidR="00AE37A4" w:rsidRDefault="002B727A" w:rsidP="00C72504">
      <w:pPr>
        <w:pStyle w:val="Heading1"/>
        <w:snapToGrid w:val="0"/>
        <w:rPr>
          <w:sz w:val="21"/>
          <w:szCs w:val="21"/>
          <w:lang w:eastAsia="zh-CN"/>
        </w:rPr>
      </w:pPr>
      <w:bookmarkStart w:id="23" w:name="_Toc144277505"/>
      <w:bookmarkStart w:id="24" w:name="_Toc166163888"/>
      <w:r w:rsidRPr="00DC4862">
        <w:rPr>
          <w:sz w:val="21"/>
          <w:szCs w:val="21"/>
          <w:lang w:eastAsia="zh-CN"/>
        </w:rPr>
        <w:lastRenderedPageBreak/>
        <w:t xml:space="preserve">Supplementary </w:t>
      </w:r>
      <w:r w:rsidR="009A5007">
        <w:rPr>
          <w:sz w:val="21"/>
          <w:szCs w:val="21"/>
          <w:lang w:eastAsia="zh-CN"/>
        </w:rPr>
        <w:t>F</w:t>
      </w:r>
      <w:r w:rsidRPr="00DC4862">
        <w:rPr>
          <w:sz w:val="21"/>
          <w:szCs w:val="21"/>
          <w:lang w:eastAsia="zh-CN"/>
        </w:rPr>
        <w:t>igures</w:t>
      </w:r>
      <w:bookmarkEnd w:id="23"/>
      <w:bookmarkEnd w:id="24"/>
    </w:p>
    <w:p w14:paraId="343BB359" w14:textId="77777777" w:rsidR="000F1AA5" w:rsidRPr="000F1AA5" w:rsidRDefault="000F1AA5" w:rsidP="000F1AA5">
      <w:pPr>
        <w:rPr>
          <w:lang w:eastAsia="zh-CN"/>
        </w:rPr>
      </w:pPr>
    </w:p>
    <w:p w14:paraId="4F7C3F12" w14:textId="4197C77B" w:rsidR="000F1AA5" w:rsidRDefault="006111C7" w:rsidP="00C72504">
      <w:pPr>
        <w:rPr>
          <w:lang w:eastAsia="zh-CN"/>
        </w:rPr>
      </w:pPr>
      <w:r>
        <w:rPr>
          <w:noProof/>
          <w:lang w:eastAsia="zh-CN"/>
        </w:rPr>
        <w:drawing>
          <wp:inline distT="0" distB="0" distL="0" distR="0" wp14:anchorId="283645A4" wp14:editId="524A020D">
            <wp:extent cx="8804542" cy="261471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812581" cy="2617101"/>
                    </a:xfrm>
                    <a:prstGeom prst="rect">
                      <a:avLst/>
                    </a:prstGeom>
                    <a:noFill/>
                  </pic:spPr>
                </pic:pic>
              </a:graphicData>
            </a:graphic>
          </wp:inline>
        </w:drawing>
      </w:r>
    </w:p>
    <w:p w14:paraId="7EBE5760" w14:textId="32A6DF3F" w:rsidR="00763DB0" w:rsidRDefault="009A5007" w:rsidP="00902FC2">
      <w:pPr>
        <w:pStyle w:val="Heading2"/>
        <w:jc w:val="both"/>
        <w:rPr>
          <w:sz w:val="21"/>
          <w:szCs w:val="21"/>
        </w:rPr>
        <w:sectPr w:rsidR="00763DB0" w:rsidSect="00A72229">
          <w:pgSz w:w="16838" w:h="11906" w:orient="landscape"/>
          <w:pgMar w:top="1797" w:right="1440" w:bottom="1797" w:left="1440" w:header="851" w:footer="992" w:gutter="0"/>
          <w:lnNumType w:countBy="1" w:restart="continuous"/>
          <w:cols w:space="425"/>
          <w:docGrid w:type="lines" w:linePitch="312"/>
        </w:sectPr>
      </w:pPr>
      <w:bookmarkStart w:id="25" w:name="_Toc166163889"/>
      <w:r w:rsidRPr="009A5007">
        <w:rPr>
          <w:sz w:val="21"/>
          <w:szCs w:val="21"/>
        </w:rPr>
        <w:t xml:space="preserve">Supplementary </w:t>
      </w:r>
      <w:r w:rsidR="00A72229">
        <w:rPr>
          <w:sz w:val="21"/>
          <w:szCs w:val="21"/>
        </w:rPr>
        <w:t>F</w:t>
      </w:r>
      <w:r w:rsidR="00A72229" w:rsidRPr="00DC4862">
        <w:rPr>
          <w:sz w:val="21"/>
          <w:szCs w:val="21"/>
        </w:rPr>
        <w:t xml:space="preserve">ig. </w:t>
      </w:r>
      <w:r w:rsidR="00A72229" w:rsidRPr="00DC4862">
        <w:rPr>
          <w:sz w:val="21"/>
          <w:szCs w:val="21"/>
        </w:rPr>
        <w:fldChar w:fldCharType="begin"/>
      </w:r>
      <w:r w:rsidR="00A72229" w:rsidRPr="00DC4862">
        <w:rPr>
          <w:sz w:val="21"/>
          <w:szCs w:val="21"/>
        </w:rPr>
        <w:instrText xml:space="preserve"> SEQ </w:instrText>
      </w:r>
      <w:r w:rsidR="00A72229" w:rsidRPr="00DC4862">
        <w:rPr>
          <w:sz w:val="21"/>
          <w:szCs w:val="21"/>
        </w:rPr>
        <w:instrText>图</w:instrText>
      </w:r>
      <w:r w:rsidR="00A72229" w:rsidRPr="00DC4862">
        <w:rPr>
          <w:sz w:val="21"/>
          <w:szCs w:val="21"/>
        </w:rPr>
        <w:instrText xml:space="preserve">2- \* ARABIC </w:instrText>
      </w:r>
      <w:r w:rsidR="00A72229" w:rsidRPr="00DC4862">
        <w:rPr>
          <w:sz w:val="21"/>
          <w:szCs w:val="21"/>
        </w:rPr>
        <w:fldChar w:fldCharType="separate"/>
      </w:r>
      <w:r w:rsidR="00A72229" w:rsidRPr="00DC4862">
        <w:rPr>
          <w:sz w:val="21"/>
          <w:szCs w:val="21"/>
        </w:rPr>
        <w:t>1</w:t>
      </w:r>
      <w:r w:rsidR="00A72229" w:rsidRPr="00DC4862">
        <w:rPr>
          <w:sz w:val="21"/>
          <w:szCs w:val="21"/>
        </w:rPr>
        <w:fldChar w:fldCharType="end"/>
      </w:r>
      <w:r w:rsidR="00746388">
        <w:rPr>
          <w:sz w:val="21"/>
          <w:szCs w:val="21"/>
        </w:rPr>
        <w:t xml:space="preserve"> </w:t>
      </w:r>
      <w:r w:rsidR="00746388" w:rsidRPr="00746388">
        <w:rPr>
          <w:sz w:val="21"/>
          <w:szCs w:val="21"/>
        </w:rPr>
        <w:t>|</w:t>
      </w:r>
      <w:r w:rsidR="00A72229" w:rsidRPr="00DC4862">
        <w:rPr>
          <w:sz w:val="21"/>
          <w:szCs w:val="21"/>
        </w:rPr>
        <w:t xml:space="preserve"> </w:t>
      </w:r>
      <w:r w:rsidR="00431FB2" w:rsidRPr="00431FB2">
        <w:rPr>
          <w:sz w:val="21"/>
          <w:szCs w:val="21"/>
        </w:rPr>
        <w:t xml:space="preserve">Percentage shares (%) for each </w:t>
      </w:r>
      <w:r w:rsidR="00431FB2">
        <w:rPr>
          <w:sz w:val="21"/>
          <w:szCs w:val="21"/>
        </w:rPr>
        <w:t>feed type</w:t>
      </w:r>
      <w:r w:rsidR="00431FB2" w:rsidRPr="00431FB2">
        <w:rPr>
          <w:sz w:val="21"/>
          <w:szCs w:val="21"/>
        </w:rPr>
        <w:t xml:space="preserve"> of change</w:t>
      </w:r>
      <w:r w:rsidR="004278B6">
        <w:rPr>
          <w:sz w:val="21"/>
          <w:szCs w:val="21"/>
        </w:rPr>
        <w:t>s</w:t>
      </w:r>
      <w:r w:rsidR="00431FB2" w:rsidRPr="00431FB2">
        <w:rPr>
          <w:sz w:val="21"/>
          <w:szCs w:val="21"/>
        </w:rPr>
        <w:t xml:space="preserve"> in</w:t>
      </w:r>
      <w:r w:rsidR="00FB0924">
        <w:rPr>
          <w:sz w:val="21"/>
          <w:szCs w:val="21"/>
        </w:rPr>
        <w:t xml:space="preserve"> feed in</w:t>
      </w:r>
      <w:r w:rsidR="001B4053">
        <w:rPr>
          <w:sz w:val="21"/>
          <w:szCs w:val="21"/>
        </w:rPr>
        <w:t xml:space="preserve"> </w:t>
      </w:r>
      <w:r w:rsidR="003851ED">
        <w:rPr>
          <w:sz w:val="21"/>
          <w:szCs w:val="21"/>
        </w:rPr>
        <w:t>(a) dry matter, (b) protein, and (c)</w:t>
      </w:r>
      <w:r w:rsidR="00904499">
        <w:rPr>
          <w:sz w:val="21"/>
          <w:szCs w:val="21"/>
        </w:rPr>
        <w:t xml:space="preserve"> </w:t>
      </w:r>
      <w:r w:rsidR="003851ED">
        <w:rPr>
          <w:sz w:val="21"/>
          <w:szCs w:val="21"/>
        </w:rPr>
        <w:t>energy</w:t>
      </w:r>
      <w:r w:rsidR="003051F8">
        <w:rPr>
          <w:sz w:val="21"/>
          <w:szCs w:val="21"/>
        </w:rPr>
        <w:t xml:space="preserve"> </w:t>
      </w:r>
      <w:r w:rsidR="00580E3B" w:rsidRPr="00580E3B">
        <w:rPr>
          <w:sz w:val="21"/>
          <w:szCs w:val="21"/>
        </w:rPr>
        <w:t xml:space="preserve">within total feed use </w:t>
      </w:r>
      <w:r w:rsidR="00EE24D7">
        <w:rPr>
          <w:sz w:val="21"/>
          <w:szCs w:val="21"/>
        </w:rPr>
        <w:t xml:space="preserve">for </w:t>
      </w:r>
      <w:r w:rsidR="00E66B74" w:rsidRPr="00E66B74">
        <w:rPr>
          <w:sz w:val="21"/>
          <w:szCs w:val="21"/>
        </w:rPr>
        <w:t xml:space="preserve">per </w:t>
      </w:r>
      <w:r w:rsidR="00E66B74">
        <w:rPr>
          <w:sz w:val="21"/>
          <w:szCs w:val="21"/>
        </w:rPr>
        <w:t>kg</w:t>
      </w:r>
      <w:r w:rsidR="00E66B74" w:rsidRPr="00E66B74">
        <w:rPr>
          <w:sz w:val="21"/>
          <w:szCs w:val="21"/>
        </w:rPr>
        <w:t xml:space="preserve"> of monogastric livestock production</w:t>
      </w:r>
      <w:r w:rsidR="00490141">
        <w:rPr>
          <w:sz w:val="21"/>
          <w:szCs w:val="21"/>
        </w:rPr>
        <w:t xml:space="preserve"> in scenarios</w:t>
      </w:r>
      <w:r w:rsidR="00A72229" w:rsidRPr="00DC4862">
        <w:rPr>
          <w:sz w:val="21"/>
          <w:szCs w:val="21"/>
        </w:rPr>
        <w:t>.</w:t>
      </w:r>
      <w:bookmarkEnd w:id="25"/>
      <w:r w:rsidR="00A72229" w:rsidRPr="00DC4862">
        <w:rPr>
          <w:sz w:val="21"/>
          <w:szCs w:val="21"/>
        </w:rPr>
        <w:t xml:space="preserve"> </w:t>
      </w:r>
    </w:p>
    <w:p w14:paraId="2D472E34" w14:textId="1A526D32" w:rsidR="00A72229" w:rsidRDefault="000144C3" w:rsidP="00CA6820">
      <w:pPr>
        <w:jc w:val="center"/>
      </w:pPr>
      <w:r>
        <w:rPr>
          <w:noProof/>
        </w:rPr>
        <w:lastRenderedPageBreak/>
        <w:drawing>
          <wp:inline distT="0" distB="0" distL="0" distR="0" wp14:anchorId="6B74F47C" wp14:editId="719DAA00">
            <wp:extent cx="5069892" cy="304630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76521" cy="3050289"/>
                    </a:xfrm>
                    <a:prstGeom prst="rect">
                      <a:avLst/>
                    </a:prstGeom>
                    <a:noFill/>
                  </pic:spPr>
                </pic:pic>
              </a:graphicData>
            </a:graphic>
          </wp:inline>
        </w:drawing>
      </w:r>
    </w:p>
    <w:p w14:paraId="6ACBACC8" w14:textId="4C780124" w:rsidR="00CA6820" w:rsidRDefault="009A5007" w:rsidP="00902FC2">
      <w:pPr>
        <w:pStyle w:val="Heading2"/>
        <w:jc w:val="both"/>
        <w:rPr>
          <w:sz w:val="21"/>
          <w:szCs w:val="21"/>
        </w:rPr>
        <w:sectPr w:rsidR="00CA6820" w:rsidSect="00CA6820">
          <w:pgSz w:w="11906" w:h="16838"/>
          <w:pgMar w:top="1440" w:right="1797" w:bottom="1440" w:left="1797" w:header="851" w:footer="992" w:gutter="0"/>
          <w:lnNumType w:countBy="1" w:restart="continuous"/>
          <w:cols w:space="425"/>
          <w:docGrid w:type="lines" w:linePitch="312"/>
        </w:sectPr>
      </w:pPr>
      <w:bookmarkStart w:id="26" w:name="_Toc166163890"/>
      <w:r w:rsidRPr="009A5007">
        <w:rPr>
          <w:sz w:val="21"/>
          <w:szCs w:val="21"/>
        </w:rPr>
        <w:t xml:space="preserve">Supplementary </w:t>
      </w:r>
      <w:r w:rsidR="00CA6820">
        <w:rPr>
          <w:sz w:val="21"/>
          <w:szCs w:val="21"/>
        </w:rPr>
        <w:t>F</w:t>
      </w:r>
      <w:r w:rsidR="00CA6820" w:rsidRPr="00DC4862">
        <w:rPr>
          <w:sz w:val="21"/>
          <w:szCs w:val="21"/>
        </w:rPr>
        <w:t xml:space="preserve">ig. </w:t>
      </w:r>
      <w:r w:rsidR="00CA6820" w:rsidRPr="00DC4862">
        <w:rPr>
          <w:sz w:val="21"/>
          <w:szCs w:val="21"/>
        </w:rPr>
        <w:fldChar w:fldCharType="begin"/>
      </w:r>
      <w:r w:rsidR="00CA6820" w:rsidRPr="00DC4862">
        <w:rPr>
          <w:sz w:val="21"/>
          <w:szCs w:val="21"/>
        </w:rPr>
        <w:instrText xml:space="preserve"> SEQ </w:instrText>
      </w:r>
      <w:r w:rsidR="00CA6820" w:rsidRPr="00DC4862">
        <w:rPr>
          <w:sz w:val="21"/>
          <w:szCs w:val="21"/>
        </w:rPr>
        <w:instrText>图</w:instrText>
      </w:r>
      <w:r w:rsidR="00CA6820" w:rsidRPr="00DC4862">
        <w:rPr>
          <w:sz w:val="21"/>
          <w:szCs w:val="21"/>
        </w:rPr>
        <w:instrText xml:space="preserve">2- \* ARABIC </w:instrText>
      </w:r>
      <w:r w:rsidR="00CA6820" w:rsidRPr="00DC4862">
        <w:rPr>
          <w:sz w:val="21"/>
          <w:szCs w:val="21"/>
        </w:rPr>
        <w:fldChar w:fldCharType="separate"/>
      </w:r>
      <w:r w:rsidR="00CA6820">
        <w:rPr>
          <w:noProof/>
          <w:sz w:val="21"/>
          <w:szCs w:val="21"/>
        </w:rPr>
        <w:t>2</w:t>
      </w:r>
      <w:r w:rsidR="00CA6820" w:rsidRPr="00DC4862">
        <w:rPr>
          <w:sz w:val="21"/>
          <w:szCs w:val="21"/>
        </w:rPr>
        <w:fldChar w:fldCharType="end"/>
      </w:r>
      <w:r w:rsidR="00746388">
        <w:rPr>
          <w:sz w:val="21"/>
          <w:szCs w:val="21"/>
        </w:rPr>
        <w:t xml:space="preserve"> </w:t>
      </w:r>
      <w:r w:rsidR="00746388" w:rsidRPr="00746388">
        <w:rPr>
          <w:sz w:val="21"/>
          <w:szCs w:val="21"/>
        </w:rPr>
        <w:t>|</w:t>
      </w:r>
      <w:r w:rsidR="00746388" w:rsidRPr="00DC4862">
        <w:rPr>
          <w:sz w:val="21"/>
          <w:szCs w:val="21"/>
        </w:rPr>
        <w:t xml:space="preserve"> </w:t>
      </w:r>
      <w:r w:rsidR="00401740">
        <w:rPr>
          <w:sz w:val="21"/>
          <w:szCs w:val="21"/>
        </w:rPr>
        <w:t xml:space="preserve">Total </w:t>
      </w:r>
      <w:r w:rsidR="00401740" w:rsidRPr="00401740">
        <w:rPr>
          <w:sz w:val="21"/>
          <w:szCs w:val="21"/>
        </w:rPr>
        <w:t>feed demand (Tg) by livestock sectors</w:t>
      </w:r>
      <w:r w:rsidR="003E411F">
        <w:rPr>
          <w:sz w:val="21"/>
          <w:szCs w:val="21"/>
        </w:rPr>
        <w:t xml:space="preserve"> in China</w:t>
      </w:r>
      <w:r w:rsidR="00401740" w:rsidRPr="00401740">
        <w:rPr>
          <w:sz w:val="21"/>
          <w:szCs w:val="21"/>
        </w:rPr>
        <w:t xml:space="preserve"> in scenarios</w:t>
      </w:r>
      <w:r w:rsidR="00CA6820" w:rsidRPr="00DC4862">
        <w:rPr>
          <w:sz w:val="21"/>
          <w:szCs w:val="21"/>
        </w:rPr>
        <w:t>.</w:t>
      </w:r>
      <w:bookmarkEnd w:id="26"/>
      <w:r w:rsidR="00CA6820" w:rsidRPr="00DC4862">
        <w:rPr>
          <w:sz w:val="21"/>
          <w:szCs w:val="21"/>
        </w:rPr>
        <w:t xml:space="preserve"> </w:t>
      </w:r>
    </w:p>
    <w:p w14:paraId="75C11531" w14:textId="2F0D32DC" w:rsidR="00AE37A4" w:rsidRDefault="00CB07F0" w:rsidP="00CB07F0">
      <w:pPr>
        <w:jc w:val="center"/>
        <w:rPr>
          <w:lang w:eastAsia="zh-CN"/>
        </w:rPr>
      </w:pPr>
      <w:r>
        <w:rPr>
          <w:noProof/>
          <w:lang w:eastAsia="zh-CN"/>
        </w:rPr>
        <w:lastRenderedPageBreak/>
        <w:drawing>
          <wp:inline distT="0" distB="0" distL="0" distR="0" wp14:anchorId="0BF3E2AC" wp14:editId="1B652218">
            <wp:extent cx="4314607" cy="29121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2206" cy="2917278"/>
                    </a:xfrm>
                    <a:prstGeom prst="rect">
                      <a:avLst/>
                    </a:prstGeom>
                    <a:noFill/>
                  </pic:spPr>
                </pic:pic>
              </a:graphicData>
            </a:graphic>
          </wp:inline>
        </w:drawing>
      </w:r>
    </w:p>
    <w:p w14:paraId="66733877" w14:textId="0C06C212" w:rsidR="00C738F2" w:rsidRDefault="009A5007" w:rsidP="00902FC2">
      <w:pPr>
        <w:pStyle w:val="Heading2"/>
        <w:jc w:val="both"/>
        <w:rPr>
          <w:sz w:val="21"/>
          <w:szCs w:val="21"/>
        </w:rPr>
        <w:sectPr w:rsidR="00C738F2" w:rsidSect="00C15C67">
          <w:pgSz w:w="11906" w:h="16838"/>
          <w:pgMar w:top="1440" w:right="1797" w:bottom="1440" w:left="1797" w:header="851" w:footer="992" w:gutter="0"/>
          <w:lnNumType w:countBy="1" w:restart="continuous"/>
          <w:cols w:space="425"/>
          <w:docGrid w:type="lines" w:linePitch="312"/>
        </w:sectPr>
      </w:pPr>
      <w:bookmarkStart w:id="27" w:name="_Toc166163891"/>
      <w:r w:rsidRPr="009A5007">
        <w:rPr>
          <w:sz w:val="21"/>
          <w:szCs w:val="21"/>
        </w:rPr>
        <w:t xml:space="preserve">Supplementary </w:t>
      </w:r>
      <w:r w:rsidR="00C72504" w:rsidRPr="00DC4862">
        <w:rPr>
          <w:sz w:val="21"/>
          <w:szCs w:val="21"/>
        </w:rPr>
        <w:t xml:space="preserve">Fig. </w:t>
      </w:r>
      <w:r w:rsidR="00C72504" w:rsidRPr="00DC4862">
        <w:rPr>
          <w:sz w:val="21"/>
          <w:szCs w:val="21"/>
        </w:rPr>
        <w:fldChar w:fldCharType="begin"/>
      </w:r>
      <w:r w:rsidR="00C72504" w:rsidRPr="00DC4862">
        <w:rPr>
          <w:sz w:val="21"/>
          <w:szCs w:val="21"/>
        </w:rPr>
        <w:instrText xml:space="preserve"> SEQ </w:instrText>
      </w:r>
      <w:r w:rsidR="00C72504" w:rsidRPr="00DC4862">
        <w:rPr>
          <w:sz w:val="21"/>
          <w:szCs w:val="21"/>
        </w:rPr>
        <w:instrText>图</w:instrText>
      </w:r>
      <w:r w:rsidR="00C72504" w:rsidRPr="00DC4862">
        <w:rPr>
          <w:sz w:val="21"/>
          <w:szCs w:val="21"/>
        </w:rPr>
        <w:instrText xml:space="preserve">2- \* ARABIC </w:instrText>
      </w:r>
      <w:r w:rsidR="00C72504" w:rsidRPr="00DC4862">
        <w:rPr>
          <w:sz w:val="21"/>
          <w:szCs w:val="21"/>
        </w:rPr>
        <w:fldChar w:fldCharType="separate"/>
      </w:r>
      <w:r w:rsidR="00CB07F0">
        <w:rPr>
          <w:noProof/>
          <w:sz w:val="21"/>
          <w:szCs w:val="21"/>
        </w:rPr>
        <w:t>3</w:t>
      </w:r>
      <w:r w:rsidR="00C72504" w:rsidRPr="00DC4862">
        <w:rPr>
          <w:sz w:val="21"/>
          <w:szCs w:val="21"/>
        </w:rPr>
        <w:fldChar w:fldCharType="end"/>
      </w:r>
      <w:r w:rsidR="00746388">
        <w:rPr>
          <w:sz w:val="21"/>
          <w:szCs w:val="21"/>
        </w:rPr>
        <w:t xml:space="preserve"> </w:t>
      </w:r>
      <w:r w:rsidR="00746388" w:rsidRPr="00746388">
        <w:rPr>
          <w:sz w:val="21"/>
          <w:szCs w:val="21"/>
        </w:rPr>
        <w:t>|</w:t>
      </w:r>
      <w:r w:rsidR="00746388" w:rsidRPr="00DC4862">
        <w:rPr>
          <w:sz w:val="21"/>
          <w:szCs w:val="21"/>
        </w:rPr>
        <w:t xml:space="preserve"> </w:t>
      </w:r>
      <w:r w:rsidR="00C72504">
        <w:rPr>
          <w:sz w:val="21"/>
          <w:szCs w:val="21"/>
        </w:rPr>
        <w:t>Percentage c</w:t>
      </w:r>
      <w:r w:rsidR="00C72504" w:rsidRPr="00DC4862">
        <w:rPr>
          <w:sz w:val="21"/>
          <w:szCs w:val="21"/>
        </w:rPr>
        <w:t xml:space="preserve">hanges (%) in </w:t>
      </w:r>
      <w:r w:rsidR="00C72504">
        <w:rPr>
          <w:sz w:val="21"/>
          <w:szCs w:val="21"/>
        </w:rPr>
        <w:t>pr</w:t>
      </w:r>
      <w:r w:rsidR="005B7982">
        <w:rPr>
          <w:sz w:val="21"/>
          <w:szCs w:val="21"/>
        </w:rPr>
        <w:t>ices of factor inputs</w:t>
      </w:r>
      <w:r w:rsidR="00C658C8">
        <w:rPr>
          <w:sz w:val="21"/>
          <w:szCs w:val="21"/>
        </w:rPr>
        <w:t xml:space="preserve"> in China (CN)</w:t>
      </w:r>
      <w:r w:rsidR="00367148">
        <w:rPr>
          <w:sz w:val="21"/>
          <w:szCs w:val="21"/>
        </w:rPr>
        <w:t xml:space="preserve"> and</w:t>
      </w:r>
      <w:r w:rsidR="00367148" w:rsidRPr="00367148">
        <w:rPr>
          <w:sz w:val="21"/>
          <w:szCs w:val="21"/>
        </w:rPr>
        <w:t xml:space="preserve"> China’s main food and feed trading partners (MTP)</w:t>
      </w:r>
      <w:r w:rsidR="00C72504" w:rsidRPr="00DC4862">
        <w:rPr>
          <w:sz w:val="21"/>
          <w:szCs w:val="21"/>
        </w:rPr>
        <w:t xml:space="preserve"> in scenarios with respect to S0.</w:t>
      </w:r>
      <w:bookmarkEnd w:id="27"/>
      <w:r w:rsidR="00C72504" w:rsidRPr="00DC4862">
        <w:rPr>
          <w:sz w:val="21"/>
          <w:szCs w:val="21"/>
        </w:rPr>
        <w:t xml:space="preserve"> </w:t>
      </w:r>
    </w:p>
    <w:p w14:paraId="08D7B555" w14:textId="67690B3F" w:rsidR="0003698D" w:rsidRDefault="00B14770" w:rsidP="00F568A2">
      <w:pPr>
        <w:jc w:val="center"/>
      </w:pPr>
      <w:r>
        <w:rPr>
          <w:noProof/>
        </w:rPr>
        <w:lastRenderedPageBreak/>
        <w:drawing>
          <wp:inline distT="0" distB="0" distL="0" distR="0" wp14:anchorId="14B6576C" wp14:editId="6D3F9631">
            <wp:extent cx="5489651" cy="29887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09491" cy="2999504"/>
                    </a:xfrm>
                    <a:prstGeom prst="rect">
                      <a:avLst/>
                    </a:prstGeom>
                    <a:noFill/>
                  </pic:spPr>
                </pic:pic>
              </a:graphicData>
            </a:graphic>
          </wp:inline>
        </w:drawing>
      </w:r>
    </w:p>
    <w:p w14:paraId="4D21E1E8" w14:textId="5E606005" w:rsidR="00291E74" w:rsidRDefault="009A5007" w:rsidP="00902FC2">
      <w:pPr>
        <w:pStyle w:val="Heading2"/>
        <w:jc w:val="both"/>
        <w:rPr>
          <w:sz w:val="21"/>
          <w:szCs w:val="21"/>
        </w:rPr>
        <w:sectPr w:rsidR="00291E74" w:rsidSect="00C15C67">
          <w:pgSz w:w="11906" w:h="16838"/>
          <w:pgMar w:top="1440" w:right="1797" w:bottom="1440" w:left="1797" w:header="851" w:footer="992" w:gutter="0"/>
          <w:lnNumType w:countBy="1" w:restart="continuous"/>
          <w:cols w:space="425"/>
          <w:docGrid w:type="lines" w:linePitch="312"/>
        </w:sectPr>
      </w:pPr>
      <w:bookmarkStart w:id="28" w:name="_Toc166163892"/>
      <w:r w:rsidRPr="009A5007">
        <w:rPr>
          <w:sz w:val="21"/>
          <w:szCs w:val="21"/>
        </w:rPr>
        <w:t xml:space="preserve">Supplementary </w:t>
      </w:r>
      <w:r w:rsidR="0003698D" w:rsidRPr="00DC4862">
        <w:rPr>
          <w:sz w:val="21"/>
          <w:szCs w:val="21"/>
        </w:rPr>
        <w:t xml:space="preserve">Fig. </w:t>
      </w:r>
      <w:r w:rsidR="0003698D" w:rsidRPr="00DC4862">
        <w:rPr>
          <w:sz w:val="21"/>
          <w:szCs w:val="21"/>
        </w:rPr>
        <w:fldChar w:fldCharType="begin"/>
      </w:r>
      <w:r w:rsidR="0003698D" w:rsidRPr="00DC4862">
        <w:rPr>
          <w:sz w:val="21"/>
          <w:szCs w:val="21"/>
        </w:rPr>
        <w:instrText xml:space="preserve"> SEQ </w:instrText>
      </w:r>
      <w:r w:rsidR="0003698D" w:rsidRPr="00DC4862">
        <w:rPr>
          <w:sz w:val="21"/>
          <w:szCs w:val="21"/>
        </w:rPr>
        <w:instrText>图</w:instrText>
      </w:r>
      <w:r w:rsidR="0003698D" w:rsidRPr="00DC4862">
        <w:rPr>
          <w:sz w:val="21"/>
          <w:szCs w:val="21"/>
        </w:rPr>
        <w:instrText xml:space="preserve">2- \* ARABIC </w:instrText>
      </w:r>
      <w:r w:rsidR="0003698D" w:rsidRPr="00DC4862">
        <w:rPr>
          <w:sz w:val="21"/>
          <w:szCs w:val="21"/>
        </w:rPr>
        <w:fldChar w:fldCharType="separate"/>
      </w:r>
      <w:r w:rsidR="0003698D">
        <w:rPr>
          <w:noProof/>
          <w:sz w:val="21"/>
          <w:szCs w:val="21"/>
        </w:rPr>
        <w:t>4</w:t>
      </w:r>
      <w:r w:rsidR="0003698D" w:rsidRPr="00DC4862">
        <w:rPr>
          <w:sz w:val="21"/>
          <w:szCs w:val="21"/>
        </w:rPr>
        <w:fldChar w:fldCharType="end"/>
      </w:r>
      <w:r w:rsidR="00746388">
        <w:rPr>
          <w:sz w:val="21"/>
          <w:szCs w:val="21"/>
        </w:rPr>
        <w:t xml:space="preserve"> </w:t>
      </w:r>
      <w:r w:rsidR="00746388" w:rsidRPr="00746388">
        <w:rPr>
          <w:sz w:val="21"/>
          <w:szCs w:val="21"/>
        </w:rPr>
        <w:t>|</w:t>
      </w:r>
      <w:r w:rsidR="00746388" w:rsidRPr="00DC4862">
        <w:rPr>
          <w:sz w:val="21"/>
          <w:szCs w:val="21"/>
        </w:rPr>
        <w:t xml:space="preserve"> </w:t>
      </w:r>
      <w:r w:rsidR="00DE752A">
        <w:rPr>
          <w:sz w:val="21"/>
          <w:szCs w:val="21"/>
        </w:rPr>
        <w:t>(</w:t>
      </w:r>
      <w:r w:rsidR="007812E5">
        <w:rPr>
          <w:sz w:val="21"/>
          <w:szCs w:val="21"/>
        </w:rPr>
        <w:t xml:space="preserve">a) </w:t>
      </w:r>
      <w:r w:rsidR="00DE752A" w:rsidRPr="00DE752A">
        <w:rPr>
          <w:sz w:val="21"/>
          <w:szCs w:val="21"/>
        </w:rPr>
        <w:t xml:space="preserve">Percentage shares (%) for each crop of changes in </w:t>
      </w:r>
      <w:r w:rsidR="007F153B">
        <w:rPr>
          <w:sz w:val="21"/>
          <w:szCs w:val="21"/>
        </w:rPr>
        <w:t xml:space="preserve">total </w:t>
      </w:r>
      <w:r w:rsidR="00DE752A" w:rsidRPr="00DE752A">
        <w:rPr>
          <w:sz w:val="21"/>
          <w:szCs w:val="21"/>
        </w:rPr>
        <w:t>cropland occupation</w:t>
      </w:r>
      <w:r w:rsidR="007812E5">
        <w:rPr>
          <w:sz w:val="21"/>
          <w:szCs w:val="21"/>
        </w:rPr>
        <w:t xml:space="preserve"> in scenarios</w:t>
      </w:r>
      <w:r w:rsidR="00DE752A" w:rsidRPr="00DE752A">
        <w:rPr>
          <w:sz w:val="21"/>
          <w:szCs w:val="21"/>
        </w:rPr>
        <w:t>.</w:t>
      </w:r>
      <w:r w:rsidR="00DE752A">
        <w:rPr>
          <w:sz w:val="21"/>
          <w:szCs w:val="21"/>
        </w:rPr>
        <w:t xml:space="preserve"> (b) </w:t>
      </w:r>
      <w:r w:rsidR="00CD50E5">
        <w:rPr>
          <w:sz w:val="21"/>
          <w:szCs w:val="21"/>
        </w:rPr>
        <w:t>A</w:t>
      </w:r>
      <w:r w:rsidR="00CD50E5" w:rsidRPr="00CD50E5">
        <w:rPr>
          <w:sz w:val="21"/>
          <w:szCs w:val="21"/>
        </w:rPr>
        <w:t>bsolute changes (Tg) in</w:t>
      </w:r>
      <w:r w:rsidR="00A91BFE">
        <w:rPr>
          <w:sz w:val="21"/>
          <w:szCs w:val="21"/>
        </w:rPr>
        <w:t xml:space="preserve"> total</w:t>
      </w:r>
      <w:r w:rsidR="00CD50E5" w:rsidRPr="00CD50E5">
        <w:rPr>
          <w:sz w:val="21"/>
          <w:szCs w:val="21"/>
        </w:rPr>
        <w:t xml:space="preserve"> fertiliser demand by </w:t>
      </w:r>
      <w:r w:rsidR="00CD50E5">
        <w:rPr>
          <w:sz w:val="21"/>
          <w:szCs w:val="21"/>
        </w:rPr>
        <w:t>crops</w:t>
      </w:r>
      <w:r w:rsidR="00CD50E5" w:rsidRPr="00CD50E5">
        <w:rPr>
          <w:sz w:val="21"/>
          <w:szCs w:val="21"/>
        </w:rPr>
        <w:t xml:space="preserve"> </w:t>
      </w:r>
      <w:r w:rsidR="003E411F">
        <w:rPr>
          <w:sz w:val="21"/>
          <w:szCs w:val="21"/>
        </w:rPr>
        <w:t xml:space="preserve">in China </w:t>
      </w:r>
      <w:r w:rsidR="00CD50E5" w:rsidRPr="00CD50E5">
        <w:rPr>
          <w:sz w:val="21"/>
          <w:szCs w:val="21"/>
        </w:rPr>
        <w:t>in scenarios with respect to S0</w:t>
      </w:r>
      <w:r w:rsidR="0003698D" w:rsidRPr="00DC4862">
        <w:rPr>
          <w:sz w:val="21"/>
          <w:szCs w:val="21"/>
        </w:rPr>
        <w:t>.</w:t>
      </w:r>
      <w:bookmarkEnd w:id="28"/>
      <w:r w:rsidR="0003698D" w:rsidRPr="00DC4862">
        <w:rPr>
          <w:sz w:val="21"/>
          <w:szCs w:val="21"/>
        </w:rPr>
        <w:t xml:space="preserve"> </w:t>
      </w:r>
    </w:p>
    <w:p w14:paraId="0F9C545D" w14:textId="77777777" w:rsidR="00150BDA" w:rsidRDefault="00B13AD5" w:rsidP="00291E74">
      <w:r>
        <w:rPr>
          <w:noProof/>
        </w:rPr>
        <w:lastRenderedPageBreak/>
        <w:drawing>
          <wp:inline distT="0" distB="0" distL="0" distR="0" wp14:anchorId="54789F62" wp14:editId="06F3CE9D">
            <wp:extent cx="5305330" cy="548435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16928" cy="5496340"/>
                    </a:xfrm>
                    <a:prstGeom prst="rect">
                      <a:avLst/>
                    </a:prstGeom>
                    <a:noFill/>
                  </pic:spPr>
                </pic:pic>
              </a:graphicData>
            </a:graphic>
          </wp:inline>
        </w:drawing>
      </w:r>
    </w:p>
    <w:p w14:paraId="40396131" w14:textId="4FB8203A" w:rsidR="00B13AD5" w:rsidRDefault="009A5007" w:rsidP="00902FC2">
      <w:pPr>
        <w:pStyle w:val="Heading2"/>
        <w:jc w:val="both"/>
        <w:rPr>
          <w:sz w:val="21"/>
          <w:szCs w:val="21"/>
        </w:rPr>
        <w:sectPr w:rsidR="00B13AD5" w:rsidSect="00C15C67">
          <w:pgSz w:w="11906" w:h="16838"/>
          <w:pgMar w:top="1440" w:right="1797" w:bottom="1440" w:left="1797" w:header="851" w:footer="992" w:gutter="0"/>
          <w:lnNumType w:countBy="1" w:restart="continuous"/>
          <w:cols w:space="425"/>
          <w:docGrid w:type="lines" w:linePitch="312"/>
        </w:sectPr>
      </w:pPr>
      <w:bookmarkStart w:id="29" w:name="_Toc166163893"/>
      <w:r w:rsidRPr="009A5007">
        <w:rPr>
          <w:sz w:val="21"/>
          <w:szCs w:val="21"/>
        </w:rPr>
        <w:t xml:space="preserve">Supplementary </w:t>
      </w:r>
      <w:r w:rsidR="00B13AD5" w:rsidRPr="00DC4862">
        <w:rPr>
          <w:sz w:val="21"/>
          <w:szCs w:val="21"/>
        </w:rPr>
        <w:t xml:space="preserve">Fig. </w:t>
      </w:r>
      <w:r w:rsidR="00B13AD5" w:rsidRPr="00DC4862">
        <w:rPr>
          <w:sz w:val="21"/>
          <w:szCs w:val="21"/>
        </w:rPr>
        <w:fldChar w:fldCharType="begin"/>
      </w:r>
      <w:r w:rsidR="00B13AD5" w:rsidRPr="00DC4862">
        <w:rPr>
          <w:sz w:val="21"/>
          <w:szCs w:val="21"/>
        </w:rPr>
        <w:instrText xml:space="preserve"> SEQ </w:instrText>
      </w:r>
      <w:r w:rsidR="00B13AD5" w:rsidRPr="00DC4862">
        <w:rPr>
          <w:sz w:val="21"/>
          <w:szCs w:val="21"/>
        </w:rPr>
        <w:instrText>图</w:instrText>
      </w:r>
      <w:r w:rsidR="00B13AD5" w:rsidRPr="00DC4862">
        <w:rPr>
          <w:sz w:val="21"/>
          <w:szCs w:val="21"/>
        </w:rPr>
        <w:instrText xml:space="preserve">2- \* ARABIC </w:instrText>
      </w:r>
      <w:r w:rsidR="00B13AD5" w:rsidRPr="00DC4862">
        <w:rPr>
          <w:sz w:val="21"/>
          <w:szCs w:val="21"/>
        </w:rPr>
        <w:fldChar w:fldCharType="separate"/>
      </w:r>
      <w:r w:rsidR="00B13AD5">
        <w:rPr>
          <w:noProof/>
          <w:sz w:val="21"/>
          <w:szCs w:val="21"/>
        </w:rPr>
        <w:t>5</w:t>
      </w:r>
      <w:r w:rsidR="00B13AD5" w:rsidRPr="00DC4862">
        <w:rPr>
          <w:sz w:val="21"/>
          <w:szCs w:val="21"/>
        </w:rPr>
        <w:fldChar w:fldCharType="end"/>
      </w:r>
      <w:r w:rsidR="00746388">
        <w:rPr>
          <w:sz w:val="21"/>
          <w:szCs w:val="21"/>
        </w:rPr>
        <w:t xml:space="preserve"> </w:t>
      </w:r>
      <w:r w:rsidR="00746388" w:rsidRPr="00746388">
        <w:rPr>
          <w:sz w:val="21"/>
          <w:szCs w:val="21"/>
        </w:rPr>
        <w:t>|</w:t>
      </w:r>
      <w:r w:rsidR="00746388" w:rsidRPr="00DC4862">
        <w:rPr>
          <w:sz w:val="21"/>
          <w:szCs w:val="21"/>
        </w:rPr>
        <w:t xml:space="preserve"> </w:t>
      </w:r>
      <w:r w:rsidR="003B1BAE">
        <w:rPr>
          <w:sz w:val="21"/>
          <w:szCs w:val="21"/>
        </w:rPr>
        <w:t>A</w:t>
      </w:r>
      <w:r w:rsidR="003B1BAE" w:rsidRPr="00CD50E5">
        <w:rPr>
          <w:sz w:val="21"/>
          <w:szCs w:val="21"/>
        </w:rPr>
        <w:t>bsolute changes (Tg) in</w:t>
      </w:r>
      <w:r w:rsidR="003B1BAE" w:rsidRPr="003B1BAE">
        <w:rPr>
          <w:sz w:val="21"/>
          <w:szCs w:val="21"/>
        </w:rPr>
        <w:t xml:space="preserve"> China’s imports</w:t>
      </w:r>
      <w:r w:rsidR="003B1BAE">
        <w:rPr>
          <w:sz w:val="21"/>
          <w:szCs w:val="21"/>
        </w:rPr>
        <w:t xml:space="preserve"> of (a) monogastric livestock, (b) ruminant livestock</w:t>
      </w:r>
      <w:r w:rsidR="006F648C">
        <w:rPr>
          <w:sz w:val="21"/>
          <w:szCs w:val="21"/>
        </w:rPr>
        <w:t xml:space="preserve">, (c) cereal grains, (d) oilseeds &amp;pulses, (e) other non-food crops, (f) vegetables &amp; fruits, </w:t>
      </w:r>
      <w:r w:rsidR="003A7B7B">
        <w:rPr>
          <w:sz w:val="21"/>
          <w:szCs w:val="21"/>
        </w:rPr>
        <w:t>(g) roots &amp; tubers, and (h) sugar crops</w:t>
      </w:r>
      <w:r w:rsidR="003B1BAE" w:rsidRPr="003B1BAE">
        <w:rPr>
          <w:sz w:val="21"/>
          <w:szCs w:val="21"/>
        </w:rPr>
        <w:t>. The lengths of</w:t>
      </w:r>
      <w:r w:rsidR="00CC5892">
        <w:rPr>
          <w:sz w:val="21"/>
          <w:szCs w:val="21"/>
        </w:rPr>
        <w:t xml:space="preserve"> </w:t>
      </w:r>
      <w:r w:rsidR="003A7B7B">
        <w:rPr>
          <w:sz w:val="21"/>
          <w:szCs w:val="21"/>
        </w:rPr>
        <w:t>orange</w:t>
      </w:r>
      <w:r w:rsidR="003B1BAE" w:rsidRPr="003B1BAE">
        <w:rPr>
          <w:sz w:val="21"/>
          <w:szCs w:val="21"/>
        </w:rPr>
        <w:t xml:space="preserve"> bars indicate the absolute change in each scenario compared with the </w:t>
      </w:r>
      <w:r w:rsidR="00825570">
        <w:rPr>
          <w:sz w:val="21"/>
          <w:szCs w:val="21"/>
        </w:rPr>
        <w:t xml:space="preserve">previous </w:t>
      </w:r>
      <w:r w:rsidR="003B1BAE" w:rsidRPr="003B1BAE">
        <w:rPr>
          <w:sz w:val="21"/>
          <w:szCs w:val="21"/>
        </w:rPr>
        <w:t>scenario</w:t>
      </w:r>
      <w:r w:rsidR="00CC5892">
        <w:rPr>
          <w:sz w:val="21"/>
          <w:szCs w:val="21"/>
        </w:rPr>
        <w:t xml:space="preserve">. </w:t>
      </w:r>
      <w:r w:rsidR="003B1BAE" w:rsidRPr="003B1BAE">
        <w:rPr>
          <w:sz w:val="21"/>
          <w:szCs w:val="21"/>
        </w:rPr>
        <w:t>The length of the final bar is the value for</w:t>
      </w:r>
      <w:r w:rsidR="00CC5892">
        <w:rPr>
          <w:sz w:val="21"/>
          <w:szCs w:val="21"/>
        </w:rPr>
        <w:t xml:space="preserve"> S2</w:t>
      </w:r>
      <w:r w:rsidR="00B13AD5" w:rsidRPr="00DC4862">
        <w:rPr>
          <w:sz w:val="21"/>
          <w:szCs w:val="21"/>
        </w:rPr>
        <w:t>.</w:t>
      </w:r>
      <w:bookmarkEnd w:id="29"/>
      <w:r w:rsidR="00B13AD5" w:rsidRPr="00DC4862">
        <w:rPr>
          <w:sz w:val="21"/>
          <w:szCs w:val="21"/>
        </w:rPr>
        <w:t xml:space="preserve"> </w:t>
      </w:r>
    </w:p>
    <w:p w14:paraId="7679A422" w14:textId="032B2BD1" w:rsidR="00150BDA" w:rsidRPr="00DC4862" w:rsidRDefault="006722A2" w:rsidP="006722A2">
      <w:pPr>
        <w:jc w:val="center"/>
        <w:rPr>
          <w:sz w:val="21"/>
          <w:szCs w:val="21"/>
        </w:rPr>
      </w:pPr>
      <w:r>
        <w:rPr>
          <w:noProof/>
          <w:sz w:val="21"/>
          <w:szCs w:val="21"/>
        </w:rPr>
        <w:lastRenderedPageBreak/>
        <w:drawing>
          <wp:inline distT="0" distB="0" distL="0" distR="0" wp14:anchorId="42CFE889" wp14:editId="16083FDE">
            <wp:extent cx="4410939" cy="207317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7310"/>
                    <a:stretch/>
                  </pic:blipFill>
                  <pic:spPr bwMode="auto">
                    <a:xfrm>
                      <a:off x="0" y="0"/>
                      <a:ext cx="4430297" cy="2082272"/>
                    </a:xfrm>
                    <a:prstGeom prst="rect">
                      <a:avLst/>
                    </a:prstGeom>
                    <a:noFill/>
                    <a:ln>
                      <a:noFill/>
                    </a:ln>
                    <a:extLst>
                      <a:ext uri="{53640926-AAD7-44D8-BBD7-CCE9431645EC}">
                        <a14:shadowObscured xmlns:a14="http://schemas.microsoft.com/office/drawing/2010/main"/>
                      </a:ext>
                    </a:extLst>
                  </pic:spPr>
                </pic:pic>
              </a:graphicData>
            </a:graphic>
          </wp:inline>
        </w:drawing>
      </w:r>
    </w:p>
    <w:p w14:paraId="339AA776" w14:textId="0F910889" w:rsidR="00150BDA" w:rsidRPr="00DC4862" w:rsidRDefault="009A5007" w:rsidP="00902FC2">
      <w:pPr>
        <w:pStyle w:val="Heading2"/>
        <w:jc w:val="both"/>
        <w:rPr>
          <w:sz w:val="21"/>
          <w:szCs w:val="21"/>
        </w:rPr>
      </w:pPr>
      <w:bookmarkStart w:id="30" w:name="_Toc166163894"/>
      <w:r w:rsidRPr="009A5007">
        <w:rPr>
          <w:sz w:val="21"/>
          <w:szCs w:val="21"/>
        </w:rPr>
        <w:t xml:space="preserve">Supplementary </w:t>
      </w:r>
      <w:r w:rsidR="00150BDA" w:rsidRPr="00DC4862">
        <w:rPr>
          <w:sz w:val="21"/>
          <w:szCs w:val="21"/>
        </w:rPr>
        <w:t xml:space="preserve">Fig. </w:t>
      </w:r>
      <w:bookmarkStart w:id="31" w:name="_Hlk158366108"/>
      <w:r w:rsidR="00150BDA" w:rsidRPr="00DC4862">
        <w:rPr>
          <w:sz w:val="21"/>
          <w:szCs w:val="21"/>
        </w:rPr>
        <w:fldChar w:fldCharType="begin"/>
      </w:r>
      <w:r w:rsidR="00150BDA" w:rsidRPr="00DC4862">
        <w:rPr>
          <w:sz w:val="21"/>
          <w:szCs w:val="21"/>
        </w:rPr>
        <w:instrText xml:space="preserve"> SEQ </w:instrText>
      </w:r>
      <w:r w:rsidR="00150BDA" w:rsidRPr="00DC4862">
        <w:rPr>
          <w:sz w:val="21"/>
          <w:szCs w:val="21"/>
        </w:rPr>
        <w:instrText>图</w:instrText>
      </w:r>
      <w:r w:rsidR="00150BDA" w:rsidRPr="00DC4862">
        <w:rPr>
          <w:sz w:val="21"/>
          <w:szCs w:val="21"/>
        </w:rPr>
        <w:instrText xml:space="preserve">2- \* ARABIC </w:instrText>
      </w:r>
      <w:r w:rsidR="00150BDA" w:rsidRPr="00DC4862">
        <w:rPr>
          <w:sz w:val="21"/>
          <w:szCs w:val="21"/>
        </w:rPr>
        <w:fldChar w:fldCharType="separate"/>
      </w:r>
      <w:r w:rsidR="00B13AD5">
        <w:rPr>
          <w:noProof/>
          <w:sz w:val="21"/>
          <w:szCs w:val="21"/>
        </w:rPr>
        <w:t>6</w:t>
      </w:r>
      <w:r w:rsidR="00150BDA" w:rsidRPr="00DC4862">
        <w:rPr>
          <w:sz w:val="21"/>
          <w:szCs w:val="21"/>
        </w:rPr>
        <w:fldChar w:fldCharType="end"/>
      </w:r>
      <w:bookmarkEnd w:id="31"/>
      <w:r w:rsidR="00746388">
        <w:rPr>
          <w:sz w:val="21"/>
          <w:szCs w:val="21"/>
        </w:rPr>
        <w:t xml:space="preserve"> </w:t>
      </w:r>
      <w:r w:rsidR="00746388" w:rsidRPr="00746388">
        <w:rPr>
          <w:sz w:val="21"/>
          <w:szCs w:val="21"/>
        </w:rPr>
        <w:t>|</w:t>
      </w:r>
      <w:r w:rsidR="00746388" w:rsidRPr="00DC4862">
        <w:rPr>
          <w:sz w:val="21"/>
          <w:szCs w:val="21"/>
        </w:rPr>
        <w:t xml:space="preserve"> </w:t>
      </w:r>
      <w:r w:rsidR="00150BDA" w:rsidRPr="00DC4862">
        <w:rPr>
          <w:sz w:val="21"/>
          <w:szCs w:val="21"/>
        </w:rPr>
        <w:t xml:space="preserve">Shares </w:t>
      </w:r>
      <w:r w:rsidR="00150BDA">
        <w:rPr>
          <w:sz w:val="21"/>
          <w:szCs w:val="21"/>
        </w:rPr>
        <w:t xml:space="preserve">(%) </w:t>
      </w:r>
      <w:r w:rsidR="00150BDA" w:rsidRPr="00DC4862">
        <w:rPr>
          <w:sz w:val="21"/>
          <w:szCs w:val="21"/>
        </w:rPr>
        <w:t>of value</w:t>
      </w:r>
      <w:r w:rsidR="00150BDA">
        <w:rPr>
          <w:sz w:val="21"/>
          <w:szCs w:val="21"/>
        </w:rPr>
        <w:t>-</w:t>
      </w:r>
      <w:r w:rsidR="00150BDA" w:rsidRPr="00DC4862">
        <w:rPr>
          <w:sz w:val="21"/>
          <w:szCs w:val="21"/>
        </w:rPr>
        <w:t>added by secto</w:t>
      </w:r>
      <w:r w:rsidR="00AE51FF">
        <w:rPr>
          <w:sz w:val="21"/>
          <w:szCs w:val="21"/>
        </w:rPr>
        <w:t>r</w:t>
      </w:r>
      <w:r w:rsidR="00150BDA" w:rsidRPr="00DC4862">
        <w:rPr>
          <w:sz w:val="21"/>
          <w:szCs w:val="21"/>
        </w:rPr>
        <w:t xml:space="preserve"> </w:t>
      </w:r>
      <w:r w:rsidR="007C2D72">
        <w:rPr>
          <w:sz w:val="21"/>
          <w:szCs w:val="21"/>
        </w:rPr>
        <w:t>in Chin</w:t>
      </w:r>
      <w:r w:rsidR="00AE51FF">
        <w:rPr>
          <w:sz w:val="21"/>
          <w:szCs w:val="21"/>
        </w:rPr>
        <w:t>ese GDP</w:t>
      </w:r>
      <w:r w:rsidR="007C2D72">
        <w:rPr>
          <w:sz w:val="21"/>
          <w:szCs w:val="21"/>
        </w:rPr>
        <w:t xml:space="preserve"> </w:t>
      </w:r>
      <w:r w:rsidR="00150BDA" w:rsidRPr="00DC4862">
        <w:rPr>
          <w:sz w:val="21"/>
          <w:szCs w:val="21"/>
        </w:rPr>
        <w:t>in scenarios.</w:t>
      </w:r>
      <w:bookmarkEnd w:id="30"/>
      <w:r w:rsidR="00150BDA" w:rsidRPr="00DC4862">
        <w:rPr>
          <w:sz w:val="21"/>
          <w:szCs w:val="21"/>
        </w:rPr>
        <w:t xml:space="preserve"> </w:t>
      </w:r>
    </w:p>
    <w:p w14:paraId="57C955A7" w14:textId="77777777" w:rsidR="003763DF" w:rsidRDefault="003763DF" w:rsidP="00902FC2">
      <w:pPr>
        <w:pStyle w:val="Heading2"/>
        <w:jc w:val="both"/>
        <w:rPr>
          <w:sz w:val="21"/>
          <w:szCs w:val="21"/>
        </w:rPr>
        <w:sectPr w:rsidR="003763DF" w:rsidSect="00A03BF6">
          <w:pgSz w:w="11906" w:h="16838"/>
          <w:pgMar w:top="1440" w:right="1797" w:bottom="1440" w:left="1797" w:header="851" w:footer="992" w:gutter="0"/>
          <w:lnNumType w:countBy="1" w:restart="continuous"/>
          <w:cols w:space="425"/>
          <w:docGrid w:type="lines" w:linePitch="312"/>
        </w:sectPr>
      </w:pPr>
    </w:p>
    <w:p w14:paraId="1928DFD8" w14:textId="0692F6F9" w:rsidR="00987DB4" w:rsidRDefault="003C0C29" w:rsidP="00987DB4">
      <w:pPr>
        <w:jc w:val="center"/>
      </w:pPr>
      <w:r>
        <w:rPr>
          <w:noProof/>
        </w:rPr>
        <w:lastRenderedPageBreak/>
        <w:drawing>
          <wp:inline distT="0" distB="0" distL="0" distR="0" wp14:anchorId="7DD0B253" wp14:editId="65C99D54">
            <wp:extent cx="8746949" cy="35453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456" r="15917" b="44010"/>
                    <a:stretch/>
                  </pic:blipFill>
                  <pic:spPr bwMode="auto">
                    <a:xfrm>
                      <a:off x="0" y="0"/>
                      <a:ext cx="8758437" cy="3549974"/>
                    </a:xfrm>
                    <a:prstGeom prst="rect">
                      <a:avLst/>
                    </a:prstGeom>
                    <a:noFill/>
                    <a:ln>
                      <a:noFill/>
                    </a:ln>
                    <a:extLst>
                      <a:ext uri="{53640926-AAD7-44D8-BBD7-CCE9431645EC}">
                        <a14:shadowObscured xmlns:a14="http://schemas.microsoft.com/office/drawing/2010/main"/>
                      </a:ext>
                    </a:extLst>
                  </pic:spPr>
                </pic:pic>
              </a:graphicData>
            </a:graphic>
          </wp:inline>
        </w:drawing>
      </w:r>
    </w:p>
    <w:p w14:paraId="3171BB9B" w14:textId="48576423" w:rsidR="00881875" w:rsidRDefault="009A5007" w:rsidP="00902FC2">
      <w:pPr>
        <w:pStyle w:val="Heading2"/>
        <w:jc w:val="both"/>
        <w:rPr>
          <w:sz w:val="21"/>
          <w:szCs w:val="21"/>
        </w:rPr>
        <w:sectPr w:rsidR="00881875" w:rsidSect="00762591">
          <w:pgSz w:w="16838" w:h="11906" w:orient="landscape"/>
          <w:pgMar w:top="1797" w:right="1440" w:bottom="1797" w:left="1440" w:header="851" w:footer="992" w:gutter="0"/>
          <w:lnNumType w:countBy="1" w:restart="continuous"/>
          <w:cols w:space="425"/>
          <w:docGrid w:type="lines" w:linePitch="312"/>
        </w:sectPr>
      </w:pPr>
      <w:bookmarkStart w:id="32" w:name="_Toc166163895"/>
      <w:r w:rsidRPr="009A5007">
        <w:rPr>
          <w:sz w:val="21"/>
          <w:szCs w:val="21"/>
        </w:rPr>
        <w:t xml:space="preserve">Supplementary </w:t>
      </w:r>
      <w:r w:rsidR="00987DB4" w:rsidRPr="00DC4862">
        <w:rPr>
          <w:sz w:val="21"/>
          <w:szCs w:val="21"/>
        </w:rPr>
        <w:t xml:space="preserve">Fig. </w:t>
      </w:r>
      <w:r w:rsidR="00987DB4" w:rsidRPr="00DC4862">
        <w:rPr>
          <w:sz w:val="21"/>
          <w:szCs w:val="21"/>
        </w:rPr>
        <w:fldChar w:fldCharType="begin"/>
      </w:r>
      <w:r w:rsidR="00987DB4" w:rsidRPr="00DC4862">
        <w:rPr>
          <w:sz w:val="21"/>
          <w:szCs w:val="21"/>
        </w:rPr>
        <w:instrText xml:space="preserve"> SEQ </w:instrText>
      </w:r>
      <w:r w:rsidR="00987DB4" w:rsidRPr="00DC4862">
        <w:rPr>
          <w:sz w:val="21"/>
          <w:szCs w:val="21"/>
        </w:rPr>
        <w:instrText>图</w:instrText>
      </w:r>
      <w:r w:rsidR="00987DB4" w:rsidRPr="00DC4862">
        <w:rPr>
          <w:sz w:val="21"/>
          <w:szCs w:val="21"/>
        </w:rPr>
        <w:instrText xml:space="preserve">2- \* ARABIC </w:instrText>
      </w:r>
      <w:r w:rsidR="00987DB4" w:rsidRPr="00DC4862">
        <w:rPr>
          <w:sz w:val="21"/>
          <w:szCs w:val="21"/>
        </w:rPr>
        <w:fldChar w:fldCharType="separate"/>
      </w:r>
      <w:r w:rsidR="00881875">
        <w:rPr>
          <w:noProof/>
          <w:sz w:val="21"/>
          <w:szCs w:val="21"/>
        </w:rPr>
        <w:t>7</w:t>
      </w:r>
      <w:r w:rsidR="00987DB4" w:rsidRPr="00DC4862">
        <w:rPr>
          <w:sz w:val="21"/>
          <w:szCs w:val="21"/>
        </w:rPr>
        <w:fldChar w:fldCharType="end"/>
      </w:r>
      <w:r w:rsidR="00746388">
        <w:rPr>
          <w:sz w:val="21"/>
          <w:szCs w:val="21"/>
        </w:rPr>
        <w:t xml:space="preserve"> </w:t>
      </w:r>
      <w:r w:rsidR="00746388" w:rsidRPr="00746388">
        <w:rPr>
          <w:sz w:val="21"/>
          <w:szCs w:val="21"/>
        </w:rPr>
        <w:t>|</w:t>
      </w:r>
      <w:r w:rsidR="00746388" w:rsidRPr="00DC4862">
        <w:rPr>
          <w:sz w:val="21"/>
          <w:szCs w:val="21"/>
        </w:rPr>
        <w:t xml:space="preserve"> </w:t>
      </w:r>
      <w:r w:rsidR="00987DB4" w:rsidRPr="00F2432E">
        <w:rPr>
          <w:sz w:val="21"/>
          <w:szCs w:val="21"/>
        </w:rPr>
        <w:t xml:space="preserve">Calorie </w:t>
      </w:r>
      <w:r w:rsidR="002C436D" w:rsidRPr="002C436D">
        <w:rPr>
          <w:sz w:val="21"/>
          <w:szCs w:val="21"/>
        </w:rPr>
        <w:t>availability</w:t>
      </w:r>
      <w:r w:rsidR="00987DB4" w:rsidRPr="00F2432E">
        <w:rPr>
          <w:sz w:val="21"/>
          <w:szCs w:val="21"/>
        </w:rPr>
        <w:t xml:space="preserve"> per capita per day by food types</w:t>
      </w:r>
      <w:r w:rsidR="00EE7E18">
        <w:rPr>
          <w:sz w:val="21"/>
          <w:szCs w:val="21"/>
        </w:rPr>
        <w:t xml:space="preserve"> in China and China’s main food and feed trading partners (MTP)</w:t>
      </w:r>
      <w:r w:rsidR="00D436DC">
        <w:rPr>
          <w:sz w:val="21"/>
          <w:szCs w:val="21"/>
        </w:rPr>
        <w:t xml:space="preserve"> </w:t>
      </w:r>
      <w:r w:rsidR="00987DB4" w:rsidRPr="00F2432E">
        <w:rPr>
          <w:sz w:val="21"/>
          <w:szCs w:val="21"/>
        </w:rPr>
        <w:t>in S0</w:t>
      </w:r>
      <w:r w:rsidR="00987DB4">
        <w:rPr>
          <w:sz w:val="21"/>
          <w:szCs w:val="21"/>
        </w:rPr>
        <w:t>.</w:t>
      </w:r>
      <w:bookmarkEnd w:id="32"/>
    </w:p>
    <w:p w14:paraId="1E01CAAA" w14:textId="77777777" w:rsidR="00881875" w:rsidRPr="00F62A52" w:rsidRDefault="00881875" w:rsidP="00881875">
      <w:pPr>
        <w:jc w:val="center"/>
      </w:pPr>
      <w:r>
        <w:rPr>
          <w:noProof/>
        </w:rPr>
        <w:lastRenderedPageBreak/>
        <w:drawing>
          <wp:inline distT="0" distB="0" distL="0" distR="0" wp14:anchorId="31740EEB" wp14:editId="4C6D0F88">
            <wp:extent cx="3856462" cy="2762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61842" cy="2766104"/>
                    </a:xfrm>
                    <a:prstGeom prst="rect">
                      <a:avLst/>
                    </a:prstGeom>
                    <a:noFill/>
                  </pic:spPr>
                </pic:pic>
              </a:graphicData>
            </a:graphic>
          </wp:inline>
        </w:drawing>
      </w:r>
    </w:p>
    <w:p w14:paraId="45C8A3D7" w14:textId="247B8E91" w:rsidR="00881875" w:rsidRPr="00DC4862" w:rsidRDefault="009A5007" w:rsidP="00881875">
      <w:pPr>
        <w:pStyle w:val="Heading2"/>
        <w:jc w:val="both"/>
        <w:rPr>
          <w:sz w:val="21"/>
          <w:szCs w:val="21"/>
        </w:rPr>
      </w:pPr>
      <w:bookmarkStart w:id="33" w:name="_Toc166163896"/>
      <w:r w:rsidRPr="009A5007">
        <w:rPr>
          <w:sz w:val="21"/>
          <w:szCs w:val="21"/>
        </w:rPr>
        <w:t xml:space="preserve">Supplementary </w:t>
      </w:r>
      <w:r w:rsidR="00881875" w:rsidRPr="00DC4862">
        <w:rPr>
          <w:sz w:val="21"/>
          <w:szCs w:val="21"/>
        </w:rPr>
        <w:t xml:space="preserve">Fig. </w:t>
      </w:r>
      <w:r w:rsidR="00881875" w:rsidRPr="00DC4862">
        <w:rPr>
          <w:sz w:val="21"/>
          <w:szCs w:val="21"/>
        </w:rPr>
        <w:fldChar w:fldCharType="begin"/>
      </w:r>
      <w:r w:rsidR="00881875" w:rsidRPr="00DC4862">
        <w:rPr>
          <w:sz w:val="21"/>
          <w:szCs w:val="21"/>
        </w:rPr>
        <w:instrText xml:space="preserve"> SEQ </w:instrText>
      </w:r>
      <w:r w:rsidR="00881875" w:rsidRPr="00DC4862">
        <w:rPr>
          <w:sz w:val="21"/>
          <w:szCs w:val="21"/>
        </w:rPr>
        <w:instrText>图</w:instrText>
      </w:r>
      <w:r w:rsidR="00881875" w:rsidRPr="00DC4862">
        <w:rPr>
          <w:sz w:val="21"/>
          <w:szCs w:val="21"/>
        </w:rPr>
        <w:instrText xml:space="preserve">2- \* ARABIC </w:instrText>
      </w:r>
      <w:r w:rsidR="00881875" w:rsidRPr="00DC4862">
        <w:rPr>
          <w:sz w:val="21"/>
          <w:szCs w:val="21"/>
        </w:rPr>
        <w:fldChar w:fldCharType="separate"/>
      </w:r>
      <w:r w:rsidR="00881875">
        <w:rPr>
          <w:noProof/>
          <w:sz w:val="21"/>
          <w:szCs w:val="21"/>
        </w:rPr>
        <w:t>8</w:t>
      </w:r>
      <w:r w:rsidR="00881875" w:rsidRPr="00DC4862">
        <w:rPr>
          <w:sz w:val="21"/>
          <w:szCs w:val="21"/>
        </w:rPr>
        <w:fldChar w:fldCharType="end"/>
      </w:r>
      <w:r w:rsidR="00746388">
        <w:rPr>
          <w:sz w:val="21"/>
          <w:szCs w:val="21"/>
        </w:rPr>
        <w:t xml:space="preserve"> </w:t>
      </w:r>
      <w:r w:rsidR="00746388" w:rsidRPr="00746388">
        <w:rPr>
          <w:sz w:val="21"/>
          <w:szCs w:val="21"/>
        </w:rPr>
        <w:t>|</w:t>
      </w:r>
      <w:r w:rsidR="00746388" w:rsidRPr="00DC4862">
        <w:rPr>
          <w:sz w:val="21"/>
          <w:szCs w:val="21"/>
        </w:rPr>
        <w:t xml:space="preserve"> </w:t>
      </w:r>
      <w:r w:rsidR="00881875">
        <w:rPr>
          <w:sz w:val="21"/>
          <w:szCs w:val="21"/>
        </w:rPr>
        <w:t>Decomposition of household income in China and China’s main food and feed trading partners (MTP)</w:t>
      </w:r>
      <w:r w:rsidR="00881875" w:rsidRPr="00F2432E">
        <w:rPr>
          <w:sz w:val="21"/>
          <w:szCs w:val="21"/>
        </w:rPr>
        <w:t xml:space="preserve"> in S0</w:t>
      </w:r>
      <w:r w:rsidR="00881875">
        <w:rPr>
          <w:sz w:val="21"/>
          <w:szCs w:val="21"/>
        </w:rPr>
        <w:t>.</w:t>
      </w:r>
      <w:bookmarkEnd w:id="33"/>
    </w:p>
    <w:p w14:paraId="3D423EE8" w14:textId="77777777" w:rsidR="00881875" w:rsidRDefault="00881875" w:rsidP="00881875">
      <w:pPr>
        <w:pStyle w:val="Heading2"/>
        <w:jc w:val="both"/>
        <w:rPr>
          <w:sz w:val="21"/>
          <w:szCs w:val="21"/>
        </w:rPr>
        <w:sectPr w:rsidR="00881875" w:rsidSect="00C15C67">
          <w:pgSz w:w="11906" w:h="16838"/>
          <w:pgMar w:top="1440" w:right="1797" w:bottom="1440" w:left="1797" w:header="851" w:footer="992" w:gutter="0"/>
          <w:lnNumType w:countBy="1" w:restart="continuous"/>
          <w:cols w:space="425"/>
          <w:docGrid w:type="lines" w:linePitch="312"/>
        </w:sectPr>
      </w:pPr>
    </w:p>
    <w:p w14:paraId="6B585440" w14:textId="1F1DF30A" w:rsidR="007A6F9C" w:rsidRPr="00DC4862" w:rsidRDefault="00520627" w:rsidP="007A6F9C">
      <w:pPr>
        <w:jc w:val="center"/>
        <w:rPr>
          <w:sz w:val="21"/>
          <w:szCs w:val="21"/>
          <w:lang w:eastAsia="zh-CN"/>
        </w:rPr>
      </w:pPr>
      <w:r>
        <w:rPr>
          <w:noProof/>
          <w:sz w:val="21"/>
          <w:szCs w:val="21"/>
          <w:lang w:eastAsia="zh-CN"/>
        </w:rPr>
        <w:lastRenderedPageBreak/>
        <w:drawing>
          <wp:inline distT="0" distB="0" distL="0" distR="0" wp14:anchorId="08F82C76" wp14:editId="1BB8431F">
            <wp:extent cx="5337114" cy="46767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9807" cy="4687898"/>
                    </a:xfrm>
                    <a:prstGeom prst="rect">
                      <a:avLst/>
                    </a:prstGeom>
                    <a:noFill/>
                  </pic:spPr>
                </pic:pic>
              </a:graphicData>
            </a:graphic>
          </wp:inline>
        </w:drawing>
      </w:r>
    </w:p>
    <w:p w14:paraId="52CE1D55" w14:textId="7D153BC0" w:rsidR="00A97049" w:rsidRPr="00AA1296" w:rsidRDefault="009A5007" w:rsidP="00902FC2">
      <w:pPr>
        <w:pStyle w:val="Heading2"/>
        <w:jc w:val="both"/>
        <w:rPr>
          <w:sz w:val="21"/>
          <w:szCs w:val="21"/>
        </w:rPr>
      </w:pPr>
      <w:bookmarkStart w:id="34" w:name="_Toc144277506"/>
      <w:bookmarkStart w:id="35" w:name="_Toc166163897"/>
      <w:r w:rsidRPr="009A5007">
        <w:rPr>
          <w:sz w:val="21"/>
          <w:szCs w:val="21"/>
        </w:rPr>
        <w:t xml:space="preserve">Supplementary </w:t>
      </w:r>
      <w:r w:rsidR="007A6F9C" w:rsidRPr="00DC4862">
        <w:rPr>
          <w:sz w:val="21"/>
          <w:szCs w:val="21"/>
        </w:rPr>
        <w:t xml:space="preserve">Fig. </w:t>
      </w:r>
      <w:r w:rsidR="007A6F9C" w:rsidRPr="00DC4862">
        <w:rPr>
          <w:sz w:val="21"/>
          <w:szCs w:val="21"/>
        </w:rPr>
        <w:fldChar w:fldCharType="begin"/>
      </w:r>
      <w:r w:rsidR="007A6F9C" w:rsidRPr="00DC4862">
        <w:rPr>
          <w:sz w:val="21"/>
          <w:szCs w:val="21"/>
        </w:rPr>
        <w:instrText xml:space="preserve"> SEQ </w:instrText>
      </w:r>
      <w:r w:rsidR="007A6F9C" w:rsidRPr="00DC4862">
        <w:rPr>
          <w:sz w:val="21"/>
          <w:szCs w:val="21"/>
        </w:rPr>
        <w:instrText>图</w:instrText>
      </w:r>
      <w:r w:rsidR="007A6F9C" w:rsidRPr="00DC4862">
        <w:rPr>
          <w:sz w:val="21"/>
          <w:szCs w:val="21"/>
        </w:rPr>
        <w:instrText xml:space="preserve">2- \* ARABIC </w:instrText>
      </w:r>
      <w:r w:rsidR="007A6F9C" w:rsidRPr="00DC4862">
        <w:rPr>
          <w:sz w:val="21"/>
          <w:szCs w:val="21"/>
        </w:rPr>
        <w:fldChar w:fldCharType="separate"/>
      </w:r>
      <w:r w:rsidR="00463ED3">
        <w:rPr>
          <w:noProof/>
          <w:sz w:val="21"/>
          <w:szCs w:val="21"/>
        </w:rPr>
        <w:t>9</w:t>
      </w:r>
      <w:r w:rsidR="007A6F9C" w:rsidRPr="00DC4862">
        <w:rPr>
          <w:sz w:val="21"/>
          <w:szCs w:val="21"/>
        </w:rPr>
        <w:fldChar w:fldCharType="end"/>
      </w:r>
      <w:bookmarkEnd w:id="34"/>
      <w:r w:rsidR="00746388">
        <w:rPr>
          <w:sz w:val="21"/>
          <w:szCs w:val="21"/>
        </w:rPr>
        <w:t xml:space="preserve"> </w:t>
      </w:r>
      <w:r w:rsidR="00746388" w:rsidRPr="00746388">
        <w:rPr>
          <w:sz w:val="21"/>
          <w:szCs w:val="21"/>
        </w:rPr>
        <w:t>|</w:t>
      </w:r>
      <w:r w:rsidR="00746388" w:rsidRPr="00DC4862">
        <w:rPr>
          <w:sz w:val="21"/>
          <w:szCs w:val="21"/>
        </w:rPr>
        <w:t xml:space="preserve"> </w:t>
      </w:r>
      <w:r w:rsidR="00C31766" w:rsidRPr="00AA1296">
        <w:rPr>
          <w:sz w:val="21"/>
          <w:szCs w:val="21"/>
        </w:rPr>
        <w:t>Percentage changes (%) in (a) per capita affordability of the current diet, (b) household welfare, (c) wage, and (d) the average price</w:t>
      </w:r>
      <w:r w:rsidR="00BC00B5" w:rsidRPr="00AA1296">
        <w:rPr>
          <w:sz w:val="21"/>
          <w:szCs w:val="21"/>
        </w:rPr>
        <w:t xml:space="preserve"> of the current diet</w:t>
      </w:r>
      <w:r w:rsidR="00AA1296" w:rsidRPr="00AA1296">
        <w:rPr>
          <w:sz w:val="21"/>
          <w:szCs w:val="21"/>
        </w:rPr>
        <w:t xml:space="preserve"> </w:t>
      </w:r>
      <w:r w:rsidR="00AA1296">
        <w:rPr>
          <w:sz w:val="21"/>
          <w:szCs w:val="21"/>
        </w:rPr>
        <w:t>in China (CN) and</w:t>
      </w:r>
      <w:r w:rsidR="00AA1296" w:rsidRPr="00367148">
        <w:rPr>
          <w:sz w:val="21"/>
          <w:szCs w:val="21"/>
        </w:rPr>
        <w:t xml:space="preserve"> China’s main food and feed trading partners (MTP)</w:t>
      </w:r>
      <w:r w:rsidR="00C31766" w:rsidRPr="00AA1296">
        <w:rPr>
          <w:sz w:val="21"/>
          <w:szCs w:val="21"/>
        </w:rPr>
        <w:t xml:space="preserve"> in scenarios with respect to S0.</w:t>
      </w:r>
      <w:bookmarkEnd w:id="35"/>
    </w:p>
    <w:p w14:paraId="01D3BC5C" w14:textId="77777777" w:rsidR="00F6326D" w:rsidRDefault="00F6326D" w:rsidP="00902FC2">
      <w:pPr>
        <w:pStyle w:val="Heading2"/>
        <w:jc w:val="both"/>
        <w:rPr>
          <w:sz w:val="21"/>
          <w:szCs w:val="21"/>
        </w:rPr>
        <w:sectPr w:rsidR="00F6326D" w:rsidSect="00C15C67">
          <w:pgSz w:w="11906" w:h="16838"/>
          <w:pgMar w:top="1440" w:right="1797" w:bottom="1440" w:left="1797" w:header="851" w:footer="992" w:gutter="0"/>
          <w:lnNumType w:countBy="1" w:restart="continuous"/>
          <w:cols w:space="425"/>
          <w:docGrid w:type="lines" w:linePitch="312"/>
        </w:sectPr>
      </w:pPr>
    </w:p>
    <w:p w14:paraId="66D27501" w14:textId="77777777" w:rsidR="00463ED3" w:rsidRDefault="00463ED3" w:rsidP="00463ED3">
      <w:pPr>
        <w:jc w:val="center"/>
      </w:pPr>
      <w:r>
        <w:rPr>
          <w:noProof/>
        </w:rPr>
        <w:lastRenderedPageBreak/>
        <w:drawing>
          <wp:inline distT="0" distB="0" distL="0" distR="0" wp14:anchorId="488B3E97" wp14:editId="20ED00D9">
            <wp:extent cx="4033120" cy="3078313"/>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44224" cy="3086788"/>
                    </a:xfrm>
                    <a:prstGeom prst="rect">
                      <a:avLst/>
                    </a:prstGeom>
                    <a:noFill/>
                  </pic:spPr>
                </pic:pic>
              </a:graphicData>
            </a:graphic>
          </wp:inline>
        </w:drawing>
      </w:r>
    </w:p>
    <w:p w14:paraId="32DFA35F" w14:textId="1A064680" w:rsidR="00463ED3" w:rsidRDefault="009A5007" w:rsidP="00463ED3">
      <w:pPr>
        <w:pStyle w:val="Heading2"/>
        <w:jc w:val="both"/>
        <w:rPr>
          <w:sz w:val="21"/>
          <w:szCs w:val="21"/>
        </w:rPr>
        <w:sectPr w:rsidR="00463ED3" w:rsidSect="00C15C67">
          <w:pgSz w:w="11906" w:h="16838"/>
          <w:pgMar w:top="1440" w:right="1797" w:bottom="1440" w:left="1797" w:header="851" w:footer="992" w:gutter="0"/>
          <w:lnNumType w:countBy="1" w:restart="continuous"/>
          <w:cols w:space="425"/>
          <w:docGrid w:type="lines" w:linePitch="312"/>
        </w:sectPr>
      </w:pPr>
      <w:bookmarkStart w:id="36" w:name="_Toc166163898"/>
      <w:r w:rsidRPr="009A5007">
        <w:rPr>
          <w:sz w:val="21"/>
          <w:szCs w:val="21"/>
        </w:rPr>
        <w:t xml:space="preserve">Supplementary </w:t>
      </w:r>
      <w:r w:rsidR="00463ED3" w:rsidRPr="00DC4862">
        <w:rPr>
          <w:sz w:val="21"/>
          <w:szCs w:val="21"/>
        </w:rPr>
        <w:t xml:space="preserve">Fig. </w:t>
      </w:r>
      <w:r w:rsidR="00463ED3" w:rsidRPr="00DC4862">
        <w:rPr>
          <w:sz w:val="21"/>
          <w:szCs w:val="21"/>
        </w:rPr>
        <w:fldChar w:fldCharType="begin"/>
      </w:r>
      <w:r w:rsidR="00463ED3" w:rsidRPr="00DC4862">
        <w:rPr>
          <w:sz w:val="21"/>
          <w:szCs w:val="21"/>
        </w:rPr>
        <w:instrText xml:space="preserve"> SEQ </w:instrText>
      </w:r>
      <w:r w:rsidR="00463ED3" w:rsidRPr="00DC4862">
        <w:rPr>
          <w:sz w:val="21"/>
          <w:szCs w:val="21"/>
        </w:rPr>
        <w:instrText>图</w:instrText>
      </w:r>
      <w:r w:rsidR="00463ED3" w:rsidRPr="00DC4862">
        <w:rPr>
          <w:sz w:val="21"/>
          <w:szCs w:val="21"/>
        </w:rPr>
        <w:instrText xml:space="preserve">2- \* ARABIC </w:instrText>
      </w:r>
      <w:r w:rsidR="00463ED3" w:rsidRPr="00DC4862">
        <w:rPr>
          <w:sz w:val="21"/>
          <w:szCs w:val="21"/>
        </w:rPr>
        <w:fldChar w:fldCharType="separate"/>
      </w:r>
      <w:r w:rsidR="00463ED3">
        <w:rPr>
          <w:noProof/>
          <w:sz w:val="21"/>
          <w:szCs w:val="21"/>
        </w:rPr>
        <w:t>10</w:t>
      </w:r>
      <w:r w:rsidR="00463ED3" w:rsidRPr="00DC4862">
        <w:rPr>
          <w:sz w:val="21"/>
          <w:szCs w:val="21"/>
        </w:rPr>
        <w:fldChar w:fldCharType="end"/>
      </w:r>
      <w:bookmarkStart w:id="37" w:name="_Hlk158935990"/>
      <w:r w:rsidR="00746388">
        <w:rPr>
          <w:sz w:val="21"/>
          <w:szCs w:val="21"/>
        </w:rPr>
        <w:t xml:space="preserve"> </w:t>
      </w:r>
      <w:r w:rsidR="00746388" w:rsidRPr="00746388">
        <w:rPr>
          <w:sz w:val="21"/>
          <w:szCs w:val="21"/>
        </w:rPr>
        <w:t>|</w:t>
      </w:r>
      <w:r w:rsidR="00746388" w:rsidRPr="00DC4862">
        <w:rPr>
          <w:sz w:val="21"/>
          <w:szCs w:val="21"/>
        </w:rPr>
        <w:t xml:space="preserve"> </w:t>
      </w:r>
      <w:r w:rsidR="00463ED3">
        <w:rPr>
          <w:sz w:val="21"/>
          <w:szCs w:val="21"/>
        </w:rPr>
        <w:t>Percentage c</w:t>
      </w:r>
      <w:r w:rsidR="00463ED3" w:rsidRPr="00DC4862">
        <w:rPr>
          <w:sz w:val="21"/>
          <w:szCs w:val="21"/>
        </w:rPr>
        <w:t xml:space="preserve">hanges (%) in </w:t>
      </w:r>
      <w:r w:rsidR="00463ED3">
        <w:rPr>
          <w:sz w:val="21"/>
          <w:szCs w:val="21"/>
        </w:rPr>
        <w:t>prices by sectors</w:t>
      </w:r>
      <w:r w:rsidR="00463ED3" w:rsidRPr="00DC4862">
        <w:rPr>
          <w:sz w:val="21"/>
          <w:szCs w:val="21"/>
        </w:rPr>
        <w:t xml:space="preserve"> in scenarios with respect to S0.</w:t>
      </w:r>
      <w:bookmarkEnd w:id="36"/>
      <w:r w:rsidR="00463ED3" w:rsidRPr="00DC4862">
        <w:rPr>
          <w:sz w:val="21"/>
          <w:szCs w:val="21"/>
        </w:rPr>
        <w:t xml:space="preserve"> </w:t>
      </w:r>
      <w:bookmarkEnd w:id="37"/>
    </w:p>
    <w:p w14:paraId="0CBB75BE" w14:textId="28B94CE3" w:rsidR="009A5007" w:rsidRDefault="009A5007" w:rsidP="009A5007">
      <w:pPr>
        <w:pStyle w:val="Heading1"/>
        <w:snapToGrid w:val="0"/>
        <w:rPr>
          <w:sz w:val="21"/>
          <w:szCs w:val="21"/>
          <w:lang w:eastAsia="zh-CN"/>
        </w:rPr>
      </w:pPr>
      <w:bookmarkStart w:id="38" w:name="_Toc166163899"/>
      <w:r w:rsidRPr="00DC4862">
        <w:rPr>
          <w:sz w:val="21"/>
          <w:szCs w:val="21"/>
          <w:lang w:eastAsia="zh-CN"/>
        </w:rPr>
        <w:lastRenderedPageBreak/>
        <w:t xml:space="preserve">Supplementary </w:t>
      </w:r>
      <w:r>
        <w:rPr>
          <w:sz w:val="21"/>
          <w:szCs w:val="21"/>
          <w:lang w:eastAsia="zh-CN"/>
        </w:rPr>
        <w:t>T</w:t>
      </w:r>
      <w:r w:rsidRPr="00DC4862">
        <w:rPr>
          <w:sz w:val="21"/>
          <w:szCs w:val="21"/>
          <w:lang w:eastAsia="zh-CN"/>
        </w:rPr>
        <w:t>ables</w:t>
      </w:r>
      <w:bookmarkEnd w:id="38"/>
    </w:p>
    <w:p w14:paraId="2B543F51" w14:textId="77777777" w:rsidR="009A5007" w:rsidRDefault="009A5007" w:rsidP="009A5007">
      <w:pPr>
        <w:rPr>
          <w:lang w:eastAsia="zh-CN"/>
        </w:rPr>
      </w:pPr>
    </w:p>
    <w:p w14:paraId="59821889" w14:textId="078F4CA0" w:rsidR="00C74730" w:rsidRPr="00DC4862" w:rsidRDefault="009A5007" w:rsidP="00C74730">
      <w:pPr>
        <w:pStyle w:val="Heading2"/>
        <w:adjustRightInd w:val="0"/>
        <w:snapToGrid w:val="0"/>
        <w:jc w:val="both"/>
        <w:rPr>
          <w:rFonts w:cs="Times New Roman"/>
          <w:sz w:val="21"/>
          <w:szCs w:val="21"/>
        </w:rPr>
      </w:pPr>
      <w:bookmarkStart w:id="39" w:name="_Toc166163900"/>
      <w:r w:rsidRPr="009A5007">
        <w:rPr>
          <w:rFonts w:cs="Times New Roman"/>
          <w:sz w:val="21"/>
          <w:szCs w:val="21"/>
          <w:lang w:eastAsia="zh-CN"/>
        </w:rPr>
        <w:t xml:space="preserve">Supplementary </w:t>
      </w:r>
      <w:r w:rsidR="00C74730" w:rsidRPr="00DC4862">
        <w:rPr>
          <w:rFonts w:cs="Times New Roman"/>
          <w:sz w:val="21"/>
          <w:szCs w:val="21"/>
          <w:lang w:eastAsia="zh-CN"/>
        </w:rPr>
        <w:t>Table 1</w:t>
      </w:r>
      <w:r w:rsidR="00746388">
        <w:rPr>
          <w:sz w:val="21"/>
          <w:szCs w:val="21"/>
        </w:rPr>
        <w:t xml:space="preserve"> </w:t>
      </w:r>
      <w:r w:rsidR="00746388" w:rsidRPr="00746388">
        <w:rPr>
          <w:sz w:val="21"/>
          <w:szCs w:val="21"/>
        </w:rPr>
        <w:t>|</w:t>
      </w:r>
      <w:r w:rsidR="00746388" w:rsidRPr="00DC4862">
        <w:rPr>
          <w:sz w:val="21"/>
          <w:szCs w:val="21"/>
        </w:rPr>
        <w:t xml:space="preserve"> </w:t>
      </w:r>
      <w:r w:rsidR="00C74730" w:rsidRPr="00DC4862">
        <w:rPr>
          <w:rFonts w:cs="Times New Roman"/>
          <w:sz w:val="21"/>
          <w:szCs w:val="21"/>
        </w:rPr>
        <w:t xml:space="preserve">Physical quantities (Tg) for each product or service </w:t>
      </w:r>
      <w:r w:rsidR="00C74730" w:rsidRPr="00DC4862">
        <w:rPr>
          <w:rFonts w:cs="Times New Roman"/>
          <w:sz w:val="21"/>
          <w:szCs w:val="21"/>
          <w:lang w:eastAsia="zh-CN"/>
        </w:rPr>
        <w:t xml:space="preserve">in China (CN) and its </w:t>
      </w:r>
      <w:r w:rsidR="00C74730" w:rsidRPr="00DC4862">
        <w:rPr>
          <w:rFonts w:cs="Times New Roman"/>
          <w:sz w:val="21"/>
          <w:szCs w:val="21"/>
        </w:rPr>
        <w:t xml:space="preserve">main </w:t>
      </w:r>
      <w:r w:rsidR="00C74730" w:rsidRPr="00DC4862">
        <w:rPr>
          <w:rFonts w:cs="Times New Roman"/>
          <w:bCs/>
          <w:sz w:val="21"/>
          <w:szCs w:val="21"/>
        </w:rPr>
        <w:t xml:space="preserve">food and feed trading partners </w:t>
      </w:r>
      <w:r w:rsidR="00C74730" w:rsidRPr="00DC4862">
        <w:rPr>
          <w:rFonts w:cs="Times New Roman"/>
          <w:sz w:val="21"/>
          <w:szCs w:val="21"/>
        </w:rPr>
        <w:t>(MTP) in S0</w:t>
      </w:r>
      <w:r w:rsidR="00C74730" w:rsidRPr="00DC4862">
        <w:rPr>
          <w:rFonts w:cs="Times New Roman"/>
          <w:sz w:val="21"/>
          <w:szCs w:val="21"/>
          <w:lang w:eastAsia="zh-CN"/>
        </w:rPr>
        <w:t>.</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0"/>
        <w:gridCol w:w="2880"/>
        <w:gridCol w:w="2283"/>
      </w:tblGrid>
      <w:tr w:rsidR="00C74730" w:rsidRPr="00DC4862" w14:paraId="2C786CA5" w14:textId="77777777" w:rsidTr="00F12EBA">
        <w:trPr>
          <w:trHeight w:val="298"/>
        </w:trPr>
        <w:tc>
          <w:tcPr>
            <w:tcW w:w="3060" w:type="dxa"/>
            <w:tcBorders>
              <w:top w:val="single" w:sz="4" w:space="0" w:color="auto"/>
              <w:bottom w:val="single" w:sz="4" w:space="0" w:color="auto"/>
            </w:tcBorders>
            <w:noWrap/>
            <w:hideMark/>
          </w:tcPr>
          <w:p w14:paraId="6EF41410" w14:textId="77777777" w:rsidR="00C74730" w:rsidRPr="00DC4862" w:rsidRDefault="00C74730" w:rsidP="00F12EBA">
            <w:pPr>
              <w:adjustRightInd w:val="0"/>
              <w:snapToGrid w:val="0"/>
              <w:jc w:val="center"/>
              <w:rPr>
                <w:rFonts w:ascii="Times New Roman" w:hAnsi="Times New Roman"/>
                <w:sz w:val="21"/>
                <w:szCs w:val="21"/>
              </w:rPr>
            </w:pPr>
          </w:p>
        </w:tc>
        <w:tc>
          <w:tcPr>
            <w:tcW w:w="2880" w:type="dxa"/>
            <w:tcBorders>
              <w:top w:val="single" w:sz="4" w:space="0" w:color="auto"/>
              <w:bottom w:val="single" w:sz="4" w:space="0" w:color="auto"/>
            </w:tcBorders>
            <w:noWrap/>
            <w:hideMark/>
          </w:tcPr>
          <w:p w14:paraId="24B290EA"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CN</w:t>
            </w:r>
          </w:p>
        </w:tc>
        <w:tc>
          <w:tcPr>
            <w:tcW w:w="2283" w:type="dxa"/>
            <w:tcBorders>
              <w:top w:val="single" w:sz="4" w:space="0" w:color="auto"/>
              <w:bottom w:val="single" w:sz="4" w:space="0" w:color="auto"/>
            </w:tcBorders>
            <w:noWrap/>
            <w:hideMark/>
          </w:tcPr>
          <w:p w14:paraId="716E3872"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MTP</w:t>
            </w:r>
          </w:p>
        </w:tc>
      </w:tr>
      <w:tr w:rsidR="00C74730" w:rsidRPr="00DC4862" w14:paraId="65EE0F5F" w14:textId="77777777" w:rsidTr="00F12EBA">
        <w:trPr>
          <w:trHeight w:val="298"/>
        </w:trPr>
        <w:tc>
          <w:tcPr>
            <w:tcW w:w="3060" w:type="dxa"/>
            <w:tcBorders>
              <w:top w:val="single" w:sz="4" w:space="0" w:color="auto"/>
            </w:tcBorders>
            <w:noWrap/>
            <w:hideMark/>
          </w:tcPr>
          <w:p w14:paraId="22ECB9E7" w14:textId="77777777" w:rsidR="00C74730" w:rsidRPr="00DC4862" w:rsidRDefault="00C74730" w:rsidP="00F12EBA">
            <w:pPr>
              <w:adjustRightInd w:val="0"/>
              <w:snapToGrid w:val="0"/>
              <w:rPr>
                <w:rFonts w:ascii="Times New Roman" w:hAnsi="Times New Roman"/>
                <w:sz w:val="21"/>
                <w:szCs w:val="21"/>
              </w:rPr>
            </w:pPr>
            <w:r w:rsidRPr="00DC4862">
              <w:rPr>
                <w:rFonts w:ascii="Times New Roman" w:hAnsi="Times New Roman"/>
                <w:sz w:val="21"/>
                <w:szCs w:val="21"/>
              </w:rPr>
              <w:t xml:space="preserve">Cereal grains </w:t>
            </w:r>
            <w:r w:rsidRPr="00DC4862">
              <w:rPr>
                <w:rFonts w:ascii="Times New Roman" w:hAnsi="Times New Roman"/>
                <w:sz w:val="21"/>
                <w:szCs w:val="21"/>
                <w:vertAlign w:val="superscript"/>
              </w:rPr>
              <w:t>a</w:t>
            </w:r>
          </w:p>
        </w:tc>
        <w:tc>
          <w:tcPr>
            <w:tcW w:w="2880" w:type="dxa"/>
            <w:tcBorders>
              <w:top w:val="single" w:sz="4" w:space="0" w:color="auto"/>
            </w:tcBorders>
            <w:noWrap/>
            <w:hideMark/>
          </w:tcPr>
          <w:p w14:paraId="6EA4A317"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521.33</w:t>
            </w:r>
          </w:p>
        </w:tc>
        <w:tc>
          <w:tcPr>
            <w:tcW w:w="2283" w:type="dxa"/>
            <w:tcBorders>
              <w:top w:val="single" w:sz="4" w:space="0" w:color="auto"/>
            </w:tcBorders>
            <w:noWrap/>
            <w:hideMark/>
          </w:tcPr>
          <w:p w14:paraId="3D1190D5"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595.93</w:t>
            </w:r>
          </w:p>
        </w:tc>
      </w:tr>
      <w:tr w:rsidR="00C74730" w:rsidRPr="00DC4862" w14:paraId="203E6A95" w14:textId="77777777" w:rsidTr="00F12EBA">
        <w:trPr>
          <w:trHeight w:val="298"/>
        </w:trPr>
        <w:tc>
          <w:tcPr>
            <w:tcW w:w="3060" w:type="dxa"/>
            <w:noWrap/>
            <w:hideMark/>
          </w:tcPr>
          <w:p w14:paraId="78D0A11A" w14:textId="77777777" w:rsidR="00C74730" w:rsidRPr="00DC4862" w:rsidRDefault="00C74730" w:rsidP="00F12EBA">
            <w:pPr>
              <w:adjustRightInd w:val="0"/>
              <w:snapToGrid w:val="0"/>
              <w:rPr>
                <w:rFonts w:ascii="Times New Roman" w:hAnsi="Times New Roman"/>
                <w:sz w:val="21"/>
                <w:szCs w:val="21"/>
              </w:rPr>
            </w:pPr>
            <w:r w:rsidRPr="00DC4862">
              <w:rPr>
                <w:rFonts w:ascii="Times New Roman" w:hAnsi="Times New Roman"/>
                <w:sz w:val="21"/>
                <w:szCs w:val="21"/>
              </w:rPr>
              <w:t xml:space="preserve">Oilseeds &amp;pulses </w:t>
            </w:r>
            <w:r w:rsidRPr="00DC4862">
              <w:rPr>
                <w:rFonts w:ascii="Times New Roman" w:hAnsi="Times New Roman"/>
                <w:sz w:val="21"/>
                <w:szCs w:val="21"/>
                <w:vertAlign w:val="superscript"/>
              </w:rPr>
              <w:t>a</w:t>
            </w:r>
          </w:p>
        </w:tc>
        <w:tc>
          <w:tcPr>
            <w:tcW w:w="2880" w:type="dxa"/>
            <w:noWrap/>
            <w:hideMark/>
          </w:tcPr>
          <w:p w14:paraId="76C14A5E"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74.04</w:t>
            </w:r>
          </w:p>
        </w:tc>
        <w:tc>
          <w:tcPr>
            <w:tcW w:w="2283" w:type="dxa"/>
            <w:noWrap/>
            <w:hideMark/>
          </w:tcPr>
          <w:p w14:paraId="704EF5F3"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255.65</w:t>
            </w:r>
          </w:p>
        </w:tc>
      </w:tr>
      <w:tr w:rsidR="00C74730" w:rsidRPr="00DC4862" w14:paraId="792AC2E3" w14:textId="77777777" w:rsidTr="00F12EBA">
        <w:trPr>
          <w:trHeight w:val="298"/>
        </w:trPr>
        <w:tc>
          <w:tcPr>
            <w:tcW w:w="3060" w:type="dxa"/>
            <w:noWrap/>
            <w:hideMark/>
          </w:tcPr>
          <w:p w14:paraId="158BA0FC" w14:textId="77777777" w:rsidR="00C74730" w:rsidRPr="00DC4862" w:rsidRDefault="00C74730" w:rsidP="00F12EBA">
            <w:pPr>
              <w:adjustRightInd w:val="0"/>
              <w:snapToGrid w:val="0"/>
              <w:rPr>
                <w:rFonts w:ascii="Times New Roman" w:hAnsi="Times New Roman"/>
                <w:sz w:val="21"/>
                <w:szCs w:val="21"/>
              </w:rPr>
            </w:pPr>
            <w:r w:rsidRPr="00DC4862">
              <w:rPr>
                <w:rFonts w:ascii="Times New Roman" w:hAnsi="Times New Roman"/>
                <w:sz w:val="21"/>
                <w:szCs w:val="21"/>
              </w:rPr>
              <w:t xml:space="preserve">Vegetables &amp;fruits </w:t>
            </w:r>
            <w:r w:rsidRPr="00DC4862">
              <w:rPr>
                <w:rFonts w:ascii="Times New Roman" w:hAnsi="Times New Roman"/>
                <w:sz w:val="21"/>
                <w:szCs w:val="21"/>
                <w:vertAlign w:val="superscript"/>
              </w:rPr>
              <w:t>a</w:t>
            </w:r>
          </w:p>
        </w:tc>
        <w:tc>
          <w:tcPr>
            <w:tcW w:w="2880" w:type="dxa"/>
            <w:noWrap/>
            <w:hideMark/>
          </w:tcPr>
          <w:p w14:paraId="28ABA8A2"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572.24</w:t>
            </w:r>
          </w:p>
        </w:tc>
        <w:tc>
          <w:tcPr>
            <w:tcW w:w="2283" w:type="dxa"/>
            <w:noWrap/>
            <w:hideMark/>
          </w:tcPr>
          <w:p w14:paraId="5C711475"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116.39</w:t>
            </w:r>
          </w:p>
        </w:tc>
      </w:tr>
      <w:tr w:rsidR="00C74730" w:rsidRPr="00DC4862" w14:paraId="37BD55E4" w14:textId="77777777" w:rsidTr="00F12EBA">
        <w:trPr>
          <w:trHeight w:val="298"/>
        </w:trPr>
        <w:tc>
          <w:tcPr>
            <w:tcW w:w="3060" w:type="dxa"/>
            <w:noWrap/>
            <w:hideMark/>
          </w:tcPr>
          <w:p w14:paraId="78837E5D" w14:textId="77777777" w:rsidR="00C74730" w:rsidRPr="00DC4862" w:rsidRDefault="00C74730" w:rsidP="00F12EBA">
            <w:pPr>
              <w:adjustRightInd w:val="0"/>
              <w:snapToGrid w:val="0"/>
              <w:rPr>
                <w:rFonts w:ascii="Times New Roman" w:hAnsi="Times New Roman"/>
                <w:sz w:val="21"/>
                <w:szCs w:val="21"/>
              </w:rPr>
            </w:pPr>
            <w:r w:rsidRPr="00DC4862">
              <w:rPr>
                <w:rFonts w:ascii="Times New Roman" w:hAnsi="Times New Roman"/>
                <w:sz w:val="21"/>
                <w:szCs w:val="21"/>
              </w:rPr>
              <w:t xml:space="preserve">Roots &amp;tubers </w:t>
            </w:r>
            <w:r w:rsidRPr="00DC4862">
              <w:rPr>
                <w:rFonts w:ascii="Times New Roman" w:hAnsi="Times New Roman"/>
                <w:sz w:val="21"/>
                <w:szCs w:val="21"/>
                <w:vertAlign w:val="superscript"/>
              </w:rPr>
              <w:t>a</w:t>
            </w:r>
          </w:p>
        </w:tc>
        <w:tc>
          <w:tcPr>
            <w:tcW w:w="2880" w:type="dxa"/>
            <w:noWrap/>
            <w:hideMark/>
          </w:tcPr>
          <w:p w14:paraId="6793B862"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133.14</w:t>
            </w:r>
          </w:p>
        </w:tc>
        <w:tc>
          <w:tcPr>
            <w:tcW w:w="2283" w:type="dxa"/>
            <w:noWrap/>
            <w:hideMark/>
          </w:tcPr>
          <w:p w14:paraId="29157885"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54.76</w:t>
            </w:r>
          </w:p>
        </w:tc>
      </w:tr>
      <w:tr w:rsidR="00C74730" w:rsidRPr="00DC4862" w14:paraId="208CA5E1" w14:textId="77777777" w:rsidTr="00F12EBA">
        <w:trPr>
          <w:trHeight w:val="298"/>
        </w:trPr>
        <w:tc>
          <w:tcPr>
            <w:tcW w:w="3060" w:type="dxa"/>
            <w:noWrap/>
            <w:hideMark/>
          </w:tcPr>
          <w:p w14:paraId="7594E1EB" w14:textId="77777777" w:rsidR="00C74730" w:rsidRPr="00DC4862" w:rsidRDefault="00C74730" w:rsidP="00F12EBA">
            <w:pPr>
              <w:adjustRightInd w:val="0"/>
              <w:snapToGrid w:val="0"/>
              <w:rPr>
                <w:rFonts w:ascii="Times New Roman" w:hAnsi="Times New Roman"/>
                <w:sz w:val="21"/>
                <w:szCs w:val="21"/>
              </w:rPr>
            </w:pPr>
            <w:r w:rsidRPr="00DC4862">
              <w:rPr>
                <w:rFonts w:ascii="Times New Roman" w:hAnsi="Times New Roman"/>
                <w:sz w:val="21"/>
                <w:szCs w:val="21"/>
              </w:rPr>
              <w:t xml:space="preserve">Sugar crops </w:t>
            </w:r>
            <w:r w:rsidRPr="00DC4862">
              <w:rPr>
                <w:rFonts w:ascii="Times New Roman" w:hAnsi="Times New Roman"/>
                <w:sz w:val="21"/>
                <w:szCs w:val="21"/>
                <w:vertAlign w:val="superscript"/>
              </w:rPr>
              <w:t>a</w:t>
            </w:r>
          </w:p>
        </w:tc>
        <w:tc>
          <w:tcPr>
            <w:tcW w:w="2880" w:type="dxa"/>
            <w:noWrap/>
            <w:hideMark/>
          </w:tcPr>
          <w:p w14:paraId="6BABE942"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133.61</w:t>
            </w:r>
          </w:p>
        </w:tc>
        <w:tc>
          <w:tcPr>
            <w:tcW w:w="2283" w:type="dxa"/>
            <w:noWrap/>
            <w:hideMark/>
          </w:tcPr>
          <w:p w14:paraId="3D20709A"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792.67</w:t>
            </w:r>
          </w:p>
        </w:tc>
      </w:tr>
      <w:tr w:rsidR="00C74730" w:rsidRPr="00DC4862" w14:paraId="0817DAA7" w14:textId="77777777" w:rsidTr="00F12EBA">
        <w:trPr>
          <w:trHeight w:val="298"/>
        </w:trPr>
        <w:tc>
          <w:tcPr>
            <w:tcW w:w="3060" w:type="dxa"/>
            <w:noWrap/>
            <w:hideMark/>
          </w:tcPr>
          <w:p w14:paraId="4EC46BB9" w14:textId="77777777" w:rsidR="00C74730" w:rsidRPr="00DC4862" w:rsidRDefault="00C74730" w:rsidP="00F12EBA">
            <w:pPr>
              <w:adjustRightInd w:val="0"/>
              <w:snapToGrid w:val="0"/>
              <w:rPr>
                <w:rFonts w:ascii="Times New Roman" w:hAnsi="Times New Roman"/>
                <w:sz w:val="21"/>
                <w:szCs w:val="21"/>
              </w:rPr>
            </w:pPr>
            <w:r w:rsidRPr="00DC4862">
              <w:rPr>
                <w:rFonts w:ascii="Times New Roman" w:hAnsi="Times New Roman"/>
                <w:sz w:val="21"/>
                <w:szCs w:val="21"/>
              </w:rPr>
              <w:t xml:space="preserve">Other non-food crops </w:t>
            </w:r>
            <w:r w:rsidRPr="00DC4862">
              <w:rPr>
                <w:rFonts w:ascii="Times New Roman" w:hAnsi="Times New Roman"/>
                <w:sz w:val="21"/>
                <w:szCs w:val="21"/>
                <w:vertAlign w:val="superscript"/>
              </w:rPr>
              <w:t>a</w:t>
            </w:r>
          </w:p>
        </w:tc>
        <w:tc>
          <w:tcPr>
            <w:tcW w:w="2880" w:type="dxa"/>
            <w:noWrap/>
            <w:hideMark/>
          </w:tcPr>
          <w:p w14:paraId="606580E1"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24.98</w:t>
            </w:r>
          </w:p>
        </w:tc>
        <w:tc>
          <w:tcPr>
            <w:tcW w:w="2283" w:type="dxa"/>
            <w:noWrap/>
            <w:hideMark/>
          </w:tcPr>
          <w:p w14:paraId="310E2E6D"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19.27</w:t>
            </w:r>
          </w:p>
        </w:tc>
      </w:tr>
      <w:tr w:rsidR="00C74730" w:rsidRPr="00DC4862" w14:paraId="04AD8A01" w14:textId="77777777" w:rsidTr="00F12EBA">
        <w:trPr>
          <w:trHeight w:val="298"/>
        </w:trPr>
        <w:tc>
          <w:tcPr>
            <w:tcW w:w="3060" w:type="dxa"/>
            <w:noWrap/>
            <w:hideMark/>
          </w:tcPr>
          <w:p w14:paraId="162BDDFC" w14:textId="77777777" w:rsidR="00C74730" w:rsidRPr="00DC4862" w:rsidRDefault="00C74730" w:rsidP="00F12EBA">
            <w:pPr>
              <w:adjustRightInd w:val="0"/>
              <w:snapToGrid w:val="0"/>
              <w:rPr>
                <w:rFonts w:ascii="Times New Roman" w:hAnsi="Times New Roman"/>
                <w:sz w:val="21"/>
                <w:szCs w:val="21"/>
              </w:rPr>
            </w:pPr>
            <w:r w:rsidRPr="00DC4862">
              <w:rPr>
                <w:rFonts w:ascii="Times New Roman" w:hAnsi="Times New Roman"/>
                <w:sz w:val="21"/>
                <w:szCs w:val="21"/>
              </w:rPr>
              <w:t xml:space="preserve">Monogastric livestock </w:t>
            </w:r>
            <w:r w:rsidRPr="00DC4862">
              <w:rPr>
                <w:rFonts w:ascii="Times New Roman" w:hAnsi="Times New Roman"/>
                <w:sz w:val="21"/>
                <w:szCs w:val="21"/>
                <w:vertAlign w:val="superscript"/>
              </w:rPr>
              <w:t>a</w:t>
            </w:r>
          </w:p>
        </w:tc>
        <w:tc>
          <w:tcPr>
            <w:tcW w:w="2880" w:type="dxa"/>
            <w:noWrap/>
            <w:hideMark/>
          </w:tcPr>
          <w:p w14:paraId="2BEFD18F"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103.15</w:t>
            </w:r>
          </w:p>
        </w:tc>
        <w:tc>
          <w:tcPr>
            <w:tcW w:w="2283" w:type="dxa"/>
            <w:noWrap/>
            <w:hideMark/>
          </w:tcPr>
          <w:p w14:paraId="2A471997"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18.65</w:t>
            </w:r>
          </w:p>
        </w:tc>
      </w:tr>
      <w:tr w:rsidR="00C74730" w:rsidRPr="00DC4862" w14:paraId="4E574CF9" w14:textId="77777777" w:rsidTr="00F12EBA">
        <w:trPr>
          <w:trHeight w:val="298"/>
        </w:trPr>
        <w:tc>
          <w:tcPr>
            <w:tcW w:w="3060" w:type="dxa"/>
            <w:noWrap/>
            <w:hideMark/>
          </w:tcPr>
          <w:p w14:paraId="1093FB2B" w14:textId="77777777" w:rsidR="00C74730" w:rsidRPr="00DC4862" w:rsidRDefault="00C74730" w:rsidP="00F12EBA">
            <w:pPr>
              <w:adjustRightInd w:val="0"/>
              <w:snapToGrid w:val="0"/>
              <w:rPr>
                <w:rFonts w:ascii="Times New Roman" w:hAnsi="Times New Roman"/>
                <w:sz w:val="21"/>
                <w:szCs w:val="21"/>
              </w:rPr>
            </w:pPr>
            <w:r w:rsidRPr="00DC4862">
              <w:rPr>
                <w:rFonts w:ascii="Times New Roman" w:hAnsi="Times New Roman"/>
                <w:sz w:val="21"/>
                <w:szCs w:val="21"/>
              </w:rPr>
              <w:t xml:space="preserve">Ruminant livestock </w:t>
            </w:r>
            <w:r w:rsidRPr="00DC4862">
              <w:rPr>
                <w:rFonts w:ascii="Times New Roman" w:hAnsi="Times New Roman"/>
                <w:sz w:val="21"/>
                <w:szCs w:val="21"/>
                <w:vertAlign w:val="superscript"/>
              </w:rPr>
              <w:t>a</w:t>
            </w:r>
          </w:p>
        </w:tc>
        <w:tc>
          <w:tcPr>
            <w:tcW w:w="2880" w:type="dxa"/>
            <w:noWrap/>
            <w:hideMark/>
          </w:tcPr>
          <w:p w14:paraId="181759F2"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52.53</w:t>
            </w:r>
          </w:p>
        </w:tc>
        <w:tc>
          <w:tcPr>
            <w:tcW w:w="2283" w:type="dxa"/>
            <w:noWrap/>
            <w:hideMark/>
          </w:tcPr>
          <w:p w14:paraId="52E24AAA"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46.28</w:t>
            </w:r>
          </w:p>
        </w:tc>
      </w:tr>
      <w:tr w:rsidR="00C74730" w:rsidRPr="00DC4862" w14:paraId="17BE1ABD" w14:textId="77777777" w:rsidTr="00F12EBA">
        <w:trPr>
          <w:trHeight w:val="298"/>
        </w:trPr>
        <w:tc>
          <w:tcPr>
            <w:tcW w:w="3060" w:type="dxa"/>
            <w:noWrap/>
            <w:hideMark/>
          </w:tcPr>
          <w:p w14:paraId="0630D7E8" w14:textId="77777777" w:rsidR="00C74730" w:rsidRPr="00DC4862" w:rsidRDefault="00C74730" w:rsidP="00F12EBA">
            <w:pPr>
              <w:adjustRightInd w:val="0"/>
              <w:snapToGrid w:val="0"/>
              <w:rPr>
                <w:rFonts w:ascii="Times New Roman" w:hAnsi="Times New Roman"/>
                <w:sz w:val="21"/>
                <w:szCs w:val="21"/>
              </w:rPr>
            </w:pPr>
            <w:r w:rsidRPr="00DC4862">
              <w:rPr>
                <w:rFonts w:ascii="Times New Roman" w:hAnsi="Times New Roman"/>
                <w:sz w:val="21"/>
                <w:szCs w:val="21"/>
              </w:rPr>
              <w:t xml:space="preserve">Fish </w:t>
            </w:r>
            <w:r w:rsidRPr="00DC4862">
              <w:rPr>
                <w:rFonts w:ascii="Times New Roman" w:hAnsi="Times New Roman"/>
                <w:sz w:val="21"/>
                <w:szCs w:val="21"/>
                <w:vertAlign w:val="superscript"/>
              </w:rPr>
              <w:t>b</w:t>
            </w:r>
          </w:p>
        </w:tc>
        <w:tc>
          <w:tcPr>
            <w:tcW w:w="2880" w:type="dxa"/>
            <w:noWrap/>
            <w:hideMark/>
          </w:tcPr>
          <w:p w14:paraId="1AD7A4E4"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12.51</w:t>
            </w:r>
          </w:p>
        </w:tc>
        <w:tc>
          <w:tcPr>
            <w:tcW w:w="2283" w:type="dxa"/>
            <w:noWrap/>
            <w:hideMark/>
          </w:tcPr>
          <w:p w14:paraId="5DDD8EDA"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0.66</w:t>
            </w:r>
          </w:p>
        </w:tc>
      </w:tr>
      <w:tr w:rsidR="00C74730" w:rsidRPr="00DC4862" w14:paraId="22888284" w14:textId="77777777" w:rsidTr="00F12EBA">
        <w:trPr>
          <w:trHeight w:val="298"/>
        </w:trPr>
        <w:tc>
          <w:tcPr>
            <w:tcW w:w="3060" w:type="dxa"/>
            <w:noWrap/>
            <w:hideMark/>
          </w:tcPr>
          <w:p w14:paraId="73147A75" w14:textId="77777777" w:rsidR="00C74730" w:rsidRPr="00DC4862" w:rsidRDefault="00C74730" w:rsidP="00F12EBA">
            <w:pPr>
              <w:adjustRightInd w:val="0"/>
              <w:snapToGrid w:val="0"/>
              <w:rPr>
                <w:rFonts w:ascii="Times New Roman" w:hAnsi="Times New Roman"/>
                <w:sz w:val="21"/>
                <w:szCs w:val="21"/>
              </w:rPr>
            </w:pPr>
            <w:r w:rsidRPr="00DC4862">
              <w:rPr>
                <w:rFonts w:ascii="Times New Roman" w:hAnsi="Times New Roman"/>
                <w:sz w:val="21"/>
                <w:szCs w:val="21"/>
              </w:rPr>
              <w:t xml:space="preserve">Compound feed </w:t>
            </w:r>
            <w:r w:rsidRPr="00DC4862">
              <w:rPr>
                <w:rFonts w:ascii="Times New Roman" w:hAnsi="Times New Roman"/>
                <w:sz w:val="21"/>
                <w:szCs w:val="21"/>
                <w:vertAlign w:val="superscript"/>
              </w:rPr>
              <w:t>c</w:t>
            </w:r>
          </w:p>
        </w:tc>
        <w:tc>
          <w:tcPr>
            <w:tcW w:w="2880" w:type="dxa"/>
            <w:noWrap/>
            <w:hideMark/>
          </w:tcPr>
          <w:p w14:paraId="73AAC460"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128.00</w:t>
            </w:r>
          </w:p>
        </w:tc>
        <w:tc>
          <w:tcPr>
            <w:tcW w:w="2283" w:type="dxa"/>
            <w:noWrap/>
            <w:hideMark/>
          </w:tcPr>
          <w:p w14:paraId="793C8A09"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103.10</w:t>
            </w:r>
          </w:p>
        </w:tc>
      </w:tr>
      <w:tr w:rsidR="00C74730" w:rsidRPr="00DC4862" w14:paraId="316A305F" w14:textId="77777777" w:rsidTr="00F12EBA">
        <w:trPr>
          <w:trHeight w:val="298"/>
        </w:trPr>
        <w:tc>
          <w:tcPr>
            <w:tcW w:w="3060" w:type="dxa"/>
            <w:noWrap/>
            <w:hideMark/>
          </w:tcPr>
          <w:p w14:paraId="6A03D68C" w14:textId="77777777" w:rsidR="00C74730" w:rsidRPr="00DC4862" w:rsidRDefault="00C74730" w:rsidP="00F12EBA">
            <w:pPr>
              <w:adjustRightInd w:val="0"/>
              <w:snapToGrid w:val="0"/>
              <w:rPr>
                <w:rFonts w:ascii="Times New Roman" w:hAnsi="Times New Roman"/>
                <w:sz w:val="21"/>
                <w:szCs w:val="21"/>
              </w:rPr>
            </w:pPr>
            <w:r w:rsidRPr="00DC4862">
              <w:rPr>
                <w:rFonts w:ascii="Times New Roman" w:hAnsi="Times New Roman"/>
                <w:sz w:val="21"/>
                <w:szCs w:val="21"/>
              </w:rPr>
              <w:t xml:space="preserve">Cereal bran </w:t>
            </w:r>
            <w:r w:rsidRPr="00DC4862">
              <w:rPr>
                <w:rFonts w:ascii="Times New Roman" w:hAnsi="Times New Roman"/>
                <w:sz w:val="21"/>
                <w:szCs w:val="21"/>
                <w:vertAlign w:val="superscript"/>
              </w:rPr>
              <w:t>d</w:t>
            </w:r>
          </w:p>
        </w:tc>
        <w:tc>
          <w:tcPr>
            <w:tcW w:w="2880" w:type="dxa"/>
            <w:noWrap/>
            <w:hideMark/>
          </w:tcPr>
          <w:p w14:paraId="304A9579"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11.37</w:t>
            </w:r>
          </w:p>
        </w:tc>
        <w:tc>
          <w:tcPr>
            <w:tcW w:w="2283" w:type="dxa"/>
            <w:noWrap/>
            <w:hideMark/>
          </w:tcPr>
          <w:p w14:paraId="385509EA"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12.01</w:t>
            </w:r>
          </w:p>
        </w:tc>
      </w:tr>
      <w:tr w:rsidR="00C74730" w:rsidRPr="00DC4862" w14:paraId="1F4B9185" w14:textId="77777777" w:rsidTr="00F12EBA">
        <w:trPr>
          <w:trHeight w:val="298"/>
        </w:trPr>
        <w:tc>
          <w:tcPr>
            <w:tcW w:w="3060" w:type="dxa"/>
            <w:noWrap/>
            <w:hideMark/>
          </w:tcPr>
          <w:p w14:paraId="51CE8899" w14:textId="77777777" w:rsidR="00C74730" w:rsidRPr="00DC4862" w:rsidRDefault="00C74730" w:rsidP="00F12EBA">
            <w:pPr>
              <w:adjustRightInd w:val="0"/>
              <w:snapToGrid w:val="0"/>
              <w:rPr>
                <w:rFonts w:ascii="Times New Roman" w:hAnsi="Times New Roman"/>
                <w:sz w:val="21"/>
                <w:szCs w:val="21"/>
              </w:rPr>
            </w:pPr>
            <w:r w:rsidRPr="00DC4862">
              <w:rPr>
                <w:rFonts w:ascii="Times New Roman" w:hAnsi="Times New Roman"/>
                <w:sz w:val="21"/>
                <w:szCs w:val="21"/>
              </w:rPr>
              <w:t xml:space="preserve">Alcoholic pulp </w:t>
            </w:r>
            <w:r w:rsidRPr="00DC4862">
              <w:rPr>
                <w:rFonts w:ascii="Times New Roman" w:hAnsi="Times New Roman"/>
                <w:sz w:val="21"/>
                <w:szCs w:val="21"/>
                <w:vertAlign w:val="superscript"/>
              </w:rPr>
              <w:t>d</w:t>
            </w:r>
          </w:p>
        </w:tc>
        <w:tc>
          <w:tcPr>
            <w:tcW w:w="2880" w:type="dxa"/>
            <w:noWrap/>
            <w:hideMark/>
          </w:tcPr>
          <w:p w14:paraId="7B5B387C"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3.41</w:t>
            </w:r>
          </w:p>
        </w:tc>
        <w:tc>
          <w:tcPr>
            <w:tcW w:w="2283" w:type="dxa"/>
            <w:noWrap/>
            <w:hideMark/>
          </w:tcPr>
          <w:p w14:paraId="7592E441"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76.09</w:t>
            </w:r>
          </w:p>
        </w:tc>
      </w:tr>
      <w:tr w:rsidR="00C74730" w:rsidRPr="00DC4862" w14:paraId="381A640E" w14:textId="77777777" w:rsidTr="00F12EBA">
        <w:trPr>
          <w:trHeight w:val="298"/>
        </w:trPr>
        <w:tc>
          <w:tcPr>
            <w:tcW w:w="3060" w:type="dxa"/>
            <w:noWrap/>
            <w:hideMark/>
          </w:tcPr>
          <w:p w14:paraId="311A5131" w14:textId="77777777" w:rsidR="00C74730" w:rsidRPr="00DC4862" w:rsidRDefault="00C74730" w:rsidP="00F12EBA">
            <w:pPr>
              <w:adjustRightInd w:val="0"/>
              <w:snapToGrid w:val="0"/>
              <w:rPr>
                <w:rFonts w:ascii="Times New Roman" w:hAnsi="Times New Roman"/>
                <w:sz w:val="21"/>
                <w:szCs w:val="21"/>
              </w:rPr>
            </w:pPr>
            <w:r w:rsidRPr="00DC4862">
              <w:rPr>
                <w:rFonts w:ascii="Times New Roman" w:hAnsi="Times New Roman"/>
                <w:sz w:val="21"/>
                <w:szCs w:val="21"/>
              </w:rPr>
              <w:t xml:space="preserve">Oil cake </w:t>
            </w:r>
            <w:r w:rsidRPr="00DC4862">
              <w:rPr>
                <w:rFonts w:ascii="Times New Roman" w:hAnsi="Times New Roman"/>
                <w:sz w:val="21"/>
                <w:szCs w:val="21"/>
                <w:vertAlign w:val="superscript"/>
              </w:rPr>
              <w:t>d</w:t>
            </w:r>
          </w:p>
        </w:tc>
        <w:tc>
          <w:tcPr>
            <w:tcW w:w="2880" w:type="dxa"/>
            <w:noWrap/>
            <w:hideMark/>
          </w:tcPr>
          <w:p w14:paraId="59A98F47"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58.06</w:t>
            </w:r>
          </w:p>
        </w:tc>
        <w:tc>
          <w:tcPr>
            <w:tcW w:w="2283" w:type="dxa"/>
            <w:noWrap/>
            <w:hideMark/>
          </w:tcPr>
          <w:p w14:paraId="58EA85C3"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84.02</w:t>
            </w:r>
          </w:p>
        </w:tc>
      </w:tr>
      <w:tr w:rsidR="00C74730" w:rsidRPr="00DC4862" w14:paraId="49DEE699" w14:textId="77777777" w:rsidTr="00F12EBA">
        <w:trPr>
          <w:trHeight w:val="298"/>
        </w:trPr>
        <w:tc>
          <w:tcPr>
            <w:tcW w:w="3060" w:type="dxa"/>
            <w:noWrap/>
            <w:hideMark/>
          </w:tcPr>
          <w:p w14:paraId="677D3B3C" w14:textId="77777777" w:rsidR="00C74730" w:rsidRPr="00DC4862" w:rsidRDefault="00C74730" w:rsidP="00F12EBA">
            <w:pPr>
              <w:adjustRightInd w:val="0"/>
              <w:snapToGrid w:val="0"/>
              <w:rPr>
                <w:rFonts w:ascii="Times New Roman" w:hAnsi="Times New Roman"/>
                <w:color w:val="000000" w:themeColor="text1"/>
                <w:sz w:val="21"/>
                <w:szCs w:val="21"/>
              </w:rPr>
            </w:pPr>
            <w:r w:rsidRPr="00DC4862">
              <w:rPr>
                <w:rFonts w:ascii="Times New Roman" w:hAnsi="Times New Roman"/>
                <w:color w:val="000000" w:themeColor="text1"/>
                <w:sz w:val="21"/>
                <w:szCs w:val="21"/>
              </w:rPr>
              <w:t xml:space="preserve">Grass </w:t>
            </w:r>
            <w:r w:rsidRPr="00DC4862">
              <w:rPr>
                <w:rFonts w:ascii="Times New Roman" w:hAnsi="Times New Roman"/>
                <w:color w:val="000000" w:themeColor="text1"/>
                <w:sz w:val="21"/>
                <w:szCs w:val="21"/>
                <w:vertAlign w:val="superscript"/>
              </w:rPr>
              <w:t>e</w:t>
            </w:r>
          </w:p>
        </w:tc>
        <w:tc>
          <w:tcPr>
            <w:tcW w:w="2880" w:type="dxa"/>
            <w:noWrap/>
            <w:hideMark/>
          </w:tcPr>
          <w:p w14:paraId="4A5657F2" w14:textId="77777777" w:rsidR="00C74730" w:rsidRPr="00DC4862" w:rsidRDefault="00C74730" w:rsidP="00F12EBA">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286.22</w:t>
            </w:r>
          </w:p>
        </w:tc>
        <w:tc>
          <w:tcPr>
            <w:tcW w:w="2283" w:type="dxa"/>
            <w:noWrap/>
            <w:hideMark/>
          </w:tcPr>
          <w:p w14:paraId="6D78AF03" w14:textId="77777777" w:rsidR="00C74730" w:rsidRPr="00DC4862" w:rsidRDefault="00C74730" w:rsidP="00F12EBA">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0.00</w:t>
            </w:r>
          </w:p>
        </w:tc>
      </w:tr>
      <w:tr w:rsidR="00C74730" w:rsidRPr="00DC4862" w14:paraId="2E0CC1EB" w14:textId="77777777" w:rsidTr="00F12EBA">
        <w:trPr>
          <w:trHeight w:val="298"/>
        </w:trPr>
        <w:tc>
          <w:tcPr>
            <w:tcW w:w="3060" w:type="dxa"/>
            <w:noWrap/>
            <w:hideMark/>
          </w:tcPr>
          <w:p w14:paraId="074153A0" w14:textId="77777777" w:rsidR="00C74730" w:rsidRPr="00DC4862" w:rsidRDefault="00C74730" w:rsidP="00F12EBA">
            <w:pPr>
              <w:adjustRightInd w:val="0"/>
              <w:snapToGrid w:val="0"/>
              <w:rPr>
                <w:rFonts w:ascii="Times New Roman" w:hAnsi="Times New Roman"/>
                <w:sz w:val="21"/>
                <w:szCs w:val="21"/>
              </w:rPr>
            </w:pPr>
            <w:r w:rsidRPr="00DC4862">
              <w:rPr>
                <w:rFonts w:ascii="Times New Roman" w:hAnsi="Times New Roman"/>
                <w:sz w:val="21"/>
                <w:szCs w:val="21"/>
              </w:rPr>
              <w:t xml:space="preserve">Nitrogen fertiliser </w:t>
            </w:r>
            <w:r w:rsidRPr="00DC4862">
              <w:rPr>
                <w:rFonts w:ascii="Times New Roman" w:hAnsi="Times New Roman"/>
                <w:sz w:val="21"/>
                <w:szCs w:val="21"/>
                <w:vertAlign w:val="superscript"/>
              </w:rPr>
              <w:t>a</w:t>
            </w:r>
          </w:p>
        </w:tc>
        <w:tc>
          <w:tcPr>
            <w:tcW w:w="2880" w:type="dxa"/>
            <w:noWrap/>
            <w:hideMark/>
          </w:tcPr>
          <w:p w14:paraId="7031E502"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39.60</w:t>
            </w:r>
          </w:p>
        </w:tc>
        <w:tc>
          <w:tcPr>
            <w:tcW w:w="2283" w:type="dxa"/>
            <w:noWrap/>
            <w:hideMark/>
          </w:tcPr>
          <w:p w14:paraId="452B6D4B"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13.65</w:t>
            </w:r>
          </w:p>
        </w:tc>
      </w:tr>
      <w:tr w:rsidR="00C74730" w:rsidRPr="00DC4862" w14:paraId="1AD1247B" w14:textId="77777777" w:rsidTr="00F12EBA">
        <w:trPr>
          <w:trHeight w:val="298"/>
        </w:trPr>
        <w:tc>
          <w:tcPr>
            <w:tcW w:w="3060" w:type="dxa"/>
            <w:tcBorders>
              <w:bottom w:val="single" w:sz="4" w:space="0" w:color="auto"/>
            </w:tcBorders>
            <w:noWrap/>
            <w:hideMark/>
          </w:tcPr>
          <w:p w14:paraId="3A782EE3" w14:textId="77777777" w:rsidR="00C74730" w:rsidRPr="00DC4862" w:rsidRDefault="00C74730" w:rsidP="00F12EBA">
            <w:pPr>
              <w:adjustRightInd w:val="0"/>
              <w:snapToGrid w:val="0"/>
              <w:rPr>
                <w:rFonts w:ascii="Times New Roman" w:hAnsi="Times New Roman"/>
                <w:sz w:val="21"/>
                <w:szCs w:val="21"/>
              </w:rPr>
            </w:pPr>
            <w:r w:rsidRPr="00DC4862">
              <w:rPr>
                <w:rFonts w:ascii="Times New Roman" w:hAnsi="Times New Roman"/>
                <w:sz w:val="21"/>
                <w:szCs w:val="21"/>
              </w:rPr>
              <w:t xml:space="preserve">Phosphorous fertiliser </w:t>
            </w:r>
            <w:r w:rsidRPr="00DC4862">
              <w:rPr>
                <w:rFonts w:ascii="Times New Roman" w:hAnsi="Times New Roman"/>
                <w:sz w:val="21"/>
                <w:szCs w:val="21"/>
                <w:vertAlign w:val="superscript"/>
              </w:rPr>
              <w:t>a</w:t>
            </w:r>
          </w:p>
        </w:tc>
        <w:tc>
          <w:tcPr>
            <w:tcW w:w="2880" w:type="dxa"/>
            <w:tcBorders>
              <w:bottom w:val="single" w:sz="4" w:space="0" w:color="auto"/>
            </w:tcBorders>
            <w:noWrap/>
            <w:hideMark/>
          </w:tcPr>
          <w:p w14:paraId="2FAB7E20"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17.43</w:t>
            </w:r>
          </w:p>
        </w:tc>
        <w:tc>
          <w:tcPr>
            <w:tcW w:w="2283" w:type="dxa"/>
            <w:tcBorders>
              <w:bottom w:val="single" w:sz="4" w:space="0" w:color="auto"/>
            </w:tcBorders>
            <w:noWrap/>
            <w:hideMark/>
          </w:tcPr>
          <w:p w14:paraId="61126C49"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3.13</w:t>
            </w:r>
          </w:p>
        </w:tc>
      </w:tr>
    </w:tbl>
    <w:p w14:paraId="6471551A" w14:textId="508F1BA2" w:rsidR="00C74730" w:rsidRPr="00DC4862" w:rsidRDefault="00C74730" w:rsidP="00C74730">
      <w:pPr>
        <w:adjustRightInd w:val="0"/>
        <w:snapToGrid w:val="0"/>
        <w:jc w:val="both"/>
        <w:rPr>
          <w:rFonts w:ascii="Times New Roman" w:hAnsi="Times New Roman"/>
          <w:sz w:val="21"/>
          <w:szCs w:val="21"/>
        </w:rPr>
      </w:pPr>
      <w:r w:rsidRPr="00DC4862">
        <w:rPr>
          <w:rFonts w:ascii="Times New Roman" w:hAnsi="Times New Roman"/>
          <w:sz w:val="21"/>
          <w:szCs w:val="21"/>
          <w:vertAlign w:val="superscript"/>
        </w:rPr>
        <w:t xml:space="preserve">a </w:t>
      </w:r>
      <w:r w:rsidRPr="00DC4862">
        <w:rPr>
          <w:rFonts w:ascii="Times New Roman" w:hAnsi="Times New Roman"/>
          <w:sz w:val="21"/>
          <w:szCs w:val="21"/>
        </w:rPr>
        <w:t>Physical quantities of</w:t>
      </w:r>
      <w:r w:rsidRPr="00DC4862">
        <w:rPr>
          <w:rFonts w:ascii="Times New Roman" w:hAnsi="Times New Roman"/>
          <w:sz w:val="21"/>
          <w:szCs w:val="21"/>
          <w:vertAlign w:val="superscript"/>
        </w:rPr>
        <w:t xml:space="preserve"> </w:t>
      </w:r>
      <w:r w:rsidRPr="00DC4862">
        <w:rPr>
          <w:rFonts w:ascii="Times New Roman" w:hAnsi="Times New Roman"/>
          <w:sz w:val="21"/>
          <w:szCs w:val="21"/>
        </w:rPr>
        <w:t xml:space="preserve">cereal grains, oilseeds &amp;pulses, vegetables &amp;fruits, roots &amp;tubers, sugar crops, other non-food crops, monogastric livestock, ruminant livestock, nitrogen fertiliser, and phosphorous fertiliser were obtained from </w:t>
      </w:r>
      <w:r w:rsidRPr="00DC4862">
        <w:rPr>
          <w:rFonts w:ascii="Times New Roman" w:hAnsi="Times New Roman"/>
          <w:sz w:val="21"/>
          <w:szCs w:val="21"/>
        </w:rPr>
        <w:fldChar w:fldCharType="begin"/>
      </w:r>
      <w:r w:rsidR="003F6C07">
        <w:rPr>
          <w:rFonts w:ascii="Times New Roman" w:hAnsi="Times New Roman"/>
          <w:sz w:val="21"/>
          <w:szCs w:val="21"/>
        </w:rPr>
        <w:instrText xml:space="preserve"> ADDIN EN.CITE &lt;EndNote&gt;&lt;Cite AuthorYear="1"&gt;&lt;Author&gt;FAO&lt;/Author&gt;&lt;Year&gt;2022&lt;/Year&gt;&lt;RecNum&gt;3128&lt;/RecNum&gt;&lt;DisplayText&gt;FAO &lt;style face="superscript"&gt;6&lt;/style&gt;&lt;/DisplayText&gt;&lt;record&gt;&lt;rec-number&gt;3128&lt;/rec-number&gt;&lt;foreign-keys&gt;&lt;key app="EN" db-id="rt0errs5udtewpe9rf5psfsv5eft2sx0xsex" timestamp="1710431901" guid="b7bcdf11-7b18-4c49-8273-7314b00adbb7"&gt;3128&lt;/key&gt;&lt;/foreign-keys&gt;&lt;ref-type name="Web Page"&gt;12&lt;/ref-type&gt;&lt;contributors&gt;&lt;authors&gt;&lt;author&gt;FAO&lt;/author&gt;&lt;/authors&gt;&lt;/contributors&gt;&lt;titles&gt;&lt;/titles&gt;&lt;dates&gt;&lt;year&gt;2022&lt;/year&gt;&lt;/dates&gt;&lt;urls&gt;&lt;related-urls&gt;&lt;url&gt;http://www.fao.org/faostat/en/#data&lt;/url&gt;&lt;/related-urls&gt;&lt;/urls&gt;&lt;custom2&gt;2020-12-22&lt;/custom2&gt;&lt;/record&gt;&lt;/Cite&gt;&lt;/EndNote&gt;</w:instrText>
      </w:r>
      <w:r w:rsidRPr="00DC4862">
        <w:rPr>
          <w:rFonts w:ascii="Times New Roman" w:hAnsi="Times New Roman"/>
          <w:sz w:val="21"/>
          <w:szCs w:val="21"/>
        </w:rPr>
        <w:fldChar w:fldCharType="separate"/>
      </w:r>
      <w:r w:rsidR="003F6C07">
        <w:rPr>
          <w:rFonts w:ascii="Times New Roman" w:hAnsi="Times New Roman"/>
          <w:noProof/>
          <w:sz w:val="21"/>
          <w:szCs w:val="21"/>
        </w:rPr>
        <w:t xml:space="preserve">FAO </w:t>
      </w:r>
      <w:r w:rsidR="003F6C07" w:rsidRPr="003F6C07">
        <w:rPr>
          <w:rFonts w:ascii="Times New Roman" w:hAnsi="Times New Roman"/>
          <w:noProof/>
          <w:sz w:val="21"/>
          <w:szCs w:val="21"/>
          <w:vertAlign w:val="superscript"/>
        </w:rPr>
        <w:t>6</w:t>
      </w:r>
      <w:r w:rsidRPr="00DC4862">
        <w:rPr>
          <w:rFonts w:ascii="Times New Roman" w:hAnsi="Times New Roman"/>
          <w:sz w:val="21"/>
          <w:szCs w:val="21"/>
        </w:rPr>
        <w:fldChar w:fldCharType="end"/>
      </w:r>
      <w:r w:rsidRPr="00DC4862">
        <w:rPr>
          <w:rFonts w:ascii="Times New Roman" w:hAnsi="Times New Roman"/>
          <w:sz w:val="21"/>
          <w:szCs w:val="21"/>
        </w:rPr>
        <w:t>. Here physical quantities of cereal grains waste, oilseeds &amp;pulses waste, vegetables &amp;fruits waste, and roots &amp;tubers waste were excluded and presented in Table A</w:t>
      </w:r>
      <w:r w:rsidR="00730713">
        <w:rPr>
          <w:rFonts w:ascii="Times New Roman" w:hAnsi="Times New Roman"/>
          <w:sz w:val="21"/>
          <w:szCs w:val="21"/>
        </w:rPr>
        <w:t>3</w:t>
      </w:r>
      <w:r w:rsidRPr="00DC4862">
        <w:rPr>
          <w:rFonts w:ascii="Times New Roman" w:hAnsi="Times New Roman"/>
          <w:sz w:val="21"/>
          <w:szCs w:val="21"/>
        </w:rPr>
        <w:t xml:space="preserve">. </w:t>
      </w:r>
    </w:p>
    <w:p w14:paraId="6ADABF27" w14:textId="1923A31E" w:rsidR="00C74730" w:rsidRPr="00DC4862" w:rsidRDefault="00C74730" w:rsidP="00C74730">
      <w:pPr>
        <w:adjustRightInd w:val="0"/>
        <w:snapToGrid w:val="0"/>
        <w:jc w:val="both"/>
        <w:rPr>
          <w:rFonts w:ascii="Times New Roman" w:hAnsi="Times New Roman"/>
          <w:sz w:val="21"/>
          <w:szCs w:val="21"/>
        </w:rPr>
      </w:pPr>
      <w:r w:rsidRPr="00DC4862">
        <w:rPr>
          <w:rFonts w:ascii="Times New Roman" w:hAnsi="Times New Roman"/>
          <w:sz w:val="21"/>
          <w:szCs w:val="21"/>
          <w:vertAlign w:val="superscript"/>
        </w:rPr>
        <w:t>b</w:t>
      </w:r>
      <w:r w:rsidRPr="00DC4862">
        <w:rPr>
          <w:rFonts w:ascii="Times New Roman" w:hAnsi="Times New Roman"/>
          <w:sz w:val="21"/>
          <w:szCs w:val="21"/>
        </w:rPr>
        <w:t xml:space="preserve"> Fish production data was derived from </w:t>
      </w:r>
      <w:r w:rsidRPr="00DC4862">
        <w:rPr>
          <w:rFonts w:ascii="Times New Roman" w:hAnsi="Times New Roman"/>
          <w:sz w:val="21"/>
          <w:szCs w:val="21"/>
        </w:rPr>
        <w:fldChar w:fldCharType="begin"/>
      </w:r>
      <w:r w:rsidR="00615F13">
        <w:rPr>
          <w:rFonts w:ascii="Times New Roman" w:hAnsi="Times New Roman"/>
          <w:sz w:val="21"/>
          <w:szCs w:val="21"/>
        </w:rPr>
        <w:instrText xml:space="preserve"> ADDIN EN.CITE &lt;EndNote&gt;&lt;Cite AuthorYear="1"&gt;&lt;Author&gt;FAO&lt;/Author&gt;&lt;Year&gt;2022&lt;/Year&gt;&lt;RecNum&gt;4790&lt;/RecNum&gt;&lt;DisplayText&gt;FAO &lt;style face="superscript"&gt;7&lt;/style&gt;&lt;/DisplayText&gt;&lt;record&gt;&lt;rec-number&gt;4790&lt;/rec-number&gt;&lt;foreign-keys&gt;&lt;key app="EN" db-id="z0dp59wehvp2fmewp9gp9vtnzavtfr2r0wpv" timestamp="1715948594" guid="fff09200-f746-4427-ad96-b06a12be8cc4"&gt;4790&lt;/key&gt;&lt;/foreign-keys&gt;&lt;ref-type name="Web Page"&gt;12&lt;/ref-type&gt;&lt;contributors&gt;&lt;authors&gt;&lt;author&gt;FAO&lt;/author&gt;&lt;/authors&gt;&lt;/contributors&gt;&lt;titles&gt;&lt;title&gt;Global fish production from 2002 to 2022 (in million metric tons)&lt;/title&gt;&lt;/titles&gt;&lt;volume&gt;2024&lt;/volume&gt;&lt;number&gt;January 29&lt;/number&gt;&lt;dates&gt;&lt;year&gt;2022&lt;/year&gt;&lt;/dates&gt;&lt;urls&gt;&lt;related-urls&gt;&lt;url&gt;https://www.statista.com/statistics/264577/total-world-fish-production-since-2002/&lt;/url&gt;&lt;/related-urls&gt;&lt;/urls&gt;&lt;/record&gt;&lt;/Cite&gt;&lt;/EndNote&gt;</w:instrText>
      </w:r>
      <w:r w:rsidRPr="00DC4862">
        <w:rPr>
          <w:rFonts w:ascii="Times New Roman" w:hAnsi="Times New Roman"/>
          <w:sz w:val="21"/>
          <w:szCs w:val="21"/>
        </w:rPr>
        <w:fldChar w:fldCharType="separate"/>
      </w:r>
      <w:r w:rsidR="003F6C07">
        <w:rPr>
          <w:rFonts w:ascii="Times New Roman" w:hAnsi="Times New Roman"/>
          <w:noProof/>
          <w:sz w:val="21"/>
          <w:szCs w:val="21"/>
        </w:rPr>
        <w:t xml:space="preserve">FAO </w:t>
      </w:r>
      <w:r w:rsidR="003F6C07" w:rsidRPr="003F6C07">
        <w:rPr>
          <w:rFonts w:ascii="Times New Roman" w:hAnsi="Times New Roman"/>
          <w:noProof/>
          <w:sz w:val="21"/>
          <w:szCs w:val="21"/>
          <w:vertAlign w:val="superscript"/>
        </w:rPr>
        <w:t>7</w:t>
      </w:r>
      <w:r w:rsidRPr="00DC4862">
        <w:rPr>
          <w:rFonts w:ascii="Times New Roman" w:hAnsi="Times New Roman"/>
          <w:sz w:val="21"/>
          <w:szCs w:val="21"/>
        </w:rPr>
        <w:fldChar w:fldCharType="end"/>
      </w:r>
      <w:r w:rsidRPr="00DC4862">
        <w:rPr>
          <w:rFonts w:ascii="Times New Roman" w:hAnsi="Times New Roman"/>
          <w:sz w:val="21"/>
          <w:szCs w:val="21"/>
        </w:rPr>
        <w:t xml:space="preserve">. </w:t>
      </w:r>
    </w:p>
    <w:p w14:paraId="64E42CE8" w14:textId="77777777" w:rsidR="00C74730" w:rsidRPr="00DC4862" w:rsidRDefault="00C74730" w:rsidP="00C74730">
      <w:pPr>
        <w:adjustRightInd w:val="0"/>
        <w:snapToGrid w:val="0"/>
        <w:jc w:val="both"/>
        <w:rPr>
          <w:rFonts w:ascii="Times New Roman" w:hAnsi="Times New Roman"/>
          <w:sz w:val="21"/>
          <w:szCs w:val="21"/>
        </w:rPr>
      </w:pPr>
      <w:r w:rsidRPr="00DC4862">
        <w:rPr>
          <w:rFonts w:ascii="Times New Roman" w:hAnsi="Times New Roman"/>
          <w:sz w:val="21"/>
          <w:szCs w:val="21"/>
          <w:vertAlign w:val="superscript"/>
        </w:rPr>
        <w:t>c</w:t>
      </w:r>
      <w:r w:rsidRPr="00DC4862">
        <w:rPr>
          <w:rFonts w:ascii="Times New Roman" w:hAnsi="Times New Roman"/>
          <w:sz w:val="21"/>
          <w:szCs w:val="21"/>
        </w:rPr>
        <w:t xml:space="preserve"> Compound feed production data was calculated according to the </w:t>
      </w:r>
      <w:r w:rsidRPr="00DC4862">
        <w:rPr>
          <w:rFonts w:ascii="Times New Roman" w:hAnsi="Times New Roman"/>
          <w:sz w:val="21"/>
          <w:szCs w:val="21"/>
          <w:lang w:eastAsia="zh-CN"/>
        </w:rPr>
        <w:t xml:space="preserve">weighted averages of feeding crops included in the compound feed at the national level. </w:t>
      </w:r>
    </w:p>
    <w:p w14:paraId="209BB64C" w14:textId="68A90129" w:rsidR="00C74730" w:rsidRPr="00DC4862" w:rsidRDefault="00C74730" w:rsidP="00C74730">
      <w:pPr>
        <w:adjustRightInd w:val="0"/>
        <w:snapToGrid w:val="0"/>
        <w:jc w:val="both"/>
        <w:rPr>
          <w:rFonts w:ascii="Times New Roman" w:hAnsi="Times New Roman"/>
          <w:sz w:val="21"/>
          <w:szCs w:val="21"/>
        </w:rPr>
      </w:pPr>
      <w:r w:rsidRPr="00DC4862">
        <w:rPr>
          <w:rFonts w:ascii="Times New Roman" w:hAnsi="Times New Roman"/>
          <w:sz w:val="21"/>
          <w:szCs w:val="21"/>
          <w:vertAlign w:val="superscript"/>
        </w:rPr>
        <w:t>d</w:t>
      </w:r>
      <w:r w:rsidR="0091551F">
        <w:rPr>
          <w:rFonts w:ascii="Times New Roman" w:hAnsi="Times New Roman"/>
          <w:sz w:val="21"/>
          <w:szCs w:val="21"/>
        </w:rPr>
        <w:t xml:space="preserve"> </w:t>
      </w:r>
      <w:r w:rsidRPr="00DC4862">
        <w:rPr>
          <w:rFonts w:ascii="Times New Roman" w:hAnsi="Times New Roman"/>
          <w:sz w:val="21"/>
          <w:szCs w:val="21"/>
        </w:rPr>
        <w:t xml:space="preserve">Physical quantities </w:t>
      </w:r>
      <w:r w:rsidRPr="00DC4862">
        <w:rPr>
          <w:rFonts w:ascii="Times New Roman" w:hAnsi="Times New Roman"/>
          <w:color w:val="000000" w:themeColor="text1"/>
          <w:sz w:val="21"/>
          <w:szCs w:val="21"/>
        </w:rPr>
        <w:t xml:space="preserve">of cereal bran, alcoholic pulp, and oil cake were estimated from the consumption of corresponding food products and specific technical conversion factors </w:t>
      </w:r>
      <w:r w:rsidRPr="00DC4862">
        <w:rPr>
          <w:rFonts w:ascii="Times New Roman" w:hAnsi="Times New Roman"/>
          <w:color w:val="000000" w:themeColor="text1"/>
          <w:sz w:val="21"/>
          <w:szCs w:val="21"/>
        </w:rPr>
        <w:fldChar w:fldCharType="begin"/>
      </w:r>
      <w:r w:rsidR="00615F13">
        <w:rPr>
          <w:rFonts w:ascii="Times New Roman" w:hAnsi="Times New Roman"/>
          <w:color w:val="000000" w:themeColor="text1"/>
          <w:sz w:val="21"/>
          <w:szCs w:val="21"/>
        </w:rPr>
        <w:instrText xml:space="preserve"> ADDIN EN.CITE &lt;EndNote&gt;&lt;Cite&gt;&lt;Author&gt;FAO&lt;/Author&gt;&lt;Year&gt;1997&lt;/Year&gt;&lt;RecNum&gt;4765&lt;/RecNum&gt;&lt;DisplayText&gt;&lt;style face="superscript"&gt;8&lt;/style&gt;&lt;/DisplayText&gt;&lt;record&gt;&lt;rec-number&gt;4765&lt;/rec-number&gt;&lt;foreign-keys&gt;&lt;key app="EN" db-id="z0dp59wehvp2fmewp9gp9vtnzavtfr2r0wpv" timestamp="1715948561" guid="7eecc245-073c-4822-ba0a-6b084590aeed"&gt;4765&lt;/key&gt;&lt;/foreign-keys&gt;&lt;ref-type name="Journal Article"&gt;17&lt;/ref-type&gt;&lt;contributors&gt;&lt;authors&gt;&lt;author&gt;FAO&lt;/author&gt;&lt;/authors&gt;&lt;/contributors&gt;&lt;titles&gt;&lt;title&gt;Technical Conversion Factors for Agricultural Commodities&lt;/title&gt;&lt;/titles&gt;&lt;dates&gt;&lt;year&gt;1997&lt;/year&gt;&lt;/dates&gt;&lt;urls&gt;&lt;/urls&gt;&lt;/record&gt;&lt;/Cite&gt;&lt;/EndNote&gt;</w:instrText>
      </w:r>
      <w:r w:rsidRPr="00DC4862">
        <w:rPr>
          <w:rFonts w:ascii="Times New Roman" w:hAnsi="Times New Roman"/>
          <w:color w:val="000000" w:themeColor="text1"/>
          <w:sz w:val="21"/>
          <w:szCs w:val="21"/>
        </w:rPr>
        <w:fldChar w:fldCharType="separate"/>
      </w:r>
      <w:r w:rsidR="003F6C07" w:rsidRPr="003F6C07">
        <w:rPr>
          <w:rFonts w:ascii="Times New Roman" w:hAnsi="Times New Roman"/>
          <w:noProof/>
          <w:color w:val="000000" w:themeColor="text1"/>
          <w:sz w:val="21"/>
          <w:szCs w:val="21"/>
          <w:vertAlign w:val="superscript"/>
        </w:rPr>
        <w:t>8</w:t>
      </w:r>
      <w:r w:rsidRPr="00DC4862">
        <w:rPr>
          <w:rFonts w:ascii="Times New Roman" w:hAnsi="Times New Roman"/>
          <w:color w:val="000000" w:themeColor="text1"/>
          <w:sz w:val="21"/>
          <w:szCs w:val="21"/>
        </w:rPr>
        <w:fldChar w:fldCharType="end"/>
      </w:r>
      <w:r w:rsidRPr="00DC4862">
        <w:rPr>
          <w:rFonts w:ascii="Times New Roman" w:hAnsi="Times New Roman"/>
          <w:color w:val="000000" w:themeColor="text1"/>
          <w:sz w:val="21"/>
          <w:szCs w:val="21"/>
        </w:rPr>
        <w:t xml:space="preserve">. </w:t>
      </w:r>
      <w:r w:rsidRPr="00DC4862">
        <w:rPr>
          <w:rFonts w:ascii="Times New Roman" w:hAnsi="Times New Roman"/>
          <w:sz w:val="21"/>
          <w:szCs w:val="21"/>
        </w:rPr>
        <w:t>Here</w:t>
      </w:r>
      <w:r w:rsidR="004941C2">
        <w:rPr>
          <w:rFonts w:ascii="Times New Roman" w:hAnsi="Times New Roman"/>
          <w:sz w:val="21"/>
          <w:szCs w:val="21"/>
        </w:rPr>
        <w:t>,</w:t>
      </w:r>
      <w:r w:rsidRPr="00DC4862">
        <w:rPr>
          <w:rFonts w:ascii="Times New Roman" w:hAnsi="Times New Roman"/>
          <w:sz w:val="21"/>
          <w:szCs w:val="21"/>
        </w:rPr>
        <w:t xml:space="preserve"> physical quantities of cereal bran, alcoholic pulp, and oil cake only include quantities recycled as feed for monogastric livestock</w:t>
      </w:r>
      <w:r w:rsidR="00F06D07">
        <w:rPr>
          <w:rFonts w:ascii="Times New Roman" w:hAnsi="Times New Roman"/>
          <w:sz w:val="21"/>
          <w:szCs w:val="21"/>
        </w:rPr>
        <w:t>,</w:t>
      </w:r>
      <w:r w:rsidRPr="00DC4862">
        <w:rPr>
          <w:rFonts w:ascii="Times New Roman" w:hAnsi="Times New Roman"/>
          <w:sz w:val="21"/>
          <w:szCs w:val="21"/>
        </w:rPr>
        <w:t xml:space="preserve"> and quantities collected as waste for landfill and incineration are excluded and presented in Table A</w:t>
      </w:r>
      <w:r w:rsidR="00730713">
        <w:rPr>
          <w:rFonts w:ascii="Times New Roman" w:hAnsi="Times New Roman"/>
          <w:sz w:val="21"/>
          <w:szCs w:val="21"/>
        </w:rPr>
        <w:t>3</w:t>
      </w:r>
      <w:r w:rsidRPr="00DC4862">
        <w:rPr>
          <w:rFonts w:ascii="Times New Roman" w:hAnsi="Times New Roman"/>
          <w:sz w:val="21"/>
          <w:szCs w:val="21"/>
        </w:rPr>
        <w:t xml:space="preserve">. </w:t>
      </w:r>
    </w:p>
    <w:p w14:paraId="10AD384F" w14:textId="351315A3" w:rsidR="00C74730" w:rsidRPr="00DC4862" w:rsidRDefault="00C74730" w:rsidP="00C74730">
      <w:pPr>
        <w:adjustRightInd w:val="0"/>
        <w:snapToGrid w:val="0"/>
        <w:jc w:val="both"/>
        <w:rPr>
          <w:rFonts w:ascii="Times New Roman" w:hAnsi="Times New Roman"/>
          <w:sz w:val="21"/>
          <w:szCs w:val="21"/>
        </w:rPr>
      </w:pPr>
      <w:r w:rsidRPr="00DC4862">
        <w:rPr>
          <w:rFonts w:ascii="Times New Roman" w:hAnsi="Times New Roman"/>
          <w:sz w:val="21"/>
          <w:szCs w:val="21"/>
          <w:vertAlign w:val="superscript"/>
        </w:rPr>
        <w:t>e</w:t>
      </w:r>
      <w:r w:rsidRPr="00DC4862">
        <w:rPr>
          <w:rFonts w:ascii="Times New Roman" w:hAnsi="Times New Roman"/>
          <w:sz w:val="21"/>
          <w:szCs w:val="21"/>
        </w:rPr>
        <w:t xml:space="preserve"> Grass from natural grassland was derived from </w:t>
      </w:r>
      <w:r w:rsidRPr="00DC4862">
        <w:rPr>
          <w:rFonts w:ascii="Times New Roman" w:hAnsi="Times New Roman"/>
          <w:sz w:val="21"/>
          <w:szCs w:val="21"/>
        </w:rPr>
        <w:fldChar w:fldCharType="begin"/>
      </w:r>
      <w:r w:rsidR="00615F13">
        <w:rPr>
          <w:rFonts w:ascii="Times New Roman" w:hAnsi="Times New Roman"/>
          <w:sz w:val="21"/>
          <w:szCs w:val="21"/>
        </w:rPr>
        <w:instrText xml:space="preserve"> ADDIN EN.CITE &lt;EndNote&gt;&lt;Cite AuthorYear="1"&gt;&lt;Author&gt;Miao&lt;/Author&gt;&lt;Year&gt;2014&lt;/Year&gt;&lt;RecNum&gt;4818&lt;/RecNum&gt;&lt;DisplayText&gt;Miao and Zhang &lt;style face="superscript"&gt;9&lt;/style&gt;&lt;/DisplayText&gt;&lt;record&gt;&lt;rec-number&gt;4818&lt;/rec-number&gt;&lt;foreign-keys&gt;&lt;key app="EN" db-id="z0dp59wehvp2fmewp9gp9vtnzavtfr2r0wpv" timestamp="1715948703" guid="98e84ab7-1c98-4f9f-9f8d-3a8b86a57439"&gt;4818&lt;/key&gt;&lt;/foreign-keys&gt;&lt;ref-type name="Report"&gt;27&lt;/ref-type&gt;&lt;contributors&gt;&lt;authors&gt;&lt;author&gt;Miao, D.&lt;/author&gt;&lt;author&gt;Zhang, Y.&lt;/author&gt;&lt;/authors&gt;&lt;tertiary-authors&gt;&lt;author&gt;China Animal Husbandry&lt;/author&gt;&lt;/tertiary-authors&gt;&lt;/contributors&gt;&lt;titles&gt;&lt;title&gt;National grassland monitoring report&lt;/title&gt;&lt;/titles&gt;&lt;dates&gt;&lt;year&gt;2014&lt;/year&gt;&lt;/dates&gt;&lt;urls&gt;&lt;/urls&gt;&lt;/record&gt;&lt;/Cite&gt;&lt;/EndNote&gt;</w:instrText>
      </w:r>
      <w:r w:rsidRPr="00DC4862">
        <w:rPr>
          <w:rFonts w:ascii="Times New Roman" w:hAnsi="Times New Roman"/>
          <w:sz w:val="21"/>
          <w:szCs w:val="21"/>
        </w:rPr>
        <w:fldChar w:fldCharType="separate"/>
      </w:r>
      <w:r w:rsidR="003F6C07">
        <w:rPr>
          <w:rFonts w:ascii="Times New Roman" w:hAnsi="Times New Roman"/>
          <w:noProof/>
          <w:sz w:val="21"/>
          <w:szCs w:val="21"/>
        </w:rPr>
        <w:t xml:space="preserve">Miao and Zhang </w:t>
      </w:r>
      <w:r w:rsidR="003F6C07" w:rsidRPr="003F6C07">
        <w:rPr>
          <w:rFonts w:ascii="Times New Roman" w:hAnsi="Times New Roman"/>
          <w:noProof/>
          <w:sz w:val="21"/>
          <w:szCs w:val="21"/>
          <w:vertAlign w:val="superscript"/>
        </w:rPr>
        <w:t>9</w:t>
      </w:r>
      <w:r w:rsidRPr="00DC4862">
        <w:rPr>
          <w:rFonts w:ascii="Times New Roman" w:hAnsi="Times New Roman"/>
          <w:sz w:val="21"/>
          <w:szCs w:val="21"/>
        </w:rPr>
        <w:fldChar w:fldCharType="end"/>
      </w:r>
      <w:r w:rsidRPr="00DC4862">
        <w:rPr>
          <w:rFonts w:ascii="Times New Roman" w:hAnsi="Times New Roman"/>
          <w:sz w:val="21"/>
          <w:szCs w:val="21"/>
        </w:rPr>
        <w:t>. Here</w:t>
      </w:r>
      <w:r w:rsidR="00D67114">
        <w:rPr>
          <w:rFonts w:ascii="Times New Roman" w:hAnsi="Times New Roman"/>
          <w:sz w:val="21"/>
          <w:szCs w:val="21"/>
        </w:rPr>
        <w:t>,</w:t>
      </w:r>
      <w:r w:rsidRPr="00DC4862">
        <w:rPr>
          <w:rFonts w:ascii="Times New Roman" w:hAnsi="Times New Roman"/>
          <w:sz w:val="21"/>
          <w:szCs w:val="21"/>
        </w:rPr>
        <w:t xml:space="preserve"> grass refers to grass from natural grassland where ruminant livestock is grazing for feed, and grass from remaining grassland is not included. We do not present grass production data in MTP due to data unavailability. </w:t>
      </w:r>
    </w:p>
    <w:p w14:paraId="6055F91A" w14:textId="77777777" w:rsidR="00C74730" w:rsidRPr="00DC4862" w:rsidRDefault="00C74730" w:rsidP="00C74730">
      <w:pPr>
        <w:adjustRightInd w:val="0"/>
        <w:snapToGrid w:val="0"/>
        <w:jc w:val="both"/>
        <w:rPr>
          <w:rFonts w:ascii="Times New Roman" w:hAnsi="Times New Roman"/>
          <w:color w:val="FF0000"/>
          <w:sz w:val="21"/>
          <w:szCs w:val="21"/>
        </w:rPr>
        <w:sectPr w:rsidR="00C74730" w:rsidRPr="00DC4862" w:rsidSect="00C15C67">
          <w:pgSz w:w="11906" w:h="16838"/>
          <w:pgMar w:top="1440" w:right="1797" w:bottom="1440" w:left="1797" w:header="851" w:footer="992" w:gutter="0"/>
          <w:lnNumType w:countBy="1" w:restart="continuous"/>
          <w:cols w:space="425"/>
          <w:docGrid w:type="lines" w:linePitch="312"/>
        </w:sectPr>
      </w:pPr>
    </w:p>
    <w:p w14:paraId="7296944E" w14:textId="76462ED9" w:rsidR="00804CAE" w:rsidRPr="00DC4862" w:rsidRDefault="009A5007" w:rsidP="00F377B0">
      <w:pPr>
        <w:pStyle w:val="Heading2"/>
        <w:adjustRightInd w:val="0"/>
        <w:snapToGrid w:val="0"/>
        <w:jc w:val="both"/>
        <w:rPr>
          <w:rFonts w:cs="Times New Roman"/>
          <w:sz w:val="21"/>
          <w:szCs w:val="21"/>
          <w:lang w:eastAsia="zh-CN"/>
        </w:rPr>
      </w:pPr>
      <w:bookmarkStart w:id="40" w:name="_Toc166163901"/>
      <w:r w:rsidRPr="009A5007">
        <w:rPr>
          <w:rFonts w:cs="Times New Roman"/>
          <w:sz w:val="21"/>
          <w:szCs w:val="21"/>
          <w:lang w:eastAsia="zh-CN"/>
        </w:rPr>
        <w:lastRenderedPageBreak/>
        <w:t xml:space="preserve">Supplementary </w:t>
      </w:r>
      <w:r w:rsidR="00804CAE" w:rsidRPr="00DC4862">
        <w:rPr>
          <w:rFonts w:cs="Times New Roman"/>
          <w:sz w:val="21"/>
          <w:szCs w:val="21"/>
          <w:lang w:eastAsia="zh-CN"/>
        </w:rPr>
        <w:t xml:space="preserve">Table </w:t>
      </w:r>
      <w:r w:rsidR="00C74730" w:rsidRPr="00DC4862">
        <w:rPr>
          <w:rFonts w:cs="Times New Roman"/>
          <w:sz w:val="21"/>
          <w:szCs w:val="21"/>
          <w:lang w:eastAsia="zh-CN"/>
        </w:rPr>
        <w:t>2</w:t>
      </w:r>
      <w:r w:rsidR="00746388">
        <w:rPr>
          <w:sz w:val="21"/>
          <w:szCs w:val="21"/>
        </w:rPr>
        <w:t xml:space="preserve"> </w:t>
      </w:r>
      <w:r w:rsidR="00746388" w:rsidRPr="00746388">
        <w:rPr>
          <w:sz w:val="21"/>
          <w:szCs w:val="21"/>
        </w:rPr>
        <w:t>|</w:t>
      </w:r>
      <w:r w:rsidR="00746388" w:rsidRPr="00DC4862">
        <w:rPr>
          <w:sz w:val="21"/>
          <w:szCs w:val="21"/>
        </w:rPr>
        <w:t xml:space="preserve"> </w:t>
      </w:r>
      <w:r w:rsidR="00332689" w:rsidRPr="00332689">
        <w:rPr>
          <w:rFonts w:cs="Times New Roman"/>
          <w:sz w:val="21"/>
          <w:szCs w:val="21"/>
          <w:lang w:eastAsia="zh-CN"/>
        </w:rPr>
        <w:t>Physical quantities</w:t>
      </w:r>
      <w:r w:rsidR="00902FC2">
        <w:rPr>
          <w:rFonts w:cs="Times New Roman"/>
          <w:sz w:val="21"/>
          <w:szCs w:val="21"/>
          <w:lang w:eastAsia="zh-CN"/>
        </w:rPr>
        <w:t xml:space="preserve"> (Tg)</w:t>
      </w:r>
      <w:r w:rsidR="00804CAE" w:rsidRPr="00DC4862">
        <w:rPr>
          <w:rFonts w:cs="Times New Roman"/>
          <w:sz w:val="21"/>
          <w:szCs w:val="21"/>
          <w:lang w:eastAsia="zh-CN"/>
        </w:rPr>
        <w:t xml:space="preserve"> of food waste </w:t>
      </w:r>
      <w:r w:rsidR="0048663E">
        <w:rPr>
          <w:rFonts w:cs="Times New Roman"/>
          <w:sz w:val="21"/>
          <w:szCs w:val="21"/>
          <w:lang w:eastAsia="zh-CN"/>
        </w:rPr>
        <w:t xml:space="preserve">and </w:t>
      </w:r>
      <w:r w:rsidR="0048663E" w:rsidRPr="00DC4862">
        <w:rPr>
          <w:rFonts w:cs="Times New Roman"/>
          <w:sz w:val="21"/>
          <w:szCs w:val="21"/>
          <w:lang w:eastAsia="zh-CN"/>
        </w:rPr>
        <w:t xml:space="preserve">food processing by-products </w:t>
      </w:r>
      <w:r w:rsidR="00804CAE" w:rsidRPr="00DC4862">
        <w:rPr>
          <w:rFonts w:cs="Times New Roman"/>
          <w:sz w:val="21"/>
          <w:szCs w:val="21"/>
          <w:lang w:eastAsia="zh-CN"/>
        </w:rPr>
        <w:t>and their utilisation in the baseline (S0) for China.</w:t>
      </w:r>
      <w:bookmarkEnd w:id="40"/>
    </w:p>
    <w:tbl>
      <w:tblPr>
        <w:tblStyle w:val="TableGrid"/>
        <w:tblW w:w="13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2835"/>
        <w:gridCol w:w="2268"/>
        <w:gridCol w:w="2969"/>
        <w:gridCol w:w="5828"/>
      </w:tblGrid>
      <w:tr w:rsidR="00804CAE" w:rsidRPr="00B11EBE" w14:paraId="60FA380C" w14:textId="77777777" w:rsidTr="00F67B3D">
        <w:trPr>
          <w:trHeight w:val="423"/>
        </w:trPr>
        <w:tc>
          <w:tcPr>
            <w:tcW w:w="2835" w:type="dxa"/>
            <w:tcBorders>
              <w:top w:val="single" w:sz="4" w:space="0" w:color="auto"/>
              <w:bottom w:val="single" w:sz="4" w:space="0" w:color="auto"/>
            </w:tcBorders>
            <w:hideMark/>
          </w:tcPr>
          <w:p w14:paraId="15C469D4" w14:textId="77777777" w:rsidR="00804CAE" w:rsidRPr="00B11EBE" w:rsidRDefault="00804CAE" w:rsidP="0021360B">
            <w:pPr>
              <w:snapToGrid w:val="0"/>
              <w:spacing w:line="480" w:lineRule="auto"/>
              <w:jc w:val="both"/>
              <w:rPr>
                <w:rFonts w:ascii="Times New Roman" w:hAnsi="Times New Roman"/>
                <w:sz w:val="21"/>
                <w:szCs w:val="21"/>
              </w:rPr>
            </w:pPr>
          </w:p>
        </w:tc>
        <w:tc>
          <w:tcPr>
            <w:tcW w:w="2268" w:type="dxa"/>
            <w:tcBorders>
              <w:top w:val="single" w:sz="4" w:space="0" w:color="auto"/>
              <w:bottom w:val="single" w:sz="4" w:space="0" w:color="auto"/>
            </w:tcBorders>
            <w:hideMark/>
          </w:tcPr>
          <w:p w14:paraId="02BEC8DD" w14:textId="478EBF88" w:rsidR="00804CAE" w:rsidRPr="00B11EBE" w:rsidRDefault="00804CAE" w:rsidP="0021360B">
            <w:pPr>
              <w:snapToGrid w:val="0"/>
              <w:spacing w:line="480" w:lineRule="auto"/>
              <w:jc w:val="both"/>
              <w:rPr>
                <w:rFonts w:ascii="Times New Roman" w:hAnsi="Times New Roman"/>
                <w:sz w:val="21"/>
                <w:szCs w:val="21"/>
              </w:rPr>
            </w:pPr>
            <w:r w:rsidRPr="00B11EBE">
              <w:rPr>
                <w:rFonts w:ascii="Times New Roman" w:hAnsi="Times New Roman"/>
                <w:sz w:val="21"/>
                <w:szCs w:val="21"/>
              </w:rPr>
              <w:t>Total (Tg)</w:t>
            </w:r>
          </w:p>
        </w:tc>
        <w:tc>
          <w:tcPr>
            <w:tcW w:w="2969" w:type="dxa"/>
            <w:tcBorders>
              <w:top w:val="single" w:sz="4" w:space="0" w:color="auto"/>
              <w:bottom w:val="single" w:sz="4" w:space="0" w:color="auto"/>
            </w:tcBorders>
            <w:hideMark/>
          </w:tcPr>
          <w:p w14:paraId="0302AB9A" w14:textId="40F9E4F4" w:rsidR="00C60882" w:rsidRPr="00B11EBE" w:rsidRDefault="00C60882" w:rsidP="0021360B">
            <w:pPr>
              <w:snapToGrid w:val="0"/>
              <w:spacing w:line="480" w:lineRule="auto"/>
              <w:jc w:val="both"/>
              <w:rPr>
                <w:rFonts w:ascii="Times New Roman" w:hAnsi="Times New Roman"/>
                <w:sz w:val="21"/>
                <w:szCs w:val="21"/>
              </w:rPr>
            </w:pPr>
            <w:r w:rsidRPr="00B11EBE">
              <w:rPr>
                <w:rFonts w:ascii="Times New Roman" w:hAnsi="Times New Roman"/>
                <w:sz w:val="21"/>
                <w:szCs w:val="21"/>
              </w:rPr>
              <w:t>Used as feed</w:t>
            </w:r>
            <w:r w:rsidR="00B11EBE">
              <w:rPr>
                <w:rFonts w:ascii="Times New Roman" w:hAnsi="Times New Roman" w:hint="eastAsia"/>
                <w:sz w:val="21"/>
                <w:szCs w:val="21"/>
                <w:lang w:eastAsia="zh-CN"/>
              </w:rPr>
              <w:t xml:space="preserve"> </w:t>
            </w:r>
            <w:r w:rsidRPr="00B11EBE">
              <w:rPr>
                <w:rFonts w:ascii="Times New Roman" w:hAnsi="Times New Roman" w:hint="eastAsia"/>
                <w:sz w:val="21"/>
                <w:szCs w:val="21"/>
                <w:lang w:eastAsia="zh-CN"/>
              </w:rPr>
              <w:t>(</w:t>
            </w:r>
            <w:r w:rsidRPr="00B11EBE">
              <w:rPr>
                <w:rFonts w:ascii="Times New Roman" w:hAnsi="Times New Roman"/>
                <w:sz w:val="21"/>
                <w:szCs w:val="21"/>
                <w:lang w:eastAsia="zh-CN"/>
              </w:rPr>
              <w:t>%)</w:t>
            </w:r>
          </w:p>
        </w:tc>
        <w:tc>
          <w:tcPr>
            <w:tcW w:w="5828" w:type="dxa"/>
            <w:tcBorders>
              <w:top w:val="single" w:sz="4" w:space="0" w:color="auto"/>
              <w:bottom w:val="single" w:sz="4" w:space="0" w:color="auto"/>
            </w:tcBorders>
            <w:hideMark/>
          </w:tcPr>
          <w:p w14:paraId="31428BCE" w14:textId="7DEC7091" w:rsidR="00804CAE" w:rsidRPr="00B11EBE" w:rsidRDefault="00C60882" w:rsidP="0021360B">
            <w:pPr>
              <w:snapToGrid w:val="0"/>
              <w:spacing w:line="480" w:lineRule="auto"/>
              <w:jc w:val="both"/>
              <w:rPr>
                <w:rFonts w:ascii="Times New Roman" w:hAnsi="Times New Roman"/>
                <w:sz w:val="21"/>
                <w:szCs w:val="21"/>
              </w:rPr>
            </w:pPr>
            <w:r w:rsidRPr="00B11EBE">
              <w:rPr>
                <w:rFonts w:ascii="Times New Roman" w:hAnsi="Times New Roman"/>
                <w:sz w:val="21"/>
                <w:szCs w:val="21"/>
              </w:rPr>
              <w:t>Unused biomass</w:t>
            </w:r>
            <w:r w:rsidR="00B11EBE">
              <w:rPr>
                <w:rFonts w:ascii="Times New Roman" w:hAnsi="Times New Roman" w:hint="eastAsia"/>
                <w:sz w:val="21"/>
                <w:szCs w:val="21"/>
                <w:lang w:eastAsia="zh-CN"/>
              </w:rPr>
              <w:t xml:space="preserve"> </w:t>
            </w:r>
            <w:r w:rsidRPr="00B11EBE">
              <w:rPr>
                <w:rFonts w:ascii="Times New Roman" w:hAnsi="Times New Roman"/>
                <w:sz w:val="21"/>
                <w:szCs w:val="21"/>
              </w:rPr>
              <w:t>(%)</w:t>
            </w:r>
            <w:r w:rsidR="00804CAE" w:rsidRPr="00B11EBE">
              <w:rPr>
                <w:rFonts w:ascii="Times New Roman" w:hAnsi="Times New Roman"/>
                <w:sz w:val="21"/>
                <w:szCs w:val="21"/>
              </w:rPr>
              <w:t xml:space="preserve"> </w:t>
            </w:r>
            <w:r w:rsidR="00804CAE" w:rsidRPr="00B11EBE">
              <w:rPr>
                <w:rFonts w:ascii="Times New Roman" w:hAnsi="Times New Roman"/>
                <w:sz w:val="21"/>
                <w:szCs w:val="21"/>
                <w:vertAlign w:val="superscript"/>
              </w:rPr>
              <w:t>c</w:t>
            </w:r>
          </w:p>
        </w:tc>
      </w:tr>
      <w:tr w:rsidR="00DE43C2" w:rsidRPr="00DC4862" w14:paraId="6628FBD5" w14:textId="77777777" w:rsidTr="00F67B3D">
        <w:trPr>
          <w:trHeight w:val="494"/>
        </w:trPr>
        <w:tc>
          <w:tcPr>
            <w:tcW w:w="2835" w:type="dxa"/>
          </w:tcPr>
          <w:p w14:paraId="253C2D0A" w14:textId="0C289110" w:rsidR="00DE43C2" w:rsidRPr="00DC4862" w:rsidRDefault="00DE43C2" w:rsidP="00DE43C2">
            <w:pPr>
              <w:snapToGrid w:val="0"/>
              <w:spacing w:line="480" w:lineRule="auto"/>
              <w:jc w:val="both"/>
              <w:rPr>
                <w:rFonts w:ascii="Times New Roman" w:hAnsi="Times New Roman"/>
                <w:sz w:val="21"/>
                <w:szCs w:val="21"/>
              </w:rPr>
            </w:pPr>
            <w:r w:rsidRPr="00DC4862">
              <w:rPr>
                <w:rFonts w:ascii="Times New Roman" w:hAnsi="Times New Roman"/>
                <w:sz w:val="21"/>
                <w:szCs w:val="21"/>
              </w:rPr>
              <w:t>Cereals waste</w:t>
            </w:r>
          </w:p>
        </w:tc>
        <w:tc>
          <w:tcPr>
            <w:tcW w:w="2268" w:type="dxa"/>
          </w:tcPr>
          <w:p w14:paraId="1098994D" w14:textId="40929669" w:rsidR="00DE43C2" w:rsidRDefault="00DE43C2" w:rsidP="00DE43C2">
            <w:pPr>
              <w:snapToGrid w:val="0"/>
              <w:spacing w:line="480" w:lineRule="auto"/>
              <w:jc w:val="both"/>
              <w:rPr>
                <w:rFonts w:ascii="Times New Roman" w:hAnsi="Times New Roman"/>
                <w:sz w:val="21"/>
                <w:szCs w:val="21"/>
                <w:lang w:eastAsia="zh-CN"/>
              </w:rPr>
            </w:pPr>
            <w:r w:rsidRPr="00DC4862">
              <w:rPr>
                <w:rFonts w:ascii="Times New Roman" w:hAnsi="Times New Roman"/>
                <w:color w:val="000000" w:themeColor="text1"/>
                <w:sz w:val="21"/>
                <w:szCs w:val="21"/>
              </w:rPr>
              <w:t>36.09</w:t>
            </w:r>
          </w:p>
        </w:tc>
        <w:tc>
          <w:tcPr>
            <w:tcW w:w="2969" w:type="dxa"/>
          </w:tcPr>
          <w:p w14:paraId="493DC915" w14:textId="3D9C17D8" w:rsidR="00DE43C2" w:rsidRPr="00DC4862" w:rsidRDefault="00DE43C2" w:rsidP="00DE43C2">
            <w:pPr>
              <w:snapToGrid w:val="0"/>
              <w:spacing w:line="480" w:lineRule="auto"/>
              <w:jc w:val="both"/>
              <w:rPr>
                <w:rFonts w:ascii="Times New Roman" w:hAnsi="Times New Roman"/>
                <w:sz w:val="21"/>
                <w:szCs w:val="21"/>
              </w:rPr>
            </w:pPr>
            <w:r w:rsidRPr="00DC4862">
              <w:rPr>
                <w:rFonts w:ascii="Times New Roman" w:hAnsi="Times New Roman"/>
                <w:sz w:val="21"/>
                <w:szCs w:val="21"/>
              </w:rPr>
              <w:t xml:space="preserve">39% </w:t>
            </w:r>
            <w:r w:rsidRPr="00DC4862">
              <w:rPr>
                <w:rFonts w:ascii="Times New Roman" w:hAnsi="Times New Roman"/>
                <w:sz w:val="21"/>
                <w:szCs w:val="21"/>
                <w:vertAlign w:val="superscript"/>
              </w:rPr>
              <w:t>a</w:t>
            </w:r>
          </w:p>
        </w:tc>
        <w:tc>
          <w:tcPr>
            <w:tcW w:w="5828" w:type="dxa"/>
          </w:tcPr>
          <w:p w14:paraId="6258079D" w14:textId="448689F6" w:rsidR="00DE43C2" w:rsidRPr="00DC4862" w:rsidRDefault="00DE43C2" w:rsidP="00DE43C2">
            <w:pPr>
              <w:snapToGrid w:val="0"/>
              <w:spacing w:line="480" w:lineRule="auto"/>
              <w:jc w:val="both"/>
              <w:rPr>
                <w:rFonts w:ascii="Times New Roman" w:hAnsi="Times New Roman"/>
                <w:sz w:val="21"/>
                <w:szCs w:val="21"/>
              </w:rPr>
            </w:pPr>
            <w:r w:rsidRPr="00DC4862">
              <w:rPr>
                <w:rFonts w:ascii="Times New Roman" w:hAnsi="Times New Roman"/>
                <w:sz w:val="21"/>
                <w:szCs w:val="21"/>
              </w:rPr>
              <w:t>Landfill (40%) &amp; incineration (21%)</w:t>
            </w:r>
          </w:p>
        </w:tc>
      </w:tr>
      <w:tr w:rsidR="00DE43C2" w:rsidRPr="00DC4862" w14:paraId="19791DCF" w14:textId="77777777" w:rsidTr="00F67B3D">
        <w:trPr>
          <w:trHeight w:val="494"/>
        </w:trPr>
        <w:tc>
          <w:tcPr>
            <w:tcW w:w="2835" w:type="dxa"/>
          </w:tcPr>
          <w:p w14:paraId="63F4AB7B" w14:textId="0B51C8EA" w:rsidR="00DE43C2" w:rsidRPr="00DC4862" w:rsidRDefault="00DE43C2" w:rsidP="00DE43C2">
            <w:pPr>
              <w:snapToGrid w:val="0"/>
              <w:spacing w:line="480" w:lineRule="auto"/>
              <w:jc w:val="both"/>
              <w:rPr>
                <w:rFonts w:ascii="Times New Roman" w:hAnsi="Times New Roman"/>
                <w:sz w:val="21"/>
                <w:szCs w:val="21"/>
              </w:rPr>
            </w:pPr>
            <w:r w:rsidRPr="00DC4862">
              <w:rPr>
                <w:rFonts w:ascii="Times New Roman" w:hAnsi="Times New Roman"/>
                <w:sz w:val="21"/>
                <w:szCs w:val="21"/>
              </w:rPr>
              <w:t>Vegetables &amp; fruits waste</w:t>
            </w:r>
          </w:p>
        </w:tc>
        <w:tc>
          <w:tcPr>
            <w:tcW w:w="2268" w:type="dxa"/>
          </w:tcPr>
          <w:p w14:paraId="3C637217" w14:textId="09B64EA5" w:rsidR="00DE43C2" w:rsidRDefault="00DE43C2" w:rsidP="00DE43C2">
            <w:pPr>
              <w:snapToGrid w:val="0"/>
              <w:spacing w:line="480" w:lineRule="auto"/>
              <w:jc w:val="both"/>
              <w:rPr>
                <w:rFonts w:ascii="Times New Roman" w:hAnsi="Times New Roman"/>
                <w:sz w:val="21"/>
                <w:szCs w:val="21"/>
                <w:lang w:eastAsia="zh-CN"/>
              </w:rPr>
            </w:pPr>
            <w:r w:rsidRPr="00DC4862">
              <w:rPr>
                <w:rFonts w:ascii="Times New Roman" w:hAnsi="Times New Roman"/>
                <w:color w:val="000000" w:themeColor="text1"/>
                <w:sz w:val="21"/>
                <w:szCs w:val="21"/>
              </w:rPr>
              <w:t>175.01</w:t>
            </w:r>
          </w:p>
        </w:tc>
        <w:tc>
          <w:tcPr>
            <w:tcW w:w="2969" w:type="dxa"/>
          </w:tcPr>
          <w:p w14:paraId="4E1C9F1E" w14:textId="284B99AE" w:rsidR="00DE43C2" w:rsidRPr="00DC4862" w:rsidRDefault="00DE43C2" w:rsidP="00DE43C2">
            <w:pPr>
              <w:snapToGrid w:val="0"/>
              <w:spacing w:line="480" w:lineRule="auto"/>
              <w:jc w:val="both"/>
              <w:rPr>
                <w:rFonts w:ascii="Times New Roman" w:hAnsi="Times New Roman"/>
                <w:sz w:val="21"/>
                <w:szCs w:val="21"/>
              </w:rPr>
            </w:pPr>
            <w:r w:rsidRPr="00DC4862">
              <w:rPr>
                <w:rFonts w:ascii="Times New Roman" w:hAnsi="Times New Roman"/>
                <w:sz w:val="21"/>
                <w:szCs w:val="21"/>
              </w:rPr>
              <w:t>39%</w:t>
            </w:r>
            <w:r w:rsidRPr="00DC4862">
              <w:rPr>
                <w:rFonts w:ascii="Times New Roman" w:hAnsi="Times New Roman"/>
                <w:sz w:val="21"/>
                <w:szCs w:val="21"/>
                <w:vertAlign w:val="superscript"/>
              </w:rPr>
              <w:t xml:space="preserve"> a</w:t>
            </w:r>
          </w:p>
        </w:tc>
        <w:tc>
          <w:tcPr>
            <w:tcW w:w="5828" w:type="dxa"/>
          </w:tcPr>
          <w:p w14:paraId="3B1115AB" w14:textId="3A3B43F3" w:rsidR="00DE43C2" w:rsidRPr="00DC4862" w:rsidRDefault="00DE43C2" w:rsidP="00DE43C2">
            <w:pPr>
              <w:snapToGrid w:val="0"/>
              <w:spacing w:line="480" w:lineRule="auto"/>
              <w:jc w:val="both"/>
              <w:rPr>
                <w:rFonts w:ascii="Times New Roman" w:hAnsi="Times New Roman"/>
                <w:sz w:val="21"/>
                <w:szCs w:val="21"/>
              </w:rPr>
            </w:pPr>
            <w:r w:rsidRPr="00DC4862">
              <w:rPr>
                <w:rFonts w:ascii="Times New Roman" w:hAnsi="Times New Roman"/>
                <w:sz w:val="21"/>
                <w:szCs w:val="21"/>
              </w:rPr>
              <w:t>Landfill (40%) &amp; incineration (21%)</w:t>
            </w:r>
          </w:p>
        </w:tc>
      </w:tr>
      <w:tr w:rsidR="00DE43C2" w:rsidRPr="00DC4862" w14:paraId="37C1E5D4" w14:textId="77777777" w:rsidTr="00F67B3D">
        <w:trPr>
          <w:trHeight w:val="494"/>
        </w:trPr>
        <w:tc>
          <w:tcPr>
            <w:tcW w:w="2835" w:type="dxa"/>
          </w:tcPr>
          <w:p w14:paraId="17AAD2B5" w14:textId="5B957207" w:rsidR="00DE43C2" w:rsidRPr="00DC4862" w:rsidRDefault="00DE43C2" w:rsidP="00DE43C2">
            <w:pPr>
              <w:snapToGrid w:val="0"/>
              <w:spacing w:line="480" w:lineRule="auto"/>
              <w:jc w:val="both"/>
              <w:rPr>
                <w:rFonts w:ascii="Times New Roman" w:hAnsi="Times New Roman"/>
                <w:sz w:val="21"/>
                <w:szCs w:val="21"/>
              </w:rPr>
            </w:pPr>
            <w:r w:rsidRPr="00DC4862">
              <w:rPr>
                <w:rFonts w:ascii="Times New Roman" w:hAnsi="Times New Roman"/>
                <w:sz w:val="21"/>
                <w:szCs w:val="21"/>
              </w:rPr>
              <w:t>Roots &amp; tubers waste</w:t>
            </w:r>
          </w:p>
        </w:tc>
        <w:tc>
          <w:tcPr>
            <w:tcW w:w="2268" w:type="dxa"/>
          </w:tcPr>
          <w:p w14:paraId="0F6234E9" w14:textId="6DF064CF" w:rsidR="00DE43C2" w:rsidRDefault="00DE43C2" w:rsidP="00DE43C2">
            <w:pPr>
              <w:snapToGrid w:val="0"/>
              <w:spacing w:line="480" w:lineRule="auto"/>
              <w:jc w:val="both"/>
              <w:rPr>
                <w:rFonts w:ascii="Times New Roman" w:hAnsi="Times New Roman"/>
                <w:sz w:val="21"/>
                <w:szCs w:val="21"/>
                <w:lang w:eastAsia="zh-CN"/>
              </w:rPr>
            </w:pPr>
            <w:r w:rsidRPr="00DC4862">
              <w:rPr>
                <w:rFonts w:ascii="Times New Roman" w:hAnsi="Times New Roman"/>
                <w:color w:val="000000" w:themeColor="text1"/>
                <w:sz w:val="21"/>
                <w:szCs w:val="21"/>
              </w:rPr>
              <w:t>13.32</w:t>
            </w:r>
          </w:p>
        </w:tc>
        <w:tc>
          <w:tcPr>
            <w:tcW w:w="2969" w:type="dxa"/>
          </w:tcPr>
          <w:p w14:paraId="4594893D" w14:textId="77536460" w:rsidR="00DE43C2" w:rsidRPr="00DC4862" w:rsidRDefault="00DE43C2" w:rsidP="00DE43C2">
            <w:pPr>
              <w:snapToGrid w:val="0"/>
              <w:spacing w:line="480" w:lineRule="auto"/>
              <w:jc w:val="both"/>
              <w:rPr>
                <w:rFonts w:ascii="Times New Roman" w:hAnsi="Times New Roman"/>
                <w:sz w:val="21"/>
                <w:szCs w:val="21"/>
              </w:rPr>
            </w:pPr>
            <w:r w:rsidRPr="00DC4862">
              <w:rPr>
                <w:rFonts w:ascii="Times New Roman" w:hAnsi="Times New Roman"/>
                <w:sz w:val="21"/>
                <w:szCs w:val="21"/>
              </w:rPr>
              <w:t>39%</w:t>
            </w:r>
            <w:r w:rsidRPr="00DC4862">
              <w:rPr>
                <w:rFonts w:ascii="Times New Roman" w:hAnsi="Times New Roman"/>
                <w:sz w:val="21"/>
                <w:szCs w:val="21"/>
                <w:vertAlign w:val="superscript"/>
              </w:rPr>
              <w:t xml:space="preserve"> a</w:t>
            </w:r>
          </w:p>
        </w:tc>
        <w:tc>
          <w:tcPr>
            <w:tcW w:w="5828" w:type="dxa"/>
          </w:tcPr>
          <w:p w14:paraId="6E61C4A5" w14:textId="1C0B0913" w:rsidR="00DE43C2" w:rsidRPr="00DC4862" w:rsidRDefault="00DE43C2" w:rsidP="00DE43C2">
            <w:pPr>
              <w:snapToGrid w:val="0"/>
              <w:spacing w:line="480" w:lineRule="auto"/>
              <w:jc w:val="both"/>
              <w:rPr>
                <w:rFonts w:ascii="Times New Roman" w:hAnsi="Times New Roman"/>
                <w:sz w:val="21"/>
                <w:szCs w:val="21"/>
              </w:rPr>
            </w:pPr>
            <w:r w:rsidRPr="00DC4862">
              <w:rPr>
                <w:rFonts w:ascii="Times New Roman" w:hAnsi="Times New Roman"/>
                <w:sz w:val="21"/>
                <w:szCs w:val="21"/>
              </w:rPr>
              <w:t>Landfill (40%) &amp; incineration (21%)</w:t>
            </w:r>
          </w:p>
        </w:tc>
      </w:tr>
      <w:tr w:rsidR="00DE43C2" w:rsidRPr="00DC4862" w14:paraId="05D75082" w14:textId="77777777" w:rsidTr="00F67B3D">
        <w:trPr>
          <w:trHeight w:val="494"/>
        </w:trPr>
        <w:tc>
          <w:tcPr>
            <w:tcW w:w="2835" w:type="dxa"/>
          </w:tcPr>
          <w:p w14:paraId="10824C35" w14:textId="0F445927" w:rsidR="00DE43C2" w:rsidRPr="00DC4862" w:rsidRDefault="00DE43C2" w:rsidP="00DE43C2">
            <w:pPr>
              <w:snapToGrid w:val="0"/>
              <w:spacing w:line="480" w:lineRule="auto"/>
              <w:jc w:val="both"/>
              <w:rPr>
                <w:rFonts w:ascii="Times New Roman" w:hAnsi="Times New Roman"/>
                <w:sz w:val="21"/>
                <w:szCs w:val="21"/>
              </w:rPr>
            </w:pPr>
            <w:r w:rsidRPr="00DC4862">
              <w:rPr>
                <w:rFonts w:ascii="Times New Roman" w:hAnsi="Times New Roman"/>
                <w:sz w:val="21"/>
                <w:szCs w:val="21"/>
              </w:rPr>
              <w:t>Oil seeds &amp; pulses waste</w:t>
            </w:r>
          </w:p>
        </w:tc>
        <w:tc>
          <w:tcPr>
            <w:tcW w:w="2268" w:type="dxa"/>
          </w:tcPr>
          <w:p w14:paraId="71B23E54" w14:textId="6A61F67A" w:rsidR="00DE43C2" w:rsidRDefault="00DE43C2" w:rsidP="00DE43C2">
            <w:pPr>
              <w:snapToGrid w:val="0"/>
              <w:spacing w:line="480" w:lineRule="auto"/>
              <w:jc w:val="both"/>
              <w:rPr>
                <w:rFonts w:ascii="Times New Roman" w:hAnsi="Times New Roman"/>
                <w:sz w:val="21"/>
                <w:szCs w:val="21"/>
                <w:lang w:eastAsia="zh-CN"/>
              </w:rPr>
            </w:pPr>
            <w:r w:rsidRPr="00DC4862">
              <w:rPr>
                <w:rFonts w:ascii="Times New Roman" w:hAnsi="Times New Roman"/>
                <w:color w:val="000000" w:themeColor="text1"/>
                <w:sz w:val="21"/>
                <w:szCs w:val="21"/>
              </w:rPr>
              <w:t>1.27</w:t>
            </w:r>
          </w:p>
        </w:tc>
        <w:tc>
          <w:tcPr>
            <w:tcW w:w="2969" w:type="dxa"/>
          </w:tcPr>
          <w:p w14:paraId="5E0E1BBE" w14:textId="553EB19B" w:rsidR="00DE43C2" w:rsidRPr="00DC4862" w:rsidRDefault="00DE43C2" w:rsidP="00DE43C2">
            <w:pPr>
              <w:snapToGrid w:val="0"/>
              <w:spacing w:line="480" w:lineRule="auto"/>
              <w:jc w:val="both"/>
              <w:rPr>
                <w:rFonts w:ascii="Times New Roman" w:hAnsi="Times New Roman"/>
                <w:sz w:val="21"/>
                <w:szCs w:val="21"/>
              </w:rPr>
            </w:pPr>
            <w:r w:rsidRPr="00DC4862">
              <w:rPr>
                <w:rFonts w:ascii="Times New Roman" w:hAnsi="Times New Roman"/>
                <w:sz w:val="21"/>
                <w:szCs w:val="21"/>
              </w:rPr>
              <w:t>39%</w:t>
            </w:r>
            <w:r w:rsidRPr="00DC4862">
              <w:rPr>
                <w:rFonts w:ascii="Times New Roman" w:hAnsi="Times New Roman"/>
                <w:sz w:val="21"/>
                <w:szCs w:val="21"/>
                <w:vertAlign w:val="superscript"/>
              </w:rPr>
              <w:t xml:space="preserve"> a</w:t>
            </w:r>
          </w:p>
        </w:tc>
        <w:tc>
          <w:tcPr>
            <w:tcW w:w="5828" w:type="dxa"/>
          </w:tcPr>
          <w:p w14:paraId="5E4B3258" w14:textId="4A5EBE35" w:rsidR="00DE43C2" w:rsidRPr="00DC4862" w:rsidRDefault="00DE43C2" w:rsidP="00DE43C2">
            <w:pPr>
              <w:snapToGrid w:val="0"/>
              <w:spacing w:line="480" w:lineRule="auto"/>
              <w:jc w:val="both"/>
              <w:rPr>
                <w:rFonts w:ascii="Times New Roman" w:hAnsi="Times New Roman"/>
                <w:sz w:val="21"/>
                <w:szCs w:val="21"/>
              </w:rPr>
            </w:pPr>
            <w:r w:rsidRPr="00DC4862">
              <w:rPr>
                <w:rFonts w:ascii="Times New Roman" w:hAnsi="Times New Roman"/>
                <w:sz w:val="21"/>
                <w:szCs w:val="21"/>
              </w:rPr>
              <w:t>Landfill (40%) &amp; incineration (21%)</w:t>
            </w:r>
          </w:p>
        </w:tc>
      </w:tr>
      <w:tr w:rsidR="00FB511E" w:rsidRPr="00DC4862" w14:paraId="1DDAC5A9" w14:textId="77777777" w:rsidTr="00F67B3D">
        <w:trPr>
          <w:trHeight w:val="494"/>
        </w:trPr>
        <w:tc>
          <w:tcPr>
            <w:tcW w:w="2835" w:type="dxa"/>
            <w:hideMark/>
          </w:tcPr>
          <w:p w14:paraId="0ADC6FAD" w14:textId="77777777" w:rsidR="00FB511E" w:rsidRPr="00DC4862" w:rsidRDefault="00FB511E" w:rsidP="00FB511E">
            <w:pPr>
              <w:snapToGrid w:val="0"/>
              <w:spacing w:line="480" w:lineRule="auto"/>
              <w:jc w:val="both"/>
              <w:rPr>
                <w:rFonts w:ascii="Times New Roman" w:hAnsi="Times New Roman"/>
                <w:sz w:val="21"/>
                <w:szCs w:val="21"/>
              </w:rPr>
            </w:pPr>
            <w:r w:rsidRPr="00DC4862">
              <w:rPr>
                <w:rFonts w:ascii="Times New Roman" w:hAnsi="Times New Roman"/>
                <w:sz w:val="21"/>
                <w:szCs w:val="21"/>
              </w:rPr>
              <w:t>Cereal bran</w:t>
            </w:r>
          </w:p>
        </w:tc>
        <w:tc>
          <w:tcPr>
            <w:tcW w:w="2268" w:type="dxa"/>
            <w:hideMark/>
          </w:tcPr>
          <w:p w14:paraId="45B4F9C4" w14:textId="3EF77A22" w:rsidR="00FB511E" w:rsidRPr="00DC4862" w:rsidRDefault="00FB511E" w:rsidP="00FB511E">
            <w:pPr>
              <w:snapToGrid w:val="0"/>
              <w:spacing w:line="480" w:lineRule="auto"/>
              <w:jc w:val="both"/>
              <w:rPr>
                <w:rFonts w:ascii="Times New Roman" w:hAnsi="Times New Roman"/>
                <w:sz w:val="21"/>
                <w:szCs w:val="21"/>
                <w:lang w:eastAsia="zh-CN"/>
              </w:rPr>
            </w:pPr>
            <w:r>
              <w:rPr>
                <w:rFonts w:ascii="Times New Roman" w:hAnsi="Times New Roman" w:hint="eastAsia"/>
                <w:sz w:val="21"/>
                <w:szCs w:val="21"/>
                <w:lang w:eastAsia="zh-CN"/>
              </w:rPr>
              <w:t>3</w:t>
            </w:r>
            <w:r>
              <w:rPr>
                <w:rFonts w:ascii="Times New Roman" w:hAnsi="Times New Roman"/>
                <w:sz w:val="21"/>
                <w:szCs w:val="21"/>
                <w:lang w:eastAsia="zh-CN"/>
              </w:rPr>
              <w:t>1.34</w:t>
            </w:r>
          </w:p>
        </w:tc>
        <w:tc>
          <w:tcPr>
            <w:tcW w:w="2969" w:type="dxa"/>
            <w:hideMark/>
          </w:tcPr>
          <w:p w14:paraId="4ADEBDB4" w14:textId="77777777" w:rsidR="00FB511E" w:rsidRPr="00DC4862" w:rsidRDefault="00FB511E" w:rsidP="00FB511E">
            <w:pPr>
              <w:snapToGrid w:val="0"/>
              <w:spacing w:line="480" w:lineRule="auto"/>
              <w:jc w:val="both"/>
              <w:rPr>
                <w:rFonts w:ascii="Times New Roman" w:hAnsi="Times New Roman"/>
                <w:sz w:val="21"/>
                <w:szCs w:val="21"/>
              </w:rPr>
            </w:pPr>
            <w:r w:rsidRPr="00DC4862">
              <w:rPr>
                <w:rFonts w:ascii="Times New Roman" w:hAnsi="Times New Roman"/>
                <w:sz w:val="21"/>
                <w:szCs w:val="21"/>
              </w:rPr>
              <w:t xml:space="preserve">36% </w:t>
            </w:r>
            <w:r w:rsidRPr="00DC4862">
              <w:rPr>
                <w:rFonts w:ascii="Times New Roman" w:hAnsi="Times New Roman"/>
                <w:sz w:val="21"/>
                <w:szCs w:val="21"/>
                <w:vertAlign w:val="superscript"/>
              </w:rPr>
              <w:t>b</w:t>
            </w:r>
          </w:p>
        </w:tc>
        <w:tc>
          <w:tcPr>
            <w:tcW w:w="5828" w:type="dxa"/>
            <w:hideMark/>
          </w:tcPr>
          <w:p w14:paraId="5E2072A3" w14:textId="77777777" w:rsidR="00FB511E" w:rsidRPr="00DC4862" w:rsidRDefault="00FB511E" w:rsidP="00FB511E">
            <w:pPr>
              <w:snapToGrid w:val="0"/>
              <w:spacing w:line="480" w:lineRule="auto"/>
              <w:jc w:val="both"/>
              <w:rPr>
                <w:rFonts w:ascii="Times New Roman" w:hAnsi="Times New Roman"/>
                <w:sz w:val="21"/>
                <w:szCs w:val="21"/>
              </w:rPr>
            </w:pPr>
            <w:r w:rsidRPr="00DC4862">
              <w:rPr>
                <w:rFonts w:ascii="Times New Roman" w:hAnsi="Times New Roman"/>
                <w:sz w:val="21"/>
                <w:szCs w:val="21"/>
              </w:rPr>
              <w:t>Landfill (42%) &amp; incineration (22%)</w:t>
            </w:r>
          </w:p>
        </w:tc>
      </w:tr>
      <w:tr w:rsidR="00FB511E" w:rsidRPr="00DC4862" w14:paraId="37420C6E" w14:textId="77777777" w:rsidTr="00F67B3D">
        <w:trPr>
          <w:trHeight w:val="494"/>
        </w:trPr>
        <w:tc>
          <w:tcPr>
            <w:tcW w:w="2835" w:type="dxa"/>
          </w:tcPr>
          <w:p w14:paraId="2A256F69" w14:textId="48D8731D" w:rsidR="00FB511E" w:rsidRPr="00DC4862" w:rsidRDefault="00FB511E" w:rsidP="00FB511E">
            <w:pPr>
              <w:snapToGrid w:val="0"/>
              <w:spacing w:line="480" w:lineRule="auto"/>
              <w:jc w:val="both"/>
              <w:rPr>
                <w:rFonts w:ascii="Times New Roman" w:hAnsi="Times New Roman"/>
                <w:sz w:val="21"/>
                <w:szCs w:val="21"/>
              </w:rPr>
            </w:pPr>
            <w:r w:rsidRPr="00DC4862">
              <w:rPr>
                <w:rFonts w:ascii="Times New Roman" w:hAnsi="Times New Roman"/>
                <w:sz w:val="21"/>
                <w:szCs w:val="21"/>
                <w:lang w:val="en-US"/>
              </w:rPr>
              <w:t>Alcoholic pulp</w:t>
            </w:r>
          </w:p>
        </w:tc>
        <w:tc>
          <w:tcPr>
            <w:tcW w:w="2268" w:type="dxa"/>
          </w:tcPr>
          <w:p w14:paraId="792FE48F" w14:textId="71A97412" w:rsidR="00FB511E" w:rsidRDefault="00FB511E" w:rsidP="00FB511E">
            <w:pPr>
              <w:snapToGrid w:val="0"/>
              <w:spacing w:line="480" w:lineRule="auto"/>
              <w:jc w:val="both"/>
              <w:rPr>
                <w:rFonts w:ascii="Times New Roman" w:hAnsi="Times New Roman"/>
                <w:sz w:val="21"/>
                <w:szCs w:val="21"/>
                <w:lang w:eastAsia="zh-CN"/>
              </w:rPr>
            </w:pPr>
            <w:r>
              <w:rPr>
                <w:rFonts w:ascii="Times New Roman" w:hAnsi="Times New Roman"/>
                <w:sz w:val="21"/>
                <w:szCs w:val="21"/>
              </w:rPr>
              <w:t>42.34</w:t>
            </w:r>
          </w:p>
        </w:tc>
        <w:tc>
          <w:tcPr>
            <w:tcW w:w="2969" w:type="dxa"/>
          </w:tcPr>
          <w:p w14:paraId="3D6044D9" w14:textId="0E027272" w:rsidR="00FB511E" w:rsidRPr="00DC4862" w:rsidRDefault="00FB511E" w:rsidP="00FB511E">
            <w:pPr>
              <w:snapToGrid w:val="0"/>
              <w:spacing w:line="480" w:lineRule="auto"/>
              <w:jc w:val="both"/>
              <w:rPr>
                <w:rFonts w:ascii="Times New Roman" w:hAnsi="Times New Roman"/>
                <w:sz w:val="21"/>
                <w:szCs w:val="21"/>
              </w:rPr>
            </w:pPr>
            <w:r w:rsidRPr="00DC4862">
              <w:rPr>
                <w:rFonts w:ascii="Times New Roman" w:hAnsi="Times New Roman"/>
                <w:sz w:val="21"/>
                <w:szCs w:val="21"/>
              </w:rPr>
              <w:t xml:space="preserve">16% </w:t>
            </w:r>
            <w:r w:rsidRPr="00DC4862">
              <w:rPr>
                <w:rFonts w:ascii="Times New Roman" w:hAnsi="Times New Roman"/>
                <w:sz w:val="21"/>
                <w:szCs w:val="21"/>
                <w:vertAlign w:val="superscript"/>
              </w:rPr>
              <w:t>b</w:t>
            </w:r>
          </w:p>
        </w:tc>
        <w:tc>
          <w:tcPr>
            <w:tcW w:w="5828" w:type="dxa"/>
          </w:tcPr>
          <w:p w14:paraId="313E1F43" w14:textId="02DB2056" w:rsidR="00FB511E" w:rsidRPr="00DC4862" w:rsidRDefault="00FB511E" w:rsidP="00FB511E">
            <w:pPr>
              <w:snapToGrid w:val="0"/>
              <w:spacing w:line="480" w:lineRule="auto"/>
              <w:jc w:val="both"/>
              <w:rPr>
                <w:rFonts w:ascii="Times New Roman" w:hAnsi="Times New Roman"/>
                <w:sz w:val="21"/>
                <w:szCs w:val="21"/>
              </w:rPr>
            </w:pPr>
            <w:r w:rsidRPr="00DC4862">
              <w:rPr>
                <w:rFonts w:ascii="Times New Roman" w:hAnsi="Times New Roman"/>
                <w:sz w:val="21"/>
                <w:szCs w:val="21"/>
              </w:rPr>
              <w:t>Landfill (55%) &amp; incineration (29%)</w:t>
            </w:r>
          </w:p>
        </w:tc>
      </w:tr>
      <w:tr w:rsidR="00FB511E" w:rsidRPr="00DC4862" w14:paraId="6FDED044" w14:textId="77777777" w:rsidTr="00F67B3D">
        <w:trPr>
          <w:trHeight w:val="494"/>
        </w:trPr>
        <w:tc>
          <w:tcPr>
            <w:tcW w:w="2835" w:type="dxa"/>
            <w:tcBorders>
              <w:bottom w:val="single" w:sz="4" w:space="0" w:color="auto"/>
            </w:tcBorders>
            <w:hideMark/>
          </w:tcPr>
          <w:p w14:paraId="219A1D17" w14:textId="77777777" w:rsidR="00FB511E" w:rsidRPr="00DC4862" w:rsidRDefault="00FB511E" w:rsidP="00FB511E">
            <w:pPr>
              <w:snapToGrid w:val="0"/>
              <w:spacing w:line="480" w:lineRule="auto"/>
              <w:jc w:val="both"/>
              <w:rPr>
                <w:rFonts w:ascii="Times New Roman" w:hAnsi="Times New Roman"/>
                <w:sz w:val="21"/>
                <w:szCs w:val="21"/>
              </w:rPr>
            </w:pPr>
            <w:r w:rsidRPr="00DC4862">
              <w:rPr>
                <w:rFonts w:ascii="Times New Roman" w:hAnsi="Times New Roman"/>
                <w:sz w:val="21"/>
                <w:szCs w:val="21"/>
              </w:rPr>
              <w:t>Oil cake</w:t>
            </w:r>
          </w:p>
        </w:tc>
        <w:tc>
          <w:tcPr>
            <w:tcW w:w="2268" w:type="dxa"/>
            <w:tcBorders>
              <w:bottom w:val="single" w:sz="4" w:space="0" w:color="auto"/>
            </w:tcBorders>
            <w:hideMark/>
          </w:tcPr>
          <w:p w14:paraId="305AC769" w14:textId="5C04FC7C" w:rsidR="00FB511E" w:rsidRPr="00DC4862" w:rsidRDefault="00DE43C2" w:rsidP="00FB511E">
            <w:pPr>
              <w:snapToGrid w:val="0"/>
              <w:spacing w:line="480" w:lineRule="auto"/>
              <w:jc w:val="both"/>
              <w:rPr>
                <w:rFonts w:ascii="Times New Roman" w:hAnsi="Times New Roman"/>
                <w:sz w:val="21"/>
                <w:szCs w:val="21"/>
              </w:rPr>
            </w:pPr>
            <w:r>
              <w:rPr>
                <w:rFonts w:ascii="Times New Roman" w:hAnsi="Times New Roman"/>
                <w:sz w:val="21"/>
                <w:szCs w:val="21"/>
              </w:rPr>
              <w:t>84.66</w:t>
            </w:r>
          </w:p>
        </w:tc>
        <w:tc>
          <w:tcPr>
            <w:tcW w:w="2969" w:type="dxa"/>
            <w:tcBorders>
              <w:bottom w:val="single" w:sz="4" w:space="0" w:color="auto"/>
            </w:tcBorders>
            <w:hideMark/>
          </w:tcPr>
          <w:p w14:paraId="25A0C8A2" w14:textId="77777777" w:rsidR="00FB511E" w:rsidRPr="00DC4862" w:rsidRDefault="00FB511E" w:rsidP="00FB511E">
            <w:pPr>
              <w:snapToGrid w:val="0"/>
              <w:spacing w:line="480" w:lineRule="auto"/>
              <w:jc w:val="both"/>
              <w:rPr>
                <w:rFonts w:ascii="Times New Roman" w:hAnsi="Times New Roman"/>
                <w:sz w:val="21"/>
                <w:szCs w:val="21"/>
              </w:rPr>
            </w:pPr>
            <w:r w:rsidRPr="00DC4862">
              <w:rPr>
                <w:rFonts w:ascii="Times New Roman" w:hAnsi="Times New Roman"/>
                <w:sz w:val="21"/>
                <w:szCs w:val="21"/>
              </w:rPr>
              <w:t xml:space="preserve">72% </w:t>
            </w:r>
            <w:r w:rsidRPr="00DC4862">
              <w:rPr>
                <w:rFonts w:ascii="Times New Roman" w:hAnsi="Times New Roman"/>
                <w:sz w:val="21"/>
                <w:szCs w:val="21"/>
                <w:vertAlign w:val="superscript"/>
              </w:rPr>
              <w:t>b</w:t>
            </w:r>
          </w:p>
        </w:tc>
        <w:tc>
          <w:tcPr>
            <w:tcW w:w="5828" w:type="dxa"/>
            <w:tcBorders>
              <w:bottom w:val="single" w:sz="4" w:space="0" w:color="auto"/>
            </w:tcBorders>
            <w:hideMark/>
          </w:tcPr>
          <w:p w14:paraId="243DBF40" w14:textId="77777777" w:rsidR="00FB511E" w:rsidRPr="00DC4862" w:rsidRDefault="00FB511E" w:rsidP="00FB511E">
            <w:pPr>
              <w:snapToGrid w:val="0"/>
              <w:spacing w:line="480" w:lineRule="auto"/>
              <w:jc w:val="both"/>
              <w:rPr>
                <w:rFonts w:ascii="Times New Roman" w:hAnsi="Times New Roman"/>
                <w:sz w:val="21"/>
                <w:szCs w:val="21"/>
              </w:rPr>
            </w:pPr>
            <w:r w:rsidRPr="00DC4862">
              <w:rPr>
                <w:rFonts w:ascii="Times New Roman" w:hAnsi="Times New Roman"/>
                <w:sz w:val="21"/>
                <w:szCs w:val="21"/>
              </w:rPr>
              <w:t>Landfill (18%) &amp; incineration (10%)</w:t>
            </w:r>
          </w:p>
        </w:tc>
      </w:tr>
    </w:tbl>
    <w:p w14:paraId="51E8AE9F" w14:textId="38F7BBCF" w:rsidR="00804CAE" w:rsidRPr="00DC4862" w:rsidRDefault="00804CAE" w:rsidP="00804CAE">
      <w:pPr>
        <w:snapToGrid w:val="0"/>
        <w:spacing w:afterLines="50" w:after="120"/>
        <w:jc w:val="both"/>
        <w:rPr>
          <w:rFonts w:ascii="Times New Roman" w:hAnsi="Times New Roman"/>
          <w:sz w:val="21"/>
          <w:szCs w:val="21"/>
        </w:rPr>
      </w:pPr>
      <w:r w:rsidRPr="00DC4862">
        <w:rPr>
          <w:rFonts w:ascii="Times New Roman" w:hAnsi="Times New Roman"/>
          <w:sz w:val="21"/>
          <w:szCs w:val="21"/>
          <w:vertAlign w:val="superscript"/>
        </w:rPr>
        <w:t>a</w:t>
      </w:r>
      <w:r w:rsidRPr="00DC4862">
        <w:rPr>
          <w:rFonts w:ascii="Times New Roman" w:hAnsi="Times New Roman"/>
          <w:sz w:val="21"/>
          <w:szCs w:val="21"/>
        </w:rPr>
        <w:t xml:space="preserve"> In China, quantitative empirical data on food waste recycled as feed for monogastric livestock was not available. We infer that the practices of feeding food waste to monogastric livestock in Japan and South Korea are rather similar to those in China, following </w:t>
      </w:r>
      <w:r w:rsidRPr="00DC4862">
        <w:rPr>
          <w:rFonts w:ascii="Times New Roman" w:hAnsi="Times New Roman"/>
          <w:sz w:val="21"/>
          <w:szCs w:val="21"/>
        </w:rPr>
        <w:fldChar w:fldCharType="begin"/>
      </w:r>
      <w:r w:rsidR="00615F13">
        <w:rPr>
          <w:rFonts w:ascii="Times New Roman" w:hAnsi="Times New Roman"/>
          <w:sz w:val="21"/>
          <w:szCs w:val="21"/>
        </w:rPr>
        <w:instrText xml:space="preserve"> ADDIN EN.CITE &lt;EndNote&gt;&lt;Cite AuthorYear="1"&gt;&lt;Author&gt;Fang&lt;/Author&gt;&lt;Year&gt;2023&lt;/Year&gt;&lt;RecNum&gt;4725&lt;/RecNum&gt;&lt;DisplayText&gt;Fang, et al. &lt;style face="superscript"&gt;10&lt;/style&gt;&lt;/DisplayText&gt;&lt;record&gt;&lt;rec-number&gt;4725&lt;/rec-number&gt;&lt;foreign-keys&gt;&lt;key app="EN" db-id="z0dp59wehvp2fmewp9gp9vtnzavtfr2r0wpv" timestamp="1715948484" guid="97e7a8c8-a96e-48d1-9220-684a3d7d2040"&gt;4725&lt;/key&gt;&lt;/foreign-keys&gt;&lt;ref-type name="Journal Article"&gt;17&lt;/ref-type&gt;&lt;contributors&gt;&lt;authors&gt;&lt;author&gt;Fang, Qunchao&lt;/author&gt;&lt;author&gt;Zhang, Xiaoying&lt;/author&gt;&lt;author&gt;Dai, Guichao&lt;/author&gt;&lt;author&gt;Tong, Bingxin&lt;/author&gt;&lt;author&gt;Wang, Hongliang&lt;/author&gt;&lt;author&gt;Oenema, Oene&lt;/author&gt;&lt;author&gt;van Zanten, Hannah H. E.&lt;/author&gt;&lt;author&gt;Gerber, Pierre&lt;/author&gt;&lt;author&gt;Hou, Yong&lt;/author&gt;&lt;/authors&gt;&lt;/contributors&gt;&lt;titles&gt;&lt;title&gt;Low-opportunity-cost feed can reduce land-use-related environmental impacts by about one-third in China&lt;/title&gt;&lt;secondary-title&gt;Nature Food&lt;/secondary-title&gt;&lt;/titles&gt;&lt;periodical&gt;&lt;full-title&gt;Nature Food&lt;/full-title&gt;&lt;/periodical&gt;&lt;dates&gt;&lt;year&gt;2023&lt;/year&gt;&lt;pub-dates&gt;&lt;date&gt;2023/07/31&lt;/date&gt;&lt;/pub-dates&gt;&lt;/dates&gt;&lt;isbn&gt;2662-1355&lt;/isbn&gt;&lt;urls&gt;&lt;related-urls&gt;&lt;url&gt;https://doi.org/10.1038/s43016-023-00813-x&lt;/url&gt;&lt;/related-urls&gt;&lt;/urls&gt;&lt;electronic-resource-num&gt;10.1038/s43016-023-00813-x&lt;/electronic-resource-num&gt;&lt;/record&gt;&lt;/Cite&gt;&lt;/EndNote&gt;</w:instrText>
      </w:r>
      <w:r w:rsidRPr="00DC4862">
        <w:rPr>
          <w:rFonts w:ascii="Times New Roman" w:hAnsi="Times New Roman"/>
          <w:sz w:val="21"/>
          <w:szCs w:val="21"/>
        </w:rPr>
        <w:fldChar w:fldCharType="separate"/>
      </w:r>
      <w:r w:rsidR="003F6C07">
        <w:rPr>
          <w:rFonts w:ascii="Times New Roman" w:hAnsi="Times New Roman"/>
          <w:noProof/>
          <w:sz w:val="21"/>
          <w:szCs w:val="21"/>
        </w:rPr>
        <w:t xml:space="preserve">Fang, et al. </w:t>
      </w:r>
      <w:r w:rsidR="003F6C07" w:rsidRPr="003F6C07">
        <w:rPr>
          <w:rFonts w:ascii="Times New Roman" w:hAnsi="Times New Roman"/>
          <w:noProof/>
          <w:sz w:val="21"/>
          <w:szCs w:val="21"/>
          <w:vertAlign w:val="superscript"/>
        </w:rPr>
        <w:t>10</w:t>
      </w:r>
      <w:r w:rsidRPr="00DC4862">
        <w:rPr>
          <w:rFonts w:ascii="Times New Roman" w:hAnsi="Times New Roman"/>
          <w:sz w:val="21"/>
          <w:szCs w:val="21"/>
        </w:rPr>
        <w:fldChar w:fldCharType="end"/>
      </w:r>
      <w:r w:rsidRPr="00DC4862">
        <w:rPr>
          <w:rFonts w:ascii="Times New Roman" w:hAnsi="Times New Roman"/>
          <w:sz w:val="21"/>
          <w:szCs w:val="21"/>
        </w:rPr>
        <w:t xml:space="preserve">. Thus, we assumed that a similar proportion (39%, the mean of values in Japan and South Korea </w:t>
      </w:r>
      <w:r w:rsidRPr="00DC4862">
        <w:rPr>
          <w:rFonts w:ascii="Times New Roman" w:hAnsi="Times New Roman"/>
          <w:sz w:val="21"/>
          <w:szCs w:val="21"/>
        </w:rPr>
        <w:fldChar w:fldCharType="begin"/>
      </w:r>
      <w:r w:rsidR="00615F13">
        <w:rPr>
          <w:rFonts w:ascii="Times New Roman" w:hAnsi="Times New Roman"/>
          <w:sz w:val="21"/>
          <w:szCs w:val="21"/>
        </w:rPr>
        <w:instrText xml:space="preserve"> ADDIN EN.CITE &lt;EndNote&gt;&lt;Cite&gt;&lt;Author&gt;Zu Ermgassen&lt;/Author&gt;&lt;Year&gt;2016&lt;/Year&gt;&lt;RecNum&gt;4200&lt;/RecNum&gt;&lt;DisplayText&gt;&lt;style face="superscript"&gt;11&lt;/style&gt;&lt;/DisplayText&gt;&lt;record&gt;&lt;rec-number&gt;4200&lt;/rec-number&gt;&lt;foreign-keys&gt;&lt;key app="EN" db-id="z0dp59wehvp2fmewp9gp9vtnzavtfr2r0wpv" timestamp="1715947843" guid="3d40bdca-d301-4cef-81fc-5a0def85f4ed"&gt;4200&lt;/key&gt;&lt;/foreign-keys&gt;&lt;ref-type name="Journal Article"&gt;17&lt;/ref-type&gt;&lt;contributors&gt;&lt;authors&gt;&lt;author&gt;Zu Ermgassen, E. K.&lt;/author&gt;&lt;author&gt;Phalan, B.&lt;/author&gt;&lt;author&gt;Green, R. E.&lt;/author&gt;&lt;author&gt;Balmford, A.&lt;/author&gt;&lt;/authors&gt;&lt;/contributors&gt;&lt;auth-address&gt;Conservation Science Group, Department of Zoology, University of Cambridge, Downing Street, Cambridge CB2 3EJ, UK.&amp;#xD;Conservation Science Group, Department of Zoology, University of Cambridge, Downing Street, Cambridge CB2 3EJ, UK; RSPB Centre for Conservation Science, Royal Society for the Protection of Birds, The Lodge, Sandy SG19 2DL, UK.&lt;/auth-address&gt;&lt;titles&gt;&lt;title&gt;Reducing the land use of EU pork production: where there&amp;apos;s swill, there&amp;apos;s a way&lt;/title&gt;&lt;secondary-title&gt;Food Policy&lt;/secondary-title&gt;&lt;/titles&gt;&lt;periodical&gt;&lt;full-title&gt;Food Policy&lt;/full-title&gt;&lt;/periodical&gt;&lt;pages&gt;35-48&lt;/pages&gt;&lt;volume&gt;58&lt;/volume&gt;&lt;edition&gt;2016/03/08&lt;/edition&gt;&lt;keywords&gt;&lt;keyword&gt;Feed&lt;/keyword&gt;&lt;keyword&gt;Food security&lt;/keyword&gt;&lt;keyword&gt;Food waste&lt;/keyword&gt;&lt;keyword&gt;Land use&lt;/keyword&gt;&lt;keyword&gt;Livestock&lt;/keyword&gt;&lt;keyword&gt;Sustainable animal diets&lt;/keyword&gt;&lt;/keywords&gt;&lt;dates&gt;&lt;year&gt;2016&lt;/year&gt;&lt;pub-dates&gt;&lt;date&gt;Jan&lt;/date&gt;&lt;/pub-dates&gt;&lt;/dates&gt;&lt;isbn&gt;0306-9192 (Print)&amp;#xD;0306-9192 (Linking)&lt;/isbn&gt;&lt;accession-num&gt;26949285&lt;/accession-num&gt;&lt;urls&gt;&lt;related-urls&gt;&lt;url&gt;https://www.ncbi.nlm.nih.gov/pubmed/26949285&lt;/url&gt;&lt;/related-urls&gt;&lt;/urls&gt;&lt;custom2&gt;PMC4750877&lt;/custom2&gt;&lt;electronic-resource-num&gt;10.1016/j.foodpol.2015.11.001&lt;/electronic-resource-num&gt;&lt;/record&gt;&lt;/Cite&gt;&lt;/EndNote&gt;</w:instrText>
      </w:r>
      <w:r w:rsidRPr="00DC4862">
        <w:rPr>
          <w:rFonts w:ascii="Times New Roman" w:hAnsi="Times New Roman"/>
          <w:sz w:val="21"/>
          <w:szCs w:val="21"/>
        </w:rPr>
        <w:fldChar w:fldCharType="separate"/>
      </w:r>
      <w:r w:rsidR="003F6C07" w:rsidRPr="003F6C07">
        <w:rPr>
          <w:rFonts w:ascii="Times New Roman" w:hAnsi="Times New Roman"/>
          <w:noProof/>
          <w:sz w:val="21"/>
          <w:szCs w:val="21"/>
          <w:vertAlign w:val="superscript"/>
        </w:rPr>
        <w:t>11</w:t>
      </w:r>
      <w:r w:rsidRPr="00DC4862">
        <w:rPr>
          <w:rFonts w:ascii="Times New Roman" w:hAnsi="Times New Roman"/>
          <w:sz w:val="21"/>
          <w:szCs w:val="21"/>
        </w:rPr>
        <w:fldChar w:fldCharType="end"/>
      </w:r>
      <w:r w:rsidRPr="00DC4862">
        <w:rPr>
          <w:rFonts w:ascii="Times New Roman" w:hAnsi="Times New Roman"/>
          <w:sz w:val="21"/>
          <w:szCs w:val="21"/>
        </w:rPr>
        <w:t xml:space="preserve">) of food waste was being used as feed in China in 2014 in S0. </w:t>
      </w:r>
    </w:p>
    <w:p w14:paraId="667FF595" w14:textId="64881B5B" w:rsidR="00804CAE" w:rsidRPr="00DC4862" w:rsidRDefault="00804CAE" w:rsidP="00804CAE">
      <w:pPr>
        <w:snapToGrid w:val="0"/>
        <w:spacing w:afterLines="50" w:after="120"/>
        <w:jc w:val="both"/>
        <w:rPr>
          <w:rFonts w:ascii="Times New Roman" w:hAnsi="Times New Roman"/>
          <w:sz w:val="21"/>
          <w:szCs w:val="21"/>
        </w:rPr>
      </w:pPr>
      <w:r w:rsidRPr="00DC4862">
        <w:rPr>
          <w:rFonts w:ascii="Times New Roman" w:hAnsi="Times New Roman"/>
          <w:sz w:val="21"/>
          <w:szCs w:val="21"/>
          <w:vertAlign w:val="superscript"/>
        </w:rPr>
        <w:t>b</w:t>
      </w:r>
      <w:r w:rsidRPr="00DC4862">
        <w:rPr>
          <w:rFonts w:ascii="Times New Roman" w:hAnsi="Times New Roman"/>
          <w:sz w:val="21"/>
          <w:szCs w:val="21"/>
        </w:rPr>
        <w:t xml:space="preserve"> The utilisation rates of by-products recycled as feed in China in 2014 in S0 were based on </w:t>
      </w:r>
      <w:r w:rsidRPr="00DC4862">
        <w:rPr>
          <w:rFonts w:ascii="Times New Roman" w:hAnsi="Times New Roman"/>
          <w:sz w:val="21"/>
          <w:szCs w:val="21"/>
        </w:rPr>
        <w:fldChar w:fldCharType="begin"/>
      </w:r>
      <w:r w:rsidR="00615F13">
        <w:rPr>
          <w:rFonts w:ascii="Times New Roman" w:hAnsi="Times New Roman"/>
          <w:sz w:val="21"/>
          <w:szCs w:val="21"/>
        </w:rPr>
        <w:instrText xml:space="preserve"> ADDIN EN.CITE &lt;EndNote&gt;&lt;Cite AuthorYear="1"&gt;&lt;Author&gt;Fang&lt;/Author&gt;&lt;Year&gt;2023&lt;/Year&gt;&lt;RecNum&gt;4725&lt;/RecNum&gt;&lt;DisplayText&gt;Fang, et al. &lt;style face="superscript"&gt;10&lt;/style&gt;&lt;/DisplayText&gt;&lt;record&gt;&lt;rec-number&gt;4725&lt;/rec-number&gt;&lt;foreign-keys&gt;&lt;key app="EN" db-id="z0dp59wehvp2fmewp9gp9vtnzavtfr2r0wpv" timestamp="1715948484" guid="97e7a8c8-a96e-48d1-9220-684a3d7d2040"&gt;4725&lt;/key&gt;&lt;/foreign-keys&gt;&lt;ref-type name="Journal Article"&gt;17&lt;/ref-type&gt;&lt;contributors&gt;&lt;authors&gt;&lt;author&gt;Fang, Qunchao&lt;/author&gt;&lt;author&gt;Zhang, Xiaoying&lt;/author&gt;&lt;author&gt;Dai, Guichao&lt;/author&gt;&lt;author&gt;Tong, Bingxin&lt;/author&gt;&lt;author&gt;Wang, Hongliang&lt;/author&gt;&lt;author&gt;Oenema, Oene&lt;/author&gt;&lt;author&gt;van Zanten, Hannah H. E.&lt;/author&gt;&lt;author&gt;Gerber, Pierre&lt;/author&gt;&lt;author&gt;Hou, Yong&lt;/author&gt;&lt;/authors&gt;&lt;/contributors&gt;&lt;titles&gt;&lt;title&gt;Low-opportunity-cost feed can reduce land-use-related environmental impacts by about one-third in China&lt;/title&gt;&lt;secondary-title&gt;Nature Food&lt;/secondary-title&gt;&lt;/titles&gt;&lt;periodical&gt;&lt;full-title&gt;Nature Food&lt;/full-title&gt;&lt;/periodical&gt;&lt;dates&gt;&lt;year&gt;2023&lt;/year&gt;&lt;pub-dates&gt;&lt;date&gt;2023/07/31&lt;/date&gt;&lt;/pub-dates&gt;&lt;/dates&gt;&lt;isbn&gt;2662-1355&lt;/isbn&gt;&lt;urls&gt;&lt;related-urls&gt;&lt;url&gt;https://doi.org/10.1038/s43016-023-00813-x&lt;/url&gt;&lt;/related-urls&gt;&lt;/urls&gt;&lt;electronic-resource-num&gt;10.1038/s43016-023-00813-x&lt;/electronic-resource-num&gt;&lt;/record&gt;&lt;/Cite&gt;&lt;/EndNote&gt;</w:instrText>
      </w:r>
      <w:r w:rsidRPr="00DC4862">
        <w:rPr>
          <w:rFonts w:ascii="Times New Roman" w:hAnsi="Times New Roman"/>
          <w:sz w:val="21"/>
          <w:szCs w:val="21"/>
        </w:rPr>
        <w:fldChar w:fldCharType="separate"/>
      </w:r>
      <w:r w:rsidR="003F6C07">
        <w:rPr>
          <w:rFonts w:ascii="Times New Roman" w:hAnsi="Times New Roman"/>
          <w:noProof/>
          <w:sz w:val="21"/>
          <w:szCs w:val="21"/>
        </w:rPr>
        <w:t xml:space="preserve">Fang, et al. </w:t>
      </w:r>
      <w:r w:rsidR="003F6C07" w:rsidRPr="003F6C07">
        <w:rPr>
          <w:rFonts w:ascii="Times New Roman" w:hAnsi="Times New Roman"/>
          <w:noProof/>
          <w:sz w:val="21"/>
          <w:szCs w:val="21"/>
          <w:vertAlign w:val="superscript"/>
        </w:rPr>
        <w:t>10</w:t>
      </w:r>
      <w:r w:rsidRPr="00DC4862">
        <w:rPr>
          <w:rFonts w:ascii="Times New Roman" w:hAnsi="Times New Roman"/>
          <w:sz w:val="21"/>
          <w:szCs w:val="21"/>
        </w:rPr>
        <w:fldChar w:fldCharType="end"/>
      </w:r>
      <w:r w:rsidRPr="00DC4862">
        <w:rPr>
          <w:rFonts w:ascii="Times New Roman" w:hAnsi="Times New Roman"/>
          <w:sz w:val="21"/>
          <w:szCs w:val="21"/>
        </w:rPr>
        <w:t xml:space="preserve">. </w:t>
      </w:r>
    </w:p>
    <w:p w14:paraId="55FD3D94" w14:textId="3B4B426F" w:rsidR="00804CAE" w:rsidRPr="00DC4862" w:rsidRDefault="00804CAE" w:rsidP="00804CAE">
      <w:pPr>
        <w:snapToGrid w:val="0"/>
        <w:jc w:val="both"/>
        <w:rPr>
          <w:rFonts w:ascii="Times New Roman" w:hAnsi="Times New Roman"/>
          <w:sz w:val="21"/>
          <w:szCs w:val="21"/>
        </w:rPr>
      </w:pPr>
      <w:r w:rsidRPr="00DC4862">
        <w:rPr>
          <w:rFonts w:ascii="Times New Roman" w:hAnsi="Times New Roman"/>
          <w:sz w:val="21"/>
          <w:szCs w:val="21"/>
          <w:vertAlign w:val="superscript"/>
        </w:rPr>
        <w:t>c</w:t>
      </w:r>
      <w:r w:rsidRPr="00DC4862">
        <w:rPr>
          <w:rFonts w:ascii="Times New Roman" w:hAnsi="Times New Roman"/>
          <w:sz w:val="21"/>
          <w:szCs w:val="21"/>
        </w:rPr>
        <w:t xml:space="preserve"> The current whereabouts of unused biomass were based on </w:t>
      </w:r>
      <w:r w:rsidRPr="00DC4862">
        <w:rPr>
          <w:rFonts w:ascii="Times New Roman" w:hAnsi="Times New Roman"/>
          <w:sz w:val="21"/>
          <w:szCs w:val="21"/>
        </w:rPr>
        <w:fldChar w:fldCharType="begin"/>
      </w:r>
      <w:r w:rsidR="00615F13">
        <w:rPr>
          <w:rFonts w:ascii="Times New Roman" w:hAnsi="Times New Roman"/>
          <w:sz w:val="21"/>
          <w:szCs w:val="21"/>
        </w:rPr>
        <w:instrText xml:space="preserve"> ADDIN EN.CITE &lt;EndNote&gt;&lt;Cite AuthorYear="1"&gt;&lt;Author&gt;Kaza&lt;/Author&gt;&lt;Year&gt;2018&lt;/Year&gt;&lt;RecNum&gt;4775&lt;/RecNum&gt;&lt;DisplayText&gt;Kaza, et al. &lt;style face="superscript"&gt;12&lt;/style&gt;&lt;/DisplayText&gt;&lt;record&gt;&lt;rec-number&gt;4775&lt;/rec-number&gt;&lt;foreign-keys&gt;&lt;key app="EN" db-id="z0dp59wehvp2fmewp9gp9vtnzavtfr2r0wpv" timestamp="1715948579" guid="5040824c-19bd-4757-a454-8fabf4ac49eb"&gt;4775&lt;/key&gt;&lt;/foreign-keys&gt;&lt;ref-type name="Book"&gt;6&lt;/ref-type&gt;&lt;contributors&gt;&lt;authors&gt;&lt;author&gt;Kaza, Silpa&lt;/author&gt;&lt;author&gt;Yao, Lisa&lt;/author&gt;&lt;author&gt;Bhada-Tata, Perinaz&lt;/author&gt;&lt;author&gt;Van Woerden, Frank&lt;/author&gt;&lt;/authors&gt;&lt;/contributors&gt;&lt;titles&gt;&lt;title&gt;What a waste 2.0: a global snapshot of solid waste management to 2050&lt;/title&gt;&lt;/titles&gt;&lt;dates&gt;&lt;year&gt;2018&lt;/year&gt;&lt;/dates&gt;&lt;publisher&gt;World Bank Publications&lt;/publisher&gt;&lt;isbn&gt;1464813477&lt;/isbn&gt;&lt;urls&gt;&lt;/urls&gt;&lt;/record&gt;&lt;/Cite&gt;&lt;/EndNote&gt;</w:instrText>
      </w:r>
      <w:r w:rsidRPr="00DC4862">
        <w:rPr>
          <w:rFonts w:ascii="Times New Roman" w:hAnsi="Times New Roman"/>
          <w:sz w:val="21"/>
          <w:szCs w:val="21"/>
        </w:rPr>
        <w:fldChar w:fldCharType="separate"/>
      </w:r>
      <w:r w:rsidR="003F6C07">
        <w:rPr>
          <w:rFonts w:ascii="Times New Roman" w:hAnsi="Times New Roman"/>
          <w:noProof/>
          <w:sz w:val="21"/>
          <w:szCs w:val="21"/>
        </w:rPr>
        <w:t xml:space="preserve">Kaza, et al. </w:t>
      </w:r>
      <w:r w:rsidR="003F6C07" w:rsidRPr="003F6C07">
        <w:rPr>
          <w:rFonts w:ascii="Times New Roman" w:hAnsi="Times New Roman"/>
          <w:noProof/>
          <w:sz w:val="21"/>
          <w:szCs w:val="21"/>
          <w:vertAlign w:val="superscript"/>
        </w:rPr>
        <w:t>12</w:t>
      </w:r>
      <w:r w:rsidRPr="00DC4862">
        <w:rPr>
          <w:rFonts w:ascii="Times New Roman" w:hAnsi="Times New Roman"/>
          <w:sz w:val="21"/>
          <w:szCs w:val="21"/>
        </w:rPr>
        <w:fldChar w:fldCharType="end"/>
      </w:r>
      <w:r w:rsidRPr="00DC4862">
        <w:rPr>
          <w:rFonts w:ascii="Times New Roman" w:hAnsi="Times New Roman"/>
          <w:sz w:val="21"/>
          <w:szCs w:val="21"/>
        </w:rPr>
        <w:t xml:space="preserve">. </w:t>
      </w:r>
    </w:p>
    <w:p w14:paraId="6F30388B" w14:textId="77777777" w:rsidR="00804CAE" w:rsidRPr="00DC4862" w:rsidRDefault="00804CAE" w:rsidP="00804CAE">
      <w:pPr>
        <w:snapToGrid w:val="0"/>
        <w:spacing w:line="480" w:lineRule="auto"/>
        <w:jc w:val="center"/>
        <w:rPr>
          <w:rFonts w:ascii="Times New Roman" w:hAnsi="Times New Roman"/>
          <w:sz w:val="21"/>
          <w:szCs w:val="21"/>
        </w:rPr>
        <w:sectPr w:rsidR="00804CAE" w:rsidRPr="00DC4862" w:rsidSect="00C15C67">
          <w:pgSz w:w="16838" w:h="11906" w:orient="landscape"/>
          <w:pgMar w:top="1800" w:right="1440" w:bottom="1800" w:left="1440" w:header="708" w:footer="708" w:gutter="0"/>
          <w:lnNumType w:countBy="1" w:restart="continuous"/>
          <w:cols w:space="708"/>
          <w:docGrid w:linePitch="360"/>
        </w:sectPr>
      </w:pPr>
    </w:p>
    <w:p w14:paraId="62F338D7" w14:textId="08A0D6DF" w:rsidR="00F718E9" w:rsidRPr="00DC4862" w:rsidRDefault="009A5007" w:rsidP="004E3357">
      <w:pPr>
        <w:pStyle w:val="Heading2"/>
        <w:adjustRightInd w:val="0"/>
        <w:snapToGrid w:val="0"/>
        <w:jc w:val="both"/>
        <w:rPr>
          <w:rFonts w:cs="Times New Roman"/>
          <w:sz w:val="21"/>
          <w:szCs w:val="21"/>
        </w:rPr>
      </w:pPr>
      <w:bookmarkStart w:id="41" w:name="_Toc166163902"/>
      <w:r w:rsidRPr="009A5007">
        <w:rPr>
          <w:rFonts w:cs="Times New Roman"/>
          <w:sz w:val="21"/>
          <w:szCs w:val="21"/>
        </w:rPr>
        <w:lastRenderedPageBreak/>
        <w:t xml:space="preserve">Supplementary </w:t>
      </w:r>
      <w:r w:rsidR="00F718E9" w:rsidRPr="00DC4862">
        <w:rPr>
          <w:rFonts w:cs="Times New Roman"/>
          <w:sz w:val="21"/>
          <w:szCs w:val="21"/>
        </w:rPr>
        <w:t xml:space="preserve">Table </w:t>
      </w:r>
      <w:r w:rsidR="00232774" w:rsidRPr="00DC4862">
        <w:rPr>
          <w:rFonts w:cs="Times New Roman"/>
          <w:sz w:val="21"/>
          <w:szCs w:val="21"/>
        </w:rPr>
        <w:t>3</w:t>
      </w:r>
      <w:r w:rsidR="00746388">
        <w:rPr>
          <w:sz w:val="21"/>
          <w:szCs w:val="21"/>
        </w:rPr>
        <w:t xml:space="preserve"> </w:t>
      </w:r>
      <w:r w:rsidR="00746388" w:rsidRPr="00746388">
        <w:rPr>
          <w:sz w:val="21"/>
          <w:szCs w:val="21"/>
        </w:rPr>
        <w:t>|</w:t>
      </w:r>
      <w:r w:rsidR="00746388" w:rsidRPr="00DC4862">
        <w:rPr>
          <w:sz w:val="21"/>
          <w:szCs w:val="21"/>
        </w:rPr>
        <w:t xml:space="preserve"> </w:t>
      </w:r>
      <w:r w:rsidR="009572AA" w:rsidRPr="00DC4862">
        <w:rPr>
          <w:rFonts w:cs="Times New Roman"/>
          <w:sz w:val="21"/>
          <w:szCs w:val="21"/>
        </w:rPr>
        <w:t>P</w:t>
      </w:r>
      <w:r w:rsidR="00F718E9" w:rsidRPr="00DC4862">
        <w:rPr>
          <w:rFonts w:cs="Times New Roman"/>
          <w:sz w:val="21"/>
          <w:szCs w:val="21"/>
        </w:rPr>
        <w:t>hysical quan</w:t>
      </w:r>
      <w:r w:rsidR="003A7CB2" w:rsidRPr="00DC4862">
        <w:rPr>
          <w:rFonts w:cs="Times New Roman"/>
          <w:sz w:val="21"/>
          <w:szCs w:val="21"/>
        </w:rPr>
        <w:t>ti</w:t>
      </w:r>
      <w:r w:rsidR="00F718E9" w:rsidRPr="00DC4862">
        <w:rPr>
          <w:rFonts w:cs="Times New Roman"/>
          <w:sz w:val="21"/>
          <w:szCs w:val="21"/>
        </w:rPr>
        <w:t>ties</w:t>
      </w:r>
      <w:r w:rsidR="002605FA" w:rsidRPr="00DC4862">
        <w:rPr>
          <w:rFonts w:cs="Times New Roman"/>
          <w:sz w:val="21"/>
          <w:szCs w:val="21"/>
        </w:rPr>
        <w:t xml:space="preserve"> (Tg)</w:t>
      </w:r>
      <w:r w:rsidR="00F718E9" w:rsidRPr="00DC4862">
        <w:rPr>
          <w:rFonts w:cs="Times New Roman"/>
          <w:sz w:val="21"/>
          <w:szCs w:val="21"/>
        </w:rPr>
        <w:t xml:space="preserve"> </w:t>
      </w:r>
      <w:r w:rsidR="002605FA" w:rsidRPr="00DC4862">
        <w:rPr>
          <w:rFonts w:cs="Times New Roman"/>
          <w:sz w:val="21"/>
          <w:szCs w:val="21"/>
        </w:rPr>
        <w:t xml:space="preserve">of </w:t>
      </w:r>
      <w:r w:rsidR="00360AFF" w:rsidRPr="00DC4862">
        <w:rPr>
          <w:rFonts w:cs="Times New Roman"/>
          <w:sz w:val="21"/>
          <w:szCs w:val="21"/>
        </w:rPr>
        <w:t>food waste</w:t>
      </w:r>
      <w:r w:rsidR="00E772B4" w:rsidRPr="00DC4862">
        <w:rPr>
          <w:rFonts w:cs="Times New Roman"/>
          <w:sz w:val="21"/>
          <w:szCs w:val="21"/>
        </w:rPr>
        <w:t xml:space="preserve"> and by-product waste</w:t>
      </w:r>
      <w:r w:rsidR="002605FA" w:rsidRPr="00DC4862">
        <w:rPr>
          <w:rFonts w:cs="Times New Roman"/>
          <w:sz w:val="21"/>
          <w:szCs w:val="21"/>
        </w:rPr>
        <w:t xml:space="preserve"> </w:t>
      </w:r>
      <w:r w:rsidR="0010142D" w:rsidRPr="00DC4862">
        <w:rPr>
          <w:rFonts w:cs="Times New Roman"/>
          <w:sz w:val="21"/>
          <w:szCs w:val="21"/>
        </w:rPr>
        <w:t>to food waste recycling service and food waste collection service</w:t>
      </w:r>
      <w:r w:rsidR="005424FB" w:rsidRPr="00DC4862">
        <w:rPr>
          <w:rFonts w:cs="Times New Roman"/>
          <w:sz w:val="21"/>
          <w:szCs w:val="21"/>
        </w:rPr>
        <w:t xml:space="preserve"> in </w:t>
      </w:r>
      <w:r w:rsidR="00F610C6" w:rsidRPr="00DC4862">
        <w:rPr>
          <w:rFonts w:cs="Times New Roman"/>
          <w:sz w:val="21"/>
          <w:szCs w:val="21"/>
        </w:rPr>
        <w:t xml:space="preserve">China in </w:t>
      </w:r>
      <w:r w:rsidR="005424FB" w:rsidRPr="00DC4862">
        <w:rPr>
          <w:rFonts w:cs="Times New Roman"/>
          <w:sz w:val="21"/>
          <w:szCs w:val="21"/>
        </w:rPr>
        <w:t>S0.</w:t>
      </w:r>
      <w:bookmarkEnd w:id="41"/>
    </w:p>
    <w:tbl>
      <w:tblPr>
        <w:tblStyle w:val="TableGrid"/>
        <w:tblW w:w="8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485"/>
        <w:gridCol w:w="2045"/>
        <w:gridCol w:w="2134"/>
      </w:tblGrid>
      <w:tr w:rsidR="002005F4" w:rsidRPr="00DC4862" w14:paraId="6FAFD9DD" w14:textId="77777777" w:rsidTr="002005F4">
        <w:trPr>
          <w:trHeight w:val="382"/>
        </w:trPr>
        <w:tc>
          <w:tcPr>
            <w:tcW w:w="2694" w:type="dxa"/>
            <w:tcBorders>
              <w:top w:val="single" w:sz="4" w:space="0" w:color="auto"/>
            </w:tcBorders>
            <w:noWrap/>
          </w:tcPr>
          <w:p w14:paraId="46DFF57F" w14:textId="77777777" w:rsidR="002005F4" w:rsidRPr="00DC4862" w:rsidRDefault="002005F4" w:rsidP="004E3357">
            <w:pPr>
              <w:adjustRightInd w:val="0"/>
              <w:snapToGrid w:val="0"/>
              <w:rPr>
                <w:rFonts w:ascii="Times New Roman" w:hAnsi="Times New Roman"/>
                <w:sz w:val="21"/>
                <w:szCs w:val="21"/>
              </w:rPr>
            </w:pPr>
          </w:p>
        </w:tc>
        <w:tc>
          <w:tcPr>
            <w:tcW w:w="1485" w:type="dxa"/>
            <w:tcBorders>
              <w:top w:val="single" w:sz="4" w:space="0" w:color="auto"/>
            </w:tcBorders>
          </w:tcPr>
          <w:p w14:paraId="78C99473" w14:textId="451C407F" w:rsidR="002005F4" w:rsidRPr="00DC4862" w:rsidRDefault="002005F4" w:rsidP="004E3357">
            <w:pPr>
              <w:adjustRightInd w:val="0"/>
              <w:snapToGrid w:val="0"/>
              <w:jc w:val="center"/>
              <w:rPr>
                <w:rFonts w:ascii="Times New Roman" w:hAnsi="Times New Roman"/>
                <w:sz w:val="21"/>
                <w:szCs w:val="21"/>
                <w:lang w:eastAsia="zh-CN"/>
              </w:rPr>
            </w:pPr>
          </w:p>
        </w:tc>
        <w:tc>
          <w:tcPr>
            <w:tcW w:w="4179" w:type="dxa"/>
            <w:gridSpan w:val="2"/>
            <w:tcBorders>
              <w:top w:val="single" w:sz="4" w:space="0" w:color="auto"/>
            </w:tcBorders>
            <w:noWrap/>
          </w:tcPr>
          <w:p w14:paraId="1F6C5C9A" w14:textId="0535B767" w:rsidR="002005F4" w:rsidRPr="00DC4862" w:rsidRDefault="002005F4" w:rsidP="004E3357">
            <w:pPr>
              <w:adjustRightInd w:val="0"/>
              <w:snapToGrid w:val="0"/>
              <w:jc w:val="center"/>
              <w:rPr>
                <w:rFonts w:ascii="Times New Roman" w:hAnsi="Times New Roman"/>
                <w:sz w:val="21"/>
                <w:szCs w:val="21"/>
              </w:rPr>
            </w:pPr>
            <w:r w:rsidRPr="00DC4862">
              <w:rPr>
                <w:rFonts w:ascii="Times New Roman" w:hAnsi="Times New Roman"/>
                <w:sz w:val="21"/>
                <w:szCs w:val="21"/>
              </w:rPr>
              <w:t>Physical quantity (Tg)</w:t>
            </w:r>
          </w:p>
        </w:tc>
      </w:tr>
      <w:tr w:rsidR="002005F4" w:rsidRPr="00DC4862" w14:paraId="3BDDDBD3" w14:textId="77777777" w:rsidTr="002005F4">
        <w:trPr>
          <w:trHeight w:val="382"/>
        </w:trPr>
        <w:tc>
          <w:tcPr>
            <w:tcW w:w="2694" w:type="dxa"/>
            <w:tcBorders>
              <w:bottom w:val="single" w:sz="4" w:space="0" w:color="auto"/>
            </w:tcBorders>
            <w:noWrap/>
          </w:tcPr>
          <w:p w14:paraId="2708BF12" w14:textId="77777777" w:rsidR="002005F4" w:rsidRPr="00DC4862" w:rsidRDefault="002005F4" w:rsidP="004E3357">
            <w:pPr>
              <w:adjustRightInd w:val="0"/>
              <w:snapToGrid w:val="0"/>
              <w:rPr>
                <w:rFonts w:ascii="Times New Roman" w:hAnsi="Times New Roman"/>
                <w:sz w:val="21"/>
                <w:szCs w:val="21"/>
              </w:rPr>
            </w:pPr>
          </w:p>
        </w:tc>
        <w:tc>
          <w:tcPr>
            <w:tcW w:w="1485" w:type="dxa"/>
            <w:tcBorders>
              <w:bottom w:val="single" w:sz="4" w:space="0" w:color="auto"/>
            </w:tcBorders>
          </w:tcPr>
          <w:p w14:paraId="3F6B5929" w14:textId="097BE4F1" w:rsidR="00B11EBE" w:rsidRPr="00DC4862" w:rsidRDefault="00B11EBE" w:rsidP="00995132">
            <w:pPr>
              <w:adjustRightInd w:val="0"/>
              <w:snapToGrid w:val="0"/>
              <w:jc w:val="center"/>
              <w:rPr>
                <w:rFonts w:ascii="Times New Roman" w:hAnsi="Times New Roman"/>
                <w:sz w:val="21"/>
                <w:szCs w:val="21"/>
                <w:lang w:eastAsia="zh-CN"/>
              </w:rPr>
            </w:pPr>
            <w:r>
              <w:rPr>
                <w:rFonts w:ascii="Times New Roman" w:hAnsi="Times New Roman" w:hint="eastAsia"/>
                <w:sz w:val="21"/>
                <w:szCs w:val="21"/>
                <w:lang w:eastAsia="zh-CN"/>
              </w:rPr>
              <w:t>T</w:t>
            </w:r>
            <w:r>
              <w:rPr>
                <w:rFonts w:ascii="Times New Roman" w:hAnsi="Times New Roman"/>
                <w:sz w:val="21"/>
                <w:szCs w:val="21"/>
                <w:lang w:eastAsia="zh-CN"/>
              </w:rPr>
              <w:t xml:space="preserve">otal </w:t>
            </w:r>
            <w:r>
              <w:rPr>
                <w:rFonts w:ascii="Times New Roman" w:hAnsi="Times New Roman" w:hint="eastAsia"/>
                <w:sz w:val="21"/>
                <w:szCs w:val="21"/>
                <w:lang w:eastAsia="zh-CN"/>
              </w:rPr>
              <w:t>(</w:t>
            </w:r>
            <w:r>
              <w:rPr>
                <w:rFonts w:ascii="Times New Roman" w:hAnsi="Times New Roman"/>
                <w:sz w:val="21"/>
                <w:szCs w:val="21"/>
                <w:lang w:eastAsia="zh-CN"/>
              </w:rPr>
              <w:t>Tg)</w:t>
            </w:r>
          </w:p>
        </w:tc>
        <w:tc>
          <w:tcPr>
            <w:tcW w:w="2045" w:type="dxa"/>
            <w:tcBorders>
              <w:bottom w:val="single" w:sz="4" w:space="0" w:color="auto"/>
            </w:tcBorders>
            <w:noWrap/>
          </w:tcPr>
          <w:p w14:paraId="7CAB7EA3" w14:textId="75A7BF85" w:rsidR="002005F4" w:rsidRPr="00DC4862" w:rsidRDefault="002005F4" w:rsidP="004E3357">
            <w:pPr>
              <w:adjustRightInd w:val="0"/>
              <w:snapToGrid w:val="0"/>
              <w:jc w:val="center"/>
              <w:rPr>
                <w:rFonts w:ascii="Times New Roman" w:hAnsi="Times New Roman"/>
                <w:sz w:val="21"/>
                <w:szCs w:val="21"/>
              </w:rPr>
            </w:pPr>
            <w:r w:rsidRPr="00DC4862">
              <w:rPr>
                <w:rFonts w:ascii="Times New Roman" w:hAnsi="Times New Roman"/>
                <w:sz w:val="21"/>
                <w:szCs w:val="21"/>
              </w:rPr>
              <w:t xml:space="preserve">Food waste </w:t>
            </w:r>
          </w:p>
          <w:p w14:paraId="1596E6D7" w14:textId="00C93480" w:rsidR="002005F4" w:rsidRPr="00DC4862" w:rsidRDefault="002005F4" w:rsidP="004E3357">
            <w:pPr>
              <w:adjustRightInd w:val="0"/>
              <w:snapToGrid w:val="0"/>
              <w:jc w:val="center"/>
              <w:rPr>
                <w:rFonts w:ascii="Times New Roman" w:hAnsi="Times New Roman"/>
                <w:sz w:val="21"/>
                <w:szCs w:val="21"/>
              </w:rPr>
            </w:pPr>
            <w:r w:rsidRPr="00DC4862">
              <w:rPr>
                <w:rFonts w:ascii="Times New Roman" w:hAnsi="Times New Roman"/>
                <w:sz w:val="21"/>
                <w:szCs w:val="21"/>
              </w:rPr>
              <w:t xml:space="preserve">recycling service </w:t>
            </w:r>
            <w:r w:rsidRPr="00DC4862">
              <w:rPr>
                <w:rFonts w:ascii="Times New Roman" w:hAnsi="Times New Roman"/>
                <w:sz w:val="21"/>
                <w:szCs w:val="21"/>
                <w:vertAlign w:val="superscript"/>
              </w:rPr>
              <w:t>a</w:t>
            </w:r>
          </w:p>
        </w:tc>
        <w:tc>
          <w:tcPr>
            <w:tcW w:w="2134" w:type="dxa"/>
            <w:tcBorders>
              <w:bottom w:val="single" w:sz="4" w:space="0" w:color="auto"/>
            </w:tcBorders>
            <w:noWrap/>
          </w:tcPr>
          <w:p w14:paraId="047B999F" w14:textId="77777777" w:rsidR="002005F4" w:rsidRPr="00DC4862" w:rsidRDefault="002005F4" w:rsidP="004E3357">
            <w:pPr>
              <w:adjustRightInd w:val="0"/>
              <w:snapToGrid w:val="0"/>
              <w:jc w:val="center"/>
              <w:rPr>
                <w:rFonts w:ascii="Times New Roman" w:hAnsi="Times New Roman"/>
                <w:sz w:val="21"/>
                <w:szCs w:val="21"/>
              </w:rPr>
            </w:pPr>
            <w:r w:rsidRPr="00DC4862">
              <w:rPr>
                <w:rFonts w:ascii="Times New Roman" w:hAnsi="Times New Roman"/>
                <w:sz w:val="21"/>
                <w:szCs w:val="21"/>
              </w:rPr>
              <w:t xml:space="preserve">Food waste </w:t>
            </w:r>
          </w:p>
          <w:p w14:paraId="1B14F580" w14:textId="24EA0C3F" w:rsidR="002005F4" w:rsidRPr="00DC4862" w:rsidRDefault="002005F4" w:rsidP="004E3357">
            <w:pPr>
              <w:adjustRightInd w:val="0"/>
              <w:snapToGrid w:val="0"/>
              <w:jc w:val="center"/>
              <w:rPr>
                <w:rFonts w:ascii="Times New Roman" w:hAnsi="Times New Roman"/>
                <w:sz w:val="21"/>
                <w:szCs w:val="21"/>
              </w:rPr>
            </w:pPr>
            <w:r w:rsidRPr="00DC4862">
              <w:rPr>
                <w:rFonts w:ascii="Times New Roman" w:hAnsi="Times New Roman"/>
                <w:sz w:val="21"/>
                <w:szCs w:val="21"/>
              </w:rPr>
              <w:t xml:space="preserve">collection service </w:t>
            </w:r>
            <w:r w:rsidRPr="00DC4862">
              <w:rPr>
                <w:rFonts w:ascii="Times New Roman" w:hAnsi="Times New Roman"/>
                <w:sz w:val="21"/>
                <w:szCs w:val="21"/>
                <w:vertAlign w:val="superscript"/>
              </w:rPr>
              <w:t>a</w:t>
            </w:r>
          </w:p>
        </w:tc>
      </w:tr>
      <w:tr w:rsidR="002005F4" w:rsidRPr="00DC4862" w14:paraId="0081C9DF" w14:textId="77777777" w:rsidTr="002005F4">
        <w:trPr>
          <w:trHeight w:val="382"/>
        </w:trPr>
        <w:tc>
          <w:tcPr>
            <w:tcW w:w="2694" w:type="dxa"/>
            <w:tcBorders>
              <w:top w:val="single" w:sz="4" w:space="0" w:color="auto"/>
            </w:tcBorders>
            <w:noWrap/>
            <w:hideMark/>
          </w:tcPr>
          <w:p w14:paraId="49470279" w14:textId="5509A358" w:rsidR="002005F4" w:rsidRPr="00DC4862" w:rsidRDefault="002005F4" w:rsidP="004E3357">
            <w:pPr>
              <w:adjustRightInd w:val="0"/>
              <w:snapToGrid w:val="0"/>
              <w:rPr>
                <w:rFonts w:ascii="Times New Roman" w:hAnsi="Times New Roman"/>
                <w:color w:val="000000" w:themeColor="text1"/>
                <w:sz w:val="21"/>
                <w:szCs w:val="21"/>
              </w:rPr>
            </w:pPr>
            <w:r w:rsidRPr="00DC4862">
              <w:rPr>
                <w:rFonts w:ascii="Times New Roman" w:hAnsi="Times New Roman"/>
                <w:color w:val="000000" w:themeColor="text1"/>
                <w:sz w:val="21"/>
                <w:szCs w:val="21"/>
              </w:rPr>
              <w:t xml:space="preserve">Cereal grains waste </w:t>
            </w:r>
            <w:r w:rsidRPr="00DC4862">
              <w:rPr>
                <w:rFonts w:ascii="Times New Roman" w:hAnsi="Times New Roman"/>
                <w:color w:val="000000" w:themeColor="text1"/>
                <w:sz w:val="21"/>
                <w:szCs w:val="21"/>
                <w:vertAlign w:val="superscript"/>
              </w:rPr>
              <w:t>b</w:t>
            </w:r>
          </w:p>
        </w:tc>
        <w:tc>
          <w:tcPr>
            <w:tcW w:w="1485" w:type="dxa"/>
            <w:tcBorders>
              <w:top w:val="single" w:sz="4" w:space="0" w:color="auto"/>
            </w:tcBorders>
          </w:tcPr>
          <w:p w14:paraId="27407F1F" w14:textId="04CBE55C" w:rsidR="002005F4" w:rsidRPr="00DC4862" w:rsidRDefault="002005F4" w:rsidP="004E3357">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36.09</w:t>
            </w:r>
          </w:p>
        </w:tc>
        <w:tc>
          <w:tcPr>
            <w:tcW w:w="2045" w:type="dxa"/>
            <w:tcBorders>
              <w:top w:val="single" w:sz="4" w:space="0" w:color="auto"/>
            </w:tcBorders>
            <w:noWrap/>
            <w:hideMark/>
          </w:tcPr>
          <w:p w14:paraId="4436A71C" w14:textId="164319C6" w:rsidR="002005F4" w:rsidRPr="00DC4862" w:rsidRDefault="002005F4" w:rsidP="004E3357">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14.08</w:t>
            </w:r>
          </w:p>
        </w:tc>
        <w:tc>
          <w:tcPr>
            <w:tcW w:w="2134" w:type="dxa"/>
            <w:tcBorders>
              <w:top w:val="single" w:sz="4" w:space="0" w:color="auto"/>
            </w:tcBorders>
            <w:noWrap/>
            <w:hideMark/>
          </w:tcPr>
          <w:p w14:paraId="7A4BD379" w14:textId="77777777" w:rsidR="002005F4" w:rsidRPr="00DC4862" w:rsidRDefault="002005F4" w:rsidP="004E3357">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22.02</w:t>
            </w:r>
          </w:p>
        </w:tc>
      </w:tr>
      <w:tr w:rsidR="002005F4" w:rsidRPr="00DC4862" w14:paraId="09941AA9" w14:textId="77777777" w:rsidTr="002005F4">
        <w:trPr>
          <w:trHeight w:val="382"/>
        </w:trPr>
        <w:tc>
          <w:tcPr>
            <w:tcW w:w="2694" w:type="dxa"/>
            <w:noWrap/>
            <w:hideMark/>
          </w:tcPr>
          <w:p w14:paraId="0E2A22F7" w14:textId="540986E4" w:rsidR="002005F4" w:rsidRPr="00DC4862" w:rsidRDefault="002005F4" w:rsidP="004E3357">
            <w:pPr>
              <w:adjustRightInd w:val="0"/>
              <w:snapToGrid w:val="0"/>
              <w:rPr>
                <w:rFonts w:ascii="Times New Roman" w:hAnsi="Times New Roman"/>
                <w:color w:val="000000" w:themeColor="text1"/>
                <w:sz w:val="21"/>
                <w:szCs w:val="21"/>
              </w:rPr>
            </w:pPr>
            <w:r w:rsidRPr="00DC4862">
              <w:rPr>
                <w:rFonts w:ascii="Times New Roman" w:hAnsi="Times New Roman"/>
                <w:color w:val="000000" w:themeColor="text1"/>
                <w:sz w:val="21"/>
                <w:szCs w:val="21"/>
              </w:rPr>
              <w:t xml:space="preserve">Vegetables &amp; fruits waste </w:t>
            </w:r>
            <w:r w:rsidRPr="00DC4862">
              <w:rPr>
                <w:rFonts w:ascii="Times New Roman" w:hAnsi="Times New Roman"/>
                <w:color w:val="000000" w:themeColor="text1"/>
                <w:sz w:val="21"/>
                <w:szCs w:val="21"/>
                <w:vertAlign w:val="superscript"/>
              </w:rPr>
              <w:t>b</w:t>
            </w:r>
          </w:p>
        </w:tc>
        <w:tc>
          <w:tcPr>
            <w:tcW w:w="1485" w:type="dxa"/>
          </w:tcPr>
          <w:p w14:paraId="4FA17D5F" w14:textId="1D2AB71E" w:rsidR="002005F4" w:rsidRPr="00DC4862" w:rsidRDefault="002005F4" w:rsidP="004E3357">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175.01</w:t>
            </w:r>
          </w:p>
        </w:tc>
        <w:tc>
          <w:tcPr>
            <w:tcW w:w="2045" w:type="dxa"/>
            <w:noWrap/>
            <w:hideMark/>
          </w:tcPr>
          <w:p w14:paraId="018C24FE" w14:textId="1EB98EA1" w:rsidR="002005F4" w:rsidRPr="00DC4862" w:rsidRDefault="002005F4" w:rsidP="004E3357">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67.76</w:t>
            </w:r>
          </w:p>
        </w:tc>
        <w:tc>
          <w:tcPr>
            <w:tcW w:w="2134" w:type="dxa"/>
            <w:noWrap/>
            <w:hideMark/>
          </w:tcPr>
          <w:p w14:paraId="0F639FC6" w14:textId="77777777" w:rsidR="002005F4" w:rsidRPr="00DC4862" w:rsidRDefault="002005F4" w:rsidP="004E3357">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107.25</w:t>
            </w:r>
          </w:p>
        </w:tc>
      </w:tr>
      <w:tr w:rsidR="002005F4" w:rsidRPr="00DC4862" w14:paraId="0DD542AF" w14:textId="77777777" w:rsidTr="002005F4">
        <w:trPr>
          <w:trHeight w:val="382"/>
        </w:trPr>
        <w:tc>
          <w:tcPr>
            <w:tcW w:w="2694" w:type="dxa"/>
            <w:noWrap/>
            <w:hideMark/>
          </w:tcPr>
          <w:p w14:paraId="11CF6FE2" w14:textId="740452BD" w:rsidR="002005F4" w:rsidRPr="00DC4862" w:rsidRDefault="002005F4" w:rsidP="004E3357">
            <w:pPr>
              <w:adjustRightInd w:val="0"/>
              <w:snapToGrid w:val="0"/>
              <w:rPr>
                <w:rFonts w:ascii="Times New Roman" w:hAnsi="Times New Roman"/>
                <w:color w:val="000000" w:themeColor="text1"/>
                <w:sz w:val="21"/>
                <w:szCs w:val="21"/>
              </w:rPr>
            </w:pPr>
            <w:r w:rsidRPr="00DC4862">
              <w:rPr>
                <w:rFonts w:ascii="Times New Roman" w:hAnsi="Times New Roman"/>
                <w:color w:val="000000" w:themeColor="text1"/>
                <w:sz w:val="21"/>
                <w:szCs w:val="21"/>
              </w:rPr>
              <w:t xml:space="preserve">Roots &amp; tubers waste </w:t>
            </w:r>
            <w:r w:rsidRPr="00DC4862">
              <w:rPr>
                <w:rFonts w:ascii="Times New Roman" w:hAnsi="Times New Roman"/>
                <w:color w:val="000000" w:themeColor="text1"/>
                <w:sz w:val="21"/>
                <w:szCs w:val="21"/>
                <w:vertAlign w:val="superscript"/>
              </w:rPr>
              <w:t>b</w:t>
            </w:r>
          </w:p>
        </w:tc>
        <w:tc>
          <w:tcPr>
            <w:tcW w:w="1485" w:type="dxa"/>
          </w:tcPr>
          <w:p w14:paraId="2BD82289" w14:textId="0ABFB253" w:rsidR="002005F4" w:rsidRPr="00DC4862" w:rsidRDefault="002005F4" w:rsidP="004E3357">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13.32</w:t>
            </w:r>
          </w:p>
        </w:tc>
        <w:tc>
          <w:tcPr>
            <w:tcW w:w="2045" w:type="dxa"/>
            <w:noWrap/>
            <w:hideMark/>
          </w:tcPr>
          <w:p w14:paraId="5E03E433" w14:textId="3FE769F1" w:rsidR="002005F4" w:rsidRPr="00DC4862" w:rsidRDefault="002005F4" w:rsidP="004E3357">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5.20</w:t>
            </w:r>
          </w:p>
        </w:tc>
        <w:tc>
          <w:tcPr>
            <w:tcW w:w="2134" w:type="dxa"/>
            <w:noWrap/>
            <w:hideMark/>
          </w:tcPr>
          <w:p w14:paraId="4DB037A0" w14:textId="77777777" w:rsidR="002005F4" w:rsidRPr="00DC4862" w:rsidRDefault="002005F4" w:rsidP="004E3357">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8.13</w:t>
            </w:r>
          </w:p>
        </w:tc>
      </w:tr>
      <w:tr w:rsidR="002005F4" w:rsidRPr="00DC4862" w14:paraId="6EE05052" w14:textId="77777777" w:rsidTr="002005F4">
        <w:trPr>
          <w:trHeight w:val="382"/>
        </w:trPr>
        <w:tc>
          <w:tcPr>
            <w:tcW w:w="2694" w:type="dxa"/>
            <w:noWrap/>
            <w:hideMark/>
          </w:tcPr>
          <w:p w14:paraId="496BF3A3" w14:textId="0E3D3F36" w:rsidR="002005F4" w:rsidRPr="00DC4862" w:rsidRDefault="002005F4" w:rsidP="004E3357">
            <w:pPr>
              <w:adjustRightInd w:val="0"/>
              <w:snapToGrid w:val="0"/>
              <w:rPr>
                <w:rFonts w:ascii="Times New Roman" w:hAnsi="Times New Roman"/>
                <w:color w:val="000000" w:themeColor="text1"/>
                <w:sz w:val="21"/>
                <w:szCs w:val="21"/>
              </w:rPr>
            </w:pPr>
            <w:r w:rsidRPr="00DC4862">
              <w:rPr>
                <w:rFonts w:ascii="Times New Roman" w:hAnsi="Times New Roman"/>
                <w:color w:val="000000" w:themeColor="text1"/>
                <w:sz w:val="21"/>
                <w:szCs w:val="21"/>
              </w:rPr>
              <w:t xml:space="preserve">Oilseeds &amp; pulses waste </w:t>
            </w:r>
            <w:r w:rsidRPr="00DC4862">
              <w:rPr>
                <w:rFonts w:ascii="Times New Roman" w:hAnsi="Times New Roman"/>
                <w:color w:val="000000" w:themeColor="text1"/>
                <w:sz w:val="21"/>
                <w:szCs w:val="21"/>
                <w:vertAlign w:val="superscript"/>
              </w:rPr>
              <w:t>b</w:t>
            </w:r>
          </w:p>
        </w:tc>
        <w:tc>
          <w:tcPr>
            <w:tcW w:w="1485" w:type="dxa"/>
          </w:tcPr>
          <w:p w14:paraId="1D34B499" w14:textId="7728C502" w:rsidR="002005F4" w:rsidRPr="00DC4862" w:rsidRDefault="002005F4" w:rsidP="004E3357">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1.27</w:t>
            </w:r>
          </w:p>
        </w:tc>
        <w:tc>
          <w:tcPr>
            <w:tcW w:w="2045" w:type="dxa"/>
            <w:noWrap/>
            <w:hideMark/>
          </w:tcPr>
          <w:p w14:paraId="4D6E99AB" w14:textId="2C719A2E" w:rsidR="002005F4" w:rsidRPr="00DC4862" w:rsidRDefault="002005F4" w:rsidP="004E3357">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0.50</w:t>
            </w:r>
          </w:p>
        </w:tc>
        <w:tc>
          <w:tcPr>
            <w:tcW w:w="2134" w:type="dxa"/>
            <w:noWrap/>
            <w:hideMark/>
          </w:tcPr>
          <w:p w14:paraId="479688EB" w14:textId="77777777" w:rsidR="002005F4" w:rsidRPr="00DC4862" w:rsidRDefault="002005F4" w:rsidP="004E3357">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0.78</w:t>
            </w:r>
          </w:p>
        </w:tc>
      </w:tr>
      <w:tr w:rsidR="002005F4" w:rsidRPr="00DC4862" w14:paraId="3DA719B7" w14:textId="77777777" w:rsidTr="002005F4">
        <w:trPr>
          <w:trHeight w:val="382"/>
        </w:trPr>
        <w:tc>
          <w:tcPr>
            <w:tcW w:w="2694" w:type="dxa"/>
            <w:noWrap/>
            <w:hideMark/>
          </w:tcPr>
          <w:p w14:paraId="2E76429D" w14:textId="7095A6A7" w:rsidR="002005F4" w:rsidRPr="00DC4862" w:rsidRDefault="002005F4" w:rsidP="004E3357">
            <w:pPr>
              <w:adjustRightInd w:val="0"/>
              <w:snapToGrid w:val="0"/>
              <w:rPr>
                <w:rFonts w:ascii="Times New Roman" w:hAnsi="Times New Roman"/>
                <w:color w:val="000000" w:themeColor="text1"/>
                <w:sz w:val="21"/>
                <w:szCs w:val="21"/>
              </w:rPr>
            </w:pPr>
            <w:r w:rsidRPr="00DC4862">
              <w:rPr>
                <w:rFonts w:ascii="Times New Roman" w:hAnsi="Times New Roman"/>
                <w:color w:val="000000" w:themeColor="text1"/>
                <w:sz w:val="21"/>
                <w:szCs w:val="21"/>
              </w:rPr>
              <w:t xml:space="preserve">Cereal bran waste </w:t>
            </w:r>
            <w:r w:rsidRPr="00DC4862">
              <w:rPr>
                <w:rFonts w:ascii="Times New Roman" w:hAnsi="Times New Roman"/>
                <w:color w:val="000000" w:themeColor="text1"/>
                <w:sz w:val="21"/>
                <w:szCs w:val="21"/>
                <w:vertAlign w:val="superscript"/>
              </w:rPr>
              <w:t>c</w:t>
            </w:r>
          </w:p>
        </w:tc>
        <w:tc>
          <w:tcPr>
            <w:tcW w:w="1485" w:type="dxa"/>
          </w:tcPr>
          <w:p w14:paraId="216E9ABD" w14:textId="721ADA08" w:rsidR="002005F4" w:rsidRPr="00DC4862" w:rsidRDefault="002005F4" w:rsidP="004E3357">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19.97</w:t>
            </w:r>
          </w:p>
        </w:tc>
        <w:tc>
          <w:tcPr>
            <w:tcW w:w="2045" w:type="dxa"/>
            <w:noWrap/>
            <w:hideMark/>
          </w:tcPr>
          <w:p w14:paraId="09E65F60" w14:textId="6472C14D" w:rsidR="002005F4" w:rsidRPr="00DC4862" w:rsidRDefault="002005F4" w:rsidP="004E3357">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0.00</w:t>
            </w:r>
          </w:p>
        </w:tc>
        <w:tc>
          <w:tcPr>
            <w:tcW w:w="2134" w:type="dxa"/>
            <w:noWrap/>
            <w:hideMark/>
          </w:tcPr>
          <w:p w14:paraId="326A1831" w14:textId="77777777" w:rsidR="002005F4" w:rsidRPr="00DC4862" w:rsidRDefault="002005F4" w:rsidP="004E3357">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19.97</w:t>
            </w:r>
          </w:p>
        </w:tc>
      </w:tr>
      <w:tr w:rsidR="002005F4" w:rsidRPr="00DC4862" w14:paraId="596A0D3B" w14:textId="77777777" w:rsidTr="002005F4">
        <w:trPr>
          <w:trHeight w:val="382"/>
        </w:trPr>
        <w:tc>
          <w:tcPr>
            <w:tcW w:w="2694" w:type="dxa"/>
            <w:noWrap/>
            <w:hideMark/>
          </w:tcPr>
          <w:p w14:paraId="4E9244C4" w14:textId="55B3BA6B" w:rsidR="002005F4" w:rsidRPr="00DC4862" w:rsidRDefault="002005F4" w:rsidP="004E3357">
            <w:pPr>
              <w:adjustRightInd w:val="0"/>
              <w:snapToGrid w:val="0"/>
              <w:rPr>
                <w:rFonts w:ascii="Times New Roman" w:hAnsi="Times New Roman"/>
                <w:sz w:val="21"/>
                <w:szCs w:val="21"/>
              </w:rPr>
            </w:pPr>
            <w:r w:rsidRPr="00DC4862">
              <w:rPr>
                <w:rFonts w:ascii="Times New Roman" w:hAnsi="Times New Roman"/>
                <w:sz w:val="21"/>
                <w:szCs w:val="21"/>
              </w:rPr>
              <w:t xml:space="preserve">Alcoholic pulp waste </w:t>
            </w:r>
            <w:r w:rsidRPr="00DC4862">
              <w:rPr>
                <w:rFonts w:ascii="Times New Roman" w:hAnsi="Times New Roman"/>
                <w:sz w:val="21"/>
                <w:szCs w:val="21"/>
                <w:vertAlign w:val="superscript"/>
              </w:rPr>
              <w:t>c</w:t>
            </w:r>
          </w:p>
        </w:tc>
        <w:tc>
          <w:tcPr>
            <w:tcW w:w="1485" w:type="dxa"/>
          </w:tcPr>
          <w:p w14:paraId="58C23E2E" w14:textId="0B2B4BF0" w:rsidR="002005F4" w:rsidRPr="00DC4862" w:rsidRDefault="002005F4" w:rsidP="004E3357">
            <w:pPr>
              <w:adjustRightInd w:val="0"/>
              <w:snapToGrid w:val="0"/>
              <w:jc w:val="center"/>
              <w:rPr>
                <w:rFonts w:ascii="Times New Roman" w:hAnsi="Times New Roman"/>
                <w:sz w:val="21"/>
                <w:szCs w:val="21"/>
              </w:rPr>
            </w:pPr>
            <w:r w:rsidRPr="00DC4862">
              <w:rPr>
                <w:rFonts w:ascii="Times New Roman" w:hAnsi="Times New Roman"/>
                <w:sz w:val="21"/>
                <w:szCs w:val="21"/>
              </w:rPr>
              <w:t>38.94</w:t>
            </w:r>
          </w:p>
        </w:tc>
        <w:tc>
          <w:tcPr>
            <w:tcW w:w="2045" w:type="dxa"/>
            <w:noWrap/>
            <w:hideMark/>
          </w:tcPr>
          <w:p w14:paraId="5C64F163" w14:textId="328CA5D2" w:rsidR="002005F4" w:rsidRPr="00DC4862" w:rsidRDefault="002005F4" w:rsidP="004E3357">
            <w:pPr>
              <w:adjustRightInd w:val="0"/>
              <w:snapToGrid w:val="0"/>
              <w:jc w:val="center"/>
              <w:rPr>
                <w:rFonts w:ascii="Times New Roman" w:hAnsi="Times New Roman"/>
                <w:sz w:val="21"/>
                <w:szCs w:val="21"/>
              </w:rPr>
            </w:pPr>
            <w:r w:rsidRPr="00DC4862">
              <w:rPr>
                <w:rFonts w:ascii="Times New Roman" w:hAnsi="Times New Roman"/>
                <w:sz w:val="21"/>
                <w:szCs w:val="21"/>
              </w:rPr>
              <w:t>0.00</w:t>
            </w:r>
          </w:p>
        </w:tc>
        <w:tc>
          <w:tcPr>
            <w:tcW w:w="2134" w:type="dxa"/>
            <w:noWrap/>
            <w:hideMark/>
          </w:tcPr>
          <w:p w14:paraId="723CC72B" w14:textId="77777777" w:rsidR="002005F4" w:rsidRPr="00DC4862" w:rsidRDefault="002005F4" w:rsidP="004E3357">
            <w:pPr>
              <w:adjustRightInd w:val="0"/>
              <w:snapToGrid w:val="0"/>
              <w:jc w:val="center"/>
              <w:rPr>
                <w:rFonts w:ascii="Times New Roman" w:hAnsi="Times New Roman"/>
                <w:sz w:val="21"/>
                <w:szCs w:val="21"/>
              </w:rPr>
            </w:pPr>
            <w:r w:rsidRPr="00DC4862">
              <w:rPr>
                <w:rFonts w:ascii="Times New Roman" w:hAnsi="Times New Roman"/>
                <w:sz w:val="21"/>
                <w:szCs w:val="21"/>
              </w:rPr>
              <w:t>38.94</w:t>
            </w:r>
          </w:p>
        </w:tc>
      </w:tr>
      <w:tr w:rsidR="002005F4" w:rsidRPr="00DC4862" w14:paraId="025DA005" w14:textId="77777777" w:rsidTr="002005F4">
        <w:trPr>
          <w:trHeight w:val="382"/>
        </w:trPr>
        <w:tc>
          <w:tcPr>
            <w:tcW w:w="2694" w:type="dxa"/>
            <w:tcBorders>
              <w:bottom w:val="single" w:sz="4" w:space="0" w:color="auto"/>
            </w:tcBorders>
            <w:noWrap/>
            <w:hideMark/>
          </w:tcPr>
          <w:p w14:paraId="548A6481" w14:textId="00BAC39C" w:rsidR="002005F4" w:rsidRPr="00DC4862" w:rsidRDefault="002005F4" w:rsidP="004E3357">
            <w:pPr>
              <w:adjustRightInd w:val="0"/>
              <w:snapToGrid w:val="0"/>
              <w:rPr>
                <w:rFonts w:ascii="Times New Roman" w:hAnsi="Times New Roman"/>
                <w:sz w:val="21"/>
                <w:szCs w:val="21"/>
              </w:rPr>
            </w:pPr>
            <w:r w:rsidRPr="00DC4862">
              <w:rPr>
                <w:rFonts w:ascii="Times New Roman" w:hAnsi="Times New Roman"/>
                <w:sz w:val="21"/>
                <w:szCs w:val="21"/>
              </w:rPr>
              <w:t xml:space="preserve">Oil cake waste </w:t>
            </w:r>
            <w:r w:rsidRPr="00DC4862">
              <w:rPr>
                <w:rFonts w:ascii="Times New Roman" w:hAnsi="Times New Roman"/>
                <w:sz w:val="21"/>
                <w:szCs w:val="21"/>
                <w:vertAlign w:val="superscript"/>
              </w:rPr>
              <w:t>c</w:t>
            </w:r>
          </w:p>
        </w:tc>
        <w:tc>
          <w:tcPr>
            <w:tcW w:w="1485" w:type="dxa"/>
            <w:tcBorders>
              <w:bottom w:val="single" w:sz="4" w:space="0" w:color="auto"/>
            </w:tcBorders>
          </w:tcPr>
          <w:p w14:paraId="1717DD4A" w14:textId="170CE060" w:rsidR="002005F4" w:rsidRPr="00DC4862" w:rsidRDefault="002005F4" w:rsidP="004E3357">
            <w:pPr>
              <w:adjustRightInd w:val="0"/>
              <w:snapToGrid w:val="0"/>
              <w:jc w:val="center"/>
              <w:rPr>
                <w:rFonts w:ascii="Times New Roman" w:hAnsi="Times New Roman"/>
                <w:sz w:val="21"/>
                <w:szCs w:val="21"/>
              </w:rPr>
            </w:pPr>
            <w:r w:rsidRPr="00DC4862">
              <w:rPr>
                <w:rFonts w:ascii="Times New Roman" w:hAnsi="Times New Roman"/>
                <w:sz w:val="21"/>
                <w:szCs w:val="21"/>
              </w:rPr>
              <w:t>26.59</w:t>
            </w:r>
          </w:p>
        </w:tc>
        <w:tc>
          <w:tcPr>
            <w:tcW w:w="2045" w:type="dxa"/>
            <w:tcBorders>
              <w:bottom w:val="single" w:sz="4" w:space="0" w:color="auto"/>
            </w:tcBorders>
            <w:noWrap/>
            <w:hideMark/>
          </w:tcPr>
          <w:p w14:paraId="5C3E7B0F" w14:textId="5CF0A5DC" w:rsidR="002005F4" w:rsidRPr="00DC4862" w:rsidRDefault="002005F4" w:rsidP="004E3357">
            <w:pPr>
              <w:adjustRightInd w:val="0"/>
              <w:snapToGrid w:val="0"/>
              <w:jc w:val="center"/>
              <w:rPr>
                <w:rFonts w:ascii="Times New Roman" w:hAnsi="Times New Roman"/>
                <w:sz w:val="21"/>
                <w:szCs w:val="21"/>
              </w:rPr>
            </w:pPr>
            <w:r w:rsidRPr="00DC4862">
              <w:rPr>
                <w:rFonts w:ascii="Times New Roman" w:hAnsi="Times New Roman"/>
                <w:sz w:val="21"/>
                <w:szCs w:val="21"/>
              </w:rPr>
              <w:t>0.00</w:t>
            </w:r>
          </w:p>
        </w:tc>
        <w:tc>
          <w:tcPr>
            <w:tcW w:w="2134" w:type="dxa"/>
            <w:tcBorders>
              <w:bottom w:val="single" w:sz="4" w:space="0" w:color="auto"/>
            </w:tcBorders>
            <w:noWrap/>
            <w:hideMark/>
          </w:tcPr>
          <w:p w14:paraId="01A5DF5C" w14:textId="77777777" w:rsidR="002005F4" w:rsidRPr="00DC4862" w:rsidRDefault="002005F4" w:rsidP="004E3357">
            <w:pPr>
              <w:adjustRightInd w:val="0"/>
              <w:snapToGrid w:val="0"/>
              <w:jc w:val="center"/>
              <w:rPr>
                <w:rFonts w:ascii="Times New Roman" w:hAnsi="Times New Roman"/>
                <w:sz w:val="21"/>
                <w:szCs w:val="21"/>
              </w:rPr>
            </w:pPr>
            <w:r w:rsidRPr="00DC4862">
              <w:rPr>
                <w:rFonts w:ascii="Times New Roman" w:hAnsi="Times New Roman"/>
                <w:sz w:val="21"/>
                <w:szCs w:val="21"/>
              </w:rPr>
              <w:t>26.59</w:t>
            </w:r>
          </w:p>
        </w:tc>
      </w:tr>
      <w:tr w:rsidR="002005F4" w:rsidRPr="00DC4862" w14:paraId="6A6476F8" w14:textId="77777777" w:rsidTr="002005F4">
        <w:trPr>
          <w:trHeight w:val="382"/>
        </w:trPr>
        <w:tc>
          <w:tcPr>
            <w:tcW w:w="2694" w:type="dxa"/>
            <w:tcBorders>
              <w:top w:val="single" w:sz="4" w:space="0" w:color="auto"/>
              <w:bottom w:val="single" w:sz="4" w:space="0" w:color="auto"/>
            </w:tcBorders>
            <w:noWrap/>
          </w:tcPr>
          <w:p w14:paraId="5CD088A7" w14:textId="6ED01695" w:rsidR="002005F4" w:rsidRPr="00DC4862" w:rsidRDefault="002005F4" w:rsidP="004E3357">
            <w:pPr>
              <w:adjustRightInd w:val="0"/>
              <w:snapToGrid w:val="0"/>
              <w:rPr>
                <w:rFonts w:ascii="Times New Roman" w:hAnsi="Times New Roman"/>
                <w:sz w:val="21"/>
                <w:szCs w:val="21"/>
                <w:lang w:eastAsia="zh-CN"/>
              </w:rPr>
            </w:pPr>
            <w:r w:rsidRPr="00DC4862">
              <w:rPr>
                <w:rFonts w:ascii="Times New Roman" w:hAnsi="Times New Roman"/>
                <w:sz w:val="21"/>
                <w:szCs w:val="21"/>
              </w:rPr>
              <w:t xml:space="preserve">Total </w:t>
            </w:r>
          </w:p>
        </w:tc>
        <w:tc>
          <w:tcPr>
            <w:tcW w:w="1485" w:type="dxa"/>
            <w:tcBorders>
              <w:top w:val="single" w:sz="4" w:space="0" w:color="auto"/>
              <w:bottom w:val="single" w:sz="4" w:space="0" w:color="auto"/>
            </w:tcBorders>
          </w:tcPr>
          <w:p w14:paraId="36609586" w14:textId="3FFB6A0C" w:rsidR="002005F4" w:rsidRPr="00DC4862" w:rsidRDefault="005B0103" w:rsidP="004E3357">
            <w:pPr>
              <w:adjustRightInd w:val="0"/>
              <w:snapToGrid w:val="0"/>
              <w:jc w:val="center"/>
              <w:rPr>
                <w:rFonts w:ascii="Times New Roman" w:hAnsi="Times New Roman"/>
                <w:sz w:val="21"/>
                <w:szCs w:val="21"/>
              </w:rPr>
            </w:pPr>
            <w:r w:rsidRPr="005B0103">
              <w:rPr>
                <w:rFonts w:ascii="Times New Roman" w:hAnsi="Times New Roman"/>
                <w:sz w:val="21"/>
                <w:szCs w:val="21"/>
              </w:rPr>
              <w:t>311.19</w:t>
            </w:r>
          </w:p>
        </w:tc>
        <w:tc>
          <w:tcPr>
            <w:tcW w:w="2045" w:type="dxa"/>
            <w:tcBorders>
              <w:top w:val="single" w:sz="4" w:space="0" w:color="auto"/>
              <w:bottom w:val="single" w:sz="4" w:space="0" w:color="auto"/>
            </w:tcBorders>
            <w:noWrap/>
          </w:tcPr>
          <w:p w14:paraId="47174849" w14:textId="7B13C84B" w:rsidR="002005F4" w:rsidRPr="00DC4862" w:rsidRDefault="002005F4" w:rsidP="004E3357">
            <w:pPr>
              <w:adjustRightInd w:val="0"/>
              <w:snapToGrid w:val="0"/>
              <w:jc w:val="center"/>
              <w:rPr>
                <w:rFonts w:ascii="Times New Roman" w:hAnsi="Times New Roman"/>
                <w:sz w:val="21"/>
                <w:szCs w:val="21"/>
              </w:rPr>
            </w:pPr>
            <w:r w:rsidRPr="00DC4862">
              <w:rPr>
                <w:rFonts w:ascii="Times New Roman" w:hAnsi="Times New Roman"/>
                <w:sz w:val="21"/>
                <w:szCs w:val="21"/>
              </w:rPr>
              <w:t>87.53</w:t>
            </w:r>
          </w:p>
        </w:tc>
        <w:tc>
          <w:tcPr>
            <w:tcW w:w="2134" w:type="dxa"/>
            <w:tcBorders>
              <w:top w:val="single" w:sz="4" w:space="0" w:color="auto"/>
              <w:bottom w:val="single" w:sz="4" w:space="0" w:color="auto"/>
            </w:tcBorders>
            <w:noWrap/>
          </w:tcPr>
          <w:p w14:paraId="3341AF92" w14:textId="7E55DF1C" w:rsidR="002005F4" w:rsidRPr="00DC4862" w:rsidRDefault="002005F4" w:rsidP="004E3357">
            <w:pPr>
              <w:adjustRightInd w:val="0"/>
              <w:snapToGrid w:val="0"/>
              <w:jc w:val="center"/>
              <w:rPr>
                <w:rFonts w:ascii="Times New Roman" w:hAnsi="Times New Roman"/>
                <w:sz w:val="21"/>
                <w:szCs w:val="21"/>
              </w:rPr>
            </w:pPr>
            <w:r w:rsidRPr="00DC4862">
              <w:rPr>
                <w:rFonts w:ascii="Times New Roman" w:hAnsi="Times New Roman"/>
                <w:sz w:val="21"/>
                <w:szCs w:val="21"/>
              </w:rPr>
              <w:t>223.66</w:t>
            </w:r>
          </w:p>
        </w:tc>
      </w:tr>
    </w:tbl>
    <w:p w14:paraId="7E0DF451" w14:textId="74462F56" w:rsidR="00B80DDA" w:rsidRPr="00DC4862" w:rsidRDefault="00B80DDA" w:rsidP="004E3357">
      <w:pPr>
        <w:adjustRightInd w:val="0"/>
        <w:snapToGrid w:val="0"/>
        <w:jc w:val="both"/>
        <w:rPr>
          <w:rFonts w:ascii="Times New Roman" w:hAnsi="Times New Roman"/>
          <w:color w:val="000000" w:themeColor="text1"/>
          <w:sz w:val="21"/>
          <w:szCs w:val="21"/>
        </w:rPr>
      </w:pPr>
      <w:r w:rsidRPr="00DC4862">
        <w:rPr>
          <w:rFonts w:ascii="Times New Roman" w:hAnsi="Times New Roman"/>
          <w:color w:val="000000" w:themeColor="text1"/>
          <w:sz w:val="21"/>
          <w:szCs w:val="21"/>
          <w:vertAlign w:val="superscript"/>
        </w:rPr>
        <w:t xml:space="preserve">a </w:t>
      </w:r>
      <w:r w:rsidR="00996B32" w:rsidRPr="00DC4862">
        <w:rPr>
          <w:rFonts w:ascii="Times New Roman" w:hAnsi="Times New Roman"/>
          <w:color w:val="000000" w:themeColor="text1"/>
          <w:sz w:val="21"/>
          <w:szCs w:val="21"/>
        </w:rPr>
        <w:t>P</w:t>
      </w:r>
      <w:r w:rsidRPr="00DC4862">
        <w:rPr>
          <w:rFonts w:ascii="Times New Roman" w:hAnsi="Times New Roman"/>
          <w:color w:val="000000" w:themeColor="text1"/>
          <w:sz w:val="21"/>
          <w:szCs w:val="21"/>
        </w:rPr>
        <w:t>hysical quan</w:t>
      </w:r>
      <w:r w:rsidR="00C2604B" w:rsidRPr="00DC4862">
        <w:rPr>
          <w:rFonts w:ascii="Times New Roman" w:hAnsi="Times New Roman"/>
          <w:color w:val="000000" w:themeColor="text1"/>
          <w:sz w:val="21"/>
          <w:szCs w:val="21"/>
        </w:rPr>
        <w:t>ti</w:t>
      </w:r>
      <w:r w:rsidRPr="00DC4862">
        <w:rPr>
          <w:rFonts w:ascii="Times New Roman" w:hAnsi="Times New Roman"/>
          <w:color w:val="000000" w:themeColor="text1"/>
          <w:sz w:val="21"/>
          <w:szCs w:val="21"/>
        </w:rPr>
        <w:t xml:space="preserve">ties </w:t>
      </w:r>
      <w:r w:rsidR="0089225D" w:rsidRPr="00DC4862">
        <w:rPr>
          <w:rFonts w:ascii="Times New Roman" w:hAnsi="Times New Roman"/>
          <w:color w:val="000000" w:themeColor="text1"/>
          <w:sz w:val="21"/>
          <w:szCs w:val="21"/>
        </w:rPr>
        <w:t>of</w:t>
      </w:r>
      <w:r w:rsidR="00270D42" w:rsidRPr="00DC4862">
        <w:rPr>
          <w:rFonts w:ascii="Times New Roman" w:hAnsi="Times New Roman"/>
          <w:color w:val="000000" w:themeColor="text1"/>
          <w:sz w:val="21"/>
          <w:szCs w:val="21"/>
        </w:rPr>
        <w:t xml:space="preserve"> </w:t>
      </w:r>
      <w:r w:rsidRPr="00DC4862">
        <w:rPr>
          <w:rFonts w:ascii="Times New Roman" w:hAnsi="Times New Roman"/>
          <w:color w:val="000000" w:themeColor="text1"/>
          <w:sz w:val="21"/>
          <w:szCs w:val="21"/>
        </w:rPr>
        <w:t>food waste recycling service and food waste collection service refer to how much food waste is recycled as feed for monogastric livestock production and how much food waste is collected for land</w:t>
      </w:r>
      <w:r w:rsidR="00513A5A" w:rsidRPr="00DC4862">
        <w:rPr>
          <w:rFonts w:ascii="Times New Roman" w:hAnsi="Times New Roman"/>
          <w:color w:val="000000" w:themeColor="text1"/>
          <w:sz w:val="21"/>
          <w:szCs w:val="21"/>
        </w:rPr>
        <w:t>f</w:t>
      </w:r>
      <w:r w:rsidRPr="00DC4862">
        <w:rPr>
          <w:rFonts w:ascii="Times New Roman" w:hAnsi="Times New Roman"/>
          <w:color w:val="000000" w:themeColor="text1"/>
          <w:sz w:val="21"/>
          <w:szCs w:val="21"/>
        </w:rPr>
        <w:t xml:space="preserve">ill and incineration. </w:t>
      </w:r>
    </w:p>
    <w:p w14:paraId="65461376" w14:textId="2A62B6AC" w:rsidR="00651AEB" w:rsidRPr="00DC4862" w:rsidRDefault="009C5992" w:rsidP="004E3357">
      <w:pPr>
        <w:adjustRightInd w:val="0"/>
        <w:snapToGrid w:val="0"/>
        <w:jc w:val="both"/>
        <w:rPr>
          <w:rFonts w:ascii="Times New Roman" w:hAnsi="Times New Roman"/>
          <w:sz w:val="21"/>
          <w:szCs w:val="21"/>
        </w:rPr>
      </w:pPr>
      <w:r w:rsidRPr="00DC4862">
        <w:rPr>
          <w:rFonts w:ascii="Times New Roman" w:hAnsi="Times New Roman"/>
          <w:color w:val="000000" w:themeColor="text1"/>
          <w:sz w:val="21"/>
          <w:szCs w:val="21"/>
          <w:vertAlign w:val="superscript"/>
        </w:rPr>
        <w:t>b</w:t>
      </w:r>
      <w:r w:rsidR="009572AA" w:rsidRPr="00DC4862">
        <w:rPr>
          <w:rFonts w:ascii="Times New Roman" w:hAnsi="Times New Roman"/>
          <w:color w:val="000000" w:themeColor="text1"/>
          <w:sz w:val="21"/>
          <w:szCs w:val="21"/>
          <w:vertAlign w:val="superscript"/>
        </w:rPr>
        <w:t xml:space="preserve"> </w:t>
      </w:r>
      <w:r w:rsidR="008306C2" w:rsidRPr="00DC4862">
        <w:rPr>
          <w:rFonts w:ascii="Times New Roman" w:hAnsi="Times New Roman"/>
          <w:sz w:val="21"/>
          <w:szCs w:val="21"/>
        </w:rPr>
        <w:t>Physical quantities of</w:t>
      </w:r>
      <w:r w:rsidR="00E772B4" w:rsidRPr="00DC4862">
        <w:rPr>
          <w:rFonts w:ascii="Times New Roman" w:hAnsi="Times New Roman"/>
          <w:sz w:val="21"/>
          <w:szCs w:val="21"/>
        </w:rPr>
        <w:t xml:space="preserve"> food waste (i.e., </w:t>
      </w:r>
      <w:r w:rsidR="008306C2" w:rsidRPr="00DC4862">
        <w:rPr>
          <w:rFonts w:ascii="Times New Roman" w:hAnsi="Times New Roman"/>
          <w:color w:val="000000" w:themeColor="text1"/>
          <w:sz w:val="21"/>
          <w:szCs w:val="21"/>
        </w:rPr>
        <w:t>c</w:t>
      </w:r>
      <w:r w:rsidR="00B21A4F" w:rsidRPr="00DC4862">
        <w:rPr>
          <w:rFonts w:ascii="Times New Roman" w:hAnsi="Times New Roman"/>
          <w:color w:val="000000" w:themeColor="text1"/>
          <w:sz w:val="21"/>
          <w:szCs w:val="21"/>
        </w:rPr>
        <w:t xml:space="preserve">ereal grains waste, </w:t>
      </w:r>
      <w:r w:rsidR="008306C2" w:rsidRPr="00DC4862">
        <w:rPr>
          <w:rFonts w:ascii="Times New Roman" w:hAnsi="Times New Roman"/>
          <w:color w:val="000000" w:themeColor="text1"/>
          <w:sz w:val="21"/>
          <w:szCs w:val="21"/>
        </w:rPr>
        <w:t>vegetables &amp; fruits waste, roots &amp; tubers waste, and oilseeds &amp; pulses waste</w:t>
      </w:r>
      <w:r w:rsidR="00E772B4" w:rsidRPr="00DC4862">
        <w:rPr>
          <w:rFonts w:ascii="Times New Roman" w:hAnsi="Times New Roman"/>
          <w:color w:val="000000" w:themeColor="text1"/>
          <w:sz w:val="21"/>
          <w:szCs w:val="21"/>
        </w:rPr>
        <w:t>)</w:t>
      </w:r>
      <w:r w:rsidR="008306C2" w:rsidRPr="00DC4862">
        <w:rPr>
          <w:rFonts w:ascii="Times New Roman" w:hAnsi="Times New Roman"/>
          <w:color w:val="000000" w:themeColor="text1"/>
          <w:sz w:val="21"/>
          <w:szCs w:val="21"/>
        </w:rPr>
        <w:t xml:space="preserve"> were </w:t>
      </w:r>
      <w:r w:rsidR="00C971F9" w:rsidRPr="00DC4862">
        <w:rPr>
          <w:rFonts w:ascii="Times New Roman" w:hAnsi="Times New Roman"/>
          <w:color w:val="000000" w:themeColor="text1"/>
          <w:sz w:val="21"/>
          <w:szCs w:val="21"/>
        </w:rPr>
        <w:t>quantified separately for each type o</w:t>
      </w:r>
      <w:r w:rsidR="00AE47B0" w:rsidRPr="00DC4862">
        <w:rPr>
          <w:rFonts w:ascii="Times New Roman" w:hAnsi="Times New Roman"/>
          <w:color w:val="000000" w:themeColor="text1"/>
          <w:sz w:val="21"/>
          <w:szCs w:val="21"/>
        </w:rPr>
        <w:t xml:space="preserve">f </w:t>
      </w:r>
      <w:r w:rsidR="00C971F9" w:rsidRPr="00DC4862">
        <w:rPr>
          <w:rFonts w:ascii="Times New Roman" w:hAnsi="Times New Roman"/>
          <w:color w:val="000000" w:themeColor="text1"/>
          <w:sz w:val="21"/>
          <w:szCs w:val="21"/>
        </w:rPr>
        <w:t xml:space="preserve">food product using data on food consumption and China-specific food loss and waste fractions </w:t>
      </w:r>
      <w:r w:rsidR="00C971F9" w:rsidRPr="00DC4862">
        <w:rPr>
          <w:rFonts w:ascii="Times New Roman" w:hAnsi="Times New Roman"/>
          <w:color w:val="000000" w:themeColor="text1"/>
          <w:sz w:val="21"/>
          <w:szCs w:val="21"/>
        </w:rPr>
        <w:fldChar w:fldCharType="begin"/>
      </w:r>
      <w:r w:rsidR="00615F13">
        <w:rPr>
          <w:rFonts w:ascii="Times New Roman" w:hAnsi="Times New Roman"/>
          <w:color w:val="000000" w:themeColor="text1"/>
          <w:sz w:val="21"/>
          <w:szCs w:val="21"/>
        </w:rPr>
        <w:instrText xml:space="preserve"> ADDIN EN.CITE &lt;EndNote&gt;&lt;Cite&gt;&lt;Author&gt;Xue&lt;/Author&gt;&lt;Year&gt;2021&lt;/Year&gt;&lt;RecNum&gt;4722&lt;/RecNum&gt;&lt;DisplayText&gt;&lt;style face="superscript"&gt;13&lt;/style&gt;&lt;/DisplayText&gt;&lt;record&gt;&lt;rec-number&gt;4722&lt;/rec-number&gt;&lt;foreign-keys&gt;&lt;key app="EN" db-id="z0dp59wehvp2fmewp9gp9vtnzavtfr2r0wpv" timestamp="1715948472" guid="b2984db3-e813-409b-830f-b31cfe775168"&gt;4722&lt;/key&gt;&lt;/foreign-keys&gt;&lt;ref-type name="Journal Article"&gt;17&lt;/ref-type&gt;&lt;contributors&gt;&lt;authors&gt;&lt;author&gt;Xue, Li&lt;/author&gt;&lt;author&gt;Liu, Xiaojie&lt;/author&gt;&lt;author&gt;Lu, Shijun&lt;/author&gt;&lt;author&gt;Cheng, Guangyan&lt;/author&gt;&lt;author&gt;Hu, Yuanchao&lt;/author&gt;&lt;author&gt;Liu, Junguo&lt;/author&gt;&lt;author&gt;Dou, Zhengxia&lt;/author&gt;&lt;author&gt;Cheng, Shengkui&lt;/author&gt;&lt;author&gt;Liu, Gang&lt;/author&gt;&lt;/authors&gt;&lt;/contributors&gt;&lt;titles&gt;&lt;title&gt;China’s food loss and waste embodies increasing environmental impacts&lt;/title&gt;&lt;secondary-title&gt;Nature Food&lt;/secondary-title&gt;&lt;/titles&gt;&lt;periodical&gt;&lt;full-title&gt;Nature Food&lt;/full-title&gt;&lt;/periodical&gt;&lt;pages&gt;519-528&lt;/pages&gt;&lt;volume&gt;2&lt;/volume&gt;&lt;number&gt;7&lt;/number&gt;&lt;dates&gt;&lt;year&gt;2021&lt;/year&gt;&lt;/dates&gt;&lt;publisher&gt;Springer Science and Business Media LLC&lt;/publisher&gt;&lt;isbn&gt;2662-1355&lt;/isbn&gt;&lt;urls&gt;&lt;related-urls&gt;&lt;url&gt;https://dx.doi.org/10.1038/s43016-021-00317-6&lt;/url&gt;&lt;/related-urls&gt;&lt;/urls&gt;&lt;electronic-resource-num&gt;10.1038/s43016-021-00317-6&lt;/electronic-resource-num&gt;&lt;/record&gt;&lt;/Cite&gt;&lt;/EndNote&gt;</w:instrText>
      </w:r>
      <w:r w:rsidR="00C971F9" w:rsidRPr="00DC4862">
        <w:rPr>
          <w:rFonts w:ascii="Times New Roman" w:hAnsi="Times New Roman"/>
          <w:color w:val="000000" w:themeColor="text1"/>
          <w:sz w:val="21"/>
          <w:szCs w:val="21"/>
        </w:rPr>
        <w:fldChar w:fldCharType="separate"/>
      </w:r>
      <w:r w:rsidR="003F6C07" w:rsidRPr="003F6C07">
        <w:rPr>
          <w:rFonts w:ascii="Times New Roman" w:hAnsi="Times New Roman"/>
          <w:noProof/>
          <w:color w:val="000000" w:themeColor="text1"/>
          <w:sz w:val="21"/>
          <w:szCs w:val="21"/>
          <w:vertAlign w:val="superscript"/>
        </w:rPr>
        <w:t>13</w:t>
      </w:r>
      <w:r w:rsidR="00C971F9" w:rsidRPr="00DC4862">
        <w:rPr>
          <w:rFonts w:ascii="Times New Roman" w:hAnsi="Times New Roman"/>
          <w:color w:val="000000" w:themeColor="text1"/>
          <w:sz w:val="21"/>
          <w:szCs w:val="21"/>
        </w:rPr>
        <w:fldChar w:fldCharType="end"/>
      </w:r>
      <w:r w:rsidR="00C971F9" w:rsidRPr="00DC4862">
        <w:rPr>
          <w:rFonts w:ascii="Times New Roman" w:hAnsi="Times New Roman"/>
          <w:color w:val="000000" w:themeColor="text1"/>
          <w:sz w:val="21"/>
          <w:szCs w:val="21"/>
        </w:rPr>
        <w:t xml:space="preserve"> following the FAO methodology </w:t>
      </w:r>
      <w:r w:rsidR="00C971F9" w:rsidRPr="00DC4862">
        <w:rPr>
          <w:rFonts w:ascii="Times New Roman" w:hAnsi="Times New Roman"/>
          <w:color w:val="000000" w:themeColor="text1"/>
          <w:sz w:val="21"/>
          <w:szCs w:val="21"/>
        </w:rPr>
        <w:fldChar w:fldCharType="begin"/>
      </w:r>
      <w:r w:rsidR="00615F13">
        <w:rPr>
          <w:rFonts w:ascii="Times New Roman" w:hAnsi="Times New Roman"/>
          <w:color w:val="000000" w:themeColor="text1"/>
          <w:sz w:val="21"/>
          <w:szCs w:val="21"/>
        </w:rPr>
        <w:instrText xml:space="preserve"> ADDIN EN.CITE &lt;EndNote&gt;&lt;Cite&gt;&lt;Author&gt;Gustafsson&lt;/Author&gt;&lt;Year&gt;2013&lt;/Year&gt;&lt;RecNum&gt;4851&lt;/RecNum&gt;&lt;DisplayText&gt;&lt;style face="superscript"&gt;14&lt;/style&gt;&lt;/DisplayText&gt;&lt;record&gt;&lt;rec-number&gt;4851&lt;/rec-number&gt;&lt;foreign-keys&gt;&lt;key app="EN" db-id="z0dp59wehvp2fmewp9gp9vtnzavtfr2r0wpv" timestamp="1715948733" guid="e6efdefa-e46c-48d0-9229-9c4c05530867"&gt;4851&lt;/key&gt;&lt;/foreign-keys&gt;&lt;ref-type name="Report"&gt;27&lt;/ref-type&gt;&lt;contributors&gt;&lt;authors&gt;&lt;author&gt;Gustafsson, J&lt;/author&gt;&lt;author&gt;Cederberg, Christel&lt;/author&gt;&lt;author&gt;Sonesson, Ulf&lt;/author&gt;&lt;author&gt;Emanuelsson, Andreas&lt;/author&gt;&lt;/authors&gt;&lt;/contributors&gt;&lt;titles&gt;&lt;title&gt;The methodology of the FAO study: Global Food Losses and Food Waste-extent, causes and prevention”-FAO, 2011&lt;/title&gt;&lt;/titles&gt;&lt;dates&gt;&lt;year&gt;2013&lt;/year&gt;&lt;/dates&gt;&lt;publisher&gt;SIK Institutet för livsmedel och bioteknik&lt;/publisher&gt;&lt;urls&gt;&lt;/urls&gt;&lt;/record&gt;&lt;/Cite&gt;&lt;/EndNote&gt;</w:instrText>
      </w:r>
      <w:r w:rsidR="00C971F9" w:rsidRPr="00DC4862">
        <w:rPr>
          <w:rFonts w:ascii="Times New Roman" w:hAnsi="Times New Roman"/>
          <w:color w:val="000000" w:themeColor="text1"/>
          <w:sz w:val="21"/>
          <w:szCs w:val="21"/>
        </w:rPr>
        <w:fldChar w:fldCharType="separate"/>
      </w:r>
      <w:r w:rsidR="003F6C07" w:rsidRPr="003F6C07">
        <w:rPr>
          <w:rFonts w:ascii="Times New Roman" w:hAnsi="Times New Roman"/>
          <w:noProof/>
          <w:color w:val="000000" w:themeColor="text1"/>
          <w:sz w:val="21"/>
          <w:szCs w:val="21"/>
          <w:vertAlign w:val="superscript"/>
        </w:rPr>
        <w:t>14</w:t>
      </w:r>
      <w:r w:rsidR="00C971F9" w:rsidRPr="00DC4862">
        <w:rPr>
          <w:rFonts w:ascii="Times New Roman" w:hAnsi="Times New Roman"/>
          <w:color w:val="000000" w:themeColor="text1"/>
          <w:sz w:val="21"/>
          <w:szCs w:val="21"/>
        </w:rPr>
        <w:fldChar w:fldCharType="end"/>
      </w:r>
      <w:r w:rsidR="00C971F9" w:rsidRPr="00DC4862">
        <w:rPr>
          <w:rFonts w:ascii="Times New Roman" w:hAnsi="Times New Roman"/>
          <w:color w:val="000000" w:themeColor="text1"/>
          <w:sz w:val="21"/>
          <w:szCs w:val="21"/>
        </w:rPr>
        <w:t>.</w:t>
      </w:r>
      <w:r w:rsidR="00BC5A8E" w:rsidRPr="00DC4862">
        <w:rPr>
          <w:rFonts w:ascii="Times New Roman" w:hAnsi="Times New Roman"/>
          <w:color w:val="000000" w:themeColor="text1"/>
          <w:sz w:val="21"/>
          <w:szCs w:val="21"/>
        </w:rPr>
        <w:t xml:space="preserve"> </w:t>
      </w:r>
      <w:r w:rsidR="00651AEB" w:rsidRPr="00DC4862">
        <w:rPr>
          <w:rFonts w:ascii="Times New Roman" w:hAnsi="Times New Roman"/>
          <w:sz w:val="21"/>
          <w:szCs w:val="21"/>
        </w:rPr>
        <w:t xml:space="preserve">In China, quantitative empirical data on food waste </w:t>
      </w:r>
      <w:r w:rsidR="000F3B79" w:rsidRPr="00DC4862">
        <w:rPr>
          <w:rFonts w:ascii="Times New Roman" w:hAnsi="Times New Roman"/>
          <w:sz w:val="21"/>
          <w:szCs w:val="21"/>
        </w:rPr>
        <w:t xml:space="preserve">used as feed for monogastric livestock </w:t>
      </w:r>
      <w:r w:rsidR="003A2D55" w:rsidRPr="00DC4862">
        <w:rPr>
          <w:rFonts w:ascii="Times New Roman" w:hAnsi="Times New Roman"/>
          <w:sz w:val="21"/>
          <w:szCs w:val="21"/>
        </w:rPr>
        <w:t>was</w:t>
      </w:r>
      <w:r w:rsidR="00651AEB" w:rsidRPr="00DC4862">
        <w:rPr>
          <w:rFonts w:ascii="Times New Roman" w:hAnsi="Times New Roman"/>
          <w:sz w:val="21"/>
          <w:szCs w:val="21"/>
        </w:rPr>
        <w:t xml:space="preserve"> not available. We infer that the practices of feeding food waste to monogastric livestock in Japan and South Korea are rather similar to those in China</w:t>
      </w:r>
      <w:r w:rsidR="0049027C" w:rsidRPr="00DC4862">
        <w:rPr>
          <w:rFonts w:ascii="Times New Roman" w:hAnsi="Times New Roman"/>
          <w:sz w:val="21"/>
          <w:szCs w:val="21"/>
        </w:rPr>
        <w:t>,</w:t>
      </w:r>
      <w:r w:rsidR="00651AEB" w:rsidRPr="00DC4862">
        <w:rPr>
          <w:rFonts w:ascii="Times New Roman" w:hAnsi="Times New Roman"/>
          <w:sz w:val="21"/>
          <w:szCs w:val="21"/>
        </w:rPr>
        <w:t xml:space="preserve"> following </w:t>
      </w:r>
      <w:r w:rsidR="00651AEB" w:rsidRPr="00DC4862">
        <w:rPr>
          <w:rFonts w:ascii="Times New Roman" w:hAnsi="Times New Roman"/>
          <w:sz w:val="21"/>
          <w:szCs w:val="21"/>
        </w:rPr>
        <w:fldChar w:fldCharType="begin"/>
      </w:r>
      <w:r w:rsidR="00615F13">
        <w:rPr>
          <w:rFonts w:ascii="Times New Roman" w:hAnsi="Times New Roman"/>
          <w:sz w:val="21"/>
          <w:szCs w:val="21"/>
        </w:rPr>
        <w:instrText xml:space="preserve"> ADDIN EN.CITE &lt;EndNote&gt;&lt;Cite AuthorYear="1"&gt;&lt;Author&gt;Fang&lt;/Author&gt;&lt;Year&gt;2023&lt;/Year&gt;&lt;RecNum&gt;4725&lt;/RecNum&gt;&lt;DisplayText&gt;Fang, et al. &lt;style face="superscript"&gt;10&lt;/style&gt;&lt;/DisplayText&gt;&lt;record&gt;&lt;rec-number&gt;4725&lt;/rec-number&gt;&lt;foreign-keys&gt;&lt;key app="EN" db-id="z0dp59wehvp2fmewp9gp9vtnzavtfr2r0wpv" timestamp="1715948484" guid="97e7a8c8-a96e-48d1-9220-684a3d7d2040"&gt;4725&lt;/key&gt;&lt;/foreign-keys&gt;&lt;ref-type name="Journal Article"&gt;17&lt;/ref-type&gt;&lt;contributors&gt;&lt;authors&gt;&lt;author&gt;Fang, Qunchao&lt;/author&gt;&lt;author&gt;Zhang, Xiaoying&lt;/author&gt;&lt;author&gt;Dai, Guichao&lt;/author&gt;&lt;author&gt;Tong, Bingxin&lt;/author&gt;&lt;author&gt;Wang, Hongliang&lt;/author&gt;&lt;author&gt;Oenema, Oene&lt;/author&gt;&lt;author&gt;van Zanten, Hannah H. E.&lt;/author&gt;&lt;author&gt;Gerber, Pierre&lt;/author&gt;&lt;author&gt;Hou, Yong&lt;/author&gt;&lt;/authors&gt;&lt;/contributors&gt;&lt;titles&gt;&lt;title&gt;Low-opportunity-cost feed can reduce land-use-related environmental impacts by about one-third in China&lt;/title&gt;&lt;secondary-title&gt;Nature Food&lt;/secondary-title&gt;&lt;/titles&gt;&lt;periodical&gt;&lt;full-title&gt;Nature Food&lt;/full-title&gt;&lt;/periodical&gt;&lt;dates&gt;&lt;year&gt;2023&lt;/year&gt;&lt;pub-dates&gt;&lt;date&gt;2023/07/31&lt;/date&gt;&lt;/pub-dates&gt;&lt;/dates&gt;&lt;isbn&gt;2662-1355&lt;/isbn&gt;&lt;urls&gt;&lt;related-urls&gt;&lt;url&gt;https://doi.org/10.1038/s43016-023-00813-x&lt;/url&gt;&lt;/related-urls&gt;&lt;/urls&gt;&lt;electronic-resource-num&gt;10.1038/s43016-023-00813-x&lt;/electronic-resource-num&gt;&lt;/record&gt;&lt;/Cite&gt;&lt;/EndNote&gt;</w:instrText>
      </w:r>
      <w:r w:rsidR="00651AEB" w:rsidRPr="00DC4862">
        <w:rPr>
          <w:rFonts w:ascii="Times New Roman" w:hAnsi="Times New Roman"/>
          <w:sz w:val="21"/>
          <w:szCs w:val="21"/>
        </w:rPr>
        <w:fldChar w:fldCharType="separate"/>
      </w:r>
      <w:r w:rsidR="003F6C07">
        <w:rPr>
          <w:rFonts w:ascii="Times New Roman" w:hAnsi="Times New Roman"/>
          <w:noProof/>
          <w:sz w:val="21"/>
          <w:szCs w:val="21"/>
        </w:rPr>
        <w:t xml:space="preserve">Fang, et al. </w:t>
      </w:r>
      <w:r w:rsidR="003F6C07" w:rsidRPr="003F6C07">
        <w:rPr>
          <w:rFonts w:ascii="Times New Roman" w:hAnsi="Times New Roman"/>
          <w:noProof/>
          <w:sz w:val="21"/>
          <w:szCs w:val="21"/>
          <w:vertAlign w:val="superscript"/>
        </w:rPr>
        <w:t>10</w:t>
      </w:r>
      <w:r w:rsidR="00651AEB" w:rsidRPr="00DC4862">
        <w:rPr>
          <w:rFonts w:ascii="Times New Roman" w:hAnsi="Times New Roman"/>
          <w:sz w:val="21"/>
          <w:szCs w:val="21"/>
        </w:rPr>
        <w:fldChar w:fldCharType="end"/>
      </w:r>
      <w:r w:rsidR="00651AEB" w:rsidRPr="00DC4862">
        <w:rPr>
          <w:rFonts w:ascii="Times New Roman" w:hAnsi="Times New Roman"/>
          <w:sz w:val="21"/>
          <w:szCs w:val="21"/>
        </w:rPr>
        <w:t xml:space="preserve">. Thus, we assumed that a similar proportion (39%, the mean of values in Japan and South Korea </w:t>
      </w:r>
      <w:r w:rsidR="00651AEB" w:rsidRPr="00DC4862">
        <w:rPr>
          <w:rFonts w:ascii="Times New Roman" w:hAnsi="Times New Roman"/>
          <w:sz w:val="21"/>
          <w:szCs w:val="21"/>
        </w:rPr>
        <w:fldChar w:fldCharType="begin"/>
      </w:r>
      <w:r w:rsidR="00615F13">
        <w:rPr>
          <w:rFonts w:ascii="Times New Roman" w:hAnsi="Times New Roman"/>
          <w:sz w:val="21"/>
          <w:szCs w:val="21"/>
        </w:rPr>
        <w:instrText xml:space="preserve"> ADDIN EN.CITE &lt;EndNote&gt;&lt;Cite&gt;&lt;Author&gt;Zu Ermgassen&lt;/Author&gt;&lt;Year&gt;2016&lt;/Year&gt;&lt;RecNum&gt;4200&lt;/RecNum&gt;&lt;DisplayText&gt;&lt;style face="superscript"&gt;11&lt;/style&gt;&lt;/DisplayText&gt;&lt;record&gt;&lt;rec-number&gt;4200&lt;/rec-number&gt;&lt;foreign-keys&gt;&lt;key app="EN" db-id="z0dp59wehvp2fmewp9gp9vtnzavtfr2r0wpv" timestamp="1715947843" guid="3d40bdca-d301-4cef-81fc-5a0def85f4ed"&gt;4200&lt;/key&gt;&lt;/foreign-keys&gt;&lt;ref-type name="Journal Article"&gt;17&lt;/ref-type&gt;&lt;contributors&gt;&lt;authors&gt;&lt;author&gt;Zu Ermgassen, E. K.&lt;/author&gt;&lt;author&gt;Phalan, B.&lt;/author&gt;&lt;author&gt;Green, R. E.&lt;/author&gt;&lt;author&gt;Balmford, A.&lt;/author&gt;&lt;/authors&gt;&lt;/contributors&gt;&lt;auth-address&gt;Conservation Science Group, Department of Zoology, University of Cambridge, Downing Street, Cambridge CB2 3EJ, UK.&amp;#xD;Conservation Science Group, Department of Zoology, University of Cambridge, Downing Street, Cambridge CB2 3EJ, UK; RSPB Centre for Conservation Science, Royal Society for the Protection of Birds, The Lodge, Sandy SG19 2DL, UK.&lt;/auth-address&gt;&lt;titles&gt;&lt;title&gt;Reducing the land use of EU pork production: where there&amp;apos;s swill, there&amp;apos;s a way&lt;/title&gt;&lt;secondary-title&gt;Food Policy&lt;/secondary-title&gt;&lt;/titles&gt;&lt;periodical&gt;&lt;full-title&gt;Food Policy&lt;/full-title&gt;&lt;/periodical&gt;&lt;pages&gt;35-48&lt;/pages&gt;&lt;volume&gt;58&lt;/volume&gt;&lt;edition&gt;2016/03/08&lt;/edition&gt;&lt;keywords&gt;&lt;keyword&gt;Feed&lt;/keyword&gt;&lt;keyword&gt;Food security&lt;/keyword&gt;&lt;keyword&gt;Food waste&lt;/keyword&gt;&lt;keyword&gt;Land use&lt;/keyword&gt;&lt;keyword&gt;Livestock&lt;/keyword&gt;&lt;keyword&gt;Sustainable animal diets&lt;/keyword&gt;&lt;/keywords&gt;&lt;dates&gt;&lt;year&gt;2016&lt;/year&gt;&lt;pub-dates&gt;&lt;date&gt;Jan&lt;/date&gt;&lt;/pub-dates&gt;&lt;/dates&gt;&lt;isbn&gt;0306-9192 (Print)&amp;#xD;0306-9192 (Linking)&lt;/isbn&gt;&lt;accession-num&gt;26949285&lt;/accession-num&gt;&lt;urls&gt;&lt;related-urls&gt;&lt;url&gt;https://www.ncbi.nlm.nih.gov/pubmed/26949285&lt;/url&gt;&lt;/related-urls&gt;&lt;/urls&gt;&lt;custom2&gt;PMC4750877&lt;/custom2&gt;&lt;electronic-resource-num&gt;10.1016/j.foodpol.2015.11.001&lt;/electronic-resource-num&gt;&lt;/record&gt;&lt;/Cite&gt;&lt;/EndNote&gt;</w:instrText>
      </w:r>
      <w:r w:rsidR="00651AEB" w:rsidRPr="00DC4862">
        <w:rPr>
          <w:rFonts w:ascii="Times New Roman" w:hAnsi="Times New Roman"/>
          <w:sz w:val="21"/>
          <w:szCs w:val="21"/>
        </w:rPr>
        <w:fldChar w:fldCharType="separate"/>
      </w:r>
      <w:r w:rsidR="003F6C07" w:rsidRPr="003F6C07">
        <w:rPr>
          <w:rFonts w:ascii="Times New Roman" w:hAnsi="Times New Roman"/>
          <w:noProof/>
          <w:sz w:val="21"/>
          <w:szCs w:val="21"/>
          <w:vertAlign w:val="superscript"/>
        </w:rPr>
        <w:t>11</w:t>
      </w:r>
      <w:r w:rsidR="00651AEB" w:rsidRPr="00DC4862">
        <w:rPr>
          <w:rFonts w:ascii="Times New Roman" w:hAnsi="Times New Roman"/>
          <w:sz w:val="21"/>
          <w:szCs w:val="21"/>
        </w:rPr>
        <w:fldChar w:fldCharType="end"/>
      </w:r>
      <w:r w:rsidR="00651AEB" w:rsidRPr="00DC4862">
        <w:rPr>
          <w:rFonts w:ascii="Times New Roman" w:hAnsi="Times New Roman"/>
          <w:sz w:val="21"/>
          <w:szCs w:val="21"/>
        </w:rPr>
        <w:t>) of food waste was being used as feed in China in 2014 in S0</w:t>
      </w:r>
      <w:r w:rsidR="002D1207" w:rsidRPr="00DC4862">
        <w:rPr>
          <w:rFonts w:ascii="Times New Roman" w:hAnsi="Times New Roman"/>
          <w:sz w:val="21"/>
          <w:szCs w:val="21"/>
        </w:rPr>
        <w:t xml:space="preserve">, and the remaining food waste was collected for landfill and incineration. </w:t>
      </w:r>
    </w:p>
    <w:p w14:paraId="5B8A30ED" w14:textId="0A4C0AA6" w:rsidR="002005F4" w:rsidRPr="00DC4862" w:rsidRDefault="009C5992" w:rsidP="004E3357">
      <w:pPr>
        <w:adjustRightInd w:val="0"/>
        <w:snapToGrid w:val="0"/>
        <w:jc w:val="both"/>
        <w:rPr>
          <w:rFonts w:ascii="Times New Roman" w:hAnsi="Times New Roman"/>
          <w:sz w:val="21"/>
          <w:szCs w:val="21"/>
        </w:rPr>
        <w:sectPr w:rsidR="002005F4" w:rsidRPr="00DC4862" w:rsidSect="00C15C67">
          <w:pgSz w:w="11906" w:h="16838"/>
          <w:pgMar w:top="1440" w:right="1797" w:bottom="1440" w:left="1797" w:header="851" w:footer="992" w:gutter="0"/>
          <w:lnNumType w:countBy="1" w:restart="continuous"/>
          <w:cols w:space="425"/>
          <w:docGrid w:type="lines" w:linePitch="312"/>
        </w:sectPr>
      </w:pPr>
      <w:r w:rsidRPr="00DC4862">
        <w:rPr>
          <w:rFonts w:ascii="Times New Roman" w:hAnsi="Times New Roman"/>
          <w:sz w:val="21"/>
          <w:szCs w:val="21"/>
          <w:vertAlign w:val="superscript"/>
        </w:rPr>
        <w:t>c</w:t>
      </w:r>
      <w:r w:rsidRPr="00DC4862">
        <w:rPr>
          <w:rFonts w:ascii="Times New Roman" w:hAnsi="Times New Roman"/>
          <w:sz w:val="21"/>
          <w:szCs w:val="21"/>
        </w:rPr>
        <w:t xml:space="preserve"> </w:t>
      </w:r>
      <w:r w:rsidR="00E430C8" w:rsidRPr="00DC4862">
        <w:rPr>
          <w:rFonts w:ascii="Times New Roman" w:hAnsi="Times New Roman"/>
          <w:sz w:val="21"/>
          <w:szCs w:val="21"/>
        </w:rPr>
        <w:t xml:space="preserve">Physical quantities of </w:t>
      </w:r>
      <w:r w:rsidR="008540F1" w:rsidRPr="00DC4862">
        <w:rPr>
          <w:rFonts w:ascii="Times New Roman" w:hAnsi="Times New Roman"/>
          <w:sz w:val="21"/>
          <w:szCs w:val="21"/>
        </w:rPr>
        <w:t>by-product</w:t>
      </w:r>
      <w:r w:rsidR="00E430C8" w:rsidRPr="00DC4862">
        <w:rPr>
          <w:rFonts w:ascii="Times New Roman" w:hAnsi="Times New Roman"/>
          <w:sz w:val="21"/>
          <w:szCs w:val="21"/>
        </w:rPr>
        <w:t xml:space="preserve"> waste </w:t>
      </w:r>
      <w:r w:rsidR="008540F1" w:rsidRPr="00DC4862">
        <w:rPr>
          <w:rFonts w:ascii="Times New Roman" w:hAnsi="Times New Roman"/>
          <w:sz w:val="21"/>
          <w:szCs w:val="21"/>
        </w:rPr>
        <w:t>(i.e., cereal bran waste, alcoholic pulp waste, and oil cake waste)</w:t>
      </w:r>
      <w:r w:rsidR="002E07BF" w:rsidRPr="00DC4862">
        <w:rPr>
          <w:rFonts w:ascii="Times New Roman" w:hAnsi="Times New Roman"/>
          <w:sz w:val="21"/>
          <w:szCs w:val="21"/>
        </w:rPr>
        <w:t xml:space="preserve"> collected for land</w:t>
      </w:r>
      <w:r w:rsidR="00591B91" w:rsidRPr="00DC4862">
        <w:rPr>
          <w:rFonts w:ascii="Times New Roman" w:hAnsi="Times New Roman"/>
          <w:sz w:val="21"/>
          <w:szCs w:val="21"/>
        </w:rPr>
        <w:t>f</w:t>
      </w:r>
      <w:r w:rsidR="002E07BF" w:rsidRPr="00DC4862">
        <w:rPr>
          <w:rFonts w:ascii="Times New Roman" w:hAnsi="Times New Roman"/>
          <w:sz w:val="21"/>
          <w:szCs w:val="21"/>
        </w:rPr>
        <w:t>ill and incineration</w:t>
      </w:r>
      <w:r w:rsidR="004C1849" w:rsidRPr="00DC4862">
        <w:rPr>
          <w:rFonts w:ascii="Times New Roman" w:hAnsi="Times New Roman"/>
          <w:sz w:val="21"/>
          <w:szCs w:val="21"/>
        </w:rPr>
        <w:t xml:space="preserve"> </w:t>
      </w:r>
      <w:r w:rsidR="00D821A3" w:rsidRPr="00DC4862">
        <w:rPr>
          <w:rFonts w:ascii="Times New Roman" w:hAnsi="Times New Roman"/>
          <w:sz w:val="21"/>
          <w:szCs w:val="21"/>
        </w:rPr>
        <w:t xml:space="preserve">were estimated by </w:t>
      </w:r>
      <w:r w:rsidR="001E77A9" w:rsidRPr="00DC4862">
        <w:rPr>
          <w:rFonts w:ascii="Times New Roman" w:hAnsi="Times New Roman"/>
          <w:sz w:val="21"/>
          <w:szCs w:val="21"/>
        </w:rPr>
        <w:t>detracting physical quantities of by-product</w:t>
      </w:r>
      <w:r w:rsidR="002E07BF" w:rsidRPr="00DC4862">
        <w:rPr>
          <w:rFonts w:ascii="Times New Roman" w:hAnsi="Times New Roman"/>
          <w:sz w:val="21"/>
          <w:szCs w:val="21"/>
        </w:rPr>
        <w:t xml:space="preserve">s </w:t>
      </w:r>
      <w:r w:rsidR="0006043A" w:rsidRPr="00DC4862">
        <w:rPr>
          <w:rFonts w:ascii="Times New Roman" w:hAnsi="Times New Roman"/>
          <w:sz w:val="21"/>
          <w:szCs w:val="21"/>
        </w:rPr>
        <w:t>recycle</w:t>
      </w:r>
      <w:r w:rsidR="002E07BF" w:rsidRPr="00DC4862">
        <w:rPr>
          <w:rFonts w:ascii="Times New Roman" w:hAnsi="Times New Roman"/>
          <w:sz w:val="21"/>
          <w:szCs w:val="21"/>
        </w:rPr>
        <w:t>d as feed for monogastric livestock</w:t>
      </w:r>
      <w:r w:rsidR="002A40DC" w:rsidRPr="00DC4862">
        <w:rPr>
          <w:rFonts w:ascii="Times New Roman" w:hAnsi="Times New Roman"/>
          <w:sz w:val="21"/>
          <w:szCs w:val="21"/>
        </w:rPr>
        <w:t xml:space="preserve"> (</w:t>
      </w:r>
      <w:r w:rsidR="004E43AD" w:rsidRPr="00DC4862">
        <w:rPr>
          <w:rFonts w:ascii="Times New Roman" w:hAnsi="Times New Roman"/>
          <w:sz w:val="21"/>
          <w:szCs w:val="21"/>
        </w:rPr>
        <w:t xml:space="preserve">36%, 16%, 72% </w:t>
      </w:r>
      <w:r w:rsidR="007B371A" w:rsidRPr="00DC4862">
        <w:rPr>
          <w:rFonts w:ascii="Times New Roman" w:hAnsi="Times New Roman"/>
          <w:sz w:val="21"/>
          <w:szCs w:val="21"/>
        </w:rPr>
        <w:t xml:space="preserve">of </w:t>
      </w:r>
      <w:r w:rsidR="004E43AD" w:rsidRPr="00DC4862">
        <w:rPr>
          <w:rFonts w:ascii="Times New Roman" w:hAnsi="Times New Roman"/>
          <w:sz w:val="21"/>
          <w:szCs w:val="21"/>
        </w:rPr>
        <w:t>total</w:t>
      </w:r>
      <w:r w:rsidR="007B371A" w:rsidRPr="00DC4862">
        <w:rPr>
          <w:rFonts w:ascii="Times New Roman" w:hAnsi="Times New Roman"/>
          <w:sz w:val="21"/>
          <w:szCs w:val="21"/>
        </w:rPr>
        <w:t xml:space="preserve"> physical quantities of by-products according to </w:t>
      </w:r>
      <w:r w:rsidR="00AE4A10" w:rsidRPr="00DC4862">
        <w:rPr>
          <w:rFonts w:ascii="Times New Roman" w:hAnsi="Times New Roman"/>
          <w:sz w:val="21"/>
          <w:szCs w:val="21"/>
        </w:rPr>
        <w:fldChar w:fldCharType="begin"/>
      </w:r>
      <w:r w:rsidR="00615F13">
        <w:rPr>
          <w:rFonts w:ascii="Times New Roman" w:hAnsi="Times New Roman"/>
          <w:sz w:val="21"/>
          <w:szCs w:val="21"/>
        </w:rPr>
        <w:instrText xml:space="preserve"> ADDIN EN.CITE &lt;EndNote&gt;&lt;Cite AuthorYear="1"&gt;&lt;Author&gt;Fang&lt;/Author&gt;&lt;Year&gt;2023&lt;/Year&gt;&lt;RecNum&gt;4725&lt;/RecNum&gt;&lt;DisplayText&gt;Fang, et al. &lt;style face="superscript"&gt;10&lt;/style&gt;&lt;/DisplayText&gt;&lt;record&gt;&lt;rec-number&gt;4725&lt;/rec-number&gt;&lt;foreign-keys&gt;&lt;key app="EN" db-id="z0dp59wehvp2fmewp9gp9vtnzavtfr2r0wpv" timestamp="1715948484" guid="97e7a8c8-a96e-48d1-9220-684a3d7d2040"&gt;4725&lt;/key&gt;&lt;/foreign-keys&gt;&lt;ref-type name="Journal Article"&gt;17&lt;/ref-type&gt;&lt;contributors&gt;&lt;authors&gt;&lt;author&gt;Fang, Qunchao&lt;/author&gt;&lt;author&gt;Zhang, Xiaoying&lt;/author&gt;&lt;author&gt;Dai, Guichao&lt;/author&gt;&lt;author&gt;Tong, Bingxin&lt;/author&gt;&lt;author&gt;Wang, Hongliang&lt;/author&gt;&lt;author&gt;Oenema, Oene&lt;/author&gt;&lt;author&gt;van Zanten, Hannah H. E.&lt;/author&gt;&lt;author&gt;Gerber, Pierre&lt;/author&gt;&lt;author&gt;Hou, Yong&lt;/author&gt;&lt;/authors&gt;&lt;/contributors&gt;&lt;titles&gt;&lt;title&gt;Low-opportunity-cost feed can reduce land-use-related environmental impacts by about one-third in China&lt;/title&gt;&lt;secondary-title&gt;Nature Food&lt;/secondary-title&gt;&lt;/titles&gt;&lt;periodical&gt;&lt;full-title&gt;Nature Food&lt;/full-title&gt;&lt;/periodical&gt;&lt;dates&gt;&lt;year&gt;2023&lt;/year&gt;&lt;pub-dates&gt;&lt;date&gt;2023/07/31&lt;/date&gt;&lt;/pub-dates&gt;&lt;/dates&gt;&lt;isbn&gt;2662-1355&lt;/isbn&gt;&lt;urls&gt;&lt;related-urls&gt;&lt;url&gt;https://doi.org/10.1038/s43016-023-00813-x&lt;/url&gt;&lt;/related-urls&gt;&lt;/urls&gt;&lt;electronic-resource-num&gt;10.1038/s43016-023-00813-x&lt;/electronic-resource-num&gt;&lt;/record&gt;&lt;/Cite&gt;&lt;/EndNote&gt;</w:instrText>
      </w:r>
      <w:r w:rsidR="00AE4A10" w:rsidRPr="00DC4862">
        <w:rPr>
          <w:rFonts w:ascii="Times New Roman" w:hAnsi="Times New Roman"/>
          <w:sz w:val="21"/>
          <w:szCs w:val="21"/>
        </w:rPr>
        <w:fldChar w:fldCharType="separate"/>
      </w:r>
      <w:r w:rsidR="003F6C07">
        <w:rPr>
          <w:rFonts w:ascii="Times New Roman" w:hAnsi="Times New Roman"/>
          <w:noProof/>
          <w:sz w:val="21"/>
          <w:szCs w:val="21"/>
        </w:rPr>
        <w:t xml:space="preserve">Fang, et al. </w:t>
      </w:r>
      <w:r w:rsidR="003F6C07" w:rsidRPr="003F6C07">
        <w:rPr>
          <w:rFonts w:ascii="Times New Roman" w:hAnsi="Times New Roman"/>
          <w:noProof/>
          <w:sz w:val="21"/>
          <w:szCs w:val="21"/>
          <w:vertAlign w:val="superscript"/>
        </w:rPr>
        <w:t>10</w:t>
      </w:r>
      <w:r w:rsidR="00AE4A10" w:rsidRPr="00DC4862">
        <w:rPr>
          <w:rFonts w:ascii="Times New Roman" w:hAnsi="Times New Roman"/>
          <w:sz w:val="21"/>
          <w:szCs w:val="21"/>
        </w:rPr>
        <w:fldChar w:fldCharType="end"/>
      </w:r>
      <w:r w:rsidR="002A40DC" w:rsidRPr="00DC4862">
        <w:rPr>
          <w:rFonts w:ascii="Times New Roman" w:hAnsi="Times New Roman"/>
          <w:sz w:val="21"/>
          <w:szCs w:val="21"/>
        </w:rPr>
        <w:t>)</w:t>
      </w:r>
      <w:r w:rsidR="002E07BF" w:rsidRPr="00DC4862">
        <w:rPr>
          <w:rFonts w:ascii="Times New Roman" w:hAnsi="Times New Roman"/>
          <w:sz w:val="21"/>
          <w:szCs w:val="21"/>
        </w:rPr>
        <w:t xml:space="preserve"> from total physical quantities of by-products</w:t>
      </w:r>
      <w:r w:rsidR="002A40DC" w:rsidRPr="00DC4862">
        <w:rPr>
          <w:rFonts w:ascii="Times New Roman" w:hAnsi="Times New Roman"/>
          <w:sz w:val="21"/>
          <w:szCs w:val="21"/>
        </w:rPr>
        <w:t xml:space="preserve">. </w:t>
      </w:r>
    </w:p>
    <w:p w14:paraId="0305C99B" w14:textId="1FC96643" w:rsidR="002005F4" w:rsidRPr="00DC4862" w:rsidRDefault="009A5007" w:rsidP="004E3357">
      <w:pPr>
        <w:pStyle w:val="Heading2"/>
        <w:adjustRightInd w:val="0"/>
        <w:snapToGrid w:val="0"/>
        <w:jc w:val="both"/>
        <w:rPr>
          <w:rFonts w:cs="Times New Roman"/>
          <w:sz w:val="21"/>
          <w:szCs w:val="21"/>
          <w:vertAlign w:val="superscript"/>
        </w:rPr>
      </w:pPr>
      <w:bookmarkStart w:id="42" w:name="_Toc166163903"/>
      <w:r w:rsidRPr="009A5007">
        <w:rPr>
          <w:rFonts w:cs="Times New Roman"/>
          <w:sz w:val="21"/>
          <w:szCs w:val="21"/>
        </w:rPr>
        <w:lastRenderedPageBreak/>
        <w:t xml:space="preserve">Supplementary </w:t>
      </w:r>
      <w:r w:rsidR="002005F4" w:rsidRPr="00DC4862">
        <w:rPr>
          <w:rFonts w:cs="Times New Roman"/>
          <w:sz w:val="21"/>
          <w:szCs w:val="21"/>
        </w:rPr>
        <w:t xml:space="preserve">Table </w:t>
      </w:r>
      <w:r w:rsidR="00232774" w:rsidRPr="00DC4862">
        <w:rPr>
          <w:rFonts w:cs="Times New Roman"/>
          <w:sz w:val="21"/>
          <w:szCs w:val="21"/>
        </w:rPr>
        <w:t>4</w:t>
      </w:r>
      <w:r w:rsidR="00746388">
        <w:rPr>
          <w:sz w:val="21"/>
          <w:szCs w:val="21"/>
        </w:rPr>
        <w:t xml:space="preserve"> </w:t>
      </w:r>
      <w:r w:rsidR="00746388" w:rsidRPr="00746388">
        <w:rPr>
          <w:sz w:val="21"/>
          <w:szCs w:val="21"/>
        </w:rPr>
        <w:t>|</w:t>
      </w:r>
      <w:r w:rsidR="00746388" w:rsidRPr="00DC4862">
        <w:rPr>
          <w:sz w:val="21"/>
          <w:szCs w:val="21"/>
        </w:rPr>
        <w:t xml:space="preserve"> </w:t>
      </w:r>
      <w:r w:rsidR="005424FB" w:rsidRPr="00DC4862">
        <w:rPr>
          <w:rFonts w:cs="Times New Roman"/>
          <w:sz w:val="21"/>
          <w:szCs w:val="21"/>
        </w:rPr>
        <w:t>P</w:t>
      </w:r>
      <w:r w:rsidR="002005F4" w:rsidRPr="00DC4862">
        <w:rPr>
          <w:rFonts w:cs="Times New Roman"/>
          <w:sz w:val="21"/>
          <w:szCs w:val="21"/>
        </w:rPr>
        <w:t xml:space="preserve">rices of food waste recycling service and food waste collection service </w:t>
      </w:r>
      <w:r w:rsidR="00F610C6" w:rsidRPr="00DC4862">
        <w:rPr>
          <w:rFonts w:cs="Times New Roman"/>
          <w:sz w:val="21"/>
          <w:szCs w:val="21"/>
        </w:rPr>
        <w:t>in China</w:t>
      </w:r>
      <w:r w:rsidR="002005F4" w:rsidRPr="00DC4862">
        <w:rPr>
          <w:rFonts w:cs="Times New Roman"/>
          <w:sz w:val="21"/>
          <w:szCs w:val="21"/>
        </w:rPr>
        <w:t xml:space="preserve">. </w:t>
      </w:r>
      <w:r w:rsidR="00674F6D" w:rsidRPr="00DC4862">
        <w:rPr>
          <w:rFonts w:cs="Times New Roman"/>
          <w:sz w:val="21"/>
          <w:szCs w:val="21"/>
          <w:vertAlign w:val="superscript"/>
        </w:rPr>
        <w:t>a</w:t>
      </w:r>
      <w:bookmarkEnd w:id="42"/>
    </w:p>
    <w:tbl>
      <w:tblPr>
        <w:tblStyle w:val="TableGrid"/>
        <w:tblW w:w="83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1890"/>
        <w:gridCol w:w="2250"/>
        <w:gridCol w:w="2012"/>
      </w:tblGrid>
      <w:tr w:rsidR="00D46C93" w:rsidRPr="00DC4862" w14:paraId="18B96C2C" w14:textId="77777777" w:rsidTr="00C27780">
        <w:trPr>
          <w:trHeight w:val="371"/>
        </w:trPr>
        <w:tc>
          <w:tcPr>
            <w:tcW w:w="2160" w:type="dxa"/>
            <w:tcBorders>
              <w:top w:val="single" w:sz="4" w:space="0" w:color="auto"/>
              <w:bottom w:val="single" w:sz="4" w:space="0" w:color="auto"/>
            </w:tcBorders>
            <w:noWrap/>
          </w:tcPr>
          <w:p w14:paraId="6E0C595A" w14:textId="77777777" w:rsidR="00D46C93" w:rsidRPr="00DC4862" w:rsidRDefault="00D46C93" w:rsidP="004E3357">
            <w:pPr>
              <w:adjustRightInd w:val="0"/>
              <w:snapToGrid w:val="0"/>
              <w:rPr>
                <w:rFonts w:ascii="Times New Roman" w:hAnsi="Times New Roman"/>
                <w:color w:val="000000" w:themeColor="text1"/>
                <w:sz w:val="21"/>
                <w:szCs w:val="21"/>
              </w:rPr>
            </w:pPr>
          </w:p>
        </w:tc>
        <w:tc>
          <w:tcPr>
            <w:tcW w:w="1890" w:type="dxa"/>
            <w:tcBorders>
              <w:top w:val="single" w:sz="4" w:space="0" w:color="auto"/>
              <w:bottom w:val="single" w:sz="4" w:space="0" w:color="auto"/>
            </w:tcBorders>
          </w:tcPr>
          <w:p w14:paraId="6ACCB6FF" w14:textId="6CF990D7" w:rsidR="00D46C93" w:rsidRPr="00DC4862" w:rsidRDefault="009114C3" w:rsidP="004E3357">
            <w:pPr>
              <w:adjustRightInd w:val="0"/>
              <w:snapToGrid w:val="0"/>
              <w:rPr>
                <w:rFonts w:ascii="Times New Roman" w:hAnsi="Times New Roman"/>
                <w:color w:val="000000" w:themeColor="text1"/>
                <w:sz w:val="21"/>
                <w:szCs w:val="21"/>
              </w:rPr>
            </w:pPr>
            <w:r w:rsidRPr="00DC4862">
              <w:rPr>
                <w:rFonts w:ascii="Times New Roman" w:hAnsi="Times New Roman"/>
                <w:color w:val="000000" w:themeColor="text1"/>
                <w:sz w:val="21"/>
                <w:szCs w:val="21"/>
              </w:rPr>
              <w:t xml:space="preserve">Food waste </w:t>
            </w:r>
            <w:r w:rsidR="00E03D63">
              <w:rPr>
                <w:rFonts w:ascii="Times New Roman" w:hAnsi="Times New Roman" w:hint="eastAsia"/>
                <w:color w:val="000000" w:themeColor="text1"/>
                <w:sz w:val="21"/>
                <w:szCs w:val="21"/>
                <w:lang w:eastAsia="zh-CN"/>
              </w:rPr>
              <w:t>treat</w:t>
            </w:r>
            <w:r w:rsidR="004A469C" w:rsidRPr="00DC4862">
              <w:rPr>
                <w:rFonts w:ascii="Times New Roman" w:hAnsi="Times New Roman"/>
                <w:color w:val="000000" w:themeColor="text1"/>
                <w:sz w:val="21"/>
                <w:szCs w:val="21"/>
              </w:rPr>
              <w:t>ment</w:t>
            </w:r>
          </w:p>
        </w:tc>
        <w:tc>
          <w:tcPr>
            <w:tcW w:w="2250" w:type="dxa"/>
            <w:tcBorders>
              <w:top w:val="single" w:sz="4" w:space="0" w:color="auto"/>
              <w:bottom w:val="single" w:sz="4" w:space="0" w:color="auto"/>
            </w:tcBorders>
          </w:tcPr>
          <w:p w14:paraId="4F0F9F2D" w14:textId="046C8B2F" w:rsidR="00D46C93" w:rsidRPr="00DC4862" w:rsidRDefault="00D46C93" w:rsidP="004E3357">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Price</w:t>
            </w:r>
            <w:r w:rsidR="00674F6D" w:rsidRPr="00DC4862">
              <w:rPr>
                <w:rFonts w:ascii="Times New Roman" w:hAnsi="Times New Roman"/>
                <w:color w:val="000000" w:themeColor="text1"/>
                <w:sz w:val="21"/>
                <w:szCs w:val="21"/>
              </w:rPr>
              <w:t xml:space="preserve"> </w:t>
            </w:r>
            <w:r w:rsidR="00EC7F65" w:rsidRPr="00DC4862">
              <w:rPr>
                <w:rFonts w:ascii="Times New Roman" w:hAnsi="Times New Roman"/>
                <w:color w:val="000000" w:themeColor="text1"/>
                <w:sz w:val="21"/>
                <w:szCs w:val="21"/>
                <w:vertAlign w:val="superscript"/>
              </w:rPr>
              <w:t>b</w:t>
            </w:r>
          </w:p>
          <w:p w14:paraId="4A9544A7" w14:textId="6086404F" w:rsidR="00D46C93" w:rsidRPr="00DC4862" w:rsidRDefault="00D46C93" w:rsidP="004E3357">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(dollar ton</w:t>
            </w:r>
            <w:r w:rsidRPr="00DC4862">
              <w:rPr>
                <w:rFonts w:ascii="Times New Roman" w:hAnsi="Times New Roman"/>
                <w:color w:val="000000" w:themeColor="text1"/>
                <w:sz w:val="21"/>
                <w:szCs w:val="21"/>
                <w:vertAlign w:val="superscript"/>
              </w:rPr>
              <w:t>-1</w:t>
            </w:r>
            <w:r w:rsidRPr="00DC4862">
              <w:rPr>
                <w:rFonts w:ascii="Times New Roman" w:hAnsi="Times New Roman"/>
                <w:color w:val="000000" w:themeColor="text1"/>
                <w:sz w:val="21"/>
                <w:szCs w:val="21"/>
              </w:rPr>
              <w:t>)</w:t>
            </w:r>
          </w:p>
        </w:tc>
        <w:tc>
          <w:tcPr>
            <w:tcW w:w="2012" w:type="dxa"/>
            <w:tcBorders>
              <w:top w:val="single" w:sz="4" w:space="0" w:color="auto"/>
              <w:bottom w:val="single" w:sz="4" w:space="0" w:color="auto"/>
            </w:tcBorders>
          </w:tcPr>
          <w:p w14:paraId="171E29F7" w14:textId="331A5C36" w:rsidR="00D46C93" w:rsidRPr="00DC4862" w:rsidRDefault="00D46C93" w:rsidP="004E3357">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Weighted price</w:t>
            </w:r>
            <w:r w:rsidR="00674F6D" w:rsidRPr="00DC4862">
              <w:rPr>
                <w:rFonts w:ascii="Times New Roman" w:hAnsi="Times New Roman"/>
                <w:color w:val="000000" w:themeColor="text1"/>
                <w:sz w:val="21"/>
                <w:szCs w:val="21"/>
              </w:rPr>
              <w:t xml:space="preserve"> </w:t>
            </w:r>
            <w:r w:rsidR="00EC7F65" w:rsidRPr="00DC4862">
              <w:rPr>
                <w:rFonts w:ascii="Times New Roman" w:hAnsi="Times New Roman"/>
                <w:color w:val="000000" w:themeColor="text1"/>
                <w:sz w:val="21"/>
                <w:szCs w:val="21"/>
                <w:vertAlign w:val="superscript"/>
              </w:rPr>
              <w:t>c</w:t>
            </w:r>
          </w:p>
          <w:p w14:paraId="5B77A9C9" w14:textId="48C6F76B" w:rsidR="00D46C93" w:rsidRPr="00DC4862" w:rsidRDefault="00D46C93" w:rsidP="004E3357">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(dollar ton</w:t>
            </w:r>
            <w:r w:rsidRPr="00DC4862">
              <w:rPr>
                <w:rFonts w:ascii="Times New Roman" w:hAnsi="Times New Roman"/>
                <w:color w:val="000000" w:themeColor="text1"/>
                <w:sz w:val="21"/>
                <w:szCs w:val="21"/>
                <w:vertAlign w:val="superscript"/>
              </w:rPr>
              <w:t>-1</w:t>
            </w:r>
            <w:r w:rsidRPr="00DC4862">
              <w:rPr>
                <w:rFonts w:ascii="Times New Roman" w:hAnsi="Times New Roman"/>
                <w:color w:val="000000" w:themeColor="text1"/>
                <w:sz w:val="21"/>
                <w:szCs w:val="21"/>
              </w:rPr>
              <w:t>)</w:t>
            </w:r>
          </w:p>
        </w:tc>
      </w:tr>
      <w:tr w:rsidR="00D46C93" w:rsidRPr="00DC4862" w14:paraId="2B4EF639" w14:textId="77777777" w:rsidTr="00C27780">
        <w:trPr>
          <w:trHeight w:val="371"/>
        </w:trPr>
        <w:tc>
          <w:tcPr>
            <w:tcW w:w="2160" w:type="dxa"/>
            <w:tcBorders>
              <w:top w:val="single" w:sz="4" w:space="0" w:color="auto"/>
            </w:tcBorders>
            <w:noWrap/>
          </w:tcPr>
          <w:p w14:paraId="024A3E91" w14:textId="77777777" w:rsidR="00D46C93" w:rsidRPr="00DC4862" w:rsidRDefault="00D46C93" w:rsidP="004E3357">
            <w:pPr>
              <w:adjustRightInd w:val="0"/>
              <w:snapToGrid w:val="0"/>
              <w:rPr>
                <w:rFonts w:ascii="Times New Roman" w:hAnsi="Times New Roman"/>
                <w:color w:val="000000" w:themeColor="text1"/>
                <w:sz w:val="21"/>
                <w:szCs w:val="21"/>
              </w:rPr>
            </w:pPr>
            <w:r w:rsidRPr="00DC4862">
              <w:rPr>
                <w:rFonts w:ascii="Times New Roman" w:hAnsi="Times New Roman"/>
                <w:color w:val="000000" w:themeColor="text1"/>
                <w:sz w:val="21"/>
                <w:szCs w:val="21"/>
              </w:rPr>
              <w:t xml:space="preserve">Food waste </w:t>
            </w:r>
          </w:p>
          <w:p w14:paraId="754EE191" w14:textId="35C0239D" w:rsidR="00D46C93" w:rsidRPr="00DC4862" w:rsidRDefault="00D46C93" w:rsidP="004E3357">
            <w:pPr>
              <w:adjustRightInd w:val="0"/>
              <w:snapToGrid w:val="0"/>
              <w:rPr>
                <w:rFonts w:ascii="Times New Roman" w:hAnsi="Times New Roman"/>
                <w:color w:val="000000" w:themeColor="text1"/>
                <w:sz w:val="21"/>
                <w:szCs w:val="21"/>
              </w:rPr>
            </w:pPr>
            <w:r w:rsidRPr="00DC4862">
              <w:rPr>
                <w:rFonts w:ascii="Times New Roman" w:hAnsi="Times New Roman"/>
                <w:color w:val="000000" w:themeColor="text1"/>
                <w:sz w:val="21"/>
                <w:szCs w:val="21"/>
              </w:rPr>
              <w:t>recycling service</w:t>
            </w:r>
          </w:p>
        </w:tc>
        <w:tc>
          <w:tcPr>
            <w:tcW w:w="1890" w:type="dxa"/>
            <w:tcBorders>
              <w:top w:val="single" w:sz="4" w:space="0" w:color="auto"/>
            </w:tcBorders>
          </w:tcPr>
          <w:p w14:paraId="6E306DEA" w14:textId="42D38D91" w:rsidR="00D46C93" w:rsidRPr="00DC4862" w:rsidRDefault="00D46C93" w:rsidP="004E3357">
            <w:pPr>
              <w:adjustRightInd w:val="0"/>
              <w:snapToGrid w:val="0"/>
              <w:rPr>
                <w:rFonts w:ascii="Times New Roman" w:hAnsi="Times New Roman"/>
                <w:color w:val="000000" w:themeColor="text1"/>
                <w:sz w:val="21"/>
                <w:szCs w:val="21"/>
              </w:rPr>
            </w:pPr>
            <w:r w:rsidRPr="00DC4862">
              <w:rPr>
                <w:rFonts w:ascii="Times New Roman" w:hAnsi="Times New Roman"/>
                <w:color w:val="000000" w:themeColor="text1"/>
                <w:sz w:val="21"/>
                <w:szCs w:val="21"/>
              </w:rPr>
              <w:t>Recycling waste as feed</w:t>
            </w:r>
          </w:p>
        </w:tc>
        <w:tc>
          <w:tcPr>
            <w:tcW w:w="2250" w:type="dxa"/>
            <w:tcBorders>
              <w:top w:val="single" w:sz="4" w:space="0" w:color="auto"/>
            </w:tcBorders>
          </w:tcPr>
          <w:p w14:paraId="52F58CB0" w14:textId="77777777" w:rsidR="00D46C93" w:rsidRPr="00DC4862" w:rsidRDefault="00D46C93" w:rsidP="004E3357">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54</w:t>
            </w:r>
          </w:p>
        </w:tc>
        <w:tc>
          <w:tcPr>
            <w:tcW w:w="2012" w:type="dxa"/>
            <w:tcBorders>
              <w:top w:val="single" w:sz="4" w:space="0" w:color="auto"/>
            </w:tcBorders>
          </w:tcPr>
          <w:p w14:paraId="31231E52" w14:textId="77777777" w:rsidR="00D46C93" w:rsidRPr="00DC4862" w:rsidRDefault="00D46C93" w:rsidP="004E3357">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54</w:t>
            </w:r>
          </w:p>
        </w:tc>
      </w:tr>
      <w:tr w:rsidR="00CE4626" w:rsidRPr="00DC4862" w14:paraId="080151F4" w14:textId="77777777" w:rsidTr="00602449">
        <w:trPr>
          <w:trHeight w:val="371"/>
        </w:trPr>
        <w:tc>
          <w:tcPr>
            <w:tcW w:w="2160" w:type="dxa"/>
            <w:vMerge w:val="restart"/>
            <w:noWrap/>
          </w:tcPr>
          <w:p w14:paraId="2127906D" w14:textId="65E90E28" w:rsidR="00CE4626" w:rsidRPr="00DC4862" w:rsidRDefault="00CE4626" w:rsidP="004E3357">
            <w:pPr>
              <w:adjustRightInd w:val="0"/>
              <w:snapToGrid w:val="0"/>
              <w:rPr>
                <w:rFonts w:ascii="Times New Roman" w:hAnsi="Times New Roman"/>
                <w:sz w:val="21"/>
                <w:szCs w:val="21"/>
              </w:rPr>
            </w:pPr>
            <w:r w:rsidRPr="00DC4862">
              <w:rPr>
                <w:rFonts w:ascii="Times New Roman" w:hAnsi="Times New Roman"/>
                <w:sz w:val="21"/>
                <w:szCs w:val="21"/>
              </w:rPr>
              <w:t xml:space="preserve">Food waste </w:t>
            </w:r>
          </w:p>
          <w:p w14:paraId="055AAA97" w14:textId="3B3FFF07" w:rsidR="00CE4626" w:rsidRPr="00DC4862" w:rsidRDefault="00CE4626" w:rsidP="004E3357">
            <w:pPr>
              <w:adjustRightInd w:val="0"/>
              <w:snapToGrid w:val="0"/>
              <w:rPr>
                <w:rFonts w:ascii="Times New Roman" w:hAnsi="Times New Roman"/>
                <w:sz w:val="21"/>
                <w:szCs w:val="21"/>
              </w:rPr>
            </w:pPr>
            <w:r w:rsidRPr="00DC4862">
              <w:rPr>
                <w:rFonts w:ascii="Times New Roman" w:hAnsi="Times New Roman"/>
                <w:sz w:val="21"/>
                <w:szCs w:val="21"/>
              </w:rPr>
              <w:t>collection service</w:t>
            </w:r>
          </w:p>
        </w:tc>
        <w:tc>
          <w:tcPr>
            <w:tcW w:w="1890" w:type="dxa"/>
          </w:tcPr>
          <w:p w14:paraId="024F1343" w14:textId="446B0867" w:rsidR="00CE4626" w:rsidRPr="00DC4862" w:rsidRDefault="00CE4626" w:rsidP="004E3357">
            <w:pPr>
              <w:adjustRightInd w:val="0"/>
              <w:snapToGrid w:val="0"/>
              <w:rPr>
                <w:rFonts w:ascii="Times New Roman" w:hAnsi="Times New Roman"/>
                <w:color w:val="000000" w:themeColor="text1"/>
                <w:sz w:val="21"/>
                <w:szCs w:val="21"/>
              </w:rPr>
            </w:pPr>
            <w:r w:rsidRPr="00DC4862">
              <w:rPr>
                <w:rFonts w:ascii="Times New Roman" w:hAnsi="Times New Roman"/>
                <w:color w:val="000000" w:themeColor="text1"/>
                <w:sz w:val="21"/>
                <w:szCs w:val="21"/>
              </w:rPr>
              <w:t>Collecti</w:t>
            </w:r>
            <w:r w:rsidR="007E1D57" w:rsidRPr="00DC4862">
              <w:rPr>
                <w:rFonts w:ascii="Times New Roman" w:hAnsi="Times New Roman"/>
                <w:color w:val="000000" w:themeColor="text1"/>
                <w:sz w:val="21"/>
                <w:szCs w:val="21"/>
              </w:rPr>
              <w:t>on</w:t>
            </w:r>
          </w:p>
        </w:tc>
        <w:tc>
          <w:tcPr>
            <w:tcW w:w="2250" w:type="dxa"/>
          </w:tcPr>
          <w:p w14:paraId="2EA2B1DB" w14:textId="53B16B22" w:rsidR="00CE4626" w:rsidRPr="00DC4862" w:rsidRDefault="00CE4626" w:rsidP="004E3357">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40</w:t>
            </w:r>
          </w:p>
        </w:tc>
        <w:tc>
          <w:tcPr>
            <w:tcW w:w="2012" w:type="dxa"/>
            <w:vMerge w:val="restart"/>
          </w:tcPr>
          <w:p w14:paraId="3373B192" w14:textId="77777777" w:rsidR="006E1432" w:rsidRPr="00DC4862" w:rsidRDefault="006E1432" w:rsidP="004E3357">
            <w:pPr>
              <w:adjustRightInd w:val="0"/>
              <w:snapToGrid w:val="0"/>
              <w:jc w:val="center"/>
              <w:rPr>
                <w:rFonts w:ascii="Times New Roman" w:hAnsi="Times New Roman"/>
                <w:color w:val="000000" w:themeColor="text1"/>
                <w:sz w:val="21"/>
                <w:szCs w:val="21"/>
              </w:rPr>
            </w:pPr>
          </w:p>
          <w:p w14:paraId="328DE119" w14:textId="2B388C86" w:rsidR="00CE4626" w:rsidRPr="00DC4862" w:rsidRDefault="006E1432" w:rsidP="004E3357">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82</w:t>
            </w:r>
          </w:p>
        </w:tc>
      </w:tr>
      <w:tr w:rsidR="00CE4626" w:rsidRPr="00DC4862" w14:paraId="22EE64B9" w14:textId="77777777" w:rsidTr="00602449">
        <w:trPr>
          <w:trHeight w:val="371"/>
        </w:trPr>
        <w:tc>
          <w:tcPr>
            <w:tcW w:w="2160" w:type="dxa"/>
            <w:vMerge/>
            <w:noWrap/>
          </w:tcPr>
          <w:p w14:paraId="7BB21F2F" w14:textId="1A9D23EE" w:rsidR="00CE4626" w:rsidRPr="00DC4862" w:rsidRDefault="00CE4626" w:rsidP="004E3357">
            <w:pPr>
              <w:adjustRightInd w:val="0"/>
              <w:snapToGrid w:val="0"/>
              <w:rPr>
                <w:rFonts w:ascii="Times New Roman" w:hAnsi="Times New Roman"/>
                <w:color w:val="000000" w:themeColor="text1"/>
                <w:sz w:val="21"/>
                <w:szCs w:val="21"/>
              </w:rPr>
            </w:pPr>
          </w:p>
        </w:tc>
        <w:tc>
          <w:tcPr>
            <w:tcW w:w="1890" w:type="dxa"/>
          </w:tcPr>
          <w:p w14:paraId="7FD836C6" w14:textId="018503FD" w:rsidR="00CE4626" w:rsidRPr="00DC4862" w:rsidRDefault="00CE4626" w:rsidP="004E3357">
            <w:pPr>
              <w:adjustRightInd w:val="0"/>
              <w:snapToGrid w:val="0"/>
              <w:rPr>
                <w:rFonts w:ascii="Times New Roman" w:hAnsi="Times New Roman"/>
                <w:color w:val="000000" w:themeColor="text1"/>
                <w:sz w:val="21"/>
                <w:szCs w:val="21"/>
              </w:rPr>
            </w:pPr>
            <w:r w:rsidRPr="00DC4862">
              <w:rPr>
                <w:rFonts w:ascii="Times New Roman" w:hAnsi="Times New Roman"/>
                <w:color w:val="000000" w:themeColor="text1"/>
                <w:sz w:val="21"/>
                <w:szCs w:val="21"/>
              </w:rPr>
              <w:t>Landfill</w:t>
            </w:r>
          </w:p>
        </w:tc>
        <w:tc>
          <w:tcPr>
            <w:tcW w:w="2250" w:type="dxa"/>
          </w:tcPr>
          <w:p w14:paraId="39BD6A87" w14:textId="795666FE" w:rsidR="00CE4626" w:rsidRPr="00DC4862" w:rsidRDefault="00CE4626" w:rsidP="004E3357">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31</w:t>
            </w:r>
          </w:p>
        </w:tc>
        <w:tc>
          <w:tcPr>
            <w:tcW w:w="2012" w:type="dxa"/>
            <w:vMerge/>
          </w:tcPr>
          <w:p w14:paraId="32AC9C21" w14:textId="5F800E01" w:rsidR="00CE4626" w:rsidRPr="00DC4862" w:rsidRDefault="00CE4626" w:rsidP="004E3357">
            <w:pPr>
              <w:adjustRightInd w:val="0"/>
              <w:snapToGrid w:val="0"/>
              <w:jc w:val="center"/>
              <w:rPr>
                <w:rFonts w:ascii="Times New Roman" w:hAnsi="Times New Roman"/>
                <w:color w:val="000000" w:themeColor="text1"/>
                <w:sz w:val="21"/>
                <w:szCs w:val="21"/>
              </w:rPr>
            </w:pPr>
          </w:p>
        </w:tc>
      </w:tr>
      <w:tr w:rsidR="00CE4626" w:rsidRPr="00DC4862" w14:paraId="67DD2E8E" w14:textId="77777777" w:rsidTr="00602449">
        <w:trPr>
          <w:trHeight w:val="371"/>
        </w:trPr>
        <w:tc>
          <w:tcPr>
            <w:tcW w:w="2160" w:type="dxa"/>
            <w:vMerge/>
            <w:tcBorders>
              <w:bottom w:val="single" w:sz="4" w:space="0" w:color="auto"/>
            </w:tcBorders>
            <w:noWrap/>
          </w:tcPr>
          <w:p w14:paraId="2E9AD2AB" w14:textId="19783070" w:rsidR="00CE4626" w:rsidRPr="00DC4862" w:rsidRDefault="00CE4626" w:rsidP="004E3357">
            <w:pPr>
              <w:adjustRightInd w:val="0"/>
              <w:snapToGrid w:val="0"/>
              <w:rPr>
                <w:rFonts w:ascii="Times New Roman" w:hAnsi="Times New Roman"/>
                <w:color w:val="000000" w:themeColor="text1"/>
                <w:sz w:val="21"/>
                <w:szCs w:val="21"/>
              </w:rPr>
            </w:pPr>
          </w:p>
        </w:tc>
        <w:tc>
          <w:tcPr>
            <w:tcW w:w="1890" w:type="dxa"/>
            <w:tcBorders>
              <w:bottom w:val="single" w:sz="4" w:space="0" w:color="auto"/>
            </w:tcBorders>
          </w:tcPr>
          <w:p w14:paraId="296F2996" w14:textId="072084EE" w:rsidR="00CE4626" w:rsidRPr="00DC4862" w:rsidRDefault="00CE4626" w:rsidP="004E3357">
            <w:pPr>
              <w:adjustRightInd w:val="0"/>
              <w:snapToGrid w:val="0"/>
              <w:rPr>
                <w:rFonts w:ascii="Times New Roman" w:hAnsi="Times New Roman"/>
                <w:color w:val="000000" w:themeColor="text1"/>
                <w:sz w:val="21"/>
                <w:szCs w:val="21"/>
              </w:rPr>
            </w:pPr>
            <w:r w:rsidRPr="00DC4862">
              <w:rPr>
                <w:rFonts w:ascii="Times New Roman" w:hAnsi="Times New Roman"/>
                <w:color w:val="000000" w:themeColor="text1"/>
                <w:sz w:val="21"/>
                <w:szCs w:val="21"/>
              </w:rPr>
              <w:t>Incineration</w:t>
            </w:r>
          </w:p>
        </w:tc>
        <w:tc>
          <w:tcPr>
            <w:tcW w:w="2250" w:type="dxa"/>
            <w:tcBorders>
              <w:bottom w:val="single" w:sz="4" w:space="0" w:color="auto"/>
            </w:tcBorders>
          </w:tcPr>
          <w:p w14:paraId="7C5BEF20" w14:textId="35394DCC" w:rsidR="00CE4626" w:rsidRPr="00DC4862" w:rsidRDefault="00CE4626" w:rsidP="004E3357">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64</w:t>
            </w:r>
          </w:p>
        </w:tc>
        <w:tc>
          <w:tcPr>
            <w:tcW w:w="2012" w:type="dxa"/>
            <w:vMerge/>
            <w:tcBorders>
              <w:bottom w:val="single" w:sz="4" w:space="0" w:color="auto"/>
            </w:tcBorders>
          </w:tcPr>
          <w:p w14:paraId="6DF1948F" w14:textId="587A2ED9" w:rsidR="00CE4626" w:rsidRPr="00DC4862" w:rsidRDefault="00CE4626" w:rsidP="004E3357">
            <w:pPr>
              <w:adjustRightInd w:val="0"/>
              <w:snapToGrid w:val="0"/>
              <w:jc w:val="center"/>
              <w:rPr>
                <w:rFonts w:ascii="Times New Roman" w:hAnsi="Times New Roman"/>
                <w:color w:val="000000" w:themeColor="text1"/>
                <w:sz w:val="21"/>
                <w:szCs w:val="21"/>
              </w:rPr>
            </w:pPr>
          </w:p>
        </w:tc>
      </w:tr>
    </w:tbl>
    <w:p w14:paraId="46BC09AB" w14:textId="60EB0ED3" w:rsidR="00F3263E" w:rsidRPr="00DC4862" w:rsidRDefault="002F7578" w:rsidP="00744E40">
      <w:pPr>
        <w:adjustRightInd w:val="0"/>
        <w:snapToGrid w:val="0"/>
        <w:jc w:val="both"/>
        <w:rPr>
          <w:rFonts w:ascii="Times New Roman" w:hAnsi="Times New Roman"/>
          <w:color w:val="000000" w:themeColor="text1"/>
          <w:sz w:val="21"/>
          <w:szCs w:val="21"/>
        </w:rPr>
      </w:pPr>
      <w:r w:rsidRPr="00DC4862">
        <w:rPr>
          <w:rFonts w:ascii="Times New Roman" w:hAnsi="Times New Roman"/>
          <w:color w:val="000000" w:themeColor="text1"/>
          <w:sz w:val="21"/>
          <w:szCs w:val="21"/>
          <w:vertAlign w:val="superscript"/>
        </w:rPr>
        <w:t xml:space="preserve">a </w:t>
      </w:r>
      <w:r w:rsidRPr="00DC4862">
        <w:rPr>
          <w:rFonts w:ascii="Times New Roman" w:hAnsi="Times New Roman"/>
          <w:color w:val="000000" w:themeColor="text1"/>
          <w:sz w:val="21"/>
          <w:szCs w:val="21"/>
        </w:rPr>
        <w:t>Food waste recycling service refer</w:t>
      </w:r>
      <w:r w:rsidR="0049027C" w:rsidRPr="00DC4862">
        <w:rPr>
          <w:rFonts w:ascii="Times New Roman" w:hAnsi="Times New Roman"/>
          <w:color w:val="000000" w:themeColor="text1"/>
          <w:sz w:val="21"/>
          <w:szCs w:val="21"/>
        </w:rPr>
        <w:t>s</w:t>
      </w:r>
      <w:r w:rsidR="008D42BC" w:rsidRPr="00DC4862">
        <w:rPr>
          <w:rFonts w:ascii="Times New Roman" w:hAnsi="Times New Roman"/>
          <w:color w:val="000000" w:themeColor="text1"/>
          <w:sz w:val="21"/>
          <w:szCs w:val="21"/>
        </w:rPr>
        <w:t xml:space="preserve"> to</w:t>
      </w:r>
      <w:r w:rsidRPr="00DC4862">
        <w:rPr>
          <w:rFonts w:ascii="Times New Roman" w:hAnsi="Times New Roman"/>
          <w:color w:val="000000" w:themeColor="text1"/>
          <w:sz w:val="21"/>
          <w:szCs w:val="21"/>
        </w:rPr>
        <w:t xml:space="preserve"> </w:t>
      </w:r>
      <w:r w:rsidR="008D42BC" w:rsidRPr="00DC4862">
        <w:rPr>
          <w:rFonts w:ascii="Times New Roman" w:hAnsi="Times New Roman"/>
          <w:color w:val="000000" w:themeColor="text1"/>
          <w:sz w:val="21"/>
          <w:szCs w:val="21"/>
        </w:rPr>
        <w:t>recycling</w:t>
      </w:r>
      <w:r w:rsidRPr="00DC4862">
        <w:rPr>
          <w:rFonts w:ascii="Times New Roman" w:hAnsi="Times New Roman"/>
          <w:color w:val="000000" w:themeColor="text1"/>
          <w:sz w:val="21"/>
          <w:szCs w:val="21"/>
        </w:rPr>
        <w:t xml:space="preserve"> food waste as feed for monogastric livestock production, and food waste collection service </w:t>
      </w:r>
      <w:r w:rsidR="007E1D57" w:rsidRPr="00DC4862">
        <w:rPr>
          <w:rFonts w:ascii="Times New Roman" w:hAnsi="Times New Roman"/>
          <w:color w:val="000000" w:themeColor="text1"/>
          <w:sz w:val="21"/>
          <w:szCs w:val="21"/>
        </w:rPr>
        <w:t>means collecting food waste</w:t>
      </w:r>
      <w:r w:rsidRPr="00DC4862">
        <w:rPr>
          <w:rFonts w:ascii="Times New Roman" w:hAnsi="Times New Roman"/>
          <w:color w:val="000000" w:themeColor="text1"/>
          <w:sz w:val="21"/>
          <w:szCs w:val="21"/>
        </w:rPr>
        <w:t xml:space="preserve"> for landfill and incineration. </w:t>
      </w:r>
    </w:p>
    <w:p w14:paraId="29AAE888" w14:textId="744461B4" w:rsidR="00F17DBF" w:rsidRPr="00DC4862" w:rsidRDefault="00EC7F65" w:rsidP="00744E40">
      <w:pPr>
        <w:adjustRightInd w:val="0"/>
        <w:snapToGrid w:val="0"/>
        <w:spacing w:after="160"/>
        <w:jc w:val="both"/>
        <w:rPr>
          <w:rFonts w:ascii="Times New Roman" w:hAnsi="Times New Roman"/>
          <w:color w:val="000000" w:themeColor="text1"/>
          <w:sz w:val="21"/>
          <w:szCs w:val="21"/>
        </w:rPr>
      </w:pPr>
      <w:r w:rsidRPr="00DC4862">
        <w:rPr>
          <w:rFonts w:ascii="Times New Roman" w:hAnsi="Times New Roman"/>
          <w:color w:val="000000" w:themeColor="text1"/>
          <w:sz w:val="21"/>
          <w:szCs w:val="21"/>
          <w:vertAlign w:val="superscript"/>
        </w:rPr>
        <w:t>b</w:t>
      </w:r>
      <w:r w:rsidRPr="00DC4862">
        <w:rPr>
          <w:rFonts w:ascii="Times New Roman" w:hAnsi="Times New Roman"/>
          <w:color w:val="000000" w:themeColor="text1"/>
          <w:sz w:val="21"/>
          <w:szCs w:val="21"/>
        </w:rPr>
        <w:t xml:space="preserve"> </w:t>
      </w:r>
      <w:r w:rsidR="00B67205" w:rsidRPr="00B67205">
        <w:rPr>
          <w:rFonts w:ascii="Times New Roman" w:hAnsi="Times New Roman"/>
          <w:color w:val="000000" w:themeColor="text1"/>
          <w:sz w:val="21"/>
          <w:szCs w:val="21"/>
        </w:rPr>
        <w:t>The process of recycling food waste involves sorting, shredding, thermal treatment, fermentation, hydrolysis, and extrusion to create animal feed, as outlined by</w:t>
      </w:r>
      <w:r w:rsidR="007A5D66">
        <w:rPr>
          <w:rFonts w:ascii="Times New Roman" w:hAnsi="Times New Roman"/>
          <w:color w:val="000000" w:themeColor="text1"/>
          <w:sz w:val="21"/>
          <w:szCs w:val="21"/>
        </w:rPr>
        <w:t xml:space="preserve"> </w:t>
      </w:r>
      <w:r w:rsidR="007A5D66">
        <w:rPr>
          <w:rFonts w:ascii="Times New Roman" w:hAnsi="Times New Roman"/>
          <w:color w:val="000000" w:themeColor="text1"/>
          <w:sz w:val="21"/>
          <w:szCs w:val="21"/>
        </w:rPr>
        <w:fldChar w:fldCharType="begin"/>
      </w:r>
      <w:r w:rsidR="00615F13">
        <w:rPr>
          <w:rFonts w:ascii="Times New Roman" w:hAnsi="Times New Roman"/>
          <w:color w:val="000000" w:themeColor="text1"/>
          <w:sz w:val="21"/>
          <w:szCs w:val="21"/>
        </w:rPr>
        <w:instrText xml:space="preserve"> ADDIN EN.CITE &lt;EndNote&gt;&lt;Cite AuthorYear="1"&gt;&lt;Author&gt;Alsaleh&lt;/Author&gt;&lt;Year&gt;2023&lt;/Year&gt;&lt;RecNum&gt;4756&lt;/RecNum&gt;&lt;DisplayText&gt;Alsaleh and Aleisa &lt;style face="superscript"&gt;15&lt;/style&gt;&lt;/DisplayText&gt;&lt;record&gt;&lt;rec-number&gt;4756&lt;/rec-number&gt;&lt;foreign-keys&gt;&lt;key app="EN" db-id="z0dp59wehvp2fmewp9gp9vtnzavtfr2r0wpv" timestamp="1715948557" guid="ba8dbeff-ae82-42ef-8530-1a63b135a3b7"&gt;4756&lt;/key&gt;&lt;/foreign-keys&gt;&lt;ref-type name="Journal Article"&gt;17&lt;/ref-type&gt;&lt;contributors&gt;&lt;authors&gt;&lt;author&gt;Alsaleh, Alla&lt;/author&gt;&lt;author&gt;Aleisa, Esra&lt;/author&gt;&lt;/authors&gt;&lt;/contributors&gt;&lt;titles&gt;&lt;title&gt;Triple Bottom-Line Evaluation of the Production of Animal Feed from Food Waste: A Life Cycle Assessment&lt;/title&gt;&lt;secondary-title&gt;Waste and Biomass Valorization&lt;/secondary-title&gt;&lt;/titles&gt;&lt;periodical&gt;&lt;full-title&gt;Waste and Biomass Valorization&lt;/full-title&gt;&lt;/periodical&gt;&lt;pages&gt;1169-1195&lt;/pages&gt;&lt;volume&gt;14&lt;/volume&gt;&lt;number&gt;4&lt;/number&gt;&lt;dates&gt;&lt;year&gt;2023&lt;/year&gt;&lt;pub-dates&gt;&lt;date&gt;2023/04/01&lt;/date&gt;&lt;/pub-dates&gt;&lt;/dates&gt;&lt;isbn&gt;1877-265X&lt;/isbn&gt;&lt;urls&gt;&lt;related-urls&gt;&lt;url&gt;https://doi.org/10.1007/s12649-022-01914-7&lt;/url&gt;&lt;/related-urls&gt;&lt;/urls&gt;&lt;electronic-resource-num&gt;10.1007/s12649-022-01914-7&lt;/electronic-resource-num&gt;&lt;research-notes&gt;Recycling feed cost&lt;/research-notes&gt;&lt;/record&gt;&lt;/Cite&gt;&lt;/EndNote&gt;</w:instrText>
      </w:r>
      <w:r w:rsidR="007A5D66">
        <w:rPr>
          <w:rFonts w:ascii="Times New Roman" w:hAnsi="Times New Roman"/>
          <w:color w:val="000000" w:themeColor="text1"/>
          <w:sz w:val="21"/>
          <w:szCs w:val="21"/>
        </w:rPr>
        <w:fldChar w:fldCharType="separate"/>
      </w:r>
      <w:r w:rsidR="003F6C07">
        <w:rPr>
          <w:rFonts w:ascii="Times New Roman" w:hAnsi="Times New Roman"/>
          <w:noProof/>
          <w:color w:val="000000" w:themeColor="text1"/>
          <w:sz w:val="21"/>
          <w:szCs w:val="21"/>
        </w:rPr>
        <w:t xml:space="preserve">Alsaleh and Aleisa </w:t>
      </w:r>
      <w:r w:rsidR="003F6C07" w:rsidRPr="003F6C07">
        <w:rPr>
          <w:rFonts w:ascii="Times New Roman" w:hAnsi="Times New Roman"/>
          <w:noProof/>
          <w:color w:val="000000" w:themeColor="text1"/>
          <w:sz w:val="21"/>
          <w:szCs w:val="21"/>
          <w:vertAlign w:val="superscript"/>
        </w:rPr>
        <w:t>15</w:t>
      </w:r>
      <w:r w:rsidR="007A5D66">
        <w:rPr>
          <w:rFonts w:ascii="Times New Roman" w:hAnsi="Times New Roman"/>
          <w:color w:val="000000" w:themeColor="text1"/>
          <w:sz w:val="21"/>
          <w:szCs w:val="21"/>
        </w:rPr>
        <w:fldChar w:fldCharType="end"/>
      </w:r>
      <w:r w:rsidR="00960EF3">
        <w:rPr>
          <w:rFonts w:ascii="Times New Roman" w:hAnsi="Times New Roman"/>
          <w:color w:val="000000" w:themeColor="text1"/>
          <w:sz w:val="21"/>
          <w:szCs w:val="21"/>
        </w:rPr>
        <w:t xml:space="preserve">. </w:t>
      </w:r>
      <w:r w:rsidR="002F0D3B" w:rsidRPr="002F0D3B">
        <w:rPr>
          <w:rFonts w:ascii="Times New Roman" w:hAnsi="Times New Roman"/>
          <w:color w:val="000000" w:themeColor="text1"/>
          <w:sz w:val="21"/>
          <w:szCs w:val="21"/>
          <w:lang w:eastAsia="zh-CN"/>
        </w:rPr>
        <w:t>Excluding the food waste recycled as feed, 66% of the remaining food waste in China in 2014 was collected for landfill, while 34% was incinerated</w:t>
      </w:r>
      <w:r w:rsidR="00D67114">
        <w:rPr>
          <w:rFonts w:ascii="Times New Roman" w:hAnsi="Times New Roman"/>
          <w:color w:val="000000" w:themeColor="text1"/>
          <w:sz w:val="21"/>
          <w:szCs w:val="21"/>
        </w:rPr>
        <w:t>,</w:t>
      </w:r>
      <w:r w:rsidR="001F16F4" w:rsidRPr="00DC4862">
        <w:rPr>
          <w:rFonts w:ascii="Times New Roman" w:hAnsi="Times New Roman"/>
          <w:color w:val="000000" w:themeColor="text1"/>
          <w:sz w:val="21"/>
          <w:szCs w:val="21"/>
        </w:rPr>
        <w:t xml:space="preserve"> according to </w:t>
      </w:r>
      <w:r w:rsidR="001F16F4" w:rsidRPr="00DC4862">
        <w:rPr>
          <w:rFonts w:ascii="Times New Roman" w:hAnsi="Times New Roman"/>
          <w:color w:val="000000" w:themeColor="text1"/>
          <w:sz w:val="21"/>
          <w:szCs w:val="21"/>
        </w:rPr>
        <w:fldChar w:fldCharType="begin"/>
      </w:r>
      <w:r w:rsidR="00615F13">
        <w:rPr>
          <w:rFonts w:ascii="Times New Roman" w:hAnsi="Times New Roman"/>
          <w:color w:val="000000" w:themeColor="text1"/>
          <w:sz w:val="21"/>
          <w:szCs w:val="21"/>
        </w:rPr>
        <w:instrText xml:space="preserve"> ADDIN EN.CITE &lt;EndNote&gt;&lt;Cite AuthorYear="1"&gt;&lt;Author&gt;Kaza&lt;/Author&gt;&lt;Year&gt;2018&lt;/Year&gt;&lt;RecNum&gt;4775&lt;/RecNum&gt;&lt;DisplayText&gt;Kaza, et al. &lt;style face="superscript"&gt;12&lt;/style&gt;&lt;/DisplayText&gt;&lt;record&gt;&lt;rec-number&gt;4775&lt;/rec-number&gt;&lt;foreign-keys&gt;&lt;key app="EN" db-id="z0dp59wehvp2fmewp9gp9vtnzavtfr2r0wpv" timestamp="1715948579" guid="5040824c-19bd-4757-a454-8fabf4ac49eb"&gt;4775&lt;/key&gt;&lt;/foreign-keys&gt;&lt;ref-type name="Book"&gt;6&lt;/ref-type&gt;&lt;contributors&gt;&lt;authors&gt;&lt;author&gt;Kaza, Silpa&lt;/author&gt;&lt;author&gt;Yao, Lisa&lt;/author&gt;&lt;author&gt;Bhada-Tata, Perinaz&lt;/author&gt;&lt;author&gt;Van Woerden, Frank&lt;/author&gt;&lt;/authors&gt;&lt;/contributors&gt;&lt;titles&gt;&lt;title&gt;What a waste 2.0: a global snapshot of solid waste management to 2050&lt;/title&gt;&lt;/titles&gt;&lt;dates&gt;&lt;year&gt;2018&lt;/year&gt;&lt;/dates&gt;&lt;publisher&gt;World Bank Publications&lt;/publisher&gt;&lt;isbn&gt;1464813477&lt;/isbn&gt;&lt;urls&gt;&lt;/urls&gt;&lt;/record&gt;&lt;/Cite&gt;&lt;/EndNote&gt;</w:instrText>
      </w:r>
      <w:r w:rsidR="001F16F4" w:rsidRPr="00DC4862">
        <w:rPr>
          <w:rFonts w:ascii="Times New Roman" w:hAnsi="Times New Roman"/>
          <w:color w:val="000000" w:themeColor="text1"/>
          <w:sz w:val="21"/>
          <w:szCs w:val="21"/>
        </w:rPr>
        <w:fldChar w:fldCharType="separate"/>
      </w:r>
      <w:r w:rsidR="003F6C07">
        <w:rPr>
          <w:rFonts w:ascii="Times New Roman" w:hAnsi="Times New Roman"/>
          <w:noProof/>
          <w:color w:val="000000" w:themeColor="text1"/>
          <w:sz w:val="21"/>
          <w:szCs w:val="21"/>
        </w:rPr>
        <w:t xml:space="preserve">Kaza, et al. </w:t>
      </w:r>
      <w:r w:rsidR="003F6C07" w:rsidRPr="003F6C07">
        <w:rPr>
          <w:rFonts w:ascii="Times New Roman" w:hAnsi="Times New Roman"/>
          <w:noProof/>
          <w:color w:val="000000" w:themeColor="text1"/>
          <w:sz w:val="21"/>
          <w:szCs w:val="21"/>
          <w:vertAlign w:val="superscript"/>
        </w:rPr>
        <w:t>12</w:t>
      </w:r>
      <w:r w:rsidR="001F16F4" w:rsidRPr="00DC4862">
        <w:rPr>
          <w:rFonts w:ascii="Times New Roman" w:hAnsi="Times New Roman"/>
          <w:color w:val="000000" w:themeColor="text1"/>
          <w:sz w:val="21"/>
          <w:szCs w:val="21"/>
        </w:rPr>
        <w:fldChar w:fldCharType="end"/>
      </w:r>
      <w:r w:rsidR="00AC3D06">
        <w:rPr>
          <w:rFonts w:ascii="Times New Roman" w:hAnsi="Times New Roman"/>
          <w:color w:val="000000" w:themeColor="text1"/>
          <w:sz w:val="21"/>
          <w:szCs w:val="21"/>
        </w:rPr>
        <w:t xml:space="preserve"> and </w:t>
      </w:r>
      <w:r w:rsidR="00265EB4">
        <w:rPr>
          <w:rFonts w:ascii="Times New Roman" w:hAnsi="Times New Roman"/>
          <w:color w:val="000000" w:themeColor="text1"/>
          <w:sz w:val="21"/>
          <w:szCs w:val="21"/>
        </w:rPr>
        <w:fldChar w:fldCharType="begin"/>
      </w:r>
      <w:r w:rsidR="00615F13">
        <w:rPr>
          <w:rFonts w:ascii="Times New Roman" w:hAnsi="Times New Roman"/>
          <w:color w:val="000000" w:themeColor="text1"/>
          <w:sz w:val="21"/>
          <w:szCs w:val="21"/>
        </w:rPr>
        <w:instrText xml:space="preserve"> ADDIN EN.CITE &lt;EndNote&gt;&lt;Cite AuthorYear="1"&gt;&lt;Author&gt;Bhada-Tata&lt;/Author&gt;&lt;Year&gt;2012&lt;/Year&gt;&lt;RecNum&gt;4812&lt;/RecNum&gt;&lt;DisplayText&gt;Bhada-Tata and Hoornweg &lt;style face="superscript"&gt;16&lt;/style&gt;&lt;/DisplayText&gt;&lt;record&gt;&lt;rec-number&gt;4812&lt;/rec-number&gt;&lt;foreign-keys&gt;&lt;key app="EN" db-id="z0dp59wehvp2fmewp9gp9vtnzavtfr2r0wpv" timestamp="1715948692" guid="f63c758b-65f5-4c4c-af7f-f82f37e2ceb9"&gt;4812&lt;/key&gt;&lt;/foreign-keys&gt;&lt;ref-type name="Book"&gt;6&lt;/ref-type&gt;&lt;contributors&gt;&lt;authors&gt;&lt;author&gt;Bhada-Tata, Perinaz&lt;/author&gt;&lt;author&gt;Hoornweg, Daniel A&lt;/author&gt;&lt;/authors&gt;&lt;/contributors&gt;&lt;titles&gt;&lt;title&gt;What a waste?: a global review of solid waste management&lt;/title&gt;&lt;/titles&gt;&lt;dates&gt;&lt;year&gt;2012&lt;/year&gt;&lt;/dates&gt;&lt;publisher&gt;World Bank Publications&lt;/publisher&gt;&lt;urls&gt;&lt;/urls&gt;&lt;/record&gt;&lt;/Cite&gt;&lt;/EndNote&gt;</w:instrText>
      </w:r>
      <w:r w:rsidR="00265EB4">
        <w:rPr>
          <w:rFonts w:ascii="Times New Roman" w:hAnsi="Times New Roman"/>
          <w:color w:val="000000" w:themeColor="text1"/>
          <w:sz w:val="21"/>
          <w:szCs w:val="21"/>
        </w:rPr>
        <w:fldChar w:fldCharType="separate"/>
      </w:r>
      <w:r w:rsidR="003F6C07">
        <w:rPr>
          <w:rFonts w:ascii="Times New Roman" w:hAnsi="Times New Roman"/>
          <w:noProof/>
          <w:color w:val="000000" w:themeColor="text1"/>
          <w:sz w:val="21"/>
          <w:szCs w:val="21"/>
        </w:rPr>
        <w:t xml:space="preserve">Bhada-Tata and Hoornweg </w:t>
      </w:r>
      <w:r w:rsidR="003F6C07" w:rsidRPr="003F6C07">
        <w:rPr>
          <w:rFonts w:ascii="Times New Roman" w:hAnsi="Times New Roman"/>
          <w:noProof/>
          <w:color w:val="000000" w:themeColor="text1"/>
          <w:sz w:val="21"/>
          <w:szCs w:val="21"/>
          <w:vertAlign w:val="superscript"/>
        </w:rPr>
        <w:t>16</w:t>
      </w:r>
      <w:r w:rsidR="00265EB4">
        <w:rPr>
          <w:rFonts w:ascii="Times New Roman" w:hAnsi="Times New Roman"/>
          <w:color w:val="000000" w:themeColor="text1"/>
          <w:sz w:val="21"/>
          <w:szCs w:val="21"/>
        </w:rPr>
        <w:fldChar w:fldCharType="end"/>
      </w:r>
      <w:r w:rsidR="001F16F4" w:rsidRPr="00DC4862">
        <w:rPr>
          <w:rFonts w:ascii="Times New Roman" w:hAnsi="Times New Roman"/>
          <w:color w:val="000000" w:themeColor="text1"/>
          <w:sz w:val="21"/>
          <w:szCs w:val="21"/>
        </w:rPr>
        <w:t xml:space="preserve">. </w:t>
      </w:r>
      <w:r w:rsidR="001B0502">
        <w:rPr>
          <w:rFonts w:ascii="Times New Roman" w:hAnsi="Times New Roman"/>
          <w:color w:val="000000" w:themeColor="text1"/>
          <w:sz w:val="21"/>
          <w:szCs w:val="21"/>
        </w:rPr>
        <w:t xml:space="preserve">Collection includes pick up, transfer, and transport to final disposal site for </w:t>
      </w:r>
      <w:r w:rsidR="007414FF">
        <w:rPr>
          <w:rFonts w:ascii="Times New Roman" w:hAnsi="Times New Roman"/>
          <w:color w:val="000000" w:themeColor="text1"/>
          <w:sz w:val="21"/>
          <w:szCs w:val="21"/>
        </w:rPr>
        <w:t xml:space="preserve">food waste. </w:t>
      </w:r>
      <w:r w:rsidR="00931849" w:rsidRPr="00931849">
        <w:rPr>
          <w:rFonts w:ascii="Times New Roman" w:hAnsi="Times New Roman"/>
          <w:color w:val="000000" w:themeColor="text1"/>
          <w:sz w:val="21"/>
          <w:szCs w:val="21"/>
        </w:rPr>
        <w:t>By multiplying the quantity</w:t>
      </w:r>
      <w:r w:rsidR="00931849">
        <w:rPr>
          <w:rFonts w:ascii="Times New Roman" w:hAnsi="Times New Roman"/>
          <w:color w:val="000000" w:themeColor="text1"/>
          <w:sz w:val="21"/>
          <w:szCs w:val="21"/>
        </w:rPr>
        <w:t xml:space="preserve"> of food waste</w:t>
      </w:r>
      <w:r w:rsidR="00931849" w:rsidRPr="00931849">
        <w:rPr>
          <w:rFonts w:ascii="Times New Roman" w:hAnsi="Times New Roman"/>
          <w:color w:val="000000" w:themeColor="text1"/>
          <w:sz w:val="21"/>
          <w:szCs w:val="21"/>
        </w:rPr>
        <w:t xml:space="preserve"> with </w:t>
      </w:r>
      <w:r w:rsidR="00931849">
        <w:rPr>
          <w:rFonts w:ascii="Times New Roman" w:hAnsi="Times New Roman"/>
          <w:color w:val="000000" w:themeColor="text1"/>
          <w:sz w:val="21"/>
          <w:szCs w:val="21"/>
        </w:rPr>
        <w:t>the</w:t>
      </w:r>
      <w:r w:rsidR="00931849" w:rsidRPr="00931849">
        <w:rPr>
          <w:rFonts w:ascii="Times New Roman" w:hAnsi="Times New Roman"/>
          <w:color w:val="000000" w:themeColor="text1"/>
          <w:sz w:val="21"/>
          <w:szCs w:val="21"/>
        </w:rPr>
        <w:t xml:space="preserve"> price</w:t>
      </w:r>
      <w:r w:rsidR="00931849">
        <w:rPr>
          <w:rFonts w:ascii="Times New Roman" w:hAnsi="Times New Roman"/>
          <w:color w:val="000000" w:themeColor="text1"/>
          <w:sz w:val="21"/>
          <w:szCs w:val="21"/>
        </w:rPr>
        <w:t xml:space="preserve"> of food waste treatment</w:t>
      </w:r>
      <w:r w:rsidR="00931849" w:rsidRPr="00931849">
        <w:rPr>
          <w:rFonts w:ascii="Times New Roman" w:hAnsi="Times New Roman"/>
          <w:color w:val="000000" w:themeColor="text1"/>
          <w:sz w:val="21"/>
          <w:szCs w:val="21"/>
        </w:rPr>
        <w:t xml:space="preserve">, we can calculate the value of </w:t>
      </w:r>
      <w:r w:rsidR="00632EE5" w:rsidRPr="00DC4862">
        <w:rPr>
          <w:rFonts w:ascii="Times New Roman" w:hAnsi="Times New Roman"/>
          <w:color w:val="000000" w:themeColor="text1"/>
          <w:sz w:val="21"/>
          <w:szCs w:val="21"/>
        </w:rPr>
        <w:t>food waste generation</w:t>
      </w:r>
      <w:r w:rsidR="00931849" w:rsidRPr="00931849">
        <w:rPr>
          <w:rFonts w:ascii="Times New Roman" w:hAnsi="Times New Roman"/>
          <w:color w:val="000000" w:themeColor="text1"/>
          <w:sz w:val="21"/>
          <w:szCs w:val="21"/>
        </w:rPr>
        <w:t xml:space="preserve">. The prices </w:t>
      </w:r>
      <w:r w:rsidR="007758B5">
        <w:rPr>
          <w:rFonts w:ascii="Times New Roman" w:hAnsi="Times New Roman"/>
          <w:color w:val="000000" w:themeColor="text1"/>
          <w:sz w:val="21"/>
          <w:szCs w:val="21"/>
        </w:rPr>
        <w:t xml:space="preserve">of </w:t>
      </w:r>
      <w:r w:rsidR="00E73557">
        <w:rPr>
          <w:rFonts w:ascii="Times New Roman" w:hAnsi="Times New Roman"/>
          <w:color w:val="000000" w:themeColor="text1"/>
          <w:sz w:val="21"/>
          <w:szCs w:val="21"/>
        </w:rPr>
        <w:t>f</w:t>
      </w:r>
      <w:r w:rsidR="00E73557" w:rsidRPr="00E73557">
        <w:rPr>
          <w:rFonts w:ascii="Times New Roman" w:hAnsi="Times New Roman"/>
          <w:color w:val="000000" w:themeColor="text1"/>
          <w:sz w:val="21"/>
          <w:szCs w:val="21"/>
        </w:rPr>
        <w:t>ood waste recycling service</w:t>
      </w:r>
      <w:r w:rsidR="00E73557">
        <w:rPr>
          <w:rFonts w:ascii="Times New Roman" w:hAnsi="Times New Roman"/>
          <w:color w:val="000000" w:themeColor="text1"/>
          <w:sz w:val="21"/>
          <w:szCs w:val="21"/>
        </w:rPr>
        <w:t xml:space="preserve"> and f</w:t>
      </w:r>
      <w:r w:rsidR="00E73557" w:rsidRPr="00E73557">
        <w:rPr>
          <w:rFonts w:ascii="Times New Roman" w:hAnsi="Times New Roman"/>
          <w:color w:val="000000" w:themeColor="text1"/>
          <w:sz w:val="21"/>
          <w:szCs w:val="21"/>
        </w:rPr>
        <w:t>ood waste collection service</w:t>
      </w:r>
      <w:r w:rsidR="00265EB4">
        <w:rPr>
          <w:rFonts w:ascii="Times New Roman" w:hAnsi="Times New Roman"/>
          <w:color w:val="000000" w:themeColor="text1"/>
          <w:sz w:val="21"/>
          <w:szCs w:val="21"/>
        </w:rPr>
        <w:t xml:space="preserve"> are obtained from </w:t>
      </w:r>
      <w:r w:rsidR="00265EB4">
        <w:rPr>
          <w:rFonts w:ascii="Times New Roman" w:hAnsi="Times New Roman"/>
          <w:color w:val="000000" w:themeColor="text1"/>
          <w:sz w:val="21"/>
          <w:szCs w:val="21"/>
        </w:rPr>
        <w:fldChar w:fldCharType="begin"/>
      </w:r>
      <w:r w:rsidR="00615F13">
        <w:rPr>
          <w:rFonts w:ascii="Times New Roman" w:hAnsi="Times New Roman"/>
          <w:color w:val="000000" w:themeColor="text1"/>
          <w:sz w:val="21"/>
          <w:szCs w:val="21"/>
        </w:rPr>
        <w:instrText xml:space="preserve"> ADDIN EN.CITE &lt;EndNote&gt;&lt;Cite AuthorYear="1"&gt;&lt;Author&gt;Alsaleh&lt;/Author&gt;&lt;Year&gt;2023&lt;/Year&gt;&lt;RecNum&gt;4756&lt;/RecNum&gt;&lt;DisplayText&gt;Alsaleh and Aleisa &lt;style face="superscript"&gt;15&lt;/style&gt;&lt;/DisplayText&gt;&lt;record&gt;&lt;rec-number&gt;4756&lt;/rec-number&gt;&lt;foreign-keys&gt;&lt;key app="EN" db-id="z0dp59wehvp2fmewp9gp9vtnzavtfr2r0wpv" timestamp="1715948557" guid="ba8dbeff-ae82-42ef-8530-1a63b135a3b7"&gt;4756&lt;/key&gt;&lt;/foreign-keys&gt;&lt;ref-type name="Journal Article"&gt;17&lt;/ref-type&gt;&lt;contributors&gt;&lt;authors&gt;&lt;author&gt;Alsaleh, Alla&lt;/author&gt;&lt;author&gt;Aleisa, Esra&lt;/author&gt;&lt;/authors&gt;&lt;/contributors&gt;&lt;titles&gt;&lt;title&gt;Triple Bottom-Line Evaluation of the Production of Animal Feed from Food Waste: A Life Cycle Assessment&lt;/title&gt;&lt;secondary-title&gt;Waste and Biomass Valorization&lt;/secondary-title&gt;&lt;/titles&gt;&lt;periodical&gt;&lt;full-title&gt;Waste and Biomass Valorization&lt;/full-title&gt;&lt;/periodical&gt;&lt;pages&gt;1169-1195&lt;/pages&gt;&lt;volume&gt;14&lt;/volume&gt;&lt;number&gt;4&lt;/number&gt;&lt;dates&gt;&lt;year&gt;2023&lt;/year&gt;&lt;pub-dates&gt;&lt;date&gt;2023/04/01&lt;/date&gt;&lt;/pub-dates&gt;&lt;/dates&gt;&lt;isbn&gt;1877-265X&lt;/isbn&gt;&lt;urls&gt;&lt;related-urls&gt;&lt;url&gt;https://doi.org/10.1007/s12649-022-01914-7&lt;/url&gt;&lt;/related-urls&gt;&lt;/urls&gt;&lt;electronic-resource-num&gt;10.1007/s12649-022-01914-7&lt;/electronic-resource-num&gt;&lt;research-notes&gt;Recycling feed cost&lt;/research-notes&gt;&lt;/record&gt;&lt;/Cite&gt;&lt;/EndNote&gt;</w:instrText>
      </w:r>
      <w:r w:rsidR="00265EB4">
        <w:rPr>
          <w:rFonts w:ascii="Times New Roman" w:hAnsi="Times New Roman"/>
          <w:color w:val="000000" w:themeColor="text1"/>
          <w:sz w:val="21"/>
          <w:szCs w:val="21"/>
        </w:rPr>
        <w:fldChar w:fldCharType="separate"/>
      </w:r>
      <w:r w:rsidR="003F6C07">
        <w:rPr>
          <w:rFonts w:ascii="Times New Roman" w:hAnsi="Times New Roman"/>
          <w:noProof/>
          <w:color w:val="000000" w:themeColor="text1"/>
          <w:sz w:val="21"/>
          <w:szCs w:val="21"/>
        </w:rPr>
        <w:t xml:space="preserve">Alsaleh and Aleisa </w:t>
      </w:r>
      <w:r w:rsidR="003F6C07" w:rsidRPr="003F6C07">
        <w:rPr>
          <w:rFonts w:ascii="Times New Roman" w:hAnsi="Times New Roman"/>
          <w:noProof/>
          <w:color w:val="000000" w:themeColor="text1"/>
          <w:sz w:val="21"/>
          <w:szCs w:val="21"/>
          <w:vertAlign w:val="superscript"/>
        </w:rPr>
        <w:t>15</w:t>
      </w:r>
      <w:r w:rsidR="00265EB4">
        <w:rPr>
          <w:rFonts w:ascii="Times New Roman" w:hAnsi="Times New Roman"/>
          <w:color w:val="000000" w:themeColor="text1"/>
          <w:sz w:val="21"/>
          <w:szCs w:val="21"/>
        </w:rPr>
        <w:fldChar w:fldCharType="end"/>
      </w:r>
      <w:r w:rsidR="00265EB4">
        <w:rPr>
          <w:rFonts w:ascii="Times New Roman" w:hAnsi="Times New Roman"/>
          <w:color w:val="000000" w:themeColor="text1"/>
          <w:sz w:val="21"/>
          <w:szCs w:val="21"/>
        </w:rPr>
        <w:t xml:space="preserve">, </w:t>
      </w:r>
      <w:r w:rsidR="00265EB4" w:rsidRPr="00DC4862">
        <w:rPr>
          <w:rFonts w:ascii="Times New Roman" w:hAnsi="Times New Roman"/>
          <w:color w:val="000000" w:themeColor="text1"/>
          <w:sz w:val="21"/>
          <w:szCs w:val="21"/>
        </w:rPr>
        <w:fldChar w:fldCharType="begin"/>
      </w:r>
      <w:r w:rsidR="00615F13">
        <w:rPr>
          <w:rFonts w:ascii="Times New Roman" w:hAnsi="Times New Roman"/>
          <w:color w:val="000000" w:themeColor="text1"/>
          <w:sz w:val="21"/>
          <w:szCs w:val="21"/>
        </w:rPr>
        <w:instrText xml:space="preserve"> ADDIN EN.CITE &lt;EndNote&gt;&lt;Cite AuthorYear="1"&gt;&lt;Author&gt;Kaza&lt;/Author&gt;&lt;Year&gt;2018&lt;/Year&gt;&lt;RecNum&gt;4775&lt;/RecNum&gt;&lt;DisplayText&gt;Kaza, et al. &lt;style face="superscript"&gt;12&lt;/style&gt;&lt;/DisplayText&gt;&lt;record&gt;&lt;rec-number&gt;4775&lt;/rec-number&gt;&lt;foreign-keys&gt;&lt;key app="EN" db-id="z0dp59wehvp2fmewp9gp9vtnzavtfr2r0wpv" timestamp="1715948579" guid="5040824c-19bd-4757-a454-8fabf4ac49eb"&gt;4775&lt;/key&gt;&lt;/foreign-keys&gt;&lt;ref-type name="Book"&gt;6&lt;/ref-type&gt;&lt;contributors&gt;&lt;authors&gt;&lt;author&gt;Kaza, Silpa&lt;/author&gt;&lt;author&gt;Yao, Lisa&lt;/author&gt;&lt;author&gt;Bhada-Tata, Perinaz&lt;/author&gt;&lt;author&gt;Van Woerden, Frank&lt;/author&gt;&lt;/authors&gt;&lt;/contributors&gt;&lt;titles&gt;&lt;title&gt;What a waste 2.0: a global snapshot of solid waste management to 2050&lt;/title&gt;&lt;/titles&gt;&lt;dates&gt;&lt;year&gt;2018&lt;/year&gt;&lt;/dates&gt;&lt;publisher&gt;World Bank Publications&lt;/publisher&gt;&lt;isbn&gt;1464813477&lt;/isbn&gt;&lt;urls&gt;&lt;/urls&gt;&lt;/record&gt;&lt;/Cite&gt;&lt;/EndNote&gt;</w:instrText>
      </w:r>
      <w:r w:rsidR="00265EB4" w:rsidRPr="00DC4862">
        <w:rPr>
          <w:rFonts w:ascii="Times New Roman" w:hAnsi="Times New Roman"/>
          <w:color w:val="000000" w:themeColor="text1"/>
          <w:sz w:val="21"/>
          <w:szCs w:val="21"/>
        </w:rPr>
        <w:fldChar w:fldCharType="separate"/>
      </w:r>
      <w:r w:rsidR="003F6C07">
        <w:rPr>
          <w:rFonts w:ascii="Times New Roman" w:hAnsi="Times New Roman"/>
          <w:noProof/>
          <w:color w:val="000000" w:themeColor="text1"/>
          <w:sz w:val="21"/>
          <w:szCs w:val="21"/>
        </w:rPr>
        <w:t xml:space="preserve">Kaza, et al. </w:t>
      </w:r>
      <w:r w:rsidR="003F6C07" w:rsidRPr="003F6C07">
        <w:rPr>
          <w:rFonts w:ascii="Times New Roman" w:hAnsi="Times New Roman"/>
          <w:noProof/>
          <w:color w:val="000000" w:themeColor="text1"/>
          <w:sz w:val="21"/>
          <w:szCs w:val="21"/>
          <w:vertAlign w:val="superscript"/>
        </w:rPr>
        <w:t>12</w:t>
      </w:r>
      <w:r w:rsidR="00265EB4" w:rsidRPr="00DC4862">
        <w:rPr>
          <w:rFonts w:ascii="Times New Roman" w:hAnsi="Times New Roman"/>
          <w:color w:val="000000" w:themeColor="text1"/>
          <w:sz w:val="21"/>
          <w:szCs w:val="21"/>
        </w:rPr>
        <w:fldChar w:fldCharType="end"/>
      </w:r>
      <w:r w:rsidR="00265EB4">
        <w:rPr>
          <w:rFonts w:ascii="Times New Roman" w:hAnsi="Times New Roman"/>
          <w:color w:val="000000" w:themeColor="text1"/>
          <w:sz w:val="21"/>
          <w:szCs w:val="21"/>
        </w:rPr>
        <w:t xml:space="preserve"> and </w:t>
      </w:r>
      <w:r w:rsidR="00265EB4">
        <w:rPr>
          <w:rFonts w:ascii="Times New Roman" w:hAnsi="Times New Roman"/>
          <w:color w:val="000000" w:themeColor="text1"/>
          <w:sz w:val="21"/>
          <w:szCs w:val="21"/>
        </w:rPr>
        <w:fldChar w:fldCharType="begin"/>
      </w:r>
      <w:r w:rsidR="00615F13">
        <w:rPr>
          <w:rFonts w:ascii="Times New Roman" w:hAnsi="Times New Roman"/>
          <w:color w:val="000000" w:themeColor="text1"/>
          <w:sz w:val="21"/>
          <w:szCs w:val="21"/>
        </w:rPr>
        <w:instrText xml:space="preserve"> ADDIN EN.CITE &lt;EndNote&gt;&lt;Cite AuthorYear="1"&gt;&lt;Author&gt;Bhada-Tata&lt;/Author&gt;&lt;Year&gt;2012&lt;/Year&gt;&lt;RecNum&gt;4812&lt;/RecNum&gt;&lt;DisplayText&gt;Bhada-Tata and Hoornweg &lt;style face="superscript"&gt;16&lt;/style&gt;&lt;/DisplayText&gt;&lt;record&gt;&lt;rec-number&gt;4812&lt;/rec-number&gt;&lt;foreign-keys&gt;&lt;key app="EN" db-id="z0dp59wehvp2fmewp9gp9vtnzavtfr2r0wpv" timestamp="1715948692" guid="f63c758b-65f5-4c4c-af7f-f82f37e2ceb9"&gt;4812&lt;/key&gt;&lt;/foreign-keys&gt;&lt;ref-type name="Book"&gt;6&lt;/ref-type&gt;&lt;contributors&gt;&lt;authors&gt;&lt;author&gt;Bhada-Tata, Perinaz&lt;/author&gt;&lt;author&gt;Hoornweg, Daniel A&lt;/author&gt;&lt;/authors&gt;&lt;/contributors&gt;&lt;titles&gt;&lt;title&gt;What a waste?: a global review of solid waste management&lt;/title&gt;&lt;/titles&gt;&lt;dates&gt;&lt;year&gt;2012&lt;/year&gt;&lt;/dates&gt;&lt;publisher&gt;World Bank Publications&lt;/publisher&gt;&lt;urls&gt;&lt;/urls&gt;&lt;/record&gt;&lt;/Cite&gt;&lt;/EndNote&gt;</w:instrText>
      </w:r>
      <w:r w:rsidR="00265EB4">
        <w:rPr>
          <w:rFonts w:ascii="Times New Roman" w:hAnsi="Times New Roman"/>
          <w:color w:val="000000" w:themeColor="text1"/>
          <w:sz w:val="21"/>
          <w:szCs w:val="21"/>
        </w:rPr>
        <w:fldChar w:fldCharType="separate"/>
      </w:r>
      <w:r w:rsidR="003F6C07">
        <w:rPr>
          <w:rFonts w:ascii="Times New Roman" w:hAnsi="Times New Roman"/>
          <w:noProof/>
          <w:color w:val="000000" w:themeColor="text1"/>
          <w:sz w:val="21"/>
          <w:szCs w:val="21"/>
        </w:rPr>
        <w:t xml:space="preserve">Bhada-Tata and Hoornweg </w:t>
      </w:r>
      <w:r w:rsidR="003F6C07" w:rsidRPr="003F6C07">
        <w:rPr>
          <w:rFonts w:ascii="Times New Roman" w:hAnsi="Times New Roman"/>
          <w:noProof/>
          <w:color w:val="000000" w:themeColor="text1"/>
          <w:sz w:val="21"/>
          <w:szCs w:val="21"/>
          <w:vertAlign w:val="superscript"/>
        </w:rPr>
        <w:t>16</w:t>
      </w:r>
      <w:r w:rsidR="00265EB4">
        <w:rPr>
          <w:rFonts w:ascii="Times New Roman" w:hAnsi="Times New Roman"/>
          <w:color w:val="000000" w:themeColor="text1"/>
          <w:sz w:val="21"/>
          <w:szCs w:val="21"/>
        </w:rPr>
        <w:fldChar w:fldCharType="end"/>
      </w:r>
      <w:r w:rsidR="00621F69">
        <w:rPr>
          <w:rFonts w:ascii="Times New Roman" w:hAnsi="Times New Roman"/>
          <w:color w:val="000000" w:themeColor="text1"/>
          <w:sz w:val="21"/>
          <w:szCs w:val="21"/>
        </w:rPr>
        <w:t xml:space="preserve">. </w:t>
      </w:r>
      <w:r w:rsidR="00F718E9" w:rsidRPr="00DC4862">
        <w:rPr>
          <w:rFonts w:ascii="Times New Roman" w:hAnsi="Times New Roman"/>
          <w:color w:val="000000" w:themeColor="text1"/>
          <w:sz w:val="21"/>
          <w:szCs w:val="21"/>
        </w:rPr>
        <w:t>Since the value of food waste generation needs to be taken from the 'wtr' demand of consumers</w:t>
      </w:r>
      <w:r w:rsidR="00BB5470">
        <w:rPr>
          <w:rFonts w:ascii="Times New Roman" w:hAnsi="Times New Roman"/>
          <w:color w:val="000000" w:themeColor="text1"/>
          <w:sz w:val="21"/>
          <w:szCs w:val="21"/>
        </w:rPr>
        <w:t xml:space="preserve"> and monogastric producers</w:t>
      </w:r>
      <w:r w:rsidR="00F718E9" w:rsidRPr="00DC4862">
        <w:rPr>
          <w:rFonts w:ascii="Times New Roman" w:hAnsi="Times New Roman"/>
          <w:color w:val="000000" w:themeColor="text1"/>
          <w:sz w:val="21"/>
          <w:szCs w:val="21"/>
        </w:rPr>
        <w:t xml:space="preserve">, we further checked whether or not the value of food waste generation is more than 80% of the initial demand of "wtr". If it is higher than 80% of the 'wtr' demand, the value of food waste generation </w:t>
      </w:r>
      <w:r w:rsidR="0049027C" w:rsidRPr="00DC4862">
        <w:rPr>
          <w:rFonts w:ascii="Times New Roman" w:hAnsi="Times New Roman"/>
          <w:color w:val="000000" w:themeColor="text1"/>
          <w:sz w:val="21"/>
          <w:szCs w:val="21"/>
        </w:rPr>
        <w:t>is</w:t>
      </w:r>
      <w:r w:rsidR="00F718E9" w:rsidRPr="00DC4862">
        <w:rPr>
          <w:rFonts w:ascii="Times New Roman" w:hAnsi="Times New Roman"/>
          <w:color w:val="000000" w:themeColor="text1"/>
          <w:sz w:val="21"/>
          <w:szCs w:val="21"/>
        </w:rPr>
        <w:t xml:space="preserve"> scaled down</w:t>
      </w:r>
      <w:r w:rsidR="00C57E61" w:rsidRPr="00DC4862">
        <w:rPr>
          <w:rFonts w:ascii="Times New Roman" w:hAnsi="Times New Roman"/>
          <w:color w:val="000000" w:themeColor="text1"/>
          <w:sz w:val="21"/>
          <w:szCs w:val="21"/>
        </w:rPr>
        <w:t xml:space="preserve">. </w:t>
      </w:r>
    </w:p>
    <w:p w14:paraId="1833109D" w14:textId="511EDBDB" w:rsidR="00F718E9" w:rsidRPr="00DC4862" w:rsidRDefault="00C57E61" w:rsidP="00744E40">
      <w:pPr>
        <w:adjustRightInd w:val="0"/>
        <w:snapToGrid w:val="0"/>
        <w:spacing w:after="160"/>
        <w:jc w:val="both"/>
        <w:rPr>
          <w:rFonts w:ascii="Times New Roman" w:hAnsi="Times New Roman"/>
          <w:color w:val="000000" w:themeColor="text1"/>
          <w:sz w:val="21"/>
          <w:szCs w:val="21"/>
        </w:rPr>
        <w:sectPr w:rsidR="00F718E9" w:rsidRPr="00DC4862" w:rsidSect="00C15C67">
          <w:pgSz w:w="11906" w:h="16838"/>
          <w:pgMar w:top="1440" w:right="1797" w:bottom="1440" w:left="1797" w:header="851" w:footer="992" w:gutter="0"/>
          <w:lnNumType w:countBy="1" w:restart="continuous"/>
          <w:cols w:space="425"/>
          <w:docGrid w:type="lines" w:linePitch="312"/>
        </w:sectPr>
      </w:pPr>
      <w:r w:rsidRPr="00DC4862">
        <w:rPr>
          <w:rFonts w:ascii="Times New Roman" w:hAnsi="Times New Roman"/>
          <w:color w:val="000000" w:themeColor="text1"/>
          <w:sz w:val="21"/>
          <w:szCs w:val="21"/>
          <w:vertAlign w:val="superscript"/>
        </w:rPr>
        <w:t xml:space="preserve">c </w:t>
      </w:r>
      <w:r w:rsidR="005B39B6" w:rsidRPr="00DC4862">
        <w:rPr>
          <w:rFonts w:ascii="Times New Roman" w:hAnsi="Times New Roman"/>
          <w:color w:val="000000" w:themeColor="text1"/>
          <w:sz w:val="21"/>
          <w:szCs w:val="21"/>
        </w:rPr>
        <w:t>The weighted price</w:t>
      </w:r>
      <w:r w:rsidR="00F17DBF" w:rsidRPr="00DC4862">
        <w:rPr>
          <w:rFonts w:ascii="Times New Roman" w:hAnsi="Times New Roman"/>
          <w:color w:val="000000" w:themeColor="text1"/>
          <w:sz w:val="21"/>
          <w:szCs w:val="21"/>
        </w:rPr>
        <w:t xml:space="preserve"> of food waste collection servic</w:t>
      </w:r>
      <w:r w:rsidR="003D4836">
        <w:rPr>
          <w:rFonts w:ascii="Times New Roman" w:hAnsi="Times New Roman"/>
          <w:color w:val="000000" w:themeColor="text1"/>
          <w:sz w:val="21"/>
          <w:szCs w:val="21"/>
        </w:rPr>
        <w:t xml:space="preserve">e = </w:t>
      </w:r>
      <w:r w:rsidR="007D4E2D">
        <w:rPr>
          <w:rFonts w:ascii="Times New Roman" w:hAnsi="Times New Roman"/>
          <w:color w:val="000000" w:themeColor="text1"/>
          <w:sz w:val="21"/>
          <w:szCs w:val="21"/>
        </w:rPr>
        <w:t>collection price</w:t>
      </w:r>
      <w:r w:rsidR="007D38ED">
        <w:rPr>
          <w:rFonts w:ascii="Times New Roman" w:hAnsi="Times New Roman"/>
          <w:color w:val="000000" w:themeColor="text1"/>
          <w:sz w:val="21"/>
          <w:szCs w:val="21"/>
        </w:rPr>
        <w:t xml:space="preserve"> (</w:t>
      </w:r>
      <w:r w:rsidR="00552952">
        <w:rPr>
          <w:rFonts w:ascii="Times New Roman" w:hAnsi="Times New Roman"/>
          <w:color w:val="000000" w:themeColor="text1"/>
          <w:sz w:val="21"/>
          <w:szCs w:val="21"/>
        </w:rPr>
        <w:t>40</w:t>
      </w:r>
      <w:r w:rsidR="007D38ED">
        <w:rPr>
          <w:rFonts w:ascii="Times New Roman" w:hAnsi="Times New Roman"/>
          <w:color w:val="000000" w:themeColor="text1"/>
          <w:sz w:val="21"/>
          <w:szCs w:val="21"/>
        </w:rPr>
        <w:t xml:space="preserve"> $</w:t>
      </w:r>
      <w:r w:rsidR="00552952">
        <w:rPr>
          <w:rFonts w:ascii="Times New Roman" w:hAnsi="Times New Roman"/>
          <w:color w:val="000000" w:themeColor="text1"/>
          <w:sz w:val="21"/>
          <w:szCs w:val="21"/>
        </w:rPr>
        <w:t>/t</w:t>
      </w:r>
      <w:r w:rsidR="007D38ED">
        <w:rPr>
          <w:rFonts w:ascii="Times New Roman" w:hAnsi="Times New Roman"/>
          <w:color w:val="000000" w:themeColor="text1"/>
          <w:sz w:val="21"/>
          <w:szCs w:val="21"/>
        </w:rPr>
        <w:t>)</w:t>
      </w:r>
      <w:r w:rsidR="007D4E2D">
        <w:rPr>
          <w:rFonts w:ascii="Times New Roman" w:hAnsi="Times New Roman"/>
          <w:color w:val="000000" w:themeColor="text1"/>
          <w:sz w:val="21"/>
          <w:szCs w:val="21"/>
        </w:rPr>
        <w:t xml:space="preserve"> + 66%*landfill price </w:t>
      </w:r>
      <w:r w:rsidR="00552952">
        <w:rPr>
          <w:rFonts w:ascii="Times New Roman" w:hAnsi="Times New Roman"/>
          <w:color w:val="000000" w:themeColor="text1"/>
          <w:sz w:val="21"/>
          <w:szCs w:val="21"/>
        </w:rPr>
        <w:t>(31$/t)</w:t>
      </w:r>
      <w:r w:rsidR="007D4E2D">
        <w:rPr>
          <w:rFonts w:ascii="Times New Roman" w:hAnsi="Times New Roman"/>
          <w:color w:val="000000" w:themeColor="text1"/>
          <w:sz w:val="21"/>
          <w:szCs w:val="21"/>
        </w:rPr>
        <w:t>+34%*</w:t>
      </w:r>
      <w:r w:rsidR="007D38ED">
        <w:rPr>
          <w:rFonts w:ascii="Times New Roman" w:hAnsi="Times New Roman"/>
          <w:color w:val="000000" w:themeColor="text1"/>
          <w:sz w:val="21"/>
          <w:szCs w:val="21"/>
        </w:rPr>
        <w:t>incineration price</w:t>
      </w:r>
      <w:r w:rsidR="00552952">
        <w:rPr>
          <w:rFonts w:ascii="Times New Roman" w:hAnsi="Times New Roman"/>
          <w:color w:val="000000" w:themeColor="text1"/>
          <w:sz w:val="21"/>
          <w:szCs w:val="21"/>
        </w:rPr>
        <w:t xml:space="preserve"> (64$/t)=</w:t>
      </w:r>
      <w:r w:rsidR="00A93D14">
        <w:rPr>
          <w:rFonts w:ascii="Times New Roman" w:hAnsi="Times New Roman"/>
          <w:color w:val="000000" w:themeColor="text1"/>
          <w:sz w:val="21"/>
          <w:szCs w:val="21"/>
        </w:rPr>
        <w:t xml:space="preserve">82$/t. </w:t>
      </w:r>
    </w:p>
    <w:p w14:paraId="5F566AD9" w14:textId="372C4BB4" w:rsidR="00BB0491" w:rsidRPr="00DC4862" w:rsidRDefault="009A5007" w:rsidP="004E3357">
      <w:pPr>
        <w:pStyle w:val="Heading2"/>
        <w:adjustRightInd w:val="0"/>
        <w:snapToGrid w:val="0"/>
        <w:jc w:val="both"/>
        <w:rPr>
          <w:rFonts w:cs="Times New Roman"/>
          <w:sz w:val="21"/>
          <w:szCs w:val="21"/>
        </w:rPr>
      </w:pPr>
      <w:bookmarkStart w:id="43" w:name="_Toc166163904"/>
      <w:r w:rsidRPr="009A5007">
        <w:rPr>
          <w:rFonts w:cs="Times New Roman"/>
          <w:sz w:val="21"/>
          <w:szCs w:val="21"/>
        </w:rPr>
        <w:lastRenderedPageBreak/>
        <w:t xml:space="preserve">Supplementary </w:t>
      </w:r>
      <w:r w:rsidR="003D27C5" w:rsidRPr="00DC4862">
        <w:rPr>
          <w:rFonts w:cs="Times New Roman"/>
          <w:sz w:val="21"/>
          <w:szCs w:val="21"/>
        </w:rPr>
        <w:t xml:space="preserve">Table </w:t>
      </w:r>
      <w:r w:rsidR="00CE526F" w:rsidRPr="00DC4862">
        <w:rPr>
          <w:rFonts w:cs="Times New Roman"/>
          <w:sz w:val="21"/>
          <w:szCs w:val="21"/>
        </w:rPr>
        <w:t>5</w:t>
      </w:r>
      <w:r w:rsidR="00746388">
        <w:rPr>
          <w:sz w:val="21"/>
          <w:szCs w:val="21"/>
        </w:rPr>
        <w:t xml:space="preserve"> </w:t>
      </w:r>
      <w:r w:rsidR="00746388" w:rsidRPr="00746388">
        <w:rPr>
          <w:sz w:val="21"/>
          <w:szCs w:val="21"/>
        </w:rPr>
        <w:t>|</w:t>
      </w:r>
      <w:r w:rsidR="00746388" w:rsidRPr="00DC4862">
        <w:rPr>
          <w:sz w:val="21"/>
          <w:szCs w:val="21"/>
        </w:rPr>
        <w:t xml:space="preserve"> </w:t>
      </w:r>
      <w:r w:rsidR="00406786" w:rsidRPr="00DC4862">
        <w:rPr>
          <w:rFonts w:cs="Times New Roman"/>
          <w:sz w:val="21"/>
          <w:szCs w:val="21"/>
        </w:rPr>
        <w:t xml:space="preserve">The </w:t>
      </w:r>
      <w:r w:rsidR="008F40B9" w:rsidRPr="00DC4862">
        <w:rPr>
          <w:rFonts w:cs="Times New Roman"/>
          <w:sz w:val="21"/>
          <w:szCs w:val="21"/>
          <w:lang w:eastAsia="zh-CN"/>
        </w:rPr>
        <w:t>e</w:t>
      </w:r>
      <w:r w:rsidR="00406786" w:rsidRPr="00DC4862">
        <w:rPr>
          <w:rFonts w:cs="Times New Roman"/>
          <w:sz w:val="21"/>
          <w:szCs w:val="21"/>
        </w:rPr>
        <w:t xml:space="preserve">conomic </w:t>
      </w:r>
      <w:r w:rsidR="00CF6AC7">
        <w:rPr>
          <w:rFonts w:cs="Times New Roman"/>
          <w:sz w:val="21"/>
          <w:szCs w:val="21"/>
        </w:rPr>
        <w:t xml:space="preserve">and mass </w:t>
      </w:r>
      <w:r w:rsidR="00406786" w:rsidRPr="00DC4862">
        <w:rPr>
          <w:rFonts w:cs="Times New Roman"/>
          <w:sz w:val="21"/>
          <w:szCs w:val="21"/>
        </w:rPr>
        <w:t xml:space="preserve">allocation of </w:t>
      </w:r>
      <w:r w:rsidR="00842C50" w:rsidRPr="00DC4862">
        <w:rPr>
          <w:rFonts w:cs="Times New Roman"/>
          <w:sz w:val="21"/>
          <w:szCs w:val="21"/>
        </w:rPr>
        <w:t>main and by-</w:t>
      </w:r>
      <w:r w:rsidR="003D27C5" w:rsidRPr="00DC4862">
        <w:rPr>
          <w:rFonts w:cs="Times New Roman"/>
          <w:sz w:val="21"/>
          <w:szCs w:val="21"/>
        </w:rPr>
        <w:t>products</w:t>
      </w:r>
      <w:r w:rsidR="00842C50" w:rsidRPr="00DC4862">
        <w:rPr>
          <w:rFonts w:cs="Times New Roman"/>
          <w:sz w:val="21"/>
          <w:szCs w:val="21"/>
        </w:rPr>
        <w:t xml:space="preserve">. </w:t>
      </w:r>
      <w:r w:rsidR="00181B62" w:rsidRPr="00DC4862">
        <w:rPr>
          <w:rFonts w:cs="Times New Roman"/>
          <w:sz w:val="21"/>
          <w:szCs w:val="21"/>
          <w:vertAlign w:val="superscript"/>
        </w:rPr>
        <w:t>a</w:t>
      </w:r>
      <w:bookmarkEnd w:id="43"/>
    </w:p>
    <w:tbl>
      <w:tblPr>
        <w:tblW w:w="11314" w:type="dxa"/>
        <w:tblLook w:val="04A0" w:firstRow="1" w:lastRow="0" w:firstColumn="1" w:lastColumn="0" w:noHBand="0" w:noVBand="1"/>
      </w:tblPr>
      <w:tblGrid>
        <w:gridCol w:w="2880"/>
        <w:gridCol w:w="3664"/>
        <w:gridCol w:w="1890"/>
        <w:gridCol w:w="1440"/>
        <w:gridCol w:w="1440"/>
      </w:tblGrid>
      <w:tr w:rsidR="00BA0962" w:rsidRPr="00DC4862" w14:paraId="15F17ED4" w14:textId="707AD583" w:rsidTr="00BA0962">
        <w:trPr>
          <w:trHeight w:val="309"/>
        </w:trPr>
        <w:tc>
          <w:tcPr>
            <w:tcW w:w="2880" w:type="dxa"/>
            <w:tcBorders>
              <w:top w:val="single" w:sz="8" w:space="0" w:color="auto"/>
              <w:left w:val="nil"/>
              <w:bottom w:val="single" w:sz="4" w:space="0" w:color="auto"/>
              <w:right w:val="nil"/>
            </w:tcBorders>
            <w:shd w:val="clear" w:color="auto" w:fill="auto"/>
            <w:vAlign w:val="center"/>
          </w:tcPr>
          <w:p w14:paraId="3B52618B" w14:textId="49ED28B2" w:rsidR="00BA0962" w:rsidRPr="00DC4862" w:rsidRDefault="00BA0962" w:rsidP="003C144C">
            <w:pPr>
              <w:adjustRightInd w:val="0"/>
              <w:snapToGrid w:val="0"/>
              <w:rPr>
                <w:rFonts w:ascii="Times New Roman" w:eastAsia="Times New Roman" w:hAnsi="Times New Roman"/>
                <w:color w:val="000000"/>
                <w:sz w:val="21"/>
                <w:szCs w:val="21"/>
                <w:lang w:eastAsia="zh-CN"/>
              </w:rPr>
            </w:pPr>
          </w:p>
        </w:tc>
        <w:tc>
          <w:tcPr>
            <w:tcW w:w="3664" w:type="dxa"/>
            <w:tcBorders>
              <w:top w:val="single" w:sz="8" w:space="0" w:color="auto"/>
              <w:left w:val="nil"/>
              <w:bottom w:val="single" w:sz="4" w:space="0" w:color="auto"/>
              <w:right w:val="nil"/>
            </w:tcBorders>
            <w:shd w:val="clear" w:color="auto" w:fill="auto"/>
            <w:noWrap/>
            <w:vAlign w:val="center"/>
          </w:tcPr>
          <w:p w14:paraId="6274D9A6" w14:textId="7A2B1AA7" w:rsidR="00BA0962" w:rsidRPr="00DC4862" w:rsidRDefault="00BA0962" w:rsidP="003C144C">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Main and by-product</w:t>
            </w:r>
            <w:r w:rsidR="00F07C16">
              <w:rPr>
                <w:rFonts w:ascii="Times New Roman" w:eastAsia="Times New Roman" w:hAnsi="Times New Roman"/>
                <w:color w:val="000000"/>
                <w:sz w:val="21"/>
                <w:szCs w:val="21"/>
                <w:lang w:eastAsia="zh-CN"/>
              </w:rPr>
              <w:t>s</w:t>
            </w:r>
          </w:p>
        </w:tc>
        <w:tc>
          <w:tcPr>
            <w:tcW w:w="1890" w:type="dxa"/>
            <w:tcBorders>
              <w:top w:val="single" w:sz="8" w:space="0" w:color="auto"/>
              <w:left w:val="nil"/>
              <w:bottom w:val="single" w:sz="4" w:space="0" w:color="auto"/>
              <w:right w:val="nil"/>
            </w:tcBorders>
          </w:tcPr>
          <w:p w14:paraId="1ED3C5D8" w14:textId="77777777" w:rsidR="00BA0962" w:rsidRPr="00DC4862" w:rsidRDefault="00BA0962" w:rsidP="00C27780">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 xml:space="preserve">By-product </w:t>
            </w:r>
          </w:p>
          <w:p w14:paraId="03F2C35D" w14:textId="6A88405D" w:rsidR="00BA0962" w:rsidRPr="00DC4862" w:rsidRDefault="00BA0962" w:rsidP="00C27780">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group</w:t>
            </w:r>
          </w:p>
        </w:tc>
        <w:tc>
          <w:tcPr>
            <w:tcW w:w="1440" w:type="dxa"/>
            <w:tcBorders>
              <w:top w:val="single" w:sz="8" w:space="0" w:color="auto"/>
              <w:left w:val="nil"/>
              <w:bottom w:val="single" w:sz="4" w:space="0" w:color="auto"/>
              <w:right w:val="nil"/>
            </w:tcBorders>
            <w:shd w:val="clear" w:color="auto" w:fill="auto"/>
            <w:noWrap/>
            <w:vAlign w:val="center"/>
            <w:hideMark/>
          </w:tcPr>
          <w:p w14:paraId="35483302" w14:textId="03A10A16" w:rsidR="00BA0962" w:rsidRPr="00DC4862" w:rsidRDefault="00BA0962" w:rsidP="003C144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 xml:space="preserve">Economic </w:t>
            </w:r>
          </w:p>
          <w:p w14:paraId="0FA03334" w14:textId="3D59B381" w:rsidR="00BA0962" w:rsidRPr="00DC4862" w:rsidRDefault="00BA0962" w:rsidP="003C144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share (%)</w:t>
            </w:r>
          </w:p>
        </w:tc>
        <w:tc>
          <w:tcPr>
            <w:tcW w:w="1440" w:type="dxa"/>
            <w:tcBorders>
              <w:top w:val="single" w:sz="8" w:space="0" w:color="auto"/>
              <w:left w:val="nil"/>
              <w:bottom w:val="single" w:sz="4" w:space="0" w:color="auto"/>
              <w:right w:val="nil"/>
            </w:tcBorders>
          </w:tcPr>
          <w:p w14:paraId="3398FAE3" w14:textId="77777777" w:rsidR="00BA0962" w:rsidRPr="00DC4862" w:rsidRDefault="00BA0962" w:rsidP="003C144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 xml:space="preserve">Mass </w:t>
            </w:r>
          </w:p>
          <w:p w14:paraId="335DE772" w14:textId="0CE0F313" w:rsidR="00BA0962" w:rsidRPr="00DC4862" w:rsidRDefault="00BA0962" w:rsidP="003C144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share (%)</w:t>
            </w:r>
          </w:p>
        </w:tc>
      </w:tr>
      <w:tr w:rsidR="00BA0962" w:rsidRPr="00DC4862" w14:paraId="446B9187" w14:textId="43415B56" w:rsidTr="00BA0962">
        <w:trPr>
          <w:trHeight w:val="309"/>
        </w:trPr>
        <w:tc>
          <w:tcPr>
            <w:tcW w:w="2880" w:type="dxa"/>
            <w:tcBorders>
              <w:top w:val="single" w:sz="4" w:space="0" w:color="auto"/>
              <w:left w:val="nil"/>
              <w:right w:val="nil"/>
            </w:tcBorders>
            <w:shd w:val="clear" w:color="auto" w:fill="auto"/>
            <w:vAlign w:val="center"/>
          </w:tcPr>
          <w:p w14:paraId="10DD27D0" w14:textId="4F1C5F69" w:rsidR="00BA0962" w:rsidRPr="00DC4862" w:rsidRDefault="00BA0962" w:rsidP="0068242A">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 xml:space="preserve">Cereal flour production </w:t>
            </w:r>
            <w:r w:rsidRPr="00DC4862">
              <w:rPr>
                <w:rFonts w:ascii="Times New Roman" w:eastAsia="Times New Roman" w:hAnsi="Times New Roman"/>
                <w:color w:val="000000"/>
                <w:sz w:val="21"/>
                <w:szCs w:val="21"/>
                <w:vertAlign w:val="superscript"/>
                <w:lang w:eastAsia="zh-CN"/>
              </w:rPr>
              <w:t>a</w:t>
            </w:r>
          </w:p>
        </w:tc>
        <w:tc>
          <w:tcPr>
            <w:tcW w:w="3664" w:type="dxa"/>
            <w:tcBorders>
              <w:top w:val="single" w:sz="4" w:space="0" w:color="auto"/>
              <w:left w:val="nil"/>
              <w:right w:val="nil"/>
            </w:tcBorders>
            <w:shd w:val="clear" w:color="auto" w:fill="auto"/>
            <w:noWrap/>
            <w:vAlign w:val="center"/>
          </w:tcPr>
          <w:p w14:paraId="0F4D04DF" w14:textId="428822AC" w:rsidR="00BA0962" w:rsidRPr="00DC4862" w:rsidRDefault="00BA0962" w:rsidP="0068242A">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Cereal flour</w:t>
            </w:r>
          </w:p>
        </w:tc>
        <w:tc>
          <w:tcPr>
            <w:tcW w:w="1890" w:type="dxa"/>
            <w:tcBorders>
              <w:top w:val="single" w:sz="4" w:space="0" w:color="auto"/>
              <w:left w:val="nil"/>
              <w:right w:val="nil"/>
            </w:tcBorders>
          </w:tcPr>
          <w:p w14:paraId="711883D9" w14:textId="3A79A1E3" w:rsidR="00BA0962" w:rsidRPr="00DC4862" w:rsidRDefault="00BA0962" w:rsidP="003C7419">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w:t>
            </w:r>
          </w:p>
        </w:tc>
        <w:tc>
          <w:tcPr>
            <w:tcW w:w="1440" w:type="dxa"/>
            <w:tcBorders>
              <w:top w:val="single" w:sz="4" w:space="0" w:color="auto"/>
              <w:left w:val="nil"/>
              <w:right w:val="nil"/>
            </w:tcBorders>
            <w:shd w:val="clear" w:color="auto" w:fill="auto"/>
            <w:noWrap/>
            <w:vAlign w:val="center"/>
          </w:tcPr>
          <w:p w14:paraId="31EF826B" w14:textId="2A88BC51" w:rsidR="00BA0962" w:rsidRPr="00DC4862" w:rsidRDefault="00656B37" w:rsidP="0068242A">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9</w:t>
            </w:r>
            <w:r w:rsidR="00B62E4E" w:rsidRPr="00DC4862">
              <w:rPr>
                <w:rFonts w:ascii="Times New Roman" w:eastAsia="Times New Roman" w:hAnsi="Times New Roman"/>
                <w:color w:val="000000"/>
                <w:sz w:val="21"/>
                <w:szCs w:val="21"/>
                <w:lang w:eastAsia="zh-CN"/>
              </w:rPr>
              <w:t>3</w:t>
            </w:r>
            <w:r w:rsidR="00BA0962" w:rsidRPr="00DC4862">
              <w:rPr>
                <w:rFonts w:ascii="Times New Roman" w:eastAsia="Times New Roman" w:hAnsi="Times New Roman"/>
                <w:color w:val="000000"/>
                <w:sz w:val="21"/>
                <w:szCs w:val="21"/>
                <w:lang w:eastAsia="zh-CN"/>
              </w:rPr>
              <w:t>%</w:t>
            </w:r>
          </w:p>
        </w:tc>
        <w:tc>
          <w:tcPr>
            <w:tcW w:w="1440" w:type="dxa"/>
            <w:tcBorders>
              <w:top w:val="single" w:sz="4" w:space="0" w:color="auto"/>
              <w:left w:val="nil"/>
              <w:right w:val="nil"/>
            </w:tcBorders>
          </w:tcPr>
          <w:p w14:paraId="3D59D227" w14:textId="51D444B3" w:rsidR="00BA0962" w:rsidRPr="00DC4862" w:rsidRDefault="00B62E4E" w:rsidP="0068242A">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86</w:t>
            </w:r>
            <w:r w:rsidR="00BB104A" w:rsidRPr="00DC4862">
              <w:rPr>
                <w:rFonts w:ascii="Times New Roman" w:eastAsia="Times New Roman" w:hAnsi="Times New Roman"/>
                <w:color w:val="000000"/>
                <w:sz w:val="21"/>
                <w:szCs w:val="21"/>
                <w:lang w:eastAsia="zh-CN"/>
              </w:rPr>
              <w:t>%</w:t>
            </w:r>
          </w:p>
        </w:tc>
      </w:tr>
      <w:tr w:rsidR="00BA0962" w:rsidRPr="00DC4862" w14:paraId="51FAF3F2" w14:textId="6CD3006F" w:rsidTr="00BA0962">
        <w:trPr>
          <w:trHeight w:val="309"/>
        </w:trPr>
        <w:tc>
          <w:tcPr>
            <w:tcW w:w="2880" w:type="dxa"/>
            <w:tcBorders>
              <w:left w:val="nil"/>
              <w:bottom w:val="single" w:sz="4" w:space="0" w:color="auto"/>
              <w:right w:val="nil"/>
            </w:tcBorders>
            <w:shd w:val="clear" w:color="auto" w:fill="auto"/>
            <w:vAlign w:val="center"/>
          </w:tcPr>
          <w:p w14:paraId="331B01B5" w14:textId="77777777" w:rsidR="00BA0962" w:rsidRPr="00DC4862" w:rsidRDefault="00BA0962" w:rsidP="0068242A">
            <w:pPr>
              <w:adjustRightInd w:val="0"/>
              <w:snapToGrid w:val="0"/>
              <w:rPr>
                <w:rFonts w:ascii="Times New Roman" w:eastAsia="Times New Roman" w:hAnsi="Times New Roman"/>
                <w:color w:val="000000"/>
                <w:sz w:val="21"/>
                <w:szCs w:val="21"/>
                <w:lang w:eastAsia="zh-CN"/>
              </w:rPr>
            </w:pPr>
          </w:p>
        </w:tc>
        <w:tc>
          <w:tcPr>
            <w:tcW w:w="3664" w:type="dxa"/>
            <w:tcBorders>
              <w:left w:val="nil"/>
              <w:bottom w:val="single" w:sz="4" w:space="0" w:color="auto"/>
              <w:right w:val="nil"/>
            </w:tcBorders>
            <w:shd w:val="clear" w:color="auto" w:fill="auto"/>
            <w:noWrap/>
            <w:vAlign w:val="center"/>
          </w:tcPr>
          <w:p w14:paraId="2E1D5638" w14:textId="113528F5" w:rsidR="00BA0962" w:rsidRPr="00DC4862" w:rsidRDefault="00BA0962" w:rsidP="0068242A">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Cereal bran</w:t>
            </w:r>
          </w:p>
        </w:tc>
        <w:tc>
          <w:tcPr>
            <w:tcW w:w="1890" w:type="dxa"/>
            <w:tcBorders>
              <w:left w:val="nil"/>
              <w:bottom w:val="single" w:sz="4" w:space="0" w:color="auto"/>
              <w:right w:val="nil"/>
            </w:tcBorders>
          </w:tcPr>
          <w:p w14:paraId="21BACD06" w14:textId="720C9DAD" w:rsidR="00BA0962" w:rsidRPr="00DC4862" w:rsidRDefault="00BA0962" w:rsidP="003C7419">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Cereal bran</w:t>
            </w:r>
          </w:p>
        </w:tc>
        <w:tc>
          <w:tcPr>
            <w:tcW w:w="1440" w:type="dxa"/>
            <w:tcBorders>
              <w:left w:val="nil"/>
              <w:bottom w:val="single" w:sz="4" w:space="0" w:color="auto"/>
              <w:right w:val="nil"/>
            </w:tcBorders>
            <w:shd w:val="clear" w:color="auto" w:fill="auto"/>
            <w:noWrap/>
            <w:vAlign w:val="center"/>
          </w:tcPr>
          <w:p w14:paraId="1FD3B0C4" w14:textId="446D8C8C" w:rsidR="00BA0962" w:rsidRPr="00DC4862" w:rsidRDefault="00B62E4E" w:rsidP="0068242A">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7</w:t>
            </w:r>
            <w:r w:rsidR="00BA0962" w:rsidRPr="00DC4862">
              <w:rPr>
                <w:rFonts w:ascii="Times New Roman" w:eastAsia="Times New Roman" w:hAnsi="Times New Roman"/>
                <w:color w:val="000000"/>
                <w:sz w:val="21"/>
                <w:szCs w:val="21"/>
                <w:lang w:eastAsia="zh-CN"/>
              </w:rPr>
              <w:t>%</w:t>
            </w:r>
          </w:p>
        </w:tc>
        <w:tc>
          <w:tcPr>
            <w:tcW w:w="1440" w:type="dxa"/>
            <w:tcBorders>
              <w:left w:val="nil"/>
              <w:bottom w:val="single" w:sz="4" w:space="0" w:color="auto"/>
              <w:right w:val="nil"/>
            </w:tcBorders>
          </w:tcPr>
          <w:p w14:paraId="75C483BA" w14:textId="0F503287" w:rsidR="00BA0962" w:rsidRPr="00DC4862" w:rsidRDefault="00BB104A" w:rsidP="0068242A">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1</w:t>
            </w:r>
            <w:r w:rsidR="00B62E4E" w:rsidRPr="00DC4862">
              <w:rPr>
                <w:rFonts w:ascii="Times New Roman" w:eastAsia="Times New Roman" w:hAnsi="Times New Roman"/>
                <w:color w:val="000000"/>
                <w:sz w:val="21"/>
                <w:szCs w:val="21"/>
                <w:lang w:eastAsia="zh-CN"/>
              </w:rPr>
              <w:t>4</w:t>
            </w:r>
            <w:r w:rsidRPr="00DC4862">
              <w:rPr>
                <w:rFonts w:ascii="Times New Roman" w:eastAsia="Times New Roman" w:hAnsi="Times New Roman"/>
                <w:color w:val="000000"/>
                <w:sz w:val="21"/>
                <w:szCs w:val="21"/>
                <w:lang w:eastAsia="zh-CN"/>
              </w:rPr>
              <w:t>%</w:t>
            </w:r>
          </w:p>
        </w:tc>
      </w:tr>
      <w:tr w:rsidR="00BA0962" w:rsidRPr="00DC4862" w14:paraId="72D068E7" w14:textId="3FC0FCC5" w:rsidTr="00BA0962">
        <w:trPr>
          <w:trHeight w:val="227"/>
        </w:trPr>
        <w:tc>
          <w:tcPr>
            <w:tcW w:w="2880" w:type="dxa"/>
            <w:tcBorders>
              <w:top w:val="single" w:sz="4" w:space="0" w:color="auto"/>
              <w:left w:val="nil"/>
              <w:right w:val="nil"/>
            </w:tcBorders>
            <w:shd w:val="clear" w:color="auto" w:fill="auto"/>
            <w:noWrap/>
            <w:vAlign w:val="center"/>
          </w:tcPr>
          <w:p w14:paraId="694DB946" w14:textId="25751231" w:rsidR="00BA0962" w:rsidRPr="00DC4862" w:rsidRDefault="00BA0962" w:rsidP="00F11D1C">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 xml:space="preserve">Maize ethanol production </w:t>
            </w:r>
            <w:r w:rsidRPr="00DC4862">
              <w:rPr>
                <w:rFonts w:ascii="Times New Roman" w:eastAsia="Times New Roman" w:hAnsi="Times New Roman"/>
                <w:color w:val="000000"/>
                <w:sz w:val="21"/>
                <w:szCs w:val="21"/>
                <w:vertAlign w:val="superscript"/>
                <w:lang w:eastAsia="zh-CN"/>
              </w:rPr>
              <w:t>b</w:t>
            </w:r>
          </w:p>
        </w:tc>
        <w:tc>
          <w:tcPr>
            <w:tcW w:w="3664" w:type="dxa"/>
            <w:tcBorders>
              <w:top w:val="single" w:sz="4" w:space="0" w:color="auto"/>
              <w:left w:val="nil"/>
              <w:bottom w:val="nil"/>
              <w:right w:val="nil"/>
            </w:tcBorders>
            <w:shd w:val="clear" w:color="auto" w:fill="auto"/>
            <w:noWrap/>
            <w:vAlign w:val="center"/>
            <w:hideMark/>
          </w:tcPr>
          <w:p w14:paraId="65C99209" w14:textId="3A02645B" w:rsidR="00BA0962" w:rsidRPr="00DC4862" w:rsidRDefault="00BA0962" w:rsidP="00F11D1C">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Maize ethanol</w:t>
            </w:r>
          </w:p>
        </w:tc>
        <w:tc>
          <w:tcPr>
            <w:tcW w:w="1890" w:type="dxa"/>
            <w:tcBorders>
              <w:top w:val="single" w:sz="4" w:space="0" w:color="auto"/>
              <w:left w:val="nil"/>
              <w:bottom w:val="nil"/>
              <w:right w:val="nil"/>
            </w:tcBorders>
          </w:tcPr>
          <w:p w14:paraId="161BAC5E" w14:textId="674441D4" w:rsidR="00BA0962" w:rsidRPr="00DC4862" w:rsidRDefault="00BA0962" w:rsidP="003C7419">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w:t>
            </w:r>
          </w:p>
        </w:tc>
        <w:tc>
          <w:tcPr>
            <w:tcW w:w="1440" w:type="dxa"/>
            <w:tcBorders>
              <w:top w:val="single" w:sz="4" w:space="0" w:color="auto"/>
              <w:left w:val="nil"/>
              <w:bottom w:val="nil"/>
              <w:right w:val="nil"/>
            </w:tcBorders>
            <w:shd w:val="clear" w:color="auto" w:fill="auto"/>
            <w:noWrap/>
            <w:vAlign w:val="center"/>
            <w:hideMark/>
          </w:tcPr>
          <w:p w14:paraId="394B79A2" w14:textId="7C3B9DA5" w:rsidR="00BA0962" w:rsidRPr="00DC4862" w:rsidRDefault="00BA0962" w:rsidP="00F11D1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83%</w:t>
            </w:r>
          </w:p>
        </w:tc>
        <w:tc>
          <w:tcPr>
            <w:tcW w:w="1440" w:type="dxa"/>
            <w:tcBorders>
              <w:top w:val="single" w:sz="4" w:space="0" w:color="auto"/>
              <w:left w:val="nil"/>
              <w:bottom w:val="nil"/>
              <w:right w:val="nil"/>
            </w:tcBorders>
          </w:tcPr>
          <w:p w14:paraId="69ADF525" w14:textId="6457990B" w:rsidR="00BA0962" w:rsidRPr="00DC4862" w:rsidRDefault="0034287A" w:rsidP="00F11D1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49%</w:t>
            </w:r>
          </w:p>
        </w:tc>
      </w:tr>
      <w:tr w:rsidR="00BA0962" w:rsidRPr="00DC4862" w14:paraId="6243EF3E" w14:textId="59F4CEFD" w:rsidTr="00BA0962">
        <w:trPr>
          <w:trHeight w:val="321"/>
        </w:trPr>
        <w:tc>
          <w:tcPr>
            <w:tcW w:w="2880" w:type="dxa"/>
            <w:tcBorders>
              <w:left w:val="nil"/>
              <w:right w:val="nil"/>
            </w:tcBorders>
            <w:shd w:val="clear" w:color="auto" w:fill="auto"/>
            <w:noWrap/>
            <w:vAlign w:val="center"/>
          </w:tcPr>
          <w:p w14:paraId="405568E5" w14:textId="6AB9A8F0" w:rsidR="00BA0962" w:rsidRPr="00DC4862" w:rsidRDefault="00BA0962" w:rsidP="00F11D1C">
            <w:pPr>
              <w:adjustRightInd w:val="0"/>
              <w:snapToGrid w:val="0"/>
              <w:rPr>
                <w:rFonts w:ascii="Times New Roman" w:eastAsia="Times New Roman" w:hAnsi="Times New Roman"/>
                <w:color w:val="000000"/>
                <w:sz w:val="21"/>
                <w:szCs w:val="21"/>
                <w:lang w:eastAsia="zh-CN"/>
              </w:rPr>
            </w:pPr>
          </w:p>
        </w:tc>
        <w:tc>
          <w:tcPr>
            <w:tcW w:w="3664" w:type="dxa"/>
            <w:tcBorders>
              <w:top w:val="nil"/>
              <w:left w:val="nil"/>
              <w:right w:val="nil"/>
            </w:tcBorders>
            <w:shd w:val="clear" w:color="auto" w:fill="auto"/>
            <w:noWrap/>
            <w:vAlign w:val="center"/>
            <w:hideMark/>
          </w:tcPr>
          <w:p w14:paraId="27A5E026" w14:textId="670718D1" w:rsidR="00BA0962" w:rsidRPr="00DC4862" w:rsidRDefault="00BA0962" w:rsidP="00F11D1C">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Distillers' grain from maize eth</w:t>
            </w:r>
            <w:r w:rsidR="006D5621" w:rsidRPr="00DC4862">
              <w:rPr>
                <w:rFonts w:ascii="Times New Roman" w:eastAsia="Times New Roman" w:hAnsi="Times New Roman"/>
                <w:color w:val="000000"/>
                <w:sz w:val="21"/>
                <w:szCs w:val="21"/>
                <w:lang w:eastAsia="zh-CN"/>
              </w:rPr>
              <w:t>a</w:t>
            </w:r>
            <w:r w:rsidRPr="00DC4862">
              <w:rPr>
                <w:rFonts w:ascii="Times New Roman" w:eastAsia="Times New Roman" w:hAnsi="Times New Roman"/>
                <w:color w:val="000000"/>
                <w:sz w:val="21"/>
                <w:szCs w:val="21"/>
                <w:lang w:eastAsia="zh-CN"/>
              </w:rPr>
              <w:t>nol</w:t>
            </w:r>
          </w:p>
        </w:tc>
        <w:tc>
          <w:tcPr>
            <w:tcW w:w="1890" w:type="dxa"/>
            <w:tcBorders>
              <w:top w:val="nil"/>
              <w:left w:val="nil"/>
              <w:right w:val="nil"/>
            </w:tcBorders>
          </w:tcPr>
          <w:p w14:paraId="6BEF12EE" w14:textId="0B64FF86" w:rsidR="00BA0962" w:rsidRPr="00DC4862" w:rsidRDefault="00BA0962" w:rsidP="003C7419">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Alcoholic pulp</w:t>
            </w:r>
          </w:p>
        </w:tc>
        <w:tc>
          <w:tcPr>
            <w:tcW w:w="1440" w:type="dxa"/>
            <w:tcBorders>
              <w:top w:val="nil"/>
              <w:left w:val="nil"/>
              <w:right w:val="nil"/>
            </w:tcBorders>
            <w:shd w:val="clear" w:color="auto" w:fill="auto"/>
            <w:noWrap/>
            <w:vAlign w:val="center"/>
            <w:hideMark/>
          </w:tcPr>
          <w:p w14:paraId="693509B5" w14:textId="0C531F93" w:rsidR="00BA0962" w:rsidRPr="00DC4862" w:rsidRDefault="00BA0962" w:rsidP="00F11D1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17%</w:t>
            </w:r>
          </w:p>
        </w:tc>
        <w:tc>
          <w:tcPr>
            <w:tcW w:w="1440" w:type="dxa"/>
            <w:tcBorders>
              <w:top w:val="nil"/>
              <w:left w:val="nil"/>
              <w:right w:val="nil"/>
            </w:tcBorders>
          </w:tcPr>
          <w:p w14:paraId="1FB5B493" w14:textId="39A249C4" w:rsidR="00BA0962" w:rsidRPr="00DC4862" w:rsidRDefault="0034287A" w:rsidP="00F11D1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51%</w:t>
            </w:r>
          </w:p>
        </w:tc>
      </w:tr>
      <w:tr w:rsidR="00BA0962" w:rsidRPr="00DC4862" w14:paraId="1398F393" w14:textId="2ACF64F1" w:rsidTr="00BA0962">
        <w:trPr>
          <w:trHeight w:val="264"/>
        </w:trPr>
        <w:tc>
          <w:tcPr>
            <w:tcW w:w="2880" w:type="dxa"/>
            <w:tcBorders>
              <w:top w:val="nil"/>
              <w:left w:val="nil"/>
              <w:right w:val="nil"/>
            </w:tcBorders>
            <w:shd w:val="clear" w:color="auto" w:fill="auto"/>
            <w:noWrap/>
            <w:vAlign w:val="center"/>
          </w:tcPr>
          <w:p w14:paraId="633DF6FC" w14:textId="7E372E15" w:rsidR="00BA0962" w:rsidRPr="00DC4862" w:rsidRDefault="00BA0962" w:rsidP="00F11D1C">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 xml:space="preserve">Barley beer production </w:t>
            </w:r>
            <w:r w:rsidRPr="00DC4862">
              <w:rPr>
                <w:rFonts w:ascii="Times New Roman" w:eastAsia="Times New Roman" w:hAnsi="Times New Roman"/>
                <w:color w:val="000000"/>
                <w:sz w:val="21"/>
                <w:szCs w:val="21"/>
                <w:vertAlign w:val="superscript"/>
                <w:lang w:eastAsia="zh-CN"/>
              </w:rPr>
              <w:t>b</w:t>
            </w:r>
          </w:p>
        </w:tc>
        <w:tc>
          <w:tcPr>
            <w:tcW w:w="3664" w:type="dxa"/>
            <w:tcBorders>
              <w:top w:val="nil"/>
              <w:left w:val="nil"/>
              <w:bottom w:val="nil"/>
              <w:right w:val="nil"/>
            </w:tcBorders>
            <w:shd w:val="clear" w:color="auto" w:fill="auto"/>
            <w:noWrap/>
            <w:vAlign w:val="center"/>
            <w:hideMark/>
          </w:tcPr>
          <w:p w14:paraId="5B391D1A" w14:textId="4324A693" w:rsidR="00BA0962" w:rsidRPr="00DC4862" w:rsidRDefault="00BA0962" w:rsidP="00F11D1C">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Barley beer</w:t>
            </w:r>
          </w:p>
        </w:tc>
        <w:tc>
          <w:tcPr>
            <w:tcW w:w="1890" w:type="dxa"/>
            <w:tcBorders>
              <w:top w:val="nil"/>
              <w:left w:val="nil"/>
              <w:bottom w:val="nil"/>
              <w:right w:val="nil"/>
            </w:tcBorders>
          </w:tcPr>
          <w:p w14:paraId="6009EAF7" w14:textId="409E3CFB" w:rsidR="00BA0962" w:rsidRPr="00DC4862" w:rsidRDefault="00BA0962" w:rsidP="003C7419">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w:t>
            </w:r>
          </w:p>
        </w:tc>
        <w:tc>
          <w:tcPr>
            <w:tcW w:w="1440" w:type="dxa"/>
            <w:tcBorders>
              <w:top w:val="nil"/>
              <w:left w:val="nil"/>
              <w:bottom w:val="nil"/>
              <w:right w:val="nil"/>
            </w:tcBorders>
            <w:shd w:val="clear" w:color="auto" w:fill="auto"/>
            <w:noWrap/>
            <w:vAlign w:val="center"/>
            <w:hideMark/>
          </w:tcPr>
          <w:p w14:paraId="5CCD2767" w14:textId="1369E1D9" w:rsidR="00BA0962" w:rsidRPr="00DC4862" w:rsidRDefault="00BA0962" w:rsidP="00F11D1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98%</w:t>
            </w:r>
          </w:p>
        </w:tc>
        <w:tc>
          <w:tcPr>
            <w:tcW w:w="1440" w:type="dxa"/>
            <w:tcBorders>
              <w:top w:val="nil"/>
              <w:left w:val="nil"/>
              <w:bottom w:val="nil"/>
              <w:right w:val="nil"/>
            </w:tcBorders>
          </w:tcPr>
          <w:p w14:paraId="716042B2" w14:textId="22CDF7D3" w:rsidR="00BA0962" w:rsidRPr="00DC4862" w:rsidRDefault="00D95736" w:rsidP="00F11D1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82%</w:t>
            </w:r>
          </w:p>
        </w:tc>
      </w:tr>
      <w:tr w:rsidR="00BA0962" w:rsidRPr="00DC4862" w14:paraId="50F82468" w14:textId="1CD23CC7" w:rsidTr="00BA0962">
        <w:trPr>
          <w:trHeight w:val="321"/>
        </w:trPr>
        <w:tc>
          <w:tcPr>
            <w:tcW w:w="2880" w:type="dxa"/>
            <w:tcBorders>
              <w:left w:val="nil"/>
              <w:right w:val="nil"/>
            </w:tcBorders>
            <w:shd w:val="clear" w:color="auto" w:fill="auto"/>
            <w:noWrap/>
            <w:vAlign w:val="center"/>
          </w:tcPr>
          <w:p w14:paraId="6DC4FF8E" w14:textId="65D883A1" w:rsidR="00BA0962" w:rsidRPr="00DC4862" w:rsidRDefault="00BA0962" w:rsidP="00F11D1C">
            <w:pPr>
              <w:adjustRightInd w:val="0"/>
              <w:snapToGrid w:val="0"/>
              <w:rPr>
                <w:rFonts w:ascii="Times New Roman" w:eastAsia="Times New Roman" w:hAnsi="Times New Roman"/>
                <w:color w:val="000000"/>
                <w:sz w:val="21"/>
                <w:szCs w:val="21"/>
                <w:lang w:eastAsia="zh-CN"/>
              </w:rPr>
            </w:pPr>
          </w:p>
        </w:tc>
        <w:tc>
          <w:tcPr>
            <w:tcW w:w="3664" w:type="dxa"/>
            <w:tcBorders>
              <w:top w:val="nil"/>
              <w:left w:val="nil"/>
              <w:right w:val="nil"/>
            </w:tcBorders>
            <w:shd w:val="clear" w:color="auto" w:fill="auto"/>
            <w:noWrap/>
            <w:vAlign w:val="center"/>
            <w:hideMark/>
          </w:tcPr>
          <w:p w14:paraId="398CCA6C" w14:textId="230C2195" w:rsidR="00BA0962" w:rsidRPr="00DC4862" w:rsidRDefault="00BA0962" w:rsidP="00F11D1C">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Brewers' grain from barley beer</w:t>
            </w:r>
          </w:p>
        </w:tc>
        <w:tc>
          <w:tcPr>
            <w:tcW w:w="1890" w:type="dxa"/>
            <w:tcBorders>
              <w:top w:val="nil"/>
              <w:left w:val="nil"/>
              <w:right w:val="nil"/>
            </w:tcBorders>
          </w:tcPr>
          <w:p w14:paraId="30D72425" w14:textId="7039505B" w:rsidR="00BA0962" w:rsidRPr="00DC4862" w:rsidRDefault="00BA0962" w:rsidP="003C7419">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Alcoholic pulp</w:t>
            </w:r>
          </w:p>
        </w:tc>
        <w:tc>
          <w:tcPr>
            <w:tcW w:w="1440" w:type="dxa"/>
            <w:tcBorders>
              <w:top w:val="nil"/>
              <w:left w:val="nil"/>
              <w:right w:val="nil"/>
            </w:tcBorders>
            <w:shd w:val="clear" w:color="auto" w:fill="auto"/>
            <w:noWrap/>
            <w:vAlign w:val="center"/>
            <w:hideMark/>
          </w:tcPr>
          <w:p w14:paraId="16B63695" w14:textId="1AFE823D" w:rsidR="00BA0962" w:rsidRPr="00DC4862" w:rsidRDefault="00BA0962" w:rsidP="00F11D1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2%</w:t>
            </w:r>
          </w:p>
        </w:tc>
        <w:tc>
          <w:tcPr>
            <w:tcW w:w="1440" w:type="dxa"/>
            <w:tcBorders>
              <w:top w:val="nil"/>
              <w:left w:val="nil"/>
              <w:right w:val="nil"/>
            </w:tcBorders>
          </w:tcPr>
          <w:p w14:paraId="48725451" w14:textId="1F152ACB" w:rsidR="00BA0962" w:rsidRPr="00DC4862" w:rsidRDefault="00D95736" w:rsidP="00F11D1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18%</w:t>
            </w:r>
          </w:p>
        </w:tc>
      </w:tr>
      <w:tr w:rsidR="00BA0962" w:rsidRPr="00DC4862" w14:paraId="0572EF84" w14:textId="21CC6358" w:rsidTr="00BA0962">
        <w:trPr>
          <w:trHeight w:val="210"/>
        </w:trPr>
        <w:tc>
          <w:tcPr>
            <w:tcW w:w="2880" w:type="dxa"/>
            <w:tcBorders>
              <w:top w:val="nil"/>
              <w:left w:val="nil"/>
              <w:right w:val="nil"/>
            </w:tcBorders>
            <w:shd w:val="clear" w:color="auto" w:fill="auto"/>
            <w:noWrap/>
            <w:vAlign w:val="center"/>
          </w:tcPr>
          <w:p w14:paraId="5A9999CC" w14:textId="7E94C354" w:rsidR="00BA0962" w:rsidRPr="00DC4862" w:rsidRDefault="00BA0962" w:rsidP="00F11D1C">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 xml:space="preserve">Liquor production </w:t>
            </w:r>
            <w:r w:rsidRPr="00DC4862">
              <w:rPr>
                <w:rFonts w:ascii="Times New Roman" w:eastAsia="Times New Roman" w:hAnsi="Times New Roman"/>
                <w:color w:val="000000"/>
                <w:sz w:val="21"/>
                <w:szCs w:val="21"/>
                <w:vertAlign w:val="superscript"/>
                <w:lang w:eastAsia="zh-CN"/>
              </w:rPr>
              <w:t>b</w:t>
            </w:r>
          </w:p>
        </w:tc>
        <w:tc>
          <w:tcPr>
            <w:tcW w:w="3664" w:type="dxa"/>
            <w:tcBorders>
              <w:top w:val="nil"/>
              <w:left w:val="nil"/>
              <w:right w:val="nil"/>
            </w:tcBorders>
            <w:shd w:val="clear" w:color="auto" w:fill="auto"/>
            <w:noWrap/>
            <w:vAlign w:val="center"/>
            <w:hideMark/>
          </w:tcPr>
          <w:p w14:paraId="51AE1627" w14:textId="270855A7" w:rsidR="00BA0962" w:rsidRPr="00DC4862" w:rsidRDefault="00BA0962" w:rsidP="00F11D1C">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Liquor</w:t>
            </w:r>
          </w:p>
        </w:tc>
        <w:tc>
          <w:tcPr>
            <w:tcW w:w="1890" w:type="dxa"/>
            <w:tcBorders>
              <w:top w:val="nil"/>
              <w:left w:val="nil"/>
              <w:right w:val="nil"/>
            </w:tcBorders>
          </w:tcPr>
          <w:p w14:paraId="3B1215EA" w14:textId="1196304B" w:rsidR="00BA0962" w:rsidRPr="00DC4862" w:rsidRDefault="00BA0962" w:rsidP="003C7419">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w:t>
            </w:r>
          </w:p>
        </w:tc>
        <w:tc>
          <w:tcPr>
            <w:tcW w:w="1440" w:type="dxa"/>
            <w:tcBorders>
              <w:top w:val="nil"/>
              <w:left w:val="nil"/>
              <w:right w:val="nil"/>
            </w:tcBorders>
            <w:shd w:val="clear" w:color="auto" w:fill="auto"/>
            <w:noWrap/>
            <w:vAlign w:val="center"/>
            <w:hideMark/>
          </w:tcPr>
          <w:p w14:paraId="4A4AC1B9" w14:textId="2C224DDE" w:rsidR="00BA0962" w:rsidRPr="00DC4862" w:rsidRDefault="00BA0962" w:rsidP="00F11D1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97%</w:t>
            </w:r>
          </w:p>
        </w:tc>
        <w:tc>
          <w:tcPr>
            <w:tcW w:w="1440" w:type="dxa"/>
            <w:tcBorders>
              <w:top w:val="nil"/>
              <w:left w:val="nil"/>
              <w:right w:val="nil"/>
            </w:tcBorders>
          </w:tcPr>
          <w:p w14:paraId="390BEE14" w14:textId="64E39008" w:rsidR="00BA0962" w:rsidRPr="00DC4862" w:rsidRDefault="00246131" w:rsidP="00F11D1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25%</w:t>
            </w:r>
          </w:p>
        </w:tc>
      </w:tr>
      <w:tr w:rsidR="00BA0962" w:rsidRPr="00DC4862" w14:paraId="22F3BC3F" w14:textId="7A21A4F3" w:rsidTr="00BA0962">
        <w:trPr>
          <w:trHeight w:val="84"/>
        </w:trPr>
        <w:tc>
          <w:tcPr>
            <w:tcW w:w="2880" w:type="dxa"/>
            <w:tcBorders>
              <w:left w:val="nil"/>
              <w:bottom w:val="single" w:sz="4" w:space="0" w:color="auto"/>
              <w:right w:val="nil"/>
            </w:tcBorders>
            <w:shd w:val="clear" w:color="auto" w:fill="auto"/>
            <w:noWrap/>
            <w:vAlign w:val="center"/>
          </w:tcPr>
          <w:p w14:paraId="255B407F" w14:textId="5406DCC7" w:rsidR="00BA0962" w:rsidRPr="00DC4862" w:rsidRDefault="00BA0962" w:rsidP="00F11D1C">
            <w:pPr>
              <w:adjustRightInd w:val="0"/>
              <w:snapToGrid w:val="0"/>
              <w:rPr>
                <w:rFonts w:ascii="Times New Roman" w:eastAsia="Times New Roman" w:hAnsi="Times New Roman"/>
                <w:color w:val="000000"/>
                <w:sz w:val="21"/>
                <w:szCs w:val="21"/>
                <w:lang w:eastAsia="zh-CN"/>
              </w:rPr>
            </w:pPr>
          </w:p>
        </w:tc>
        <w:tc>
          <w:tcPr>
            <w:tcW w:w="3664" w:type="dxa"/>
            <w:tcBorders>
              <w:top w:val="nil"/>
              <w:left w:val="nil"/>
              <w:bottom w:val="single" w:sz="4" w:space="0" w:color="auto"/>
              <w:right w:val="nil"/>
            </w:tcBorders>
            <w:shd w:val="clear" w:color="auto" w:fill="auto"/>
            <w:noWrap/>
            <w:vAlign w:val="center"/>
            <w:hideMark/>
          </w:tcPr>
          <w:p w14:paraId="38C5FBB0" w14:textId="4661F113" w:rsidR="00BA0962" w:rsidRPr="00DC4862" w:rsidRDefault="00BA0962" w:rsidP="00F11D1C">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Distillers' grain from liquor</w:t>
            </w:r>
          </w:p>
        </w:tc>
        <w:tc>
          <w:tcPr>
            <w:tcW w:w="1890" w:type="dxa"/>
            <w:tcBorders>
              <w:top w:val="nil"/>
              <w:left w:val="nil"/>
              <w:bottom w:val="single" w:sz="4" w:space="0" w:color="auto"/>
              <w:right w:val="nil"/>
            </w:tcBorders>
          </w:tcPr>
          <w:p w14:paraId="7C7B1C12" w14:textId="54452262" w:rsidR="00BA0962" w:rsidRPr="00DC4862" w:rsidRDefault="00BA0962" w:rsidP="003C7419">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Alcoholic pulp</w:t>
            </w:r>
          </w:p>
        </w:tc>
        <w:tc>
          <w:tcPr>
            <w:tcW w:w="1440" w:type="dxa"/>
            <w:tcBorders>
              <w:top w:val="nil"/>
              <w:left w:val="nil"/>
              <w:bottom w:val="single" w:sz="4" w:space="0" w:color="auto"/>
              <w:right w:val="nil"/>
            </w:tcBorders>
            <w:shd w:val="clear" w:color="auto" w:fill="auto"/>
            <w:noWrap/>
            <w:vAlign w:val="center"/>
            <w:hideMark/>
          </w:tcPr>
          <w:p w14:paraId="4D736E09" w14:textId="12A5C4C9" w:rsidR="00BA0962" w:rsidRPr="00DC4862" w:rsidRDefault="00BA0962" w:rsidP="00F11D1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3%</w:t>
            </w:r>
          </w:p>
        </w:tc>
        <w:tc>
          <w:tcPr>
            <w:tcW w:w="1440" w:type="dxa"/>
            <w:tcBorders>
              <w:top w:val="nil"/>
              <w:left w:val="nil"/>
              <w:bottom w:val="single" w:sz="4" w:space="0" w:color="auto"/>
              <w:right w:val="nil"/>
            </w:tcBorders>
          </w:tcPr>
          <w:p w14:paraId="77C1EE97" w14:textId="3180B1FE" w:rsidR="00BA0962" w:rsidRPr="00DC4862" w:rsidRDefault="00246131" w:rsidP="00F11D1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75%</w:t>
            </w:r>
          </w:p>
        </w:tc>
      </w:tr>
      <w:tr w:rsidR="00BA0962" w:rsidRPr="00DC4862" w14:paraId="296014B0" w14:textId="723F2AC6" w:rsidTr="00BA0962">
        <w:trPr>
          <w:trHeight w:val="84"/>
        </w:trPr>
        <w:tc>
          <w:tcPr>
            <w:tcW w:w="2880" w:type="dxa"/>
            <w:tcBorders>
              <w:top w:val="single" w:sz="4" w:space="0" w:color="auto"/>
              <w:left w:val="nil"/>
              <w:right w:val="nil"/>
            </w:tcBorders>
            <w:shd w:val="clear" w:color="auto" w:fill="auto"/>
            <w:noWrap/>
            <w:vAlign w:val="center"/>
          </w:tcPr>
          <w:p w14:paraId="0716AA04" w14:textId="45267C69" w:rsidR="00BA0962" w:rsidRPr="00DC4862" w:rsidRDefault="00BA0962" w:rsidP="00BF51FA">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 xml:space="preserve">Vegetable oil production </w:t>
            </w:r>
            <w:r w:rsidRPr="00DC4862">
              <w:rPr>
                <w:rFonts w:ascii="Times New Roman" w:eastAsia="Times New Roman" w:hAnsi="Times New Roman"/>
                <w:color w:val="000000"/>
                <w:sz w:val="21"/>
                <w:szCs w:val="21"/>
                <w:vertAlign w:val="superscript"/>
                <w:lang w:eastAsia="zh-CN"/>
              </w:rPr>
              <w:t>c</w:t>
            </w:r>
          </w:p>
        </w:tc>
        <w:tc>
          <w:tcPr>
            <w:tcW w:w="3664" w:type="dxa"/>
            <w:tcBorders>
              <w:top w:val="single" w:sz="4" w:space="0" w:color="auto"/>
              <w:left w:val="nil"/>
              <w:right w:val="nil"/>
            </w:tcBorders>
            <w:shd w:val="clear" w:color="auto" w:fill="auto"/>
            <w:noWrap/>
            <w:vAlign w:val="center"/>
          </w:tcPr>
          <w:p w14:paraId="0C9A3B1E" w14:textId="04CE7E64" w:rsidR="00BA0962" w:rsidRPr="00DC4862" w:rsidRDefault="00BA0962" w:rsidP="00BF51FA">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Soybean oil</w:t>
            </w:r>
          </w:p>
        </w:tc>
        <w:tc>
          <w:tcPr>
            <w:tcW w:w="1890" w:type="dxa"/>
            <w:tcBorders>
              <w:top w:val="single" w:sz="4" w:space="0" w:color="auto"/>
              <w:left w:val="nil"/>
              <w:right w:val="nil"/>
            </w:tcBorders>
          </w:tcPr>
          <w:p w14:paraId="0940D370" w14:textId="49C76F2F" w:rsidR="00BA0962" w:rsidRPr="00DC4862" w:rsidRDefault="00BA0962" w:rsidP="003C7419">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w:t>
            </w:r>
          </w:p>
        </w:tc>
        <w:tc>
          <w:tcPr>
            <w:tcW w:w="1440" w:type="dxa"/>
            <w:tcBorders>
              <w:top w:val="single" w:sz="4" w:space="0" w:color="auto"/>
              <w:left w:val="nil"/>
              <w:right w:val="nil"/>
            </w:tcBorders>
            <w:shd w:val="clear" w:color="auto" w:fill="auto"/>
            <w:noWrap/>
            <w:vAlign w:val="center"/>
          </w:tcPr>
          <w:p w14:paraId="44AA3A57" w14:textId="072694C7" w:rsidR="00BA0962" w:rsidRPr="00DC4862" w:rsidRDefault="00BA0962" w:rsidP="00BF51FA">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44%</w:t>
            </w:r>
          </w:p>
        </w:tc>
        <w:tc>
          <w:tcPr>
            <w:tcW w:w="1440" w:type="dxa"/>
            <w:tcBorders>
              <w:top w:val="single" w:sz="4" w:space="0" w:color="auto"/>
              <w:left w:val="nil"/>
              <w:right w:val="nil"/>
            </w:tcBorders>
          </w:tcPr>
          <w:p w14:paraId="7C58EDFB" w14:textId="189C6934" w:rsidR="00BA0962" w:rsidRPr="00DC4862" w:rsidRDefault="00BB104A" w:rsidP="00BF51FA">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23%</w:t>
            </w:r>
          </w:p>
        </w:tc>
      </w:tr>
      <w:tr w:rsidR="00BA0962" w:rsidRPr="00DC4862" w14:paraId="5C41E5F8" w14:textId="03AB1BB3" w:rsidTr="00BA0962">
        <w:trPr>
          <w:trHeight w:val="84"/>
        </w:trPr>
        <w:tc>
          <w:tcPr>
            <w:tcW w:w="2880" w:type="dxa"/>
            <w:tcBorders>
              <w:left w:val="nil"/>
              <w:right w:val="nil"/>
            </w:tcBorders>
            <w:shd w:val="clear" w:color="auto" w:fill="auto"/>
            <w:noWrap/>
            <w:vAlign w:val="center"/>
          </w:tcPr>
          <w:p w14:paraId="7834101F" w14:textId="710E6D82" w:rsidR="00BA0962" w:rsidRPr="00DC4862" w:rsidRDefault="00BA0962" w:rsidP="00F11D1C">
            <w:pPr>
              <w:adjustRightInd w:val="0"/>
              <w:snapToGrid w:val="0"/>
              <w:rPr>
                <w:rFonts w:ascii="Times New Roman" w:eastAsia="Times New Roman" w:hAnsi="Times New Roman"/>
                <w:color w:val="000000"/>
                <w:sz w:val="21"/>
                <w:szCs w:val="21"/>
                <w:lang w:eastAsia="zh-CN"/>
              </w:rPr>
            </w:pPr>
          </w:p>
        </w:tc>
        <w:tc>
          <w:tcPr>
            <w:tcW w:w="3664" w:type="dxa"/>
            <w:tcBorders>
              <w:left w:val="nil"/>
              <w:right w:val="nil"/>
            </w:tcBorders>
            <w:shd w:val="clear" w:color="auto" w:fill="auto"/>
            <w:noWrap/>
            <w:vAlign w:val="center"/>
          </w:tcPr>
          <w:p w14:paraId="005B6A01" w14:textId="6255469C" w:rsidR="00BA0962" w:rsidRPr="00DC4862" w:rsidRDefault="00BA0962" w:rsidP="00F11D1C">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Soybean oil cake</w:t>
            </w:r>
          </w:p>
        </w:tc>
        <w:tc>
          <w:tcPr>
            <w:tcW w:w="1890" w:type="dxa"/>
            <w:tcBorders>
              <w:left w:val="nil"/>
              <w:right w:val="nil"/>
            </w:tcBorders>
          </w:tcPr>
          <w:p w14:paraId="06B80862" w14:textId="70487AA9" w:rsidR="00BA0962" w:rsidRPr="00DC4862" w:rsidRDefault="00BA0962" w:rsidP="003C7419">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Oil cake</w:t>
            </w:r>
          </w:p>
        </w:tc>
        <w:tc>
          <w:tcPr>
            <w:tcW w:w="1440" w:type="dxa"/>
            <w:tcBorders>
              <w:left w:val="nil"/>
              <w:right w:val="nil"/>
            </w:tcBorders>
            <w:shd w:val="clear" w:color="auto" w:fill="auto"/>
            <w:noWrap/>
            <w:vAlign w:val="center"/>
          </w:tcPr>
          <w:p w14:paraId="321618C8" w14:textId="7F0A95E3" w:rsidR="00BA0962" w:rsidRPr="00DC4862" w:rsidRDefault="00BA0962" w:rsidP="00F11D1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56%</w:t>
            </w:r>
          </w:p>
        </w:tc>
        <w:tc>
          <w:tcPr>
            <w:tcW w:w="1440" w:type="dxa"/>
            <w:tcBorders>
              <w:left w:val="nil"/>
              <w:right w:val="nil"/>
            </w:tcBorders>
          </w:tcPr>
          <w:p w14:paraId="565251AE" w14:textId="7E584A3F" w:rsidR="00BA0962" w:rsidRPr="00DC4862" w:rsidRDefault="00BB104A" w:rsidP="00F11D1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77%</w:t>
            </w:r>
          </w:p>
        </w:tc>
      </w:tr>
      <w:tr w:rsidR="00BA0962" w:rsidRPr="00DC4862" w14:paraId="56A7F985" w14:textId="35B4B4C8" w:rsidTr="00BA0962">
        <w:trPr>
          <w:trHeight w:val="84"/>
        </w:trPr>
        <w:tc>
          <w:tcPr>
            <w:tcW w:w="2880" w:type="dxa"/>
            <w:tcBorders>
              <w:left w:val="nil"/>
              <w:right w:val="nil"/>
            </w:tcBorders>
            <w:shd w:val="clear" w:color="auto" w:fill="auto"/>
            <w:noWrap/>
            <w:vAlign w:val="center"/>
          </w:tcPr>
          <w:p w14:paraId="57356210" w14:textId="77777777" w:rsidR="00BA0962" w:rsidRPr="00DC4862" w:rsidRDefault="00BA0962" w:rsidP="00A35D79">
            <w:pPr>
              <w:adjustRightInd w:val="0"/>
              <w:snapToGrid w:val="0"/>
              <w:rPr>
                <w:rFonts w:ascii="Times New Roman" w:eastAsia="Times New Roman" w:hAnsi="Times New Roman"/>
                <w:color w:val="000000"/>
                <w:sz w:val="21"/>
                <w:szCs w:val="21"/>
                <w:lang w:eastAsia="zh-CN"/>
              </w:rPr>
            </w:pPr>
          </w:p>
        </w:tc>
        <w:tc>
          <w:tcPr>
            <w:tcW w:w="3664" w:type="dxa"/>
            <w:tcBorders>
              <w:left w:val="nil"/>
              <w:right w:val="nil"/>
            </w:tcBorders>
            <w:shd w:val="clear" w:color="auto" w:fill="auto"/>
            <w:noWrap/>
            <w:vAlign w:val="center"/>
          </w:tcPr>
          <w:p w14:paraId="35FFD5D5" w14:textId="63888E69" w:rsidR="00BA0962" w:rsidRPr="00DC4862" w:rsidRDefault="00BA0962" w:rsidP="00A35D79">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Other oil</w:t>
            </w:r>
          </w:p>
        </w:tc>
        <w:tc>
          <w:tcPr>
            <w:tcW w:w="1890" w:type="dxa"/>
            <w:tcBorders>
              <w:left w:val="nil"/>
              <w:right w:val="nil"/>
            </w:tcBorders>
          </w:tcPr>
          <w:p w14:paraId="32BB13F0" w14:textId="1525DFF5" w:rsidR="00BA0962" w:rsidRPr="00DC4862" w:rsidRDefault="00BA0962" w:rsidP="00A35D79">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w:t>
            </w:r>
          </w:p>
        </w:tc>
        <w:tc>
          <w:tcPr>
            <w:tcW w:w="1440" w:type="dxa"/>
            <w:tcBorders>
              <w:left w:val="nil"/>
              <w:right w:val="nil"/>
            </w:tcBorders>
            <w:shd w:val="clear" w:color="auto" w:fill="auto"/>
            <w:noWrap/>
            <w:vAlign w:val="center"/>
          </w:tcPr>
          <w:p w14:paraId="4DF8A392" w14:textId="2FA3866D" w:rsidR="00BA0962" w:rsidRPr="00DC4862" w:rsidRDefault="00BA0962" w:rsidP="00A35D79">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66%</w:t>
            </w:r>
          </w:p>
        </w:tc>
        <w:tc>
          <w:tcPr>
            <w:tcW w:w="1440" w:type="dxa"/>
            <w:tcBorders>
              <w:left w:val="nil"/>
              <w:right w:val="nil"/>
            </w:tcBorders>
          </w:tcPr>
          <w:p w14:paraId="70881C31" w14:textId="0BFE6CF3" w:rsidR="00BA0962" w:rsidRPr="00DC4862" w:rsidRDefault="0095484A" w:rsidP="00A35D79">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43%</w:t>
            </w:r>
          </w:p>
        </w:tc>
      </w:tr>
      <w:tr w:rsidR="00BA0962" w:rsidRPr="00DC4862" w14:paraId="62D3EE33" w14:textId="4C776CC8" w:rsidTr="00BA0962">
        <w:trPr>
          <w:trHeight w:val="84"/>
        </w:trPr>
        <w:tc>
          <w:tcPr>
            <w:tcW w:w="2880" w:type="dxa"/>
            <w:tcBorders>
              <w:left w:val="nil"/>
              <w:bottom w:val="single" w:sz="4" w:space="0" w:color="auto"/>
              <w:right w:val="nil"/>
            </w:tcBorders>
            <w:shd w:val="clear" w:color="auto" w:fill="auto"/>
            <w:noWrap/>
            <w:vAlign w:val="center"/>
          </w:tcPr>
          <w:p w14:paraId="6C23A894" w14:textId="77777777" w:rsidR="00BA0962" w:rsidRPr="00DC4862" w:rsidRDefault="00BA0962" w:rsidP="00A35D79">
            <w:pPr>
              <w:adjustRightInd w:val="0"/>
              <w:snapToGrid w:val="0"/>
              <w:rPr>
                <w:rFonts w:ascii="Times New Roman" w:eastAsia="Times New Roman" w:hAnsi="Times New Roman"/>
                <w:color w:val="000000"/>
                <w:sz w:val="21"/>
                <w:szCs w:val="21"/>
                <w:lang w:eastAsia="zh-CN"/>
              </w:rPr>
            </w:pPr>
          </w:p>
        </w:tc>
        <w:tc>
          <w:tcPr>
            <w:tcW w:w="3664" w:type="dxa"/>
            <w:tcBorders>
              <w:left w:val="nil"/>
              <w:bottom w:val="single" w:sz="4" w:space="0" w:color="auto"/>
              <w:right w:val="nil"/>
            </w:tcBorders>
            <w:shd w:val="clear" w:color="auto" w:fill="auto"/>
            <w:noWrap/>
            <w:vAlign w:val="center"/>
          </w:tcPr>
          <w:p w14:paraId="2F072A81" w14:textId="4A9CC9ED" w:rsidR="00BA0962" w:rsidRPr="00DC4862" w:rsidRDefault="00BA0962" w:rsidP="00A35D79">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Other oil cake</w:t>
            </w:r>
          </w:p>
        </w:tc>
        <w:tc>
          <w:tcPr>
            <w:tcW w:w="1890" w:type="dxa"/>
            <w:tcBorders>
              <w:left w:val="nil"/>
              <w:bottom w:val="single" w:sz="4" w:space="0" w:color="auto"/>
              <w:right w:val="nil"/>
            </w:tcBorders>
          </w:tcPr>
          <w:p w14:paraId="40F670B4" w14:textId="690D82C2" w:rsidR="00BA0962" w:rsidRPr="00DC4862" w:rsidRDefault="00BA0962" w:rsidP="00A35D79">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Oil cake</w:t>
            </w:r>
          </w:p>
        </w:tc>
        <w:tc>
          <w:tcPr>
            <w:tcW w:w="1440" w:type="dxa"/>
            <w:tcBorders>
              <w:left w:val="nil"/>
              <w:bottom w:val="single" w:sz="4" w:space="0" w:color="auto"/>
              <w:right w:val="nil"/>
            </w:tcBorders>
            <w:shd w:val="clear" w:color="auto" w:fill="auto"/>
            <w:noWrap/>
            <w:vAlign w:val="center"/>
          </w:tcPr>
          <w:p w14:paraId="494E7B10" w14:textId="4D768288" w:rsidR="00BA0962" w:rsidRPr="00DC4862" w:rsidRDefault="00BA0962" w:rsidP="00A35D79">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34%</w:t>
            </w:r>
          </w:p>
        </w:tc>
        <w:tc>
          <w:tcPr>
            <w:tcW w:w="1440" w:type="dxa"/>
            <w:tcBorders>
              <w:left w:val="nil"/>
              <w:bottom w:val="single" w:sz="4" w:space="0" w:color="auto"/>
              <w:right w:val="nil"/>
            </w:tcBorders>
          </w:tcPr>
          <w:p w14:paraId="1C9504C2" w14:textId="5E36B40E" w:rsidR="00BA0962" w:rsidRPr="00DC4862" w:rsidRDefault="0095484A" w:rsidP="00A35D79">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57%</w:t>
            </w:r>
          </w:p>
        </w:tc>
      </w:tr>
    </w:tbl>
    <w:p w14:paraId="27622449" w14:textId="3AFA5E97" w:rsidR="00FC410E" w:rsidRPr="00F07C16" w:rsidRDefault="00FC410E" w:rsidP="00F41D27">
      <w:pPr>
        <w:adjustRightInd w:val="0"/>
        <w:snapToGrid w:val="0"/>
        <w:jc w:val="both"/>
        <w:rPr>
          <w:rFonts w:ascii="Times New Roman" w:hAnsi="Times New Roman"/>
          <w:color w:val="000000" w:themeColor="text1"/>
          <w:sz w:val="21"/>
          <w:szCs w:val="21"/>
        </w:rPr>
      </w:pPr>
      <w:r w:rsidRPr="00DC4862">
        <w:rPr>
          <w:rFonts w:ascii="Times New Roman" w:hAnsi="Times New Roman"/>
          <w:color w:val="000000" w:themeColor="text1"/>
          <w:sz w:val="21"/>
          <w:szCs w:val="21"/>
          <w:vertAlign w:val="superscript"/>
        </w:rPr>
        <w:t xml:space="preserve">a </w:t>
      </w:r>
      <w:r w:rsidR="000C0906" w:rsidRPr="00DC4862">
        <w:rPr>
          <w:rFonts w:ascii="Times New Roman" w:hAnsi="Times New Roman"/>
          <w:color w:val="000000" w:themeColor="text1"/>
          <w:sz w:val="21"/>
          <w:szCs w:val="21"/>
        </w:rPr>
        <w:t>Data source</w:t>
      </w:r>
      <w:r w:rsidR="00C1337B" w:rsidRPr="00DC4862">
        <w:rPr>
          <w:rFonts w:ascii="Times New Roman" w:hAnsi="Times New Roman"/>
          <w:color w:val="000000" w:themeColor="text1"/>
          <w:sz w:val="21"/>
          <w:szCs w:val="21"/>
        </w:rPr>
        <w:t xml:space="preserve">: </w:t>
      </w:r>
      <w:r w:rsidR="00DB04C5" w:rsidRPr="00DC4862">
        <w:rPr>
          <w:rFonts w:ascii="Times New Roman" w:hAnsi="Times New Roman"/>
          <w:color w:val="000000" w:themeColor="text1"/>
          <w:sz w:val="21"/>
          <w:szCs w:val="21"/>
        </w:rPr>
        <w:fldChar w:fldCharType="begin"/>
      </w:r>
      <w:r w:rsidR="00615F13">
        <w:rPr>
          <w:rFonts w:ascii="Times New Roman" w:hAnsi="Times New Roman"/>
          <w:color w:val="000000" w:themeColor="text1"/>
          <w:sz w:val="21"/>
          <w:szCs w:val="21"/>
        </w:rPr>
        <w:instrText xml:space="preserve"> ADDIN EN.CITE &lt;EndNote&gt;&lt;Cite AuthorYear="1"&gt;&lt;Author&gt;Haque&lt;/Author&gt;&lt;Year&gt;2022&lt;/Year&gt;&lt;RecNum&gt;4781&lt;/RecNum&gt;&lt;DisplayText&gt;Haque, et al. &lt;style face="superscript"&gt;17&lt;/style&gt;&lt;/DisplayText&gt;&lt;record&gt;&lt;rec-number&gt;4781&lt;/rec-number&gt;&lt;foreign-keys&gt;&lt;key app="EN" db-id="z0dp59wehvp2fmewp9gp9vtnzavtfr2r0wpv" timestamp="1715948591" guid="6cc8243d-fdf3-442a-80fd-b4f70be65213"&gt;4781&lt;/key&gt;&lt;/foreign-keys&gt;&lt;ref-type name="Journal Article"&gt;17&lt;/ref-type&gt;&lt;contributors&gt;&lt;authors&gt;&lt;author&gt;Haque, Md Ariful&lt;/author&gt;&lt;author&gt;Liu, Zifei&lt;/author&gt;&lt;author&gt;Demilade, Akinbile&lt;/author&gt;&lt;author&gt;Kumar, Nallapaneni Manoj&lt;/author&gt;&lt;/authors&gt;&lt;/contributors&gt;&lt;titles&gt;&lt;title&gt;Assessing the Environmental Footprint of Distiller-Dried Grains with Soluble Diet as a Substitute for Standard Corn&amp;amp;ndash;Soybean for Swine Production in the United States of America&lt;/title&gt;&lt;secondary-title&gt;Sustainability&lt;/secondary-title&gt;&lt;/titles&gt;&lt;periodical&gt;&lt;full-title&gt;Sustainability&lt;/full-title&gt;&lt;/periodical&gt;&lt;pages&gt;1161&lt;/pages&gt;&lt;volume&gt;14&lt;/volume&gt;&lt;number&gt;3&lt;/number&gt;&lt;dates&gt;&lt;year&gt;2022&lt;/year&gt;&lt;/dates&gt;&lt;isbn&gt;2071-1050&lt;/isbn&gt;&lt;accession-num&gt;doi:10.3390/su14031161&lt;/accession-num&gt;&lt;urls&gt;&lt;related-urls&gt;&lt;url&gt;https://www.mdpi.com/2071-1050/14/3/1161&lt;/url&gt;&lt;/related-urls&gt;&lt;/urls&gt;&lt;research-notes&gt;DDGS LCA&lt;/research-notes&gt;&lt;/record&gt;&lt;/Cite&gt;&lt;/EndNote&gt;</w:instrText>
      </w:r>
      <w:r w:rsidR="00DB04C5" w:rsidRPr="00DC4862">
        <w:rPr>
          <w:rFonts w:ascii="Times New Roman" w:hAnsi="Times New Roman"/>
          <w:color w:val="000000" w:themeColor="text1"/>
          <w:sz w:val="21"/>
          <w:szCs w:val="21"/>
        </w:rPr>
        <w:fldChar w:fldCharType="separate"/>
      </w:r>
      <w:r w:rsidR="003F6C07">
        <w:rPr>
          <w:rFonts w:ascii="Times New Roman" w:hAnsi="Times New Roman"/>
          <w:noProof/>
          <w:color w:val="000000" w:themeColor="text1"/>
          <w:sz w:val="21"/>
          <w:szCs w:val="21"/>
        </w:rPr>
        <w:t xml:space="preserve">Haque, et al. </w:t>
      </w:r>
      <w:r w:rsidR="003F6C07" w:rsidRPr="003F6C07">
        <w:rPr>
          <w:rFonts w:ascii="Times New Roman" w:hAnsi="Times New Roman"/>
          <w:noProof/>
          <w:color w:val="000000" w:themeColor="text1"/>
          <w:sz w:val="21"/>
          <w:szCs w:val="21"/>
          <w:vertAlign w:val="superscript"/>
        </w:rPr>
        <w:t>17</w:t>
      </w:r>
      <w:r w:rsidR="00DB04C5" w:rsidRPr="00DC4862">
        <w:rPr>
          <w:rFonts w:ascii="Times New Roman" w:hAnsi="Times New Roman"/>
          <w:color w:val="000000" w:themeColor="text1"/>
          <w:sz w:val="21"/>
          <w:szCs w:val="21"/>
        </w:rPr>
        <w:fldChar w:fldCharType="end"/>
      </w:r>
      <w:r w:rsidR="00DB04C5" w:rsidRPr="00DC4862">
        <w:rPr>
          <w:rFonts w:ascii="Times New Roman" w:hAnsi="Times New Roman"/>
          <w:color w:val="000000" w:themeColor="text1"/>
          <w:sz w:val="21"/>
          <w:szCs w:val="21"/>
        </w:rPr>
        <w:t xml:space="preserve">, </w:t>
      </w:r>
      <w:r w:rsidR="00DB04C5" w:rsidRPr="00DC4862">
        <w:rPr>
          <w:rFonts w:ascii="Times New Roman" w:hAnsi="Times New Roman"/>
          <w:color w:val="000000" w:themeColor="text1"/>
          <w:sz w:val="21"/>
          <w:szCs w:val="21"/>
        </w:rPr>
        <w:fldChar w:fldCharType="begin">
          <w:fldData xml:space="preserve">PEVuZE5vdGU+PENpdGUgQXV0aG9yWWVhcj0iMSI+PEF1dGhvcj5NYWNrZW56aWU8L0F1dGhvcj48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</w:fldData>
        </w:fldChar>
      </w:r>
      <w:r w:rsidR="00615F13">
        <w:rPr>
          <w:rFonts w:ascii="Times New Roman" w:hAnsi="Times New Roman"/>
          <w:color w:val="000000" w:themeColor="text1"/>
          <w:sz w:val="21"/>
          <w:szCs w:val="21"/>
        </w:rPr>
        <w:instrText xml:space="preserve"> ADDIN EN.CITE </w:instrText>
      </w:r>
      <w:r w:rsidR="00615F13">
        <w:rPr>
          <w:rFonts w:ascii="Times New Roman" w:hAnsi="Times New Roman"/>
          <w:color w:val="000000" w:themeColor="text1"/>
          <w:sz w:val="21"/>
          <w:szCs w:val="21"/>
        </w:rPr>
        <w:fldChar w:fldCharType="begin">
          <w:fldData xml:space="preserve">PEVuZE5vdGU+PENpdGUgQXV0aG9yWWVhcj0iMSI+PEF1dGhvcj5NYWNrZW56aWU8L0F1dGhvcj48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</w:fldData>
        </w:fldChar>
      </w:r>
      <w:r w:rsidR="00615F13">
        <w:rPr>
          <w:rFonts w:ascii="Times New Roman" w:hAnsi="Times New Roman"/>
          <w:color w:val="000000" w:themeColor="text1"/>
          <w:sz w:val="21"/>
          <w:szCs w:val="21"/>
        </w:rPr>
        <w:instrText xml:space="preserve"> ADDIN EN.CITE.DATA </w:instrText>
      </w:r>
      <w:r w:rsidR="00615F13">
        <w:rPr>
          <w:rFonts w:ascii="Times New Roman" w:hAnsi="Times New Roman"/>
          <w:color w:val="000000" w:themeColor="text1"/>
          <w:sz w:val="21"/>
          <w:szCs w:val="21"/>
        </w:rPr>
      </w:r>
      <w:r w:rsidR="00615F13">
        <w:rPr>
          <w:rFonts w:ascii="Times New Roman" w:hAnsi="Times New Roman"/>
          <w:color w:val="000000" w:themeColor="text1"/>
          <w:sz w:val="21"/>
          <w:szCs w:val="21"/>
        </w:rPr>
        <w:fldChar w:fldCharType="end"/>
      </w:r>
      <w:r w:rsidR="00DB04C5" w:rsidRPr="00DC4862">
        <w:rPr>
          <w:rFonts w:ascii="Times New Roman" w:hAnsi="Times New Roman"/>
          <w:color w:val="000000" w:themeColor="text1"/>
          <w:sz w:val="21"/>
          <w:szCs w:val="21"/>
        </w:rPr>
      </w:r>
      <w:r w:rsidR="00DB04C5" w:rsidRPr="00DC4862">
        <w:rPr>
          <w:rFonts w:ascii="Times New Roman" w:hAnsi="Times New Roman"/>
          <w:color w:val="000000" w:themeColor="text1"/>
          <w:sz w:val="21"/>
          <w:szCs w:val="21"/>
        </w:rPr>
        <w:fldChar w:fldCharType="separate"/>
      </w:r>
      <w:r w:rsidR="003F6C07">
        <w:rPr>
          <w:rFonts w:ascii="Times New Roman" w:hAnsi="Times New Roman"/>
          <w:noProof/>
          <w:color w:val="000000" w:themeColor="text1"/>
          <w:sz w:val="21"/>
          <w:szCs w:val="21"/>
        </w:rPr>
        <w:t xml:space="preserve">Mackenzie, et al. </w:t>
      </w:r>
      <w:r w:rsidR="003F6C07" w:rsidRPr="003F6C07">
        <w:rPr>
          <w:rFonts w:ascii="Times New Roman" w:hAnsi="Times New Roman"/>
          <w:noProof/>
          <w:color w:val="000000" w:themeColor="text1"/>
          <w:sz w:val="21"/>
          <w:szCs w:val="21"/>
          <w:vertAlign w:val="superscript"/>
        </w:rPr>
        <w:t>18</w:t>
      </w:r>
      <w:r w:rsidR="00DB04C5" w:rsidRPr="00DC4862">
        <w:rPr>
          <w:rFonts w:ascii="Times New Roman" w:hAnsi="Times New Roman"/>
          <w:color w:val="000000" w:themeColor="text1"/>
          <w:sz w:val="21"/>
          <w:szCs w:val="21"/>
        </w:rPr>
        <w:fldChar w:fldCharType="end"/>
      </w:r>
      <w:r w:rsidR="00DB04C5" w:rsidRPr="00DC4862">
        <w:rPr>
          <w:rFonts w:ascii="Times New Roman" w:hAnsi="Times New Roman"/>
          <w:color w:val="000000" w:themeColor="text1"/>
          <w:sz w:val="21"/>
          <w:szCs w:val="21"/>
        </w:rPr>
        <w:t xml:space="preserve">, </w:t>
      </w:r>
      <w:r w:rsidR="00DB04C5" w:rsidRPr="00DC4862">
        <w:rPr>
          <w:rFonts w:ascii="Times New Roman" w:hAnsi="Times New Roman"/>
          <w:color w:val="000000" w:themeColor="text1"/>
          <w:sz w:val="21"/>
          <w:szCs w:val="21"/>
        </w:rPr>
        <w:fldChar w:fldCharType="begin"/>
      </w:r>
      <w:r w:rsidR="00615F13">
        <w:rPr>
          <w:rFonts w:ascii="Times New Roman" w:hAnsi="Times New Roman"/>
          <w:color w:val="000000" w:themeColor="text1"/>
          <w:sz w:val="21"/>
          <w:szCs w:val="21"/>
        </w:rPr>
        <w:instrText xml:space="preserve"> ADDIN EN.CITE &lt;EndNote&gt;&lt;Cite AuthorYear="1"&gt;&lt;Author&gt;Nyhan&lt;/Author&gt;&lt;Year&gt;2023&lt;/Year&gt;&lt;RecNum&gt;4753&lt;/RecNum&gt;&lt;DisplayText&gt;Nyhan, et al. &lt;style face="superscript"&gt;19&lt;/style&gt;&lt;/DisplayText&gt;&lt;record&gt;&lt;rec-number&gt;4753&lt;/rec-number&gt;&lt;foreign-keys&gt;&lt;key app="EN" db-id="z0dp59wehvp2fmewp9gp9vtnzavtfr2r0wpv" timestamp="1715948553" guid="878fe3d0-e8da-4448-af1e-6d2f96c68077"&gt;4753&lt;/key&gt;&lt;/foreign-keys&gt;&lt;ref-type name="Journal Article"&gt;17&lt;/ref-type&gt;&lt;contributors&gt;&lt;authors&gt;&lt;author&gt;Nyhan, Laura&lt;/author&gt;&lt;author&gt;Sahin, Aylin W.&lt;/author&gt;&lt;author&gt;Schmitz, Harold H.&lt;/author&gt;&lt;author&gt;Siegel, Justin B.&lt;/author&gt;&lt;author&gt;Arendt, Elke K.&lt;/author&gt;&lt;/authors&gt;&lt;/contributors&gt;&lt;titles&gt;&lt;title&gt;Brewers’ Spent Grain: An Unprecedented Opportunity to Develop Sustainable Plant-Based Nutrition Ingredients Addressing Global Malnutrition Challenges&lt;/title&gt;&lt;secondary-title&gt;Journal of Agricultural and Food Chemistry&lt;/secondary-title&gt;&lt;/titles&gt;&lt;periodical&gt;&lt;full-title&gt;Journal of Agricultural and Food Chemistry&lt;/full-title&gt;&lt;/periodical&gt;&lt;pages&gt;10543-10564&lt;/pages&gt;&lt;volume&gt;71&lt;/volume&gt;&lt;number&gt;28&lt;/number&gt;&lt;dates&gt;&lt;year&gt;2023&lt;/year&gt;&lt;pub-dates&gt;&lt;date&gt;2023/07/19&lt;/date&gt;&lt;/pub-dates&gt;&lt;/dates&gt;&lt;publisher&gt;American Chemical Society&lt;/publisher&gt;&lt;isbn&gt;0021-8561&lt;/isbn&gt;&lt;urls&gt;&lt;related-urls&gt;&lt;url&gt;https://doi.org/10.1021/acs.jafc.3c02489&lt;/url&gt;&lt;/related-urls&gt;&lt;/urls&gt;&lt;electronic-resource-num&gt;10.1021/acs.jafc.3c02489&lt;/electronic-resource-num&gt;&lt;research-notes&gt;BSG LCA&lt;/research-notes&gt;&lt;/record&gt;&lt;/Cite&gt;&lt;/EndNote&gt;</w:instrText>
      </w:r>
      <w:r w:rsidR="00DB04C5" w:rsidRPr="00DC4862">
        <w:rPr>
          <w:rFonts w:ascii="Times New Roman" w:hAnsi="Times New Roman"/>
          <w:color w:val="000000" w:themeColor="text1"/>
          <w:sz w:val="21"/>
          <w:szCs w:val="21"/>
        </w:rPr>
        <w:fldChar w:fldCharType="separate"/>
      </w:r>
      <w:r w:rsidR="003F6C07">
        <w:rPr>
          <w:rFonts w:ascii="Times New Roman" w:hAnsi="Times New Roman"/>
          <w:noProof/>
          <w:color w:val="000000" w:themeColor="text1"/>
          <w:sz w:val="21"/>
          <w:szCs w:val="21"/>
        </w:rPr>
        <w:t xml:space="preserve">Nyhan, et al. </w:t>
      </w:r>
      <w:r w:rsidR="003F6C07" w:rsidRPr="003F6C07">
        <w:rPr>
          <w:rFonts w:ascii="Times New Roman" w:hAnsi="Times New Roman"/>
          <w:noProof/>
          <w:color w:val="000000" w:themeColor="text1"/>
          <w:sz w:val="21"/>
          <w:szCs w:val="21"/>
          <w:vertAlign w:val="superscript"/>
        </w:rPr>
        <w:t>19</w:t>
      </w:r>
      <w:r w:rsidR="00DB04C5" w:rsidRPr="00DC4862">
        <w:rPr>
          <w:rFonts w:ascii="Times New Roman" w:hAnsi="Times New Roman"/>
          <w:color w:val="000000" w:themeColor="text1"/>
          <w:sz w:val="21"/>
          <w:szCs w:val="21"/>
        </w:rPr>
        <w:fldChar w:fldCharType="end"/>
      </w:r>
      <w:r w:rsidR="007C21AF" w:rsidRPr="00DC4862">
        <w:rPr>
          <w:rFonts w:ascii="Times New Roman" w:hAnsi="Times New Roman"/>
          <w:color w:val="000000" w:themeColor="text1"/>
          <w:sz w:val="21"/>
          <w:szCs w:val="21"/>
        </w:rPr>
        <w:t xml:space="preserve">, and </w:t>
      </w:r>
      <w:r w:rsidR="007C21AF" w:rsidRPr="00DC4862">
        <w:rPr>
          <w:rFonts w:ascii="Times New Roman" w:hAnsi="Times New Roman"/>
          <w:color w:val="000000" w:themeColor="text1"/>
          <w:sz w:val="21"/>
          <w:szCs w:val="21"/>
        </w:rPr>
        <w:fldChar w:fldCharType="begin"/>
      </w:r>
      <w:r w:rsidR="00615F13">
        <w:rPr>
          <w:rFonts w:ascii="Times New Roman" w:hAnsi="Times New Roman"/>
          <w:color w:val="000000" w:themeColor="text1"/>
          <w:sz w:val="21"/>
          <w:szCs w:val="21"/>
        </w:rPr>
        <w:instrText xml:space="preserve"> ADDIN EN.CITE &lt;EndNote&gt;&lt;Cite AuthorYear="1"&gt;&lt;Author&gt;Pourmehdi&lt;/Author&gt;&lt;Year&gt;2020&lt;/Year&gt;&lt;RecNum&gt;4751&lt;/RecNum&gt;&lt;DisplayText&gt;Pourmehdi and Kheiralipour &lt;style face="superscript"&gt;20&lt;/style&gt;&lt;/DisplayText&gt;&lt;record&gt;&lt;rec-number&gt;4751&lt;/rec-number&gt;&lt;foreign-keys&gt;&lt;key app="EN" db-id="z0dp59wehvp2fmewp9gp9vtnzavtfr2r0wpv" timestamp="1715948550" guid="379ebdb7-a176-4b3f-aada-19fcd67c8952"&gt;4751&lt;/key&gt;&lt;/foreign-keys&gt;&lt;ref-type name="Journal Article"&gt;17&lt;/ref-type&gt;&lt;contributors&gt;&lt;authors&gt;&lt;author&gt;Pourmehdi, Kolsoum&lt;/author&gt;&lt;author&gt;Kheiralipour, Kamran&lt;/author&gt;&lt;/authors&gt;&lt;/contributors&gt;&lt;titles&gt;&lt;title&gt;Assessing the effects of wheat flour production on the environment&lt;/title&gt;&lt;secondary-title&gt;Advances in Environmental Technology&lt;/secondary-title&gt;&lt;/titles&gt;&lt;periodical&gt;&lt;full-title&gt;Advances in Environmental Technology&lt;/full-title&gt;&lt;/periodical&gt;&lt;pages&gt;111-117&lt;/pages&gt;&lt;volume&gt;6&lt;/volume&gt;&lt;number&gt;2&lt;/number&gt;&lt;dates&gt;&lt;year&gt;2020&lt;/year&gt;&lt;/dates&gt;&lt;isbn&gt;2476-6674&lt;/isbn&gt;&lt;urls&gt;&lt;/urls&gt;&lt;research-notes&gt;Bran LCA&lt;/research-notes&gt;&lt;/record&gt;&lt;/Cite&gt;&lt;/EndNote&gt;</w:instrText>
      </w:r>
      <w:r w:rsidR="007C21AF" w:rsidRPr="00DC4862">
        <w:rPr>
          <w:rFonts w:ascii="Times New Roman" w:hAnsi="Times New Roman"/>
          <w:color w:val="000000" w:themeColor="text1"/>
          <w:sz w:val="21"/>
          <w:szCs w:val="21"/>
        </w:rPr>
        <w:fldChar w:fldCharType="separate"/>
      </w:r>
      <w:r w:rsidR="003F6C07">
        <w:rPr>
          <w:rFonts w:ascii="Times New Roman" w:hAnsi="Times New Roman"/>
          <w:noProof/>
          <w:color w:val="000000" w:themeColor="text1"/>
          <w:sz w:val="21"/>
          <w:szCs w:val="21"/>
        </w:rPr>
        <w:t xml:space="preserve">Pourmehdi and Kheiralipour </w:t>
      </w:r>
      <w:r w:rsidR="003F6C07" w:rsidRPr="003F6C07">
        <w:rPr>
          <w:rFonts w:ascii="Times New Roman" w:hAnsi="Times New Roman"/>
          <w:noProof/>
          <w:color w:val="000000" w:themeColor="text1"/>
          <w:sz w:val="21"/>
          <w:szCs w:val="21"/>
          <w:vertAlign w:val="superscript"/>
        </w:rPr>
        <w:t>20</w:t>
      </w:r>
      <w:r w:rsidR="007C21AF" w:rsidRPr="00DC4862">
        <w:rPr>
          <w:rFonts w:ascii="Times New Roman" w:hAnsi="Times New Roman"/>
          <w:color w:val="000000" w:themeColor="text1"/>
          <w:sz w:val="21"/>
          <w:szCs w:val="21"/>
        </w:rPr>
        <w:fldChar w:fldCharType="end"/>
      </w:r>
    </w:p>
    <w:p w14:paraId="614996E7" w14:textId="77777777" w:rsidR="003F1BC1" w:rsidRPr="00DC4862" w:rsidRDefault="003F1BC1" w:rsidP="00FC410E">
      <w:pPr>
        <w:adjustRightInd w:val="0"/>
        <w:snapToGrid w:val="0"/>
        <w:jc w:val="both"/>
        <w:rPr>
          <w:rFonts w:ascii="Times New Roman" w:hAnsi="Times New Roman"/>
          <w:sz w:val="21"/>
          <w:szCs w:val="21"/>
          <w:vertAlign w:val="superscript"/>
        </w:rPr>
        <w:sectPr w:rsidR="003F1BC1" w:rsidRPr="00DC4862" w:rsidSect="00C15C67">
          <w:pgSz w:w="16838" w:h="11906" w:orient="landscape"/>
          <w:pgMar w:top="1797" w:right="1440" w:bottom="1797" w:left="1440" w:header="851" w:footer="992" w:gutter="0"/>
          <w:lnNumType w:countBy="1" w:restart="continuous"/>
          <w:cols w:space="425"/>
          <w:docGrid w:type="lines" w:linePitch="312"/>
        </w:sectPr>
      </w:pPr>
    </w:p>
    <w:p w14:paraId="79CD3CF5" w14:textId="290D3ECF" w:rsidR="006F79CA" w:rsidRPr="003870E1" w:rsidRDefault="009A5007" w:rsidP="006F79CA">
      <w:pPr>
        <w:pStyle w:val="Heading2"/>
        <w:adjustRightInd w:val="0"/>
        <w:snapToGrid w:val="0"/>
        <w:jc w:val="both"/>
        <w:rPr>
          <w:rFonts w:cs="Times New Roman"/>
          <w:sz w:val="21"/>
          <w:szCs w:val="21"/>
          <w:lang w:eastAsia="zh-CN"/>
        </w:rPr>
      </w:pPr>
      <w:bookmarkStart w:id="44" w:name="_Toc166163905"/>
      <w:r w:rsidRPr="009A5007">
        <w:rPr>
          <w:rFonts w:cs="Times New Roman"/>
          <w:sz w:val="21"/>
          <w:szCs w:val="21"/>
          <w:lang w:eastAsia="zh-CN"/>
        </w:rPr>
        <w:lastRenderedPageBreak/>
        <w:t xml:space="preserve">Supplementary </w:t>
      </w:r>
      <w:r w:rsidR="006F79CA" w:rsidRPr="003870E1">
        <w:rPr>
          <w:rFonts w:cs="Times New Roman"/>
          <w:sz w:val="21"/>
          <w:szCs w:val="21"/>
          <w:lang w:eastAsia="zh-CN"/>
        </w:rPr>
        <w:t>Table 6</w:t>
      </w:r>
      <w:r w:rsidR="00746388">
        <w:rPr>
          <w:sz w:val="21"/>
          <w:szCs w:val="21"/>
        </w:rPr>
        <w:t xml:space="preserve"> </w:t>
      </w:r>
      <w:r w:rsidR="00746388" w:rsidRPr="00746388">
        <w:rPr>
          <w:sz w:val="21"/>
          <w:szCs w:val="21"/>
        </w:rPr>
        <w:t>|</w:t>
      </w:r>
      <w:r w:rsidR="00746388" w:rsidRPr="00DC4862">
        <w:rPr>
          <w:sz w:val="21"/>
          <w:szCs w:val="21"/>
        </w:rPr>
        <w:t xml:space="preserve"> </w:t>
      </w:r>
      <w:r w:rsidR="006F79CA">
        <w:rPr>
          <w:rFonts w:cs="Times New Roman"/>
          <w:sz w:val="21"/>
          <w:szCs w:val="21"/>
          <w:lang w:eastAsia="zh-CN"/>
        </w:rPr>
        <w:t>Food</w:t>
      </w:r>
      <w:r w:rsidR="006F79CA" w:rsidRPr="003870E1">
        <w:rPr>
          <w:rFonts w:cs="Times New Roman"/>
          <w:sz w:val="21"/>
          <w:szCs w:val="21"/>
          <w:lang w:eastAsia="zh-CN"/>
        </w:rPr>
        <w:t xml:space="preserve"> </w:t>
      </w:r>
      <w:r w:rsidR="006F79CA">
        <w:rPr>
          <w:rFonts w:cs="Times New Roman"/>
          <w:sz w:val="21"/>
          <w:szCs w:val="21"/>
          <w:lang w:eastAsia="zh-CN"/>
        </w:rPr>
        <w:t>availability</w:t>
      </w:r>
      <w:r w:rsidR="006F79CA" w:rsidRPr="003870E1">
        <w:rPr>
          <w:rFonts w:cs="Times New Roman"/>
          <w:sz w:val="21"/>
          <w:szCs w:val="21"/>
          <w:lang w:eastAsia="zh-CN"/>
        </w:rPr>
        <w:t xml:space="preserve"> </w:t>
      </w:r>
      <w:r w:rsidR="006F79CA" w:rsidRPr="003870E1">
        <w:rPr>
          <w:rFonts w:eastAsia="Times New Roman"/>
          <w:sz w:val="21"/>
          <w:szCs w:val="21"/>
        </w:rPr>
        <w:t>(</w:t>
      </w:r>
      <w:r w:rsidR="006F79CA" w:rsidRPr="003870E1">
        <w:rPr>
          <w:rFonts w:cs="Times New Roman"/>
          <w:bCs/>
          <w:sz w:val="21"/>
          <w:szCs w:val="21"/>
        </w:rPr>
        <w:t>kcal capita</w:t>
      </w:r>
      <w:r w:rsidR="006F79CA" w:rsidRPr="003870E1">
        <w:rPr>
          <w:rFonts w:cs="Times New Roman"/>
          <w:bCs/>
          <w:sz w:val="21"/>
          <w:szCs w:val="21"/>
          <w:vertAlign w:val="superscript"/>
        </w:rPr>
        <w:t>-1</w:t>
      </w:r>
      <w:r w:rsidR="006F79CA" w:rsidRPr="003870E1">
        <w:rPr>
          <w:rFonts w:cs="Times New Roman"/>
          <w:bCs/>
          <w:sz w:val="21"/>
          <w:szCs w:val="21"/>
        </w:rPr>
        <w:t xml:space="preserve"> day</w:t>
      </w:r>
      <w:r w:rsidR="006F79CA" w:rsidRPr="003870E1">
        <w:rPr>
          <w:rFonts w:cs="Times New Roman"/>
          <w:bCs/>
          <w:sz w:val="21"/>
          <w:szCs w:val="21"/>
          <w:vertAlign w:val="superscript"/>
        </w:rPr>
        <w:t>-1</w:t>
      </w:r>
      <w:r w:rsidR="006F79CA" w:rsidRPr="003870E1">
        <w:rPr>
          <w:rFonts w:eastAsia="Times New Roman"/>
          <w:sz w:val="21"/>
          <w:szCs w:val="21"/>
        </w:rPr>
        <w:t>)</w:t>
      </w:r>
      <w:r w:rsidR="006F79CA" w:rsidRPr="003870E1">
        <w:rPr>
          <w:rFonts w:cs="Times New Roman"/>
          <w:sz w:val="21"/>
          <w:szCs w:val="21"/>
          <w:lang w:eastAsia="zh-CN"/>
        </w:rPr>
        <w:t xml:space="preserve"> and the </w:t>
      </w:r>
      <w:r w:rsidR="00E92363">
        <w:rPr>
          <w:rFonts w:cs="Times New Roman"/>
          <w:sz w:val="21"/>
          <w:szCs w:val="21"/>
          <w:lang w:eastAsia="zh-CN"/>
        </w:rPr>
        <w:t>additional</w:t>
      </w:r>
      <w:r w:rsidR="00E84275">
        <w:rPr>
          <w:rFonts w:cs="Times New Roman"/>
          <w:sz w:val="21"/>
          <w:szCs w:val="21"/>
          <w:lang w:eastAsia="zh-CN"/>
        </w:rPr>
        <w:t xml:space="preserve"> </w:t>
      </w:r>
      <w:r w:rsidR="006F79CA" w:rsidRPr="003870E1">
        <w:rPr>
          <w:rFonts w:cs="Times New Roman"/>
          <w:sz w:val="21"/>
          <w:szCs w:val="21"/>
          <w:lang w:eastAsia="zh-CN"/>
        </w:rPr>
        <w:t>number of population (million people) to be fed</w:t>
      </w:r>
      <w:r w:rsidR="00373F4B">
        <w:rPr>
          <w:rFonts w:cs="Times New Roman"/>
          <w:sz w:val="21"/>
          <w:szCs w:val="21"/>
          <w:lang w:eastAsia="zh-CN"/>
        </w:rPr>
        <w:t xml:space="preserve"> as</w:t>
      </w:r>
      <w:r w:rsidR="006F79CA" w:rsidRPr="003870E1">
        <w:rPr>
          <w:rFonts w:cs="Times New Roman"/>
          <w:sz w:val="21"/>
          <w:szCs w:val="21"/>
          <w:lang w:eastAsia="zh-CN"/>
        </w:rPr>
        <w:t xml:space="preserve"> the current diet</w:t>
      </w:r>
      <w:r w:rsidR="006F79CA">
        <w:rPr>
          <w:rFonts w:cs="Times New Roman"/>
          <w:sz w:val="21"/>
          <w:szCs w:val="21"/>
          <w:lang w:eastAsia="zh-CN"/>
        </w:rPr>
        <w:t xml:space="preserve"> in</w:t>
      </w:r>
      <w:r w:rsidR="00AD6D18">
        <w:rPr>
          <w:rFonts w:cs="Times New Roman"/>
          <w:sz w:val="21"/>
          <w:szCs w:val="21"/>
          <w:lang w:eastAsia="zh-CN"/>
        </w:rPr>
        <w:t xml:space="preserve"> </w:t>
      </w:r>
      <w:r w:rsidR="00D63463" w:rsidRPr="00D63463">
        <w:rPr>
          <w:rFonts w:cs="Times New Roman"/>
          <w:sz w:val="21"/>
          <w:szCs w:val="21"/>
          <w:lang w:eastAsia="zh-CN"/>
        </w:rPr>
        <w:t>China (CN) and China’s main food and feed trading partners (MTP)</w:t>
      </w:r>
      <w:r w:rsidR="00373F4B">
        <w:rPr>
          <w:rFonts w:cs="Times New Roman"/>
          <w:sz w:val="21"/>
          <w:szCs w:val="21"/>
          <w:lang w:eastAsia="zh-CN"/>
        </w:rPr>
        <w:t xml:space="preserve"> in scenarios</w:t>
      </w:r>
      <w:r w:rsidR="006F79CA" w:rsidRPr="003870E1">
        <w:rPr>
          <w:rFonts w:cs="Times New Roman"/>
          <w:sz w:val="21"/>
          <w:szCs w:val="21"/>
          <w:lang w:eastAsia="zh-CN"/>
        </w:rPr>
        <w:t>.</w:t>
      </w:r>
      <w:bookmarkEnd w:id="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
        <w:gridCol w:w="982"/>
        <w:gridCol w:w="2415"/>
        <w:gridCol w:w="4191"/>
      </w:tblGrid>
      <w:tr w:rsidR="00D63463" w14:paraId="7A4FAF8E" w14:textId="77777777" w:rsidTr="00E92363">
        <w:tc>
          <w:tcPr>
            <w:tcW w:w="714" w:type="dxa"/>
            <w:tcBorders>
              <w:top w:val="single" w:sz="4" w:space="0" w:color="auto"/>
              <w:bottom w:val="single" w:sz="4" w:space="0" w:color="auto"/>
            </w:tcBorders>
          </w:tcPr>
          <w:p w14:paraId="01B9D3A4" w14:textId="77777777" w:rsidR="00D63463" w:rsidRDefault="00D63463" w:rsidP="006F79CA">
            <w:pPr>
              <w:rPr>
                <w:lang w:eastAsia="zh-CN"/>
              </w:rPr>
            </w:pPr>
          </w:p>
        </w:tc>
        <w:tc>
          <w:tcPr>
            <w:tcW w:w="982" w:type="dxa"/>
            <w:tcBorders>
              <w:top w:val="single" w:sz="4" w:space="0" w:color="auto"/>
              <w:bottom w:val="single" w:sz="4" w:space="0" w:color="auto"/>
            </w:tcBorders>
          </w:tcPr>
          <w:p w14:paraId="07CF6C27" w14:textId="77777777" w:rsidR="00D63463" w:rsidRDefault="00D63463" w:rsidP="003A42F7">
            <w:pPr>
              <w:rPr>
                <w:lang w:eastAsia="zh-CN"/>
              </w:rPr>
            </w:pPr>
          </w:p>
        </w:tc>
        <w:tc>
          <w:tcPr>
            <w:tcW w:w="2415" w:type="dxa"/>
            <w:tcBorders>
              <w:top w:val="single" w:sz="4" w:space="0" w:color="auto"/>
              <w:bottom w:val="single" w:sz="4" w:space="0" w:color="auto"/>
            </w:tcBorders>
          </w:tcPr>
          <w:p w14:paraId="55A8CDBD" w14:textId="554D0BED" w:rsidR="00D63463" w:rsidRDefault="00D63463" w:rsidP="003A42F7">
            <w:pPr>
              <w:rPr>
                <w:lang w:eastAsia="zh-CN"/>
              </w:rPr>
            </w:pPr>
            <w:r>
              <w:rPr>
                <w:lang w:eastAsia="zh-CN"/>
              </w:rPr>
              <w:t>Food availability</w:t>
            </w:r>
          </w:p>
          <w:p w14:paraId="43470C94" w14:textId="47E9A9B2" w:rsidR="00D63463" w:rsidRDefault="00D63463" w:rsidP="003A42F7">
            <w:pPr>
              <w:rPr>
                <w:lang w:eastAsia="zh-CN"/>
              </w:rPr>
            </w:pPr>
            <w:r>
              <w:rPr>
                <w:lang w:eastAsia="zh-CN"/>
              </w:rPr>
              <w:t>(kcal capita</w:t>
            </w:r>
            <w:r w:rsidRPr="00D63463">
              <w:rPr>
                <w:vertAlign w:val="superscript"/>
                <w:lang w:eastAsia="zh-CN"/>
              </w:rPr>
              <w:t>-1</w:t>
            </w:r>
            <w:r>
              <w:rPr>
                <w:lang w:eastAsia="zh-CN"/>
              </w:rPr>
              <w:t xml:space="preserve"> day</w:t>
            </w:r>
            <w:r w:rsidRPr="00D63463">
              <w:rPr>
                <w:vertAlign w:val="superscript"/>
                <w:lang w:eastAsia="zh-CN"/>
              </w:rPr>
              <w:t>-1</w:t>
            </w:r>
            <w:r>
              <w:rPr>
                <w:lang w:eastAsia="zh-CN"/>
              </w:rPr>
              <w:t>)</w:t>
            </w:r>
          </w:p>
        </w:tc>
        <w:tc>
          <w:tcPr>
            <w:tcW w:w="4191" w:type="dxa"/>
            <w:tcBorders>
              <w:top w:val="single" w:sz="4" w:space="0" w:color="auto"/>
              <w:bottom w:val="single" w:sz="4" w:space="0" w:color="auto"/>
            </w:tcBorders>
          </w:tcPr>
          <w:p w14:paraId="50F8F805" w14:textId="4849B693" w:rsidR="00D63463" w:rsidRDefault="00E92363" w:rsidP="006F79CA">
            <w:pPr>
              <w:rPr>
                <w:lang w:eastAsia="zh-CN"/>
              </w:rPr>
            </w:pPr>
            <w:r>
              <w:rPr>
                <w:lang w:eastAsia="zh-CN"/>
              </w:rPr>
              <w:t>Additional n</w:t>
            </w:r>
            <w:r w:rsidR="00D63463" w:rsidRPr="00CA122E">
              <w:rPr>
                <w:lang w:eastAsia="zh-CN"/>
              </w:rPr>
              <w:t>umber of people to be fed as the current diet (million people)</w:t>
            </w:r>
          </w:p>
        </w:tc>
      </w:tr>
      <w:tr w:rsidR="00D63463" w14:paraId="2C1A0A82" w14:textId="77777777" w:rsidTr="00E92363">
        <w:tc>
          <w:tcPr>
            <w:tcW w:w="714" w:type="dxa"/>
            <w:tcBorders>
              <w:top w:val="single" w:sz="4" w:space="0" w:color="auto"/>
            </w:tcBorders>
          </w:tcPr>
          <w:p w14:paraId="5E0EE653" w14:textId="627D72B8" w:rsidR="00D63463" w:rsidRDefault="00D63463" w:rsidP="00D63463">
            <w:pPr>
              <w:rPr>
                <w:lang w:eastAsia="zh-CN"/>
              </w:rPr>
            </w:pPr>
            <w:r w:rsidRPr="005A0396">
              <w:t>S0</w:t>
            </w:r>
          </w:p>
        </w:tc>
        <w:tc>
          <w:tcPr>
            <w:tcW w:w="982" w:type="dxa"/>
            <w:tcBorders>
              <w:top w:val="single" w:sz="4" w:space="0" w:color="auto"/>
            </w:tcBorders>
          </w:tcPr>
          <w:p w14:paraId="468E868B" w14:textId="38B65670" w:rsidR="00D63463" w:rsidRPr="005A0396" w:rsidRDefault="00AD6D18" w:rsidP="00D63463">
            <w:pPr>
              <w:rPr>
                <w:lang w:eastAsia="zh-CN"/>
              </w:rPr>
            </w:pPr>
            <w:r>
              <w:rPr>
                <w:rFonts w:hint="eastAsia"/>
                <w:lang w:eastAsia="zh-CN"/>
              </w:rPr>
              <w:t>C</w:t>
            </w:r>
            <w:r>
              <w:rPr>
                <w:lang w:eastAsia="zh-CN"/>
              </w:rPr>
              <w:t>N</w:t>
            </w:r>
          </w:p>
        </w:tc>
        <w:tc>
          <w:tcPr>
            <w:tcW w:w="2415" w:type="dxa"/>
            <w:tcBorders>
              <w:top w:val="single" w:sz="4" w:space="0" w:color="auto"/>
            </w:tcBorders>
          </w:tcPr>
          <w:p w14:paraId="4B4FCDBD" w14:textId="68526CD4" w:rsidR="00D63463" w:rsidRDefault="00D63463" w:rsidP="00D63463">
            <w:pPr>
              <w:rPr>
                <w:lang w:eastAsia="zh-CN"/>
              </w:rPr>
            </w:pPr>
            <w:r w:rsidRPr="005A0396">
              <w:t>3241</w:t>
            </w:r>
            <w:r w:rsidR="00EC2365">
              <w:t>.0</w:t>
            </w:r>
          </w:p>
        </w:tc>
        <w:tc>
          <w:tcPr>
            <w:tcW w:w="4191" w:type="dxa"/>
            <w:tcBorders>
              <w:top w:val="single" w:sz="4" w:space="0" w:color="auto"/>
            </w:tcBorders>
          </w:tcPr>
          <w:p w14:paraId="7CA6F536" w14:textId="0F0FE7F5" w:rsidR="00D63463" w:rsidRDefault="00333CA4" w:rsidP="00D63463">
            <w:pPr>
              <w:rPr>
                <w:lang w:eastAsia="zh-CN"/>
              </w:rPr>
            </w:pPr>
            <w:r>
              <w:rPr>
                <w:rFonts w:hint="eastAsia"/>
                <w:lang w:eastAsia="zh-CN"/>
              </w:rPr>
              <w:t>0</w:t>
            </w:r>
          </w:p>
        </w:tc>
      </w:tr>
      <w:tr w:rsidR="00D63463" w14:paraId="695A72DC" w14:textId="77777777" w:rsidTr="00E92363">
        <w:tc>
          <w:tcPr>
            <w:tcW w:w="714" w:type="dxa"/>
            <w:tcBorders>
              <w:bottom w:val="single" w:sz="4" w:space="0" w:color="auto"/>
            </w:tcBorders>
          </w:tcPr>
          <w:p w14:paraId="621CCBEE" w14:textId="77777777" w:rsidR="00D63463" w:rsidRPr="005A0396" w:rsidRDefault="00D63463" w:rsidP="00D63463"/>
        </w:tc>
        <w:tc>
          <w:tcPr>
            <w:tcW w:w="982" w:type="dxa"/>
            <w:tcBorders>
              <w:bottom w:val="single" w:sz="4" w:space="0" w:color="auto"/>
            </w:tcBorders>
          </w:tcPr>
          <w:p w14:paraId="059190BB" w14:textId="1717AD0D" w:rsidR="00D63463" w:rsidRPr="005A0396" w:rsidRDefault="00373F4B" w:rsidP="00D63463">
            <w:pPr>
              <w:rPr>
                <w:lang w:eastAsia="zh-CN"/>
              </w:rPr>
            </w:pPr>
            <w:r>
              <w:rPr>
                <w:rFonts w:hint="eastAsia"/>
                <w:lang w:eastAsia="zh-CN"/>
              </w:rPr>
              <w:t>M</w:t>
            </w:r>
            <w:r>
              <w:rPr>
                <w:lang w:eastAsia="zh-CN"/>
              </w:rPr>
              <w:t>TP</w:t>
            </w:r>
          </w:p>
        </w:tc>
        <w:tc>
          <w:tcPr>
            <w:tcW w:w="2415" w:type="dxa"/>
            <w:tcBorders>
              <w:bottom w:val="single" w:sz="4" w:space="0" w:color="auto"/>
            </w:tcBorders>
          </w:tcPr>
          <w:p w14:paraId="05C84241" w14:textId="21253425" w:rsidR="00D63463" w:rsidRPr="005A0396" w:rsidRDefault="00FA735A" w:rsidP="00D63463">
            <w:pPr>
              <w:rPr>
                <w:lang w:eastAsia="zh-CN"/>
              </w:rPr>
            </w:pPr>
            <w:r>
              <w:rPr>
                <w:rFonts w:hint="eastAsia"/>
                <w:lang w:eastAsia="zh-CN"/>
              </w:rPr>
              <w:t>3</w:t>
            </w:r>
            <w:r>
              <w:rPr>
                <w:lang w:eastAsia="zh-CN"/>
              </w:rPr>
              <w:t>319</w:t>
            </w:r>
            <w:r w:rsidR="004E45A8">
              <w:rPr>
                <w:lang w:eastAsia="zh-CN"/>
              </w:rPr>
              <w:t>.3</w:t>
            </w:r>
          </w:p>
        </w:tc>
        <w:tc>
          <w:tcPr>
            <w:tcW w:w="4191" w:type="dxa"/>
            <w:tcBorders>
              <w:bottom w:val="single" w:sz="4" w:space="0" w:color="auto"/>
            </w:tcBorders>
          </w:tcPr>
          <w:p w14:paraId="6EA27474" w14:textId="3A61EF39" w:rsidR="00D63463" w:rsidRPr="005A0396" w:rsidRDefault="00333CA4" w:rsidP="00D63463">
            <w:pPr>
              <w:rPr>
                <w:lang w:eastAsia="zh-CN"/>
              </w:rPr>
            </w:pPr>
            <w:r>
              <w:rPr>
                <w:rFonts w:hint="eastAsia"/>
                <w:lang w:eastAsia="zh-CN"/>
              </w:rPr>
              <w:t>0</w:t>
            </w:r>
          </w:p>
        </w:tc>
      </w:tr>
      <w:tr w:rsidR="00373F4B" w14:paraId="6D39F11F" w14:textId="77777777" w:rsidTr="00E92363">
        <w:tc>
          <w:tcPr>
            <w:tcW w:w="714" w:type="dxa"/>
            <w:tcBorders>
              <w:top w:val="single" w:sz="4" w:space="0" w:color="auto"/>
            </w:tcBorders>
          </w:tcPr>
          <w:p w14:paraId="7E11FAA9" w14:textId="45C176C2" w:rsidR="00373F4B" w:rsidRDefault="00373F4B" w:rsidP="00373F4B">
            <w:pPr>
              <w:rPr>
                <w:lang w:eastAsia="zh-CN"/>
              </w:rPr>
            </w:pPr>
            <w:r w:rsidRPr="005A0396">
              <w:t>S1</w:t>
            </w:r>
          </w:p>
        </w:tc>
        <w:tc>
          <w:tcPr>
            <w:tcW w:w="982" w:type="dxa"/>
            <w:tcBorders>
              <w:top w:val="single" w:sz="4" w:space="0" w:color="auto"/>
            </w:tcBorders>
          </w:tcPr>
          <w:p w14:paraId="7BF331D6" w14:textId="7C03E6F6" w:rsidR="00373F4B" w:rsidRPr="005A0396" w:rsidRDefault="00373F4B" w:rsidP="00373F4B">
            <w:r>
              <w:rPr>
                <w:rFonts w:hint="eastAsia"/>
                <w:lang w:eastAsia="zh-CN"/>
              </w:rPr>
              <w:t>C</w:t>
            </w:r>
            <w:r>
              <w:rPr>
                <w:lang w:eastAsia="zh-CN"/>
              </w:rPr>
              <w:t>N</w:t>
            </w:r>
          </w:p>
        </w:tc>
        <w:tc>
          <w:tcPr>
            <w:tcW w:w="2415" w:type="dxa"/>
            <w:tcBorders>
              <w:top w:val="single" w:sz="4" w:space="0" w:color="auto"/>
            </w:tcBorders>
          </w:tcPr>
          <w:p w14:paraId="2BEA330C" w14:textId="72B9B02B" w:rsidR="00373F4B" w:rsidRDefault="00373F4B" w:rsidP="00373F4B">
            <w:pPr>
              <w:rPr>
                <w:lang w:eastAsia="zh-CN"/>
              </w:rPr>
            </w:pPr>
            <w:r w:rsidRPr="005A0396">
              <w:t>3247</w:t>
            </w:r>
            <w:r w:rsidR="00EC2365">
              <w:t>.1</w:t>
            </w:r>
          </w:p>
        </w:tc>
        <w:tc>
          <w:tcPr>
            <w:tcW w:w="4191" w:type="dxa"/>
            <w:tcBorders>
              <w:top w:val="single" w:sz="4" w:space="0" w:color="auto"/>
            </w:tcBorders>
          </w:tcPr>
          <w:p w14:paraId="12CA12A5" w14:textId="59694343" w:rsidR="00373F4B" w:rsidRDefault="00333CA4" w:rsidP="00373F4B">
            <w:pPr>
              <w:rPr>
                <w:lang w:eastAsia="zh-CN"/>
              </w:rPr>
            </w:pPr>
            <w:r>
              <w:rPr>
                <w:rFonts w:hint="eastAsia"/>
                <w:lang w:eastAsia="zh-CN"/>
              </w:rPr>
              <w:t>2</w:t>
            </w:r>
            <w:r>
              <w:rPr>
                <w:lang w:eastAsia="zh-CN"/>
              </w:rPr>
              <w:t>.6</w:t>
            </w:r>
          </w:p>
        </w:tc>
      </w:tr>
      <w:tr w:rsidR="00373F4B" w14:paraId="7AA1CB41" w14:textId="77777777" w:rsidTr="00E92363">
        <w:tc>
          <w:tcPr>
            <w:tcW w:w="714" w:type="dxa"/>
            <w:tcBorders>
              <w:bottom w:val="single" w:sz="4" w:space="0" w:color="auto"/>
            </w:tcBorders>
          </w:tcPr>
          <w:p w14:paraId="0767D82C" w14:textId="77777777" w:rsidR="00373F4B" w:rsidRPr="005A0396" w:rsidRDefault="00373F4B" w:rsidP="00373F4B"/>
        </w:tc>
        <w:tc>
          <w:tcPr>
            <w:tcW w:w="982" w:type="dxa"/>
            <w:tcBorders>
              <w:bottom w:val="single" w:sz="4" w:space="0" w:color="auto"/>
            </w:tcBorders>
          </w:tcPr>
          <w:p w14:paraId="4F121037" w14:textId="3CC074C9" w:rsidR="00373F4B" w:rsidRPr="005A0396" w:rsidRDefault="00373F4B" w:rsidP="00373F4B">
            <w:r>
              <w:rPr>
                <w:rFonts w:hint="eastAsia"/>
                <w:lang w:eastAsia="zh-CN"/>
              </w:rPr>
              <w:t>M</w:t>
            </w:r>
            <w:r>
              <w:rPr>
                <w:lang w:eastAsia="zh-CN"/>
              </w:rPr>
              <w:t>TP</w:t>
            </w:r>
          </w:p>
        </w:tc>
        <w:tc>
          <w:tcPr>
            <w:tcW w:w="2415" w:type="dxa"/>
            <w:tcBorders>
              <w:bottom w:val="single" w:sz="4" w:space="0" w:color="auto"/>
            </w:tcBorders>
          </w:tcPr>
          <w:p w14:paraId="35DCC196" w14:textId="563EEE9F" w:rsidR="00373F4B" w:rsidRPr="005A0396" w:rsidRDefault="00226CDB" w:rsidP="00373F4B">
            <w:r w:rsidRPr="00226CDB">
              <w:t>3318.8</w:t>
            </w:r>
          </w:p>
        </w:tc>
        <w:tc>
          <w:tcPr>
            <w:tcW w:w="4191" w:type="dxa"/>
            <w:tcBorders>
              <w:bottom w:val="single" w:sz="4" w:space="0" w:color="auto"/>
            </w:tcBorders>
          </w:tcPr>
          <w:p w14:paraId="70FB7AC5" w14:textId="389536E1" w:rsidR="00373F4B" w:rsidRPr="005A0396" w:rsidRDefault="00AA017E" w:rsidP="00373F4B">
            <w:pPr>
              <w:rPr>
                <w:lang w:eastAsia="zh-CN"/>
              </w:rPr>
            </w:pPr>
            <w:r>
              <w:rPr>
                <w:rFonts w:hint="eastAsia"/>
                <w:lang w:eastAsia="zh-CN"/>
              </w:rPr>
              <w:t>-</w:t>
            </w:r>
            <w:r>
              <w:rPr>
                <w:lang w:eastAsia="zh-CN"/>
              </w:rPr>
              <w:t>0.1</w:t>
            </w:r>
          </w:p>
        </w:tc>
      </w:tr>
      <w:tr w:rsidR="00373F4B" w14:paraId="1DC71767" w14:textId="77777777" w:rsidTr="00E92363">
        <w:tc>
          <w:tcPr>
            <w:tcW w:w="714" w:type="dxa"/>
            <w:tcBorders>
              <w:top w:val="single" w:sz="4" w:space="0" w:color="auto"/>
            </w:tcBorders>
          </w:tcPr>
          <w:p w14:paraId="62E42068" w14:textId="7E78A0D1" w:rsidR="00373F4B" w:rsidRDefault="00373F4B" w:rsidP="00373F4B">
            <w:pPr>
              <w:rPr>
                <w:lang w:eastAsia="zh-CN"/>
              </w:rPr>
            </w:pPr>
            <w:r w:rsidRPr="005A0396">
              <w:t>S2</w:t>
            </w:r>
          </w:p>
        </w:tc>
        <w:tc>
          <w:tcPr>
            <w:tcW w:w="982" w:type="dxa"/>
            <w:tcBorders>
              <w:top w:val="single" w:sz="4" w:space="0" w:color="auto"/>
            </w:tcBorders>
          </w:tcPr>
          <w:p w14:paraId="618AFC7D" w14:textId="3E4D21F4" w:rsidR="00373F4B" w:rsidRPr="005A0396" w:rsidRDefault="00373F4B" w:rsidP="00373F4B">
            <w:r>
              <w:rPr>
                <w:rFonts w:hint="eastAsia"/>
                <w:lang w:eastAsia="zh-CN"/>
              </w:rPr>
              <w:t>C</w:t>
            </w:r>
            <w:r>
              <w:rPr>
                <w:lang w:eastAsia="zh-CN"/>
              </w:rPr>
              <w:t>N</w:t>
            </w:r>
          </w:p>
        </w:tc>
        <w:tc>
          <w:tcPr>
            <w:tcW w:w="2415" w:type="dxa"/>
            <w:tcBorders>
              <w:top w:val="single" w:sz="4" w:space="0" w:color="auto"/>
            </w:tcBorders>
          </w:tcPr>
          <w:p w14:paraId="22FABE72" w14:textId="4B879263" w:rsidR="00373F4B" w:rsidRDefault="00373F4B" w:rsidP="00373F4B">
            <w:pPr>
              <w:rPr>
                <w:lang w:eastAsia="zh-CN"/>
              </w:rPr>
            </w:pPr>
            <w:r w:rsidRPr="005A0396">
              <w:t>325</w:t>
            </w:r>
            <w:r w:rsidR="00E84275">
              <w:t>3</w:t>
            </w:r>
            <w:r w:rsidR="00EC2365">
              <w:t>.1</w:t>
            </w:r>
          </w:p>
        </w:tc>
        <w:tc>
          <w:tcPr>
            <w:tcW w:w="4191" w:type="dxa"/>
            <w:tcBorders>
              <w:top w:val="single" w:sz="4" w:space="0" w:color="auto"/>
            </w:tcBorders>
          </w:tcPr>
          <w:p w14:paraId="64BC1038" w14:textId="6684E746" w:rsidR="00373F4B" w:rsidRDefault="00333CA4" w:rsidP="00373F4B">
            <w:pPr>
              <w:rPr>
                <w:lang w:eastAsia="zh-CN"/>
              </w:rPr>
            </w:pPr>
            <w:r>
              <w:rPr>
                <w:rFonts w:hint="eastAsia"/>
                <w:lang w:eastAsia="zh-CN"/>
              </w:rPr>
              <w:t>5</w:t>
            </w:r>
            <w:r>
              <w:rPr>
                <w:lang w:eastAsia="zh-CN"/>
              </w:rPr>
              <w:t>.2</w:t>
            </w:r>
          </w:p>
        </w:tc>
      </w:tr>
      <w:tr w:rsidR="00373F4B" w14:paraId="688CC375" w14:textId="77777777" w:rsidTr="00E92363">
        <w:tc>
          <w:tcPr>
            <w:tcW w:w="714" w:type="dxa"/>
            <w:tcBorders>
              <w:bottom w:val="single" w:sz="4" w:space="0" w:color="auto"/>
            </w:tcBorders>
          </w:tcPr>
          <w:p w14:paraId="79D982D6" w14:textId="77777777" w:rsidR="00373F4B" w:rsidRDefault="00373F4B" w:rsidP="00373F4B">
            <w:pPr>
              <w:rPr>
                <w:lang w:eastAsia="zh-CN"/>
              </w:rPr>
            </w:pPr>
          </w:p>
        </w:tc>
        <w:tc>
          <w:tcPr>
            <w:tcW w:w="982" w:type="dxa"/>
            <w:tcBorders>
              <w:bottom w:val="single" w:sz="4" w:space="0" w:color="auto"/>
            </w:tcBorders>
          </w:tcPr>
          <w:p w14:paraId="188958FD" w14:textId="301C6CCD" w:rsidR="00373F4B" w:rsidRDefault="00373F4B" w:rsidP="00373F4B">
            <w:pPr>
              <w:rPr>
                <w:lang w:eastAsia="zh-CN"/>
              </w:rPr>
            </w:pPr>
            <w:r>
              <w:rPr>
                <w:rFonts w:hint="eastAsia"/>
                <w:lang w:eastAsia="zh-CN"/>
              </w:rPr>
              <w:t>M</w:t>
            </w:r>
            <w:r>
              <w:rPr>
                <w:lang w:eastAsia="zh-CN"/>
              </w:rPr>
              <w:t>TP</w:t>
            </w:r>
          </w:p>
        </w:tc>
        <w:tc>
          <w:tcPr>
            <w:tcW w:w="2415" w:type="dxa"/>
            <w:tcBorders>
              <w:bottom w:val="single" w:sz="4" w:space="0" w:color="auto"/>
            </w:tcBorders>
          </w:tcPr>
          <w:p w14:paraId="0F97E482" w14:textId="1C43B10D" w:rsidR="00373F4B" w:rsidRDefault="004E45A8" w:rsidP="00373F4B">
            <w:pPr>
              <w:rPr>
                <w:lang w:eastAsia="zh-CN"/>
              </w:rPr>
            </w:pPr>
            <w:r w:rsidRPr="004E45A8">
              <w:rPr>
                <w:lang w:eastAsia="zh-CN"/>
              </w:rPr>
              <w:t>3318.4</w:t>
            </w:r>
          </w:p>
        </w:tc>
        <w:tc>
          <w:tcPr>
            <w:tcW w:w="4191" w:type="dxa"/>
            <w:tcBorders>
              <w:bottom w:val="single" w:sz="4" w:space="0" w:color="auto"/>
            </w:tcBorders>
          </w:tcPr>
          <w:p w14:paraId="287D4354" w14:textId="5CE93D4E" w:rsidR="00373F4B" w:rsidRDefault="00AA017E" w:rsidP="00373F4B">
            <w:pPr>
              <w:rPr>
                <w:lang w:eastAsia="zh-CN"/>
              </w:rPr>
            </w:pPr>
            <w:r>
              <w:rPr>
                <w:rFonts w:hint="eastAsia"/>
                <w:lang w:eastAsia="zh-CN"/>
              </w:rPr>
              <w:t>-</w:t>
            </w:r>
            <w:r>
              <w:rPr>
                <w:lang w:eastAsia="zh-CN"/>
              </w:rPr>
              <w:t>0.2</w:t>
            </w:r>
          </w:p>
        </w:tc>
      </w:tr>
    </w:tbl>
    <w:p w14:paraId="3C1A58DD" w14:textId="77777777" w:rsidR="006F79CA" w:rsidRPr="006F79CA" w:rsidRDefault="006F79CA" w:rsidP="006F79CA">
      <w:pPr>
        <w:rPr>
          <w:lang w:eastAsia="zh-CN"/>
        </w:rPr>
        <w:sectPr w:rsidR="006F79CA" w:rsidRPr="006F79CA" w:rsidSect="00C15C67">
          <w:pgSz w:w="11906" w:h="16838"/>
          <w:pgMar w:top="1440" w:right="1797" w:bottom="1440" w:left="1797" w:header="851" w:footer="992" w:gutter="0"/>
          <w:lnNumType w:countBy="1" w:restart="continuous"/>
          <w:cols w:space="425"/>
          <w:docGrid w:type="lines" w:linePitch="312"/>
        </w:sectPr>
      </w:pPr>
    </w:p>
    <w:p w14:paraId="67EFED8A" w14:textId="1DA60589" w:rsidR="00DA5845" w:rsidRPr="00DC4862" w:rsidRDefault="009A5007" w:rsidP="004E3357">
      <w:pPr>
        <w:pStyle w:val="Heading2"/>
        <w:adjustRightInd w:val="0"/>
        <w:snapToGrid w:val="0"/>
        <w:jc w:val="both"/>
        <w:rPr>
          <w:rFonts w:cs="Times New Roman"/>
          <w:sz w:val="21"/>
          <w:szCs w:val="21"/>
        </w:rPr>
      </w:pPr>
      <w:bookmarkStart w:id="45" w:name="_Toc166163906"/>
      <w:r w:rsidRPr="009A5007">
        <w:rPr>
          <w:rFonts w:cs="Times New Roman"/>
          <w:sz w:val="21"/>
          <w:szCs w:val="21"/>
        </w:rPr>
        <w:lastRenderedPageBreak/>
        <w:t xml:space="preserve">Supplementary </w:t>
      </w:r>
      <w:r w:rsidR="00333CA4">
        <w:rPr>
          <w:rFonts w:cs="Times New Roman"/>
          <w:sz w:val="21"/>
          <w:szCs w:val="21"/>
        </w:rPr>
        <w:t>T</w:t>
      </w:r>
      <w:r w:rsidR="00DA5845" w:rsidRPr="00DC4862">
        <w:rPr>
          <w:rFonts w:cs="Times New Roman"/>
          <w:sz w:val="21"/>
          <w:szCs w:val="21"/>
        </w:rPr>
        <w:t xml:space="preserve">able </w:t>
      </w:r>
      <w:r w:rsidR="000508B7" w:rsidRPr="00DC4862">
        <w:rPr>
          <w:rFonts w:cs="Times New Roman"/>
          <w:sz w:val="21"/>
          <w:szCs w:val="21"/>
        </w:rPr>
        <w:t>7</w:t>
      </w:r>
      <w:r w:rsidR="00746388">
        <w:rPr>
          <w:sz w:val="21"/>
          <w:szCs w:val="21"/>
        </w:rPr>
        <w:t xml:space="preserve"> </w:t>
      </w:r>
      <w:r w:rsidR="00746388" w:rsidRPr="00746388">
        <w:rPr>
          <w:sz w:val="21"/>
          <w:szCs w:val="21"/>
        </w:rPr>
        <w:t>|</w:t>
      </w:r>
      <w:r w:rsidR="00746388" w:rsidRPr="00DC4862">
        <w:rPr>
          <w:sz w:val="21"/>
          <w:szCs w:val="21"/>
        </w:rPr>
        <w:t xml:space="preserve"> </w:t>
      </w:r>
      <w:r w:rsidR="00DA5845" w:rsidRPr="00DC4862">
        <w:rPr>
          <w:rFonts w:cs="Times New Roman"/>
          <w:sz w:val="21"/>
          <w:szCs w:val="21"/>
          <w:lang w:eastAsia="zh-CN"/>
        </w:rPr>
        <w:t>Estimated mean dry matter (DM, %), crude protein (CP, %), and energy (</w:t>
      </w:r>
      <w:r w:rsidR="00DA5845" w:rsidRPr="00DC4862">
        <w:rPr>
          <w:rFonts w:cs="Times New Roman"/>
          <w:sz w:val="21"/>
          <w:szCs w:val="21"/>
        </w:rPr>
        <w:t>MJ kg DM</w:t>
      </w:r>
      <w:r w:rsidR="00DA5845" w:rsidRPr="00DC4862">
        <w:rPr>
          <w:rFonts w:cs="Times New Roman"/>
          <w:sz w:val="21"/>
          <w:szCs w:val="21"/>
          <w:vertAlign w:val="superscript"/>
        </w:rPr>
        <w:t>-</w:t>
      </w:r>
      <w:r w:rsidR="00DA5845" w:rsidRPr="00DC4862">
        <w:rPr>
          <w:rFonts w:cs="Times New Roman"/>
          <w:sz w:val="21"/>
          <w:szCs w:val="21"/>
          <w:lang w:eastAsia="zh-CN"/>
        </w:rPr>
        <w:t>)contents of feed sub-groups in China (CN) and its main food and feed trading partners (MTP).</w:t>
      </w:r>
      <w:r w:rsidR="00387B65" w:rsidRPr="00DC4862">
        <w:rPr>
          <w:rFonts w:cs="Times New Roman"/>
          <w:sz w:val="21"/>
          <w:szCs w:val="21"/>
          <w:lang w:eastAsia="zh-CN"/>
        </w:rPr>
        <w:t xml:space="preserve"> </w:t>
      </w:r>
      <w:r w:rsidR="00DA5845" w:rsidRPr="00DC4862">
        <w:rPr>
          <w:rFonts w:cs="Times New Roman"/>
          <w:sz w:val="21"/>
          <w:szCs w:val="21"/>
          <w:vertAlign w:val="superscript"/>
          <w:lang w:eastAsia="zh-CN"/>
        </w:rPr>
        <w:t>a</w:t>
      </w:r>
      <w:bookmarkEnd w:id="45"/>
    </w:p>
    <w:tbl>
      <w:tblPr>
        <w:tblStyle w:val="TableGrid"/>
        <w:tblW w:w="139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1811"/>
        <w:gridCol w:w="1735"/>
        <w:gridCol w:w="1800"/>
        <w:gridCol w:w="1710"/>
        <w:gridCol w:w="1799"/>
        <w:gridCol w:w="2013"/>
      </w:tblGrid>
      <w:tr w:rsidR="00DA5845" w:rsidRPr="00DC4862" w14:paraId="74B64498" w14:textId="77777777" w:rsidTr="00BF51FA">
        <w:trPr>
          <w:trHeight w:val="320"/>
        </w:trPr>
        <w:tc>
          <w:tcPr>
            <w:tcW w:w="3114" w:type="dxa"/>
            <w:tcBorders>
              <w:top w:val="single" w:sz="4" w:space="0" w:color="auto"/>
            </w:tcBorders>
            <w:noWrap/>
            <w:hideMark/>
          </w:tcPr>
          <w:p w14:paraId="7A78C23D" w14:textId="77777777" w:rsidR="00DA5845" w:rsidRPr="00DC4862" w:rsidRDefault="00DA5845" w:rsidP="004E3357">
            <w:pPr>
              <w:adjustRightInd w:val="0"/>
              <w:snapToGrid w:val="0"/>
              <w:jc w:val="center"/>
              <w:rPr>
                <w:rFonts w:ascii="Times New Roman" w:hAnsi="Times New Roman"/>
                <w:sz w:val="21"/>
                <w:szCs w:val="21"/>
              </w:rPr>
            </w:pPr>
          </w:p>
        </w:tc>
        <w:tc>
          <w:tcPr>
            <w:tcW w:w="3546" w:type="dxa"/>
            <w:gridSpan w:val="2"/>
            <w:tcBorders>
              <w:top w:val="single" w:sz="4" w:space="0" w:color="auto"/>
            </w:tcBorders>
            <w:noWrap/>
            <w:hideMark/>
          </w:tcPr>
          <w:p w14:paraId="05C088B6"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Dry matter (DM, %)</w:t>
            </w:r>
          </w:p>
        </w:tc>
        <w:tc>
          <w:tcPr>
            <w:tcW w:w="3510" w:type="dxa"/>
            <w:gridSpan w:val="2"/>
            <w:tcBorders>
              <w:top w:val="single" w:sz="4" w:space="0" w:color="auto"/>
            </w:tcBorders>
            <w:noWrap/>
            <w:hideMark/>
          </w:tcPr>
          <w:p w14:paraId="46496CFB"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Crude protein (CP, %)</w:t>
            </w:r>
          </w:p>
        </w:tc>
        <w:tc>
          <w:tcPr>
            <w:tcW w:w="3812" w:type="dxa"/>
            <w:gridSpan w:val="2"/>
            <w:tcBorders>
              <w:top w:val="single" w:sz="4" w:space="0" w:color="auto"/>
            </w:tcBorders>
            <w:noWrap/>
            <w:hideMark/>
          </w:tcPr>
          <w:p w14:paraId="09E6C23D"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Energy (MJ kg DM</w:t>
            </w:r>
            <w:r w:rsidRPr="00DC4862">
              <w:rPr>
                <w:rFonts w:ascii="Times New Roman" w:hAnsi="Times New Roman"/>
                <w:sz w:val="21"/>
                <w:szCs w:val="21"/>
                <w:vertAlign w:val="superscript"/>
              </w:rPr>
              <w:t>-1</w:t>
            </w:r>
            <w:r w:rsidRPr="00DC4862">
              <w:rPr>
                <w:rFonts w:ascii="Times New Roman" w:hAnsi="Times New Roman"/>
                <w:sz w:val="21"/>
                <w:szCs w:val="21"/>
              </w:rPr>
              <w:t>)</w:t>
            </w:r>
          </w:p>
        </w:tc>
      </w:tr>
      <w:tr w:rsidR="00DA5845" w:rsidRPr="00DC4862" w14:paraId="391F52FC" w14:textId="77777777" w:rsidTr="00BF51FA">
        <w:trPr>
          <w:trHeight w:val="320"/>
        </w:trPr>
        <w:tc>
          <w:tcPr>
            <w:tcW w:w="3114" w:type="dxa"/>
            <w:tcBorders>
              <w:bottom w:val="single" w:sz="4" w:space="0" w:color="auto"/>
            </w:tcBorders>
            <w:noWrap/>
            <w:hideMark/>
          </w:tcPr>
          <w:p w14:paraId="0F728265" w14:textId="77777777" w:rsidR="00DA5845" w:rsidRPr="00DC4862" w:rsidRDefault="00DA5845" w:rsidP="004E3357">
            <w:pPr>
              <w:adjustRightInd w:val="0"/>
              <w:snapToGrid w:val="0"/>
              <w:rPr>
                <w:rFonts w:ascii="Times New Roman" w:hAnsi="Times New Roman"/>
                <w:sz w:val="21"/>
                <w:szCs w:val="21"/>
              </w:rPr>
            </w:pPr>
          </w:p>
        </w:tc>
        <w:tc>
          <w:tcPr>
            <w:tcW w:w="1811" w:type="dxa"/>
            <w:tcBorders>
              <w:bottom w:val="single" w:sz="4" w:space="0" w:color="auto"/>
            </w:tcBorders>
            <w:noWrap/>
            <w:hideMark/>
          </w:tcPr>
          <w:p w14:paraId="370103E1"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CN</w:t>
            </w:r>
          </w:p>
        </w:tc>
        <w:tc>
          <w:tcPr>
            <w:tcW w:w="1735" w:type="dxa"/>
            <w:tcBorders>
              <w:bottom w:val="single" w:sz="4" w:space="0" w:color="auto"/>
            </w:tcBorders>
            <w:noWrap/>
            <w:hideMark/>
          </w:tcPr>
          <w:p w14:paraId="3CFEA881"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MTP</w:t>
            </w:r>
          </w:p>
        </w:tc>
        <w:tc>
          <w:tcPr>
            <w:tcW w:w="1800" w:type="dxa"/>
            <w:tcBorders>
              <w:bottom w:val="single" w:sz="4" w:space="0" w:color="auto"/>
            </w:tcBorders>
            <w:noWrap/>
            <w:hideMark/>
          </w:tcPr>
          <w:p w14:paraId="10932792"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CN</w:t>
            </w:r>
          </w:p>
        </w:tc>
        <w:tc>
          <w:tcPr>
            <w:tcW w:w="1710" w:type="dxa"/>
            <w:tcBorders>
              <w:bottom w:val="single" w:sz="4" w:space="0" w:color="auto"/>
            </w:tcBorders>
            <w:noWrap/>
            <w:hideMark/>
          </w:tcPr>
          <w:p w14:paraId="7861C32F"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MTP</w:t>
            </w:r>
          </w:p>
        </w:tc>
        <w:tc>
          <w:tcPr>
            <w:tcW w:w="1799" w:type="dxa"/>
            <w:tcBorders>
              <w:bottom w:val="single" w:sz="4" w:space="0" w:color="auto"/>
            </w:tcBorders>
            <w:noWrap/>
            <w:hideMark/>
          </w:tcPr>
          <w:p w14:paraId="5989D649"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CN</w:t>
            </w:r>
          </w:p>
        </w:tc>
        <w:tc>
          <w:tcPr>
            <w:tcW w:w="2013" w:type="dxa"/>
            <w:tcBorders>
              <w:bottom w:val="single" w:sz="4" w:space="0" w:color="auto"/>
            </w:tcBorders>
            <w:noWrap/>
            <w:hideMark/>
          </w:tcPr>
          <w:p w14:paraId="17EEA43C"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MTP</w:t>
            </w:r>
          </w:p>
        </w:tc>
      </w:tr>
      <w:tr w:rsidR="00DA5845" w:rsidRPr="00DC4862" w14:paraId="29C8F0BC" w14:textId="77777777" w:rsidTr="00BF51FA">
        <w:trPr>
          <w:trHeight w:val="320"/>
        </w:trPr>
        <w:tc>
          <w:tcPr>
            <w:tcW w:w="3114" w:type="dxa"/>
            <w:tcBorders>
              <w:top w:val="single" w:sz="4" w:space="0" w:color="auto"/>
            </w:tcBorders>
            <w:noWrap/>
            <w:hideMark/>
          </w:tcPr>
          <w:p w14:paraId="01BF6870" w14:textId="77777777" w:rsidR="00DA5845" w:rsidRPr="00DC4862" w:rsidRDefault="00DA5845" w:rsidP="004E3357">
            <w:pPr>
              <w:adjustRightInd w:val="0"/>
              <w:snapToGrid w:val="0"/>
              <w:rPr>
                <w:rFonts w:ascii="Times New Roman" w:hAnsi="Times New Roman"/>
                <w:sz w:val="21"/>
                <w:szCs w:val="21"/>
              </w:rPr>
            </w:pPr>
            <w:r w:rsidRPr="00DC4862">
              <w:rPr>
                <w:rFonts w:ascii="Times New Roman" w:hAnsi="Times New Roman"/>
                <w:sz w:val="21"/>
                <w:szCs w:val="21"/>
              </w:rPr>
              <w:t>Cereal grains</w:t>
            </w:r>
          </w:p>
        </w:tc>
        <w:tc>
          <w:tcPr>
            <w:tcW w:w="1811" w:type="dxa"/>
            <w:tcBorders>
              <w:top w:val="single" w:sz="4" w:space="0" w:color="auto"/>
            </w:tcBorders>
            <w:noWrap/>
            <w:hideMark/>
          </w:tcPr>
          <w:p w14:paraId="271650D4" w14:textId="260BFBEE"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89</w:t>
            </w:r>
          </w:p>
        </w:tc>
        <w:tc>
          <w:tcPr>
            <w:tcW w:w="1735" w:type="dxa"/>
            <w:tcBorders>
              <w:top w:val="single" w:sz="4" w:space="0" w:color="auto"/>
            </w:tcBorders>
            <w:noWrap/>
            <w:hideMark/>
          </w:tcPr>
          <w:p w14:paraId="1E279B14" w14:textId="551475B0"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89</w:t>
            </w:r>
          </w:p>
        </w:tc>
        <w:tc>
          <w:tcPr>
            <w:tcW w:w="1800" w:type="dxa"/>
            <w:tcBorders>
              <w:top w:val="single" w:sz="4" w:space="0" w:color="auto"/>
            </w:tcBorders>
            <w:noWrap/>
            <w:hideMark/>
          </w:tcPr>
          <w:p w14:paraId="7075125F" w14:textId="0F10628C"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11</w:t>
            </w:r>
          </w:p>
        </w:tc>
        <w:tc>
          <w:tcPr>
            <w:tcW w:w="1710" w:type="dxa"/>
            <w:tcBorders>
              <w:top w:val="single" w:sz="4" w:space="0" w:color="auto"/>
            </w:tcBorders>
            <w:noWrap/>
            <w:hideMark/>
          </w:tcPr>
          <w:p w14:paraId="564ECAFC" w14:textId="17268E3A"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10</w:t>
            </w:r>
          </w:p>
        </w:tc>
        <w:tc>
          <w:tcPr>
            <w:tcW w:w="1799" w:type="dxa"/>
            <w:tcBorders>
              <w:top w:val="single" w:sz="4" w:space="0" w:color="auto"/>
            </w:tcBorders>
            <w:noWrap/>
            <w:hideMark/>
          </w:tcPr>
          <w:p w14:paraId="27CE04C8"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18.25</w:t>
            </w:r>
          </w:p>
        </w:tc>
        <w:tc>
          <w:tcPr>
            <w:tcW w:w="2013" w:type="dxa"/>
            <w:tcBorders>
              <w:top w:val="single" w:sz="4" w:space="0" w:color="auto"/>
            </w:tcBorders>
            <w:noWrap/>
            <w:hideMark/>
          </w:tcPr>
          <w:p w14:paraId="259A4154"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18.82</w:t>
            </w:r>
          </w:p>
        </w:tc>
      </w:tr>
      <w:tr w:rsidR="00DA5845" w:rsidRPr="00DC4862" w14:paraId="27C50BE3" w14:textId="77777777" w:rsidTr="00BF51FA">
        <w:trPr>
          <w:trHeight w:val="320"/>
        </w:trPr>
        <w:tc>
          <w:tcPr>
            <w:tcW w:w="3114" w:type="dxa"/>
            <w:noWrap/>
            <w:hideMark/>
          </w:tcPr>
          <w:p w14:paraId="1CC81F23" w14:textId="77777777" w:rsidR="00DA5845" w:rsidRPr="00DC4862" w:rsidRDefault="00DA5845" w:rsidP="004E3357">
            <w:pPr>
              <w:adjustRightInd w:val="0"/>
              <w:snapToGrid w:val="0"/>
              <w:rPr>
                <w:rFonts w:ascii="Times New Roman" w:hAnsi="Times New Roman"/>
                <w:sz w:val="21"/>
                <w:szCs w:val="21"/>
              </w:rPr>
            </w:pPr>
            <w:r w:rsidRPr="00DC4862">
              <w:rPr>
                <w:rFonts w:ascii="Times New Roman" w:hAnsi="Times New Roman"/>
                <w:sz w:val="21"/>
                <w:szCs w:val="21"/>
              </w:rPr>
              <w:t>Oilseeds &amp;pulses</w:t>
            </w:r>
          </w:p>
        </w:tc>
        <w:tc>
          <w:tcPr>
            <w:tcW w:w="1811" w:type="dxa"/>
            <w:noWrap/>
            <w:hideMark/>
          </w:tcPr>
          <w:p w14:paraId="445F3617" w14:textId="288C4ABD"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74</w:t>
            </w:r>
          </w:p>
        </w:tc>
        <w:tc>
          <w:tcPr>
            <w:tcW w:w="1735" w:type="dxa"/>
            <w:noWrap/>
            <w:hideMark/>
          </w:tcPr>
          <w:p w14:paraId="13AAE8EC" w14:textId="019584D3"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86</w:t>
            </w:r>
          </w:p>
        </w:tc>
        <w:tc>
          <w:tcPr>
            <w:tcW w:w="1800" w:type="dxa"/>
            <w:noWrap/>
            <w:hideMark/>
          </w:tcPr>
          <w:p w14:paraId="1EB67409" w14:textId="7FD9C2FD"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22</w:t>
            </w:r>
          </w:p>
        </w:tc>
        <w:tc>
          <w:tcPr>
            <w:tcW w:w="1710" w:type="dxa"/>
            <w:noWrap/>
            <w:hideMark/>
          </w:tcPr>
          <w:p w14:paraId="588E4FFD" w14:textId="7EFC8596"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32</w:t>
            </w:r>
          </w:p>
        </w:tc>
        <w:tc>
          <w:tcPr>
            <w:tcW w:w="1799" w:type="dxa"/>
            <w:noWrap/>
            <w:hideMark/>
          </w:tcPr>
          <w:p w14:paraId="669F8B21"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19.72</w:t>
            </w:r>
          </w:p>
        </w:tc>
        <w:tc>
          <w:tcPr>
            <w:tcW w:w="2013" w:type="dxa"/>
            <w:noWrap/>
            <w:hideMark/>
          </w:tcPr>
          <w:p w14:paraId="11A95240"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19.78</w:t>
            </w:r>
          </w:p>
        </w:tc>
      </w:tr>
      <w:tr w:rsidR="00DA5845" w:rsidRPr="00DC4862" w14:paraId="3A51D168" w14:textId="77777777" w:rsidTr="00BF51FA">
        <w:trPr>
          <w:trHeight w:val="320"/>
        </w:trPr>
        <w:tc>
          <w:tcPr>
            <w:tcW w:w="3114" w:type="dxa"/>
            <w:noWrap/>
            <w:hideMark/>
          </w:tcPr>
          <w:p w14:paraId="4D65C481" w14:textId="77777777" w:rsidR="00DA5845" w:rsidRPr="00DC4862" w:rsidRDefault="00DA5845" w:rsidP="004E3357">
            <w:pPr>
              <w:adjustRightInd w:val="0"/>
              <w:snapToGrid w:val="0"/>
              <w:rPr>
                <w:rFonts w:ascii="Times New Roman" w:hAnsi="Times New Roman"/>
                <w:sz w:val="21"/>
                <w:szCs w:val="21"/>
              </w:rPr>
            </w:pPr>
            <w:r w:rsidRPr="00DC4862">
              <w:rPr>
                <w:rFonts w:ascii="Times New Roman" w:hAnsi="Times New Roman"/>
                <w:sz w:val="21"/>
                <w:szCs w:val="21"/>
              </w:rPr>
              <w:t>Vegetables &amp;fruits</w:t>
            </w:r>
          </w:p>
        </w:tc>
        <w:tc>
          <w:tcPr>
            <w:tcW w:w="1811" w:type="dxa"/>
            <w:noWrap/>
            <w:hideMark/>
          </w:tcPr>
          <w:p w14:paraId="543055D0" w14:textId="304EC53F"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10</w:t>
            </w:r>
          </w:p>
        </w:tc>
        <w:tc>
          <w:tcPr>
            <w:tcW w:w="1735" w:type="dxa"/>
            <w:noWrap/>
            <w:hideMark/>
          </w:tcPr>
          <w:p w14:paraId="5D58FB4E" w14:textId="2C27668A"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10</w:t>
            </w:r>
          </w:p>
        </w:tc>
        <w:tc>
          <w:tcPr>
            <w:tcW w:w="1800" w:type="dxa"/>
            <w:noWrap/>
            <w:hideMark/>
          </w:tcPr>
          <w:p w14:paraId="39ADCB02" w14:textId="6FB632D3"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19</w:t>
            </w:r>
          </w:p>
        </w:tc>
        <w:tc>
          <w:tcPr>
            <w:tcW w:w="1710" w:type="dxa"/>
            <w:noWrap/>
            <w:hideMark/>
          </w:tcPr>
          <w:p w14:paraId="5B51E63D" w14:textId="7CAA75F4"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19</w:t>
            </w:r>
          </w:p>
        </w:tc>
        <w:tc>
          <w:tcPr>
            <w:tcW w:w="1799" w:type="dxa"/>
            <w:noWrap/>
            <w:hideMark/>
          </w:tcPr>
          <w:p w14:paraId="6FFA9C2E"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13.80</w:t>
            </w:r>
          </w:p>
        </w:tc>
        <w:tc>
          <w:tcPr>
            <w:tcW w:w="2013" w:type="dxa"/>
            <w:noWrap/>
            <w:hideMark/>
          </w:tcPr>
          <w:p w14:paraId="7C4691BC"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13.80</w:t>
            </w:r>
          </w:p>
        </w:tc>
      </w:tr>
      <w:tr w:rsidR="00DA5845" w:rsidRPr="00DC4862" w14:paraId="5D33CE7E" w14:textId="77777777" w:rsidTr="00BF51FA">
        <w:trPr>
          <w:trHeight w:val="320"/>
        </w:trPr>
        <w:tc>
          <w:tcPr>
            <w:tcW w:w="3114" w:type="dxa"/>
            <w:noWrap/>
            <w:hideMark/>
          </w:tcPr>
          <w:p w14:paraId="6FDB6336" w14:textId="77777777" w:rsidR="00DA5845" w:rsidRPr="00DC4862" w:rsidRDefault="00DA5845" w:rsidP="004E3357">
            <w:pPr>
              <w:adjustRightInd w:val="0"/>
              <w:snapToGrid w:val="0"/>
              <w:rPr>
                <w:rFonts w:ascii="Times New Roman" w:hAnsi="Times New Roman"/>
                <w:sz w:val="21"/>
                <w:szCs w:val="21"/>
              </w:rPr>
            </w:pPr>
            <w:r w:rsidRPr="00DC4862">
              <w:rPr>
                <w:rFonts w:ascii="Times New Roman" w:hAnsi="Times New Roman"/>
                <w:sz w:val="21"/>
                <w:szCs w:val="21"/>
              </w:rPr>
              <w:t>Roots &amp;tubers</w:t>
            </w:r>
          </w:p>
        </w:tc>
        <w:tc>
          <w:tcPr>
            <w:tcW w:w="1811" w:type="dxa"/>
            <w:noWrap/>
            <w:hideMark/>
          </w:tcPr>
          <w:p w14:paraId="4E7A060D" w14:textId="520B7A4B"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29</w:t>
            </w:r>
          </w:p>
        </w:tc>
        <w:tc>
          <w:tcPr>
            <w:tcW w:w="1735" w:type="dxa"/>
            <w:noWrap/>
            <w:hideMark/>
          </w:tcPr>
          <w:p w14:paraId="3A470F3E" w14:textId="4BEF1FE5"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29</w:t>
            </w:r>
          </w:p>
        </w:tc>
        <w:tc>
          <w:tcPr>
            <w:tcW w:w="1800" w:type="dxa"/>
            <w:noWrap/>
            <w:hideMark/>
          </w:tcPr>
          <w:p w14:paraId="5320944A" w14:textId="327C130B"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5</w:t>
            </w:r>
          </w:p>
        </w:tc>
        <w:tc>
          <w:tcPr>
            <w:tcW w:w="1710" w:type="dxa"/>
            <w:noWrap/>
            <w:hideMark/>
          </w:tcPr>
          <w:p w14:paraId="23E5C1C3" w14:textId="3F387771"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5</w:t>
            </w:r>
          </w:p>
        </w:tc>
        <w:tc>
          <w:tcPr>
            <w:tcW w:w="1799" w:type="dxa"/>
            <w:noWrap/>
            <w:hideMark/>
          </w:tcPr>
          <w:p w14:paraId="40471860"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21.54</w:t>
            </w:r>
          </w:p>
        </w:tc>
        <w:tc>
          <w:tcPr>
            <w:tcW w:w="2013" w:type="dxa"/>
            <w:noWrap/>
            <w:hideMark/>
          </w:tcPr>
          <w:p w14:paraId="027F001B"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21.54</w:t>
            </w:r>
          </w:p>
        </w:tc>
      </w:tr>
      <w:tr w:rsidR="00DA5845" w:rsidRPr="00DC4862" w14:paraId="77E951B5" w14:textId="77777777" w:rsidTr="00BF51FA">
        <w:trPr>
          <w:trHeight w:val="320"/>
        </w:trPr>
        <w:tc>
          <w:tcPr>
            <w:tcW w:w="3114" w:type="dxa"/>
            <w:noWrap/>
            <w:hideMark/>
          </w:tcPr>
          <w:p w14:paraId="2785AAF1" w14:textId="77777777" w:rsidR="00DA5845" w:rsidRPr="00DC4862" w:rsidRDefault="00DA5845" w:rsidP="004E3357">
            <w:pPr>
              <w:adjustRightInd w:val="0"/>
              <w:snapToGrid w:val="0"/>
              <w:rPr>
                <w:rFonts w:ascii="Times New Roman" w:hAnsi="Times New Roman"/>
                <w:sz w:val="21"/>
                <w:szCs w:val="21"/>
              </w:rPr>
            </w:pPr>
            <w:r w:rsidRPr="00DC4862">
              <w:rPr>
                <w:rFonts w:ascii="Times New Roman" w:hAnsi="Times New Roman"/>
                <w:sz w:val="21"/>
                <w:szCs w:val="21"/>
              </w:rPr>
              <w:t>Sugar crops</w:t>
            </w:r>
          </w:p>
        </w:tc>
        <w:tc>
          <w:tcPr>
            <w:tcW w:w="1811" w:type="dxa"/>
            <w:noWrap/>
            <w:hideMark/>
          </w:tcPr>
          <w:p w14:paraId="4DFBB0FF" w14:textId="70943F8F"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69</w:t>
            </w:r>
          </w:p>
        </w:tc>
        <w:tc>
          <w:tcPr>
            <w:tcW w:w="1735" w:type="dxa"/>
            <w:noWrap/>
            <w:hideMark/>
          </w:tcPr>
          <w:p w14:paraId="4BC2117C" w14:textId="46F5666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69</w:t>
            </w:r>
          </w:p>
        </w:tc>
        <w:tc>
          <w:tcPr>
            <w:tcW w:w="1800" w:type="dxa"/>
            <w:noWrap/>
            <w:hideMark/>
          </w:tcPr>
          <w:p w14:paraId="6F259CA2" w14:textId="792004B9"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16</w:t>
            </w:r>
          </w:p>
        </w:tc>
        <w:tc>
          <w:tcPr>
            <w:tcW w:w="1710" w:type="dxa"/>
            <w:noWrap/>
            <w:hideMark/>
          </w:tcPr>
          <w:p w14:paraId="10F6E3D9" w14:textId="097553BF"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16</w:t>
            </w:r>
          </w:p>
        </w:tc>
        <w:tc>
          <w:tcPr>
            <w:tcW w:w="1799" w:type="dxa"/>
            <w:noWrap/>
            <w:hideMark/>
          </w:tcPr>
          <w:p w14:paraId="6A8FAC02"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19.68</w:t>
            </w:r>
          </w:p>
        </w:tc>
        <w:tc>
          <w:tcPr>
            <w:tcW w:w="2013" w:type="dxa"/>
            <w:noWrap/>
            <w:hideMark/>
          </w:tcPr>
          <w:p w14:paraId="24C6C110"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19.68</w:t>
            </w:r>
          </w:p>
        </w:tc>
      </w:tr>
      <w:tr w:rsidR="00DA5845" w:rsidRPr="00DC4862" w14:paraId="480EE2F9" w14:textId="77777777" w:rsidTr="00BF51FA">
        <w:trPr>
          <w:trHeight w:val="320"/>
        </w:trPr>
        <w:tc>
          <w:tcPr>
            <w:tcW w:w="3114" w:type="dxa"/>
            <w:noWrap/>
            <w:hideMark/>
          </w:tcPr>
          <w:p w14:paraId="4CF09739" w14:textId="77777777" w:rsidR="00DA5845" w:rsidRPr="00DC4862" w:rsidRDefault="00DA5845" w:rsidP="004E3357">
            <w:pPr>
              <w:adjustRightInd w:val="0"/>
              <w:snapToGrid w:val="0"/>
              <w:rPr>
                <w:rFonts w:ascii="Times New Roman" w:hAnsi="Times New Roman"/>
                <w:sz w:val="21"/>
                <w:szCs w:val="21"/>
              </w:rPr>
            </w:pPr>
            <w:r w:rsidRPr="00DC4862">
              <w:rPr>
                <w:rFonts w:ascii="Times New Roman" w:hAnsi="Times New Roman"/>
                <w:sz w:val="21"/>
                <w:szCs w:val="21"/>
              </w:rPr>
              <w:t>Compound feed</w:t>
            </w:r>
          </w:p>
        </w:tc>
        <w:tc>
          <w:tcPr>
            <w:tcW w:w="1811" w:type="dxa"/>
            <w:noWrap/>
            <w:hideMark/>
          </w:tcPr>
          <w:p w14:paraId="44E632F5" w14:textId="676CFDF8"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48</w:t>
            </w:r>
          </w:p>
        </w:tc>
        <w:tc>
          <w:tcPr>
            <w:tcW w:w="1735" w:type="dxa"/>
            <w:noWrap/>
            <w:hideMark/>
          </w:tcPr>
          <w:p w14:paraId="4E3DC542" w14:textId="25818164"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70</w:t>
            </w:r>
          </w:p>
        </w:tc>
        <w:tc>
          <w:tcPr>
            <w:tcW w:w="1800" w:type="dxa"/>
            <w:noWrap/>
            <w:hideMark/>
          </w:tcPr>
          <w:p w14:paraId="32C5502A" w14:textId="3BA33BD8"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34</w:t>
            </w:r>
          </w:p>
        </w:tc>
        <w:tc>
          <w:tcPr>
            <w:tcW w:w="1710" w:type="dxa"/>
            <w:noWrap/>
            <w:hideMark/>
          </w:tcPr>
          <w:p w14:paraId="56A13745" w14:textId="4BCFEF0F"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23</w:t>
            </w:r>
          </w:p>
        </w:tc>
        <w:tc>
          <w:tcPr>
            <w:tcW w:w="1799" w:type="dxa"/>
            <w:noWrap/>
            <w:hideMark/>
          </w:tcPr>
          <w:p w14:paraId="01D22E02"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18.61</w:t>
            </w:r>
          </w:p>
        </w:tc>
        <w:tc>
          <w:tcPr>
            <w:tcW w:w="2013" w:type="dxa"/>
            <w:noWrap/>
            <w:hideMark/>
          </w:tcPr>
          <w:p w14:paraId="773BB154"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19.36</w:t>
            </w:r>
          </w:p>
        </w:tc>
      </w:tr>
      <w:tr w:rsidR="00DA5845" w:rsidRPr="00DC4862" w14:paraId="637B265E" w14:textId="77777777" w:rsidTr="00BF51FA">
        <w:trPr>
          <w:trHeight w:val="320"/>
        </w:trPr>
        <w:tc>
          <w:tcPr>
            <w:tcW w:w="3114" w:type="dxa"/>
            <w:noWrap/>
            <w:hideMark/>
          </w:tcPr>
          <w:p w14:paraId="7E2633CF" w14:textId="77777777" w:rsidR="00DA5845" w:rsidRPr="00DC4862" w:rsidRDefault="00DA5845" w:rsidP="004E3357">
            <w:pPr>
              <w:adjustRightInd w:val="0"/>
              <w:snapToGrid w:val="0"/>
              <w:rPr>
                <w:rFonts w:ascii="Times New Roman" w:hAnsi="Times New Roman"/>
                <w:sz w:val="21"/>
                <w:szCs w:val="21"/>
              </w:rPr>
            </w:pPr>
            <w:r w:rsidRPr="00DC4862">
              <w:rPr>
                <w:rFonts w:ascii="Times New Roman" w:hAnsi="Times New Roman"/>
                <w:sz w:val="21"/>
                <w:szCs w:val="21"/>
              </w:rPr>
              <w:t>Cereal bran</w:t>
            </w:r>
          </w:p>
        </w:tc>
        <w:tc>
          <w:tcPr>
            <w:tcW w:w="1811" w:type="dxa"/>
            <w:noWrap/>
            <w:hideMark/>
          </w:tcPr>
          <w:p w14:paraId="1A9E85BC" w14:textId="5AAD2D05"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89</w:t>
            </w:r>
          </w:p>
        </w:tc>
        <w:tc>
          <w:tcPr>
            <w:tcW w:w="1735" w:type="dxa"/>
            <w:noWrap/>
            <w:hideMark/>
          </w:tcPr>
          <w:p w14:paraId="4E7D48C0" w14:textId="5FEB77D0"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89</w:t>
            </w:r>
          </w:p>
        </w:tc>
        <w:tc>
          <w:tcPr>
            <w:tcW w:w="1800" w:type="dxa"/>
            <w:noWrap/>
            <w:hideMark/>
          </w:tcPr>
          <w:p w14:paraId="375CC438" w14:textId="0918CFB2"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16</w:t>
            </w:r>
          </w:p>
        </w:tc>
        <w:tc>
          <w:tcPr>
            <w:tcW w:w="1710" w:type="dxa"/>
            <w:noWrap/>
            <w:hideMark/>
          </w:tcPr>
          <w:p w14:paraId="7CE06358" w14:textId="2AEF38D9"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16</w:t>
            </w:r>
          </w:p>
        </w:tc>
        <w:tc>
          <w:tcPr>
            <w:tcW w:w="1799" w:type="dxa"/>
            <w:noWrap/>
            <w:hideMark/>
          </w:tcPr>
          <w:p w14:paraId="4750205A"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12.24</w:t>
            </w:r>
          </w:p>
        </w:tc>
        <w:tc>
          <w:tcPr>
            <w:tcW w:w="2013" w:type="dxa"/>
            <w:noWrap/>
            <w:hideMark/>
          </w:tcPr>
          <w:p w14:paraId="67F6006C"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12.24</w:t>
            </w:r>
          </w:p>
        </w:tc>
      </w:tr>
      <w:tr w:rsidR="00DA5845" w:rsidRPr="00DC4862" w14:paraId="66D7E637" w14:textId="77777777" w:rsidTr="00BF51FA">
        <w:trPr>
          <w:trHeight w:val="320"/>
        </w:trPr>
        <w:tc>
          <w:tcPr>
            <w:tcW w:w="3114" w:type="dxa"/>
            <w:noWrap/>
            <w:hideMark/>
          </w:tcPr>
          <w:p w14:paraId="067BDD03" w14:textId="77777777" w:rsidR="00DA5845" w:rsidRPr="00DC4862" w:rsidRDefault="00DA5845" w:rsidP="004E3357">
            <w:pPr>
              <w:adjustRightInd w:val="0"/>
              <w:snapToGrid w:val="0"/>
              <w:rPr>
                <w:rFonts w:ascii="Times New Roman" w:hAnsi="Times New Roman"/>
                <w:sz w:val="21"/>
                <w:szCs w:val="21"/>
              </w:rPr>
            </w:pPr>
            <w:r w:rsidRPr="00DC4862">
              <w:rPr>
                <w:rFonts w:ascii="Times New Roman" w:hAnsi="Times New Roman"/>
                <w:sz w:val="21"/>
                <w:szCs w:val="21"/>
              </w:rPr>
              <w:t>Alcoholic pulp</w:t>
            </w:r>
          </w:p>
        </w:tc>
        <w:tc>
          <w:tcPr>
            <w:tcW w:w="1811" w:type="dxa"/>
            <w:noWrap/>
            <w:hideMark/>
          </w:tcPr>
          <w:p w14:paraId="58DA6F0A" w14:textId="13BBA02C"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75</w:t>
            </w:r>
          </w:p>
        </w:tc>
        <w:tc>
          <w:tcPr>
            <w:tcW w:w="1735" w:type="dxa"/>
            <w:noWrap/>
            <w:hideMark/>
          </w:tcPr>
          <w:p w14:paraId="4EE2C041" w14:textId="7733CBCE"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75</w:t>
            </w:r>
          </w:p>
        </w:tc>
        <w:tc>
          <w:tcPr>
            <w:tcW w:w="1800" w:type="dxa"/>
            <w:noWrap/>
            <w:hideMark/>
          </w:tcPr>
          <w:p w14:paraId="6BF64D7C" w14:textId="39E1AA1D"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27</w:t>
            </w:r>
          </w:p>
        </w:tc>
        <w:tc>
          <w:tcPr>
            <w:tcW w:w="1710" w:type="dxa"/>
            <w:noWrap/>
            <w:hideMark/>
          </w:tcPr>
          <w:p w14:paraId="63078003" w14:textId="2F9A5810"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27</w:t>
            </w:r>
          </w:p>
        </w:tc>
        <w:tc>
          <w:tcPr>
            <w:tcW w:w="1799" w:type="dxa"/>
            <w:noWrap/>
            <w:hideMark/>
          </w:tcPr>
          <w:p w14:paraId="31C6D792"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12.84</w:t>
            </w:r>
          </w:p>
        </w:tc>
        <w:tc>
          <w:tcPr>
            <w:tcW w:w="2013" w:type="dxa"/>
            <w:noWrap/>
            <w:hideMark/>
          </w:tcPr>
          <w:p w14:paraId="3448C5C5"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12.84</w:t>
            </w:r>
          </w:p>
        </w:tc>
      </w:tr>
      <w:tr w:rsidR="00DA5845" w:rsidRPr="00DC4862" w14:paraId="660B837B" w14:textId="77777777" w:rsidTr="00BF51FA">
        <w:trPr>
          <w:trHeight w:val="320"/>
        </w:trPr>
        <w:tc>
          <w:tcPr>
            <w:tcW w:w="3114" w:type="dxa"/>
            <w:noWrap/>
            <w:hideMark/>
          </w:tcPr>
          <w:p w14:paraId="03A7A90C" w14:textId="77777777" w:rsidR="00DA5845" w:rsidRPr="00DC4862" w:rsidRDefault="00DA5845" w:rsidP="004E3357">
            <w:pPr>
              <w:adjustRightInd w:val="0"/>
              <w:snapToGrid w:val="0"/>
              <w:rPr>
                <w:rFonts w:ascii="Times New Roman" w:hAnsi="Times New Roman"/>
                <w:sz w:val="21"/>
                <w:szCs w:val="21"/>
              </w:rPr>
            </w:pPr>
            <w:r w:rsidRPr="00DC4862">
              <w:rPr>
                <w:rFonts w:ascii="Times New Roman" w:hAnsi="Times New Roman"/>
                <w:sz w:val="21"/>
                <w:szCs w:val="21"/>
              </w:rPr>
              <w:t>Oil cake</w:t>
            </w:r>
          </w:p>
        </w:tc>
        <w:tc>
          <w:tcPr>
            <w:tcW w:w="1811" w:type="dxa"/>
            <w:noWrap/>
            <w:hideMark/>
          </w:tcPr>
          <w:p w14:paraId="520CD566" w14:textId="311DE644"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89</w:t>
            </w:r>
          </w:p>
        </w:tc>
        <w:tc>
          <w:tcPr>
            <w:tcW w:w="1735" w:type="dxa"/>
            <w:noWrap/>
            <w:hideMark/>
          </w:tcPr>
          <w:p w14:paraId="5163920E" w14:textId="4515093A"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89</w:t>
            </w:r>
          </w:p>
        </w:tc>
        <w:tc>
          <w:tcPr>
            <w:tcW w:w="1800" w:type="dxa"/>
            <w:noWrap/>
            <w:hideMark/>
          </w:tcPr>
          <w:p w14:paraId="73E7016B" w14:textId="61B19A6C"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46</w:t>
            </w:r>
          </w:p>
        </w:tc>
        <w:tc>
          <w:tcPr>
            <w:tcW w:w="1710" w:type="dxa"/>
            <w:noWrap/>
            <w:hideMark/>
          </w:tcPr>
          <w:p w14:paraId="002E5A04" w14:textId="5C2DB056"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47</w:t>
            </w:r>
          </w:p>
        </w:tc>
        <w:tc>
          <w:tcPr>
            <w:tcW w:w="1799" w:type="dxa"/>
            <w:noWrap/>
            <w:hideMark/>
          </w:tcPr>
          <w:p w14:paraId="0D3FED8D"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14.69</w:t>
            </w:r>
          </w:p>
        </w:tc>
        <w:tc>
          <w:tcPr>
            <w:tcW w:w="2013" w:type="dxa"/>
            <w:noWrap/>
            <w:hideMark/>
          </w:tcPr>
          <w:p w14:paraId="6888E023"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14.94</w:t>
            </w:r>
          </w:p>
        </w:tc>
      </w:tr>
      <w:tr w:rsidR="00DA5845" w:rsidRPr="00DC4862" w14:paraId="4762A562" w14:textId="77777777" w:rsidTr="00BF51FA">
        <w:trPr>
          <w:trHeight w:val="320"/>
        </w:trPr>
        <w:tc>
          <w:tcPr>
            <w:tcW w:w="3114" w:type="dxa"/>
            <w:noWrap/>
            <w:hideMark/>
          </w:tcPr>
          <w:p w14:paraId="62C0025D" w14:textId="77777777" w:rsidR="00DA5845" w:rsidRPr="00DC4862" w:rsidRDefault="00DA5845" w:rsidP="004E3357">
            <w:pPr>
              <w:adjustRightInd w:val="0"/>
              <w:snapToGrid w:val="0"/>
              <w:rPr>
                <w:rFonts w:ascii="Times New Roman" w:hAnsi="Times New Roman"/>
                <w:sz w:val="21"/>
                <w:szCs w:val="21"/>
              </w:rPr>
            </w:pPr>
            <w:r w:rsidRPr="00DC4862">
              <w:rPr>
                <w:rFonts w:ascii="Times New Roman" w:hAnsi="Times New Roman"/>
                <w:sz w:val="21"/>
                <w:szCs w:val="21"/>
              </w:rPr>
              <w:t>Grass</w:t>
            </w:r>
          </w:p>
        </w:tc>
        <w:tc>
          <w:tcPr>
            <w:tcW w:w="1811" w:type="dxa"/>
            <w:noWrap/>
            <w:hideMark/>
          </w:tcPr>
          <w:p w14:paraId="7B278D36" w14:textId="18D13A5D"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27</w:t>
            </w:r>
          </w:p>
        </w:tc>
        <w:tc>
          <w:tcPr>
            <w:tcW w:w="1735" w:type="dxa"/>
            <w:noWrap/>
            <w:hideMark/>
          </w:tcPr>
          <w:p w14:paraId="3761523E" w14:textId="209F4FB5"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27</w:t>
            </w:r>
          </w:p>
        </w:tc>
        <w:tc>
          <w:tcPr>
            <w:tcW w:w="1800" w:type="dxa"/>
            <w:noWrap/>
            <w:hideMark/>
          </w:tcPr>
          <w:p w14:paraId="2B9CF7A8" w14:textId="7EE7849F"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12</w:t>
            </w:r>
          </w:p>
        </w:tc>
        <w:tc>
          <w:tcPr>
            <w:tcW w:w="1710" w:type="dxa"/>
            <w:noWrap/>
            <w:hideMark/>
          </w:tcPr>
          <w:p w14:paraId="3FD5A76C" w14:textId="755C7C2F"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12</w:t>
            </w:r>
          </w:p>
        </w:tc>
        <w:tc>
          <w:tcPr>
            <w:tcW w:w="1799" w:type="dxa"/>
            <w:noWrap/>
            <w:hideMark/>
          </w:tcPr>
          <w:p w14:paraId="0284A757"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11.20</w:t>
            </w:r>
          </w:p>
        </w:tc>
        <w:tc>
          <w:tcPr>
            <w:tcW w:w="2013" w:type="dxa"/>
            <w:noWrap/>
            <w:hideMark/>
          </w:tcPr>
          <w:p w14:paraId="3614648F"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11.20</w:t>
            </w:r>
          </w:p>
        </w:tc>
      </w:tr>
      <w:tr w:rsidR="00DA5845" w:rsidRPr="00DC4862" w14:paraId="57FA73FA" w14:textId="77777777" w:rsidTr="00BF51FA">
        <w:trPr>
          <w:trHeight w:val="320"/>
        </w:trPr>
        <w:tc>
          <w:tcPr>
            <w:tcW w:w="3114" w:type="dxa"/>
            <w:noWrap/>
          </w:tcPr>
          <w:p w14:paraId="2E6F6C81" w14:textId="77777777" w:rsidR="00DA5845" w:rsidRPr="00DC4862" w:rsidRDefault="00DA5845" w:rsidP="004E3357">
            <w:pPr>
              <w:adjustRightInd w:val="0"/>
              <w:snapToGrid w:val="0"/>
              <w:rPr>
                <w:rFonts w:ascii="Times New Roman" w:hAnsi="Times New Roman"/>
                <w:sz w:val="21"/>
                <w:szCs w:val="21"/>
              </w:rPr>
            </w:pPr>
            <w:r w:rsidRPr="00DC4862">
              <w:rPr>
                <w:rFonts w:ascii="Times New Roman" w:hAnsi="Times New Roman"/>
                <w:color w:val="000000" w:themeColor="text1"/>
                <w:sz w:val="21"/>
                <w:szCs w:val="21"/>
              </w:rPr>
              <w:t>Cereal grains waste</w:t>
            </w:r>
          </w:p>
        </w:tc>
        <w:tc>
          <w:tcPr>
            <w:tcW w:w="1811" w:type="dxa"/>
            <w:noWrap/>
          </w:tcPr>
          <w:p w14:paraId="03A26AC8" w14:textId="2464821D"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87</w:t>
            </w:r>
          </w:p>
        </w:tc>
        <w:tc>
          <w:tcPr>
            <w:tcW w:w="1735" w:type="dxa"/>
            <w:noWrap/>
          </w:tcPr>
          <w:p w14:paraId="08E72CF0"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c>
          <w:tcPr>
            <w:tcW w:w="1800" w:type="dxa"/>
            <w:noWrap/>
          </w:tcPr>
          <w:p w14:paraId="27B3A218" w14:textId="78BDBBE4"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10</w:t>
            </w:r>
          </w:p>
        </w:tc>
        <w:tc>
          <w:tcPr>
            <w:tcW w:w="1710" w:type="dxa"/>
            <w:noWrap/>
          </w:tcPr>
          <w:p w14:paraId="315E4152"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c>
          <w:tcPr>
            <w:tcW w:w="1799" w:type="dxa"/>
            <w:noWrap/>
          </w:tcPr>
          <w:p w14:paraId="07FCAF06"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14.25</w:t>
            </w:r>
          </w:p>
        </w:tc>
        <w:tc>
          <w:tcPr>
            <w:tcW w:w="2013" w:type="dxa"/>
            <w:noWrap/>
          </w:tcPr>
          <w:p w14:paraId="03D3308E"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r>
      <w:tr w:rsidR="00DA5845" w:rsidRPr="00DC4862" w14:paraId="089C6B6F" w14:textId="77777777" w:rsidTr="00BF51FA">
        <w:trPr>
          <w:trHeight w:val="320"/>
        </w:trPr>
        <w:tc>
          <w:tcPr>
            <w:tcW w:w="3114" w:type="dxa"/>
            <w:noWrap/>
          </w:tcPr>
          <w:p w14:paraId="3E402718" w14:textId="77777777" w:rsidR="00DA5845" w:rsidRPr="00DC4862" w:rsidRDefault="00DA5845" w:rsidP="004E3357">
            <w:pPr>
              <w:adjustRightInd w:val="0"/>
              <w:snapToGrid w:val="0"/>
              <w:rPr>
                <w:rFonts w:ascii="Times New Roman" w:hAnsi="Times New Roman"/>
                <w:sz w:val="21"/>
                <w:szCs w:val="21"/>
              </w:rPr>
            </w:pPr>
            <w:r w:rsidRPr="00DC4862">
              <w:rPr>
                <w:rFonts w:ascii="Times New Roman" w:hAnsi="Times New Roman"/>
                <w:color w:val="000000" w:themeColor="text1"/>
                <w:sz w:val="21"/>
                <w:szCs w:val="21"/>
              </w:rPr>
              <w:t>Vegetables &amp; fruits waste</w:t>
            </w:r>
          </w:p>
        </w:tc>
        <w:tc>
          <w:tcPr>
            <w:tcW w:w="1811" w:type="dxa"/>
            <w:noWrap/>
          </w:tcPr>
          <w:p w14:paraId="3E28A56D" w14:textId="409F4816"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10</w:t>
            </w:r>
          </w:p>
        </w:tc>
        <w:tc>
          <w:tcPr>
            <w:tcW w:w="1735" w:type="dxa"/>
            <w:noWrap/>
          </w:tcPr>
          <w:p w14:paraId="385F1B0B"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c>
          <w:tcPr>
            <w:tcW w:w="1800" w:type="dxa"/>
            <w:noWrap/>
          </w:tcPr>
          <w:p w14:paraId="339D43AC" w14:textId="60461A7A"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17</w:t>
            </w:r>
          </w:p>
        </w:tc>
        <w:tc>
          <w:tcPr>
            <w:tcW w:w="1710" w:type="dxa"/>
            <w:noWrap/>
          </w:tcPr>
          <w:p w14:paraId="3339ECAF"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c>
          <w:tcPr>
            <w:tcW w:w="1799" w:type="dxa"/>
            <w:noWrap/>
          </w:tcPr>
          <w:p w14:paraId="5039CF30"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10.45</w:t>
            </w:r>
          </w:p>
        </w:tc>
        <w:tc>
          <w:tcPr>
            <w:tcW w:w="2013" w:type="dxa"/>
            <w:noWrap/>
          </w:tcPr>
          <w:p w14:paraId="54CE4791"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r>
      <w:tr w:rsidR="00DA5845" w:rsidRPr="00DC4862" w14:paraId="1B90F04C" w14:textId="77777777" w:rsidTr="00BF51FA">
        <w:trPr>
          <w:trHeight w:val="320"/>
        </w:trPr>
        <w:tc>
          <w:tcPr>
            <w:tcW w:w="3114" w:type="dxa"/>
            <w:noWrap/>
          </w:tcPr>
          <w:p w14:paraId="73D2280F" w14:textId="77777777" w:rsidR="00DA5845" w:rsidRPr="00DC4862" w:rsidRDefault="00DA5845" w:rsidP="004E3357">
            <w:pPr>
              <w:adjustRightInd w:val="0"/>
              <w:snapToGrid w:val="0"/>
              <w:rPr>
                <w:rFonts w:ascii="Times New Roman" w:hAnsi="Times New Roman"/>
                <w:sz w:val="21"/>
                <w:szCs w:val="21"/>
              </w:rPr>
            </w:pPr>
            <w:r w:rsidRPr="00DC4862">
              <w:rPr>
                <w:rFonts w:ascii="Times New Roman" w:hAnsi="Times New Roman"/>
                <w:color w:val="000000" w:themeColor="text1"/>
                <w:sz w:val="21"/>
                <w:szCs w:val="21"/>
              </w:rPr>
              <w:t>Roots &amp; tubers waste</w:t>
            </w:r>
          </w:p>
        </w:tc>
        <w:tc>
          <w:tcPr>
            <w:tcW w:w="1811" w:type="dxa"/>
            <w:noWrap/>
          </w:tcPr>
          <w:p w14:paraId="6057C421" w14:textId="60195492"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26</w:t>
            </w:r>
          </w:p>
        </w:tc>
        <w:tc>
          <w:tcPr>
            <w:tcW w:w="1735" w:type="dxa"/>
            <w:noWrap/>
          </w:tcPr>
          <w:p w14:paraId="220C096C"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c>
          <w:tcPr>
            <w:tcW w:w="1800" w:type="dxa"/>
            <w:noWrap/>
          </w:tcPr>
          <w:p w14:paraId="42D22922" w14:textId="122FB3FE"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8</w:t>
            </w:r>
          </w:p>
        </w:tc>
        <w:tc>
          <w:tcPr>
            <w:tcW w:w="1710" w:type="dxa"/>
            <w:noWrap/>
          </w:tcPr>
          <w:p w14:paraId="1380E056"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c>
          <w:tcPr>
            <w:tcW w:w="1799" w:type="dxa"/>
            <w:noWrap/>
          </w:tcPr>
          <w:p w14:paraId="522AF4B2"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12.15</w:t>
            </w:r>
          </w:p>
        </w:tc>
        <w:tc>
          <w:tcPr>
            <w:tcW w:w="2013" w:type="dxa"/>
            <w:noWrap/>
          </w:tcPr>
          <w:p w14:paraId="54FA2602"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r>
      <w:tr w:rsidR="00DA5845" w:rsidRPr="00DC4862" w14:paraId="298F2B08" w14:textId="77777777" w:rsidTr="00BF51FA">
        <w:trPr>
          <w:trHeight w:val="320"/>
        </w:trPr>
        <w:tc>
          <w:tcPr>
            <w:tcW w:w="3114" w:type="dxa"/>
            <w:noWrap/>
          </w:tcPr>
          <w:p w14:paraId="225F57B9" w14:textId="77777777" w:rsidR="00DA5845" w:rsidRPr="00DC4862" w:rsidRDefault="00DA5845" w:rsidP="004E3357">
            <w:pPr>
              <w:adjustRightInd w:val="0"/>
              <w:snapToGrid w:val="0"/>
              <w:rPr>
                <w:rFonts w:ascii="Times New Roman" w:hAnsi="Times New Roman"/>
                <w:sz w:val="21"/>
                <w:szCs w:val="21"/>
              </w:rPr>
            </w:pPr>
            <w:r w:rsidRPr="00DC4862">
              <w:rPr>
                <w:rFonts w:ascii="Times New Roman" w:hAnsi="Times New Roman"/>
                <w:color w:val="000000" w:themeColor="text1"/>
                <w:sz w:val="21"/>
                <w:szCs w:val="21"/>
              </w:rPr>
              <w:t xml:space="preserve">Oilseeds &amp; pulses waste </w:t>
            </w:r>
          </w:p>
        </w:tc>
        <w:tc>
          <w:tcPr>
            <w:tcW w:w="1811" w:type="dxa"/>
            <w:noWrap/>
          </w:tcPr>
          <w:p w14:paraId="3EB50BF4" w14:textId="734338E8"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94</w:t>
            </w:r>
          </w:p>
        </w:tc>
        <w:tc>
          <w:tcPr>
            <w:tcW w:w="1735" w:type="dxa"/>
            <w:noWrap/>
          </w:tcPr>
          <w:p w14:paraId="42986EE0"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c>
          <w:tcPr>
            <w:tcW w:w="1800" w:type="dxa"/>
            <w:noWrap/>
          </w:tcPr>
          <w:p w14:paraId="6CE25C0B" w14:textId="147F92E3"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15</w:t>
            </w:r>
          </w:p>
        </w:tc>
        <w:tc>
          <w:tcPr>
            <w:tcW w:w="1710" w:type="dxa"/>
            <w:noWrap/>
          </w:tcPr>
          <w:p w14:paraId="42F1F593"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c>
          <w:tcPr>
            <w:tcW w:w="1799" w:type="dxa"/>
            <w:noWrap/>
          </w:tcPr>
          <w:p w14:paraId="5766F1AD"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14.70</w:t>
            </w:r>
          </w:p>
        </w:tc>
        <w:tc>
          <w:tcPr>
            <w:tcW w:w="2013" w:type="dxa"/>
            <w:noWrap/>
          </w:tcPr>
          <w:p w14:paraId="23525B8E"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r>
      <w:tr w:rsidR="00DA5845" w:rsidRPr="00DC4862" w14:paraId="5FBFA9CE" w14:textId="77777777" w:rsidTr="00BF51FA">
        <w:trPr>
          <w:trHeight w:val="320"/>
        </w:trPr>
        <w:tc>
          <w:tcPr>
            <w:tcW w:w="3114" w:type="dxa"/>
            <w:noWrap/>
          </w:tcPr>
          <w:p w14:paraId="7472A094" w14:textId="77777777" w:rsidR="00DA5845" w:rsidRPr="00DC4862" w:rsidRDefault="00DA5845" w:rsidP="004E3357">
            <w:pPr>
              <w:adjustRightInd w:val="0"/>
              <w:snapToGrid w:val="0"/>
              <w:rPr>
                <w:rFonts w:ascii="Times New Roman" w:hAnsi="Times New Roman"/>
                <w:sz w:val="21"/>
                <w:szCs w:val="21"/>
              </w:rPr>
            </w:pPr>
            <w:r w:rsidRPr="00DC4862">
              <w:rPr>
                <w:rFonts w:ascii="Times New Roman" w:hAnsi="Times New Roman"/>
                <w:color w:val="000000" w:themeColor="text1"/>
                <w:sz w:val="21"/>
                <w:szCs w:val="21"/>
              </w:rPr>
              <w:t>Cereal bran waste</w:t>
            </w:r>
          </w:p>
        </w:tc>
        <w:tc>
          <w:tcPr>
            <w:tcW w:w="1811" w:type="dxa"/>
            <w:noWrap/>
          </w:tcPr>
          <w:p w14:paraId="6C874353" w14:textId="76A5C159"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89</w:t>
            </w:r>
          </w:p>
        </w:tc>
        <w:tc>
          <w:tcPr>
            <w:tcW w:w="1735" w:type="dxa"/>
            <w:noWrap/>
          </w:tcPr>
          <w:p w14:paraId="1C2EC735"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c>
          <w:tcPr>
            <w:tcW w:w="1800" w:type="dxa"/>
            <w:noWrap/>
          </w:tcPr>
          <w:p w14:paraId="499D0010" w14:textId="1E6F56CF"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16</w:t>
            </w:r>
          </w:p>
        </w:tc>
        <w:tc>
          <w:tcPr>
            <w:tcW w:w="1710" w:type="dxa"/>
            <w:noWrap/>
          </w:tcPr>
          <w:p w14:paraId="27184E6A"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c>
          <w:tcPr>
            <w:tcW w:w="1799" w:type="dxa"/>
            <w:noWrap/>
          </w:tcPr>
          <w:p w14:paraId="6A8501DC"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12.24</w:t>
            </w:r>
          </w:p>
        </w:tc>
        <w:tc>
          <w:tcPr>
            <w:tcW w:w="2013" w:type="dxa"/>
            <w:noWrap/>
          </w:tcPr>
          <w:p w14:paraId="0BA54E76"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r>
      <w:tr w:rsidR="00DA5845" w:rsidRPr="00DC4862" w14:paraId="3159CF24" w14:textId="77777777" w:rsidTr="00BF51FA">
        <w:trPr>
          <w:trHeight w:val="102"/>
        </w:trPr>
        <w:tc>
          <w:tcPr>
            <w:tcW w:w="3114" w:type="dxa"/>
            <w:noWrap/>
          </w:tcPr>
          <w:p w14:paraId="56E232BB" w14:textId="77777777" w:rsidR="00DA5845" w:rsidRPr="00DC4862" w:rsidRDefault="00DA5845" w:rsidP="004E3357">
            <w:pPr>
              <w:adjustRightInd w:val="0"/>
              <w:snapToGrid w:val="0"/>
              <w:rPr>
                <w:rFonts w:ascii="Times New Roman" w:hAnsi="Times New Roman"/>
                <w:sz w:val="21"/>
                <w:szCs w:val="21"/>
              </w:rPr>
            </w:pPr>
            <w:r w:rsidRPr="00DC4862">
              <w:rPr>
                <w:rFonts w:ascii="Times New Roman" w:hAnsi="Times New Roman"/>
                <w:color w:val="000000" w:themeColor="text1"/>
                <w:sz w:val="21"/>
                <w:szCs w:val="21"/>
              </w:rPr>
              <w:t>Alcoholic pulp waste</w:t>
            </w:r>
          </w:p>
        </w:tc>
        <w:tc>
          <w:tcPr>
            <w:tcW w:w="1811" w:type="dxa"/>
            <w:noWrap/>
          </w:tcPr>
          <w:p w14:paraId="3EC1032E" w14:textId="62322ADC"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75</w:t>
            </w:r>
          </w:p>
        </w:tc>
        <w:tc>
          <w:tcPr>
            <w:tcW w:w="1735" w:type="dxa"/>
            <w:noWrap/>
          </w:tcPr>
          <w:p w14:paraId="0DA3CDFC"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c>
          <w:tcPr>
            <w:tcW w:w="1800" w:type="dxa"/>
            <w:noWrap/>
          </w:tcPr>
          <w:p w14:paraId="602200F4" w14:textId="39DC5589"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27</w:t>
            </w:r>
          </w:p>
        </w:tc>
        <w:tc>
          <w:tcPr>
            <w:tcW w:w="1710" w:type="dxa"/>
            <w:noWrap/>
          </w:tcPr>
          <w:p w14:paraId="138B8AA0"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c>
          <w:tcPr>
            <w:tcW w:w="1799" w:type="dxa"/>
            <w:noWrap/>
          </w:tcPr>
          <w:p w14:paraId="6B51EADF"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12.84</w:t>
            </w:r>
          </w:p>
        </w:tc>
        <w:tc>
          <w:tcPr>
            <w:tcW w:w="2013" w:type="dxa"/>
            <w:noWrap/>
          </w:tcPr>
          <w:p w14:paraId="40AC698B"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r>
      <w:tr w:rsidR="00DA5845" w:rsidRPr="00DC4862" w14:paraId="53B94909" w14:textId="77777777" w:rsidTr="00BF51FA">
        <w:trPr>
          <w:trHeight w:val="320"/>
        </w:trPr>
        <w:tc>
          <w:tcPr>
            <w:tcW w:w="3114" w:type="dxa"/>
            <w:tcBorders>
              <w:bottom w:val="single" w:sz="4" w:space="0" w:color="auto"/>
            </w:tcBorders>
            <w:noWrap/>
          </w:tcPr>
          <w:p w14:paraId="5D6C6328" w14:textId="77777777" w:rsidR="00DA5845" w:rsidRPr="00DC4862" w:rsidRDefault="00DA5845" w:rsidP="004E3357">
            <w:pPr>
              <w:adjustRightInd w:val="0"/>
              <w:snapToGrid w:val="0"/>
              <w:rPr>
                <w:rFonts w:ascii="Times New Roman" w:hAnsi="Times New Roman"/>
                <w:sz w:val="21"/>
                <w:szCs w:val="21"/>
              </w:rPr>
            </w:pPr>
            <w:r w:rsidRPr="00DC4862">
              <w:rPr>
                <w:rFonts w:ascii="Times New Roman" w:hAnsi="Times New Roman"/>
                <w:color w:val="000000" w:themeColor="text1"/>
                <w:sz w:val="21"/>
                <w:szCs w:val="21"/>
              </w:rPr>
              <w:t>Oil cake waste</w:t>
            </w:r>
          </w:p>
        </w:tc>
        <w:tc>
          <w:tcPr>
            <w:tcW w:w="1811" w:type="dxa"/>
            <w:tcBorders>
              <w:bottom w:val="single" w:sz="4" w:space="0" w:color="auto"/>
            </w:tcBorders>
            <w:noWrap/>
          </w:tcPr>
          <w:p w14:paraId="2224CF86" w14:textId="449DDEF2"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89</w:t>
            </w:r>
          </w:p>
        </w:tc>
        <w:tc>
          <w:tcPr>
            <w:tcW w:w="1735" w:type="dxa"/>
            <w:tcBorders>
              <w:bottom w:val="single" w:sz="4" w:space="0" w:color="auto"/>
            </w:tcBorders>
            <w:noWrap/>
          </w:tcPr>
          <w:p w14:paraId="793A00EC"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c>
          <w:tcPr>
            <w:tcW w:w="1800" w:type="dxa"/>
            <w:tcBorders>
              <w:bottom w:val="single" w:sz="4" w:space="0" w:color="auto"/>
            </w:tcBorders>
            <w:noWrap/>
          </w:tcPr>
          <w:p w14:paraId="4142553F" w14:textId="6F7E1FED"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46</w:t>
            </w:r>
          </w:p>
        </w:tc>
        <w:tc>
          <w:tcPr>
            <w:tcW w:w="1710" w:type="dxa"/>
            <w:tcBorders>
              <w:bottom w:val="single" w:sz="4" w:space="0" w:color="auto"/>
            </w:tcBorders>
            <w:noWrap/>
          </w:tcPr>
          <w:p w14:paraId="28CD20F0"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c>
          <w:tcPr>
            <w:tcW w:w="1799" w:type="dxa"/>
            <w:tcBorders>
              <w:bottom w:val="single" w:sz="4" w:space="0" w:color="auto"/>
            </w:tcBorders>
            <w:noWrap/>
          </w:tcPr>
          <w:p w14:paraId="607562DD"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14.69</w:t>
            </w:r>
          </w:p>
        </w:tc>
        <w:tc>
          <w:tcPr>
            <w:tcW w:w="2013" w:type="dxa"/>
            <w:tcBorders>
              <w:bottom w:val="single" w:sz="4" w:space="0" w:color="auto"/>
            </w:tcBorders>
            <w:noWrap/>
          </w:tcPr>
          <w:p w14:paraId="125EA3A9"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r>
    </w:tbl>
    <w:p w14:paraId="753531C3" w14:textId="1C71AE15" w:rsidR="00DC4862" w:rsidRDefault="00DA5845" w:rsidP="009C45D3">
      <w:pPr>
        <w:rPr>
          <w:rFonts w:ascii="Times New Roman" w:hAnsi="Times New Roman"/>
          <w:sz w:val="21"/>
          <w:szCs w:val="21"/>
        </w:rPr>
        <w:sectPr w:rsidR="00DC4862" w:rsidSect="00C15C67">
          <w:pgSz w:w="16838" w:h="11906" w:orient="landscape"/>
          <w:pgMar w:top="1797" w:right="1440" w:bottom="1797" w:left="1440" w:header="851" w:footer="992" w:gutter="0"/>
          <w:lnNumType w:countBy="1" w:restart="continuous"/>
          <w:cols w:space="425"/>
          <w:docGrid w:type="lines" w:linePitch="312"/>
        </w:sectPr>
      </w:pPr>
      <w:r w:rsidRPr="00DC4862">
        <w:rPr>
          <w:rFonts w:ascii="Times New Roman" w:hAnsi="Times New Roman"/>
          <w:sz w:val="21"/>
          <w:szCs w:val="21"/>
          <w:vertAlign w:val="superscript"/>
        </w:rPr>
        <w:t>a</w:t>
      </w:r>
      <w:r w:rsidRPr="00DC4862">
        <w:rPr>
          <w:rFonts w:ascii="Times New Roman" w:hAnsi="Times New Roman"/>
          <w:sz w:val="21"/>
          <w:szCs w:val="21"/>
        </w:rPr>
        <w:t xml:space="preserve"> </w:t>
      </w:r>
      <w:r w:rsidRPr="00DC4862">
        <w:rPr>
          <w:rFonts w:ascii="Times New Roman" w:hAnsi="Times New Roman"/>
          <w:sz w:val="21"/>
          <w:szCs w:val="21"/>
          <w:lang w:eastAsia="zh-CN"/>
        </w:rPr>
        <w:t xml:space="preserve">The values </w:t>
      </w:r>
      <w:r w:rsidR="00387B65" w:rsidRPr="00DC4862">
        <w:rPr>
          <w:rFonts w:ascii="Times New Roman" w:hAnsi="Times New Roman"/>
          <w:sz w:val="21"/>
          <w:szCs w:val="21"/>
          <w:lang w:eastAsia="zh-CN"/>
        </w:rPr>
        <w:t>we</w:t>
      </w:r>
      <w:r w:rsidRPr="00DC4862">
        <w:rPr>
          <w:rFonts w:ascii="Times New Roman" w:hAnsi="Times New Roman"/>
          <w:sz w:val="21"/>
          <w:szCs w:val="21"/>
          <w:lang w:eastAsia="zh-CN"/>
        </w:rPr>
        <w:t xml:space="preserve">re weighted averages of feed types included in the groups at </w:t>
      </w:r>
      <w:r w:rsidR="006D5621" w:rsidRPr="00DC4862">
        <w:rPr>
          <w:rFonts w:ascii="Times New Roman" w:hAnsi="Times New Roman"/>
          <w:sz w:val="21"/>
          <w:szCs w:val="21"/>
          <w:lang w:eastAsia="zh-CN"/>
        </w:rPr>
        <w:t xml:space="preserve">the </w:t>
      </w:r>
      <w:r w:rsidRPr="00DC4862">
        <w:rPr>
          <w:rFonts w:ascii="Times New Roman" w:hAnsi="Times New Roman"/>
          <w:sz w:val="21"/>
          <w:szCs w:val="21"/>
          <w:lang w:eastAsia="zh-CN"/>
        </w:rPr>
        <w:t xml:space="preserve">national level. Data </w:t>
      </w:r>
      <w:r w:rsidR="006D5621" w:rsidRPr="00DC4862">
        <w:rPr>
          <w:rFonts w:ascii="Times New Roman" w:hAnsi="Times New Roman"/>
          <w:sz w:val="21"/>
          <w:szCs w:val="21"/>
          <w:lang w:eastAsia="zh-CN"/>
        </w:rPr>
        <w:t xml:space="preserve">were </w:t>
      </w:r>
      <w:r w:rsidRPr="00DC4862">
        <w:rPr>
          <w:rFonts w:ascii="Times New Roman" w:hAnsi="Times New Roman"/>
          <w:sz w:val="21"/>
          <w:szCs w:val="21"/>
          <w:lang w:eastAsia="zh-CN"/>
        </w:rPr>
        <w:t xml:space="preserve">sourced from </w:t>
      </w:r>
      <w:r w:rsidR="006D5621" w:rsidRPr="00DC4862">
        <w:rPr>
          <w:rFonts w:ascii="Times New Roman" w:hAnsi="Times New Roman"/>
          <w:sz w:val="21"/>
          <w:szCs w:val="21"/>
          <w:lang w:eastAsia="zh-CN"/>
        </w:rPr>
        <w:t xml:space="preserve">the </w:t>
      </w:r>
      <w:r w:rsidRPr="00DC4862">
        <w:rPr>
          <w:rFonts w:ascii="Times New Roman" w:hAnsi="Times New Roman"/>
          <w:sz w:val="21"/>
          <w:szCs w:val="21"/>
          <w:lang w:eastAsia="zh-CN"/>
        </w:rPr>
        <w:t>NUFER database</w:t>
      </w:r>
      <w:r w:rsidR="00F00E6D" w:rsidRPr="00DC4862">
        <w:rPr>
          <w:sz w:val="21"/>
          <w:szCs w:val="21"/>
          <w:lang w:eastAsia="zh-CN"/>
        </w:rPr>
        <w:t xml:space="preserve"> </w:t>
      </w:r>
      <w:r w:rsidR="00F00E6D" w:rsidRPr="00DC4862">
        <w:rPr>
          <w:sz w:val="21"/>
          <w:szCs w:val="21"/>
          <w:lang w:eastAsia="zh-CN"/>
        </w:rPr>
        <w:fldChar w:fldCharType="begin"/>
      </w:r>
      <w:r w:rsidR="00615F13">
        <w:rPr>
          <w:sz w:val="21"/>
          <w:szCs w:val="21"/>
          <w:lang w:eastAsia="zh-CN"/>
        </w:rPr>
        <w:instrText xml:space="preserve"> ADDIN EN.CITE &lt;EndNote&gt;&lt;Cite&gt;&lt;Author&gt;Ma&lt;/Author&gt;&lt;Year&gt;2010&lt;/Year&gt;&lt;RecNum&gt;3797&lt;/RecNum&gt;&lt;DisplayText&gt;&lt;style face="superscript"&gt;21&lt;/style&gt;&lt;/DisplayText&gt;&lt;record&gt;&lt;rec-number&gt;3797&lt;/rec-number&gt;&lt;foreign-keys&gt;&lt;key app="EN" db-id="z0dp59wehvp2fmewp9gp9vtnzavtfr2r0wpv" timestamp="1715947713" guid="f1e569ba-c416-4be0-9b63-15c3481c7f7b"&gt;3797&lt;/key&gt;&lt;/foreign-keys&gt;&lt;ref-type name="Journal Article"&gt;17&lt;/ref-type&gt;&lt;contributors&gt;&lt;authors&gt;&lt;author&gt;Ma, L.&lt;/author&gt;&lt;author&gt;Ma, W. Q.&lt;/author&gt;&lt;author&gt;Velthof, G. L.&lt;/author&gt;&lt;author&gt;Wang, F. H.&lt;/author&gt;&lt;author&gt;Qin, W.&lt;/author&gt;&lt;author&gt;Zhang, F. S.&lt;/author&gt;&lt;author&gt;Oenema, O.&lt;/author&gt;&lt;/authors&gt;&lt;/contributors&gt;&lt;auth-address&gt;College of Resources and Environmental Sciences, Agricultural Univ. of Hebei, Baoding 071001, China.&lt;/auth-address&gt;&lt;titles&gt;&lt;title&gt;Modeling nutrient flows in the food chain of China&lt;/title&gt;&lt;secondary-title&gt;Journal of Environmental Quality&lt;/secondary-title&gt;&lt;/titles&gt;&lt;periodical&gt;&lt;full-title&gt;Journal of Environmental Quality&lt;/full-title&gt;&lt;abbr-1&gt;J Environ Qual&lt;/abbr-1&gt;&lt;/periodical&gt;&lt;pages&gt;1279-89&lt;/pages&gt;&lt;volume&gt;39&lt;/volume&gt;&lt;number&gt;4&lt;/number&gt;&lt;edition&gt;2010/09/14&lt;/edition&gt;&lt;section&gt;1279&lt;/section&gt;&lt;keywords&gt;&lt;keyword&gt;Animals&lt;/keyword&gt;&lt;keyword&gt;Animals, Domestic&lt;/keyword&gt;&lt;keyword&gt;China&lt;/keyword&gt;&lt;keyword&gt;Crops, Agricultural&lt;/keyword&gt;&lt;keyword&gt;*Food Chain&lt;/keyword&gt;&lt;keyword&gt;*Food Supply&lt;/keyword&gt;&lt;keyword&gt;Humans&lt;/keyword&gt;&lt;keyword&gt;Nitrogen/*metabolism&lt;/keyword&gt;&lt;keyword&gt;Phosphorus/*metabolism&lt;/keyword&gt;&lt;/keywords&gt;&lt;dates&gt;&lt;year&gt;2010&lt;/year&gt;&lt;pub-dates&gt;&lt;date&gt;Jul-Aug&lt;/date&gt;&lt;/pub-dates&gt;&lt;/dates&gt;&lt;isbn&gt;0047-2425 (Print)&amp;#xD;0047-2425 (Linking)&lt;/isbn&gt;&lt;accession-num&gt;20830916&lt;/accession-num&gt;&lt;urls&gt;&lt;related-urls&gt;&lt;url&gt;https://www.ncbi.nlm.nih.gov/pubmed/20830916&lt;/url&gt;&lt;/related-urls&gt;&lt;/urls&gt;&lt;electronic-resource-num&gt;10.2134/jeq2009.0403&lt;/electronic-resource-num&gt;&lt;/record&gt;&lt;/Cite&gt;&lt;/EndNote&gt;</w:instrText>
      </w:r>
      <w:r w:rsidR="00F00E6D" w:rsidRPr="00DC4862">
        <w:rPr>
          <w:sz w:val="21"/>
          <w:szCs w:val="21"/>
          <w:lang w:eastAsia="zh-CN"/>
        </w:rPr>
        <w:fldChar w:fldCharType="separate"/>
      </w:r>
      <w:r w:rsidR="003F6C07" w:rsidRPr="003F6C07">
        <w:rPr>
          <w:noProof/>
          <w:sz w:val="21"/>
          <w:szCs w:val="21"/>
          <w:vertAlign w:val="superscript"/>
          <w:lang w:eastAsia="zh-CN"/>
        </w:rPr>
        <w:t>21</w:t>
      </w:r>
      <w:r w:rsidR="00F00E6D" w:rsidRPr="00DC4862">
        <w:rPr>
          <w:sz w:val="21"/>
          <w:szCs w:val="21"/>
          <w:lang w:eastAsia="zh-CN"/>
        </w:rPr>
        <w:fldChar w:fldCharType="end"/>
      </w:r>
      <w:r w:rsidRPr="00DC4862">
        <w:rPr>
          <w:rFonts w:ascii="Times New Roman" w:hAnsi="Times New Roman"/>
          <w:sz w:val="21"/>
          <w:szCs w:val="21"/>
          <w:lang w:eastAsia="zh-CN"/>
        </w:rPr>
        <w:t>, MITERRA-EUROPE databas</w:t>
      </w:r>
      <w:r w:rsidR="00545200" w:rsidRPr="00DC4862">
        <w:rPr>
          <w:sz w:val="21"/>
          <w:szCs w:val="21"/>
          <w:lang w:eastAsia="zh-CN"/>
        </w:rPr>
        <w:t xml:space="preserve">e </w:t>
      </w:r>
      <w:r w:rsidR="00834A66" w:rsidRPr="00DC4862">
        <w:rPr>
          <w:sz w:val="21"/>
          <w:szCs w:val="21"/>
          <w:lang w:eastAsia="zh-CN"/>
        </w:rPr>
        <w:fldChar w:fldCharType="begin"/>
      </w:r>
      <w:r w:rsidR="00615F13">
        <w:rPr>
          <w:sz w:val="21"/>
          <w:szCs w:val="21"/>
          <w:lang w:eastAsia="zh-CN"/>
        </w:rPr>
        <w:instrText xml:space="preserve"> ADDIN EN.CITE &lt;EndNote&gt;&lt;Cite&gt;&lt;Author&gt;Hou&lt;/Author&gt;&lt;Year&gt;2016&lt;/Year&gt;&lt;RecNum&gt;3681&lt;/RecNum&gt;&lt;DisplayText&gt;&lt;style face="superscript"&gt;22&lt;/style&gt;&lt;/DisplayText&gt;&lt;record&gt;&lt;rec-number&gt;3681&lt;/rec-number&gt;&lt;foreign-keys&gt;&lt;key app="EN" db-id="z0dp59wehvp2fmewp9gp9vtnzavtfr2r0wpv" timestamp="1715947642" guid="4fe742cd-73a8-4d6d-b41b-388491452a0d"&gt;3681&lt;/key&gt;&lt;/foreign-keys&gt;&lt;ref-type name="Journal Article"&gt;17&lt;/ref-type&gt;&lt;contributors&gt;&lt;authors&gt;&lt;author&gt;Hou, Yong&lt;/author&gt;&lt;author&gt;Bai, Zhaohai&lt;/author&gt;&lt;author&gt;Lesschen, Jan Peter&lt;/author&gt;&lt;author&gt;Staritsky, Igor G.&lt;/author&gt;&lt;author&gt;Sikirica, Natasa&lt;/author&gt;&lt;author&gt;Ma, Lin&lt;/author&gt;&lt;author&gt;Velthof, Gerard L.&lt;/author&gt;&lt;author&gt;Oenema, Oene&lt;/author&gt;&lt;/authors&gt;&lt;/contributors&gt;&lt;titles&gt;&lt;title&gt;Feed use and nitrogen excretion of livestock in EU-27&lt;/title&gt;&lt;secondary-title&gt;Agriculture, Ecosystems &amp;amp; Environment&lt;/secondary-title&gt;&lt;/titles&gt;&lt;periodical&gt;&lt;full-title&gt;Agriculture, Ecosystems &amp;amp; Environment&lt;/full-title&gt;&lt;/periodical&gt;&lt;pages&gt;232-244&lt;/pages&gt;&lt;volume&gt;218&lt;/volume&gt;&lt;section&gt;232&lt;/section&gt;&lt;dates&gt;&lt;year&gt;2016&lt;/year&gt;&lt;/dates&gt;&lt;isbn&gt;01678809&lt;/isbn&gt;&lt;urls&gt;&lt;/urls&gt;&lt;electronic-resource-num&gt;10.1016/j.agee.2015.11.025&lt;/electronic-resource-num&gt;&lt;/record&gt;&lt;/Cite&gt;&lt;/EndNote&gt;</w:instrText>
      </w:r>
      <w:r w:rsidR="00834A66" w:rsidRPr="00DC4862">
        <w:rPr>
          <w:sz w:val="21"/>
          <w:szCs w:val="21"/>
          <w:lang w:eastAsia="zh-CN"/>
        </w:rPr>
        <w:fldChar w:fldCharType="separate"/>
      </w:r>
      <w:r w:rsidR="003F6C07" w:rsidRPr="003F6C07">
        <w:rPr>
          <w:noProof/>
          <w:sz w:val="21"/>
          <w:szCs w:val="21"/>
          <w:vertAlign w:val="superscript"/>
          <w:lang w:eastAsia="zh-CN"/>
        </w:rPr>
        <w:t>22</w:t>
      </w:r>
      <w:r w:rsidR="00834A66" w:rsidRPr="00DC4862">
        <w:rPr>
          <w:sz w:val="21"/>
          <w:szCs w:val="21"/>
          <w:lang w:eastAsia="zh-CN"/>
        </w:rPr>
        <w:fldChar w:fldCharType="end"/>
      </w:r>
      <w:r w:rsidRPr="00DC4862">
        <w:rPr>
          <w:rFonts w:ascii="Times New Roman" w:hAnsi="Times New Roman"/>
          <w:sz w:val="21"/>
          <w:szCs w:val="21"/>
          <w:lang w:eastAsia="zh-CN"/>
        </w:rPr>
        <w:t xml:space="preserve">, </w:t>
      </w:r>
      <w:r w:rsidR="001F3D40" w:rsidRPr="00DC4862">
        <w:rPr>
          <w:sz w:val="21"/>
          <w:szCs w:val="21"/>
          <w:lang w:eastAsia="zh-CN"/>
        </w:rPr>
        <w:fldChar w:fldCharType="begin"/>
      </w:r>
      <w:r w:rsidR="00615F13">
        <w:rPr>
          <w:sz w:val="21"/>
          <w:szCs w:val="21"/>
          <w:lang w:eastAsia="zh-CN"/>
        </w:rPr>
        <w:instrText xml:space="preserve"> ADDIN EN.CITE &lt;EndNote&gt;&lt;Cite AuthorYear="1"&gt;&lt;Author&gt;NRC&lt;/Author&gt;&lt;Year&gt;1994&lt;/Year&gt;&lt;RecNum&gt;4782&lt;/RecNum&gt;&lt;DisplayText&gt;NRC &lt;style face="superscript"&gt;23&lt;/style&gt;&lt;/DisplayText&gt;&lt;record&gt;&lt;rec-number&gt;4782&lt;/rec-number&gt;&lt;foreign-keys&gt;&lt;key app="EN" db-id="z0dp59wehvp2fmewp9gp9vtnzavtfr2r0wpv" timestamp="1715948592" guid="e5f10ef4-d761-4999-b4f4-44a5d4f79ea7"&gt;4782&lt;/key&gt;&lt;/foreign-keys&gt;&lt;ref-type name="Book"&gt;6&lt;/ref-type&gt;&lt;contributors&gt;&lt;authors&gt;&lt;author&gt;NRC&lt;/author&gt;&lt;/authors&gt;&lt;/contributors&gt;&lt;titles&gt;&lt;title&gt;Nutrient Requirements of Poultry&lt;/title&gt;&lt;/titles&gt;&lt;dates&gt;&lt;year&gt;1994&lt;/year&gt;&lt;/dates&gt;&lt;pub-location&gt;Washington, D.C.&lt;/pub-location&gt;&lt;publisher&gt;National Academy Press&lt;/publisher&gt;&lt;urls&gt;&lt;/urls&gt;&lt;/record&gt;&lt;/Cite&gt;&lt;/EndNote&gt;</w:instrText>
      </w:r>
      <w:r w:rsidR="001F3D40" w:rsidRPr="00DC4862">
        <w:rPr>
          <w:sz w:val="21"/>
          <w:szCs w:val="21"/>
          <w:lang w:eastAsia="zh-CN"/>
        </w:rPr>
        <w:fldChar w:fldCharType="separate"/>
      </w:r>
      <w:r w:rsidR="003F6C07">
        <w:rPr>
          <w:noProof/>
          <w:sz w:val="21"/>
          <w:szCs w:val="21"/>
          <w:lang w:eastAsia="zh-CN"/>
        </w:rPr>
        <w:t xml:space="preserve">NRC </w:t>
      </w:r>
      <w:r w:rsidR="003F6C07" w:rsidRPr="003F6C07">
        <w:rPr>
          <w:noProof/>
          <w:sz w:val="21"/>
          <w:szCs w:val="21"/>
          <w:vertAlign w:val="superscript"/>
          <w:lang w:eastAsia="zh-CN"/>
        </w:rPr>
        <w:t>23</w:t>
      </w:r>
      <w:r w:rsidR="001F3D40" w:rsidRPr="00DC4862">
        <w:rPr>
          <w:sz w:val="21"/>
          <w:szCs w:val="21"/>
          <w:lang w:eastAsia="zh-CN"/>
        </w:rPr>
        <w:fldChar w:fldCharType="end"/>
      </w:r>
      <w:r w:rsidR="001F3D40" w:rsidRPr="00DC4862">
        <w:rPr>
          <w:sz w:val="21"/>
          <w:szCs w:val="21"/>
          <w:lang w:eastAsia="zh-CN"/>
        </w:rPr>
        <w:t>,</w:t>
      </w:r>
      <w:r w:rsidRPr="00DC4862">
        <w:rPr>
          <w:rFonts w:ascii="Times New Roman" w:hAnsi="Times New Roman"/>
          <w:sz w:val="21"/>
          <w:szCs w:val="21"/>
          <w:lang w:eastAsia="zh-CN"/>
        </w:rPr>
        <w:t xml:space="preserve"> </w:t>
      </w:r>
      <w:r w:rsidR="000A5DD3" w:rsidRPr="00DC4862">
        <w:rPr>
          <w:sz w:val="21"/>
          <w:szCs w:val="21"/>
          <w:lang w:eastAsia="zh-CN"/>
        </w:rPr>
        <w:fldChar w:fldCharType="begin"/>
      </w:r>
      <w:r w:rsidR="00615F13">
        <w:rPr>
          <w:sz w:val="21"/>
          <w:szCs w:val="21"/>
          <w:lang w:eastAsia="zh-CN"/>
        </w:rPr>
        <w:instrText xml:space="preserve"> ADDIN EN.CITE &lt;EndNote&gt;&lt;Cite AuthorYear="1"&gt;&lt;Author&gt;NRC&lt;/Author&gt;&lt;Year&gt;1998&lt;/Year&gt;&lt;RecNum&gt;4783&lt;/RecNum&gt;&lt;DisplayText&gt;NRC &lt;style face="superscript"&gt;24&lt;/style&gt;&lt;/DisplayText&gt;&lt;record&gt;&lt;rec-number&gt;4783&lt;/rec-number&gt;&lt;foreign-keys&gt;&lt;key app="EN" db-id="z0dp59wehvp2fmewp9gp9vtnzavtfr2r0wpv" timestamp="1715948592" guid="e8611671-1df2-4b6f-83dc-7077d3f1d83e"&gt;4783&lt;/key&gt;&lt;/foreign-keys&gt;&lt;ref-type name="Book"&gt;6&lt;/ref-type&gt;&lt;contributors&gt;&lt;authors&gt;&lt;author&gt;NRC&lt;/author&gt;&lt;/authors&gt;&lt;/contributors&gt;&lt;titles&gt;&lt;title&gt;Nutrient Requirements of Swine&lt;/title&gt;&lt;/titles&gt;&lt;dates&gt;&lt;year&gt;1998&lt;/year&gt;&lt;/dates&gt;&lt;pub-location&gt;Washington, D.C.&lt;/pub-location&gt;&lt;publisher&gt;National Academy Press&lt;/publisher&gt;&lt;urls&gt;&lt;/urls&gt;&lt;/record&gt;&lt;/Cite&gt;&lt;/EndNote&gt;</w:instrText>
      </w:r>
      <w:r w:rsidR="000A5DD3" w:rsidRPr="00DC4862">
        <w:rPr>
          <w:sz w:val="21"/>
          <w:szCs w:val="21"/>
          <w:lang w:eastAsia="zh-CN"/>
        </w:rPr>
        <w:fldChar w:fldCharType="separate"/>
      </w:r>
      <w:r w:rsidR="003F6C07">
        <w:rPr>
          <w:noProof/>
          <w:sz w:val="21"/>
          <w:szCs w:val="21"/>
          <w:lang w:eastAsia="zh-CN"/>
        </w:rPr>
        <w:t xml:space="preserve">NRC </w:t>
      </w:r>
      <w:r w:rsidR="003F6C07" w:rsidRPr="003F6C07">
        <w:rPr>
          <w:noProof/>
          <w:sz w:val="21"/>
          <w:szCs w:val="21"/>
          <w:vertAlign w:val="superscript"/>
          <w:lang w:eastAsia="zh-CN"/>
        </w:rPr>
        <w:t>24</w:t>
      </w:r>
      <w:r w:rsidR="000A5DD3" w:rsidRPr="00DC4862">
        <w:rPr>
          <w:sz w:val="21"/>
          <w:szCs w:val="21"/>
          <w:lang w:eastAsia="zh-CN"/>
        </w:rPr>
        <w:fldChar w:fldCharType="end"/>
      </w:r>
      <w:r w:rsidRPr="00DC4862">
        <w:rPr>
          <w:rFonts w:ascii="Times New Roman" w:hAnsi="Times New Roman"/>
          <w:sz w:val="21"/>
          <w:szCs w:val="21"/>
          <w:lang w:eastAsia="zh-CN"/>
        </w:rPr>
        <w:t xml:space="preserve">, </w:t>
      </w:r>
      <w:r w:rsidR="00BE6289" w:rsidRPr="00DC4862">
        <w:rPr>
          <w:sz w:val="21"/>
          <w:szCs w:val="21"/>
          <w:lang w:eastAsia="zh-CN"/>
        </w:rPr>
        <w:fldChar w:fldCharType="begin"/>
      </w:r>
      <w:r w:rsidR="00615F13">
        <w:rPr>
          <w:sz w:val="21"/>
          <w:szCs w:val="21"/>
          <w:lang w:eastAsia="zh-CN"/>
        </w:rPr>
        <w:instrText xml:space="preserve"> ADDIN EN.CITE &lt;EndNote&gt;&lt;Cite AuthorYear="1"&gt;&lt;Author&gt;NRC&lt;/Author&gt;&lt;Year&gt;2000&lt;/Year&gt;&lt;RecNum&gt;4784&lt;/RecNum&gt;&lt;DisplayText&gt;NRC &lt;style face="superscript"&gt;25&lt;/style&gt;&lt;/DisplayText&gt;&lt;record&gt;&lt;rec-number&gt;4784&lt;/rec-number&gt;&lt;foreign-keys&gt;&lt;key app="EN" db-id="z0dp59wehvp2fmewp9gp9vtnzavtfr2r0wpv" timestamp="1715948592" guid="c0f08a9e-44bb-44ee-8d6f-7b0a55fab660"&gt;4784&lt;/key&gt;&lt;/foreign-keys&gt;&lt;ref-type name="Book"&gt;6&lt;/ref-type&gt;&lt;contributors&gt;&lt;authors&gt;&lt;author&gt;NRC&lt;/author&gt;&lt;/authors&gt;&lt;/contributors&gt;&lt;titles&gt;&lt;title&gt;Nutrient Requirements of Beef Cattle&lt;/title&gt;&lt;/titles&gt;&lt;dates&gt;&lt;year&gt;2000&lt;/year&gt;&lt;/dates&gt;&lt;pub-location&gt;Washington, D.C.&lt;/pub-location&gt;&lt;publisher&gt;National Academy Press&lt;/publisher&gt;&lt;urls&gt;&lt;/urls&gt;&lt;/record&gt;&lt;/Cite&gt;&lt;/EndNote&gt;</w:instrText>
      </w:r>
      <w:r w:rsidR="00BE6289" w:rsidRPr="00DC4862">
        <w:rPr>
          <w:sz w:val="21"/>
          <w:szCs w:val="21"/>
          <w:lang w:eastAsia="zh-CN"/>
        </w:rPr>
        <w:fldChar w:fldCharType="separate"/>
      </w:r>
      <w:r w:rsidR="003F6C07">
        <w:rPr>
          <w:noProof/>
          <w:sz w:val="21"/>
          <w:szCs w:val="21"/>
          <w:lang w:eastAsia="zh-CN"/>
        </w:rPr>
        <w:t xml:space="preserve">NRC </w:t>
      </w:r>
      <w:r w:rsidR="003F6C07" w:rsidRPr="003F6C07">
        <w:rPr>
          <w:noProof/>
          <w:sz w:val="21"/>
          <w:szCs w:val="21"/>
          <w:vertAlign w:val="superscript"/>
          <w:lang w:eastAsia="zh-CN"/>
        </w:rPr>
        <w:t>25</w:t>
      </w:r>
      <w:r w:rsidR="00BE6289" w:rsidRPr="00DC4862">
        <w:rPr>
          <w:sz w:val="21"/>
          <w:szCs w:val="21"/>
          <w:lang w:eastAsia="zh-CN"/>
        </w:rPr>
        <w:fldChar w:fldCharType="end"/>
      </w:r>
      <w:r w:rsidRPr="00DC4862">
        <w:rPr>
          <w:rFonts w:ascii="Times New Roman" w:hAnsi="Times New Roman"/>
          <w:sz w:val="21"/>
          <w:szCs w:val="21"/>
          <w:lang w:eastAsia="zh-CN"/>
        </w:rPr>
        <w:t xml:space="preserve">, </w:t>
      </w:r>
      <w:r w:rsidR="00460CF7" w:rsidRPr="00DC4862">
        <w:rPr>
          <w:sz w:val="21"/>
          <w:szCs w:val="21"/>
          <w:lang w:eastAsia="zh-CN"/>
        </w:rPr>
        <w:fldChar w:fldCharType="begin"/>
      </w:r>
      <w:r w:rsidR="00615F13">
        <w:rPr>
          <w:sz w:val="21"/>
          <w:szCs w:val="21"/>
          <w:lang w:eastAsia="zh-CN"/>
        </w:rPr>
        <w:instrText xml:space="preserve"> ADDIN EN.CITE &lt;EndNote&gt;&lt;Cite AuthorYear="1"&gt;&lt;Author&gt;NRC&lt;/Author&gt;&lt;Year&gt;2001&lt;/Year&gt;&lt;RecNum&gt;4785&lt;/RecNum&gt;&lt;DisplayText&gt;NRC &lt;style face="superscript"&gt;26&lt;/style&gt;&lt;/DisplayText&gt;&lt;record&gt;&lt;rec-number&gt;4785&lt;/rec-number&gt;&lt;foreign-keys&gt;&lt;key app="EN" db-id="z0dp59wehvp2fmewp9gp9vtnzavtfr2r0wpv" timestamp="1715948592" guid="e222a8d2-da3c-4aae-91fc-1e9ff5eb9f9b"&gt;4785&lt;/key&gt;&lt;/foreign-keys&gt;&lt;ref-type name="Book"&gt;6&lt;/ref-type&gt;&lt;contributors&gt;&lt;authors&gt;&lt;author&gt;NRC&lt;/author&gt;&lt;/authors&gt;&lt;/contributors&gt;&lt;titles&gt;&lt;title&gt;Requirements of Dairy Cattle&lt;/title&gt;&lt;/titles&gt;&lt;dates&gt;&lt;year&gt;2001&lt;/year&gt;&lt;/dates&gt;&lt;pub-location&gt;Washington, D.C.&lt;/pub-location&gt;&lt;publisher&gt;National Academy Press&lt;/publisher&gt;&lt;urls&gt;&lt;/urls&gt;&lt;/record&gt;&lt;/Cite&gt;&lt;/EndNote&gt;</w:instrText>
      </w:r>
      <w:r w:rsidR="00460CF7" w:rsidRPr="00DC4862">
        <w:rPr>
          <w:sz w:val="21"/>
          <w:szCs w:val="21"/>
          <w:lang w:eastAsia="zh-CN"/>
        </w:rPr>
        <w:fldChar w:fldCharType="separate"/>
      </w:r>
      <w:r w:rsidR="003F6C07">
        <w:rPr>
          <w:noProof/>
          <w:sz w:val="21"/>
          <w:szCs w:val="21"/>
          <w:lang w:eastAsia="zh-CN"/>
        </w:rPr>
        <w:t xml:space="preserve">NRC </w:t>
      </w:r>
      <w:r w:rsidR="003F6C07" w:rsidRPr="003F6C07">
        <w:rPr>
          <w:noProof/>
          <w:sz w:val="21"/>
          <w:szCs w:val="21"/>
          <w:vertAlign w:val="superscript"/>
          <w:lang w:eastAsia="zh-CN"/>
        </w:rPr>
        <w:t>26</w:t>
      </w:r>
      <w:r w:rsidR="00460CF7" w:rsidRPr="00DC4862">
        <w:rPr>
          <w:sz w:val="21"/>
          <w:szCs w:val="21"/>
          <w:lang w:eastAsia="zh-CN"/>
        </w:rPr>
        <w:fldChar w:fldCharType="end"/>
      </w:r>
      <w:r w:rsidRPr="00DC4862">
        <w:rPr>
          <w:rFonts w:ascii="Times New Roman" w:hAnsi="Times New Roman"/>
          <w:sz w:val="21"/>
          <w:szCs w:val="21"/>
          <w:lang w:eastAsia="zh-CN"/>
        </w:rPr>
        <w:t xml:space="preserve">, and </w:t>
      </w:r>
      <w:bookmarkStart w:id="46" w:name="_Hlk122114957"/>
      <w:r w:rsidRPr="00DC4862">
        <w:rPr>
          <w:rFonts w:ascii="Times New Roman" w:hAnsi="Times New Roman"/>
          <w:sz w:val="21"/>
          <w:szCs w:val="21"/>
        </w:rPr>
        <w:t>China Feed–database Information Network Centre</w:t>
      </w:r>
      <w:bookmarkEnd w:id="46"/>
      <w:r w:rsidR="00B65B54">
        <w:rPr>
          <w:rFonts w:ascii="Times New Roman" w:hAnsi="Times New Roman"/>
          <w:sz w:val="21"/>
          <w:szCs w:val="21"/>
        </w:rPr>
        <w:t>(</w:t>
      </w:r>
      <w:r w:rsidR="00B65B54" w:rsidRPr="00B65B54">
        <w:rPr>
          <w:rFonts w:ascii="Times New Roman" w:hAnsi="Times New Roman"/>
          <w:sz w:val="21"/>
          <w:szCs w:val="21"/>
        </w:rPr>
        <w:t>(</w:t>
      </w:r>
      <w:hyperlink r:id="rId23" w:history="1">
        <w:r w:rsidR="00B65B54" w:rsidRPr="008B649F">
          <w:rPr>
            <w:rStyle w:val="Hyperlink"/>
            <w:rFonts w:ascii="Times New Roman" w:hAnsi="Times New Roman"/>
            <w:sz w:val="21"/>
            <w:szCs w:val="21"/>
          </w:rPr>
          <w:t>http://www.chinafeeddata.org.cn/</w:t>
        </w:r>
      </w:hyperlink>
      <w:r w:rsidR="00B65B54">
        <w:rPr>
          <w:rFonts w:ascii="Times New Roman" w:hAnsi="Times New Roman"/>
          <w:sz w:val="21"/>
          <w:szCs w:val="21"/>
        </w:rPr>
        <w:t>)</w:t>
      </w:r>
      <w:r w:rsidRPr="00DC4862">
        <w:rPr>
          <w:rFonts w:ascii="Times New Roman" w:hAnsi="Times New Roman"/>
          <w:sz w:val="21"/>
          <w:szCs w:val="21"/>
          <w:lang w:eastAsia="zh-CN"/>
        </w:rPr>
        <w:t>.</w:t>
      </w:r>
      <w:r w:rsidRPr="00DC4862">
        <w:rPr>
          <w:rFonts w:ascii="Times New Roman" w:hAnsi="Times New Roman"/>
          <w:sz w:val="21"/>
          <w:szCs w:val="21"/>
        </w:rPr>
        <w:t xml:space="preserve"> </w:t>
      </w:r>
    </w:p>
    <w:p w14:paraId="4303D060" w14:textId="7F6B5461" w:rsidR="00DE1FAF" w:rsidRPr="00025720" w:rsidRDefault="009A5007" w:rsidP="00200D90">
      <w:pPr>
        <w:pStyle w:val="Heading2"/>
        <w:adjustRightInd w:val="0"/>
        <w:snapToGrid w:val="0"/>
        <w:jc w:val="both"/>
        <w:rPr>
          <w:rFonts w:cs="Times New Roman"/>
          <w:sz w:val="21"/>
          <w:szCs w:val="21"/>
        </w:rPr>
      </w:pPr>
      <w:bookmarkStart w:id="47" w:name="_Toc166163907"/>
      <w:r w:rsidRPr="009A5007">
        <w:rPr>
          <w:rFonts w:cs="Times New Roman"/>
          <w:sz w:val="21"/>
          <w:szCs w:val="21"/>
        </w:rPr>
        <w:lastRenderedPageBreak/>
        <w:t xml:space="preserve">Supplementary </w:t>
      </w:r>
      <w:r w:rsidR="00ED1035" w:rsidRPr="00025720">
        <w:rPr>
          <w:rFonts w:cs="Times New Roman"/>
          <w:sz w:val="21"/>
          <w:szCs w:val="21"/>
        </w:rPr>
        <w:t xml:space="preserve">Table </w:t>
      </w:r>
      <w:r w:rsidR="000508B7" w:rsidRPr="00025720">
        <w:rPr>
          <w:rFonts w:cs="Times New Roman"/>
          <w:sz w:val="21"/>
          <w:szCs w:val="21"/>
        </w:rPr>
        <w:t>8</w:t>
      </w:r>
      <w:r w:rsidR="00746388">
        <w:rPr>
          <w:sz w:val="21"/>
          <w:szCs w:val="21"/>
        </w:rPr>
        <w:t xml:space="preserve"> </w:t>
      </w:r>
      <w:r w:rsidR="00746388" w:rsidRPr="00746388">
        <w:rPr>
          <w:sz w:val="21"/>
          <w:szCs w:val="21"/>
        </w:rPr>
        <w:t>|</w:t>
      </w:r>
      <w:r w:rsidR="00746388" w:rsidRPr="00DC4862">
        <w:rPr>
          <w:sz w:val="21"/>
          <w:szCs w:val="21"/>
        </w:rPr>
        <w:t xml:space="preserve"> </w:t>
      </w:r>
      <w:r w:rsidR="00D3437B" w:rsidRPr="00D3437B">
        <w:rPr>
          <w:sz w:val="21"/>
          <w:szCs w:val="21"/>
        </w:rPr>
        <w:t xml:space="preserve">Physical quantities </w:t>
      </w:r>
      <w:r w:rsidR="00D3437B">
        <w:rPr>
          <w:sz w:val="21"/>
          <w:szCs w:val="21"/>
        </w:rPr>
        <w:t>of f</w:t>
      </w:r>
      <w:r w:rsidR="00A9396D" w:rsidRPr="00025720">
        <w:rPr>
          <w:sz w:val="21"/>
          <w:szCs w:val="21"/>
        </w:rPr>
        <w:t>eed demand (Tg) by livestock sectors</w:t>
      </w:r>
      <w:r w:rsidR="00902FC2">
        <w:rPr>
          <w:sz w:val="21"/>
          <w:szCs w:val="21"/>
        </w:rPr>
        <w:t xml:space="preserve"> in China</w:t>
      </w:r>
      <w:r w:rsidR="00A9396D" w:rsidRPr="00025720">
        <w:rPr>
          <w:sz w:val="21"/>
          <w:szCs w:val="21"/>
        </w:rPr>
        <w:t xml:space="preserve"> in scenarios.</w:t>
      </w:r>
      <w:bookmarkEnd w:id="47"/>
    </w:p>
    <w:tbl>
      <w:tblPr>
        <w:tblStyle w:val="TableGrid"/>
        <w:tblW w:w="13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8"/>
        <w:gridCol w:w="2054"/>
        <w:gridCol w:w="2054"/>
        <w:gridCol w:w="2056"/>
        <w:gridCol w:w="1355"/>
        <w:gridCol w:w="1355"/>
        <w:gridCol w:w="1357"/>
      </w:tblGrid>
      <w:tr w:rsidR="00A4368F" w:rsidRPr="00A4368F" w14:paraId="0E4666CB" w14:textId="77777777" w:rsidTr="007C56A1">
        <w:trPr>
          <w:trHeight w:val="290"/>
        </w:trPr>
        <w:tc>
          <w:tcPr>
            <w:tcW w:w="3728" w:type="dxa"/>
            <w:vMerge w:val="restart"/>
            <w:tcBorders>
              <w:top w:val="single" w:sz="4" w:space="0" w:color="auto"/>
              <w:bottom w:val="single" w:sz="4" w:space="0" w:color="auto"/>
            </w:tcBorders>
            <w:hideMark/>
          </w:tcPr>
          <w:p w14:paraId="3F4B9FAB" w14:textId="77777777" w:rsidR="00132525" w:rsidRPr="00A4368F" w:rsidRDefault="008424F1" w:rsidP="004E3357">
            <w:pPr>
              <w:adjustRightInd w:val="0"/>
              <w:snapToGrid w:val="0"/>
              <w:rPr>
                <w:rFonts w:ascii="Times New Roman" w:hAnsi="Times New Roman"/>
                <w:color w:val="000000" w:themeColor="text1"/>
                <w:sz w:val="21"/>
                <w:szCs w:val="21"/>
              </w:rPr>
            </w:pPr>
            <w:r w:rsidRPr="00A4368F">
              <w:rPr>
                <w:rFonts w:ascii="Times New Roman" w:hAnsi="Times New Roman"/>
                <w:color w:val="000000" w:themeColor="text1"/>
                <w:sz w:val="21"/>
                <w:szCs w:val="21"/>
              </w:rPr>
              <w:t xml:space="preserve">Feed demand </w:t>
            </w:r>
          </w:p>
          <w:p w14:paraId="2D23C987" w14:textId="73FB8629" w:rsidR="008424F1" w:rsidRPr="00A4368F" w:rsidRDefault="008424F1" w:rsidP="004E3357">
            <w:pPr>
              <w:adjustRightInd w:val="0"/>
              <w:snapToGrid w:val="0"/>
              <w:rPr>
                <w:rFonts w:ascii="Times New Roman" w:hAnsi="Times New Roman"/>
                <w:color w:val="000000" w:themeColor="text1"/>
                <w:sz w:val="21"/>
                <w:szCs w:val="21"/>
              </w:rPr>
            </w:pPr>
          </w:p>
        </w:tc>
        <w:tc>
          <w:tcPr>
            <w:tcW w:w="6164" w:type="dxa"/>
            <w:gridSpan w:val="3"/>
            <w:tcBorders>
              <w:top w:val="single" w:sz="4" w:space="0" w:color="auto"/>
            </w:tcBorders>
            <w:noWrap/>
            <w:hideMark/>
          </w:tcPr>
          <w:p w14:paraId="50F6FED5" w14:textId="3DB7A227" w:rsidR="008424F1" w:rsidRPr="00A4368F" w:rsidRDefault="008424F1" w:rsidP="004E3357">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Monogastric livestock</w:t>
            </w:r>
            <w:r w:rsidR="00A4368F" w:rsidRPr="00A4368F">
              <w:rPr>
                <w:rFonts w:ascii="Times New Roman" w:hAnsi="Times New Roman"/>
                <w:color w:val="000000" w:themeColor="text1"/>
                <w:sz w:val="21"/>
                <w:szCs w:val="21"/>
              </w:rPr>
              <w:t xml:space="preserve"> (Tg)</w:t>
            </w:r>
          </w:p>
        </w:tc>
        <w:tc>
          <w:tcPr>
            <w:tcW w:w="4067" w:type="dxa"/>
            <w:gridSpan w:val="3"/>
            <w:tcBorders>
              <w:top w:val="single" w:sz="4" w:space="0" w:color="auto"/>
            </w:tcBorders>
            <w:noWrap/>
            <w:hideMark/>
          </w:tcPr>
          <w:p w14:paraId="2E9B1376" w14:textId="136F1BF3" w:rsidR="008424F1" w:rsidRPr="00A4368F" w:rsidRDefault="008424F1" w:rsidP="004E3357">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Ruminant livestock</w:t>
            </w:r>
            <w:r w:rsidR="00A4368F" w:rsidRPr="00A4368F">
              <w:rPr>
                <w:rFonts w:ascii="Times New Roman" w:hAnsi="Times New Roman"/>
                <w:color w:val="000000" w:themeColor="text1"/>
                <w:sz w:val="21"/>
                <w:szCs w:val="21"/>
              </w:rPr>
              <w:t xml:space="preserve"> (Tg)</w:t>
            </w:r>
          </w:p>
        </w:tc>
      </w:tr>
      <w:tr w:rsidR="00A4368F" w:rsidRPr="00A4368F" w14:paraId="11298B59" w14:textId="77777777" w:rsidTr="000A7A81">
        <w:trPr>
          <w:trHeight w:val="290"/>
        </w:trPr>
        <w:tc>
          <w:tcPr>
            <w:tcW w:w="3728" w:type="dxa"/>
            <w:vMerge/>
            <w:tcBorders>
              <w:bottom w:val="single" w:sz="4" w:space="0" w:color="auto"/>
            </w:tcBorders>
            <w:hideMark/>
          </w:tcPr>
          <w:p w14:paraId="3DE233D1" w14:textId="77777777" w:rsidR="007C56A1" w:rsidRPr="00A4368F" w:rsidRDefault="007C56A1" w:rsidP="004E3357">
            <w:pPr>
              <w:adjustRightInd w:val="0"/>
              <w:snapToGrid w:val="0"/>
              <w:rPr>
                <w:rFonts w:ascii="Times New Roman" w:hAnsi="Times New Roman"/>
                <w:color w:val="000000" w:themeColor="text1"/>
                <w:sz w:val="21"/>
                <w:szCs w:val="21"/>
              </w:rPr>
            </w:pPr>
          </w:p>
        </w:tc>
        <w:tc>
          <w:tcPr>
            <w:tcW w:w="2054" w:type="dxa"/>
            <w:tcBorders>
              <w:bottom w:val="single" w:sz="4" w:space="0" w:color="auto"/>
            </w:tcBorders>
            <w:noWrap/>
            <w:hideMark/>
          </w:tcPr>
          <w:p w14:paraId="29EAAA00" w14:textId="77777777" w:rsidR="007C56A1" w:rsidRPr="00A4368F" w:rsidRDefault="007C56A1" w:rsidP="004E3357">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S0</w:t>
            </w:r>
          </w:p>
        </w:tc>
        <w:tc>
          <w:tcPr>
            <w:tcW w:w="2054" w:type="dxa"/>
            <w:tcBorders>
              <w:bottom w:val="single" w:sz="4" w:space="0" w:color="auto"/>
            </w:tcBorders>
            <w:noWrap/>
            <w:hideMark/>
          </w:tcPr>
          <w:p w14:paraId="2A888A02" w14:textId="77777777" w:rsidR="007C56A1" w:rsidRPr="00A4368F" w:rsidRDefault="007C56A1" w:rsidP="004E3357">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S1</w:t>
            </w:r>
          </w:p>
        </w:tc>
        <w:tc>
          <w:tcPr>
            <w:tcW w:w="2056" w:type="dxa"/>
            <w:tcBorders>
              <w:bottom w:val="single" w:sz="4" w:space="0" w:color="auto"/>
            </w:tcBorders>
            <w:noWrap/>
            <w:hideMark/>
          </w:tcPr>
          <w:p w14:paraId="5323378E" w14:textId="77777777" w:rsidR="007C56A1" w:rsidRPr="00A4368F" w:rsidRDefault="007C56A1" w:rsidP="004E3357">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S2</w:t>
            </w:r>
          </w:p>
        </w:tc>
        <w:tc>
          <w:tcPr>
            <w:tcW w:w="1355" w:type="dxa"/>
            <w:tcBorders>
              <w:bottom w:val="single" w:sz="4" w:space="0" w:color="auto"/>
            </w:tcBorders>
            <w:noWrap/>
            <w:hideMark/>
          </w:tcPr>
          <w:p w14:paraId="59DAAE8A" w14:textId="77777777" w:rsidR="007C56A1" w:rsidRPr="00A4368F" w:rsidRDefault="007C56A1" w:rsidP="004E3357">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S0</w:t>
            </w:r>
          </w:p>
        </w:tc>
        <w:tc>
          <w:tcPr>
            <w:tcW w:w="1355" w:type="dxa"/>
            <w:tcBorders>
              <w:bottom w:val="single" w:sz="4" w:space="0" w:color="auto"/>
            </w:tcBorders>
            <w:noWrap/>
            <w:hideMark/>
          </w:tcPr>
          <w:p w14:paraId="3566D068" w14:textId="77777777" w:rsidR="007C56A1" w:rsidRPr="00A4368F" w:rsidRDefault="007C56A1" w:rsidP="004E3357">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S1</w:t>
            </w:r>
          </w:p>
        </w:tc>
        <w:tc>
          <w:tcPr>
            <w:tcW w:w="1357" w:type="dxa"/>
            <w:tcBorders>
              <w:bottom w:val="single" w:sz="4" w:space="0" w:color="auto"/>
            </w:tcBorders>
            <w:noWrap/>
            <w:hideMark/>
          </w:tcPr>
          <w:p w14:paraId="4455EB51" w14:textId="77777777" w:rsidR="007C56A1" w:rsidRPr="00A4368F" w:rsidRDefault="007C56A1" w:rsidP="004E3357">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S2</w:t>
            </w:r>
          </w:p>
        </w:tc>
      </w:tr>
      <w:tr w:rsidR="00A4368F" w:rsidRPr="00A4368F" w14:paraId="7CFD3D87" w14:textId="77777777" w:rsidTr="000A7A81">
        <w:trPr>
          <w:trHeight w:val="290"/>
        </w:trPr>
        <w:tc>
          <w:tcPr>
            <w:tcW w:w="3728" w:type="dxa"/>
            <w:tcBorders>
              <w:top w:val="single" w:sz="4" w:space="0" w:color="auto"/>
            </w:tcBorders>
            <w:noWrap/>
            <w:hideMark/>
          </w:tcPr>
          <w:p w14:paraId="01D38AC3" w14:textId="0BC420A7" w:rsidR="00641255" w:rsidRPr="00A4368F" w:rsidRDefault="00641255" w:rsidP="00641255">
            <w:pPr>
              <w:adjustRightInd w:val="0"/>
              <w:snapToGrid w:val="0"/>
              <w:rPr>
                <w:rFonts w:ascii="Times New Roman" w:hAnsi="Times New Roman"/>
                <w:color w:val="000000" w:themeColor="text1"/>
                <w:sz w:val="21"/>
                <w:szCs w:val="21"/>
              </w:rPr>
            </w:pPr>
            <w:r w:rsidRPr="00A4368F">
              <w:rPr>
                <w:rFonts w:ascii="Times New Roman" w:hAnsi="Times New Roman"/>
                <w:color w:val="000000" w:themeColor="text1"/>
                <w:sz w:val="21"/>
                <w:szCs w:val="21"/>
              </w:rPr>
              <w:t>Cereal grains</w:t>
            </w:r>
          </w:p>
        </w:tc>
        <w:tc>
          <w:tcPr>
            <w:tcW w:w="2054" w:type="dxa"/>
            <w:tcBorders>
              <w:top w:val="single" w:sz="4" w:space="0" w:color="auto"/>
            </w:tcBorders>
            <w:noWrap/>
            <w:hideMark/>
          </w:tcPr>
          <w:p w14:paraId="2B7EFB83" w14:textId="4A88515F"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77.66</w:t>
            </w:r>
          </w:p>
        </w:tc>
        <w:tc>
          <w:tcPr>
            <w:tcW w:w="2054" w:type="dxa"/>
            <w:tcBorders>
              <w:top w:val="single" w:sz="4" w:space="0" w:color="auto"/>
            </w:tcBorders>
            <w:noWrap/>
            <w:hideMark/>
          </w:tcPr>
          <w:p w14:paraId="41838B90" w14:textId="5FBA1772"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79.18</w:t>
            </w:r>
          </w:p>
        </w:tc>
        <w:tc>
          <w:tcPr>
            <w:tcW w:w="2056" w:type="dxa"/>
            <w:tcBorders>
              <w:top w:val="single" w:sz="4" w:space="0" w:color="auto"/>
            </w:tcBorders>
            <w:noWrap/>
            <w:hideMark/>
          </w:tcPr>
          <w:p w14:paraId="6E8DDBEA" w14:textId="0B5807DA"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76.05</w:t>
            </w:r>
          </w:p>
        </w:tc>
        <w:tc>
          <w:tcPr>
            <w:tcW w:w="1355" w:type="dxa"/>
            <w:tcBorders>
              <w:top w:val="single" w:sz="4" w:space="0" w:color="auto"/>
            </w:tcBorders>
            <w:noWrap/>
            <w:hideMark/>
          </w:tcPr>
          <w:p w14:paraId="0B2F68A5" w14:textId="6047FBF7"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24.51</w:t>
            </w:r>
          </w:p>
        </w:tc>
        <w:tc>
          <w:tcPr>
            <w:tcW w:w="1355" w:type="dxa"/>
            <w:tcBorders>
              <w:top w:val="single" w:sz="4" w:space="0" w:color="auto"/>
            </w:tcBorders>
            <w:noWrap/>
            <w:hideMark/>
          </w:tcPr>
          <w:p w14:paraId="34CE46BA" w14:textId="6795CF8B"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24.47</w:t>
            </w:r>
          </w:p>
        </w:tc>
        <w:tc>
          <w:tcPr>
            <w:tcW w:w="1357" w:type="dxa"/>
            <w:tcBorders>
              <w:top w:val="single" w:sz="4" w:space="0" w:color="auto"/>
            </w:tcBorders>
            <w:noWrap/>
            <w:hideMark/>
          </w:tcPr>
          <w:p w14:paraId="687C1DAB" w14:textId="369B656F"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24.50</w:t>
            </w:r>
          </w:p>
        </w:tc>
      </w:tr>
      <w:tr w:rsidR="00A4368F" w:rsidRPr="00A4368F" w14:paraId="2F10DAE0" w14:textId="77777777" w:rsidTr="000A7A81">
        <w:trPr>
          <w:trHeight w:val="290"/>
        </w:trPr>
        <w:tc>
          <w:tcPr>
            <w:tcW w:w="3728" w:type="dxa"/>
            <w:noWrap/>
            <w:hideMark/>
          </w:tcPr>
          <w:p w14:paraId="1A2E4E5E" w14:textId="77777777" w:rsidR="00641255" w:rsidRPr="00A4368F" w:rsidRDefault="00641255" w:rsidP="00641255">
            <w:pPr>
              <w:adjustRightInd w:val="0"/>
              <w:snapToGrid w:val="0"/>
              <w:rPr>
                <w:rFonts w:ascii="Times New Roman" w:hAnsi="Times New Roman"/>
                <w:color w:val="000000" w:themeColor="text1"/>
                <w:sz w:val="21"/>
                <w:szCs w:val="21"/>
              </w:rPr>
            </w:pPr>
            <w:r w:rsidRPr="00A4368F">
              <w:rPr>
                <w:rFonts w:ascii="Times New Roman" w:hAnsi="Times New Roman"/>
                <w:color w:val="000000" w:themeColor="text1"/>
                <w:sz w:val="21"/>
                <w:szCs w:val="21"/>
              </w:rPr>
              <w:t>Oilseeds &amp; pulses</w:t>
            </w:r>
          </w:p>
        </w:tc>
        <w:tc>
          <w:tcPr>
            <w:tcW w:w="2054" w:type="dxa"/>
            <w:noWrap/>
            <w:hideMark/>
          </w:tcPr>
          <w:p w14:paraId="7D813C65" w14:textId="1203FA1E"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3.15</w:t>
            </w:r>
          </w:p>
        </w:tc>
        <w:tc>
          <w:tcPr>
            <w:tcW w:w="2054" w:type="dxa"/>
            <w:noWrap/>
            <w:hideMark/>
          </w:tcPr>
          <w:p w14:paraId="61F6DD22" w14:textId="1EC34C0B"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3.31</w:t>
            </w:r>
          </w:p>
        </w:tc>
        <w:tc>
          <w:tcPr>
            <w:tcW w:w="2056" w:type="dxa"/>
            <w:noWrap/>
            <w:hideMark/>
          </w:tcPr>
          <w:p w14:paraId="568E57AA" w14:textId="583C965B"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3.24</w:t>
            </w:r>
          </w:p>
        </w:tc>
        <w:tc>
          <w:tcPr>
            <w:tcW w:w="1355" w:type="dxa"/>
            <w:noWrap/>
            <w:hideMark/>
          </w:tcPr>
          <w:p w14:paraId="1C4861CD" w14:textId="562F0B51"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0.74</w:t>
            </w:r>
          </w:p>
        </w:tc>
        <w:tc>
          <w:tcPr>
            <w:tcW w:w="1355" w:type="dxa"/>
            <w:noWrap/>
            <w:hideMark/>
          </w:tcPr>
          <w:p w14:paraId="1FDCB89C" w14:textId="46B8AC7E"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0.73</w:t>
            </w:r>
          </w:p>
        </w:tc>
        <w:tc>
          <w:tcPr>
            <w:tcW w:w="1357" w:type="dxa"/>
            <w:noWrap/>
            <w:hideMark/>
          </w:tcPr>
          <w:p w14:paraId="71A308EB" w14:textId="49C76CCE"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0.74</w:t>
            </w:r>
          </w:p>
        </w:tc>
      </w:tr>
      <w:tr w:rsidR="00A4368F" w:rsidRPr="00A4368F" w14:paraId="36038953" w14:textId="77777777" w:rsidTr="000A7A81">
        <w:trPr>
          <w:trHeight w:val="290"/>
        </w:trPr>
        <w:tc>
          <w:tcPr>
            <w:tcW w:w="3728" w:type="dxa"/>
            <w:noWrap/>
            <w:hideMark/>
          </w:tcPr>
          <w:p w14:paraId="34A995F2" w14:textId="77777777" w:rsidR="00641255" w:rsidRPr="00A4368F" w:rsidRDefault="00641255" w:rsidP="00641255">
            <w:pPr>
              <w:adjustRightInd w:val="0"/>
              <w:snapToGrid w:val="0"/>
              <w:rPr>
                <w:rFonts w:ascii="Times New Roman" w:hAnsi="Times New Roman"/>
                <w:color w:val="000000" w:themeColor="text1"/>
                <w:sz w:val="21"/>
                <w:szCs w:val="21"/>
              </w:rPr>
            </w:pPr>
            <w:r w:rsidRPr="00A4368F">
              <w:rPr>
                <w:rFonts w:ascii="Times New Roman" w:hAnsi="Times New Roman"/>
                <w:color w:val="000000" w:themeColor="text1"/>
                <w:sz w:val="21"/>
                <w:szCs w:val="21"/>
              </w:rPr>
              <w:t>Vegetables &amp;fruits</w:t>
            </w:r>
          </w:p>
        </w:tc>
        <w:tc>
          <w:tcPr>
            <w:tcW w:w="2054" w:type="dxa"/>
            <w:noWrap/>
            <w:hideMark/>
          </w:tcPr>
          <w:p w14:paraId="68EA4532" w14:textId="1C295E00"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11.84</w:t>
            </w:r>
          </w:p>
        </w:tc>
        <w:tc>
          <w:tcPr>
            <w:tcW w:w="2054" w:type="dxa"/>
            <w:noWrap/>
            <w:hideMark/>
          </w:tcPr>
          <w:p w14:paraId="7E6D78A9" w14:textId="1B48BCC5"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15.33</w:t>
            </w:r>
          </w:p>
        </w:tc>
        <w:tc>
          <w:tcPr>
            <w:tcW w:w="2056" w:type="dxa"/>
            <w:noWrap/>
            <w:hideMark/>
          </w:tcPr>
          <w:p w14:paraId="48BAE201" w14:textId="52E728CA"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17.12</w:t>
            </w:r>
          </w:p>
        </w:tc>
        <w:tc>
          <w:tcPr>
            <w:tcW w:w="1355" w:type="dxa"/>
            <w:noWrap/>
            <w:hideMark/>
          </w:tcPr>
          <w:p w14:paraId="117C6ADF" w14:textId="5C825E0D"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3.17</w:t>
            </w:r>
          </w:p>
        </w:tc>
        <w:tc>
          <w:tcPr>
            <w:tcW w:w="1355" w:type="dxa"/>
            <w:noWrap/>
            <w:hideMark/>
          </w:tcPr>
          <w:p w14:paraId="6D1CAD86" w14:textId="28E4E972"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3.17</w:t>
            </w:r>
          </w:p>
        </w:tc>
        <w:tc>
          <w:tcPr>
            <w:tcW w:w="1357" w:type="dxa"/>
            <w:noWrap/>
            <w:hideMark/>
          </w:tcPr>
          <w:p w14:paraId="0039D695" w14:textId="319D5110"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3.17</w:t>
            </w:r>
          </w:p>
        </w:tc>
      </w:tr>
      <w:tr w:rsidR="00A4368F" w:rsidRPr="00A4368F" w14:paraId="4B3DDA64" w14:textId="77777777" w:rsidTr="000A7A81">
        <w:trPr>
          <w:trHeight w:val="290"/>
        </w:trPr>
        <w:tc>
          <w:tcPr>
            <w:tcW w:w="3728" w:type="dxa"/>
            <w:noWrap/>
            <w:hideMark/>
          </w:tcPr>
          <w:p w14:paraId="40B81057" w14:textId="77777777" w:rsidR="00641255" w:rsidRPr="00A4368F" w:rsidRDefault="00641255" w:rsidP="00641255">
            <w:pPr>
              <w:adjustRightInd w:val="0"/>
              <w:snapToGrid w:val="0"/>
              <w:rPr>
                <w:rFonts w:ascii="Times New Roman" w:hAnsi="Times New Roman"/>
                <w:color w:val="000000" w:themeColor="text1"/>
                <w:sz w:val="21"/>
                <w:szCs w:val="21"/>
              </w:rPr>
            </w:pPr>
            <w:r w:rsidRPr="00A4368F">
              <w:rPr>
                <w:rFonts w:ascii="Times New Roman" w:hAnsi="Times New Roman"/>
                <w:color w:val="000000" w:themeColor="text1"/>
                <w:sz w:val="21"/>
                <w:szCs w:val="21"/>
              </w:rPr>
              <w:t>Roots &amp; tubers</w:t>
            </w:r>
          </w:p>
        </w:tc>
        <w:tc>
          <w:tcPr>
            <w:tcW w:w="2054" w:type="dxa"/>
            <w:noWrap/>
            <w:hideMark/>
          </w:tcPr>
          <w:p w14:paraId="7057B59D" w14:textId="1DE66430"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2.75</w:t>
            </w:r>
          </w:p>
        </w:tc>
        <w:tc>
          <w:tcPr>
            <w:tcW w:w="2054" w:type="dxa"/>
            <w:noWrap/>
            <w:hideMark/>
          </w:tcPr>
          <w:p w14:paraId="6FDF4A55" w14:textId="2412C285"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2.97</w:t>
            </w:r>
          </w:p>
        </w:tc>
        <w:tc>
          <w:tcPr>
            <w:tcW w:w="2056" w:type="dxa"/>
            <w:noWrap/>
            <w:hideMark/>
          </w:tcPr>
          <w:p w14:paraId="64339A49" w14:textId="78EA012B"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2.93</w:t>
            </w:r>
          </w:p>
        </w:tc>
        <w:tc>
          <w:tcPr>
            <w:tcW w:w="1355" w:type="dxa"/>
            <w:noWrap/>
            <w:hideMark/>
          </w:tcPr>
          <w:p w14:paraId="26E25C3B" w14:textId="590DD4D6"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0.74</w:t>
            </w:r>
          </w:p>
        </w:tc>
        <w:tc>
          <w:tcPr>
            <w:tcW w:w="1355" w:type="dxa"/>
            <w:noWrap/>
            <w:hideMark/>
          </w:tcPr>
          <w:p w14:paraId="54F91BEC" w14:textId="7453E62D"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0.74</w:t>
            </w:r>
          </w:p>
        </w:tc>
        <w:tc>
          <w:tcPr>
            <w:tcW w:w="1357" w:type="dxa"/>
            <w:noWrap/>
            <w:hideMark/>
          </w:tcPr>
          <w:p w14:paraId="73B11A6D" w14:textId="37593983"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0.74</w:t>
            </w:r>
          </w:p>
        </w:tc>
      </w:tr>
      <w:tr w:rsidR="00A4368F" w:rsidRPr="00A4368F" w14:paraId="74694BEC" w14:textId="77777777" w:rsidTr="000A7A81">
        <w:trPr>
          <w:trHeight w:val="290"/>
        </w:trPr>
        <w:tc>
          <w:tcPr>
            <w:tcW w:w="3728" w:type="dxa"/>
            <w:noWrap/>
            <w:hideMark/>
          </w:tcPr>
          <w:p w14:paraId="1EF01A27" w14:textId="77777777" w:rsidR="00641255" w:rsidRPr="00A4368F" w:rsidRDefault="00641255" w:rsidP="00641255">
            <w:pPr>
              <w:adjustRightInd w:val="0"/>
              <w:snapToGrid w:val="0"/>
              <w:rPr>
                <w:rFonts w:ascii="Times New Roman" w:hAnsi="Times New Roman"/>
                <w:color w:val="000000" w:themeColor="text1"/>
                <w:sz w:val="21"/>
                <w:szCs w:val="21"/>
              </w:rPr>
            </w:pPr>
            <w:r w:rsidRPr="00A4368F">
              <w:rPr>
                <w:rFonts w:ascii="Times New Roman" w:hAnsi="Times New Roman"/>
                <w:color w:val="000000" w:themeColor="text1"/>
                <w:sz w:val="21"/>
                <w:szCs w:val="21"/>
              </w:rPr>
              <w:t>Sugar crops</w:t>
            </w:r>
          </w:p>
        </w:tc>
        <w:tc>
          <w:tcPr>
            <w:tcW w:w="2054" w:type="dxa"/>
            <w:noWrap/>
            <w:hideMark/>
          </w:tcPr>
          <w:p w14:paraId="7C280C40" w14:textId="15785DF9"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0.78</w:t>
            </w:r>
          </w:p>
        </w:tc>
        <w:tc>
          <w:tcPr>
            <w:tcW w:w="2054" w:type="dxa"/>
            <w:noWrap/>
            <w:hideMark/>
          </w:tcPr>
          <w:p w14:paraId="276AFB66" w14:textId="3997D8A2"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0.77</w:t>
            </w:r>
          </w:p>
        </w:tc>
        <w:tc>
          <w:tcPr>
            <w:tcW w:w="2056" w:type="dxa"/>
            <w:noWrap/>
            <w:hideMark/>
          </w:tcPr>
          <w:p w14:paraId="4E3B2D2E" w14:textId="44831185"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0.72</w:t>
            </w:r>
          </w:p>
        </w:tc>
        <w:tc>
          <w:tcPr>
            <w:tcW w:w="1355" w:type="dxa"/>
            <w:noWrap/>
            <w:hideMark/>
          </w:tcPr>
          <w:p w14:paraId="0DF23C41" w14:textId="3D6C85B6"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2.13</w:t>
            </w:r>
          </w:p>
        </w:tc>
        <w:tc>
          <w:tcPr>
            <w:tcW w:w="1355" w:type="dxa"/>
            <w:noWrap/>
            <w:hideMark/>
          </w:tcPr>
          <w:p w14:paraId="20FE39B8" w14:textId="01C9CCE9"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2.13</w:t>
            </w:r>
          </w:p>
        </w:tc>
        <w:tc>
          <w:tcPr>
            <w:tcW w:w="1357" w:type="dxa"/>
            <w:noWrap/>
            <w:hideMark/>
          </w:tcPr>
          <w:p w14:paraId="53F912D9" w14:textId="23E436E9"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2.13</w:t>
            </w:r>
          </w:p>
        </w:tc>
      </w:tr>
      <w:tr w:rsidR="00A4368F" w:rsidRPr="00A4368F" w14:paraId="1455EC24" w14:textId="77777777" w:rsidTr="000A7A81">
        <w:trPr>
          <w:trHeight w:val="290"/>
        </w:trPr>
        <w:tc>
          <w:tcPr>
            <w:tcW w:w="3728" w:type="dxa"/>
            <w:noWrap/>
            <w:hideMark/>
          </w:tcPr>
          <w:p w14:paraId="069293E0" w14:textId="77777777" w:rsidR="00641255" w:rsidRPr="00A4368F" w:rsidRDefault="00641255" w:rsidP="00641255">
            <w:pPr>
              <w:adjustRightInd w:val="0"/>
              <w:snapToGrid w:val="0"/>
              <w:rPr>
                <w:rFonts w:ascii="Times New Roman" w:hAnsi="Times New Roman"/>
                <w:color w:val="000000" w:themeColor="text1"/>
                <w:sz w:val="21"/>
                <w:szCs w:val="21"/>
              </w:rPr>
            </w:pPr>
            <w:r w:rsidRPr="00A4368F">
              <w:rPr>
                <w:rFonts w:ascii="Times New Roman" w:hAnsi="Times New Roman"/>
                <w:color w:val="000000" w:themeColor="text1"/>
                <w:sz w:val="21"/>
                <w:szCs w:val="21"/>
              </w:rPr>
              <w:t>Compound feed</w:t>
            </w:r>
          </w:p>
        </w:tc>
        <w:tc>
          <w:tcPr>
            <w:tcW w:w="2054" w:type="dxa"/>
            <w:noWrap/>
            <w:hideMark/>
          </w:tcPr>
          <w:p w14:paraId="403FA4A8" w14:textId="04C6B530"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106.45</w:t>
            </w:r>
          </w:p>
        </w:tc>
        <w:tc>
          <w:tcPr>
            <w:tcW w:w="2054" w:type="dxa"/>
            <w:noWrap/>
            <w:hideMark/>
          </w:tcPr>
          <w:p w14:paraId="649CA848" w14:textId="72852D75"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129.83</w:t>
            </w:r>
          </w:p>
        </w:tc>
        <w:tc>
          <w:tcPr>
            <w:tcW w:w="2056" w:type="dxa"/>
            <w:noWrap/>
            <w:hideMark/>
          </w:tcPr>
          <w:p w14:paraId="68F0B788" w14:textId="1379962D"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139.33</w:t>
            </w:r>
          </w:p>
        </w:tc>
        <w:tc>
          <w:tcPr>
            <w:tcW w:w="1355" w:type="dxa"/>
            <w:noWrap/>
            <w:hideMark/>
          </w:tcPr>
          <w:p w14:paraId="0E638E41" w14:textId="25185AD7"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17.63</w:t>
            </w:r>
          </w:p>
        </w:tc>
        <w:tc>
          <w:tcPr>
            <w:tcW w:w="1355" w:type="dxa"/>
            <w:noWrap/>
            <w:hideMark/>
          </w:tcPr>
          <w:p w14:paraId="1C550EE2" w14:textId="6AF4B49A"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17.59</w:t>
            </w:r>
          </w:p>
        </w:tc>
        <w:tc>
          <w:tcPr>
            <w:tcW w:w="1357" w:type="dxa"/>
            <w:noWrap/>
            <w:hideMark/>
          </w:tcPr>
          <w:p w14:paraId="0628C195" w14:textId="0334280A" w:rsidR="00641255" w:rsidRPr="00A4368F" w:rsidRDefault="00641255" w:rsidP="00641255">
            <w:pPr>
              <w:adjustRightInd w:val="0"/>
              <w:snapToGrid w:val="0"/>
              <w:jc w:val="center"/>
              <w:rPr>
                <w:rFonts w:ascii="Times New Roman" w:hAnsi="Times New Roman"/>
                <w:color w:val="000000" w:themeColor="text1"/>
                <w:sz w:val="21"/>
                <w:szCs w:val="21"/>
              </w:rPr>
            </w:pPr>
            <w:r w:rsidRPr="00A4368F">
              <w:rPr>
                <w:color w:val="000000" w:themeColor="text1"/>
              </w:rPr>
              <w:t>17.62</w:t>
            </w:r>
          </w:p>
        </w:tc>
      </w:tr>
      <w:tr w:rsidR="00A4368F" w:rsidRPr="00A4368F" w14:paraId="6B2B92ED" w14:textId="77777777" w:rsidTr="000A7A81">
        <w:trPr>
          <w:trHeight w:val="290"/>
        </w:trPr>
        <w:tc>
          <w:tcPr>
            <w:tcW w:w="3728" w:type="dxa"/>
            <w:noWrap/>
            <w:hideMark/>
          </w:tcPr>
          <w:p w14:paraId="3F50D7DA" w14:textId="77777777" w:rsidR="005666F6" w:rsidRPr="00A4368F" w:rsidRDefault="005666F6" w:rsidP="005666F6">
            <w:pPr>
              <w:adjustRightInd w:val="0"/>
              <w:snapToGrid w:val="0"/>
              <w:rPr>
                <w:rFonts w:ascii="Times New Roman" w:hAnsi="Times New Roman"/>
                <w:color w:val="000000" w:themeColor="text1"/>
                <w:sz w:val="21"/>
                <w:szCs w:val="21"/>
              </w:rPr>
            </w:pPr>
            <w:r w:rsidRPr="00A4368F">
              <w:rPr>
                <w:rFonts w:ascii="Times New Roman" w:hAnsi="Times New Roman"/>
                <w:color w:val="000000" w:themeColor="text1"/>
                <w:sz w:val="21"/>
                <w:szCs w:val="21"/>
              </w:rPr>
              <w:t>Cereal bran</w:t>
            </w:r>
          </w:p>
        </w:tc>
        <w:tc>
          <w:tcPr>
            <w:tcW w:w="2054" w:type="dxa"/>
            <w:noWrap/>
            <w:hideMark/>
          </w:tcPr>
          <w:p w14:paraId="1B759792" w14:textId="655C82DE"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color w:val="000000" w:themeColor="text1"/>
              </w:rPr>
              <w:t>11.08</w:t>
            </w:r>
          </w:p>
        </w:tc>
        <w:tc>
          <w:tcPr>
            <w:tcW w:w="2054" w:type="dxa"/>
            <w:noWrap/>
            <w:hideMark/>
          </w:tcPr>
          <w:p w14:paraId="0944798F" w14:textId="4A3C10E7"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color w:val="000000" w:themeColor="text1"/>
              </w:rPr>
              <w:t>12.36</w:t>
            </w:r>
          </w:p>
        </w:tc>
        <w:tc>
          <w:tcPr>
            <w:tcW w:w="2056" w:type="dxa"/>
            <w:noWrap/>
            <w:hideMark/>
          </w:tcPr>
          <w:p w14:paraId="22F81B4C" w14:textId="4F509FA1"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color w:val="000000" w:themeColor="text1"/>
              </w:rPr>
              <w:t>12.52</w:t>
            </w:r>
          </w:p>
        </w:tc>
        <w:tc>
          <w:tcPr>
            <w:tcW w:w="1355" w:type="dxa"/>
            <w:noWrap/>
            <w:hideMark/>
          </w:tcPr>
          <w:p w14:paraId="4F608459" w14:textId="151F8408"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c>
          <w:tcPr>
            <w:tcW w:w="1355" w:type="dxa"/>
            <w:noWrap/>
            <w:hideMark/>
          </w:tcPr>
          <w:p w14:paraId="44C230E9" w14:textId="79660917"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c>
          <w:tcPr>
            <w:tcW w:w="1357" w:type="dxa"/>
            <w:noWrap/>
            <w:hideMark/>
          </w:tcPr>
          <w:p w14:paraId="68DB27AB" w14:textId="00396E8C"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r>
      <w:tr w:rsidR="00A4368F" w:rsidRPr="00A4368F" w14:paraId="7539CC4C" w14:textId="77777777" w:rsidTr="000A7A81">
        <w:trPr>
          <w:trHeight w:val="290"/>
        </w:trPr>
        <w:tc>
          <w:tcPr>
            <w:tcW w:w="3728" w:type="dxa"/>
            <w:noWrap/>
            <w:hideMark/>
          </w:tcPr>
          <w:p w14:paraId="01B08F5A" w14:textId="77777777" w:rsidR="005666F6" w:rsidRPr="00A4368F" w:rsidRDefault="005666F6" w:rsidP="005666F6">
            <w:pPr>
              <w:adjustRightInd w:val="0"/>
              <w:snapToGrid w:val="0"/>
              <w:rPr>
                <w:rFonts w:ascii="Times New Roman" w:hAnsi="Times New Roman"/>
                <w:color w:val="000000" w:themeColor="text1"/>
                <w:sz w:val="21"/>
                <w:szCs w:val="21"/>
              </w:rPr>
            </w:pPr>
            <w:r w:rsidRPr="00A4368F">
              <w:rPr>
                <w:rFonts w:ascii="Times New Roman" w:hAnsi="Times New Roman"/>
                <w:color w:val="000000" w:themeColor="text1"/>
                <w:sz w:val="21"/>
                <w:szCs w:val="21"/>
              </w:rPr>
              <w:t>Alcoholic pulp</w:t>
            </w:r>
          </w:p>
        </w:tc>
        <w:tc>
          <w:tcPr>
            <w:tcW w:w="2054" w:type="dxa"/>
            <w:noWrap/>
            <w:hideMark/>
          </w:tcPr>
          <w:p w14:paraId="6D782FE8" w14:textId="33130388"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color w:val="000000" w:themeColor="text1"/>
              </w:rPr>
              <w:t>6.67</w:t>
            </w:r>
          </w:p>
        </w:tc>
        <w:tc>
          <w:tcPr>
            <w:tcW w:w="2054" w:type="dxa"/>
            <w:noWrap/>
            <w:hideMark/>
          </w:tcPr>
          <w:p w14:paraId="36D2CAAD" w14:textId="1694FFF7"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color w:val="000000" w:themeColor="text1"/>
              </w:rPr>
              <w:t>7.05</w:t>
            </w:r>
          </w:p>
        </w:tc>
        <w:tc>
          <w:tcPr>
            <w:tcW w:w="2056" w:type="dxa"/>
            <w:noWrap/>
            <w:hideMark/>
          </w:tcPr>
          <w:p w14:paraId="4FB60EE9" w14:textId="63483AAF"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color w:val="000000" w:themeColor="text1"/>
              </w:rPr>
              <w:t>7.01</w:t>
            </w:r>
          </w:p>
        </w:tc>
        <w:tc>
          <w:tcPr>
            <w:tcW w:w="1355" w:type="dxa"/>
            <w:noWrap/>
            <w:hideMark/>
          </w:tcPr>
          <w:p w14:paraId="049624AD" w14:textId="7518DE46"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c>
          <w:tcPr>
            <w:tcW w:w="1355" w:type="dxa"/>
            <w:noWrap/>
            <w:hideMark/>
          </w:tcPr>
          <w:p w14:paraId="0F09C14A" w14:textId="5A77C2F2"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c>
          <w:tcPr>
            <w:tcW w:w="1357" w:type="dxa"/>
            <w:noWrap/>
            <w:hideMark/>
          </w:tcPr>
          <w:p w14:paraId="0448EF74" w14:textId="365296ED"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r>
      <w:tr w:rsidR="00A4368F" w:rsidRPr="00A4368F" w14:paraId="2627C20B" w14:textId="77777777" w:rsidTr="000A7A81">
        <w:trPr>
          <w:trHeight w:val="290"/>
        </w:trPr>
        <w:tc>
          <w:tcPr>
            <w:tcW w:w="3728" w:type="dxa"/>
            <w:noWrap/>
            <w:hideMark/>
          </w:tcPr>
          <w:p w14:paraId="455F765F" w14:textId="77777777" w:rsidR="005666F6" w:rsidRPr="00A4368F" w:rsidRDefault="005666F6" w:rsidP="005666F6">
            <w:pPr>
              <w:adjustRightInd w:val="0"/>
              <w:snapToGrid w:val="0"/>
              <w:rPr>
                <w:rFonts w:ascii="Times New Roman" w:hAnsi="Times New Roman"/>
                <w:color w:val="000000" w:themeColor="text1"/>
                <w:sz w:val="21"/>
                <w:szCs w:val="21"/>
              </w:rPr>
            </w:pPr>
            <w:r w:rsidRPr="00A4368F">
              <w:rPr>
                <w:rFonts w:ascii="Times New Roman" w:hAnsi="Times New Roman"/>
                <w:color w:val="000000" w:themeColor="text1"/>
                <w:sz w:val="21"/>
                <w:szCs w:val="21"/>
              </w:rPr>
              <w:t>Oil cake</w:t>
            </w:r>
          </w:p>
        </w:tc>
        <w:tc>
          <w:tcPr>
            <w:tcW w:w="2054" w:type="dxa"/>
            <w:noWrap/>
            <w:hideMark/>
          </w:tcPr>
          <w:p w14:paraId="7A4CF09A" w14:textId="4354607A"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color w:val="000000" w:themeColor="text1"/>
              </w:rPr>
              <w:t>59.83</w:t>
            </w:r>
          </w:p>
        </w:tc>
        <w:tc>
          <w:tcPr>
            <w:tcW w:w="2054" w:type="dxa"/>
            <w:noWrap/>
            <w:hideMark/>
          </w:tcPr>
          <w:p w14:paraId="74B738D5" w14:textId="59487807"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color w:val="000000" w:themeColor="text1"/>
              </w:rPr>
              <w:t>28.51</w:t>
            </w:r>
          </w:p>
        </w:tc>
        <w:tc>
          <w:tcPr>
            <w:tcW w:w="2056" w:type="dxa"/>
            <w:noWrap/>
            <w:hideMark/>
          </w:tcPr>
          <w:p w14:paraId="340C2B01" w14:textId="535D1185"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color w:val="000000" w:themeColor="text1"/>
              </w:rPr>
              <w:t>34.79</w:t>
            </w:r>
          </w:p>
        </w:tc>
        <w:tc>
          <w:tcPr>
            <w:tcW w:w="1355" w:type="dxa"/>
            <w:noWrap/>
            <w:hideMark/>
          </w:tcPr>
          <w:p w14:paraId="4C50D198" w14:textId="56142C8C"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c>
          <w:tcPr>
            <w:tcW w:w="1355" w:type="dxa"/>
            <w:noWrap/>
            <w:hideMark/>
          </w:tcPr>
          <w:p w14:paraId="53859CE5" w14:textId="3F7EA70A"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c>
          <w:tcPr>
            <w:tcW w:w="1357" w:type="dxa"/>
            <w:noWrap/>
            <w:hideMark/>
          </w:tcPr>
          <w:p w14:paraId="47E0CD84" w14:textId="1974C011"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r>
      <w:tr w:rsidR="00A4368F" w:rsidRPr="00A4368F" w14:paraId="15D6BFE6" w14:textId="77777777" w:rsidTr="000A7A81">
        <w:trPr>
          <w:trHeight w:val="290"/>
        </w:trPr>
        <w:tc>
          <w:tcPr>
            <w:tcW w:w="3728" w:type="dxa"/>
            <w:noWrap/>
            <w:hideMark/>
          </w:tcPr>
          <w:p w14:paraId="5E4BE501" w14:textId="380633E4" w:rsidR="005666F6" w:rsidRPr="00A4368F" w:rsidRDefault="005666F6" w:rsidP="005666F6">
            <w:pPr>
              <w:adjustRightInd w:val="0"/>
              <w:snapToGrid w:val="0"/>
              <w:rPr>
                <w:rFonts w:ascii="Times New Roman" w:hAnsi="Times New Roman"/>
                <w:color w:val="000000" w:themeColor="text1"/>
                <w:sz w:val="21"/>
                <w:szCs w:val="21"/>
              </w:rPr>
            </w:pPr>
            <w:r w:rsidRPr="00A4368F">
              <w:rPr>
                <w:rFonts w:ascii="Times New Roman" w:hAnsi="Times New Roman"/>
                <w:color w:val="000000" w:themeColor="text1"/>
                <w:sz w:val="21"/>
                <w:szCs w:val="21"/>
              </w:rPr>
              <w:t>Cereal grains waste</w:t>
            </w:r>
          </w:p>
        </w:tc>
        <w:tc>
          <w:tcPr>
            <w:tcW w:w="2054" w:type="dxa"/>
            <w:noWrap/>
            <w:hideMark/>
          </w:tcPr>
          <w:p w14:paraId="209D3C5E" w14:textId="59DBCF9A"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color w:val="000000" w:themeColor="text1"/>
              </w:rPr>
              <w:t>14.08</w:t>
            </w:r>
          </w:p>
        </w:tc>
        <w:tc>
          <w:tcPr>
            <w:tcW w:w="2054" w:type="dxa"/>
            <w:noWrap/>
            <w:hideMark/>
          </w:tcPr>
          <w:p w14:paraId="4B21B64B" w14:textId="2511A183"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color w:val="000000" w:themeColor="text1"/>
              </w:rPr>
              <w:t>19.49</w:t>
            </w:r>
          </w:p>
        </w:tc>
        <w:tc>
          <w:tcPr>
            <w:tcW w:w="2056" w:type="dxa"/>
            <w:noWrap/>
            <w:hideMark/>
          </w:tcPr>
          <w:p w14:paraId="675B3469" w14:textId="3016657E"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color w:val="000000" w:themeColor="text1"/>
              </w:rPr>
              <w:t>36.09</w:t>
            </w:r>
          </w:p>
        </w:tc>
        <w:tc>
          <w:tcPr>
            <w:tcW w:w="1355" w:type="dxa"/>
            <w:noWrap/>
            <w:hideMark/>
          </w:tcPr>
          <w:p w14:paraId="7B92C021" w14:textId="5EFDE048"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c>
          <w:tcPr>
            <w:tcW w:w="1355" w:type="dxa"/>
            <w:noWrap/>
            <w:hideMark/>
          </w:tcPr>
          <w:p w14:paraId="47E1A334" w14:textId="78DAFE66"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c>
          <w:tcPr>
            <w:tcW w:w="1357" w:type="dxa"/>
            <w:noWrap/>
            <w:hideMark/>
          </w:tcPr>
          <w:p w14:paraId="363EED6A" w14:textId="2EF9165B"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r>
      <w:tr w:rsidR="00A4368F" w:rsidRPr="00A4368F" w14:paraId="354B1AEE" w14:textId="77777777" w:rsidTr="000A7A81">
        <w:trPr>
          <w:trHeight w:val="290"/>
        </w:trPr>
        <w:tc>
          <w:tcPr>
            <w:tcW w:w="3728" w:type="dxa"/>
            <w:noWrap/>
            <w:hideMark/>
          </w:tcPr>
          <w:p w14:paraId="6A8C8E1A" w14:textId="7AF0864F" w:rsidR="005666F6" w:rsidRPr="00A4368F" w:rsidRDefault="005666F6" w:rsidP="005666F6">
            <w:pPr>
              <w:adjustRightInd w:val="0"/>
              <w:snapToGrid w:val="0"/>
              <w:rPr>
                <w:rFonts w:ascii="Times New Roman" w:hAnsi="Times New Roman"/>
                <w:color w:val="000000" w:themeColor="text1"/>
                <w:sz w:val="21"/>
                <w:szCs w:val="21"/>
              </w:rPr>
            </w:pPr>
            <w:r w:rsidRPr="00A4368F">
              <w:rPr>
                <w:rFonts w:ascii="Times New Roman" w:hAnsi="Times New Roman"/>
                <w:color w:val="000000" w:themeColor="text1"/>
                <w:sz w:val="21"/>
                <w:szCs w:val="21"/>
              </w:rPr>
              <w:t>Vegetables &amp; fruits waste</w:t>
            </w:r>
          </w:p>
        </w:tc>
        <w:tc>
          <w:tcPr>
            <w:tcW w:w="2054" w:type="dxa"/>
            <w:noWrap/>
            <w:hideMark/>
          </w:tcPr>
          <w:p w14:paraId="2D347A73" w14:textId="173B1DBD"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color w:val="000000" w:themeColor="text1"/>
              </w:rPr>
              <w:t>67.76</w:t>
            </w:r>
          </w:p>
        </w:tc>
        <w:tc>
          <w:tcPr>
            <w:tcW w:w="2054" w:type="dxa"/>
            <w:noWrap/>
            <w:hideMark/>
          </w:tcPr>
          <w:p w14:paraId="514A630C" w14:textId="03B2BEBA"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color w:val="000000" w:themeColor="text1"/>
              </w:rPr>
              <w:t>93.82</w:t>
            </w:r>
          </w:p>
        </w:tc>
        <w:tc>
          <w:tcPr>
            <w:tcW w:w="2056" w:type="dxa"/>
            <w:noWrap/>
            <w:hideMark/>
          </w:tcPr>
          <w:p w14:paraId="2DC691F6" w14:textId="4EBC29EA"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color w:val="000000" w:themeColor="text1"/>
              </w:rPr>
              <w:t>175.01</w:t>
            </w:r>
          </w:p>
        </w:tc>
        <w:tc>
          <w:tcPr>
            <w:tcW w:w="1355" w:type="dxa"/>
            <w:noWrap/>
            <w:hideMark/>
          </w:tcPr>
          <w:p w14:paraId="139F9552" w14:textId="4C9219CD"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c>
          <w:tcPr>
            <w:tcW w:w="1355" w:type="dxa"/>
            <w:noWrap/>
            <w:hideMark/>
          </w:tcPr>
          <w:p w14:paraId="6C30272E" w14:textId="045E921C"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c>
          <w:tcPr>
            <w:tcW w:w="1357" w:type="dxa"/>
            <w:noWrap/>
            <w:hideMark/>
          </w:tcPr>
          <w:p w14:paraId="0E5BF8FD" w14:textId="24DB7428"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r>
      <w:tr w:rsidR="00A4368F" w:rsidRPr="00A4368F" w14:paraId="53C05F4A" w14:textId="77777777" w:rsidTr="000A7A81">
        <w:trPr>
          <w:trHeight w:val="290"/>
        </w:trPr>
        <w:tc>
          <w:tcPr>
            <w:tcW w:w="3728" w:type="dxa"/>
            <w:noWrap/>
            <w:hideMark/>
          </w:tcPr>
          <w:p w14:paraId="1D54E704" w14:textId="77777777" w:rsidR="005666F6" w:rsidRPr="00A4368F" w:rsidRDefault="005666F6" w:rsidP="005666F6">
            <w:pPr>
              <w:adjustRightInd w:val="0"/>
              <w:snapToGrid w:val="0"/>
              <w:rPr>
                <w:rFonts w:ascii="Times New Roman" w:hAnsi="Times New Roman"/>
                <w:color w:val="000000" w:themeColor="text1"/>
                <w:sz w:val="21"/>
                <w:szCs w:val="21"/>
              </w:rPr>
            </w:pPr>
            <w:r w:rsidRPr="00A4368F">
              <w:rPr>
                <w:rFonts w:ascii="Times New Roman" w:hAnsi="Times New Roman"/>
                <w:color w:val="000000" w:themeColor="text1"/>
                <w:sz w:val="21"/>
                <w:szCs w:val="21"/>
              </w:rPr>
              <w:t>Roots &amp; tubers waste</w:t>
            </w:r>
          </w:p>
        </w:tc>
        <w:tc>
          <w:tcPr>
            <w:tcW w:w="2054" w:type="dxa"/>
            <w:noWrap/>
            <w:hideMark/>
          </w:tcPr>
          <w:p w14:paraId="5D2F5407" w14:textId="1881576B"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color w:val="000000" w:themeColor="text1"/>
              </w:rPr>
              <w:t>5.20</w:t>
            </w:r>
          </w:p>
        </w:tc>
        <w:tc>
          <w:tcPr>
            <w:tcW w:w="2054" w:type="dxa"/>
            <w:noWrap/>
            <w:hideMark/>
          </w:tcPr>
          <w:p w14:paraId="7BB766A2" w14:textId="1D3E3E6A"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color w:val="000000" w:themeColor="text1"/>
              </w:rPr>
              <w:t>7.19</w:t>
            </w:r>
          </w:p>
        </w:tc>
        <w:tc>
          <w:tcPr>
            <w:tcW w:w="2056" w:type="dxa"/>
            <w:noWrap/>
            <w:hideMark/>
          </w:tcPr>
          <w:p w14:paraId="45E949BD" w14:textId="6ECDA169"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color w:val="000000" w:themeColor="text1"/>
              </w:rPr>
              <w:t>13.32</w:t>
            </w:r>
          </w:p>
        </w:tc>
        <w:tc>
          <w:tcPr>
            <w:tcW w:w="1355" w:type="dxa"/>
            <w:noWrap/>
            <w:hideMark/>
          </w:tcPr>
          <w:p w14:paraId="2DBD3561" w14:textId="1BF499AD"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c>
          <w:tcPr>
            <w:tcW w:w="1355" w:type="dxa"/>
            <w:noWrap/>
            <w:hideMark/>
          </w:tcPr>
          <w:p w14:paraId="4EB58641" w14:textId="3B17E3CF"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c>
          <w:tcPr>
            <w:tcW w:w="1357" w:type="dxa"/>
            <w:noWrap/>
            <w:hideMark/>
          </w:tcPr>
          <w:p w14:paraId="24EC5869" w14:textId="1203E6DE"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r>
      <w:tr w:rsidR="00A4368F" w:rsidRPr="00A4368F" w14:paraId="1B5A5EE5" w14:textId="77777777" w:rsidTr="000A7A81">
        <w:trPr>
          <w:trHeight w:val="290"/>
        </w:trPr>
        <w:tc>
          <w:tcPr>
            <w:tcW w:w="3728" w:type="dxa"/>
            <w:noWrap/>
            <w:hideMark/>
          </w:tcPr>
          <w:p w14:paraId="16147A2B" w14:textId="77777777" w:rsidR="005666F6" w:rsidRPr="00A4368F" w:rsidRDefault="005666F6" w:rsidP="005666F6">
            <w:pPr>
              <w:adjustRightInd w:val="0"/>
              <w:snapToGrid w:val="0"/>
              <w:rPr>
                <w:rFonts w:ascii="Times New Roman" w:hAnsi="Times New Roman"/>
                <w:color w:val="000000" w:themeColor="text1"/>
                <w:sz w:val="21"/>
                <w:szCs w:val="21"/>
              </w:rPr>
            </w:pPr>
            <w:r w:rsidRPr="00A4368F">
              <w:rPr>
                <w:rFonts w:ascii="Times New Roman" w:hAnsi="Times New Roman"/>
                <w:color w:val="000000" w:themeColor="text1"/>
                <w:sz w:val="21"/>
                <w:szCs w:val="21"/>
              </w:rPr>
              <w:t>Oilseeds and pulses waste</w:t>
            </w:r>
          </w:p>
        </w:tc>
        <w:tc>
          <w:tcPr>
            <w:tcW w:w="2054" w:type="dxa"/>
            <w:noWrap/>
            <w:hideMark/>
          </w:tcPr>
          <w:p w14:paraId="2A9F86C2" w14:textId="5EE6E439"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color w:val="000000" w:themeColor="text1"/>
              </w:rPr>
              <w:t>0.50</w:t>
            </w:r>
          </w:p>
        </w:tc>
        <w:tc>
          <w:tcPr>
            <w:tcW w:w="2054" w:type="dxa"/>
            <w:noWrap/>
            <w:hideMark/>
          </w:tcPr>
          <w:p w14:paraId="450190BA" w14:textId="60E6C6BB"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color w:val="000000" w:themeColor="text1"/>
              </w:rPr>
              <w:t>0.69</w:t>
            </w:r>
          </w:p>
        </w:tc>
        <w:tc>
          <w:tcPr>
            <w:tcW w:w="2056" w:type="dxa"/>
            <w:noWrap/>
            <w:hideMark/>
          </w:tcPr>
          <w:p w14:paraId="6819F7A6" w14:textId="24F6F1C6"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color w:val="000000" w:themeColor="text1"/>
              </w:rPr>
              <w:t>1.27</w:t>
            </w:r>
          </w:p>
        </w:tc>
        <w:tc>
          <w:tcPr>
            <w:tcW w:w="1355" w:type="dxa"/>
            <w:noWrap/>
            <w:hideMark/>
          </w:tcPr>
          <w:p w14:paraId="465F6D3A" w14:textId="11B85146"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c>
          <w:tcPr>
            <w:tcW w:w="1355" w:type="dxa"/>
            <w:noWrap/>
            <w:hideMark/>
          </w:tcPr>
          <w:p w14:paraId="55EE3298" w14:textId="1E8B596A"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c>
          <w:tcPr>
            <w:tcW w:w="1357" w:type="dxa"/>
            <w:noWrap/>
            <w:hideMark/>
          </w:tcPr>
          <w:p w14:paraId="2E17D9F8" w14:textId="3ABC9F4D"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r>
      <w:tr w:rsidR="00A4368F" w:rsidRPr="00A4368F" w14:paraId="7C7A07F3" w14:textId="77777777" w:rsidTr="000A7A81">
        <w:trPr>
          <w:trHeight w:val="290"/>
        </w:trPr>
        <w:tc>
          <w:tcPr>
            <w:tcW w:w="3728" w:type="dxa"/>
            <w:noWrap/>
            <w:hideMark/>
          </w:tcPr>
          <w:p w14:paraId="74F7433E" w14:textId="77777777" w:rsidR="005666F6" w:rsidRPr="00A4368F" w:rsidRDefault="005666F6" w:rsidP="005666F6">
            <w:pPr>
              <w:adjustRightInd w:val="0"/>
              <w:snapToGrid w:val="0"/>
              <w:rPr>
                <w:rFonts w:ascii="Times New Roman" w:hAnsi="Times New Roman"/>
                <w:color w:val="000000" w:themeColor="text1"/>
                <w:sz w:val="21"/>
                <w:szCs w:val="21"/>
              </w:rPr>
            </w:pPr>
            <w:r w:rsidRPr="00A4368F">
              <w:rPr>
                <w:rFonts w:ascii="Times New Roman" w:hAnsi="Times New Roman"/>
                <w:color w:val="000000" w:themeColor="text1"/>
                <w:sz w:val="21"/>
                <w:szCs w:val="21"/>
              </w:rPr>
              <w:t>Cereal bran waste</w:t>
            </w:r>
          </w:p>
        </w:tc>
        <w:tc>
          <w:tcPr>
            <w:tcW w:w="2054" w:type="dxa"/>
            <w:noWrap/>
            <w:hideMark/>
          </w:tcPr>
          <w:p w14:paraId="4CDB8960" w14:textId="6B44E3CE"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c>
          <w:tcPr>
            <w:tcW w:w="2054" w:type="dxa"/>
            <w:noWrap/>
            <w:hideMark/>
          </w:tcPr>
          <w:p w14:paraId="1D31F86D" w14:textId="3C5CD57F"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color w:val="000000" w:themeColor="text1"/>
              </w:rPr>
              <w:t>19.97</w:t>
            </w:r>
          </w:p>
        </w:tc>
        <w:tc>
          <w:tcPr>
            <w:tcW w:w="2056" w:type="dxa"/>
            <w:noWrap/>
            <w:hideMark/>
          </w:tcPr>
          <w:p w14:paraId="21142B31" w14:textId="6A792BC9"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color w:val="000000" w:themeColor="text1"/>
              </w:rPr>
              <w:t>19.97</w:t>
            </w:r>
          </w:p>
        </w:tc>
        <w:tc>
          <w:tcPr>
            <w:tcW w:w="1355" w:type="dxa"/>
            <w:noWrap/>
            <w:hideMark/>
          </w:tcPr>
          <w:p w14:paraId="5E5C6308" w14:textId="6712B295"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c>
          <w:tcPr>
            <w:tcW w:w="1355" w:type="dxa"/>
            <w:noWrap/>
            <w:hideMark/>
          </w:tcPr>
          <w:p w14:paraId="19500459" w14:textId="62F1E97C"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c>
          <w:tcPr>
            <w:tcW w:w="1357" w:type="dxa"/>
            <w:noWrap/>
            <w:hideMark/>
          </w:tcPr>
          <w:p w14:paraId="2DC38706" w14:textId="71381FD7"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r>
      <w:tr w:rsidR="00A4368F" w:rsidRPr="00A4368F" w14:paraId="4480038D" w14:textId="77777777" w:rsidTr="000A7A81">
        <w:trPr>
          <w:trHeight w:val="290"/>
        </w:trPr>
        <w:tc>
          <w:tcPr>
            <w:tcW w:w="3728" w:type="dxa"/>
            <w:noWrap/>
            <w:hideMark/>
          </w:tcPr>
          <w:p w14:paraId="708FF195" w14:textId="77777777" w:rsidR="005666F6" w:rsidRPr="00A4368F" w:rsidRDefault="005666F6" w:rsidP="005666F6">
            <w:pPr>
              <w:adjustRightInd w:val="0"/>
              <w:snapToGrid w:val="0"/>
              <w:rPr>
                <w:rFonts w:ascii="Times New Roman" w:hAnsi="Times New Roman"/>
                <w:color w:val="000000" w:themeColor="text1"/>
                <w:sz w:val="21"/>
                <w:szCs w:val="21"/>
              </w:rPr>
            </w:pPr>
            <w:r w:rsidRPr="00A4368F">
              <w:rPr>
                <w:rFonts w:ascii="Times New Roman" w:hAnsi="Times New Roman"/>
                <w:color w:val="000000" w:themeColor="text1"/>
                <w:sz w:val="21"/>
                <w:szCs w:val="21"/>
              </w:rPr>
              <w:t>Alcoholic pulp waste</w:t>
            </w:r>
          </w:p>
        </w:tc>
        <w:tc>
          <w:tcPr>
            <w:tcW w:w="2054" w:type="dxa"/>
            <w:noWrap/>
            <w:hideMark/>
          </w:tcPr>
          <w:p w14:paraId="5D33C827" w14:textId="4CE434B2"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c>
          <w:tcPr>
            <w:tcW w:w="2054" w:type="dxa"/>
            <w:noWrap/>
            <w:hideMark/>
          </w:tcPr>
          <w:p w14:paraId="26927715" w14:textId="07602461"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color w:val="000000" w:themeColor="text1"/>
              </w:rPr>
              <w:t>38.94</w:t>
            </w:r>
          </w:p>
        </w:tc>
        <w:tc>
          <w:tcPr>
            <w:tcW w:w="2056" w:type="dxa"/>
            <w:noWrap/>
            <w:hideMark/>
          </w:tcPr>
          <w:p w14:paraId="5BEF1E38" w14:textId="7F616EBC"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color w:val="000000" w:themeColor="text1"/>
              </w:rPr>
              <w:t>38.94</w:t>
            </w:r>
          </w:p>
        </w:tc>
        <w:tc>
          <w:tcPr>
            <w:tcW w:w="1355" w:type="dxa"/>
            <w:noWrap/>
            <w:hideMark/>
          </w:tcPr>
          <w:p w14:paraId="34AA1C50" w14:textId="5359FB42"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c>
          <w:tcPr>
            <w:tcW w:w="1355" w:type="dxa"/>
            <w:noWrap/>
            <w:hideMark/>
          </w:tcPr>
          <w:p w14:paraId="7D0D037F" w14:textId="759719CD"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c>
          <w:tcPr>
            <w:tcW w:w="1357" w:type="dxa"/>
            <w:noWrap/>
            <w:hideMark/>
          </w:tcPr>
          <w:p w14:paraId="774C288D" w14:textId="112A7744"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r>
      <w:tr w:rsidR="00A4368F" w:rsidRPr="00A4368F" w14:paraId="3C73B510" w14:textId="77777777" w:rsidTr="000A7A81">
        <w:trPr>
          <w:trHeight w:val="290"/>
        </w:trPr>
        <w:tc>
          <w:tcPr>
            <w:tcW w:w="3728" w:type="dxa"/>
            <w:noWrap/>
            <w:hideMark/>
          </w:tcPr>
          <w:p w14:paraId="7E150CE3" w14:textId="77777777" w:rsidR="005666F6" w:rsidRPr="00A4368F" w:rsidRDefault="005666F6" w:rsidP="005666F6">
            <w:pPr>
              <w:adjustRightInd w:val="0"/>
              <w:snapToGrid w:val="0"/>
              <w:rPr>
                <w:rFonts w:ascii="Times New Roman" w:hAnsi="Times New Roman"/>
                <w:color w:val="000000" w:themeColor="text1"/>
                <w:sz w:val="21"/>
                <w:szCs w:val="21"/>
              </w:rPr>
            </w:pPr>
            <w:r w:rsidRPr="00A4368F">
              <w:rPr>
                <w:rFonts w:ascii="Times New Roman" w:hAnsi="Times New Roman"/>
                <w:color w:val="000000" w:themeColor="text1"/>
                <w:sz w:val="21"/>
                <w:szCs w:val="21"/>
              </w:rPr>
              <w:t>Oil cake waste</w:t>
            </w:r>
          </w:p>
        </w:tc>
        <w:tc>
          <w:tcPr>
            <w:tcW w:w="2054" w:type="dxa"/>
            <w:noWrap/>
            <w:hideMark/>
          </w:tcPr>
          <w:p w14:paraId="089C6A69" w14:textId="69C66901"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c>
          <w:tcPr>
            <w:tcW w:w="2054" w:type="dxa"/>
            <w:noWrap/>
            <w:hideMark/>
          </w:tcPr>
          <w:p w14:paraId="73AB010D" w14:textId="20C8C55C"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color w:val="000000" w:themeColor="text1"/>
              </w:rPr>
              <w:t>26.59</w:t>
            </w:r>
          </w:p>
        </w:tc>
        <w:tc>
          <w:tcPr>
            <w:tcW w:w="2056" w:type="dxa"/>
            <w:noWrap/>
            <w:hideMark/>
          </w:tcPr>
          <w:p w14:paraId="025457CC" w14:textId="185E0551"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color w:val="000000" w:themeColor="text1"/>
              </w:rPr>
              <w:t>26.59</w:t>
            </w:r>
          </w:p>
        </w:tc>
        <w:tc>
          <w:tcPr>
            <w:tcW w:w="1355" w:type="dxa"/>
            <w:noWrap/>
            <w:hideMark/>
          </w:tcPr>
          <w:p w14:paraId="66BDB57A" w14:textId="3E08F9DB" w:rsidR="005666F6" w:rsidRPr="00A4368F" w:rsidRDefault="005666F6" w:rsidP="005666F6">
            <w:pPr>
              <w:adjustRightInd w:val="0"/>
              <w:snapToGrid w:val="0"/>
              <w:jc w:val="center"/>
              <w:rPr>
                <w:rFonts w:ascii="Times New Roman" w:hAnsi="Times New Roman"/>
                <w:color w:val="000000" w:themeColor="text1"/>
                <w:sz w:val="21"/>
                <w:szCs w:val="21"/>
                <w:lang w:val="nl-NL"/>
              </w:rPr>
            </w:pPr>
            <w:r w:rsidRPr="00A4368F">
              <w:rPr>
                <w:rFonts w:ascii="Times New Roman" w:hAnsi="Times New Roman"/>
                <w:color w:val="000000" w:themeColor="text1"/>
                <w:sz w:val="21"/>
                <w:szCs w:val="21"/>
              </w:rPr>
              <w:t>-</w:t>
            </w:r>
          </w:p>
        </w:tc>
        <w:tc>
          <w:tcPr>
            <w:tcW w:w="1355" w:type="dxa"/>
            <w:noWrap/>
            <w:hideMark/>
          </w:tcPr>
          <w:p w14:paraId="16E7EF9A" w14:textId="40C5D2EC"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c>
          <w:tcPr>
            <w:tcW w:w="1357" w:type="dxa"/>
            <w:noWrap/>
            <w:hideMark/>
          </w:tcPr>
          <w:p w14:paraId="5ADF9819" w14:textId="252E1E6E" w:rsidR="005666F6" w:rsidRPr="00A4368F" w:rsidRDefault="005666F6" w:rsidP="005666F6">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r>
      <w:tr w:rsidR="00A4368F" w:rsidRPr="00A4368F" w14:paraId="46E8F295" w14:textId="77777777" w:rsidTr="000A7A81">
        <w:trPr>
          <w:trHeight w:val="290"/>
        </w:trPr>
        <w:tc>
          <w:tcPr>
            <w:tcW w:w="3728" w:type="dxa"/>
            <w:tcBorders>
              <w:bottom w:val="single" w:sz="4" w:space="0" w:color="auto"/>
            </w:tcBorders>
            <w:noWrap/>
            <w:hideMark/>
          </w:tcPr>
          <w:p w14:paraId="3DF5E96D" w14:textId="77777777" w:rsidR="008C2159" w:rsidRPr="00A4368F" w:rsidRDefault="008C2159" w:rsidP="008C2159">
            <w:pPr>
              <w:adjustRightInd w:val="0"/>
              <w:snapToGrid w:val="0"/>
              <w:rPr>
                <w:rFonts w:ascii="Times New Roman" w:hAnsi="Times New Roman"/>
                <w:color w:val="000000" w:themeColor="text1"/>
                <w:sz w:val="21"/>
                <w:szCs w:val="21"/>
              </w:rPr>
            </w:pPr>
            <w:r w:rsidRPr="00A4368F">
              <w:rPr>
                <w:rFonts w:ascii="Times New Roman" w:hAnsi="Times New Roman"/>
                <w:color w:val="000000" w:themeColor="text1"/>
                <w:sz w:val="21"/>
                <w:szCs w:val="21"/>
              </w:rPr>
              <w:t>Grass</w:t>
            </w:r>
          </w:p>
        </w:tc>
        <w:tc>
          <w:tcPr>
            <w:tcW w:w="2054" w:type="dxa"/>
            <w:tcBorders>
              <w:bottom w:val="single" w:sz="4" w:space="0" w:color="auto"/>
            </w:tcBorders>
            <w:noWrap/>
            <w:hideMark/>
          </w:tcPr>
          <w:p w14:paraId="1E08C06F" w14:textId="3CFE2359" w:rsidR="008C2159" w:rsidRPr="00A4368F" w:rsidRDefault="008C2159" w:rsidP="008C2159">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c>
          <w:tcPr>
            <w:tcW w:w="2054" w:type="dxa"/>
            <w:tcBorders>
              <w:bottom w:val="single" w:sz="4" w:space="0" w:color="auto"/>
            </w:tcBorders>
            <w:noWrap/>
            <w:hideMark/>
          </w:tcPr>
          <w:p w14:paraId="50CB20E3" w14:textId="04D8379D" w:rsidR="008C2159" w:rsidRPr="00A4368F" w:rsidRDefault="008C2159" w:rsidP="008C2159">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c>
          <w:tcPr>
            <w:tcW w:w="2056" w:type="dxa"/>
            <w:tcBorders>
              <w:bottom w:val="single" w:sz="4" w:space="0" w:color="auto"/>
            </w:tcBorders>
            <w:noWrap/>
            <w:hideMark/>
          </w:tcPr>
          <w:p w14:paraId="1BB99802" w14:textId="4FB6AF17" w:rsidR="008C2159" w:rsidRPr="00A4368F" w:rsidRDefault="008C2159" w:rsidP="008C2159">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w:t>
            </w:r>
          </w:p>
        </w:tc>
        <w:tc>
          <w:tcPr>
            <w:tcW w:w="1355" w:type="dxa"/>
            <w:tcBorders>
              <w:bottom w:val="single" w:sz="4" w:space="0" w:color="auto"/>
            </w:tcBorders>
            <w:noWrap/>
            <w:hideMark/>
          </w:tcPr>
          <w:p w14:paraId="0F422E9E" w14:textId="65E8A35E" w:rsidR="008C2159" w:rsidRPr="00A4368F" w:rsidRDefault="008C2159" w:rsidP="008C2159">
            <w:pPr>
              <w:adjustRightInd w:val="0"/>
              <w:snapToGrid w:val="0"/>
              <w:jc w:val="center"/>
              <w:rPr>
                <w:rFonts w:ascii="Times New Roman" w:hAnsi="Times New Roman"/>
                <w:color w:val="000000" w:themeColor="text1"/>
                <w:sz w:val="21"/>
                <w:szCs w:val="21"/>
              </w:rPr>
            </w:pPr>
            <w:r w:rsidRPr="00A4368F">
              <w:rPr>
                <w:color w:val="000000" w:themeColor="text1"/>
              </w:rPr>
              <w:t>286.22</w:t>
            </w:r>
          </w:p>
        </w:tc>
        <w:tc>
          <w:tcPr>
            <w:tcW w:w="1355" w:type="dxa"/>
            <w:tcBorders>
              <w:bottom w:val="single" w:sz="4" w:space="0" w:color="auto"/>
            </w:tcBorders>
            <w:noWrap/>
            <w:hideMark/>
          </w:tcPr>
          <w:p w14:paraId="790318AB" w14:textId="5526C190" w:rsidR="008C2159" w:rsidRPr="00A4368F" w:rsidRDefault="008C2159" w:rsidP="008C2159">
            <w:pPr>
              <w:adjustRightInd w:val="0"/>
              <w:snapToGrid w:val="0"/>
              <w:jc w:val="center"/>
              <w:rPr>
                <w:rFonts w:ascii="Times New Roman" w:hAnsi="Times New Roman"/>
                <w:color w:val="000000" w:themeColor="text1"/>
                <w:sz w:val="21"/>
                <w:szCs w:val="21"/>
              </w:rPr>
            </w:pPr>
            <w:r w:rsidRPr="00A4368F">
              <w:rPr>
                <w:color w:val="000000" w:themeColor="text1"/>
              </w:rPr>
              <w:t>286.22</w:t>
            </w:r>
          </w:p>
        </w:tc>
        <w:tc>
          <w:tcPr>
            <w:tcW w:w="1357" w:type="dxa"/>
            <w:tcBorders>
              <w:bottom w:val="single" w:sz="4" w:space="0" w:color="auto"/>
            </w:tcBorders>
            <w:noWrap/>
            <w:hideMark/>
          </w:tcPr>
          <w:p w14:paraId="06D65DF2" w14:textId="0BB6131E" w:rsidR="008C2159" w:rsidRPr="00A4368F" w:rsidRDefault="008C2159" w:rsidP="008C2159">
            <w:pPr>
              <w:adjustRightInd w:val="0"/>
              <w:snapToGrid w:val="0"/>
              <w:jc w:val="center"/>
              <w:rPr>
                <w:rFonts w:ascii="Times New Roman" w:hAnsi="Times New Roman"/>
                <w:color w:val="000000" w:themeColor="text1"/>
                <w:sz w:val="21"/>
                <w:szCs w:val="21"/>
              </w:rPr>
            </w:pPr>
            <w:r w:rsidRPr="00A4368F">
              <w:rPr>
                <w:color w:val="000000" w:themeColor="text1"/>
              </w:rPr>
              <w:t>286.22</w:t>
            </w:r>
          </w:p>
        </w:tc>
      </w:tr>
      <w:tr w:rsidR="00A4368F" w:rsidRPr="00A4368F" w14:paraId="60574B48" w14:textId="77777777" w:rsidTr="000A7A81">
        <w:trPr>
          <w:trHeight w:val="290"/>
        </w:trPr>
        <w:tc>
          <w:tcPr>
            <w:tcW w:w="3728" w:type="dxa"/>
            <w:tcBorders>
              <w:top w:val="single" w:sz="4" w:space="0" w:color="auto"/>
              <w:bottom w:val="single" w:sz="4" w:space="0" w:color="auto"/>
            </w:tcBorders>
            <w:noWrap/>
            <w:hideMark/>
          </w:tcPr>
          <w:p w14:paraId="71AF2035" w14:textId="7CCF0A0D" w:rsidR="008C2159" w:rsidRPr="00A4368F" w:rsidRDefault="008C2159" w:rsidP="008C2159">
            <w:pPr>
              <w:adjustRightInd w:val="0"/>
              <w:snapToGrid w:val="0"/>
              <w:rPr>
                <w:rFonts w:ascii="Times New Roman" w:hAnsi="Times New Roman"/>
                <w:color w:val="000000" w:themeColor="text1"/>
                <w:sz w:val="21"/>
                <w:szCs w:val="21"/>
              </w:rPr>
            </w:pPr>
            <w:r w:rsidRPr="00A4368F">
              <w:rPr>
                <w:rFonts w:ascii="Times New Roman" w:hAnsi="Times New Roman"/>
                <w:color w:val="000000" w:themeColor="text1"/>
                <w:sz w:val="21"/>
                <w:szCs w:val="21"/>
              </w:rPr>
              <w:t>Total (Tg)</w:t>
            </w:r>
          </w:p>
        </w:tc>
        <w:tc>
          <w:tcPr>
            <w:tcW w:w="2054" w:type="dxa"/>
            <w:tcBorders>
              <w:top w:val="single" w:sz="4" w:space="0" w:color="auto"/>
              <w:bottom w:val="single" w:sz="4" w:space="0" w:color="auto"/>
            </w:tcBorders>
            <w:noWrap/>
            <w:hideMark/>
          </w:tcPr>
          <w:p w14:paraId="6673888A" w14:textId="09287165" w:rsidR="008C2159" w:rsidRPr="00A4368F" w:rsidRDefault="008C2159" w:rsidP="008C2159">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368</w:t>
            </w:r>
          </w:p>
        </w:tc>
        <w:tc>
          <w:tcPr>
            <w:tcW w:w="2054" w:type="dxa"/>
            <w:tcBorders>
              <w:top w:val="single" w:sz="4" w:space="0" w:color="auto"/>
              <w:bottom w:val="single" w:sz="4" w:space="0" w:color="auto"/>
            </w:tcBorders>
            <w:noWrap/>
            <w:hideMark/>
          </w:tcPr>
          <w:p w14:paraId="7949F690" w14:textId="6A45F6CD" w:rsidR="008C2159" w:rsidRPr="00A4368F" w:rsidRDefault="008C2159" w:rsidP="008C2159">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486</w:t>
            </w:r>
          </w:p>
        </w:tc>
        <w:tc>
          <w:tcPr>
            <w:tcW w:w="2056" w:type="dxa"/>
            <w:tcBorders>
              <w:top w:val="single" w:sz="4" w:space="0" w:color="auto"/>
              <w:bottom w:val="single" w:sz="4" w:space="0" w:color="auto"/>
            </w:tcBorders>
            <w:noWrap/>
            <w:hideMark/>
          </w:tcPr>
          <w:p w14:paraId="2584E9C0" w14:textId="38A6411B" w:rsidR="008C2159" w:rsidRPr="00A4368F" w:rsidRDefault="008C2159" w:rsidP="008C2159">
            <w:pPr>
              <w:adjustRightInd w:val="0"/>
              <w:snapToGrid w:val="0"/>
              <w:jc w:val="center"/>
              <w:rPr>
                <w:rFonts w:ascii="Times New Roman" w:hAnsi="Times New Roman"/>
                <w:color w:val="000000" w:themeColor="text1"/>
                <w:sz w:val="21"/>
                <w:szCs w:val="21"/>
              </w:rPr>
            </w:pPr>
            <w:r w:rsidRPr="00A4368F">
              <w:rPr>
                <w:rFonts w:ascii="Times New Roman" w:hAnsi="Times New Roman"/>
                <w:color w:val="000000" w:themeColor="text1"/>
                <w:sz w:val="21"/>
                <w:szCs w:val="21"/>
              </w:rPr>
              <w:t>605</w:t>
            </w:r>
          </w:p>
        </w:tc>
        <w:tc>
          <w:tcPr>
            <w:tcW w:w="1355" w:type="dxa"/>
            <w:tcBorders>
              <w:top w:val="single" w:sz="4" w:space="0" w:color="auto"/>
              <w:bottom w:val="single" w:sz="4" w:space="0" w:color="auto"/>
            </w:tcBorders>
            <w:noWrap/>
            <w:hideMark/>
          </w:tcPr>
          <w:p w14:paraId="1095C50D" w14:textId="711534AB" w:rsidR="008C2159" w:rsidRPr="00A4368F" w:rsidRDefault="008C2159" w:rsidP="008C2159">
            <w:pPr>
              <w:adjustRightInd w:val="0"/>
              <w:snapToGrid w:val="0"/>
              <w:jc w:val="center"/>
              <w:rPr>
                <w:rFonts w:ascii="Times New Roman" w:hAnsi="Times New Roman"/>
                <w:color w:val="000000" w:themeColor="text1"/>
                <w:sz w:val="21"/>
                <w:szCs w:val="21"/>
              </w:rPr>
            </w:pPr>
            <w:r w:rsidRPr="00A4368F">
              <w:rPr>
                <w:color w:val="000000" w:themeColor="text1"/>
              </w:rPr>
              <w:t>335</w:t>
            </w:r>
          </w:p>
        </w:tc>
        <w:tc>
          <w:tcPr>
            <w:tcW w:w="1355" w:type="dxa"/>
            <w:tcBorders>
              <w:top w:val="single" w:sz="4" w:space="0" w:color="auto"/>
              <w:bottom w:val="single" w:sz="4" w:space="0" w:color="auto"/>
            </w:tcBorders>
            <w:noWrap/>
            <w:hideMark/>
          </w:tcPr>
          <w:p w14:paraId="5CB54462" w14:textId="6CB82644" w:rsidR="008C2159" w:rsidRPr="00A4368F" w:rsidRDefault="008C2159" w:rsidP="008C2159">
            <w:pPr>
              <w:adjustRightInd w:val="0"/>
              <w:snapToGrid w:val="0"/>
              <w:jc w:val="center"/>
              <w:rPr>
                <w:rFonts w:ascii="Times New Roman" w:hAnsi="Times New Roman"/>
                <w:color w:val="000000" w:themeColor="text1"/>
                <w:sz w:val="21"/>
                <w:szCs w:val="21"/>
              </w:rPr>
            </w:pPr>
            <w:r w:rsidRPr="00A4368F">
              <w:rPr>
                <w:color w:val="000000" w:themeColor="text1"/>
              </w:rPr>
              <w:t>335</w:t>
            </w:r>
          </w:p>
        </w:tc>
        <w:tc>
          <w:tcPr>
            <w:tcW w:w="1357" w:type="dxa"/>
            <w:tcBorders>
              <w:top w:val="single" w:sz="4" w:space="0" w:color="auto"/>
              <w:bottom w:val="single" w:sz="4" w:space="0" w:color="auto"/>
            </w:tcBorders>
            <w:noWrap/>
            <w:hideMark/>
          </w:tcPr>
          <w:p w14:paraId="310D5A70" w14:textId="0A9CE748" w:rsidR="008C2159" w:rsidRPr="00A4368F" w:rsidRDefault="008C2159" w:rsidP="008C2159">
            <w:pPr>
              <w:adjustRightInd w:val="0"/>
              <w:snapToGrid w:val="0"/>
              <w:jc w:val="center"/>
              <w:rPr>
                <w:rFonts w:ascii="Times New Roman" w:hAnsi="Times New Roman"/>
                <w:color w:val="000000" w:themeColor="text1"/>
                <w:sz w:val="21"/>
                <w:szCs w:val="21"/>
              </w:rPr>
            </w:pPr>
            <w:r w:rsidRPr="00A4368F">
              <w:rPr>
                <w:color w:val="000000" w:themeColor="text1"/>
              </w:rPr>
              <w:t>335</w:t>
            </w:r>
          </w:p>
        </w:tc>
      </w:tr>
    </w:tbl>
    <w:p w14:paraId="7BD661B2" w14:textId="0F5E7FAA" w:rsidR="008424F1" w:rsidRPr="00025720" w:rsidRDefault="00A054D8" w:rsidP="004E3357">
      <w:pPr>
        <w:adjustRightInd w:val="0"/>
        <w:snapToGrid w:val="0"/>
        <w:rPr>
          <w:rFonts w:ascii="Times New Roman" w:hAnsi="Times New Roman"/>
          <w:color w:val="000000" w:themeColor="text1"/>
          <w:sz w:val="21"/>
          <w:szCs w:val="21"/>
        </w:rPr>
        <w:sectPr w:rsidR="008424F1" w:rsidRPr="00025720" w:rsidSect="00C15C67">
          <w:pgSz w:w="16838" w:h="11906" w:orient="landscape"/>
          <w:pgMar w:top="1797" w:right="1440" w:bottom="1797" w:left="1440" w:header="851" w:footer="992" w:gutter="0"/>
          <w:lnNumType w:countBy="1" w:restart="continuous"/>
          <w:cols w:space="425"/>
          <w:docGrid w:type="lines" w:linePitch="312"/>
        </w:sectPr>
      </w:pPr>
      <w:r w:rsidRPr="00025720">
        <w:rPr>
          <w:rFonts w:ascii="Times New Roman" w:hAnsi="Times New Roman"/>
          <w:color w:val="000000" w:themeColor="text1"/>
          <w:sz w:val="21"/>
          <w:szCs w:val="21"/>
        </w:rPr>
        <w:t xml:space="preserve"> </w:t>
      </w:r>
    </w:p>
    <w:p w14:paraId="7BACFB3F" w14:textId="2E690810" w:rsidR="00C36D65" w:rsidRPr="00DC4862" w:rsidRDefault="009A5007" w:rsidP="00C36D65">
      <w:pPr>
        <w:pStyle w:val="Heading2"/>
        <w:snapToGrid w:val="0"/>
        <w:rPr>
          <w:sz w:val="21"/>
          <w:szCs w:val="21"/>
        </w:rPr>
      </w:pPr>
      <w:bookmarkStart w:id="48" w:name="_Toc144277523"/>
      <w:bookmarkStart w:id="49" w:name="_Toc166163908"/>
      <w:r w:rsidRPr="009A5007">
        <w:rPr>
          <w:sz w:val="21"/>
          <w:szCs w:val="21"/>
        </w:rPr>
        <w:lastRenderedPageBreak/>
        <w:t xml:space="preserve">Supplementary </w:t>
      </w:r>
      <w:r w:rsidR="00C36D65" w:rsidRPr="00DC4862">
        <w:rPr>
          <w:sz w:val="21"/>
          <w:szCs w:val="21"/>
        </w:rPr>
        <w:t xml:space="preserve">Table </w:t>
      </w:r>
      <w:r>
        <w:rPr>
          <w:sz w:val="21"/>
          <w:szCs w:val="21"/>
        </w:rPr>
        <w:t>9</w:t>
      </w:r>
      <w:r w:rsidR="00746388">
        <w:rPr>
          <w:sz w:val="21"/>
          <w:szCs w:val="21"/>
        </w:rPr>
        <w:t xml:space="preserve"> </w:t>
      </w:r>
      <w:r w:rsidR="00746388" w:rsidRPr="00746388">
        <w:rPr>
          <w:sz w:val="21"/>
          <w:szCs w:val="21"/>
        </w:rPr>
        <w:t>|</w:t>
      </w:r>
      <w:r w:rsidR="00746388" w:rsidRPr="00DC4862">
        <w:rPr>
          <w:sz w:val="21"/>
          <w:szCs w:val="21"/>
        </w:rPr>
        <w:t xml:space="preserve"> </w:t>
      </w:r>
      <w:r w:rsidR="00C36D65" w:rsidRPr="00DC4862">
        <w:rPr>
          <w:sz w:val="21"/>
          <w:szCs w:val="21"/>
        </w:rPr>
        <w:t>Sectoral aggregation scheme.</w:t>
      </w:r>
      <w:bookmarkEnd w:id="48"/>
      <w:bookmarkEnd w:id="4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10941"/>
      </w:tblGrid>
      <w:tr w:rsidR="00C36D65" w:rsidRPr="00DC4862" w14:paraId="6107A324" w14:textId="77777777" w:rsidTr="00C41688">
        <w:trPr>
          <w:trHeight w:val="254"/>
          <w:tblHeader/>
        </w:trPr>
        <w:tc>
          <w:tcPr>
            <w:tcW w:w="2970" w:type="dxa"/>
            <w:tcBorders>
              <w:top w:val="single" w:sz="4" w:space="0" w:color="auto"/>
              <w:bottom w:val="single" w:sz="4" w:space="0" w:color="auto"/>
            </w:tcBorders>
          </w:tcPr>
          <w:p w14:paraId="362F96F3" w14:textId="77777777"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Aggregated sectors</w:t>
            </w:r>
          </w:p>
        </w:tc>
        <w:tc>
          <w:tcPr>
            <w:tcW w:w="10941" w:type="dxa"/>
            <w:tcBorders>
              <w:top w:val="single" w:sz="4" w:space="0" w:color="auto"/>
              <w:bottom w:val="single" w:sz="4" w:space="0" w:color="auto"/>
            </w:tcBorders>
          </w:tcPr>
          <w:p w14:paraId="5ABEB3E1" w14:textId="77777777"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GTAP original sectors</w:t>
            </w:r>
          </w:p>
        </w:tc>
      </w:tr>
      <w:tr w:rsidR="00C36D65" w:rsidRPr="00DC4862" w14:paraId="2D8B033B" w14:textId="77777777" w:rsidTr="00C41688">
        <w:trPr>
          <w:trHeight w:val="308"/>
        </w:trPr>
        <w:tc>
          <w:tcPr>
            <w:tcW w:w="2970" w:type="dxa"/>
            <w:tcBorders>
              <w:top w:val="single" w:sz="4" w:space="0" w:color="auto"/>
            </w:tcBorders>
          </w:tcPr>
          <w:p w14:paraId="7D0A8533" w14:textId="08746AC8"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Cereal</w:t>
            </w:r>
            <w:r w:rsidR="00423339" w:rsidRPr="00DC4862">
              <w:rPr>
                <w:rFonts w:ascii="Times New Roman" w:hAnsi="Times New Roman"/>
                <w:color w:val="000000" w:themeColor="text1"/>
                <w:sz w:val="21"/>
                <w:szCs w:val="21"/>
                <w:lang w:eastAsia="zh-CN"/>
              </w:rPr>
              <w:t xml:space="preserve"> grains</w:t>
            </w:r>
          </w:p>
        </w:tc>
        <w:tc>
          <w:tcPr>
            <w:tcW w:w="10941" w:type="dxa"/>
            <w:tcBorders>
              <w:top w:val="single" w:sz="4" w:space="0" w:color="auto"/>
            </w:tcBorders>
          </w:tcPr>
          <w:p w14:paraId="17A4EFAA" w14:textId="3B1185D8"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“Paddy ric</w:t>
            </w:r>
            <w:r w:rsidR="0094206E" w:rsidRPr="00DC4862">
              <w:rPr>
                <w:rFonts w:ascii="Times New Roman" w:hAnsi="Times New Roman"/>
                <w:color w:val="000000" w:themeColor="text1"/>
                <w:sz w:val="21"/>
                <w:szCs w:val="21"/>
                <w:lang w:eastAsia="zh-CN"/>
              </w:rPr>
              <w:t>e</w:t>
            </w:r>
            <w:r w:rsidRPr="00DC4862">
              <w:rPr>
                <w:rFonts w:ascii="Times New Roman" w:hAnsi="Times New Roman"/>
                <w:color w:val="000000" w:themeColor="text1"/>
                <w:sz w:val="21"/>
                <w:szCs w:val="21"/>
                <w:lang w:eastAsia="zh-CN"/>
              </w:rPr>
              <w:t xml:space="preserve"> (pdr)”, “Processed rice</w:t>
            </w:r>
            <w:r w:rsidR="00344CCB" w:rsidRPr="00DC4862">
              <w:rPr>
                <w:rFonts w:ascii="Times New Roman" w:hAnsi="Times New Roman"/>
                <w:color w:val="000000" w:themeColor="text1"/>
                <w:sz w:val="21"/>
                <w:szCs w:val="21"/>
                <w:lang w:eastAsia="zh-CN"/>
              </w:rPr>
              <w:t xml:space="preserve"> (pcr)</w:t>
            </w:r>
            <w:r w:rsidRPr="00DC4862">
              <w:rPr>
                <w:rFonts w:ascii="Times New Roman" w:hAnsi="Times New Roman"/>
                <w:color w:val="000000" w:themeColor="text1"/>
                <w:sz w:val="21"/>
                <w:szCs w:val="21"/>
                <w:lang w:eastAsia="zh-CN"/>
              </w:rPr>
              <w:t>”, “Wheat (wht)”, and “Cereals grains nec (gro)” sectors</w:t>
            </w:r>
          </w:p>
        </w:tc>
      </w:tr>
      <w:tr w:rsidR="00423339" w:rsidRPr="00DC4862" w14:paraId="4139E3C2" w14:textId="77777777" w:rsidTr="00C41688">
        <w:trPr>
          <w:trHeight w:val="353"/>
        </w:trPr>
        <w:tc>
          <w:tcPr>
            <w:tcW w:w="2970" w:type="dxa"/>
          </w:tcPr>
          <w:p w14:paraId="04E45531" w14:textId="0005637F" w:rsidR="00423339" w:rsidRPr="00DC4862" w:rsidRDefault="00423339" w:rsidP="00BF51FA">
            <w:pPr>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Oilseeds &amp; pulses</w:t>
            </w:r>
          </w:p>
        </w:tc>
        <w:tc>
          <w:tcPr>
            <w:tcW w:w="10941" w:type="dxa"/>
          </w:tcPr>
          <w:p w14:paraId="46A4F438" w14:textId="4CB0850B" w:rsidR="00423339" w:rsidRPr="00DC4862" w:rsidRDefault="00862036"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“Oil seeds (osd)”</w:t>
            </w:r>
            <w:r w:rsidR="00CF6477" w:rsidRPr="00DC4862">
              <w:rPr>
                <w:rFonts w:ascii="Times New Roman" w:hAnsi="Times New Roman"/>
                <w:color w:val="000000" w:themeColor="text1"/>
                <w:sz w:val="21"/>
                <w:szCs w:val="21"/>
                <w:lang w:eastAsia="zh-CN"/>
              </w:rPr>
              <w:t xml:space="preserve"> sector</w:t>
            </w:r>
            <w:r w:rsidRPr="00DC4862">
              <w:rPr>
                <w:rFonts w:ascii="Times New Roman" w:hAnsi="Times New Roman"/>
                <w:color w:val="000000" w:themeColor="text1"/>
                <w:sz w:val="21"/>
                <w:szCs w:val="21"/>
                <w:lang w:eastAsia="zh-CN"/>
              </w:rPr>
              <w:t xml:space="preserve">, and </w:t>
            </w:r>
            <w:r w:rsidR="00105CC4" w:rsidRPr="00DC4862">
              <w:rPr>
                <w:rFonts w:ascii="Times New Roman" w:hAnsi="Times New Roman"/>
                <w:color w:val="000000" w:themeColor="text1"/>
                <w:sz w:val="21"/>
                <w:szCs w:val="21"/>
                <w:lang w:eastAsia="zh-CN"/>
              </w:rPr>
              <w:t>pulses split from</w:t>
            </w:r>
            <w:r w:rsidR="00CF6477" w:rsidRPr="00DC4862">
              <w:rPr>
                <w:rFonts w:ascii="Times New Roman" w:hAnsi="Times New Roman"/>
                <w:color w:val="000000" w:themeColor="text1"/>
                <w:sz w:val="21"/>
                <w:szCs w:val="21"/>
                <w:lang w:eastAsia="zh-CN"/>
              </w:rPr>
              <w:t xml:space="preserve"> the original</w:t>
            </w:r>
            <w:r w:rsidR="00105CC4" w:rsidRPr="00DC4862">
              <w:rPr>
                <w:rFonts w:ascii="Times New Roman" w:hAnsi="Times New Roman"/>
                <w:color w:val="000000" w:themeColor="text1"/>
                <w:sz w:val="21"/>
                <w:szCs w:val="21"/>
                <w:lang w:eastAsia="zh-CN"/>
              </w:rPr>
              <w:t xml:space="preserve"> “Vegetables&amp; fruits (v_f)”</w:t>
            </w:r>
            <w:r w:rsidR="00942D8C" w:rsidRPr="00DC4862">
              <w:rPr>
                <w:rFonts w:ascii="Times New Roman" w:hAnsi="Times New Roman"/>
                <w:color w:val="000000" w:themeColor="text1"/>
                <w:sz w:val="21"/>
                <w:szCs w:val="21"/>
                <w:lang w:eastAsia="zh-CN"/>
              </w:rPr>
              <w:t xml:space="preserve"> sector</w:t>
            </w:r>
          </w:p>
        </w:tc>
      </w:tr>
      <w:tr w:rsidR="00C36D65" w:rsidRPr="00DC4862" w14:paraId="5773A4E2" w14:textId="77777777" w:rsidTr="00C41688">
        <w:trPr>
          <w:trHeight w:val="353"/>
        </w:trPr>
        <w:tc>
          <w:tcPr>
            <w:tcW w:w="2970" w:type="dxa"/>
          </w:tcPr>
          <w:p w14:paraId="4907CA4C" w14:textId="77777777" w:rsidR="00C36D65" w:rsidRPr="00DC4862" w:rsidRDefault="00C36D65" w:rsidP="00BF51FA">
            <w:pPr>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Vegetables &amp; fruits</w:t>
            </w:r>
          </w:p>
        </w:tc>
        <w:tc>
          <w:tcPr>
            <w:tcW w:w="10941" w:type="dxa"/>
          </w:tcPr>
          <w:p w14:paraId="4AE8939C" w14:textId="78172F60"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“Vegetables, fruits, nuts (v_f)” sector</w:t>
            </w:r>
            <w:r w:rsidR="004C7DE9" w:rsidRPr="00DC4862">
              <w:rPr>
                <w:rFonts w:ascii="Times New Roman" w:hAnsi="Times New Roman"/>
                <w:color w:val="000000" w:themeColor="text1"/>
                <w:sz w:val="21"/>
                <w:szCs w:val="21"/>
                <w:lang w:eastAsia="zh-CN"/>
              </w:rPr>
              <w:t xml:space="preserve"> after splitting out pulses, and roots &amp; tubers</w:t>
            </w:r>
          </w:p>
        </w:tc>
      </w:tr>
      <w:tr w:rsidR="00423339" w:rsidRPr="00DC4862" w14:paraId="5985475B" w14:textId="77777777" w:rsidTr="00B91A23">
        <w:trPr>
          <w:trHeight w:val="254"/>
        </w:trPr>
        <w:tc>
          <w:tcPr>
            <w:tcW w:w="2970" w:type="dxa"/>
          </w:tcPr>
          <w:p w14:paraId="66A6E725" w14:textId="5EAB947C" w:rsidR="00423339" w:rsidRPr="00DC4862" w:rsidRDefault="00ED4F93"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Roots &amp;tubers</w:t>
            </w:r>
          </w:p>
        </w:tc>
        <w:tc>
          <w:tcPr>
            <w:tcW w:w="10941" w:type="dxa"/>
          </w:tcPr>
          <w:p w14:paraId="2BFE6569" w14:textId="313EFEBA" w:rsidR="00423339" w:rsidRPr="00DC4862" w:rsidRDefault="00282224"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S</w:t>
            </w:r>
            <w:r w:rsidR="00AF2A5A" w:rsidRPr="00DC4862">
              <w:rPr>
                <w:rFonts w:ascii="Times New Roman" w:hAnsi="Times New Roman"/>
                <w:color w:val="000000" w:themeColor="text1"/>
                <w:sz w:val="21"/>
                <w:szCs w:val="21"/>
                <w:lang w:eastAsia="zh-CN"/>
              </w:rPr>
              <w:t xml:space="preserve">plit from </w:t>
            </w:r>
            <w:r w:rsidR="00CF6477" w:rsidRPr="00DC4862">
              <w:rPr>
                <w:rFonts w:ascii="Times New Roman" w:hAnsi="Times New Roman"/>
                <w:color w:val="000000" w:themeColor="text1"/>
                <w:sz w:val="21"/>
                <w:szCs w:val="21"/>
                <w:lang w:eastAsia="zh-CN"/>
              </w:rPr>
              <w:t xml:space="preserve">the original </w:t>
            </w:r>
            <w:r w:rsidR="00AF2A5A" w:rsidRPr="00DC4862">
              <w:rPr>
                <w:rFonts w:ascii="Times New Roman" w:hAnsi="Times New Roman"/>
                <w:color w:val="000000" w:themeColor="text1"/>
                <w:sz w:val="21"/>
                <w:szCs w:val="21"/>
                <w:lang w:eastAsia="zh-CN"/>
              </w:rPr>
              <w:t>“Vegetables&amp; fruits (v_f)”</w:t>
            </w:r>
            <w:r w:rsidR="00942D8C" w:rsidRPr="00DC4862">
              <w:rPr>
                <w:rFonts w:ascii="Times New Roman" w:hAnsi="Times New Roman"/>
                <w:color w:val="000000" w:themeColor="text1"/>
                <w:sz w:val="21"/>
                <w:szCs w:val="21"/>
                <w:lang w:eastAsia="zh-CN"/>
              </w:rPr>
              <w:t xml:space="preserve"> sector</w:t>
            </w:r>
          </w:p>
        </w:tc>
      </w:tr>
      <w:tr w:rsidR="00C36D65" w:rsidRPr="00DC4862" w14:paraId="3900D449" w14:textId="77777777" w:rsidTr="00C41688">
        <w:trPr>
          <w:trHeight w:val="254"/>
        </w:trPr>
        <w:tc>
          <w:tcPr>
            <w:tcW w:w="2970" w:type="dxa"/>
          </w:tcPr>
          <w:p w14:paraId="0A894A72" w14:textId="1B2545DD"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S</w:t>
            </w:r>
            <w:r w:rsidR="00ED4F93" w:rsidRPr="00DC4862">
              <w:rPr>
                <w:rFonts w:ascii="Times New Roman" w:hAnsi="Times New Roman"/>
                <w:color w:val="000000" w:themeColor="text1"/>
                <w:sz w:val="21"/>
                <w:szCs w:val="21"/>
                <w:lang w:eastAsia="zh-CN"/>
              </w:rPr>
              <w:t>ugar crops</w:t>
            </w:r>
          </w:p>
        </w:tc>
        <w:tc>
          <w:tcPr>
            <w:tcW w:w="10941" w:type="dxa"/>
          </w:tcPr>
          <w:p w14:paraId="4FF9B0CF" w14:textId="5217E0C4"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w:t>
            </w:r>
            <w:r w:rsidR="002751A4" w:rsidRPr="00DC4862">
              <w:rPr>
                <w:rFonts w:ascii="Times New Roman" w:hAnsi="Times New Roman"/>
                <w:color w:val="000000" w:themeColor="text1"/>
                <w:sz w:val="21"/>
                <w:szCs w:val="21"/>
                <w:lang w:eastAsia="zh-CN"/>
              </w:rPr>
              <w:t xml:space="preserve">Sugar cane &amp; Sugar beet </w:t>
            </w:r>
            <w:r w:rsidRPr="00DC4862">
              <w:rPr>
                <w:rFonts w:ascii="Times New Roman" w:hAnsi="Times New Roman"/>
                <w:color w:val="000000" w:themeColor="text1"/>
                <w:sz w:val="21"/>
                <w:szCs w:val="21"/>
                <w:lang w:eastAsia="zh-CN"/>
              </w:rPr>
              <w:t>(</w:t>
            </w:r>
            <w:r w:rsidR="002751A4" w:rsidRPr="00DC4862">
              <w:rPr>
                <w:rFonts w:ascii="Times New Roman" w:hAnsi="Times New Roman"/>
                <w:color w:val="000000" w:themeColor="text1"/>
                <w:sz w:val="21"/>
                <w:szCs w:val="21"/>
                <w:lang w:eastAsia="zh-CN"/>
              </w:rPr>
              <w:t>c_b</w:t>
            </w:r>
            <w:r w:rsidRPr="00DC4862">
              <w:rPr>
                <w:rFonts w:ascii="Times New Roman" w:hAnsi="Times New Roman"/>
                <w:color w:val="000000" w:themeColor="text1"/>
                <w:sz w:val="21"/>
                <w:szCs w:val="21"/>
                <w:lang w:eastAsia="zh-CN"/>
              </w:rPr>
              <w:t xml:space="preserve">)” </w:t>
            </w:r>
            <w:r w:rsidR="001A50E0" w:rsidRPr="00DC4862">
              <w:rPr>
                <w:rFonts w:ascii="Times New Roman" w:hAnsi="Times New Roman"/>
                <w:color w:val="000000" w:themeColor="text1"/>
                <w:sz w:val="21"/>
                <w:szCs w:val="21"/>
                <w:lang w:eastAsia="zh-CN"/>
              </w:rPr>
              <w:t xml:space="preserve">and Sugar (sgr)” </w:t>
            </w:r>
            <w:r w:rsidRPr="00DC4862">
              <w:rPr>
                <w:rFonts w:ascii="Times New Roman" w:hAnsi="Times New Roman"/>
                <w:color w:val="000000" w:themeColor="text1"/>
                <w:sz w:val="21"/>
                <w:szCs w:val="21"/>
                <w:lang w:eastAsia="zh-CN"/>
              </w:rPr>
              <w:t>sector</w:t>
            </w:r>
            <w:r w:rsidR="001A50E0" w:rsidRPr="00DC4862">
              <w:rPr>
                <w:rFonts w:ascii="Times New Roman" w:hAnsi="Times New Roman"/>
                <w:color w:val="000000" w:themeColor="text1"/>
                <w:sz w:val="21"/>
                <w:szCs w:val="21"/>
                <w:lang w:eastAsia="zh-CN"/>
              </w:rPr>
              <w:t>s</w:t>
            </w:r>
          </w:p>
        </w:tc>
      </w:tr>
      <w:tr w:rsidR="00C36D65" w:rsidRPr="00DC4862" w14:paraId="190D0511" w14:textId="77777777" w:rsidTr="00B91A23">
        <w:trPr>
          <w:trHeight w:val="300"/>
        </w:trPr>
        <w:tc>
          <w:tcPr>
            <w:tcW w:w="2970" w:type="dxa"/>
          </w:tcPr>
          <w:p w14:paraId="6FDCBB40" w14:textId="33BFC595"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 xml:space="preserve">Other </w:t>
            </w:r>
            <w:r w:rsidR="00ED4F93" w:rsidRPr="00DC4862">
              <w:rPr>
                <w:rFonts w:ascii="Times New Roman" w:hAnsi="Times New Roman"/>
                <w:color w:val="000000" w:themeColor="text1"/>
                <w:sz w:val="21"/>
                <w:szCs w:val="21"/>
                <w:lang w:eastAsia="zh-CN"/>
              </w:rPr>
              <w:t xml:space="preserve">non-food </w:t>
            </w:r>
            <w:r w:rsidRPr="00DC4862">
              <w:rPr>
                <w:rFonts w:ascii="Times New Roman" w:hAnsi="Times New Roman"/>
                <w:color w:val="000000" w:themeColor="text1"/>
                <w:sz w:val="21"/>
                <w:szCs w:val="21"/>
                <w:lang w:eastAsia="zh-CN"/>
              </w:rPr>
              <w:t>crops</w:t>
            </w:r>
          </w:p>
        </w:tc>
        <w:tc>
          <w:tcPr>
            <w:tcW w:w="10941" w:type="dxa"/>
          </w:tcPr>
          <w:p w14:paraId="02087213" w14:textId="6C9754E3"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“Plant-based fibers (pfb)”, and “Crops nec (ocr)” sectors</w:t>
            </w:r>
          </w:p>
        </w:tc>
      </w:tr>
      <w:tr w:rsidR="00C36D65" w:rsidRPr="00DC4862" w14:paraId="1BBCB389" w14:textId="77777777" w:rsidTr="00B91A23">
        <w:trPr>
          <w:trHeight w:val="299"/>
        </w:trPr>
        <w:tc>
          <w:tcPr>
            <w:tcW w:w="2970" w:type="dxa"/>
          </w:tcPr>
          <w:p w14:paraId="23881F91" w14:textId="2691FABB" w:rsidR="00C36D65" w:rsidRPr="00DC4862" w:rsidRDefault="00ED4F93"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Monogastric livestock</w:t>
            </w:r>
          </w:p>
        </w:tc>
        <w:tc>
          <w:tcPr>
            <w:tcW w:w="10941" w:type="dxa"/>
          </w:tcPr>
          <w:p w14:paraId="382FC59C" w14:textId="78E72B13"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“Animal products nec (oap)” and “Meat products nec (omt)” sectors</w:t>
            </w:r>
          </w:p>
        </w:tc>
      </w:tr>
      <w:tr w:rsidR="00C36D65" w:rsidRPr="00DC4862" w14:paraId="0BBC26C4" w14:textId="77777777" w:rsidTr="00C41688">
        <w:trPr>
          <w:trHeight w:val="579"/>
        </w:trPr>
        <w:tc>
          <w:tcPr>
            <w:tcW w:w="2970" w:type="dxa"/>
          </w:tcPr>
          <w:p w14:paraId="6C2AF391" w14:textId="725B6563" w:rsidR="00C36D65" w:rsidRPr="00DC4862" w:rsidRDefault="00ED4F93"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Ruminant livestock</w:t>
            </w:r>
          </w:p>
        </w:tc>
        <w:tc>
          <w:tcPr>
            <w:tcW w:w="10941" w:type="dxa"/>
          </w:tcPr>
          <w:p w14:paraId="46CEEF39" w14:textId="789BA64B"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“Cattle, sheep, goats, horses (ctl)”, “Meat: cattle, sheep, goats, horses (cmt)”, “Raw milk (rmk)”, “Wool, silk-worm cocoons (wol)”, and “Dairy products (mil)” sectors</w:t>
            </w:r>
          </w:p>
        </w:tc>
      </w:tr>
      <w:tr w:rsidR="00C36D65" w:rsidRPr="00DC4862" w14:paraId="11DD83EB" w14:textId="77777777" w:rsidTr="00B91A23">
        <w:trPr>
          <w:trHeight w:val="308"/>
        </w:trPr>
        <w:tc>
          <w:tcPr>
            <w:tcW w:w="2970" w:type="dxa"/>
          </w:tcPr>
          <w:p w14:paraId="4C27E480" w14:textId="19C159C2" w:rsidR="00C36D65" w:rsidRPr="00DC4862" w:rsidRDefault="00C36D65" w:rsidP="00BF51FA">
            <w:pPr>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Compound feed</w:t>
            </w:r>
            <w:r w:rsidR="00C41688" w:rsidRPr="00DC4862">
              <w:rPr>
                <w:sz w:val="21"/>
                <w:szCs w:val="21"/>
                <w:vertAlign w:val="superscript"/>
              </w:rPr>
              <w:t xml:space="preserve"> a</w:t>
            </w:r>
          </w:p>
        </w:tc>
        <w:tc>
          <w:tcPr>
            <w:tcW w:w="10941" w:type="dxa"/>
          </w:tcPr>
          <w:p w14:paraId="3175DE4A" w14:textId="2884D07F"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Split from the original “Food products nec (ofd)”</w:t>
            </w:r>
            <w:r w:rsidR="00CF6477" w:rsidRPr="00DC4862">
              <w:rPr>
                <w:rFonts w:ascii="Times New Roman" w:hAnsi="Times New Roman"/>
                <w:color w:val="000000" w:themeColor="text1"/>
                <w:sz w:val="21"/>
                <w:szCs w:val="21"/>
                <w:lang w:eastAsia="zh-CN"/>
              </w:rPr>
              <w:t xml:space="preserve"> sector</w:t>
            </w:r>
          </w:p>
        </w:tc>
      </w:tr>
      <w:tr w:rsidR="00C36D65" w:rsidRPr="00DC4862" w14:paraId="77EA1277" w14:textId="77777777" w:rsidTr="00C41688">
        <w:trPr>
          <w:trHeight w:val="245"/>
        </w:trPr>
        <w:tc>
          <w:tcPr>
            <w:tcW w:w="2970" w:type="dxa"/>
          </w:tcPr>
          <w:p w14:paraId="7A1A8956" w14:textId="41CC94C7" w:rsidR="00C36D65" w:rsidRPr="00DC4862" w:rsidRDefault="00EC0754" w:rsidP="00BF51FA">
            <w:pPr>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Cereal bran</w:t>
            </w:r>
            <w:r w:rsidR="00C41688" w:rsidRPr="00DC4862">
              <w:rPr>
                <w:sz w:val="21"/>
                <w:szCs w:val="21"/>
                <w:vertAlign w:val="superscript"/>
              </w:rPr>
              <w:t xml:space="preserve"> a</w:t>
            </w:r>
          </w:p>
        </w:tc>
        <w:tc>
          <w:tcPr>
            <w:tcW w:w="10941" w:type="dxa"/>
          </w:tcPr>
          <w:p w14:paraId="6713A692" w14:textId="4D5DF012"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Split from the original “Food products nec (ofd)”</w:t>
            </w:r>
            <w:r w:rsidR="00CF6477" w:rsidRPr="00DC4862">
              <w:rPr>
                <w:rFonts w:ascii="Times New Roman" w:hAnsi="Times New Roman"/>
                <w:color w:val="000000" w:themeColor="text1"/>
                <w:sz w:val="21"/>
                <w:szCs w:val="21"/>
                <w:lang w:eastAsia="zh-CN"/>
              </w:rPr>
              <w:t xml:space="preserve"> sector</w:t>
            </w:r>
          </w:p>
        </w:tc>
      </w:tr>
      <w:tr w:rsidR="00EC0754" w:rsidRPr="00DC4862" w14:paraId="7CD54A3F" w14:textId="77777777" w:rsidTr="00C41688">
        <w:trPr>
          <w:trHeight w:val="245"/>
        </w:trPr>
        <w:tc>
          <w:tcPr>
            <w:tcW w:w="2970" w:type="dxa"/>
          </w:tcPr>
          <w:p w14:paraId="4B9092A3" w14:textId="3237F272" w:rsidR="00EC0754" w:rsidRPr="00DC4862" w:rsidRDefault="00EC0754" w:rsidP="00BF51FA">
            <w:pPr>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Alcoholic pulp</w:t>
            </w:r>
            <w:r w:rsidR="00C41688" w:rsidRPr="00DC4862">
              <w:rPr>
                <w:sz w:val="21"/>
                <w:szCs w:val="21"/>
                <w:vertAlign w:val="superscript"/>
              </w:rPr>
              <w:t xml:space="preserve"> a</w:t>
            </w:r>
          </w:p>
        </w:tc>
        <w:tc>
          <w:tcPr>
            <w:tcW w:w="10941" w:type="dxa"/>
          </w:tcPr>
          <w:p w14:paraId="04564658" w14:textId="28EA7EF8" w:rsidR="009633C2" w:rsidRPr="00DC4862" w:rsidRDefault="00BE45BE" w:rsidP="00B82D07">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 xml:space="preserve">Distiller’s grains from maize ethanol production </w:t>
            </w:r>
            <w:r w:rsidR="009633C2" w:rsidRPr="00DC4862">
              <w:rPr>
                <w:rFonts w:ascii="Times New Roman" w:hAnsi="Times New Roman"/>
                <w:color w:val="000000" w:themeColor="text1"/>
                <w:sz w:val="21"/>
                <w:szCs w:val="21"/>
                <w:lang w:eastAsia="zh-CN"/>
              </w:rPr>
              <w:t>split from the original “Food products nec (ofd)” sector</w:t>
            </w:r>
            <w:r w:rsidR="00425684" w:rsidRPr="00DC4862">
              <w:rPr>
                <w:rFonts w:ascii="Times New Roman" w:hAnsi="Times New Roman"/>
                <w:color w:val="000000" w:themeColor="text1"/>
                <w:sz w:val="21"/>
                <w:szCs w:val="21"/>
                <w:lang w:eastAsia="zh-CN"/>
              </w:rPr>
              <w:t xml:space="preserve">; </w:t>
            </w:r>
            <w:r w:rsidR="00B82D07" w:rsidRPr="00DC4862">
              <w:rPr>
                <w:rFonts w:ascii="Times New Roman" w:hAnsi="Times New Roman"/>
                <w:color w:val="000000" w:themeColor="text1"/>
                <w:sz w:val="21"/>
                <w:szCs w:val="21"/>
                <w:lang w:eastAsia="zh-CN"/>
              </w:rPr>
              <w:t>Distiller’s grains from</w:t>
            </w:r>
            <w:r w:rsidR="00351F06" w:rsidRPr="00DC4862">
              <w:rPr>
                <w:rFonts w:ascii="Times New Roman" w:hAnsi="Times New Roman"/>
                <w:color w:val="000000" w:themeColor="text1"/>
                <w:sz w:val="21"/>
                <w:szCs w:val="21"/>
                <w:lang w:eastAsia="zh-CN"/>
              </w:rPr>
              <w:t xml:space="preserve"> </w:t>
            </w:r>
            <w:r w:rsidR="00B82D07" w:rsidRPr="00DC4862">
              <w:rPr>
                <w:rFonts w:ascii="Times New Roman" w:hAnsi="Times New Roman"/>
                <w:color w:val="000000" w:themeColor="text1"/>
                <w:sz w:val="21"/>
                <w:szCs w:val="21"/>
                <w:lang w:eastAsia="zh-CN"/>
              </w:rPr>
              <w:t xml:space="preserve">liquor production and brewer’s grains from barley beer production split from the original </w:t>
            </w:r>
            <w:r w:rsidR="00517708" w:rsidRPr="00DC4862">
              <w:rPr>
                <w:rFonts w:ascii="Times New Roman" w:hAnsi="Times New Roman"/>
                <w:color w:val="000000" w:themeColor="text1"/>
                <w:sz w:val="21"/>
                <w:szCs w:val="21"/>
                <w:lang w:eastAsia="zh-CN"/>
              </w:rPr>
              <w:t>“Beverages and Tobacco products (b_t)” sector</w:t>
            </w:r>
          </w:p>
        </w:tc>
      </w:tr>
      <w:tr w:rsidR="00EC0754" w:rsidRPr="00DC4862" w14:paraId="44695CAC" w14:textId="77777777" w:rsidTr="00C41688">
        <w:trPr>
          <w:trHeight w:val="245"/>
        </w:trPr>
        <w:tc>
          <w:tcPr>
            <w:tcW w:w="2970" w:type="dxa"/>
          </w:tcPr>
          <w:p w14:paraId="2A568F1B" w14:textId="6CEF40A6" w:rsidR="00EC0754" w:rsidRPr="00DC4862" w:rsidRDefault="00EC0754" w:rsidP="00BF51FA">
            <w:pPr>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Oil cake</w:t>
            </w:r>
            <w:r w:rsidR="00C41688" w:rsidRPr="00DC4862">
              <w:rPr>
                <w:sz w:val="21"/>
                <w:szCs w:val="21"/>
                <w:vertAlign w:val="superscript"/>
              </w:rPr>
              <w:t xml:space="preserve"> a</w:t>
            </w:r>
          </w:p>
        </w:tc>
        <w:tc>
          <w:tcPr>
            <w:tcW w:w="10941" w:type="dxa"/>
          </w:tcPr>
          <w:p w14:paraId="55BCBB46" w14:textId="02DAC238" w:rsidR="00EC0754" w:rsidRPr="00DC4862" w:rsidRDefault="00E86F6A"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Split from the original “Vegetable oils and fats (vol)” sector</w:t>
            </w:r>
          </w:p>
        </w:tc>
      </w:tr>
      <w:tr w:rsidR="00C36D65" w:rsidRPr="00DC4862" w14:paraId="085009B2" w14:textId="77777777" w:rsidTr="00B91A23">
        <w:trPr>
          <w:trHeight w:val="569"/>
        </w:trPr>
        <w:tc>
          <w:tcPr>
            <w:tcW w:w="2970" w:type="dxa"/>
          </w:tcPr>
          <w:p w14:paraId="69D360DB" w14:textId="1114443F"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Other food</w:t>
            </w:r>
            <w:r w:rsidR="00C41688" w:rsidRPr="00DC4862">
              <w:rPr>
                <w:sz w:val="21"/>
                <w:szCs w:val="21"/>
                <w:vertAlign w:val="superscript"/>
              </w:rPr>
              <w:t xml:space="preserve"> a</w:t>
            </w:r>
          </w:p>
        </w:tc>
        <w:tc>
          <w:tcPr>
            <w:tcW w:w="10941" w:type="dxa"/>
          </w:tcPr>
          <w:p w14:paraId="6D3794B0" w14:textId="1D29A7E4"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 xml:space="preserve">“Food products nec (ofd)” </w:t>
            </w:r>
            <w:r w:rsidR="003E7794" w:rsidRPr="00DC4862">
              <w:rPr>
                <w:rFonts w:ascii="Times New Roman" w:hAnsi="Times New Roman"/>
                <w:color w:val="000000" w:themeColor="text1"/>
                <w:sz w:val="21"/>
                <w:szCs w:val="21"/>
                <w:lang w:eastAsia="zh-CN"/>
              </w:rPr>
              <w:t xml:space="preserve">sector </w:t>
            </w:r>
            <w:r w:rsidRPr="00DC4862">
              <w:rPr>
                <w:rFonts w:ascii="Times New Roman" w:hAnsi="Times New Roman"/>
                <w:color w:val="000000" w:themeColor="text1"/>
                <w:sz w:val="21"/>
                <w:szCs w:val="21"/>
                <w:lang w:eastAsia="zh-CN"/>
              </w:rPr>
              <w:t xml:space="preserve">after splitting out </w:t>
            </w:r>
            <w:r w:rsidR="00351F06" w:rsidRPr="00DC4862">
              <w:rPr>
                <w:rFonts w:ascii="Times New Roman" w:hAnsi="Times New Roman"/>
                <w:color w:val="000000" w:themeColor="text1"/>
                <w:sz w:val="21"/>
                <w:szCs w:val="21"/>
                <w:lang w:eastAsia="zh-CN"/>
              </w:rPr>
              <w:t>s</w:t>
            </w:r>
            <w:r w:rsidR="00DA50DE" w:rsidRPr="00DC4862">
              <w:rPr>
                <w:rFonts w:ascii="Times New Roman" w:hAnsi="Times New Roman"/>
                <w:color w:val="000000" w:themeColor="text1"/>
                <w:sz w:val="21"/>
                <w:szCs w:val="21"/>
                <w:lang w:eastAsia="zh-CN"/>
              </w:rPr>
              <w:t>plitting out compound feed</w:t>
            </w:r>
            <w:r w:rsidR="00351F06" w:rsidRPr="00DC4862">
              <w:rPr>
                <w:rFonts w:ascii="Times New Roman" w:hAnsi="Times New Roman"/>
                <w:color w:val="000000" w:themeColor="text1"/>
                <w:sz w:val="21"/>
                <w:szCs w:val="21"/>
                <w:lang w:eastAsia="zh-CN"/>
              </w:rPr>
              <w:t xml:space="preserve">, cereal bran, </w:t>
            </w:r>
            <w:r w:rsidR="002C37BC">
              <w:rPr>
                <w:rFonts w:ascii="Times New Roman" w:hAnsi="Times New Roman"/>
                <w:color w:val="000000" w:themeColor="text1"/>
                <w:sz w:val="21"/>
                <w:szCs w:val="21"/>
                <w:lang w:eastAsia="zh-CN"/>
              </w:rPr>
              <w:t xml:space="preserve">and </w:t>
            </w:r>
            <w:r w:rsidR="00351F06" w:rsidRPr="00DC4862">
              <w:rPr>
                <w:rFonts w:ascii="Times New Roman" w:hAnsi="Times New Roman"/>
                <w:color w:val="000000" w:themeColor="text1"/>
                <w:sz w:val="21"/>
                <w:szCs w:val="21"/>
                <w:lang w:eastAsia="zh-CN"/>
              </w:rPr>
              <w:t>distiller's grains</w:t>
            </w:r>
            <w:r w:rsidR="005208D1" w:rsidRPr="00DC4862">
              <w:rPr>
                <w:rFonts w:ascii="Times New Roman" w:hAnsi="Times New Roman"/>
                <w:color w:val="000000" w:themeColor="text1"/>
                <w:sz w:val="21"/>
                <w:szCs w:val="21"/>
                <w:lang w:eastAsia="zh-CN"/>
              </w:rPr>
              <w:t xml:space="preserve"> </w:t>
            </w:r>
            <w:r w:rsidR="00351F06" w:rsidRPr="00DC4862">
              <w:rPr>
                <w:rFonts w:ascii="Times New Roman" w:hAnsi="Times New Roman"/>
                <w:color w:val="000000" w:themeColor="text1"/>
                <w:sz w:val="21"/>
                <w:szCs w:val="21"/>
                <w:lang w:eastAsia="zh-CN"/>
              </w:rPr>
              <w:t>from maize ethanol production</w:t>
            </w:r>
            <w:r w:rsidR="000B099D" w:rsidRPr="00DC4862">
              <w:rPr>
                <w:rFonts w:ascii="Times New Roman" w:hAnsi="Times New Roman"/>
                <w:color w:val="000000" w:themeColor="text1"/>
                <w:sz w:val="21"/>
                <w:szCs w:val="21"/>
                <w:lang w:eastAsia="zh-CN"/>
              </w:rPr>
              <w:t>;</w:t>
            </w:r>
            <w:r w:rsidR="004E5F45" w:rsidRPr="00DC4862">
              <w:rPr>
                <w:rFonts w:ascii="Times New Roman" w:hAnsi="Times New Roman"/>
                <w:color w:val="000000" w:themeColor="text1"/>
                <w:sz w:val="21"/>
                <w:szCs w:val="21"/>
                <w:lang w:eastAsia="zh-CN"/>
              </w:rPr>
              <w:t xml:space="preserve"> “Beverages and Tobacco products (b_t)” </w:t>
            </w:r>
            <w:r w:rsidR="003E7794" w:rsidRPr="00DC4862">
              <w:rPr>
                <w:rFonts w:ascii="Times New Roman" w:hAnsi="Times New Roman"/>
                <w:color w:val="000000" w:themeColor="text1"/>
                <w:sz w:val="21"/>
                <w:szCs w:val="21"/>
                <w:lang w:eastAsia="zh-CN"/>
              </w:rPr>
              <w:t xml:space="preserve">sector </w:t>
            </w:r>
            <w:r w:rsidR="004E5F45" w:rsidRPr="00DC4862">
              <w:rPr>
                <w:rFonts w:ascii="Times New Roman" w:hAnsi="Times New Roman"/>
                <w:color w:val="000000" w:themeColor="text1"/>
                <w:sz w:val="21"/>
                <w:szCs w:val="21"/>
                <w:lang w:eastAsia="zh-CN"/>
              </w:rPr>
              <w:t>after splitting ou</w:t>
            </w:r>
            <w:r w:rsidR="00400660" w:rsidRPr="00DC4862">
              <w:rPr>
                <w:rFonts w:ascii="Times New Roman" w:hAnsi="Times New Roman"/>
                <w:color w:val="000000" w:themeColor="text1"/>
                <w:sz w:val="21"/>
                <w:szCs w:val="21"/>
                <w:lang w:eastAsia="zh-CN"/>
              </w:rPr>
              <w:t xml:space="preserve">t </w:t>
            </w:r>
            <w:r w:rsidR="00B104AE" w:rsidRPr="00DC4862">
              <w:rPr>
                <w:rFonts w:ascii="Times New Roman" w:hAnsi="Times New Roman"/>
                <w:color w:val="000000" w:themeColor="text1"/>
                <w:sz w:val="21"/>
                <w:szCs w:val="21"/>
                <w:lang w:eastAsia="zh-CN"/>
              </w:rPr>
              <w:t xml:space="preserve">distiller’s grains from liquor production and </w:t>
            </w:r>
            <w:r w:rsidR="00351F06" w:rsidRPr="00DC4862">
              <w:rPr>
                <w:rFonts w:ascii="Times New Roman" w:hAnsi="Times New Roman"/>
                <w:color w:val="000000" w:themeColor="text1"/>
                <w:sz w:val="21"/>
                <w:szCs w:val="21"/>
                <w:lang w:eastAsia="zh-CN"/>
              </w:rPr>
              <w:t>brewer’s grains from barley beer production</w:t>
            </w:r>
            <w:r w:rsidR="00237325" w:rsidRPr="00DC4862">
              <w:rPr>
                <w:rFonts w:ascii="Times New Roman" w:hAnsi="Times New Roman"/>
                <w:color w:val="000000" w:themeColor="text1"/>
                <w:sz w:val="21"/>
                <w:szCs w:val="21"/>
                <w:lang w:eastAsia="zh-CN"/>
              </w:rPr>
              <w:t xml:space="preserve">; Vegetable oils and fats (vol)” </w:t>
            </w:r>
            <w:r w:rsidR="003E7794" w:rsidRPr="00DC4862">
              <w:rPr>
                <w:rFonts w:ascii="Times New Roman" w:hAnsi="Times New Roman"/>
                <w:color w:val="000000" w:themeColor="text1"/>
                <w:sz w:val="21"/>
                <w:szCs w:val="21"/>
                <w:lang w:eastAsia="zh-CN"/>
              </w:rPr>
              <w:t xml:space="preserve">sector </w:t>
            </w:r>
            <w:r w:rsidR="00B21727" w:rsidRPr="00DC4862">
              <w:rPr>
                <w:rFonts w:ascii="Times New Roman" w:hAnsi="Times New Roman"/>
                <w:color w:val="000000" w:themeColor="text1"/>
                <w:sz w:val="21"/>
                <w:szCs w:val="21"/>
                <w:lang w:eastAsia="zh-CN"/>
              </w:rPr>
              <w:t>after splitting out oil cake</w:t>
            </w:r>
          </w:p>
        </w:tc>
      </w:tr>
      <w:tr w:rsidR="00C36D65" w:rsidRPr="00DC4862" w14:paraId="65F84C82" w14:textId="77777777" w:rsidTr="00B91A23">
        <w:trPr>
          <w:trHeight w:val="380"/>
        </w:trPr>
        <w:tc>
          <w:tcPr>
            <w:tcW w:w="2970" w:type="dxa"/>
          </w:tcPr>
          <w:p w14:paraId="0190988E" w14:textId="6E5D3571" w:rsidR="00C36D65" w:rsidRPr="00DC4862" w:rsidRDefault="00C36D65" w:rsidP="00BF51FA">
            <w:pPr>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Nitrogen fertiliser</w:t>
            </w:r>
            <w:r w:rsidR="00C41688" w:rsidRPr="00DC4862">
              <w:rPr>
                <w:sz w:val="21"/>
                <w:szCs w:val="21"/>
                <w:vertAlign w:val="superscript"/>
              </w:rPr>
              <w:t xml:space="preserve"> b</w:t>
            </w:r>
          </w:p>
        </w:tc>
        <w:tc>
          <w:tcPr>
            <w:tcW w:w="10941" w:type="dxa"/>
          </w:tcPr>
          <w:p w14:paraId="23393D7B" w14:textId="77777777"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Split from the original “Manufacture of chemicals and chemical products (chm)” sector</w:t>
            </w:r>
          </w:p>
        </w:tc>
      </w:tr>
      <w:tr w:rsidR="00C36D65" w:rsidRPr="00DC4862" w14:paraId="081E6D56" w14:textId="77777777" w:rsidTr="00C41688">
        <w:trPr>
          <w:trHeight w:val="254"/>
        </w:trPr>
        <w:tc>
          <w:tcPr>
            <w:tcW w:w="2970" w:type="dxa"/>
          </w:tcPr>
          <w:p w14:paraId="019BFEBE" w14:textId="691EDB04" w:rsidR="00C36D65" w:rsidRPr="00DC4862" w:rsidRDefault="00C36D65" w:rsidP="00BF51FA">
            <w:pPr>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Phosphorous fertiliser</w:t>
            </w:r>
            <w:r w:rsidR="00C41688" w:rsidRPr="00DC4862">
              <w:rPr>
                <w:sz w:val="21"/>
                <w:szCs w:val="21"/>
                <w:vertAlign w:val="superscript"/>
              </w:rPr>
              <w:t xml:space="preserve"> b</w:t>
            </w:r>
          </w:p>
        </w:tc>
        <w:tc>
          <w:tcPr>
            <w:tcW w:w="10941" w:type="dxa"/>
          </w:tcPr>
          <w:p w14:paraId="58888335" w14:textId="77777777"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Split from the original “Manufacture of chemicals and chemical products (chm)” sector</w:t>
            </w:r>
          </w:p>
        </w:tc>
      </w:tr>
      <w:tr w:rsidR="00F92CB0" w:rsidRPr="00DC4862" w14:paraId="7A6F26ED" w14:textId="77777777" w:rsidTr="00B91A23">
        <w:trPr>
          <w:trHeight w:val="254"/>
        </w:trPr>
        <w:tc>
          <w:tcPr>
            <w:tcW w:w="2970" w:type="dxa"/>
          </w:tcPr>
          <w:p w14:paraId="07BBA757" w14:textId="4B02543B" w:rsidR="00F92CB0" w:rsidRPr="00DC4862" w:rsidRDefault="00F92CB0" w:rsidP="00BF51FA">
            <w:pPr>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Food waste recycling service</w:t>
            </w:r>
            <w:r w:rsidR="00C41688" w:rsidRPr="00DC4862">
              <w:rPr>
                <w:sz w:val="21"/>
                <w:szCs w:val="21"/>
                <w:vertAlign w:val="superscript"/>
              </w:rPr>
              <w:t xml:space="preserve"> c</w:t>
            </w:r>
          </w:p>
        </w:tc>
        <w:tc>
          <w:tcPr>
            <w:tcW w:w="10941" w:type="dxa"/>
          </w:tcPr>
          <w:p w14:paraId="450F63A9" w14:textId="39960A46" w:rsidR="00F92CB0" w:rsidRPr="00DC4862" w:rsidRDefault="00F92CB0"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Split from the original “</w:t>
            </w:r>
            <w:r w:rsidR="003E7794" w:rsidRPr="00DC4862">
              <w:rPr>
                <w:rFonts w:ascii="Times New Roman" w:hAnsi="Times New Roman"/>
                <w:color w:val="000000" w:themeColor="text1"/>
                <w:sz w:val="21"/>
                <w:szCs w:val="21"/>
                <w:lang w:eastAsia="zh-CN"/>
              </w:rPr>
              <w:t>W</w:t>
            </w:r>
            <w:r w:rsidR="00902B21">
              <w:rPr>
                <w:rFonts w:ascii="Times New Roman" w:hAnsi="Times New Roman"/>
                <w:color w:val="000000" w:themeColor="text1"/>
                <w:sz w:val="21"/>
                <w:szCs w:val="21"/>
                <w:lang w:eastAsia="zh-CN"/>
              </w:rPr>
              <w:t>aste and w</w:t>
            </w:r>
            <w:r w:rsidR="003E7794" w:rsidRPr="00DC4862">
              <w:rPr>
                <w:rFonts w:ascii="Times New Roman" w:hAnsi="Times New Roman"/>
                <w:color w:val="000000" w:themeColor="text1"/>
                <w:sz w:val="21"/>
                <w:szCs w:val="21"/>
                <w:lang w:eastAsia="zh-CN"/>
              </w:rPr>
              <w:t xml:space="preserve">ater (wtr)” </w:t>
            </w:r>
            <w:r w:rsidRPr="00DC4862">
              <w:rPr>
                <w:rFonts w:ascii="Times New Roman" w:hAnsi="Times New Roman"/>
                <w:color w:val="000000" w:themeColor="text1"/>
                <w:sz w:val="21"/>
                <w:szCs w:val="21"/>
                <w:lang w:eastAsia="zh-CN"/>
              </w:rPr>
              <w:t>sector</w:t>
            </w:r>
          </w:p>
        </w:tc>
      </w:tr>
      <w:tr w:rsidR="00F92CB0" w:rsidRPr="00DC4862" w14:paraId="63E67602" w14:textId="77777777" w:rsidTr="00B91A23">
        <w:trPr>
          <w:trHeight w:val="254"/>
        </w:trPr>
        <w:tc>
          <w:tcPr>
            <w:tcW w:w="2970" w:type="dxa"/>
          </w:tcPr>
          <w:p w14:paraId="3D8D95F6" w14:textId="04B2550C" w:rsidR="00F92CB0" w:rsidRPr="00DC4862" w:rsidRDefault="00F92CB0" w:rsidP="00BF51FA">
            <w:pPr>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Food waste collection service</w:t>
            </w:r>
            <w:r w:rsidR="00C41688" w:rsidRPr="00DC4862">
              <w:rPr>
                <w:sz w:val="21"/>
                <w:szCs w:val="21"/>
                <w:vertAlign w:val="superscript"/>
              </w:rPr>
              <w:t xml:space="preserve"> c</w:t>
            </w:r>
          </w:p>
        </w:tc>
        <w:tc>
          <w:tcPr>
            <w:tcW w:w="10941" w:type="dxa"/>
          </w:tcPr>
          <w:p w14:paraId="7BBEDB0D" w14:textId="09C2BABA" w:rsidR="00F92CB0" w:rsidRPr="00DC4862" w:rsidRDefault="003E7794"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Split from the original “W</w:t>
            </w:r>
            <w:r w:rsidR="00902B21">
              <w:rPr>
                <w:rFonts w:ascii="Times New Roman" w:hAnsi="Times New Roman"/>
                <w:color w:val="000000" w:themeColor="text1"/>
                <w:sz w:val="21"/>
                <w:szCs w:val="21"/>
                <w:lang w:eastAsia="zh-CN"/>
              </w:rPr>
              <w:t>aste and w</w:t>
            </w:r>
            <w:r w:rsidRPr="00DC4862">
              <w:rPr>
                <w:rFonts w:ascii="Times New Roman" w:hAnsi="Times New Roman"/>
                <w:color w:val="000000" w:themeColor="text1"/>
                <w:sz w:val="21"/>
                <w:szCs w:val="21"/>
                <w:lang w:eastAsia="zh-CN"/>
              </w:rPr>
              <w:t>ater (wtr)” sector</w:t>
            </w:r>
          </w:p>
        </w:tc>
      </w:tr>
      <w:tr w:rsidR="00164835" w:rsidRPr="00DC4862" w14:paraId="39051280" w14:textId="77777777" w:rsidTr="00B91A23">
        <w:trPr>
          <w:trHeight w:val="254"/>
        </w:trPr>
        <w:tc>
          <w:tcPr>
            <w:tcW w:w="2970" w:type="dxa"/>
          </w:tcPr>
          <w:p w14:paraId="6989CC30" w14:textId="2C6511B6" w:rsidR="00164835" w:rsidRPr="00DC4862" w:rsidRDefault="00164835" w:rsidP="00BF51FA">
            <w:pPr>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Fish</w:t>
            </w:r>
          </w:p>
        </w:tc>
        <w:tc>
          <w:tcPr>
            <w:tcW w:w="10941" w:type="dxa"/>
          </w:tcPr>
          <w:p w14:paraId="666B2F5E" w14:textId="357012DF" w:rsidR="00164835" w:rsidRPr="00DC4862" w:rsidRDefault="0016483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“Fis</w:t>
            </w:r>
            <w:r w:rsidR="005208D1" w:rsidRPr="00DC4862">
              <w:rPr>
                <w:rFonts w:ascii="Times New Roman" w:hAnsi="Times New Roman"/>
                <w:color w:val="000000" w:themeColor="text1"/>
                <w:sz w:val="21"/>
                <w:szCs w:val="21"/>
                <w:lang w:eastAsia="zh-CN"/>
              </w:rPr>
              <w:t>h</w:t>
            </w:r>
            <w:r w:rsidRPr="00DC4862">
              <w:rPr>
                <w:rFonts w:ascii="Times New Roman" w:hAnsi="Times New Roman"/>
                <w:color w:val="000000" w:themeColor="text1"/>
                <w:sz w:val="21"/>
                <w:szCs w:val="21"/>
                <w:lang w:eastAsia="zh-CN"/>
              </w:rPr>
              <w:t>ing (Fsh)” sector</w:t>
            </w:r>
          </w:p>
        </w:tc>
      </w:tr>
      <w:tr w:rsidR="00C36D65" w:rsidRPr="00DC4862" w14:paraId="0BFC2DC2" w14:textId="77777777" w:rsidTr="00B91A23">
        <w:trPr>
          <w:trHeight w:val="243"/>
        </w:trPr>
        <w:tc>
          <w:tcPr>
            <w:tcW w:w="2970" w:type="dxa"/>
            <w:tcBorders>
              <w:bottom w:val="single" w:sz="4" w:space="0" w:color="auto"/>
            </w:tcBorders>
          </w:tcPr>
          <w:p w14:paraId="12553C75" w14:textId="77777777"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lastRenderedPageBreak/>
              <w:t>Non-food</w:t>
            </w:r>
          </w:p>
        </w:tc>
        <w:tc>
          <w:tcPr>
            <w:tcW w:w="10941" w:type="dxa"/>
            <w:tcBorders>
              <w:bottom w:val="single" w:sz="4" w:space="0" w:color="auto"/>
            </w:tcBorders>
          </w:tcPr>
          <w:p w14:paraId="6AFD2187" w14:textId="6047D0D5"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 xml:space="preserve">“Manufacture of chemicals and chemical products (chm)” sector after splitting out </w:t>
            </w:r>
            <w:r w:rsidR="00144916" w:rsidRPr="00DC4862">
              <w:rPr>
                <w:rFonts w:ascii="Times New Roman" w:hAnsi="Times New Roman"/>
                <w:color w:val="000000" w:themeColor="text1"/>
                <w:sz w:val="21"/>
                <w:szCs w:val="21"/>
                <w:lang w:eastAsia="zh-CN"/>
              </w:rPr>
              <w:t>nitrogen</w:t>
            </w:r>
            <w:r w:rsidRPr="00DC4862">
              <w:rPr>
                <w:rFonts w:ascii="Times New Roman" w:hAnsi="Times New Roman"/>
                <w:color w:val="000000" w:themeColor="text1"/>
                <w:sz w:val="21"/>
                <w:szCs w:val="21"/>
                <w:lang w:eastAsia="zh-CN"/>
              </w:rPr>
              <w:t xml:space="preserve"> fertiliser and</w:t>
            </w:r>
            <w:r w:rsidR="00144916" w:rsidRPr="00DC4862">
              <w:rPr>
                <w:rFonts w:ascii="Times New Roman" w:hAnsi="Times New Roman"/>
                <w:color w:val="000000" w:themeColor="text1"/>
                <w:sz w:val="21"/>
                <w:szCs w:val="21"/>
                <w:lang w:eastAsia="zh-CN"/>
              </w:rPr>
              <w:t xml:space="preserve"> phosphorous</w:t>
            </w:r>
            <w:r w:rsidRPr="00DC4862">
              <w:rPr>
                <w:rFonts w:ascii="Times New Roman" w:hAnsi="Times New Roman"/>
                <w:color w:val="000000" w:themeColor="text1"/>
                <w:sz w:val="21"/>
                <w:szCs w:val="21"/>
                <w:lang w:eastAsia="zh-CN"/>
              </w:rPr>
              <w:t xml:space="preserve"> fertiliser; </w:t>
            </w:r>
            <w:r w:rsidR="003E7794" w:rsidRPr="00DC4862">
              <w:rPr>
                <w:rFonts w:ascii="Times New Roman" w:hAnsi="Times New Roman"/>
                <w:color w:val="000000" w:themeColor="text1"/>
                <w:sz w:val="21"/>
                <w:szCs w:val="21"/>
                <w:lang w:eastAsia="zh-CN"/>
              </w:rPr>
              <w:t>“W</w:t>
            </w:r>
            <w:r w:rsidR="00902B21">
              <w:rPr>
                <w:rFonts w:ascii="Times New Roman" w:hAnsi="Times New Roman"/>
                <w:color w:val="000000" w:themeColor="text1"/>
                <w:sz w:val="21"/>
                <w:szCs w:val="21"/>
                <w:lang w:eastAsia="zh-CN"/>
              </w:rPr>
              <w:t>aste and w</w:t>
            </w:r>
            <w:r w:rsidR="003E7794" w:rsidRPr="00DC4862">
              <w:rPr>
                <w:rFonts w:ascii="Times New Roman" w:hAnsi="Times New Roman"/>
                <w:color w:val="000000" w:themeColor="text1"/>
                <w:sz w:val="21"/>
                <w:szCs w:val="21"/>
                <w:lang w:eastAsia="zh-CN"/>
              </w:rPr>
              <w:t xml:space="preserve">ater (wtr)” sector after splitting out </w:t>
            </w:r>
            <w:r w:rsidR="00B420BC" w:rsidRPr="00DC4862">
              <w:rPr>
                <w:rFonts w:ascii="Times New Roman" w:hAnsi="Times New Roman"/>
                <w:color w:val="000000" w:themeColor="text1"/>
                <w:sz w:val="21"/>
                <w:szCs w:val="21"/>
                <w:lang w:eastAsia="zh-CN"/>
              </w:rPr>
              <w:t>food waste recycling service and food waste collection service</w:t>
            </w:r>
            <w:r w:rsidR="003E7794" w:rsidRPr="00DC4862">
              <w:rPr>
                <w:rFonts w:ascii="Times New Roman" w:hAnsi="Times New Roman"/>
                <w:color w:val="000000" w:themeColor="text1"/>
                <w:sz w:val="21"/>
                <w:szCs w:val="21"/>
                <w:lang w:eastAsia="zh-CN"/>
              </w:rPr>
              <w:t xml:space="preserve">; </w:t>
            </w:r>
            <w:r w:rsidRPr="00DC4862">
              <w:rPr>
                <w:rFonts w:ascii="Times New Roman" w:hAnsi="Times New Roman"/>
                <w:color w:val="000000" w:themeColor="text1"/>
                <w:sz w:val="21"/>
                <w:szCs w:val="21"/>
                <w:lang w:eastAsia="zh-CN"/>
              </w:rPr>
              <w:t xml:space="preserve">“Forestry (frs)”, “Fishing (fsh)”, “Coal (coa)”, “Oil (oil)”, “Gas (gas)”, “Minerals nec (oxt)”, “Petroleum, coal products (p_c)”, “Electricity (ely)”, “Gas manufacture, distribution (gdt)”, “Textiles </w:t>
            </w:r>
            <w:r w:rsidRPr="00DC4862">
              <w:rPr>
                <w:rFonts w:ascii="Times New Roman" w:hAnsi="Times New Roman"/>
                <w:color w:val="000000" w:themeColor="text1"/>
                <w:sz w:val="21"/>
                <w:szCs w:val="21"/>
                <w:lang w:eastAsia="zh-CN"/>
              </w:rPr>
              <w:t>（</w:t>
            </w:r>
            <w:r w:rsidRPr="00DC4862">
              <w:rPr>
                <w:rFonts w:ascii="Times New Roman" w:hAnsi="Times New Roman"/>
                <w:color w:val="000000" w:themeColor="text1"/>
                <w:sz w:val="21"/>
                <w:szCs w:val="21"/>
                <w:lang w:eastAsia="zh-CN"/>
              </w:rPr>
              <w:t>tex)”, “Wearing apparel (wap)”, “Leather products (lea)”, “Wood products (lum)”, “Paper products, publishing (ppp)”, “Manufacture of pharmaceuticals, medicinal chemical and botanical products (bph)”, “Manufacture of rubber and plastics products (rpp)”, “Mineral products nec (nmm)”, “Ferrous metal (i_s)”, “Metal nec (nfm)”, “Metal products (fmp)”, Electronic equipment (ele)”, “Manufacture of electrical equipment (eeq)”, “Manufacture of machinery and equipment n.e.c. (ome)”, “Motor vehicles and parts (mvh)”, “Transport equipment nec (otn)”, “Manufactures nec (omf)”, “Construction (cns)”, “Wholesale and retail trade; repair of motor vehicles and motorcycles (trd)”, “Accommodation, Food and service activities (afs)”, “Land transport and transport via pipelines (otp)”, “Warehousing and support activities (whs)”, “Sea transport (wtp)”, “Air transport  (atp)”, “Communication (cmn)”, “Financial services nec (ofi)”, “Insurance (ins)”, “Real estate activities (rsa)”, “Other Business Services nec (obs)”, “Recreation &amp; other services (ros)”, “Other Services (Government) (osg)”, “Education (edu)”, “Human health and social work (hht)”, “Dwellings: ownership of dwellings (imputed rents of houses occupied by owners) (dwe)” sectors</w:t>
            </w:r>
          </w:p>
        </w:tc>
      </w:tr>
    </w:tbl>
    <w:p w14:paraId="2E925E81" w14:textId="3C785691" w:rsidR="00082399" w:rsidRPr="00DC4862" w:rsidRDefault="00C36D65" w:rsidP="006D1F57">
      <w:pPr>
        <w:snapToGrid w:val="0"/>
        <w:jc w:val="both"/>
        <w:rPr>
          <w:rFonts w:ascii="Times New Roman" w:hAnsi="Times New Roman"/>
          <w:color w:val="000000" w:themeColor="text1"/>
          <w:sz w:val="21"/>
          <w:szCs w:val="21"/>
        </w:rPr>
      </w:pPr>
      <w:r w:rsidRPr="00DC4862">
        <w:rPr>
          <w:rFonts w:ascii="Times New Roman" w:hAnsi="Times New Roman"/>
          <w:color w:val="000000" w:themeColor="text1"/>
          <w:sz w:val="21"/>
          <w:szCs w:val="21"/>
          <w:vertAlign w:val="superscript"/>
        </w:rPr>
        <w:t>a</w:t>
      </w:r>
      <w:r w:rsidRPr="00DC4862">
        <w:rPr>
          <w:rFonts w:ascii="Times New Roman" w:hAnsi="Times New Roman"/>
          <w:color w:val="000000" w:themeColor="text1"/>
          <w:sz w:val="21"/>
          <w:szCs w:val="21"/>
        </w:rPr>
        <w:t xml:space="preserve"> </w:t>
      </w:r>
      <w:r w:rsidR="006D1F57" w:rsidRPr="00DC4862">
        <w:rPr>
          <w:rFonts w:ascii="Times New Roman" w:hAnsi="Times New Roman"/>
          <w:color w:val="000000" w:themeColor="text1"/>
          <w:sz w:val="21"/>
          <w:szCs w:val="21"/>
        </w:rPr>
        <w:t>C</w:t>
      </w:r>
      <w:r w:rsidRPr="00DC4862">
        <w:rPr>
          <w:rFonts w:ascii="Times New Roman" w:hAnsi="Times New Roman"/>
          <w:color w:val="000000" w:themeColor="text1"/>
          <w:sz w:val="21"/>
          <w:szCs w:val="21"/>
        </w:rPr>
        <w:t>ompound feed</w:t>
      </w:r>
      <w:r w:rsidR="004E6E2A" w:rsidRPr="00DC4862">
        <w:rPr>
          <w:rFonts w:ascii="Times New Roman" w:hAnsi="Times New Roman"/>
          <w:color w:val="000000" w:themeColor="text1"/>
          <w:sz w:val="21"/>
          <w:szCs w:val="21"/>
        </w:rPr>
        <w:t xml:space="preserve"> was</w:t>
      </w:r>
      <w:r w:rsidRPr="00DC4862">
        <w:rPr>
          <w:rFonts w:ascii="Times New Roman" w:hAnsi="Times New Roman"/>
          <w:color w:val="000000" w:themeColor="text1"/>
          <w:sz w:val="21"/>
          <w:szCs w:val="21"/>
        </w:rPr>
        <w:t xml:space="preserve"> split from the </w:t>
      </w:r>
      <w:r w:rsidR="0083774F" w:rsidRPr="00DC4862">
        <w:rPr>
          <w:rFonts w:ascii="Times New Roman" w:hAnsi="Times New Roman" w:hint="eastAsia"/>
          <w:color w:val="000000" w:themeColor="text1"/>
          <w:sz w:val="21"/>
          <w:szCs w:val="21"/>
        </w:rPr>
        <w:t>“</w:t>
      </w:r>
      <w:r w:rsidR="0083774F" w:rsidRPr="00DC4862">
        <w:rPr>
          <w:rFonts w:ascii="Times New Roman" w:hAnsi="Times New Roman"/>
          <w:color w:val="000000" w:themeColor="text1"/>
          <w:sz w:val="21"/>
          <w:szCs w:val="21"/>
        </w:rPr>
        <w:t xml:space="preserve">Food products nec (ofd)” </w:t>
      </w:r>
      <w:r w:rsidRPr="00DC4862">
        <w:rPr>
          <w:rFonts w:ascii="Times New Roman" w:hAnsi="Times New Roman"/>
          <w:color w:val="000000" w:themeColor="text1"/>
          <w:sz w:val="21"/>
          <w:szCs w:val="21"/>
        </w:rPr>
        <w:t xml:space="preserve">sector in the original GTAP database. The substance flow from </w:t>
      </w:r>
      <w:r w:rsidR="0083774F" w:rsidRPr="00DC4862">
        <w:rPr>
          <w:rFonts w:ascii="Times New Roman" w:hAnsi="Times New Roman" w:hint="eastAsia"/>
          <w:color w:val="000000" w:themeColor="text1"/>
          <w:sz w:val="21"/>
          <w:szCs w:val="21"/>
        </w:rPr>
        <w:t>“</w:t>
      </w:r>
      <w:r w:rsidR="0083774F" w:rsidRPr="00DC4862">
        <w:rPr>
          <w:rFonts w:ascii="Times New Roman" w:hAnsi="Times New Roman"/>
          <w:color w:val="000000" w:themeColor="text1"/>
          <w:sz w:val="21"/>
          <w:szCs w:val="21"/>
        </w:rPr>
        <w:t xml:space="preserve">Food products nec (ofd)” </w:t>
      </w:r>
      <w:r w:rsidRPr="00DC4862">
        <w:rPr>
          <w:rFonts w:ascii="Times New Roman" w:hAnsi="Times New Roman"/>
          <w:color w:val="000000" w:themeColor="text1"/>
          <w:sz w:val="21"/>
          <w:szCs w:val="21"/>
        </w:rPr>
        <w:t xml:space="preserve">to </w:t>
      </w:r>
      <w:r w:rsidR="00D3797E" w:rsidRPr="00DC4862">
        <w:rPr>
          <w:rFonts w:ascii="Times New Roman" w:hAnsi="Times New Roman"/>
          <w:color w:val="000000" w:themeColor="text1"/>
          <w:sz w:val="21"/>
          <w:szCs w:val="21"/>
        </w:rPr>
        <w:t>monogastric livestock and ruminant livestock</w:t>
      </w:r>
      <w:r w:rsidRPr="00DC4862">
        <w:rPr>
          <w:rFonts w:ascii="Times New Roman" w:hAnsi="Times New Roman"/>
          <w:color w:val="000000" w:themeColor="text1"/>
          <w:sz w:val="21"/>
          <w:szCs w:val="21"/>
        </w:rPr>
        <w:t xml:space="preserve"> </w:t>
      </w:r>
      <w:r w:rsidR="00691A3F" w:rsidRPr="00DC4862">
        <w:rPr>
          <w:rFonts w:ascii="Times New Roman" w:hAnsi="Times New Roman"/>
          <w:color w:val="000000" w:themeColor="text1"/>
          <w:sz w:val="21"/>
          <w:szCs w:val="21"/>
        </w:rPr>
        <w:t>wa</w:t>
      </w:r>
      <w:r w:rsidR="00107FF9" w:rsidRPr="00DC4862">
        <w:rPr>
          <w:rFonts w:ascii="Times New Roman" w:hAnsi="Times New Roman"/>
          <w:color w:val="000000" w:themeColor="text1"/>
          <w:sz w:val="21"/>
          <w:szCs w:val="21"/>
        </w:rPr>
        <w:t>s</w:t>
      </w:r>
      <w:r w:rsidRPr="00DC4862">
        <w:rPr>
          <w:rFonts w:ascii="Times New Roman" w:hAnsi="Times New Roman"/>
          <w:color w:val="000000" w:themeColor="text1"/>
          <w:sz w:val="21"/>
          <w:szCs w:val="21"/>
        </w:rPr>
        <w:t xml:space="preserve"> compound feed</w:t>
      </w:r>
      <w:r w:rsidR="001C14E9" w:rsidRPr="00DC4862">
        <w:rPr>
          <w:rFonts w:ascii="Times New Roman" w:hAnsi="Times New Roman"/>
          <w:color w:val="000000" w:themeColor="text1"/>
          <w:sz w:val="21"/>
          <w:szCs w:val="21"/>
        </w:rPr>
        <w:t xml:space="preserve">. </w:t>
      </w:r>
      <w:r w:rsidR="00FA060B" w:rsidRPr="00DC4862">
        <w:rPr>
          <w:rFonts w:ascii="Times New Roman" w:hAnsi="Times New Roman"/>
          <w:color w:val="000000" w:themeColor="text1"/>
          <w:sz w:val="21"/>
          <w:szCs w:val="21"/>
        </w:rPr>
        <w:t>Ce</w:t>
      </w:r>
      <w:r w:rsidR="00F90246" w:rsidRPr="00DC4862">
        <w:rPr>
          <w:rFonts w:ascii="Times New Roman" w:hAnsi="Times New Roman"/>
          <w:color w:val="000000" w:themeColor="text1"/>
          <w:sz w:val="21"/>
          <w:szCs w:val="21"/>
        </w:rPr>
        <w:t>real bran</w:t>
      </w:r>
      <w:r w:rsidR="00FA060B" w:rsidRPr="00DC4862">
        <w:rPr>
          <w:rFonts w:ascii="Times New Roman" w:hAnsi="Times New Roman"/>
          <w:color w:val="000000" w:themeColor="text1"/>
          <w:sz w:val="21"/>
          <w:szCs w:val="21"/>
        </w:rPr>
        <w:t xml:space="preserve"> </w:t>
      </w:r>
      <w:r w:rsidR="00F90246" w:rsidRPr="00DC4862">
        <w:rPr>
          <w:rFonts w:ascii="Times New Roman" w:hAnsi="Times New Roman"/>
          <w:color w:val="000000" w:themeColor="text1"/>
          <w:sz w:val="21"/>
          <w:szCs w:val="21"/>
        </w:rPr>
        <w:t>and distiller’s grains from maize ethanol production</w:t>
      </w:r>
      <w:r w:rsidR="00FA060B" w:rsidRPr="00DC4862">
        <w:rPr>
          <w:rFonts w:ascii="Times New Roman" w:hAnsi="Times New Roman"/>
          <w:color w:val="000000" w:themeColor="text1"/>
          <w:sz w:val="21"/>
          <w:szCs w:val="21"/>
        </w:rPr>
        <w:t xml:space="preserve"> were taken from the newly-splitted sector of compound feed </w:t>
      </w:r>
      <w:r w:rsidR="00EB1415" w:rsidRPr="00DC4862">
        <w:rPr>
          <w:rFonts w:ascii="Times New Roman" w:hAnsi="Times New Roman"/>
          <w:color w:val="000000" w:themeColor="text1"/>
          <w:sz w:val="21"/>
          <w:szCs w:val="21"/>
        </w:rPr>
        <w:t>according to the shares of economic value</w:t>
      </w:r>
      <w:r w:rsidR="00626706" w:rsidRPr="00DC4862">
        <w:rPr>
          <w:rFonts w:ascii="Times New Roman" w:hAnsi="Times New Roman"/>
          <w:color w:val="000000" w:themeColor="text1"/>
          <w:sz w:val="21"/>
          <w:szCs w:val="21"/>
        </w:rPr>
        <w:t>s</w:t>
      </w:r>
      <w:r w:rsidR="00EB1415" w:rsidRPr="00DC4862">
        <w:rPr>
          <w:rFonts w:ascii="Times New Roman" w:hAnsi="Times New Roman"/>
          <w:color w:val="000000" w:themeColor="text1"/>
          <w:sz w:val="21"/>
          <w:szCs w:val="21"/>
        </w:rPr>
        <w:t xml:space="preserve"> </w:t>
      </w:r>
      <w:r w:rsidR="00626706" w:rsidRPr="00DC4862">
        <w:rPr>
          <w:rFonts w:ascii="Times New Roman" w:hAnsi="Times New Roman"/>
          <w:color w:val="000000" w:themeColor="text1"/>
          <w:sz w:val="21"/>
          <w:szCs w:val="21"/>
        </w:rPr>
        <w:t>of cereal bran and distiller’s grains from maize ethanol production</w:t>
      </w:r>
      <w:r w:rsidR="00EB1415" w:rsidRPr="00DC4862">
        <w:rPr>
          <w:rFonts w:ascii="Times New Roman" w:hAnsi="Times New Roman"/>
          <w:color w:val="000000" w:themeColor="text1"/>
          <w:sz w:val="21"/>
          <w:szCs w:val="21"/>
        </w:rPr>
        <w:t xml:space="preserve"> in </w:t>
      </w:r>
      <w:r w:rsidR="00844115" w:rsidRPr="00DC4862">
        <w:rPr>
          <w:rFonts w:ascii="Times New Roman" w:hAnsi="Times New Roman"/>
          <w:color w:val="000000" w:themeColor="text1"/>
          <w:sz w:val="21"/>
          <w:szCs w:val="21"/>
        </w:rPr>
        <w:t xml:space="preserve">the </w:t>
      </w:r>
      <w:r w:rsidR="00EB1415" w:rsidRPr="00DC4862">
        <w:rPr>
          <w:rFonts w:ascii="Times New Roman" w:hAnsi="Times New Roman"/>
          <w:color w:val="000000" w:themeColor="text1"/>
          <w:sz w:val="21"/>
          <w:szCs w:val="21"/>
        </w:rPr>
        <w:t xml:space="preserve">total </w:t>
      </w:r>
      <w:r w:rsidR="00626706" w:rsidRPr="00DC4862">
        <w:rPr>
          <w:rFonts w:ascii="Times New Roman" w:hAnsi="Times New Roman"/>
          <w:color w:val="000000" w:themeColor="text1"/>
          <w:sz w:val="21"/>
          <w:szCs w:val="21"/>
        </w:rPr>
        <w:t>economic value of compound feed</w:t>
      </w:r>
      <w:r w:rsidR="00EB1415" w:rsidRPr="00DC4862">
        <w:rPr>
          <w:rFonts w:ascii="Times New Roman" w:hAnsi="Times New Roman"/>
          <w:color w:val="000000" w:themeColor="text1"/>
          <w:sz w:val="21"/>
          <w:szCs w:val="21"/>
        </w:rPr>
        <w:t xml:space="preserve">. </w:t>
      </w:r>
      <w:r w:rsidR="00626706" w:rsidRPr="00DC4862">
        <w:rPr>
          <w:rFonts w:ascii="Times New Roman" w:hAnsi="Times New Roman"/>
          <w:color w:val="000000" w:themeColor="text1"/>
          <w:sz w:val="21"/>
          <w:szCs w:val="21"/>
        </w:rPr>
        <w:t xml:space="preserve">Economic values of cereal bran and distiller’s grains from maize ethanol production </w:t>
      </w:r>
      <w:r w:rsidR="00EB1415" w:rsidRPr="00DC4862">
        <w:rPr>
          <w:rFonts w:ascii="Times New Roman" w:hAnsi="Times New Roman"/>
          <w:color w:val="000000" w:themeColor="text1"/>
          <w:sz w:val="21"/>
          <w:szCs w:val="21"/>
        </w:rPr>
        <w:t xml:space="preserve">were calculated by multiplying the physical quantity (in tons) and the corresponding </w:t>
      </w:r>
      <w:r w:rsidR="006324D0" w:rsidRPr="00DC4862">
        <w:rPr>
          <w:rFonts w:ascii="Times New Roman" w:hAnsi="Times New Roman"/>
          <w:color w:val="000000" w:themeColor="text1"/>
          <w:sz w:val="21"/>
          <w:szCs w:val="21"/>
        </w:rPr>
        <w:t>price</w:t>
      </w:r>
      <w:r w:rsidR="00EB1415" w:rsidRPr="00DC4862">
        <w:rPr>
          <w:rFonts w:ascii="Times New Roman" w:hAnsi="Times New Roman"/>
          <w:color w:val="000000" w:themeColor="text1"/>
          <w:sz w:val="21"/>
          <w:szCs w:val="21"/>
        </w:rPr>
        <w:t xml:space="preserve"> (</w:t>
      </w:r>
      <w:r w:rsidR="006324D0" w:rsidRPr="00DC4862">
        <w:rPr>
          <w:rFonts w:ascii="Times New Roman" w:hAnsi="Times New Roman"/>
          <w:color w:val="000000" w:themeColor="text1"/>
          <w:sz w:val="21"/>
          <w:szCs w:val="21"/>
        </w:rPr>
        <w:t xml:space="preserve">dollar per </w:t>
      </w:r>
      <w:r w:rsidR="00EB1415" w:rsidRPr="00DC4862">
        <w:rPr>
          <w:rFonts w:ascii="Times New Roman" w:hAnsi="Times New Roman"/>
          <w:color w:val="000000" w:themeColor="text1"/>
          <w:sz w:val="21"/>
          <w:szCs w:val="21"/>
        </w:rPr>
        <w:t>ton).</w:t>
      </w:r>
      <w:r w:rsidR="007214EC" w:rsidRPr="00DC4862">
        <w:rPr>
          <w:rFonts w:ascii="Times New Roman" w:hAnsi="Times New Roman"/>
          <w:color w:val="000000" w:themeColor="text1"/>
          <w:sz w:val="21"/>
          <w:szCs w:val="21"/>
        </w:rPr>
        <w:t xml:space="preserve"> </w:t>
      </w:r>
      <w:r w:rsidR="006D1F57" w:rsidRPr="00DC4862">
        <w:rPr>
          <w:rFonts w:ascii="Times New Roman" w:hAnsi="Times New Roman"/>
          <w:color w:val="000000" w:themeColor="text1"/>
          <w:sz w:val="21"/>
          <w:szCs w:val="21"/>
        </w:rPr>
        <w:t xml:space="preserve">Distiller’s grains from liquor production and brewer’s grains from barley beer production were split from the </w:t>
      </w:r>
      <w:r w:rsidR="006D1F57" w:rsidRPr="00DC4862">
        <w:rPr>
          <w:rFonts w:ascii="Times New Roman" w:hAnsi="Times New Roman"/>
          <w:color w:val="000000" w:themeColor="text1"/>
          <w:sz w:val="21"/>
          <w:szCs w:val="21"/>
          <w:lang w:eastAsia="zh-CN"/>
        </w:rPr>
        <w:t xml:space="preserve">“Beverages and Tobacco products (b_t)” </w:t>
      </w:r>
      <w:r w:rsidR="006D1F57" w:rsidRPr="00DC4862">
        <w:rPr>
          <w:rFonts w:ascii="Times New Roman" w:hAnsi="Times New Roman"/>
          <w:color w:val="000000" w:themeColor="text1"/>
          <w:sz w:val="21"/>
          <w:szCs w:val="21"/>
        </w:rPr>
        <w:t xml:space="preserve">sector in the original GTAP database. The substance flow from </w:t>
      </w:r>
      <w:r w:rsidR="006D1F57" w:rsidRPr="00DC4862">
        <w:rPr>
          <w:rFonts w:ascii="Times New Roman" w:hAnsi="Times New Roman"/>
          <w:color w:val="000000" w:themeColor="text1"/>
          <w:sz w:val="21"/>
          <w:szCs w:val="21"/>
          <w:lang w:eastAsia="zh-CN"/>
        </w:rPr>
        <w:t xml:space="preserve">“Beverages and Tobacco products (b_t)” </w:t>
      </w:r>
      <w:r w:rsidR="006D1F57" w:rsidRPr="00DC4862">
        <w:rPr>
          <w:rFonts w:ascii="Times New Roman" w:hAnsi="Times New Roman"/>
          <w:color w:val="000000" w:themeColor="text1"/>
          <w:sz w:val="21"/>
          <w:szCs w:val="21"/>
        </w:rPr>
        <w:t xml:space="preserve">to monogastric livestock </w:t>
      </w:r>
      <w:r w:rsidR="00171F25" w:rsidRPr="00DC4862">
        <w:rPr>
          <w:rFonts w:ascii="Times New Roman" w:hAnsi="Times New Roman"/>
          <w:color w:val="000000" w:themeColor="text1"/>
          <w:sz w:val="21"/>
          <w:szCs w:val="21"/>
        </w:rPr>
        <w:t>we</w:t>
      </w:r>
      <w:r w:rsidR="00D753D4" w:rsidRPr="00DC4862">
        <w:rPr>
          <w:rFonts w:ascii="Times New Roman" w:hAnsi="Times New Roman"/>
          <w:color w:val="000000" w:themeColor="text1"/>
          <w:sz w:val="21"/>
          <w:szCs w:val="21"/>
        </w:rPr>
        <w:t>re</w:t>
      </w:r>
      <w:r w:rsidR="006D1F57" w:rsidRPr="00DC4862">
        <w:rPr>
          <w:rFonts w:ascii="Times New Roman" w:hAnsi="Times New Roman"/>
          <w:color w:val="000000" w:themeColor="text1"/>
          <w:sz w:val="21"/>
          <w:szCs w:val="21"/>
        </w:rPr>
        <w:t xml:space="preserve"> </w:t>
      </w:r>
      <w:r w:rsidR="007D1AF4" w:rsidRPr="00DC4862">
        <w:rPr>
          <w:rFonts w:ascii="Times New Roman" w:hAnsi="Times New Roman"/>
          <w:color w:val="000000" w:themeColor="text1"/>
          <w:sz w:val="21"/>
          <w:szCs w:val="21"/>
        </w:rPr>
        <w:t>distiller</w:t>
      </w:r>
      <w:r w:rsidR="00D610D2" w:rsidRPr="00DC4862">
        <w:rPr>
          <w:rFonts w:ascii="Times New Roman" w:hAnsi="Times New Roman"/>
          <w:color w:val="000000" w:themeColor="text1"/>
          <w:sz w:val="21"/>
          <w:szCs w:val="21"/>
        </w:rPr>
        <w:t>s' grains from liquor production and brewers'</w:t>
      </w:r>
      <w:r w:rsidR="007D1AF4" w:rsidRPr="00DC4862">
        <w:rPr>
          <w:rFonts w:ascii="Times New Roman" w:hAnsi="Times New Roman"/>
          <w:color w:val="000000" w:themeColor="text1"/>
          <w:sz w:val="21"/>
          <w:szCs w:val="21"/>
        </w:rPr>
        <w:t xml:space="preserve"> grains from barley beer production</w:t>
      </w:r>
      <w:r w:rsidR="006D1F57" w:rsidRPr="00DC4862">
        <w:rPr>
          <w:rFonts w:ascii="Times New Roman" w:hAnsi="Times New Roman"/>
          <w:color w:val="000000" w:themeColor="text1"/>
          <w:sz w:val="21"/>
          <w:szCs w:val="21"/>
        </w:rPr>
        <w:t xml:space="preserve">. </w:t>
      </w:r>
      <w:r w:rsidR="00783FBA" w:rsidRPr="00DC4862">
        <w:rPr>
          <w:rFonts w:ascii="Times New Roman" w:hAnsi="Times New Roman"/>
          <w:color w:val="000000" w:themeColor="text1"/>
          <w:sz w:val="21"/>
          <w:szCs w:val="21"/>
        </w:rPr>
        <w:t xml:space="preserve">Oil cake was split from the </w:t>
      </w:r>
      <w:r w:rsidR="00783FBA" w:rsidRPr="00DC4862">
        <w:rPr>
          <w:rFonts w:ascii="Times New Roman" w:hAnsi="Times New Roman"/>
          <w:color w:val="000000" w:themeColor="text1"/>
          <w:sz w:val="21"/>
          <w:szCs w:val="21"/>
          <w:lang w:eastAsia="zh-CN"/>
        </w:rPr>
        <w:t>“Vegetable oils and fats (vol)” sector</w:t>
      </w:r>
      <w:r w:rsidR="00783FBA" w:rsidRPr="00DC4862">
        <w:rPr>
          <w:rFonts w:ascii="Times New Roman" w:hAnsi="Times New Roman"/>
          <w:color w:val="000000" w:themeColor="text1"/>
          <w:sz w:val="21"/>
          <w:szCs w:val="21"/>
        </w:rPr>
        <w:t xml:space="preserve"> in the original GTAP database. The substance flow from </w:t>
      </w:r>
      <w:r w:rsidR="00A73D98" w:rsidRPr="00DC4862">
        <w:rPr>
          <w:rFonts w:ascii="Times New Roman" w:hAnsi="Times New Roman"/>
          <w:color w:val="000000" w:themeColor="text1"/>
          <w:sz w:val="21"/>
          <w:szCs w:val="21"/>
        </w:rPr>
        <w:t xml:space="preserve">the </w:t>
      </w:r>
      <w:r w:rsidR="00783FBA" w:rsidRPr="00DC4862">
        <w:rPr>
          <w:rFonts w:ascii="Times New Roman" w:hAnsi="Times New Roman"/>
          <w:color w:val="000000" w:themeColor="text1"/>
          <w:sz w:val="21"/>
          <w:szCs w:val="21"/>
          <w:lang w:eastAsia="zh-CN"/>
        </w:rPr>
        <w:t>“Vegetable oils and fats (vol)” sector</w:t>
      </w:r>
      <w:r w:rsidR="00783FBA" w:rsidRPr="00DC4862">
        <w:rPr>
          <w:rFonts w:ascii="Times New Roman" w:hAnsi="Times New Roman"/>
          <w:color w:val="000000" w:themeColor="text1"/>
          <w:sz w:val="21"/>
          <w:szCs w:val="21"/>
        </w:rPr>
        <w:t xml:space="preserve"> to monogastric livestock was oil cake.</w:t>
      </w:r>
    </w:p>
    <w:p w14:paraId="670974B2" w14:textId="0B518068" w:rsidR="00C36D65" w:rsidRPr="00DC4862" w:rsidRDefault="00C41688" w:rsidP="00C36D65">
      <w:pPr>
        <w:snapToGrid w:val="0"/>
        <w:jc w:val="both"/>
        <w:rPr>
          <w:rFonts w:ascii="Times New Roman" w:hAnsi="Times New Roman"/>
          <w:color w:val="000000" w:themeColor="text1"/>
          <w:sz w:val="21"/>
          <w:szCs w:val="21"/>
        </w:rPr>
      </w:pPr>
      <w:r w:rsidRPr="00DC4862">
        <w:rPr>
          <w:rFonts w:ascii="Times New Roman" w:hAnsi="Times New Roman"/>
          <w:color w:val="000000" w:themeColor="text1"/>
          <w:sz w:val="21"/>
          <w:szCs w:val="21"/>
          <w:vertAlign w:val="superscript"/>
        </w:rPr>
        <w:t>b</w:t>
      </w:r>
      <w:r w:rsidR="00C349BE" w:rsidRPr="00DC4862">
        <w:rPr>
          <w:rFonts w:ascii="Times New Roman" w:hAnsi="Times New Roman"/>
          <w:color w:val="000000" w:themeColor="text1"/>
          <w:sz w:val="21"/>
          <w:szCs w:val="21"/>
        </w:rPr>
        <w:t xml:space="preserve"> </w:t>
      </w:r>
      <w:r w:rsidR="00C36D65" w:rsidRPr="00DC4862">
        <w:rPr>
          <w:rFonts w:ascii="Times New Roman" w:hAnsi="Times New Roman"/>
          <w:color w:val="000000" w:themeColor="text1"/>
          <w:sz w:val="21"/>
          <w:szCs w:val="21"/>
        </w:rPr>
        <w:t xml:space="preserve">The nitrogen and phosphorus fertilisers were taken from the original 'Manufacture of chemicals and chemical products' sector following the method of </w:t>
      </w:r>
      <w:r w:rsidR="00C36D65" w:rsidRPr="00DC4862">
        <w:rPr>
          <w:rFonts w:ascii="Times New Roman" w:hAnsi="Times New Roman"/>
          <w:color w:val="000000" w:themeColor="text1"/>
          <w:sz w:val="21"/>
          <w:szCs w:val="21"/>
        </w:rPr>
        <w:fldChar w:fldCharType="begin"/>
      </w:r>
      <w:r w:rsidR="00615F13">
        <w:rPr>
          <w:rFonts w:ascii="Times New Roman" w:hAnsi="Times New Roman"/>
          <w:color w:val="000000" w:themeColor="text1"/>
          <w:sz w:val="21"/>
          <w:szCs w:val="21"/>
        </w:rPr>
        <w:instrText xml:space="preserve"> ADDIN EN.CITE &lt;EndNote&gt;&lt;Cite AuthorYear="1"&gt;&lt;Author&gt;Sturm&lt;/Author&gt;&lt;Year&gt;2011&lt;/Year&gt;&lt;RecNum&gt;1084&lt;/RecNum&gt;&lt;DisplayText&gt;Sturm &lt;style face="superscript"&gt;27&lt;/style&gt;&lt;/DisplayText&gt;&lt;record&gt;&lt;rec-number&gt;1084&lt;/rec-number&gt;&lt;foreign-keys&gt;&lt;key app="EN" db-id="z0dp59wehvp2fmewp9gp9vtnzavtfr2r0wpv" timestamp="1715945747" guid="c818e3f8-1cf1-4d89-a7a7-c6bcd1887c64"&gt;1084&lt;/key&gt;&lt;/foreign-keys&gt;&lt;ref-type name="Conference Paper"&gt;47&lt;/ref-type&gt;&lt;contributors&gt;&lt;authors&gt;&lt;author&gt;Sturm, Viktoriya&lt;/author&gt;&lt;/authors&gt;&lt;/contributors&gt;&lt;titles&gt;&lt;title&gt;Taking into account the emissions from the production and use of mineral fertilizers by imposing a ‘carbon tax’&lt;/title&gt;&lt;secondary-title&gt;14th Annual Conference on Global Economic Analysis&lt;/secondary-title&gt;&lt;/titles&gt;&lt;dates&gt;&lt;year&gt;2011&lt;/year&gt;&lt;/dates&gt;&lt;publisher&gt;Global Trade Analysis Project&lt;/publisher&gt;&lt;urls&gt;&lt;/urls&gt;&lt;research-notes&gt;Fertiliser split&lt;/research-notes&gt;&lt;/record&gt;&lt;/Cite&gt;&lt;/EndNote&gt;</w:instrText>
      </w:r>
      <w:r w:rsidR="00C36D65" w:rsidRPr="00DC4862">
        <w:rPr>
          <w:rFonts w:ascii="Times New Roman" w:hAnsi="Times New Roman"/>
          <w:color w:val="000000" w:themeColor="text1"/>
          <w:sz w:val="21"/>
          <w:szCs w:val="21"/>
        </w:rPr>
        <w:fldChar w:fldCharType="separate"/>
      </w:r>
      <w:r w:rsidR="003F6C07">
        <w:rPr>
          <w:rFonts w:ascii="Times New Roman" w:hAnsi="Times New Roman"/>
          <w:noProof/>
          <w:color w:val="000000" w:themeColor="text1"/>
          <w:sz w:val="21"/>
          <w:szCs w:val="21"/>
        </w:rPr>
        <w:t xml:space="preserve">Sturm </w:t>
      </w:r>
      <w:r w:rsidR="003F6C07" w:rsidRPr="003F6C07">
        <w:rPr>
          <w:rFonts w:ascii="Times New Roman" w:hAnsi="Times New Roman"/>
          <w:noProof/>
          <w:color w:val="000000" w:themeColor="text1"/>
          <w:sz w:val="21"/>
          <w:szCs w:val="21"/>
          <w:vertAlign w:val="superscript"/>
        </w:rPr>
        <w:t>27</w:t>
      </w:r>
      <w:r w:rsidR="00C36D65" w:rsidRPr="00DC4862">
        <w:rPr>
          <w:rFonts w:ascii="Times New Roman" w:hAnsi="Times New Roman"/>
          <w:color w:val="000000" w:themeColor="text1"/>
          <w:sz w:val="21"/>
          <w:szCs w:val="21"/>
        </w:rPr>
        <w:fldChar w:fldCharType="end"/>
      </w:r>
      <w:r w:rsidR="00C36D65" w:rsidRPr="00DC4862">
        <w:rPr>
          <w:rFonts w:ascii="Times New Roman" w:hAnsi="Times New Roman"/>
          <w:color w:val="000000" w:themeColor="text1"/>
          <w:sz w:val="21"/>
          <w:szCs w:val="21"/>
        </w:rPr>
        <w:t xml:space="preserve"> and </w:t>
      </w:r>
      <w:r w:rsidR="00C36D65" w:rsidRPr="00DC4862">
        <w:rPr>
          <w:rFonts w:ascii="Times New Roman" w:hAnsi="Times New Roman"/>
          <w:color w:val="000000" w:themeColor="text1"/>
          <w:sz w:val="21"/>
          <w:szCs w:val="21"/>
        </w:rPr>
        <w:fldChar w:fldCharType="begin"/>
      </w:r>
      <w:r w:rsidR="00615F13">
        <w:rPr>
          <w:rFonts w:ascii="Times New Roman" w:hAnsi="Times New Roman"/>
          <w:color w:val="000000" w:themeColor="text1"/>
          <w:sz w:val="21"/>
          <w:szCs w:val="21"/>
        </w:rPr>
        <w:instrText xml:space="preserve"> ADDIN EN.CITE &lt;EndNote&gt;&lt;Cite AuthorYear="1"&gt;&lt;Author&gt;Bartelings&lt;/Author&gt;&lt;Year&gt;2016&lt;/Year&gt;&lt;RecNum&gt;1085&lt;/RecNum&gt;&lt;DisplayText&gt;Bartelings, et al. &lt;style face="superscript"&gt;28&lt;/style&gt;&lt;/DisplayText&gt;&lt;record&gt;&lt;rec-number&gt;1085&lt;/rec-number&gt;&lt;foreign-keys&gt;&lt;key app="EN" db-id="z0dp59wehvp2fmewp9gp9vtnzavtfr2r0wpv" timestamp="1715945747" guid="8e8bcf5d-8004-44ab-a59b-761eadc69e07"&gt;1085&lt;/key&gt;&lt;/foreign-keys&gt;&lt;ref-type name="Conference Paper"&gt;47&lt;/ref-type&gt;&lt;contributors&gt;&lt;authors&gt;&lt;author&gt;Bartelings, Heleen&lt;/author&gt;&lt;author&gt;Kavallari, Aikaterini&lt;/author&gt;&lt;author&gt;van Meijl, Hans&lt;/author&gt;&lt;author&gt;Von Lampe, Martin&lt;/author&gt;&lt;/authors&gt;&lt;/contributors&gt;&lt;titles&gt;&lt;title&gt;Estimating the impact of fertilizer support policies: A CGE approach&lt;/title&gt;&lt;secondary-title&gt;19th Annual Conference on Global Economic Analysis&lt;/secondary-title&gt;&lt;/titles&gt;&lt;dates&gt;&lt;year&gt;2016&lt;/year&gt;&lt;/dates&gt;&lt;publisher&gt;Global Trade Analysis Project&lt;/publisher&gt;&lt;urls&gt;&lt;/urls&gt;&lt;research-notes&gt;N and P2O5 fertiliser&lt;/research-notes&gt;&lt;/record&gt;&lt;/Cite&gt;&lt;/EndNote&gt;</w:instrText>
      </w:r>
      <w:r w:rsidR="00C36D65" w:rsidRPr="00DC4862">
        <w:rPr>
          <w:rFonts w:ascii="Times New Roman" w:hAnsi="Times New Roman"/>
          <w:color w:val="000000" w:themeColor="text1"/>
          <w:sz w:val="21"/>
          <w:szCs w:val="21"/>
        </w:rPr>
        <w:fldChar w:fldCharType="separate"/>
      </w:r>
      <w:r w:rsidR="003F6C07">
        <w:rPr>
          <w:rFonts w:ascii="Times New Roman" w:hAnsi="Times New Roman"/>
          <w:noProof/>
          <w:color w:val="000000" w:themeColor="text1"/>
          <w:sz w:val="21"/>
          <w:szCs w:val="21"/>
        </w:rPr>
        <w:t xml:space="preserve">Bartelings, et al. </w:t>
      </w:r>
      <w:r w:rsidR="003F6C07" w:rsidRPr="003F6C07">
        <w:rPr>
          <w:rFonts w:ascii="Times New Roman" w:hAnsi="Times New Roman"/>
          <w:noProof/>
          <w:color w:val="000000" w:themeColor="text1"/>
          <w:sz w:val="21"/>
          <w:szCs w:val="21"/>
          <w:vertAlign w:val="superscript"/>
        </w:rPr>
        <w:t>28</w:t>
      </w:r>
      <w:r w:rsidR="00C36D65" w:rsidRPr="00DC4862">
        <w:rPr>
          <w:rFonts w:ascii="Times New Roman" w:hAnsi="Times New Roman"/>
          <w:color w:val="000000" w:themeColor="text1"/>
          <w:sz w:val="21"/>
          <w:szCs w:val="21"/>
        </w:rPr>
        <w:fldChar w:fldCharType="end"/>
      </w:r>
      <w:r w:rsidR="00C36D65" w:rsidRPr="00DC4862">
        <w:rPr>
          <w:rFonts w:ascii="Times New Roman" w:hAnsi="Times New Roman"/>
          <w:color w:val="000000" w:themeColor="text1"/>
          <w:sz w:val="21"/>
          <w:szCs w:val="21"/>
        </w:rPr>
        <w:t xml:space="preserve">. </w:t>
      </w:r>
    </w:p>
    <w:p w14:paraId="4E2A771B" w14:textId="075C9706" w:rsidR="00C41688" w:rsidRPr="00DC4862" w:rsidRDefault="00C41688" w:rsidP="00C41688">
      <w:pPr>
        <w:snapToGrid w:val="0"/>
        <w:jc w:val="both"/>
        <w:rPr>
          <w:rFonts w:ascii="Times New Roman" w:hAnsi="Times New Roman"/>
          <w:color w:val="000000" w:themeColor="text1"/>
          <w:sz w:val="21"/>
          <w:szCs w:val="21"/>
        </w:rPr>
      </w:pPr>
      <w:r w:rsidRPr="00DC4862">
        <w:rPr>
          <w:rFonts w:ascii="Times New Roman" w:hAnsi="Times New Roman"/>
          <w:color w:val="000000" w:themeColor="text1"/>
          <w:sz w:val="21"/>
          <w:szCs w:val="21"/>
          <w:vertAlign w:val="superscript"/>
        </w:rPr>
        <w:t>c</w:t>
      </w:r>
      <w:r w:rsidRPr="00DC4862">
        <w:rPr>
          <w:rFonts w:ascii="Times New Roman" w:hAnsi="Times New Roman"/>
          <w:color w:val="000000" w:themeColor="text1"/>
          <w:sz w:val="21"/>
          <w:szCs w:val="21"/>
        </w:rPr>
        <w:t xml:space="preserve"> Food waste recycling service and food waste collection service were split from the “</w:t>
      </w:r>
      <w:r w:rsidR="00A2439D" w:rsidRPr="00A2439D">
        <w:rPr>
          <w:rFonts w:ascii="Times New Roman" w:hAnsi="Times New Roman"/>
          <w:color w:val="000000" w:themeColor="text1"/>
          <w:sz w:val="21"/>
          <w:szCs w:val="21"/>
        </w:rPr>
        <w:t>Waste and water</w:t>
      </w:r>
      <w:r w:rsidRPr="00DC4862">
        <w:rPr>
          <w:rFonts w:ascii="Times New Roman" w:hAnsi="Times New Roman"/>
          <w:color w:val="000000" w:themeColor="text1"/>
          <w:sz w:val="21"/>
          <w:szCs w:val="21"/>
        </w:rPr>
        <w:t xml:space="preserve"> (“wtr”) sector in the original GTAP database according to the shares of economic values of food waste recycling service and food waste collection service in the total economic value of “</w:t>
      </w:r>
      <w:r w:rsidR="00A2439D" w:rsidRPr="00A2439D">
        <w:rPr>
          <w:rFonts w:ascii="Times New Roman" w:hAnsi="Times New Roman"/>
          <w:color w:val="000000" w:themeColor="text1"/>
          <w:sz w:val="21"/>
          <w:szCs w:val="21"/>
        </w:rPr>
        <w:t>Waste and water</w:t>
      </w:r>
      <w:r w:rsidRPr="00DC4862">
        <w:rPr>
          <w:rFonts w:ascii="Times New Roman" w:hAnsi="Times New Roman"/>
          <w:color w:val="000000" w:themeColor="text1"/>
          <w:sz w:val="21"/>
          <w:szCs w:val="21"/>
        </w:rPr>
        <w:t xml:space="preserve"> (“wtr”) sector. </w:t>
      </w:r>
      <w:r w:rsidR="00E30B22">
        <w:rPr>
          <w:rFonts w:ascii="Times New Roman" w:hAnsi="Times New Roman"/>
          <w:color w:val="000000" w:themeColor="text1"/>
          <w:sz w:val="21"/>
          <w:szCs w:val="21"/>
        </w:rPr>
        <w:t>The e</w:t>
      </w:r>
      <w:r w:rsidRPr="00DC4862">
        <w:rPr>
          <w:rFonts w:ascii="Times New Roman" w:hAnsi="Times New Roman"/>
          <w:color w:val="000000" w:themeColor="text1"/>
          <w:sz w:val="21"/>
          <w:szCs w:val="21"/>
        </w:rPr>
        <w:t>conomic values of food waste recycling service and food waste collection service were calculated by multiplying the physical quantity (in tons) and the corresponding price (dollar per ton). Since the value of food waste generation needs to be taken from the 'wtr' demand of consumers</w:t>
      </w:r>
      <w:r w:rsidR="00BB5470">
        <w:rPr>
          <w:rFonts w:ascii="Times New Roman" w:hAnsi="Times New Roman"/>
          <w:color w:val="000000" w:themeColor="text1"/>
          <w:sz w:val="21"/>
          <w:szCs w:val="21"/>
        </w:rPr>
        <w:t xml:space="preserve"> and mongastric producers</w:t>
      </w:r>
      <w:r w:rsidRPr="00DC4862">
        <w:rPr>
          <w:rFonts w:ascii="Times New Roman" w:hAnsi="Times New Roman"/>
          <w:color w:val="000000" w:themeColor="text1"/>
          <w:sz w:val="21"/>
          <w:szCs w:val="21"/>
        </w:rPr>
        <w:t xml:space="preserve">, we further checked </w:t>
      </w:r>
      <w:r w:rsidRPr="00DC4862">
        <w:rPr>
          <w:rFonts w:ascii="Times New Roman" w:hAnsi="Times New Roman"/>
          <w:color w:val="000000" w:themeColor="text1"/>
          <w:sz w:val="21"/>
          <w:szCs w:val="21"/>
        </w:rPr>
        <w:lastRenderedPageBreak/>
        <w:t>whether or not the value of food waste generation is more than 80% of the initial demand of "wtr". If it is higher than 80% of the 'wtr' demand, the value of food waste generation are scaled down.</w:t>
      </w:r>
    </w:p>
    <w:p w14:paraId="57E53084" w14:textId="3708A46A" w:rsidR="00C41688" w:rsidRPr="00DC4862" w:rsidRDefault="00C41688" w:rsidP="00C36D65">
      <w:pPr>
        <w:snapToGrid w:val="0"/>
        <w:jc w:val="both"/>
        <w:rPr>
          <w:rFonts w:ascii="Times New Roman" w:hAnsi="Times New Roman"/>
          <w:color w:val="000000" w:themeColor="text1"/>
          <w:sz w:val="21"/>
          <w:szCs w:val="21"/>
        </w:rPr>
        <w:sectPr w:rsidR="00C41688" w:rsidRPr="00DC4862" w:rsidSect="00C15C67">
          <w:pgSz w:w="16838" w:h="11906" w:orient="landscape"/>
          <w:pgMar w:top="1797" w:right="1440" w:bottom="1797" w:left="1440" w:header="851" w:footer="992" w:gutter="0"/>
          <w:lnNumType w:countBy="1" w:restart="continuous"/>
          <w:cols w:space="425"/>
          <w:docGrid w:type="lines" w:linePitch="312"/>
        </w:sectPr>
      </w:pPr>
    </w:p>
    <w:p w14:paraId="1D45F684" w14:textId="19A30DF0" w:rsidR="00610A0F" w:rsidRPr="00B079F8" w:rsidRDefault="009A5007" w:rsidP="00610A0F">
      <w:pPr>
        <w:pStyle w:val="Heading2"/>
        <w:rPr>
          <w:sz w:val="21"/>
          <w:szCs w:val="21"/>
          <w:vertAlign w:val="superscript"/>
        </w:rPr>
      </w:pPr>
      <w:bookmarkStart w:id="50" w:name="_Toc166163909"/>
      <w:bookmarkStart w:id="51" w:name="_Toc144277524"/>
      <w:r w:rsidRPr="009A5007">
        <w:rPr>
          <w:sz w:val="21"/>
          <w:szCs w:val="21"/>
        </w:rPr>
        <w:lastRenderedPageBreak/>
        <w:t xml:space="preserve">Supplementary </w:t>
      </w:r>
      <w:r w:rsidR="00610A0F" w:rsidRPr="00B079F8">
        <w:rPr>
          <w:sz w:val="21"/>
          <w:szCs w:val="21"/>
        </w:rPr>
        <w:t xml:space="preserve">Table </w:t>
      </w:r>
      <w:r>
        <w:rPr>
          <w:sz w:val="21"/>
          <w:szCs w:val="21"/>
        </w:rPr>
        <w:t>10</w:t>
      </w:r>
      <w:r w:rsidR="00746388">
        <w:rPr>
          <w:sz w:val="21"/>
          <w:szCs w:val="21"/>
        </w:rPr>
        <w:t xml:space="preserve"> </w:t>
      </w:r>
      <w:r w:rsidR="00746388" w:rsidRPr="00746388">
        <w:rPr>
          <w:sz w:val="21"/>
          <w:szCs w:val="21"/>
        </w:rPr>
        <w:t>|</w:t>
      </w:r>
      <w:r w:rsidR="00746388" w:rsidRPr="00DC4862">
        <w:rPr>
          <w:sz w:val="21"/>
          <w:szCs w:val="21"/>
        </w:rPr>
        <w:t xml:space="preserve"> </w:t>
      </w:r>
      <w:r w:rsidR="00610A0F" w:rsidRPr="00B079F8">
        <w:rPr>
          <w:sz w:val="21"/>
          <w:szCs w:val="21"/>
        </w:rPr>
        <w:t>The social accounting matrix in the base year of 2014 for China (million $).</w:t>
      </w:r>
      <w:r w:rsidR="00610A0F" w:rsidRPr="00B079F8">
        <w:rPr>
          <w:sz w:val="21"/>
          <w:szCs w:val="21"/>
          <w:vertAlign w:val="superscript"/>
        </w:rPr>
        <w:t>a</w:t>
      </w:r>
      <w:bookmarkEnd w:id="50"/>
    </w:p>
    <w:tbl>
      <w:tblPr>
        <w:tblW w:w="14043" w:type="dxa"/>
        <w:jc w:val="right"/>
        <w:tblLook w:val="04A0" w:firstRow="1" w:lastRow="0" w:firstColumn="1" w:lastColumn="0" w:noHBand="0" w:noVBand="1"/>
      </w:tblPr>
      <w:tblGrid>
        <w:gridCol w:w="683"/>
        <w:gridCol w:w="636"/>
        <w:gridCol w:w="633"/>
        <w:gridCol w:w="716"/>
        <w:gridCol w:w="633"/>
        <w:gridCol w:w="633"/>
        <w:gridCol w:w="633"/>
        <w:gridCol w:w="716"/>
        <w:gridCol w:w="716"/>
        <w:gridCol w:w="633"/>
        <w:gridCol w:w="551"/>
        <w:gridCol w:w="551"/>
        <w:gridCol w:w="551"/>
        <w:gridCol w:w="716"/>
        <w:gridCol w:w="566"/>
        <w:gridCol w:w="551"/>
        <w:gridCol w:w="566"/>
        <w:gridCol w:w="881"/>
        <w:gridCol w:w="881"/>
        <w:gridCol w:w="716"/>
        <w:gridCol w:w="881"/>
      </w:tblGrid>
      <w:tr w:rsidR="009647D2" w:rsidRPr="009647D2" w14:paraId="17DEECF5" w14:textId="77777777" w:rsidTr="00AF5467">
        <w:trPr>
          <w:trHeight w:val="18"/>
          <w:tblHeader/>
          <w:jc w:val="right"/>
        </w:trPr>
        <w:tc>
          <w:tcPr>
            <w:tcW w:w="683" w:type="dxa"/>
            <w:tcBorders>
              <w:top w:val="single" w:sz="4" w:space="0" w:color="auto"/>
              <w:left w:val="nil"/>
              <w:bottom w:val="single" w:sz="4" w:space="0" w:color="auto"/>
              <w:right w:val="nil"/>
            </w:tcBorders>
            <w:shd w:val="clear" w:color="auto" w:fill="auto"/>
            <w:noWrap/>
            <w:vAlign w:val="bottom"/>
            <w:hideMark/>
          </w:tcPr>
          <w:p w14:paraId="0BD0BC5E" w14:textId="77777777" w:rsidR="009647D2" w:rsidRPr="009647D2" w:rsidRDefault="009647D2" w:rsidP="009647D2">
            <w:pPr>
              <w:rPr>
                <w:rFonts w:ascii="Times New Roman" w:eastAsia="Times New Roman" w:hAnsi="Times New Roman"/>
                <w:sz w:val="14"/>
                <w:szCs w:val="14"/>
                <w:lang w:eastAsia="zh-CN"/>
              </w:rPr>
            </w:pPr>
          </w:p>
        </w:tc>
        <w:tc>
          <w:tcPr>
            <w:tcW w:w="636" w:type="dxa"/>
            <w:tcBorders>
              <w:top w:val="single" w:sz="4" w:space="0" w:color="auto"/>
              <w:left w:val="nil"/>
              <w:bottom w:val="single" w:sz="4" w:space="0" w:color="auto"/>
              <w:right w:val="nil"/>
            </w:tcBorders>
            <w:shd w:val="clear" w:color="auto" w:fill="auto"/>
            <w:noWrap/>
            <w:vAlign w:val="bottom"/>
            <w:hideMark/>
          </w:tcPr>
          <w:p w14:paraId="61D7193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cer</w:t>
            </w:r>
          </w:p>
        </w:tc>
        <w:tc>
          <w:tcPr>
            <w:tcW w:w="633" w:type="dxa"/>
            <w:tcBorders>
              <w:top w:val="single" w:sz="4" w:space="0" w:color="auto"/>
              <w:left w:val="nil"/>
              <w:bottom w:val="single" w:sz="4" w:space="0" w:color="auto"/>
              <w:right w:val="nil"/>
            </w:tcBorders>
            <w:shd w:val="clear" w:color="auto" w:fill="auto"/>
            <w:noWrap/>
            <w:vAlign w:val="bottom"/>
            <w:hideMark/>
          </w:tcPr>
          <w:p w14:paraId="13EF669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osd</w:t>
            </w:r>
          </w:p>
        </w:tc>
        <w:tc>
          <w:tcPr>
            <w:tcW w:w="716" w:type="dxa"/>
            <w:tcBorders>
              <w:top w:val="single" w:sz="4" w:space="0" w:color="auto"/>
              <w:left w:val="nil"/>
              <w:bottom w:val="single" w:sz="4" w:space="0" w:color="auto"/>
              <w:right w:val="nil"/>
            </w:tcBorders>
            <w:shd w:val="clear" w:color="auto" w:fill="auto"/>
            <w:noWrap/>
            <w:vAlign w:val="bottom"/>
            <w:hideMark/>
          </w:tcPr>
          <w:p w14:paraId="623F8240"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vf</w:t>
            </w:r>
          </w:p>
        </w:tc>
        <w:tc>
          <w:tcPr>
            <w:tcW w:w="633" w:type="dxa"/>
            <w:tcBorders>
              <w:top w:val="single" w:sz="4" w:space="0" w:color="auto"/>
              <w:left w:val="nil"/>
              <w:bottom w:val="single" w:sz="4" w:space="0" w:color="auto"/>
              <w:right w:val="nil"/>
            </w:tcBorders>
            <w:shd w:val="clear" w:color="auto" w:fill="auto"/>
            <w:noWrap/>
            <w:vAlign w:val="bottom"/>
            <w:hideMark/>
          </w:tcPr>
          <w:p w14:paraId="3974B17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rt</w:t>
            </w:r>
          </w:p>
        </w:tc>
        <w:tc>
          <w:tcPr>
            <w:tcW w:w="633" w:type="dxa"/>
            <w:tcBorders>
              <w:top w:val="single" w:sz="4" w:space="0" w:color="auto"/>
              <w:left w:val="nil"/>
              <w:bottom w:val="single" w:sz="4" w:space="0" w:color="auto"/>
              <w:right w:val="nil"/>
            </w:tcBorders>
            <w:shd w:val="clear" w:color="auto" w:fill="auto"/>
            <w:noWrap/>
            <w:vAlign w:val="bottom"/>
            <w:hideMark/>
          </w:tcPr>
          <w:p w14:paraId="4CC8B809"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sgr</w:t>
            </w:r>
          </w:p>
        </w:tc>
        <w:tc>
          <w:tcPr>
            <w:tcW w:w="633" w:type="dxa"/>
            <w:tcBorders>
              <w:top w:val="single" w:sz="4" w:space="0" w:color="auto"/>
              <w:left w:val="nil"/>
              <w:bottom w:val="single" w:sz="4" w:space="0" w:color="auto"/>
              <w:right w:val="nil"/>
            </w:tcBorders>
            <w:shd w:val="clear" w:color="auto" w:fill="auto"/>
            <w:noWrap/>
            <w:vAlign w:val="bottom"/>
            <w:hideMark/>
          </w:tcPr>
          <w:p w14:paraId="4B4905A3"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ocr</w:t>
            </w:r>
          </w:p>
        </w:tc>
        <w:tc>
          <w:tcPr>
            <w:tcW w:w="716" w:type="dxa"/>
            <w:tcBorders>
              <w:top w:val="single" w:sz="4" w:space="0" w:color="auto"/>
              <w:left w:val="nil"/>
              <w:bottom w:val="single" w:sz="4" w:space="0" w:color="auto"/>
              <w:right w:val="nil"/>
            </w:tcBorders>
            <w:shd w:val="clear" w:color="auto" w:fill="auto"/>
            <w:noWrap/>
            <w:vAlign w:val="bottom"/>
            <w:hideMark/>
          </w:tcPr>
          <w:p w14:paraId="4B6A2C49"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oap</w:t>
            </w:r>
          </w:p>
        </w:tc>
        <w:tc>
          <w:tcPr>
            <w:tcW w:w="716" w:type="dxa"/>
            <w:tcBorders>
              <w:top w:val="single" w:sz="4" w:space="0" w:color="auto"/>
              <w:left w:val="nil"/>
              <w:bottom w:val="single" w:sz="4" w:space="0" w:color="auto"/>
              <w:right w:val="nil"/>
            </w:tcBorders>
            <w:shd w:val="clear" w:color="auto" w:fill="auto"/>
            <w:noWrap/>
            <w:vAlign w:val="bottom"/>
            <w:hideMark/>
          </w:tcPr>
          <w:p w14:paraId="4331BFD7"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ctl</w:t>
            </w:r>
          </w:p>
        </w:tc>
        <w:tc>
          <w:tcPr>
            <w:tcW w:w="633" w:type="dxa"/>
            <w:tcBorders>
              <w:top w:val="single" w:sz="4" w:space="0" w:color="auto"/>
              <w:left w:val="nil"/>
              <w:bottom w:val="single" w:sz="4" w:space="0" w:color="auto"/>
              <w:right w:val="nil"/>
            </w:tcBorders>
            <w:shd w:val="clear" w:color="auto" w:fill="auto"/>
            <w:noWrap/>
            <w:vAlign w:val="bottom"/>
            <w:hideMark/>
          </w:tcPr>
          <w:p w14:paraId="6699745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cof</w:t>
            </w:r>
          </w:p>
        </w:tc>
        <w:tc>
          <w:tcPr>
            <w:tcW w:w="551" w:type="dxa"/>
            <w:tcBorders>
              <w:top w:val="single" w:sz="4" w:space="0" w:color="auto"/>
              <w:left w:val="nil"/>
              <w:bottom w:val="single" w:sz="4" w:space="0" w:color="auto"/>
              <w:right w:val="nil"/>
            </w:tcBorders>
            <w:shd w:val="clear" w:color="auto" w:fill="auto"/>
            <w:noWrap/>
            <w:vAlign w:val="bottom"/>
            <w:hideMark/>
          </w:tcPr>
          <w:p w14:paraId="28113A9F"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bran</w:t>
            </w:r>
          </w:p>
        </w:tc>
        <w:tc>
          <w:tcPr>
            <w:tcW w:w="551" w:type="dxa"/>
            <w:tcBorders>
              <w:top w:val="single" w:sz="4" w:space="0" w:color="auto"/>
              <w:left w:val="nil"/>
              <w:bottom w:val="single" w:sz="4" w:space="0" w:color="auto"/>
              <w:right w:val="nil"/>
            </w:tcBorders>
            <w:shd w:val="clear" w:color="auto" w:fill="auto"/>
            <w:noWrap/>
            <w:vAlign w:val="bottom"/>
            <w:hideMark/>
          </w:tcPr>
          <w:p w14:paraId="3802B9C2"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pulp</w:t>
            </w:r>
          </w:p>
        </w:tc>
        <w:tc>
          <w:tcPr>
            <w:tcW w:w="551" w:type="dxa"/>
            <w:tcBorders>
              <w:top w:val="single" w:sz="4" w:space="0" w:color="auto"/>
              <w:left w:val="nil"/>
              <w:bottom w:val="single" w:sz="4" w:space="0" w:color="auto"/>
              <w:right w:val="nil"/>
            </w:tcBorders>
            <w:shd w:val="clear" w:color="auto" w:fill="auto"/>
            <w:noWrap/>
            <w:vAlign w:val="bottom"/>
            <w:hideMark/>
          </w:tcPr>
          <w:p w14:paraId="5B9D12B4"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cake</w:t>
            </w:r>
          </w:p>
        </w:tc>
        <w:tc>
          <w:tcPr>
            <w:tcW w:w="716" w:type="dxa"/>
            <w:tcBorders>
              <w:top w:val="single" w:sz="4" w:space="0" w:color="auto"/>
              <w:left w:val="nil"/>
              <w:bottom w:val="single" w:sz="4" w:space="0" w:color="auto"/>
              <w:right w:val="nil"/>
            </w:tcBorders>
            <w:shd w:val="clear" w:color="auto" w:fill="auto"/>
            <w:noWrap/>
            <w:vAlign w:val="bottom"/>
            <w:hideMark/>
          </w:tcPr>
          <w:p w14:paraId="33E36B51"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otf</w:t>
            </w:r>
          </w:p>
        </w:tc>
        <w:tc>
          <w:tcPr>
            <w:tcW w:w="566" w:type="dxa"/>
            <w:tcBorders>
              <w:top w:val="single" w:sz="4" w:space="0" w:color="auto"/>
              <w:left w:val="nil"/>
              <w:bottom w:val="single" w:sz="4" w:space="0" w:color="auto"/>
              <w:right w:val="nil"/>
            </w:tcBorders>
            <w:shd w:val="clear" w:color="auto" w:fill="auto"/>
            <w:noWrap/>
            <w:vAlign w:val="bottom"/>
            <w:hideMark/>
          </w:tcPr>
          <w:p w14:paraId="3698D9CB"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nfe</w:t>
            </w:r>
          </w:p>
        </w:tc>
        <w:tc>
          <w:tcPr>
            <w:tcW w:w="551" w:type="dxa"/>
            <w:tcBorders>
              <w:top w:val="single" w:sz="4" w:space="0" w:color="auto"/>
              <w:left w:val="nil"/>
              <w:bottom w:val="single" w:sz="4" w:space="0" w:color="auto"/>
              <w:right w:val="nil"/>
            </w:tcBorders>
            <w:shd w:val="clear" w:color="auto" w:fill="auto"/>
            <w:noWrap/>
            <w:vAlign w:val="bottom"/>
            <w:hideMark/>
          </w:tcPr>
          <w:p w14:paraId="20E812A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pfe</w:t>
            </w:r>
          </w:p>
        </w:tc>
        <w:tc>
          <w:tcPr>
            <w:tcW w:w="566" w:type="dxa"/>
            <w:tcBorders>
              <w:top w:val="single" w:sz="4" w:space="0" w:color="auto"/>
              <w:left w:val="nil"/>
              <w:bottom w:val="single" w:sz="4" w:space="0" w:color="auto"/>
              <w:right w:val="nil"/>
            </w:tcBorders>
            <w:shd w:val="clear" w:color="auto" w:fill="auto"/>
            <w:noWrap/>
            <w:vAlign w:val="bottom"/>
            <w:hideMark/>
          </w:tcPr>
          <w:p w14:paraId="02200BE0"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fsh</w:t>
            </w:r>
          </w:p>
        </w:tc>
        <w:tc>
          <w:tcPr>
            <w:tcW w:w="881" w:type="dxa"/>
            <w:tcBorders>
              <w:top w:val="single" w:sz="4" w:space="0" w:color="auto"/>
              <w:left w:val="nil"/>
              <w:bottom w:val="single" w:sz="4" w:space="0" w:color="auto"/>
              <w:right w:val="nil"/>
            </w:tcBorders>
            <w:shd w:val="clear" w:color="auto" w:fill="auto"/>
            <w:noWrap/>
            <w:vAlign w:val="bottom"/>
            <w:hideMark/>
          </w:tcPr>
          <w:p w14:paraId="2274523D"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nf</w:t>
            </w:r>
          </w:p>
        </w:tc>
        <w:tc>
          <w:tcPr>
            <w:tcW w:w="881" w:type="dxa"/>
            <w:tcBorders>
              <w:top w:val="single" w:sz="4" w:space="0" w:color="auto"/>
              <w:left w:val="nil"/>
              <w:bottom w:val="single" w:sz="4" w:space="0" w:color="auto"/>
              <w:right w:val="nil"/>
            </w:tcBorders>
            <w:shd w:val="clear" w:color="auto" w:fill="auto"/>
            <w:noWrap/>
            <w:vAlign w:val="bottom"/>
            <w:hideMark/>
          </w:tcPr>
          <w:p w14:paraId="6383BB09"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CONS</w:t>
            </w:r>
          </w:p>
        </w:tc>
        <w:tc>
          <w:tcPr>
            <w:tcW w:w="716" w:type="dxa"/>
            <w:tcBorders>
              <w:top w:val="single" w:sz="4" w:space="0" w:color="auto"/>
              <w:left w:val="nil"/>
              <w:bottom w:val="single" w:sz="4" w:space="0" w:color="auto"/>
              <w:right w:val="nil"/>
            </w:tcBorders>
            <w:shd w:val="clear" w:color="auto" w:fill="auto"/>
            <w:noWrap/>
            <w:vAlign w:val="bottom"/>
            <w:hideMark/>
          </w:tcPr>
          <w:p w14:paraId="4FAB470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XNET</w:t>
            </w:r>
          </w:p>
        </w:tc>
        <w:tc>
          <w:tcPr>
            <w:tcW w:w="881" w:type="dxa"/>
            <w:tcBorders>
              <w:top w:val="single" w:sz="4" w:space="0" w:color="auto"/>
              <w:left w:val="nil"/>
              <w:bottom w:val="single" w:sz="4" w:space="0" w:color="auto"/>
              <w:right w:val="nil"/>
            </w:tcBorders>
            <w:shd w:val="clear" w:color="auto" w:fill="auto"/>
            <w:noWrap/>
            <w:vAlign w:val="bottom"/>
            <w:hideMark/>
          </w:tcPr>
          <w:p w14:paraId="78D17E1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TOT</w:t>
            </w:r>
          </w:p>
        </w:tc>
      </w:tr>
      <w:tr w:rsidR="009647D2" w:rsidRPr="009647D2" w14:paraId="199199CC" w14:textId="77777777" w:rsidTr="009647D2">
        <w:trPr>
          <w:trHeight w:val="18"/>
          <w:jc w:val="right"/>
        </w:trPr>
        <w:tc>
          <w:tcPr>
            <w:tcW w:w="683" w:type="dxa"/>
            <w:tcBorders>
              <w:top w:val="single" w:sz="4" w:space="0" w:color="auto"/>
              <w:left w:val="nil"/>
              <w:right w:val="nil"/>
            </w:tcBorders>
            <w:shd w:val="clear" w:color="auto" w:fill="auto"/>
            <w:noWrap/>
            <w:vAlign w:val="bottom"/>
            <w:hideMark/>
          </w:tcPr>
          <w:p w14:paraId="5E353A42"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cer</w:t>
            </w:r>
          </w:p>
        </w:tc>
        <w:tc>
          <w:tcPr>
            <w:tcW w:w="636" w:type="dxa"/>
            <w:tcBorders>
              <w:top w:val="single" w:sz="4" w:space="0" w:color="auto"/>
              <w:left w:val="nil"/>
              <w:right w:val="nil"/>
            </w:tcBorders>
            <w:shd w:val="clear" w:color="auto" w:fill="auto"/>
            <w:noWrap/>
            <w:vAlign w:val="bottom"/>
            <w:hideMark/>
          </w:tcPr>
          <w:p w14:paraId="3B08EC37"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top w:val="single" w:sz="4" w:space="0" w:color="auto"/>
              <w:left w:val="nil"/>
              <w:right w:val="nil"/>
            </w:tcBorders>
            <w:shd w:val="clear" w:color="auto" w:fill="auto"/>
            <w:noWrap/>
            <w:vAlign w:val="bottom"/>
            <w:hideMark/>
          </w:tcPr>
          <w:p w14:paraId="605AC59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top w:val="single" w:sz="4" w:space="0" w:color="auto"/>
              <w:left w:val="nil"/>
              <w:right w:val="nil"/>
            </w:tcBorders>
            <w:shd w:val="clear" w:color="auto" w:fill="auto"/>
            <w:noWrap/>
            <w:vAlign w:val="bottom"/>
            <w:hideMark/>
          </w:tcPr>
          <w:p w14:paraId="155AC989"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top w:val="single" w:sz="4" w:space="0" w:color="auto"/>
              <w:left w:val="nil"/>
              <w:right w:val="nil"/>
            </w:tcBorders>
            <w:shd w:val="clear" w:color="auto" w:fill="auto"/>
            <w:noWrap/>
            <w:vAlign w:val="bottom"/>
            <w:hideMark/>
          </w:tcPr>
          <w:p w14:paraId="56F24F8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top w:val="single" w:sz="4" w:space="0" w:color="auto"/>
              <w:left w:val="nil"/>
              <w:right w:val="nil"/>
            </w:tcBorders>
            <w:shd w:val="clear" w:color="auto" w:fill="auto"/>
            <w:noWrap/>
            <w:vAlign w:val="bottom"/>
            <w:hideMark/>
          </w:tcPr>
          <w:p w14:paraId="28E1E82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top w:val="single" w:sz="4" w:space="0" w:color="auto"/>
              <w:left w:val="nil"/>
              <w:right w:val="nil"/>
            </w:tcBorders>
            <w:shd w:val="clear" w:color="auto" w:fill="auto"/>
            <w:noWrap/>
            <w:vAlign w:val="bottom"/>
            <w:hideMark/>
          </w:tcPr>
          <w:p w14:paraId="7D94E30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top w:val="single" w:sz="4" w:space="0" w:color="auto"/>
              <w:left w:val="nil"/>
              <w:right w:val="nil"/>
            </w:tcBorders>
            <w:shd w:val="clear" w:color="auto" w:fill="auto"/>
            <w:noWrap/>
            <w:vAlign w:val="bottom"/>
            <w:hideMark/>
          </w:tcPr>
          <w:p w14:paraId="53D69E32"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29229</w:t>
            </w:r>
          </w:p>
        </w:tc>
        <w:tc>
          <w:tcPr>
            <w:tcW w:w="716" w:type="dxa"/>
            <w:tcBorders>
              <w:top w:val="single" w:sz="4" w:space="0" w:color="auto"/>
              <w:left w:val="nil"/>
              <w:right w:val="nil"/>
            </w:tcBorders>
            <w:shd w:val="clear" w:color="auto" w:fill="auto"/>
            <w:noWrap/>
            <w:vAlign w:val="bottom"/>
            <w:hideMark/>
          </w:tcPr>
          <w:p w14:paraId="6B7FBA67"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9055</w:t>
            </w:r>
          </w:p>
        </w:tc>
        <w:tc>
          <w:tcPr>
            <w:tcW w:w="633" w:type="dxa"/>
            <w:tcBorders>
              <w:top w:val="single" w:sz="4" w:space="0" w:color="auto"/>
              <w:left w:val="nil"/>
              <w:right w:val="nil"/>
            </w:tcBorders>
            <w:shd w:val="clear" w:color="auto" w:fill="auto"/>
            <w:noWrap/>
            <w:vAlign w:val="bottom"/>
            <w:hideMark/>
          </w:tcPr>
          <w:p w14:paraId="1E1F043F"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11363</w:t>
            </w:r>
          </w:p>
        </w:tc>
        <w:tc>
          <w:tcPr>
            <w:tcW w:w="551" w:type="dxa"/>
            <w:tcBorders>
              <w:top w:val="single" w:sz="4" w:space="0" w:color="auto"/>
              <w:left w:val="nil"/>
              <w:right w:val="nil"/>
            </w:tcBorders>
            <w:shd w:val="clear" w:color="auto" w:fill="auto"/>
            <w:noWrap/>
            <w:vAlign w:val="bottom"/>
            <w:hideMark/>
          </w:tcPr>
          <w:p w14:paraId="26F29E0F"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1372</w:t>
            </w:r>
          </w:p>
        </w:tc>
        <w:tc>
          <w:tcPr>
            <w:tcW w:w="551" w:type="dxa"/>
            <w:tcBorders>
              <w:top w:val="single" w:sz="4" w:space="0" w:color="auto"/>
              <w:left w:val="nil"/>
              <w:right w:val="nil"/>
            </w:tcBorders>
            <w:shd w:val="clear" w:color="auto" w:fill="auto"/>
            <w:noWrap/>
            <w:vAlign w:val="bottom"/>
            <w:hideMark/>
          </w:tcPr>
          <w:p w14:paraId="44A66FA1"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67</w:t>
            </w:r>
          </w:p>
        </w:tc>
        <w:tc>
          <w:tcPr>
            <w:tcW w:w="551" w:type="dxa"/>
            <w:tcBorders>
              <w:top w:val="single" w:sz="4" w:space="0" w:color="auto"/>
              <w:left w:val="nil"/>
              <w:right w:val="nil"/>
            </w:tcBorders>
            <w:shd w:val="clear" w:color="auto" w:fill="auto"/>
            <w:noWrap/>
            <w:vAlign w:val="bottom"/>
            <w:hideMark/>
          </w:tcPr>
          <w:p w14:paraId="40154696"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top w:val="single" w:sz="4" w:space="0" w:color="auto"/>
              <w:left w:val="nil"/>
              <w:right w:val="nil"/>
            </w:tcBorders>
            <w:shd w:val="clear" w:color="auto" w:fill="auto"/>
            <w:noWrap/>
            <w:vAlign w:val="bottom"/>
            <w:hideMark/>
          </w:tcPr>
          <w:p w14:paraId="0B41ACD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81831</w:t>
            </w:r>
          </w:p>
        </w:tc>
        <w:tc>
          <w:tcPr>
            <w:tcW w:w="566" w:type="dxa"/>
            <w:tcBorders>
              <w:top w:val="single" w:sz="4" w:space="0" w:color="auto"/>
              <w:left w:val="nil"/>
              <w:right w:val="nil"/>
            </w:tcBorders>
            <w:shd w:val="clear" w:color="auto" w:fill="auto"/>
            <w:noWrap/>
            <w:vAlign w:val="bottom"/>
            <w:hideMark/>
          </w:tcPr>
          <w:p w14:paraId="71900DAA"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top w:val="single" w:sz="4" w:space="0" w:color="auto"/>
              <w:left w:val="nil"/>
              <w:right w:val="nil"/>
            </w:tcBorders>
            <w:shd w:val="clear" w:color="auto" w:fill="auto"/>
            <w:noWrap/>
            <w:vAlign w:val="bottom"/>
            <w:hideMark/>
          </w:tcPr>
          <w:p w14:paraId="3E692BF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top w:val="single" w:sz="4" w:space="0" w:color="auto"/>
              <w:left w:val="nil"/>
              <w:right w:val="nil"/>
            </w:tcBorders>
            <w:shd w:val="clear" w:color="auto" w:fill="auto"/>
            <w:noWrap/>
            <w:vAlign w:val="bottom"/>
            <w:hideMark/>
          </w:tcPr>
          <w:p w14:paraId="63C98537"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top w:val="single" w:sz="4" w:space="0" w:color="auto"/>
              <w:left w:val="nil"/>
              <w:right w:val="nil"/>
            </w:tcBorders>
            <w:shd w:val="clear" w:color="auto" w:fill="auto"/>
            <w:noWrap/>
            <w:vAlign w:val="bottom"/>
            <w:hideMark/>
          </w:tcPr>
          <w:p w14:paraId="450875EF"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top w:val="single" w:sz="4" w:space="0" w:color="auto"/>
              <w:left w:val="nil"/>
              <w:right w:val="nil"/>
            </w:tcBorders>
            <w:shd w:val="clear" w:color="auto" w:fill="auto"/>
            <w:noWrap/>
            <w:vAlign w:val="bottom"/>
            <w:hideMark/>
          </w:tcPr>
          <w:p w14:paraId="70A11B54"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61825</w:t>
            </w:r>
          </w:p>
        </w:tc>
        <w:tc>
          <w:tcPr>
            <w:tcW w:w="716" w:type="dxa"/>
            <w:tcBorders>
              <w:top w:val="single" w:sz="4" w:space="0" w:color="auto"/>
              <w:left w:val="nil"/>
              <w:right w:val="nil"/>
            </w:tcBorders>
            <w:shd w:val="clear" w:color="auto" w:fill="auto"/>
            <w:noWrap/>
            <w:vAlign w:val="bottom"/>
            <w:hideMark/>
          </w:tcPr>
          <w:p w14:paraId="6FA2469F"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-2016</w:t>
            </w:r>
          </w:p>
        </w:tc>
        <w:tc>
          <w:tcPr>
            <w:tcW w:w="881" w:type="dxa"/>
            <w:tcBorders>
              <w:top w:val="single" w:sz="4" w:space="0" w:color="auto"/>
              <w:left w:val="nil"/>
              <w:right w:val="nil"/>
            </w:tcBorders>
            <w:shd w:val="clear" w:color="auto" w:fill="auto"/>
            <w:noWrap/>
            <w:vAlign w:val="bottom"/>
            <w:hideMark/>
          </w:tcPr>
          <w:p w14:paraId="3F7C2B30"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192727</w:t>
            </w:r>
          </w:p>
        </w:tc>
      </w:tr>
      <w:tr w:rsidR="009647D2" w:rsidRPr="009647D2" w14:paraId="20A9A1A8" w14:textId="77777777" w:rsidTr="009647D2">
        <w:trPr>
          <w:trHeight w:val="18"/>
          <w:jc w:val="right"/>
        </w:trPr>
        <w:tc>
          <w:tcPr>
            <w:tcW w:w="683" w:type="dxa"/>
            <w:tcBorders>
              <w:left w:val="nil"/>
              <w:right w:val="nil"/>
            </w:tcBorders>
            <w:shd w:val="clear" w:color="auto" w:fill="auto"/>
            <w:noWrap/>
            <w:vAlign w:val="bottom"/>
            <w:hideMark/>
          </w:tcPr>
          <w:p w14:paraId="01C5D3E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osd</w:t>
            </w:r>
          </w:p>
        </w:tc>
        <w:tc>
          <w:tcPr>
            <w:tcW w:w="636" w:type="dxa"/>
            <w:tcBorders>
              <w:left w:val="nil"/>
              <w:right w:val="nil"/>
            </w:tcBorders>
            <w:shd w:val="clear" w:color="auto" w:fill="auto"/>
            <w:noWrap/>
            <w:vAlign w:val="bottom"/>
            <w:hideMark/>
          </w:tcPr>
          <w:p w14:paraId="1D5FA9AD"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79FD1A61"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7DE9E57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1115B5C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08EAF374"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388A550D"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2DED9822"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1002</w:t>
            </w:r>
          </w:p>
        </w:tc>
        <w:tc>
          <w:tcPr>
            <w:tcW w:w="716" w:type="dxa"/>
            <w:tcBorders>
              <w:left w:val="nil"/>
              <w:right w:val="nil"/>
            </w:tcBorders>
            <w:shd w:val="clear" w:color="auto" w:fill="auto"/>
            <w:noWrap/>
            <w:vAlign w:val="bottom"/>
            <w:hideMark/>
          </w:tcPr>
          <w:p w14:paraId="0EF223FA"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230</w:t>
            </w:r>
          </w:p>
        </w:tc>
        <w:tc>
          <w:tcPr>
            <w:tcW w:w="633" w:type="dxa"/>
            <w:tcBorders>
              <w:left w:val="nil"/>
              <w:right w:val="nil"/>
            </w:tcBorders>
            <w:shd w:val="clear" w:color="auto" w:fill="auto"/>
            <w:noWrap/>
            <w:vAlign w:val="bottom"/>
            <w:hideMark/>
          </w:tcPr>
          <w:p w14:paraId="7A5AD634"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8312</w:t>
            </w:r>
          </w:p>
        </w:tc>
        <w:tc>
          <w:tcPr>
            <w:tcW w:w="551" w:type="dxa"/>
            <w:tcBorders>
              <w:left w:val="nil"/>
              <w:right w:val="nil"/>
            </w:tcBorders>
            <w:shd w:val="clear" w:color="auto" w:fill="auto"/>
            <w:noWrap/>
            <w:vAlign w:val="bottom"/>
            <w:hideMark/>
          </w:tcPr>
          <w:p w14:paraId="09D8856D"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528355E0"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138263D2"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182</w:t>
            </w:r>
          </w:p>
        </w:tc>
        <w:tc>
          <w:tcPr>
            <w:tcW w:w="716" w:type="dxa"/>
            <w:tcBorders>
              <w:left w:val="nil"/>
              <w:right w:val="nil"/>
            </w:tcBorders>
            <w:shd w:val="clear" w:color="auto" w:fill="auto"/>
            <w:noWrap/>
            <w:vAlign w:val="bottom"/>
            <w:hideMark/>
          </w:tcPr>
          <w:p w14:paraId="0C3C22EB"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42993</w:t>
            </w:r>
          </w:p>
        </w:tc>
        <w:tc>
          <w:tcPr>
            <w:tcW w:w="566" w:type="dxa"/>
            <w:tcBorders>
              <w:left w:val="nil"/>
              <w:right w:val="nil"/>
            </w:tcBorders>
            <w:shd w:val="clear" w:color="auto" w:fill="auto"/>
            <w:noWrap/>
            <w:vAlign w:val="bottom"/>
            <w:hideMark/>
          </w:tcPr>
          <w:p w14:paraId="7A144A9D"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777F608B"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hideMark/>
          </w:tcPr>
          <w:p w14:paraId="6CA7A9E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772E1B6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3EDDE41B"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5092</w:t>
            </w:r>
          </w:p>
        </w:tc>
        <w:tc>
          <w:tcPr>
            <w:tcW w:w="716" w:type="dxa"/>
            <w:tcBorders>
              <w:left w:val="nil"/>
              <w:right w:val="nil"/>
            </w:tcBorders>
            <w:shd w:val="clear" w:color="auto" w:fill="auto"/>
            <w:noWrap/>
            <w:vAlign w:val="bottom"/>
            <w:hideMark/>
          </w:tcPr>
          <w:p w14:paraId="6184C7BB"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-34661</w:t>
            </w:r>
          </w:p>
        </w:tc>
        <w:tc>
          <w:tcPr>
            <w:tcW w:w="881" w:type="dxa"/>
            <w:tcBorders>
              <w:left w:val="nil"/>
              <w:right w:val="nil"/>
            </w:tcBorders>
            <w:shd w:val="clear" w:color="auto" w:fill="auto"/>
            <w:noWrap/>
            <w:vAlign w:val="bottom"/>
            <w:hideMark/>
          </w:tcPr>
          <w:p w14:paraId="3DEF4EAA"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23150</w:t>
            </w:r>
          </w:p>
        </w:tc>
      </w:tr>
      <w:tr w:rsidR="009647D2" w:rsidRPr="009647D2" w14:paraId="02E675E8" w14:textId="77777777" w:rsidTr="009647D2">
        <w:trPr>
          <w:trHeight w:val="18"/>
          <w:jc w:val="right"/>
        </w:trPr>
        <w:tc>
          <w:tcPr>
            <w:tcW w:w="683" w:type="dxa"/>
            <w:tcBorders>
              <w:left w:val="nil"/>
              <w:right w:val="nil"/>
            </w:tcBorders>
            <w:shd w:val="clear" w:color="auto" w:fill="auto"/>
            <w:noWrap/>
            <w:vAlign w:val="bottom"/>
            <w:hideMark/>
          </w:tcPr>
          <w:p w14:paraId="26AB71F7"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vf</w:t>
            </w:r>
          </w:p>
        </w:tc>
        <w:tc>
          <w:tcPr>
            <w:tcW w:w="636" w:type="dxa"/>
            <w:tcBorders>
              <w:left w:val="nil"/>
              <w:right w:val="nil"/>
            </w:tcBorders>
            <w:shd w:val="clear" w:color="auto" w:fill="auto"/>
            <w:noWrap/>
            <w:vAlign w:val="bottom"/>
            <w:hideMark/>
          </w:tcPr>
          <w:p w14:paraId="1A3FD29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1D7EDE19"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271B267F"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57A09F91"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481657D0"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1C33B41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06915F1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5685</w:t>
            </w:r>
          </w:p>
        </w:tc>
        <w:tc>
          <w:tcPr>
            <w:tcW w:w="716" w:type="dxa"/>
            <w:tcBorders>
              <w:left w:val="nil"/>
              <w:right w:val="nil"/>
            </w:tcBorders>
            <w:shd w:val="clear" w:color="auto" w:fill="auto"/>
            <w:noWrap/>
            <w:vAlign w:val="bottom"/>
            <w:hideMark/>
          </w:tcPr>
          <w:p w14:paraId="11F951F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1495</w:t>
            </w:r>
          </w:p>
        </w:tc>
        <w:tc>
          <w:tcPr>
            <w:tcW w:w="633" w:type="dxa"/>
            <w:tcBorders>
              <w:left w:val="nil"/>
              <w:right w:val="nil"/>
            </w:tcBorders>
            <w:shd w:val="clear" w:color="auto" w:fill="auto"/>
            <w:noWrap/>
            <w:vAlign w:val="bottom"/>
            <w:hideMark/>
          </w:tcPr>
          <w:p w14:paraId="24CB3AF1"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18959</w:t>
            </w:r>
          </w:p>
        </w:tc>
        <w:tc>
          <w:tcPr>
            <w:tcW w:w="551" w:type="dxa"/>
            <w:tcBorders>
              <w:left w:val="nil"/>
              <w:right w:val="nil"/>
            </w:tcBorders>
            <w:shd w:val="clear" w:color="auto" w:fill="auto"/>
            <w:noWrap/>
            <w:vAlign w:val="bottom"/>
            <w:hideMark/>
          </w:tcPr>
          <w:p w14:paraId="23A0F5D6"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7103D4C0"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3B05CAED"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6846C5A1"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98059</w:t>
            </w:r>
          </w:p>
        </w:tc>
        <w:tc>
          <w:tcPr>
            <w:tcW w:w="566" w:type="dxa"/>
            <w:tcBorders>
              <w:left w:val="nil"/>
              <w:right w:val="nil"/>
            </w:tcBorders>
            <w:shd w:val="clear" w:color="auto" w:fill="auto"/>
            <w:noWrap/>
            <w:vAlign w:val="bottom"/>
            <w:hideMark/>
          </w:tcPr>
          <w:p w14:paraId="7E18A207"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120CE001"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hideMark/>
          </w:tcPr>
          <w:p w14:paraId="12FA4AC7"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2713618D"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2D922CF9"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145756</w:t>
            </w:r>
          </w:p>
        </w:tc>
        <w:tc>
          <w:tcPr>
            <w:tcW w:w="716" w:type="dxa"/>
            <w:tcBorders>
              <w:left w:val="nil"/>
              <w:right w:val="nil"/>
            </w:tcBorders>
            <w:shd w:val="clear" w:color="auto" w:fill="auto"/>
            <w:noWrap/>
            <w:vAlign w:val="bottom"/>
            <w:hideMark/>
          </w:tcPr>
          <w:p w14:paraId="5BD422A0"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-139</w:t>
            </w:r>
          </w:p>
        </w:tc>
        <w:tc>
          <w:tcPr>
            <w:tcW w:w="881" w:type="dxa"/>
            <w:tcBorders>
              <w:left w:val="nil"/>
              <w:right w:val="nil"/>
            </w:tcBorders>
            <w:shd w:val="clear" w:color="auto" w:fill="auto"/>
            <w:noWrap/>
            <w:vAlign w:val="bottom"/>
            <w:hideMark/>
          </w:tcPr>
          <w:p w14:paraId="7441299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269815</w:t>
            </w:r>
          </w:p>
        </w:tc>
      </w:tr>
      <w:tr w:rsidR="009647D2" w:rsidRPr="009647D2" w14:paraId="72B1B364" w14:textId="77777777" w:rsidTr="009647D2">
        <w:trPr>
          <w:trHeight w:val="18"/>
          <w:jc w:val="right"/>
        </w:trPr>
        <w:tc>
          <w:tcPr>
            <w:tcW w:w="683" w:type="dxa"/>
            <w:tcBorders>
              <w:left w:val="nil"/>
              <w:right w:val="nil"/>
            </w:tcBorders>
            <w:shd w:val="clear" w:color="auto" w:fill="auto"/>
            <w:noWrap/>
            <w:vAlign w:val="bottom"/>
            <w:hideMark/>
          </w:tcPr>
          <w:p w14:paraId="5E460126"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rt</w:t>
            </w:r>
          </w:p>
        </w:tc>
        <w:tc>
          <w:tcPr>
            <w:tcW w:w="636" w:type="dxa"/>
            <w:tcBorders>
              <w:left w:val="nil"/>
              <w:right w:val="nil"/>
            </w:tcBorders>
            <w:shd w:val="clear" w:color="auto" w:fill="auto"/>
            <w:noWrap/>
            <w:vAlign w:val="bottom"/>
            <w:hideMark/>
          </w:tcPr>
          <w:p w14:paraId="3EA6EDAB"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24F881F4"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6C9E366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0C99A8D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7DEF2C86"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5B8C0A83"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267C2AEB"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595</w:t>
            </w:r>
          </w:p>
        </w:tc>
        <w:tc>
          <w:tcPr>
            <w:tcW w:w="716" w:type="dxa"/>
            <w:tcBorders>
              <w:left w:val="nil"/>
              <w:right w:val="nil"/>
            </w:tcBorders>
            <w:shd w:val="clear" w:color="auto" w:fill="auto"/>
            <w:noWrap/>
            <w:vAlign w:val="bottom"/>
            <w:hideMark/>
          </w:tcPr>
          <w:p w14:paraId="04873F5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157</w:t>
            </w:r>
          </w:p>
        </w:tc>
        <w:tc>
          <w:tcPr>
            <w:tcW w:w="633" w:type="dxa"/>
            <w:tcBorders>
              <w:left w:val="nil"/>
              <w:right w:val="nil"/>
            </w:tcBorders>
            <w:shd w:val="clear" w:color="auto" w:fill="auto"/>
            <w:noWrap/>
            <w:vAlign w:val="bottom"/>
            <w:hideMark/>
          </w:tcPr>
          <w:p w14:paraId="5396528F"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1986</w:t>
            </w:r>
          </w:p>
        </w:tc>
        <w:tc>
          <w:tcPr>
            <w:tcW w:w="551" w:type="dxa"/>
            <w:tcBorders>
              <w:left w:val="nil"/>
              <w:right w:val="nil"/>
            </w:tcBorders>
            <w:shd w:val="clear" w:color="auto" w:fill="auto"/>
            <w:noWrap/>
            <w:vAlign w:val="bottom"/>
            <w:hideMark/>
          </w:tcPr>
          <w:p w14:paraId="48EA233F"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595705E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7A8B06FF"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429863CA"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10270</w:t>
            </w:r>
          </w:p>
        </w:tc>
        <w:tc>
          <w:tcPr>
            <w:tcW w:w="566" w:type="dxa"/>
            <w:tcBorders>
              <w:left w:val="nil"/>
              <w:right w:val="nil"/>
            </w:tcBorders>
            <w:shd w:val="clear" w:color="auto" w:fill="auto"/>
            <w:noWrap/>
            <w:vAlign w:val="bottom"/>
            <w:hideMark/>
          </w:tcPr>
          <w:p w14:paraId="6B391FA9"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09808A16"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hideMark/>
          </w:tcPr>
          <w:p w14:paraId="233E32DA"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2431AC44"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20AA62BB"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15265</w:t>
            </w:r>
          </w:p>
        </w:tc>
        <w:tc>
          <w:tcPr>
            <w:tcW w:w="716" w:type="dxa"/>
            <w:tcBorders>
              <w:left w:val="nil"/>
              <w:right w:val="nil"/>
            </w:tcBorders>
            <w:shd w:val="clear" w:color="auto" w:fill="auto"/>
            <w:noWrap/>
            <w:vAlign w:val="bottom"/>
            <w:hideMark/>
          </w:tcPr>
          <w:p w14:paraId="439A51F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-15</w:t>
            </w:r>
          </w:p>
        </w:tc>
        <w:tc>
          <w:tcPr>
            <w:tcW w:w="881" w:type="dxa"/>
            <w:tcBorders>
              <w:left w:val="nil"/>
              <w:right w:val="nil"/>
            </w:tcBorders>
            <w:shd w:val="clear" w:color="auto" w:fill="auto"/>
            <w:noWrap/>
            <w:vAlign w:val="bottom"/>
            <w:hideMark/>
          </w:tcPr>
          <w:p w14:paraId="12481747"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28259</w:t>
            </w:r>
          </w:p>
        </w:tc>
      </w:tr>
      <w:tr w:rsidR="009647D2" w:rsidRPr="009647D2" w14:paraId="6448CE53" w14:textId="77777777" w:rsidTr="009647D2">
        <w:trPr>
          <w:trHeight w:val="18"/>
          <w:jc w:val="right"/>
        </w:trPr>
        <w:tc>
          <w:tcPr>
            <w:tcW w:w="683" w:type="dxa"/>
            <w:tcBorders>
              <w:left w:val="nil"/>
              <w:right w:val="nil"/>
            </w:tcBorders>
            <w:shd w:val="clear" w:color="auto" w:fill="auto"/>
            <w:noWrap/>
            <w:vAlign w:val="bottom"/>
            <w:hideMark/>
          </w:tcPr>
          <w:p w14:paraId="263BF0CD"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sgr</w:t>
            </w:r>
          </w:p>
        </w:tc>
        <w:tc>
          <w:tcPr>
            <w:tcW w:w="636" w:type="dxa"/>
            <w:tcBorders>
              <w:left w:val="nil"/>
              <w:right w:val="nil"/>
            </w:tcBorders>
            <w:shd w:val="clear" w:color="auto" w:fill="auto"/>
            <w:noWrap/>
            <w:vAlign w:val="bottom"/>
            <w:hideMark/>
          </w:tcPr>
          <w:p w14:paraId="6491AA7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434631D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76F3A474"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7BF8E6A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16B69AD3"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765E3CA2"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1849049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192</w:t>
            </w:r>
          </w:p>
        </w:tc>
        <w:tc>
          <w:tcPr>
            <w:tcW w:w="716" w:type="dxa"/>
            <w:tcBorders>
              <w:left w:val="nil"/>
              <w:right w:val="nil"/>
            </w:tcBorders>
            <w:shd w:val="clear" w:color="auto" w:fill="auto"/>
            <w:noWrap/>
            <w:vAlign w:val="bottom"/>
            <w:hideMark/>
          </w:tcPr>
          <w:p w14:paraId="44420AD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515</w:t>
            </w:r>
          </w:p>
        </w:tc>
        <w:tc>
          <w:tcPr>
            <w:tcW w:w="633" w:type="dxa"/>
            <w:tcBorders>
              <w:left w:val="nil"/>
              <w:right w:val="nil"/>
            </w:tcBorders>
            <w:shd w:val="clear" w:color="auto" w:fill="auto"/>
            <w:noWrap/>
            <w:vAlign w:val="bottom"/>
            <w:hideMark/>
          </w:tcPr>
          <w:p w14:paraId="34A7C3B6"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1280</w:t>
            </w:r>
          </w:p>
        </w:tc>
        <w:tc>
          <w:tcPr>
            <w:tcW w:w="551" w:type="dxa"/>
            <w:tcBorders>
              <w:left w:val="nil"/>
              <w:right w:val="nil"/>
            </w:tcBorders>
            <w:shd w:val="clear" w:color="auto" w:fill="auto"/>
            <w:noWrap/>
            <w:vAlign w:val="bottom"/>
            <w:hideMark/>
          </w:tcPr>
          <w:p w14:paraId="230BE786"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1ABDC152"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7CAE1EC2"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3EDEEC9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6619</w:t>
            </w:r>
          </w:p>
        </w:tc>
        <w:tc>
          <w:tcPr>
            <w:tcW w:w="566" w:type="dxa"/>
            <w:tcBorders>
              <w:left w:val="nil"/>
              <w:right w:val="nil"/>
            </w:tcBorders>
            <w:shd w:val="clear" w:color="auto" w:fill="auto"/>
            <w:noWrap/>
            <w:vAlign w:val="bottom"/>
            <w:hideMark/>
          </w:tcPr>
          <w:p w14:paraId="092831D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660D6AD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hideMark/>
          </w:tcPr>
          <w:p w14:paraId="2BC86A23"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429C84C0"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099D90E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24553</w:t>
            </w:r>
          </w:p>
        </w:tc>
        <w:tc>
          <w:tcPr>
            <w:tcW w:w="716" w:type="dxa"/>
            <w:tcBorders>
              <w:left w:val="nil"/>
              <w:right w:val="nil"/>
            </w:tcBorders>
            <w:shd w:val="clear" w:color="auto" w:fill="auto"/>
            <w:noWrap/>
            <w:vAlign w:val="bottom"/>
            <w:hideMark/>
          </w:tcPr>
          <w:p w14:paraId="7CCC5E2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-903</w:t>
            </w:r>
          </w:p>
        </w:tc>
        <w:tc>
          <w:tcPr>
            <w:tcW w:w="881" w:type="dxa"/>
            <w:tcBorders>
              <w:left w:val="nil"/>
              <w:right w:val="nil"/>
            </w:tcBorders>
            <w:shd w:val="clear" w:color="auto" w:fill="auto"/>
            <w:noWrap/>
            <w:vAlign w:val="bottom"/>
            <w:hideMark/>
          </w:tcPr>
          <w:p w14:paraId="4746055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32256</w:t>
            </w:r>
          </w:p>
        </w:tc>
      </w:tr>
      <w:tr w:rsidR="009647D2" w:rsidRPr="009647D2" w14:paraId="488D1EA8" w14:textId="77777777" w:rsidTr="009647D2">
        <w:trPr>
          <w:trHeight w:val="18"/>
          <w:jc w:val="right"/>
        </w:trPr>
        <w:tc>
          <w:tcPr>
            <w:tcW w:w="683" w:type="dxa"/>
            <w:tcBorders>
              <w:left w:val="nil"/>
              <w:right w:val="nil"/>
            </w:tcBorders>
            <w:shd w:val="clear" w:color="auto" w:fill="auto"/>
            <w:noWrap/>
            <w:vAlign w:val="bottom"/>
            <w:hideMark/>
          </w:tcPr>
          <w:p w14:paraId="58202490"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ocr</w:t>
            </w:r>
          </w:p>
        </w:tc>
        <w:tc>
          <w:tcPr>
            <w:tcW w:w="636" w:type="dxa"/>
            <w:tcBorders>
              <w:left w:val="nil"/>
              <w:right w:val="nil"/>
            </w:tcBorders>
            <w:shd w:val="clear" w:color="auto" w:fill="auto"/>
            <w:noWrap/>
            <w:vAlign w:val="bottom"/>
            <w:hideMark/>
          </w:tcPr>
          <w:p w14:paraId="64277D0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59F56CA2"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375567E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6280F092"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079A0C73"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3BDC5179"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0E2E638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664</w:t>
            </w:r>
          </w:p>
        </w:tc>
        <w:tc>
          <w:tcPr>
            <w:tcW w:w="716" w:type="dxa"/>
            <w:tcBorders>
              <w:left w:val="nil"/>
              <w:right w:val="nil"/>
            </w:tcBorders>
            <w:shd w:val="clear" w:color="auto" w:fill="auto"/>
            <w:noWrap/>
            <w:vAlign w:val="bottom"/>
            <w:hideMark/>
          </w:tcPr>
          <w:p w14:paraId="24ADF4D6"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262</w:t>
            </w:r>
          </w:p>
        </w:tc>
        <w:tc>
          <w:tcPr>
            <w:tcW w:w="633" w:type="dxa"/>
            <w:tcBorders>
              <w:left w:val="nil"/>
              <w:right w:val="nil"/>
            </w:tcBorders>
            <w:shd w:val="clear" w:color="auto" w:fill="auto"/>
            <w:noWrap/>
            <w:vAlign w:val="bottom"/>
            <w:hideMark/>
          </w:tcPr>
          <w:p w14:paraId="40967CB3"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197</w:t>
            </w:r>
          </w:p>
        </w:tc>
        <w:tc>
          <w:tcPr>
            <w:tcW w:w="551" w:type="dxa"/>
            <w:tcBorders>
              <w:left w:val="nil"/>
              <w:right w:val="nil"/>
            </w:tcBorders>
            <w:shd w:val="clear" w:color="auto" w:fill="auto"/>
            <w:noWrap/>
            <w:vAlign w:val="bottom"/>
            <w:hideMark/>
          </w:tcPr>
          <w:p w14:paraId="683AB964"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2FE70D6B"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4DFA7E6A"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1DD0795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1021</w:t>
            </w:r>
          </w:p>
        </w:tc>
        <w:tc>
          <w:tcPr>
            <w:tcW w:w="566" w:type="dxa"/>
            <w:tcBorders>
              <w:left w:val="nil"/>
              <w:right w:val="nil"/>
            </w:tcBorders>
            <w:shd w:val="clear" w:color="auto" w:fill="auto"/>
            <w:noWrap/>
            <w:vAlign w:val="bottom"/>
            <w:hideMark/>
          </w:tcPr>
          <w:p w14:paraId="61CC718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7B2BF6DF"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hideMark/>
          </w:tcPr>
          <w:p w14:paraId="60AAB701"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103B941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58ACA0A0"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1282</w:t>
            </w:r>
          </w:p>
        </w:tc>
        <w:tc>
          <w:tcPr>
            <w:tcW w:w="716" w:type="dxa"/>
            <w:tcBorders>
              <w:left w:val="nil"/>
              <w:right w:val="nil"/>
            </w:tcBorders>
            <w:shd w:val="clear" w:color="auto" w:fill="auto"/>
            <w:noWrap/>
            <w:vAlign w:val="bottom"/>
            <w:hideMark/>
          </w:tcPr>
          <w:p w14:paraId="719B0066"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-1465</w:t>
            </w:r>
          </w:p>
        </w:tc>
        <w:tc>
          <w:tcPr>
            <w:tcW w:w="881" w:type="dxa"/>
            <w:tcBorders>
              <w:left w:val="nil"/>
              <w:right w:val="nil"/>
            </w:tcBorders>
            <w:shd w:val="clear" w:color="auto" w:fill="auto"/>
            <w:noWrap/>
            <w:vAlign w:val="bottom"/>
            <w:hideMark/>
          </w:tcPr>
          <w:p w14:paraId="626B46EF"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1963</w:t>
            </w:r>
          </w:p>
        </w:tc>
      </w:tr>
      <w:tr w:rsidR="009647D2" w:rsidRPr="009647D2" w14:paraId="23613D9B" w14:textId="77777777" w:rsidTr="009647D2">
        <w:trPr>
          <w:trHeight w:val="18"/>
          <w:jc w:val="right"/>
        </w:trPr>
        <w:tc>
          <w:tcPr>
            <w:tcW w:w="683" w:type="dxa"/>
            <w:tcBorders>
              <w:left w:val="nil"/>
              <w:right w:val="nil"/>
            </w:tcBorders>
            <w:shd w:val="clear" w:color="auto" w:fill="auto"/>
            <w:noWrap/>
            <w:vAlign w:val="bottom"/>
            <w:hideMark/>
          </w:tcPr>
          <w:p w14:paraId="68DDF91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oap</w:t>
            </w:r>
          </w:p>
        </w:tc>
        <w:tc>
          <w:tcPr>
            <w:tcW w:w="636" w:type="dxa"/>
            <w:tcBorders>
              <w:left w:val="nil"/>
              <w:right w:val="nil"/>
            </w:tcBorders>
            <w:shd w:val="clear" w:color="auto" w:fill="auto"/>
            <w:noWrap/>
            <w:vAlign w:val="bottom"/>
            <w:hideMark/>
          </w:tcPr>
          <w:p w14:paraId="26A9839B"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502A9724"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0CF52503"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33998AE7"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24729D3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5C05B333"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61B8872A"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7F2635B7"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77E7970D"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0A9ACB62"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6F79133D"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12E4048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508F2C3A"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hideMark/>
          </w:tcPr>
          <w:p w14:paraId="1FA07DD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6B0899F6"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hideMark/>
          </w:tcPr>
          <w:p w14:paraId="4407720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6CAEFD9D"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10446646"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176874</w:t>
            </w:r>
          </w:p>
        </w:tc>
        <w:tc>
          <w:tcPr>
            <w:tcW w:w="716" w:type="dxa"/>
            <w:tcBorders>
              <w:left w:val="nil"/>
              <w:right w:val="nil"/>
            </w:tcBorders>
            <w:shd w:val="clear" w:color="auto" w:fill="auto"/>
            <w:noWrap/>
            <w:vAlign w:val="bottom"/>
            <w:hideMark/>
          </w:tcPr>
          <w:p w14:paraId="2B14572F"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-3205</w:t>
            </w:r>
          </w:p>
        </w:tc>
        <w:tc>
          <w:tcPr>
            <w:tcW w:w="881" w:type="dxa"/>
            <w:tcBorders>
              <w:left w:val="nil"/>
              <w:right w:val="nil"/>
            </w:tcBorders>
            <w:shd w:val="clear" w:color="auto" w:fill="auto"/>
            <w:noWrap/>
            <w:vAlign w:val="bottom"/>
            <w:hideMark/>
          </w:tcPr>
          <w:p w14:paraId="4661720D"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173669</w:t>
            </w:r>
          </w:p>
        </w:tc>
      </w:tr>
      <w:tr w:rsidR="009647D2" w:rsidRPr="009647D2" w14:paraId="7D514C59" w14:textId="77777777" w:rsidTr="009647D2">
        <w:trPr>
          <w:trHeight w:val="18"/>
          <w:jc w:val="right"/>
        </w:trPr>
        <w:tc>
          <w:tcPr>
            <w:tcW w:w="683" w:type="dxa"/>
            <w:tcBorders>
              <w:left w:val="nil"/>
              <w:right w:val="nil"/>
            </w:tcBorders>
            <w:shd w:val="clear" w:color="auto" w:fill="auto"/>
            <w:noWrap/>
            <w:vAlign w:val="bottom"/>
            <w:hideMark/>
          </w:tcPr>
          <w:p w14:paraId="648537D3"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ctl</w:t>
            </w:r>
          </w:p>
        </w:tc>
        <w:tc>
          <w:tcPr>
            <w:tcW w:w="636" w:type="dxa"/>
            <w:tcBorders>
              <w:left w:val="nil"/>
              <w:right w:val="nil"/>
            </w:tcBorders>
            <w:shd w:val="clear" w:color="auto" w:fill="auto"/>
            <w:noWrap/>
            <w:vAlign w:val="bottom"/>
            <w:hideMark/>
          </w:tcPr>
          <w:p w14:paraId="65BB95A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68693F7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28B4DEF3"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3DD9C986"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6714EAD3"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288195F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0E63F5F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2BE08DA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60A80A7A"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29A6C1FD"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7D6CCE50"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5233D73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29D50286"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hideMark/>
          </w:tcPr>
          <w:p w14:paraId="6BCE8D7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6E1616A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hideMark/>
          </w:tcPr>
          <w:p w14:paraId="6070BBD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5FE334F1"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2A72FBD6"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63546</w:t>
            </w:r>
          </w:p>
        </w:tc>
        <w:tc>
          <w:tcPr>
            <w:tcW w:w="716" w:type="dxa"/>
            <w:tcBorders>
              <w:left w:val="nil"/>
              <w:right w:val="nil"/>
            </w:tcBorders>
            <w:shd w:val="clear" w:color="auto" w:fill="auto"/>
            <w:noWrap/>
            <w:vAlign w:val="bottom"/>
            <w:hideMark/>
          </w:tcPr>
          <w:p w14:paraId="18340501"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-484</w:t>
            </w:r>
          </w:p>
        </w:tc>
        <w:tc>
          <w:tcPr>
            <w:tcW w:w="881" w:type="dxa"/>
            <w:tcBorders>
              <w:left w:val="nil"/>
              <w:right w:val="nil"/>
            </w:tcBorders>
            <w:shd w:val="clear" w:color="auto" w:fill="auto"/>
            <w:noWrap/>
            <w:vAlign w:val="bottom"/>
            <w:hideMark/>
          </w:tcPr>
          <w:p w14:paraId="1EB0BD0D"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63062</w:t>
            </w:r>
          </w:p>
        </w:tc>
      </w:tr>
      <w:tr w:rsidR="009647D2" w:rsidRPr="009647D2" w14:paraId="60D5C804" w14:textId="77777777" w:rsidTr="009647D2">
        <w:trPr>
          <w:trHeight w:val="18"/>
          <w:jc w:val="right"/>
        </w:trPr>
        <w:tc>
          <w:tcPr>
            <w:tcW w:w="683" w:type="dxa"/>
            <w:tcBorders>
              <w:left w:val="nil"/>
              <w:right w:val="nil"/>
            </w:tcBorders>
            <w:shd w:val="clear" w:color="auto" w:fill="auto"/>
            <w:noWrap/>
            <w:vAlign w:val="bottom"/>
            <w:hideMark/>
          </w:tcPr>
          <w:p w14:paraId="32EAEE1D"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cof</w:t>
            </w:r>
          </w:p>
        </w:tc>
        <w:tc>
          <w:tcPr>
            <w:tcW w:w="636" w:type="dxa"/>
            <w:tcBorders>
              <w:left w:val="nil"/>
              <w:right w:val="nil"/>
            </w:tcBorders>
            <w:shd w:val="clear" w:color="auto" w:fill="auto"/>
            <w:noWrap/>
            <w:vAlign w:val="bottom"/>
            <w:hideMark/>
          </w:tcPr>
          <w:p w14:paraId="79BDAB12"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7C58B7E3"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72938476"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204D8C9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5A17621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4E1AA8A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6FC5E803"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45882</w:t>
            </w:r>
          </w:p>
        </w:tc>
        <w:tc>
          <w:tcPr>
            <w:tcW w:w="716" w:type="dxa"/>
            <w:tcBorders>
              <w:left w:val="nil"/>
              <w:right w:val="nil"/>
            </w:tcBorders>
            <w:shd w:val="clear" w:color="auto" w:fill="auto"/>
            <w:noWrap/>
            <w:vAlign w:val="bottom"/>
            <w:hideMark/>
          </w:tcPr>
          <w:p w14:paraId="16629BE6"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7458</w:t>
            </w:r>
          </w:p>
        </w:tc>
        <w:tc>
          <w:tcPr>
            <w:tcW w:w="633" w:type="dxa"/>
            <w:tcBorders>
              <w:left w:val="nil"/>
              <w:right w:val="nil"/>
            </w:tcBorders>
            <w:shd w:val="clear" w:color="auto" w:fill="auto"/>
            <w:noWrap/>
            <w:vAlign w:val="bottom"/>
            <w:hideMark/>
          </w:tcPr>
          <w:p w14:paraId="6003941B"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0455A994"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6557371B"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5DE9E451"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70E8EBA3"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hideMark/>
          </w:tcPr>
          <w:p w14:paraId="32A4C1DA"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75ADA8ED"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hideMark/>
          </w:tcPr>
          <w:p w14:paraId="2236790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1ECE7909"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7206002B"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6B4170C6"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854</w:t>
            </w:r>
          </w:p>
        </w:tc>
        <w:tc>
          <w:tcPr>
            <w:tcW w:w="881" w:type="dxa"/>
            <w:tcBorders>
              <w:left w:val="nil"/>
              <w:right w:val="nil"/>
            </w:tcBorders>
            <w:shd w:val="clear" w:color="auto" w:fill="auto"/>
            <w:noWrap/>
            <w:vAlign w:val="bottom"/>
            <w:hideMark/>
          </w:tcPr>
          <w:p w14:paraId="48903F36"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54194</w:t>
            </w:r>
          </w:p>
        </w:tc>
      </w:tr>
      <w:tr w:rsidR="009647D2" w:rsidRPr="009647D2" w14:paraId="7DA17657" w14:textId="77777777" w:rsidTr="009647D2">
        <w:trPr>
          <w:trHeight w:val="18"/>
          <w:jc w:val="right"/>
        </w:trPr>
        <w:tc>
          <w:tcPr>
            <w:tcW w:w="683" w:type="dxa"/>
            <w:tcBorders>
              <w:left w:val="nil"/>
              <w:right w:val="nil"/>
            </w:tcBorders>
            <w:shd w:val="clear" w:color="auto" w:fill="auto"/>
            <w:noWrap/>
            <w:vAlign w:val="bottom"/>
            <w:hideMark/>
          </w:tcPr>
          <w:p w14:paraId="046733A6"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bran</w:t>
            </w:r>
          </w:p>
        </w:tc>
        <w:tc>
          <w:tcPr>
            <w:tcW w:w="636" w:type="dxa"/>
            <w:tcBorders>
              <w:left w:val="nil"/>
              <w:right w:val="nil"/>
            </w:tcBorders>
            <w:shd w:val="clear" w:color="auto" w:fill="auto"/>
            <w:noWrap/>
            <w:vAlign w:val="bottom"/>
            <w:hideMark/>
          </w:tcPr>
          <w:p w14:paraId="063513E4"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3D48C83A"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2C362DF7"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358E2EDA"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2AA83E0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136094C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7B381790"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3371</w:t>
            </w:r>
          </w:p>
        </w:tc>
        <w:tc>
          <w:tcPr>
            <w:tcW w:w="716" w:type="dxa"/>
            <w:tcBorders>
              <w:left w:val="nil"/>
              <w:right w:val="nil"/>
            </w:tcBorders>
            <w:shd w:val="clear" w:color="auto" w:fill="auto"/>
            <w:noWrap/>
            <w:vAlign w:val="bottom"/>
            <w:hideMark/>
          </w:tcPr>
          <w:p w14:paraId="31ECF2E3"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6A2EC6C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1F8DAC99"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1923224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73E7D111"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1F4C6500"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hideMark/>
          </w:tcPr>
          <w:p w14:paraId="50CB7329"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280DD4A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hideMark/>
          </w:tcPr>
          <w:p w14:paraId="35A3953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5FA0E9B9"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3B3350A0"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3AA8CB9D"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27</w:t>
            </w:r>
          </w:p>
        </w:tc>
        <w:tc>
          <w:tcPr>
            <w:tcW w:w="881" w:type="dxa"/>
            <w:tcBorders>
              <w:left w:val="nil"/>
              <w:right w:val="nil"/>
            </w:tcBorders>
            <w:shd w:val="clear" w:color="auto" w:fill="auto"/>
            <w:noWrap/>
            <w:vAlign w:val="bottom"/>
            <w:hideMark/>
          </w:tcPr>
          <w:p w14:paraId="7898166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3398</w:t>
            </w:r>
          </w:p>
        </w:tc>
      </w:tr>
      <w:tr w:rsidR="009647D2" w:rsidRPr="009647D2" w14:paraId="25343E40" w14:textId="77777777" w:rsidTr="009647D2">
        <w:trPr>
          <w:trHeight w:val="18"/>
          <w:jc w:val="right"/>
        </w:trPr>
        <w:tc>
          <w:tcPr>
            <w:tcW w:w="683" w:type="dxa"/>
            <w:tcBorders>
              <w:left w:val="nil"/>
              <w:right w:val="nil"/>
            </w:tcBorders>
            <w:shd w:val="clear" w:color="auto" w:fill="auto"/>
            <w:noWrap/>
            <w:vAlign w:val="bottom"/>
            <w:hideMark/>
          </w:tcPr>
          <w:p w14:paraId="3645D587"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pulp</w:t>
            </w:r>
          </w:p>
        </w:tc>
        <w:tc>
          <w:tcPr>
            <w:tcW w:w="636" w:type="dxa"/>
            <w:tcBorders>
              <w:left w:val="nil"/>
              <w:right w:val="nil"/>
            </w:tcBorders>
            <w:shd w:val="clear" w:color="auto" w:fill="auto"/>
            <w:noWrap/>
            <w:vAlign w:val="bottom"/>
            <w:hideMark/>
          </w:tcPr>
          <w:p w14:paraId="301D6181"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723253F3"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0FCB7310"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0B09E1F1"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152D85B6"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0E6F6293"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62255181"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800</w:t>
            </w:r>
          </w:p>
        </w:tc>
        <w:tc>
          <w:tcPr>
            <w:tcW w:w="716" w:type="dxa"/>
            <w:tcBorders>
              <w:left w:val="nil"/>
              <w:right w:val="nil"/>
            </w:tcBorders>
            <w:shd w:val="clear" w:color="auto" w:fill="auto"/>
            <w:noWrap/>
            <w:vAlign w:val="bottom"/>
            <w:hideMark/>
          </w:tcPr>
          <w:p w14:paraId="4CB4B33B"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4B4CB174"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584092D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404F45C9"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3C350284"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58AE5B44"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hideMark/>
          </w:tcPr>
          <w:p w14:paraId="33F02D53"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20079907"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hideMark/>
          </w:tcPr>
          <w:p w14:paraId="5E866D2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661608D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765E2F97"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1654ADF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-398</w:t>
            </w:r>
          </w:p>
        </w:tc>
        <w:tc>
          <w:tcPr>
            <w:tcW w:w="881" w:type="dxa"/>
            <w:tcBorders>
              <w:left w:val="nil"/>
              <w:right w:val="nil"/>
            </w:tcBorders>
            <w:shd w:val="clear" w:color="auto" w:fill="auto"/>
            <w:noWrap/>
            <w:vAlign w:val="bottom"/>
            <w:hideMark/>
          </w:tcPr>
          <w:p w14:paraId="49A39FBF"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402</w:t>
            </w:r>
          </w:p>
        </w:tc>
      </w:tr>
      <w:tr w:rsidR="009647D2" w:rsidRPr="009647D2" w14:paraId="7372F21B" w14:textId="77777777" w:rsidTr="009647D2">
        <w:trPr>
          <w:trHeight w:val="18"/>
          <w:jc w:val="right"/>
        </w:trPr>
        <w:tc>
          <w:tcPr>
            <w:tcW w:w="683" w:type="dxa"/>
            <w:tcBorders>
              <w:left w:val="nil"/>
              <w:right w:val="nil"/>
            </w:tcBorders>
            <w:shd w:val="clear" w:color="auto" w:fill="auto"/>
            <w:noWrap/>
            <w:vAlign w:val="bottom"/>
            <w:hideMark/>
          </w:tcPr>
          <w:p w14:paraId="6044EB40"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cake</w:t>
            </w:r>
          </w:p>
        </w:tc>
        <w:tc>
          <w:tcPr>
            <w:tcW w:w="636" w:type="dxa"/>
            <w:tcBorders>
              <w:left w:val="nil"/>
              <w:right w:val="nil"/>
            </w:tcBorders>
            <w:shd w:val="clear" w:color="auto" w:fill="auto"/>
            <w:noWrap/>
            <w:vAlign w:val="bottom"/>
            <w:hideMark/>
          </w:tcPr>
          <w:p w14:paraId="4F01D376"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141A2E36"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4B6B8703"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77275D2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3C2E4E1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57764116"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6EABD171"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215</w:t>
            </w:r>
          </w:p>
        </w:tc>
        <w:tc>
          <w:tcPr>
            <w:tcW w:w="716" w:type="dxa"/>
            <w:tcBorders>
              <w:left w:val="nil"/>
              <w:right w:val="nil"/>
            </w:tcBorders>
            <w:shd w:val="clear" w:color="auto" w:fill="auto"/>
            <w:noWrap/>
            <w:vAlign w:val="bottom"/>
            <w:hideMark/>
          </w:tcPr>
          <w:p w14:paraId="508EBDD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0F156FDF"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4471692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4DDC8870"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206B072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44FE5489"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hideMark/>
          </w:tcPr>
          <w:p w14:paraId="6BFDDECA"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0558CF1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hideMark/>
          </w:tcPr>
          <w:p w14:paraId="3B0E5C62"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30FAF511"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2698625F"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3F029E2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-10</w:t>
            </w:r>
          </w:p>
        </w:tc>
        <w:tc>
          <w:tcPr>
            <w:tcW w:w="881" w:type="dxa"/>
            <w:tcBorders>
              <w:left w:val="nil"/>
              <w:right w:val="nil"/>
            </w:tcBorders>
            <w:shd w:val="clear" w:color="auto" w:fill="auto"/>
            <w:noWrap/>
            <w:vAlign w:val="bottom"/>
            <w:hideMark/>
          </w:tcPr>
          <w:p w14:paraId="6279BDCB"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205</w:t>
            </w:r>
          </w:p>
        </w:tc>
      </w:tr>
      <w:tr w:rsidR="009647D2" w:rsidRPr="009647D2" w14:paraId="54563920" w14:textId="77777777" w:rsidTr="009647D2">
        <w:trPr>
          <w:trHeight w:val="18"/>
          <w:jc w:val="right"/>
        </w:trPr>
        <w:tc>
          <w:tcPr>
            <w:tcW w:w="683" w:type="dxa"/>
            <w:tcBorders>
              <w:left w:val="nil"/>
              <w:right w:val="nil"/>
            </w:tcBorders>
            <w:shd w:val="clear" w:color="auto" w:fill="auto"/>
            <w:noWrap/>
            <w:vAlign w:val="bottom"/>
            <w:hideMark/>
          </w:tcPr>
          <w:p w14:paraId="1BBEDC17"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otf</w:t>
            </w:r>
          </w:p>
        </w:tc>
        <w:tc>
          <w:tcPr>
            <w:tcW w:w="636" w:type="dxa"/>
            <w:tcBorders>
              <w:left w:val="nil"/>
              <w:right w:val="nil"/>
            </w:tcBorders>
            <w:shd w:val="clear" w:color="auto" w:fill="auto"/>
            <w:noWrap/>
            <w:vAlign w:val="bottom"/>
            <w:hideMark/>
          </w:tcPr>
          <w:p w14:paraId="040E0F96"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2A78ADEF"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72B56564"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33FF96A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6F4453AB"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2B4ACBBF"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6F772557"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48E07B5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66E8481D"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78237160"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02C15ED9"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4F605EC2"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3F200D99"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hideMark/>
          </w:tcPr>
          <w:p w14:paraId="4BB67E3F"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331624A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hideMark/>
          </w:tcPr>
          <w:p w14:paraId="73891ED7"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6E7107D4"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0146353F"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432109</w:t>
            </w:r>
          </w:p>
        </w:tc>
        <w:tc>
          <w:tcPr>
            <w:tcW w:w="716" w:type="dxa"/>
            <w:tcBorders>
              <w:left w:val="nil"/>
              <w:right w:val="nil"/>
            </w:tcBorders>
            <w:shd w:val="clear" w:color="auto" w:fill="auto"/>
            <w:noWrap/>
            <w:vAlign w:val="bottom"/>
            <w:hideMark/>
          </w:tcPr>
          <w:p w14:paraId="7D7574A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714</w:t>
            </w:r>
          </w:p>
        </w:tc>
        <w:tc>
          <w:tcPr>
            <w:tcW w:w="881" w:type="dxa"/>
            <w:tcBorders>
              <w:left w:val="nil"/>
              <w:right w:val="nil"/>
            </w:tcBorders>
            <w:shd w:val="clear" w:color="auto" w:fill="auto"/>
            <w:noWrap/>
            <w:vAlign w:val="bottom"/>
            <w:hideMark/>
          </w:tcPr>
          <w:p w14:paraId="1E08D814"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432823</w:t>
            </w:r>
          </w:p>
        </w:tc>
      </w:tr>
      <w:tr w:rsidR="009647D2" w:rsidRPr="009647D2" w14:paraId="26E8410F" w14:textId="77777777" w:rsidTr="009647D2">
        <w:trPr>
          <w:trHeight w:val="18"/>
          <w:jc w:val="right"/>
        </w:trPr>
        <w:tc>
          <w:tcPr>
            <w:tcW w:w="683" w:type="dxa"/>
            <w:tcBorders>
              <w:left w:val="nil"/>
              <w:right w:val="nil"/>
            </w:tcBorders>
            <w:shd w:val="clear" w:color="auto" w:fill="auto"/>
            <w:noWrap/>
            <w:vAlign w:val="bottom"/>
            <w:hideMark/>
          </w:tcPr>
          <w:p w14:paraId="0ADA73D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nfe</w:t>
            </w:r>
          </w:p>
        </w:tc>
        <w:tc>
          <w:tcPr>
            <w:tcW w:w="636" w:type="dxa"/>
            <w:tcBorders>
              <w:left w:val="nil"/>
              <w:right w:val="nil"/>
            </w:tcBorders>
            <w:shd w:val="clear" w:color="auto" w:fill="auto"/>
            <w:noWrap/>
            <w:vAlign w:val="bottom"/>
            <w:hideMark/>
          </w:tcPr>
          <w:p w14:paraId="799BCD0F"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7396</w:t>
            </w:r>
          </w:p>
        </w:tc>
        <w:tc>
          <w:tcPr>
            <w:tcW w:w="633" w:type="dxa"/>
            <w:tcBorders>
              <w:left w:val="nil"/>
              <w:right w:val="nil"/>
            </w:tcBorders>
            <w:shd w:val="clear" w:color="auto" w:fill="auto"/>
            <w:noWrap/>
            <w:vAlign w:val="bottom"/>
            <w:hideMark/>
          </w:tcPr>
          <w:p w14:paraId="6916A83D"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521</w:t>
            </w:r>
          </w:p>
        </w:tc>
        <w:tc>
          <w:tcPr>
            <w:tcW w:w="716" w:type="dxa"/>
            <w:tcBorders>
              <w:left w:val="nil"/>
              <w:right w:val="nil"/>
            </w:tcBorders>
            <w:shd w:val="clear" w:color="auto" w:fill="auto"/>
            <w:noWrap/>
            <w:vAlign w:val="bottom"/>
            <w:hideMark/>
          </w:tcPr>
          <w:p w14:paraId="25412CAA"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3479</w:t>
            </w:r>
          </w:p>
        </w:tc>
        <w:tc>
          <w:tcPr>
            <w:tcW w:w="633" w:type="dxa"/>
            <w:tcBorders>
              <w:left w:val="nil"/>
              <w:right w:val="nil"/>
            </w:tcBorders>
            <w:shd w:val="clear" w:color="auto" w:fill="auto"/>
            <w:noWrap/>
            <w:vAlign w:val="bottom"/>
            <w:hideMark/>
          </w:tcPr>
          <w:p w14:paraId="505B3CF0"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471</w:t>
            </w:r>
          </w:p>
        </w:tc>
        <w:tc>
          <w:tcPr>
            <w:tcW w:w="633" w:type="dxa"/>
            <w:tcBorders>
              <w:left w:val="nil"/>
              <w:right w:val="nil"/>
            </w:tcBorders>
            <w:shd w:val="clear" w:color="auto" w:fill="auto"/>
            <w:noWrap/>
            <w:vAlign w:val="bottom"/>
            <w:hideMark/>
          </w:tcPr>
          <w:p w14:paraId="573DB274"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313</w:t>
            </w:r>
          </w:p>
        </w:tc>
        <w:tc>
          <w:tcPr>
            <w:tcW w:w="633" w:type="dxa"/>
            <w:tcBorders>
              <w:left w:val="nil"/>
              <w:right w:val="nil"/>
            </w:tcBorders>
            <w:shd w:val="clear" w:color="auto" w:fill="auto"/>
            <w:noWrap/>
            <w:vAlign w:val="bottom"/>
            <w:hideMark/>
          </w:tcPr>
          <w:p w14:paraId="74F4023A"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621</w:t>
            </w:r>
          </w:p>
        </w:tc>
        <w:tc>
          <w:tcPr>
            <w:tcW w:w="716" w:type="dxa"/>
            <w:tcBorders>
              <w:left w:val="nil"/>
              <w:right w:val="nil"/>
            </w:tcBorders>
            <w:shd w:val="clear" w:color="auto" w:fill="auto"/>
            <w:noWrap/>
            <w:vAlign w:val="bottom"/>
            <w:hideMark/>
          </w:tcPr>
          <w:p w14:paraId="50064F19"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1D155EC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57E2CDD1"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32FEA19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6D8B0A4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0A173F5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38E66AFD"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hideMark/>
          </w:tcPr>
          <w:p w14:paraId="7AA3391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62D1DE47"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hideMark/>
          </w:tcPr>
          <w:p w14:paraId="2849292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19BD85F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16C8BCFB"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2E06ACC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-78</w:t>
            </w:r>
          </w:p>
        </w:tc>
        <w:tc>
          <w:tcPr>
            <w:tcW w:w="881" w:type="dxa"/>
            <w:tcBorders>
              <w:left w:val="nil"/>
              <w:right w:val="nil"/>
            </w:tcBorders>
            <w:shd w:val="clear" w:color="auto" w:fill="auto"/>
            <w:noWrap/>
            <w:vAlign w:val="bottom"/>
            <w:hideMark/>
          </w:tcPr>
          <w:p w14:paraId="511ED543"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12721</w:t>
            </w:r>
          </w:p>
        </w:tc>
      </w:tr>
      <w:tr w:rsidR="009647D2" w:rsidRPr="009647D2" w14:paraId="23D6D011" w14:textId="77777777" w:rsidTr="009647D2">
        <w:trPr>
          <w:trHeight w:val="18"/>
          <w:jc w:val="right"/>
        </w:trPr>
        <w:tc>
          <w:tcPr>
            <w:tcW w:w="683" w:type="dxa"/>
            <w:tcBorders>
              <w:left w:val="nil"/>
              <w:right w:val="nil"/>
            </w:tcBorders>
            <w:shd w:val="clear" w:color="auto" w:fill="auto"/>
            <w:noWrap/>
            <w:vAlign w:val="bottom"/>
            <w:hideMark/>
          </w:tcPr>
          <w:p w14:paraId="3714AE7F"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pfe</w:t>
            </w:r>
          </w:p>
        </w:tc>
        <w:tc>
          <w:tcPr>
            <w:tcW w:w="636" w:type="dxa"/>
            <w:tcBorders>
              <w:left w:val="nil"/>
              <w:right w:val="nil"/>
            </w:tcBorders>
            <w:shd w:val="clear" w:color="auto" w:fill="auto"/>
            <w:noWrap/>
            <w:vAlign w:val="bottom"/>
            <w:hideMark/>
          </w:tcPr>
          <w:p w14:paraId="2F771402"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2412</w:t>
            </w:r>
          </w:p>
        </w:tc>
        <w:tc>
          <w:tcPr>
            <w:tcW w:w="633" w:type="dxa"/>
            <w:tcBorders>
              <w:left w:val="nil"/>
              <w:right w:val="nil"/>
            </w:tcBorders>
            <w:shd w:val="clear" w:color="auto" w:fill="auto"/>
            <w:noWrap/>
            <w:vAlign w:val="bottom"/>
            <w:hideMark/>
          </w:tcPr>
          <w:p w14:paraId="06474A5A"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211</w:t>
            </w:r>
          </w:p>
        </w:tc>
        <w:tc>
          <w:tcPr>
            <w:tcW w:w="716" w:type="dxa"/>
            <w:tcBorders>
              <w:left w:val="nil"/>
              <w:right w:val="nil"/>
            </w:tcBorders>
            <w:shd w:val="clear" w:color="auto" w:fill="auto"/>
            <w:noWrap/>
            <w:vAlign w:val="bottom"/>
            <w:hideMark/>
          </w:tcPr>
          <w:p w14:paraId="77FC05F4"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1542</w:t>
            </w:r>
          </w:p>
        </w:tc>
        <w:tc>
          <w:tcPr>
            <w:tcW w:w="633" w:type="dxa"/>
            <w:tcBorders>
              <w:left w:val="nil"/>
              <w:right w:val="nil"/>
            </w:tcBorders>
            <w:shd w:val="clear" w:color="auto" w:fill="auto"/>
            <w:noWrap/>
            <w:vAlign w:val="bottom"/>
            <w:hideMark/>
          </w:tcPr>
          <w:p w14:paraId="1A7D68BD"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169</w:t>
            </w:r>
          </w:p>
        </w:tc>
        <w:tc>
          <w:tcPr>
            <w:tcW w:w="633" w:type="dxa"/>
            <w:tcBorders>
              <w:left w:val="nil"/>
              <w:right w:val="nil"/>
            </w:tcBorders>
            <w:shd w:val="clear" w:color="auto" w:fill="auto"/>
            <w:noWrap/>
            <w:vAlign w:val="bottom"/>
            <w:hideMark/>
          </w:tcPr>
          <w:p w14:paraId="5827E151"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83</w:t>
            </w:r>
          </w:p>
        </w:tc>
        <w:tc>
          <w:tcPr>
            <w:tcW w:w="633" w:type="dxa"/>
            <w:tcBorders>
              <w:left w:val="nil"/>
              <w:right w:val="nil"/>
            </w:tcBorders>
            <w:shd w:val="clear" w:color="auto" w:fill="auto"/>
            <w:noWrap/>
            <w:vAlign w:val="bottom"/>
            <w:hideMark/>
          </w:tcPr>
          <w:p w14:paraId="0CFBC54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163</w:t>
            </w:r>
          </w:p>
        </w:tc>
        <w:tc>
          <w:tcPr>
            <w:tcW w:w="716" w:type="dxa"/>
            <w:tcBorders>
              <w:left w:val="nil"/>
              <w:right w:val="nil"/>
            </w:tcBorders>
            <w:shd w:val="clear" w:color="auto" w:fill="auto"/>
            <w:noWrap/>
            <w:vAlign w:val="bottom"/>
            <w:hideMark/>
          </w:tcPr>
          <w:p w14:paraId="31CC215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7F28CE30"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5B7B0CB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1AA46789"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3024A114"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0844397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3C5E0CE2"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hideMark/>
          </w:tcPr>
          <w:p w14:paraId="7F2114D6"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332954A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hideMark/>
          </w:tcPr>
          <w:p w14:paraId="53A218EF"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0CA3697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741279A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03D22A6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-28</w:t>
            </w:r>
          </w:p>
        </w:tc>
        <w:tc>
          <w:tcPr>
            <w:tcW w:w="881" w:type="dxa"/>
            <w:tcBorders>
              <w:left w:val="nil"/>
              <w:right w:val="nil"/>
            </w:tcBorders>
            <w:shd w:val="clear" w:color="auto" w:fill="auto"/>
            <w:noWrap/>
            <w:vAlign w:val="bottom"/>
            <w:hideMark/>
          </w:tcPr>
          <w:p w14:paraId="30B17B60"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4551</w:t>
            </w:r>
          </w:p>
        </w:tc>
      </w:tr>
      <w:tr w:rsidR="009647D2" w:rsidRPr="009647D2" w14:paraId="5FA0E4D4" w14:textId="77777777" w:rsidTr="009647D2">
        <w:trPr>
          <w:trHeight w:val="18"/>
          <w:jc w:val="right"/>
        </w:trPr>
        <w:tc>
          <w:tcPr>
            <w:tcW w:w="683" w:type="dxa"/>
            <w:tcBorders>
              <w:left w:val="nil"/>
              <w:right w:val="nil"/>
            </w:tcBorders>
            <w:shd w:val="clear" w:color="auto" w:fill="auto"/>
            <w:noWrap/>
            <w:vAlign w:val="bottom"/>
            <w:hideMark/>
          </w:tcPr>
          <w:p w14:paraId="02F8ECE1"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fsh</w:t>
            </w:r>
          </w:p>
        </w:tc>
        <w:tc>
          <w:tcPr>
            <w:tcW w:w="636" w:type="dxa"/>
            <w:tcBorders>
              <w:left w:val="nil"/>
              <w:right w:val="nil"/>
            </w:tcBorders>
            <w:shd w:val="clear" w:color="auto" w:fill="auto"/>
            <w:noWrap/>
            <w:vAlign w:val="bottom"/>
            <w:hideMark/>
          </w:tcPr>
          <w:p w14:paraId="22A418E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0C5C335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482B07F2"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35DC993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6AEFC08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0ABAEA0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3FB1758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15F755A0"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4C9CA5D4"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30929387"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02326FE6"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63FB7377"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40897CD1"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hideMark/>
          </w:tcPr>
          <w:p w14:paraId="75862D92"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378F3D77"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hideMark/>
          </w:tcPr>
          <w:p w14:paraId="0D35C8CA"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63649697"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24F21B50"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15571</w:t>
            </w:r>
          </w:p>
        </w:tc>
        <w:tc>
          <w:tcPr>
            <w:tcW w:w="716" w:type="dxa"/>
            <w:tcBorders>
              <w:left w:val="nil"/>
              <w:right w:val="nil"/>
            </w:tcBorders>
            <w:shd w:val="clear" w:color="auto" w:fill="auto"/>
            <w:noWrap/>
            <w:vAlign w:val="bottom"/>
            <w:hideMark/>
          </w:tcPr>
          <w:p w14:paraId="770E9A96"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2154</w:t>
            </w:r>
          </w:p>
        </w:tc>
        <w:tc>
          <w:tcPr>
            <w:tcW w:w="881" w:type="dxa"/>
            <w:tcBorders>
              <w:left w:val="nil"/>
              <w:right w:val="nil"/>
            </w:tcBorders>
            <w:shd w:val="clear" w:color="auto" w:fill="auto"/>
            <w:noWrap/>
            <w:vAlign w:val="bottom"/>
            <w:hideMark/>
          </w:tcPr>
          <w:p w14:paraId="064D541F"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17725</w:t>
            </w:r>
          </w:p>
        </w:tc>
      </w:tr>
      <w:tr w:rsidR="009647D2" w:rsidRPr="009647D2" w14:paraId="1D27B2A2" w14:textId="77777777" w:rsidTr="009647D2">
        <w:trPr>
          <w:trHeight w:val="18"/>
          <w:jc w:val="right"/>
        </w:trPr>
        <w:tc>
          <w:tcPr>
            <w:tcW w:w="683" w:type="dxa"/>
            <w:tcBorders>
              <w:left w:val="nil"/>
              <w:bottom w:val="single" w:sz="4" w:space="0" w:color="auto"/>
              <w:right w:val="nil"/>
            </w:tcBorders>
            <w:shd w:val="clear" w:color="auto" w:fill="auto"/>
            <w:noWrap/>
            <w:vAlign w:val="bottom"/>
            <w:hideMark/>
          </w:tcPr>
          <w:p w14:paraId="3A77825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nf</w:t>
            </w:r>
          </w:p>
        </w:tc>
        <w:tc>
          <w:tcPr>
            <w:tcW w:w="636" w:type="dxa"/>
            <w:tcBorders>
              <w:left w:val="nil"/>
              <w:bottom w:val="single" w:sz="4" w:space="0" w:color="auto"/>
              <w:right w:val="nil"/>
            </w:tcBorders>
            <w:shd w:val="clear" w:color="auto" w:fill="auto"/>
            <w:noWrap/>
            <w:vAlign w:val="bottom"/>
            <w:hideMark/>
          </w:tcPr>
          <w:p w14:paraId="15D11276"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bottom w:val="single" w:sz="4" w:space="0" w:color="auto"/>
              <w:right w:val="nil"/>
            </w:tcBorders>
            <w:shd w:val="clear" w:color="auto" w:fill="auto"/>
            <w:noWrap/>
            <w:vAlign w:val="bottom"/>
            <w:hideMark/>
          </w:tcPr>
          <w:p w14:paraId="10BE0932"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bottom w:val="single" w:sz="4" w:space="0" w:color="auto"/>
              <w:right w:val="nil"/>
            </w:tcBorders>
            <w:shd w:val="clear" w:color="auto" w:fill="auto"/>
            <w:noWrap/>
            <w:vAlign w:val="bottom"/>
            <w:hideMark/>
          </w:tcPr>
          <w:p w14:paraId="65736BD9"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bottom w:val="single" w:sz="4" w:space="0" w:color="auto"/>
              <w:right w:val="nil"/>
            </w:tcBorders>
            <w:shd w:val="clear" w:color="auto" w:fill="auto"/>
            <w:noWrap/>
            <w:vAlign w:val="bottom"/>
            <w:hideMark/>
          </w:tcPr>
          <w:p w14:paraId="17FD55E0"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bottom w:val="single" w:sz="4" w:space="0" w:color="auto"/>
              <w:right w:val="nil"/>
            </w:tcBorders>
            <w:shd w:val="clear" w:color="auto" w:fill="auto"/>
            <w:noWrap/>
            <w:vAlign w:val="bottom"/>
            <w:hideMark/>
          </w:tcPr>
          <w:p w14:paraId="6CD43762"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bottom w:val="single" w:sz="4" w:space="0" w:color="auto"/>
              <w:right w:val="nil"/>
            </w:tcBorders>
            <w:shd w:val="clear" w:color="auto" w:fill="auto"/>
            <w:noWrap/>
            <w:vAlign w:val="bottom"/>
            <w:hideMark/>
          </w:tcPr>
          <w:p w14:paraId="245D8F9B"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bottom w:val="single" w:sz="4" w:space="0" w:color="auto"/>
              <w:right w:val="nil"/>
            </w:tcBorders>
            <w:shd w:val="clear" w:color="auto" w:fill="auto"/>
            <w:noWrap/>
            <w:vAlign w:val="bottom"/>
            <w:hideMark/>
          </w:tcPr>
          <w:p w14:paraId="345B0174"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bottom w:val="single" w:sz="4" w:space="0" w:color="auto"/>
              <w:right w:val="nil"/>
            </w:tcBorders>
            <w:shd w:val="clear" w:color="auto" w:fill="auto"/>
            <w:noWrap/>
            <w:vAlign w:val="bottom"/>
            <w:hideMark/>
          </w:tcPr>
          <w:p w14:paraId="2253984F"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bottom w:val="single" w:sz="4" w:space="0" w:color="auto"/>
              <w:right w:val="nil"/>
            </w:tcBorders>
            <w:shd w:val="clear" w:color="auto" w:fill="auto"/>
            <w:noWrap/>
            <w:vAlign w:val="bottom"/>
            <w:hideMark/>
          </w:tcPr>
          <w:p w14:paraId="7C06C804"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bottom w:val="single" w:sz="4" w:space="0" w:color="auto"/>
              <w:right w:val="nil"/>
            </w:tcBorders>
            <w:shd w:val="clear" w:color="auto" w:fill="auto"/>
            <w:noWrap/>
            <w:vAlign w:val="bottom"/>
            <w:hideMark/>
          </w:tcPr>
          <w:p w14:paraId="2B343FEF"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bottom w:val="single" w:sz="4" w:space="0" w:color="auto"/>
              <w:right w:val="nil"/>
            </w:tcBorders>
            <w:shd w:val="clear" w:color="auto" w:fill="auto"/>
            <w:noWrap/>
            <w:vAlign w:val="bottom"/>
            <w:hideMark/>
          </w:tcPr>
          <w:p w14:paraId="0E857EA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bottom w:val="single" w:sz="4" w:space="0" w:color="auto"/>
              <w:right w:val="nil"/>
            </w:tcBorders>
            <w:shd w:val="clear" w:color="auto" w:fill="auto"/>
            <w:noWrap/>
            <w:vAlign w:val="bottom"/>
            <w:hideMark/>
          </w:tcPr>
          <w:p w14:paraId="32599E4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bottom w:val="single" w:sz="4" w:space="0" w:color="auto"/>
              <w:right w:val="nil"/>
            </w:tcBorders>
            <w:shd w:val="clear" w:color="auto" w:fill="auto"/>
            <w:noWrap/>
            <w:vAlign w:val="bottom"/>
            <w:hideMark/>
          </w:tcPr>
          <w:p w14:paraId="331A8F3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left w:val="nil"/>
              <w:bottom w:val="single" w:sz="4" w:space="0" w:color="auto"/>
              <w:right w:val="nil"/>
            </w:tcBorders>
            <w:shd w:val="clear" w:color="auto" w:fill="auto"/>
            <w:noWrap/>
            <w:vAlign w:val="bottom"/>
            <w:hideMark/>
          </w:tcPr>
          <w:p w14:paraId="1CF5275F"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bottom w:val="single" w:sz="4" w:space="0" w:color="auto"/>
              <w:right w:val="nil"/>
            </w:tcBorders>
            <w:shd w:val="clear" w:color="auto" w:fill="auto"/>
            <w:noWrap/>
            <w:vAlign w:val="bottom"/>
            <w:hideMark/>
          </w:tcPr>
          <w:p w14:paraId="03F41AB1"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left w:val="nil"/>
              <w:bottom w:val="single" w:sz="4" w:space="0" w:color="auto"/>
              <w:right w:val="nil"/>
            </w:tcBorders>
            <w:shd w:val="clear" w:color="auto" w:fill="auto"/>
            <w:noWrap/>
            <w:vAlign w:val="bottom"/>
            <w:hideMark/>
          </w:tcPr>
          <w:p w14:paraId="46B0AE19"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bottom w:val="single" w:sz="4" w:space="0" w:color="auto"/>
              <w:right w:val="nil"/>
            </w:tcBorders>
            <w:shd w:val="clear" w:color="auto" w:fill="auto"/>
            <w:noWrap/>
            <w:vAlign w:val="bottom"/>
            <w:hideMark/>
          </w:tcPr>
          <w:p w14:paraId="0313DEF6"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bottom w:val="single" w:sz="4" w:space="0" w:color="auto"/>
              <w:right w:val="nil"/>
            </w:tcBorders>
            <w:shd w:val="clear" w:color="auto" w:fill="auto"/>
            <w:noWrap/>
            <w:vAlign w:val="bottom"/>
            <w:hideMark/>
          </w:tcPr>
          <w:p w14:paraId="2C5D29BB"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2547713</w:t>
            </w:r>
          </w:p>
        </w:tc>
        <w:tc>
          <w:tcPr>
            <w:tcW w:w="716" w:type="dxa"/>
            <w:tcBorders>
              <w:left w:val="nil"/>
              <w:bottom w:val="single" w:sz="4" w:space="0" w:color="auto"/>
              <w:right w:val="nil"/>
            </w:tcBorders>
            <w:shd w:val="clear" w:color="auto" w:fill="auto"/>
            <w:noWrap/>
            <w:vAlign w:val="bottom"/>
            <w:hideMark/>
          </w:tcPr>
          <w:p w14:paraId="0D16C4C7"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352518</w:t>
            </w:r>
          </w:p>
        </w:tc>
        <w:tc>
          <w:tcPr>
            <w:tcW w:w="881" w:type="dxa"/>
            <w:tcBorders>
              <w:left w:val="nil"/>
              <w:bottom w:val="single" w:sz="4" w:space="0" w:color="auto"/>
              <w:right w:val="nil"/>
            </w:tcBorders>
            <w:shd w:val="clear" w:color="auto" w:fill="auto"/>
            <w:noWrap/>
            <w:vAlign w:val="bottom"/>
            <w:hideMark/>
          </w:tcPr>
          <w:p w14:paraId="3D87C89B"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2900231</w:t>
            </w:r>
          </w:p>
        </w:tc>
      </w:tr>
      <w:tr w:rsidR="009647D2" w:rsidRPr="009647D2" w14:paraId="3C854FA1" w14:textId="77777777" w:rsidTr="009647D2">
        <w:trPr>
          <w:trHeight w:val="18"/>
          <w:jc w:val="right"/>
        </w:trPr>
        <w:tc>
          <w:tcPr>
            <w:tcW w:w="683" w:type="dxa"/>
            <w:tcBorders>
              <w:top w:val="single" w:sz="4" w:space="0" w:color="auto"/>
              <w:left w:val="nil"/>
              <w:right w:val="nil"/>
            </w:tcBorders>
            <w:shd w:val="clear" w:color="auto" w:fill="auto"/>
            <w:noWrap/>
            <w:vAlign w:val="bottom"/>
            <w:hideMark/>
          </w:tcPr>
          <w:p w14:paraId="16FCBFE7"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LAD1</w:t>
            </w:r>
          </w:p>
        </w:tc>
        <w:tc>
          <w:tcPr>
            <w:tcW w:w="636" w:type="dxa"/>
            <w:tcBorders>
              <w:top w:val="single" w:sz="4" w:space="0" w:color="auto"/>
              <w:left w:val="nil"/>
              <w:right w:val="nil"/>
            </w:tcBorders>
            <w:shd w:val="clear" w:color="auto" w:fill="auto"/>
            <w:noWrap/>
            <w:vAlign w:val="bottom"/>
            <w:hideMark/>
          </w:tcPr>
          <w:p w14:paraId="795ACC9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53323</w:t>
            </w:r>
          </w:p>
        </w:tc>
        <w:tc>
          <w:tcPr>
            <w:tcW w:w="633" w:type="dxa"/>
            <w:tcBorders>
              <w:top w:val="single" w:sz="4" w:space="0" w:color="auto"/>
              <w:left w:val="nil"/>
              <w:right w:val="nil"/>
            </w:tcBorders>
            <w:shd w:val="clear" w:color="auto" w:fill="auto"/>
            <w:noWrap/>
            <w:vAlign w:val="bottom"/>
            <w:hideMark/>
          </w:tcPr>
          <w:p w14:paraId="2B67CE9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7694</w:t>
            </w:r>
          </w:p>
        </w:tc>
        <w:tc>
          <w:tcPr>
            <w:tcW w:w="716" w:type="dxa"/>
            <w:tcBorders>
              <w:top w:val="single" w:sz="4" w:space="0" w:color="auto"/>
              <w:left w:val="nil"/>
              <w:right w:val="nil"/>
            </w:tcBorders>
            <w:shd w:val="clear" w:color="auto" w:fill="auto"/>
            <w:noWrap/>
            <w:vAlign w:val="bottom"/>
            <w:hideMark/>
          </w:tcPr>
          <w:p w14:paraId="486D5BEF"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80962</w:t>
            </w:r>
          </w:p>
        </w:tc>
        <w:tc>
          <w:tcPr>
            <w:tcW w:w="633" w:type="dxa"/>
            <w:tcBorders>
              <w:top w:val="single" w:sz="4" w:space="0" w:color="auto"/>
              <w:left w:val="nil"/>
              <w:right w:val="nil"/>
            </w:tcBorders>
            <w:shd w:val="clear" w:color="auto" w:fill="auto"/>
            <w:noWrap/>
            <w:vAlign w:val="bottom"/>
            <w:hideMark/>
          </w:tcPr>
          <w:p w14:paraId="266CBAF0"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8445</w:t>
            </w:r>
          </w:p>
        </w:tc>
        <w:tc>
          <w:tcPr>
            <w:tcW w:w="633" w:type="dxa"/>
            <w:tcBorders>
              <w:top w:val="single" w:sz="4" w:space="0" w:color="auto"/>
              <w:left w:val="nil"/>
              <w:right w:val="nil"/>
            </w:tcBorders>
            <w:shd w:val="clear" w:color="auto" w:fill="auto"/>
            <w:noWrap/>
            <w:vAlign w:val="bottom"/>
            <w:hideMark/>
          </w:tcPr>
          <w:p w14:paraId="344C5E3B"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9849</w:t>
            </w:r>
          </w:p>
        </w:tc>
        <w:tc>
          <w:tcPr>
            <w:tcW w:w="633" w:type="dxa"/>
            <w:tcBorders>
              <w:top w:val="single" w:sz="4" w:space="0" w:color="auto"/>
              <w:left w:val="nil"/>
              <w:right w:val="nil"/>
            </w:tcBorders>
            <w:shd w:val="clear" w:color="auto" w:fill="auto"/>
            <w:noWrap/>
            <w:vAlign w:val="bottom"/>
            <w:hideMark/>
          </w:tcPr>
          <w:p w14:paraId="70C7DD7D"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396</w:t>
            </w:r>
          </w:p>
        </w:tc>
        <w:tc>
          <w:tcPr>
            <w:tcW w:w="716" w:type="dxa"/>
            <w:tcBorders>
              <w:top w:val="single" w:sz="4" w:space="0" w:color="auto"/>
              <w:left w:val="nil"/>
              <w:right w:val="nil"/>
            </w:tcBorders>
            <w:shd w:val="clear" w:color="auto" w:fill="auto"/>
            <w:noWrap/>
            <w:vAlign w:val="bottom"/>
            <w:hideMark/>
          </w:tcPr>
          <w:p w14:paraId="3E88FF5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top w:val="single" w:sz="4" w:space="0" w:color="auto"/>
              <w:left w:val="nil"/>
              <w:right w:val="nil"/>
            </w:tcBorders>
            <w:shd w:val="clear" w:color="auto" w:fill="auto"/>
            <w:noWrap/>
            <w:vAlign w:val="bottom"/>
            <w:hideMark/>
          </w:tcPr>
          <w:p w14:paraId="28B995D6"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top w:val="single" w:sz="4" w:space="0" w:color="auto"/>
              <w:left w:val="nil"/>
              <w:right w:val="nil"/>
            </w:tcBorders>
            <w:shd w:val="clear" w:color="auto" w:fill="auto"/>
            <w:noWrap/>
            <w:vAlign w:val="bottom"/>
            <w:hideMark/>
          </w:tcPr>
          <w:p w14:paraId="72B600AA"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top w:val="single" w:sz="4" w:space="0" w:color="auto"/>
              <w:left w:val="nil"/>
              <w:right w:val="nil"/>
            </w:tcBorders>
            <w:shd w:val="clear" w:color="auto" w:fill="auto"/>
            <w:noWrap/>
            <w:vAlign w:val="bottom"/>
            <w:hideMark/>
          </w:tcPr>
          <w:p w14:paraId="4B44765D"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top w:val="single" w:sz="4" w:space="0" w:color="auto"/>
              <w:left w:val="nil"/>
              <w:right w:val="nil"/>
            </w:tcBorders>
            <w:shd w:val="clear" w:color="auto" w:fill="auto"/>
            <w:noWrap/>
            <w:vAlign w:val="bottom"/>
            <w:hideMark/>
          </w:tcPr>
          <w:p w14:paraId="1C7DAA53"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top w:val="single" w:sz="4" w:space="0" w:color="auto"/>
              <w:left w:val="nil"/>
              <w:right w:val="nil"/>
            </w:tcBorders>
            <w:shd w:val="clear" w:color="auto" w:fill="auto"/>
            <w:noWrap/>
            <w:vAlign w:val="bottom"/>
            <w:hideMark/>
          </w:tcPr>
          <w:p w14:paraId="1BFBF22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top w:val="single" w:sz="4" w:space="0" w:color="auto"/>
              <w:left w:val="nil"/>
              <w:right w:val="nil"/>
            </w:tcBorders>
            <w:shd w:val="clear" w:color="auto" w:fill="auto"/>
            <w:noWrap/>
            <w:vAlign w:val="bottom"/>
            <w:hideMark/>
          </w:tcPr>
          <w:p w14:paraId="2B852D90"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top w:val="single" w:sz="4" w:space="0" w:color="auto"/>
              <w:left w:val="nil"/>
              <w:right w:val="nil"/>
            </w:tcBorders>
            <w:shd w:val="clear" w:color="auto" w:fill="auto"/>
            <w:noWrap/>
            <w:vAlign w:val="bottom"/>
            <w:hideMark/>
          </w:tcPr>
          <w:p w14:paraId="2F31C907"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top w:val="single" w:sz="4" w:space="0" w:color="auto"/>
              <w:left w:val="nil"/>
              <w:right w:val="nil"/>
            </w:tcBorders>
            <w:shd w:val="clear" w:color="auto" w:fill="auto"/>
            <w:noWrap/>
            <w:vAlign w:val="bottom"/>
            <w:hideMark/>
          </w:tcPr>
          <w:p w14:paraId="23F9D19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top w:val="single" w:sz="4" w:space="0" w:color="auto"/>
              <w:left w:val="nil"/>
              <w:right w:val="nil"/>
            </w:tcBorders>
            <w:shd w:val="clear" w:color="auto" w:fill="auto"/>
            <w:noWrap/>
            <w:vAlign w:val="bottom"/>
            <w:hideMark/>
          </w:tcPr>
          <w:p w14:paraId="41EB0CC3"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top w:val="single" w:sz="4" w:space="0" w:color="auto"/>
              <w:left w:val="nil"/>
              <w:right w:val="nil"/>
            </w:tcBorders>
            <w:shd w:val="clear" w:color="auto" w:fill="auto"/>
            <w:noWrap/>
            <w:vAlign w:val="bottom"/>
            <w:hideMark/>
          </w:tcPr>
          <w:p w14:paraId="71556C6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top w:val="single" w:sz="4" w:space="0" w:color="auto"/>
              <w:left w:val="nil"/>
              <w:right w:val="nil"/>
            </w:tcBorders>
            <w:shd w:val="clear" w:color="auto" w:fill="auto"/>
            <w:noWrap/>
            <w:vAlign w:val="bottom"/>
            <w:hideMark/>
          </w:tcPr>
          <w:p w14:paraId="752D9EC2"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-160670</w:t>
            </w:r>
          </w:p>
        </w:tc>
        <w:tc>
          <w:tcPr>
            <w:tcW w:w="716" w:type="dxa"/>
            <w:tcBorders>
              <w:top w:val="single" w:sz="4" w:space="0" w:color="auto"/>
              <w:left w:val="nil"/>
              <w:right w:val="nil"/>
            </w:tcBorders>
            <w:shd w:val="clear" w:color="auto" w:fill="auto"/>
            <w:noWrap/>
            <w:vAlign w:val="bottom"/>
            <w:hideMark/>
          </w:tcPr>
          <w:p w14:paraId="723080C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top w:val="single" w:sz="4" w:space="0" w:color="auto"/>
              <w:left w:val="nil"/>
              <w:right w:val="nil"/>
            </w:tcBorders>
            <w:shd w:val="clear" w:color="auto" w:fill="auto"/>
            <w:noWrap/>
            <w:vAlign w:val="bottom"/>
            <w:hideMark/>
          </w:tcPr>
          <w:p w14:paraId="49C8EEF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r>
      <w:tr w:rsidR="009647D2" w:rsidRPr="009647D2" w14:paraId="4D6636F8" w14:textId="77777777" w:rsidTr="009647D2">
        <w:trPr>
          <w:trHeight w:val="18"/>
          <w:jc w:val="right"/>
        </w:trPr>
        <w:tc>
          <w:tcPr>
            <w:tcW w:w="683" w:type="dxa"/>
            <w:tcBorders>
              <w:left w:val="nil"/>
              <w:right w:val="nil"/>
            </w:tcBorders>
            <w:shd w:val="clear" w:color="auto" w:fill="auto"/>
            <w:noWrap/>
            <w:vAlign w:val="bottom"/>
            <w:hideMark/>
          </w:tcPr>
          <w:p w14:paraId="614CA6A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LAD2</w:t>
            </w:r>
          </w:p>
        </w:tc>
        <w:tc>
          <w:tcPr>
            <w:tcW w:w="636" w:type="dxa"/>
            <w:tcBorders>
              <w:left w:val="nil"/>
              <w:right w:val="nil"/>
            </w:tcBorders>
            <w:shd w:val="clear" w:color="auto" w:fill="auto"/>
            <w:noWrap/>
            <w:vAlign w:val="bottom"/>
            <w:hideMark/>
          </w:tcPr>
          <w:p w14:paraId="54A26CB2"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7630D78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4ACA5C32"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503FBC82"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382FB8F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hideMark/>
          </w:tcPr>
          <w:p w14:paraId="19D7D19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07908359"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4E0B999D"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10240</w:t>
            </w:r>
          </w:p>
        </w:tc>
        <w:tc>
          <w:tcPr>
            <w:tcW w:w="633" w:type="dxa"/>
            <w:tcBorders>
              <w:left w:val="nil"/>
              <w:right w:val="nil"/>
            </w:tcBorders>
            <w:shd w:val="clear" w:color="auto" w:fill="auto"/>
            <w:noWrap/>
            <w:vAlign w:val="bottom"/>
            <w:hideMark/>
          </w:tcPr>
          <w:p w14:paraId="2E11034A"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5DB7ECE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7408042D"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72951D44"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hideMark/>
          </w:tcPr>
          <w:p w14:paraId="5D90C1B2"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hideMark/>
          </w:tcPr>
          <w:p w14:paraId="1563BD9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hideMark/>
          </w:tcPr>
          <w:p w14:paraId="2E6CB08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hideMark/>
          </w:tcPr>
          <w:p w14:paraId="1ABD1C1D"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63EC3BA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78BA766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-10240</w:t>
            </w:r>
          </w:p>
        </w:tc>
        <w:tc>
          <w:tcPr>
            <w:tcW w:w="716" w:type="dxa"/>
            <w:tcBorders>
              <w:left w:val="nil"/>
              <w:right w:val="nil"/>
            </w:tcBorders>
            <w:shd w:val="clear" w:color="auto" w:fill="auto"/>
            <w:noWrap/>
            <w:vAlign w:val="bottom"/>
            <w:hideMark/>
          </w:tcPr>
          <w:p w14:paraId="245E02E0"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45A105B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r>
      <w:tr w:rsidR="009647D2" w:rsidRPr="009647D2" w14:paraId="2E4F5283" w14:textId="77777777" w:rsidTr="009647D2">
        <w:trPr>
          <w:trHeight w:val="18"/>
          <w:jc w:val="right"/>
        </w:trPr>
        <w:tc>
          <w:tcPr>
            <w:tcW w:w="683" w:type="dxa"/>
            <w:tcBorders>
              <w:left w:val="nil"/>
              <w:right w:val="nil"/>
            </w:tcBorders>
            <w:shd w:val="clear" w:color="auto" w:fill="auto"/>
            <w:noWrap/>
            <w:vAlign w:val="bottom"/>
            <w:hideMark/>
          </w:tcPr>
          <w:p w14:paraId="6557A5FA"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LAB</w:t>
            </w:r>
          </w:p>
        </w:tc>
        <w:tc>
          <w:tcPr>
            <w:tcW w:w="636" w:type="dxa"/>
            <w:tcBorders>
              <w:left w:val="nil"/>
              <w:right w:val="nil"/>
            </w:tcBorders>
            <w:shd w:val="clear" w:color="auto" w:fill="auto"/>
            <w:noWrap/>
            <w:vAlign w:val="bottom"/>
            <w:hideMark/>
          </w:tcPr>
          <w:p w14:paraId="6E875883"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94995</w:t>
            </w:r>
          </w:p>
        </w:tc>
        <w:tc>
          <w:tcPr>
            <w:tcW w:w="633" w:type="dxa"/>
            <w:tcBorders>
              <w:left w:val="nil"/>
              <w:right w:val="nil"/>
            </w:tcBorders>
            <w:shd w:val="clear" w:color="auto" w:fill="auto"/>
            <w:noWrap/>
            <w:vAlign w:val="bottom"/>
            <w:hideMark/>
          </w:tcPr>
          <w:p w14:paraId="595B7A9F"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11819</w:t>
            </w:r>
          </w:p>
        </w:tc>
        <w:tc>
          <w:tcPr>
            <w:tcW w:w="716" w:type="dxa"/>
            <w:tcBorders>
              <w:left w:val="nil"/>
              <w:right w:val="nil"/>
            </w:tcBorders>
            <w:shd w:val="clear" w:color="auto" w:fill="auto"/>
            <w:noWrap/>
            <w:vAlign w:val="bottom"/>
            <w:hideMark/>
          </w:tcPr>
          <w:p w14:paraId="257C084B"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148120</w:t>
            </w:r>
          </w:p>
        </w:tc>
        <w:tc>
          <w:tcPr>
            <w:tcW w:w="633" w:type="dxa"/>
            <w:tcBorders>
              <w:left w:val="nil"/>
              <w:right w:val="nil"/>
            </w:tcBorders>
            <w:shd w:val="clear" w:color="auto" w:fill="auto"/>
            <w:noWrap/>
            <w:vAlign w:val="bottom"/>
            <w:hideMark/>
          </w:tcPr>
          <w:p w14:paraId="2256F99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15450</w:t>
            </w:r>
          </w:p>
        </w:tc>
        <w:tc>
          <w:tcPr>
            <w:tcW w:w="633" w:type="dxa"/>
            <w:tcBorders>
              <w:left w:val="nil"/>
              <w:right w:val="nil"/>
            </w:tcBorders>
            <w:shd w:val="clear" w:color="auto" w:fill="auto"/>
            <w:noWrap/>
            <w:vAlign w:val="bottom"/>
            <w:hideMark/>
          </w:tcPr>
          <w:p w14:paraId="7DB2EA1A"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17556</w:t>
            </w:r>
          </w:p>
        </w:tc>
        <w:tc>
          <w:tcPr>
            <w:tcW w:w="633" w:type="dxa"/>
            <w:tcBorders>
              <w:left w:val="nil"/>
              <w:right w:val="nil"/>
            </w:tcBorders>
            <w:shd w:val="clear" w:color="auto" w:fill="auto"/>
            <w:noWrap/>
            <w:vAlign w:val="bottom"/>
            <w:hideMark/>
          </w:tcPr>
          <w:p w14:paraId="53CBE121"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631</w:t>
            </w:r>
          </w:p>
        </w:tc>
        <w:tc>
          <w:tcPr>
            <w:tcW w:w="716" w:type="dxa"/>
            <w:tcBorders>
              <w:left w:val="nil"/>
              <w:right w:val="nil"/>
            </w:tcBorders>
            <w:shd w:val="clear" w:color="auto" w:fill="auto"/>
            <w:noWrap/>
            <w:vAlign w:val="bottom"/>
            <w:hideMark/>
          </w:tcPr>
          <w:p w14:paraId="4F88883A"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62255</w:t>
            </w:r>
          </w:p>
        </w:tc>
        <w:tc>
          <w:tcPr>
            <w:tcW w:w="716" w:type="dxa"/>
            <w:tcBorders>
              <w:left w:val="nil"/>
              <w:right w:val="nil"/>
            </w:tcBorders>
            <w:shd w:val="clear" w:color="auto" w:fill="auto"/>
            <w:noWrap/>
            <w:vAlign w:val="bottom"/>
            <w:hideMark/>
          </w:tcPr>
          <w:p w14:paraId="43DEFFB9"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24592</w:t>
            </w:r>
          </w:p>
        </w:tc>
        <w:tc>
          <w:tcPr>
            <w:tcW w:w="633" w:type="dxa"/>
            <w:tcBorders>
              <w:left w:val="nil"/>
              <w:right w:val="nil"/>
            </w:tcBorders>
            <w:shd w:val="clear" w:color="auto" w:fill="auto"/>
            <w:noWrap/>
            <w:vAlign w:val="bottom"/>
            <w:hideMark/>
          </w:tcPr>
          <w:p w14:paraId="5D053033"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6707</w:t>
            </w:r>
          </w:p>
        </w:tc>
        <w:tc>
          <w:tcPr>
            <w:tcW w:w="551" w:type="dxa"/>
            <w:tcBorders>
              <w:left w:val="nil"/>
              <w:right w:val="nil"/>
            </w:tcBorders>
            <w:shd w:val="clear" w:color="auto" w:fill="auto"/>
            <w:noWrap/>
            <w:vAlign w:val="bottom"/>
            <w:hideMark/>
          </w:tcPr>
          <w:p w14:paraId="2B17061F"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959</w:t>
            </w:r>
          </w:p>
        </w:tc>
        <w:tc>
          <w:tcPr>
            <w:tcW w:w="551" w:type="dxa"/>
            <w:tcBorders>
              <w:left w:val="nil"/>
              <w:right w:val="nil"/>
            </w:tcBorders>
            <w:shd w:val="clear" w:color="auto" w:fill="auto"/>
            <w:noWrap/>
            <w:vAlign w:val="bottom"/>
            <w:hideMark/>
          </w:tcPr>
          <w:p w14:paraId="2D5294D3"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155</w:t>
            </w:r>
          </w:p>
        </w:tc>
        <w:tc>
          <w:tcPr>
            <w:tcW w:w="551" w:type="dxa"/>
            <w:tcBorders>
              <w:left w:val="nil"/>
              <w:right w:val="nil"/>
            </w:tcBorders>
            <w:shd w:val="clear" w:color="auto" w:fill="auto"/>
            <w:noWrap/>
            <w:vAlign w:val="bottom"/>
            <w:hideMark/>
          </w:tcPr>
          <w:p w14:paraId="54243A0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8</w:t>
            </w:r>
          </w:p>
        </w:tc>
        <w:tc>
          <w:tcPr>
            <w:tcW w:w="716" w:type="dxa"/>
            <w:tcBorders>
              <w:left w:val="nil"/>
              <w:right w:val="nil"/>
            </w:tcBorders>
            <w:shd w:val="clear" w:color="auto" w:fill="auto"/>
            <w:noWrap/>
            <w:vAlign w:val="bottom"/>
            <w:hideMark/>
          </w:tcPr>
          <w:p w14:paraId="0CD2A3B7"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89845</w:t>
            </w:r>
          </w:p>
        </w:tc>
        <w:tc>
          <w:tcPr>
            <w:tcW w:w="566" w:type="dxa"/>
            <w:tcBorders>
              <w:left w:val="nil"/>
              <w:right w:val="nil"/>
            </w:tcBorders>
            <w:shd w:val="clear" w:color="auto" w:fill="auto"/>
            <w:noWrap/>
            <w:vAlign w:val="bottom"/>
            <w:hideMark/>
          </w:tcPr>
          <w:p w14:paraId="07DF6B6A"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4413</w:t>
            </w:r>
          </w:p>
        </w:tc>
        <w:tc>
          <w:tcPr>
            <w:tcW w:w="551" w:type="dxa"/>
            <w:tcBorders>
              <w:left w:val="nil"/>
              <w:right w:val="nil"/>
            </w:tcBorders>
            <w:shd w:val="clear" w:color="auto" w:fill="auto"/>
            <w:noWrap/>
            <w:vAlign w:val="bottom"/>
            <w:hideMark/>
          </w:tcPr>
          <w:p w14:paraId="2128835F"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1579</w:t>
            </w:r>
          </w:p>
        </w:tc>
        <w:tc>
          <w:tcPr>
            <w:tcW w:w="566" w:type="dxa"/>
            <w:tcBorders>
              <w:left w:val="nil"/>
              <w:right w:val="nil"/>
            </w:tcBorders>
            <w:shd w:val="clear" w:color="auto" w:fill="auto"/>
            <w:noWrap/>
            <w:vAlign w:val="bottom"/>
            <w:hideMark/>
          </w:tcPr>
          <w:p w14:paraId="2A44A064"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9208</w:t>
            </w:r>
          </w:p>
        </w:tc>
        <w:tc>
          <w:tcPr>
            <w:tcW w:w="881" w:type="dxa"/>
            <w:tcBorders>
              <w:left w:val="nil"/>
              <w:right w:val="nil"/>
            </w:tcBorders>
            <w:shd w:val="clear" w:color="auto" w:fill="auto"/>
            <w:noWrap/>
            <w:vAlign w:val="bottom"/>
            <w:hideMark/>
          </w:tcPr>
          <w:p w14:paraId="25C9DDB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1531587</w:t>
            </w:r>
          </w:p>
        </w:tc>
        <w:tc>
          <w:tcPr>
            <w:tcW w:w="881" w:type="dxa"/>
            <w:tcBorders>
              <w:left w:val="nil"/>
              <w:right w:val="nil"/>
            </w:tcBorders>
            <w:shd w:val="clear" w:color="auto" w:fill="auto"/>
            <w:noWrap/>
            <w:vAlign w:val="bottom"/>
            <w:hideMark/>
          </w:tcPr>
          <w:p w14:paraId="4C4C8B74"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-2019880</w:t>
            </w:r>
          </w:p>
        </w:tc>
        <w:tc>
          <w:tcPr>
            <w:tcW w:w="716" w:type="dxa"/>
            <w:tcBorders>
              <w:left w:val="nil"/>
              <w:right w:val="nil"/>
            </w:tcBorders>
            <w:shd w:val="clear" w:color="auto" w:fill="auto"/>
            <w:noWrap/>
            <w:vAlign w:val="bottom"/>
            <w:hideMark/>
          </w:tcPr>
          <w:p w14:paraId="2F8EBB4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hideMark/>
          </w:tcPr>
          <w:p w14:paraId="11B38057"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r>
      <w:tr w:rsidR="009647D2" w:rsidRPr="009647D2" w14:paraId="686393E5" w14:textId="77777777" w:rsidTr="009647D2">
        <w:trPr>
          <w:trHeight w:val="18"/>
          <w:jc w:val="right"/>
        </w:trPr>
        <w:tc>
          <w:tcPr>
            <w:tcW w:w="683" w:type="dxa"/>
            <w:tcBorders>
              <w:left w:val="nil"/>
              <w:bottom w:val="single" w:sz="4" w:space="0" w:color="auto"/>
              <w:right w:val="nil"/>
            </w:tcBorders>
            <w:shd w:val="clear" w:color="auto" w:fill="auto"/>
            <w:noWrap/>
            <w:vAlign w:val="bottom"/>
            <w:hideMark/>
          </w:tcPr>
          <w:p w14:paraId="341D3B51"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CAP</w:t>
            </w:r>
          </w:p>
        </w:tc>
        <w:tc>
          <w:tcPr>
            <w:tcW w:w="636" w:type="dxa"/>
            <w:tcBorders>
              <w:left w:val="nil"/>
              <w:bottom w:val="single" w:sz="4" w:space="0" w:color="auto"/>
              <w:right w:val="nil"/>
            </w:tcBorders>
            <w:shd w:val="clear" w:color="auto" w:fill="auto"/>
            <w:noWrap/>
            <w:vAlign w:val="bottom"/>
            <w:hideMark/>
          </w:tcPr>
          <w:p w14:paraId="60795017"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34602</w:t>
            </w:r>
          </w:p>
        </w:tc>
        <w:tc>
          <w:tcPr>
            <w:tcW w:w="633" w:type="dxa"/>
            <w:tcBorders>
              <w:left w:val="nil"/>
              <w:bottom w:val="single" w:sz="4" w:space="0" w:color="auto"/>
              <w:right w:val="nil"/>
            </w:tcBorders>
            <w:shd w:val="clear" w:color="auto" w:fill="auto"/>
            <w:noWrap/>
            <w:vAlign w:val="bottom"/>
            <w:hideMark/>
          </w:tcPr>
          <w:p w14:paraId="29026F01"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2905</w:t>
            </w:r>
          </w:p>
        </w:tc>
        <w:tc>
          <w:tcPr>
            <w:tcW w:w="716" w:type="dxa"/>
            <w:tcBorders>
              <w:left w:val="nil"/>
              <w:bottom w:val="single" w:sz="4" w:space="0" w:color="auto"/>
              <w:right w:val="nil"/>
            </w:tcBorders>
            <w:shd w:val="clear" w:color="auto" w:fill="auto"/>
            <w:noWrap/>
            <w:vAlign w:val="bottom"/>
            <w:hideMark/>
          </w:tcPr>
          <w:p w14:paraId="5D693B60"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35711</w:t>
            </w:r>
          </w:p>
        </w:tc>
        <w:tc>
          <w:tcPr>
            <w:tcW w:w="633" w:type="dxa"/>
            <w:tcBorders>
              <w:left w:val="nil"/>
              <w:bottom w:val="single" w:sz="4" w:space="0" w:color="auto"/>
              <w:right w:val="nil"/>
            </w:tcBorders>
            <w:shd w:val="clear" w:color="auto" w:fill="auto"/>
            <w:noWrap/>
            <w:vAlign w:val="bottom"/>
            <w:hideMark/>
          </w:tcPr>
          <w:p w14:paraId="2917ACB1"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3725</w:t>
            </w:r>
          </w:p>
        </w:tc>
        <w:tc>
          <w:tcPr>
            <w:tcW w:w="633" w:type="dxa"/>
            <w:tcBorders>
              <w:left w:val="nil"/>
              <w:bottom w:val="single" w:sz="4" w:space="0" w:color="auto"/>
              <w:right w:val="nil"/>
            </w:tcBorders>
            <w:shd w:val="clear" w:color="auto" w:fill="auto"/>
            <w:noWrap/>
            <w:vAlign w:val="bottom"/>
            <w:hideMark/>
          </w:tcPr>
          <w:p w14:paraId="0C48BB79"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4455</w:t>
            </w:r>
          </w:p>
        </w:tc>
        <w:tc>
          <w:tcPr>
            <w:tcW w:w="633" w:type="dxa"/>
            <w:tcBorders>
              <w:left w:val="nil"/>
              <w:bottom w:val="single" w:sz="4" w:space="0" w:color="auto"/>
              <w:right w:val="nil"/>
            </w:tcBorders>
            <w:shd w:val="clear" w:color="auto" w:fill="auto"/>
            <w:noWrap/>
            <w:vAlign w:val="bottom"/>
            <w:hideMark/>
          </w:tcPr>
          <w:p w14:paraId="5D4CDB22"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151</w:t>
            </w:r>
          </w:p>
        </w:tc>
        <w:tc>
          <w:tcPr>
            <w:tcW w:w="716" w:type="dxa"/>
            <w:tcBorders>
              <w:left w:val="nil"/>
              <w:bottom w:val="single" w:sz="4" w:space="0" w:color="auto"/>
              <w:right w:val="nil"/>
            </w:tcBorders>
            <w:shd w:val="clear" w:color="auto" w:fill="auto"/>
            <w:noWrap/>
            <w:vAlign w:val="bottom"/>
            <w:hideMark/>
          </w:tcPr>
          <w:p w14:paraId="687FA0CF"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23777</w:t>
            </w:r>
          </w:p>
        </w:tc>
        <w:tc>
          <w:tcPr>
            <w:tcW w:w="716" w:type="dxa"/>
            <w:tcBorders>
              <w:left w:val="nil"/>
              <w:bottom w:val="single" w:sz="4" w:space="0" w:color="auto"/>
              <w:right w:val="nil"/>
            </w:tcBorders>
            <w:shd w:val="clear" w:color="auto" w:fill="auto"/>
            <w:noWrap/>
            <w:vAlign w:val="bottom"/>
            <w:hideMark/>
          </w:tcPr>
          <w:p w14:paraId="03490FE7"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9057</w:t>
            </w:r>
          </w:p>
        </w:tc>
        <w:tc>
          <w:tcPr>
            <w:tcW w:w="633" w:type="dxa"/>
            <w:tcBorders>
              <w:left w:val="nil"/>
              <w:bottom w:val="single" w:sz="4" w:space="0" w:color="auto"/>
              <w:right w:val="nil"/>
            </w:tcBorders>
            <w:shd w:val="clear" w:color="auto" w:fill="auto"/>
            <w:noWrap/>
            <w:vAlign w:val="bottom"/>
            <w:hideMark/>
          </w:tcPr>
          <w:p w14:paraId="24F3B73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5390</w:t>
            </w:r>
          </w:p>
        </w:tc>
        <w:tc>
          <w:tcPr>
            <w:tcW w:w="551" w:type="dxa"/>
            <w:tcBorders>
              <w:left w:val="nil"/>
              <w:bottom w:val="single" w:sz="4" w:space="0" w:color="auto"/>
              <w:right w:val="nil"/>
            </w:tcBorders>
            <w:shd w:val="clear" w:color="auto" w:fill="auto"/>
            <w:noWrap/>
            <w:vAlign w:val="bottom"/>
            <w:hideMark/>
          </w:tcPr>
          <w:p w14:paraId="34C83F21"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1067</w:t>
            </w:r>
          </w:p>
        </w:tc>
        <w:tc>
          <w:tcPr>
            <w:tcW w:w="551" w:type="dxa"/>
            <w:tcBorders>
              <w:left w:val="nil"/>
              <w:bottom w:val="single" w:sz="4" w:space="0" w:color="auto"/>
              <w:right w:val="nil"/>
            </w:tcBorders>
            <w:shd w:val="clear" w:color="auto" w:fill="auto"/>
            <w:noWrap/>
            <w:vAlign w:val="bottom"/>
            <w:hideMark/>
          </w:tcPr>
          <w:p w14:paraId="012A9B6D"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180</w:t>
            </w:r>
          </w:p>
        </w:tc>
        <w:tc>
          <w:tcPr>
            <w:tcW w:w="551" w:type="dxa"/>
            <w:tcBorders>
              <w:left w:val="nil"/>
              <w:bottom w:val="single" w:sz="4" w:space="0" w:color="auto"/>
              <w:right w:val="nil"/>
            </w:tcBorders>
            <w:shd w:val="clear" w:color="auto" w:fill="auto"/>
            <w:noWrap/>
            <w:vAlign w:val="bottom"/>
            <w:hideMark/>
          </w:tcPr>
          <w:p w14:paraId="5A994E2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15</w:t>
            </w:r>
          </w:p>
        </w:tc>
        <w:tc>
          <w:tcPr>
            <w:tcW w:w="716" w:type="dxa"/>
            <w:tcBorders>
              <w:left w:val="nil"/>
              <w:bottom w:val="single" w:sz="4" w:space="0" w:color="auto"/>
              <w:right w:val="nil"/>
            </w:tcBorders>
            <w:shd w:val="clear" w:color="auto" w:fill="auto"/>
            <w:noWrap/>
            <w:vAlign w:val="bottom"/>
            <w:hideMark/>
          </w:tcPr>
          <w:p w14:paraId="465933A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102185</w:t>
            </w:r>
          </w:p>
        </w:tc>
        <w:tc>
          <w:tcPr>
            <w:tcW w:w="566" w:type="dxa"/>
            <w:tcBorders>
              <w:left w:val="nil"/>
              <w:bottom w:val="single" w:sz="4" w:space="0" w:color="auto"/>
              <w:right w:val="nil"/>
            </w:tcBorders>
            <w:shd w:val="clear" w:color="auto" w:fill="auto"/>
            <w:noWrap/>
            <w:vAlign w:val="bottom"/>
            <w:hideMark/>
          </w:tcPr>
          <w:p w14:paraId="671F2CB0"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8308</w:t>
            </w:r>
          </w:p>
        </w:tc>
        <w:tc>
          <w:tcPr>
            <w:tcW w:w="551" w:type="dxa"/>
            <w:tcBorders>
              <w:left w:val="nil"/>
              <w:bottom w:val="single" w:sz="4" w:space="0" w:color="auto"/>
              <w:right w:val="nil"/>
            </w:tcBorders>
            <w:shd w:val="clear" w:color="auto" w:fill="auto"/>
            <w:noWrap/>
            <w:vAlign w:val="bottom"/>
            <w:hideMark/>
          </w:tcPr>
          <w:p w14:paraId="32023D6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2972</w:t>
            </w:r>
          </w:p>
        </w:tc>
        <w:tc>
          <w:tcPr>
            <w:tcW w:w="566" w:type="dxa"/>
            <w:tcBorders>
              <w:left w:val="nil"/>
              <w:bottom w:val="single" w:sz="4" w:space="0" w:color="auto"/>
              <w:right w:val="nil"/>
            </w:tcBorders>
            <w:shd w:val="clear" w:color="auto" w:fill="auto"/>
            <w:noWrap/>
            <w:vAlign w:val="bottom"/>
            <w:hideMark/>
          </w:tcPr>
          <w:p w14:paraId="1AFB17C7"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8517</w:t>
            </w:r>
          </w:p>
        </w:tc>
        <w:tc>
          <w:tcPr>
            <w:tcW w:w="881" w:type="dxa"/>
            <w:tcBorders>
              <w:left w:val="nil"/>
              <w:bottom w:val="single" w:sz="4" w:space="0" w:color="auto"/>
              <w:right w:val="nil"/>
            </w:tcBorders>
            <w:shd w:val="clear" w:color="auto" w:fill="auto"/>
            <w:noWrap/>
            <w:vAlign w:val="bottom"/>
            <w:hideMark/>
          </w:tcPr>
          <w:p w14:paraId="2DCBE1F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1368643</w:t>
            </w:r>
          </w:p>
        </w:tc>
        <w:tc>
          <w:tcPr>
            <w:tcW w:w="881" w:type="dxa"/>
            <w:tcBorders>
              <w:left w:val="nil"/>
              <w:bottom w:val="single" w:sz="4" w:space="0" w:color="auto"/>
              <w:right w:val="nil"/>
            </w:tcBorders>
            <w:shd w:val="clear" w:color="auto" w:fill="auto"/>
            <w:noWrap/>
            <w:vAlign w:val="bottom"/>
            <w:hideMark/>
          </w:tcPr>
          <w:p w14:paraId="01A8B52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-1611662</w:t>
            </w:r>
          </w:p>
        </w:tc>
        <w:tc>
          <w:tcPr>
            <w:tcW w:w="716" w:type="dxa"/>
            <w:tcBorders>
              <w:left w:val="nil"/>
              <w:bottom w:val="single" w:sz="4" w:space="0" w:color="auto"/>
              <w:right w:val="nil"/>
            </w:tcBorders>
            <w:shd w:val="clear" w:color="auto" w:fill="auto"/>
            <w:noWrap/>
            <w:vAlign w:val="bottom"/>
            <w:hideMark/>
          </w:tcPr>
          <w:p w14:paraId="403B16CD"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left w:val="nil"/>
              <w:bottom w:val="single" w:sz="4" w:space="0" w:color="auto"/>
              <w:right w:val="nil"/>
            </w:tcBorders>
            <w:shd w:val="clear" w:color="auto" w:fill="auto"/>
            <w:noWrap/>
            <w:vAlign w:val="bottom"/>
            <w:hideMark/>
          </w:tcPr>
          <w:p w14:paraId="35E68AB2"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r>
      <w:tr w:rsidR="009647D2" w:rsidRPr="009647D2" w14:paraId="301C81CF" w14:textId="77777777" w:rsidTr="009647D2">
        <w:trPr>
          <w:trHeight w:val="18"/>
          <w:jc w:val="right"/>
        </w:trPr>
        <w:tc>
          <w:tcPr>
            <w:tcW w:w="683" w:type="dxa"/>
            <w:tcBorders>
              <w:top w:val="single" w:sz="4" w:space="0" w:color="auto"/>
              <w:left w:val="nil"/>
              <w:bottom w:val="single" w:sz="4" w:space="0" w:color="auto"/>
              <w:right w:val="nil"/>
            </w:tcBorders>
            <w:shd w:val="clear" w:color="auto" w:fill="auto"/>
            <w:noWrap/>
            <w:vAlign w:val="bottom"/>
            <w:hideMark/>
          </w:tcPr>
          <w:p w14:paraId="4F2DB219"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TRA</w:t>
            </w:r>
          </w:p>
        </w:tc>
        <w:tc>
          <w:tcPr>
            <w:tcW w:w="636" w:type="dxa"/>
            <w:tcBorders>
              <w:top w:val="single" w:sz="4" w:space="0" w:color="auto"/>
              <w:left w:val="nil"/>
              <w:bottom w:val="single" w:sz="4" w:space="0" w:color="auto"/>
              <w:right w:val="nil"/>
            </w:tcBorders>
            <w:shd w:val="clear" w:color="auto" w:fill="auto"/>
            <w:noWrap/>
            <w:vAlign w:val="bottom"/>
            <w:hideMark/>
          </w:tcPr>
          <w:p w14:paraId="2716573A"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top w:val="single" w:sz="4" w:space="0" w:color="auto"/>
              <w:left w:val="nil"/>
              <w:bottom w:val="single" w:sz="4" w:space="0" w:color="auto"/>
              <w:right w:val="nil"/>
            </w:tcBorders>
            <w:shd w:val="clear" w:color="auto" w:fill="auto"/>
            <w:noWrap/>
            <w:vAlign w:val="bottom"/>
            <w:hideMark/>
          </w:tcPr>
          <w:p w14:paraId="1F1D265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top w:val="single" w:sz="4" w:space="0" w:color="auto"/>
              <w:left w:val="nil"/>
              <w:bottom w:val="single" w:sz="4" w:space="0" w:color="auto"/>
              <w:right w:val="nil"/>
            </w:tcBorders>
            <w:shd w:val="clear" w:color="auto" w:fill="auto"/>
            <w:noWrap/>
            <w:vAlign w:val="bottom"/>
            <w:hideMark/>
          </w:tcPr>
          <w:p w14:paraId="3C556C8A"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top w:val="single" w:sz="4" w:space="0" w:color="auto"/>
              <w:left w:val="nil"/>
              <w:bottom w:val="single" w:sz="4" w:space="0" w:color="auto"/>
              <w:right w:val="nil"/>
            </w:tcBorders>
            <w:shd w:val="clear" w:color="auto" w:fill="auto"/>
            <w:noWrap/>
            <w:vAlign w:val="bottom"/>
            <w:hideMark/>
          </w:tcPr>
          <w:p w14:paraId="3431D129"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top w:val="single" w:sz="4" w:space="0" w:color="auto"/>
              <w:left w:val="nil"/>
              <w:bottom w:val="single" w:sz="4" w:space="0" w:color="auto"/>
              <w:right w:val="nil"/>
            </w:tcBorders>
            <w:shd w:val="clear" w:color="auto" w:fill="auto"/>
            <w:noWrap/>
            <w:vAlign w:val="bottom"/>
            <w:hideMark/>
          </w:tcPr>
          <w:p w14:paraId="7631E25D"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top w:val="single" w:sz="4" w:space="0" w:color="auto"/>
              <w:left w:val="nil"/>
              <w:bottom w:val="single" w:sz="4" w:space="0" w:color="auto"/>
              <w:right w:val="nil"/>
            </w:tcBorders>
            <w:shd w:val="clear" w:color="auto" w:fill="auto"/>
            <w:noWrap/>
            <w:vAlign w:val="bottom"/>
            <w:hideMark/>
          </w:tcPr>
          <w:p w14:paraId="72C60D22"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top w:val="single" w:sz="4" w:space="0" w:color="auto"/>
              <w:left w:val="nil"/>
              <w:bottom w:val="single" w:sz="4" w:space="0" w:color="auto"/>
              <w:right w:val="nil"/>
            </w:tcBorders>
            <w:shd w:val="clear" w:color="auto" w:fill="auto"/>
            <w:noWrap/>
            <w:vAlign w:val="bottom"/>
            <w:hideMark/>
          </w:tcPr>
          <w:p w14:paraId="32F2BB3A"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top w:val="single" w:sz="4" w:space="0" w:color="auto"/>
              <w:left w:val="nil"/>
              <w:bottom w:val="single" w:sz="4" w:space="0" w:color="auto"/>
              <w:right w:val="nil"/>
            </w:tcBorders>
            <w:shd w:val="clear" w:color="auto" w:fill="auto"/>
            <w:noWrap/>
            <w:vAlign w:val="bottom"/>
            <w:hideMark/>
          </w:tcPr>
          <w:p w14:paraId="25056CE0"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633" w:type="dxa"/>
            <w:tcBorders>
              <w:top w:val="single" w:sz="4" w:space="0" w:color="auto"/>
              <w:left w:val="nil"/>
              <w:bottom w:val="single" w:sz="4" w:space="0" w:color="auto"/>
              <w:right w:val="nil"/>
            </w:tcBorders>
            <w:shd w:val="clear" w:color="auto" w:fill="auto"/>
            <w:noWrap/>
            <w:vAlign w:val="bottom"/>
            <w:hideMark/>
          </w:tcPr>
          <w:p w14:paraId="5C2E87D1"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top w:val="single" w:sz="4" w:space="0" w:color="auto"/>
              <w:left w:val="nil"/>
              <w:bottom w:val="single" w:sz="4" w:space="0" w:color="auto"/>
              <w:right w:val="nil"/>
            </w:tcBorders>
            <w:shd w:val="clear" w:color="auto" w:fill="auto"/>
            <w:noWrap/>
            <w:vAlign w:val="bottom"/>
            <w:hideMark/>
          </w:tcPr>
          <w:p w14:paraId="001D50D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top w:val="single" w:sz="4" w:space="0" w:color="auto"/>
              <w:left w:val="nil"/>
              <w:bottom w:val="single" w:sz="4" w:space="0" w:color="auto"/>
              <w:right w:val="nil"/>
            </w:tcBorders>
            <w:shd w:val="clear" w:color="auto" w:fill="auto"/>
            <w:noWrap/>
            <w:vAlign w:val="bottom"/>
            <w:hideMark/>
          </w:tcPr>
          <w:p w14:paraId="7FB321DE"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top w:val="single" w:sz="4" w:space="0" w:color="auto"/>
              <w:left w:val="nil"/>
              <w:bottom w:val="single" w:sz="4" w:space="0" w:color="auto"/>
              <w:right w:val="nil"/>
            </w:tcBorders>
            <w:shd w:val="clear" w:color="auto" w:fill="auto"/>
            <w:noWrap/>
            <w:vAlign w:val="bottom"/>
            <w:hideMark/>
          </w:tcPr>
          <w:p w14:paraId="162732B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716" w:type="dxa"/>
            <w:tcBorders>
              <w:top w:val="single" w:sz="4" w:space="0" w:color="auto"/>
              <w:left w:val="nil"/>
              <w:bottom w:val="single" w:sz="4" w:space="0" w:color="auto"/>
              <w:right w:val="nil"/>
            </w:tcBorders>
            <w:shd w:val="clear" w:color="auto" w:fill="auto"/>
            <w:noWrap/>
            <w:vAlign w:val="bottom"/>
            <w:hideMark/>
          </w:tcPr>
          <w:p w14:paraId="78D18273"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top w:val="single" w:sz="4" w:space="0" w:color="auto"/>
              <w:left w:val="nil"/>
              <w:bottom w:val="single" w:sz="4" w:space="0" w:color="auto"/>
              <w:right w:val="nil"/>
            </w:tcBorders>
            <w:shd w:val="clear" w:color="auto" w:fill="auto"/>
            <w:noWrap/>
            <w:vAlign w:val="bottom"/>
            <w:hideMark/>
          </w:tcPr>
          <w:p w14:paraId="18866C2B"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51" w:type="dxa"/>
            <w:tcBorders>
              <w:top w:val="single" w:sz="4" w:space="0" w:color="auto"/>
              <w:left w:val="nil"/>
              <w:bottom w:val="single" w:sz="4" w:space="0" w:color="auto"/>
              <w:right w:val="nil"/>
            </w:tcBorders>
            <w:shd w:val="clear" w:color="auto" w:fill="auto"/>
            <w:noWrap/>
            <w:vAlign w:val="bottom"/>
            <w:hideMark/>
          </w:tcPr>
          <w:p w14:paraId="77F060CB"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566" w:type="dxa"/>
            <w:tcBorders>
              <w:top w:val="single" w:sz="4" w:space="0" w:color="auto"/>
              <w:left w:val="nil"/>
              <w:bottom w:val="single" w:sz="4" w:space="0" w:color="auto"/>
              <w:right w:val="nil"/>
            </w:tcBorders>
            <w:shd w:val="clear" w:color="auto" w:fill="auto"/>
            <w:noWrap/>
            <w:vAlign w:val="bottom"/>
            <w:hideMark/>
          </w:tcPr>
          <w:p w14:paraId="5BBE4E4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top w:val="single" w:sz="4" w:space="0" w:color="auto"/>
              <w:left w:val="nil"/>
              <w:bottom w:val="single" w:sz="4" w:space="0" w:color="auto"/>
              <w:right w:val="nil"/>
            </w:tcBorders>
            <w:shd w:val="clear" w:color="auto" w:fill="auto"/>
            <w:noWrap/>
            <w:vAlign w:val="bottom"/>
            <w:hideMark/>
          </w:tcPr>
          <w:p w14:paraId="2ECD9717"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0</w:t>
            </w:r>
          </w:p>
        </w:tc>
        <w:tc>
          <w:tcPr>
            <w:tcW w:w="881" w:type="dxa"/>
            <w:tcBorders>
              <w:top w:val="single" w:sz="4" w:space="0" w:color="auto"/>
              <w:left w:val="nil"/>
              <w:bottom w:val="single" w:sz="4" w:space="0" w:color="auto"/>
              <w:right w:val="nil"/>
            </w:tcBorders>
            <w:shd w:val="clear" w:color="auto" w:fill="auto"/>
            <w:noWrap/>
            <w:vAlign w:val="bottom"/>
            <w:hideMark/>
          </w:tcPr>
          <w:p w14:paraId="202A280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312868</w:t>
            </w:r>
          </w:p>
        </w:tc>
        <w:tc>
          <w:tcPr>
            <w:tcW w:w="716" w:type="dxa"/>
            <w:tcBorders>
              <w:top w:val="single" w:sz="4" w:space="0" w:color="auto"/>
              <w:left w:val="nil"/>
              <w:bottom w:val="single" w:sz="4" w:space="0" w:color="auto"/>
              <w:right w:val="nil"/>
            </w:tcBorders>
            <w:shd w:val="clear" w:color="auto" w:fill="auto"/>
            <w:noWrap/>
            <w:vAlign w:val="bottom"/>
            <w:hideMark/>
          </w:tcPr>
          <w:p w14:paraId="0C4E196B"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-312868</w:t>
            </w:r>
          </w:p>
        </w:tc>
        <w:tc>
          <w:tcPr>
            <w:tcW w:w="881" w:type="dxa"/>
            <w:tcBorders>
              <w:top w:val="single" w:sz="4" w:space="0" w:color="auto"/>
              <w:left w:val="nil"/>
              <w:bottom w:val="single" w:sz="4" w:space="0" w:color="auto"/>
              <w:right w:val="nil"/>
            </w:tcBorders>
            <w:shd w:val="clear" w:color="auto" w:fill="auto"/>
            <w:noWrap/>
            <w:vAlign w:val="bottom"/>
            <w:hideMark/>
          </w:tcPr>
          <w:p w14:paraId="2B31C9EE" w14:textId="77777777" w:rsidR="009647D2" w:rsidRPr="009647D2" w:rsidRDefault="009647D2" w:rsidP="009647D2">
            <w:pPr>
              <w:rPr>
                <w:rFonts w:ascii="Times New Roman" w:eastAsia="Times New Roman" w:hAnsi="Times New Roman"/>
                <w:b/>
                <w:bCs/>
                <w:sz w:val="14"/>
                <w:szCs w:val="14"/>
                <w:lang w:eastAsia="zh-CN"/>
              </w:rPr>
            </w:pPr>
          </w:p>
        </w:tc>
      </w:tr>
      <w:tr w:rsidR="009647D2" w:rsidRPr="009647D2" w14:paraId="79D6DEF9" w14:textId="77777777" w:rsidTr="00AF5467">
        <w:trPr>
          <w:trHeight w:val="18"/>
          <w:jc w:val="right"/>
        </w:trPr>
        <w:tc>
          <w:tcPr>
            <w:tcW w:w="683" w:type="dxa"/>
            <w:tcBorders>
              <w:top w:val="single" w:sz="4" w:space="0" w:color="auto"/>
              <w:left w:val="nil"/>
              <w:bottom w:val="single" w:sz="4" w:space="0" w:color="auto"/>
              <w:right w:val="nil"/>
            </w:tcBorders>
            <w:shd w:val="clear" w:color="auto" w:fill="auto"/>
            <w:noWrap/>
            <w:vAlign w:val="bottom"/>
            <w:hideMark/>
          </w:tcPr>
          <w:p w14:paraId="50ACAD94"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TOT</w:t>
            </w:r>
          </w:p>
        </w:tc>
        <w:tc>
          <w:tcPr>
            <w:tcW w:w="636" w:type="dxa"/>
            <w:tcBorders>
              <w:top w:val="single" w:sz="4" w:space="0" w:color="auto"/>
              <w:left w:val="nil"/>
              <w:bottom w:val="single" w:sz="4" w:space="0" w:color="auto"/>
              <w:right w:val="nil"/>
            </w:tcBorders>
            <w:shd w:val="clear" w:color="auto" w:fill="auto"/>
            <w:noWrap/>
            <w:vAlign w:val="bottom"/>
            <w:hideMark/>
          </w:tcPr>
          <w:p w14:paraId="0B8BD64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192727</w:t>
            </w:r>
          </w:p>
        </w:tc>
        <w:tc>
          <w:tcPr>
            <w:tcW w:w="633" w:type="dxa"/>
            <w:tcBorders>
              <w:top w:val="single" w:sz="4" w:space="0" w:color="auto"/>
              <w:left w:val="nil"/>
              <w:bottom w:val="single" w:sz="4" w:space="0" w:color="auto"/>
              <w:right w:val="nil"/>
            </w:tcBorders>
            <w:shd w:val="clear" w:color="auto" w:fill="auto"/>
            <w:noWrap/>
            <w:vAlign w:val="bottom"/>
            <w:hideMark/>
          </w:tcPr>
          <w:p w14:paraId="0EA7BDD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23150</w:t>
            </w:r>
          </w:p>
        </w:tc>
        <w:tc>
          <w:tcPr>
            <w:tcW w:w="716" w:type="dxa"/>
            <w:tcBorders>
              <w:top w:val="single" w:sz="4" w:space="0" w:color="auto"/>
              <w:left w:val="nil"/>
              <w:bottom w:val="single" w:sz="4" w:space="0" w:color="auto"/>
              <w:right w:val="nil"/>
            </w:tcBorders>
            <w:shd w:val="clear" w:color="auto" w:fill="auto"/>
            <w:noWrap/>
            <w:vAlign w:val="bottom"/>
            <w:hideMark/>
          </w:tcPr>
          <w:p w14:paraId="542A40A9"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269815</w:t>
            </w:r>
          </w:p>
        </w:tc>
        <w:tc>
          <w:tcPr>
            <w:tcW w:w="633" w:type="dxa"/>
            <w:tcBorders>
              <w:top w:val="single" w:sz="4" w:space="0" w:color="auto"/>
              <w:left w:val="nil"/>
              <w:bottom w:val="single" w:sz="4" w:space="0" w:color="auto"/>
              <w:right w:val="nil"/>
            </w:tcBorders>
            <w:shd w:val="clear" w:color="auto" w:fill="auto"/>
            <w:noWrap/>
            <w:vAlign w:val="bottom"/>
            <w:hideMark/>
          </w:tcPr>
          <w:p w14:paraId="73FF7AA5"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28259</w:t>
            </w:r>
          </w:p>
        </w:tc>
        <w:tc>
          <w:tcPr>
            <w:tcW w:w="633" w:type="dxa"/>
            <w:tcBorders>
              <w:top w:val="single" w:sz="4" w:space="0" w:color="auto"/>
              <w:left w:val="nil"/>
              <w:bottom w:val="single" w:sz="4" w:space="0" w:color="auto"/>
              <w:right w:val="nil"/>
            </w:tcBorders>
            <w:shd w:val="clear" w:color="auto" w:fill="auto"/>
            <w:noWrap/>
            <w:vAlign w:val="bottom"/>
            <w:hideMark/>
          </w:tcPr>
          <w:p w14:paraId="2B10F152"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32256</w:t>
            </w:r>
          </w:p>
        </w:tc>
        <w:tc>
          <w:tcPr>
            <w:tcW w:w="633" w:type="dxa"/>
            <w:tcBorders>
              <w:top w:val="single" w:sz="4" w:space="0" w:color="auto"/>
              <w:left w:val="nil"/>
              <w:bottom w:val="single" w:sz="4" w:space="0" w:color="auto"/>
              <w:right w:val="nil"/>
            </w:tcBorders>
            <w:shd w:val="clear" w:color="auto" w:fill="auto"/>
            <w:noWrap/>
            <w:vAlign w:val="bottom"/>
            <w:hideMark/>
          </w:tcPr>
          <w:p w14:paraId="4406A77D"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1963</w:t>
            </w:r>
          </w:p>
        </w:tc>
        <w:tc>
          <w:tcPr>
            <w:tcW w:w="716" w:type="dxa"/>
            <w:tcBorders>
              <w:top w:val="single" w:sz="4" w:space="0" w:color="auto"/>
              <w:left w:val="nil"/>
              <w:bottom w:val="single" w:sz="4" w:space="0" w:color="auto"/>
              <w:right w:val="nil"/>
            </w:tcBorders>
            <w:shd w:val="clear" w:color="auto" w:fill="auto"/>
            <w:noWrap/>
            <w:vAlign w:val="bottom"/>
            <w:hideMark/>
          </w:tcPr>
          <w:p w14:paraId="4E5431F0"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173669</w:t>
            </w:r>
          </w:p>
        </w:tc>
        <w:tc>
          <w:tcPr>
            <w:tcW w:w="716" w:type="dxa"/>
            <w:tcBorders>
              <w:top w:val="single" w:sz="4" w:space="0" w:color="auto"/>
              <w:left w:val="nil"/>
              <w:bottom w:val="single" w:sz="4" w:space="0" w:color="auto"/>
              <w:right w:val="nil"/>
            </w:tcBorders>
            <w:shd w:val="clear" w:color="auto" w:fill="auto"/>
            <w:noWrap/>
            <w:vAlign w:val="bottom"/>
            <w:hideMark/>
          </w:tcPr>
          <w:p w14:paraId="0F0CA1A0"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63062</w:t>
            </w:r>
          </w:p>
        </w:tc>
        <w:tc>
          <w:tcPr>
            <w:tcW w:w="633" w:type="dxa"/>
            <w:tcBorders>
              <w:top w:val="single" w:sz="4" w:space="0" w:color="auto"/>
              <w:left w:val="nil"/>
              <w:bottom w:val="single" w:sz="4" w:space="0" w:color="auto"/>
              <w:right w:val="nil"/>
            </w:tcBorders>
            <w:shd w:val="clear" w:color="auto" w:fill="auto"/>
            <w:noWrap/>
            <w:vAlign w:val="bottom"/>
            <w:hideMark/>
          </w:tcPr>
          <w:p w14:paraId="72A13E01"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54194</w:t>
            </w:r>
          </w:p>
        </w:tc>
        <w:tc>
          <w:tcPr>
            <w:tcW w:w="551" w:type="dxa"/>
            <w:tcBorders>
              <w:top w:val="single" w:sz="4" w:space="0" w:color="auto"/>
              <w:left w:val="nil"/>
              <w:bottom w:val="single" w:sz="4" w:space="0" w:color="auto"/>
              <w:right w:val="nil"/>
            </w:tcBorders>
            <w:shd w:val="clear" w:color="auto" w:fill="auto"/>
            <w:noWrap/>
            <w:vAlign w:val="bottom"/>
            <w:hideMark/>
          </w:tcPr>
          <w:p w14:paraId="2ED4A620"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3398</w:t>
            </w:r>
          </w:p>
        </w:tc>
        <w:tc>
          <w:tcPr>
            <w:tcW w:w="551" w:type="dxa"/>
            <w:tcBorders>
              <w:top w:val="single" w:sz="4" w:space="0" w:color="auto"/>
              <w:left w:val="nil"/>
              <w:bottom w:val="single" w:sz="4" w:space="0" w:color="auto"/>
              <w:right w:val="nil"/>
            </w:tcBorders>
            <w:shd w:val="clear" w:color="auto" w:fill="auto"/>
            <w:noWrap/>
            <w:vAlign w:val="bottom"/>
            <w:hideMark/>
          </w:tcPr>
          <w:p w14:paraId="2EF5D38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402</w:t>
            </w:r>
          </w:p>
        </w:tc>
        <w:tc>
          <w:tcPr>
            <w:tcW w:w="551" w:type="dxa"/>
            <w:tcBorders>
              <w:top w:val="single" w:sz="4" w:space="0" w:color="auto"/>
              <w:left w:val="nil"/>
              <w:bottom w:val="single" w:sz="4" w:space="0" w:color="auto"/>
              <w:right w:val="nil"/>
            </w:tcBorders>
            <w:shd w:val="clear" w:color="auto" w:fill="auto"/>
            <w:noWrap/>
            <w:vAlign w:val="bottom"/>
            <w:hideMark/>
          </w:tcPr>
          <w:p w14:paraId="27C164FF"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205</w:t>
            </w:r>
          </w:p>
        </w:tc>
        <w:tc>
          <w:tcPr>
            <w:tcW w:w="716" w:type="dxa"/>
            <w:tcBorders>
              <w:top w:val="single" w:sz="4" w:space="0" w:color="auto"/>
              <w:left w:val="nil"/>
              <w:bottom w:val="single" w:sz="4" w:space="0" w:color="auto"/>
              <w:right w:val="nil"/>
            </w:tcBorders>
            <w:shd w:val="clear" w:color="auto" w:fill="auto"/>
            <w:noWrap/>
            <w:vAlign w:val="bottom"/>
            <w:hideMark/>
          </w:tcPr>
          <w:p w14:paraId="414C5AE3"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432823</w:t>
            </w:r>
          </w:p>
        </w:tc>
        <w:tc>
          <w:tcPr>
            <w:tcW w:w="566" w:type="dxa"/>
            <w:tcBorders>
              <w:top w:val="single" w:sz="4" w:space="0" w:color="auto"/>
              <w:left w:val="nil"/>
              <w:bottom w:val="single" w:sz="4" w:space="0" w:color="auto"/>
              <w:right w:val="nil"/>
            </w:tcBorders>
            <w:shd w:val="clear" w:color="auto" w:fill="auto"/>
            <w:noWrap/>
            <w:vAlign w:val="bottom"/>
            <w:hideMark/>
          </w:tcPr>
          <w:p w14:paraId="29477E8C"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12721</w:t>
            </w:r>
          </w:p>
        </w:tc>
        <w:tc>
          <w:tcPr>
            <w:tcW w:w="551" w:type="dxa"/>
            <w:tcBorders>
              <w:top w:val="single" w:sz="4" w:space="0" w:color="auto"/>
              <w:left w:val="nil"/>
              <w:bottom w:val="single" w:sz="4" w:space="0" w:color="auto"/>
              <w:right w:val="nil"/>
            </w:tcBorders>
            <w:shd w:val="clear" w:color="auto" w:fill="auto"/>
            <w:noWrap/>
            <w:vAlign w:val="bottom"/>
            <w:hideMark/>
          </w:tcPr>
          <w:p w14:paraId="36CE90A9"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4551</w:t>
            </w:r>
          </w:p>
        </w:tc>
        <w:tc>
          <w:tcPr>
            <w:tcW w:w="566" w:type="dxa"/>
            <w:tcBorders>
              <w:top w:val="single" w:sz="4" w:space="0" w:color="auto"/>
              <w:left w:val="nil"/>
              <w:bottom w:val="single" w:sz="4" w:space="0" w:color="auto"/>
              <w:right w:val="nil"/>
            </w:tcBorders>
            <w:shd w:val="clear" w:color="auto" w:fill="auto"/>
            <w:noWrap/>
            <w:vAlign w:val="bottom"/>
            <w:hideMark/>
          </w:tcPr>
          <w:p w14:paraId="2D906808"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17725</w:t>
            </w:r>
          </w:p>
        </w:tc>
        <w:tc>
          <w:tcPr>
            <w:tcW w:w="881" w:type="dxa"/>
            <w:tcBorders>
              <w:top w:val="single" w:sz="4" w:space="0" w:color="auto"/>
              <w:left w:val="nil"/>
              <w:bottom w:val="single" w:sz="4" w:space="0" w:color="auto"/>
              <w:right w:val="nil"/>
            </w:tcBorders>
            <w:shd w:val="clear" w:color="auto" w:fill="auto"/>
            <w:noWrap/>
            <w:vAlign w:val="bottom"/>
            <w:hideMark/>
          </w:tcPr>
          <w:p w14:paraId="17F3BD12" w14:textId="77777777" w:rsidR="009647D2" w:rsidRPr="009647D2" w:rsidRDefault="009647D2"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2900231</w:t>
            </w:r>
          </w:p>
        </w:tc>
        <w:tc>
          <w:tcPr>
            <w:tcW w:w="881" w:type="dxa"/>
            <w:tcBorders>
              <w:top w:val="single" w:sz="4" w:space="0" w:color="auto"/>
              <w:left w:val="nil"/>
              <w:bottom w:val="single" w:sz="4" w:space="0" w:color="auto"/>
              <w:right w:val="nil"/>
            </w:tcBorders>
            <w:shd w:val="clear" w:color="auto" w:fill="auto"/>
            <w:noWrap/>
            <w:vAlign w:val="bottom"/>
            <w:hideMark/>
          </w:tcPr>
          <w:p w14:paraId="7CA91DEC" w14:textId="77777777" w:rsidR="009647D2" w:rsidRPr="009647D2" w:rsidRDefault="009647D2" w:rsidP="009647D2">
            <w:pPr>
              <w:rPr>
                <w:rFonts w:ascii="Times New Roman" w:eastAsia="Times New Roman" w:hAnsi="Times New Roman"/>
                <w:sz w:val="14"/>
                <w:szCs w:val="14"/>
                <w:lang w:eastAsia="zh-CN"/>
              </w:rPr>
            </w:pPr>
          </w:p>
        </w:tc>
        <w:tc>
          <w:tcPr>
            <w:tcW w:w="716" w:type="dxa"/>
            <w:tcBorders>
              <w:top w:val="single" w:sz="4" w:space="0" w:color="auto"/>
              <w:left w:val="nil"/>
              <w:bottom w:val="single" w:sz="4" w:space="0" w:color="auto"/>
              <w:right w:val="nil"/>
            </w:tcBorders>
            <w:shd w:val="clear" w:color="auto" w:fill="auto"/>
            <w:noWrap/>
            <w:vAlign w:val="bottom"/>
            <w:hideMark/>
          </w:tcPr>
          <w:p w14:paraId="7EEDE463" w14:textId="77777777" w:rsidR="009647D2" w:rsidRPr="009647D2" w:rsidRDefault="009647D2" w:rsidP="009647D2">
            <w:pPr>
              <w:rPr>
                <w:rFonts w:ascii="Times New Roman" w:eastAsia="Times New Roman" w:hAnsi="Times New Roman"/>
                <w:sz w:val="14"/>
                <w:szCs w:val="14"/>
                <w:lang w:eastAsia="zh-CN"/>
              </w:rPr>
            </w:pPr>
          </w:p>
        </w:tc>
        <w:tc>
          <w:tcPr>
            <w:tcW w:w="881" w:type="dxa"/>
            <w:tcBorders>
              <w:top w:val="single" w:sz="4" w:space="0" w:color="auto"/>
              <w:left w:val="nil"/>
              <w:bottom w:val="single" w:sz="4" w:space="0" w:color="auto"/>
              <w:right w:val="nil"/>
            </w:tcBorders>
            <w:shd w:val="clear" w:color="auto" w:fill="auto"/>
            <w:noWrap/>
            <w:vAlign w:val="bottom"/>
            <w:hideMark/>
          </w:tcPr>
          <w:p w14:paraId="075F9B56" w14:textId="77777777" w:rsidR="009647D2" w:rsidRPr="009647D2" w:rsidRDefault="009647D2" w:rsidP="009647D2">
            <w:pPr>
              <w:rPr>
                <w:rFonts w:ascii="Times New Roman" w:eastAsia="Times New Roman" w:hAnsi="Times New Roman"/>
                <w:b/>
                <w:bCs/>
                <w:sz w:val="14"/>
                <w:szCs w:val="14"/>
                <w:lang w:eastAsia="zh-CN"/>
              </w:rPr>
            </w:pPr>
          </w:p>
        </w:tc>
      </w:tr>
      <w:tr w:rsidR="00AF5467" w:rsidRPr="009647D2" w14:paraId="7E6134A2" w14:textId="77777777" w:rsidTr="004A4C27">
        <w:trPr>
          <w:trHeight w:val="18"/>
          <w:jc w:val="right"/>
        </w:trPr>
        <w:tc>
          <w:tcPr>
            <w:tcW w:w="683" w:type="dxa"/>
            <w:tcBorders>
              <w:top w:val="single" w:sz="4" w:space="0" w:color="auto"/>
              <w:left w:val="nil"/>
              <w:right w:val="nil"/>
            </w:tcBorders>
            <w:shd w:val="clear" w:color="auto" w:fill="auto"/>
            <w:noWrap/>
            <w:vAlign w:val="bottom"/>
          </w:tcPr>
          <w:p w14:paraId="71906A4C" w14:textId="77777777" w:rsidR="00AF5467" w:rsidRPr="009647D2" w:rsidRDefault="00AF5467" w:rsidP="009647D2">
            <w:pPr>
              <w:rPr>
                <w:rFonts w:ascii="Times New Roman" w:eastAsia="Times New Roman" w:hAnsi="Times New Roman"/>
                <w:sz w:val="14"/>
                <w:szCs w:val="14"/>
                <w:lang w:eastAsia="zh-CN"/>
              </w:rPr>
            </w:pPr>
          </w:p>
        </w:tc>
        <w:tc>
          <w:tcPr>
            <w:tcW w:w="636" w:type="dxa"/>
            <w:tcBorders>
              <w:top w:val="single" w:sz="4" w:space="0" w:color="auto"/>
              <w:left w:val="nil"/>
              <w:right w:val="nil"/>
            </w:tcBorders>
            <w:shd w:val="clear" w:color="auto" w:fill="auto"/>
            <w:noWrap/>
            <w:vAlign w:val="bottom"/>
          </w:tcPr>
          <w:p w14:paraId="4C4AECEE" w14:textId="77777777" w:rsidR="00AF5467" w:rsidRPr="009647D2" w:rsidRDefault="00AF5467" w:rsidP="009647D2">
            <w:pPr>
              <w:rPr>
                <w:rFonts w:ascii="Times New Roman" w:eastAsia="Times New Roman" w:hAnsi="Times New Roman"/>
                <w:sz w:val="14"/>
                <w:szCs w:val="14"/>
                <w:lang w:eastAsia="zh-CN"/>
              </w:rPr>
            </w:pPr>
          </w:p>
        </w:tc>
        <w:tc>
          <w:tcPr>
            <w:tcW w:w="633" w:type="dxa"/>
            <w:tcBorders>
              <w:top w:val="single" w:sz="4" w:space="0" w:color="auto"/>
              <w:left w:val="nil"/>
              <w:right w:val="nil"/>
            </w:tcBorders>
            <w:shd w:val="clear" w:color="auto" w:fill="auto"/>
            <w:noWrap/>
            <w:vAlign w:val="bottom"/>
          </w:tcPr>
          <w:p w14:paraId="71704218" w14:textId="77777777" w:rsidR="00AF5467" w:rsidRPr="009647D2" w:rsidRDefault="00AF5467" w:rsidP="009647D2">
            <w:pPr>
              <w:rPr>
                <w:rFonts w:ascii="Times New Roman" w:eastAsia="Times New Roman" w:hAnsi="Times New Roman"/>
                <w:sz w:val="14"/>
                <w:szCs w:val="14"/>
                <w:lang w:eastAsia="zh-CN"/>
              </w:rPr>
            </w:pPr>
          </w:p>
        </w:tc>
        <w:tc>
          <w:tcPr>
            <w:tcW w:w="716" w:type="dxa"/>
            <w:tcBorders>
              <w:top w:val="single" w:sz="4" w:space="0" w:color="auto"/>
              <w:left w:val="nil"/>
              <w:right w:val="nil"/>
            </w:tcBorders>
            <w:shd w:val="clear" w:color="auto" w:fill="auto"/>
            <w:noWrap/>
            <w:vAlign w:val="bottom"/>
          </w:tcPr>
          <w:p w14:paraId="7AA4988A" w14:textId="77777777" w:rsidR="00AF5467" w:rsidRPr="009647D2" w:rsidRDefault="00AF5467" w:rsidP="009647D2">
            <w:pPr>
              <w:rPr>
                <w:rFonts w:ascii="Times New Roman" w:eastAsia="Times New Roman" w:hAnsi="Times New Roman"/>
                <w:sz w:val="14"/>
                <w:szCs w:val="14"/>
                <w:lang w:eastAsia="zh-CN"/>
              </w:rPr>
            </w:pPr>
          </w:p>
        </w:tc>
        <w:tc>
          <w:tcPr>
            <w:tcW w:w="633" w:type="dxa"/>
            <w:tcBorders>
              <w:top w:val="single" w:sz="4" w:space="0" w:color="auto"/>
              <w:left w:val="nil"/>
              <w:right w:val="nil"/>
            </w:tcBorders>
            <w:shd w:val="clear" w:color="auto" w:fill="auto"/>
            <w:noWrap/>
            <w:vAlign w:val="bottom"/>
          </w:tcPr>
          <w:p w14:paraId="177CCFDC" w14:textId="77777777" w:rsidR="00AF5467" w:rsidRPr="009647D2" w:rsidRDefault="00AF5467" w:rsidP="009647D2">
            <w:pPr>
              <w:rPr>
                <w:rFonts w:ascii="Times New Roman" w:eastAsia="Times New Roman" w:hAnsi="Times New Roman"/>
                <w:sz w:val="14"/>
                <w:szCs w:val="14"/>
                <w:lang w:eastAsia="zh-CN"/>
              </w:rPr>
            </w:pPr>
          </w:p>
        </w:tc>
        <w:tc>
          <w:tcPr>
            <w:tcW w:w="633" w:type="dxa"/>
            <w:tcBorders>
              <w:top w:val="single" w:sz="4" w:space="0" w:color="auto"/>
              <w:left w:val="nil"/>
              <w:right w:val="nil"/>
            </w:tcBorders>
            <w:shd w:val="clear" w:color="auto" w:fill="auto"/>
            <w:noWrap/>
            <w:vAlign w:val="bottom"/>
          </w:tcPr>
          <w:p w14:paraId="2A3EE9CA" w14:textId="77777777" w:rsidR="00AF5467" w:rsidRPr="009647D2" w:rsidRDefault="00AF5467" w:rsidP="009647D2">
            <w:pPr>
              <w:rPr>
                <w:rFonts w:ascii="Times New Roman" w:eastAsia="Times New Roman" w:hAnsi="Times New Roman"/>
                <w:sz w:val="14"/>
                <w:szCs w:val="14"/>
                <w:lang w:eastAsia="zh-CN"/>
              </w:rPr>
            </w:pPr>
          </w:p>
        </w:tc>
        <w:tc>
          <w:tcPr>
            <w:tcW w:w="633" w:type="dxa"/>
            <w:tcBorders>
              <w:top w:val="single" w:sz="4" w:space="0" w:color="auto"/>
              <w:left w:val="nil"/>
              <w:right w:val="nil"/>
            </w:tcBorders>
            <w:shd w:val="clear" w:color="auto" w:fill="auto"/>
            <w:noWrap/>
            <w:vAlign w:val="bottom"/>
          </w:tcPr>
          <w:p w14:paraId="4A9BAD12" w14:textId="77777777" w:rsidR="00AF5467" w:rsidRPr="009647D2" w:rsidRDefault="00AF5467" w:rsidP="009647D2">
            <w:pPr>
              <w:rPr>
                <w:rFonts w:ascii="Times New Roman" w:eastAsia="Times New Roman" w:hAnsi="Times New Roman"/>
                <w:sz w:val="14"/>
                <w:szCs w:val="14"/>
                <w:lang w:eastAsia="zh-CN"/>
              </w:rPr>
            </w:pPr>
          </w:p>
        </w:tc>
        <w:tc>
          <w:tcPr>
            <w:tcW w:w="716" w:type="dxa"/>
            <w:tcBorders>
              <w:top w:val="single" w:sz="4" w:space="0" w:color="auto"/>
              <w:left w:val="nil"/>
              <w:right w:val="nil"/>
            </w:tcBorders>
            <w:shd w:val="clear" w:color="auto" w:fill="auto"/>
            <w:noWrap/>
            <w:vAlign w:val="bottom"/>
          </w:tcPr>
          <w:p w14:paraId="514B5857" w14:textId="77777777" w:rsidR="00AF5467" w:rsidRPr="009647D2" w:rsidRDefault="00AF5467" w:rsidP="009647D2">
            <w:pPr>
              <w:rPr>
                <w:rFonts w:ascii="Times New Roman" w:eastAsia="Times New Roman" w:hAnsi="Times New Roman"/>
                <w:sz w:val="14"/>
                <w:szCs w:val="14"/>
                <w:lang w:eastAsia="zh-CN"/>
              </w:rPr>
            </w:pPr>
          </w:p>
        </w:tc>
        <w:tc>
          <w:tcPr>
            <w:tcW w:w="716" w:type="dxa"/>
            <w:tcBorders>
              <w:top w:val="single" w:sz="4" w:space="0" w:color="auto"/>
              <w:left w:val="nil"/>
              <w:right w:val="nil"/>
            </w:tcBorders>
            <w:shd w:val="clear" w:color="auto" w:fill="auto"/>
            <w:noWrap/>
            <w:vAlign w:val="bottom"/>
          </w:tcPr>
          <w:p w14:paraId="5288E269" w14:textId="77777777" w:rsidR="00AF5467" w:rsidRPr="009647D2" w:rsidRDefault="00AF5467" w:rsidP="009647D2">
            <w:pPr>
              <w:rPr>
                <w:rFonts w:ascii="Times New Roman" w:eastAsia="Times New Roman" w:hAnsi="Times New Roman"/>
                <w:sz w:val="14"/>
                <w:szCs w:val="14"/>
                <w:lang w:eastAsia="zh-CN"/>
              </w:rPr>
            </w:pPr>
          </w:p>
        </w:tc>
        <w:tc>
          <w:tcPr>
            <w:tcW w:w="633" w:type="dxa"/>
            <w:tcBorders>
              <w:top w:val="single" w:sz="4" w:space="0" w:color="auto"/>
              <w:left w:val="nil"/>
              <w:right w:val="nil"/>
            </w:tcBorders>
            <w:shd w:val="clear" w:color="auto" w:fill="auto"/>
            <w:noWrap/>
            <w:vAlign w:val="bottom"/>
          </w:tcPr>
          <w:p w14:paraId="6862CA0E" w14:textId="77777777" w:rsidR="00AF5467" w:rsidRPr="009647D2" w:rsidRDefault="00AF5467" w:rsidP="009647D2">
            <w:pPr>
              <w:rPr>
                <w:rFonts w:ascii="Times New Roman" w:eastAsia="Times New Roman" w:hAnsi="Times New Roman"/>
                <w:sz w:val="14"/>
                <w:szCs w:val="14"/>
                <w:lang w:eastAsia="zh-CN"/>
              </w:rPr>
            </w:pPr>
          </w:p>
        </w:tc>
        <w:tc>
          <w:tcPr>
            <w:tcW w:w="551" w:type="dxa"/>
            <w:tcBorders>
              <w:top w:val="single" w:sz="4" w:space="0" w:color="auto"/>
              <w:left w:val="nil"/>
              <w:right w:val="nil"/>
            </w:tcBorders>
            <w:shd w:val="clear" w:color="auto" w:fill="auto"/>
            <w:noWrap/>
            <w:vAlign w:val="bottom"/>
          </w:tcPr>
          <w:p w14:paraId="30EE7B37" w14:textId="77777777" w:rsidR="00AF5467" w:rsidRPr="009647D2" w:rsidRDefault="00AF5467" w:rsidP="009647D2">
            <w:pPr>
              <w:rPr>
                <w:rFonts w:ascii="Times New Roman" w:eastAsia="Times New Roman" w:hAnsi="Times New Roman"/>
                <w:sz w:val="14"/>
                <w:szCs w:val="14"/>
                <w:lang w:eastAsia="zh-CN"/>
              </w:rPr>
            </w:pPr>
          </w:p>
        </w:tc>
        <w:tc>
          <w:tcPr>
            <w:tcW w:w="551" w:type="dxa"/>
            <w:tcBorders>
              <w:top w:val="single" w:sz="4" w:space="0" w:color="auto"/>
              <w:left w:val="nil"/>
              <w:right w:val="nil"/>
            </w:tcBorders>
            <w:shd w:val="clear" w:color="auto" w:fill="auto"/>
            <w:noWrap/>
            <w:vAlign w:val="bottom"/>
          </w:tcPr>
          <w:p w14:paraId="47F9B7AF" w14:textId="77777777" w:rsidR="00AF5467" w:rsidRPr="009647D2" w:rsidRDefault="00AF5467" w:rsidP="009647D2">
            <w:pPr>
              <w:rPr>
                <w:rFonts w:ascii="Times New Roman" w:eastAsia="Times New Roman" w:hAnsi="Times New Roman"/>
                <w:sz w:val="14"/>
                <w:szCs w:val="14"/>
                <w:lang w:eastAsia="zh-CN"/>
              </w:rPr>
            </w:pPr>
          </w:p>
        </w:tc>
        <w:tc>
          <w:tcPr>
            <w:tcW w:w="551" w:type="dxa"/>
            <w:tcBorders>
              <w:top w:val="single" w:sz="4" w:space="0" w:color="auto"/>
              <w:left w:val="nil"/>
              <w:right w:val="nil"/>
            </w:tcBorders>
            <w:shd w:val="clear" w:color="auto" w:fill="auto"/>
            <w:noWrap/>
            <w:vAlign w:val="bottom"/>
          </w:tcPr>
          <w:p w14:paraId="52089215" w14:textId="77777777" w:rsidR="00AF5467" w:rsidRPr="009647D2" w:rsidRDefault="00AF5467" w:rsidP="009647D2">
            <w:pPr>
              <w:rPr>
                <w:rFonts w:ascii="Times New Roman" w:eastAsia="Times New Roman" w:hAnsi="Times New Roman"/>
                <w:sz w:val="14"/>
                <w:szCs w:val="14"/>
                <w:lang w:eastAsia="zh-CN"/>
              </w:rPr>
            </w:pPr>
          </w:p>
        </w:tc>
        <w:tc>
          <w:tcPr>
            <w:tcW w:w="716" w:type="dxa"/>
            <w:tcBorders>
              <w:top w:val="single" w:sz="4" w:space="0" w:color="auto"/>
              <w:left w:val="nil"/>
              <w:right w:val="nil"/>
            </w:tcBorders>
            <w:shd w:val="clear" w:color="auto" w:fill="auto"/>
            <w:noWrap/>
            <w:vAlign w:val="bottom"/>
          </w:tcPr>
          <w:p w14:paraId="2DD923D8" w14:textId="77777777" w:rsidR="00AF5467" w:rsidRPr="009647D2" w:rsidRDefault="00AF5467" w:rsidP="009647D2">
            <w:pPr>
              <w:rPr>
                <w:rFonts w:ascii="Times New Roman" w:eastAsia="Times New Roman" w:hAnsi="Times New Roman"/>
                <w:sz w:val="14"/>
                <w:szCs w:val="14"/>
                <w:lang w:eastAsia="zh-CN"/>
              </w:rPr>
            </w:pPr>
          </w:p>
        </w:tc>
        <w:tc>
          <w:tcPr>
            <w:tcW w:w="566" w:type="dxa"/>
            <w:tcBorders>
              <w:top w:val="single" w:sz="4" w:space="0" w:color="auto"/>
              <w:left w:val="nil"/>
              <w:right w:val="nil"/>
            </w:tcBorders>
            <w:shd w:val="clear" w:color="auto" w:fill="auto"/>
            <w:noWrap/>
            <w:vAlign w:val="bottom"/>
          </w:tcPr>
          <w:p w14:paraId="7E40E4BD" w14:textId="77777777" w:rsidR="00AF5467" w:rsidRPr="009647D2" w:rsidRDefault="00AF5467" w:rsidP="009647D2">
            <w:pPr>
              <w:rPr>
                <w:rFonts w:ascii="Times New Roman" w:eastAsia="Times New Roman" w:hAnsi="Times New Roman"/>
                <w:sz w:val="14"/>
                <w:szCs w:val="14"/>
                <w:lang w:eastAsia="zh-CN"/>
              </w:rPr>
            </w:pPr>
          </w:p>
        </w:tc>
        <w:tc>
          <w:tcPr>
            <w:tcW w:w="551" w:type="dxa"/>
            <w:tcBorders>
              <w:top w:val="single" w:sz="4" w:space="0" w:color="auto"/>
              <w:left w:val="nil"/>
              <w:right w:val="nil"/>
            </w:tcBorders>
            <w:shd w:val="clear" w:color="auto" w:fill="auto"/>
            <w:noWrap/>
            <w:vAlign w:val="bottom"/>
          </w:tcPr>
          <w:p w14:paraId="1A942D9C" w14:textId="77777777" w:rsidR="00AF5467" w:rsidRPr="009647D2" w:rsidRDefault="00AF5467" w:rsidP="009647D2">
            <w:pPr>
              <w:rPr>
                <w:rFonts w:ascii="Times New Roman" w:eastAsia="Times New Roman" w:hAnsi="Times New Roman"/>
                <w:sz w:val="14"/>
                <w:szCs w:val="14"/>
                <w:lang w:eastAsia="zh-CN"/>
              </w:rPr>
            </w:pPr>
          </w:p>
        </w:tc>
        <w:tc>
          <w:tcPr>
            <w:tcW w:w="566" w:type="dxa"/>
            <w:tcBorders>
              <w:top w:val="single" w:sz="4" w:space="0" w:color="auto"/>
              <w:left w:val="nil"/>
              <w:right w:val="nil"/>
            </w:tcBorders>
            <w:shd w:val="clear" w:color="auto" w:fill="auto"/>
            <w:noWrap/>
            <w:vAlign w:val="bottom"/>
          </w:tcPr>
          <w:p w14:paraId="41A67265" w14:textId="77777777" w:rsidR="00AF5467" w:rsidRPr="009647D2" w:rsidRDefault="00AF5467" w:rsidP="009647D2">
            <w:pPr>
              <w:rPr>
                <w:rFonts w:ascii="Times New Roman" w:eastAsia="Times New Roman" w:hAnsi="Times New Roman"/>
                <w:sz w:val="14"/>
                <w:szCs w:val="14"/>
                <w:lang w:eastAsia="zh-CN"/>
              </w:rPr>
            </w:pPr>
          </w:p>
        </w:tc>
        <w:tc>
          <w:tcPr>
            <w:tcW w:w="881" w:type="dxa"/>
            <w:tcBorders>
              <w:top w:val="single" w:sz="4" w:space="0" w:color="auto"/>
              <w:left w:val="nil"/>
              <w:right w:val="nil"/>
            </w:tcBorders>
            <w:shd w:val="clear" w:color="auto" w:fill="auto"/>
            <w:noWrap/>
            <w:vAlign w:val="bottom"/>
          </w:tcPr>
          <w:p w14:paraId="297F536D" w14:textId="77777777" w:rsidR="00AF5467" w:rsidRPr="009647D2" w:rsidRDefault="00AF5467" w:rsidP="009647D2">
            <w:pPr>
              <w:rPr>
                <w:rFonts w:ascii="Times New Roman" w:eastAsia="Times New Roman" w:hAnsi="Times New Roman"/>
                <w:sz w:val="14"/>
                <w:szCs w:val="14"/>
                <w:lang w:eastAsia="zh-CN"/>
              </w:rPr>
            </w:pPr>
          </w:p>
        </w:tc>
        <w:tc>
          <w:tcPr>
            <w:tcW w:w="881" w:type="dxa"/>
            <w:tcBorders>
              <w:top w:val="single" w:sz="4" w:space="0" w:color="auto"/>
              <w:left w:val="nil"/>
              <w:right w:val="nil"/>
            </w:tcBorders>
            <w:shd w:val="clear" w:color="auto" w:fill="auto"/>
            <w:noWrap/>
            <w:vAlign w:val="bottom"/>
          </w:tcPr>
          <w:p w14:paraId="14B0420F" w14:textId="77777777" w:rsidR="00AF5467" w:rsidRPr="009647D2" w:rsidRDefault="00AF5467" w:rsidP="009647D2">
            <w:pPr>
              <w:rPr>
                <w:rFonts w:ascii="Times New Roman" w:eastAsia="Times New Roman" w:hAnsi="Times New Roman"/>
                <w:sz w:val="14"/>
                <w:szCs w:val="14"/>
                <w:lang w:eastAsia="zh-CN"/>
              </w:rPr>
            </w:pPr>
          </w:p>
        </w:tc>
        <w:tc>
          <w:tcPr>
            <w:tcW w:w="716" w:type="dxa"/>
            <w:tcBorders>
              <w:top w:val="single" w:sz="4" w:space="0" w:color="auto"/>
              <w:left w:val="nil"/>
              <w:right w:val="nil"/>
            </w:tcBorders>
            <w:shd w:val="clear" w:color="auto" w:fill="auto"/>
            <w:noWrap/>
            <w:vAlign w:val="bottom"/>
          </w:tcPr>
          <w:p w14:paraId="48E2FB89" w14:textId="77777777" w:rsidR="00AF5467" w:rsidRPr="009647D2" w:rsidRDefault="00AF5467" w:rsidP="009647D2">
            <w:pPr>
              <w:rPr>
                <w:rFonts w:ascii="Times New Roman" w:eastAsia="Times New Roman" w:hAnsi="Times New Roman"/>
                <w:sz w:val="14"/>
                <w:szCs w:val="14"/>
                <w:lang w:eastAsia="zh-CN"/>
              </w:rPr>
            </w:pPr>
          </w:p>
        </w:tc>
        <w:tc>
          <w:tcPr>
            <w:tcW w:w="881" w:type="dxa"/>
            <w:tcBorders>
              <w:top w:val="single" w:sz="4" w:space="0" w:color="auto"/>
              <w:left w:val="nil"/>
              <w:right w:val="nil"/>
            </w:tcBorders>
            <w:shd w:val="clear" w:color="auto" w:fill="auto"/>
            <w:noWrap/>
            <w:vAlign w:val="bottom"/>
          </w:tcPr>
          <w:p w14:paraId="46D8988D" w14:textId="77777777" w:rsidR="00AF5467" w:rsidRPr="009647D2" w:rsidRDefault="00AF5467" w:rsidP="009647D2">
            <w:pPr>
              <w:rPr>
                <w:rFonts w:ascii="Times New Roman" w:eastAsia="Times New Roman" w:hAnsi="Times New Roman"/>
                <w:b/>
                <w:bCs/>
                <w:sz w:val="14"/>
                <w:szCs w:val="14"/>
                <w:lang w:eastAsia="zh-CN"/>
              </w:rPr>
            </w:pPr>
          </w:p>
        </w:tc>
      </w:tr>
      <w:tr w:rsidR="00AD2D9A" w:rsidRPr="009647D2" w14:paraId="73591BC4" w14:textId="77777777" w:rsidTr="004A4C27">
        <w:trPr>
          <w:trHeight w:val="18"/>
          <w:jc w:val="right"/>
        </w:trPr>
        <w:tc>
          <w:tcPr>
            <w:tcW w:w="683" w:type="dxa"/>
            <w:tcBorders>
              <w:left w:val="nil"/>
              <w:right w:val="nil"/>
            </w:tcBorders>
            <w:shd w:val="clear" w:color="auto" w:fill="auto"/>
            <w:noWrap/>
            <w:vAlign w:val="bottom"/>
          </w:tcPr>
          <w:p w14:paraId="2A0DAA02" w14:textId="2D0E58D0"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lastRenderedPageBreak/>
              <w:t>cerw</w:t>
            </w:r>
          </w:p>
        </w:tc>
        <w:tc>
          <w:tcPr>
            <w:tcW w:w="636" w:type="dxa"/>
            <w:tcBorders>
              <w:left w:val="nil"/>
              <w:right w:val="nil"/>
            </w:tcBorders>
            <w:shd w:val="clear" w:color="auto" w:fill="auto"/>
            <w:noWrap/>
            <w:vAlign w:val="bottom"/>
          </w:tcPr>
          <w:p w14:paraId="693FC592" w14:textId="204322D8"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4E8B70BE" w14:textId="6B8144A1"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567108C8" w14:textId="298E4318"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496ABFBD" w14:textId="7ADE548E"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1F4AA2C2" w14:textId="557730EE"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0D52B1F0" w14:textId="6D448C91"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38810646" w14:textId="3BB79A79"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754</w:t>
            </w:r>
          </w:p>
        </w:tc>
        <w:tc>
          <w:tcPr>
            <w:tcW w:w="716" w:type="dxa"/>
            <w:tcBorders>
              <w:left w:val="nil"/>
              <w:right w:val="nil"/>
            </w:tcBorders>
            <w:shd w:val="clear" w:color="auto" w:fill="auto"/>
            <w:noWrap/>
            <w:vAlign w:val="bottom"/>
          </w:tcPr>
          <w:p w14:paraId="48DA8D36" w14:textId="6D682775"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03682C09" w14:textId="40555EE6"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4E6DF976" w14:textId="022C2E45"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6C07F370" w14:textId="30153D43"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08130C26" w14:textId="4E0BE7FB"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5DC5B60A" w14:textId="515B99C1"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tcPr>
          <w:p w14:paraId="04E58C3B" w14:textId="668EF842"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75416ACD" w14:textId="566F1679"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tcPr>
          <w:p w14:paraId="69AB4397" w14:textId="61C4A25B"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tcPr>
          <w:p w14:paraId="6A4CE147" w14:textId="31A94D05"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tcPr>
          <w:p w14:paraId="226B5070" w14:textId="523F0E28"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1808</w:t>
            </w:r>
          </w:p>
        </w:tc>
        <w:tc>
          <w:tcPr>
            <w:tcW w:w="716" w:type="dxa"/>
            <w:tcBorders>
              <w:left w:val="nil"/>
              <w:right w:val="nil"/>
            </w:tcBorders>
            <w:shd w:val="clear" w:color="auto" w:fill="auto"/>
            <w:noWrap/>
            <w:vAlign w:val="bottom"/>
          </w:tcPr>
          <w:p w14:paraId="09F9A4E5" w14:textId="77777777" w:rsidR="00AD2D9A" w:rsidRPr="009647D2" w:rsidRDefault="00AD2D9A" w:rsidP="00AD2D9A">
            <w:pPr>
              <w:rPr>
                <w:rFonts w:ascii="Times New Roman" w:eastAsia="Times New Roman" w:hAnsi="Times New Roman"/>
                <w:sz w:val="14"/>
                <w:szCs w:val="14"/>
                <w:lang w:eastAsia="zh-CN"/>
              </w:rPr>
            </w:pPr>
          </w:p>
        </w:tc>
        <w:tc>
          <w:tcPr>
            <w:tcW w:w="881" w:type="dxa"/>
            <w:tcBorders>
              <w:left w:val="nil"/>
              <w:right w:val="nil"/>
            </w:tcBorders>
            <w:shd w:val="clear" w:color="auto" w:fill="auto"/>
            <w:noWrap/>
            <w:vAlign w:val="bottom"/>
          </w:tcPr>
          <w:p w14:paraId="49378E40" w14:textId="77777777" w:rsidR="00AD2D9A" w:rsidRPr="009647D2" w:rsidRDefault="00AD2D9A" w:rsidP="00AD2D9A">
            <w:pPr>
              <w:rPr>
                <w:rFonts w:ascii="Times New Roman" w:eastAsia="Times New Roman" w:hAnsi="Times New Roman"/>
                <w:b/>
                <w:bCs/>
                <w:sz w:val="14"/>
                <w:szCs w:val="14"/>
                <w:lang w:eastAsia="zh-CN"/>
              </w:rPr>
            </w:pPr>
          </w:p>
        </w:tc>
      </w:tr>
      <w:tr w:rsidR="00AD2D9A" w:rsidRPr="009647D2" w14:paraId="2F27589B" w14:textId="77777777" w:rsidTr="004A4C27">
        <w:trPr>
          <w:trHeight w:val="18"/>
          <w:jc w:val="right"/>
        </w:trPr>
        <w:tc>
          <w:tcPr>
            <w:tcW w:w="683" w:type="dxa"/>
            <w:tcBorders>
              <w:left w:val="nil"/>
              <w:right w:val="nil"/>
            </w:tcBorders>
            <w:shd w:val="clear" w:color="auto" w:fill="auto"/>
            <w:noWrap/>
            <w:vAlign w:val="bottom"/>
          </w:tcPr>
          <w:p w14:paraId="115B0BDC" w14:textId="5CD706DB"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vfw</w:t>
            </w:r>
          </w:p>
        </w:tc>
        <w:tc>
          <w:tcPr>
            <w:tcW w:w="636" w:type="dxa"/>
            <w:tcBorders>
              <w:left w:val="nil"/>
              <w:right w:val="nil"/>
            </w:tcBorders>
            <w:shd w:val="clear" w:color="auto" w:fill="auto"/>
            <w:noWrap/>
            <w:vAlign w:val="bottom"/>
          </w:tcPr>
          <w:p w14:paraId="6CE2A826" w14:textId="4A9C7922"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4E59A09B" w14:textId="5932C674"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5F733C3D" w14:textId="51B0A7B0"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62DAD982" w14:textId="3E5EC51F"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00D738E8" w14:textId="589CED55"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5BAEC63D" w14:textId="79D193E1"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5AF80793" w14:textId="39D5DC16"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3631</w:t>
            </w:r>
          </w:p>
        </w:tc>
        <w:tc>
          <w:tcPr>
            <w:tcW w:w="716" w:type="dxa"/>
            <w:tcBorders>
              <w:left w:val="nil"/>
              <w:right w:val="nil"/>
            </w:tcBorders>
            <w:shd w:val="clear" w:color="auto" w:fill="auto"/>
            <w:noWrap/>
            <w:vAlign w:val="bottom"/>
          </w:tcPr>
          <w:p w14:paraId="7847698A" w14:textId="4FBEB0C9"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66A8DCD9" w14:textId="26266E41"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772D6BA3" w14:textId="73F7BB12"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24874141" w14:textId="39DBF8F3"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73DF29F6" w14:textId="39CF5CB4"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5359A9EB" w14:textId="42266C90"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tcPr>
          <w:p w14:paraId="31D87769" w14:textId="15D6FC8F"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5869C538" w14:textId="7EBDFEAA"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tcPr>
          <w:p w14:paraId="6CBFD985" w14:textId="4F956A74"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tcPr>
          <w:p w14:paraId="1708BDE7" w14:textId="46FC955A"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tcPr>
          <w:p w14:paraId="456A00B0" w14:textId="2DED62D5"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8806</w:t>
            </w:r>
          </w:p>
        </w:tc>
        <w:tc>
          <w:tcPr>
            <w:tcW w:w="716" w:type="dxa"/>
            <w:tcBorders>
              <w:left w:val="nil"/>
              <w:right w:val="nil"/>
            </w:tcBorders>
            <w:shd w:val="clear" w:color="auto" w:fill="auto"/>
            <w:noWrap/>
            <w:vAlign w:val="bottom"/>
          </w:tcPr>
          <w:p w14:paraId="0EA93B81" w14:textId="77777777" w:rsidR="00AD2D9A" w:rsidRPr="009647D2" w:rsidRDefault="00AD2D9A" w:rsidP="00AD2D9A">
            <w:pPr>
              <w:rPr>
                <w:rFonts w:ascii="Times New Roman" w:eastAsia="Times New Roman" w:hAnsi="Times New Roman"/>
                <w:sz w:val="14"/>
                <w:szCs w:val="14"/>
                <w:lang w:eastAsia="zh-CN"/>
              </w:rPr>
            </w:pPr>
          </w:p>
        </w:tc>
        <w:tc>
          <w:tcPr>
            <w:tcW w:w="881" w:type="dxa"/>
            <w:tcBorders>
              <w:left w:val="nil"/>
              <w:right w:val="nil"/>
            </w:tcBorders>
            <w:shd w:val="clear" w:color="auto" w:fill="auto"/>
            <w:noWrap/>
            <w:vAlign w:val="bottom"/>
          </w:tcPr>
          <w:p w14:paraId="0D5C75FE" w14:textId="77777777" w:rsidR="00AD2D9A" w:rsidRPr="009647D2" w:rsidRDefault="00AD2D9A" w:rsidP="00AD2D9A">
            <w:pPr>
              <w:rPr>
                <w:rFonts w:ascii="Times New Roman" w:eastAsia="Times New Roman" w:hAnsi="Times New Roman"/>
                <w:b/>
                <w:bCs/>
                <w:sz w:val="14"/>
                <w:szCs w:val="14"/>
                <w:lang w:eastAsia="zh-CN"/>
              </w:rPr>
            </w:pPr>
          </w:p>
        </w:tc>
      </w:tr>
      <w:tr w:rsidR="00AD2D9A" w:rsidRPr="009647D2" w14:paraId="4C0DBDEE" w14:textId="77777777" w:rsidTr="004A4C27">
        <w:trPr>
          <w:trHeight w:val="18"/>
          <w:jc w:val="right"/>
        </w:trPr>
        <w:tc>
          <w:tcPr>
            <w:tcW w:w="683" w:type="dxa"/>
            <w:tcBorders>
              <w:left w:val="nil"/>
              <w:right w:val="nil"/>
            </w:tcBorders>
            <w:shd w:val="clear" w:color="auto" w:fill="auto"/>
            <w:noWrap/>
            <w:vAlign w:val="bottom"/>
          </w:tcPr>
          <w:p w14:paraId="052A6DE5" w14:textId="1BCAEC8A"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rtw</w:t>
            </w:r>
          </w:p>
        </w:tc>
        <w:tc>
          <w:tcPr>
            <w:tcW w:w="636" w:type="dxa"/>
            <w:tcBorders>
              <w:left w:val="nil"/>
              <w:right w:val="nil"/>
            </w:tcBorders>
            <w:shd w:val="clear" w:color="auto" w:fill="auto"/>
            <w:noWrap/>
            <w:vAlign w:val="bottom"/>
          </w:tcPr>
          <w:p w14:paraId="47C6AC94" w14:textId="6FDFDDD2"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2BD7810F" w14:textId="0BF4349F"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057EE762" w14:textId="011DFF15"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707F404A" w14:textId="54BD01B7"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5CD23EBB" w14:textId="1749ABAD"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08BD82D9" w14:textId="78230CA8"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69517C6C" w14:textId="6369E55D"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278</w:t>
            </w:r>
          </w:p>
        </w:tc>
        <w:tc>
          <w:tcPr>
            <w:tcW w:w="716" w:type="dxa"/>
            <w:tcBorders>
              <w:left w:val="nil"/>
              <w:right w:val="nil"/>
            </w:tcBorders>
            <w:shd w:val="clear" w:color="auto" w:fill="auto"/>
            <w:noWrap/>
            <w:vAlign w:val="bottom"/>
          </w:tcPr>
          <w:p w14:paraId="761F20E9" w14:textId="6190DD78"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233E7725" w14:textId="2B607F25"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2E6D7A85" w14:textId="01D08F9D"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3901FD02" w14:textId="46EA524D"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1C541483" w14:textId="63243B08"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60A3B6CF" w14:textId="571F95EB"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tcPr>
          <w:p w14:paraId="03A91F82" w14:textId="73A3AD33"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0A2A7ED2" w14:textId="59DFB060"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tcPr>
          <w:p w14:paraId="1B4FE16F" w14:textId="3221C579"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tcPr>
          <w:p w14:paraId="62881A11" w14:textId="62FA840C"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tcPr>
          <w:p w14:paraId="1A5CE79A" w14:textId="3AF64AA7"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667</w:t>
            </w:r>
          </w:p>
        </w:tc>
        <w:tc>
          <w:tcPr>
            <w:tcW w:w="716" w:type="dxa"/>
            <w:tcBorders>
              <w:left w:val="nil"/>
              <w:right w:val="nil"/>
            </w:tcBorders>
            <w:shd w:val="clear" w:color="auto" w:fill="auto"/>
            <w:noWrap/>
            <w:vAlign w:val="bottom"/>
          </w:tcPr>
          <w:p w14:paraId="792DC839" w14:textId="77777777" w:rsidR="00AD2D9A" w:rsidRPr="009647D2" w:rsidRDefault="00AD2D9A" w:rsidP="00AD2D9A">
            <w:pPr>
              <w:rPr>
                <w:rFonts w:ascii="Times New Roman" w:eastAsia="Times New Roman" w:hAnsi="Times New Roman"/>
                <w:sz w:val="14"/>
                <w:szCs w:val="14"/>
                <w:lang w:eastAsia="zh-CN"/>
              </w:rPr>
            </w:pPr>
          </w:p>
        </w:tc>
        <w:tc>
          <w:tcPr>
            <w:tcW w:w="881" w:type="dxa"/>
            <w:tcBorders>
              <w:left w:val="nil"/>
              <w:right w:val="nil"/>
            </w:tcBorders>
            <w:shd w:val="clear" w:color="auto" w:fill="auto"/>
            <w:noWrap/>
            <w:vAlign w:val="bottom"/>
          </w:tcPr>
          <w:p w14:paraId="6C672545" w14:textId="77777777" w:rsidR="00AD2D9A" w:rsidRPr="009647D2" w:rsidRDefault="00AD2D9A" w:rsidP="00AD2D9A">
            <w:pPr>
              <w:rPr>
                <w:rFonts w:ascii="Times New Roman" w:eastAsia="Times New Roman" w:hAnsi="Times New Roman"/>
                <w:b/>
                <w:bCs/>
                <w:sz w:val="14"/>
                <w:szCs w:val="14"/>
                <w:lang w:eastAsia="zh-CN"/>
              </w:rPr>
            </w:pPr>
          </w:p>
        </w:tc>
      </w:tr>
      <w:tr w:rsidR="00AD2D9A" w:rsidRPr="009647D2" w14:paraId="2E67CD59" w14:textId="77777777" w:rsidTr="004A4C27">
        <w:trPr>
          <w:trHeight w:val="18"/>
          <w:jc w:val="right"/>
        </w:trPr>
        <w:tc>
          <w:tcPr>
            <w:tcW w:w="683" w:type="dxa"/>
            <w:tcBorders>
              <w:left w:val="nil"/>
              <w:right w:val="nil"/>
            </w:tcBorders>
            <w:shd w:val="clear" w:color="auto" w:fill="auto"/>
            <w:noWrap/>
            <w:vAlign w:val="bottom"/>
          </w:tcPr>
          <w:p w14:paraId="4FCCD75E" w14:textId="7B14E536"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osdw</w:t>
            </w:r>
          </w:p>
        </w:tc>
        <w:tc>
          <w:tcPr>
            <w:tcW w:w="636" w:type="dxa"/>
            <w:tcBorders>
              <w:left w:val="nil"/>
              <w:right w:val="nil"/>
            </w:tcBorders>
            <w:shd w:val="clear" w:color="auto" w:fill="auto"/>
            <w:noWrap/>
            <w:vAlign w:val="bottom"/>
          </w:tcPr>
          <w:p w14:paraId="006F012D" w14:textId="7A4DC4A3"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3D8CCE86" w14:textId="3293817E"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5DDBC6D7" w14:textId="76CF6A92"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53681B71" w14:textId="71F79FF2"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5BF1A91F" w14:textId="004BBE81"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60F1F9C1" w14:textId="73A974DA"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3E0745BE" w14:textId="07ABDE1E"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27</w:t>
            </w:r>
          </w:p>
        </w:tc>
        <w:tc>
          <w:tcPr>
            <w:tcW w:w="716" w:type="dxa"/>
            <w:tcBorders>
              <w:left w:val="nil"/>
              <w:right w:val="nil"/>
            </w:tcBorders>
            <w:shd w:val="clear" w:color="auto" w:fill="auto"/>
            <w:noWrap/>
            <w:vAlign w:val="bottom"/>
          </w:tcPr>
          <w:p w14:paraId="380B61B1" w14:textId="0D8D2541"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27AF8AB6" w14:textId="2FFA6584"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14691F91" w14:textId="39223DFF"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1FECC10A" w14:textId="26642D84"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58B65B6C" w14:textId="7FF99358"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66DE2050" w14:textId="71C74EC1"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tcPr>
          <w:p w14:paraId="728A9458" w14:textId="693860A8"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4969FAC4" w14:textId="757E2D03"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tcPr>
          <w:p w14:paraId="01C6025B" w14:textId="54A18AEC"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tcPr>
          <w:p w14:paraId="245505AC" w14:textId="3FA89ED8"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tcPr>
          <w:p w14:paraId="6CC75C32" w14:textId="6E7237E5"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64</w:t>
            </w:r>
          </w:p>
        </w:tc>
        <w:tc>
          <w:tcPr>
            <w:tcW w:w="716" w:type="dxa"/>
            <w:tcBorders>
              <w:left w:val="nil"/>
              <w:right w:val="nil"/>
            </w:tcBorders>
            <w:shd w:val="clear" w:color="auto" w:fill="auto"/>
            <w:noWrap/>
            <w:vAlign w:val="bottom"/>
          </w:tcPr>
          <w:p w14:paraId="3728CA4C" w14:textId="77777777" w:rsidR="00AD2D9A" w:rsidRPr="009647D2" w:rsidRDefault="00AD2D9A" w:rsidP="00AD2D9A">
            <w:pPr>
              <w:rPr>
                <w:rFonts w:ascii="Times New Roman" w:eastAsia="Times New Roman" w:hAnsi="Times New Roman"/>
                <w:sz w:val="14"/>
                <w:szCs w:val="14"/>
                <w:lang w:eastAsia="zh-CN"/>
              </w:rPr>
            </w:pPr>
          </w:p>
        </w:tc>
        <w:tc>
          <w:tcPr>
            <w:tcW w:w="881" w:type="dxa"/>
            <w:tcBorders>
              <w:left w:val="nil"/>
              <w:right w:val="nil"/>
            </w:tcBorders>
            <w:shd w:val="clear" w:color="auto" w:fill="auto"/>
            <w:noWrap/>
            <w:vAlign w:val="bottom"/>
          </w:tcPr>
          <w:p w14:paraId="32E5A13F" w14:textId="77777777" w:rsidR="00AD2D9A" w:rsidRPr="009647D2" w:rsidRDefault="00AD2D9A" w:rsidP="00AD2D9A">
            <w:pPr>
              <w:rPr>
                <w:rFonts w:ascii="Times New Roman" w:eastAsia="Times New Roman" w:hAnsi="Times New Roman"/>
                <w:b/>
                <w:bCs/>
                <w:sz w:val="14"/>
                <w:szCs w:val="14"/>
                <w:lang w:eastAsia="zh-CN"/>
              </w:rPr>
            </w:pPr>
          </w:p>
        </w:tc>
      </w:tr>
      <w:tr w:rsidR="00AD2D9A" w:rsidRPr="009647D2" w14:paraId="0ABC171C" w14:textId="77777777" w:rsidTr="004A4C27">
        <w:trPr>
          <w:trHeight w:val="18"/>
          <w:jc w:val="right"/>
        </w:trPr>
        <w:tc>
          <w:tcPr>
            <w:tcW w:w="683" w:type="dxa"/>
            <w:tcBorders>
              <w:left w:val="nil"/>
              <w:right w:val="nil"/>
            </w:tcBorders>
            <w:shd w:val="clear" w:color="auto" w:fill="auto"/>
            <w:noWrap/>
            <w:vAlign w:val="bottom"/>
          </w:tcPr>
          <w:p w14:paraId="2BCF1A84" w14:textId="0425DB9C"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branw</w:t>
            </w:r>
          </w:p>
        </w:tc>
        <w:tc>
          <w:tcPr>
            <w:tcW w:w="636" w:type="dxa"/>
            <w:tcBorders>
              <w:left w:val="nil"/>
              <w:right w:val="nil"/>
            </w:tcBorders>
            <w:shd w:val="clear" w:color="auto" w:fill="auto"/>
            <w:noWrap/>
            <w:vAlign w:val="bottom"/>
          </w:tcPr>
          <w:p w14:paraId="43390482" w14:textId="147D8B17"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7D6EBECC" w14:textId="5FDB8E6C"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1C9A9491" w14:textId="0E3847BF"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71424D46" w14:textId="43BFF848"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179B6507" w14:textId="74D8063E"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3F7F74EA" w14:textId="46F4B7B8"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17B517C4" w14:textId="70C78C95"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195D7D1E" w14:textId="7ADAEE39"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3295A33E" w14:textId="34153FD6"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31A455F8" w14:textId="71B12FCF"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0882D9C6" w14:textId="6C32D6C0"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1EE929C5" w14:textId="24969753"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71F41DD1" w14:textId="06254205"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tcPr>
          <w:p w14:paraId="3D28BE0E" w14:textId="32E0F2DC"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5F1004E9" w14:textId="0491B9A4"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tcPr>
          <w:p w14:paraId="04995915" w14:textId="545B6303"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tcPr>
          <w:p w14:paraId="09FB2677" w14:textId="42E2A02E"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tcPr>
          <w:p w14:paraId="02FF60AD" w14:textId="77723A64"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1639</w:t>
            </w:r>
          </w:p>
        </w:tc>
        <w:tc>
          <w:tcPr>
            <w:tcW w:w="716" w:type="dxa"/>
            <w:tcBorders>
              <w:left w:val="nil"/>
              <w:right w:val="nil"/>
            </w:tcBorders>
            <w:shd w:val="clear" w:color="auto" w:fill="auto"/>
            <w:noWrap/>
            <w:vAlign w:val="bottom"/>
          </w:tcPr>
          <w:p w14:paraId="1A2C7E3A" w14:textId="77777777" w:rsidR="00AD2D9A" w:rsidRPr="009647D2" w:rsidRDefault="00AD2D9A" w:rsidP="00AD2D9A">
            <w:pPr>
              <w:rPr>
                <w:rFonts w:ascii="Times New Roman" w:eastAsia="Times New Roman" w:hAnsi="Times New Roman"/>
                <w:sz w:val="14"/>
                <w:szCs w:val="14"/>
                <w:lang w:eastAsia="zh-CN"/>
              </w:rPr>
            </w:pPr>
          </w:p>
        </w:tc>
        <w:tc>
          <w:tcPr>
            <w:tcW w:w="881" w:type="dxa"/>
            <w:tcBorders>
              <w:left w:val="nil"/>
              <w:right w:val="nil"/>
            </w:tcBorders>
            <w:shd w:val="clear" w:color="auto" w:fill="auto"/>
            <w:noWrap/>
            <w:vAlign w:val="bottom"/>
          </w:tcPr>
          <w:p w14:paraId="37F34573" w14:textId="77777777" w:rsidR="00AD2D9A" w:rsidRPr="009647D2" w:rsidRDefault="00AD2D9A" w:rsidP="00AD2D9A">
            <w:pPr>
              <w:rPr>
                <w:rFonts w:ascii="Times New Roman" w:eastAsia="Times New Roman" w:hAnsi="Times New Roman"/>
                <w:b/>
                <w:bCs/>
                <w:sz w:val="14"/>
                <w:szCs w:val="14"/>
                <w:lang w:eastAsia="zh-CN"/>
              </w:rPr>
            </w:pPr>
          </w:p>
        </w:tc>
      </w:tr>
      <w:tr w:rsidR="00AD2D9A" w:rsidRPr="009647D2" w14:paraId="3C3EC5C4" w14:textId="77777777" w:rsidTr="004A4C27">
        <w:trPr>
          <w:trHeight w:val="18"/>
          <w:jc w:val="right"/>
        </w:trPr>
        <w:tc>
          <w:tcPr>
            <w:tcW w:w="683" w:type="dxa"/>
            <w:tcBorders>
              <w:left w:val="nil"/>
              <w:right w:val="nil"/>
            </w:tcBorders>
            <w:shd w:val="clear" w:color="auto" w:fill="auto"/>
            <w:noWrap/>
            <w:vAlign w:val="bottom"/>
          </w:tcPr>
          <w:p w14:paraId="7AC21EA0" w14:textId="75C23BE5"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pulpw</w:t>
            </w:r>
          </w:p>
        </w:tc>
        <w:tc>
          <w:tcPr>
            <w:tcW w:w="636" w:type="dxa"/>
            <w:tcBorders>
              <w:left w:val="nil"/>
              <w:right w:val="nil"/>
            </w:tcBorders>
            <w:shd w:val="clear" w:color="auto" w:fill="auto"/>
            <w:noWrap/>
            <w:vAlign w:val="bottom"/>
          </w:tcPr>
          <w:p w14:paraId="041DC7AE" w14:textId="2F4DBE29"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058212E4" w14:textId="04F3A24D"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6A1B5C8A" w14:textId="20252E33"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36B9FE50" w14:textId="36A4B541"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185E1749" w14:textId="1E747F40"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6CB00549" w14:textId="3538F6AB"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37C7C372" w14:textId="32693474"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05A1C50F" w14:textId="3BF20914"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2A117F5B" w14:textId="2E3EC824"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7C4F94A8" w14:textId="358416AE"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1406DFA1" w14:textId="75656D9F"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66BDDADC" w14:textId="40380479"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1C820CAE" w14:textId="5E626FB0"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tcPr>
          <w:p w14:paraId="442D321F" w14:textId="7AD1B5FD"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14E8B0F9" w14:textId="658B6B45"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tcPr>
          <w:p w14:paraId="3DD9EE8A" w14:textId="50F25DC7"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tcPr>
          <w:p w14:paraId="6CA0F2CE" w14:textId="0B27EB24"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tcPr>
          <w:p w14:paraId="758FBE65" w14:textId="251B9D93"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3197</w:t>
            </w:r>
          </w:p>
        </w:tc>
        <w:tc>
          <w:tcPr>
            <w:tcW w:w="716" w:type="dxa"/>
            <w:tcBorders>
              <w:left w:val="nil"/>
              <w:right w:val="nil"/>
            </w:tcBorders>
            <w:shd w:val="clear" w:color="auto" w:fill="auto"/>
            <w:noWrap/>
            <w:vAlign w:val="bottom"/>
          </w:tcPr>
          <w:p w14:paraId="268828BF" w14:textId="77777777" w:rsidR="00AD2D9A" w:rsidRPr="009647D2" w:rsidRDefault="00AD2D9A" w:rsidP="00AD2D9A">
            <w:pPr>
              <w:rPr>
                <w:rFonts w:ascii="Times New Roman" w:eastAsia="Times New Roman" w:hAnsi="Times New Roman"/>
                <w:sz w:val="14"/>
                <w:szCs w:val="14"/>
                <w:lang w:eastAsia="zh-CN"/>
              </w:rPr>
            </w:pPr>
          </w:p>
        </w:tc>
        <w:tc>
          <w:tcPr>
            <w:tcW w:w="881" w:type="dxa"/>
            <w:tcBorders>
              <w:left w:val="nil"/>
              <w:right w:val="nil"/>
            </w:tcBorders>
            <w:shd w:val="clear" w:color="auto" w:fill="auto"/>
            <w:noWrap/>
            <w:vAlign w:val="bottom"/>
          </w:tcPr>
          <w:p w14:paraId="508FEB32" w14:textId="77777777" w:rsidR="00AD2D9A" w:rsidRPr="009647D2" w:rsidRDefault="00AD2D9A" w:rsidP="00AD2D9A">
            <w:pPr>
              <w:rPr>
                <w:rFonts w:ascii="Times New Roman" w:eastAsia="Times New Roman" w:hAnsi="Times New Roman"/>
                <w:b/>
                <w:bCs/>
                <w:sz w:val="14"/>
                <w:szCs w:val="14"/>
                <w:lang w:eastAsia="zh-CN"/>
              </w:rPr>
            </w:pPr>
          </w:p>
        </w:tc>
      </w:tr>
      <w:tr w:rsidR="00AD2D9A" w:rsidRPr="009647D2" w14:paraId="37B25A28" w14:textId="77777777" w:rsidTr="004A4C27">
        <w:trPr>
          <w:trHeight w:val="18"/>
          <w:jc w:val="right"/>
        </w:trPr>
        <w:tc>
          <w:tcPr>
            <w:tcW w:w="683" w:type="dxa"/>
            <w:tcBorders>
              <w:left w:val="nil"/>
              <w:bottom w:val="single" w:sz="4" w:space="0" w:color="auto"/>
              <w:right w:val="nil"/>
            </w:tcBorders>
            <w:shd w:val="clear" w:color="auto" w:fill="auto"/>
            <w:noWrap/>
            <w:vAlign w:val="bottom"/>
          </w:tcPr>
          <w:p w14:paraId="1C6396AF" w14:textId="6EA479E1"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cakew</w:t>
            </w:r>
          </w:p>
        </w:tc>
        <w:tc>
          <w:tcPr>
            <w:tcW w:w="636" w:type="dxa"/>
            <w:tcBorders>
              <w:left w:val="nil"/>
              <w:bottom w:val="single" w:sz="4" w:space="0" w:color="auto"/>
              <w:right w:val="nil"/>
            </w:tcBorders>
            <w:shd w:val="clear" w:color="auto" w:fill="auto"/>
            <w:noWrap/>
            <w:vAlign w:val="bottom"/>
          </w:tcPr>
          <w:p w14:paraId="339882F4" w14:textId="5484E556"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bottom w:val="single" w:sz="4" w:space="0" w:color="auto"/>
              <w:right w:val="nil"/>
            </w:tcBorders>
            <w:shd w:val="clear" w:color="auto" w:fill="auto"/>
            <w:noWrap/>
            <w:vAlign w:val="bottom"/>
          </w:tcPr>
          <w:p w14:paraId="7CE49A23" w14:textId="11A60804"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bottom w:val="single" w:sz="4" w:space="0" w:color="auto"/>
              <w:right w:val="nil"/>
            </w:tcBorders>
            <w:shd w:val="clear" w:color="auto" w:fill="auto"/>
            <w:noWrap/>
            <w:vAlign w:val="bottom"/>
          </w:tcPr>
          <w:p w14:paraId="68FA2633" w14:textId="4D6A1CC3"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bottom w:val="single" w:sz="4" w:space="0" w:color="auto"/>
              <w:right w:val="nil"/>
            </w:tcBorders>
            <w:shd w:val="clear" w:color="auto" w:fill="auto"/>
            <w:noWrap/>
            <w:vAlign w:val="bottom"/>
          </w:tcPr>
          <w:p w14:paraId="5F986B89" w14:textId="67CA42F2"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bottom w:val="single" w:sz="4" w:space="0" w:color="auto"/>
              <w:right w:val="nil"/>
            </w:tcBorders>
            <w:shd w:val="clear" w:color="auto" w:fill="auto"/>
            <w:noWrap/>
            <w:vAlign w:val="bottom"/>
          </w:tcPr>
          <w:p w14:paraId="75624E05" w14:textId="76426C60"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bottom w:val="single" w:sz="4" w:space="0" w:color="auto"/>
              <w:right w:val="nil"/>
            </w:tcBorders>
            <w:shd w:val="clear" w:color="auto" w:fill="auto"/>
            <w:noWrap/>
            <w:vAlign w:val="bottom"/>
          </w:tcPr>
          <w:p w14:paraId="5757FB31" w14:textId="655BDC61"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bottom w:val="single" w:sz="4" w:space="0" w:color="auto"/>
              <w:right w:val="nil"/>
            </w:tcBorders>
            <w:shd w:val="clear" w:color="auto" w:fill="auto"/>
            <w:noWrap/>
            <w:vAlign w:val="bottom"/>
          </w:tcPr>
          <w:p w14:paraId="654C7DDC" w14:textId="090E1797"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bottom w:val="single" w:sz="4" w:space="0" w:color="auto"/>
              <w:right w:val="nil"/>
            </w:tcBorders>
            <w:shd w:val="clear" w:color="auto" w:fill="auto"/>
            <w:noWrap/>
            <w:vAlign w:val="bottom"/>
          </w:tcPr>
          <w:p w14:paraId="428552D0" w14:textId="4F530E38"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bottom w:val="single" w:sz="4" w:space="0" w:color="auto"/>
              <w:right w:val="nil"/>
            </w:tcBorders>
            <w:shd w:val="clear" w:color="auto" w:fill="auto"/>
            <w:noWrap/>
            <w:vAlign w:val="bottom"/>
          </w:tcPr>
          <w:p w14:paraId="0FC6D300" w14:textId="3990C6EC"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bottom w:val="single" w:sz="4" w:space="0" w:color="auto"/>
              <w:right w:val="nil"/>
            </w:tcBorders>
            <w:shd w:val="clear" w:color="auto" w:fill="auto"/>
            <w:noWrap/>
            <w:vAlign w:val="bottom"/>
          </w:tcPr>
          <w:p w14:paraId="59996DE2" w14:textId="2766DC11"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bottom w:val="single" w:sz="4" w:space="0" w:color="auto"/>
              <w:right w:val="nil"/>
            </w:tcBorders>
            <w:shd w:val="clear" w:color="auto" w:fill="auto"/>
            <w:noWrap/>
            <w:vAlign w:val="bottom"/>
          </w:tcPr>
          <w:p w14:paraId="6E194A7F" w14:textId="4F2B5FED"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bottom w:val="single" w:sz="4" w:space="0" w:color="auto"/>
              <w:right w:val="nil"/>
            </w:tcBorders>
            <w:shd w:val="clear" w:color="auto" w:fill="auto"/>
            <w:noWrap/>
            <w:vAlign w:val="bottom"/>
          </w:tcPr>
          <w:p w14:paraId="5B4BCA58" w14:textId="40106E13"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bottom w:val="single" w:sz="4" w:space="0" w:color="auto"/>
              <w:right w:val="nil"/>
            </w:tcBorders>
            <w:shd w:val="clear" w:color="auto" w:fill="auto"/>
            <w:noWrap/>
            <w:vAlign w:val="bottom"/>
          </w:tcPr>
          <w:p w14:paraId="059E7481" w14:textId="0163A3C9"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tcBorders>
              <w:left w:val="nil"/>
              <w:bottom w:val="single" w:sz="4" w:space="0" w:color="auto"/>
              <w:right w:val="nil"/>
            </w:tcBorders>
            <w:shd w:val="clear" w:color="auto" w:fill="auto"/>
            <w:noWrap/>
            <w:vAlign w:val="bottom"/>
          </w:tcPr>
          <w:p w14:paraId="2AE826DF" w14:textId="5A3FA378"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bottom w:val="single" w:sz="4" w:space="0" w:color="auto"/>
              <w:right w:val="nil"/>
            </w:tcBorders>
            <w:shd w:val="clear" w:color="auto" w:fill="auto"/>
            <w:noWrap/>
            <w:vAlign w:val="bottom"/>
          </w:tcPr>
          <w:p w14:paraId="272800B8" w14:textId="309F13BA"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tcBorders>
              <w:left w:val="nil"/>
              <w:bottom w:val="single" w:sz="4" w:space="0" w:color="auto"/>
              <w:right w:val="nil"/>
            </w:tcBorders>
            <w:shd w:val="clear" w:color="auto" w:fill="auto"/>
            <w:noWrap/>
            <w:vAlign w:val="bottom"/>
          </w:tcPr>
          <w:p w14:paraId="44B0662A" w14:textId="7D048683"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tcBorders>
              <w:left w:val="nil"/>
              <w:bottom w:val="single" w:sz="4" w:space="0" w:color="auto"/>
              <w:right w:val="nil"/>
            </w:tcBorders>
            <w:shd w:val="clear" w:color="auto" w:fill="auto"/>
            <w:noWrap/>
            <w:vAlign w:val="bottom"/>
          </w:tcPr>
          <w:p w14:paraId="3E4C327F" w14:textId="1574832C"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tcBorders>
              <w:left w:val="nil"/>
              <w:bottom w:val="single" w:sz="4" w:space="0" w:color="auto"/>
              <w:right w:val="nil"/>
            </w:tcBorders>
            <w:shd w:val="clear" w:color="auto" w:fill="auto"/>
            <w:noWrap/>
            <w:vAlign w:val="bottom"/>
          </w:tcPr>
          <w:p w14:paraId="0C3A18CB" w14:textId="28AA170D" w:rsidR="00AD2D9A" w:rsidRPr="009647D2" w:rsidRDefault="00AD2D9A"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2184</w:t>
            </w:r>
          </w:p>
        </w:tc>
        <w:tc>
          <w:tcPr>
            <w:tcW w:w="716" w:type="dxa"/>
            <w:tcBorders>
              <w:left w:val="nil"/>
              <w:bottom w:val="single" w:sz="4" w:space="0" w:color="auto"/>
              <w:right w:val="nil"/>
            </w:tcBorders>
            <w:shd w:val="clear" w:color="auto" w:fill="auto"/>
            <w:noWrap/>
            <w:vAlign w:val="bottom"/>
          </w:tcPr>
          <w:p w14:paraId="2BD5D161" w14:textId="77777777" w:rsidR="00AD2D9A" w:rsidRPr="009647D2" w:rsidRDefault="00AD2D9A" w:rsidP="00AD2D9A">
            <w:pPr>
              <w:rPr>
                <w:rFonts w:ascii="Times New Roman" w:eastAsia="Times New Roman" w:hAnsi="Times New Roman"/>
                <w:sz w:val="14"/>
                <w:szCs w:val="14"/>
                <w:lang w:eastAsia="zh-CN"/>
              </w:rPr>
            </w:pPr>
          </w:p>
        </w:tc>
        <w:tc>
          <w:tcPr>
            <w:tcW w:w="881" w:type="dxa"/>
            <w:tcBorders>
              <w:left w:val="nil"/>
              <w:bottom w:val="single" w:sz="4" w:space="0" w:color="auto"/>
              <w:right w:val="nil"/>
            </w:tcBorders>
            <w:shd w:val="clear" w:color="auto" w:fill="auto"/>
            <w:noWrap/>
            <w:vAlign w:val="bottom"/>
          </w:tcPr>
          <w:p w14:paraId="44CE4177" w14:textId="77777777" w:rsidR="00AD2D9A" w:rsidRPr="009647D2" w:rsidRDefault="00AD2D9A" w:rsidP="00AD2D9A">
            <w:pPr>
              <w:rPr>
                <w:rFonts w:ascii="Times New Roman" w:eastAsia="Times New Roman" w:hAnsi="Times New Roman"/>
                <w:b/>
                <w:bCs/>
                <w:sz w:val="14"/>
                <w:szCs w:val="14"/>
                <w:lang w:eastAsia="zh-CN"/>
              </w:rPr>
            </w:pPr>
          </w:p>
        </w:tc>
      </w:tr>
    </w:tbl>
    <w:p w14:paraId="7DF30E98" w14:textId="7B11D22E" w:rsidR="00C20757" w:rsidRPr="00B079F8" w:rsidRDefault="00610A0F" w:rsidP="00C20757">
      <w:pPr>
        <w:jc w:val="both"/>
        <w:rPr>
          <w:rFonts w:ascii="Times New Roman" w:hAnsi="Times New Roman"/>
          <w:color w:val="000000" w:themeColor="text1"/>
          <w:sz w:val="21"/>
          <w:szCs w:val="21"/>
        </w:rPr>
      </w:pPr>
      <w:r w:rsidRPr="00B079F8">
        <w:rPr>
          <w:rFonts w:ascii="Times New Roman" w:hAnsi="Times New Roman"/>
          <w:color w:val="000000" w:themeColor="text1"/>
          <w:sz w:val="21"/>
          <w:szCs w:val="21"/>
          <w:vertAlign w:val="superscript"/>
        </w:rPr>
        <w:t>a</w:t>
      </w:r>
      <w:r w:rsidRPr="00B079F8">
        <w:rPr>
          <w:rFonts w:ascii="Times New Roman" w:hAnsi="Times New Roman"/>
          <w:color w:val="000000" w:themeColor="text1"/>
          <w:sz w:val="21"/>
          <w:szCs w:val="21"/>
        </w:rPr>
        <w:t xml:space="preserve"> Data source: </w:t>
      </w:r>
      <w:r w:rsidRPr="00B079F8">
        <w:rPr>
          <w:rFonts w:ascii="Times New Roman" w:hAnsi="Times New Roman"/>
          <w:color w:val="000000" w:themeColor="text1"/>
          <w:sz w:val="21"/>
          <w:szCs w:val="21"/>
        </w:rPr>
        <w:fldChar w:fldCharType="begin"/>
      </w:r>
      <w:r w:rsidR="00615F13">
        <w:rPr>
          <w:rFonts w:ascii="Times New Roman" w:hAnsi="Times New Roman"/>
          <w:color w:val="000000" w:themeColor="text1"/>
          <w:sz w:val="21"/>
          <w:szCs w:val="21"/>
        </w:rPr>
        <w:instrText xml:space="preserve"> ADDIN EN.CITE &lt;EndNote&gt;&lt;Cite AuthorYear="1"&gt;&lt;Author&gt;GTAP&lt;/Author&gt;&lt;Year&gt;2014&lt;/Year&gt;&lt;RecNum&gt;1001&lt;/RecNum&gt;&lt;DisplayText&gt;GTAP &lt;style face="superscript"&gt;29&lt;/style&gt;&lt;/DisplayText&gt;&lt;record&gt;&lt;rec-number&gt;1001&lt;/rec-number&gt;&lt;foreign-keys&gt;&lt;key app="EN" db-id="z0dp59wehvp2fmewp9gp9vtnzavtfr2r0wpv" timestamp="1715945530" guid="d74199ae-96e7-42c6-a565-b938a80c3b73"&gt;1001&lt;/key&gt;&lt;/foreign-keys&gt;&lt;ref-type name="Web Page"&gt;12&lt;/ref-type&gt;&lt;contributors&gt;&lt;authors&gt;&lt;author&gt;GTAP&lt;/author&gt;&lt;/authors&gt;&lt;/contributors&gt;&lt;titles&gt;&lt;title&gt;GTAP version 10 Database&lt;/title&gt;&lt;/titles&gt;&lt;dates&gt;&lt;year&gt;2014&lt;/year&gt;&lt;/dates&gt;&lt;urls&gt;&lt;related-urls&gt;&lt;url&gt;http://www.gtap.agecon.purdue.edu/&lt;/url&gt;&lt;/related-urls&gt;&lt;/urls&gt;&lt;/record&gt;&lt;/Cite&gt;&lt;/EndNote&gt;</w:instrText>
      </w:r>
      <w:r w:rsidRPr="00B079F8">
        <w:rPr>
          <w:rFonts w:ascii="Times New Roman" w:hAnsi="Times New Roman"/>
          <w:color w:val="000000" w:themeColor="text1"/>
          <w:sz w:val="21"/>
          <w:szCs w:val="21"/>
        </w:rPr>
        <w:fldChar w:fldCharType="separate"/>
      </w:r>
      <w:r w:rsidR="003F6C07">
        <w:rPr>
          <w:rFonts w:ascii="Times New Roman" w:hAnsi="Times New Roman"/>
          <w:noProof/>
          <w:color w:val="000000" w:themeColor="text1"/>
          <w:sz w:val="21"/>
          <w:szCs w:val="21"/>
        </w:rPr>
        <w:t xml:space="preserve">GTAP </w:t>
      </w:r>
      <w:r w:rsidR="003F6C07" w:rsidRPr="003F6C07">
        <w:rPr>
          <w:rFonts w:ascii="Times New Roman" w:hAnsi="Times New Roman"/>
          <w:noProof/>
          <w:color w:val="000000" w:themeColor="text1"/>
          <w:sz w:val="21"/>
          <w:szCs w:val="21"/>
          <w:vertAlign w:val="superscript"/>
        </w:rPr>
        <w:t>29</w:t>
      </w:r>
      <w:r w:rsidRPr="00B079F8">
        <w:rPr>
          <w:rFonts w:ascii="Times New Roman" w:hAnsi="Times New Roman"/>
          <w:color w:val="000000" w:themeColor="text1"/>
          <w:sz w:val="21"/>
          <w:szCs w:val="21"/>
        </w:rPr>
        <w:fldChar w:fldCharType="end"/>
      </w:r>
      <w:r w:rsidRPr="00B079F8">
        <w:rPr>
          <w:rFonts w:ascii="Times New Roman" w:hAnsi="Times New Roman"/>
          <w:color w:val="000000" w:themeColor="text1"/>
          <w:sz w:val="21"/>
          <w:szCs w:val="21"/>
        </w:rPr>
        <w:t>. cer=cereal grains. osd= oilseeds &amp; pulses. vf=vegetables &amp; fruits. rt= roots &amp; tubers. sgr=sugar crops. ocr=other non-food crops. oap=monogastric livestock. ctl=ruminant livestock. cof=compound feed. bran=cereal bran. pulp=alcoholic pulp. cake=oil cake. otf=other food. nfe=nitrogen fertiliser. pfe=phosphorous fertiliser. fsh=fish. nf=non-food. CONS=consumption. XNET=net export. TOT=total. LAD1=cropland. LAD2=pasture land. LAB=labour. CAP=capital. TRA=trade.</w:t>
      </w:r>
      <w:r w:rsidR="00C20757" w:rsidRPr="00B079F8">
        <w:rPr>
          <w:rFonts w:ascii="Times New Roman" w:hAnsi="Times New Roman"/>
          <w:color w:val="000000" w:themeColor="text1"/>
          <w:sz w:val="21"/>
          <w:szCs w:val="21"/>
        </w:rPr>
        <w:t xml:space="preserve"> cerw=cereal grains waste. osdw= oilseeds &amp; pulses waste. vfw=vegetables &amp; fruits waste. rtw= roots &amp; tubers waste. branw=cereal bran waste. pulpw=alcoholic pulp waste. cakew=oil cake waste. </w:t>
      </w:r>
    </w:p>
    <w:p w14:paraId="0BCE9F5C" w14:textId="70011CB9" w:rsidR="00610A0F" w:rsidRPr="00B079F8" w:rsidRDefault="00610A0F">
      <w:pPr>
        <w:rPr>
          <w:rFonts w:ascii="Times New Roman" w:eastAsiaTheme="majorEastAsia" w:hAnsi="Times New Roman" w:cstheme="majorBidi"/>
          <w:color w:val="000000" w:themeColor="text1"/>
          <w:sz w:val="21"/>
          <w:szCs w:val="21"/>
        </w:rPr>
      </w:pPr>
      <w:r w:rsidRPr="00B079F8">
        <w:rPr>
          <w:sz w:val="21"/>
          <w:szCs w:val="21"/>
        </w:rPr>
        <w:br w:type="page"/>
      </w:r>
    </w:p>
    <w:p w14:paraId="4A45B1B2" w14:textId="2DEA71D6" w:rsidR="00665CCA" w:rsidRPr="00B079F8" w:rsidRDefault="009A5007" w:rsidP="00665CCA">
      <w:pPr>
        <w:pStyle w:val="Heading2"/>
        <w:rPr>
          <w:sz w:val="21"/>
          <w:szCs w:val="21"/>
          <w:vertAlign w:val="superscript"/>
        </w:rPr>
      </w:pPr>
      <w:bookmarkStart w:id="52" w:name="_Toc166163910"/>
      <w:r w:rsidRPr="009A5007">
        <w:rPr>
          <w:sz w:val="21"/>
          <w:szCs w:val="21"/>
        </w:rPr>
        <w:lastRenderedPageBreak/>
        <w:t xml:space="preserve">Supplementary </w:t>
      </w:r>
      <w:r w:rsidR="00665CCA" w:rsidRPr="00B079F8">
        <w:rPr>
          <w:sz w:val="21"/>
          <w:szCs w:val="21"/>
        </w:rPr>
        <w:t xml:space="preserve">Table </w:t>
      </w:r>
      <w:r>
        <w:rPr>
          <w:sz w:val="21"/>
          <w:szCs w:val="21"/>
        </w:rPr>
        <w:t>11</w:t>
      </w:r>
      <w:r w:rsidR="00746388">
        <w:rPr>
          <w:sz w:val="21"/>
          <w:szCs w:val="21"/>
        </w:rPr>
        <w:t xml:space="preserve"> </w:t>
      </w:r>
      <w:r w:rsidR="00746388" w:rsidRPr="00746388">
        <w:rPr>
          <w:sz w:val="21"/>
          <w:szCs w:val="21"/>
        </w:rPr>
        <w:t>|</w:t>
      </w:r>
      <w:r w:rsidR="00746388" w:rsidRPr="00DC4862">
        <w:rPr>
          <w:sz w:val="21"/>
          <w:szCs w:val="21"/>
        </w:rPr>
        <w:t xml:space="preserve"> </w:t>
      </w:r>
      <w:r w:rsidR="00665CCA" w:rsidRPr="00B079F8">
        <w:rPr>
          <w:sz w:val="21"/>
          <w:szCs w:val="21"/>
        </w:rPr>
        <w:t xml:space="preserve">The social accounting matrix in the base year of 2014 for </w:t>
      </w:r>
      <w:r w:rsidR="00C11A0C" w:rsidRPr="00B079F8">
        <w:rPr>
          <w:sz w:val="21"/>
          <w:szCs w:val="21"/>
        </w:rPr>
        <w:t xml:space="preserve">China's main </w:t>
      </w:r>
      <w:r w:rsidR="00C11A0C" w:rsidRPr="00B079F8">
        <w:rPr>
          <w:bCs/>
          <w:sz w:val="21"/>
          <w:szCs w:val="21"/>
        </w:rPr>
        <w:t xml:space="preserve">food and feed trading partners </w:t>
      </w:r>
      <w:r w:rsidR="00C11A0C" w:rsidRPr="00B079F8">
        <w:rPr>
          <w:sz w:val="21"/>
          <w:szCs w:val="21"/>
        </w:rPr>
        <w:t xml:space="preserve">(MTP) </w:t>
      </w:r>
      <w:r w:rsidR="00665CCA" w:rsidRPr="00B079F8">
        <w:rPr>
          <w:sz w:val="21"/>
          <w:szCs w:val="21"/>
        </w:rPr>
        <w:t>(million $).</w:t>
      </w:r>
      <w:r w:rsidR="00665CCA" w:rsidRPr="00B079F8">
        <w:rPr>
          <w:sz w:val="21"/>
          <w:szCs w:val="21"/>
          <w:vertAlign w:val="superscript"/>
        </w:rPr>
        <w:t>a</w:t>
      </w:r>
      <w:bookmarkEnd w:id="51"/>
      <w:bookmarkEnd w:id="52"/>
    </w:p>
    <w:tbl>
      <w:tblPr>
        <w:tblW w:w="14043" w:type="dxa"/>
        <w:jc w:val="right"/>
        <w:tblLook w:val="04A0" w:firstRow="1" w:lastRow="0" w:firstColumn="1" w:lastColumn="0" w:noHBand="0" w:noVBand="1"/>
      </w:tblPr>
      <w:tblGrid>
        <w:gridCol w:w="683"/>
        <w:gridCol w:w="636"/>
        <w:gridCol w:w="633"/>
        <w:gridCol w:w="716"/>
        <w:gridCol w:w="633"/>
        <w:gridCol w:w="633"/>
        <w:gridCol w:w="633"/>
        <w:gridCol w:w="716"/>
        <w:gridCol w:w="716"/>
        <w:gridCol w:w="633"/>
        <w:gridCol w:w="551"/>
        <w:gridCol w:w="551"/>
        <w:gridCol w:w="551"/>
        <w:gridCol w:w="716"/>
        <w:gridCol w:w="551"/>
        <w:gridCol w:w="15"/>
        <w:gridCol w:w="536"/>
        <w:gridCol w:w="15"/>
        <w:gridCol w:w="536"/>
        <w:gridCol w:w="30"/>
        <w:gridCol w:w="851"/>
        <w:gridCol w:w="30"/>
        <w:gridCol w:w="851"/>
        <w:gridCol w:w="30"/>
        <w:gridCol w:w="686"/>
        <w:gridCol w:w="30"/>
        <w:gridCol w:w="851"/>
        <w:gridCol w:w="30"/>
      </w:tblGrid>
      <w:tr w:rsidR="00665CCA" w:rsidRPr="005B7451" w14:paraId="3B907882" w14:textId="77777777" w:rsidTr="0008795F">
        <w:trPr>
          <w:gridAfter w:val="1"/>
          <w:wAfter w:w="30" w:type="dxa"/>
          <w:trHeight w:val="18"/>
          <w:tblHeader/>
          <w:jc w:val="right"/>
        </w:trPr>
        <w:tc>
          <w:tcPr>
            <w:tcW w:w="683" w:type="dxa"/>
            <w:tcBorders>
              <w:top w:val="single" w:sz="4" w:space="0" w:color="auto"/>
              <w:left w:val="nil"/>
              <w:bottom w:val="single" w:sz="4" w:space="0" w:color="auto"/>
              <w:right w:val="nil"/>
            </w:tcBorders>
            <w:shd w:val="clear" w:color="auto" w:fill="auto"/>
            <w:noWrap/>
            <w:vAlign w:val="bottom"/>
            <w:hideMark/>
          </w:tcPr>
          <w:p w14:paraId="6DCE3BCB" w14:textId="77777777" w:rsidR="00665CCA" w:rsidRPr="004B790B" w:rsidRDefault="00665CCA" w:rsidP="00BF51FA">
            <w:pPr>
              <w:rPr>
                <w:rFonts w:ascii="Times New Roman" w:eastAsia="Times New Roman" w:hAnsi="Times New Roman"/>
                <w:sz w:val="14"/>
                <w:szCs w:val="14"/>
                <w:lang w:eastAsia="zh-CN"/>
              </w:rPr>
            </w:pPr>
          </w:p>
        </w:tc>
        <w:tc>
          <w:tcPr>
            <w:tcW w:w="636" w:type="dxa"/>
            <w:tcBorders>
              <w:top w:val="single" w:sz="4" w:space="0" w:color="auto"/>
              <w:left w:val="nil"/>
              <w:bottom w:val="single" w:sz="4" w:space="0" w:color="auto"/>
              <w:right w:val="nil"/>
            </w:tcBorders>
            <w:shd w:val="clear" w:color="auto" w:fill="auto"/>
            <w:noWrap/>
            <w:vAlign w:val="bottom"/>
            <w:hideMark/>
          </w:tcPr>
          <w:p w14:paraId="1BD8D721"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cer</w:t>
            </w:r>
          </w:p>
        </w:tc>
        <w:tc>
          <w:tcPr>
            <w:tcW w:w="633" w:type="dxa"/>
            <w:tcBorders>
              <w:top w:val="single" w:sz="4" w:space="0" w:color="auto"/>
              <w:left w:val="nil"/>
              <w:bottom w:val="single" w:sz="4" w:space="0" w:color="auto"/>
              <w:right w:val="nil"/>
            </w:tcBorders>
            <w:shd w:val="clear" w:color="auto" w:fill="auto"/>
            <w:noWrap/>
            <w:vAlign w:val="bottom"/>
            <w:hideMark/>
          </w:tcPr>
          <w:p w14:paraId="68C1D48B"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osd</w:t>
            </w:r>
          </w:p>
        </w:tc>
        <w:tc>
          <w:tcPr>
            <w:tcW w:w="716" w:type="dxa"/>
            <w:tcBorders>
              <w:top w:val="single" w:sz="4" w:space="0" w:color="auto"/>
              <w:left w:val="nil"/>
              <w:bottom w:val="single" w:sz="4" w:space="0" w:color="auto"/>
              <w:right w:val="nil"/>
            </w:tcBorders>
            <w:shd w:val="clear" w:color="auto" w:fill="auto"/>
            <w:noWrap/>
            <w:vAlign w:val="bottom"/>
            <w:hideMark/>
          </w:tcPr>
          <w:p w14:paraId="6F03C43E"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vf</w:t>
            </w:r>
          </w:p>
        </w:tc>
        <w:tc>
          <w:tcPr>
            <w:tcW w:w="633" w:type="dxa"/>
            <w:tcBorders>
              <w:top w:val="single" w:sz="4" w:space="0" w:color="auto"/>
              <w:left w:val="nil"/>
              <w:bottom w:val="single" w:sz="4" w:space="0" w:color="auto"/>
              <w:right w:val="nil"/>
            </w:tcBorders>
            <w:shd w:val="clear" w:color="auto" w:fill="auto"/>
            <w:noWrap/>
            <w:vAlign w:val="bottom"/>
            <w:hideMark/>
          </w:tcPr>
          <w:p w14:paraId="7E8C6000"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rt</w:t>
            </w:r>
          </w:p>
        </w:tc>
        <w:tc>
          <w:tcPr>
            <w:tcW w:w="633" w:type="dxa"/>
            <w:tcBorders>
              <w:top w:val="single" w:sz="4" w:space="0" w:color="auto"/>
              <w:left w:val="nil"/>
              <w:bottom w:val="single" w:sz="4" w:space="0" w:color="auto"/>
              <w:right w:val="nil"/>
            </w:tcBorders>
            <w:shd w:val="clear" w:color="auto" w:fill="auto"/>
            <w:noWrap/>
            <w:vAlign w:val="bottom"/>
            <w:hideMark/>
          </w:tcPr>
          <w:p w14:paraId="6A4BEC5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sgr</w:t>
            </w:r>
          </w:p>
        </w:tc>
        <w:tc>
          <w:tcPr>
            <w:tcW w:w="633" w:type="dxa"/>
            <w:tcBorders>
              <w:top w:val="single" w:sz="4" w:space="0" w:color="auto"/>
              <w:left w:val="nil"/>
              <w:bottom w:val="single" w:sz="4" w:space="0" w:color="auto"/>
              <w:right w:val="nil"/>
            </w:tcBorders>
            <w:shd w:val="clear" w:color="auto" w:fill="auto"/>
            <w:noWrap/>
            <w:vAlign w:val="bottom"/>
            <w:hideMark/>
          </w:tcPr>
          <w:p w14:paraId="7DB6A7AF"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ocr</w:t>
            </w:r>
          </w:p>
        </w:tc>
        <w:tc>
          <w:tcPr>
            <w:tcW w:w="716" w:type="dxa"/>
            <w:tcBorders>
              <w:top w:val="single" w:sz="4" w:space="0" w:color="auto"/>
              <w:left w:val="nil"/>
              <w:bottom w:val="single" w:sz="4" w:space="0" w:color="auto"/>
              <w:right w:val="nil"/>
            </w:tcBorders>
            <w:shd w:val="clear" w:color="auto" w:fill="auto"/>
            <w:noWrap/>
            <w:vAlign w:val="bottom"/>
            <w:hideMark/>
          </w:tcPr>
          <w:p w14:paraId="634BDBDC"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oap</w:t>
            </w:r>
          </w:p>
        </w:tc>
        <w:tc>
          <w:tcPr>
            <w:tcW w:w="716" w:type="dxa"/>
            <w:tcBorders>
              <w:top w:val="single" w:sz="4" w:space="0" w:color="auto"/>
              <w:left w:val="nil"/>
              <w:bottom w:val="single" w:sz="4" w:space="0" w:color="auto"/>
              <w:right w:val="nil"/>
            </w:tcBorders>
            <w:shd w:val="clear" w:color="auto" w:fill="auto"/>
            <w:noWrap/>
            <w:vAlign w:val="bottom"/>
            <w:hideMark/>
          </w:tcPr>
          <w:p w14:paraId="703E675A"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ctl</w:t>
            </w:r>
          </w:p>
        </w:tc>
        <w:tc>
          <w:tcPr>
            <w:tcW w:w="633" w:type="dxa"/>
            <w:tcBorders>
              <w:top w:val="single" w:sz="4" w:space="0" w:color="auto"/>
              <w:left w:val="nil"/>
              <w:bottom w:val="single" w:sz="4" w:space="0" w:color="auto"/>
              <w:right w:val="nil"/>
            </w:tcBorders>
            <w:shd w:val="clear" w:color="auto" w:fill="auto"/>
            <w:noWrap/>
            <w:vAlign w:val="bottom"/>
            <w:hideMark/>
          </w:tcPr>
          <w:p w14:paraId="250FDF2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cof</w:t>
            </w:r>
          </w:p>
        </w:tc>
        <w:tc>
          <w:tcPr>
            <w:tcW w:w="551" w:type="dxa"/>
            <w:tcBorders>
              <w:top w:val="single" w:sz="4" w:space="0" w:color="auto"/>
              <w:left w:val="nil"/>
              <w:bottom w:val="single" w:sz="4" w:space="0" w:color="auto"/>
              <w:right w:val="nil"/>
            </w:tcBorders>
            <w:shd w:val="clear" w:color="auto" w:fill="auto"/>
            <w:noWrap/>
            <w:vAlign w:val="bottom"/>
            <w:hideMark/>
          </w:tcPr>
          <w:p w14:paraId="6CEFE381"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bran</w:t>
            </w:r>
          </w:p>
        </w:tc>
        <w:tc>
          <w:tcPr>
            <w:tcW w:w="551" w:type="dxa"/>
            <w:tcBorders>
              <w:top w:val="single" w:sz="4" w:space="0" w:color="auto"/>
              <w:left w:val="nil"/>
              <w:bottom w:val="single" w:sz="4" w:space="0" w:color="auto"/>
              <w:right w:val="nil"/>
            </w:tcBorders>
            <w:shd w:val="clear" w:color="auto" w:fill="auto"/>
            <w:noWrap/>
            <w:vAlign w:val="bottom"/>
            <w:hideMark/>
          </w:tcPr>
          <w:p w14:paraId="49F7C8FE"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pulp</w:t>
            </w:r>
          </w:p>
        </w:tc>
        <w:tc>
          <w:tcPr>
            <w:tcW w:w="551" w:type="dxa"/>
            <w:tcBorders>
              <w:top w:val="single" w:sz="4" w:space="0" w:color="auto"/>
              <w:left w:val="nil"/>
              <w:bottom w:val="single" w:sz="4" w:space="0" w:color="auto"/>
              <w:right w:val="nil"/>
            </w:tcBorders>
            <w:shd w:val="clear" w:color="auto" w:fill="auto"/>
            <w:noWrap/>
            <w:vAlign w:val="bottom"/>
            <w:hideMark/>
          </w:tcPr>
          <w:p w14:paraId="41E69F4D"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cake</w:t>
            </w:r>
          </w:p>
        </w:tc>
        <w:tc>
          <w:tcPr>
            <w:tcW w:w="716" w:type="dxa"/>
            <w:tcBorders>
              <w:top w:val="single" w:sz="4" w:space="0" w:color="auto"/>
              <w:left w:val="nil"/>
              <w:bottom w:val="single" w:sz="4" w:space="0" w:color="auto"/>
              <w:right w:val="nil"/>
            </w:tcBorders>
            <w:shd w:val="clear" w:color="auto" w:fill="auto"/>
            <w:noWrap/>
            <w:vAlign w:val="bottom"/>
            <w:hideMark/>
          </w:tcPr>
          <w:p w14:paraId="477A1D7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otf</w:t>
            </w:r>
          </w:p>
        </w:tc>
        <w:tc>
          <w:tcPr>
            <w:tcW w:w="551" w:type="dxa"/>
            <w:tcBorders>
              <w:top w:val="single" w:sz="4" w:space="0" w:color="auto"/>
              <w:left w:val="nil"/>
              <w:bottom w:val="single" w:sz="4" w:space="0" w:color="auto"/>
              <w:right w:val="nil"/>
            </w:tcBorders>
            <w:shd w:val="clear" w:color="auto" w:fill="auto"/>
            <w:noWrap/>
            <w:vAlign w:val="bottom"/>
            <w:hideMark/>
          </w:tcPr>
          <w:p w14:paraId="32C87B6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nfe</w:t>
            </w:r>
          </w:p>
        </w:tc>
        <w:tc>
          <w:tcPr>
            <w:tcW w:w="551" w:type="dxa"/>
            <w:gridSpan w:val="2"/>
            <w:tcBorders>
              <w:top w:val="single" w:sz="4" w:space="0" w:color="auto"/>
              <w:left w:val="nil"/>
              <w:bottom w:val="single" w:sz="4" w:space="0" w:color="auto"/>
              <w:right w:val="nil"/>
            </w:tcBorders>
            <w:shd w:val="clear" w:color="auto" w:fill="auto"/>
            <w:noWrap/>
            <w:vAlign w:val="bottom"/>
            <w:hideMark/>
          </w:tcPr>
          <w:p w14:paraId="5032E1DA"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pfe</w:t>
            </w:r>
          </w:p>
        </w:tc>
        <w:tc>
          <w:tcPr>
            <w:tcW w:w="551" w:type="dxa"/>
            <w:gridSpan w:val="2"/>
            <w:tcBorders>
              <w:top w:val="single" w:sz="4" w:space="0" w:color="auto"/>
              <w:left w:val="nil"/>
              <w:bottom w:val="single" w:sz="4" w:space="0" w:color="auto"/>
              <w:right w:val="nil"/>
            </w:tcBorders>
            <w:shd w:val="clear" w:color="auto" w:fill="auto"/>
            <w:noWrap/>
            <w:vAlign w:val="bottom"/>
            <w:hideMark/>
          </w:tcPr>
          <w:p w14:paraId="4B0F5451"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fsh</w:t>
            </w:r>
          </w:p>
        </w:tc>
        <w:tc>
          <w:tcPr>
            <w:tcW w:w="881" w:type="dxa"/>
            <w:gridSpan w:val="2"/>
            <w:tcBorders>
              <w:top w:val="single" w:sz="4" w:space="0" w:color="auto"/>
              <w:left w:val="nil"/>
              <w:bottom w:val="single" w:sz="4" w:space="0" w:color="auto"/>
              <w:right w:val="nil"/>
            </w:tcBorders>
            <w:shd w:val="clear" w:color="auto" w:fill="auto"/>
            <w:noWrap/>
            <w:vAlign w:val="bottom"/>
            <w:hideMark/>
          </w:tcPr>
          <w:p w14:paraId="2622856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nf</w:t>
            </w:r>
          </w:p>
        </w:tc>
        <w:tc>
          <w:tcPr>
            <w:tcW w:w="881" w:type="dxa"/>
            <w:gridSpan w:val="2"/>
            <w:tcBorders>
              <w:top w:val="single" w:sz="4" w:space="0" w:color="auto"/>
              <w:left w:val="nil"/>
              <w:bottom w:val="single" w:sz="4" w:space="0" w:color="auto"/>
              <w:right w:val="nil"/>
            </w:tcBorders>
            <w:shd w:val="clear" w:color="auto" w:fill="auto"/>
            <w:noWrap/>
            <w:vAlign w:val="bottom"/>
            <w:hideMark/>
          </w:tcPr>
          <w:p w14:paraId="1563F844"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CONS</w:t>
            </w:r>
          </w:p>
        </w:tc>
        <w:tc>
          <w:tcPr>
            <w:tcW w:w="716" w:type="dxa"/>
            <w:gridSpan w:val="2"/>
            <w:tcBorders>
              <w:top w:val="single" w:sz="4" w:space="0" w:color="auto"/>
              <w:left w:val="nil"/>
              <w:bottom w:val="single" w:sz="4" w:space="0" w:color="auto"/>
              <w:right w:val="nil"/>
            </w:tcBorders>
            <w:shd w:val="clear" w:color="auto" w:fill="auto"/>
            <w:noWrap/>
            <w:vAlign w:val="bottom"/>
            <w:hideMark/>
          </w:tcPr>
          <w:p w14:paraId="3737FF40"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XNET</w:t>
            </w:r>
          </w:p>
        </w:tc>
        <w:tc>
          <w:tcPr>
            <w:tcW w:w="881" w:type="dxa"/>
            <w:gridSpan w:val="2"/>
            <w:tcBorders>
              <w:top w:val="single" w:sz="4" w:space="0" w:color="auto"/>
              <w:left w:val="nil"/>
              <w:bottom w:val="single" w:sz="4" w:space="0" w:color="auto"/>
              <w:right w:val="nil"/>
            </w:tcBorders>
            <w:shd w:val="clear" w:color="auto" w:fill="auto"/>
            <w:noWrap/>
            <w:vAlign w:val="bottom"/>
            <w:hideMark/>
          </w:tcPr>
          <w:p w14:paraId="7A481D14"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TOT</w:t>
            </w:r>
          </w:p>
        </w:tc>
      </w:tr>
      <w:tr w:rsidR="00665CCA" w:rsidRPr="005B7451" w14:paraId="79410658" w14:textId="77777777" w:rsidTr="0008795F">
        <w:trPr>
          <w:gridAfter w:val="1"/>
          <w:wAfter w:w="30" w:type="dxa"/>
          <w:trHeight w:val="18"/>
          <w:jc w:val="right"/>
        </w:trPr>
        <w:tc>
          <w:tcPr>
            <w:tcW w:w="683" w:type="dxa"/>
            <w:tcBorders>
              <w:top w:val="single" w:sz="4" w:space="0" w:color="auto"/>
              <w:left w:val="nil"/>
              <w:bottom w:val="nil"/>
              <w:right w:val="nil"/>
            </w:tcBorders>
            <w:shd w:val="clear" w:color="auto" w:fill="auto"/>
            <w:noWrap/>
            <w:vAlign w:val="bottom"/>
            <w:hideMark/>
          </w:tcPr>
          <w:p w14:paraId="306BF0F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cer</w:t>
            </w:r>
          </w:p>
        </w:tc>
        <w:tc>
          <w:tcPr>
            <w:tcW w:w="636" w:type="dxa"/>
            <w:tcBorders>
              <w:top w:val="single" w:sz="4" w:space="0" w:color="auto"/>
              <w:left w:val="nil"/>
              <w:bottom w:val="nil"/>
              <w:right w:val="nil"/>
            </w:tcBorders>
            <w:shd w:val="clear" w:color="auto" w:fill="auto"/>
            <w:noWrap/>
            <w:vAlign w:val="bottom"/>
            <w:hideMark/>
          </w:tcPr>
          <w:p w14:paraId="3807F020"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single" w:sz="4" w:space="0" w:color="auto"/>
              <w:left w:val="nil"/>
              <w:bottom w:val="nil"/>
              <w:right w:val="nil"/>
            </w:tcBorders>
            <w:shd w:val="clear" w:color="auto" w:fill="auto"/>
            <w:noWrap/>
            <w:vAlign w:val="bottom"/>
            <w:hideMark/>
          </w:tcPr>
          <w:p w14:paraId="2393BE8A"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single" w:sz="4" w:space="0" w:color="auto"/>
              <w:left w:val="nil"/>
              <w:bottom w:val="nil"/>
              <w:right w:val="nil"/>
            </w:tcBorders>
            <w:shd w:val="clear" w:color="auto" w:fill="auto"/>
            <w:noWrap/>
            <w:vAlign w:val="bottom"/>
            <w:hideMark/>
          </w:tcPr>
          <w:p w14:paraId="76016F79"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single" w:sz="4" w:space="0" w:color="auto"/>
              <w:left w:val="nil"/>
              <w:bottom w:val="nil"/>
              <w:right w:val="nil"/>
            </w:tcBorders>
            <w:shd w:val="clear" w:color="auto" w:fill="auto"/>
            <w:noWrap/>
            <w:vAlign w:val="bottom"/>
            <w:hideMark/>
          </w:tcPr>
          <w:p w14:paraId="301E6FC4"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single" w:sz="4" w:space="0" w:color="auto"/>
              <w:left w:val="nil"/>
              <w:bottom w:val="nil"/>
              <w:right w:val="nil"/>
            </w:tcBorders>
            <w:shd w:val="clear" w:color="auto" w:fill="auto"/>
            <w:noWrap/>
            <w:vAlign w:val="bottom"/>
            <w:hideMark/>
          </w:tcPr>
          <w:p w14:paraId="1AB280F5"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single" w:sz="4" w:space="0" w:color="auto"/>
              <w:left w:val="nil"/>
              <w:bottom w:val="nil"/>
              <w:right w:val="nil"/>
            </w:tcBorders>
            <w:shd w:val="clear" w:color="auto" w:fill="auto"/>
            <w:noWrap/>
            <w:vAlign w:val="bottom"/>
            <w:hideMark/>
          </w:tcPr>
          <w:p w14:paraId="4D09E6CF"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single" w:sz="4" w:space="0" w:color="auto"/>
              <w:left w:val="nil"/>
              <w:bottom w:val="nil"/>
              <w:right w:val="nil"/>
            </w:tcBorders>
            <w:shd w:val="clear" w:color="auto" w:fill="auto"/>
            <w:noWrap/>
            <w:vAlign w:val="bottom"/>
            <w:hideMark/>
          </w:tcPr>
          <w:p w14:paraId="0FE868B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3794</w:t>
            </w:r>
          </w:p>
        </w:tc>
        <w:tc>
          <w:tcPr>
            <w:tcW w:w="716" w:type="dxa"/>
            <w:tcBorders>
              <w:top w:val="single" w:sz="4" w:space="0" w:color="auto"/>
              <w:left w:val="nil"/>
              <w:bottom w:val="nil"/>
              <w:right w:val="nil"/>
            </w:tcBorders>
            <w:shd w:val="clear" w:color="auto" w:fill="auto"/>
            <w:noWrap/>
            <w:vAlign w:val="bottom"/>
            <w:hideMark/>
          </w:tcPr>
          <w:p w14:paraId="620531CE"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34288</w:t>
            </w:r>
          </w:p>
        </w:tc>
        <w:tc>
          <w:tcPr>
            <w:tcW w:w="633" w:type="dxa"/>
            <w:tcBorders>
              <w:top w:val="single" w:sz="4" w:space="0" w:color="auto"/>
              <w:left w:val="nil"/>
              <w:bottom w:val="nil"/>
              <w:right w:val="nil"/>
            </w:tcBorders>
            <w:shd w:val="clear" w:color="auto" w:fill="auto"/>
            <w:noWrap/>
            <w:vAlign w:val="bottom"/>
            <w:hideMark/>
          </w:tcPr>
          <w:p w14:paraId="7C548E10"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4450</w:t>
            </w:r>
          </w:p>
        </w:tc>
        <w:tc>
          <w:tcPr>
            <w:tcW w:w="551" w:type="dxa"/>
            <w:tcBorders>
              <w:top w:val="single" w:sz="4" w:space="0" w:color="auto"/>
              <w:left w:val="nil"/>
              <w:bottom w:val="nil"/>
              <w:right w:val="nil"/>
            </w:tcBorders>
            <w:shd w:val="clear" w:color="auto" w:fill="auto"/>
            <w:noWrap/>
            <w:vAlign w:val="bottom"/>
            <w:hideMark/>
          </w:tcPr>
          <w:p w14:paraId="52DB0109"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1023</w:t>
            </w:r>
          </w:p>
        </w:tc>
        <w:tc>
          <w:tcPr>
            <w:tcW w:w="551" w:type="dxa"/>
            <w:tcBorders>
              <w:top w:val="single" w:sz="4" w:space="0" w:color="auto"/>
              <w:left w:val="nil"/>
              <w:bottom w:val="nil"/>
              <w:right w:val="nil"/>
            </w:tcBorders>
            <w:shd w:val="clear" w:color="auto" w:fill="auto"/>
            <w:noWrap/>
            <w:vAlign w:val="bottom"/>
            <w:hideMark/>
          </w:tcPr>
          <w:p w14:paraId="36C38E9C"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414</w:t>
            </w:r>
          </w:p>
        </w:tc>
        <w:tc>
          <w:tcPr>
            <w:tcW w:w="551" w:type="dxa"/>
            <w:tcBorders>
              <w:top w:val="single" w:sz="4" w:space="0" w:color="auto"/>
              <w:left w:val="nil"/>
              <w:bottom w:val="nil"/>
              <w:right w:val="nil"/>
            </w:tcBorders>
            <w:shd w:val="clear" w:color="auto" w:fill="auto"/>
            <w:noWrap/>
            <w:vAlign w:val="bottom"/>
            <w:hideMark/>
          </w:tcPr>
          <w:p w14:paraId="0742D66F"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single" w:sz="4" w:space="0" w:color="auto"/>
              <w:left w:val="nil"/>
              <w:bottom w:val="nil"/>
              <w:right w:val="nil"/>
            </w:tcBorders>
            <w:shd w:val="clear" w:color="auto" w:fill="auto"/>
            <w:noWrap/>
            <w:vAlign w:val="bottom"/>
            <w:hideMark/>
          </w:tcPr>
          <w:p w14:paraId="2A29190C"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32927</w:t>
            </w:r>
          </w:p>
        </w:tc>
        <w:tc>
          <w:tcPr>
            <w:tcW w:w="551" w:type="dxa"/>
            <w:tcBorders>
              <w:top w:val="single" w:sz="4" w:space="0" w:color="auto"/>
              <w:left w:val="nil"/>
              <w:bottom w:val="nil"/>
              <w:right w:val="nil"/>
            </w:tcBorders>
            <w:shd w:val="clear" w:color="auto" w:fill="auto"/>
            <w:noWrap/>
            <w:vAlign w:val="bottom"/>
            <w:hideMark/>
          </w:tcPr>
          <w:p w14:paraId="05B2A818"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single" w:sz="4" w:space="0" w:color="auto"/>
              <w:left w:val="nil"/>
              <w:bottom w:val="nil"/>
              <w:right w:val="nil"/>
            </w:tcBorders>
            <w:shd w:val="clear" w:color="auto" w:fill="auto"/>
            <w:noWrap/>
            <w:vAlign w:val="bottom"/>
            <w:hideMark/>
          </w:tcPr>
          <w:p w14:paraId="31E7662E"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single" w:sz="4" w:space="0" w:color="auto"/>
              <w:left w:val="nil"/>
              <w:bottom w:val="nil"/>
              <w:right w:val="nil"/>
            </w:tcBorders>
            <w:shd w:val="clear" w:color="auto" w:fill="auto"/>
            <w:noWrap/>
            <w:vAlign w:val="bottom"/>
            <w:hideMark/>
          </w:tcPr>
          <w:p w14:paraId="1547B4CD"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single" w:sz="4" w:space="0" w:color="auto"/>
              <w:left w:val="nil"/>
              <w:bottom w:val="nil"/>
              <w:right w:val="nil"/>
            </w:tcBorders>
            <w:shd w:val="clear" w:color="auto" w:fill="auto"/>
            <w:noWrap/>
            <w:vAlign w:val="bottom"/>
            <w:hideMark/>
          </w:tcPr>
          <w:p w14:paraId="7AEFD7E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single" w:sz="4" w:space="0" w:color="auto"/>
              <w:left w:val="nil"/>
              <w:bottom w:val="nil"/>
              <w:right w:val="nil"/>
            </w:tcBorders>
            <w:shd w:val="clear" w:color="auto" w:fill="auto"/>
            <w:noWrap/>
            <w:vAlign w:val="bottom"/>
            <w:hideMark/>
          </w:tcPr>
          <w:p w14:paraId="5E3A213D"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16597</w:t>
            </w:r>
          </w:p>
        </w:tc>
        <w:tc>
          <w:tcPr>
            <w:tcW w:w="716" w:type="dxa"/>
            <w:gridSpan w:val="2"/>
            <w:tcBorders>
              <w:top w:val="single" w:sz="4" w:space="0" w:color="auto"/>
              <w:left w:val="nil"/>
              <w:bottom w:val="nil"/>
              <w:right w:val="nil"/>
            </w:tcBorders>
            <w:shd w:val="clear" w:color="auto" w:fill="auto"/>
            <w:noWrap/>
            <w:vAlign w:val="bottom"/>
            <w:hideMark/>
          </w:tcPr>
          <w:p w14:paraId="771A121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2016</w:t>
            </w:r>
          </w:p>
        </w:tc>
        <w:tc>
          <w:tcPr>
            <w:tcW w:w="881" w:type="dxa"/>
            <w:gridSpan w:val="2"/>
            <w:tcBorders>
              <w:top w:val="single" w:sz="4" w:space="0" w:color="auto"/>
              <w:left w:val="nil"/>
              <w:bottom w:val="nil"/>
              <w:right w:val="nil"/>
            </w:tcBorders>
            <w:shd w:val="clear" w:color="auto" w:fill="auto"/>
            <w:noWrap/>
            <w:vAlign w:val="bottom"/>
            <w:hideMark/>
          </w:tcPr>
          <w:p w14:paraId="3E3458D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95511</w:t>
            </w:r>
          </w:p>
        </w:tc>
      </w:tr>
      <w:tr w:rsidR="00665CCA" w:rsidRPr="005B7451" w14:paraId="0B754F7F" w14:textId="77777777" w:rsidTr="0008795F">
        <w:trPr>
          <w:gridAfter w:val="1"/>
          <w:wAfter w:w="30" w:type="dxa"/>
          <w:trHeight w:val="18"/>
          <w:jc w:val="right"/>
        </w:trPr>
        <w:tc>
          <w:tcPr>
            <w:tcW w:w="683" w:type="dxa"/>
            <w:tcBorders>
              <w:top w:val="nil"/>
              <w:left w:val="nil"/>
              <w:bottom w:val="nil"/>
              <w:right w:val="nil"/>
            </w:tcBorders>
            <w:shd w:val="clear" w:color="auto" w:fill="auto"/>
            <w:noWrap/>
            <w:vAlign w:val="bottom"/>
            <w:hideMark/>
          </w:tcPr>
          <w:p w14:paraId="4E9D60CB"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osd</w:t>
            </w:r>
          </w:p>
        </w:tc>
        <w:tc>
          <w:tcPr>
            <w:tcW w:w="636" w:type="dxa"/>
            <w:tcBorders>
              <w:top w:val="nil"/>
              <w:left w:val="nil"/>
              <w:bottom w:val="nil"/>
              <w:right w:val="nil"/>
            </w:tcBorders>
            <w:shd w:val="clear" w:color="auto" w:fill="auto"/>
            <w:noWrap/>
            <w:vAlign w:val="bottom"/>
            <w:hideMark/>
          </w:tcPr>
          <w:p w14:paraId="06972B49"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70643355"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4F123D56"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09C7F705"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575C281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057A2FA8"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3B82EFD6"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69</w:t>
            </w:r>
          </w:p>
        </w:tc>
        <w:tc>
          <w:tcPr>
            <w:tcW w:w="716" w:type="dxa"/>
            <w:tcBorders>
              <w:top w:val="nil"/>
              <w:left w:val="nil"/>
              <w:bottom w:val="nil"/>
              <w:right w:val="nil"/>
            </w:tcBorders>
            <w:shd w:val="clear" w:color="auto" w:fill="auto"/>
            <w:noWrap/>
            <w:vAlign w:val="bottom"/>
            <w:hideMark/>
          </w:tcPr>
          <w:p w14:paraId="2937BA3D"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301</w:t>
            </w:r>
          </w:p>
        </w:tc>
        <w:tc>
          <w:tcPr>
            <w:tcW w:w="633" w:type="dxa"/>
            <w:tcBorders>
              <w:top w:val="nil"/>
              <w:left w:val="nil"/>
              <w:bottom w:val="nil"/>
              <w:right w:val="nil"/>
            </w:tcBorders>
            <w:shd w:val="clear" w:color="auto" w:fill="auto"/>
            <w:noWrap/>
            <w:vAlign w:val="bottom"/>
            <w:hideMark/>
          </w:tcPr>
          <w:p w14:paraId="59F0734D"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3307</w:t>
            </w:r>
          </w:p>
        </w:tc>
        <w:tc>
          <w:tcPr>
            <w:tcW w:w="551" w:type="dxa"/>
            <w:tcBorders>
              <w:top w:val="nil"/>
              <w:left w:val="nil"/>
              <w:bottom w:val="nil"/>
              <w:right w:val="nil"/>
            </w:tcBorders>
            <w:shd w:val="clear" w:color="auto" w:fill="auto"/>
            <w:noWrap/>
            <w:vAlign w:val="bottom"/>
            <w:hideMark/>
          </w:tcPr>
          <w:p w14:paraId="7884333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02AD30C1"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49340E1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2009</w:t>
            </w:r>
          </w:p>
        </w:tc>
        <w:tc>
          <w:tcPr>
            <w:tcW w:w="716" w:type="dxa"/>
            <w:tcBorders>
              <w:top w:val="nil"/>
              <w:left w:val="nil"/>
              <w:bottom w:val="nil"/>
              <w:right w:val="nil"/>
            </w:tcBorders>
            <w:shd w:val="clear" w:color="auto" w:fill="auto"/>
            <w:noWrap/>
            <w:vAlign w:val="bottom"/>
            <w:hideMark/>
          </w:tcPr>
          <w:p w14:paraId="6D0D681D"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17059</w:t>
            </w:r>
          </w:p>
        </w:tc>
        <w:tc>
          <w:tcPr>
            <w:tcW w:w="551" w:type="dxa"/>
            <w:tcBorders>
              <w:top w:val="nil"/>
              <w:left w:val="nil"/>
              <w:bottom w:val="nil"/>
              <w:right w:val="nil"/>
            </w:tcBorders>
            <w:shd w:val="clear" w:color="auto" w:fill="auto"/>
            <w:noWrap/>
            <w:vAlign w:val="bottom"/>
            <w:hideMark/>
          </w:tcPr>
          <w:p w14:paraId="366016A0"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bottom w:val="nil"/>
              <w:right w:val="nil"/>
            </w:tcBorders>
            <w:shd w:val="clear" w:color="auto" w:fill="auto"/>
            <w:noWrap/>
            <w:vAlign w:val="bottom"/>
            <w:hideMark/>
          </w:tcPr>
          <w:p w14:paraId="1F50B5CB"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bottom w:val="nil"/>
              <w:right w:val="nil"/>
            </w:tcBorders>
            <w:shd w:val="clear" w:color="auto" w:fill="auto"/>
            <w:noWrap/>
            <w:vAlign w:val="bottom"/>
            <w:hideMark/>
          </w:tcPr>
          <w:p w14:paraId="765AF30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nil"/>
              <w:right w:val="nil"/>
            </w:tcBorders>
            <w:shd w:val="clear" w:color="auto" w:fill="auto"/>
            <w:noWrap/>
            <w:vAlign w:val="bottom"/>
            <w:hideMark/>
          </w:tcPr>
          <w:p w14:paraId="1A2A3BEC"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nil"/>
              <w:right w:val="nil"/>
            </w:tcBorders>
            <w:shd w:val="clear" w:color="auto" w:fill="auto"/>
            <w:noWrap/>
            <w:vAlign w:val="bottom"/>
            <w:hideMark/>
          </w:tcPr>
          <w:p w14:paraId="6149814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1938</w:t>
            </w:r>
          </w:p>
        </w:tc>
        <w:tc>
          <w:tcPr>
            <w:tcW w:w="716" w:type="dxa"/>
            <w:gridSpan w:val="2"/>
            <w:tcBorders>
              <w:top w:val="nil"/>
              <w:left w:val="nil"/>
              <w:bottom w:val="nil"/>
              <w:right w:val="nil"/>
            </w:tcBorders>
            <w:shd w:val="clear" w:color="auto" w:fill="auto"/>
            <w:noWrap/>
            <w:vAlign w:val="bottom"/>
            <w:hideMark/>
          </w:tcPr>
          <w:p w14:paraId="5BF0A77A"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34661</w:t>
            </w:r>
          </w:p>
        </w:tc>
        <w:tc>
          <w:tcPr>
            <w:tcW w:w="881" w:type="dxa"/>
            <w:gridSpan w:val="2"/>
            <w:tcBorders>
              <w:top w:val="nil"/>
              <w:left w:val="nil"/>
              <w:bottom w:val="nil"/>
              <w:right w:val="nil"/>
            </w:tcBorders>
            <w:shd w:val="clear" w:color="auto" w:fill="auto"/>
            <w:noWrap/>
            <w:vAlign w:val="bottom"/>
            <w:hideMark/>
          </w:tcPr>
          <w:p w14:paraId="3A55DFBE"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59344</w:t>
            </w:r>
          </w:p>
        </w:tc>
      </w:tr>
      <w:tr w:rsidR="00665CCA" w:rsidRPr="005B7451" w14:paraId="6A65EC21" w14:textId="77777777" w:rsidTr="0008795F">
        <w:trPr>
          <w:gridAfter w:val="1"/>
          <w:wAfter w:w="30" w:type="dxa"/>
          <w:trHeight w:val="18"/>
          <w:jc w:val="right"/>
        </w:trPr>
        <w:tc>
          <w:tcPr>
            <w:tcW w:w="683" w:type="dxa"/>
            <w:tcBorders>
              <w:top w:val="nil"/>
              <w:left w:val="nil"/>
              <w:bottom w:val="nil"/>
              <w:right w:val="nil"/>
            </w:tcBorders>
            <w:shd w:val="clear" w:color="auto" w:fill="auto"/>
            <w:noWrap/>
            <w:vAlign w:val="bottom"/>
            <w:hideMark/>
          </w:tcPr>
          <w:p w14:paraId="2E777BF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vf</w:t>
            </w:r>
          </w:p>
        </w:tc>
        <w:tc>
          <w:tcPr>
            <w:tcW w:w="636" w:type="dxa"/>
            <w:tcBorders>
              <w:top w:val="nil"/>
              <w:left w:val="nil"/>
              <w:bottom w:val="nil"/>
              <w:right w:val="nil"/>
            </w:tcBorders>
            <w:shd w:val="clear" w:color="auto" w:fill="auto"/>
            <w:noWrap/>
            <w:vAlign w:val="bottom"/>
            <w:hideMark/>
          </w:tcPr>
          <w:p w14:paraId="38DAF7B0"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435CEFAE"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5F63D0C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134C878F"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79F92DB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675B011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2944EFAC"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354</w:t>
            </w:r>
          </w:p>
        </w:tc>
        <w:tc>
          <w:tcPr>
            <w:tcW w:w="716" w:type="dxa"/>
            <w:tcBorders>
              <w:top w:val="nil"/>
              <w:left w:val="nil"/>
              <w:bottom w:val="nil"/>
              <w:right w:val="nil"/>
            </w:tcBorders>
            <w:shd w:val="clear" w:color="auto" w:fill="auto"/>
            <w:noWrap/>
            <w:vAlign w:val="bottom"/>
            <w:hideMark/>
          </w:tcPr>
          <w:p w14:paraId="54AB750C"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1110</w:t>
            </w:r>
          </w:p>
        </w:tc>
        <w:tc>
          <w:tcPr>
            <w:tcW w:w="633" w:type="dxa"/>
            <w:tcBorders>
              <w:top w:val="nil"/>
              <w:left w:val="nil"/>
              <w:bottom w:val="nil"/>
              <w:right w:val="nil"/>
            </w:tcBorders>
            <w:shd w:val="clear" w:color="auto" w:fill="auto"/>
            <w:noWrap/>
            <w:vAlign w:val="bottom"/>
            <w:hideMark/>
          </w:tcPr>
          <w:p w14:paraId="50B625D9"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8351</w:t>
            </w:r>
          </w:p>
        </w:tc>
        <w:tc>
          <w:tcPr>
            <w:tcW w:w="551" w:type="dxa"/>
            <w:tcBorders>
              <w:top w:val="nil"/>
              <w:left w:val="nil"/>
              <w:bottom w:val="nil"/>
              <w:right w:val="nil"/>
            </w:tcBorders>
            <w:shd w:val="clear" w:color="auto" w:fill="auto"/>
            <w:noWrap/>
            <w:vAlign w:val="bottom"/>
            <w:hideMark/>
          </w:tcPr>
          <w:p w14:paraId="76D6E386"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2CE388E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30073406"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1F638F91"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43966</w:t>
            </w:r>
          </w:p>
        </w:tc>
        <w:tc>
          <w:tcPr>
            <w:tcW w:w="551" w:type="dxa"/>
            <w:tcBorders>
              <w:top w:val="nil"/>
              <w:left w:val="nil"/>
              <w:bottom w:val="nil"/>
              <w:right w:val="nil"/>
            </w:tcBorders>
            <w:shd w:val="clear" w:color="auto" w:fill="auto"/>
            <w:noWrap/>
            <w:vAlign w:val="bottom"/>
            <w:hideMark/>
          </w:tcPr>
          <w:p w14:paraId="498768CB"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bottom w:val="nil"/>
              <w:right w:val="nil"/>
            </w:tcBorders>
            <w:shd w:val="clear" w:color="auto" w:fill="auto"/>
            <w:noWrap/>
            <w:vAlign w:val="bottom"/>
            <w:hideMark/>
          </w:tcPr>
          <w:p w14:paraId="6ACC19A5"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bottom w:val="nil"/>
              <w:right w:val="nil"/>
            </w:tcBorders>
            <w:shd w:val="clear" w:color="auto" w:fill="auto"/>
            <w:noWrap/>
            <w:vAlign w:val="bottom"/>
            <w:hideMark/>
          </w:tcPr>
          <w:p w14:paraId="3300D058"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nil"/>
              <w:right w:val="nil"/>
            </w:tcBorders>
            <w:shd w:val="clear" w:color="auto" w:fill="auto"/>
            <w:noWrap/>
            <w:vAlign w:val="bottom"/>
            <w:hideMark/>
          </w:tcPr>
          <w:p w14:paraId="41458E1F"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nil"/>
              <w:right w:val="nil"/>
            </w:tcBorders>
            <w:shd w:val="clear" w:color="auto" w:fill="auto"/>
            <w:noWrap/>
            <w:vAlign w:val="bottom"/>
            <w:hideMark/>
          </w:tcPr>
          <w:p w14:paraId="246A000C"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50755</w:t>
            </w:r>
          </w:p>
        </w:tc>
        <w:tc>
          <w:tcPr>
            <w:tcW w:w="716" w:type="dxa"/>
            <w:gridSpan w:val="2"/>
            <w:tcBorders>
              <w:top w:val="nil"/>
              <w:left w:val="nil"/>
              <w:bottom w:val="nil"/>
              <w:right w:val="nil"/>
            </w:tcBorders>
            <w:shd w:val="clear" w:color="auto" w:fill="auto"/>
            <w:noWrap/>
            <w:vAlign w:val="bottom"/>
            <w:hideMark/>
          </w:tcPr>
          <w:p w14:paraId="11909C76"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139</w:t>
            </w:r>
          </w:p>
        </w:tc>
        <w:tc>
          <w:tcPr>
            <w:tcW w:w="881" w:type="dxa"/>
            <w:gridSpan w:val="2"/>
            <w:tcBorders>
              <w:top w:val="nil"/>
              <w:left w:val="nil"/>
              <w:bottom w:val="nil"/>
              <w:right w:val="nil"/>
            </w:tcBorders>
            <w:shd w:val="clear" w:color="auto" w:fill="auto"/>
            <w:noWrap/>
            <w:vAlign w:val="bottom"/>
            <w:hideMark/>
          </w:tcPr>
          <w:p w14:paraId="73CF150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104675</w:t>
            </w:r>
          </w:p>
        </w:tc>
      </w:tr>
      <w:tr w:rsidR="00665CCA" w:rsidRPr="005B7451" w14:paraId="5A0325B1" w14:textId="77777777" w:rsidTr="0008795F">
        <w:trPr>
          <w:gridAfter w:val="1"/>
          <w:wAfter w:w="30" w:type="dxa"/>
          <w:trHeight w:val="18"/>
          <w:jc w:val="right"/>
        </w:trPr>
        <w:tc>
          <w:tcPr>
            <w:tcW w:w="683" w:type="dxa"/>
            <w:tcBorders>
              <w:top w:val="nil"/>
              <w:left w:val="nil"/>
              <w:bottom w:val="nil"/>
              <w:right w:val="nil"/>
            </w:tcBorders>
            <w:shd w:val="clear" w:color="auto" w:fill="auto"/>
            <w:noWrap/>
            <w:vAlign w:val="bottom"/>
            <w:hideMark/>
          </w:tcPr>
          <w:p w14:paraId="6320984F"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rt</w:t>
            </w:r>
          </w:p>
        </w:tc>
        <w:tc>
          <w:tcPr>
            <w:tcW w:w="636" w:type="dxa"/>
            <w:tcBorders>
              <w:top w:val="nil"/>
              <w:left w:val="nil"/>
              <w:bottom w:val="nil"/>
              <w:right w:val="nil"/>
            </w:tcBorders>
            <w:shd w:val="clear" w:color="auto" w:fill="auto"/>
            <w:noWrap/>
            <w:vAlign w:val="bottom"/>
            <w:hideMark/>
          </w:tcPr>
          <w:p w14:paraId="7480053C"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6E55B645"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693E6F6C"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1B4573E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527C2D7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00E8680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6EEB807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37</w:t>
            </w:r>
          </w:p>
        </w:tc>
        <w:tc>
          <w:tcPr>
            <w:tcW w:w="716" w:type="dxa"/>
            <w:tcBorders>
              <w:top w:val="nil"/>
              <w:left w:val="nil"/>
              <w:bottom w:val="nil"/>
              <w:right w:val="nil"/>
            </w:tcBorders>
            <w:shd w:val="clear" w:color="auto" w:fill="auto"/>
            <w:noWrap/>
            <w:vAlign w:val="bottom"/>
            <w:hideMark/>
          </w:tcPr>
          <w:p w14:paraId="5BABA68D"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116</w:t>
            </w:r>
          </w:p>
        </w:tc>
        <w:tc>
          <w:tcPr>
            <w:tcW w:w="633" w:type="dxa"/>
            <w:tcBorders>
              <w:top w:val="nil"/>
              <w:left w:val="nil"/>
              <w:bottom w:val="nil"/>
              <w:right w:val="nil"/>
            </w:tcBorders>
            <w:shd w:val="clear" w:color="auto" w:fill="auto"/>
            <w:noWrap/>
            <w:vAlign w:val="bottom"/>
            <w:hideMark/>
          </w:tcPr>
          <w:p w14:paraId="63214E74"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875</w:t>
            </w:r>
          </w:p>
        </w:tc>
        <w:tc>
          <w:tcPr>
            <w:tcW w:w="551" w:type="dxa"/>
            <w:tcBorders>
              <w:top w:val="nil"/>
              <w:left w:val="nil"/>
              <w:bottom w:val="nil"/>
              <w:right w:val="nil"/>
            </w:tcBorders>
            <w:shd w:val="clear" w:color="auto" w:fill="auto"/>
            <w:noWrap/>
            <w:vAlign w:val="bottom"/>
            <w:hideMark/>
          </w:tcPr>
          <w:p w14:paraId="0FCBB32D"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14A58291"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2C8EB78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7A22F75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4605</w:t>
            </w:r>
          </w:p>
        </w:tc>
        <w:tc>
          <w:tcPr>
            <w:tcW w:w="551" w:type="dxa"/>
            <w:tcBorders>
              <w:top w:val="nil"/>
              <w:left w:val="nil"/>
              <w:bottom w:val="nil"/>
              <w:right w:val="nil"/>
            </w:tcBorders>
            <w:shd w:val="clear" w:color="auto" w:fill="auto"/>
            <w:noWrap/>
            <w:vAlign w:val="bottom"/>
            <w:hideMark/>
          </w:tcPr>
          <w:p w14:paraId="2A772A15"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bottom w:val="nil"/>
              <w:right w:val="nil"/>
            </w:tcBorders>
            <w:shd w:val="clear" w:color="auto" w:fill="auto"/>
            <w:noWrap/>
            <w:vAlign w:val="bottom"/>
            <w:hideMark/>
          </w:tcPr>
          <w:p w14:paraId="38963614"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bottom w:val="nil"/>
              <w:right w:val="nil"/>
            </w:tcBorders>
            <w:shd w:val="clear" w:color="auto" w:fill="auto"/>
            <w:noWrap/>
            <w:vAlign w:val="bottom"/>
            <w:hideMark/>
          </w:tcPr>
          <w:p w14:paraId="75A57DEC"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nil"/>
              <w:right w:val="nil"/>
            </w:tcBorders>
            <w:shd w:val="clear" w:color="auto" w:fill="auto"/>
            <w:noWrap/>
            <w:vAlign w:val="bottom"/>
            <w:hideMark/>
          </w:tcPr>
          <w:p w14:paraId="68DCACB6"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nil"/>
              <w:right w:val="nil"/>
            </w:tcBorders>
            <w:shd w:val="clear" w:color="auto" w:fill="auto"/>
            <w:noWrap/>
            <w:vAlign w:val="bottom"/>
            <w:hideMark/>
          </w:tcPr>
          <w:p w14:paraId="74DAA43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5316</w:t>
            </w:r>
          </w:p>
        </w:tc>
        <w:tc>
          <w:tcPr>
            <w:tcW w:w="716" w:type="dxa"/>
            <w:gridSpan w:val="2"/>
            <w:tcBorders>
              <w:top w:val="nil"/>
              <w:left w:val="nil"/>
              <w:bottom w:val="nil"/>
              <w:right w:val="nil"/>
            </w:tcBorders>
            <w:shd w:val="clear" w:color="auto" w:fill="auto"/>
            <w:noWrap/>
            <w:vAlign w:val="bottom"/>
            <w:hideMark/>
          </w:tcPr>
          <w:p w14:paraId="02DA0974"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15</w:t>
            </w:r>
          </w:p>
        </w:tc>
        <w:tc>
          <w:tcPr>
            <w:tcW w:w="881" w:type="dxa"/>
            <w:gridSpan w:val="2"/>
            <w:tcBorders>
              <w:top w:val="nil"/>
              <w:left w:val="nil"/>
              <w:bottom w:val="nil"/>
              <w:right w:val="nil"/>
            </w:tcBorders>
            <w:shd w:val="clear" w:color="auto" w:fill="auto"/>
            <w:noWrap/>
            <w:vAlign w:val="bottom"/>
            <w:hideMark/>
          </w:tcPr>
          <w:p w14:paraId="01A9613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10963</w:t>
            </w:r>
          </w:p>
        </w:tc>
      </w:tr>
      <w:tr w:rsidR="00665CCA" w:rsidRPr="005B7451" w14:paraId="27B4DFC7" w14:textId="77777777" w:rsidTr="0008795F">
        <w:trPr>
          <w:gridAfter w:val="1"/>
          <w:wAfter w:w="30" w:type="dxa"/>
          <w:trHeight w:val="18"/>
          <w:jc w:val="right"/>
        </w:trPr>
        <w:tc>
          <w:tcPr>
            <w:tcW w:w="683" w:type="dxa"/>
            <w:tcBorders>
              <w:top w:val="nil"/>
              <w:left w:val="nil"/>
              <w:bottom w:val="nil"/>
              <w:right w:val="nil"/>
            </w:tcBorders>
            <w:shd w:val="clear" w:color="auto" w:fill="auto"/>
            <w:noWrap/>
            <w:vAlign w:val="bottom"/>
            <w:hideMark/>
          </w:tcPr>
          <w:p w14:paraId="45C9D64E"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sgr</w:t>
            </w:r>
          </w:p>
        </w:tc>
        <w:tc>
          <w:tcPr>
            <w:tcW w:w="636" w:type="dxa"/>
            <w:tcBorders>
              <w:top w:val="nil"/>
              <w:left w:val="nil"/>
              <w:bottom w:val="nil"/>
              <w:right w:val="nil"/>
            </w:tcBorders>
            <w:shd w:val="clear" w:color="auto" w:fill="auto"/>
            <w:noWrap/>
            <w:vAlign w:val="bottom"/>
            <w:hideMark/>
          </w:tcPr>
          <w:p w14:paraId="6B2F415B"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0EEB23CB"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6DC8CD3A"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4B7629E6"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0F3231E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13B11A20"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0C4401BD"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58</w:t>
            </w:r>
          </w:p>
        </w:tc>
        <w:tc>
          <w:tcPr>
            <w:tcW w:w="716" w:type="dxa"/>
            <w:tcBorders>
              <w:top w:val="nil"/>
              <w:left w:val="nil"/>
              <w:bottom w:val="nil"/>
              <w:right w:val="nil"/>
            </w:tcBorders>
            <w:shd w:val="clear" w:color="auto" w:fill="auto"/>
            <w:noWrap/>
            <w:vAlign w:val="bottom"/>
            <w:hideMark/>
          </w:tcPr>
          <w:p w14:paraId="28036769"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1037</w:t>
            </w:r>
          </w:p>
        </w:tc>
        <w:tc>
          <w:tcPr>
            <w:tcW w:w="633" w:type="dxa"/>
            <w:tcBorders>
              <w:top w:val="nil"/>
              <w:left w:val="nil"/>
              <w:bottom w:val="nil"/>
              <w:right w:val="nil"/>
            </w:tcBorders>
            <w:shd w:val="clear" w:color="auto" w:fill="auto"/>
            <w:noWrap/>
            <w:vAlign w:val="bottom"/>
            <w:hideMark/>
          </w:tcPr>
          <w:p w14:paraId="25A2E004"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1598</w:t>
            </w:r>
          </w:p>
        </w:tc>
        <w:tc>
          <w:tcPr>
            <w:tcW w:w="551" w:type="dxa"/>
            <w:tcBorders>
              <w:top w:val="nil"/>
              <w:left w:val="nil"/>
              <w:bottom w:val="nil"/>
              <w:right w:val="nil"/>
            </w:tcBorders>
            <w:shd w:val="clear" w:color="auto" w:fill="auto"/>
            <w:noWrap/>
            <w:vAlign w:val="bottom"/>
            <w:hideMark/>
          </w:tcPr>
          <w:p w14:paraId="7478CE1F"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59885ED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5FAB4761"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48DE35F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7759</w:t>
            </w:r>
          </w:p>
        </w:tc>
        <w:tc>
          <w:tcPr>
            <w:tcW w:w="551" w:type="dxa"/>
            <w:tcBorders>
              <w:top w:val="nil"/>
              <w:left w:val="nil"/>
              <w:bottom w:val="nil"/>
              <w:right w:val="nil"/>
            </w:tcBorders>
            <w:shd w:val="clear" w:color="auto" w:fill="auto"/>
            <w:noWrap/>
            <w:vAlign w:val="bottom"/>
            <w:hideMark/>
          </w:tcPr>
          <w:p w14:paraId="0FC8595D"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bottom w:val="nil"/>
              <w:right w:val="nil"/>
            </w:tcBorders>
            <w:shd w:val="clear" w:color="auto" w:fill="auto"/>
            <w:noWrap/>
            <w:vAlign w:val="bottom"/>
            <w:hideMark/>
          </w:tcPr>
          <w:p w14:paraId="1418ED19"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bottom w:val="nil"/>
              <w:right w:val="nil"/>
            </w:tcBorders>
            <w:shd w:val="clear" w:color="auto" w:fill="auto"/>
            <w:noWrap/>
            <w:vAlign w:val="bottom"/>
            <w:hideMark/>
          </w:tcPr>
          <w:p w14:paraId="1B4CA749"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nil"/>
              <w:right w:val="nil"/>
            </w:tcBorders>
            <w:shd w:val="clear" w:color="auto" w:fill="auto"/>
            <w:noWrap/>
            <w:vAlign w:val="bottom"/>
            <w:hideMark/>
          </w:tcPr>
          <w:p w14:paraId="66BA4EC5"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nil"/>
              <w:right w:val="nil"/>
            </w:tcBorders>
            <w:shd w:val="clear" w:color="auto" w:fill="auto"/>
            <w:noWrap/>
            <w:vAlign w:val="bottom"/>
            <w:hideMark/>
          </w:tcPr>
          <w:p w14:paraId="146CBEB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16038</w:t>
            </w:r>
          </w:p>
        </w:tc>
        <w:tc>
          <w:tcPr>
            <w:tcW w:w="716" w:type="dxa"/>
            <w:gridSpan w:val="2"/>
            <w:tcBorders>
              <w:top w:val="nil"/>
              <w:left w:val="nil"/>
              <w:bottom w:val="nil"/>
              <w:right w:val="nil"/>
            </w:tcBorders>
            <w:shd w:val="clear" w:color="auto" w:fill="auto"/>
            <w:noWrap/>
            <w:vAlign w:val="bottom"/>
            <w:hideMark/>
          </w:tcPr>
          <w:p w14:paraId="2ADC986B"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903</w:t>
            </w:r>
          </w:p>
        </w:tc>
        <w:tc>
          <w:tcPr>
            <w:tcW w:w="881" w:type="dxa"/>
            <w:gridSpan w:val="2"/>
            <w:tcBorders>
              <w:top w:val="nil"/>
              <w:left w:val="nil"/>
              <w:bottom w:val="nil"/>
              <w:right w:val="nil"/>
            </w:tcBorders>
            <w:shd w:val="clear" w:color="auto" w:fill="auto"/>
            <w:noWrap/>
            <w:vAlign w:val="bottom"/>
            <w:hideMark/>
          </w:tcPr>
          <w:p w14:paraId="6BD00DF8"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27392</w:t>
            </w:r>
          </w:p>
        </w:tc>
      </w:tr>
      <w:tr w:rsidR="00665CCA" w:rsidRPr="005B7451" w14:paraId="1318AF3E" w14:textId="77777777" w:rsidTr="0008795F">
        <w:trPr>
          <w:gridAfter w:val="1"/>
          <w:wAfter w:w="30" w:type="dxa"/>
          <w:trHeight w:val="18"/>
          <w:jc w:val="right"/>
        </w:trPr>
        <w:tc>
          <w:tcPr>
            <w:tcW w:w="683" w:type="dxa"/>
            <w:tcBorders>
              <w:top w:val="nil"/>
              <w:left w:val="nil"/>
              <w:bottom w:val="nil"/>
              <w:right w:val="nil"/>
            </w:tcBorders>
            <w:shd w:val="clear" w:color="auto" w:fill="auto"/>
            <w:noWrap/>
            <w:vAlign w:val="bottom"/>
            <w:hideMark/>
          </w:tcPr>
          <w:p w14:paraId="60F9925C"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ocr</w:t>
            </w:r>
          </w:p>
        </w:tc>
        <w:tc>
          <w:tcPr>
            <w:tcW w:w="636" w:type="dxa"/>
            <w:tcBorders>
              <w:top w:val="nil"/>
              <w:left w:val="nil"/>
              <w:bottom w:val="nil"/>
              <w:right w:val="nil"/>
            </w:tcBorders>
            <w:shd w:val="clear" w:color="auto" w:fill="auto"/>
            <w:noWrap/>
            <w:vAlign w:val="bottom"/>
            <w:hideMark/>
          </w:tcPr>
          <w:p w14:paraId="6170AEAF"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3AEA528E"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4A6DE96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759FE9C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12D7B369"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780A876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46F9667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130</w:t>
            </w:r>
          </w:p>
        </w:tc>
        <w:tc>
          <w:tcPr>
            <w:tcW w:w="716" w:type="dxa"/>
            <w:tcBorders>
              <w:top w:val="nil"/>
              <w:left w:val="nil"/>
              <w:bottom w:val="nil"/>
              <w:right w:val="nil"/>
            </w:tcBorders>
            <w:shd w:val="clear" w:color="auto" w:fill="auto"/>
            <w:noWrap/>
            <w:vAlign w:val="bottom"/>
            <w:hideMark/>
          </w:tcPr>
          <w:p w14:paraId="68DCBA5F"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413</w:t>
            </w:r>
          </w:p>
        </w:tc>
        <w:tc>
          <w:tcPr>
            <w:tcW w:w="633" w:type="dxa"/>
            <w:tcBorders>
              <w:top w:val="nil"/>
              <w:left w:val="nil"/>
              <w:bottom w:val="nil"/>
              <w:right w:val="nil"/>
            </w:tcBorders>
            <w:shd w:val="clear" w:color="auto" w:fill="auto"/>
            <w:noWrap/>
            <w:vAlign w:val="bottom"/>
            <w:hideMark/>
          </w:tcPr>
          <w:p w14:paraId="76E6B1DD"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943</w:t>
            </w:r>
          </w:p>
        </w:tc>
        <w:tc>
          <w:tcPr>
            <w:tcW w:w="551" w:type="dxa"/>
            <w:tcBorders>
              <w:top w:val="nil"/>
              <w:left w:val="nil"/>
              <w:bottom w:val="nil"/>
              <w:right w:val="nil"/>
            </w:tcBorders>
            <w:shd w:val="clear" w:color="auto" w:fill="auto"/>
            <w:noWrap/>
            <w:vAlign w:val="bottom"/>
            <w:hideMark/>
          </w:tcPr>
          <w:p w14:paraId="0B4265F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0D4DB5BB"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79417EFA"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60B137ED"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4929</w:t>
            </w:r>
          </w:p>
        </w:tc>
        <w:tc>
          <w:tcPr>
            <w:tcW w:w="551" w:type="dxa"/>
            <w:tcBorders>
              <w:top w:val="nil"/>
              <w:left w:val="nil"/>
              <w:bottom w:val="nil"/>
              <w:right w:val="nil"/>
            </w:tcBorders>
            <w:shd w:val="clear" w:color="auto" w:fill="auto"/>
            <w:noWrap/>
            <w:vAlign w:val="bottom"/>
            <w:hideMark/>
          </w:tcPr>
          <w:p w14:paraId="09BB69B9"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bottom w:val="nil"/>
              <w:right w:val="nil"/>
            </w:tcBorders>
            <w:shd w:val="clear" w:color="auto" w:fill="auto"/>
            <w:noWrap/>
            <w:vAlign w:val="bottom"/>
            <w:hideMark/>
          </w:tcPr>
          <w:p w14:paraId="75D3A3E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bottom w:val="nil"/>
              <w:right w:val="nil"/>
            </w:tcBorders>
            <w:shd w:val="clear" w:color="auto" w:fill="auto"/>
            <w:noWrap/>
            <w:vAlign w:val="bottom"/>
            <w:hideMark/>
          </w:tcPr>
          <w:p w14:paraId="534338D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nil"/>
              <w:right w:val="nil"/>
            </w:tcBorders>
            <w:shd w:val="clear" w:color="auto" w:fill="auto"/>
            <w:noWrap/>
            <w:vAlign w:val="bottom"/>
            <w:hideMark/>
          </w:tcPr>
          <w:p w14:paraId="54E7A5C8"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nil"/>
              <w:right w:val="nil"/>
            </w:tcBorders>
            <w:shd w:val="clear" w:color="auto" w:fill="auto"/>
            <w:noWrap/>
            <w:vAlign w:val="bottom"/>
            <w:hideMark/>
          </w:tcPr>
          <w:p w14:paraId="55CFCD29"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13124</w:t>
            </w:r>
          </w:p>
        </w:tc>
        <w:tc>
          <w:tcPr>
            <w:tcW w:w="716" w:type="dxa"/>
            <w:gridSpan w:val="2"/>
            <w:tcBorders>
              <w:top w:val="nil"/>
              <w:left w:val="nil"/>
              <w:bottom w:val="nil"/>
              <w:right w:val="nil"/>
            </w:tcBorders>
            <w:shd w:val="clear" w:color="auto" w:fill="auto"/>
            <w:noWrap/>
            <w:vAlign w:val="bottom"/>
            <w:hideMark/>
          </w:tcPr>
          <w:p w14:paraId="1FFE8021"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1465</w:t>
            </w:r>
          </w:p>
        </w:tc>
        <w:tc>
          <w:tcPr>
            <w:tcW w:w="881" w:type="dxa"/>
            <w:gridSpan w:val="2"/>
            <w:tcBorders>
              <w:top w:val="nil"/>
              <w:left w:val="nil"/>
              <w:bottom w:val="nil"/>
              <w:right w:val="nil"/>
            </w:tcBorders>
            <w:shd w:val="clear" w:color="auto" w:fill="auto"/>
            <w:noWrap/>
            <w:vAlign w:val="bottom"/>
            <w:hideMark/>
          </w:tcPr>
          <w:p w14:paraId="01862A7D"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21003</w:t>
            </w:r>
          </w:p>
        </w:tc>
      </w:tr>
      <w:tr w:rsidR="00665CCA" w:rsidRPr="005B7451" w14:paraId="475DA08E" w14:textId="77777777" w:rsidTr="0008795F">
        <w:trPr>
          <w:gridAfter w:val="1"/>
          <w:wAfter w:w="30" w:type="dxa"/>
          <w:trHeight w:val="18"/>
          <w:jc w:val="right"/>
        </w:trPr>
        <w:tc>
          <w:tcPr>
            <w:tcW w:w="683" w:type="dxa"/>
            <w:tcBorders>
              <w:top w:val="nil"/>
              <w:left w:val="nil"/>
              <w:bottom w:val="nil"/>
              <w:right w:val="nil"/>
            </w:tcBorders>
            <w:shd w:val="clear" w:color="auto" w:fill="auto"/>
            <w:noWrap/>
            <w:vAlign w:val="bottom"/>
            <w:hideMark/>
          </w:tcPr>
          <w:p w14:paraId="350788FC"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oap</w:t>
            </w:r>
          </w:p>
        </w:tc>
        <w:tc>
          <w:tcPr>
            <w:tcW w:w="636" w:type="dxa"/>
            <w:tcBorders>
              <w:top w:val="nil"/>
              <w:left w:val="nil"/>
              <w:bottom w:val="nil"/>
              <w:right w:val="nil"/>
            </w:tcBorders>
            <w:shd w:val="clear" w:color="auto" w:fill="auto"/>
            <w:noWrap/>
            <w:vAlign w:val="bottom"/>
            <w:hideMark/>
          </w:tcPr>
          <w:p w14:paraId="7D1EF80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281D5FB9"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09EE0929"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0BE2324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7FAF9319"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0DAB26F6"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7A026F06"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4A6A3A35"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6847D500"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26C3415C"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2BAF308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7AE5772B"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50199B70"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016D0A68"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bottom w:val="nil"/>
              <w:right w:val="nil"/>
            </w:tcBorders>
            <w:shd w:val="clear" w:color="auto" w:fill="auto"/>
            <w:noWrap/>
            <w:vAlign w:val="bottom"/>
            <w:hideMark/>
          </w:tcPr>
          <w:p w14:paraId="4F34EEC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bottom w:val="nil"/>
              <w:right w:val="nil"/>
            </w:tcBorders>
            <w:shd w:val="clear" w:color="auto" w:fill="auto"/>
            <w:noWrap/>
            <w:vAlign w:val="bottom"/>
            <w:hideMark/>
          </w:tcPr>
          <w:p w14:paraId="3CB92E9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nil"/>
              <w:right w:val="nil"/>
            </w:tcBorders>
            <w:shd w:val="clear" w:color="auto" w:fill="auto"/>
            <w:noWrap/>
            <w:vAlign w:val="bottom"/>
            <w:hideMark/>
          </w:tcPr>
          <w:p w14:paraId="273C7A05"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nil"/>
              <w:right w:val="nil"/>
            </w:tcBorders>
            <w:shd w:val="clear" w:color="auto" w:fill="auto"/>
            <w:noWrap/>
            <w:vAlign w:val="bottom"/>
            <w:hideMark/>
          </w:tcPr>
          <w:p w14:paraId="5621E9A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97851</w:t>
            </w:r>
          </w:p>
        </w:tc>
        <w:tc>
          <w:tcPr>
            <w:tcW w:w="716" w:type="dxa"/>
            <w:gridSpan w:val="2"/>
            <w:tcBorders>
              <w:top w:val="nil"/>
              <w:left w:val="nil"/>
              <w:bottom w:val="nil"/>
              <w:right w:val="nil"/>
            </w:tcBorders>
            <w:shd w:val="clear" w:color="auto" w:fill="auto"/>
            <w:noWrap/>
            <w:vAlign w:val="bottom"/>
            <w:hideMark/>
          </w:tcPr>
          <w:p w14:paraId="6E0CC131"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3205</w:t>
            </w:r>
          </w:p>
        </w:tc>
        <w:tc>
          <w:tcPr>
            <w:tcW w:w="881" w:type="dxa"/>
            <w:gridSpan w:val="2"/>
            <w:tcBorders>
              <w:top w:val="nil"/>
              <w:left w:val="nil"/>
              <w:bottom w:val="nil"/>
              <w:right w:val="nil"/>
            </w:tcBorders>
            <w:shd w:val="clear" w:color="auto" w:fill="auto"/>
            <w:noWrap/>
            <w:vAlign w:val="bottom"/>
            <w:hideMark/>
          </w:tcPr>
          <w:p w14:paraId="7A5C70BB"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101056</w:t>
            </w:r>
          </w:p>
        </w:tc>
      </w:tr>
      <w:tr w:rsidR="00665CCA" w:rsidRPr="005B7451" w14:paraId="7F5AC302" w14:textId="77777777" w:rsidTr="0008795F">
        <w:trPr>
          <w:gridAfter w:val="1"/>
          <w:wAfter w:w="30" w:type="dxa"/>
          <w:trHeight w:val="18"/>
          <w:jc w:val="right"/>
        </w:trPr>
        <w:tc>
          <w:tcPr>
            <w:tcW w:w="683" w:type="dxa"/>
            <w:tcBorders>
              <w:top w:val="nil"/>
              <w:left w:val="nil"/>
              <w:bottom w:val="nil"/>
              <w:right w:val="nil"/>
            </w:tcBorders>
            <w:shd w:val="clear" w:color="auto" w:fill="auto"/>
            <w:noWrap/>
            <w:vAlign w:val="bottom"/>
            <w:hideMark/>
          </w:tcPr>
          <w:p w14:paraId="6DE553B4"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ctl</w:t>
            </w:r>
          </w:p>
        </w:tc>
        <w:tc>
          <w:tcPr>
            <w:tcW w:w="636" w:type="dxa"/>
            <w:tcBorders>
              <w:top w:val="nil"/>
              <w:left w:val="nil"/>
              <w:bottom w:val="nil"/>
              <w:right w:val="nil"/>
            </w:tcBorders>
            <w:shd w:val="clear" w:color="auto" w:fill="auto"/>
            <w:noWrap/>
            <w:vAlign w:val="bottom"/>
            <w:hideMark/>
          </w:tcPr>
          <w:p w14:paraId="11C924B8"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6C9251ED"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445DDBF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5FCBADA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23D1B83C"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3F95A419"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6AC525CD"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284817B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70C1C2A1"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545498D1"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4C776D5B"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1CAB175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6AAA87C4"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2B27686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bottom w:val="nil"/>
              <w:right w:val="nil"/>
            </w:tcBorders>
            <w:shd w:val="clear" w:color="auto" w:fill="auto"/>
            <w:noWrap/>
            <w:vAlign w:val="bottom"/>
            <w:hideMark/>
          </w:tcPr>
          <w:p w14:paraId="21DC4CF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bottom w:val="nil"/>
              <w:right w:val="nil"/>
            </w:tcBorders>
            <w:shd w:val="clear" w:color="auto" w:fill="auto"/>
            <w:noWrap/>
            <w:vAlign w:val="bottom"/>
            <w:hideMark/>
          </w:tcPr>
          <w:p w14:paraId="1B80B57C"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nil"/>
              <w:right w:val="nil"/>
            </w:tcBorders>
            <w:shd w:val="clear" w:color="auto" w:fill="auto"/>
            <w:noWrap/>
            <w:vAlign w:val="bottom"/>
            <w:hideMark/>
          </w:tcPr>
          <w:p w14:paraId="33BF1A28"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nil"/>
              <w:right w:val="nil"/>
            </w:tcBorders>
            <w:shd w:val="clear" w:color="auto" w:fill="auto"/>
            <w:noWrap/>
            <w:vAlign w:val="bottom"/>
            <w:hideMark/>
          </w:tcPr>
          <w:p w14:paraId="455B4EA4"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214439</w:t>
            </w:r>
          </w:p>
        </w:tc>
        <w:tc>
          <w:tcPr>
            <w:tcW w:w="716" w:type="dxa"/>
            <w:gridSpan w:val="2"/>
            <w:tcBorders>
              <w:top w:val="nil"/>
              <w:left w:val="nil"/>
              <w:bottom w:val="nil"/>
              <w:right w:val="nil"/>
            </w:tcBorders>
            <w:shd w:val="clear" w:color="auto" w:fill="auto"/>
            <w:noWrap/>
            <w:vAlign w:val="bottom"/>
            <w:hideMark/>
          </w:tcPr>
          <w:p w14:paraId="5AE4C8D0"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484</w:t>
            </w:r>
          </w:p>
        </w:tc>
        <w:tc>
          <w:tcPr>
            <w:tcW w:w="881" w:type="dxa"/>
            <w:gridSpan w:val="2"/>
            <w:tcBorders>
              <w:top w:val="nil"/>
              <w:left w:val="nil"/>
              <w:bottom w:val="nil"/>
              <w:right w:val="nil"/>
            </w:tcBorders>
            <w:shd w:val="clear" w:color="auto" w:fill="auto"/>
            <w:noWrap/>
            <w:vAlign w:val="bottom"/>
            <w:hideMark/>
          </w:tcPr>
          <w:p w14:paraId="15F8A83C"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214923</w:t>
            </w:r>
          </w:p>
        </w:tc>
      </w:tr>
      <w:tr w:rsidR="00665CCA" w:rsidRPr="005B7451" w14:paraId="2560F969" w14:textId="77777777" w:rsidTr="0008795F">
        <w:trPr>
          <w:gridAfter w:val="1"/>
          <w:wAfter w:w="30" w:type="dxa"/>
          <w:trHeight w:val="18"/>
          <w:jc w:val="right"/>
        </w:trPr>
        <w:tc>
          <w:tcPr>
            <w:tcW w:w="683" w:type="dxa"/>
            <w:tcBorders>
              <w:top w:val="nil"/>
              <w:left w:val="nil"/>
              <w:bottom w:val="nil"/>
              <w:right w:val="nil"/>
            </w:tcBorders>
            <w:shd w:val="clear" w:color="auto" w:fill="auto"/>
            <w:noWrap/>
            <w:vAlign w:val="bottom"/>
            <w:hideMark/>
          </w:tcPr>
          <w:p w14:paraId="57F8334A"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cof</w:t>
            </w:r>
          </w:p>
        </w:tc>
        <w:tc>
          <w:tcPr>
            <w:tcW w:w="636" w:type="dxa"/>
            <w:tcBorders>
              <w:top w:val="nil"/>
              <w:left w:val="nil"/>
              <w:bottom w:val="nil"/>
              <w:right w:val="nil"/>
            </w:tcBorders>
            <w:shd w:val="clear" w:color="auto" w:fill="auto"/>
            <w:noWrap/>
            <w:vAlign w:val="bottom"/>
            <w:hideMark/>
          </w:tcPr>
          <w:p w14:paraId="67D4789E"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5D24445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535E18D1"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5BEADCA5"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5C1F9429"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4283CA2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54EF0B2A"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30067</w:t>
            </w:r>
          </w:p>
        </w:tc>
        <w:tc>
          <w:tcPr>
            <w:tcW w:w="716" w:type="dxa"/>
            <w:tcBorders>
              <w:top w:val="nil"/>
              <w:left w:val="nil"/>
              <w:bottom w:val="nil"/>
              <w:right w:val="nil"/>
            </w:tcBorders>
            <w:shd w:val="clear" w:color="auto" w:fill="auto"/>
            <w:noWrap/>
            <w:vAlign w:val="bottom"/>
            <w:hideMark/>
          </w:tcPr>
          <w:p w14:paraId="718C31A8"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32726</w:t>
            </w:r>
          </w:p>
        </w:tc>
        <w:tc>
          <w:tcPr>
            <w:tcW w:w="633" w:type="dxa"/>
            <w:tcBorders>
              <w:top w:val="nil"/>
              <w:left w:val="nil"/>
              <w:bottom w:val="nil"/>
              <w:right w:val="nil"/>
            </w:tcBorders>
            <w:shd w:val="clear" w:color="auto" w:fill="auto"/>
            <w:noWrap/>
            <w:vAlign w:val="bottom"/>
            <w:hideMark/>
          </w:tcPr>
          <w:p w14:paraId="2A59ED59"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56F337C9"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4BB00CA9"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3BE285CA"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7C335A6A"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5920920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bottom w:val="nil"/>
              <w:right w:val="nil"/>
            </w:tcBorders>
            <w:shd w:val="clear" w:color="auto" w:fill="auto"/>
            <w:noWrap/>
            <w:vAlign w:val="bottom"/>
            <w:hideMark/>
          </w:tcPr>
          <w:p w14:paraId="518E6085"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bottom w:val="nil"/>
              <w:right w:val="nil"/>
            </w:tcBorders>
            <w:shd w:val="clear" w:color="auto" w:fill="auto"/>
            <w:noWrap/>
            <w:vAlign w:val="bottom"/>
            <w:hideMark/>
          </w:tcPr>
          <w:p w14:paraId="5E19A994"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nil"/>
              <w:right w:val="nil"/>
            </w:tcBorders>
            <w:shd w:val="clear" w:color="auto" w:fill="auto"/>
            <w:noWrap/>
            <w:vAlign w:val="bottom"/>
            <w:hideMark/>
          </w:tcPr>
          <w:p w14:paraId="198B75C0"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nil"/>
              <w:right w:val="nil"/>
            </w:tcBorders>
            <w:shd w:val="clear" w:color="auto" w:fill="auto"/>
            <w:noWrap/>
            <w:vAlign w:val="bottom"/>
            <w:hideMark/>
          </w:tcPr>
          <w:p w14:paraId="1630F835"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gridSpan w:val="2"/>
            <w:tcBorders>
              <w:top w:val="nil"/>
              <w:left w:val="nil"/>
              <w:bottom w:val="nil"/>
              <w:right w:val="nil"/>
            </w:tcBorders>
            <w:shd w:val="clear" w:color="auto" w:fill="auto"/>
            <w:noWrap/>
            <w:vAlign w:val="bottom"/>
            <w:hideMark/>
          </w:tcPr>
          <w:p w14:paraId="6FAEB83B"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-854</w:t>
            </w:r>
          </w:p>
        </w:tc>
        <w:tc>
          <w:tcPr>
            <w:tcW w:w="881" w:type="dxa"/>
            <w:gridSpan w:val="2"/>
            <w:tcBorders>
              <w:top w:val="nil"/>
              <w:left w:val="nil"/>
              <w:bottom w:val="nil"/>
              <w:right w:val="nil"/>
            </w:tcBorders>
            <w:shd w:val="clear" w:color="auto" w:fill="auto"/>
            <w:noWrap/>
            <w:vAlign w:val="bottom"/>
            <w:hideMark/>
          </w:tcPr>
          <w:p w14:paraId="1CDEAB5E"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61939</w:t>
            </w:r>
          </w:p>
        </w:tc>
      </w:tr>
      <w:tr w:rsidR="00665CCA" w:rsidRPr="005B7451" w14:paraId="419CFAAD" w14:textId="77777777" w:rsidTr="0008795F">
        <w:trPr>
          <w:gridAfter w:val="1"/>
          <w:wAfter w:w="30" w:type="dxa"/>
          <w:trHeight w:val="18"/>
          <w:jc w:val="right"/>
        </w:trPr>
        <w:tc>
          <w:tcPr>
            <w:tcW w:w="683" w:type="dxa"/>
            <w:tcBorders>
              <w:top w:val="nil"/>
              <w:left w:val="nil"/>
              <w:bottom w:val="nil"/>
              <w:right w:val="nil"/>
            </w:tcBorders>
            <w:shd w:val="clear" w:color="auto" w:fill="auto"/>
            <w:noWrap/>
            <w:vAlign w:val="bottom"/>
            <w:hideMark/>
          </w:tcPr>
          <w:p w14:paraId="144CF6D5"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bran</w:t>
            </w:r>
          </w:p>
        </w:tc>
        <w:tc>
          <w:tcPr>
            <w:tcW w:w="636" w:type="dxa"/>
            <w:tcBorders>
              <w:top w:val="nil"/>
              <w:left w:val="nil"/>
              <w:bottom w:val="nil"/>
              <w:right w:val="nil"/>
            </w:tcBorders>
            <w:shd w:val="clear" w:color="auto" w:fill="auto"/>
            <w:noWrap/>
            <w:vAlign w:val="bottom"/>
            <w:hideMark/>
          </w:tcPr>
          <w:p w14:paraId="67A5FA01"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6574F425"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52C70BFA"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39235C2C"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1C93E279"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7063F14E"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452D23C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4229</w:t>
            </w:r>
          </w:p>
        </w:tc>
        <w:tc>
          <w:tcPr>
            <w:tcW w:w="716" w:type="dxa"/>
            <w:tcBorders>
              <w:top w:val="nil"/>
              <w:left w:val="nil"/>
              <w:bottom w:val="nil"/>
              <w:right w:val="nil"/>
            </w:tcBorders>
            <w:shd w:val="clear" w:color="auto" w:fill="auto"/>
            <w:noWrap/>
            <w:vAlign w:val="bottom"/>
            <w:hideMark/>
          </w:tcPr>
          <w:p w14:paraId="6FC1D55D"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7A2355B4"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389BE396"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4F76BB7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1901E8F8"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795342CA"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0A36314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bottom w:val="nil"/>
              <w:right w:val="nil"/>
            </w:tcBorders>
            <w:shd w:val="clear" w:color="auto" w:fill="auto"/>
            <w:noWrap/>
            <w:vAlign w:val="bottom"/>
            <w:hideMark/>
          </w:tcPr>
          <w:p w14:paraId="5C0D27DD"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bottom w:val="nil"/>
              <w:right w:val="nil"/>
            </w:tcBorders>
            <w:shd w:val="clear" w:color="auto" w:fill="auto"/>
            <w:noWrap/>
            <w:vAlign w:val="bottom"/>
            <w:hideMark/>
          </w:tcPr>
          <w:p w14:paraId="7FBF368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nil"/>
              <w:right w:val="nil"/>
            </w:tcBorders>
            <w:shd w:val="clear" w:color="auto" w:fill="auto"/>
            <w:noWrap/>
            <w:vAlign w:val="bottom"/>
            <w:hideMark/>
          </w:tcPr>
          <w:p w14:paraId="659BD2CD"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nil"/>
              <w:right w:val="nil"/>
            </w:tcBorders>
            <w:shd w:val="clear" w:color="auto" w:fill="auto"/>
            <w:noWrap/>
            <w:vAlign w:val="bottom"/>
            <w:hideMark/>
          </w:tcPr>
          <w:p w14:paraId="25F2E2C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gridSpan w:val="2"/>
            <w:tcBorders>
              <w:top w:val="nil"/>
              <w:left w:val="nil"/>
              <w:bottom w:val="nil"/>
              <w:right w:val="nil"/>
            </w:tcBorders>
            <w:shd w:val="clear" w:color="auto" w:fill="auto"/>
            <w:noWrap/>
            <w:vAlign w:val="bottom"/>
            <w:hideMark/>
          </w:tcPr>
          <w:p w14:paraId="71F1EF9C"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-27</w:t>
            </w:r>
          </w:p>
        </w:tc>
        <w:tc>
          <w:tcPr>
            <w:tcW w:w="881" w:type="dxa"/>
            <w:gridSpan w:val="2"/>
            <w:tcBorders>
              <w:top w:val="nil"/>
              <w:left w:val="nil"/>
              <w:bottom w:val="nil"/>
              <w:right w:val="nil"/>
            </w:tcBorders>
            <w:shd w:val="clear" w:color="auto" w:fill="auto"/>
            <w:noWrap/>
            <w:vAlign w:val="bottom"/>
            <w:hideMark/>
          </w:tcPr>
          <w:p w14:paraId="69822A48"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4203</w:t>
            </w:r>
          </w:p>
        </w:tc>
      </w:tr>
      <w:tr w:rsidR="00665CCA" w:rsidRPr="005B7451" w14:paraId="0B958D7A" w14:textId="77777777" w:rsidTr="0008795F">
        <w:trPr>
          <w:gridAfter w:val="1"/>
          <w:wAfter w:w="30" w:type="dxa"/>
          <w:trHeight w:val="18"/>
          <w:jc w:val="right"/>
        </w:trPr>
        <w:tc>
          <w:tcPr>
            <w:tcW w:w="683" w:type="dxa"/>
            <w:tcBorders>
              <w:top w:val="nil"/>
              <w:left w:val="nil"/>
              <w:bottom w:val="nil"/>
              <w:right w:val="nil"/>
            </w:tcBorders>
            <w:shd w:val="clear" w:color="auto" w:fill="auto"/>
            <w:noWrap/>
            <w:vAlign w:val="bottom"/>
            <w:hideMark/>
          </w:tcPr>
          <w:p w14:paraId="3E49959D"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pulp</w:t>
            </w:r>
          </w:p>
        </w:tc>
        <w:tc>
          <w:tcPr>
            <w:tcW w:w="636" w:type="dxa"/>
            <w:tcBorders>
              <w:top w:val="nil"/>
              <w:left w:val="nil"/>
              <w:bottom w:val="nil"/>
              <w:right w:val="nil"/>
            </w:tcBorders>
            <w:shd w:val="clear" w:color="auto" w:fill="auto"/>
            <w:noWrap/>
            <w:vAlign w:val="bottom"/>
            <w:hideMark/>
          </w:tcPr>
          <w:p w14:paraId="27FD8EEA"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4560698B"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1EBDDEBA"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75164841"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72DED8C6"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6A2F2B2C"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2E9831F1"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4967</w:t>
            </w:r>
          </w:p>
        </w:tc>
        <w:tc>
          <w:tcPr>
            <w:tcW w:w="716" w:type="dxa"/>
            <w:tcBorders>
              <w:top w:val="nil"/>
              <w:left w:val="nil"/>
              <w:bottom w:val="nil"/>
              <w:right w:val="nil"/>
            </w:tcBorders>
            <w:shd w:val="clear" w:color="auto" w:fill="auto"/>
            <w:noWrap/>
            <w:vAlign w:val="bottom"/>
            <w:hideMark/>
          </w:tcPr>
          <w:p w14:paraId="1FC0C72A"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41A55D3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7FF5E15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16D2C90F"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2F780111"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29CDC0FE"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5571A59E"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bottom w:val="nil"/>
              <w:right w:val="nil"/>
            </w:tcBorders>
            <w:shd w:val="clear" w:color="auto" w:fill="auto"/>
            <w:noWrap/>
            <w:vAlign w:val="bottom"/>
            <w:hideMark/>
          </w:tcPr>
          <w:p w14:paraId="03EB73F8"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bottom w:val="nil"/>
              <w:right w:val="nil"/>
            </w:tcBorders>
            <w:shd w:val="clear" w:color="auto" w:fill="auto"/>
            <w:noWrap/>
            <w:vAlign w:val="bottom"/>
            <w:hideMark/>
          </w:tcPr>
          <w:p w14:paraId="7ACCB53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nil"/>
              <w:right w:val="nil"/>
            </w:tcBorders>
            <w:shd w:val="clear" w:color="auto" w:fill="auto"/>
            <w:noWrap/>
            <w:vAlign w:val="bottom"/>
            <w:hideMark/>
          </w:tcPr>
          <w:p w14:paraId="1A506A01"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nil"/>
              <w:right w:val="nil"/>
            </w:tcBorders>
            <w:shd w:val="clear" w:color="auto" w:fill="auto"/>
            <w:noWrap/>
            <w:vAlign w:val="bottom"/>
            <w:hideMark/>
          </w:tcPr>
          <w:p w14:paraId="19FF613D"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gridSpan w:val="2"/>
            <w:tcBorders>
              <w:top w:val="nil"/>
              <w:left w:val="nil"/>
              <w:bottom w:val="nil"/>
              <w:right w:val="nil"/>
            </w:tcBorders>
            <w:shd w:val="clear" w:color="auto" w:fill="auto"/>
            <w:noWrap/>
            <w:vAlign w:val="bottom"/>
            <w:hideMark/>
          </w:tcPr>
          <w:p w14:paraId="75420F7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398</w:t>
            </w:r>
          </w:p>
        </w:tc>
        <w:tc>
          <w:tcPr>
            <w:tcW w:w="881" w:type="dxa"/>
            <w:gridSpan w:val="2"/>
            <w:tcBorders>
              <w:top w:val="nil"/>
              <w:left w:val="nil"/>
              <w:bottom w:val="nil"/>
              <w:right w:val="nil"/>
            </w:tcBorders>
            <w:shd w:val="clear" w:color="auto" w:fill="auto"/>
            <w:noWrap/>
            <w:vAlign w:val="bottom"/>
            <w:hideMark/>
          </w:tcPr>
          <w:p w14:paraId="02582BD0"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5365</w:t>
            </w:r>
          </w:p>
        </w:tc>
      </w:tr>
      <w:tr w:rsidR="00665CCA" w:rsidRPr="005B7451" w14:paraId="15222968" w14:textId="77777777" w:rsidTr="0008795F">
        <w:trPr>
          <w:gridAfter w:val="1"/>
          <w:wAfter w:w="30" w:type="dxa"/>
          <w:trHeight w:val="18"/>
          <w:jc w:val="right"/>
        </w:trPr>
        <w:tc>
          <w:tcPr>
            <w:tcW w:w="683" w:type="dxa"/>
            <w:tcBorders>
              <w:top w:val="nil"/>
              <w:left w:val="nil"/>
              <w:bottom w:val="nil"/>
              <w:right w:val="nil"/>
            </w:tcBorders>
            <w:shd w:val="clear" w:color="auto" w:fill="auto"/>
            <w:noWrap/>
            <w:vAlign w:val="bottom"/>
            <w:hideMark/>
          </w:tcPr>
          <w:p w14:paraId="03613CAB"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cake</w:t>
            </w:r>
          </w:p>
        </w:tc>
        <w:tc>
          <w:tcPr>
            <w:tcW w:w="636" w:type="dxa"/>
            <w:tcBorders>
              <w:top w:val="nil"/>
              <w:left w:val="nil"/>
              <w:bottom w:val="nil"/>
              <w:right w:val="nil"/>
            </w:tcBorders>
            <w:shd w:val="clear" w:color="auto" w:fill="auto"/>
            <w:noWrap/>
            <w:vAlign w:val="bottom"/>
            <w:hideMark/>
          </w:tcPr>
          <w:p w14:paraId="4461313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5FA927E0"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776BB814"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7A81D33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61900FC9"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6EBA7E2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0386090B"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2383</w:t>
            </w:r>
          </w:p>
        </w:tc>
        <w:tc>
          <w:tcPr>
            <w:tcW w:w="716" w:type="dxa"/>
            <w:tcBorders>
              <w:top w:val="nil"/>
              <w:left w:val="nil"/>
              <w:bottom w:val="nil"/>
              <w:right w:val="nil"/>
            </w:tcBorders>
            <w:shd w:val="clear" w:color="auto" w:fill="auto"/>
            <w:noWrap/>
            <w:vAlign w:val="bottom"/>
            <w:hideMark/>
          </w:tcPr>
          <w:p w14:paraId="48159614"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7F2B681C"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3F45FB20"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7ABFC55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2A02050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2A87AB65"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31C710F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bottom w:val="nil"/>
              <w:right w:val="nil"/>
            </w:tcBorders>
            <w:shd w:val="clear" w:color="auto" w:fill="auto"/>
            <w:noWrap/>
            <w:vAlign w:val="bottom"/>
            <w:hideMark/>
          </w:tcPr>
          <w:p w14:paraId="3CE2B450"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bottom w:val="nil"/>
              <w:right w:val="nil"/>
            </w:tcBorders>
            <w:shd w:val="clear" w:color="auto" w:fill="auto"/>
            <w:noWrap/>
            <w:vAlign w:val="bottom"/>
            <w:hideMark/>
          </w:tcPr>
          <w:p w14:paraId="602C401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nil"/>
              <w:right w:val="nil"/>
            </w:tcBorders>
            <w:shd w:val="clear" w:color="auto" w:fill="auto"/>
            <w:noWrap/>
            <w:vAlign w:val="bottom"/>
            <w:hideMark/>
          </w:tcPr>
          <w:p w14:paraId="1CA2D8AB"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nil"/>
              <w:right w:val="nil"/>
            </w:tcBorders>
            <w:shd w:val="clear" w:color="auto" w:fill="auto"/>
            <w:noWrap/>
            <w:vAlign w:val="bottom"/>
            <w:hideMark/>
          </w:tcPr>
          <w:p w14:paraId="2E5EE1B4"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gridSpan w:val="2"/>
            <w:tcBorders>
              <w:top w:val="nil"/>
              <w:left w:val="nil"/>
              <w:bottom w:val="nil"/>
              <w:right w:val="nil"/>
            </w:tcBorders>
            <w:shd w:val="clear" w:color="auto" w:fill="auto"/>
            <w:noWrap/>
            <w:vAlign w:val="bottom"/>
            <w:hideMark/>
          </w:tcPr>
          <w:p w14:paraId="0905781B"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10</w:t>
            </w:r>
          </w:p>
        </w:tc>
        <w:tc>
          <w:tcPr>
            <w:tcW w:w="881" w:type="dxa"/>
            <w:gridSpan w:val="2"/>
            <w:tcBorders>
              <w:top w:val="nil"/>
              <w:left w:val="nil"/>
              <w:bottom w:val="nil"/>
              <w:right w:val="nil"/>
            </w:tcBorders>
            <w:shd w:val="clear" w:color="auto" w:fill="auto"/>
            <w:noWrap/>
            <w:vAlign w:val="bottom"/>
            <w:hideMark/>
          </w:tcPr>
          <w:p w14:paraId="31DD62C0"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2393</w:t>
            </w:r>
          </w:p>
        </w:tc>
      </w:tr>
      <w:tr w:rsidR="00665CCA" w:rsidRPr="005B7451" w14:paraId="29BA6B3D" w14:textId="77777777" w:rsidTr="0008795F">
        <w:trPr>
          <w:gridAfter w:val="1"/>
          <w:wAfter w:w="30" w:type="dxa"/>
          <w:trHeight w:val="18"/>
          <w:jc w:val="right"/>
        </w:trPr>
        <w:tc>
          <w:tcPr>
            <w:tcW w:w="683" w:type="dxa"/>
            <w:tcBorders>
              <w:top w:val="nil"/>
              <w:left w:val="nil"/>
              <w:bottom w:val="nil"/>
              <w:right w:val="nil"/>
            </w:tcBorders>
            <w:shd w:val="clear" w:color="auto" w:fill="auto"/>
            <w:noWrap/>
            <w:vAlign w:val="bottom"/>
            <w:hideMark/>
          </w:tcPr>
          <w:p w14:paraId="5A9B4376"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otf</w:t>
            </w:r>
          </w:p>
        </w:tc>
        <w:tc>
          <w:tcPr>
            <w:tcW w:w="636" w:type="dxa"/>
            <w:tcBorders>
              <w:top w:val="nil"/>
              <w:left w:val="nil"/>
              <w:bottom w:val="nil"/>
              <w:right w:val="nil"/>
            </w:tcBorders>
            <w:shd w:val="clear" w:color="auto" w:fill="auto"/>
            <w:noWrap/>
            <w:vAlign w:val="bottom"/>
            <w:hideMark/>
          </w:tcPr>
          <w:p w14:paraId="1177E70D"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3FE7A7C1"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351B5C46"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75AFB601"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70E636A0"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4ACA987A"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59486001"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4897DE7B"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053EDF8A"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5812763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574E07F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6793EBA9"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30C4B24C"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04F8E9C6"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bottom w:val="nil"/>
              <w:right w:val="nil"/>
            </w:tcBorders>
            <w:shd w:val="clear" w:color="auto" w:fill="auto"/>
            <w:noWrap/>
            <w:vAlign w:val="bottom"/>
            <w:hideMark/>
          </w:tcPr>
          <w:p w14:paraId="5C2D1470"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bottom w:val="nil"/>
              <w:right w:val="nil"/>
            </w:tcBorders>
            <w:shd w:val="clear" w:color="auto" w:fill="auto"/>
            <w:noWrap/>
            <w:vAlign w:val="bottom"/>
            <w:hideMark/>
          </w:tcPr>
          <w:p w14:paraId="4875FFC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nil"/>
              <w:right w:val="nil"/>
            </w:tcBorders>
            <w:shd w:val="clear" w:color="auto" w:fill="auto"/>
            <w:noWrap/>
            <w:vAlign w:val="bottom"/>
            <w:hideMark/>
          </w:tcPr>
          <w:p w14:paraId="71E24F21"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nil"/>
              <w:right w:val="nil"/>
            </w:tcBorders>
            <w:shd w:val="clear" w:color="auto" w:fill="auto"/>
            <w:noWrap/>
            <w:vAlign w:val="bottom"/>
            <w:hideMark/>
          </w:tcPr>
          <w:p w14:paraId="12029D0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514821</w:t>
            </w:r>
          </w:p>
        </w:tc>
        <w:tc>
          <w:tcPr>
            <w:tcW w:w="716" w:type="dxa"/>
            <w:gridSpan w:val="2"/>
            <w:tcBorders>
              <w:top w:val="nil"/>
              <w:left w:val="nil"/>
              <w:bottom w:val="nil"/>
              <w:right w:val="nil"/>
            </w:tcBorders>
            <w:shd w:val="clear" w:color="auto" w:fill="auto"/>
            <w:noWrap/>
            <w:vAlign w:val="bottom"/>
            <w:hideMark/>
          </w:tcPr>
          <w:p w14:paraId="094EC8B9"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-714</w:t>
            </w:r>
          </w:p>
        </w:tc>
        <w:tc>
          <w:tcPr>
            <w:tcW w:w="881" w:type="dxa"/>
            <w:gridSpan w:val="2"/>
            <w:tcBorders>
              <w:top w:val="nil"/>
              <w:left w:val="nil"/>
              <w:bottom w:val="nil"/>
              <w:right w:val="nil"/>
            </w:tcBorders>
            <w:shd w:val="clear" w:color="auto" w:fill="auto"/>
            <w:noWrap/>
            <w:vAlign w:val="bottom"/>
            <w:hideMark/>
          </w:tcPr>
          <w:p w14:paraId="2E77170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514107</w:t>
            </w:r>
          </w:p>
        </w:tc>
      </w:tr>
      <w:tr w:rsidR="00665CCA" w:rsidRPr="005B7451" w14:paraId="7DA7909B" w14:textId="77777777" w:rsidTr="0008795F">
        <w:trPr>
          <w:gridAfter w:val="1"/>
          <w:wAfter w:w="30" w:type="dxa"/>
          <w:trHeight w:val="18"/>
          <w:jc w:val="right"/>
        </w:trPr>
        <w:tc>
          <w:tcPr>
            <w:tcW w:w="683" w:type="dxa"/>
            <w:tcBorders>
              <w:top w:val="nil"/>
              <w:left w:val="nil"/>
              <w:bottom w:val="nil"/>
              <w:right w:val="nil"/>
            </w:tcBorders>
            <w:shd w:val="clear" w:color="auto" w:fill="auto"/>
            <w:noWrap/>
            <w:vAlign w:val="bottom"/>
            <w:hideMark/>
          </w:tcPr>
          <w:p w14:paraId="6FB0CFE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nfe</w:t>
            </w:r>
          </w:p>
        </w:tc>
        <w:tc>
          <w:tcPr>
            <w:tcW w:w="636" w:type="dxa"/>
            <w:tcBorders>
              <w:top w:val="nil"/>
              <w:left w:val="nil"/>
              <w:bottom w:val="nil"/>
              <w:right w:val="nil"/>
            </w:tcBorders>
            <w:shd w:val="clear" w:color="auto" w:fill="auto"/>
            <w:noWrap/>
            <w:vAlign w:val="bottom"/>
            <w:hideMark/>
          </w:tcPr>
          <w:p w14:paraId="6D24114D"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2528</w:t>
            </w:r>
          </w:p>
        </w:tc>
        <w:tc>
          <w:tcPr>
            <w:tcW w:w="633" w:type="dxa"/>
            <w:tcBorders>
              <w:top w:val="nil"/>
              <w:left w:val="nil"/>
              <w:bottom w:val="nil"/>
              <w:right w:val="nil"/>
            </w:tcBorders>
            <w:shd w:val="clear" w:color="auto" w:fill="auto"/>
            <w:noWrap/>
            <w:vAlign w:val="bottom"/>
            <w:hideMark/>
          </w:tcPr>
          <w:p w14:paraId="1BB8AF16"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940</w:t>
            </w:r>
          </w:p>
        </w:tc>
        <w:tc>
          <w:tcPr>
            <w:tcW w:w="716" w:type="dxa"/>
            <w:tcBorders>
              <w:top w:val="nil"/>
              <w:left w:val="nil"/>
              <w:bottom w:val="nil"/>
              <w:right w:val="nil"/>
            </w:tcBorders>
            <w:shd w:val="clear" w:color="auto" w:fill="auto"/>
            <w:noWrap/>
            <w:vAlign w:val="bottom"/>
            <w:hideMark/>
          </w:tcPr>
          <w:p w14:paraId="17219910"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131</w:t>
            </w:r>
          </w:p>
        </w:tc>
        <w:tc>
          <w:tcPr>
            <w:tcW w:w="633" w:type="dxa"/>
            <w:tcBorders>
              <w:top w:val="nil"/>
              <w:left w:val="nil"/>
              <w:bottom w:val="nil"/>
              <w:right w:val="nil"/>
            </w:tcBorders>
            <w:shd w:val="clear" w:color="auto" w:fill="auto"/>
            <w:noWrap/>
            <w:vAlign w:val="bottom"/>
            <w:hideMark/>
          </w:tcPr>
          <w:p w14:paraId="7EF9CBE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38</w:t>
            </w:r>
          </w:p>
        </w:tc>
        <w:tc>
          <w:tcPr>
            <w:tcW w:w="633" w:type="dxa"/>
            <w:tcBorders>
              <w:top w:val="nil"/>
              <w:left w:val="nil"/>
              <w:bottom w:val="nil"/>
              <w:right w:val="nil"/>
            </w:tcBorders>
            <w:shd w:val="clear" w:color="auto" w:fill="auto"/>
            <w:noWrap/>
            <w:vAlign w:val="bottom"/>
            <w:hideMark/>
          </w:tcPr>
          <w:p w14:paraId="500F8B78"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255</w:t>
            </w:r>
          </w:p>
        </w:tc>
        <w:tc>
          <w:tcPr>
            <w:tcW w:w="633" w:type="dxa"/>
            <w:tcBorders>
              <w:top w:val="nil"/>
              <w:left w:val="nil"/>
              <w:bottom w:val="nil"/>
              <w:right w:val="nil"/>
            </w:tcBorders>
            <w:shd w:val="clear" w:color="auto" w:fill="auto"/>
            <w:noWrap/>
            <w:vAlign w:val="bottom"/>
            <w:hideMark/>
          </w:tcPr>
          <w:p w14:paraId="7F6669DC"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685</w:t>
            </w:r>
          </w:p>
        </w:tc>
        <w:tc>
          <w:tcPr>
            <w:tcW w:w="716" w:type="dxa"/>
            <w:tcBorders>
              <w:top w:val="nil"/>
              <w:left w:val="nil"/>
              <w:bottom w:val="nil"/>
              <w:right w:val="nil"/>
            </w:tcBorders>
            <w:shd w:val="clear" w:color="auto" w:fill="auto"/>
            <w:noWrap/>
            <w:vAlign w:val="bottom"/>
            <w:hideMark/>
          </w:tcPr>
          <w:p w14:paraId="16F8130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45FE17C1"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3FE233C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63E881DA"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69CA630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1445234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3B668B85"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68034069"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bottom w:val="nil"/>
              <w:right w:val="nil"/>
            </w:tcBorders>
            <w:shd w:val="clear" w:color="auto" w:fill="auto"/>
            <w:noWrap/>
            <w:vAlign w:val="bottom"/>
            <w:hideMark/>
          </w:tcPr>
          <w:p w14:paraId="5FCAE6D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bottom w:val="nil"/>
              <w:right w:val="nil"/>
            </w:tcBorders>
            <w:shd w:val="clear" w:color="auto" w:fill="auto"/>
            <w:noWrap/>
            <w:vAlign w:val="bottom"/>
            <w:hideMark/>
          </w:tcPr>
          <w:p w14:paraId="0606B920"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nil"/>
              <w:right w:val="nil"/>
            </w:tcBorders>
            <w:shd w:val="clear" w:color="auto" w:fill="auto"/>
            <w:noWrap/>
            <w:vAlign w:val="bottom"/>
            <w:hideMark/>
          </w:tcPr>
          <w:p w14:paraId="4AF8AD2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nil"/>
              <w:right w:val="nil"/>
            </w:tcBorders>
            <w:shd w:val="clear" w:color="auto" w:fill="auto"/>
            <w:noWrap/>
            <w:vAlign w:val="bottom"/>
            <w:hideMark/>
          </w:tcPr>
          <w:p w14:paraId="4116C725"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gridSpan w:val="2"/>
            <w:tcBorders>
              <w:top w:val="nil"/>
              <w:left w:val="nil"/>
              <w:bottom w:val="nil"/>
              <w:right w:val="nil"/>
            </w:tcBorders>
            <w:shd w:val="clear" w:color="auto" w:fill="auto"/>
            <w:noWrap/>
            <w:vAlign w:val="bottom"/>
            <w:hideMark/>
          </w:tcPr>
          <w:p w14:paraId="21E2AF75"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78</w:t>
            </w:r>
          </w:p>
        </w:tc>
        <w:tc>
          <w:tcPr>
            <w:tcW w:w="881" w:type="dxa"/>
            <w:gridSpan w:val="2"/>
            <w:tcBorders>
              <w:top w:val="nil"/>
              <w:left w:val="nil"/>
              <w:bottom w:val="nil"/>
              <w:right w:val="nil"/>
            </w:tcBorders>
            <w:shd w:val="clear" w:color="auto" w:fill="auto"/>
            <w:noWrap/>
            <w:vAlign w:val="bottom"/>
            <w:hideMark/>
          </w:tcPr>
          <w:p w14:paraId="1071ED41"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4655</w:t>
            </w:r>
          </w:p>
        </w:tc>
      </w:tr>
      <w:tr w:rsidR="00665CCA" w:rsidRPr="005B7451" w14:paraId="3AF715FA" w14:textId="77777777" w:rsidTr="0008795F">
        <w:trPr>
          <w:gridAfter w:val="1"/>
          <w:wAfter w:w="30" w:type="dxa"/>
          <w:trHeight w:val="18"/>
          <w:jc w:val="right"/>
        </w:trPr>
        <w:tc>
          <w:tcPr>
            <w:tcW w:w="683" w:type="dxa"/>
            <w:tcBorders>
              <w:top w:val="nil"/>
              <w:left w:val="nil"/>
              <w:bottom w:val="nil"/>
              <w:right w:val="nil"/>
            </w:tcBorders>
            <w:shd w:val="clear" w:color="auto" w:fill="auto"/>
            <w:noWrap/>
            <w:vAlign w:val="bottom"/>
            <w:hideMark/>
          </w:tcPr>
          <w:p w14:paraId="20637AC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pfe</w:t>
            </w:r>
          </w:p>
        </w:tc>
        <w:tc>
          <w:tcPr>
            <w:tcW w:w="636" w:type="dxa"/>
            <w:tcBorders>
              <w:top w:val="nil"/>
              <w:left w:val="nil"/>
              <w:bottom w:val="nil"/>
              <w:right w:val="nil"/>
            </w:tcBorders>
            <w:shd w:val="clear" w:color="auto" w:fill="auto"/>
            <w:noWrap/>
            <w:vAlign w:val="bottom"/>
            <w:hideMark/>
          </w:tcPr>
          <w:p w14:paraId="2369F07F"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1547</w:t>
            </w:r>
          </w:p>
        </w:tc>
        <w:tc>
          <w:tcPr>
            <w:tcW w:w="633" w:type="dxa"/>
            <w:tcBorders>
              <w:top w:val="nil"/>
              <w:left w:val="nil"/>
              <w:bottom w:val="nil"/>
              <w:right w:val="nil"/>
            </w:tcBorders>
            <w:shd w:val="clear" w:color="auto" w:fill="auto"/>
            <w:noWrap/>
            <w:vAlign w:val="bottom"/>
            <w:hideMark/>
          </w:tcPr>
          <w:p w14:paraId="323C0790"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1164</w:t>
            </w:r>
          </w:p>
        </w:tc>
        <w:tc>
          <w:tcPr>
            <w:tcW w:w="716" w:type="dxa"/>
            <w:tcBorders>
              <w:top w:val="nil"/>
              <w:left w:val="nil"/>
              <w:bottom w:val="nil"/>
              <w:right w:val="nil"/>
            </w:tcBorders>
            <w:shd w:val="clear" w:color="auto" w:fill="auto"/>
            <w:noWrap/>
            <w:vAlign w:val="bottom"/>
            <w:hideMark/>
          </w:tcPr>
          <w:p w14:paraId="43FAE778"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87</w:t>
            </w:r>
          </w:p>
        </w:tc>
        <w:tc>
          <w:tcPr>
            <w:tcW w:w="633" w:type="dxa"/>
            <w:tcBorders>
              <w:top w:val="nil"/>
              <w:left w:val="nil"/>
              <w:bottom w:val="nil"/>
              <w:right w:val="nil"/>
            </w:tcBorders>
            <w:shd w:val="clear" w:color="auto" w:fill="auto"/>
            <w:noWrap/>
            <w:vAlign w:val="bottom"/>
            <w:hideMark/>
          </w:tcPr>
          <w:p w14:paraId="0B8EBD5D"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47</w:t>
            </w:r>
          </w:p>
        </w:tc>
        <w:tc>
          <w:tcPr>
            <w:tcW w:w="633" w:type="dxa"/>
            <w:tcBorders>
              <w:top w:val="nil"/>
              <w:left w:val="nil"/>
              <w:bottom w:val="nil"/>
              <w:right w:val="nil"/>
            </w:tcBorders>
            <w:shd w:val="clear" w:color="auto" w:fill="auto"/>
            <w:noWrap/>
            <w:vAlign w:val="bottom"/>
            <w:hideMark/>
          </w:tcPr>
          <w:p w14:paraId="7E03594C"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92</w:t>
            </w:r>
          </w:p>
        </w:tc>
        <w:tc>
          <w:tcPr>
            <w:tcW w:w="633" w:type="dxa"/>
            <w:tcBorders>
              <w:top w:val="nil"/>
              <w:left w:val="nil"/>
              <w:bottom w:val="nil"/>
              <w:right w:val="nil"/>
            </w:tcBorders>
            <w:shd w:val="clear" w:color="auto" w:fill="auto"/>
            <w:noWrap/>
            <w:vAlign w:val="bottom"/>
            <w:hideMark/>
          </w:tcPr>
          <w:p w14:paraId="6185A18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231</w:t>
            </w:r>
          </w:p>
        </w:tc>
        <w:tc>
          <w:tcPr>
            <w:tcW w:w="716" w:type="dxa"/>
            <w:tcBorders>
              <w:top w:val="nil"/>
              <w:left w:val="nil"/>
              <w:bottom w:val="nil"/>
              <w:right w:val="nil"/>
            </w:tcBorders>
            <w:shd w:val="clear" w:color="auto" w:fill="auto"/>
            <w:noWrap/>
            <w:vAlign w:val="bottom"/>
            <w:hideMark/>
          </w:tcPr>
          <w:p w14:paraId="5E91DD74"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1CE99431"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47E6E89A"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00763CC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530585AA"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15E5A48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25E57ED9"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7040205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bottom w:val="nil"/>
              <w:right w:val="nil"/>
            </w:tcBorders>
            <w:shd w:val="clear" w:color="auto" w:fill="auto"/>
            <w:noWrap/>
            <w:vAlign w:val="bottom"/>
            <w:hideMark/>
          </w:tcPr>
          <w:p w14:paraId="6724F3A8"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bottom w:val="nil"/>
              <w:right w:val="nil"/>
            </w:tcBorders>
            <w:shd w:val="clear" w:color="auto" w:fill="auto"/>
            <w:noWrap/>
            <w:vAlign w:val="bottom"/>
            <w:hideMark/>
          </w:tcPr>
          <w:p w14:paraId="0FA45644"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nil"/>
              <w:right w:val="nil"/>
            </w:tcBorders>
            <w:shd w:val="clear" w:color="auto" w:fill="auto"/>
            <w:noWrap/>
            <w:vAlign w:val="bottom"/>
            <w:hideMark/>
          </w:tcPr>
          <w:p w14:paraId="2E8E273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nil"/>
              <w:right w:val="nil"/>
            </w:tcBorders>
            <w:shd w:val="clear" w:color="auto" w:fill="auto"/>
            <w:noWrap/>
            <w:vAlign w:val="bottom"/>
            <w:hideMark/>
          </w:tcPr>
          <w:p w14:paraId="1E82A7B8"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gridSpan w:val="2"/>
            <w:tcBorders>
              <w:top w:val="nil"/>
              <w:left w:val="nil"/>
              <w:bottom w:val="nil"/>
              <w:right w:val="nil"/>
            </w:tcBorders>
            <w:shd w:val="clear" w:color="auto" w:fill="auto"/>
            <w:noWrap/>
            <w:vAlign w:val="bottom"/>
            <w:hideMark/>
          </w:tcPr>
          <w:p w14:paraId="15690FAB"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28</w:t>
            </w:r>
          </w:p>
        </w:tc>
        <w:tc>
          <w:tcPr>
            <w:tcW w:w="881" w:type="dxa"/>
            <w:gridSpan w:val="2"/>
            <w:tcBorders>
              <w:top w:val="nil"/>
              <w:left w:val="nil"/>
              <w:bottom w:val="nil"/>
              <w:right w:val="nil"/>
            </w:tcBorders>
            <w:shd w:val="clear" w:color="auto" w:fill="auto"/>
            <w:noWrap/>
            <w:vAlign w:val="bottom"/>
            <w:hideMark/>
          </w:tcPr>
          <w:p w14:paraId="7A8AD415"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3195</w:t>
            </w:r>
          </w:p>
        </w:tc>
      </w:tr>
      <w:tr w:rsidR="00665CCA" w:rsidRPr="005B7451" w14:paraId="63116B01" w14:textId="77777777" w:rsidTr="0008795F">
        <w:trPr>
          <w:gridAfter w:val="1"/>
          <w:wAfter w:w="30" w:type="dxa"/>
          <w:trHeight w:val="18"/>
          <w:jc w:val="right"/>
        </w:trPr>
        <w:tc>
          <w:tcPr>
            <w:tcW w:w="683" w:type="dxa"/>
            <w:tcBorders>
              <w:top w:val="nil"/>
              <w:left w:val="nil"/>
              <w:right w:val="nil"/>
            </w:tcBorders>
            <w:shd w:val="clear" w:color="auto" w:fill="auto"/>
            <w:noWrap/>
            <w:vAlign w:val="bottom"/>
            <w:hideMark/>
          </w:tcPr>
          <w:p w14:paraId="3412E479"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fsh</w:t>
            </w:r>
          </w:p>
        </w:tc>
        <w:tc>
          <w:tcPr>
            <w:tcW w:w="636" w:type="dxa"/>
            <w:tcBorders>
              <w:top w:val="nil"/>
              <w:left w:val="nil"/>
              <w:right w:val="nil"/>
            </w:tcBorders>
            <w:shd w:val="clear" w:color="auto" w:fill="auto"/>
            <w:noWrap/>
            <w:vAlign w:val="bottom"/>
            <w:hideMark/>
          </w:tcPr>
          <w:p w14:paraId="53D3C8D4"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right w:val="nil"/>
            </w:tcBorders>
            <w:shd w:val="clear" w:color="auto" w:fill="auto"/>
            <w:noWrap/>
            <w:vAlign w:val="bottom"/>
            <w:hideMark/>
          </w:tcPr>
          <w:p w14:paraId="7ECC42CE"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right w:val="nil"/>
            </w:tcBorders>
            <w:shd w:val="clear" w:color="auto" w:fill="auto"/>
            <w:noWrap/>
            <w:vAlign w:val="bottom"/>
            <w:hideMark/>
          </w:tcPr>
          <w:p w14:paraId="7D2BD836"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right w:val="nil"/>
            </w:tcBorders>
            <w:shd w:val="clear" w:color="auto" w:fill="auto"/>
            <w:noWrap/>
            <w:vAlign w:val="bottom"/>
            <w:hideMark/>
          </w:tcPr>
          <w:p w14:paraId="161287BB"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right w:val="nil"/>
            </w:tcBorders>
            <w:shd w:val="clear" w:color="auto" w:fill="auto"/>
            <w:noWrap/>
            <w:vAlign w:val="bottom"/>
            <w:hideMark/>
          </w:tcPr>
          <w:p w14:paraId="5FEDCB00"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right w:val="nil"/>
            </w:tcBorders>
            <w:shd w:val="clear" w:color="auto" w:fill="auto"/>
            <w:noWrap/>
            <w:vAlign w:val="bottom"/>
            <w:hideMark/>
          </w:tcPr>
          <w:p w14:paraId="4091B670"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right w:val="nil"/>
            </w:tcBorders>
            <w:shd w:val="clear" w:color="auto" w:fill="auto"/>
            <w:noWrap/>
            <w:vAlign w:val="bottom"/>
            <w:hideMark/>
          </w:tcPr>
          <w:p w14:paraId="3110AEB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right w:val="nil"/>
            </w:tcBorders>
            <w:shd w:val="clear" w:color="auto" w:fill="auto"/>
            <w:noWrap/>
            <w:vAlign w:val="bottom"/>
            <w:hideMark/>
          </w:tcPr>
          <w:p w14:paraId="680AAB7E"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right w:val="nil"/>
            </w:tcBorders>
            <w:shd w:val="clear" w:color="auto" w:fill="auto"/>
            <w:noWrap/>
            <w:vAlign w:val="bottom"/>
            <w:hideMark/>
          </w:tcPr>
          <w:p w14:paraId="7C61EFE4"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right w:val="nil"/>
            </w:tcBorders>
            <w:shd w:val="clear" w:color="auto" w:fill="auto"/>
            <w:noWrap/>
            <w:vAlign w:val="bottom"/>
            <w:hideMark/>
          </w:tcPr>
          <w:p w14:paraId="543CE5FA"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right w:val="nil"/>
            </w:tcBorders>
            <w:shd w:val="clear" w:color="auto" w:fill="auto"/>
            <w:noWrap/>
            <w:vAlign w:val="bottom"/>
            <w:hideMark/>
          </w:tcPr>
          <w:p w14:paraId="3F4F943E"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right w:val="nil"/>
            </w:tcBorders>
            <w:shd w:val="clear" w:color="auto" w:fill="auto"/>
            <w:noWrap/>
            <w:vAlign w:val="bottom"/>
            <w:hideMark/>
          </w:tcPr>
          <w:p w14:paraId="6AF6E1FE"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right w:val="nil"/>
            </w:tcBorders>
            <w:shd w:val="clear" w:color="auto" w:fill="auto"/>
            <w:noWrap/>
            <w:vAlign w:val="bottom"/>
            <w:hideMark/>
          </w:tcPr>
          <w:p w14:paraId="1C48B474"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right w:val="nil"/>
            </w:tcBorders>
            <w:shd w:val="clear" w:color="auto" w:fill="auto"/>
            <w:noWrap/>
            <w:vAlign w:val="bottom"/>
            <w:hideMark/>
          </w:tcPr>
          <w:p w14:paraId="2C3F7E4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right w:val="nil"/>
            </w:tcBorders>
            <w:shd w:val="clear" w:color="auto" w:fill="auto"/>
            <w:noWrap/>
            <w:vAlign w:val="bottom"/>
            <w:hideMark/>
          </w:tcPr>
          <w:p w14:paraId="1ADBAC0E"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right w:val="nil"/>
            </w:tcBorders>
            <w:shd w:val="clear" w:color="auto" w:fill="auto"/>
            <w:noWrap/>
            <w:vAlign w:val="bottom"/>
            <w:hideMark/>
          </w:tcPr>
          <w:p w14:paraId="78645526"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right w:val="nil"/>
            </w:tcBorders>
            <w:shd w:val="clear" w:color="auto" w:fill="auto"/>
            <w:noWrap/>
            <w:vAlign w:val="bottom"/>
            <w:hideMark/>
          </w:tcPr>
          <w:p w14:paraId="3C23784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right w:val="nil"/>
            </w:tcBorders>
            <w:shd w:val="clear" w:color="auto" w:fill="auto"/>
            <w:noWrap/>
            <w:vAlign w:val="bottom"/>
            <w:hideMark/>
          </w:tcPr>
          <w:p w14:paraId="37C953B8"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6983</w:t>
            </w:r>
          </w:p>
        </w:tc>
        <w:tc>
          <w:tcPr>
            <w:tcW w:w="716" w:type="dxa"/>
            <w:gridSpan w:val="2"/>
            <w:tcBorders>
              <w:top w:val="nil"/>
              <w:left w:val="nil"/>
              <w:right w:val="nil"/>
            </w:tcBorders>
            <w:shd w:val="clear" w:color="auto" w:fill="auto"/>
            <w:noWrap/>
            <w:vAlign w:val="bottom"/>
            <w:hideMark/>
          </w:tcPr>
          <w:p w14:paraId="419D8838"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-2154</w:t>
            </w:r>
          </w:p>
        </w:tc>
        <w:tc>
          <w:tcPr>
            <w:tcW w:w="881" w:type="dxa"/>
            <w:gridSpan w:val="2"/>
            <w:tcBorders>
              <w:top w:val="nil"/>
              <w:left w:val="nil"/>
              <w:right w:val="nil"/>
            </w:tcBorders>
            <w:shd w:val="clear" w:color="auto" w:fill="auto"/>
            <w:noWrap/>
            <w:vAlign w:val="bottom"/>
            <w:hideMark/>
          </w:tcPr>
          <w:p w14:paraId="537FA608"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4828</w:t>
            </w:r>
          </w:p>
        </w:tc>
      </w:tr>
      <w:tr w:rsidR="00665CCA" w:rsidRPr="005B7451" w14:paraId="62C13005" w14:textId="77777777" w:rsidTr="0008795F">
        <w:trPr>
          <w:gridAfter w:val="1"/>
          <w:wAfter w:w="30" w:type="dxa"/>
          <w:trHeight w:val="18"/>
          <w:jc w:val="right"/>
        </w:trPr>
        <w:tc>
          <w:tcPr>
            <w:tcW w:w="683" w:type="dxa"/>
            <w:tcBorders>
              <w:top w:val="nil"/>
              <w:left w:val="nil"/>
              <w:bottom w:val="single" w:sz="4" w:space="0" w:color="auto"/>
              <w:right w:val="nil"/>
            </w:tcBorders>
            <w:shd w:val="clear" w:color="auto" w:fill="auto"/>
            <w:noWrap/>
            <w:vAlign w:val="bottom"/>
            <w:hideMark/>
          </w:tcPr>
          <w:p w14:paraId="2E42E6FF"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nf</w:t>
            </w:r>
          </w:p>
        </w:tc>
        <w:tc>
          <w:tcPr>
            <w:tcW w:w="636" w:type="dxa"/>
            <w:tcBorders>
              <w:top w:val="nil"/>
              <w:left w:val="nil"/>
              <w:bottom w:val="single" w:sz="4" w:space="0" w:color="auto"/>
              <w:right w:val="nil"/>
            </w:tcBorders>
            <w:shd w:val="clear" w:color="auto" w:fill="auto"/>
            <w:noWrap/>
            <w:vAlign w:val="bottom"/>
            <w:hideMark/>
          </w:tcPr>
          <w:p w14:paraId="57A4921D"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single" w:sz="4" w:space="0" w:color="auto"/>
              <w:right w:val="nil"/>
            </w:tcBorders>
            <w:shd w:val="clear" w:color="auto" w:fill="auto"/>
            <w:noWrap/>
            <w:vAlign w:val="bottom"/>
            <w:hideMark/>
          </w:tcPr>
          <w:p w14:paraId="5F863554"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single" w:sz="4" w:space="0" w:color="auto"/>
              <w:right w:val="nil"/>
            </w:tcBorders>
            <w:shd w:val="clear" w:color="auto" w:fill="auto"/>
            <w:noWrap/>
            <w:vAlign w:val="bottom"/>
            <w:hideMark/>
          </w:tcPr>
          <w:p w14:paraId="3AB8CCB4"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single" w:sz="4" w:space="0" w:color="auto"/>
              <w:right w:val="nil"/>
            </w:tcBorders>
            <w:shd w:val="clear" w:color="auto" w:fill="auto"/>
            <w:noWrap/>
            <w:vAlign w:val="bottom"/>
            <w:hideMark/>
          </w:tcPr>
          <w:p w14:paraId="5E91F286"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single" w:sz="4" w:space="0" w:color="auto"/>
              <w:right w:val="nil"/>
            </w:tcBorders>
            <w:shd w:val="clear" w:color="auto" w:fill="auto"/>
            <w:noWrap/>
            <w:vAlign w:val="bottom"/>
            <w:hideMark/>
          </w:tcPr>
          <w:p w14:paraId="2011F66B"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single" w:sz="4" w:space="0" w:color="auto"/>
              <w:right w:val="nil"/>
            </w:tcBorders>
            <w:shd w:val="clear" w:color="auto" w:fill="auto"/>
            <w:noWrap/>
            <w:vAlign w:val="bottom"/>
            <w:hideMark/>
          </w:tcPr>
          <w:p w14:paraId="6C27246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single" w:sz="4" w:space="0" w:color="auto"/>
              <w:right w:val="nil"/>
            </w:tcBorders>
            <w:shd w:val="clear" w:color="auto" w:fill="auto"/>
            <w:noWrap/>
            <w:vAlign w:val="bottom"/>
            <w:hideMark/>
          </w:tcPr>
          <w:p w14:paraId="34ABC8AD"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single" w:sz="4" w:space="0" w:color="auto"/>
              <w:right w:val="nil"/>
            </w:tcBorders>
            <w:shd w:val="clear" w:color="auto" w:fill="auto"/>
            <w:noWrap/>
            <w:vAlign w:val="bottom"/>
            <w:hideMark/>
          </w:tcPr>
          <w:p w14:paraId="3D3E5F1A"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single" w:sz="4" w:space="0" w:color="auto"/>
              <w:right w:val="nil"/>
            </w:tcBorders>
            <w:shd w:val="clear" w:color="auto" w:fill="auto"/>
            <w:noWrap/>
            <w:vAlign w:val="bottom"/>
            <w:hideMark/>
          </w:tcPr>
          <w:p w14:paraId="1CD3428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single" w:sz="4" w:space="0" w:color="auto"/>
              <w:right w:val="nil"/>
            </w:tcBorders>
            <w:shd w:val="clear" w:color="auto" w:fill="auto"/>
            <w:noWrap/>
            <w:vAlign w:val="bottom"/>
            <w:hideMark/>
          </w:tcPr>
          <w:p w14:paraId="6FAB5BCD"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single" w:sz="4" w:space="0" w:color="auto"/>
              <w:right w:val="nil"/>
            </w:tcBorders>
            <w:shd w:val="clear" w:color="auto" w:fill="auto"/>
            <w:noWrap/>
            <w:vAlign w:val="bottom"/>
            <w:hideMark/>
          </w:tcPr>
          <w:p w14:paraId="1BEDBADD"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single" w:sz="4" w:space="0" w:color="auto"/>
              <w:right w:val="nil"/>
            </w:tcBorders>
            <w:shd w:val="clear" w:color="auto" w:fill="auto"/>
            <w:noWrap/>
            <w:vAlign w:val="bottom"/>
            <w:hideMark/>
          </w:tcPr>
          <w:p w14:paraId="0A267FA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single" w:sz="4" w:space="0" w:color="auto"/>
              <w:right w:val="nil"/>
            </w:tcBorders>
            <w:shd w:val="clear" w:color="auto" w:fill="auto"/>
            <w:noWrap/>
            <w:vAlign w:val="bottom"/>
            <w:hideMark/>
          </w:tcPr>
          <w:p w14:paraId="01FB5168"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single" w:sz="4" w:space="0" w:color="auto"/>
              <w:right w:val="nil"/>
            </w:tcBorders>
            <w:shd w:val="clear" w:color="auto" w:fill="auto"/>
            <w:noWrap/>
            <w:vAlign w:val="bottom"/>
            <w:hideMark/>
          </w:tcPr>
          <w:p w14:paraId="216EB74F"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bottom w:val="single" w:sz="4" w:space="0" w:color="auto"/>
              <w:right w:val="nil"/>
            </w:tcBorders>
            <w:shd w:val="clear" w:color="auto" w:fill="auto"/>
            <w:noWrap/>
            <w:vAlign w:val="bottom"/>
            <w:hideMark/>
          </w:tcPr>
          <w:p w14:paraId="2F7B11D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bottom w:val="single" w:sz="4" w:space="0" w:color="auto"/>
              <w:right w:val="nil"/>
            </w:tcBorders>
            <w:shd w:val="clear" w:color="auto" w:fill="auto"/>
            <w:noWrap/>
            <w:vAlign w:val="bottom"/>
            <w:hideMark/>
          </w:tcPr>
          <w:p w14:paraId="1F68422B"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single" w:sz="4" w:space="0" w:color="auto"/>
              <w:right w:val="nil"/>
            </w:tcBorders>
            <w:shd w:val="clear" w:color="auto" w:fill="auto"/>
            <w:noWrap/>
            <w:vAlign w:val="bottom"/>
            <w:hideMark/>
          </w:tcPr>
          <w:p w14:paraId="7DBF3605"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single" w:sz="4" w:space="0" w:color="auto"/>
              <w:right w:val="nil"/>
            </w:tcBorders>
            <w:shd w:val="clear" w:color="auto" w:fill="auto"/>
            <w:noWrap/>
            <w:vAlign w:val="bottom"/>
            <w:hideMark/>
          </w:tcPr>
          <w:p w14:paraId="2B886C2F"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13043344</w:t>
            </w:r>
          </w:p>
        </w:tc>
        <w:tc>
          <w:tcPr>
            <w:tcW w:w="716" w:type="dxa"/>
            <w:gridSpan w:val="2"/>
            <w:tcBorders>
              <w:top w:val="nil"/>
              <w:left w:val="nil"/>
              <w:bottom w:val="single" w:sz="4" w:space="0" w:color="auto"/>
              <w:right w:val="nil"/>
            </w:tcBorders>
            <w:shd w:val="clear" w:color="auto" w:fill="auto"/>
            <w:noWrap/>
            <w:vAlign w:val="bottom"/>
            <w:hideMark/>
          </w:tcPr>
          <w:p w14:paraId="2BAAFF0C"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-352518</w:t>
            </w:r>
          </w:p>
        </w:tc>
        <w:tc>
          <w:tcPr>
            <w:tcW w:w="881" w:type="dxa"/>
            <w:gridSpan w:val="2"/>
            <w:tcBorders>
              <w:top w:val="nil"/>
              <w:left w:val="nil"/>
              <w:bottom w:val="single" w:sz="4" w:space="0" w:color="auto"/>
              <w:right w:val="nil"/>
            </w:tcBorders>
            <w:shd w:val="clear" w:color="auto" w:fill="auto"/>
            <w:noWrap/>
            <w:vAlign w:val="bottom"/>
            <w:hideMark/>
          </w:tcPr>
          <w:p w14:paraId="5A073D2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12690826</w:t>
            </w:r>
          </w:p>
        </w:tc>
      </w:tr>
      <w:tr w:rsidR="00665CCA" w:rsidRPr="005B7451" w14:paraId="14DE6BBF" w14:textId="77777777" w:rsidTr="0008795F">
        <w:trPr>
          <w:gridAfter w:val="1"/>
          <w:wAfter w:w="30" w:type="dxa"/>
          <w:trHeight w:val="18"/>
          <w:jc w:val="right"/>
        </w:trPr>
        <w:tc>
          <w:tcPr>
            <w:tcW w:w="683" w:type="dxa"/>
            <w:tcBorders>
              <w:top w:val="single" w:sz="4" w:space="0" w:color="auto"/>
              <w:left w:val="nil"/>
              <w:bottom w:val="nil"/>
              <w:right w:val="nil"/>
            </w:tcBorders>
            <w:shd w:val="clear" w:color="auto" w:fill="auto"/>
            <w:noWrap/>
            <w:vAlign w:val="bottom"/>
            <w:hideMark/>
          </w:tcPr>
          <w:p w14:paraId="285C1486"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LAD1</w:t>
            </w:r>
          </w:p>
        </w:tc>
        <w:tc>
          <w:tcPr>
            <w:tcW w:w="636" w:type="dxa"/>
            <w:tcBorders>
              <w:top w:val="single" w:sz="4" w:space="0" w:color="auto"/>
              <w:left w:val="nil"/>
              <w:bottom w:val="nil"/>
              <w:right w:val="nil"/>
            </w:tcBorders>
            <w:shd w:val="clear" w:color="auto" w:fill="auto"/>
            <w:noWrap/>
            <w:vAlign w:val="bottom"/>
            <w:hideMark/>
          </w:tcPr>
          <w:p w14:paraId="6F8C10F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22886</w:t>
            </w:r>
          </w:p>
        </w:tc>
        <w:tc>
          <w:tcPr>
            <w:tcW w:w="633" w:type="dxa"/>
            <w:tcBorders>
              <w:top w:val="single" w:sz="4" w:space="0" w:color="auto"/>
              <w:left w:val="nil"/>
              <w:bottom w:val="nil"/>
              <w:right w:val="nil"/>
            </w:tcBorders>
            <w:shd w:val="clear" w:color="auto" w:fill="auto"/>
            <w:noWrap/>
            <w:vAlign w:val="bottom"/>
            <w:hideMark/>
          </w:tcPr>
          <w:p w14:paraId="6B7323ED"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13940</w:t>
            </w:r>
          </w:p>
        </w:tc>
        <w:tc>
          <w:tcPr>
            <w:tcW w:w="716" w:type="dxa"/>
            <w:tcBorders>
              <w:top w:val="single" w:sz="4" w:space="0" w:color="auto"/>
              <w:left w:val="nil"/>
              <w:bottom w:val="nil"/>
              <w:right w:val="nil"/>
            </w:tcBorders>
            <w:shd w:val="clear" w:color="auto" w:fill="auto"/>
            <w:noWrap/>
            <w:vAlign w:val="bottom"/>
            <w:hideMark/>
          </w:tcPr>
          <w:p w14:paraId="3B36196F"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25013</w:t>
            </w:r>
          </w:p>
        </w:tc>
        <w:tc>
          <w:tcPr>
            <w:tcW w:w="633" w:type="dxa"/>
            <w:tcBorders>
              <w:top w:val="single" w:sz="4" w:space="0" w:color="auto"/>
              <w:left w:val="nil"/>
              <w:bottom w:val="nil"/>
              <w:right w:val="nil"/>
            </w:tcBorders>
            <w:shd w:val="clear" w:color="auto" w:fill="auto"/>
            <w:noWrap/>
            <w:vAlign w:val="bottom"/>
            <w:hideMark/>
          </w:tcPr>
          <w:p w14:paraId="257A852D"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2605</w:t>
            </w:r>
          </w:p>
        </w:tc>
        <w:tc>
          <w:tcPr>
            <w:tcW w:w="633" w:type="dxa"/>
            <w:tcBorders>
              <w:top w:val="single" w:sz="4" w:space="0" w:color="auto"/>
              <w:left w:val="nil"/>
              <w:bottom w:val="nil"/>
              <w:right w:val="nil"/>
            </w:tcBorders>
            <w:shd w:val="clear" w:color="auto" w:fill="auto"/>
            <w:noWrap/>
            <w:vAlign w:val="bottom"/>
            <w:hideMark/>
          </w:tcPr>
          <w:p w14:paraId="6853DE9F"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2260</w:t>
            </w:r>
          </w:p>
        </w:tc>
        <w:tc>
          <w:tcPr>
            <w:tcW w:w="633" w:type="dxa"/>
            <w:tcBorders>
              <w:top w:val="single" w:sz="4" w:space="0" w:color="auto"/>
              <w:left w:val="nil"/>
              <w:bottom w:val="nil"/>
              <w:right w:val="nil"/>
            </w:tcBorders>
            <w:shd w:val="clear" w:color="auto" w:fill="auto"/>
            <w:noWrap/>
            <w:vAlign w:val="bottom"/>
            <w:hideMark/>
          </w:tcPr>
          <w:p w14:paraId="74905A5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5474</w:t>
            </w:r>
          </w:p>
        </w:tc>
        <w:tc>
          <w:tcPr>
            <w:tcW w:w="716" w:type="dxa"/>
            <w:tcBorders>
              <w:top w:val="single" w:sz="4" w:space="0" w:color="auto"/>
              <w:left w:val="nil"/>
              <w:bottom w:val="nil"/>
              <w:right w:val="nil"/>
            </w:tcBorders>
            <w:shd w:val="clear" w:color="auto" w:fill="auto"/>
            <w:noWrap/>
            <w:vAlign w:val="bottom"/>
            <w:hideMark/>
          </w:tcPr>
          <w:p w14:paraId="60E6C0FA"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single" w:sz="4" w:space="0" w:color="auto"/>
              <w:left w:val="nil"/>
              <w:bottom w:val="nil"/>
              <w:right w:val="nil"/>
            </w:tcBorders>
            <w:shd w:val="clear" w:color="auto" w:fill="auto"/>
            <w:noWrap/>
            <w:vAlign w:val="bottom"/>
            <w:hideMark/>
          </w:tcPr>
          <w:p w14:paraId="0F861CF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single" w:sz="4" w:space="0" w:color="auto"/>
              <w:left w:val="nil"/>
              <w:bottom w:val="nil"/>
              <w:right w:val="nil"/>
            </w:tcBorders>
            <w:shd w:val="clear" w:color="auto" w:fill="auto"/>
            <w:noWrap/>
            <w:vAlign w:val="bottom"/>
            <w:hideMark/>
          </w:tcPr>
          <w:p w14:paraId="27115FDC"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single" w:sz="4" w:space="0" w:color="auto"/>
              <w:left w:val="nil"/>
              <w:bottom w:val="nil"/>
              <w:right w:val="nil"/>
            </w:tcBorders>
            <w:shd w:val="clear" w:color="auto" w:fill="auto"/>
            <w:noWrap/>
            <w:vAlign w:val="bottom"/>
            <w:hideMark/>
          </w:tcPr>
          <w:p w14:paraId="60973CA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single" w:sz="4" w:space="0" w:color="auto"/>
              <w:left w:val="nil"/>
              <w:bottom w:val="nil"/>
              <w:right w:val="nil"/>
            </w:tcBorders>
            <w:shd w:val="clear" w:color="auto" w:fill="auto"/>
            <w:noWrap/>
            <w:vAlign w:val="bottom"/>
            <w:hideMark/>
          </w:tcPr>
          <w:p w14:paraId="24FDF828"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single" w:sz="4" w:space="0" w:color="auto"/>
              <w:left w:val="nil"/>
              <w:bottom w:val="nil"/>
              <w:right w:val="nil"/>
            </w:tcBorders>
            <w:shd w:val="clear" w:color="auto" w:fill="auto"/>
            <w:noWrap/>
            <w:vAlign w:val="bottom"/>
            <w:hideMark/>
          </w:tcPr>
          <w:p w14:paraId="3E25E030"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single" w:sz="4" w:space="0" w:color="auto"/>
              <w:left w:val="nil"/>
              <w:bottom w:val="nil"/>
              <w:right w:val="nil"/>
            </w:tcBorders>
            <w:shd w:val="clear" w:color="auto" w:fill="auto"/>
            <w:noWrap/>
            <w:vAlign w:val="bottom"/>
            <w:hideMark/>
          </w:tcPr>
          <w:p w14:paraId="4E165A1E"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single" w:sz="4" w:space="0" w:color="auto"/>
              <w:left w:val="nil"/>
              <w:bottom w:val="nil"/>
              <w:right w:val="nil"/>
            </w:tcBorders>
            <w:shd w:val="clear" w:color="auto" w:fill="auto"/>
            <w:noWrap/>
            <w:vAlign w:val="bottom"/>
            <w:hideMark/>
          </w:tcPr>
          <w:p w14:paraId="4A8C1215"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single" w:sz="4" w:space="0" w:color="auto"/>
              <w:left w:val="nil"/>
              <w:bottom w:val="nil"/>
              <w:right w:val="nil"/>
            </w:tcBorders>
            <w:shd w:val="clear" w:color="auto" w:fill="auto"/>
            <w:noWrap/>
            <w:vAlign w:val="bottom"/>
            <w:hideMark/>
          </w:tcPr>
          <w:p w14:paraId="7A9E79A8"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single" w:sz="4" w:space="0" w:color="auto"/>
              <w:left w:val="nil"/>
              <w:bottom w:val="nil"/>
              <w:right w:val="nil"/>
            </w:tcBorders>
            <w:shd w:val="clear" w:color="auto" w:fill="auto"/>
            <w:noWrap/>
            <w:vAlign w:val="bottom"/>
            <w:hideMark/>
          </w:tcPr>
          <w:p w14:paraId="2CAE0D8E"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single" w:sz="4" w:space="0" w:color="auto"/>
              <w:left w:val="nil"/>
              <w:bottom w:val="nil"/>
              <w:right w:val="nil"/>
            </w:tcBorders>
            <w:shd w:val="clear" w:color="auto" w:fill="auto"/>
            <w:noWrap/>
            <w:vAlign w:val="bottom"/>
            <w:hideMark/>
          </w:tcPr>
          <w:p w14:paraId="2C4ACD3D"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single" w:sz="4" w:space="0" w:color="auto"/>
              <w:left w:val="nil"/>
              <w:bottom w:val="nil"/>
              <w:right w:val="nil"/>
            </w:tcBorders>
            <w:shd w:val="clear" w:color="auto" w:fill="auto"/>
            <w:noWrap/>
            <w:vAlign w:val="bottom"/>
            <w:hideMark/>
          </w:tcPr>
          <w:p w14:paraId="4CB07008"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-72178</w:t>
            </w:r>
          </w:p>
        </w:tc>
        <w:tc>
          <w:tcPr>
            <w:tcW w:w="716" w:type="dxa"/>
            <w:gridSpan w:val="2"/>
            <w:tcBorders>
              <w:top w:val="single" w:sz="4" w:space="0" w:color="auto"/>
              <w:left w:val="nil"/>
              <w:bottom w:val="nil"/>
              <w:right w:val="nil"/>
            </w:tcBorders>
            <w:shd w:val="clear" w:color="auto" w:fill="auto"/>
            <w:noWrap/>
            <w:vAlign w:val="bottom"/>
            <w:hideMark/>
          </w:tcPr>
          <w:p w14:paraId="27C6B8B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single" w:sz="4" w:space="0" w:color="auto"/>
              <w:left w:val="nil"/>
              <w:bottom w:val="nil"/>
              <w:right w:val="nil"/>
            </w:tcBorders>
            <w:shd w:val="clear" w:color="auto" w:fill="auto"/>
            <w:noWrap/>
            <w:vAlign w:val="bottom"/>
            <w:hideMark/>
          </w:tcPr>
          <w:p w14:paraId="0DA8840C"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r>
      <w:tr w:rsidR="00665CCA" w:rsidRPr="005B7451" w14:paraId="198B1E68" w14:textId="77777777" w:rsidTr="0008795F">
        <w:trPr>
          <w:gridAfter w:val="1"/>
          <w:wAfter w:w="30" w:type="dxa"/>
          <w:trHeight w:val="18"/>
          <w:jc w:val="right"/>
        </w:trPr>
        <w:tc>
          <w:tcPr>
            <w:tcW w:w="683" w:type="dxa"/>
            <w:tcBorders>
              <w:top w:val="nil"/>
              <w:left w:val="nil"/>
              <w:bottom w:val="nil"/>
              <w:right w:val="nil"/>
            </w:tcBorders>
            <w:shd w:val="clear" w:color="auto" w:fill="auto"/>
            <w:noWrap/>
            <w:vAlign w:val="bottom"/>
            <w:hideMark/>
          </w:tcPr>
          <w:p w14:paraId="33D8386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LAD2</w:t>
            </w:r>
          </w:p>
        </w:tc>
        <w:tc>
          <w:tcPr>
            <w:tcW w:w="636" w:type="dxa"/>
            <w:tcBorders>
              <w:top w:val="nil"/>
              <w:left w:val="nil"/>
              <w:bottom w:val="nil"/>
              <w:right w:val="nil"/>
            </w:tcBorders>
            <w:shd w:val="clear" w:color="auto" w:fill="auto"/>
            <w:noWrap/>
            <w:vAlign w:val="bottom"/>
            <w:hideMark/>
          </w:tcPr>
          <w:p w14:paraId="08F7D1B6"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2634D8E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54711E8E"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12AE203B"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3D17277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nil"/>
              <w:left w:val="nil"/>
              <w:bottom w:val="nil"/>
              <w:right w:val="nil"/>
            </w:tcBorders>
            <w:shd w:val="clear" w:color="auto" w:fill="auto"/>
            <w:noWrap/>
            <w:vAlign w:val="bottom"/>
            <w:hideMark/>
          </w:tcPr>
          <w:p w14:paraId="3C51C444"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27E33BD9"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537BB0D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15132</w:t>
            </w:r>
          </w:p>
        </w:tc>
        <w:tc>
          <w:tcPr>
            <w:tcW w:w="633" w:type="dxa"/>
            <w:tcBorders>
              <w:top w:val="nil"/>
              <w:left w:val="nil"/>
              <w:bottom w:val="nil"/>
              <w:right w:val="nil"/>
            </w:tcBorders>
            <w:shd w:val="clear" w:color="auto" w:fill="auto"/>
            <w:noWrap/>
            <w:vAlign w:val="bottom"/>
            <w:hideMark/>
          </w:tcPr>
          <w:p w14:paraId="4B3B62F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404FC504"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4F4601E5"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4BC3870E"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nil"/>
              <w:left w:val="nil"/>
              <w:bottom w:val="nil"/>
              <w:right w:val="nil"/>
            </w:tcBorders>
            <w:shd w:val="clear" w:color="auto" w:fill="auto"/>
            <w:noWrap/>
            <w:vAlign w:val="bottom"/>
            <w:hideMark/>
          </w:tcPr>
          <w:p w14:paraId="27210E4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nil"/>
              <w:left w:val="nil"/>
              <w:bottom w:val="nil"/>
              <w:right w:val="nil"/>
            </w:tcBorders>
            <w:shd w:val="clear" w:color="auto" w:fill="auto"/>
            <w:noWrap/>
            <w:vAlign w:val="bottom"/>
            <w:hideMark/>
          </w:tcPr>
          <w:p w14:paraId="3A2CE294"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bottom w:val="nil"/>
              <w:right w:val="nil"/>
            </w:tcBorders>
            <w:shd w:val="clear" w:color="auto" w:fill="auto"/>
            <w:noWrap/>
            <w:vAlign w:val="bottom"/>
            <w:hideMark/>
          </w:tcPr>
          <w:p w14:paraId="66FD111E"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nil"/>
              <w:left w:val="nil"/>
              <w:bottom w:val="nil"/>
              <w:right w:val="nil"/>
            </w:tcBorders>
            <w:shd w:val="clear" w:color="auto" w:fill="auto"/>
            <w:noWrap/>
            <w:vAlign w:val="bottom"/>
            <w:hideMark/>
          </w:tcPr>
          <w:p w14:paraId="1586A56F"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nil"/>
              <w:right w:val="nil"/>
            </w:tcBorders>
            <w:shd w:val="clear" w:color="auto" w:fill="auto"/>
            <w:noWrap/>
            <w:vAlign w:val="bottom"/>
            <w:hideMark/>
          </w:tcPr>
          <w:p w14:paraId="69855EA0"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nil"/>
              <w:right w:val="nil"/>
            </w:tcBorders>
            <w:shd w:val="clear" w:color="auto" w:fill="auto"/>
            <w:noWrap/>
            <w:vAlign w:val="bottom"/>
            <w:hideMark/>
          </w:tcPr>
          <w:p w14:paraId="3C8C0F05"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-15132</w:t>
            </w:r>
          </w:p>
        </w:tc>
        <w:tc>
          <w:tcPr>
            <w:tcW w:w="716" w:type="dxa"/>
            <w:gridSpan w:val="2"/>
            <w:tcBorders>
              <w:top w:val="nil"/>
              <w:left w:val="nil"/>
              <w:bottom w:val="nil"/>
              <w:right w:val="nil"/>
            </w:tcBorders>
            <w:shd w:val="clear" w:color="auto" w:fill="auto"/>
            <w:noWrap/>
            <w:vAlign w:val="bottom"/>
            <w:hideMark/>
          </w:tcPr>
          <w:p w14:paraId="6429060F"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nil"/>
              <w:right w:val="nil"/>
            </w:tcBorders>
            <w:shd w:val="clear" w:color="auto" w:fill="auto"/>
            <w:noWrap/>
            <w:vAlign w:val="bottom"/>
            <w:hideMark/>
          </w:tcPr>
          <w:p w14:paraId="14DA6616"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r>
      <w:tr w:rsidR="00665CCA" w:rsidRPr="005B7451" w14:paraId="1128F999" w14:textId="77777777" w:rsidTr="0008795F">
        <w:trPr>
          <w:gridAfter w:val="1"/>
          <w:wAfter w:w="30" w:type="dxa"/>
          <w:trHeight w:val="18"/>
          <w:jc w:val="right"/>
        </w:trPr>
        <w:tc>
          <w:tcPr>
            <w:tcW w:w="683" w:type="dxa"/>
            <w:tcBorders>
              <w:top w:val="nil"/>
              <w:left w:val="nil"/>
              <w:bottom w:val="nil"/>
              <w:right w:val="nil"/>
            </w:tcBorders>
            <w:shd w:val="clear" w:color="auto" w:fill="auto"/>
            <w:noWrap/>
            <w:vAlign w:val="bottom"/>
            <w:hideMark/>
          </w:tcPr>
          <w:p w14:paraId="091A290B"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LAB</w:t>
            </w:r>
          </w:p>
        </w:tc>
        <w:tc>
          <w:tcPr>
            <w:tcW w:w="636" w:type="dxa"/>
            <w:tcBorders>
              <w:top w:val="nil"/>
              <w:left w:val="nil"/>
              <w:bottom w:val="nil"/>
              <w:right w:val="nil"/>
            </w:tcBorders>
            <w:shd w:val="clear" w:color="auto" w:fill="auto"/>
            <w:noWrap/>
            <w:vAlign w:val="bottom"/>
            <w:hideMark/>
          </w:tcPr>
          <w:p w14:paraId="4BA5336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31115</w:t>
            </w:r>
          </w:p>
        </w:tc>
        <w:tc>
          <w:tcPr>
            <w:tcW w:w="633" w:type="dxa"/>
            <w:tcBorders>
              <w:top w:val="nil"/>
              <w:left w:val="nil"/>
              <w:bottom w:val="nil"/>
              <w:right w:val="nil"/>
            </w:tcBorders>
            <w:shd w:val="clear" w:color="auto" w:fill="auto"/>
            <w:noWrap/>
            <w:vAlign w:val="bottom"/>
            <w:hideMark/>
          </w:tcPr>
          <w:p w14:paraId="1BB10CC6"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17269</w:t>
            </w:r>
          </w:p>
        </w:tc>
        <w:tc>
          <w:tcPr>
            <w:tcW w:w="716" w:type="dxa"/>
            <w:tcBorders>
              <w:top w:val="nil"/>
              <w:left w:val="nil"/>
              <w:bottom w:val="nil"/>
              <w:right w:val="nil"/>
            </w:tcBorders>
            <w:shd w:val="clear" w:color="auto" w:fill="auto"/>
            <w:noWrap/>
            <w:vAlign w:val="bottom"/>
            <w:hideMark/>
          </w:tcPr>
          <w:p w14:paraId="7243B70F"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34446</w:t>
            </w:r>
          </w:p>
        </w:tc>
        <w:tc>
          <w:tcPr>
            <w:tcW w:w="633" w:type="dxa"/>
            <w:tcBorders>
              <w:top w:val="nil"/>
              <w:left w:val="nil"/>
              <w:bottom w:val="nil"/>
              <w:right w:val="nil"/>
            </w:tcBorders>
            <w:shd w:val="clear" w:color="auto" w:fill="auto"/>
            <w:noWrap/>
            <w:vAlign w:val="bottom"/>
            <w:hideMark/>
          </w:tcPr>
          <w:p w14:paraId="2AD29DF5"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3585</w:t>
            </w:r>
          </w:p>
        </w:tc>
        <w:tc>
          <w:tcPr>
            <w:tcW w:w="633" w:type="dxa"/>
            <w:tcBorders>
              <w:top w:val="nil"/>
              <w:left w:val="nil"/>
              <w:bottom w:val="nil"/>
              <w:right w:val="nil"/>
            </w:tcBorders>
            <w:shd w:val="clear" w:color="auto" w:fill="auto"/>
            <w:noWrap/>
            <w:vAlign w:val="bottom"/>
            <w:hideMark/>
          </w:tcPr>
          <w:p w14:paraId="6D027BDF"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14182</w:t>
            </w:r>
          </w:p>
        </w:tc>
        <w:tc>
          <w:tcPr>
            <w:tcW w:w="633" w:type="dxa"/>
            <w:tcBorders>
              <w:top w:val="nil"/>
              <w:left w:val="nil"/>
              <w:bottom w:val="nil"/>
              <w:right w:val="nil"/>
            </w:tcBorders>
            <w:shd w:val="clear" w:color="auto" w:fill="auto"/>
            <w:noWrap/>
            <w:vAlign w:val="bottom"/>
            <w:hideMark/>
          </w:tcPr>
          <w:p w14:paraId="1356F8E0"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5957</w:t>
            </w:r>
          </w:p>
        </w:tc>
        <w:tc>
          <w:tcPr>
            <w:tcW w:w="716" w:type="dxa"/>
            <w:tcBorders>
              <w:top w:val="nil"/>
              <w:left w:val="nil"/>
              <w:bottom w:val="nil"/>
              <w:right w:val="nil"/>
            </w:tcBorders>
            <w:shd w:val="clear" w:color="auto" w:fill="auto"/>
            <w:noWrap/>
            <w:vAlign w:val="bottom"/>
            <w:hideMark/>
          </w:tcPr>
          <w:p w14:paraId="0A965B5B"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35369</w:t>
            </w:r>
          </w:p>
        </w:tc>
        <w:tc>
          <w:tcPr>
            <w:tcW w:w="716" w:type="dxa"/>
            <w:tcBorders>
              <w:top w:val="nil"/>
              <w:left w:val="nil"/>
              <w:bottom w:val="nil"/>
              <w:right w:val="nil"/>
            </w:tcBorders>
            <w:shd w:val="clear" w:color="auto" w:fill="auto"/>
            <w:noWrap/>
            <w:vAlign w:val="bottom"/>
            <w:hideMark/>
          </w:tcPr>
          <w:p w14:paraId="453B6B74"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71060</w:t>
            </w:r>
          </w:p>
        </w:tc>
        <w:tc>
          <w:tcPr>
            <w:tcW w:w="633" w:type="dxa"/>
            <w:tcBorders>
              <w:top w:val="nil"/>
              <w:left w:val="nil"/>
              <w:bottom w:val="nil"/>
              <w:right w:val="nil"/>
            </w:tcBorders>
            <w:shd w:val="clear" w:color="auto" w:fill="auto"/>
            <w:noWrap/>
            <w:vAlign w:val="bottom"/>
            <w:hideMark/>
          </w:tcPr>
          <w:p w14:paraId="1396203A"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23869</w:t>
            </w:r>
          </w:p>
        </w:tc>
        <w:tc>
          <w:tcPr>
            <w:tcW w:w="551" w:type="dxa"/>
            <w:tcBorders>
              <w:top w:val="nil"/>
              <w:left w:val="nil"/>
              <w:bottom w:val="nil"/>
              <w:right w:val="nil"/>
            </w:tcBorders>
            <w:shd w:val="clear" w:color="auto" w:fill="auto"/>
            <w:noWrap/>
            <w:vAlign w:val="bottom"/>
            <w:hideMark/>
          </w:tcPr>
          <w:p w14:paraId="015F17CF"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1730</w:t>
            </w:r>
          </w:p>
        </w:tc>
        <w:tc>
          <w:tcPr>
            <w:tcW w:w="551" w:type="dxa"/>
            <w:tcBorders>
              <w:top w:val="nil"/>
              <w:left w:val="nil"/>
              <w:bottom w:val="nil"/>
              <w:right w:val="nil"/>
            </w:tcBorders>
            <w:shd w:val="clear" w:color="auto" w:fill="auto"/>
            <w:noWrap/>
            <w:vAlign w:val="bottom"/>
            <w:hideMark/>
          </w:tcPr>
          <w:p w14:paraId="3820FF4C"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2795</w:t>
            </w:r>
          </w:p>
        </w:tc>
        <w:tc>
          <w:tcPr>
            <w:tcW w:w="551" w:type="dxa"/>
            <w:tcBorders>
              <w:top w:val="nil"/>
              <w:left w:val="nil"/>
              <w:bottom w:val="nil"/>
              <w:right w:val="nil"/>
            </w:tcBorders>
            <w:shd w:val="clear" w:color="auto" w:fill="auto"/>
            <w:noWrap/>
            <w:vAlign w:val="bottom"/>
            <w:hideMark/>
          </w:tcPr>
          <w:p w14:paraId="64EEC8B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231</w:t>
            </w:r>
          </w:p>
        </w:tc>
        <w:tc>
          <w:tcPr>
            <w:tcW w:w="716" w:type="dxa"/>
            <w:tcBorders>
              <w:top w:val="nil"/>
              <w:left w:val="nil"/>
              <w:bottom w:val="nil"/>
              <w:right w:val="nil"/>
            </w:tcBorders>
            <w:shd w:val="clear" w:color="auto" w:fill="auto"/>
            <w:noWrap/>
            <w:vAlign w:val="bottom"/>
            <w:hideMark/>
          </w:tcPr>
          <w:p w14:paraId="379641E9"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203920</w:t>
            </w:r>
          </w:p>
        </w:tc>
        <w:tc>
          <w:tcPr>
            <w:tcW w:w="551" w:type="dxa"/>
            <w:tcBorders>
              <w:top w:val="nil"/>
              <w:left w:val="nil"/>
              <w:bottom w:val="nil"/>
              <w:right w:val="nil"/>
            </w:tcBorders>
            <w:shd w:val="clear" w:color="auto" w:fill="auto"/>
            <w:noWrap/>
            <w:vAlign w:val="bottom"/>
            <w:hideMark/>
          </w:tcPr>
          <w:p w14:paraId="1A6B5B0B"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2038</w:t>
            </w:r>
          </w:p>
        </w:tc>
        <w:tc>
          <w:tcPr>
            <w:tcW w:w="551" w:type="dxa"/>
            <w:gridSpan w:val="2"/>
            <w:tcBorders>
              <w:top w:val="nil"/>
              <w:left w:val="nil"/>
              <w:bottom w:val="nil"/>
              <w:right w:val="nil"/>
            </w:tcBorders>
            <w:shd w:val="clear" w:color="auto" w:fill="auto"/>
            <w:noWrap/>
            <w:vAlign w:val="bottom"/>
            <w:hideMark/>
          </w:tcPr>
          <w:p w14:paraId="23906ED8"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1461</w:t>
            </w:r>
          </w:p>
        </w:tc>
        <w:tc>
          <w:tcPr>
            <w:tcW w:w="551" w:type="dxa"/>
            <w:gridSpan w:val="2"/>
            <w:tcBorders>
              <w:top w:val="nil"/>
              <w:left w:val="nil"/>
              <w:bottom w:val="nil"/>
              <w:right w:val="nil"/>
            </w:tcBorders>
            <w:shd w:val="clear" w:color="auto" w:fill="auto"/>
            <w:noWrap/>
            <w:vAlign w:val="bottom"/>
            <w:hideMark/>
          </w:tcPr>
          <w:p w14:paraId="76F910A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1581</w:t>
            </w:r>
          </w:p>
        </w:tc>
        <w:tc>
          <w:tcPr>
            <w:tcW w:w="881" w:type="dxa"/>
            <w:gridSpan w:val="2"/>
            <w:tcBorders>
              <w:top w:val="nil"/>
              <w:left w:val="nil"/>
              <w:bottom w:val="nil"/>
              <w:right w:val="nil"/>
            </w:tcBorders>
            <w:shd w:val="clear" w:color="auto" w:fill="auto"/>
            <w:noWrap/>
            <w:vAlign w:val="bottom"/>
            <w:hideMark/>
          </w:tcPr>
          <w:p w14:paraId="4C001195"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8508850</w:t>
            </w:r>
          </w:p>
        </w:tc>
        <w:tc>
          <w:tcPr>
            <w:tcW w:w="881" w:type="dxa"/>
            <w:gridSpan w:val="2"/>
            <w:tcBorders>
              <w:top w:val="nil"/>
              <w:left w:val="nil"/>
              <w:bottom w:val="nil"/>
              <w:right w:val="nil"/>
            </w:tcBorders>
            <w:shd w:val="clear" w:color="auto" w:fill="auto"/>
            <w:noWrap/>
            <w:vAlign w:val="bottom"/>
            <w:hideMark/>
          </w:tcPr>
          <w:p w14:paraId="39AF6F59"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-8959458</w:t>
            </w:r>
          </w:p>
        </w:tc>
        <w:tc>
          <w:tcPr>
            <w:tcW w:w="716" w:type="dxa"/>
            <w:gridSpan w:val="2"/>
            <w:tcBorders>
              <w:top w:val="nil"/>
              <w:left w:val="nil"/>
              <w:bottom w:val="nil"/>
              <w:right w:val="nil"/>
            </w:tcBorders>
            <w:shd w:val="clear" w:color="auto" w:fill="auto"/>
            <w:noWrap/>
            <w:vAlign w:val="bottom"/>
            <w:hideMark/>
          </w:tcPr>
          <w:p w14:paraId="1A4F8A9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nil"/>
              <w:right w:val="nil"/>
            </w:tcBorders>
            <w:shd w:val="clear" w:color="auto" w:fill="auto"/>
            <w:noWrap/>
            <w:vAlign w:val="bottom"/>
            <w:hideMark/>
          </w:tcPr>
          <w:p w14:paraId="788493DA"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r>
      <w:tr w:rsidR="00665CCA" w:rsidRPr="005B7451" w14:paraId="74835E45" w14:textId="77777777" w:rsidTr="0008795F">
        <w:trPr>
          <w:gridAfter w:val="1"/>
          <w:wAfter w:w="30" w:type="dxa"/>
          <w:trHeight w:val="18"/>
          <w:jc w:val="right"/>
        </w:trPr>
        <w:tc>
          <w:tcPr>
            <w:tcW w:w="683" w:type="dxa"/>
            <w:tcBorders>
              <w:top w:val="nil"/>
              <w:left w:val="nil"/>
              <w:bottom w:val="single" w:sz="4" w:space="0" w:color="auto"/>
              <w:right w:val="nil"/>
            </w:tcBorders>
            <w:shd w:val="clear" w:color="auto" w:fill="auto"/>
            <w:noWrap/>
            <w:vAlign w:val="bottom"/>
            <w:hideMark/>
          </w:tcPr>
          <w:p w14:paraId="6BFC2F88"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CAP</w:t>
            </w:r>
          </w:p>
        </w:tc>
        <w:tc>
          <w:tcPr>
            <w:tcW w:w="636" w:type="dxa"/>
            <w:tcBorders>
              <w:top w:val="nil"/>
              <w:left w:val="nil"/>
              <w:bottom w:val="single" w:sz="4" w:space="0" w:color="auto"/>
              <w:right w:val="nil"/>
            </w:tcBorders>
            <w:shd w:val="clear" w:color="auto" w:fill="auto"/>
            <w:noWrap/>
            <w:vAlign w:val="bottom"/>
            <w:hideMark/>
          </w:tcPr>
          <w:p w14:paraId="44B86326"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37435</w:t>
            </w:r>
          </w:p>
        </w:tc>
        <w:tc>
          <w:tcPr>
            <w:tcW w:w="633" w:type="dxa"/>
            <w:tcBorders>
              <w:top w:val="nil"/>
              <w:left w:val="nil"/>
              <w:bottom w:val="single" w:sz="4" w:space="0" w:color="auto"/>
              <w:right w:val="nil"/>
            </w:tcBorders>
            <w:shd w:val="clear" w:color="auto" w:fill="auto"/>
            <w:noWrap/>
            <w:vAlign w:val="bottom"/>
            <w:hideMark/>
          </w:tcPr>
          <w:p w14:paraId="70C094A0"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26030</w:t>
            </w:r>
          </w:p>
        </w:tc>
        <w:tc>
          <w:tcPr>
            <w:tcW w:w="716" w:type="dxa"/>
            <w:tcBorders>
              <w:top w:val="nil"/>
              <w:left w:val="nil"/>
              <w:bottom w:val="single" w:sz="4" w:space="0" w:color="auto"/>
              <w:right w:val="nil"/>
            </w:tcBorders>
            <w:shd w:val="clear" w:color="auto" w:fill="auto"/>
            <w:noWrap/>
            <w:vAlign w:val="bottom"/>
            <w:hideMark/>
          </w:tcPr>
          <w:p w14:paraId="2712A694"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44998</w:t>
            </w:r>
          </w:p>
        </w:tc>
        <w:tc>
          <w:tcPr>
            <w:tcW w:w="633" w:type="dxa"/>
            <w:tcBorders>
              <w:top w:val="nil"/>
              <w:left w:val="nil"/>
              <w:bottom w:val="single" w:sz="4" w:space="0" w:color="auto"/>
              <w:right w:val="nil"/>
            </w:tcBorders>
            <w:shd w:val="clear" w:color="auto" w:fill="auto"/>
            <w:noWrap/>
            <w:vAlign w:val="bottom"/>
            <w:hideMark/>
          </w:tcPr>
          <w:p w14:paraId="118D3756"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4688</w:t>
            </w:r>
          </w:p>
        </w:tc>
        <w:tc>
          <w:tcPr>
            <w:tcW w:w="633" w:type="dxa"/>
            <w:tcBorders>
              <w:top w:val="nil"/>
              <w:left w:val="nil"/>
              <w:bottom w:val="single" w:sz="4" w:space="0" w:color="auto"/>
              <w:right w:val="nil"/>
            </w:tcBorders>
            <w:shd w:val="clear" w:color="auto" w:fill="auto"/>
            <w:noWrap/>
            <w:vAlign w:val="bottom"/>
            <w:hideMark/>
          </w:tcPr>
          <w:p w14:paraId="7190A13A"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10603</w:t>
            </w:r>
          </w:p>
        </w:tc>
        <w:tc>
          <w:tcPr>
            <w:tcW w:w="633" w:type="dxa"/>
            <w:tcBorders>
              <w:top w:val="nil"/>
              <w:left w:val="nil"/>
              <w:bottom w:val="single" w:sz="4" w:space="0" w:color="auto"/>
              <w:right w:val="nil"/>
            </w:tcBorders>
            <w:shd w:val="clear" w:color="auto" w:fill="auto"/>
            <w:noWrap/>
            <w:vAlign w:val="bottom"/>
            <w:hideMark/>
          </w:tcPr>
          <w:p w14:paraId="548616BF"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8655</w:t>
            </w:r>
          </w:p>
        </w:tc>
        <w:tc>
          <w:tcPr>
            <w:tcW w:w="716" w:type="dxa"/>
            <w:tcBorders>
              <w:top w:val="nil"/>
              <w:left w:val="nil"/>
              <w:bottom w:val="single" w:sz="4" w:space="0" w:color="auto"/>
              <w:right w:val="nil"/>
            </w:tcBorders>
            <w:shd w:val="clear" w:color="auto" w:fill="auto"/>
            <w:noWrap/>
            <w:vAlign w:val="bottom"/>
            <w:hideMark/>
          </w:tcPr>
          <w:p w14:paraId="37236DC9"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19600</w:t>
            </w:r>
          </w:p>
        </w:tc>
        <w:tc>
          <w:tcPr>
            <w:tcW w:w="716" w:type="dxa"/>
            <w:tcBorders>
              <w:top w:val="nil"/>
              <w:left w:val="nil"/>
              <w:bottom w:val="single" w:sz="4" w:space="0" w:color="auto"/>
              <w:right w:val="nil"/>
            </w:tcBorders>
            <w:shd w:val="clear" w:color="auto" w:fill="auto"/>
            <w:noWrap/>
            <w:vAlign w:val="bottom"/>
            <w:hideMark/>
          </w:tcPr>
          <w:p w14:paraId="65378E09"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58739</w:t>
            </w:r>
          </w:p>
        </w:tc>
        <w:tc>
          <w:tcPr>
            <w:tcW w:w="633" w:type="dxa"/>
            <w:tcBorders>
              <w:top w:val="nil"/>
              <w:left w:val="nil"/>
              <w:bottom w:val="single" w:sz="4" w:space="0" w:color="auto"/>
              <w:right w:val="nil"/>
            </w:tcBorders>
            <w:shd w:val="clear" w:color="auto" w:fill="auto"/>
            <w:noWrap/>
            <w:vAlign w:val="bottom"/>
            <w:hideMark/>
          </w:tcPr>
          <w:p w14:paraId="1F50DD31"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18547</w:t>
            </w:r>
          </w:p>
        </w:tc>
        <w:tc>
          <w:tcPr>
            <w:tcW w:w="551" w:type="dxa"/>
            <w:tcBorders>
              <w:top w:val="nil"/>
              <w:left w:val="nil"/>
              <w:bottom w:val="single" w:sz="4" w:space="0" w:color="auto"/>
              <w:right w:val="nil"/>
            </w:tcBorders>
            <w:shd w:val="clear" w:color="auto" w:fill="auto"/>
            <w:noWrap/>
            <w:vAlign w:val="bottom"/>
            <w:hideMark/>
          </w:tcPr>
          <w:p w14:paraId="7C42662E"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1450</w:t>
            </w:r>
          </w:p>
        </w:tc>
        <w:tc>
          <w:tcPr>
            <w:tcW w:w="551" w:type="dxa"/>
            <w:tcBorders>
              <w:top w:val="nil"/>
              <w:left w:val="nil"/>
              <w:bottom w:val="single" w:sz="4" w:space="0" w:color="auto"/>
              <w:right w:val="nil"/>
            </w:tcBorders>
            <w:shd w:val="clear" w:color="auto" w:fill="auto"/>
            <w:noWrap/>
            <w:vAlign w:val="bottom"/>
            <w:hideMark/>
          </w:tcPr>
          <w:p w14:paraId="1A56FA8F"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2155</w:t>
            </w:r>
          </w:p>
        </w:tc>
        <w:tc>
          <w:tcPr>
            <w:tcW w:w="551" w:type="dxa"/>
            <w:tcBorders>
              <w:top w:val="nil"/>
              <w:left w:val="nil"/>
              <w:bottom w:val="single" w:sz="4" w:space="0" w:color="auto"/>
              <w:right w:val="nil"/>
            </w:tcBorders>
            <w:shd w:val="clear" w:color="auto" w:fill="auto"/>
            <w:noWrap/>
            <w:vAlign w:val="bottom"/>
            <w:hideMark/>
          </w:tcPr>
          <w:p w14:paraId="15D6FF91"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153</w:t>
            </w:r>
          </w:p>
        </w:tc>
        <w:tc>
          <w:tcPr>
            <w:tcW w:w="716" w:type="dxa"/>
            <w:tcBorders>
              <w:top w:val="nil"/>
              <w:left w:val="nil"/>
              <w:bottom w:val="single" w:sz="4" w:space="0" w:color="auto"/>
              <w:right w:val="nil"/>
            </w:tcBorders>
            <w:shd w:val="clear" w:color="auto" w:fill="auto"/>
            <w:noWrap/>
            <w:vAlign w:val="bottom"/>
            <w:hideMark/>
          </w:tcPr>
          <w:p w14:paraId="74171951"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198941</w:t>
            </w:r>
          </w:p>
        </w:tc>
        <w:tc>
          <w:tcPr>
            <w:tcW w:w="551" w:type="dxa"/>
            <w:tcBorders>
              <w:top w:val="nil"/>
              <w:left w:val="nil"/>
              <w:bottom w:val="single" w:sz="4" w:space="0" w:color="auto"/>
              <w:right w:val="nil"/>
            </w:tcBorders>
            <w:shd w:val="clear" w:color="auto" w:fill="auto"/>
            <w:noWrap/>
            <w:vAlign w:val="bottom"/>
            <w:hideMark/>
          </w:tcPr>
          <w:p w14:paraId="353328BF"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2618</w:t>
            </w:r>
          </w:p>
        </w:tc>
        <w:tc>
          <w:tcPr>
            <w:tcW w:w="551" w:type="dxa"/>
            <w:gridSpan w:val="2"/>
            <w:tcBorders>
              <w:top w:val="nil"/>
              <w:left w:val="nil"/>
              <w:bottom w:val="single" w:sz="4" w:space="0" w:color="auto"/>
              <w:right w:val="nil"/>
            </w:tcBorders>
            <w:shd w:val="clear" w:color="auto" w:fill="auto"/>
            <w:noWrap/>
            <w:vAlign w:val="bottom"/>
            <w:hideMark/>
          </w:tcPr>
          <w:p w14:paraId="06AEE5A8"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1734</w:t>
            </w:r>
          </w:p>
        </w:tc>
        <w:tc>
          <w:tcPr>
            <w:tcW w:w="551" w:type="dxa"/>
            <w:gridSpan w:val="2"/>
            <w:tcBorders>
              <w:top w:val="nil"/>
              <w:left w:val="nil"/>
              <w:bottom w:val="single" w:sz="4" w:space="0" w:color="auto"/>
              <w:right w:val="nil"/>
            </w:tcBorders>
            <w:shd w:val="clear" w:color="auto" w:fill="auto"/>
            <w:noWrap/>
            <w:vAlign w:val="bottom"/>
            <w:hideMark/>
          </w:tcPr>
          <w:p w14:paraId="7EAD0F55"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3247</w:t>
            </w:r>
          </w:p>
        </w:tc>
        <w:tc>
          <w:tcPr>
            <w:tcW w:w="881" w:type="dxa"/>
            <w:gridSpan w:val="2"/>
            <w:tcBorders>
              <w:top w:val="nil"/>
              <w:left w:val="nil"/>
              <w:bottom w:val="single" w:sz="4" w:space="0" w:color="auto"/>
              <w:right w:val="nil"/>
            </w:tcBorders>
            <w:shd w:val="clear" w:color="auto" w:fill="auto"/>
            <w:noWrap/>
            <w:vAlign w:val="bottom"/>
            <w:hideMark/>
          </w:tcPr>
          <w:p w14:paraId="50321DA6"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4181976</w:t>
            </w:r>
          </w:p>
        </w:tc>
        <w:tc>
          <w:tcPr>
            <w:tcW w:w="881" w:type="dxa"/>
            <w:gridSpan w:val="2"/>
            <w:tcBorders>
              <w:top w:val="nil"/>
              <w:left w:val="nil"/>
              <w:bottom w:val="single" w:sz="4" w:space="0" w:color="auto"/>
              <w:right w:val="nil"/>
            </w:tcBorders>
            <w:shd w:val="clear" w:color="auto" w:fill="auto"/>
            <w:noWrap/>
            <w:vAlign w:val="bottom"/>
            <w:hideMark/>
          </w:tcPr>
          <w:p w14:paraId="2DA84731"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-4621570</w:t>
            </w:r>
          </w:p>
        </w:tc>
        <w:tc>
          <w:tcPr>
            <w:tcW w:w="716" w:type="dxa"/>
            <w:gridSpan w:val="2"/>
            <w:tcBorders>
              <w:top w:val="nil"/>
              <w:left w:val="nil"/>
              <w:bottom w:val="single" w:sz="4" w:space="0" w:color="auto"/>
              <w:right w:val="nil"/>
            </w:tcBorders>
            <w:shd w:val="clear" w:color="auto" w:fill="auto"/>
            <w:noWrap/>
            <w:vAlign w:val="bottom"/>
            <w:hideMark/>
          </w:tcPr>
          <w:p w14:paraId="2BBFED2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nil"/>
              <w:left w:val="nil"/>
              <w:bottom w:val="single" w:sz="4" w:space="0" w:color="auto"/>
              <w:right w:val="nil"/>
            </w:tcBorders>
            <w:shd w:val="clear" w:color="auto" w:fill="auto"/>
            <w:noWrap/>
            <w:vAlign w:val="bottom"/>
            <w:hideMark/>
          </w:tcPr>
          <w:p w14:paraId="7CF8EC04"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r>
      <w:tr w:rsidR="00665CCA" w:rsidRPr="005B7451" w14:paraId="3F90996A" w14:textId="77777777" w:rsidTr="0008795F">
        <w:trPr>
          <w:gridAfter w:val="1"/>
          <w:wAfter w:w="30" w:type="dxa"/>
          <w:trHeight w:val="18"/>
          <w:jc w:val="right"/>
        </w:trPr>
        <w:tc>
          <w:tcPr>
            <w:tcW w:w="683" w:type="dxa"/>
            <w:tcBorders>
              <w:top w:val="single" w:sz="4" w:space="0" w:color="auto"/>
              <w:left w:val="nil"/>
              <w:bottom w:val="single" w:sz="4" w:space="0" w:color="auto"/>
              <w:right w:val="nil"/>
            </w:tcBorders>
            <w:shd w:val="clear" w:color="auto" w:fill="auto"/>
            <w:noWrap/>
            <w:vAlign w:val="bottom"/>
            <w:hideMark/>
          </w:tcPr>
          <w:p w14:paraId="6EC470FA" w14:textId="5BEB1801"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TRA</w:t>
            </w:r>
          </w:p>
        </w:tc>
        <w:tc>
          <w:tcPr>
            <w:tcW w:w="636" w:type="dxa"/>
            <w:tcBorders>
              <w:top w:val="single" w:sz="4" w:space="0" w:color="auto"/>
              <w:left w:val="nil"/>
              <w:bottom w:val="single" w:sz="4" w:space="0" w:color="auto"/>
              <w:right w:val="nil"/>
            </w:tcBorders>
            <w:shd w:val="clear" w:color="auto" w:fill="auto"/>
            <w:noWrap/>
            <w:vAlign w:val="bottom"/>
            <w:hideMark/>
          </w:tcPr>
          <w:p w14:paraId="012F2707"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single" w:sz="4" w:space="0" w:color="auto"/>
              <w:left w:val="nil"/>
              <w:bottom w:val="single" w:sz="4" w:space="0" w:color="auto"/>
              <w:right w:val="nil"/>
            </w:tcBorders>
            <w:shd w:val="clear" w:color="auto" w:fill="auto"/>
            <w:noWrap/>
            <w:vAlign w:val="bottom"/>
            <w:hideMark/>
          </w:tcPr>
          <w:p w14:paraId="08F8E2EE"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single" w:sz="4" w:space="0" w:color="auto"/>
              <w:left w:val="nil"/>
              <w:bottom w:val="single" w:sz="4" w:space="0" w:color="auto"/>
              <w:right w:val="nil"/>
            </w:tcBorders>
            <w:shd w:val="clear" w:color="auto" w:fill="auto"/>
            <w:noWrap/>
            <w:vAlign w:val="bottom"/>
            <w:hideMark/>
          </w:tcPr>
          <w:p w14:paraId="4F267E75"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single" w:sz="4" w:space="0" w:color="auto"/>
              <w:left w:val="nil"/>
              <w:bottom w:val="single" w:sz="4" w:space="0" w:color="auto"/>
              <w:right w:val="nil"/>
            </w:tcBorders>
            <w:shd w:val="clear" w:color="auto" w:fill="auto"/>
            <w:noWrap/>
            <w:vAlign w:val="bottom"/>
            <w:hideMark/>
          </w:tcPr>
          <w:p w14:paraId="12CE241D"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single" w:sz="4" w:space="0" w:color="auto"/>
              <w:left w:val="nil"/>
              <w:bottom w:val="single" w:sz="4" w:space="0" w:color="auto"/>
              <w:right w:val="nil"/>
            </w:tcBorders>
            <w:shd w:val="clear" w:color="auto" w:fill="auto"/>
            <w:noWrap/>
            <w:vAlign w:val="bottom"/>
            <w:hideMark/>
          </w:tcPr>
          <w:p w14:paraId="094C20FD"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single" w:sz="4" w:space="0" w:color="auto"/>
              <w:left w:val="nil"/>
              <w:bottom w:val="single" w:sz="4" w:space="0" w:color="auto"/>
              <w:right w:val="nil"/>
            </w:tcBorders>
            <w:shd w:val="clear" w:color="auto" w:fill="auto"/>
            <w:noWrap/>
            <w:vAlign w:val="bottom"/>
            <w:hideMark/>
          </w:tcPr>
          <w:p w14:paraId="489A4315"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single" w:sz="4" w:space="0" w:color="auto"/>
              <w:left w:val="nil"/>
              <w:bottom w:val="single" w:sz="4" w:space="0" w:color="auto"/>
              <w:right w:val="nil"/>
            </w:tcBorders>
            <w:shd w:val="clear" w:color="auto" w:fill="auto"/>
            <w:noWrap/>
            <w:vAlign w:val="bottom"/>
            <w:hideMark/>
          </w:tcPr>
          <w:p w14:paraId="610C46CE"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single" w:sz="4" w:space="0" w:color="auto"/>
              <w:left w:val="nil"/>
              <w:bottom w:val="single" w:sz="4" w:space="0" w:color="auto"/>
              <w:right w:val="nil"/>
            </w:tcBorders>
            <w:shd w:val="clear" w:color="auto" w:fill="auto"/>
            <w:noWrap/>
            <w:vAlign w:val="bottom"/>
            <w:hideMark/>
          </w:tcPr>
          <w:p w14:paraId="2F05464C"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633" w:type="dxa"/>
            <w:tcBorders>
              <w:top w:val="single" w:sz="4" w:space="0" w:color="auto"/>
              <w:left w:val="nil"/>
              <w:bottom w:val="single" w:sz="4" w:space="0" w:color="auto"/>
              <w:right w:val="nil"/>
            </w:tcBorders>
            <w:shd w:val="clear" w:color="auto" w:fill="auto"/>
            <w:noWrap/>
            <w:vAlign w:val="bottom"/>
            <w:hideMark/>
          </w:tcPr>
          <w:p w14:paraId="786695F1"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single" w:sz="4" w:space="0" w:color="auto"/>
              <w:left w:val="nil"/>
              <w:bottom w:val="single" w:sz="4" w:space="0" w:color="auto"/>
              <w:right w:val="nil"/>
            </w:tcBorders>
            <w:shd w:val="clear" w:color="auto" w:fill="auto"/>
            <w:noWrap/>
            <w:vAlign w:val="bottom"/>
            <w:hideMark/>
          </w:tcPr>
          <w:p w14:paraId="1293319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single" w:sz="4" w:space="0" w:color="auto"/>
              <w:left w:val="nil"/>
              <w:bottom w:val="single" w:sz="4" w:space="0" w:color="auto"/>
              <w:right w:val="nil"/>
            </w:tcBorders>
            <w:shd w:val="clear" w:color="auto" w:fill="auto"/>
            <w:noWrap/>
            <w:vAlign w:val="bottom"/>
            <w:hideMark/>
          </w:tcPr>
          <w:p w14:paraId="33E15A9F"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single" w:sz="4" w:space="0" w:color="auto"/>
              <w:left w:val="nil"/>
              <w:bottom w:val="single" w:sz="4" w:space="0" w:color="auto"/>
              <w:right w:val="nil"/>
            </w:tcBorders>
            <w:shd w:val="clear" w:color="auto" w:fill="auto"/>
            <w:noWrap/>
            <w:vAlign w:val="bottom"/>
            <w:hideMark/>
          </w:tcPr>
          <w:p w14:paraId="675E6285"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716" w:type="dxa"/>
            <w:tcBorders>
              <w:top w:val="single" w:sz="4" w:space="0" w:color="auto"/>
              <w:left w:val="nil"/>
              <w:bottom w:val="single" w:sz="4" w:space="0" w:color="auto"/>
              <w:right w:val="nil"/>
            </w:tcBorders>
            <w:shd w:val="clear" w:color="auto" w:fill="auto"/>
            <w:noWrap/>
            <w:vAlign w:val="bottom"/>
            <w:hideMark/>
          </w:tcPr>
          <w:p w14:paraId="2AF6839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tcBorders>
              <w:top w:val="single" w:sz="4" w:space="0" w:color="auto"/>
              <w:left w:val="nil"/>
              <w:bottom w:val="single" w:sz="4" w:space="0" w:color="auto"/>
              <w:right w:val="nil"/>
            </w:tcBorders>
            <w:shd w:val="clear" w:color="auto" w:fill="auto"/>
            <w:noWrap/>
            <w:vAlign w:val="bottom"/>
            <w:hideMark/>
          </w:tcPr>
          <w:p w14:paraId="4E227086"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single" w:sz="4" w:space="0" w:color="auto"/>
              <w:left w:val="nil"/>
              <w:bottom w:val="single" w:sz="4" w:space="0" w:color="auto"/>
              <w:right w:val="nil"/>
            </w:tcBorders>
            <w:shd w:val="clear" w:color="auto" w:fill="auto"/>
            <w:noWrap/>
            <w:vAlign w:val="bottom"/>
            <w:hideMark/>
          </w:tcPr>
          <w:p w14:paraId="1A43A185"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551" w:type="dxa"/>
            <w:gridSpan w:val="2"/>
            <w:tcBorders>
              <w:top w:val="single" w:sz="4" w:space="0" w:color="auto"/>
              <w:left w:val="nil"/>
              <w:bottom w:val="single" w:sz="4" w:space="0" w:color="auto"/>
              <w:right w:val="nil"/>
            </w:tcBorders>
            <w:shd w:val="clear" w:color="auto" w:fill="auto"/>
            <w:noWrap/>
            <w:vAlign w:val="bottom"/>
            <w:hideMark/>
          </w:tcPr>
          <w:p w14:paraId="2F9820D1"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single" w:sz="4" w:space="0" w:color="auto"/>
              <w:left w:val="nil"/>
              <w:bottom w:val="single" w:sz="4" w:space="0" w:color="auto"/>
              <w:right w:val="nil"/>
            </w:tcBorders>
            <w:shd w:val="clear" w:color="auto" w:fill="auto"/>
            <w:noWrap/>
            <w:vAlign w:val="bottom"/>
            <w:hideMark/>
          </w:tcPr>
          <w:p w14:paraId="7A2FBFEC"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0</w:t>
            </w:r>
          </w:p>
        </w:tc>
        <w:tc>
          <w:tcPr>
            <w:tcW w:w="881" w:type="dxa"/>
            <w:gridSpan w:val="2"/>
            <w:tcBorders>
              <w:top w:val="single" w:sz="4" w:space="0" w:color="auto"/>
              <w:left w:val="nil"/>
              <w:bottom w:val="single" w:sz="4" w:space="0" w:color="auto"/>
              <w:right w:val="nil"/>
            </w:tcBorders>
            <w:shd w:val="clear" w:color="auto" w:fill="auto"/>
            <w:noWrap/>
            <w:vAlign w:val="bottom"/>
            <w:hideMark/>
          </w:tcPr>
          <w:p w14:paraId="14E2C450"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-312868</w:t>
            </w:r>
          </w:p>
        </w:tc>
        <w:tc>
          <w:tcPr>
            <w:tcW w:w="716" w:type="dxa"/>
            <w:gridSpan w:val="2"/>
            <w:tcBorders>
              <w:top w:val="single" w:sz="4" w:space="0" w:color="auto"/>
              <w:left w:val="nil"/>
              <w:bottom w:val="single" w:sz="4" w:space="0" w:color="auto"/>
              <w:right w:val="nil"/>
            </w:tcBorders>
            <w:shd w:val="clear" w:color="auto" w:fill="auto"/>
            <w:noWrap/>
            <w:vAlign w:val="bottom"/>
            <w:hideMark/>
          </w:tcPr>
          <w:p w14:paraId="5A91E30A"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312868</w:t>
            </w:r>
          </w:p>
        </w:tc>
        <w:tc>
          <w:tcPr>
            <w:tcW w:w="881" w:type="dxa"/>
            <w:gridSpan w:val="2"/>
            <w:tcBorders>
              <w:top w:val="single" w:sz="4" w:space="0" w:color="auto"/>
              <w:left w:val="nil"/>
              <w:bottom w:val="single" w:sz="4" w:space="0" w:color="auto"/>
              <w:right w:val="nil"/>
            </w:tcBorders>
            <w:shd w:val="clear" w:color="auto" w:fill="auto"/>
            <w:noWrap/>
            <w:vAlign w:val="bottom"/>
            <w:hideMark/>
          </w:tcPr>
          <w:p w14:paraId="29BFD665" w14:textId="77777777" w:rsidR="00665CCA" w:rsidRPr="004B790B" w:rsidRDefault="00665CCA" w:rsidP="00BF51FA">
            <w:pPr>
              <w:rPr>
                <w:rFonts w:ascii="Times New Roman" w:eastAsia="Times New Roman" w:hAnsi="Times New Roman"/>
                <w:sz w:val="14"/>
                <w:szCs w:val="14"/>
                <w:lang w:eastAsia="zh-CN"/>
              </w:rPr>
            </w:pPr>
          </w:p>
        </w:tc>
      </w:tr>
      <w:tr w:rsidR="00665CCA" w:rsidRPr="005B7451" w14:paraId="6707E1D9" w14:textId="77777777" w:rsidTr="0008795F">
        <w:trPr>
          <w:gridAfter w:val="1"/>
          <w:wAfter w:w="30" w:type="dxa"/>
          <w:trHeight w:val="18"/>
          <w:jc w:val="right"/>
        </w:trPr>
        <w:tc>
          <w:tcPr>
            <w:tcW w:w="683" w:type="dxa"/>
            <w:tcBorders>
              <w:top w:val="single" w:sz="4" w:space="0" w:color="auto"/>
              <w:left w:val="nil"/>
              <w:bottom w:val="single" w:sz="4" w:space="0" w:color="auto"/>
              <w:right w:val="nil"/>
            </w:tcBorders>
            <w:shd w:val="clear" w:color="auto" w:fill="auto"/>
            <w:noWrap/>
            <w:vAlign w:val="bottom"/>
            <w:hideMark/>
          </w:tcPr>
          <w:p w14:paraId="295A3E3E"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TOT</w:t>
            </w:r>
          </w:p>
        </w:tc>
        <w:tc>
          <w:tcPr>
            <w:tcW w:w="636" w:type="dxa"/>
            <w:tcBorders>
              <w:top w:val="single" w:sz="4" w:space="0" w:color="auto"/>
              <w:left w:val="nil"/>
              <w:bottom w:val="single" w:sz="4" w:space="0" w:color="auto"/>
              <w:right w:val="nil"/>
            </w:tcBorders>
            <w:shd w:val="clear" w:color="auto" w:fill="auto"/>
            <w:noWrap/>
            <w:vAlign w:val="bottom"/>
            <w:hideMark/>
          </w:tcPr>
          <w:p w14:paraId="061295FC"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95511</w:t>
            </w:r>
          </w:p>
        </w:tc>
        <w:tc>
          <w:tcPr>
            <w:tcW w:w="633" w:type="dxa"/>
            <w:tcBorders>
              <w:top w:val="single" w:sz="4" w:space="0" w:color="auto"/>
              <w:left w:val="nil"/>
              <w:bottom w:val="single" w:sz="4" w:space="0" w:color="auto"/>
              <w:right w:val="nil"/>
            </w:tcBorders>
            <w:shd w:val="clear" w:color="auto" w:fill="auto"/>
            <w:noWrap/>
            <w:vAlign w:val="bottom"/>
            <w:hideMark/>
          </w:tcPr>
          <w:p w14:paraId="1210A6A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59344</w:t>
            </w:r>
          </w:p>
        </w:tc>
        <w:tc>
          <w:tcPr>
            <w:tcW w:w="716" w:type="dxa"/>
            <w:tcBorders>
              <w:top w:val="single" w:sz="4" w:space="0" w:color="auto"/>
              <w:left w:val="nil"/>
              <w:bottom w:val="single" w:sz="4" w:space="0" w:color="auto"/>
              <w:right w:val="nil"/>
            </w:tcBorders>
            <w:shd w:val="clear" w:color="auto" w:fill="auto"/>
            <w:noWrap/>
            <w:vAlign w:val="bottom"/>
            <w:hideMark/>
          </w:tcPr>
          <w:p w14:paraId="23D576A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104675</w:t>
            </w:r>
          </w:p>
        </w:tc>
        <w:tc>
          <w:tcPr>
            <w:tcW w:w="633" w:type="dxa"/>
            <w:tcBorders>
              <w:top w:val="single" w:sz="4" w:space="0" w:color="auto"/>
              <w:left w:val="nil"/>
              <w:bottom w:val="single" w:sz="4" w:space="0" w:color="auto"/>
              <w:right w:val="nil"/>
            </w:tcBorders>
            <w:shd w:val="clear" w:color="auto" w:fill="auto"/>
            <w:noWrap/>
            <w:vAlign w:val="bottom"/>
            <w:hideMark/>
          </w:tcPr>
          <w:p w14:paraId="4F35004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10963</w:t>
            </w:r>
          </w:p>
        </w:tc>
        <w:tc>
          <w:tcPr>
            <w:tcW w:w="633" w:type="dxa"/>
            <w:tcBorders>
              <w:top w:val="single" w:sz="4" w:space="0" w:color="auto"/>
              <w:left w:val="nil"/>
              <w:bottom w:val="single" w:sz="4" w:space="0" w:color="auto"/>
              <w:right w:val="nil"/>
            </w:tcBorders>
            <w:shd w:val="clear" w:color="auto" w:fill="auto"/>
            <w:noWrap/>
            <w:vAlign w:val="bottom"/>
            <w:hideMark/>
          </w:tcPr>
          <w:p w14:paraId="3F57FB42"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27392</w:t>
            </w:r>
          </w:p>
        </w:tc>
        <w:tc>
          <w:tcPr>
            <w:tcW w:w="633" w:type="dxa"/>
            <w:tcBorders>
              <w:top w:val="single" w:sz="4" w:space="0" w:color="auto"/>
              <w:left w:val="nil"/>
              <w:bottom w:val="single" w:sz="4" w:space="0" w:color="auto"/>
              <w:right w:val="nil"/>
            </w:tcBorders>
            <w:shd w:val="clear" w:color="auto" w:fill="auto"/>
            <w:noWrap/>
            <w:vAlign w:val="bottom"/>
            <w:hideMark/>
          </w:tcPr>
          <w:p w14:paraId="2D4EE28D"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21003</w:t>
            </w:r>
          </w:p>
        </w:tc>
        <w:tc>
          <w:tcPr>
            <w:tcW w:w="716" w:type="dxa"/>
            <w:tcBorders>
              <w:top w:val="single" w:sz="4" w:space="0" w:color="auto"/>
              <w:left w:val="nil"/>
              <w:bottom w:val="single" w:sz="4" w:space="0" w:color="auto"/>
              <w:right w:val="nil"/>
            </w:tcBorders>
            <w:shd w:val="clear" w:color="auto" w:fill="auto"/>
            <w:noWrap/>
            <w:vAlign w:val="bottom"/>
            <w:hideMark/>
          </w:tcPr>
          <w:p w14:paraId="46561151"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101056</w:t>
            </w:r>
          </w:p>
        </w:tc>
        <w:tc>
          <w:tcPr>
            <w:tcW w:w="716" w:type="dxa"/>
            <w:tcBorders>
              <w:top w:val="single" w:sz="4" w:space="0" w:color="auto"/>
              <w:left w:val="nil"/>
              <w:bottom w:val="single" w:sz="4" w:space="0" w:color="auto"/>
              <w:right w:val="nil"/>
            </w:tcBorders>
            <w:shd w:val="clear" w:color="auto" w:fill="auto"/>
            <w:noWrap/>
            <w:vAlign w:val="bottom"/>
            <w:hideMark/>
          </w:tcPr>
          <w:p w14:paraId="6EE31EF3"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214923</w:t>
            </w:r>
          </w:p>
        </w:tc>
        <w:tc>
          <w:tcPr>
            <w:tcW w:w="633" w:type="dxa"/>
            <w:tcBorders>
              <w:top w:val="single" w:sz="4" w:space="0" w:color="auto"/>
              <w:left w:val="nil"/>
              <w:bottom w:val="single" w:sz="4" w:space="0" w:color="auto"/>
              <w:right w:val="nil"/>
            </w:tcBorders>
            <w:shd w:val="clear" w:color="auto" w:fill="auto"/>
            <w:noWrap/>
            <w:vAlign w:val="bottom"/>
            <w:hideMark/>
          </w:tcPr>
          <w:p w14:paraId="1A2737E8"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61939</w:t>
            </w:r>
          </w:p>
        </w:tc>
        <w:tc>
          <w:tcPr>
            <w:tcW w:w="551" w:type="dxa"/>
            <w:tcBorders>
              <w:top w:val="single" w:sz="4" w:space="0" w:color="auto"/>
              <w:left w:val="nil"/>
              <w:bottom w:val="single" w:sz="4" w:space="0" w:color="auto"/>
              <w:right w:val="nil"/>
            </w:tcBorders>
            <w:shd w:val="clear" w:color="auto" w:fill="auto"/>
            <w:noWrap/>
            <w:vAlign w:val="bottom"/>
            <w:hideMark/>
          </w:tcPr>
          <w:p w14:paraId="6D987AD9"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4203</w:t>
            </w:r>
          </w:p>
        </w:tc>
        <w:tc>
          <w:tcPr>
            <w:tcW w:w="551" w:type="dxa"/>
            <w:tcBorders>
              <w:top w:val="single" w:sz="4" w:space="0" w:color="auto"/>
              <w:left w:val="nil"/>
              <w:bottom w:val="single" w:sz="4" w:space="0" w:color="auto"/>
              <w:right w:val="nil"/>
            </w:tcBorders>
            <w:shd w:val="clear" w:color="auto" w:fill="auto"/>
            <w:noWrap/>
            <w:vAlign w:val="bottom"/>
            <w:hideMark/>
          </w:tcPr>
          <w:p w14:paraId="0DADC02F"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5365</w:t>
            </w:r>
          </w:p>
        </w:tc>
        <w:tc>
          <w:tcPr>
            <w:tcW w:w="551" w:type="dxa"/>
            <w:tcBorders>
              <w:top w:val="single" w:sz="4" w:space="0" w:color="auto"/>
              <w:left w:val="nil"/>
              <w:bottom w:val="single" w:sz="4" w:space="0" w:color="auto"/>
              <w:right w:val="nil"/>
            </w:tcBorders>
            <w:shd w:val="clear" w:color="auto" w:fill="auto"/>
            <w:noWrap/>
            <w:vAlign w:val="bottom"/>
            <w:hideMark/>
          </w:tcPr>
          <w:p w14:paraId="5DB28D89"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2393</w:t>
            </w:r>
          </w:p>
        </w:tc>
        <w:tc>
          <w:tcPr>
            <w:tcW w:w="716" w:type="dxa"/>
            <w:tcBorders>
              <w:top w:val="single" w:sz="4" w:space="0" w:color="auto"/>
              <w:left w:val="nil"/>
              <w:bottom w:val="single" w:sz="4" w:space="0" w:color="auto"/>
              <w:right w:val="nil"/>
            </w:tcBorders>
            <w:shd w:val="clear" w:color="auto" w:fill="auto"/>
            <w:noWrap/>
            <w:vAlign w:val="bottom"/>
            <w:hideMark/>
          </w:tcPr>
          <w:p w14:paraId="25EC9F08"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514107</w:t>
            </w:r>
          </w:p>
        </w:tc>
        <w:tc>
          <w:tcPr>
            <w:tcW w:w="551" w:type="dxa"/>
            <w:tcBorders>
              <w:top w:val="single" w:sz="4" w:space="0" w:color="auto"/>
              <w:left w:val="nil"/>
              <w:bottom w:val="single" w:sz="4" w:space="0" w:color="auto"/>
              <w:right w:val="nil"/>
            </w:tcBorders>
            <w:shd w:val="clear" w:color="auto" w:fill="auto"/>
            <w:noWrap/>
            <w:vAlign w:val="bottom"/>
            <w:hideMark/>
          </w:tcPr>
          <w:p w14:paraId="019DBCB8"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4655</w:t>
            </w:r>
          </w:p>
        </w:tc>
        <w:tc>
          <w:tcPr>
            <w:tcW w:w="551" w:type="dxa"/>
            <w:gridSpan w:val="2"/>
            <w:tcBorders>
              <w:top w:val="single" w:sz="4" w:space="0" w:color="auto"/>
              <w:left w:val="nil"/>
              <w:bottom w:val="single" w:sz="4" w:space="0" w:color="auto"/>
              <w:right w:val="nil"/>
            </w:tcBorders>
            <w:shd w:val="clear" w:color="auto" w:fill="auto"/>
            <w:noWrap/>
            <w:vAlign w:val="bottom"/>
            <w:hideMark/>
          </w:tcPr>
          <w:p w14:paraId="1B5D84E9"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3195</w:t>
            </w:r>
          </w:p>
        </w:tc>
        <w:tc>
          <w:tcPr>
            <w:tcW w:w="551" w:type="dxa"/>
            <w:gridSpan w:val="2"/>
            <w:tcBorders>
              <w:top w:val="single" w:sz="4" w:space="0" w:color="auto"/>
              <w:left w:val="nil"/>
              <w:bottom w:val="single" w:sz="4" w:space="0" w:color="auto"/>
              <w:right w:val="nil"/>
            </w:tcBorders>
            <w:shd w:val="clear" w:color="auto" w:fill="auto"/>
            <w:noWrap/>
            <w:vAlign w:val="bottom"/>
            <w:hideMark/>
          </w:tcPr>
          <w:p w14:paraId="6DC09C9C"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4828</w:t>
            </w:r>
          </w:p>
        </w:tc>
        <w:tc>
          <w:tcPr>
            <w:tcW w:w="881" w:type="dxa"/>
            <w:gridSpan w:val="2"/>
            <w:tcBorders>
              <w:top w:val="single" w:sz="4" w:space="0" w:color="auto"/>
              <w:left w:val="nil"/>
              <w:bottom w:val="single" w:sz="4" w:space="0" w:color="auto"/>
              <w:right w:val="nil"/>
            </w:tcBorders>
            <w:shd w:val="clear" w:color="auto" w:fill="auto"/>
            <w:noWrap/>
            <w:vAlign w:val="bottom"/>
            <w:hideMark/>
          </w:tcPr>
          <w:p w14:paraId="1144FA55" w14:textId="77777777" w:rsidR="00665CCA" w:rsidRPr="004B790B" w:rsidRDefault="00665CCA" w:rsidP="00BF51FA">
            <w:pPr>
              <w:rPr>
                <w:rFonts w:ascii="Times New Roman" w:eastAsia="Times New Roman" w:hAnsi="Times New Roman"/>
                <w:sz w:val="14"/>
                <w:szCs w:val="14"/>
                <w:lang w:eastAsia="zh-CN"/>
              </w:rPr>
            </w:pPr>
            <w:r w:rsidRPr="004B790B">
              <w:rPr>
                <w:rFonts w:ascii="Times New Roman" w:eastAsia="Times New Roman" w:hAnsi="Times New Roman"/>
                <w:sz w:val="14"/>
                <w:szCs w:val="14"/>
                <w:lang w:eastAsia="zh-CN"/>
              </w:rPr>
              <w:t>12690826</w:t>
            </w:r>
          </w:p>
        </w:tc>
        <w:tc>
          <w:tcPr>
            <w:tcW w:w="881" w:type="dxa"/>
            <w:gridSpan w:val="2"/>
            <w:tcBorders>
              <w:top w:val="single" w:sz="4" w:space="0" w:color="auto"/>
              <w:left w:val="nil"/>
              <w:bottom w:val="single" w:sz="4" w:space="0" w:color="auto"/>
              <w:right w:val="nil"/>
            </w:tcBorders>
            <w:shd w:val="clear" w:color="auto" w:fill="auto"/>
            <w:noWrap/>
            <w:vAlign w:val="bottom"/>
            <w:hideMark/>
          </w:tcPr>
          <w:p w14:paraId="1E444F18" w14:textId="77777777" w:rsidR="00665CCA" w:rsidRPr="004B790B" w:rsidRDefault="00665CCA" w:rsidP="00BF51FA">
            <w:pPr>
              <w:rPr>
                <w:rFonts w:ascii="Times New Roman" w:eastAsia="Times New Roman" w:hAnsi="Times New Roman"/>
                <w:sz w:val="14"/>
                <w:szCs w:val="14"/>
                <w:lang w:eastAsia="zh-CN"/>
              </w:rPr>
            </w:pPr>
          </w:p>
        </w:tc>
        <w:tc>
          <w:tcPr>
            <w:tcW w:w="716" w:type="dxa"/>
            <w:gridSpan w:val="2"/>
            <w:tcBorders>
              <w:top w:val="single" w:sz="4" w:space="0" w:color="auto"/>
              <w:left w:val="nil"/>
              <w:bottom w:val="single" w:sz="4" w:space="0" w:color="auto"/>
              <w:right w:val="nil"/>
            </w:tcBorders>
            <w:shd w:val="clear" w:color="auto" w:fill="auto"/>
            <w:noWrap/>
            <w:vAlign w:val="bottom"/>
            <w:hideMark/>
          </w:tcPr>
          <w:p w14:paraId="3D9B18BF" w14:textId="77777777" w:rsidR="00665CCA" w:rsidRPr="004B790B" w:rsidRDefault="00665CCA" w:rsidP="00BF51FA">
            <w:pPr>
              <w:rPr>
                <w:rFonts w:ascii="Times New Roman" w:eastAsia="Times New Roman" w:hAnsi="Times New Roman"/>
                <w:sz w:val="14"/>
                <w:szCs w:val="14"/>
                <w:lang w:eastAsia="zh-CN"/>
              </w:rPr>
            </w:pPr>
          </w:p>
        </w:tc>
        <w:tc>
          <w:tcPr>
            <w:tcW w:w="881" w:type="dxa"/>
            <w:gridSpan w:val="2"/>
            <w:tcBorders>
              <w:top w:val="single" w:sz="4" w:space="0" w:color="auto"/>
              <w:left w:val="nil"/>
              <w:bottom w:val="single" w:sz="4" w:space="0" w:color="auto"/>
              <w:right w:val="nil"/>
            </w:tcBorders>
            <w:shd w:val="clear" w:color="auto" w:fill="auto"/>
            <w:noWrap/>
            <w:vAlign w:val="bottom"/>
            <w:hideMark/>
          </w:tcPr>
          <w:p w14:paraId="021126BD" w14:textId="77777777" w:rsidR="00665CCA" w:rsidRPr="004B790B" w:rsidRDefault="00665CCA" w:rsidP="00BF51FA">
            <w:pPr>
              <w:rPr>
                <w:rFonts w:ascii="Times New Roman" w:eastAsia="Times New Roman" w:hAnsi="Times New Roman"/>
                <w:sz w:val="14"/>
                <w:szCs w:val="14"/>
                <w:lang w:eastAsia="zh-CN"/>
              </w:rPr>
            </w:pPr>
          </w:p>
        </w:tc>
      </w:tr>
      <w:tr w:rsidR="00AF5467" w:rsidRPr="005B7451" w14:paraId="13F10FD0" w14:textId="77777777" w:rsidTr="0008795F">
        <w:trPr>
          <w:gridAfter w:val="1"/>
          <w:wAfter w:w="30" w:type="dxa"/>
          <w:trHeight w:val="18"/>
          <w:jc w:val="right"/>
        </w:trPr>
        <w:tc>
          <w:tcPr>
            <w:tcW w:w="683" w:type="dxa"/>
            <w:tcBorders>
              <w:top w:val="single" w:sz="4" w:space="0" w:color="auto"/>
              <w:left w:val="nil"/>
              <w:right w:val="nil"/>
            </w:tcBorders>
            <w:shd w:val="clear" w:color="auto" w:fill="auto"/>
            <w:noWrap/>
            <w:vAlign w:val="bottom"/>
          </w:tcPr>
          <w:p w14:paraId="2B45309B" w14:textId="77777777" w:rsidR="00AF5467" w:rsidRPr="004B790B" w:rsidRDefault="00AF5467" w:rsidP="00BF51FA">
            <w:pPr>
              <w:rPr>
                <w:rFonts w:ascii="Times New Roman" w:eastAsia="Times New Roman" w:hAnsi="Times New Roman"/>
                <w:sz w:val="14"/>
                <w:szCs w:val="14"/>
                <w:lang w:eastAsia="zh-CN"/>
              </w:rPr>
            </w:pPr>
          </w:p>
        </w:tc>
        <w:tc>
          <w:tcPr>
            <w:tcW w:w="636" w:type="dxa"/>
            <w:tcBorders>
              <w:top w:val="single" w:sz="4" w:space="0" w:color="auto"/>
              <w:left w:val="nil"/>
              <w:right w:val="nil"/>
            </w:tcBorders>
            <w:shd w:val="clear" w:color="auto" w:fill="auto"/>
            <w:noWrap/>
            <w:vAlign w:val="bottom"/>
          </w:tcPr>
          <w:p w14:paraId="186680C7" w14:textId="77777777" w:rsidR="00AF5467" w:rsidRPr="004B790B" w:rsidRDefault="00AF5467" w:rsidP="00BF51FA">
            <w:pPr>
              <w:rPr>
                <w:rFonts w:ascii="Times New Roman" w:eastAsia="Times New Roman" w:hAnsi="Times New Roman"/>
                <w:sz w:val="14"/>
                <w:szCs w:val="14"/>
                <w:lang w:eastAsia="zh-CN"/>
              </w:rPr>
            </w:pPr>
          </w:p>
        </w:tc>
        <w:tc>
          <w:tcPr>
            <w:tcW w:w="633" w:type="dxa"/>
            <w:tcBorders>
              <w:top w:val="single" w:sz="4" w:space="0" w:color="auto"/>
              <w:left w:val="nil"/>
              <w:right w:val="nil"/>
            </w:tcBorders>
            <w:shd w:val="clear" w:color="auto" w:fill="auto"/>
            <w:noWrap/>
            <w:vAlign w:val="bottom"/>
          </w:tcPr>
          <w:p w14:paraId="2F671D4C" w14:textId="77777777" w:rsidR="00AF5467" w:rsidRPr="004B790B" w:rsidRDefault="00AF5467" w:rsidP="00BF51FA">
            <w:pPr>
              <w:rPr>
                <w:rFonts w:ascii="Times New Roman" w:eastAsia="Times New Roman" w:hAnsi="Times New Roman"/>
                <w:sz w:val="14"/>
                <w:szCs w:val="14"/>
                <w:lang w:eastAsia="zh-CN"/>
              </w:rPr>
            </w:pPr>
          </w:p>
        </w:tc>
        <w:tc>
          <w:tcPr>
            <w:tcW w:w="716" w:type="dxa"/>
            <w:tcBorders>
              <w:top w:val="single" w:sz="4" w:space="0" w:color="auto"/>
              <w:left w:val="nil"/>
              <w:right w:val="nil"/>
            </w:tcBorders>
            <w:shd w:val="clear" w:color="auto" w:fill="auto"/>
            <w:noWrap/>
            <w:vAlign w:val="bottom"/>
          </w:tcPr>
          <w:p w14:paraId="21DBBFA2" w14:textId="77777777" w:rsidR="00AF5467" w:rsidRPr="004B790B" w:rsidRDefault="00AF5467" w:rsidP="00BF51FA">
            <w:pPr>
              <w:rPr>
                <w:rFonts w:ascii="Times New Roman" w:eastAsia="Times New Roman" w:hAnsi="Times New Roman"/>
                <w:sz w:val="14"/>
                <w:szCs w:val="14"/>
                <w:lang w:eastAsia="zh-CN"/>
              </w:rPr>
            </w:pPr>
          </w:p>
        </w:tc>
        <w:tc>
          <w:tcPr>
            <w:tcW w:w="633" w:type="dxa"/>
            <w:tcBorders>
              <w:top w:val="single" w:sz="4" w:space="0" w:color="auto"/>
              <w:left w:val="nil"/>
              <w:right w:val="nil"/>
            </w:tcBorders>
            <w:shd w:val="clear" w:color="auto" w:fill="auto"/>
            <w:noWrap/>
            <w:vAlign w:val="bottom"/>
          </w:tcPr>
          <w:p w14:paraId="06536739" w14:textId="77777777" w:rsidR="00AF5467" w:rsidRPr="004B790B" w:rsidRDefault="00AF5467" w:rsidP="00BF51FA">
            <w:pPr>
              <w:rPr>
                <w:rFonts w:ascii="Times New Roman" w:eastAsia="Times New Roman" w:hAnsi="Times New Roman"/>
                <w:sz w:val="14"/>
                <w:szCs w:val="14"/>
                <w:lang w:eastAsia="zh-CN"/>
              </w:rPr>
            </w:pPr>
          </w:p>
        </w:tc>
        <w:tc>
          <w:tcPr>
            <w:tcW w:w="633" w:type="dxa"/>
            <w:tcBorders>
              <w:top w:val="single" w:sz="4" w:space="0" w:color="auto"/>
              <w:left w:val="nil"/>
              <w:right w:val="nil"/>
            </w:tcBorders>
            <w:shd w:val="clear" w:color="auto" w:fill="auto"/>
            <w:noWrap/>
            <w:vAlign w:val="bottom"/>
          </w:tcPr>
          <w:p w14:paraId="48ABA01E" w14:textId="77777777" w:rsidR="00AF5467" w:rsidRPr="004B790B" w:rsidRDefault="00AF5467" w:rsidP="00BF51FA">
            <w:pPr>
              <w:rPr>
                <w:rFonts w:ascii="Times New Roman" w:eastAsia="Times New Roman" w:hAnsi="Times New Roman"/>
                <w:sz w:val="14"/>
                <w:szCs w:val="14"/>
                <w:lang w:eastAsia="zh-CN"/>
              </w:rPr>
            </w:pPr>
          </w:p>
        </w:tc>
        <w:tc>
          <w:tcPr>
            <w:tcW w:w="633" w:type="dxa"/>
            <w:tcBorders>
              <w:top w:val="single" w:sz="4" w:space="0" w:color="auto"/>
              <w:left w:val="nil"/>
              <w:right w:val="nil"/>
            </w:tcBorders>
            <w:shd w:val="clear" w:color="auto" w:fill="auto"/>
            <w:noWrap/>
            <w:vAlign w:val="bottom"/>
          </w:tcPr>
          <w:p w14:paraId="7B2A7164" w14:textId="77777777" w:rsidR="00AF5467" w:rsidRPr="004B790B" w:rsidRDefault="00AF5467" w:rsidP="00BF51FA">
            <w:pPr>
              <w:rPr>
                <w:rFonts w:ascii="Times New Roman" w:eastAsia="Times New Roman" w:hAnsi="Times New Roman"/>
                <w:sz w:val="14"/>
                <w:szCs w:val="14"/>
                <w:lang w:eastAsia="zh-CN"/>
              </w:rPr>
            </w:pPr>
          </w:p>
        </w:tc>
        <w:tc>
          <w:tcPr>
            <w:tcW w:w="716" w:type="dxa"/>
            <w:tcBorders>
              <w:top w:val="single" w:sz="4" w:space="0" w:color="auto"/>
              <w:left w:val="nil"/>
              <w:right w:val="nil"/>
            </w:tcBorders>
            <w:shd w:val="clear" w:color="auto" w:fill="auto"/>
            <w:noWrap/>
            <w:vAlign w:val="bottom"/>
          </w:tcPr>
          <w:p w14:paraId="264D0902" w14:textId="77777777" w:rsidR="00AF5467" w:rsidRPr="004B790B" w:rsidRDefault="00AF5467" w:rsidP="00BF51FA">
            <w:pPr>
              <w:rPr>
                <w:rFonts w:ascii="Times New Roman" w:eastAsia="Times New Roman" w:hAnsi="Times New Roman"/>
                <w:sz w:val="14"/>
                <w:szCs w:val="14"/>
                <w:lang w:eastAsia="zh-CN"/>
              </w:rPr>
            </w:pPr>
          </w:p>
        </w:tc>
        <w:tc>
          <w:tcPr>
            <w:tcW w:w="716" w:type="dxa"/>
            <w:tcBorders>
              <w:top w:val="single" w:sz="4" w:space="0" w:color="auto"/>
              <w:left w:val="nil"/>
              <w:right w:val="nil"/>
            </w:tcBorders>
            <w:shd w:val="clear" w:color="auto" w:fill="auto"/>
            <w:noWrap/>
            <w:vAlign w:val="bottom"/>
          </w:tcPr>
          <w:p w14:paraId="745F58FB" w14:textId="77777777" w:rsidR="00AF5467" w:rsidRPr="004B790B" w:rsidRDefault="00AF5467" w:rsidP="00BF51FA">
            <w:pPr>
              <w:rPr>
                <w:rFonts w:ascii="Times New Roman" w:eastAsia="Times New Roman" w:hAnsi="Times New Roman"/>
                <w:sz w:val="14"/>
                <w:szCs w:val="14"/>
                <w:lang w:eastAsia="zh-CN"/>
              </w:rPr>
            </w:pPr>
          </w:p>
        </w:tc>
        <w:tc>
          <w:tcPr>
            <w:tcW w:w="633" w:type="dxa"/>
            <w:tcBorders>
              <w:top w:val="single" w:sz="4" w:space="0" w:color="auto"/>
              <w:left w:val="nil"/>
              <w:right w:val="nil"/>
            </w:tcBorders>
            <w:shd w:val="clear" w:color="auto" w:fill="auto"/>
            <w:noWrap/>
            <w:vAlign w:val="bottom"/>
          </w:tcPr>
          <w:p w14:paraId="08E58B6D" w14:textId="77777777" w:rsidR="00AF5467" w:rsidRPr="004B790B" w:rsidRDefault="00AF5467" w:rsidP="00BF51FA">
            <w:pPr>
              <w:rPr>
                <w:rFonts w:ascii="Times New Roman" w:eastAsia="Times New Roman" w:hAnsi="Times New Roman"/>
                <w:sz w:val="14"/>
                <w:szCs w:val="14"/>
                <w:lang w:eastAsia="zh-CN"/>
              </w:rPr>
            </w:pPr>
          </w:p>
        </w:tc>
        <w:tc>
          <w:tcPr>
            <w:tcW w:w="551" w:type="dxa"/>
            <w:tcBorders>
              <w:top w:val="single" w:sz="4" w:space="0" w:color="auto"/>
              <w:left w:val="nil"/>
              <w:right w:val="nil"/>
            </w:tcBorders>
            <w:shd w:val="clear" w:color="auto" w:fill="auto"/>
            <w:noWrap/>
            <w:vAlign w:val="bottom"/>
          </w:tcPr>
          <w:p w14:paraId="692279FC" w14:textId="77777777" w:rsidR="00AF5467" w:rsidRPr="004B790B" w:rsidRDefault="00AF5467" w:rsidP="00BF51FA">
            <w:pPr>
              <w:rPr>
                <w:rFonts w:ascii="Times New Roman" w:eastAsia="Times New Roman" w:hAnsi="Times New Roman"/>
                <w:sz w:val="14"/>
                <w:szCs w:val="14"/>
                <w:lang w:eastAsia="zh-CN"/>
              </w:rPr>
            </w:pPr>
          </w:p>
        </w:tc>
        <w:tc>
          <w:tcPr>
            <w:tcW w:w="551" w:type="dxa"/>
            <w:tcBorders>
              <w:top w:val="single" w:sz="4" w:space="0" w:color="auto"/>
              <w:left w:val="nil"/>
              <w:right w:val="nil"/>
            </w:tcBorders>
            <w:shd w:val="clear" w:color="auto" w:fill="auto"/>
            <w:noWrap/>
            <w:vAlign w:val="bottom"/>
          </w:tcPr>
          <w:p w14:paraId="6AAEAAE3" w14:textId="77777777" w:rsidR="00AF5467" w:rsidRPr="004B790B" w:rsidRDefault="00AF5467" w:rsidP="00BF51FA">
            <w:pPr>
              <w:rPr>
                <w:rFonts w:ascii="Times New Roman" w:eastAsia="Times New Roman" w:hAnsi="Times New Roman"/>
                <w:sz w:val="14"/>
                <w:szCs w:val="14"/>
                <w:lang w:eastAsia="zh-CN"/>
              </w:rPr>
            </w:pPr>
          </w:p>
        </w:tc>
        <w:tc>
          <w:tcPr>
            <w:tcW w:w="551" w:type="dxa"/>
            <w:tcBorders>
              <w:top w:val="single" w:sz="4" w:space="0" w:color="auto"/>
              <w:left w:val="nil"/>
              <w:right w:val="nil"/>
            </w:tcBorders>
            <w:shd w:val="clear" w:color="auto" w:fill="auto"/>
            <w:noWrap/>
            <w:vAlign w:val="bottom"/>
          </w:tcPr>
          <w:p w14:paraId="49DEA759" w14:textId="77777777" w:rsidR="00AF5467" w:rsidRPr="004B790B" w:rsidRDefault="00AF5467" w:rsidP="00BF51FA">
            <w:pPr>
              <w:rPr>
                <w:rFonts w:ascii="Times New Roman" w:eastAsia="Times New Roman" w:hAnsi="Times New Roman"/>
                <w:sz w:val="14"/>
                <w:szCs w:val="14"/>
                <w:lang w:eastAsia="zh-CN"/>
              </w:rPr>
            </w:pPr>
          </w:p>
        </w:tc>
        <w:tc>
          <w:tcPr>
            <w:tcW w:w="716" w:type="dxa"/>
            <w:tcBorders>
              <w:top w:val="single" w:sz="4" w:space="0" w:color="auto"/>
              <w:left w:val="nil"/>
              <w:right w:val="nil"/>
            </w:tcBorders>
            <w:shd w:val="clear" w:color="auto" w:fill="auto"/>
            <w:noWrap/>
            <w:vAlign w:val="bottom"/>
          </w:tcPr>
          <w:p w14:paraId="7DC6D5D9" w14:textId="77777777" w:rsidR="00AF5467" w:rsidRPr="004B790B" w:rsidRDefault="00AF5467" w:rsidP="00BF51FA">
            <w:pPr>
              <w:rPr>
                <w:rFonts w:ascii="Times New Roman" w:eastAsia="Times New Roman" w:hAnsi="Times New Roman"/>
                <w:sz w:val="14"/>
                <w:szCs w:val="14"/>
                <w:lang w:eastAsia="zh-CN"/>
              </w:rPr>
            </w:pPr>
          </w:p>
        </w:tc>
        <w:tc>
          <w:tcPr>
            <w:tcW w:w="551" w:type="dxa"/>
            <w:tcBorders>
              <w:top w:val="single" w:sz="4" w:space="0" w:color="auto"/>
              <w:left w:val="nil"/>
              <w:right w:val="nil"/>
            </w:tcBorders>
            <w:shd w:val="clear" w:color="auto" w:fill="auto"/>
            <w:noWrap/>
            <w:vAlign w:val="bottom"/>
          </w:tcPr>
          <w:p w14:paraId="5006E1D6" w14:textId="77777777" w:rsidR="00AF5467" w:rsidRPr="004B790B" w:rsidRDefault="00AF5467" w:rsidP="00BF51FA">
            <w:pPr>
              <w:rPr>
                <w:rFonts w:ascii="Times New Roman" w:eastAsia="Times New Roman" w:hAnsi="Times New Roman"/>
                <w:sz w:val="14"/>
                <w:szCs w:val="14"/>
                <w:lang w:eastAsia="zh-CN"/>
              </w:rPr>
            </w:pPr>
          </w:p>
        </w:tc>
        <w:tc>
          <w:tcPr>
            <w:tcW w:w="551" w:type="dxa"/>
            <w:gridSpan w:val="2"/>
            <w:tcBorders>
              <w:top w:val="single" w:sz="4" w:space="0" w:color="auto"/>
              <w:left w:val="nil"/>
              <w:right w:val="nil"/>
            </w:tcBorders>
            <w:shd w:val="clear" w:color="auto" w:fill="auto"/>
            <w:noWrap/>
            <w:vAlign w:val="bottom"/>
          </w:tcPr>
          <w:p w14:paraId="3312C042" w14:textId="77777777" w:rsidR="00AF5467" w:rsidRPr="004B790B" w:rsidRDefault="00AF5467" w:rsidP="00BF51FA">
            <w:pPr>
              <w:rPr>
                <w:rFonts w:ascii="Times New Roman" w:eastAsia="Times New Roman" w:hAnsi="Times New Roman"/>
                <w:sz w:val="14"/>
                <w:szCs w:val="14"/>
                <w:lang w:eastAsia="zh-CN"/>
              </w:rPr>
            </w:pPr>
          </w:p>
        </w:tc>
        <w:tc>
          <w:tcPr>
            <w:tcW w:w="551" w:type="dxa"/>
            <w:gridSpan w:val="2"/>
            <w:tcBorders>
              <w:top w:val="single" w:sz="4" w:space="0" w:color="auto"/>
              <w:left w:val="nil"/>
              <w:right w:val="nil"/>
            </w:tcBorders>
            <w:shd w:val="clear" w:color="auto" w:fill="auto"/>
            <w:noWrap/>
            <w:vAlign w:val="bottom"/>
          </w:tcPr>
          <w:p w14:paraId="716684EE" w14:textId="77777777" w:rsidR="00AF5467" w:rsidRPr="004B790B" w:rsidRDefault="00AF5467" w:rsidP="00BF51FA">
            <w:pPr>
              <w:rPr>
                <w:rFonts w:ascii="Times New Roman" w:eastAsia="Times New Roman" w:hAnsi="Times New Roman"/>
                <w:sz w:val="14"/>
                <w:szCs w:val="14"/>
                <w:lang w:eastAsia="zh-CN"/>
              </w:rPr>
            </w:pPr>
          </w:p>
        </w:tc>
        <w:tc>
          <w:tcPr>
            <w:tcW w:w="881" w:type="dxa"/>
            <w:gridSpan w:val="2"/>
            <w:tcBorders>
              <w:top w:val="single" w:sz="4" w:space="0" w:color="auto"/>
              <w:left w:val="nil"/>
              <w:right w:val="nil"/>
            </w:tcBorders>
            <w:shd w:val="clear" w:color="auto" w:fill="auto"/>
            <w:noWrap/>
            <w:vAlign w:val="bottom"/>
          </w:tcPr>
          <w:p w14:paraId="0506A051" w14:textId="77777777" w:rsidR="00AF5467" w:rsidRPr="004B790B" w:rsidRDefault="00AF5467" w:rsidP="00BF51FA">
            <w:pPr>
              <w:rPr>
                <w:rFonts w:ascii="Times New Roman" w:eastAsia="Times New Roman" w:hAnsi="Times New Roman"/>
                <w:sz w:val="14"/>
                <w:szCs w:val="14"/>
                <w:lang w:eastAsia="zh-CN"/>
              </w:rPr>
            </w:pPr>
          </w:p>
        </w:tc>
        <w:tc>
          <w:tcPr>
            <w:tcW w:w="881" w:type="dxa"/>
            <w:gridSpan w:val="2"/>
            <w:tcBorders>
              <w:top w:val="single" w:sz="4" w:space="0" w:color="auto"/>
              <w:left w:val="nil"/>
              <w:right w:val="nil"/>
            </w:tcBorders>
            <w:shd w:val="clear" w:color="auto" w:fill="auto"/>
            <w:noWrap/>
            <w:vAlign w:val="bottom"/>
          </w:tcPr>
          <w:p w14:paraId="6A40EEA8" w14:textId="77777777" w:rsidR="00AF5467" w:rsidRPr="004B790B" w:rsidRDefault="00AF5467" w:rsidP="00BF51FA">
            <w:pPr>
              <w:rPr>
                <w:rFonts w:ascii="Times New Roman" w:eastAsia="Times New Roman" w:hAnsi="Times New Roman"/>
                <w:sz w:val="14"/>
                <w:szCs w:val="14"/>
                <w:lang w:eastAsia="zh-CN"/>
              </w:rPr>
            </w:pPr>
          </w:p>
        </w:tc>
        <w:tc>
          <w:tcPr>
            <w:tcW w:w="716" w:type="dxa"/>
            <w:gridSpan w:val="2"/>
            <w:tcBorders>
              <w:top w:val="single" w:sz="4" w:space="0" w:color="auto"/>
              <w:left w:val="nil"/>
              <w:right w:val="nil"/>
            </w:tcBorders>
            <w:shd w:val="clear" w:color="auto" w:fill="auto"/>
            <w:noWrap/>
            <w:vAlign w:val="bottom"/>
          </w:tcPr>
          <w:p w14:paraId="58109BD1" w14:textId="77777777" w:rsidR="00AF5467" w:rsidRPr="004B790B" w:rsidRDefault="00AF5467" w:rsidP="00BF51FA">
            <w:pPr>
              <w:rPr>
                <w:rFonts w:ascii="Times New Roman" w:eastAsia="Times New Roman" w:hAnsi="Times New Roman"/>
                <w:sz w:val="14"/>
                <w:szCs w:val="14"/>
                <w:lang w:eastAsia="zh-CN"/>
              </w:rPr>
            </w:pPr>
          </w:p>
        </w:tc>
        <w:tc>
          <w:tcPr>
            <w:tcW w:w="881" w:type="dxa"/>
            <w:gridSpan w:val="2"/>
            <w:tcBorders>
              <w:top w:val="single" w:sz="4" w:space="0" w:color="auto"/>
              <w:left w:val="nil"/>
              <w:right w:val="nil"/>
            </w:tcBorders>
            <w:shd w:val="clear" w:color="auto" w:fill="auto"/>
            <w:noWrap/>
            <w:vAlign w:val="bottom"/>
          </w:tcPr>
          <w:p w14:paraId="10367346" w14:textId="77777777" w:rsidR="00AF5467" w:rsidRPr="004B790B" w:rsidRDefault="00AF5467" w:rsidP="00BF51FA">
            <w:pPr>
              <w:rPr>
                <w:rFonts w:ascii="Times New Roman" w:eastAsia="Times New Roman" w:hAnsi="Times New Roman"/>
                <w:sz w:val="14"/>
                <w:szCs w:val="14"/>
                <w:lang w:eastAsia="zh-CN"/>
              </w:rPr>
            </w:pPr>
          </w:p>
        </w:tc>
      </w:tr>
      <w:tr w:rsidR="0008795F" w:rsidRPr="009647D2" w14:paraId="0ED9FD08" w14:textId="77777777" w:rsidTr="004A4C27">
        <w:trPr>
          <w:trHeight w:val="18"/>
          <w:jc w:val="right"/>
        </w:trPr>
        <w:tc>
          <w:tcPr>
            <w:tcW w:w="683" w:type="dxa"/>
            <w:tcBorders>
              <w:left w:val="nil"/>
              <w:right w:val="nil"/>
            </w:tcBorders>
            <w:shd w:val="clear" w:color="auto" w:fill="auto"/>
            <w:noWrap/>
            <w:vAlign w:val="bottom"/>
          </w:tcPr>
          <w:p w14:paraId="7427A313"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lastRenderedPageBreak/>
              <w:t>cerw</w:t>
            </w:r>
          </w:p>
        </w:tc>
        <w:tc>
          <w:tcPr>
            <w:tcW w:w="636" w:type="dxa"/>
            <w:tcBorders>
              <w:left w:val="nil"/>
              <w:right w:val="nil"/>
            </w:tcBorders>
            <w:shd w:val="clear" w:color="auto" w:fill="auto"/>
            <w:noWrap/>
            <w:vAlign w:val="bottom"/>
          </w:tcPr>
          <w:p w14:paraId="2FA807B7"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5C3CBC0A"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2106AD31"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182EF750"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5CD2689D"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0F0443DA"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31ABBC7E" w14:textId="2ED4377A"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246AED64" w14:textId="72B4EF62"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3521D0F9" w14:textId="651F5714"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6D5AAA69" w14:textId="433DC92C"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4A4862B3" w14:textId="0DE1371F"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55FF3DE0" w14:textId="01EEFA9A"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3BF593D7" w14:textId="462E18E9"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gridSpan w:val="2"/>
            <w:tcBorders>
              <w:left w:val="nil"/>
              <w:right w:val="nil"/>
            </w:tcBorders>
            <w:shd w:val="clear" w:color="auto" w:fill="auto"/>
            <w:noWrap/>
            <w:vAlign w:val="bottom"/>
          </w:tcPr>
          <w:p w14:paraId="5735744C" w14:textId="31606818"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gridSpan w:val="2"/>
            <w:tcBorders>
              <w:left w:val="nil"/>
              <w:right w:val="nil"/>
            </w:tcBorders>
            <w:shd w:val="clear" w:color="auto" w:fill="auto"/>
            <w:noWrap/>
            <w:vAlign w:val="bottom"/>
          </w:tcPr>
          <w:p w14:paraId="38BB759B" w14:textId="4C4D469C"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gridSpan w:val="2"/>
            <w:tcBorders>
              <w:left w:val="nil"/>
              <w:right w:val="nil"/>
            </w:tcBorders>
            <w:shd w:val="clear" w:color="auto" w:fill="auto"/>
            <w:noWrap/>
            <w:vAlign w:val="bottom"/>
          </w:tcPr>
          <w:p w14:paraId="0A9B87AA" w14:textId="6FE2944E"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gridSpan w:val="2"/>
            <w:tcBorders>
              <w:left w:val="nil"/>
              <w:right w:val="nil"/>
            </w:tcBorders>
            <w:shd w:val="clear" w:color="auto" w:fill="auto"/>
            <w:noWrap/>
            <w:vAlign w:val="bottom"/>
          </w:tcPr>
          <w:p w14:paraId="0BB03BC2" w14:textId="630ACD84"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gridSpan w:val="2"/>
            <w:tcBorders>
              <w:left w:val="nil"/>
              <w:right w:val="nil"/>
            </w:tcBorders>
            <w:shd w:val="clear" w:color="auto" w:fill="auto"/>
            <w:noWrap/>
            <w:vAlign w:val="bottom"/>
          </w:tcPr>
          <w:p w14:paraId="02F14165" w14:textId="4C980EFE"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gridSpan w:val="2"/>
            <w:tcBorders>
              <w:left w:val="nil"/>
              <w:right w:val="nil"/>
            </w:tcBorders>
            <w:shd w:val="clear" w:color="auto" w:fill="auto"/>
            <w:noWrap/>
            <w:vAlign w:val="bottom"/>
          </w:tcPr>
          <w:p w14:paraId="7C6670D7" w14:textId="77777777" w:rsidR="0008795F" w:rsidRPr="009647D2" w:rsidRDefault="0008795F" w:rsidP="0008795F">
            <w:pPr>
              <w:rPr>
                <w:rFonts w:ascii="Times New Roman" w:eastAsia="Times New Roman" w:hAnsi="Times New Roman"/>
                <w:sz w:val="14"/>
                <w:szCs w:val="14"/>
                <w:lang w:eastAsia="zh-CN"/>
              </w:rPr>
            </w:pPr>
          </w:p>
        </w:tc>
        <w:tc>
          <w:tcPr>
            <w:tcW w:w="881" w:type="dxa"/>
            <w:gridSpan w:val="2"/>
            <w:tcBorders>
              <w:left w:val="nil"/>
              <w:right w:val="nil"/>
            </w:tcBorders>
            <w:shd w:val="clear" w:color="auto" w:fill="auto"/>
            <w:noWrap/>
            <w:vAlign w:val="bottom"/>
          </w:tcPr>
          <w:p w14:paraId="0103EE4F" w14:textId="77777777" w:rsidR="0008795F" w:rsidRPr="009647D2" w:rsidRDefault="0008795F" w:rsidP="0008795F">
            <w:pPr>
              <w:rPr>
                <w:rFonts w:ascii="Times New Roman" w:eastAsia="Times New Roman" w:hAnsi="Times New Roman"/>
                <w:b/>
                <w:bCs/>
                <w:sz w:val="14"/>
                <w:szCs w:val="14"/>
                <w:lang w:eastAsia="zh-CN"/>
              </w:rPr>
            </w:pPr>
          </w:p>
        </w:tc>
      </w:tr>
      <w:tr w:rsidR="0008795F" w:rsidRPr="009647D2" w14:paraId="32A39707" w14:textId="77777777" w:rsidTr="004A4C27">
        <w:trPr>
          <w:trHeight w:val="18"/>
          <w:jc w:val="right"/>
        </w:trPr>
        <w:tc>
          <w:tcPr>
            <w:tcW w:w="683" w:type="dxa"/>
            <w:tcBorders>
              <w:left w:val="nil"/>
              <w:right w:val="nil"/>
            </w:tcBorders>
            <w:shd w:val="clear" w:color="auto" w:fill="auto"/>
            <w:noWrap/>
            <w:vAlign w:val="bottom"/>
          </w:tcPr>
          <w:p w14:paraId="5BCCD573"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vfw</w:t>
            </w:r>
          </w:p>
        </w:tc>
        <w:tc>
          <w:tcPr>
            <w:tcW w:w="636" w:type="dxa"/>
            <w:tcBorders>
              <w:left w:val="nil"/>
              <w:right w:val="nil"/>
            </w:tcBorders>
            <w:shd w:val="clear" w:color="auto" w:fill="auto"/>
            <w:noWrap/>
            <w:vAlign w:val="bottom"/>
          </w:tcPr>
          <w:p w14:paraId="5C25954C"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28DD7827"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53572717"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51837CAA"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3C526165"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3F6F3F27"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29D67E61" w14:textId="0C7518EB"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24BB2675" w14:textId="05974BEF"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3ABF1A77" w14:textId="417960F2"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50671767" w14:textId="33605488"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1DF9B1E5" w14:textId="3B2E463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0F2A721D" w14:textId="3F5C1B99"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6A6886CB" w14:textId="1D9FA588"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gridSpan w:val="2"/>
            <w:tcBorders>
              <w:left w:val="nil"/>
              <w:right w:val="nil"/>
            </w:tcBorders>
            <w:shd w:val="clear" w:color="auto" w:fill="auto"/>
            <w:noWrap/>
            <w:vAlign w:val="bottom"/>
          </w:tcPr>
          <w:p w14:paraId="470805CB" w14:textId="6681FFA9"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gridSpan w:val="2"/>
            <w:tcBorders>
              <w:left w:val="nil"/>
              <w:right w:val="nil"/>
            </w:tcBorders>
            <w:shd w:val="clear" w:color="auto" w:fill="auto"/>
            <w:noWrap/>
            <w:vAlign w:val="bottom"/>
          </w:tcPr>
          <w:p w14:paraId="19D313BE" w14:textId="08F7477A"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gridSpan w:val="2"/>
            <w:tcBorders>
              <w:left w:val="nil"/>
              <w:right w:val="nil"/>
            </w:tcBorders>
            <w:shd w:val="clear" w:color="auto" w:fill="auto"/>
            <w:noWrap/>
            <w:vAlign w:val="bottom"/>
          </w:tcPr>
          <w:p w14:paraId="51A90F14" w14:textId="27AEB78A"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gridSpan w:val="2"/>
            <w:tcBorders>
              <w:left w:val="nil"/>
              <w:right w:val="nil"/>
            </w:tcBorders>
            <w:shd w:val="clear" w:color="auto" w:fill="auto"/>
            <w:noWrap/>
            <w:vAlign w:val="bottom"/>
          </w:tcPr>
          <w:p w14:paraId="5DB44ECD" w14:textId="7E6667EA"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gridSpan w:val="2"/>
            <w:tcBorders>
              <w:left w:val="nil"/>
              <w:right w:val="nil"/>
            </w:tcBorders>
            <w:shd w:val="clear" w:color="auto" w:fill="auto"/>
            <w:noWrap/>
            <w:vAlign w:val="bottom"/>
          </w:tcPr>
          <w:p w14:paraId="693FF4D3" w14:textId="639203DE"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gridSpan w:val="2"/>
            <w:tcBorders>
              <w:left w:val="nil"/>
              <w:right w:val="nil"/>
            </w:tcBorders>
            <w:shd w:val="clear" w:color="auto" w:fill="auto"/>
            <w:noWrap/>
            <w:vAlign w:val="bottom"/>
          </w:tcPr>
          <w:p w14:paraId="55A02123" w14:textId="77777777" w:rsidR="0008795F" w:rsidRPr="009647D2" w:rsidRDefault="0008795F" w:rsidP="0008795F">
            <w:pPr>
              <w:rPr>
                <w:rFonts w:ascii="Times New Roman" w:eastAsia="Times New Roman" w:hAnsi="Times New Roman"/>
                <w:sz w:val="14"/>
                <w:szCs w:val="14"/>
                <w:lang w:eastAsia="zh-CN"/>
              </w:rPr>
            </w:pPr>
          </w:p>
        </w:tc>
        <w:tc>
          <w:tcPr>
            <w:tcW w:w="881" w:type="dxa"/>
            <w:gridSpan w:val="2"/>
            <w:tcBorders>
              <w:left w:val="nil"/>
              <w:right w:val="nil"/>
            </w:tcBorders>
            <w:shd w:val="clear" w:color="auto" w:fill="auto"/>
            <w:noWrap/>
            <w:vAlign w:val="bottom"/>
          </w:tcPr>
          <w:p w14:paraId="7B24176C" w14:textId="77777777" w:rsidR="0008795F" w:rsidRPr="009647D2" w:rsidRDefault="0008795F" w:rsidP="0008795F">
            <w:pPr>
              <w:rPr>
                <w:rFonts w:ascii="Times New Roman" w:eastAsia="Times New Roman" w:hAnsi="Times New Roman"/>
                <w:b/>
                <w:bCs/>
                <w:sz w:val="14"/>
                <w:szCs w:val="14"/>
                <w:lang w:eastAsia="zh-CN"/>
              </w:rPr>
            </w:pPr>
          </w:p>
        </w:tc>
      </w:tr>
      <w:tr w:rsidR="0008795F" w:rsidRPr="009647D2" w14:paraId="7BE7D293" w14:textId="77777777" w:rsidTr="004A4C27">
        <w:trPr>
          <w:trHeight w:val="18"/>
          <w:jc w:val="right"/>
        </w:trPr>
        <w:tc>
          <w:tcPr>
            <w:tcW w:w="683" w:type="dxa"/>
            <w:tcBorders>
              <w:left w:val="nil"/>
              <w:right w:val="nil"/>
            </w:tcBorders>
            <w:shd w:val="clear" w:color="auto" w:fill="auto"/>
            <w:noWrap/>
            <w:vAlign w:val="bottom"/>
          </w:tcPr>
          <w:p w14:paraId="48E5A6B5"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rtw</w:t>
            </w:r>
          </w:p>
        </w:tc>
        <w:tc>
          <w:tcPr>
            <w:tcW w:w="636" w:type="dxa"/>
            <w:tcBorders>
              <w:left w:val="nil"/>
              <w:right w:val="nil"/>
            </w:tcBorders>
            <w:shd w:val="clear" w:color="auto" w:fill="auto"/>
            <w:noWrap/>
            <w:vAlign w:val="bottom"/>
          </w:tcPr>
          <w:p w14:paraId="2D394C51"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0A317BBF"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27650A55"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6A4A1E57"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387AEA0A"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5E7153D4"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3CA9CFD2" w14:textId="3B386DA9"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59968307" w14:textId="3B734765"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7E2D9847" w14:textId="6CB4CD2D"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3637DBD9" w14:textId="06655BFE"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17F9D7A5" w14:textId="6F2B707C"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66D2972D" w14:textId="2CB54A16"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37FE8911" w14:textId="19827EB5"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gridSpan w:val="2"/>
            <w:tcBorders>
              <w:left w:val="nil"/>
              <w:right w:val="nil"/>
            </w:tcBorders>
            <w:shd w:val="clear" w:color="auto" w:fill="auto"/>
            <w:noWrap/>
            <w:vAlign w:val="bottom"/>
          </w:tcPr>
          <w:p w14:paraId="3ADD2459" w14:textId="5A499035"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gridSpan w:val="2"/>
            <w:tcBorders>
              <w:left w:val="nil"/>
              <w:right w:val="nil"/>
            </w:tcBorders>
            <w:shd w:val="clear" w:color="auto" w:fill="auto"/>
            <w:noWrap/>
            <w:vAlign w:val="bottom"/>
          </w:tcPr>
          <w:p w14:paraId="50C835A2" w14:textId="246DCD2F"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gridSpan w:val="2"/>
            <w:tcBorders>
              <w:left w:val="nil"/>
              <w:right w:val="nil"/>
            </w:tcBorders>
            <w:shd w:val="clear" w:color="auto" w:fill="auto"/>
            <w:noWrap/>
            <w:vAlign w:val="bottom"/>
          </w:tcPr>
          <w:p w14:paraId="2BBE76BF" w14:textId="1BD01D5E"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gridSpan w:val="2"/>
            <w:tcBorders>
              <w:left w:val="nil"/>
              <w:right w:val="nil"/>
            </w:tcBorders>
            <w:shd w:val="clear" w:color="auto" w:fill="auto"/>
            <w:noWrap/>
            <w:vAlign w:val="bottom"/>
          </w:tcPr>
          <w:p w14:paraId="44DE50A2" w14:textId="4E1E8566"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gridSpan w:val="2"/>
            <w:tcBorders>
              <w:left w:val="nil"/>
              <w:right w:val="nil"/>
            </w:tcBorders>
            <w:shd w:val="clear" w:color="auto" w:fill="auto"/>
            <w:noWrap/>
            <w:vAlign w:val="bottom"/>
          </w:tcPr>
          <w:p w14:paraId="1FC82920" w14:textId="0E5A4992"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gridSpan w:val="2"/>
            <w:tcBorders>
              <w:left w:val="nil"/>
              <w:right w:val="nil"/>
            </w:tcBorders>
            <w:shd w:val="clear" w:color="auto" w:fill="auto"/>
            <w:noWrap/>
            <w:vAlign w:val="bottom"/>
          </w:tcPr>
          <w:p w14:paraId="5CDE7508" w14:textId="77777777" w:rsidR="0008795F" w:rsidRPr="009647D2" w:rsidRDefault="0008795F" w:rsidP="0008795F">
            <w:pPr>
              <w:rPr>
                <w:rFonts w:ascii="Times New Roman" w:eastAsia="Times New Roman" w:hAnsi="Times New Roman"/>
                <w:sz w:val="14"/>
                <w:szCs w:val="14"/>
                <w:lang w:eastAsia="zh-CN"/>
              </w:rPr>
            </w:pPr>
          </w:p>
        </w:tc>
        <w:tc>
          <w:tcPr>
            <w:tcW w:w="881" w:type="dxa"/>
            <w:gridSpan w:val="2"/>
            <w:tcBorders>
              <w:left w:val="nil"/>
              <w:right w:val="nil"/>
            </w:tcBorders>
            <w:shd w:val="clear" w:color="auto" w:fill="auto"/>
            <w:noWrap/>
            <w:vAlign w:val="bottom"/>
          </w:tcPr>
          <w:p w14:paraId="5D3CADE3" w14:textId="77777777" w:rsidR="0008795F" w:rsidRPr="009647D2" w:rsidRDefault="0008795F" w:rsidP="0008795F">
            <w:pPr>
              <w:rPr>
                <w:rFonts w:ascii="Times New Roman" w:eastAsia="Times New Roman" w:hAnsi="Times New Roman"/>
                <w:b/>
                <w:bCs/>
                <w:sz w:val="14"/>
                <w:szCs w:val="14"/>
                <w:lang w:eastAsia="zh-CN"/>
              </w:rPr>
            </w:pPr>
          </w:p>
        </w:tc>
      </w:tr>
      <w:tr w:rsidR="0008795F" w:rsidRPr="009647D2" w14:paraId="64F29742" w14:textId="77777777" w:rsidTr="004A4C27">
        <w:trPr>
          <w:trHeight w:val="18"/>
          <w:jc w:val="right"/>
        </w:trPr>
        <w:tc>
          <w:tcPr>
            <w:tcW w:w="683" w:type="dxa"/>
            <w:tcBorders>
              <w:left w:val="nil"/>
              <w:right w:val="nil"/>
            </w:tcBorders>
            <w:shd w:val="clear" w:color="auto" w:fill="auto"/>
            <w:noWrap/>
            <w:vAlign w:val="bottom"/>
          </w:tcPr>
          <w:p w14:paraId="07864DF0"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osdw</w:t>
            </w:r>
          </w:p>
        </w:tc>
        <w:tc>
          <w:tcPr>
            <w:tcW w:w="636" w:type="dxa"/>
            <w:tcBorders>
              <w:left w:val="nil"/>
              <w:right w:val="nil"/>
            </w:tcBorders>
            <w:shd w:val="clear" w:color="auto" w:fill="auto"/>
            <w:noWrap/>
            <w:vAlign w:val="bottom"/>
          </w:tcPr>
          <w:p w14:paraId="46689F78"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36BA89AC"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2D40657A"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1A81B291"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7CAC35D2"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7599AEA0"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23CD1B59" w14:textId="1B40ED4E"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0E9EFC7A" w14:textId="5B9375BE"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04489151" w14:textId="26320098"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6EFB7E5B" w14:textId="44895ED6"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412B5029" w14:textId="0C622913"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35AF0C56" w14:textId="7BBDFC5A"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1779181C" w14:textId="43E6EC42"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gridSpan w:val="2"/>
            <w:tcBorders>
              <w:left w:val="nil"/>
              <w:right w:val="nil"/>
            </w:tcBorders>
            <w:shd w:val="clear" w:color="auto" w:fill="auto"/>
            <w:noWrap/>
            <w:vAlign w:val="bottom"/>
          </w:tcPr>
          <w:p w14:paraId="1B9EADFC" w14:textId="2C9E24B3"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gridSpan w:val="2"/>
            <w:tcBorders>
              <w:left w:val="nil"/>
              <w:right w:val="nil"/>
            </w:tcBorders>
            <w:shd w:val="clear" w:color="auto" w:fill="auto"/>
            <w:noWrap/>
            <w:vAlign w:val="bottom"/>
          </w:tcPr>
          <w:p w14:paraId="31855EC9" w14:textId="007226F9"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gridSpan w:val="2"/>
            <w:tcBorders>
              <w:left w:val="nil"/>
              <w:right w:val="nil"/>
            </w:tcBorders>
            <w:shd w:val="clear" w:color="auto" w:fill="auto"/>
            <w:noWrap/>
            <w:vAlign w:val="bottom"/>
          </w:tcPr>
          <w:p w14:paraId="64920E5F" w14:textId="0FF52E3A"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gridSpan w:val="2"/>
            <w:tcBorders>
              <w:left w:val="nil"/>
              <w:right w:val="nil"/>
            </w:tcBorders>
            <w:shd w:val="clear" w:color="auto" w:fill="auto"/>
            <w:noWrap/>
            <w:vAlign w:val="bottom"/>
          </w:tcPr>
          <w:p w14:paraId="523E4C0B" w14:textId="3D6C696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gridSpan w:val="2"/>
            <w:tcBorders>
              <w:left w:val="nil"/>
              <w:right w:val="nil"/>
            </w:tcBorders>
            <w:shd w:val="clear" w:color="auto" w:fill="auto"/>
            <w:noWrap/>
            <w:vAlign w:val="bottom"/>
          </w:tcPr>
          <w:p w14:paraId="3AF833AA" w14:textId="7C09334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gridSpan w:val="2"/>
            <w:tcBorders>
              <w:left w:val="nil"/>
              <w:right w:val="nil"/>
            </w:tcBorders>
            <w:shd w:val="clear" w:color="auto" w:fill="auto"/>
            <w:noWrap/>
            <w:vAlign w:val="bottom"/>
          </w:tcPr>
          <w:p w14:paraId="5EE2C949" w14:textId="77777777" w:rsidR="0008795F" w:rsidRPr="009647D2" w:rsidRDefault="0008795F" w:rsidP="0008795F">
            <w:pPr>
              <w:rPr>
                <w:rFonts w:ascii="Times New Roman" w:eastAsia="Times New Roman" w:hAnsi="Times New Roman"/>
                <w:sz w:val="14"/>
                <w:szCs w:val="14"/>
                <w:lang w:eastAsia="zh-CN"/>
              </w:rPr>
            </w:pPr>
          </w:p>
        </w:tc>
        <w:tc>
          <w:tcPr>
            <w:tcW w:w="881" w:type="dxa"/>
            <w:gridSpan w:val="2"/>
            <w:tcBorders>
              <w:left w:val="nil"/>
              <w:right w:val="nil"/>
            </w:tcBorders>
            <w:shd w:val="clear" w:color="auto" w:fill="auto"/>
            <w:noWrap/>
            <w:vAlign w:val="bottom"/>
          </w:tcPr>
          <w:p w14:paraId="3D50EF21" w14:textId="77777777" w:rsidR="0008795F" w:rsidRPr="009647D2" w:rsidRDefault="0008795F" w:rsidP="0008795F">
            <w:pPr>
              <w:rPr>
                <w:rFonts w:ascii="Times New Roman" w:eastAsia="Times New Roman" w:hAnsi="Times New Roman"/>
                <w:b/>
                <w:bCs/>
                <w:sz w:val="14"/>
                <w:szCs w:val="14"/>
                <w:lang w:eastAsia="zh-CN"/>
              </w:rPr>
            </w:pPr>
          </w:p>
        </w:tc>
      </w:tr>
      <w:tr w:rsidR="0008795F" w:rsidRPr="009647D2" w14:paraId="42240043" w14:textId="77777777" w:rsidTr="004A4C27">
        <w:trPr>
          <w:trHeight w:val="18"/>
          <w:jc w:val="right"/>
        </w:trPr>
        <w:tc>
          <w:tcPr>
            <w:tcW w:w="683" w:type="dxa"/>
            <w:tcBorders>
              <w:left w:val="nil"/>
              <w:right w:val="nil"/>
            </w:tcBorders>
            <w:shd w:val="clear" w:color="auto" w:fill="auto"/>
            <w:noWrap/>
            <w:vAlign w:val="bottom"/>
          </w:tcPr>
          <w:p w14:paraId="49A1A9C0"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branw</w:t>
            </w:r>
          </w:p>
        </w:tc>
        <w:tc>
          <w:tcPr>
            <w:tcW w:w="636" w:type="dxa"/>
            <w:tcBorders>
              <w:left w:val="nil"/>
              <w:right w:val="nil"/>
            </w:tcBorders>
            <w:shd w:val="clear" w:color="auto" w:fill="auto"/>
            <w:noWrap/>
            <w:vAlign w:val="bottom"/>
          </w:tcPr>
          <w:p w14:paraId="59F9FE5E"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66A05142"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2F5A4D82"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365C49B8"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0D84FB5A"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41AB6790"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67B0DE2B" w14:textId="3BDAB025"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0748162E" w14:textId="2E3C0C2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73878E2B" w14:textId="2617A5EB"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3265EEF3" w14:textId="00B15D2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0B8CA657" w14:textId="0872D5CF"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2DD604B7" w14:textId="50959AED"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067FA14C" w14:textId="33F98DBC"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gridSpan w:val="2"/>
            <w:tcBorders>
              <w:left w:val="nil"/>
              <w:right w:val="nil"/>
            </w:tcBorders>
            <w:shd w:val="clear" w:color="auto" w:fill="auto"/>
            <w:noWrap/>
            <w:vAlign w:val="bottom"/>
          </w:tcPr>
          <w:p w14:paraId="695B98A7" w14:textId="7FB8A382"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gridSpan w:val="2"/>
            <w:tcBorders>
              <w:left w:val="nil"/>
              <w:right w:val="nil"/>
            </w:tcBorders>
            <w:shd w:val="clear" w:color="auto" w:fill="auto"/>
            <w:noWrap/>
            <w:vAlign w:val="bottom"/>
          </w:tcPr>
          <w:p w14:paraId="79FC39C6" w14:textId="607EC663"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gridSpan w:val="2"/>
            <w:tcBorders>
              <w:left w:val="nil"/>
              <w:right w:val="nil"/>
            </w:tcBorders>
            <w:shd w:val="clear" w:color="auto" w:fill="auto"/>
            <w:noWrap/>
            <w:vAlign w:val="bottom"/>
          </w:tcPr>
          <w:p w14:paraId="5C414B7A" w14:textId="7BE2B6C5"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gridSpan w:val="2"/>
            <w:tcBorders>
              <w:left w:val="nil"/>
              <w:right w:val="nil"/>
            </w:tcBorders>
            <w:shd w:val="clear" w:color="auto" w:fill="auto"/>
            <w:noWrap/>
            <w:vAlign w:val="bottom"/>
          </w:tcPr>
          <w:p w14:paraId="4FF96C8C" w14:textId="41FC09F8"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gridSpan w:val="2"/>
            <w:tcBorders>
              <w:left w:val="nil"/>
              <w:right w:val="nil"/>
            </w:tcBorders>
            <w:shd w:val="clear" w:color="auto" w:fill="auto"/>
            <w:noWrap/>
            <w:vAlign w:val="bottom"/>
          </w:tcPr>
          <w:p w14:paraId="2EC61FE9" w14:textId="2F0693F4"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gridSpan w:val="2"/>
            <w:tcBorders>
              <w:left w:val="nil"/>
              <w:right w:val="nil"/>
            </w:tcBorders>
            <w:shd w:val="clear" w:color="auto" w:fill="auto"/>
            <w:noWrap/>
            <w:vAlign w:val="bottom"/>
          </w:tcPr>
          <w:p w14:paraId="01C2FA73" w14:textId="77777777" w:rsidR="0008795F" w:rsidRPr="009647D2" w:rsidRDefault="0008795F" w:rsidP="0008795F">
            <w:pPr>
              <w:rPr>
                <w:rFonts w:ascii="Times New Roman" w:eastAsia="Times New Roman" w:hAnsi="Times New Roman"/>
                <w:sz w:val="14"/>
                <w:szCs w:val="14"/>
                <w:lang w:eastAsia="zh-CN"/>
              </w:rPr>
            </w:pPr>
          </w:p>
        </w:tc>
        <w:tc>
          <w:tcPr>
            <w:tcW w:w="881" w:type="dxa"/>
            <w:gridSpan w:val="2"/>
            <w:tcBorders>
              <w:left w:val="nil"/>
              <w:right w:val="nil"/>
            </w:tcBorders>
            <w:shd w:val="clear" w:color="auto" w:fill="auto"/>
            <w:noWrap/>
            <w:vAlign w:val="bottom"/>
          </w:tcPr>
          <w:p w14:paraId="300EC839" w14:textId="77777777" w:rsidR="0008795F" w:rsidRPr="009647D2" w:rsidRDefault="0008795F" w:rsidP="0008795F">
            <w:pPr>
              <w:rPr>
                <w:rFonts w:ascii="Times New Roman" w:eastAsia="Times New Roman" w:hAnsi="Times New Roman"/>
                <w:b/>
                <w:bCs/>
                <w:sz w:val="14"/>
                <w:szCs w:val="14"/>
                <w:lang w:eastAsia="zh-CN"/>
              </w:rPr>
            </w:pPr>
          </w:p>
        </w:tc>
      </w:tr>
      <w:tr w:rsidR="0008795F" w:rsidRPr="009647D2" w14:paraId="4CB2ACBB" w14:textId="77777777" w:rsidTr="004A4C27">
        <w:trPr>
          <w:trHeight w:val="18"/>
          <w:jc w:val="right"/>
        </w:trPr>
        <w:tc>
          <w:tcPr>
            <w:tcW w:w="683" w:type="dxa"/>
            <w:tcBorders>
              <w:left w:val="nil"/>
              <w:right w:val="nil"/>
            </w:tcBorders>
            <w:shd w:val="clear" w:color="auto" w:fill="auto"/>
            <w:noWrap/>
            <w:vAlign w:val="bottom"/>
          </w:tcPr>
          <w:p w14:paraId="7A2AD4BE"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pulpw</w:t>
            </w:r>
          </w:p>
        </w:tc>
        <w:tc>
          <w:tcPr>
            <w:tcW w:w="636" w:type="dxa"/>
            <w:tcBorders>
              <w:left w:val="nil"/>
              <w:right w:val="nil"/>
            </w:tcBorders>
            <w:shd w:val="clear" w:color="auto" w:fill="auto"/>
            <w:noWrap/>
            <w:vAlign w:val="bottom"/>
          </w:tcPr>
          <w:p w14:paraId="58306506"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53A07583"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4DC916BA"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3679CC3E"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799D24DC"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1C9C10EC"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2A41F119" w14:textId="6F42F2FF"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3ECB0ADF" w14:textId="4A00BA08"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0E6CEF19" w14:textId="15087396"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041D3CA5" w14:textId="0F07EB4B"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70AC4002" w14:textId="4B7816E2"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1B20842A" w14:textId="47FA98E2"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497B076A" w14:textId="4EB235B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gridSpan w:val="2"/>
            <w:tcBorders>
              <w:left w:val="nil"/>
              <w:right w:val="nil"/>
            </w:tcBorders>
            <w:shd w:val="clear" w:color="auto" w:fill="auto"/>
            <w:noWrap/>
            <w:vAlign w:val="bottom"/>
          </w:tcPr>
          <w:p w14:paraId="0FD84447" w14:textId="7D2A7B53"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gridSpan w:val="2"/>
            <w:tcBorders>
              <w:left w:val="nil"/>
              <w:right w:val="nil"/>
            </w:tcBorders>
            <w:shd w:val="clear" w:color="auto" w:fill="auto"/>
            <w:noWrap/>
            <w:vAlign w:val="bottom"/>
          </w:tcPr>
          <w:p w14:paraId="76C0184E" w14:textId="27A66598"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gridSpan w:val="2"/>
            <w:tcBorders>
              <w:left w:val="nil"/>
              <w:right w:val="nil"/>
            </w:tcBorders>
            <w:shd w:val="clear" w:color="auto" w:fill="auto"/>
            <w:noWrap/>
            <w:vAlign w:val="bottom"/>
          </w:tcPr>
          <w:p w14:paraId="4271513C" w14:textId="3618EC94"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gridSpan w:val="2"/>
            <w:tcBorders>
              <w:left w:val="nil"/>
              <w:right w:val="nil"/>
            </w:tcBorders>
            <w:shd w:val="clear" w:color="auto" w:fill="auto"/>
            <w:noWrap/>
            <w:vAlign w:val="bottom"/>
          </w:tcPr>
          <w:p w14:paraId="10465007" w14:textId="7EFD1C86"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gridSpan w:val="2"/>
            <w:tcBorders>
              <w:left w:val="nil"/>
              <w:right w:val="nil"/>
            </w:tcBorders>
            <w:shd w:val="clear" w:color="auto" w:fill="auto"/>
            <w:noWrap/>
            <w:vAlign w:val="bottom"/>
          </w:tcPr>
          <w:p w14:paraId="7478DF3A" w14:textId="462E85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gridSpan w:val="2"/>
            <w:tcBorders>
              <w:left w:val="nil"/>
              <w:right w:val="nil"/>
            </w:tcBorders>
            <w:shd w:val="clear" w:color="auto" w:fill="auto"/>
            <w:noWrap/>
            <w:vAlign w:val="bottom"/>
          </w:tcPr>
          <w:p w14:paraId="5C18A73C" w14:textId="77777777" w:rsidR="0008795F" w:rsidRPr="009647D2" w:rsidRDefault="0008795F" w:rsidP="0008795F">
            <w:pPr>
              <w:rPr>
                <w:rFonts w:ascii="Times New Roman" w:eastAsia="Times New Roman" w:hAnsi="Times New Roman"/>
                <w:sz w:val="14"/>
                <w:szCs w:val="14"/>
                <w:lang w:eastAsia="zh-CN"/>
              </w:rPr>
            </w:pPr>
          </w:p>
        </w:tc>
        <w:tc>
          <w:tcPr>
            <w:tcW w:w="881" w:type="dxa"/>
            <w:gridSpan w:val="2"/>
            <w:tcBorders>
              <w:left w:val="nil"/>
              <w:right w:val="nil"/>
            </w:tcBorders>
            <w:shd w:val="clear" w:color="auto" w:fill="auto"/>
            <w:noWrap/>
            <w:vAlign w:val="bottom"/>
          </w:tcPr>
          <w:p w14:paraId="38D489AE" w14:textId="77777777" w:rsidR="0008795F" w:rsidRPr="009647D2" w:rsidRDefault="0008795F" w:rsidP="0008795F">
            <w:pPr>
              <w:rPr>
                <w:rFonts w:ascii="Times New Roman" w:eastAsia="Times New Roman" w:hAnsi="Times New Roman"/>
                <w:b/>
                <w:bCs/>
                <w:sz w:val="14"/>
                <w:szCs w:val="14"/>
                <w:lang w:eastAsia="zh-CN"/>
              </w:rPr>
            </w:pPr>
          </w:p>
        </w:tc>
      </w:tr>
      <w:tr w:rsidR="0008795F" w:rsidRPr="009647D2" w14:paraId="3EBD912B" w14:textId="77777777" w:rsidTr="004A4C27">
        <w:trPr>
          <w:trHeight w:val="18"/>
          <w:jc w:val="right"/>
        </w:trPr>
        <w:tc>
          <w:tcPr>
            <w:tcW w:w="683" w:type="dxa"/>
            <w:tcBorders>
              <w:left w:val="nil"/>
              <w:bottom w:val="single" w:sz="4" w:space="0" w:color="auto"/>
              <w:right w:val="nil"/>
            </w:tcBorders>
            <w:shd w:val="clear" w:color="auto" w:fill="auto"/>
            <w:noWrap/>
            <w:vAlign w:val="bottom"/>
          </w:tcPr>
          <w:p w14:paraId="7D995793"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cakew</w:t>
            </w:r>
          </w:p>
        </w:tc>
        <w:tc>
          <w:tcPr>
            <w:tcW w:w="636" w:type="dxa"/>
            <w:tcBorders>
              <w:left w:val="nil"/>
              <w:bottom w:val="single" w:sz="4" w:space="0" w:color="auto"/>
              <w:right w:val="nil"/>
            </w:tcBorders>
            <w:shd w:val="clear" w:color="auto" w:fill="auto"/>
            <w:noWrap/>
            <w:vAlign w:val="bottom"/>
          </w:tcPr>
          <w:p w14:paraId="7EC193D7"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bottom w:val="single" w:sz="4" w:space="0" w:color="auto"/>
              <w:right w:val="nil"/>
            </w:tcBorders>
            <w:shd w:val="clear" w:color="auto" w:fill="auto"/>
            <w:noWrap/>
            <w:vAlign w:val="bottom"/>
          </w:tcPr>
          <w:p w14:paraId="63519F9B"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bottom w:val="single" w:sz="4" w:space="0" w:color="auto"/>
              <w:right w:val="nil"/>
            </w:tcBorders>
            <w:shd w:val="clear" w:color="auto" w:fill="auto"/>
            <w:noWrap/>
            <w:vAlign w:val="bottom"/>
          </w:tcPr>
          <w:p w14:paraId="4D64EAEE"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bottom w:val="single" w:sz="4" w:space="0" w:color="auto"/>
              <w:right w:val="nil"/>
            </w:tcBorders>
            <w:shd w:val="clear" w:color="auto" w:fill="auto"/>
            <w:noWrap/>
            <w:vAlign w:val="bottom"/>
          </w:tcPr>
          <w:p w14:paraId="33957C56"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bottom w:val="single" w:sz="4" w:space="0" w:color="auto"/>
              <w:right w:val="nil"/>
            </w:tcBorders>
            <w:shd w:val="clear" w:color="auto" w:fill="auto"/>
            <w:noWrap/>
            <w:vAlign w:val="bottom"/>
          </w:tcPr>
          <w:p w14:paraId="08CFBAD9"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bottom w:val="single" w:sz="4" w:space="0" w:color="auto"/>
              <w:right w:val="nil"/>
            </w:tcBorders>
            <w:shd w:val="clear" w:color="auto" w:fill="auto"/>
            <w:noWrap/>
            <w:vAlign w:val="bottom"/>
          </w:tcPr>
          <w:p w14:paraId="243FD4E0" w14:textId="77777777"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bottom w:val="single" w:sz="4" w:space="0" w:color="auto"/>
              <w:right w:val="nil"/>
            </w:tcBorders>
            <w:shd w:val="clear" w:color="auto" w:fill="auto"/>
            <w:noWrap/>
            <w:vAlign w:val="bottom"/>
          </w:tcPr>
          <w:p w14:paraId="3FD65823" w14:textId="6C02F57D"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bottom w:val="single" w:sz="4" w:space="0" w:color="auto"/>
              <w:right w:val="nil"/>
            </w:tcBorders>
            <w:shd w:val="clear" w:color="auto" w:fill="auto"/>
            <w:noWrap/>
            <w:vAlign w:val="bottom"/>
          </w:tcPr>
          <w:p w14:paraId="1D000A7D" w14:textId="705CE6A2"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bottom w:val="single" w:sz="4" w:space="0" w:color="auto"/>
              <w:right w:val="nil"/>
            </w:tcBorders>
            <w:shd w:val="clear" w:color="auto" w:fill="auto"/>
            <w:noWrap/>
            <w:vAlign w:val="bottom"/>
          </w:tcPr>
          <w:p w14:paraId="259F13BC" w14:textId="4032FD1B"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bottom w:val="single" w:sz="4" w:space="0" w:color="auto"/>
              <w:right w:val="nil"/>
            </w:tcBorders>
            <w:shd w:val="clear" w:color="auto" w:fill="auto"/>
            <w:noWrap/>
            <w:vAlign w:val="bottom"/>
          </w:tcPr>
          <w:p w14:paraId="62C4E138" w14:textId="7CC7FB93"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bottom w:val="single" w:sz="4" w:space="0" w:color="auto"/>
              <w:right w:val="nil"/>
            </w:tcBorders>
            <w:shd w:val="clear" w:color="auto" w:fill="auto"/>
            <w:noWrap/>
            <w:vAlign w:val="bottom"/>
          </w:tcPr>
          <w:p w14:paraId="36011DF3" w14:textId="3C98BEB5"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bottom w:val="single" w:sz="4" w:space="0" w:color="auto"/>
              <w:right w:val="nil"/>
            </w:tcBorders>
            <w:shd w:val="clear" w:color="auto" w:fill="auto"/>
            <w:noWrap/>
            <w:vAlign w:val="bottom"/>
          </w:tcPr>
          <w:p w14:paraId="63E6CFBD" w14:textId="5B467FF3"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bottom w:val="single" w:sz="4" w:space="0" w:color="auto"/>
              <w:right w:val="nil"/>
            </w:tcBorders>
            <w:shd w:val="clear" w:color="auto" w:fill="auto"/>
            <w:noWrap/>
            <w:vAlign w:val="bottom"/>
          </w:tcPr>
          <w:p w14:paraId="28BC650C" w14:textId="58B82BA2"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gridSpan w:val="2"/>
            <w:tcBorders>
              <w:left w:val="nil"/>
              <w:bottom w:val="single" w:sz="4" w:space="0" w:color="auto"/>
              <w:right w:val="nil"/>
            </w:tcBorders>
            <w:shd w:val="clear" w:color="auto" w:fill="auto"/>
            <w:noWrap/>
            <w:vAlign w:val="bottom"/>
          </w:tcPr>
          <w:p w14:paraId="5E7D399A" w14:textId="23274C1D"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gridSpan w:val="2"/>
            <w:tcBorders>
              <w:left w:val="nil"/>
              <w:bottom w:val="single" w:sz="4" w:space="0" w:color="auto"/>
              <w:right w:val="nil"/>
            </w:tcBorders>
            <w:shd w:val="clear" w:color="auto" w:fill="auto"/>
            <w:noWrap/>
            <w:vAlign w:val="bottom"/>
          </w:tcPr>
          <w:p w14:paraId="0517A449" w14:textId="12EC7FDA"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gridSpan w:val="2"/>
            <w:tcBorders>
              <w:left w:val="nil"/>
              <w:bottom w:val="single" w:sz="4" w:space="0" w:color="auto"/>
              <w:right w:val="nil"/>
            </w:tcBorders>
            <w:shd w:val="clear" w:color="auto" w:fill="auto"/>
            <w:noWrap/>
            <w:vAlign w:val="bottom"/>
          </w:tcPr>
          <w:p w14:paraId="7706481A" w14:textId="19B870E5"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gridSpan w:val="2"/>
            <w:tcBorders>
              <w:left w:val="nil"/>
              <w:bottom w:val="single" w:sz="4" w:space="0" w:color="auto"/>
              <w:right w:val="nil"/>
            </w:tcBorders>
            <w:shd w:val="clear" w:color="auto" w:fill="auto"/>
            <w:noWrap/>
            <w:vAlign w:val="bottom"/>
          </w:tcPr>
          <w:p w14:paraId="47090781" w14:textId="56BCE266"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gridSpan w:val="2"/>
            <w:tcBorders>
              <w:left w:val="nil"/>
              <w:bottom w:val="single" w:sz="4" w:space="0" w:color="auto"/>
              <w:right w:val="nil"/>
            </w:tcBorders>
            <w:shd w:val="clear" w:color="auto" w:fill="auto"/>
            <w:noWrap/>
            <w:vAlign w:val="bottom"/>
          </w:tcPr>
          <w:p w14:paraId="4071B5A8" w14:textId="3367875F" w:rsidR="0008795F" w:rsidRPr="009647D2" w:rsidRDefault="0008795F" w:rsidP="0008795F">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gridSpan w:val="2"/>
            <w:tcBorders>
              <w:left w:val="nil"/>
              <w:bottom w:val="single" w:sz="4" w:space="0" w:color="auto"/>
              <w:right w:val="nil"/>
            </w:tcBorders>
            <w:shd w:val="clear" w:color="auto" w:fill="auto"/>
            <w:noWrap/>
            <w:vAlign w:val="bottom"/>
          </w:tcPr>
          <w:p w14:paraId="6552C70B" w14:textId="77777777" w:rsidR="0008795F" w:rsidRPr="009647D2" w:rsidRDefault="0008795F" w:rsidP="0008795F">
            <w:pPr>
              <w:rPr>
                <w:rFonts w:ascii="Times New Roman" w:eastAsia="Times New Roman" w:hAnsi="Times New Roman"/>
                <w:sz w:val="14"/>
                <w:szCs w:val="14"/>
                <w:lang w:eastAsia="zh-CN"/>
              </w:rPr>
            </w:pPr>
          </w:p>
        </w:tc>
        <w:tc>
          <w:tcPr>
            <w:tcW w:w="881" w:type="dxa"/>
            <w:gridSpan w:val="2"/>
            <w:tcBorders>
              <w:left w:val="nil"/>
              <w:bottom w:val="single" w:sz="4" w:space="0" w:color="auto"/>
              <w:right w:val="nil"/>
            </w:tcBorders>
            <w:shd w:val="clear" w:color="auto" w:fill="auto"/>
            <w:noWrap/>
            <w:vAlign w:val="bottom"/>
          </w:tcPr>
          <w:p w14:paraId="33AAE91B" w14:textId="77777777" w:rsidR="0008795F" w:rsidRPr="009647D2" w:rsidRDefault="0008795F" w:rsidP="0008795F">
            <w:pPr>
              <w:rPr>
                <w:rFonts w:ascii="Times New Roman" w:eastAsia="Times New Roman" w:hAnsi="Times New Roman"/>
                <w:b/>
                <w:bCs/>
                <w:sz w:val="14"/>
                <w:szCs w:val="14"/>
                <w:lang w:eastAsia="zh-CN"/>
              </w:rPr>
            </w:pPr>
          </w:p>
        </w:tc>
      </w:tr>
    </w:tbl>
    <w:p w14:paraId="6A74918E" w14:textId="0CCFE143" w:rsidR="00184D6C" w:rsidRPr="00B079F8" w:rsidRDefault="00F01401" w:rsidP="00F01401">
      <w:pPr>
        <w:jc w:val="both"/>
        <w:rPr>
          <w:rFonts w:ascii="Times New Roman" w:hAnsi="Times New Roman"/>
          <w:color w:val="000000" w:themeColor="text1"/>
          <w:sz w:val="21"/>
          <w:szCs w:val="21"/>
        </w:rPr>
      </w:pPr>
      <w:r w:rsidRPr="00B079F8">
        <w:rPr>
          <w:rFonts w:ascii="Times New Roman" w:hAnsi="Times New Roman"/>
          <w:color w:val="000000" w:themeColor="text1"/>
          <w:sz w:val="21"/>
          <w:szCs w:val="21"/>
          <w:vertAlign w:val="superscript"/>
        </w:rPr>
        <w:t>a</w:t>
      </w:r>
      <w:r w:rsidRPr="00B079F8">
        <w:rPr>
          <w:rFonts w:ascii="Times New Roman" w:hAnsi="Times New Roman"/>
          <w:color w:val="000000" w:themeColor="text1"/>
          <w:sz w:val="21"/>
          <w:szCs w:val="21"/>
        </w:rPr>
        <w:t xml:space="preserve"> Data source: </w:t>
      </w:r>
      <w:r w:rsidRPr="00B079F8">
        <w:rPr>
          <w:rFonts w:ascii="Times New Roman" w:hAnsi="Times New Roman"/>
          <w:color w:val="000000" w:themeColor="text1"/>
          <w:sz w:val="21"/>
          <w:szCs w:val="21"/>
        </w:rPr>
        <w:fldChar w:fldCharType="begin"/>
      </w:r>
      <w:r w:rsidR="00615F13">
        <w:rPr>
          <w:rFonts w:ascii="Times New Roman" w:hAnsi="Times New Roman"/>
          <w:color w:val="000000" w:themeColor="text1"/>
          <w:sz w:val="21"/>
          <w:szCs w:val="21"/>
        </w:rPr>
        <w:instrText xml:space="preserve"> ADDIN EN.CITE &lt;EndNote&gt;&lt;Cite AuthorYear="1"&gt;&lt;Author&gt;GTAP&lt;/Author&gt;&lt;Year&gt;2014&lt;/Year&gt;&lt;RecNum&gt;1001&lt;/RecNum&gt;&lt;DisplayText&gt;GTAP &lt;style face="superscript"&gt;29&lt;/style&gt;&lt;/DisplayText&gt;&lt;record&gt;&lt;rec-number&gt;1001&lt;/rec-number&gt;&lt;foreign-keys&gt;&lt;key app="EN" db-id="z0dp59wehvp2fmewp9gp9vtnzavtfr2r0wpv" timestamp="1715945530" guid="d74199ae-96e7-42c6-a565-b938a80c3b73"&gt;1001&lt;/key&gt;&lt;/foreign-keys&gt;&lt;ref-type name="Web Page"&gt;12&lt;/ref-type&gt;&lt;contributors&gt;&lt;authors&gt;&lt;author&gt;GTAP&lt;/author&gt;&lt;/authors&gt;&lt;/contributors&gt;&lt;titles&gt;&lt;title&gt;GTAP version 10 Database&lt;/title&gt;&lt;/titles&gt;&lt;dates&gt;&lt;year&gt;2014&lt;/year&gt;&lt;/dates&gt;&lt;urls&gt;&lt;related-urls&gt;&lt;url&gt;http://www.gtap.agecon.purdue.edu/&lt;/url&gt;&lt;/related-urls&gt;&lt;/urls&gt;&lt;/record&gt;&lt;/Cite&gt;&lt;/EndNote&gt;</w:instrText>
      </w:r>
      <w:r w:rsidRPr="00B079F8">
        <w:rPr>
          <w:rFonts w:ascii="Times New Roman" w:hAnsi="Times New Roman"/>
          <w:color w:val="000000" w:themeColor="text1"/>
          <w:sz w:val="21"/>
          <w:szCs w:val="21"/>
        </w:rPr>
        <w:fldChar w:fldCharType="separate"/>
      </w:r>
      <w:r w:rsidR="003F6C07">
        <w:rPr>
          <w:rFonts w:ascii="Times New Roman" w:hAnsi="Times New Roman"/>
          <w:noProof/>
          <w:color w:val="000000" w:themeColor="text1"/>
          <w:sz w:val="21"/>
          <w:szCs w:val="21"/>
        </w:rPr>
        <w:t xml:space="preserve">GTAP </w:t>
      </w:r>
      <w:r w:rsidR="003F6C07" w:rsidRPr="003F6C07">
        <w:rPr>
          <w:rFonts w:ascii="Times New Roman" w:hAnsi="Times New Roman"/>
          <w:noProof/>
          <w:color w:val="000000" w:themeColor="text1"/>
          <w:sz w:val="21"/>
          <w:szCs w:val="21"/>
          <w:vertAlign w:val="superscript"/>
        </w:rPr>
        <w:t>29</w:t>
      </w:r>
      <w:r w:rsidRPr="00B079F8">
        <w:rPr>
          <w:rFonts w:ascii="Times New Roman" w:hAnsi="Times New Roman"/>
          <w:color w:val="000000" w:themeColor="text1"/>
          <w:sz w:val="21"/>
          <w:szCs w:val="21"/>
        </w:rPr>
        <w:fldChar w:fldCharType="end"/>
      </w:r>
      <w:r w:rsidRPr="00B079F8">
        <w:rPr>
          <w:rFonts w:ascii="Times New Roman" w:hAnsi="Times New Roman"/>
          <w:color w:val="000000" w:themeColor="text1"/>
          <w:sz w:val="21"/>
          <w:szCs w:val="21"/>
        </w:rPr>
        <w:t xml:space="preserve">. </w:t>
      </w:r>
      <w:r w:rsidR="00184D6C" w:rsidRPr="00B079F8">
        <w:rPr>
          <w:rFonts w:ascii="Times New Roman" w:hAnsi="Times New Roman"/>
          <w:color w:val="000000" w:themeColor="text1"/>
          <w:sz w:val="21"/>
          <w:szCs w:val="21"/>
        </w:rPr>
        <w:t>cer</w:t>
      </w:r>
      <w:r w:rsidRPr="00B079F8">
        <w:rPr>
          <w:rFonts w:ascii="Times New Roman" w:hAnsi="Times New Roman"/>
          <w:color w:val="000000" w:themeColor="text1"/>
          <w:sz w:val="21"/>
          <w:szCs w:val="21"/>
        </w:rPr>
        <w:t>=cereal grains.</w:t>
      </w:r>
      <w:r w:rsidR="00184D6C" w:rsidRPr="00B079F8">
        <w:rPr>
          <w:rFonts w:ascii="Times New Roman" w:hAnsi="Times New Roman"/>
          <w:color w:val="000000" w:themeColor="text1"/>
          <w:sz w:val="21"/>
          <w:szCs w:val="21"/>
        </w:rPr>
        <w:t xml:space="preserve"> osd= oilseeds &amp; pulses.</w:t>
      </w:r>
      <w:r w:rsidRPr="00B079F8">
        <w:rPr>
          <w:rFonts w:ascii="Times New Roman" w:hAnsi="Times New Roman"/>
          <w:color w:val="000000" w:themeColor="text1"/>
          <w:sz w:val="21"/>
          <w:szCs w:val="21"/>
        </w:rPr>
        <w:t xml:space="preserve"> </w:t>
      </w:r>
      <w:r w:rsidR="00184D6C" w:rsidRPr="00B079F8">
        <w:rPr>
          <w:rFonts w:ascii="Times New Roman" w:hAnsi="Times New Roman"/>
          <w:color w:val="000000" w:themeColor="text1"/>
          <w:sz w:val="21"/>
          <w:szCs w:val="21"/>
        </w:rPr>
        <w:t>vf</w:t>
      </w:r>
      <w:r w:rsidRPr="00B079F8">
        <w:rPr>
          <w:rFonts w:ascii="Times New Roman" w:hAnsi="Times New Roman"/>
          <w:color w:val="000000" w:themeColor="text1"/>
          <w:sz w:val="21"/>
          <w:szCs w:val="21"/>
        </w:rPr>
        <w:t>=vegetables &amp; fruits.</w:t>
      </w:r>
      <w:r w:rsidR="007A447A" w:rsidRPr="00B079F8">
        <w:rPr>
          <w:rFonts w:ascii="Times New Roman" w:hAnsi="Times New Roman"/>
          <w:color w:val="000000" w:themeColor="text1"/>
          <w:sz w:val="21"/>
          <w:szCs w:val="21"/>
        </w:rPr>
        <w:t xml:space="preserve"> rt= roots &amp; tubers</w:t>
      </w:r>
      <w:r w:rsidR="00916D96" w:rsidRPr="00B079F8">
        <w:rPr>
          <w:rFonts w:ascii="Times New Roman" w:hAnsi="Times New Roman"/>
          <w:color w:val="000000" w:themeColor="text1"/>
          <w:sz w:val="21"/>
          <w:szCs w:val="21"/>
        </w:rPr>
        <w:t>.</w:t>
      </w:r>
      <w:r w:rsidRPr="00B079F8">
        <w:rPr>
          <w:rFonts w:ascii="Times New Roman" w:hAnsi="Times New Roman"/>
          <w:color w:val="000000" w:themeColor="text1"/>
          <w:sz w:val="21"/>
          <w:szCs w:val="21"/>
        </w:rPr>
        <w:t xml:space="preserve"> </w:t>
      </w:r>
      <w:r w:rsidR="00916D96" w:rsidRPr="00B079F8">
        <w:rPr>
          <w:rFonts w:ascii="Times New Roman" w:hAnsi="Times New Roman"/>
          <w:color w:val="000000" w:themeColor="text1"/>
          <w:sz w:val="21"/>
          <w:szCs w:val="21"/>
        </w:rPr>
        <w:t>sgr</w:t>
      </w:r>
      <w:r w:rsidRPr="00B079F8">
        <w:rPr>
          <w:rFonts w:ascii="Times New Roman" w:hAnsi="Times New Roman"/>
          <w:color w:val="000000" w:themeColor="text1"/>
          <w:sz w:val="21"/>
          <w:szCs w:val="21"/>
        </w:rPr>
        <w:t>=</w:t>
      </w:r>
      <w:r w:rsidR="00916D96" w:rsidRPr="00B079F8">
        <w:rPr>
          <w:rFonts w:ascii="Times New Roman" w:hAnsi="Times New Roman"/>
          <w:color w:val="000000" w:themeColor="text1"/>
          <w:sz w:val="21"/>
          <w:szCs w:val="21"/>
        </w:rPr>
        <w:t>sugar crops</w:t>
      </w:r>
      <w:r w:rsidRPr="00B079F8">
        <w:rPr>
          <w:rFonts w:ascii="Times New Roman" w:hAnsi="Times New Roman"/>
          <w:color w:val="000000" w:themeColor="text1"/>
          <w:sz w:val="21"/>
          <w:szCs w:val="21"/>
        </w:rPr>
        <w:t xml:space="preserve">. </w:t>
      </w:r>
      <w:r w:rsidR="00236F3F" w:rsidRPr="00B079F8">
        <w:rPr>
          <w:rFonts w:ascii="Times New Roman" w:hAnsi="Times New Roman"/>
          <w:color w:val="000000" w:themeColor="text1"/>
          <w:sz w:val="21"/>
          <w:szCs w:val="21"/>
        </w:rPr>
        <w:t>ocr</w:t>
      </w:r>
      <w:r w:rsidRPr="00B079F8">
        <w:rPr>
          <w:rFonts w:ascii="Times New Roman" w:hAnsi="Times New Roman"/>
          <w:color w:val="000000" w:themeColor="text1"/>
          <w:sz w:val="21"/>
          <w:szCs w:val="21"/>
        </w:rPr>
        <w:t xml:space="preserve">=other </w:t>
      </w:r>
      <w:r w:rsidR="00236F3F" w:rsidRPr="00B079F8">
        <w:rPr>
          <w:rFonts w:ascii="Times New Roman" w:hAnsi="Times New Roman"/>
          <w:color w:val="000000" w:themeColor="text1"/>
          <w:sz w:val="21"/>
          <w:szCs w:val="21"/>
        </w:rPr>
        <w:t xml:space="preserve">non-food </w:t>
      </w:r>
      <w:r w:rsidRPr="00B079F8">
        <w:rPr>
          <w:rFonts w:ascii="Times New Roman" w:hAnsi="Times New Roman"/>
          <w:color w:val="000000" w:themeColor="text1"/>
          <w:sz w:val="21"/>
          <w:szCs w:val="21"/>
        </w:rPr>
        <w:t xml:space="preserve">crops. </w:t>
      </w:r>
      <w:r w:rsidR="00236F3F" w:rsidRPr="00B079F8">
        <w:rPr>
          <w:rFonts w:ascii="Times New Roman" w:hAnsi="Times New Roman"/>
          <w:color w:val="000000" w:themeColor="text1"/>
          <w:sz w:val="21"/>
          <w:szCs w:val="21"/>
        </w:rPr>
        <w:t>oap</w:t>
      </w:r>
      <w:r w:rsidRPr="00B079F8">
        <w:rPr>
          <w:rFonts w:ascii="Times New Roman" w:hAnsi="Times New Roman"/>
          <w:color w:val="000000" w:themeColor="text1"/>
          <w:sz w:val="21"/>
          <w:szCs w:val="21"/>
        </w:rPr>
        <w:t>=</w:t>
      </w:r>
      <w:r w:rsidR="00236F3F" w:rsidRPr="00B079F8">
        <w:rPr>
          <w:rFonts w:ascii="Times New Roman" w:hAnsi="Times New Roman"/>
          <w:color w:val="000000" w:themeColor="text1"/>
          <w:sz w:val="21"/>
          <w:szCs w:val="21"/>
        </w:rPr>
        <w:t>monogastric livestock</w:t>
      </w:r>
      <w:r w:rsidRPr="00B079F8">
        <w:rPr>
          <w:rFonts w:ascii="Times New Roman" w:hAnsi="Times New Roman"/>
          <w:color w:val="000000" w:themeColor="text1"/>
          <w:sz w:val="21"/>
          <w:szCs w:val="21"/>
        </w:rPr>
        <w:t xml:space="preserve">. </w:t>
      </w:r>
      <w:r w:rsidR="00236F3F" w:rsidRPr="00B079F8">
        <w:rPr>
          <w:rFonts w:ascii="Times New Roman" w:hAnsi="Times New Roman"/>
          <w:color w:val="000000" w:themeColor="text1"/>
          <w:sz w:val="21"/>
          <w:szCs w:val="21"/>
        </w:rPr>
        <w:t>ctl</w:t>
      </w:r>
      <w:r w:rsidRPr="00B079F8">
        <w:rPr>
          <w:rFonts w:ascii="Times New Roman" w:hAnsi="Times New Roman"/>
          <w:color w:val="000000" w:themeColor="text1"/>
          <w:sz w:val="21"/>
          <w:szCs w:val="21"/>
        </w:rPr>
        <w:t>=</w:t>
      </w:r>
      <w:r w:rsidR="00236F3F" w:rsidRPr="00B079F8">
        <w:rPr>
          <w:rFonts w:ascii="Times New Roman" w:hAnsi="Times New Roman"/>
          <w:color w:val="000000" w:themeColor="text1"/>
          <w:sz w:val="21"/>
          <w:szCs w:val="21"/>
        </w:rPr>
        <w:t>ruminant livestock</w:t>
      </w:r>
      <w:r w:rsidRPr="00B079F8">
        <w:rPr>
          <w:rFonts w:ascii="Times New Roman" w:hAnsi="Times New Roman"/>
          <w:color w:val="000000" w:themeColor="text1"/>
          <w:sz w:val="21"/>
          <w:szCs w:val="21"/>
        </w:rPr>
        <w:t xml:space="preserve">. </w:t>
      </w:r>
      <w:r w:rsidR="00236F3F" w:rsidRPr="00B079F8">
        <w:rPr>
          <w:rFonts w:ascii="Times New Roman" w:hAnsi="Times New Roman"/>
          <w:color w:val="000000" w:themeColor="text1"/>
          <w:sz w:val="21"/>
          <w:szCs w:val="21"/>
        </w:rPr>
        <w:t>cof</w:t>
      </w:r>
      <w:r w:rsidRPr="00B079F8">
        <w:rPr>
          <w:rFonts w:ascii="Times New Roman" w:hAnsi="Times New Roman"/>
          <w:color w:val="000000" w:themeColor="text1"/>
          <w:sz w:val="21"/>
          <w:szCs w:val="21"/>
        </w:rPr>
        <w:t xml:space="preserve">=compound feed. </w:t>
      </w:r>
      <w:r w:rsidR="00236F3F" w:rsidRPr="00B079F8">
        <w:rPr>
          <w:rFonts w:ascii="Times New Roman" w:hAnsi="Times New Roman"/>
          <w:color w:val="000000" w:themeColor="text1"/>
          <w:sz w:val="21"/>
          <w:szCs w:val="21"/>
        </w:rPr>
        <w:t>bran</w:t>
      </w:r>
      <w:r w:rsidRPr="00B079F8">
        <w:rPr>
          <w:rFonts w:ascii="Times New Roman" w:hAnsi="Times New Roman"/>
          <w:color w:val="000000" w:themeColor="text1"/>
          <w:sz w:val="21"/>
          <w:szCs w:val="21"/>
        </w:rPr>
        <w:t>=</w:t>
      </w:r>
      <w:r w:rsidR="00961FB8" w:rsidRPr="00B079F8">
        <w:rPr>
          <w:rFonts w:ascii="Times New Roman" w:hAnsi="Times New Roman"/>
          <w:color w:val="000000" w:themeColor="text1"/>
          <w:sz w:val="21"/>
          <w:szCs w:val="21"/>
        </w:rPr>
        <w:t>cereal bran</w:t>
      </w:r>
      <w:r w:rsidRPr="00B079F8">
        <w:rPr>
          <w:rFonts w:ascii="Times New Roman" w:hAnsi="Times New Roman"/>
          <w:color w:val="000000" w:themeColor="text1"/>
          <w:sz w:val="21"/>
          <w:szCs w:val="21"/>
        </w:rPr>
        <w:t xml:space="preserve">. </w:t>
      </w:r>
      <w:r w:rsidR="00961FB8" w:rsidRPr="00B079F8">
        <w:rPr>
          <w:rFonts w:ascii="Times New Roman" w:hAnsi="Times New Roman"/>
          <w:color w:val="000000" w:themeColor="text1"/>
          <w:sz w:val="21"/>
          <w:szCs w:val="21"/>
        </w:rPr>
        <w:t>pulp=alcoholic pulp. cake=oil cake. otf</w:t>
      </w:r>
      <w:r w:rsidRPr="00B079F8">
        <w:rPr>
          <w:rFonts w:ascii="Times New Roman" w:hAnsi="Times New Roman"/>
          <w:color w:val="000000" w:themeColor="text1"/>
          <w:sz w:val="21"/>
          <w:szCs w:val="21"/>
        </w:rPr>
        <w:t xml:space="preserve">=other food. </w:t>
      </w:r>
      <w:r w:rsidR="00961FB8" w:rsidRPr="00B079F8">
        <w:rPr>
          <w:rFonts w:ascii="Times New Roman" w:hAnsi="Times New Roman"/>
          <w:color w:val="000000" w:themeColor="text1"/>
          <w:sz w:val="21"/>
          <w:szCs w:val="21"/>
        </w:rPr>
        <w:t>nfe</w:t>
      </w:r>
      <w:r w:rsidRPr="00B079F8">
        <w:rPr>
          <w:rFonts w:ascii="Times New Roman" w:hAnsi="Times New Roman"/>
          <w:color w:val="000000" w:themeColor="text1"/>
          <w:sz w:val="21"/>
          <w:szCs w:val="21"/>
        </w:rPr>
        <w:t xml:space="preserve">=nitrogen fertiliser. </w:t>
      </w:r>
      <w:r w:rsidR="00961FB8" w:rsidRPr="00B079F8">
        <w:rPr>
          <w:rFonts w:ascii="Times New Roman" w:hAnsi="Times New Roman"/>
          <w:color w:val="000000" w:themeColor="text1"/>
          <w:sz w:val="21"/>
          <w:szCs w:val="21"/>
        </w:rPr>
        <w:t>pfe</w:t>
      </w:r>
      <w:r w:rsidRPr="00B079F8">
        <w:rPr>
          <w:rFonts w:ascii="Times New Roman" w:hAnsi="Times New Roman"/>
          <w:color w:val="000000" w:themeColor="text1"/>
          <w:sz w:val="21"/>
          <w:szCs w:val="21"/>
        </w:rPr>
        <w:t xml:space="preserve">=phosphorous fertiliser. </w:t>
      </w:r>
      <w:r w:rsidR="00961FB8" w:rsidRPr="00B079F8">
        <w:rPr>
          <w:rFonts w:ascii="Times New Roman" w:hAnsi="Times New Roman"/>
          <w:color w:val="000000" w:themeColor="text1"/>
          <w:sz w:val="21"/>
          <w:szCs w:val="21"/>
        </w:rPr>
        <w:t>fsh=fish. nf</w:t>
      </w:r>
      <w:r w:rsidRPr="00B079F8">
        <w:rPr>
          <w:rFonts w:ascii="Times New Roman" w:hAnsi="Times New Roman"/>
          <w:color w:val="000000" w:themeColor="text1"/>
          <w:sz w:val="21"/>
          <w:szCs w:val="21"/>
        </w:rPr>
        <w:t>=non-food. CONS=consumption. XNET=net export. TOT=total. LAD</w:t>
      </w:r>
      <w:r w:rsidR="00961FB8" w:rsidRPr="00B079F8">
        <w:rPr>
          <w:rFonts w:ascii="Times New Roman" w:hAnsi="Times New Roman"/>
          <w:color w:val="000000" w:themeColor="text1"/>
          <w:sz w:val="21"/>
          <w:szCs w:val="21"/>
        </w:rPr>
        <w:t>1</w:t>
      </w:r>
      <w:r w:rsidRPr="00B079F8">
        <w:rPr>
          <w:rFonts w:ascii="Times New Roman" w:hAnsi="Times New Roman"/>
          <w:color w:val="000000" w:themeColor="text1"/>
          <w:sz w:val="21"/>
          <w:szCs w:val="21"/>
        </w:rPr>
        <w:t>=</w:t>
      </w:r>
      <w:r w:rsidR="00961FB8" w:rsidRPr="00B079F8">
        <w:rPr>
          <w:rFonts w:ascii="Times New Roman" w:hAnsi="Times New Roman"/>
          <w:color w:val="000000" w:themeColor="text1"/>
          <w:sz w:val="21"/>
          <w:szCs w:val="21"/>
        </w:rPr>
        <w:t>crop</w:t>
      </w:r>
      <w:r w:rsidRPr="00B079F8">
        <w:rPr>
          <w:rFonts w:ascii="Times New Roman" w:hAnsi="Times New Roman"/>
          <w:color w:val="000000" w:themeColor="text1"/>
          <w:sz w:val="21"/>
          <w:szCs w:val="21"/>
        </w:rPr>
        <w:t xml:space="preserve">land. </w:t>
      </w:r>
      <w:r w:rsidR="00961FB8" w:rsidRPr="00B079F8">
        <w:rPr>
          <w:rFonts w:ascii="Times New Roman" w:hAnsi="Times New Roman"/>
          <w:color w:val="000000" w:themeColor="text1"/>
          <w:sz w:val="21"/>
          <w:szCs w:val="21"/>
        </w:rPr>
        <w:t xml:space="preserve">LAD2=pasture land. </w:t>
      </w:r>
      <w:r w:rsidRPr="00B079F8">
        <w:rPr>
          <w:rFonts w:ascii="Times New Roman" w:hAnsi="Times New Roman"/>
          <w:color w:val="000000" w:themeColor="text1"/>
          <w:sz w:val="21"/>
          <w:szCs w:val="21"/>
        </w:rPr>
        <w:t xml:space="preserve">LAB=labour. CAP=capital. TRA=trade. </w:t>
      </w:r>
      <w:r w:rsidR="00C20757" w:rsidRPr="00B079F8">
        <w:rPr>
          <w:rFonts w:ascii="Times New Roman" w:hAnsi="Times New Roman"/>
          <w:color w:val="000000" w:themeColor="text1"/>
          <w:sz w:val="21"/>
          <w:szCs w:val="21"/>
        </w:rPr>
        <w:t>cerw=cereal grains waste. osdw= oilseeds &amp; pulses waste. vfw=vegetables &amp; fruits waste. rtw= roots &amp; tubers waste. branw=cereal bran waste. pulpw=alcoholic pulp waste. cakew=oil cake waste.</w:t>
      </w:r>
    </w:p>
    <w:p w14:paraId="20F83A70" w14:textId="5B1C5EFA" w:rsidR="00F01401" w:rsidRPr="00B079F8" w:rsidRDefault="00F01401" w:rsidP="00F01401">
      <w:pPr>
        <w:jc w:val="both"/>
        <w:rPr>
          <w:rFonts w:ascii="Times New Roman" w:hAnsi="Times New Roman"/>
          <w:color w:val="000000" w:themeColor="text1"/>
          <w:sz w:val="21"/>
          <w:szCs w:val="21"/>
        </w:rPr>
        <w:sectPr w:rsidR="00F01401" w:rsidRPr="00B079F8" w:rsidSect="00BF4A59">
          <w:footerReference w:type="default" r:id="rId24"/>
          <w:pgSz w:w="16838" w:h="11906" w:orient="landscape"/>
          <w:pgMar w:top="1797" w:right="1440" w:bottom="1797" w:left="1440" w:header="851" w:footer="992" w:gutter="0"/>
          <w:lnNumType w:countBy="1" w:restart="continuous"/>
          <w:cols w:space="425"/>
          <w:docGrid w:type="lines" w:linePitch="312"/>
        </w:sectPr>
      </w:pPr>
      <w:r w:rsidRPr="00B079F8">
        <w:rPr>
          <w:rFonts w:ascii="Times New Roman" w:hAnsi="Times New Roman"/>
          <w:color w:val="000000" w:themeColor="text1"/>
          <w:sz w:val="21"/>
          <w:szCs w:val="21"/>
        </w:rPr>
        <w:t xml:space="preserve"> </w:t>
      </w:r>
    </w:p>
    <w:p w14:paraId="399CA57F" w14:textId="3D1219EE" w:rsidR="00AD0419" w:rsidRPr="00B079F8" w:rsidRDefault="009A5007" w:rsidP="00144861">
      <w:pPr>
        <w:pStyle w:val="Heading2"/>
        <w:jc w:val="both"/>
        <w:rPr>
          <w:sz w:val="21"/>
          <w:szCs w:val="21"/>
          <w:lang w:eastAsia="zh-CN"/>
        </w:rPr>
      </w:pPr>
      <w:bookmarkStart w:id="53" w:name="_Toc144277526"/>
      <w:bookmarkStart w:id="54" w:name="_Toc166163911"/>
      <w:r w:rsidRPr="009A5007">
        <w:rPr>
          <w:sz w:val="21"/>
          <w:szCs w:val="21"/>
          <w:lang w:eastAsia="zh-CN"/>
        </w:rPr>
        <w:lastRenderedPageBreak/>
        <w:t xml:space="preserve">Supplementary </w:t>
      </w:r>
      <w:r w:rsidR="00144861" w:rsidRPr="00B079F8">
        <w:rPr>
          <w:sz w:val="21"/>
          <w:szCs w:val="21"/>
          <w:lang w:eastAsia="zh-CN"/>
        </w:rPr>
        <w:t xml:space="preserve">Table </w:t>
      </w:r>
      <w:r>
        <w:rPr>
          <w:sz w:val="21"/>
          <w:szCs w:val="21"/>
          <w:lang w:eastAsia="zh-CN"/>
        </w:rPr>
        <w:t>12</w:t>
      </w:r>
      <w:r w:rsidR="00746388">
        <w:rPr>
          <w:sz w:val="21"/>
          <w:szCs w:val="21"/>
        </w:rPr>
        <w:t xml:space="preserve"> </w:t>
      </w:r>
      <w:r w:rsidR="00746388" w:rsidRPr="00746388">
        <w:rPr>
          <w:sz w:val="21"/>
          <w:szCs w:val="21"/>
        </w:rPr>
        <w:t>|</w:t>
      </w:r>
      <w:r w:rsidR="00746388" w:rsidRPr="00DC4862">
        <w:rPr>
          <w:sz w:val="21"/>
          <w:szCs w:val="21"/>
        </w:rPr>
        <w:t xml:space="preserve"> </w:t>
      </w:r>
      <w:r w:rsidR="00144861" w:rsidRPr="00B079F8">
        <w:rPr>
          <w:sz w:val="21"/>
          <w:szCs w:val="21"/>
          <w:lang w:eastAsia="zh-CN"/>
        </w:rPr>
        <w:t>Total emissions of greenhouse gases (Tg CO</w:t>
      </w:r>
      <w:r w:rsidR="00144861" w:rsidRPr="00B079F8">
        <w:rPr>
          <w:sz w:val="21"/>
          <w:szCs w:val="21"/>
          <w:vertAlign w:val="subscript"/>
          <w:lang w:eastAsia="zh-CN"/>
        </w:rPr>
        <w:t>2</w:t>
      </w:r>
      <w:r w:rsidR="00144861" w:rsidRPr="00B079F8">
        <w:rPr>
          <w:sz w:val="21"/>
          <w:szCs w:val="21"/>
          <w:lang w:eastAsia="zh-CN"/>
        </w:rPr>
        <w:t xml:space="preserve"> equivalents) in China (CN) and its </w:t>
      </w:r>
      <w:r w:rsidR="00144861" w:rsidRPr="00B079F8">
        <w:rPr>
          <w:sz w:val="21"/>
          <w:szCs w:val="21"/>
        </w:rPr>
        <w:t xml:space="preserve">main </w:t>
      </w:r>
      <w:r w:rsidR="00144861" w:rsidRPr="00B079F8">
        <w:rPr>
          <w:bCs/>
          <w:sz w:val="21"/>
          <w:szCs w:val="21"/>
        </w:rPr>
        <w:t xml:space="preserve">food and feed trading partners </w:t>
      </w:r>
      <w:r w:rsidR="00144861" w:rsidRPr="00B079F8">
        <w:rPr>
          <w:sz w:val="21"/>
          <w:szCs w:val="21"/>
        </w:rPr>
        <w:t>(MTP)</w:t>
      </w:r>
      <w:r w:rsidR="00144861" w:rsidRPr="00B079F8">
        <w:rPr>
          <w:sz w:val="21"/>
          <w:szCs w:val="21"/>
          <w:lang w:eastAsia="zh-CN"/>
        </w:rPr>
        <w:t>.</w:t>
      </w:r>
      <w:r w:rsidR="00144861" w:rsidRPr="00B079F8">
        <w:rPr>
          <w:sz w:val="21"/>
          <w:szCs w:val="21"/>
          <w:vertAlign w:val="superscript"/>
          <w:lang w:eastAsia="zh-CN"/>
        </w:rPr>
        <w:t>a</w:t>
      </w:r>
      <w:bookmarkEnd w:id="53"/>
      <w:bookmarkEnd w:id="5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880"/>
        <w:gridCol w:w="2342"/>
      </w:tblGrid>
      <w:tr w:rsidR="00BB0170" w:rsidRPr="00B079F8" w14:paraId="65FA5F52" w14:textId="77777777" w:rsidTr="00D457A1">
        <w:trPr>
          <w:trHeight w:val="302"/>
        </w:trPr>
        <w:tc>
          <w:tcPr>
            <w:tcW w:w="2790" w:type="dxa"/>
            <w:tcBorders>
              <w:top w:val="single" w:sz="4" w:space="0" w:color="auto"/>
              <w:bottom w:val="single" w:sz="4" w:space="0" w:color="auto"/>
            </w:tcBorders>
            <w:noWrap/>
            <w:hideMark/>
          </w:tcPr>
          <w:p w14:paraId="6A82018F" w14:textId="42A2FC65" w:rsidR="00BB0170" w:rsidRPr="007832A7" w:rsidRDefault="00BB0170" w:rsidP="00BB0170">
            <w:pPr>
              <w:snapToGrid w:val="0"/>
              <w:jc w:val="both"/>
              <w:rPr>
                <w:rFonts w:ascii="Times New Roman" w:hAnsi="Times New Roman"/>
                <w:color w:val="000000" w:themeColor="text1"/>
                <w:sz w:val="21"/>
                <w:szCs w:val="21"/>
                <w:lang w:eastAsia="zh-CN"/>
              </w:rPr>
            </w:pPr>
          </w:p>
        </w:tc>
        <w:tc>
          <w:tcPr>
            <w:tcW w:w="2880" w:type="dxa"/>
            <w:tcBorders>
              <w:top w:val="single" w:sz="4" w:space="0" w:color="auto"/>
              <w:bottom w:val="single" w:sz="4" w:space="0" w:color="auto"/>
            </w:tcBorders>
            <w:noWrap/>
            <w:hideMark/>
          </w:tcPr>
          <w:p w14:paraId="1882C888" w14:textId="794C3622"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CN</w:t>
            </w:r>
          </w:p>
        </w:tc>
        <w:tc>
          <w:tcPr>
            <w:tcW w:w="2342" w:type="dxa"/>
            <w:tcBorders>
              <w:top w:val="single" w:sz="4" w:space="0" w:color="auto"/>
              <w:bottom w:val="single" w:sz="4" w:space="0" w:color="auto"/>
            </w:tcBorders>
            <w:noWrap/>
            <w:hideMark/>
          </w:tcPr>
          <w:p w14:paraId="6C53CD5D" w14:textId="05E17DC3"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MTP</w:t>
            </w:r>
          </w:p>
        </w:tc>
      </w:tr>
      <w:tr w:rsidR="00D457A1" w:rsidRPr="00B079F8" w14:paraId="27ADEA21" w14:textId="77777777" w:rsidTr="00D457A1">
        <w:trPr>
          <w:trHeight w:val="302"/>
        </w:trPr>
        <w:tc>
          <w:tcPr>
            <w:tcW w:w="2790" w:type="dxa"/>
            <w:tcBorders>
              <w:top w:val="single" w:sz="4" w:space="0" w:color="auto"/>
            </w:tcBorders>
            <w:noWrap/>
            <w:hideMark/>
          </w:tcPr>
          <w:p w14:paraId="5127B46A" w14:textId="0E42CF8D" w:rsidR="00BB0170" w:rsidRPr="007832A7" w:rsidRDefault="00BB0170" w:rsidP="00BB0170">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Cereal grains</w:t>
            </w:r>
          </w:p>
        </w:tc>
        <w:tc>
          <w:tcPr>
            <w:tcW w:w="2880" w:type="dxa"/>
            <w:tcBorders>
              <w:top w:val="single" w:sz="4" w:space="0" w:color="auto"/>
            </w:tcBorders>
            <w:noWrap/>
            <w:hideMark/>
          </w:tcPr>
          <w:p w14:paraId="7B41285C"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276.61</w:t>
            </w:r>
          </w:p>
        </w:tc>
        <w:tc>
          <w:tcPr>
            <w:tcW w:w="2342" w:type="dxa"/>
            <w:tcBorders>
              <w:top w:val="single" w:sz="4" w:space="0" w:color="auto"/>
            </w:tcBorders>
            <w:noWrap/>
            <w:hideMark/>
          </w:tcPr>
          <w:p w14:paraId="0DB65A2B"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118.98</w:t>
            </w:r>
          </w:p>
        </w:tc>
      </w:tr>
      <w:tr w:rsidR="00D457A1" w:rsidRPr="00B079F8" w14:paraId="5201A8D5" w14:textId="77777777" w:rsidTr="00D457A1">
        <w:trPr>
          <w:trHeight w:val="302"/>
        </w:trPr>
        <w:tc>
          <w:tcPr>
            <w:tcW w:w="2790" w:type="dxa"/>
            <w:noWrap/>
            <w:hideMark/>
          </w:tcPr>
          <w:p w14:paraId="55FBCAE7" w14:textId="4890B078" w:rsidR="00BB0170" w:rsidRPr="007832A7" w:rsidRDefault="00BB0170" w:rsidP="00BB0170">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Oilseeds &amp;pulses</w:t>
            </w:r>
          </w:p>
        </w:tc>
        <w:tc>
          <w:tcPr>
            <w:tcW w:w="2880" w:type="dxa"/>
            <w:noWrap/>
            <w:hideMark/>
          </w:tcPr>
          <w:p w14:paraId="37A3F4BB"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8.33</w:t>
            </w:r>
          </w:p>
        </w:tc>
        <w:tc>
          <w:tcPr>
            <w:tcW w:w="2342" w:type="dxa"/>
            <w:noWrap/>
            <w:hideMark/>
          </w:tcPr>
          <w:p w14:paraId="27F08A98"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9.88</w:t>
            </w:r>
          </w:p>
        </w:tc>
      </w:tr>
      <w:tr w:rsidR="00D457A1" w:rsidRPr="00B079F8" w14:paraId="0AB923CD" w14:textId="77777777" w:rsidTr="00D457A1">
        <w:trPr>
          <w:trHeight w:val="302"/>
        </w:trPr>
        <w:tc>
          <w:tcPr>
            <w:tcW w:w="2790" w:type="dxa"/>
            <w:noWrap/>
            <w:hideMark/>
          </w:tcPr>
          <w:p w14:paraId="24B6D563" w14:textId="5FC5B292" w:rsidR="00BB0170" w:rsidRPr="007832A7" w:rsidRDefault="00BB0170" w:rsidP="00BB0170">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Vegetables &amp;fruits</w:t>
            </w:r>
          </w:p>
        </w:tc>
        <w:tc>
          <w:tcPr>
            <w:tcW w:w="2880" w:type="dxa"/>
            <w:noWrap/>
            <w:hideMark/>
          </w:tcPr>
          <w:p w14:paraId="152500EC"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54.88</w:t>
            </w:r>
          </w:p>
        </w:tc>
        <w:tc>
          <w:tcPr>
            <w:tcW w:w="2342" w:type="dxa"/>
            <w:noWrap/>
            <w:hideMark/>
          </w:tcPr>
          <w:p w14:paraId="47A11BED"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3.34</w:t>
            </w:r>
          </w:p>
        </w:tc>
      </w:tr>
      <w:tr w:rsidR="00D457A1" w:rsidRPr="00B079F8" w14:paraId="4FF2CB7D" w14:textId="77777777" w:rsidTr="00D457A1">
        <w:trPr>
          <w:trHeight w:val="302"/>
        </w:trPr>
        <w:tc>
          <w:tcPr>
            <w:tcW w:w="2790" w:type="dxa"/>
            <w:noWrap/>
            <w:hideMark/>
          </w:tcPr>
          <w:p w14:paraId="7B9F14A2" w14:textId="73962A4C" w:rsidR="00BB0170" w:rsidRPr="007832A7" w:rsidRDefault="00BB0170" w:rsidP="00BB0170">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Roots &amp;tubers</w:t>
            </w:r>
          </w:p>
        </w:tc>
        <w:tc>
          <w:tcPr>
            <w:tcW w:w="2880" w:type="dxa"/>
            <w:noWrap/>
            <w:hideMark/>
          </w:tcPr>
          <w:p w14:paraId="20E78EA7"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7.46</w:t>
            </w:r>
          </w:p>
        </w:tc>
        <w:tc>
          <w:tcPr>
            <w:tcW w:w="2342" w:type="dxa"/>
            <w:noWrap/>
            <w:hideMark/>
          </w:tcPr>
          <w:p w14:paraId="6E58639F"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0.82</w:t>
            </w:r>
          </w:p>
        </w:tc>
      </w:tr>
      <w:tr w:rsidR="00D457A1" w:rsidRPr="00B079F8" w14:paraId="4C93E757" w14:textId="77777777" w:rsidTr="00D457A1">
        <w:trPr>
          <w:trHeight w:val="302"/>
        </w:trPr>
        <w:tc>
          <w:tcPr>
            <w:tcW w:w="2790" w:type="dxa"/>
            <w:noWrap/>
            <w:hideMark/>
          </w:tcPr>
          <w:p w14:paraId="307556A6" w14:textId="6CC4733E" w:rsidR="00BB0170" w:rsidRPr="007832A7" w:rsidRDefault="00BB0170" w:rsidP="00BB0170">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Sugar crops</w:t>
            </w:r>
          </w:p>
        </w:tc>
        <w:tc>
          <w:tcPr>
            <w:tcW w:w="2880" w:type="dxa"/>
            <w:noWrap/>
            <w:hideMark/>
          </w:tcPr>
          <w:p w14:paraId="2089E8C9"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4.58</w:t>
            </w:r>
          </w:p>
        </w:tc>
        <w:tc>
          <w:tcPr>
            <w:tcW w:w="2342" w:type="dxa"/>
            <w:noWrap/>
            <w:hideMark/>
          </w:tcPr>
          <w:p w14:paraId="65B42FA0"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6.33</w:t>
            </w:r>
          </w:p>
        </w:tc>
      </w:tr>
      <w:tr w:rsidR="00D457A1" w:rsidRPr="00B079F8" w14:paraId="4A857445" w14:textId="77777777" w:rsidTr="00D457A1">
        <w:trPr>
          <w:trHeight w:val="302"/>
        </w:trPr>
        <w:tc>
          <w:tcPr>
            <w:tcW w:w="2790" w:type="dxa"/>
            <w:noWrap/>
            <w:hideMark/>
          </w:tcPr>
          <w:p w14:paraId="611EC2C1" w14:textId="53923928" w:rsidR="00BB0170" w:rsidRPr="007832A7" w:rsidRDefault="00B91A23" w:rsidP="00BB0170">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Other crops</w:t>
            </w:r>
          </w:p>
        </w:tc>
        <w:tc>
          <w:tcPr>
            <w:tcW w:w="2880" w:type="dxa"/>
            <w:noWrap/>
            <w:hideMark/>
          </w:tcPr>
          <w:p w14:paraId="74225142"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15.55</w:t>
            </w:r>
          </w:p>
        </w:tc>
        <w:tc>
          <w:tcPr>
            <w:tcW w:w="2342" w:type="dxa"/>
            <w:noWrap/>
            <w:hideMark/>
          </w:tcPr>
          <w:p w14:paraId="63944770"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20.73</w:t>
            </w:r>
          </w:p>
        </w:tc>
      </w:tr>
      <w:tr w:rsidR="00D457A1" w:rsidRPr="00B079F8" w14:paraId="1742A212" w14:textId="77777777" w:rsidTr="00D457A1">
        <w:trPr>
          <w:trHeight w:val="302"/>
        </w:trPr>
        <w:tc>
          <w:tcPr>
            <w:tcW w:w="2790" w:type="dxa"/>
            <w:noWrap/>
            <w:hideMark/>
          </w:tcPr>
          <w:p w14:paraId="7CCA5A12" w14:textId="39E3FCB0" w:rsidR="00BB0170" w:rsidRPr="007832A7" w:rsidRDefault="00B91A23" w:rsidP="00BB0170">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Monogastric livestock</w:t>
            </w:r>
          </w:p>
        </w:tc>
        <w:tc>
          <w:tcPr>
            <w:tcW w:w="2880" w:type="dxa"/>
            <w:noWrap/>
            <w:hideMark/>
          </w:tcPr>
          <w:p w14:paraId="79EE7107"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79.37</w:t>
            </w:r>
          </w:p>
        </w:tc>
        <w:tc>
          <w:tcPr>
            <w:tcW w:w="2342" w:type="dxa"/>
            <w:noWrap/>
            <w:hideMark/>
          </w:tcPr>
          <w:p w14:paraId="4B73098F"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63.77</w:t>
            </w:r>
          </w:p>
        </w:tc>
      </w:tr>
      <w:tr w:rsidR="00D457A1" w:rsidRPr="00B079F8" w14:paraId="2D005247" w14:textId="77777777" w:rsidTr="00D457A1">
        <w:trPr>
          <w:trHeight w:val="302"/>
        </w:trPr>
        <w:tc>
          <w:tcPr>
            <w:tcW w:w="2790" w:type="dxa"/>
            <w:noWrap/>
            <w:hideMark/>
          </w:tcPr>
          <w:p w14:paraId="72504E53" w14:textId="5255779C" w:rsidR="00BB0170" w:rsidRPr="007832A7" w:rsidRDefault="00B91A23" w:rsidP="00BB0170">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Ruminant livestock</w:t>
            </w:r>
          </w:p>
        </w:tc>
        <w:tc>
          <w:tcPr>
            <w:tcW w:w="2880" w:type="dxa"/>
            <w:noWrap/>
            <w:hideMark/>
          </w:tcPr>
          <w:p w14:paraId="0DD9B26D"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245.04</w:t>
            </w:r>
          </w:p>
        </w:tc>
        <w:tc>
          <w:tcPr>
            <w:tcW w:w="2342" w:type="dxa"/>
            <w:noWrap/>
            <w:hideMark/>
          </w:tcPr>
          <w:p w14:paraId="739EC534"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700.30</w:t>
            </w:r>
          </w:p>
        </w:tc>
      </w:tr>
      <w:tr w:rsidR="00A9674B" w:rsidRPr="00B079F8" w14:paraId="6D5EFF56" w14:textId="77777777" w:rsidTr="00D457A1">
        <w:trPr>
          <w:trHeight w:val="302"/>
        </w:trPr>
        <w:tc>
          <w:tcPr>
            <w:tcW w:w="2790" w:type="dxa"/>
            <w:noWrap/>
            <w:hideMark/>
          </w:tcPr>
          <w:p w14:paraId="00614756" w14:textId="71151D85" w:rsidR="00BB0170" w:rsidRPr="007832A7" w:rsidRDefault="00B91A23" w:rsidP="00BB0170">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Compound feed</w:t>
            </w:r>
          </w:p>
        </w:tc>
        <w:tc>
          <w:tcPr>
            <w:tcW w:w="2880" w:type="dxa"/>
            <w:noWrap/>
            <w:hideMark/>
          </w:tcPr>
          <w:p w14:paraId="2EFA640B"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25.39</w:t>
            </w:r>
          </w:p>
        </w:tc>
        <w:tc>
          <w:tcPr>
            <w:tcW w:w="2342" w:type="dxa"/>
            <w:noWrap/>
            <w:hideMark/>
          </w:tcPr>
          <w:p w14:paraId="56DCBD82"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16.03</w:t>
            </w:r>
          </w:p>
        </w:tc>
      </w:tr>
      <w:tr w:rsidR="00A9674B" w:rsidRPr="00B079F8" w14:paraId="64B2289C" w14:textId="77777777" w:rsidTr="00D457A1">
        <w:trPr>
          <w:trHeight w:val="302"/>
        </w:trPr>
        <w:tc>
          <w:tcPr>
            <w:tcW w:w="2790" w:type="dxa"/>
            <w:noWrap/>
            <w:hideMark/>
          </w:tcPr>
          <w:p w14:paraId="707681A5" w14:textId="04795E0C" w:rsidR="00BB0170" w:rsidRPr="007832A7" w:rsidRDefault="00B91A23" w:rsidP="00BB0170">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Cereal bran</w:t>
            </w:r>
          </w:p>
        </w:tc>
        <w:tc>
          <w:tcPr>
            <w:tcW w:w="2880" w:type="dxa"/>
            <w:noWrap/>
            <w:hideMark/>
          </w:tcPr>
          <w:p w14:paraId="0D589D71"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0.00752</w:t>
            </w:r>
          </w:p>
        </w:tc>
        <w:tc>
          <w:tcPr>
            <w:tcW w:w="2342" w:type="dxa"/>
            <w:noWrap/>
            <w:hideMark/>
          </w:tcPr>
          <w:p w14:paraId="1B9CAD54"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0.00288</w:t>
            </w:r>
          </w:p>
        </w:tc>
      </w:tr>
      <w:tr w:rsidR="00A9674B" w:rsidRPr="00B079F8" w14:paraId="21B62ABE" w14:textId="77777777" w:rsidTr="00D457A1">
        <w:trPr>
          <w:trHeight w:val="302"/>
        </w:trPr>
        <w:tc>
          <w:tcPr>
            <w:tcW w:w="2790" w:type="dxa"/>
            <w:noWrap/>
            <w:hideMark/>
          </w:tcPr>
          <w:p w14:paraId="21CCD23F" w14:textId="5C759BD8" w:rsidR="00BB0170" w:rsidRPr="007832A7" w:rsidRDefault="00B91A23" w:rsidP="00BB0170">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Alcoholic pulp</w:t>
            </w:r>
          </w:p>
        </w:tc>
        <w:tc>
          <w:tcPr>
            <w:tcW w:w="2880" w:type="dxa"/>
            <w:noWrap/>
            <w:hideMark/>
          </w:tcPr>
          <w:p w14:paraId="49AA921A"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0.0001148</w:t>
            </w:r>
          </w:p>
        </w:tc>
        <w:tc>
          <w:tcPr>
            <w:tcW w:w="2342" w:type="dxa"/>
            <w:noWrap/>
            <w:hideMark/>
          </w:tcPr>
          <w:p w14:paraId="2FB3D9C5"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0.0000318</w:t>
            </w:r>
          </w:p>
        </w:tc>
      </w:tr>
      <w:tr w:rsidR="00A9674B" w:rsidRPr="00B079F8" w14:paraId="1F1E6902" w14:textId="77777777" w:rsidTr="00D457A1">
        <w:trPr>
          <w:trHeight w:val="302"/>
        </w:trPr>
        <w:tc>
          <w:tcPr>
            <w:tcW w:w="2790" w:type="dxa"/>
            <w:noWrap/>
            <w:hideMark/>
          </w:tcPr>
          <w:p w14:paraId="64927C22" w14:textId="5D701DD6" w:rsidR="00BB0170" w:rsidRPr="007832A7" w:rsidRDefault="00B91A23" w:rsidP="00BB0170">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 xml:space="preserve">Oil </w:t>
            </w:r>
            <w:r w:rsidR="00BB0170" w:rsidRPr="007832A7">
              <w:rPr>
                <w:rFonts w:ascii="Times New Roman" w:hAnsi="Times New Roman"/>
                <w:color w:val="000000" w:themeColor="text1"/>
                <w:sz w:val="21"/>
                <w:szCs w:val="21"/>
                <w:lang w:eastAsia="zh-CN"/>
              </w:rPr>
              <w:t>cake</w:t>
            </w:r>
          </w:p>
        </w:tc>
        <w:tc>
          <w:tcPr>
            <w:tcW w:w="2880" w:type="dxa"/>
            <w:noWrap/>
            <w:hideMark/>
          </w:tcPr>
          <w:p w14:paraId="62B11EA2"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0.01580</w:t>
            </w:r>
          </w:p>
        </w:tc>
        <w:tc>
          <w:tcPr>
            <w:tcW w:w="2342" w:type="dxa"/>
            <w:noWrap/>
            <w:hideMark/>
          </w:tcPr>
          <w:p w14:paraId="3FF1177A"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0.01422</w:t>
            </w:r>
          </w:p>
        </w:tc>
      </w:tr>
      <w:tr w:rsidR="00A9674B" w:rsidRPr="00B079F8" w14:paraId="6731ADE9" w14:textId="77777777" w:rsidTr="00D457A1">
        <w:trPr>
          <w:trHeight w:val="302"/>
        </w:trPr>
        <w:tc>
          <w:tcPr>
            <w:tcW w:w="2790" w:type="dxa"/>
            <w:noWrap/>
            <w:hideMark/>
          </w:tcPr>
          <w:p w14:paraId="6CAF225A" w14:textId="1503A8EC" w:rsidR="00BB0170" w:rsidRPr="007832A7" w:rsidRDefault="00B91A23" w:rsidP="00BB0170">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Other food</w:t>
            </w:r>
          </w:p>
        </w:tc>
        <w:tc>
          <w:tcPr>
            <w:tcW w:w="2880" w:type="dxa"/>
            <w:noWrap/>
            <w:hideMark/>
          </w:tcPr>
          <w:p w14:paraId="15C5D27B"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204.54</w:t>
            </w:r>
          </w:p>
        </w:tc>
        <w:tc>
          <w:tcPr>
            <w:tcW w:w="2342" w:type="dxa"/>
            <w:noWrap/>
            <w:hideMark/>
          </w:tcPr>
          <w:p w14:paraId="61286EDB"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130.82</w:t>
            </w:r>
          </w:p>
        </w:tc>
      </w:tr>
      <w:tr w:rsidR="00A9674B" w:rsidRPr="00B079F8" w14:paraId="1A759B99" w14:textId="77777777" w:rsidTr="00D457A1">
        <w:trPr>
          <w:trHeight w:val="302"/>
        </w:trPr>
        <w:tc>
          <w:tcPr>
            <w:tcW w:w="2790" w:type="dxa"/>
            <w:noWrap/>
            <w:hideMark/>
          </w:tcPr>
          <w:p w14:paraId="77E9A220" w14:textId="50FB5060" w:rsidR="00BB0170" w:rsidRPr="007832A7" w:rsidRDefault="00B91A23" w:rsidP="00BB0170">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Nitrogen fertiliser</w:t>
            </w:r>
          </w:p>
        </w:tc>
        <w:tc>
          <w:tcPr>
            <w:tcW w:w="2880" w:type="dxa"/>
            <w:noWrap/>
            <w:hideMark/>
          </w:tcPr>
          <w:p w14:paraId="58FDA7B3"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324.09</w:t>
            </w:r>
          </w:p>
        </w:tc>
        <w:tc>
          <w:tcPr>
            <w:tcW w:w="2342" w:type="dxa"/>
            <w:noWrap/>
            <w:hideMark/>
          </w:tcPr>
          <w:p w14:paraId="16176475"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80.29</w:t>
            </w:r>
          </w:p>
        </w:tc>
      </w:tr>
      <w:tr w:rsidR="00A9674B" w:rsidRPr="00B079F8" w14:paraId="0F7F3DE3" w14:textId="77777777" w:rsidTr="00D457A1">
        <w:trPr>
          <w:trHeight w:val="302"/>
        </w:trPr>
        <w:tc>
          <w:tcPr>
            <w:tcW w:w="2790" w:type="dxa"/>
            <w:noWrap/>
            <w:hideMark/>
          </w:tcPr>
          <w:p w14:paraId="2CDEEDD0" w14:textId="20C11AA3" w:rsidR="00BB0170" w:rsidRPr="007832A7" w:rsidRDefault="00B91A23" w:rsidP="00BB0170">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Phosphrous fertiliser</w:t>
            </w:r>
          </w:p>
        </w:tc>
        <w:tc>
          <w:tcPr>
            <w:tcW w:w="2880" w:type="dxa"/>
            <w:noWrap/>
            <w:hideMark/>
          </w:tcPr>
          <w:p w14:paraId="7F5604FF"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24.53</w:t>
            </w:r>
          </w:p>
        </w:tc>
        <w:tc>
          <w:tcPr>
            <w:tcW w:w="2342" w:type="dxa"/>
            <w:noWrap/>
            <w:hideMark/>
          </w:tcPr>
          <w:p w14:paraId="220AB2EF"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9.06</w:t>
            </w:r>
          </w:p>
        </w:tc>
      </w:tr>
      <w:tr w:rsidR="00A9674B" w:rsidRPr="00B079F8" w14:paraId="7D99134F" w14:textId="77777777" w:rsidTr="00D457A1">
        <w:trPr>
          <w:trHeight w:val="302"/>
        </w:trPr>
        <w:tc>
          <w:tcPr>
            <w:tcW w:w="2790" w:type="dxa"/>
            <w:noWrap/>
            <w:hideMark/>
          </w:tcPr>
          <w:p w14:paraId="1F75F6BF" w14:textId="7AA394AD" w:rsidR="00BB0170" w:rsidRPr="007832A7" w:rsidRDefault="00B91A23" w:rsidP="00BB0170">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Fish</w:t>
            </w:r>
          </w:p>
        </w:tc>
        <w:tc>
          <w:tcPr>
            <w:tcW w:w="2880" w:type="dxa"/>
            <w:noWrap/>
            <w:hideMark/>
          </w:tcPr>
          <w:p w14:paraId="0B87C998"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w:t>
            </w:r>
          </w:p>
        </w:tc>
        <w:tc>
          <w:tcPr>
            <w:tcW w:w="2342" w:type="dxa"/>
            <w:noWrap/>
            <w:hideMark/>
          </w:tcPr>
          <w:p w14:paraId="734D7547"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w:t>
            </w:r>
          </w:p>
        </w:tc>
      </w:tr>
      <w:tr w:rsidR="00A9674B" w:rsidRPr="00B079F8" w14:paraId="24ED2AD7" w14:textId="77777777" w:rsidTr="00D457A1">
        <w:trPr>
          <w:trHeight w:val="302"/>
        </w:trPr>
        <w:tc>
          <w:tcPr>
            <w:tcW w:w="2790" w:type="dxa"/>
            <w:noWrap/>
            <w:hideMark/>
          </w:tcPr>
          <w:p w14:paraId="7486BAE7" w14:textId="4F9DF94E" w:rsidR="00BB0170" w:rsidRPr="007832A7" w:rsidRDefault="00D457A1" w:rsidP="00BB0170">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Non-food</w:t>
            </w:r>
          </w:p>
        </w:tc>
        <w:tc>
          <w:tcPr>
            <w:tcW w:w="2880" w:type="dxa"/>
            <w:noWrap/>
            <w:hideMark/>
          </w:tcPr>
          <w:p w14:paraId="6FBD1DD6"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10238.21</w:t>
            </w:r>
          </w:p>
        </w:tc>
        <w:tc>
          <w:tcPr>
            <w:tcW w:w="2342" w:type="dxa"/>
            <w:noWrap/>
            <w:hideMark/>
          </w:tcPr>
          <w:p w14:paraId="452E8690"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6825.11</w:t>
            </w:r>
          </w:p>
        </w:tc>
      </w:tr>
      <w:tr w:rsidR="00A9674B" w:rsidRPr="00B079F8" w14:paraId="7FC0DFDB" w14:textId="77777777" w:rsidTr="00D457A1">
        <w:trPr>
          <w:trHeight w:val="302"/>
        </w:trPr>
        <w:tc>
          <w:tcPr>
            <w:tcW w:w="2790" w:type="dxa"/>
            <w:noWrap/>
            <w:hideMark/>
          </w:tcPr>
          <w:p w14:paraId="39913C7E" w14:textId="39FA9A84" w:rsidR="00BB0170" w:rsidRPr="007832A7" w:rsidRDefault="00D457A1" w:rsidP="00BB0170">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Food waste recycling service</w:t>
            </w:r>
          </w:p>
        </w:tc>
        <w:tc>
          <w:tcPr>
            <w:tcW w:w="2880" w:type="dxa"/>
            <w:noWrap/>
            <w:hideMark/>
          </w:tcPr>
          <w:p w14:paraId="13CA8511"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16.37</w:t>
            </w:r>
          </w:p>
        </w:tc>
        <w:tc>
          <w:tcPr>
            <w:tcW w:w="2342" w:type="dxa"/>
            <w:noWrap/>
            <w:hideMark/>
          </w:tcPr>
          <w:p w14:paraId="5B5FA81A"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w:t>
            </w:r>
          </w:p>
        </w:tc>
      </w:tr>
      <w:tr w:rsidR="00A9674B" w:rsidRPr="00B079F8" w14:paraId="3D26251C" w14:textId="77777777" w:rsidTr="00D457A1">
        <w:trPr>
          <w:trHeight w:val="302"/>
        </w:trPr>
        <w:tc>
          <w:tcPr>
            <w:tcW w:w="2790" w:type="dxa"/>
            <w:tcBorders>
              <w:bottom w:val="single" w:sz="4" w:space="0" w:color="auto"/>
            </w:tcBorders>
            <w:noWrap/>
            <w:hideMark/>
          </w:tcPr>
          <w:p w14:paraId="2558E2C6" w14:textId="06C9188A" w:rsidR="00BB0170" w:rsidRPr="007832A7" w:rsidRDefault="00D457A1" w:rsidP="00BB0170">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Food waste collection service</w:t>
            </w:r>
          </w:p>
        </w:tc>
        <w:tc>
          <w:tcPr>
            <w:tcW w:w="2880" w:type="dxa"/>
            <w:tcBorders>
              <w:bottom w:val="single" w:sz="4" w:space="0" w:color="auto"/>
            </w:tcBorders>
            <w:noWrap/>
            <w:hideMark/>
          </w:tcPr>
          <w:p w14:paraId="5E00967A"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221.98</w:t>
            </w:r>
          </w:p>
        </w:tc>
        <w:tc>
          <w:tcPr>
            <w:tcW w:w="2342" w:type="dxa"/>
            <w:tcBorders>
              <w:bottom w:val="single" w:sz="4" w:space="0" w:color="auto"/>
            </w:tcBorders>
            <w:noWrap/>
            <w:hideMark/>
          </w:tcPr>
          <w:p w14:paraId="5799AA46"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w:t>
            </w:r>
          </w:p>
        </w:tc>
      </w:tr>
      <w:tr w:rsidR="00A9674B" w:rsidRPr="00B079F8" w14:paraId="3B017F34" w14:textId="77777777" w:rsidTr="00D457A1">
        <w:trPr>
          <w:trHeight w:val="302"/>
        </w:trPr>
        <w:tc>
          <w:tcPr>
            <w:tcW w:w="2790" w:type="dxa"/>
            <w:tcBorders>
              <w:top w:val="single" w:sz="4" w:space="0" w:color="auto"/>
              <w:bottom w:val="single" w:sz="4" w:space="0" w:color="auto"/>
            </w:tcBorders>
            <w:noWrap/>
            <w:hideMark/>
          </w:tcPr>
          <w:p w14:paraId="7B6A694D" w14:textId="24F769CF" w:rsidR="00BB0170" w:rsidRPr="007832A7" w:rsidRDefault="00BB0170" w:rsidP="00BB0170">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Total</w:t>
            </w:r>
          </w:p>
        </w:tc>
        <w:tc>
          <w:tcPr>
            <w:tcW w:w="2880" w:type="dxa"/>
            <w:tcBorders>
              <w:top w:val="single" w:sz="4" w:space="0" w:color="auto"/>
              <w:bottom w:val="single" w:sz="4" w:space="0" w:color="auto"/>
            </w:tcBorders>
            <w:noWrap/>
            <w:hideMark/>
          </w:tcPr>
          <w:p w14:paraId="3C56AFC6"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11746.93</w:t>
            </w:r>
          </w:p>
        </w:tc>
        <w:tc>
          <w:tcPr>
            <w:tcW w:w="2342" w:type="dxa"/>
            <w:tcBorders>
              <w:top w:val="single" w:sz="4" w:space="0" w:color="auto"/>
              <w:bottom w:val="single" w:sz="4" w:space="0" w:color="auto"/>
            </w:tcBorders>
            <w:noWrap/>
            <w:hideMark/>
          </w:tcPr>
          <w:p w14:paraId="64A2220F" w14:textId="77777777" w:rsidR="00BB0170" w:rsidRPr="007832A7" w:rsidRDefault="00BB0170"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7985.49</w:t>
            </w:r>
          </w:p>
        </w:tc>
      </w:tr>
    </w:tbl>
    <w:p w14:paraId="1DBA4AEC" w14:textId="353833B9" w:rsidR="00AB529E" w:rsidRPr="00B079F8" w:rsidRDefault="00AD0419" w:rsidP="00A9674B">
      <w:pPr>
        <w:snapToGrid w:val="0"/>
        <w:jc w:val="both"/>
        <w:rPr>
          <w:rFonts w:ascii="Times New Roman" w:hAnsi="Times New Roman"/>
          <w:color w:val="000000" w:themeColor="text1"/>
          <w:sz w:val="21"/>
          <w:szCs w:val="21"/>
        </w:rPr>
      </w:pPr>
      <w:r w:rsidRPr="00B079F8">
        <w:rPr>
          <w:rFonts w:ascii="Times New Roman" w:hAnsi="Times New Roman"/>
          <w:color w:val="000000" w:themeColor="text1"/>
          <w:sz w:val="21"/>
          <w:szCs w:val="21"/>
          <w:vertAlign w:val="superscript"/>
          <w:lang w:eastAsia="zh-CN"/>
        </w:rPr>
        <w:t>a</w:t>
      </w:r>
      <w:r w:rsidRPr="00B079F8">
        <w:rPr>
          <w:rFonts w:ascii="Times New Roman" w:hAnsi="Times New Roman"/>
          <w:color w:val="000000" w:themeColor="text1"/>
          <w:sz w:val="21"/>
          <w:szCs w:val="21"/>
          <w:lang w:eastAsia="zh-CN"/>
        </w:rPr>
        <w:t xml:space="preserve"> Data source: </w:t>
      </w:r>
      <w:r w:rsidRPr="00B079F8">
        <w:rPr>
          <w:rFonts w:ascii="Times New Roman" w:hAnsi="Times New Roman"/>
          <w:color w:val="000000" w:themeColor="text1"/>
          <w:sz w:val="21"/>
          <w:szCs w:val="21"/>
          <w:lang w:eastAsia="zh-CN"/>
        </w:rPr>
        <w:fldChar w:fldCharType="begin"/>
      </w:r>
      <w:r w:rsidR="00615F13">
        <w:rPr>
          <w:rFonts w:ascii="Times New Roman" w:hAnsi="Times New Roman"/>
          <w:color w:val="000000" w:themeColor="text1"/>
          <w:sz w:val="21"/>
          <w:szCs w:val="21"/>
          <w:lang w:eastAsia="zh-CN"/>
        </w:rPr>
        <w:instrText xml:space="preserve"> ADDIN EN.CITE &lt;EndNote&gt;&lt;Cite AuthorYear="1"&gt;&lt;Author&gt;Climate Analysis Indicators Tool (CAIT)&lt;/Author&gt;&lt;Year&gt;2014&lt;/Year&gt;&lt;RecNum&gt;1167&lt;/RecNum&gt;&lt;DisplayText&gt;Climate Analysis Indicators Tool (CAIT) &lt;style face="superscript"&gt;30&lt;/style&gt;&lt;/DisplayText&gt;&lt;record&gt;&lt;rec-number&gt;1167&lt;/rec-number&gt;&lt;foreign-keys&gt;&lt;key app="EN" db-id="z0dp59wehvp2fmewp9gp9vtnzavtfr2r0wpv" timestamp="1715945810" guid="0ad7fec3-b402-4a80-8b1f-60d293b71af4"&gt;1167&lt;/key&gt;&lt;/foreign-keys&gt;&lt;ref-type name="Web Page"&gt;12&lt;/ref-type&gt;&lt;contributors&gt;&lt;authors&gt;&lt;author&gt;Climate Analysis Indicators Tool (CAIT),&lt;/author&gt;&lt;/authors&gt;&lt;/contributors&gt;&lt;titles&gt;&lt;/titles&gt;&lt;dates&gt;&lt;year&gt;2014&lt;/year&gt;&lt;/dates&gt;&lt;publisher&gt;World Resources Institute&lt;/publisher&gt;&lt;urls&gt;&lt;related-urls&gt;&lt;url&gt;https://www.climatewatchdata.org/?source=cait&lt;/url&gt;&lt;/related-urls&gt;&lt;/urls&gt;&lt;/record&gt;&lt;/Cite&gt;&lt;/EndNote&gt;</w:instrText>
      </w:r>
      <w:r w:rsidRPr="00B079F8">
        <w:rPr>
          <w:rFonts w:ascii="Times New Roman" w:hAnsi="Times New Roman"/>
          <w:color w:val="000000" w:themeColor="text1"/>
          <w:sz w:val="21"/>
          <w:szCs w:val="21"/>
          <w:lang w:eastAsia="zh-CN"/>
        </w:rPr>
        <w:fldChar w:fldCharType="separate"/>
      </w:r>
      <w:r w:rsidR="003F6C07">
        <w:rPr>
          <w:rFonts w:ascii="Times New Roman" w:hAnsi="Times New Roman"/>
          <w:noProof/>
          <w:color w:val="000000" w:themeColor="text1"/>
          <w:sz w:val="21"/>
          <w:szCs w:val="21"/>
          <w:lang w:eastAsia="zh-CN"/>
        </w:rPr>
        <w:t xml:space="preserve">Climate Analysis Indicators Tool (CAIT) </w:t>
      </w:r>
      <w:r w:rsidR="003F6C07" w:rsidRPr="003F6C07">
        <w:rPr>
          <w:rFonts w:ascii="Times New Roman" w:hAnsi="Times New Roman"/>
          <w:noProof/>
          <w:color w:val="000000" w:themeColor="text1"/>
          <w:sz w:val="21"/>
          <w:szCs w:val="21"/>
          <w:vertAlign w:val="superscript"/>
          <w:lang w:eastAsia="zh-CN"/>
        </w:rPr>
        <w:t>30</w:t>
      </w:r>
      <w:r w:rsidRPr="00B079F8">
        <w:rPr>
          <w:rFonts w:ascii="Times New Roman" w:hAnsi="Times New Roman"/>
          <w:color w:val="000000" w:themeColor="text1"/>
          <w:sz w:val="21"/>
          <w:szCs w:val="21"/>
          <w:lang w:eastAsia="zh-CN"/>
        </w:rPr>
        <w:fldChar w:fldCharType="end"/>
      </w:r>
      <w:r w:rsidRPr="00B079F8">
        <w:rPr>
          <w:rFonts w:ascii="Times New Roman" w:hAnsi="Times New Roman"/>
          <w:color w:val="000000" w:themeColor="text1"/>
          <w:sz w:val="21"/>
          <w:szCs w:val="21"/>
          <w:lang w:eastAsia="zh-CN"/>
        </w:rPr>
        <w:t xml:space="preserve">. </w:t>
      </w:r>
      <w:r w:rsidRPr="00B079F8">
        <w:rPr>
          <w:rFonts w:ascii="Times New Roman" w:hAnsi="Times New Roman"/>
          <w:color w:val="000000" w:themeColor="text1"/>
          <w:sz w:val="21"/>
          <w:szCs w:val="21"/>
        </w:rPr>
        <w:t xml:space="preserve">Emissions related to N fertiliser production were allocated to the N fertiliser sector, while emissions related to N fertiliser application were distributed to the crop sectors. The data on N and P fertiliser use by crop types and countries were derived from </w:t>
      </w:r>
      <w:r w:rsidRPr="00B079F8">
        <w:rPr>
          <w:rFonts w:ascii="Times New Roman" w:hAnsi="Times New Roman"/>
          <w:color w:val="000000" w:themeColor="text1"/>
          <w:sz w:val="21"/>
          <w:szCs w:val="21"/>
        </w:rPr>
        <w:fldChar w:fldCharType="begin"/>
      </w:r>
      <w:r w:rsidR="00615F13">
        <w:rPr>
          <w:rFonts w:ascii="Times New Roman" w:hAnsi="Times New Roman"/>
          <w:color w:val="000000" w:themeColor="text1"/>
          <w:sz w:val="21"/>
          <w:szCs w:val="21"/>
        </w:rPr>
        <w:instrText xml:space="preserve"> ADDIN EN.CITE &lt;EndNote&gt;&lt;Cite AuthorYear="1"&gt;&lt;Author&gt;Ludemann&lt;/Author&gt;&lt;Year&gt;2022&lt;/Year&gt;&lt;RecNum&gt;1156&lt;/RecNum&gt;&lt;DisplayText&gt;Ludemann, et al. &lt;style face="superscript"&gt;31&lt;/style&gt;&lt;/DisplayText&gt;&lt;record&gt;&lt;rec-number&gt;1156&lt;/rec-number&gt;&lt;foreign-keys&gt;&lt;key app="EN" db-id="z0dp59wehvp2fmewp9gp9vtnzavtfr2r0wpv" timestamp="1715945792" guid="c937e85f-6096-4ecd-a8b3-981fde960ad7"&gt;1156&lt;/key&gt;&lt;/foreign-keys&gt;&lt;ref-type name="Journal Article"&gt;17&lt;/ref-type&gt;&lt;contributors&gt;&lt;authors&gt;&lt;author&gt;Ludemann, Cameron I.&lt;/author&gt;&lt;author&gt;Gruere, Armelle&lt;/author&gt;&lt;author&gt;Heffer, Patrick&lt;/author&gt;&lt;author&gt;Dobermann, Achim&lt;/author&gt;&lt;/authors&gt;&lt;/contributors&gt;&lt;titles&gt;&lt;title&gt;Global data on fertilizer use by crop and by country&lt;/title&gt;&lt;secondary-title&gt;Scientific Data&lt;/secondary-title&gt;&lt;/titles&gt;&lt;periodical&gt;&lt;full-title&gt;Scientific data&lt;/full-title&gt;&lt;/periodical&gt;&lt;pages&gt;501&lt;/pages&gt;&lt;volume&gt;9&lt;/volume&gt;&lt;number&gt;1&lt;/number&gt;&lt;dates&gt;&lt;year&gt;2022&lt;/year&gt;&lt;pub-dates&gt;&lt;date&gt;2022/08/17&lt;/date&gt;&lt;/pub-dates&gt;&lt;/dates&gt;&lt;isbn&gt;2052-4463&lt;/isbn&gt;&lt;urls&gt;&lt;related-urls&gt;&lt;url&gt;https://doi.org/10.1038/s41597-022-01592-z&lt;/url&gt;&lt;/related-urls&gt;&lt;/urls&gt;&lt;electronic-resource-num&gt;10.1038/s41597-022-01592-z&lt;/electronic-resource-num&gt;&lt;research-notes&gt;Fertiliser use by crop&lt;/research-notes&gt;&lt;/record&gt;&lt;/Cite&gt;&lt;/EndNote&gt;</w:instrText>
      </w:r>
      <w:r w:rsidRPr="00B079F8">
        <w:rPr>
          <w:rFonts w:ascii="Times New Roman" w:hAnsi="Times New Roman"/>
          <w:color w:val="000000" w:themeColor="text1"/>
          <w:sz w:val="21"/>
          <w:szCs w:val="21"/>
        </w:rPr>
        <w:fldChar w:fldCharType="separate"/>
      </w:r>
      <w:r w:rsidR="003F6C07">
        <w:rPr>
          <w:rFonts w:ascii="Times New Roman" w:hAnsi="Times New Roman"/>
          <w:noProof/>
          <w:color w:val="000000" w:themeColor="text1"/>
          <w:sz w:val="21"/>
          <w:szCs w:val="21"/>
        </w:rPr>
        <w:t xml:space="preserve">Ludemann, et al. </w:t>
      </w:r>
      <w:r w:rsidR="003F6C07" w:rsidRPr="003F6C07">
        <w:rPr>
          <w:rFonts w:ascii="Times New Roman" w:hAnsi="Times New Roman"/>
          <w:noProof/>
          <w:color w:val="000000" w:themeColor="text1"/>
          <w:sz w:val="21"/>
          <w:szCs w:val="21"/>
          <w:vertAlign w:val="superscript"/>
        </w:rPr>
        <w:t>31</w:t>
      </w:r>
      <w:r w:rsidRPr="00B079F8">
        <w:rPr>
          <w:rFonts w:ascii="Times New Roman" w:hAnsi="Times New Roman"/>
          <w:color w:val="000000" w:themeColor="text1"/>
          <w:sz w:val="21"/>
          <w:szCs w:val="21"/>
        </w:rPr>
        <w:fldChar w:fldCharType="end"/>
      </w:r>
      <w:r w:rsidRPr="00B079F8">
        <w:rPr>
          <w:rFonts w:ascii="Times New Roman" w:hAnsi="Times New Roman"/>
          <w:color w:val="000000" w:themeColor="text1"/>
          <w:sz w:val="21"/>
          <w:szCs w:val="21"/>
        </w:rPr>
        <w:t xml:space="preserve">. </w:t>
      </w:r>
      <w:r w:rsidR="00400AC4" w:rsidRPr="00B079F8">
        <w:rPr>
          <w:rFonts w:ascii="Times New Roman" w:hAnsi="Times New Roman"/>
          <w:color w:val="000000" w:themeColor="text1"/>
          <w:sz w:val="21"/>
          <w:szCs w:val="21"/>
          <w:lang w:eastAsia="zh-CN"/>
        </w:rPr>
        <w:t>Emissions of by-products (i.e., cereal bran, alcoholic p</w:t>
      </w:r>
      <w:r w:rsidR="00271327" w:rsidRPr="00B079F8">
        <w:rPr>
          <w:rFonts w:ascii="Times New Roman" w:hAnsi="Times New Roman"/>
          <w:color w:val="000000" w:themeColor="text1"/>
          <w:sz w:val="21"/>
          <w:szCs w:val="21"/>
          <w:lang w:eastAsia="zh-CN"/>
        </w:rPr>
        <w:t>ulp, oil cake)</w:t>
      </w:r>
      <w:r w:rsidR="005676A9" w:rsidRPr="00B079F8">
        <w:rPr>
          <w:rFonts w:ascii="Times New Roman" w:hAnsi="Times New Roman"/>
          <w:color w:val="000000" w:themeColor="text1"/>
          <w:sz w:val="21"/>
          <w:szCs w:val="21"/>
          <w:lang w:eastAsia="zh-CN"/>
        </w:rPr>
        <w:t xml:space="preserve"> were derived from</w:t>
      </w:r>
      <w:r w:rsidR="00271327" w:rsidRPr="00B079F8">
        <w:rPr>
          <w:rFonts w:ascii="Times New Roman" w:hAnsi="Times New Roman"/>
          <w:color w:val="000000" w:themeColor="text1"/>
          <w:sz w:val="21"/>
          <w:szCs w:val="21"/>
          <w:lang w:eastAsia="zh-CN"/>
        </w:rPr>
        <w:t xml:space="preserve"> </w:t>
      </w:r>
      <w:r w:rsidR="00A00D7F" w:rsidRPr="00B079F8">
        <w:rPr>
          <w:rFonts w:ascii="Times New Roman" w:hAnsi="Times New Roman"/>
          <w:color w:val="000000" w:themeColor="text1"/>
          <w:sz w:val="21"/>
          <w:szCs w:val="21"/>
          <w:lang w:eastAsia="zh-CN"/>
        </w:rPr>
        <w:fldChar w:fldCharType="begin">
          <w:fldData xml:space="preserve">PEVuZE5vdGU+PENpdGUgQXV0aG9yWWVhcj0iMSI+PEF1dGhvcj5NYWNrZW56aWU8L0F1dGhvcj48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</w:fldData>
        </w:fldChar>
      </w:r>
      <w:r w:rsidR="00615F13">
        <w:rPr>
          <w:rFonts w:ascii="Times New Roman" w:hAnsi="Times New Roman"/>
          <w:color w:val="000000" w:themeColor="text1"/>
          <w:sz w:val="21"/>
          <w:szCs w:val="21"/>
          <w:lang w:eastAsia="zh-CN"/>
        </w:rPr>
        <w:instrText xml:space="preserve"> ADDIN EN.CITE </w:instrText>
      </w:r>
      <w:r w:rsidR="00615F13">
        <w:rPr>
          <w:rFonts w:ascii="Times New Roman" w:hAnsi="Times New Roman"/>
          <w:color w:val="000000" w:themeColor="text1"/>
          <w:sz w:val="21"/>
          <w:szCs w:val="21"/>
          <w:lang w:eastAsia="zh-CN"/>
        </w:rPr>
        <w:fldChar w:fldCharType="begin">
          <w:fldData xml:space="preserve">PEVuZE5vdGU+PENpdGUgQXV0aG9yWWVhcj0iMSI+PEF1dGhvcj5NYWNrZW56aWU8L0F1dGhvcj48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</w:fldData>
        </w:fldChar>
      </w:r>
      <w:r w:rsidR="00615F13">
        <w:rPr>
          <w:rFonts w:ascii="Times New Roman" w:hAnsi="Times New Roman"/>
          <w:color w:val="000000" w:themeColor="text1"/>
          <w:sz w:val="21"/>
          <w:szCs w:val="21"/>
          <w:lang w:eastAsia="zh-CN"/>
        </w:rPr>
        <w:instrText xml:space="preserve"> ADDIN EN.CITE.DATA </w:instrText>
      </w:r>
      <w:r w:rsidR="00615F13">
        <w:rPr>
          <w:rFonts w:ascii="Times New Roman" w:hAnsi="Times New Roman"/>
          <w:color w:val="000000" w:themeColor="text1"/>
          <w:sz w:val="21"/>
          <w:szCs w:val="21"/>
          <w:lang w:eastAsia="zh-CN"/>
        </w:rPr>
      </w:r>
      <w:r w:rsidR="00615F13">
        <w:rPr>
          <w:rFonts w:ascii="Times New Roman" w:hAnsi="Times New Roman"/>
          <w:color w:val="000000" w:themeColor="text1"/>
          <w:sz w:val="21"/>
          <w:szCs w:val="21"/>
          <w:lang w:eastAsia="zh-CN"/>
        </w:rPr>
        <w:fldChar w:fldCharType="end"/>
      </w:r>
      <w:r w:rsidR="00A00D7F" w:rsidRPr="00B079F8">
        <w:rPr>
          <w:rFonts w:ascii="Times New Roman" w:hAnsi="Times New Roman"/>
          <w:color w:val="000000" w:themeColor="text1"/>
          <w:sz w:val="21"/>
          <w:szCs w:val="21"/>
          <w:lang w:eastAsia="zh-CN"/>
        </w:rPr>
      </w:r>
      <w:r w:rsidR="00A00D7F" w:rsidRPr="00B079F8">
        <w:rPr>
          <w:rFonts w:ascii="Times New Roman" w:hAnsi="Times New Roman"/>
          <w:color w:val="000000" w:themeColor="text1"/>
          <w:sz w:val="21"/>
          <w:szCs w:val="21"/>
          <w:lang w:eastAsia="zh-CN"/>
        </w:rPr>
        <w:fldChar w:fldCharType="separate"/>
      </w:r>
      <w:r w:rsidR="003F6C07">
        <w:rPr>
          <w:rFonts w:ascii="Times New Roman" w:hAnsi="Times New Roman"/>
          <w:noProof/>
          <w:color w:val="000000" w:themeColor="text1"/>
          <w:sz w:val="21"/>
          <w:szCs w:val="21"/>
          <w:lang w:eastAsia="zh-CN"/>
        </w:rPr>
        <w:t xml:space="preserve">Mackenzie, et al. </w:t>
      </w:r>
      <w:r w:rsidR="003F6C07" w:rsidRPr="003F6C07">
        <w:rPr>
          <w:rFonts w:ascii="Times New Roman" w:hAnsi="Times New Roman"/>
          <w:noProof/>
          <w:color w:val="000000" w:themeColor="text1"/>
          <w:sz w:val="21"/>
          <w:szCs w:val="21"/>
          <w:vertAlign w:val="superscript"/>
          <w:lang w:eastAsia="zh-CN"/>
        </w:rPr>
        <w:t>18</w:t>
      </w:r>
      <w:r w:rsidR="00A00D7F" w:rsidRPr="00B079F8">
        <w:rPr>
          <w:rFonts w:ascii="Times New Roman" w:hAnsi="Times New Roman"/>
          <w:color w:val="000000" w:themeColor="text1"/>
          <w:sz w:val="21"/>
          <w:szCs w:val="21"/>
          <w:lang w:eastAsia="zh-CN"/>
        </w:rPr>
        <w:fldChar w:fldCharType="end"/>
      </w:r>
      <w:r w:rsidR="00A9674B" w:rsidRPr="00B079F8">
        <w:rPr>
          <w:rFonts w:ascii="Times New Roman" w:hAnsi="Times New Roman"/>
          <w:color w:val="000000" w:themeColor="text1"/>
          <w:sz w:val="21"/>
          <w:szCs w:val="21"/>
          <w:lang w:eastAsia="zh-CN"/>
        </w:rPr>
        <w:t xml:space="preserve">. Emissions of food waste recycling service and food waste collection service were obtained from </w:t>
      </w:r>
      <w:r w:rsidR="00516C48" w:rsidRPr="00B079F8">
        <w:rPr>
          <w:rFonts w:ascii="Times New Roman" w:hAnsi="Times New Roman"/>
          <w:color w:val="000000" w:themeColor="text1"/>
          <w:sz w:val="21"/>
          <w:szCs w:val="21"/>
          <w:lang w:eastAsia="zh-CN"/>
        </w:rPr>
        <w:fldChar w:fldCharType="begin"/>
      </w:r>
      <w:r w:rsidR="00615F13">
        <w:rPr>
          <w:rFonts w:ascii="Times New Roman" w:hAnsi="Times New Roman"/>
          <w:color w:val="000000" w:themeColor="text1"/>
          <w:sz w:val="21"/>
          <w:szCs w:val="21"/>
          <w:lang w:eastAsia="zh-CN"/>
        </w:rPr>
        <w:instrText xml:space="preserve"> ADDIN EN.CITE &lt;EndNote&gt;&lt;Cite AuthorYear="1"&gt;&lt;Author&gt;Alsaleh&lt;/Author&gt;&lt;Year&gt;2023&lt;/Year&gt;&lt;RecNum&gt;4756&lt;/RecNum&gt;&lt;DisplayText&gt;Alsaleh and Aleisa &lt;style face="superscript"&gt;15&lt;/style&gt;&lt;/DisplayText&gt;&lt;record&gt;&lt;rec-number&gt;4756&lt;/rec-number&gt;&lt;foreign-keys&gt;&lt;key app="EN" db-id="z0dp59wehvp2fmewp9gp9vtnzavtfr2r0wpv" timestamp="1715948557" guid="ba8dbeff-ae82-42ef-8530-1a63b135a3b7"&gt;4756&lt;/key&gt;&lt;/foreign-keys&gt;&lt;ref-type name="Journal Article"&gt;17&lt;/ref-type&gt;&lt;contributors&gt;&lt;authors&gt;&lt;author&gt;Alsaleh, Alla&lt;/author&gt;&lt;author&gt;Aleisa, Esra&lt;/author&gt;&lt;/authors&gt;&lt;/contributors&gt;&lt;titles&gt;&lt;title&gt;Triple Bottom-Line Evaluation of the Production of Animal Feed from Food Waste: A Life Cycle Assessment&lt;/title&gt;&lt;secondary-title&gt;Waste and Biomass Valorization&lt;/secondary-title&gt;&lt;/titles&gt;&lt;periodical&gt;&lt;full-title&gt;Waste and Biomass Valorization&lt;/full-title&gt;&lt;/periodical&gt;&lt;pages&gt;1169-1195&lt;/pages&gt;&lt;volume&gt;14&lt;/volume&gt;&lt;number&gt;4&lt;/number&gt;&lt;dates&gt;&lt;year&gt;2023&lt;/year&gt;&lt;pub-dates&gt;&lt;date&gt;2023/04/01&lt;/date&gt;&lt;/pub-dates&gt;&lt;/dates&gt;&lt;isbn&gt;1877-265X&lt;/isbn&gt;&lt;urls&gt;&lt;related-urls&gt;&lt;url&gt;https://doi.org/10.1007/s12649-022-01914-7&lt;/url&gt;&lt;/related-urls&gt;&lt;/urls&gt;&lt;electronic-resource-num&gt;10.1007/s12649-022-01914-7&lt;/electronic-resource-num&gt;&lt;research-notes&gt;Recycling feed cost&lt;/research-notes&gt;&lt;/record&gt;&lt;/Cite&gt;&lt;/EndNote&gt;</w:instrText>
      </w:r>
      <w:r w:rsidR="00516C48" w:rsidRPr="00B079F8">
        <w:rPr>
          <w:rFonts w:ascii="Times New Roman" w:hAnsi="Times New Roman"/>
          <w:color w:val="000000" w:themeColor="text1"/>
          <w:sz w:val="21"/>
          <w:szCs w:val="21"/>
          <w:lang w:eastAsia="zh-CN"/>
        </w:rPr>
        <w:fldChar w:fldCharType="separate"/>
      </w:r>
      <w:r w:rsidR="003F6C07">
        <w:rPr>
          <w:rFonts w:ascii="Times New Roman" w:hAnsi="Times New Roman"/>
          <w:noProof/>
          <w:color w:val="000000" w:themeColor="text1"/>
          <w:sz w:val="21"/>
          <w:szCs w:val="21"/>
          <w:lang w:eastAsia="zh-CN"/>
        </w:rPr>
        <w:t xml:space="preserve">Alsaleh and Aleisa </w:t>
      </w:r>
      <w:r w:rsidR="003F6C07" w:rsidRPr="003F6C07">
        <w:rPr>
          <w:rFonts w:ascii="Times New Roman" w:hAnsi="Times New Roman"/>
          <w:noProof/>
          <w:color w:val="000000" w:themeColor="text1"/>
          <w:sz w:val="21"/>
          <w:szCs w:val="21"/>
          <w:vertAlign w:val="superscript"/>
          <w:lang w:eastAsia="zh-CN"/>
        </w:rPr>
        <w:t>15</w:t>
      </w:r>
      <w:r w:rsidR="00516C48" w:rsidRPr="00B079F8">
        <w:rPr>
          <w:rFonts w:ascii="Times New Roman" w:hAnsi="Times New Roman"/>
          <w:color w:val="000000" w:themeColor="text1"/>
          <w:sz w:val="21"/>
          <w:szCs w:val="21"/>
          <w:lang w:eastAsia="zh-CN"/>
        </w:rPr>
        <w:fldChar w:fldCharType="end"/>
      </w:r>
      <w:r w:rsidR="00516C48" w:rsidRPr="00B079F8">
        <w:rPr>
          <w:rFonts w:ascii="Times New Roman" w:hAnsi="Times New Roman"/>
          <w:color w:val="000000" w:themeColor="text1"/>
          <w:sz w:val="21"/>
          <w:szCs w:val="21"/>
          <w:lang w:eastAsia="zh-CN"/>
        </w:rPr>
        <w:t xml:space="preserve">, </w:t>
      </w:r>
      <w:r w:rsidR="003617F3" w:rsidRPr="00B079F8">
        <w:rPr>
          <w:rFonts w:ascii="Times New Roman" w:hAnsi="Times New Roman"/>
          <w:color w:val="000000" w:themeColor="text1"/>
          <w:sz w:val="21"/>
          <w:szCs w:val="21"/>
          <w:lang w:eastAsia="zh-CN"/>
        </w:rPr>
        <w:fldChar w:fldCharType="begin"/>
      </w:r>
      <w:r w:rsidR="00615F13">
        <w:rPr>
          <w:rFonts w:ascii="Times New Roman" w:hAnsi="Times New Roman"/>
          <w:color w:val="000000" w:themeColor="text1"/>
          <w:sz w:val="21"/>
          <w:szCs w:val="21"/>
          <w:lang w:eastAsia="zh-CN"/>
        </w:rPr>
        <w:instrText xml:space="preserve"> ADDIN EN.CITE &lt;EndNote&gt;&lt;Cite AuthorYear="1"&gt;&lt;Author&gt;Hong&lt;/Author&gt;&lt;Year&gt;2010&lt;/Year&gt;&lt;RecNum&gt;4755&lt;/RecNum&gt;&lt;DisplayText&gt;Hong, et al. &lt;style face="superscript"&gt;32&lt;/style&gt;&lt;/DisplayText&gt;&lt;record&gt;&lt;rec-number&gt;4755&lt;/rec-number&gt;&lt;foreign-keys&gt;&lt;key app="EN" db-id="z0dp59wehvp2fmewp9gp9vtnzavtfr2r0wpv" timestamp="1715948556" guid="2b1ed904-83cb-4f80-95b5-888a436fa99e"&gt;4755&lt;/key&gt;&lt;/foreign-keys&gt;&lt;ref-type name="Journal Article"&gt;17&lt;/ref-type&gt;&lt;contributors&gt;&lt;authors&gt;&lt;author&gt;Hong, Jinglan&lt;/author&gt;&lt;author&gt;Li, Xiangzhi&lt;/author&gt;&lt;author&gt;Zhaojie, Cui&lt;/author&gt;&lt;/authors&gt;&lt;/contributors&gt;&lt;titles&gt;&lt;title&gt;Life cycle assessment of four municipal solid waste management scenarios in China&lt;/title&gt;&lt;secondary-title&gt;Waste Management&lt;/secondary-title&gt;&lt;/titles&gt;&lt;periodical&gt;&lt;full-title&gt;Waste Management&lt;/full-title&gt;&lt;/periodical&gt;&lt;pages&gt;2362-2369&lt;/pages&gt;&lt;volume&gt;30&lt;/volume&gt;&lt;number&gt;11&lt;/number&gt;&lt;dates&gt;&lt;year&gt;2010&lt;/year&gt;&lt;pub-dates&gt;&lt;date&gt;2010/11/01/&lt;/date&gt;&lt;/pub-dates&gt;&lt;/dates&gt;&lt;isbn&gt;0956-053X&lt;/isbn&gt;&lt;urls&gt;&lt;related-urls&gt;&lt;url&gt;https://www.sciencedirect.com/science/article/pii/S0956053X10002151&lt;/url&gt;&lt;/related-urls&gt;&lt;/urls&gt;&lt;electronic-resource-num&gt;https://doi.org/10.1016/j.wasman.2010.03.038&lt;/electronic-resource-num&gt;&lt;research-notes&gt;Landfill original&lt;/research-notes&gt;&lt;/record&gt;&lt;/Cite&gt;&lt;/EndNote&gt;</w:instrText>
      </w:r>
      <w:r w:rsidR="003617F3" w:rsidRPr="00B079F8">
        <w:rPr>
          <w:rFonts w:ascii="Times New Roman" w:hAnsi="Times New Roman"/>
          <w:color w:val="000000" w:themeColor="text1"/>
          <w:sz w:val="21"/>
          <w:szCs w:val="21"/>
          <w:lang w:eastAsia="zh-CN"/>
        </w:rPr>
        <w:fldChar w:fldCharType="separate"/>
      </w:r>
      <w:r w:rsidR="003F6C07">
        <w:rPr>
          <w:rFonts w:ascii="Times New Roman" w:hAnsi="Times New Roman"/>
          <w:noProof/>
          <w:color w:val="000000" w:themeColor="text1"/>
          <w:sz w:val="21"/>
          <w:szCs w:val="21"/>
          <w:lang w:eastAsia="zh-CN"/>
        </w:rPr>
        <w:t xml:space="preserve">Hong, et al. </w:t>
      </w:r>
      <w:r w:rsidR="003F6C07" w:rsidRPr="003F6C07">
        <w:rPr>
          <w:rFonts w:ascii="Times New Roman" w:hAnsi="Times New Roman"/>
          <w:noProof/>
          <w:color w:val="000000" w:themeColor="text1"/>
          <w:sz w:val="21"/>
          <w:szCs w:val="21"/>
          <w:vertAlign w:val="superscript"/>
          <w:lang w:eastAsia="zh-CN"/>
        </w:rPr>
        <w:t>32</w:t>
      </w:r>
      <w:r w:rsidR="003617F3" w:rsidRPr="00B079F8">
        <w:rPr>
          <w:rFonts w:ascii="Times New Roman" w:hAnsi="Times New Roman"/>
          <w:color w:val="000000" w:themeColor="text1"/>
          <w:sz w:val="21"/>
          <w:szCs w:val="21"/>
          <w:lang w:eastAsia="zh-CN"/>
        </w:rPr>
        <w:fldChar w:fldCharType="end"/>
      </w:r>
      <w:r w:rsidR="003617F3" w:rsidRPr="00B079F8">
        <w:rPr>
          <w:rFonts w:ascii="Times New Roman" w:hAnsi="Times New Roman"/>
          <w:color w:val="000000" w:themeColor="text1"/>
          <w:sz w:val="21"/>
          <w:szCs w:val="21"/>
          <w:lang w:eastAsia="zh-CN"/>
        </w:rPr>
        <w:t xml:space="preserve">, and </w:t>
      </w:r>
      <w:r w:rsidR="003617F3" w:rsidRPr="00B079F8">
        <w:rPr>
          <w:rFonts w:ascii="Times New Roman" w:hAnsi="Times New Roman"/>
          <w:color w:val="000000" w:themeColor="text1"/>
          <w:sz w:val="21"/>
          <w:szCs w:val="21"/>
          <w:lang w:eastAsia="zh-CN"/>
        </w:rPr>
        <w:fldChar w:fldCharType="begin"/>
      </w:r>
      <w:r w:rsidR="00615F13">
        <w:rPr>
          <w:rFonts w:ascii="Times New Roman" w:hAnsi="Times New Roman"/>
          <w:color w:val="000000" w:themeColor="text1"/>
          <w:sz w:val="21"/>
          <w:szCs w:val="21"/>
          <w:lang w:eastAsia="zh-CN"/>
        </w:rPr>
        <w:instrText xml:space="preserve"> ADDIN EN.CITE &lt;EndNote&gt;&lt;Cite AuthorYear="1"&gt;&lt;Author&gt;Hong&lt;/Author&gt;&lt;Year&gt;2017&lt;/Year&gt;&lt;RecNum&gt;4758&lt;/RecNum&gt;&lt;DisplayText&gt;Hong, et al. &lt;style face="superscript"&gt;33&lt;/style&gt;&lt;/DisplayText&gt;&lt;record&gt;&lt;rec-number&gt;4758&lt;/rec-number&gt;&lt;foreign-keys&gt;&lt;key app="EN" db-id="z0dp59wehvp2fmewp9gp9vtnzavtfr2r0wpv" timestamp="1715948559" guid="fb5fdf83-00ac-409e-a6e1-054cbb208cb6"&gt;4758&lt;/key&gt;&lt;/foreign-keys&gt;&lt;ref-type name="Journal Article"&gt;17&lt;/ref-type&gt;&lt;contributors&gt;&lt;authors&gt;&lt;author&gt;Hong, Jinglan&lt;/author&gt;&lt;author&gt;Chen, Yilu&lt;/author&gt;&lt;author&gt;Wang, Meng&lt;/author&gt;&lt;author&gt;Ye, Liping&lt;/author&gt;&lt;author&gt;Qi, Congcong&lt;/author&gt;&lt;author&gt;Yuan, Haoran&lt;/author&gt;&lt;author&gt;Zheng, Tao&lt;/author&gt;&lt;author&gt;Li, Xiangzhi&lt;/author&gt;&lt;/authors&gt;&lt;/contributors&gt;&lt;titles&gt;&lt;title&gt;Intensification of municipal solid waste disposal in China&lt;/title&gt;&lt;secondary-title&gt;Renewable and Sustainable Energy Reviews&lt;/secondary-title&gt;&lt;/titles&gt;&lt;periodical&gt;&lt;full-title&gt;Renewable and Sustainable Energy Reviews&lt;/full-title&gt;&lt;/periodical&gt;&lt;pages&gt;168-176&lt;/pages&gt;&lt;volume&gt;69&lt;/volume&gt;&lt;keywords&gt;&lt;keyword&gt;Life cycle assessment&lt;/keyword&gt;&lt;keyword&gt;Macro level&lt;/keyword&gt;&lt;keyword&gt;Incineration&lt;/keyword&gt;&lt;keyword&gt;Landfill&lt;/keyword&gt;&lt;keyword&gt;Municipal solid waste&lt;/keyword&gt;&lt;/keywords&gt;&lt;dates&gt;&lt;year&gt;2017&lt;/year&gt;&lt;pub-dates&gt;&lt;date&gt;2017/03/01/&lt;/date&gt;&lt;/pub-dates&gt;&lt;/dates&gt;&lt;isbn&gt;1364-0321&lt;/isbn&gt;&lt;urls&gt;&lt;related-urls&gt;&lt;url&gt;https://www.sciencedirect.com/science/article/pii/S136403211630939X&lt;/url&gt;&lt;/related-urls&gt;&lt;/urls&gt;&lt;electronic-resource-num&gt;https://doi.org/10.1016/j.rser.2016.11.185&lt;/electronic-resource-num&gt;&lt;research-notes&gt;China, landfill LCA&lt;/research-notes&gt;&lt;/record&gt;&lt;/Cite&gt;&lt;/EndNote&gt;</w:instrText>
      </w:r>
      <w:r w:rsidR="003617F3" w:rsidRPr="00B079F8">
        <w:rPr>
          <w:rFonts w:ascii="Times New Roman" w:hAnsi="Times New Roman"/>
          <w:color w:val="000000" w:themeColor="text1"/>
          <w:sz w:val="21"/>
          <w:szCs w:val="21"/>
          <w:lang w:eastAsia="zh-CN"/>
        </w:rPr>
        <w:fldChar w:fldCharType="separate"/>
      </w:r>
      <w:r w:rsidR="003F6C07">
        <w:rPr>
          <w:rFonts w:ascii="Times New Roman" w:hAnsi="Times New Roman"/>
          <w:noProof/>
          <w:color w:val="000000" w:themeColor="text1"/>
          <w:sz w:val="21"/>
          <w:szCs w:val="21"/>
          <w:lang w:eastAsia="zh-CN"/>
        </w:rPr>
        <w:t xml:space="preserve">Hong, et al. </w:t>
      </w:r>
      <w:r w:rsidR="003F6C07" w:rsidRPr="003F6C07">
        <w:rPr>
          <w:rFonts w:ascii="Times New Roman" w:hAnsi="Times New Roman"/>
          <w:noProof/>
          <w:color w:val="000000" w:themeColor="text1"/>
          <w:sz w:val="21"/>
          <w:szCs w:val="21"/>
          <w:vertAlign w:val="superscript"/>
          <w:lang w:eastAsia="zh-CN"/>
        </w:rPr>
        <w:t>33</w:t>
      </w:r>
      <w:r w:rsidR="003617F3" w:rsidRPr="00B079F8">
        <w:rPr>
          <w:rFonts w:ascii="Times New Roman" w:hAnsi="Times New Roman"/>
          <w:color w:val="000000" w:themeColor="text1"/>
          <w:sz w:val="21"/>
          <w:szCs w:val="21"/>
          <w:lang w:eastAsia="zh-CN"/>
        </w:rPr>
        <w:fldChar w:fldCharType="end"/>
      </w:r>
    </w:p>
    <w:p w14:paraId="27F25649" w14:textId="5C715DEA" w:rsidR="00AB529E" w:rsidRPr="00B079F8" w:rsidRDefault="00AB529E" w:rsidP="00AD0419">
      <w:pPr>
        <w:jc w:val="both"/>
        <w:rPr>
          <w:rFonts w:ascii="Times New Roman" w:hAnsi="Times New Roman"/>
          <w:color w:val="000000" w:themeColor="text1"/>
          <w:sz w:val="21"/>
          <w:szCs w:val="21"/>
          <w:lang w:eastAsia="zh-CN"/>
        </w:rPr>
        <w:sectPr w:rsidR="00AB529E" w:rsidRPr="00B079F8" w:rsidSect="00BF4A59">
          <w:footerReference w:type="default" r:id="rId25"/>
          <w:pgSz w:w="11906" w:h="16838"/>
          <w:pgMar w:top="1440" w:right="1797" w:bottom="1440" w:left="1797" w:header="851" w:footer="992" w:gutter="0"/>
          <w:lnNumType w:countBy="1" w:restart="continuous"/>
          <w:cols w:space="425"/>
          <w:docGrid w:type="lines" w:linePitch="312"/>
        </w:sectPr>
      </w:pPr>
    </w:p>
    <w:p w14:paraId="16E4FA46" w14:textId="6D61A0C2" w:rsidR="00AD0419" w:rsidRPr="00B079F8" w:rsidRDefault="009A5007" w:rsidP="00AD0419">
      <w:pPr>
        <w:pStyle w:val="Heading2"/>
        <w:jc w:val="both"/>
        <w:rPr>
          <w:sz w:val="21"/>
          <w:szCs w:val="21"/>
          <w:lang w:eastAsia="zh-CN"/>
        </w:rPr>
      </w:pPr>
      <w:bookmarkStart w:id="55" w:name="_Toc144277527"/>
      <w:bookmarkStart w:id="56" w:name="_Toc166163912"/>
      <w:r w:rsidRPr="009A5007">
        <w:rPr>
          <w:sz w:val="21"/>
          <w:szCs w:val="21"/>
          <w:lang w:eastAsia="zh-CN"/>
        </w:rPr>
        <w:lastRenderedPageBreak/>
        <w:t xml:space="preserve">Supplementary </w:t>
      </w:r>
      <w:r w:rsidR="00AD0419" w:rsidRPr="00B079F8">
        <w:rPr>
          <w:sz w:val="21"/>
          <w:szCs w:val="21"/>
          <w:lang w:eastAsia="zh-CN"/>
        </w:rPr>
        <w:t xml:space="preserve">Table </w:t>
      </w:r>
      <w:r>
        <w:rPr>
          <w:sz w:val="21"/>
          <w:szCs w:val="21"/>
          <w:lang w:eastAsia="zh-CN"/>
        </w:rPr>
        <w:t>13</w:t>
      </w:r>
      <w:r w:rsidR="00746388">
        <w:rPr>
          <w:sz w:val="21"/>
          <w:szCs w:val="21"/>
        </w:rPr>
        <w:t xml:space="preserve"> </w:t>
      </w:r>
      <w:r w:rsidR="00746388" w:rsidRPr="00746388">
        <w:rPr>
          <w:sz w:val="21"/>
          <w:szCs w:val="21"/>
        </w:rPr>
        <w:t>|</w:t>
      </w:r>
      <w:r w:rsidR="00746388" w:rsidRPr="00DC4862">
        <w:rPr>
          <w:sz w:val="21"/>
          <w:szCs w:val="21"/>
        </w:rPr>
        <w:t xml:space="preserve"> </w:t>
      </w:r>
      <w:r w:rsidR="00AD0419" w:rsidRPr="00B079F8">
        <w:rPr>
          <w:sz w:val="21"/>
          <w:szCs w:val="21"/>
          <w:lang w:eastAsia="zh-CN"/>
        </w:rPr>
        <w:t>Total emissions of acidification pollutants (Tg NH</w:t>
      </w:r>
      <w:r w:rsidR="00AD0419" w:rsidRPr="00B079F8">
        <w:rPr>
          <w:sz w:val="21"/>
          <w:szCs w:val="21"/>
          <w:vertAlign w:val="subscript"/>
          <w:lang w:eastAsia="zh-CN"/>
        </w:rPr>
        <w:t>3</w:t>
      </w:r>
      <w:r w:rsidR="00AD0419" w:rsidRPr="00B079F8">
        <w:rPr>
          <w:sz w:val="21"/>
          <w:szCs w:val="21"/>
          <w:lang w:eastAsia="zh-CN"/>
        </w:rPr>
        <w:t xml:space="preserve"> equivalents) in China (CN) and its </w:t>
      </w:r>
      <w:r w:rsidR="00AD0419" w:rsidRPr="00B079F8">
        <w:rPr>
          <w:sz w:val="21"/>
          <w:szCs w:val="21"/>
        </w:rPr>
        <w:t xml:space="preserve">main </w:t>
      </w:r>
      <w:r w:rsidR="00AD0419" w:rsidRPr="00B079F8">
        <w:rPr>
          <w:bCs/>
          <w:sz w:val="21"/>
          <w:szCs w:val="21"/>
        </w:rPr>
        <w:t xml:space="preserve">food and feed trading partners </w:t>
      </w:r>
      <w:r w:rsidR="00AD0419" w:rsidRPr="00B079F8">
        <w:rPr>
          <w:sz w:val="21"/>
          <w:szCs w:val="21"/>
        </w:rPr>
        <w:t>(MTP)</w:t>
      </w:r>
      <w:r w:rsidR="00AD0419" w:rsidRPr="00B079F8">
        <w:rPr>
          <w:sz w:val="21"/>
          <w:szCs w:val="21"/>
          <w:lang w:eastAsia="zh-CN"/>
        </w:rPr>
        <w:t>.</w:t>
      </w:r>
      <w:r w:rsidR="00AD0419" w:rsidRPr="00B079F8">
        <w:rPr>
          <w:sz w:val="21"/>
          <w:szCs w:val="21"/>
          <w:vertAlign w:val="superscript"/>
          <w:lang w:eastAsia="zh-CN"/>
        </w:rPr>
        <w:t>a</w:t>
      </w:r>
      <w:bookmarkEnd w:id="55"/>
      <w:bookmarkEnd w:id="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880"/>
        <w:gridCol w:w="2342"/>
      </w:tblGrid>
      <w:tr w:rsidR="00A9674B" w:rsidRPr="00B079F8" w14:paraId="00C0F69E" w14:textId="77777777" w:rsidTr="00BF51FA">
        <w:trPr>
          <w:trHeight w:val="302"/>
        </w:trPr>
        <w:tc>
          <w:tcPr>
            <w:tcW w:w="2790" w:type="dxa"/>
            <w:tcBorders>
              <w:top w:val="single" w:sz="4" w:space="0" w:color="auto"/>
              <w:bottom w:val="single" w:sz="4" w:space="0" w:color="auto"/>
            </w:tcBorders>
            <w:noWrap/>
            <w:hideMark/>
          </w:tcPr>
          <w:p w14:paraId="59AE9A81" w14:textId="77777777" w:rsidR="00A1049E" w:rsidRPr="007832A7" w:rsidRDefault="00A1049E" w:rsidP="00BF51FA">
            <w:pPr>
              <w:snapToGrid w:val="0"/>
              <w:jc w:val="both"/>
              <w:rPr>
                <w:rFonts w:ascii="Times New Roman" w:hAnsi="Times New Roman"/>
                <w:color w:val="000000" w:themeColor="text1"/>
                <w:sz w:val="21"/>
                <w:szCs w:val="21"/>
                <w:lang w:eastAsia="zh-CN"/>
              </w:rPr>
            </w:pPr>
          </w:p>
        </w:tc>
        <w:tc>
          <w:tcPr>
            <w:tcW w:w="2880" w:type="dxa"/>
            <w:tcBorders>
              <w:top w:val="single" w:sz="4" w:space="0" w:color="auto"/>
              <w:bottom w:val="single" w:sz="4" w:space="0" w:color="auto"/>
            </w:tcBorders>
            <w:noWrap/>
            <w:hideMark/>
          </w:tcPr>
          <w:p w14:paraId="1A6A28A6" w14:textId="77777777" w:rsidR="00A1049E" w:rsidRPr="007832A7" w:rsidRDefault="00A1049E" w:rsidP="00BF51FA">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CN</w:t>
            </w:r>
          </w:p>
        </w:tc>
        <w:tc>
          <w:tcPr>
            <w:tcW w:w="2342" w:type="dxa"/>
            <w:tcBorders>
              <w:top w:val="single" w:sz="4" w:space="0" w:color="auto"/>
              <w:bottom w:val="single" w:sz="4" w:space="0" w:color="auto"/>
            </w:tcBorders>
            <w:noWrap/>
            <w:hideMark/>
          </w:tcPr>
          <w:p w14:paraId="75A61D5A" w14:textId="77777777" w:rsidR="00A1049E" w:rsidRPr="007832A7" w:rsidRDefault="00A1049E" w:rsidP="00BF51FA">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MTP</w:t>
            </w:r>
          </w:p>
        </w:tc>
      </w:tr>
      <w:tr w:rsidR="00A9674B" w:rsidRPr="00B079F8" w14:paraId="63E368A7" w14:textId="77777777" w:rsidTr="00BF51FA">
        <w:trPr>
          <w:trHeight w:val="302"/>
        </w:trPr>
        <w:tc>
          <w:tcPr>
            <w:tcW w:w="2790" w:type="dxa"/>
            <w:tcBorders>
              <w:top w:val="single" w:sz="4" w:space="0" w:color="auto"/>
            </w:tcBorders>
            <w:noWrap/>
            <w:hideMark/>
          </w:tcPr>
          <w:p w14:paraId="05C1B4B0" w14:textId="77777777" w:rsidR="00502E01" w:rsidRPr="007832A7" w:rsidRDefault="00502E01" w:rsidP="00502E01">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Cereal grains</w:t>
            </w:r>
          </w:p>
        </w:tc>
        <w:tc>
          <w:tcPr>
            <w:tcW w:w="2880" w:type="dxa"/>
            <w:tcBorders>
              <w:top w:val="single" w:sz="4" w:space="0" w:color="auto"/>
            </w:tcBorders>
            <w:noWrap/>
            <w:hideMark/>
          </w:tcPr>
          <w:p w14:paraId="733D7AA2" w14:textId="393BDC3C"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3.94</w:t>
            </w:r>
          </w:p>
        </w:tc>
        <w:tc>
          <w:tcPr>
            <w:tcW w:w="2342" w:type="dxa"/>
            <w:tcBorders>
              <w:top w:val="single" w:sz="4" w:space="0" w:color="auto"/>
            </w:tcBorders>
            <w:noWrap/>
            <w:hideMark/>
          </w:tcPr>
          <w:p w14:paraId="1896951E" w14:textId="7222BBA6"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0.94</w:t>
            </w:r>
          </w:p>
        </w:tc>
      </w:tr>
      <w:tr w:rsidR="00A9674B" w:rsidRPr="00B079F8" w14:paraId="19E5ECDF" w14:textId="77777777" w:rsidTr="00BF51FA">
        <w:trPr>
          <w:trHeight w:val="302"/>
        </w:trPr>
        <w:tc>
          <w:tcPr>
            <w:tcW w:w="2790" w:type="dxa"/>
            <w:noWrap/>
            <w:hideMark/>
          </w:tcPr>
          <w:p w14:paraId="2632B6D2" w14:textId="77777777" w:rsidR="00502E01" w:rsidRPr="007832A7" w:rsidRDefault="00502E01" w:rsidP="00502E01">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Oilseeds &amp;pulses</w:t>
            </w:r>
          </w:p>
        </w:tc>
        <w:tc>
          <w:tcPr>
            <w:tcW w:w="2880" w:type="dxa"/>
            <w:noWrap/>
            <w:hideMark/>
          </w:tcPr>
          <w:p w14:paraId="029C5C34" w14:textId="59C1EAA6"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0.29</w:t>
            </w:r>
          </w:p>
        </w:tc>
        <w:tc>
          <w:tcPr>
            <w:tcW w:w="2342" w:type="dxa"/>
            <w:noWrap/>
            <w:hideMark/>
          </w:tcPr>
          <w:p w14:paraId="4389D610" w14:textId="4DF4E01E"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0.15</w:t>
            </w:r>
          </w:p>
        </w:tc>
      </w:tr>
      <w:tr w:rsidR="00A9674B" w:rsidRPr="00B079F8" w14:paraId="264E50A3" w14:textId="77777777" w:rsidTr="00BF51FA">
        <w:trPr>
          <w:trHeight w:val="302"/>
        </w:trPr>
        <w:tc>
          <w:tcPr>
            <w:tcW w:w="2790" w:type="dxa"/>
            <w:noWrap/>
            <w:hideMark/>
          </w:tcPr>
          <w:p w14:paraId="24BCF550" w14:textId="77777777" w:rsidR="00502E01" w:rsidRPr="007832A7" w:rsidRDefault="00502E01" w:rsidP="00502E01">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Vegetables &amp;fruits</w:t>
            </w:r>
          </w:p>
        </w:tc>
        <w:tc>
          <w:tcPr>
            <w:tcW w:w="2880" w:type="dxa"/>
            <w:noWrap/>
            <w:hideMark/>
          </w:tcPr>
          <w:p w14:paraId="001BD0CA" w14:textId="21CE0079"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1.89</w:t>
            </w:r>
          </w:p>
        </w:tc>
        <w:tc>
          <w:tcPr>
            <w:tcW w:w="2342" w:type="dxa"/>
            <w:noWrap/>
            <w:hideMark/>
          </w:tcPr>
          <w:p w14:paraId="462576E0" w14:textId="2C1F78CE"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0.05</w:t>
            </w:r>
          </w:p>
        </w:tc>
      </w:tr>
      <w:tr w:rsidR="00A9674B" w:rsidRPr="00B079F8" w14:paraId="5982A610" w14:textId="77777777" w:rsidTr="00BF51FA">
        <w:trPr>
          <w:trHeight w:val="302"/>
        </w:trPr>
        <w:tc>
          <w:tcPr>
            <w:tcW w:w="2790" w:type="dxa"/>
            <w:noWrap/>
            <w:hideMark/>
          </w:tcPr>
          <w:p w14:paraId="2578363D" w14:textId="77777777" w:rsidR="00502E01" w:rsidRPr="007832A7" w:rsidRDefault="00502E01" w:rsidP="00502E01">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Roots &amp;tubers</w:t>
            </w:r>
          </w:p>
        </w:tc>
        <w:tc>
          <w:tcPr>
            <w:tcW w:w="2880" w:type="dxa"/>
            <w:noWrap/>
            <w:hideMark/>
          </w:tcPr>
          <w:p w14:paraId="0FC57E68" w14:textId="5D2D6AF8"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0.26</w:t>
            </w:r>
          </w:p>
        </w:tc>
        <w:tc>
          <w:tcPr>
            <w:tcW w:w="2342" w:type="dxa"/>
            <w:noWrap/>
            <w:hideMark/>
          </w:tcPr>
          <w:p w14:paraId="268F10C2" w14:textId="324A0A5F"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0.01</w:t>
            </w:r>
          </w:p>
        </w:tc>
      </w:tr>
      <w:tr w:rsidR="00A9674B" w:rsidRPr="00B079F8" w14:paraId="67DAC73C" w14:textId="77777777" w:rsidTr="00BF51FA">
        <w:trPr>
          <w:trHeight w:val="302"/>
        </w:trPr>
        <w:tc>
          <w:tcPr>
            <w:tcW w:w="2790" w:type="dxa"/>
            <w:noWrap/>
            <w:hideMark/>
          </w:tcPr>
          <w:p w14:paraId="04298783" w14:textId="4785F46E" w:rsidR="00502E01" w:rsidRPr="007832A7" w:rsidRDefault="00502E01" w:rsidP="00502E01">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Sugar crops</w:t>
            </w:r>
          </w:p>
        </w:tc>
        <w:tc>
          <w:tcPr>
            <w:tcW w:w="2880" w:type="dxa"/>
            <w:noWrap/>
            <w:hideMark/>
          </w:tcPr>
          <w:p w14:paraId="48405BF2" w14:textId="13BC31C0"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0.16</w:t>
            </w:r>
          </w:p>
        </w:tc>
        <w:tc>
          <w:tcPr>
            <w:tcW w:w="2342" w:type="dxa"/>
            <w:noWrap/>
            <w:hideMark/>
          </w:tcPr>
          <w:p w14:paraId="681424F5" w14:textId="21959384"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0.09</w:t>
            </w:r>
          </w:p>
        </w:tc>
      </w:tr>
      <w:tr w:rsidR="00A9674B" w:rsidRPr="00B079F8" w14:paraId="0B89F16A" w14:textId="77777777" w:rsidTr="00BF51FA">
        <w:trPr>
          <w:trHeight w:val="302"/>
        </w:trPr>
        <w:tc>
          <w:tcPr>
            <w:tcW w:w="2790" w:type="dxa"/>
            <w:noWrap/>
            <w:hideMark/>
          </w:tcPr>
          <w:p w14:paraId="4F1A28C8" w14:textId="77777777" w:rsidR="00502E01" w:rsidRPr="007832A7" w:rsidRDefault="00502E01" w:rsidP="00502E01">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Other crops</w:t>
            </w:r>
          </w:p>
        </w:tc>
        <w:tc>
          <w:tcPr>
            <w:tcW w:w="2880" w:type="dxa"/>
            <w:noWrap/>
            <w:hideMark/>
          </w:tcPr>
          <w:p w14:paraId="399B4E48" w14:textId="4539B88F"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0.54</w:t>
            </w:r>
          </w:p>
        </w:tc>
        <w:tc>
          <w:tcPr>
            <w:tcW w:w="2342" w:type="dxa"/>
            <w:noWrap/>
            <w:hideMark/>
          </w:tcPr>
          <w:p w14:paraId="161700E4" w14:textId="4BABB88F"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0.34</w:t>
            </w:r>
          </w:p>
        </w:tc>
      </w:tr>
      <w:tr w:rsidR="00A9674B" w:rsidRPr="00B079F8" w14:paraId="5F4AB578" w14:textId="77777777" w:rsidTr="00BF51FA">
        <w:trPr>
          <w:trHeight w:val="302"/>
        </w:trPr>
        <w:tc>
          <w:tcPr>
            <w:tcW w:w="2790" w:type="dxa"/>
            <w:noWrap/>
            <w:hideMark/>
          </w:tcPr>
          <w:p w14:paraId="45FF2708" w14:textId="77777777" w:rsidR="00502E01" w:rsidRPr="007832A7" w:rsidRDefault="00502E01" w:rsidP="00502E01">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Monogastric livestock</w:t>
            </w:r>
          </w:p>
        </w:tc>
        <w:tc>
          <w:tcPr>
            <w:tcW w:w="2880" w:type="dxa"/>
            <w:noWrap/>
            <w:hideMark/>
          </w:tcPr>
          <w:p w14:paraId="6889283C" w14:textId="05BA7B39"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5.22</w:t>
            </w:r>
          </w:p>
        </w:tc>
        <w:tc>
          <w:tcPr>
            <w:tcW w:w="2342" w:type="dxa"/>
            <w:noWrap/>
            <w:hideMark/>
          </w:tcPr>
          <w:p w14:paraId="70D966D4" w14:textId="09F6D8B9"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2.88</w:t>
            </w:r>
          </w:p>
        </w:tc>
      </w:tr>
      <w:tr w:rsidR="00A9674B" w:rsidRPr="00B079F8" w14:paraId="0990EA56" w14:textId="77777777" w:rsidTr="00BF51FA">
        <w:trPr>
          <w:trHeight w:val="302"/>
        </w:trPr>
        <w:tc>
          <w:tcPr>
            <w:tcW w:w="2790" w:type="dxa"/>
            <w:noWrap/>
            <w:hideMark/>
          </w:tcPr>
          <w:p w14:paraId="5020B082" w14:textId="77777777" w:rsidR="00502E01" w:rsidRPr="007832A7" w:rsidRDefault="00502E01" w:rsidP="00502E01">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Ruminant livestock</w:t>
            </w:r>
          </w:p>
        </w:tc>
        <w:tc>
          <w:tcPr>
            <w:tcW w:w="2880" w:type="dxa"/>
            <w:noWrap/>
            <w:hideMark/>
          </w:tcPr>
          <w:p w14:paraId="112044FE" w14:textId="33C960DB"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2.21</w:t>
            </w:r>
          </w:p>
        </w:tc>
        <w:tc>
          <w:tcPr>
            <w:tcW w:w="2342" w:type="dxa"/>
            <w:noWrap/>
            <w:hideMark/>
          </w:tcPr>
          <w:p w14:paraId="1E038EFB" w14:textId="35990AAB"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1.05</w:t>
            </w:r>
          </w:p>
        </w:tc>
      </w:tr>
      <w:tr w:rsidR="00A9674B" w:rsidRPr="00B079F8" w14:paraId="02D7D6C1" w14:textId="77777777" w:rsidTr="00BF51FA">
        <w:trPr>
          <w:trHeight w:val="302"/>
        </w:trPr>
        <w:tc>
          <w:tcPr>
            <w:tcW w:w="2790" w:type="dxa"/>
            <w:noWrap/>
            <w:hideMark/>
          </w:tcPr>
          <w:p w14:paraId="177A8CBB" w14:textId="77777777" w:rsidR="00502E01" w:rsidRPr="007832A7" w:rsidRDefault="00502E01" w:rsidP="00502E01">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Compound feed</w:t>
            </w:r>
          </w:p>
        </w:tc>
        <w:tc>
          <w:tcPr>
            <w:tcW w:w="2880" w:type="dxa"/>
            <w:noWrap/>
            <w:hideMark/>
          </w:tcPr>
          <w:p w14:paraId="5375B135" w14:textId="36059A08"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0.04</w:t>
            </w:r>
          </w:p>
        </w:tc>
        <w:tc>
          <w:tcPr>
            <w:tcW w:w="2342" w:type="dxa"/>
            <w:noWrap/>
            <w:hideMark/>
          </w:tcPr>
          <w:p w14:paraId="651C1ED6" w14:textId="762CADB0"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0.02</w:t>
            </w:r>
          </w:p>
        </w:tc>
      </w:tr>
      <w:tr w:rsidR="00A9674B" w:rsidRPr="00B079F8" w14:paraId="09C5E11B" w14:textId="77777777" w:rsidTr="00BF51FA">
        <w:trPr>
          <w:trHeight w:val="302"/>
        </w:trPr>
        <w:tc>
          <w:tcPr>
            <w:tcW w:w="2790" w:type="dxa"/>
            <w:noWrap/>
            <w:hideMark/>
          </w:tcPr>
          <w:p w14:paraId="2D5669E1" w14:textId="77777777" w:rsidR="00502E01" w:rsidRPr="007832A7" w:rsidRDefault="00502E01" w:rsidP="00502E01">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Cereal bran</w:t>
            </w:r>
          </w:p>
        </w:tc>
        <w:tc>
          <w:tcPr>
            <w:tcW w:w="2880" w:type="dxa"/>
            <w:noWrap/>
            <w:hideMark/>
          </w:tcPr>
          <w:p w14:paraId="6728A651" w14:textId="27339A00"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0.000328</w:t>
            </w:r>
          </w:p>
        </w:tc>
        <w:tc>
          <w:tcPr>
            <w:tcW w:w="2342" w:type="dxa"/>
            <w:noWrap/>
            <w:hideMark/>
          </w:tcPr>
          <w:p w14:paraId="1D817082" w14:textId="17DD26FC"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0.000126</w:t>
            </w:r>
          </w:p>
        </w:tc>
      </w:tr>
      <w:tr w:rsidR="00A9674B" w:rsidRPr="00B079F8" w14:paraId="1C147776" w14:textId="77777777" w:rsidTr="00BF51FA">
        <w:trPr>
          <w:trHeight w:val="302"/>
        </w:trPr>
        <w:tc>
          <w:tcPr>
            <w:tcW w:w="2790" w:type="dxa"/>
            <w:noWrap/>
            <w:hideMark/>
          </w:tcPr>
          <w:p w14:paraId="07596CEE" w14:textId="77777777" w:rsidR="00502E01" w:rsidRPr="007832A7" w:rsidRDefault="00502E01" w:rsidP="00502E01">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Alcoholic pulp</w:t>
            </w:r>
          </w:p>
        </w:tc>
        <w:tc>
          <w:tcPr>
            <w:tcW w:w="2880" w:type="dxa"/>
            <w:noWrap/>
            <w:hideMark/>
          </w:tcPr>
          <w:p w14:paraId="0CB488B5" w14:textId="598688C5"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0.00000067</w:t>
            </w:r>
          </w:p>
        </w:tc>
        <w:tc>
          <w:tcPr>
            <w:tcW w:w="2342" w:type="dxa"/>
            <w:noWrap/>
            <w:hideMark/>
          </w:tcPr>
          <w:p w14:paraId="04ED3B9C" w14:textId="599C573A"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0.00000019</w:t>
            </w:r>
          </w:p>
        </w:tc>
      </w:tr>
      <w:tr w:rsidR="00A9674B" w:rsidRPr="00B079F8" w14:paraId="4B946D28" w14:textId="77777777" w:rsidTr="00BF51FA">
        <w:trPr>
          <w:trHeight w:val="302"/>
        </w:trPr>
        <w:tc>
          <w:tcPr>
            <w:tcW w:w="2790" w:type="dxa"/>
            <w:noWrap/>
            <w:hideMark/>
          </w:tcPr>
          <w:p w14:paraId="5837AEA6" w14:textId="77777777" w:rsidR="00502E01" w:rsidRPr="007832A7" w:rsidRDefault="00502E01" w:rsidP="00502E01">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Oil cake</w:t>
            </w:r>
          </w:p>
        </w:tc>
        <w:tc>
          <w:tcPr>
            <w:tcW w:w="2880" w:type="dxa"/>
            <w:noWrap/>
            <w:hideMark/>
          </w:tcPr>
          <w:p w14:paraId="6B340CC4" w14:textId="58F54539"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0.00080</w:t>
            </w:r>
          </w:p>
        </w:tc>
        <w:tc>
          <w:tcPr>
            <w:tcW w:w="2342" w:type="dxa"/>
            <w:noWrap/>
            <w:hideMark/>
          </w:tcPr>
          <w:p w14:paraId="46DA9BB6" w14:textId="0A372003"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0.00073</w:t>
            </w:r>
          </w:p>
        </w:tc>
      </w:tr>
      <w:tr w:rsidR="00A9674B" w:rsidRPr="00B079F8" w14:paraId="3F3346DD" w14:textId="77777777" w:rsidTr="00BF51FA">
        <w:trPr>
          <w:trHeight w:val="302"/>
        </w:trPr>
        <w:tc>
          <w:tcPr>
            <w:tcW w:w="2790" w:type="dxa"/>
            <w:noWrap/>
            <w:hideMark/>
          </w:tcPr>
          <w:p w14:paraId="182C81C8" w14:textId="77777777" w:rsidR="00502E01" w:rsidRPr="007832A7" w:rsidRDefault="00502E01" w:rsidP="00502E01">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Other food</w:t>
            </w:r>
          </w:p>
        </w:tc>
        <w:tc>
          <w:tcPr>
            <w:tcW w:w="2880" w:type="dxa"/>
            <w:noWrap/>
            <w:hideMark/>
          </w:tcPr>
          <w:p w14:paraId="7E7B9EDC" w14:textId="7B782EB4"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0.35</w:t>
            </w:r>
          </w:p>
        </w:tc>
        <w:tc>
          <w:tcPr>
            <w:tcW w:w="2342" w:type="dxa"/>
            <w:noWrap/>
            <w:hideMark/>
          </w:tcPr>
          <w:p w14:paraId="678A4984" w14:textId="66C896C1"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0.16</w:t>
            </w:r>
          </w:p>
        </w:tc>
      </w:tr>
      <w:tr w:rsidR="00A9674B" w:rsidRPr="00B079F8" w14:paraId="297AB95C" w14:textId="77777777" w:rsidTr="00BF51FA">
        <w:trPr>
          <w:trHeight w:val="302"/>
        </w:trPr>
        <w:tc>
          <w:tcPr>
            <w:tcW w:w="2790" w:type="dxa"/>
            <w:noWrap/>
            <w:hideMark/>
          </w:tcPr>
          <w:p w14:paraId="2D325411" w14:textId="77777777" w:rsidR="00502E01" w:rsidRPr="007832A7" w:rsidRDefault="00502E01" w:rsidP="00502E01">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Nitrogen fertiliser</w:t>
            </w:r>
          </w:p>
        </w:tc>
        <w:tc>
          <w:tcPr>
            <w:tcW w:w="2880" w:type="dxa"/>
            <w:noWrap/>
            <w:hideMark/>
          </w:tcPr>
          <w:p w14:paraId="7ECFEA76" w14:textId="640534B6"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0.0009</w:t>
            </w:r>
          </w:p>
        </w:tc>
        <w:tc>
          <w:tcPr>
            <w:tcW w:w="2342" w:type="dxa"/>
            <w:noWrap/>
            <w:hideMark/>
          </w:tcPr>
          <w:p w14:paraId="0962AC5A" w14:textId="1C39D8C0"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0.0035</w:t>
            </w:r>
          </w:p>
        </w:tc>
      </w:tr>
      <w:tr w:rsidR="00A9674B" w:rsidRPr="00B079F8" w14:paraId="22D4A391" w14:textId="77777777" w:rsidTr="00BF51FA">
        <w:trPr>
          <w:trHeight w:val="302"/>
        </w:trPr>
        <w:tc>
          <w:tcPr>
            <w:tcW w:w="2790" w:type="dxa"/>
            <w:noWrap/>
            <w:hideMark/>
          </w:tcPr>
          <w:p w14:paraId="6425CEE5" w14:textId="77777777" w:rsidR="00502E01" w:rsidRPr="007832A7" w:rsidRDefault="00502E01" w:rsidP="00502E01">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Phosphrous fertiliser</w:t>
            </w:r>
          </w:p>
        </w:tc>
        <w:tc>
          <w:tcPr>
            <w:tcW w:w="2880" w:type="dxa"/>
            <w:noWrap/>
            <w:hideMark/>
          </w:tcPr>
          <w:p w14:paraId="197F042E" w14:textId="2AC2046B"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0.0007</w:t>
            </w:r>
          </w:p>
        </w:tc>
        <w:tc>
          <w:tcPr>
            <w:tcW w:w="2342" w:type="dxa"/>
            <w:noWrap/>
            <w:hideMark/>
          </w:tcPr>
          <w:p w14:paraId="38D01C26" w14:textId="09811589"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0.0029</w:t>
            </w:r>
          </w:p>
        </w:tc>
      </w:tr>
      <w:tr w:rsidR="00A9674B" w:rsidRPr="00B079F8" w14:paraId="74A02883" w14:textId="77777777" w:rsidTr="00BF51FA">
        <w:trPr>
          <w:trHeight w:val="302"/>
        </w:trPr>
        <w:tc>
          <w:tcPr>
            <w:tcW w:w="2790" w:type="dxa"/>
            <w:noWrap/>
            <w:hideMark/>
          </w:tcPr>
          <w:p w14:paraId="5293A946" w14:textId="77777777" w:rsidR="00502E01" w:rsidRPr="007832A7" w:rsidRDefault="00502E01" w:rsidP="00502E01">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Fish</w:t>
            </w:r>
          </w:p>
        </w:tc>
        <w:tc>
          <w:tcPr>
            <w:tcW w:w="2880" w:type="dxa"/>
            <w:noWrap/>
            <w:hideMark/>
          </w:tcPr>
          <w:p w14:paraId="05D1B3BB" w14:textId="5177BD8F"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0.00</w:t>
            </w:r>
          </w:p>
        </w:tc>
        <w:tc>
          <w:tcPr>
            <w:tcW w:w="2342" w:type="dxa"/>
            <w:noWrap/>
            <w:hideMark/>
          </w:tcPr>
          <w:p w14:paraId="58E8C37B" w14:textId="704A694F"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0.00</w:t>
            </w:r>
          </w:p>
        </w:tc>
      </w:tr>
      <w:tr w:rsidR="00A9674B" w:rsidRPr="00B079F8" w14:paraId="7F6EBD4E" w14:textId="77777777" w:rsidTr="00BF51FA">
        <w:trPr>
          <w:trHeight w:val="302"/>
        </w:trPr>
        <w:tc>
          <w:tcPr>
            <w:tcW w:w="2790" w:type="dxa"/>
            <w:noWrap/>
            <w:hideMark/>
          </w:tcPr>
          <w:p w14:paraId="3F3F19D5" w14:textId="77777777" w:rsidR="00502E01" w:rsidRPr="007832A7" w:rsidRDefault="00502E01" w:rsidP="00502E01">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Non-food</w:t>
            </w:r>
          </w:p>
        </w:tc>
        <w:tc>
          <w:tcPr>
            <w:tcW w:w="2880" w:type="dxa"/>
            <w:noWrap/>
            <w:hideMark/>
          </w:tcPr>
          <w:p w14:paraId="72CEDE1D" w14:textId="0FC8CE43"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18.10</w:t>
            </w:r>
          </w:p>
        </w:tc>
        <w:tc>
          <w:tcPr>
            <w:tcW w:w="2342" w:type="dxa"/>
            <w:noWrap/>
            <w:hideMark/>
          </w:tcPr>
          <w:p w14:paraId="052BE14B" w14:textId="27879E42"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8.21</w:t>
            </w:r>
          </w:p>
        </w:tc>
      </w:tr>
      <w:tr w:rsidR="00A9674B" w:rsidRPr="00B079F8" w14:paraId="5C71626A" w14:textId="77777777" w:rsidTr="00BF51FA">
        <w:trPr>
          <w:trHeight w:val="302"/>
        </w:trPr>
        <w:tc>
          <w:tcPr>
            <w:tcW w:w="2790" w:type="dxa"/>
            <w:noWrap/>
            <w:hideMark/>
          </w:tcPr>
          <w:p w14:paraId="566148FA" w14:textId="77777777" w:rsidR="00502E01" w:rsidRPr="007832A7" w:rsidRDefault="00502E01" w:rsidP="00502E01">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Food waste recycling service</w:t>
            </w:r>
          </w:p>
        </w:tc>
        <w:tc>
          <w:tcPr>
            <w:tcW w:w="2880" w:type="dxa"/>
            <w:noWrap/>
            <w:hideMark/>
          </w:tcPr>
          <w:p w14:paraId="6D399188" w14:textId="59AFC7DC"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0.06</w:t>
            </w:r>
          </w:p>
        </w:tc>
        <w:tc>
          <w:tcPr>
            <w:tcW w:w="2342" w:type="dxa"/>
            <w:noWrap/>
            <w:hideMark/>
          </w:tcPr>
          <w:p w14:paraId="54911221" w14:textId="75218FB6"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0.00</w:t>
            </w:r>
          </w:p>
        </w:tc>
      </w:tr>
      <w:tr w:rsidR="00A9674B" w:rsidRPr="00B079F8" w14:paraId="107102C5" w14:textId="77777777" w:rsidTr="00BF51FA">
        <w:trPr>
          <w:trHeight w:val="302"/>
        </w:trPr>
        <w:tc>
          <w:tcPr>
            <w:tcW w:w="2790" w:type="dxa"/>
            <w:tcBorders>
              <w:bottom w:val="single" w:sz="4" w:space="0" w:color="auto"/>
            </w:tcBorders>
            <w:noWrap/>
            <w:hideMark/>
          </w:tcPr>
          <w:p w14:paraId="04D961F7" w14:textId="77777777" w:rsidR="00502E01" w:rsidRPr="007832A7" w:rsidRDefault="00502E01" w:rsidP="00502E01">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Food waste collection service</w:t>
            </w:r>
          </w:p>
        </w:tc>
        <w:tc>
          <w:tcPr>
            <w:tcW w:w="2880" w:type="dxa"/>
            <w:tcBorders>
              <w:bottom w:val="single" w:sz="4" w:space="0" w:color="auto"/>
            </w:tcBorders>
            <w:noWrap/>
            <w:hideMark/>
          </w:tcPr>
          <w:p w14:paraId="228FF1F6" w14:textId="60AC2050"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0.56</w:t>
            </w:r>
          </w:p>
        </w:tc>
        <w:tc>
          <w:tcPr>
            <w:tcW w:w="2342" w:type="dxa"/>
            <w:tcBorders>
              <w:bottom w:val="single" w:sz="4" w:space="0" w:color="auto"/>
            </w:tcBorders>
            <w:noWrap/>
            <w:hideMark/>
          </w:tcPr>
          <w:p w14:paraId="07422ACF" w14:textId="7F539B5A"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0.00</w:t>
            </w:r>
          </w:p>
        </w:tc>
      </w:tr>
      <w:tr w:rsidR="00A9674B" w:rsidRPr="00B079F8" w14:paraId="31676CCA" w14:textId="77777777" w:rsidTr="00BF51FA">
        <w:trPr>
          <w:trHeight w:val="302"/>
        </w:trPr>
        <w:tc>
          <w:tcPr>
            <w:tcW w:w="2790" w:type="dxa"/>
            <w:tcBorders>
              <w:top w:val="single" w:sz="4" w:space="0" w:color="auto"/>
              <w:bottom w:val="single" w:sz="4" w:space="0" w:color="auto"/>
            </w:tcBorders>
            <w:noWrap/>
            <w:hideMark/>
          </w:tcPr>
          <w:p w14:paraId="5A84028D" w14:textId="77777777" w:rsidR="00502E01" w:rsidRPr="007832A7" w:rsidRDefault="00502E01" w:rsidP="00502E01">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Total</w:t>
            </w:r>
          </w:p>
        </w:tc>
        <w:tc>
          <w:tcPr>
            <w:tcW w:w="2880" w:type="dxa"/>
            <w:tcBorders>
              <w:top w:val="single" w:sz="4" w:space="0" w:color="auto"/>
              <w:bottom w:val="single" w:sz="4" w:space="0" w:color="auto"/>
            </w:tcBorders>
            <w:noWrap/>
            <w:hideMark/>
          </w:tcPr>
          <w:p w14:paraId="1562C3E7" w14:textId="386132DA"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33.61</w:t>
            </w:r>
          </w:p>
        </w:tc>
        <w:tc>
          <w:tcPr>
            <w:tcW w:w="2342" w:type="dxa"/>
            <w:tcBorders>
              <w:top w:val="single" w:sz="4" w:space="0" w:color="auto"/>
              <w:bottom w:val="single" w:sz="4" w:space="0" w:color="auto"/>
            </w:tcBorders>
            <w:noWrap/>
            <w:hideMark/>
          </w:tcPr>
          <w:p w14:paraId="09021EE2" w14:textId="10DD5A74" w:rsidR="00502E01" w:rsidRPr="00B079F8" w:rsidRDefault="00502E01"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13.92</w:t>
            </w:r>
          </w:p>
        </w:tc>
      </w:tr>
    </w:tbl>
    <w:p w14:paraId="59EC0EE5" w14:textId="29176BBC" w:rsidR="00A9674B" w:rsidRPr="00B079F8" w:rsidRDefault="00AD0419" w:rsidP="00A9674B">
      <w:pPr>
        <w:snapToGrid w:val="0"/>
        <w:jc w:val="both"/>
        <w:rPr>
          <w:rFonts w:ascii="Times New Roman" w:hAnsi="Times New Roman"/>
          <w:color w:val="000000" w:themeColor="text1"/>
          <w:sz w:val="21"/>
          <w:szCs w:val="21"/>
        </w:rPr>
      </w:pPr>
      <w:r w:rsidRPr="00B079F8">
        <w:rPr>
          <w:rFonts w:ascii="Times New Roman" w:hAnsi="Times New Roman"/>
          <w:color w:val="000000" w:themeColor="text1"/>
          <w:sz w:val="21"/>
          <w:szCs w:val="21"/>
          <w:vertAlign w:val="superscript"/>
          <w:lang w:eastAsia="zh-CN"/>
        </w:rPr>
        <w:t>a</w:t>
      </w:r>
      <w:r w:rsidRPr="00B079F8">
        <w:rPr>
          <w:rFonts w:ascii="Times New Roman" w:hAnsi="Times New Roman"/>
          <w:color w:val="000000" w:themeColor="text1"/>
          <w:sz w:val="21"/>
          <w:szCs w:val="21"/>
          <w:lang w:eastAsia="zh-CN"/>
        </w:rPr>
        <w:t xml:space="preserve"> Data source: </w:t>
      </w:r>
      <w:r w:rsidRPr="00B079F8">
        <w:rPr>
          <w:rFonts w:ascii="Times New Roman" w:hAnsi="Times New Roman"/>
          <w:color w:val="000000" w:themeColor="text1"/>
          <w:sz w:val="21"/>
          <w:szCs w:val="21"/>
          <w:lang w:eastAsia="zh-CN"/>
        </w:rPr>
        <w:fldChar w:fldCharType="begin"/>
      </w:r>
      <w:r w:rsidR="00615F13">
        <w:rPr>
          <w:rFonts w:ascii="Times New Roman" w:hAnsi="Times New Roman"/>
          <w:color w:val="000000" w:themeColor="text1"/>
          <w:sz w:val="21"/>
          <w:szCs w:val="21"/>
          <w:lang w:eastAsia="zh-CN"/>
        </w:rPr>
        <w:instrText xml:space="preserve"> ADDIN EN.CITE &lt;EndNote&gt;&lt;Cite AuthorYear="1"&gt;&lt;Author&gt;Liu&lt;/Author&gt;&lt;Year&gt;2022&lt;/Year&gt;&lt;RecNum&gt;1100&lt;/RecNum&gt;&lt;DisplayText&gt;Liu, et al. &lt;style face="superscript"&gt;34&lt;/style&gt;&lt;/DisplayText&gt;&lt;record&gt;&lt;rec-number&gt;1100&lt;/rec-number&gt;&lt;foreign-keys&gt;&lt;key app="EN" db-id="z0dp59wehvp2fmewp9gp9vtnzavtfr2r0wpv" timestamp="1715945781" guid="0d1b84a6-347f-4a2a-8b9c-6b80a695dbf2"&gt;1100&lt;/key&gt;&lt;/foreign-keys&gt;&lt;ref-type name="Journal Article"&gt;17&lt;/ref-type&gt;&lt;contributors&gt;&lt;authors&gt;&lt;author&gt;Liu, Lei&lt;/author&gt;&lt;author&gt;Xu, Wen&lt;/author&gt;&lt;author&gt;Lu, Xiankai&lt;/author&gt;&lt;author&gt;Zhong, Buqing&lt;/author&gt;&lt;author&gt;Guo, Yixin&lt;/author&gt;&lt;author&gt;Lu, Xiao&lt;/author&gt;&lt;author&gt;Zhao, Yuanhong&lt;/author&gt;&lt;author&gt;He, Wei&lt;/author&gt;&lt;author&gt;Wang, Songhan&lt;/author&gt;&lt;author&gt;Zhang, Xiuying&lt;/author&gt;&lt;author&gt;Liu, Xuejun&lt;/author&gt;&lt;author&gt;Vitousek, Peter&lt;/author&gt;&lt;/authors&gt;&lt;/contributors&gt;&lt;titles&gt;&lt;title&gt;Exploring global changes in agricultural ammonia emissions and their contribution to nitrogen deposition since 1980&lt;/title&gt;&lt;secondary-title&gt;Proceedings of the National Academy of Sciences&lt;/secondary-title&gt;&lt;/titles&gt;&lt;periodical&gt;&lt;full-title&gt;Proceedings of the National Academy of Sciences&lt;/full-title&gt;&lt;/periodical&gt;&lt;pages&gt;e2121998119&lt;/pages&gt;&lt;volume&gt;119&lt;/volume&gt;&lt;number&gt;14&lt;/number&gt;&lt;dates&gt;&lt;year&gt;2022&lt;/year&gt;&lt;/dates&gt;&lt;urls&gt;&lt;related-urls&gt;&lt;url&gt;https://www.pnas.org/doi/abs/10.1073/pnas.2121998119&lt;/url&gt;&lt;/related-urls&gt;&lt;/urls&gt;&lt;electronic-resource-num&gt;doi:10.1073/pnas.2121998119&lt;/electronic-resource-num&gt;&lt;research-notes&gt;NH3 proportion&lt;/research-notes&gt;&lt;/record&gt;&lt;/Cite&gt;&lt;/EndNote&gt;</w:instrText>
      </w:r>
      <w:r w:rsidRPr="00B079F8">
        <w:rPr>
          <w:rFonts w:ascii="Times New Roman" w:hAnsi="Times New Roman"/>
          <w:color w:val="000000" w:themeColor="text1"/>
          <w:sz w:val="21"/>
          <w:szCs w:val="21"/>
          <w:lang w:eastAsia="zh-CN"/>
        </w:rPr>
        <w:fldChar w:fldCharType="separate"/>
      </w:r>
      <w:r w:rsidR="003F6C07">
        <w:rPr>
          <w:rFonts w:ascii="Times New Roman" w:hAnsi="Times New Roman"/>
          <w:noProof/>
          <w:color w:val="000000" w:themeColor="text1"/>
          <w:sz w:val="21"/>
          <w:szCs w:val="21"/>
          <w:lang w:eastAsia="zh-CN"/>
        </w:rPr>
        <w:t xml:space="preserve">Liu, et al. </w:t>
      </w:r>
      <w:r w:rsidR="003F6C07" w:rsidRPr="003F6C07">
        <w:rPr>
          <w:rFonts w:ascii="Times New Roman" w:hAnsi="Times New Roman"/>
          <w:noProof/>
          <w:color w:val="000000" w:themeColor="text1"/>
          <w:sz w:val="21"/>
          <w:szCs w:val="21"/>
          <w:vertAlign w:val="superscript"/>
          <w:lang w:eastAsia="zh-CN"/>
        </w:rPr>
        <w:t>34</w:t>
      </w:r>
      <w:r w:rsidRPr="00B079F8">
        <w:rPr>
          <w:rFonts w:ascii="Times New Roman" w:hAnsi="Times New Roman"/>
          <w:color w:val="000000" w:themeColor="text1"/>
          <w:sz w:val="21"/>
          <w:szCs w:val="21"/>
          <w:lang w:eastAsia="zh-CN"/>
        </w:rPr>
        <w:fldChar w:fldCharType="end"/>
      </w:r>
      <w:r w:rsidRPr="00B079F8">
        <w:rPr>
          <w:rFonts w:ascii="Times New Roman" w:hAnsi="Times New Roman"/>
          <w:color w:val="000000" w:themeColor="text1"/>
          <w:sz w:val="21"/>
          <w:szCs w:val="21"/>
          <w:lang w:eastAsia="zh-CN"/>
        </w:rPr>
        <w:t xml:space="preserve">, </w:t>
      </w:r>
      <w:r w:rsidRPr="00B079F8">
        <w:rPr>
          <w:rFonts w:ascii="Times New Roman" w:hAnsi="Times New Roman"/>
          <w:color w:val="000000" w:themeColor="text1"/>
          <w:sz w:val="21"/>
          <w:szCs w:val="21"/>
          <w:lang w:eastAsia="zh-CN"/>
        </w:rPr>
        <w:fldChar w:fldCharType="begin"/>
      </w:r>
      <w:r w:rsidR="00615F13">
        <w:rPr>
          <w:rFonts w:ascii="Times New Roman" w:hAnsi="Times New Roman"/>
          <w:color w:val="000000" w:themeColor="text1"/>
          <w:sz w:val="21"/>
          <w:szCs w:val="21"/>
          <w:lang w:eastAsia="zh-CN"/>
        </w:rPr>
        <w:instrText xml:space="preserve"> ADDIN EN.CITE &lt;EndNote&gt;&lt;Cite AuthorYear="1"&gt;&lt;Author&gt;Huang&lt;/Author&gt;&lt;Year&gt;2017&lt;/Year&gt;&lt;RecNum&gt;1105&lt;/RecNum&gt;&lt;DisplayText&gt;Huang, et al. &lt;style face="superscript"&gt;35&lt;/style&gt;&lt;/DisplayText&gt;&lt;record&gt;&lt;rec-number&gt;1105&lt;/rec-number&gt;&lt;foreign-keys&gt;&lt;key app="EN" db-id="z0dp59wehvp2fmewp9gp9vtnzavtfr2r0wpv" timestamp="1715945788" guid="230f1dd4-48fb-43c8-b595-1a2525a1d026"&gt;1105&lt;/key&gt;&lt;/foreign-keys&gt;&lt;ref-type name="Journal Article"&gt;17&lt;/ref-type&gt;&lt;contributors&gt;&lt;authors&gt;&lt;author&gt;Huang, Tianbo&lt;/author&gt;&lt;author&gt;Zhu, Xi&lt;/author&gt;&lt;author&gt;Zhong, Qirui&lt;/author&gt;&lt;author&gt;Yun, Xiao&lt;/author&gt;&lt;author&gt;Meng, Wenjun&lt;/author&gt;&lt;author&gt;Li, Bengang&lt;/author&gt;&lt;author&gt;Ma, Jianmin&lt;/author&gt;&lt;author&gt;Zeng, Eddy Y.&lt;/author&gt;&lt;author&gt;Tao, Shu&lt;/author&gt;&lt;/authors&gt;&lt;/contributors&gt;&lt;titles&gt;&lt;title&gt;Spatial and Temporal Trends in Global Emissions of Nitrogen Oxides from 1960 to 2014&lt;/title&gt;&lt;secondary-title&gt;Environmental Science &amp;amp; Technology&lt;/secondary-title&gt;&lt;/titles&gt;&lt;periodical&gt;&lt;full-title&gt;Environmental Science &amp;amp; Technology&lt;/full-title&gt;&lt;/periodical&gt;&lt;pages&gt;7992-8000&lt;/pages&gt;&lt;volume&gt;51&lt;/volume&gt;&lt;number&gt;14&lt;/number&gt;&lt;dates&gt;&lt;year&gt;2017&lt;/year&gt;&lt;pub-dates&gt;&lt;date&gt;2017/07/18&lt;/date&gt;&lt;/pub-dates&gt;&lt;/dates&gt;&lt;publisher&gt;American Chemical Society&lt;/publisher&gt;&lt;isbn&gt;0013-936X&lt;/isbn&gt;&lt;urls&gt;&lt;related-urls&gt;&lt;url&gt;https://doi.org/10.1021/acs.est.7b02235&lt;/url&gt;&lt;/related-urls&gt;&lt;/urls&gt;&lt;electronic-resource-num&gt;10.1021/acs.est.7b02235&lt;/electronic-resource-num&gt;&lt;research-notes&gt;NOx&lt;/research-notes&gt;&lt;/record&gt;&lt;/Cite&gt;&lt;/EndNote&gt;</w:instrText>
      </w:r>
      <w:r w:rsidRPr="00B079F8">
        <w:rPr>
          <w:rFonts w:ascii="Times New Roman" w:hAnsi="Times New Roman"/>
          <w:color w:val="000000" w:themeColor="text1"/>
          <w:sz w:val="21"/>
          <w:szCs w:val="21"/>
          <w:lang w:eastAsia="zh-CN"/>
        </w:rPr>
        <w:fldChar w:fldCharType="separate"/>
      </w:r>
      <w:r w:rsidR="003F6C07">
        <w:rPr>
          <w:rFonts w:ascii="Times New Roman" w:hAnsi="Times New Roman"/>
          <w:noProof/>
          <w:color w:val="000000" w:themeColor="text1"/>
          <w:sz w:val="21"/>
          <w:szCs w:val="21"/>
          <w:lang w:eastAsia="zh-CN"/>
        </w:rPr>
        <w:t xml:space="preserve">Huang, et al. </w:t>
      </w:r>
      <w:r w:rsidR="003F6C07" w:rsidRPr="003F6C07">
        <w:rPr>
          <w:rFonts w:ascii="Times New Roman" w:hAnsi="Times New Roman"/>
          <w:noProof/>
          <w:color w:val="000000" w:themeColor="text1"/>
          <w:sz w:val="21"/>
          <w:szCs w:val="21"/>
          <w:vertAlign w:val="superscript"/>
          <w:lang w:eastAsia="zh-CN"/>
        </w:rPr>
        <w:t>35</w:t>
      </w:r>
      <w:r w:rsidRPr="00B079F8">
        <w:rPr>
          <w:rFonts w:ascii="Times New Roman" w:hAnsi="Times New Roman"/>
          <w:color w:val="000000" w:themeColor="text1"/>
          <w:sz w:val="21"/>
          <w:szCs w:val="21"/>
          <w:lang w:eastAsia="zh-CN"/>
        </w:rPr>
        <w:fldChar w:fldCharType="end"/>
      </w:r>
      <w:r w:rsidRPr="00B079F8">
        <w:rPr>
          <w:rFonts w:ascii="Times New Roman" w:hAnsi="Times New Roman"/>
          <w:color w:val="000000" w:themeColor="text1"/>
          <w:sz w:val="21"/>
          <w:szCs w:val="21"/>
          <w:lang w:eastAsia="zh-CN"/>
        </w:rPr>
        <w:t xml:space="preserve">, and </w:t>
      </w:r>
      <w:r w:rsidRPr="00B079F8">
        <w:rPr>
          <w:rFonts w:ascii="Times New Roman" w:hAnsi="Times New Roman"/>
          <w:color w:val="000000" w:themeColor="text1"/>
          <w:sz w:val="21"/>
          <w:szCs w:val="21"/>
          <w:lang w:eastAsia="zh-CN"/>
        </w:rPr>
        <w:fldChar w:fldCharType="begin"/>
      </w:r>
      <w:r w:rsidR="00615F13">
        <w:rPr>
          <w:rFonts w:ascii="Times New Roman" w:hAnsi="Times New Roman"/>
          <w:color w:val="000000" w:themeColor="text1"/>
          <w:sz w:val="21"/>
          <w:szCs w:val="21"/>
          <w:lang w:eastAsia="zh-CN"/>
        </w:rPr>
        <w:instrText xml:space="preserve"> ADDIN EN.CITE &lt;EndNote&gt;&lt;Cite AuthorYear="1"&gt;&lt;Author&gt;Dahiya&lt;/Author&gt;&lt;Year&gt;2020&lt;/Year&gt;&lt;RecNum&gt;1168&lt;/RecNum&gt;&lt;DisplayText&gt;Dahiya, et al. &lt;style face="superscript"&gt;36&lt;/style&gt;&lt;/DisplayText&gt;&lt;record&gt;&lt;rec-number&gt;1168&lt;/rec-number&gt;&lt;foreign-keys&gt;&lt;key app="EN" db-id="z0dp59wehvp2fmewp9gp9vtnzavtfr2r0wpv" timestamp="1715945810" guid="dbd8cf72-7435-4191-8a72-7b9cfae76f10"&gt;1168&lt;/key&gt;&lt;/foreign-keys&gt;&lt;ref-type name="Journal Article"&gt;17&lt;/ref-type&gt;&lt;contributors&gt;&lt;authors&gt;&lt;author&gt;Dahiya, S.&lt;/author&gt;&lt;author&gt;Anhäuser, A.&lt;/author&gt;&lt;author&gt;Farrow, A.&lt;/author&gt;&lt;author&gt;Thieriot, H.&lt;/author&gt;&lt;author&gt;Kumar, A.&lt;/author&gt;&lt;author&gt;Myllyvirta, L.&lt;/author&gt;&lt;/authors&gt;&lt;/contributors&gt;&lt;titles&gt;&lt;title&gt;Ranking the World’s Sulfur Dioxide (SO2) Hotspots: 2019–2020&lt;/title&gt;&lt;secondary-title&gt;Delhi Center for Research on Energy and Clean Air-Greenpeace India: Chennai, India&lt;/secondary-title&gt;&lt;/titles&gt;&lt;periodical&gt;&lt;full-title&gt;Delhi Center for Research on Energy and Clean Air-Greenpeace India: Chennai, India&lt;/full-title&gt;&lt;/periodical&gt;&lt;volume&gt;48&lt;/volume&gt;&lt;dates&gt;&lt;year&gt;2020&lt;/year&gt;&lt;/dates&gt;&lt;urls&gt;&lt;/urls&gt;&lt;research-notes&gt;SO2&lt;/research-notes&gt;&lt;/record&gt;&lt;/Cite&gt;&lt;/EndNote&gt;</w:instrText>
      </w:r>
      <w:r w:rsidRPr="00B079F8">
        <w:rPr>
          <w:rFonts w:ascii="Times New Roman" w:hAnsi="Times New Roman"/>
          <w:color w:val="000000" w:themeColor="text1"/>
          <w:sz w:val="21"/>
          <w:szCs w:val="21"/>
          <w:lang w:eastAsia="zh-CN"/>
        </w:rPr>
        <w:fldChar w:fldCharType="separate"/>
      </w:r>
      <w:r w:rsidR="003F6C07">
        <w:rPr>
          <w:rFonts w:ascii="Times New Roman" w:hAnsi="Times New Roman"/>
          <w:noProof/>
          <w:color w:val="000000" w:themeColor="text1"/>
          <w:sz w:val="21"/>
          <w:szCs w:val="21"/>
          <w:lang w:eastAsia="zh-CN"/>
        </w:rPr>
        <w:t xml:space="preserve">Dahiya, et al. </w:t>
      </w:r>
      <w:r w:rsidR="003F6C07" w:rsidRPr="003F6C07">
        <w:rPr>
          <w:rFonts w:ascii="Times New Roman" w:hAnsi="Times New Roman"/>
          <w:noProof/>
          <w:color w:val="000000" w:themeColor="text1"/>
          <w:sz w:val="21"/>
          <w:szCs w:val="21"/>
          <w:vertAlign w:val="superscript"/>
          <w:lang w:eastAsia="zh-CN"/>
        </w:rPr>
        <w:t>36</w:t>
      </w:r>
      <w:r w:rsidRPr="00B079F8">
        <w:rPr>
          <w:rFonts w:ascii="Times New Roman" w:hAnsi="Times New Roman"/>
          <w:color w:val="000000" w:themeColor="text1"/>
          <w:sz w:val="21"/>
          <w:szCs w:val="21"/>
          <w:lang w:eastAsia="zh-CN"/>
        </w:rPr>
        <w:fldChar w:fldCharType="end"/>
      </w:r>
      <w:r w:rsidRPr="00B079F8">
        <w:rPr>
          <w:rFonts w:ascii="Times New Roman" w:hAnsi="Times New Roman"/>
          <w:color w:val="000000" w:themeColor="text1"/>
          <w:sz w:val="21"/>
          <w:szCs w:val="21"/>
          <w:lang w:eastAsia="zh-CN"/>
        </w:rPr>
        <w:t xml:space="preserve">. </w:t>
      </w:r>
      <w:r w:rsidR="00A9674B" w:rsidRPr="00B079F8">
        <w:rPr>
          <w:rFonts w:ascii="Times New Roman" w:hAnsi="Times New Roman"/>
          <w:color w:val="000000" w:themeColor="text1"/>
          <w:sz w:val="21"/>
          <w:szCs w:val="21"/>
          <w:lang w:eastAsia="zh-CN"/>
        </w:rPr>
        <w:t xml:space="preserve">Emissions of by-products (i.e., cereal bran, alcoholic pulp, oil cake) were derived from </w:t>
      </w:r>
      <w:r w:rsidR="00A9674B" w:rsidRPr="00B079F8">
        <w:rPr>
          <w:rFonts w:ascii="Times New Roman" w:hAnsi="Times New Roman"/>
          <w:color w:val="000000" w:themeColor="text1"/>
          <w:sz w:val="21"/>
          <w:szCs w:val="21"/>
          <w:lang w:eastAsia="zh-CN"/>
        </w:rPr>
        <w:fldChar w:fldCharType="begin">
          <w:fldData xml:space="preserve">PEVuZE5vdGU+PENpdGUgQXV0aG9yWWVhcj0iMSI+PEF1dGhvcj5NYWNrZW56aWU8L0F1dGhvcj48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</w:fldData>
        </w:fldChar>
      </w:r>
      <w:r w:rsidR="00615F13">
        <w:rPr>
          <w:rFonts w:ascii="Times New Roman" w:hAnsi="Times New Roman"/>
          <w:color w:val="000000" w:themeColor="text1"/>
          <w:sz w:val="21"/>
          <w:szCs w:val="21"/>
          <w:lang w:eastAsia="zh-CN"/>
        </w:rPr>
        <w:instrText xml:space="preserve"> ADDIN EN.CITE </w:instrText>
      </w:r>
      <w:r w:rsidR="00615F13">
        <w:rPr>
          <w:rFonts w:ascii="Times New Roman" w:hAnsi="Times New Roman"/>
          <w:color w:val="000000" w:themeColor="text1"/>
          <w:sz w:val="21"/>
          <w:szCs w:val="21"/>
          <w:lang w:eastAsia="zh-CN"/>
        </w:rPr>
        <w:fldChar w:fldCharType="begin">
          <w:fldData xml:space="preserve">PEVuZE5vdGU+PENpdGUgQXV0aG9yWWVhcj0iMSI+PEF1dGhvcj5NYWNrZW56aWU8L0F1dGhvcj48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</w:fldData>
        </w:fldChar>
      </w:r>
      <w:r w:rsidR="00615F13">
        <w:rPr>
          <w:rFonts w:ascii="Times New Roman" w:hAnsi="Times New Roman"/>
          <w:color w:val="000000" w:themeColor="text1"/>
          <w:sz w:val="21"/>
          <w:szCs w:val="21"/>
          <w:lang w:eastAsia="zh-CN"/>
        </w:rPr>
        <w:instrText xml:space="preserve"> ADDIN EN.CITE.DATA </w:instrText>
      </w:r>
      <w:r w:rsidR="00615F13">
        <w:rPr>
          <w:rFonts w:ascii="Times New Roman" w:hAnsi="Times New Roman"/>
          <w:color w:val="000000" w:themeColor="text1"/>
          <w:sz w:val="21"/>
          <w:szCs w:val="21"/>
          <w:lang w:eastAsia="zh-CN"/>
        </w:rPr>
      </w:r>
      <w:r w:rsidR="00615F13">
        <w:rPr>
          <w:rFonts w:ascii="Times New Roman" w:hAnsi="Times New Roman"/>
          <w:color w:val="000000" w:themeColor="text1"/>
          <w:sz w:val="21"/>
          <w:szCs w:val="21"/>
          <w:lang w:eastAsia="zh-CN"/>
        </w:rPr>
        <w:fldChar w:fldCharType="end"/>
      </w:r>
      <w:r w:rsidR="00A9674B" w:rsidRPr="00B079F8">
        <w:rPr>
          <w:rFonts w:ascii="Times New Roman" w:hAnsi="Times New Roman"/>
          <w:color w:val="000000" w:themeColor="text1"/>
          <w:sz w:val="21"/>
          <w:szCs w:val="21"/>
          <w:lang w:eastAsia="zh-CN"/>
        </w:rPr>
      </w:r>
      <w:r w:rsidR="00A9674B" w:rsidRPr="00B079F8">
        <w:rPr>
          <w:rFonts w:ascii="Times New Roman" w:hAnsi="Times New Roman"/>
          <w:color w:val="000000" w:themeColor="text1"/>
          <w:sz w:val="21"/>
          <w:szCs w:val="21"/>
          <w:lang w:eastAsia="zh-CN"/>
        </w:rPr>
        <w:fldChar w:fldCharType="separate"/>
      </w:r>
      <w:r w:rsidR="003F6C07">
        <w:rPr>
          <w:rFonts w:ascii="Times New Roman" w:hAnsi="Times New Roman"/>
          <w:noProof/>
          <w:color w:val="000000" w:themeColor="text1"/>
          <w:sz w:val="21"/>
          <w:szCs w:val="21"/>
          <w:lang w:eastAsia="zh-CN"/>
        </w:rPr>
        <w:t xml:space="preserve">Mackenzie, et al. </w:t>
      </w:r>
      <w:r w:rsidR="003F6C07" w:rsidRPr="003F6C07">
        <w:rPr>
          <w:rFonts w:ascii="Times New Roman" w:hAnsi="Times New Roman"/>
          <w:noProof/>
          <w:color w:val="000000" w:themeColor="text1"/>
          <w:sz w:val="21"/>
          <w:szCs w:val="21"/>
          <w:vertAlign w:val="superscript"/>
          <w:lang w:eastAsia="zh-CN"/>
        </w:rPr>
        <w:t>18</w:t>
      </w:r>
      <w:r w:rsidR="00A9674B" w:rsidRPr="00B079F8">
        <w:rPr>
          <w:rFonts w:ascii="Times New Roman" w:hAnsi="Times New Roman"/>
          <w:color w:val="000000" w:themeColor="text1"/>
          <w:sz w:val="21"/>
          <w:szCs w:val="21"/>
          <w:lang w:eastAsia="zh-CN"/>
        </w:rPr>
        <w:fldChar w:fldCharType="end"/>
      </w:r>
      <w:r w:rsidR="00A9674B" w:rsidRPr="00B079F8">
        <w:rPr>
          <w:rFonts w:ascii="Times New Roman" w:hAnsi="Times New Roman"/>
          <w:color w:val="000000" w:themeColor="text1"/>
          <w:sz w:val="21"/>
          <w:szCs w:val="21"/>
          <w:lang w:eastAsia="zh-CN"/>
        </w:rPr>
        <w:t xml:space="preserve">. Emissions of food waste recycling service and food waste collection service were obtained from </w:t>
      </w:r>
      <w:r w:rsidR="00A9674B" w:rsidRPr="00B079F8">
        <w:rPr>
          <w:rFonts w:ascii="Times New Roman" w:hAnsi="Times New Roman"/>
          <w:color w:val="000000" w:themeColor="text1"/>
          <w:sz w:val="21"/>
          <w:szCs w:val="21"/>
          <w:lang w:eastAsia="zh-CN"/>
        </w:rPr>
        <w:fldChar w:fldCharType="begin"/>
      </w:r>
      <w:r w:rsidR="00615F13">
        <w:rPr>
          <w:rFonts w:ascii="Times New Roman" w:hAnsi="Times New Roman"/>
          <w:color w:val="000000" w:themeColor="text1"/>
          <w:sz w:val="21"/>
          <w:szCs w:val="21"/>
          <w:lang w:eastAsia="zh-CN"/>
        </w:rPr>
        <w:instrText xml:space="preserve"> ADDIN EN.CITE &lt;EndNote&gt;&lt;Cite AuthorYear="1"&gt;&lt;Author&gt;Alsaleh&lt;/Author&gt;&lt;Year&gt;2023&lt;/Year&gt;&lt;RecNum&gt;4756&lt;/RecNum&gt;&lt;DisplayText&gt;Alsaleh and Aleisa &lt;style face="superscript"&gt;15&lt;/style&gt;&lt;/DisplayText&gt;&lt;record&gt;&lt;rec-number&gt;4756&lt;/rec-number&gt;&lt;foreign-keys&gt;&lt;key app="EN" db-id="z0dp59wehvp2fmewp9gp9vtnzavtfr2r0wpv" timestamp="1715948557" guid="ba8dbeff-ae82-42ef-8530-1a63b135a3b7"&gt;4756&lt;/key&gt;&lt;/foreign-keys&gt;&lt;ref-type name="Journal Article"&gt;17&lt;/ref-type&gt;&lt;contributors&gt;&lt;authors&gt;&lt;author&gt;Alsaleh, Alla&lt;/author&gt;&lt;author&gt;Aleisa, Esra&lt;/author&gt;&lt;/authors&gt;&lt;/contributors&gt;&lt;titles&gt;&lt;title&gt;Triple Bottom-Line Evaluation of the Production of Animal Feed from Food Waste: A Life Cycle Assessment&lt;/title&gt;&lt;secondary-title&gt;Waste and Biomass Valorization&lt;/secondary-title&gt;&lt;/titles&gt;&lt;periodical&gt;&lt;full-title&gt;Waste and Biomass Valorization&lt;/full-title&gt;&lt;/periodical&gt;&lt;pages&gt;1169-1195&lt;/pages&gt;&lt;volume&gt;14&lt;/volume&gt;&lt;number&gt;4&lt;/number&gt;&lt;dates&gt;&lt;year&gt;2023&lt;/year&gt;&lt;pub-dates&gt;&lt;date&gt;2023/04/01&lt;/date&gt;&lt;/pub-dates&gt;&lt;/dates&gt;&lt;isbn&gt;1877-265X&lt;/isbn&gt;&lt;urls&gt;&lt;related-urls&gt;&lt;url&gt;https://doi.org/10.1007/s12649-022-01914-7&lt;/url&gt;&lt;/related-urls&gt;&lt;/urls&gt;&lt;electronic-resource-num&gt;10.1007/s12649-022-01914-7&lt;/electronic-resource-num&gt;&lt;research-notes&gt;Recycling feed cost&lt;/research-notes&gt;&lt;/record&gt;&lt;/Cite&gt;&lt;/EndNote&gt;</w:instrText>
      </w:r>
      <w:r w:rsidR="00A9674B" w:rsidRPr="00B079F8">
        <w:rPr>
          <w:rFonts w:ascii="Times New Roman" w:hAnsi="Times New Roman"/>
          <w:color w:val="000000" w:themeColor="text1"/>
          <w:sz w:val="21"/>
          <w:szCs w:val="21"/>
          <w:lang w:eastAsia="zh-CN"/>
        </w:rPr>
        <w:fldChar w:fldCharType="separate"/>
      </w:r>
      <w:r w:rsidR="003F6C07">
        <w:rPr>
          <w:rFonts w:ascii="Times New Roman" w:hAnsi="Times New Roman"/>
          <w:noProof/>
          <w:color w:val="000000" w:themeColor="text1"/>
          <w:sz w:val="21"/>
          <w:szCs w:val="21"/>
          <w:lang w:eastAsia="zh-CN"/>
        </w:rPr>
        <w:t xml:space="preserve">Alsaleh and Aleisa </w:t>
      </w:r>
      <w:r w:rsidR="003F6C07" w:rsidRPr="003F6C07">
        <w:rPr>
          <w:rFonts w:ascii="Times New Roman" w:hAnsi="Times New Roman"/>
          <w:noProof/>
          <w:color w:val="000000" w:themeColor="text1"/>
          <w:sz w:val="21"/>
          <w:szCs w:val="21"/>
          <w:vertAlign w:val="superscript"/>
          <w:lang w:eastAsia="zh-CN"/>
        </w:rPr>
        <w:t>15</w:t>
      </w:r>
      <w:r w:rsidR="00A9674B" w:rsidRPr="00B079F8">
        <w:rPr>
          <w:rFonts w:ascii="Times New Roman" w:hAnsi="Times New Roman"/>
          <w:color w:val="000000" w:themeColor="text1"/>
          <w:sz w:val="21"/>
          <w:szCs w:val="21"/>
          <w:lang w:eastAsia="zh-CN"/>
        </w:rPr>
        <w:fldChar w:fldCharType="end"/>
      </w:r>
      <w:r w:rsidR="00A9674B" w:rsidRPr="00B079F8">
        <w:rPr>
          <w:rFonts w:ascii="Times New Roman" w:hAnsi="Times New Roman"/>
          <w:color w:val="000000" w:themeColor="text1"/>
          <w:sz w:val="21"/>
          <w:szCs w:val="21"/>
          <w:lang w:eastAsia="zh-CN"/>
        </w:rPr>
        <w:t xml:space="preserve">, </w:t>
      </w:r>
      <w:r w:rsidR="00A9674B" w:rsidRPr="00B079F8">
        <w:rPr>
          <w:rFonts w:ascii="Times New Roman" w:hAnsi="Times New Roman"/>
          <w:color w:val="000000" w:themeColor="text1"/>
          <w:sz w:val="21"/>
          <w:szCs w:val="21"/>
          <w:lang w:eastAsia="zh-CN"/>
        </w:rPr>
        <w:fldChar w:fldCharType="begin"/>
      </w:r>
      <w:r w:rsidR="00615F13">
        <w:rPr>
          <w:rFonts w:ascii="Times New Roman" w:hAnsi="Times New Roman"/>
          <w:color w:val="000000" w:themeColor="text1"/>
          <w:sz w:val="21"/>
          <w:szCs w:val="21"/>
          <w:lang w:eastAsia="zh-CN"/>
        </w:rPr>
        <w:instrText xml:space="preserve"> ADDIN EN.CITE &lt;EndNote&gt;&lt;Cite AuthorYear="1"&gt;&lt;Author&gt;Hong&lt;/Author&gt;&lt;Year&gt;2010&lt;/Year&gt;&lt;RecNum&gt;4755&lt;/RecNum&gt;&lt;DisplayText&gt;Hong, et al. &lt;style face="superscript"&gt;32&lt;/style&gt;&lt;/DisplayText&gt;&lt;record&gt;&lt;rec-number&gt;4755&lt;/rec-number&gt;&lt;foreign-keys&gt;&lt;key app="EN" db-id="z0dp59wehvp2fmewp9gp9vtnzavtfr2r0wpv" timestamp="1715948556" guid="2b1ed904-83cb-4f80-95b5-888a436fa99e"&gt;4755&lt;/key&gt;&lt;/foreign-keys&gt;&lt;ref-type name="Journal Article"&gt;17&lt;/ref-type&gt;&lt;contributors&gt;&lt;authors&gt;&lt;author&gt;Hong, Jinglan&lt;/author&gt;&lt;author&gt;Li, Xiangzhi&lt;/author&gt;&lt;author&gt;Zhaojie, Cui&lt;/author&gt;&lt;/authors&gt;&lt;/contributors&gt;&lt;titles&gt;&lt;title&gt;Life cycle assessment of four municipal solid waste management scenarios in China&lt;/title&gt;&lt;secondary-title&gt;Waste Management&lt;/secondary-title&gt;&lt;/titles&gt;&lt;periodical&gt;&lt;full-title&gt;Waste Management&lt;/full-title&gt;&lt;/periodical&gt;&lt;pages&gt;2362-2369&lt;/pages&gt;&lt;volume&gt;30&lt;/volume&gt;&lt;number&gt;11&lt;/number&gt;&lt;dates&gt;&lt;year&gt;2010&lt;/year&gt;&lt;pub-dates&gt;&lt;date&gt;2010/11/01/&lt;/date&gt;&lt;/pub-dates&gt;&lt;/dates&gt;&lt;isbn&gt;0956-053X&lt;/isbn&gt;&lt;urls&gt;&lt;related-urls&gt;&lt;url&gt;https://www.sciencedirect.com/science/article/pii/S0956053X10002151&lt;/url&gt;&lt;/related-urls&gt;&lt;/urls&gt;&lt;electronic-resource-num&gt;https://doi.org/10.1016/j.wasman.2010.03.038&lt;/electronic-resource-num&gt;&lt;research-notes&gt;Landfill original&lt;/research-notes&gt;&lt;/record&gt;&lt;/Cite&gt;&lt;/EndNote&gt;</w:instrText>
      </w:r>
      <w:r w:rsidR="00A9674B" w:rsidRPr="00B079F8">
        <w:rPr>
          <w:rFonts w:ascii="Times New Roman" w:hAnsi="Times New Roman"/>
          <w:color w:val="000000" w:themeColor="text1"/>
          <w:sz w:val="21"/>
          <w:szCs w:val="21"/>
          <w:lang w:eastAsia="zh-CN"/>
        </w:rPr>
        <w:fldChar w:fldCharType="separate"/>
      </w:r>
      <w:r w:rsidR="003F6C07">
        <w:rPr>
          <w:rFonts w:ascii="Times New Roman" w:hAnsi="Times New Roman"/>
          <w:noProof/>
          <w:color w:val="000000" w:themeColor="text1"/>
          <w:sz w:val="21"/>
          <w:szCs w:val="21"/>
          <w:lang w:eastAsia="zh-CN"/>
        </w:rPr>
        <w:t xml:space="preserve">Hong, et al. </w:t>
      </w:r>
      <w:r w:rsidR="003F6C07" w:rsidRPr="003F6C07">
        <w:rPr>
          <w:rFonts w:ascii="Times New Roman" w:hAnsi="Times New Roman"/>
          <w:noProof/>
          <w:color w:val="000000" w:themeColor="text1"/>
          <w:sz w:val="21"/>
          <w:szCs w:val="21"/>
          <w:vertAlign w:val="superscript"/>
          <w:lang w:eastAsia="zh-CN"/>
        </w:rPr>
        <w:t>32</w:t>
      </w:r>
      <w:r w:rsidR="00A9674B" w:rsidRPr="00B079F8">
        <w:rPr>
          <w:rFonts w:ascii="Times New Roman" w:hAnsi="Times New Roman"/>
          <w:color w:val="000000" w:themeColor="text1"/>
          <w:sz w:val="21"/>
          <w:szCs w:val="21"/>
          <w:lang w:eastAsia="zh-CN"/>
        </w:rPr>
        <w:fldChar w:fldCharType="end"/>
      </w:r>
      <w:r w:rsidR="00A9674B" w:rsidRPr="00B079F8">
        <w:rPr>
          <w:rFonts w:ascii="Times New Roman" w:hAnsi="Times New Roman"/>
          <w:color w:val="000000" w:themeColor="text1"/>
          <w:sz w:val="21"/>
          <w:szCs w:val="21"/>
          <w:lang w:eastAsia="zh-CN"/>
        </w:rPr>
        <w:t xml:space="preserve">, and </w:t>
      </w:r>
      <w:r w:rsidR="00A9674B" w:rsidRPr="00B079F8">
        <w:rPr>
          <w:rFonts w:ascii="Times New Roman" w:hAnsi="Times New Roman"/>
          <w:color w:val="000000" w:themeColor="text1"/>
          <w:sz w:val="21"/>
          <w:szCs w:val="21"/>
          <w:lang w:eastAsia="zh-CN"/>
        </w:rPr>
        <w:fldChar w:fldCharType="begin"/>
      </w:r>
      <w:r w:rsidR="00615F13">
        <w:rPr>
          <w:rFonts w:ascii="Times New Roman" w:hAnsi="Times New Roman"/>
          <w:color w:val="000000" w:themeColor="text1"/>
          <w:sz w:val="21"/>
          <w:szCs w:val="21"/>
          <w:lang w:eastAsia="zh-CN"/>
        </w:rPr>
        <w:instrText xml:space="preserve"> ADDIN EN.CITE &lt;EndNote&gt;&lt;Cite AuthorYear="1"&gt;&lt;Author&gt;Hong&lt;/Author&gt;&lt;Year&gt;2017&lt;/Year&gt;&lt;RecNum&gt;4758&lt;/RecNum&gt;&lt;DisplayText&gt;Hong, et al. &lt;style face="superscript"&gt;33&lt;/style&gt;&lt;/DisplayText&gt;&lt;record&gt;&lt;rec-number&gt;4758&lt;/rec-number&gt;&lt;foreign-keys&gt;&lt;key app="EN" db-id="z0dp59wehvp2fmewp9gp9vtnzavtfr2r0wpv" timestamp="1715948559" guid="fb5fdf83-00ac-409e-a6e1-054cbb208cb6"&gt;4758&lt;/key&gt;&lt;/foreign-keys&gt;&lt;ref-type name="Journal Article"&gt;17&lt;/ref-type&gt;&lt;contributors&gt;&lt;authors&gt;&lt;author&gt;Hong, Jinglan&lt;/author&gt;&lt;author&gt;Chen, Yilu&lt;/author&gt;&lt;author&gt;Wang, Meng&lt;/author&gt;&lt;author&gt;Ye, Liping&lt;/author&gt;&lt;author&gt;Qi, Congcong&lt;/author&gt;&lt;author&gt;Yuan, Haoran&lt;/author&gt;&lt;author&gt;Zheng, Tao&lt;/author&gt;&lt;author&gt;Li, Xiangzhi&lt;/author&gt;&lt;/authors&gt;&lt;/contributors&gt;&lt;titles&gt;&lt;title&gt;Intensification of municipal solid waste disposal in China&lt;/title&gt;&lt;secondary-title&gt;Renewable and Sustainable Energy Reviews&lt;/secondary-title&gt;&lt;/titles&gt;&lt;periodical&gt;&lt;full-title&gt;Renewable and Sustainable Energy Reviews&lt;/full-title&gt;&lt;/periodical&gt;&lt;pages&gt;168-176&lt;/pages&gt;&lt;volume&gt;69&lt;/volume&gt;&lt;keywords&gt;&lt;keyword&gt;Life cycle assessment&lt;/keyword&gt;&lt;keyword&gt;Macro level&lt;/keyword&gt;&lt;keyword&gt;Incineration&lt;/keyword&gt;&lt;keyword&gt;Landfill&lt;/keyword&gt;&lt;keyword&gt;Municipal solid waste&lt;/keyword&gt;&lt;/keywords&gt;&lt;dates&gt;&lt;year&gt;2017&lt;/year&gt;&lt;pub-dates&gt;&lt;date&gt;2017/03/01/&lt;/date&gt;&lt;/pub-dates&gt;&lt;/dates&gt;&lt;isbn&gt;1364-0321&lt;/isbn&gt;&lt;urls&gt;&lt;related-urls&gt;&lt;url&gt;https://www.sciencedirect.com/science/article/pii/S136403211630939X&lt;/url&gt;&lt;/related-urls&gt;&lt;/urls&gt;&lt;electronic-resource-num&gt;https://doi.org/10.1016/j.rser.2016.11.185&lt;/electronic-resource-num&gt;&lt;research-notes&gt;China, landfill LCA&lt;/research-notes&gt;&lt;/record&gt;&lt;/Cite&gt;&lt;/EndNote&gt;</w:instrText>
      </w:r>
      <w:r w:rsidR="00A9674B" w:rsidRPr="00B079F8">
        <w:rPr>
          <w:rFonts w:ascii="Times New Roman" w:hAnsi="Times New Roman"/>
          <w:color w:val="000000" w:themeColor="text1"/>
          <w:sz w:val="21"/>
          <w:szCs w:val="21"/>
          <w:lang w:eastAsia="zh-CN"/>
        </w:rPr>
        <w:fldChar w:fldCharType="separate"/>
      </w:r>
      <w:r w:rsidR="003F6C07">
        <w:rPr>
          <w:rFonts w:ascii="Times New Roman" w:hAnsi="Times New Roman"/>
          <w:noProof/>
          <w:color w:val="000000" w:themeColor="text1"/>
          <w:sz w:val="21"/>
          <w:szCs w:val="21"/>
          <w:lang w:eastAsia="zh-CN"/>
        </w:rPr>
        <w:t xml:space="preserve">Hong, et al. </w:t>
      </w:r>
      <w:r w:rsidR="003F6C07" w:rsidRPr="003F6C07">
        <w:rPr>
          <w:rFonts w:ascii="Times New Roman" w:hAnsi="Times New Roman"/>
          <w:noProof/>
          <w:color w:val="000000" w:themeColor="text1"/>
          <w:sz w:val="21"/>
          <w:szCs w:val="21"/>
          <w:vertAlign w:val="superscript"/>
          <w:lang w:eastAsia="zh-CN"/>
        </w:rPr>
        <w:t>33</w:t>
      </w:r>
      <w:r w:rsidR="00A9674B" w:rsidRPr="00B079F8">
        <w:rPr>
          <w:rFonts w:ascii="Times New Roman" w:hAnsi="Times New Roman"/>
          <w:color w:val="000000" w:themeColor="text1"/>
          <w:sz w:val="21"/>
          <w:szCs w:val="21"/>
          <w:lang w:eastAsia="zh-CN"/>
        </w:rPr>
        <w:fldChar w:fldCharType="end"/>
      </w:r>
    </w:p>
    <w:p w14:paraId="1E1145C4" w14:textId="50044287" w:rsidR="00AD0419" w:rsidRPr="00B079F8" w:rsidRDefault="00AD0419" w:rsidP="00AD0419">
      <w:pPr>
        <w:jc w:val="both"/>
        <w:rPr>
          <w:rFonts w:ascii="Times New Roman" w:hAnsi="Times New Roman"/>
          <w:color w:val="000000" w:themeColor="text1"/>
          <w:sz w:val="21"/>
          <w:szCs w:val="21"/>
          <w:lang w:eastAsia="zh-CN"/>
        </w:rPr>
        <w:sectPr w:rsidR="00AD0419" w:rsidRPr="00B079F8" w:rsidSect="00BF4A59">
          <w:pgSz w:w="11906" w:h="16838"/>
          <w:pgMar w:top="1440" w:right="1797" w:bottom="1440" w:left="1797" w:header="851" w:footer="992" w:gutter="0"/>
          <w:lnNumType w:countBy="1" w:restart="continuous"/>
          <w:cols w:space="425"/>
          <w:docGrid w:type="lines" w:linePitch="312"/>
        </w:sectPr>
      </w:pPr>
    </w:p>
    <w:p w14:paraId="17AE342A" w14:textId="23B2994E" w:rsidR="00AD0419" w:rsidRPr="00B079F8" w:rsidRDefault="009A5007" w:rsidP="00AD0419">
      <w:pPr>
        <w:pStyle w:val="Heading2"/>
        <w:jc w:val="both"/>
        <w:rPr>
          <w:sz w:val="21"/>
          <w:szCs w:val="21"/>
          <w:lang w:eastAsia="zh-CN"/>
        </w:rPr>
      </w:pPr>
      <w:bookmarkStart w:id="57" w:name="_Toc144277528"/>
      <w:bookmarkStart w:id="58" w:name="_Toc166163913"/>
      <w:r w:rsidRPr="009A5007">
        <w:rPr>
          <w:sz w:val="21"/>
          <w:szCs w:val="21"/>
          <w:lang w:eastAsia="zh-CN"/>
        </w:rPr>
        <w:lastRenderedPageBreak/>
        <w:t xml:space="preserve">Supplementary </w:t>
      </w:r>
      <w:r w:rsidR="00AD0419" w:rsidRPr="00B079F8">
        <w:rPr>
          <w:sz w:val="21"/>
          <w:szCs w:val="21"/>
          <w:lang w:eastAsia="zh-CN"/>
        </w:rPr>
        <w:t xml:space="preserve">Table </w:t>
      </w:r>
      <w:r>
        <w:rPr>
          <w:sz w:val="21"/>
          <w:szCs w:val="21"/>
          <w:lang w:eastAsia="zh-CN"/>
        </w:rPr>
        <w:t>14</w:t>
      </w:r>
      <w:r w:rsidR="00746388">
        <w:rPr>
          <w:sz w:val="21"/>
          <w:szCs w:val="21"/>
        </w:rPr>
        <w:t xml:space="preserve"> </w:t>
      </w:r>
      <w:r w:rsidR="00746388" w:rsidRPr="00746388">
        <w:rPr>
          <w:sz w:val="21"/>
          <w:szCs w:val="21"/>
        </w:rPr>
        <w:t>|</w:t>
      </w:r>
      <w:r w:rsidR="00746388" w:rsidRPr="00DC4862">
        <w:rPr>
          <w:sz w:val="21"/>
          <w:szCs w:val="21"/>
        </w:rPr>
        <w:t xml:space="preserve"> </w:t>
      </w:r>
      <w:r w:rsidR="00AD0419" w:rsidRPr="00B079F8">
        <w:rPr>
          <w:sz w:val="21"/>
          <w:szCs w:val="21"/>
          <w:lang w:eastAsia="zh-CN"/>
        </w:rPr>
        <w:t xml:space="preserve">Total emissions of eutrophication pollutants (Tg N equivalents) in China (CN) and its </w:t>
      </w:r>
      <w:r w:rsidR="00AD0419" w:rsidRPr="00B079F8">
        <w:rPr>
          <w:sz w:val="21"/>
          <w:szCs w:val="21"/>
        </w:rPr>
        <w:t xml:space="preserve">main </w:t>
      </w:r>
      <w:r w:rsidR="00AD0419" w:rsidRPr="00B079F8">
        <w:rPr>
          <w:bCs/>
          <w:sz w:val="21"/>
          <w:szCs w:val="21"/>
        </w:rPr>
        <w:t xml:space="preserve">food and feed trading partners </w:t>
      </w:r>
      <w:r w:rsidR="00AD0419" w:rsidRPr="00B079F8">
        <w:rPr>
          <w:sz w:val="21"/>
          <w:szCs w:val="21"/>
        </w:rPr>
        <w:t>(MTP)</w:t>
      </w:r>
      <w:r w:rsidR="00AD0419" w:rsidRPr="00B079F8">
        <w:rPr>
          <w:sz w:val="21"/>
          <w:szCs w:val="21"/>
          <w:lang w:eastAsia="zh-CN"/>
        </w:rPr>
        <w:t>.</w:t>
      </w:r>
      <w:r w:rsidR="00AD0419" w:rsidRPr="00B079F8">
        <w:rPr>
          <w:sz w:val="21"/>
          <w:szCs w:val="21"/>
          <w:vertAlign w:val="superscript"/>
          <w:lang w:eastAsia="zh-CN"/>
        </w:rPr>
        <w:t>a</w:t>
      </w:r>
      <w:bookmarkEnd w:id="57"/>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880"/>
        <w:gridCol w:w="2342"/>
      </w:tblGrid>
      <w:tr w:rsidR="00A9674B" w:rsidRPr="00B079F8" w14:paraId="2FA9EB4D" w14:textId="77777777" w:rsidTr="00BF51FA">
        <w:trPr>
          <w:trHeight w:val="302"/>
        </w:trPr>
        <w:tc>
          <w:tcPr>
            <w:tcW w:w="2790" w:type="dxa"/>
            <w:tcBorders>
              <w:top w:val="single" w:sz="4" w:space="0" w:color="auto"/>
              <w:bottom w:val="single" w:sz="4" w:space="0" w:color="auto"/>
            </w:tcBorders>
            <w:noWrap/>
            <w:hideMark/>
          </w:tcPr>
          <w:p w14:paraId="14B63704" w14:textId="77777777" w:rsidR="00A1049E" w:rsidRPr="007832A7" w:rsidRDefault="00A1049E" w:rsidP="007832A7">
            <w:pPr>
              <w:snapToGrid w:val="0"/>
              <w:jc w:val="center"/>
              <w:rPr>
                <w:rFonts w:ascii="Times New Roman" w:hAnsi="Times New Roman"/>
                <w:color w:val="000000" w:themeColor="text1"/>
                <w:sz w:val="21"/>
                <w:szCs w:val="21"/>
                <w:lang w:eastAsia="zh-CN"/>
              </w:rPr>
            </w:pPr>
          </w:p>
        </w:tc>
        <w:tc>
          <w:tcPr>
            <w:tcW w:w="2880" w:type="dxa"/>
            <w:tcBorders>
              <w:top w:val="single" w:sz="4" w:space="0" w:color="auto"/>
              <w:bottom w:val="single" w:sz="4" w:space="0" w:color="auto"/>
            </w:tcBorders>
            <w:noWrap/>
            <w:hideMark/>
          </w:tcPr>
          <w:p w14:paraId="2D69436F" w14:textId="77777777" w:rsidR="00A1049E" w:rsidRPr="007832A7" w:rsidRDefault="00A1049E"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CN</w:t>
            </w:r>
          </w:p>
        </w:tc>
        <w:tc>
          <w:tcPr>
            <w:tcW w:w="2342" w:type="dxa"/>
            <w:tcBorders>
              <w:top w:val="single" w:sz="4" w:space="0" w:color="auto"/>
              <w:bottom w:val="single" w:sz="4" w:space="0" w:color="auto"/>
            </w:tcBorders>
            <w:noWrap/>
            <w:hideMark/>
          </w:tcPr>
          <w:p w14:paraId="3A4CCEE5" w14:textId="77777777" w:rsidR="00A1049E" w:rsidRPr="007832A7" w:rsidRDefault="00A1049E"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MTP</w:t>
            </w:r>
          </w:p>
        </w:tc>
      </w:tr>
      <w:tr w:rsidR="00A9674B" w:rsidRPr="00B079F8" w14:paraId="53556538" w14:textId="77777777" w:rsidTr="00BF51FA">
        <w:trPr>
          <w:trHeight w:val="302"/>
        </w:trPr>
        <w:tc>
          <w:tcPr>
            <w:tcW w:w="2790" w:type="dxa"/>
            <w:tcBorders>
              <w:top w:val="single" w:sz="4" w:space="0" w:color="auto"/>
            </w:tcBorders>
            <w:noWrap/>
            <w:hideMark/>
          </w:tcPr>
          <w:p w14:paraId="24B4C716" w14:textId="77777777" w:rsidR="001E1747" w:rsidRPr="007832A7" w:rsidRDefault="001E1747" w:rsidP="007832A7">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Cereal grains</w:t>
            </w:r>
          </w:p>
        </w:tc>
        <w:tc>
          <w:tcPr>
            <w:tcW w:w="2880" w:type="dxa"/>
            <w:tcBorders>
              <w:top w:val="single" w:sz="4" w:space="0" w:color="auto"/>
            </w:tcBorders>
            <w:noWrap/>
            <w:hideMark/>
          </w:tcPr>
          <w:p w14:paraId="46464FDD" w14:textId="48584247"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1.04</w:t>
            </w:r>
          </w:p>
        </w:tc>
        <w:tc>
          <w:tcPr>
            <w:tcW w:w="2342" w:type="dxa"/>
            <w:tcBorders>
              <w:top w:val="single" w:sz="4" w:space="0" w:color="auto"/>
            </w:tcBorders>
            <w:noWrap/>
            <w:hideMark/>
          </w:tcPr>
          <w:p w14:paraId="1272A5F5" w14:textId="228F2702"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0.06</w:t>
            </w:r>
          </w:p>
        </w:tc>
      </w:tr>
      <w:tr w:rsidR="00A9674B" w:rsidRPr="00B079F8" w14:paraId="135FD93D" w14:textId="77777777" w:rsidTr="00BF51FA">
        <w:trPr>
          <w:trHeight w:val="302"/>
        </w:trPr>
        <w:tc>
          <w:tcPr>
            <w:tcW w:w="2790" w:type="dxa"/>
            <w:noWrap/>
            <w:hideMark/>
          </w:tcPr>
          <w:p w14:paraId="0E18FE8C" w14:textId="77777777" w:rsidR="001E1747" w:rsidRPr="007832A7" w:rsidRDefault="001E1747" w:rsidP="007832A7">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Oilseeds &amp;pulses</w:t>
            </w:r>
          </w:p>
        </w:tc>
        <w:tc>
          <w:tcPr>
            <w:tcW w:w="2880" w:type="dxa"/>
            <w:noWrap/>
            <w:hideMark/>
          </w:tcPr>
          <w:p w14:paraId="6FE9F53B" w14:textId="4A87DE56"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0.15</w:t>
            </w:r>
          </w:p>
        </w:tc>
        <w:tc>
          <w:tcPr>
            <w:tcW w:w="2342" w:type="dxa"/>
            <w:noWrap/>
            <w:hideMark/>
          </w:tcPr>
          <w:p w14:paraId="7D71D75C" w14:textId="39618171"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0.05</w:t>
            </w:r>
          </w:p>
        </w:tc>
      </w:tr>
      <w:tr w:rsidR="00A9674B" w:rsidRPr="00B079F8" w14:paraId="7E66C56F" w14:textId="77777777" w:rsidTr="00BF51FA">
        <w:trPr>
          <w:trHeight w:val="302"/>
        </w:trPr>
        <w:tc>
          <w:tcPr>
            <w:tcW w:w="2790" w:type="dxa"/>
            <w:noWrap/>
            <w:hideMark/>
          </w:tcPr>
          <w:p w14:paraId="5F1DB387" w14:textId="77777777" w:rsidR="001E1747" w:rsidRPr="007832A7" w:rsidRDefault="001E1747" w:rsidP="007832A7">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Vegetables &amp;fruits</w:t>
            </w:r>
          </w:p>
        </w:tc>
        <w:tc>
          <w:tcPr>
            <w:tcW w:w="2880" w:type="dxa"/>
            <w:noWrap/>
            <w:hideMark/>
          </w:tcPr>
          <w:p w14:paraId="117D2EFE" w14:textId="28D53501"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0.88</w:t>
            </w:r>
          </w:p>
        </w:tc>
        <w:tc>
          <w:tcPr>
            <w:tcW w:w="2342" w:type="dxa"/>
            <w:noWrap/>
            <w:hideMark/>
          </w:tcPr>
          <w:p w14:paraId="0A807DCD" w14:textId="5AD76D4B"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0.04</w:t>
            </w:r>
          </w:p>
        </w:tc>
      </w:tr>
      <w:tr w:rsidR="00A9674B" w:rsidRPr="00B079F8" w14:paraId="240E32BF" w14:textId="77777777" w:rsidTr="00BF51FA">
        <w:trPr>
          <w:trHeight w:val="302"/>
        </w:trPr>
        <w:tc>
          <w:tcPr>
            <w:tcW w:w="2790" w:type="dxa"/>
            <w:noWrap/>
            <w:hideMark/>
          </w:tcPr>
          <w:p w14:paraId="47B13AB8" w14:textId="77777777" w:rsidR="001E1747" w:rsidRPr="007832A7" w:rsidRDefault="001E1747" w:rsidP="007832A7">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Roots &amp;tubers</w:t>
            </w:r>
          </w:p>
        </w:tc>
        <w:tc>
          <w:tcPr>
            <w:tcW w:w="2880" w:type="dxa"/>
            <w:noWrap/>
            <w:hideMark/>
          </w:tcPr>
          <w:p w14:paraId="7526875F" w14:textId="3798D083"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0.12</w:t>
            </w:r>
          </w:p>
        </w:tc>
        <w:tc>
          <w:tcPr>
            <w:tcW w:w="2342" w:type="dxa"/>
            <w:noWrap/>
            <w:hideMark/>
          </w:tcPr>
          <w:p w14:paraId="6224423E" w14:textId="6CFCF791"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0.01</w:t>
            </w:r>
          </w:p>
        </w:tc>
      </w:tr>
      <w:tr w:rsidR="00A9674B" w:rsidRPr="00B079F8" w14:paraId="7B1757FD" w14:textId="77777777" w:rsidTr="00BF51FA">
        <w:trPr>
          <w:trHeight w:val="302"/>
        </w:trPr>
        <w:tc>
          <w:tcPr>
            <w:tcW w:w="2790" w:type="dxa"/>
            <w:noWrap/>
            <w:hideMark/>
          </w:tcPr>
          <w:p w14:paraId="4FBD8448" w14:textId="78FEF0CE" w:rsidR="001E1747" w:rsidRPr="007832A7" w:rsidRDefault="001E1747" w:rsidP="007832A7">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Sugar crops</w:t>
            </w:r>
          </w:p>
        </w:tc>
        <w:tc>
          <w:tcPr>
            <w:tcW w:w="2880" w:type="dxa"/>
            <w:noWrap/>
            <w:hideMark/>
          </w:tcPr>
          <w:p w14:paraId="34888F28" w14:textId="3A67213F"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0.02</w:t>
            </w:r>
          </w:p>
        </w:tc>
        <w:tc>
          <w:tcPr>
            <w:tcW w:w="2342" w:type="dxa"/>
            <w:noWrap/>
            <w:hideMark/>
          </w:tcPr>
          <w:p w14:paraId="75E8B291" w14:textId="5F039732"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0.01</w:t>
            </w:r>
          </w:p>
        </w:tc>
      </w:tr>
      <w:tr w:rsidR="00A9674B" w:rsidRPr="00B079F8" w14:paraId="2A263804" w14:textId="77777777" w:rsidTr="00BF51FA">
        <w:trPr>
          <w:trHeight w:val="302"/>
        </w:trPr>
        <w:tc>
          <w:tcPr>
            <w:tcW w:w="2790" w:type="dxa"/>
            <w:noWrap/>
            <w:hideMark/>
          </w:tcPr>
          <w:p w14:paraId="499773BB" w14:textId="77777777" w:rsidR="001E1747" w:rsidRPr="007832A7" w:rsidRDefault="001E1747" w:rsidP="007832A7">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Other crops</w:t>
            </w:r>
          </w:p>
        </w:tc>
        <w:tc>
          <w:tcPr>
            <w:tcW w:w="2880" w:type="dxa"/>
            <w:noWrap/>
            <w:hideMark/>
          </w:tcPr>
          <w:p w14:paraId="523F9949" w14:textId="64652A24"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0.01</w:t>
            </w:r>
          </w:p>
        </w:tc>
        <w:tc>
          <w:tcPr>
            <w:tcW w:w="2342" w:type="dxa"/>
            <w:noWrap/>
            <w:hideMark/>
          </w:tcPr>
          <w:p w14:paraId="6CE862E1" w14:textId="7FC2258C"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0.01</w:t>
            </w:r>
          </w:p>
        </w:tc>
      </w:tr>
      <w:tr w:rsidR="00A9674B" w:rsidRPr="00B079F8" w14:paraId="511E65FB" w14:textId="77777777" w:rsidTr="00BF51FA">
        <w:trPr>
          <w:trHeight w:val="302"/>
        </w:trPr>
        <w:tc>
          <w:tcPr>
            <w:tcW w:w="2790" w:type="dxa"/>
            <w:noWrap/>
            <w:hideMark/>
          </w:tcPr>
          <w:p w14:paraId="173FC90C" w14:textId="77777777" w:rsidR="001E1747" w:rsidRPr="007832A7" w:rsidRDefault="001E1747" w:rsidP="007832A7">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Monogastric livestock</w:t>
            </w:r>
          </w:p>
        </w:tc>
        <w:tc>
          <w:tcPr>
            <w:tcW w:w="2880" w:type="dxa"/>
            <w:noWrap/>
            <w:hideMark/>
          </w:tcPr>
          <w:p w14:paraId="051091CD" w14:textId="41EACDAA"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0.58</w:t>
            </w:r>
          </w:p>
        </w:tc>
        <w:tc>
          <w:tcPr>
            <w:tcW w:w="2342" w:type="dxa"/>
            <w:noWrap/>
            <w:hideMark/>
          </w:tcPr>
          <w:p w14:paraId="67B6210A" w14:textId="36F8F10A"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0.38</w:t>
            </w:r>
          </w:p>
        </w:tc>
      </w:tr>
      <w:tr w:rsidR="00A9674B" w:rsidRPr="00B079F8" w14:paraId="4E91BBF0" w14:textId="77777777" w:rsidTr="00BF51FA">
        <w:trPr>
          <w:trHeight w:val="302"/>
        </w:trPr>
        <w:tc>
          <w:tcPr>
            <w:tcW w:w="2790" w:type="dxa"/>
            <w:noWrap/>
            <w:hideMark/>
          </w:tcPr>
          <w:p w14:paraId="163B36DC" w14:textId="77777777" w:rsidR="001E1747" w:rsidRPr="007832A7" w:rsidRDefault="001E1747" w:rsidP="007832A7">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Ruminant livestock</w:t>
            </w:r>
          </w:p>
        </w:tc>
        <w:tc>
          <w:tcPr>
            <w:tcW w:w="2880" w:type="dxa"/>
            <w:noWrap/>
            <w:hideMark/>
          </w:tcPr>
          <w:p w14:paraId="78B4663E" w14:textId="5010829B"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1.63</w:t>
            </w:r>
          </w:p>
        </w:tc>
        <w:tc>
          <w:tcPr>
            <w:tcW w:w="2342" w:type="dxa"/>
            <w:noWrap/>
            <w:hideMark/>
          </w:tcPr>
          <w:p w14:paraId="3BC34DF0" w14:textId="5F466042"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2.02</w:t>
            </w:r>
          </w:p>
        </w:tc>
      </w:tr>
      <w:tr w:rsidR="00A9674B" w:rsidRPr="00B079F8" w14:paraId="7BE4E60A" w14:textId="77777777" w:rsidTr="00BF51FA">
        <w:trPr>
          <w:trHeight w:val="302"/>
        </w:trPr>
        <w:tc>
          <w:tcPr>
            <w:tcW w:w="2790" w:type="dxa"/>
            <w:noWrap/>
            <w:hideMark/>
          </w:tcPr>
          <w:p w14:paraId="47E3D887" w14:textId="77777777" w:rsidR="001E1747" w:rsidRPr="007832A7" w:rsidRDefault="001E1747" w:rsidP="007832A7">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Compound feed</w:t>
            </w:r>
          </w:p>
        </w:tc>
        <w:tc>
          <w:tcPr>
            <w:tcW w:w="2880" w:type="dxa"/>
            <w:noWrap/>
            <w:hideMark/>
          </w:tcPr>
          <w:p w14:paraId="0AF693EE" w14:textId="35DA89E2"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0.17</w:t>
            </w:r>
          </w:p>
        </w:tc>
        <w:tc>
          <w:tcPr>
            <w:tcW w:w="2342" w:type="dxa"/>
            <w:noWrap/>
            <w:hideMark/>
          </w:tcPr>
          <w:p w14:paraId="3095BF9E" w14:textId="3F842CF1"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0.07</w:t>
            </w:r>
          </w:p>
        </w:tc>
      </w:tr>
      <w:tr w:rsidR="00A9674B" w:rsidRPr="00B079F8" w14:paraId="67F3CCC4" w14:textId="77777777" w:rsidTr="00BF51FA">
        <w:trPr>
          <w:trHeight w:val="302"/>
        </w:trPr>
        <w:tc>
          <w:tcPr>
            <w:tcW w:w="2790" w:type="dxa"/>
            <w:noWrap/>
            <w:hideMark/>
          </w:tcPr>
          <w:p w14:paraId="1759FF14" w14:textId="77777777" w:rsidR="001E1747" w:rsidRPr="007832A7" w:rsidRDefault="001E1747" w:rsidP="007832A7">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Cereal bran</w:t>
            </w:r>
          </w:p>
        </w:tc>
        <w:tc>
          <w:tcPr>
            <w:tcW w:w="2880" w:type="dxa"/>
            <w:noWrap/>
            <w:hideMark/>
          </w:tcPr>
          <w:p w14:paraId="729B560A" w14:textId="06200888"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0.0000147</w:t>
            </w:r>
          </w:p>
        </w:tc>
        <w:tc>
          <w:tcPr>
            <w:tcW w:w="2342" w:type="dxa"/>
            <w:noWrap/>
            <w:hideMark/>
          </w:tcPr>
          <w:p w14:paraId="4C40AB2D" w14:textId="4D6CCDEF"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0.0000056</w:t>
            </w:r>
          </w:p>
        </w:tc>
      </w:tr>
      <w:tr w:rsidR="00A9674B" w:rsidRPr="00B079F8" w14:paraId="7FF37727" w14:textId="77777777" w:rsidTr="00BF51FA">
        <w:trPr>
          <w:trHeight w:val="302"/>
        </w:trPr>
        <w:tc>
          <w:tcPr>
            <w:tcW w:w="2790" w:type="dxa"/>
            <w:noWrap/>
            <w:hideMark/>
          </w:tcPr>
          <w:p w14:paraId="0F0358DE" w14:textId="77777777" w:rsidR="001E1747" w:rsidRPr="007832A7" w:rsidRDefault="001E1747" w:rsidP="007832A7">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Alcoholic pulp</w:t>
            </w:r>
          </w:p>
        </w:tc>
        <w:tc>
          <w:tcPr>
            <w:tcW w:w="2880" w:type="dxa"/>
            <w:noWrap/>
            <w:hideMark/>
          </w:tcPr>
          <w:p w14:paraId="0E74F213" w14:textId="48AD41B6"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0.00000029</w:t>
            </w:r>
          </w:p>
        </w:tc>
        <w:tc>
          <w:tcPr>
            <w:tcW w:w="2342" w:type="dxa"/>
            <w:noWrap/>
            <w:hideMark/>
          </w:tcPr>
          <w:p w14:paraId="377789EF" w14:textId="644D0138"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0.00000008</w:t>
            </w:r>
          </w:p>
        </w:tc>
      </w:tr>
      <w:tr w:rsidR="00A9674B" w:rsidRPr="00B079F8" w14:paraId="35A0D32B" w14:textId="77777777" w:rsidTr="00BF51FA">
        <w:trPr>
          <w:trHeight w:val="302"/>
        </w:trPr>
        <w:tc>
          <w:tcPr>
            <w:tcW w:w="2790" w:type="dxa"/>
            <w:noWrap/>
            <w:hideMark/>
          </w:tcPr>
          <w:p w14:paraId="3A2F117F" w14:textId="77777777" w:rsidR="001E1747" w:rsidRPr="007832A7" w:rsidRDefault="001E1747" w:rsidP="007832A7">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Oil cake</w:t>
            </w:r>
          </w:p>
        </w:tc>
        <w:tc>
          <w:tcPr>
            <w:tcW w:w="2880" w:type="dxa"/>
            <w:noWrap/>
            <w:hideMark/>
          </w:tcPr>
          <w:p w14:paraId="3ABF1891" w14:textId="748AF0B7"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0.000037</w:t>
            </w:r>
          </w:p>
        </w:tc>
        <w:tc>
          <w:tcPr>
            <w:tcW w:w="2342" w:type="dxa"/>
            <w:noWrap/>
            <w:hideMark/>
          </w:tcPr>
          <w:p w14:paraId="501E4DF0" w14:textId="1A7E55D8"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0.000034</w:t>
            </w:r>
          </w:p>
        </w:tc>
      </w:tr>
      <w:tr w:rsidR="00A9674B" w:rsidRPr="00B079F8" w14:paraId="2EEB924D" w14:textId="77777777" w:rsidTr="00BF51FA">
        <w:trPr>
          <w:trHeight w:val="302"/>
        </w:trPr>
        <w:tc>
          <w:tcPr>
            <w:tcW w:w="2790" w:type="dxa"/>
            <w:noWrap/>
            <w:hideMark/>
          </w:tcPr>
          <w:p w14:paraId="75D1F06F" w14:textId="77777777" w:rsidR="001E1747" w:rsidRPr="007832A7" w:rsidRDefault="001E1747" w:rsidP="007832A7">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Other food</w:t>
            </w:r>
          </w:p>
        </w:tc>
        <w:tc>
          <w:tcPr>
            <w:tcW w:w="2880" w:type="dxa"/>
            <w:noWrap/>
            <w:hideMark/>
          </w:tcPr>
          <w:p w14:paraId="1201CE09" w14:textId="2B077D0F"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1.35</w:t>
            </w:r>
          </w:p>
        </w:tc>
        <w:tc>
          <w:tcPr>
            <w:tcW w:w="2342" w:type="dxa"/>
            <w:noWrap/>
            <w:hideMark/>
          </w:tcPr>
          <w:p w14:paraId="6A49DE8C" w14:textId="3C7A9056"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0.56</w:t>
            </w:r>
          </w:p>
        </w:tc>
      </w:tr>
      <w:tr w:rsidR="00A9674B" w:rsidRPr="00B079F8" w14:paraId="4CBA8111" w14:textId="77777777" w:rsidTr="00BF51FA">
        <w:trPr>
          <w:trHeight w:val="302"/>
        </w:trPr>
        <w:tc>
          <w:tcPr>
            <w:tcW w:w="2790" w:type="dxa"/>
            <w:noWrap/>
            <w:hideMark/>
          </w:tcPr>
          <w:p w14:paraId="1E586DF7" w14:textId="77777777" w:rsidR="001E1747" w:rsidRPr="007832A7" w:rsidRDefault="001E1747" w:rsidP="007832A7">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Nitrogen fertiliser</w:t>
            </w:r>
          </w:p>
        </w:tc>
        <w:tc>
          <w:tcPr>
            <w:tcW w:w="2880" w:type="dxa"/>
            <w:noWrap/>
            <w:hideMark/>
          </w:tcPr>
          <w:p w14:paraId="417F55FA" w14:textId="2E19AF44"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0.0002</w:t>
            </w:r>
          </w:p>
        </w:tc>
        <w:tc>
          <w:tcPr>
            <w:tcW w:w="2342" w:type="dxa"/>
            <w:noWrap/>
            <w:hideMark/>
          </w:tcPr>
          <w:p w14:paraId="4D1228F8" w14:textId="181766A3"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0.0007</w:t>
            </w:r>
          </w:p>
        </w:tc>
      </w:tr>
      <w:tr w:rsidR="00A9674B" w:rsidRPr="00B079F8" w14:paraId="6F33B950" w14:textId="77777777" w:rsidTr="00BF51FA">
        <w:trPr>
          <w:trHeight w:val="302"/>
        </w:trPr>
        <w:tc>
          <w:tcPr>
            <w:tcW w:w="2790" w:type="dxa"/>
            <w:noWrap/>
            <w:hideMark/>
          </w:tcPr>
          <w:p w14:paraId="29F65440" w14:textId="77777777" w:rsidR="001E1747" w:rsidRPr="007832A7" w:rsidRDefault="001E1747" w:rsidP="007832A7">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Phosphrous fertiliser</w:t>
            </w:r>
          </w:p>
        </w:tc>
        <w:tc>
          <w:tcPr>
            <w:tcW w:w="2880" w:type="dxa"/>
            <w:noWrap/>
            <w:hideMark/>
          </w:tcPr>
          <w:p w14:paraId="6A0AE461" w14:textId="447B94B3"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0.0002</w:t>
            </w:r>
          </w:p>
        </w:tc>
        <w:tc>
          <w:tcPr>
            <w:tcW w:w="2342" w:type="dxa"/>
            <w:noWrap/>
            <w:hideMark/>
          </w:tcPr>
          <w:p w14:paraId="3EE841DE" w14:textId="46F82283"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0.0009</w:t>
            </w:r>
          </w:p>
        </w:tc>
      </w:tr>
      <w:tr w:rsidR="00A9674B" w:rsidRPr="00B079F8" w14:paraId="4E2DAEF0" w14:textId="77777777" w:rsidTr="00BF51FA">
        <w:trPr>
          <w:trHeight w:val="302"/>
        </w:trPr>
        <w:tc>
          <w:tcPr>
            <w:tcW w:w="2790" w:type="dxa"/>
            <w:noWrap/>
            <w:hideMark/>
          </w:tcPr>
          <w:p w14:paraId="2E591FD5" w14:textId="77777777" w:rsidR="001E1747" w:rsidRPr="007832A7" w:rsidRDefault="001E1747" w:rsidP="007832A7">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Fish</w:t>
            </w:r>
          </w:p>
        </w:tc>
        <w:tc>
          <w:tcPr>
            <w:tcW w:w="2880" w:type="dxa"/>
            <w:noWrap/>
            <w:hideMark/>
          </w:tcPr>
          <w:p w14:paraId="2C270C44" w14:textId="126E93BC"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w:t>
            </w:r>
          </w:p>
        </w:tc>
        <w:tc>
          <w:tcPr>
            <w:tcW w:w="2342" w:type="dxa"/>
            <w:noWrap/>
            <w:hideMark/>
          </w:tcPr>
          <w:p w14:paraId="710E5708" w14:textId="562A80EC"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w:t>
            </w:r>
          </w:p>
        </w:tc>
      </w:tr>
      <w:tr w:rsidR="00A9674B" w:rsidRPr="00B079F8" w14:paraId="11152E43" w14:textId="77777777" w:rsidTr="00BF51FA">
        <w:trPr>
          <w:trHeight w:val="302"/>
        </w:trPr>
        <w:tc>
          <w:tcPr>
            <w:tcW w:w="2790" w:type="dxa"/>
            <w:noWrap/>
            <w:hideMark/>
          </w:tcPr>
          <w:p w14:paraId="499D0FB8" w14:textId="77777777" w:rsidR="001E1747" w:rsidRPr="007832A7" w:rsidRDefault="001E1747" w:rsidP="007832A7">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Non-food</w:t>
            </w:r>
          </w:p>
        </w:tc>
        <w:tc>
          <w:tcPr>
            <w:tcW w:w="2880" w:type="dxa"/>
            <w:noWrap/>
            <w:hideMark/>
          </w:tcPr>
          <w:p w14:paraId="2970DA37" w14:textId="2EC8B062"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3.66</w:t>
            </w:r>
          </w:p>
        </w:tc>
        <w:tc>
          <w:tcPr>
            <w:tcW w:w="2342" w:type="dxa"/>
            <w:noWrap/>
            <w:hideMark/>
          </w:tcPr>
          <w:p w14:paraId="697037AF" w14:textId="3C2B216F"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2.40</w:t>
            </w:r>
          </w:p>
        </w:tc>
      </w:tr>
      <w:tr w:rsidR="00A9674B" w:rsidRPr="00B079F8" w14:paraId="7E9D04CC" w14:textId="77777777" w:rsidTr="00BF51FA">
        <w:trPr>
          <w:trHeight w:val="302"/>
        </w:trPr>
        <w:tc>
          <w:tcPr>
            <w:tcW w:w="2790" w:type="dxa"/>
            <w:noWrap/>
            <w:hideMark/>
          </w:tcPr>
          <w:p w14:paraId="749C7337" w14:textId="77777777" w:rsidR="001E1747" w:rsidRPr="007832A7" w:rsidRDefault="001E1747" w:rsidP="007832A7">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Food waste recycling service</w:t>
            </w:r>
          </w:p>
        </w:tc>
        <w:tc>
          <w:tcPr>
            <w:tcW w:w="2880" w:type="dxa"/>
            <w:noWrap/>
            <w:hideMark/>
          </w:tcPr>
          <w:p w14:paraId="30FCEBA2" w14:textId="0B1FFE47"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0.0303</w:t>
            </w:r>
          </w:p>
        </w:tc>
        <w:tc>
          <w:tcPr>
            <w:tcW w:w="2342" w:type="dxa"/>
            <w:noWrap/>
            <w:hideMark/>
          </w:tcPr>
          <w:p w14:paraId="71E879FE" w14:textId="442C083E"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0.0000</w:t>
            </w:r>
          </w:p>
        </w:tc>
      </w:tr>
      <w:tr w:rsidR="00A9674B" w:rsidRPr="00B079F8" w14:paraId="41315546" w14:textId="77777777" w:rsidTr="00BF51FA">
        <w:trPr>
          <w:trHeight w:val="302"/>
        </w:trPr>
        <w:tc>
          <w:tcPr>
            <w:tcW w:w="2790" w:type="dxa"/>
            <w:tcBorders>
              <w:bottom w:val="single" w:sz="4" w:space="0" w:color="auto"/>
            </w:tcBorders>
            <w:noWrap/>
            <w:hideMark/>
          </w:tcPr>
          <w:p w14:paraId="68CE0C4E" w14:textId="77777777" w:rsidR="001E1747" w:rsidRPr="007832A7" w:rsidRDefault="001E1747" w:rsidP="007832A7">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Food waste collection service</w:t>
            </w:r>
          </w:p>
        </w:tc>
        <w:tc>
          <w:tcPr>
            <w:tcW w:w="2880" w:type="dxa"/>
            <w:tcBorders>
              <w:bottom w:val="single" w:sz="4" w:space="0" w:color="auto"/>
            </w:tcBorders>
            <w:noWrap/>
            <w:hideMark/>
          </w:tcPr>
          <w:p w14:paraId="43BAF277" w14:textId="3A20B2AB"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0.2790</w:t>
            </w:r>
          </w:p>
        </w:tc>
        <w:tc>
          <w:tcPr>
            <w:tcW w:w="2342" w:type="dxa"/>
            <w:tcBorders>
              <w:bottom w:val="single" w:sz="4" w:space="0" w:color="auto"/>
            </w:tcBorders>
            <w:noWrap/>
            <w:hideMark/>
          </w:tcPr>
          <w:p w14:paraId="75F488CF" w14:textId="40F2C02A"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0.0000</w:t>
            </w:r>
          </w:p>
        </w:tc>
      </w:tr>
      <w:tr w:rsidR="00A9674B" w:rsidRPr="00B079F8" w14:paraId="72107C3F" w14:textId="77777777" w:rsidTr="00BF51FA">
        <w:trPr>
          <w:trHeight w:val="302"/>
        </w:trPr>
        <w:tc>
          <w:tcPr>
            <w:tcW w:w="2790" w:type="dxa"/>
            <w:tcBorders>
              <w:top w:val="single" w:sz="4" w:space="0" w:color="auto"/>
              <w:bottom w:val="single" w:sz="4" w:space="0" w:color="auto"/>
            </w:tcBorders>
            <w:noWrap/>
            <w:hideMark/>
          </w:tcPr>
          <w:p w14:paraId="1CA143CF" w14:textId="77777777" w:rsidR="001E1747" w:rsidRPr="007832A7" w:rsidRDefault="001E1747" w:rsidP="007832A7">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Total</w:t>
            </w:r>
          </w:p>
        </w:tc>
        <w:tc>
          <w:tcPr>
            <w:tcW w:w="2880" w:type="dxa"/>
            <w:tcBorders>
              <w:top w:val="single" w:sz="4" w:space="0" w:color="auto"/>
              <w:bottom w:val="single" w:sz="4" w:space="0" w:color="auto"/>
            </w:tcBorders>
            <w:noWrap/>
            <w:hideMark/>
          </w:tcPr>
          <w:p w14:paraId="71B32CD2" w14:textId="3D0FD672"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9.92</w:t>
            </w:r>
          </w:p>
        </w:tc>
        <w:tc>
          <w:tcPr>
            <w:tcW w:w="2342" w:type="dxa"/>
            <w:tcBorders>
              <w:top w:val="single" w:sz="4" w:space="0" w:color="auto"/>
              <w:bottom w:val="single" w:sz="4" w:space="0" w:color="auto"/>
            </w:tcBorders>
            <w:noWrap/>
            <w:hideMark/>
          </w:tcPr>
          <w:p w14:paraId="01CB5F37" w14:textId="33E01CA6" w:rsidR="001E1747" w:rsidRPr="007832A7" w:rsidRDefault="001E1747"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5.61</w:t>
            </w:r>
          </w:p>
        </w:tc>
      </w:tr>
    </w:tbl>
    <w:p w14:paraId="05334BCE" w14:textId="6335E69D" w:rsidR="00A9674B" w:rsidRPr="00B079F8" w:rsidRDefault="00AD0419" w:rsidP="00A9674B">
      <w:pPr>
        <w:snapToGrid w:val="0"/>
        <w:jc w:val="both"/>
        <w:rPr>
          <w:rFonts w:ascii="Times New Roman" w:hAnsi="Times New Roman"/>
          <w:color w:val="000000" w:themeColor="text1"/>
          <w:sz w:val="21"/>
          <w:szCs w:val="21"/>
        </w:rPr>
      </w:pPr>
      <w:r w:rsidRPr="00B079F8">
        <w:rPr>
          <w:rFonts w:ascii="Times New Roman" w:hAnsi="Times New Roman"/>
          <w:color w:val="000000" w:themeColor="text1"/>
          <w:sz w:val="21"/>
          <w:szCs w:val="21"/>
          <w:vertAlign w:val="superscript"/>
          <w:lang w:eastAsia="zh-CN"/>
        </w:rPr>
        <w:t>a</w:t>
      </w:r>
      <w:r w:rsidRPr="00B079F8">
        <w:rPr>
          <w:rFonts w:ascii="Times New Roman" w:hAnsi="Times New Roman"/>
          <w:color w:val="000000" w:themeColor="text1"/>
          <w:sz w:val="21"/>
          <w:szCs w:val="21"/>
          <w:lang w:eastAsia="zh-CN"/>
        </w:rPr>
        <w:t xml:space="preserve"> Data source: </w:t>
      </w:r>
      <w:r w:rsidRPr="00B079F8">
        <w:rPr>
          <w:rFonts w:ascii="Times New Roman" w:hAnsi="Times New Roman"/>
          <w:color w:val="000000" w:themeColor="text1"/>
          <w:sz w:val="21"/>
          <w:szCs w:val="21"/>
          <w:lang w:eastAsia="zh-CN"/>
        </w:rPr>
        <w:fldChar w:fldCharType="begin"/>
      </w:r>
      <w:r w:rsidR="00615F13">
        <w:rPr>
          <w:rFonts w:ascii="Times New Roman" w:hAnsi="Times New Roman"/>
          <w:color w:val="000000" w:themeColor="text1"/>
          <w:sz w:val="21"/>
          <w:szCs w:val="21"/>
          <w:lang w:eastAsia="zh-CN"/>
        </w:rPr>
        <w:instrText xml:space="preserve"> ADDIN EN.CITE &lt;EndNote&gt;&lt;Cite AuthorYear="1"&gt;&lt;Author&gt;Hamilton&lt;/Author&gt;&lt;Year&gt;2018&lt;/Year&gt;&lt;RecNum&gt;1164&lt;/RecNum&gt;&lt;DisplayText&gt;Hamilton, et al. &lt;style face="superscript"&gt;37&lt;/style&gt;&lt;/DisplayText&gt;&lt;record&gt;&lt;rec-number&gt;1164&lt;/rec-number&gt;&lt;foreign-keys&gt;&lt;key app="EN" db-id="z0dp59wehvp2fmewp9gp9vtnzavtfr2r0wpv" timestamp="1715945802" guid="84fa6ef2-d1b5-406f-bcf3-747eead45a1f"&gt;1164&lt;/key&gt;&lt;/foreign-keys&gt;&lt;ref-type name="Journal Article"&gt;17&lt;/ref-type&gt;&lt;contributors&gt;&lt;authors&gt;&lt;author&gt;Hamilton, Helen A&lt;/author&gt;&lt;author&gt;Ivanova, Diana&lt;/author&gt;&lt;author&gt;Stadler, Konstantin&lt;/author&gt;&lt;author&gt;Merciai, Stefano&lt;/author&gt;&lt;author&gt;Schmidt, Jannick&lt;/author&gt;&lt;author&gt;Van Zelm, Rosalie&lt;/author&gt;&lt;author&gt;Moran, Daniel&lt;/author&gt;&lt;author&gt;Wood, Richard&lt;/author&gt;&lt;/authors&gt;&lt;/contributors&gt;&lt;titles&gt;&lt;title&gt;Trade and the role of non-food commodities for global eutrophication&lt;/title&gt;&lt;secondary-title&gt;Nature Sustainability&lt;/secondary-title&gt;&lt;/titles&gt;&lt;periodical&gt;&lt;full-title&gt;Nature Sustainability&lt;/full-title&gt;&lt;/periodical&gt;&lt;pages&gt;314-321&lt;/pages&gt;&lt;volume&gt;1&lt;/volume&gt;&lt;number&gt;6&lt;/number&gt;&lt;dates&gt;&lt;year&gt;2018&lt;/year&gt;&lt;/dates&gt;&lt;isbn&gt;2398-9629&lt;/isbn&gt;&lt;urls&gt;&lt;/urls&gt;&lt;research-notes&gt;Non-food&lt;/research-notes&gt;&lt;/record&gt;&lt;/Cite&gt;&lt;/EndNote&gt;</w:instrText>
      </w:r>
      <w:r w:rsidRPr="00B079F8">
        <w:rPr>
          <w:rFonts w:ascii="Times New Roman" w:hAnsi="Times New Roman"/>
          <w:color w:val="000000" w:themeColor="text1"/>
          <w:sz w:val="21"/>
          <w:szCs w:val="21"/>
          <w:lang w:eastAsia="zh-CN"/>
        </w:rPr>
        <w:fldChar w:fldCharType="separate"/>
      </w:r>
      <w:r w:rsidR="003F6C07">
        <w:rPr>
          <w:rFonts w:ascii="Times New Roman" w:hAnsi="Times New Roman"/>
          <w:noProof/>
          <w:color w:val="000000" w:themeColor="text1"/>
          <w:sz w:val="21"/>
          <w:szCs w:val="21"/>
          <w:lang w:eastAsia="zh-CN"/>
        </w:rPr>
        <w:t xml:space="preserve">Hamilton, et al. </w:t>
      </w:r>
      <w:r w:rsidR="003F6C07" w:rsidRPr="003F6C07">
        <w:rPr>
          <w:rFonts w:ascii="Times New Roman" w:hAnsi="Times New Roman"/>
          <w:noProof/>
          <w:color w:val="000000" w:themeColor="text1"/>
          <w:sz w:val="21"/>
          <w:szCs w:val="21"/>
          <w:vertAlign w:val="superscript"/>
          <w:lang w:eastAsia="zh-CN"/>
        </w:rPr>
        <w:t>37</w:t>
      </w:r>
      <w:r w:rsidRPr="00B079F8">
        <w:rPr>
          <w:rFonts w:ascii="Times New Roman" w:hAnsi="Times New Roman"/>
          <w:color w:val="000000" w:themeColor="text1"/>
          <w:sz w:val="21"/>
          <w:szCs w:val="21"/>
          <w:lang w:eastAsia="zh-CN"/>
        </w:rPr>
        <w:fldChar w:fldCharType="end"/>
      </w:r>
      <w:r w:rsidRPr="00B079F8">
        <w:rPr>
          <w:rFonts w:ascii="Times New Roman" w:hAnsi="Times New Roman"/>
          <w:color w:val="000000" w:themeColor="text1"/>
          <w:sz w:val="21"/>
          <w:szCs w:val="21"/>
          <w:lang w:eastAsia="zh-CN"/>
        </w:rPr>
        <w:t xml:space="preserve">. </w:t>
      </w:r>
      <w:r w:rsidR="00A9674B" w:rsidRPr="00B079F8">
        <w:rPr>
          <w:rFonts w:ascii="Times New Roman" w:hAnsi="Times New Roman"/>
          <w:color w:val="000000" w:themeColor="text1"/>
          <w:sz w:val="21"/>
          <w:szCs w:val="21"/>
          <w:lang w:eastAsia="zh-CN"/>
        </w:rPr>
        <w:t xml:space="preserve">Emissions of by-products (i.e., cereal bran, alcoholic pulp, oil cake) were derived from </w:t>
      </w:r>
      <w:r w:rsidR="00A9674B" w:rsidRPr="00B079F8">
        <w:rPr>
          <w:rFonts w:ascii="Times New Roman" w:hAnsi="Times New Roman"/>
          <w:color w:val="000000" w:themeColor="text1"/>
          <w:sz w:val="21"/>
          <w:szCs w:val="21"/>
          <w:lang w:eastAsia="zh-CN"/>
        </w:rPr>
        <w:fldChar w:fldCharType="begin">
          <w:fldData xml:space="preserve">PEVuZE5vdGU+PENpdGUgQXV0aG9yWWVhcj0iMSI+PEF1dGhvcj5NYWNrZW56aWU8L0F1dGhvcj48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</w:fldData>
        </w:fldChar>
      </w:r>
      <w:r w:rsidR="00615F13">
        <w:rPr>
          <w:rFonts w:ascii="Times New Roman" w:hAnsi="Times New Roman"/>
          <w:color w:val="000000" w:themeColor="text1"/>
          <w:sz w:val="21"/>
          <w:szCs w:val="21"/>
          <w:lang w:eastAsia="zh-CN"/>
        </w:rPr>
        <w:instrText xml:space="preserve"> ADDIN EN.CITE </w:instrText>
      </w:r>
      <w:r w:rsidR="00615F13">
        <w:rPr>
          <w:rFonts w:ascii="Times New Roman" w:hAnsi="Times New Roman"/>
          <w:color w:val="000000" w:themeColor="text1"/>
          <w:sz w:val="21"/>
          <w:szCs w:val="21"/>
          <w:lang w:eastAsia="zh-CN"/>
        </w:rPr>
        <w:fldChar w:fldCharType="begin">
          <w:fldData xml:space="preserve">PEVuZE5vdGU+PENpdGUgQXV0aG9yWWVhcj0iMSI+PEF1dGhvcj5NYWNrZW56aWU8L0F1dGhvcj48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</w:fldData>
        </w:fldChar>
      </w:r>
      <w:r w:rsidR="00615F13">
        <w:rPr>
          <w:rFonts w:ascii="Times New Roman" w:hAnsi="Times New Roman"/>
          <w:color w:val="000000" w:themeColor="text1"/>
          <w:sz w:val="21"/>
          <w:szCs w:val="21"/>
          <w:lang w:eastAsia="zh-CN"/>
        </w:rPr>
        <w:instrText xml:space="preserve"> ADDIN EN.CITE.DATA </w:instrText>
      </w:r>
      <w:r w:rsidR="00615F13">
        <w:rPr>
          <w:rFonts w:ascii="Times New Roman" w:hAnsi="Times New Roman"/>
          <w:color w:val="000000" w:themeColor="text1"/>
          <w:sz w:val="21"/>
          <w:szCs w:val="21"/>
          <w:lang w:eastAsia="zh-CN"/>
        </w:rPr>
      </w:r>
      <w:r w:rsidR="00615F13">
        <w:rPr>
          <w:rFonts w:ascii="Times New Roman" w:hAnsi="Times New Roman"/>
          <w:color w:val="000000" w:themeColor="text1"/>
          <w:sz w:val="21"/>
          <w:szCs w:val="21"/>
          <w:lang w:eastAsia="zh-CN"/>
        </w:rPr>
        <w:fldChar w:fldCharType="end"/>
      </w:r>
      <w:r w:rsidR="00A9674B" w:rsidRPr="00B079F8">
        <w:rPr>
          <w:rFonts w:ascii="Times New Roman" w:hAnsi="Times New Roman"/>
          <w:color w:val="000000" w:themeColor="text1"/>
          <w:sz w:val="21"/>
          <w:szCs w:val="21"/>
          <w:lang w:eastAsia="zh-CN"/>
        </w:rPr>
      </w:r>
      <w:r w:rsidR="00A9674B" w:rsidRPr="00B079F8">
        <w:rPr>
          <w:rFonts w:ascii="Times New Roman" w:hAnsi="Times New Roman"/>
          <w:color w:val="000000" w:themeColor="text1"/>
          <w:sz w:val="21"/>
          <w:szCs w:val="21"/>
          <w:lang w:eastAsia="zh-CN"/>
        </w:rPr>
        <w:fldChar w:fldCharType="separate"/>
      </w:r>
      <w:r w:rsidR="003F6C07">
        <w:rPr>
          <w:rFonts w:ascii="Times New Roman" w:hAnsi="Times New Roman"/>
          <w:noProof/>
          <w:color w:val="000000" w:themeColor="text1"/>
          <w:sz w:val="21"/>
          <w:szCs w:val="21"/>
          <w:lang w:eastAsia="zh-CN"/>
        </w:rPr>
        <w:t xml:space="preserve">Mackenzie, et al. </w:t>
      </w:r>
      <w:r w:rsidR="003F6C07" w:rsidRPr="003F6C07">
        <w:rPr>
          <w:rFonts w:ascii="Times New Roman" w:hAnsi="Times New Roman"/>
          <w:noProof/>
          <w:color w:val="000000" w:themeColor="text1"/>
          <w:sz w:val="21"/>
          <w:szCs w:val="21"/>
          <w:vertAlign w:val="superscript"/>
          <w:lang w:eastAsia="zh-CN"/>
        </w:rPr>
        <w:t>18</w:t>
      </w:r>
      <w:r w:rsidR="00A9674B" w:rsidRPr="00B079F8">
        <w:rPr>
          <w:rFonts w:ascii="Times New Roman" w:hAnsi="Times New Roman"/>
          <w:color w:val="000000" w:themeColor="text1"/>
          <w:sz w:val="21"/>
          <w:szCs w:val="21"/>
          <w:lang w:eastAsia="zh-CN"/>
        </w:rPr>
        <w:fldChar w:fldCharType="end"/>
      </w:r>
      <w:r w:rsidR="00A9674B" w:rsidRPr="00B079F8">
        <w:rPr>
          <w:rFonts w:ascii="Times New Roman" w:hAnsi="Times New Roman"/>
          <w:color w:val="000000" w:themeColor="text1"/>
          <w:sz w:val="21"/>
          <w:szCs w:val="21"/>
          <w:lang w:eastAsia="zh-CN"/>
        </w:rPr>
        <w:t xml:space="preserve">. Emissions of food waste recycling service and food waste collection service were obtained from </w:t>
      </w:r>
      <w:r w:rsidR="00A9674B" w:rsidRPr="00B079F8">
        <w:rPr>
          <w:rFonts w:ascii="Times New Roman" w:hAnsi="Times New Roman"/>
          <w:color w:val="000000" w:themeColor="text1"/>
          <w:sz w:val="21"/>
          <w:szCs w:val="21"/>
          <w:lang w:eastAsia="zh-CN"/>
        </w:rPr>
        <w:fldChar w:fldCharType="begin"/>
      </w:r>
      <w:r w:rsidR="00615F13">
        <w:rPr>
          <w:rFonts w:ascii="Times New Roman" w:hAnsi="Times New Roman"/>
          <w:color w:val="000000" w:themeColor="text1"/>
          <w:sz w:val="21"/>
          <w:szCs w:val="21"/>
          <w:lang w:eastAsia="zh-CN"/>
        </w:rPr>
        <w:instrText xml:space="preserve"> ADDIN EN.CITE &lt;EndNote&gt;&lt;Cite AuthorYear="1"&gt;&lt;Author&gt;Alsaleh&lt;/Author&gt;&lt;Year&gt;2023&lt;/Year&gt;&lt;RecNum&gt;4756&lt;/RecNum&gt;&lt;DisplayText&gt;Alsaleh and Aleisa &lt;style face="superscript"&gt;15&lt;/style&gt;&lt;/DisplayText&gt;&lt;record&gt;&lt;rec-number&gt;4756&lt;/rec-number&gt;&lt;foreign-keys&gt;&lt;key app="EN" db-id="z0dp59wehvp2fmewp9gp9vtnzavtfr2r0wpv" timestamp="1715948557" guid="ba8dbeff-ae82-42ef-8530-1a63b135a3b7"&gt;4756&lt;/key&gt;&lt;/foreign-keys&gt;&lt;ref-type name="Journal Article"&gt;17&lt;/ref-type&gt;&lt;contributors&gt;&lt;authors&gt;&lt;author&gt;Alsaleh, Alla&lt;/author&gt;&lt;author&gt;Aleisa, Esra&lt;/author&gt;&lt;/authors&gt;&lt;/contributors&gt;&lt;titles&gt;&lt;title&gt;Triple Bottom-Line Evaluation of the Production of Animal Feed from Food Waste: A Life Cycle Assessment&lt;/title&gt;&lt;secondary-title&gt;Waste and Biomass Valorization&lt;/secondary-title&gt;&lt;/titles&gt;&lt;periodical&gt;&lt;full-title&gt;Waste and Biomass Valorization&lt;/full-title&gt;&lt;/periodical&gt;&lt;pages&gt;1169-1195&lt;/pages&gt;&lt;volume&gt;14&lt;/volume&gt;&lt;number&gt;4&lt;/number&gt;&lt;dates&gt;&lt;year&gt;2023&lt;/year&gt;&lt;pub-dates&gt;&lt;date&gt;2023/04/01&lt;/date&gt;&lt;/pub-dates&gt;&lt;/dates&gt;&lt;isbn&gt;1877-265X&lt;/isbn&gt;&lt;urls&gt;&lt;related-urls&gt;&lt;url&gt;https://doi.org/10.1007/s12649-022-01914-7&lt;/url&gt;&lt;/related-urls&gt;&lt;/urls&gt;&lt;electronic-resource-num&gt;10.1007/s12649-022-01914-7&lt;/electronic-resource-num&gt;&lt;research-notes&gt;Recycling feed cost&lt;/research-notes&gt;&lt;/record&gt;&lt;/Cite&gt;&lt;/EndNote&gt;</w:instrText>
      </w:r>
      <w:r w:rsidR="00A9674B" w:rsidRPr="00B079F8">
        <w:rPr>
          <w:rFonts w:ascii="Times New Roman" w:hAnsi="Times New Roman"/>
          <w:color w:val="000000" w:themeColor="text1"/>
          <w:sz w:val="21"/>
          <w:szCs w:val="21"/>
          <w:lang w:eastAsia="zh-CN"/>
        </w:rPr>
        <w:fldChar w:fldCharType="separate"/>
      </w:r>
      <w:r w:rsidR="003F6C07">
        <w:rPr>
          <w:rFonts w:ascii="Times New Roman" w:hAnsi="Times New Roman"/>
          <w:noProof/>
          <w:color w:val="000000" w:themeColor="text1"/>
          <w:sz w:val="21"/>
          <w:szCs w:val="21"/>
          <w:lang w:eastAsia="zh-CN"/>
        </w:rPr>
        <w:t xml:space="preserve">Alsaleh and Aleisa </w:t>
      </w:r>
      <w:r w:rsidR="003F6C07" w:rsidRPr="003F6C07">
        <w:rPr>
          <w:rFonts w:ascii="Times New Roman" w:hAnsi="Times New Roman"/>
          <w:noProof/>
          <w:color w:val="000000" w:themeColor="text1"/>
          <w:sz w:val="21"/>
          <w:szCs w:val="21"/>
          <w:vertAlign w:val="superscript"/>
          <w:lang w:eastAsia="zh-CN"/>
        </w:rPr>
        <w:t>15</w:t>
      </w:r>
      <w:r w:rsidR="00A9674B" w:rsidRPr="00B079F8">
        <w:rPr>
          <w:rFonts w:ascii="Times New Roman" w:hAnsi="Times New Roman"/>
          <w:color w:val="000000" w:themeColor="text1"/>
          <w:sz w:val="21"/>
          <w:szCs w:val="21"/>
          <w:lang w:eastAsia="zh-CN"/>
        </w:rPr>
        <w:fldChar w:fldCharType="end"/>
      </w:r>
      <w:r w:rsidR="00A9674B" w:rsidRPr="00B079F8">
        <w:rPr>
          <w:rFonts w:ascii="Times New Roman" w:hAnsi="Times New Roman"/>
          <w:color w:val="000000" w:themeColor="text1"/>
          <w:sz w:val="21"/>
          <w:szCs w:val="21"/>
          <w:lang w:eastAsia="zh-CN"/>
        </w:rPr>
        <w:t xml:space="preserve">, </w:t>
      </w:r>
      <w:r w:rsidR="00A9674B" w:rsidRPr="00B079F8">
        <w:rPr>
          <w:rFonts w:ascii="Times New Roman" w:hAnsi="Times New Roman"/>
          <w:color w:val="000000" w:themeColor="text1"/>
          <w:sz w:val="21"/>
          <w:szCs w:val="21"/>
          <w:lang w:eastAsia="zh-CN"/>
        </w:rPr>
        <w:fldChar w:fldCharType="begin"/>
      </w:r>
      <w:r w:rsidR="00615F13">
        <w:rPr>
          <w:rFonts w:ascii="Times New Roman" w:hAnsi="Times New Roman"/>
          <w:color w:val="000000" w:themeColor="text1"/>
          <w:sz w:val="21"/>
          <w:szCs w:val="21"/>
          <w:lang w:eastAsia="zh-CN"/>
        </w:rPr>
        <w:instrText xml:space="preserve"> ADDIN EN.CITE &lt;EndNote&gt;&lt;Cite AuthorYear="1"&gt;&lt;Author&gt;Hong&lt;/Author&gt;&lt;Year&gt;2010&lt;/Year&gt;&lt;RecNum&gt;4755&lt;/RecNum&gt;&lt;DisplayText&gt;Hong, et al. &lt;style face="superscript"&gt;32&lt;/style&gt;&lt;/DisplayText&gt;&lt;record&gt;&lt;rec-number&gt;4755&lt;/rec-number&gt;&lt;foreign-keys&gt;&lt;key app="EN" db-id="z0dp59wehvp2fmewp9gp9vtnzavtfr2r0wpv" timestamp="1715948556" guid="2b1ed904-83cb-4f80-95b5-888a436fa99e"&gt;4755&lt;/key&gt;&lt;/foreign-keys&gt;&lt;ref-type name="Journal Article"&gt;17&lt;/ref-type&gt;&lt;contributors&gt;&lt;authors&gt;&lt;author&gt;Hong, Jinglan&lt;/author&gt;&lt;author&gt;Li, Xiangzhi&lt;/author&gt;&lt;author&gt;Zhaojie, Cui&lt;/author&gt;&lt;/authors&gt;&lt;/contributors&gt;&lt;titles&gt;&lt;title&gt;Life cycle assessment of four municipal solid waste management scenarios in China&lt;/title&gt;&lt;secondary-title&gt;Waste Management&lt;/secondary-title&gt;&lt;/titles&gt;&lt;periodical&gt;&lt;full-title&gt;Waste Management&lt;/full-title&gt;&lt;/periodical&gt;&lt;pages&gt;2362-2369&lt;/pages&gt;&lt;volume&gt;30&lt;/volume&gt;&lt;number&gt;11&lt;/number&gt;&lt;dates&gt;&lt;year&gt;2010&lt;/year&gt;&lt;pub-dates&gt;&lt;date&gt;2010/11/01/&lt;/date&gt;&lt;/pub-dates&gt;&lt;/dates&gt;&lt;isbn&gt;0956-053X&lt;/isbn&gt;&lt;urls&gt;&lt;related-urls&gt;&lt;url&gt;https://www.sciencedirect.com/science/article/pii/S0956053X10002151&lt;/url&gt;&lt;/related-urls&gt;&lt;/urls&gt;&lt;electronic-resource-num&gt;https://doi.org/10.1016/j.wasman.2010.03.038&lt;/electronic-resource-num&gt;&lt;research-notes&gt;Landfill original&lt;/research-notes&gt;&lt;/record&gt;&lt;/Cite&gt;&lt;/EndNote&gt;</w:instrText>
      </w:r>
      <w:r w:rsidR="00A9674B" w:rsidRPr="00B079F8">
        <w:rPr>
          <w:rFonts w:ascii="Times New Roman" w:hAnsi="Times New Roman"/>
          <w:color w:val="000000" w:themeColor="text1"/>
          <w:sz w:val="21"/>
          <w:szCs w:val="21"/>
          <w:lang w:eastAsia="zh-CN"/>
        </w:rPr>
        <w:fldChar w:fldCharType="separate"/>
      </w:r>
      <w:r w:rsidR="003F6C07">
        <w:rPr>
          <w:rFonts w:ascii="Times New Roman" w:hAnsi="Times New Roman"/>
          <w:noProof/>
          <w:color w:val="000000" w:themeColor="text1"/>
          <w:sz w:val="21"/>
          <w:szCs w:val="21"/>
          <w:lang w:eastAsia="zh-CN"/>
        </w:rPr>
        <w:t xml:space="preserve">Hong, et al. </w:t>
      </w:r>
      <w:r w:rsidR="003F6C07" w:rsidRPr="003F6C07">
        <w:rPr>
          <w:rFonts w:ascii="Times New Roman" w:hAnsi="Times New Roman"/>
          <w:noProof/>
          <w:color w:val="000000" w:themeColor="text1"/>
          <w:sz w:val="21"/>
          <w:szCs w:val="21"/>
          <w:vertAlign w:val="superscript"/>
          <w:lang w:eastAsia="zh-CN"/>
        </w:rPr>
        <w:t>32</w:t>
      </w:r>
      <w:r w:rsidR="00A9674B" w:rsidRPr="00B079F8">
        <w:rPr>
          <w:rFonts w:ascii="Times New Roman" w:hAnsi="Times New Roman"/>
          <w:color w:val="000000" w:themeColor="text1"/>
          <w:sz w:val="21"/>
          <w:szCs w:val="21"/>
          <w:lang w:eastAsia="zh-CN"/>
        </w:rPr>
        <w:fldChar w:fldCharType="end"/>
      </w:r>
      <w:r w:rsidR="00A9674B" w:rsidRPr="00B079F8">
        <w:rPr>
          <w:rFonts w:ascii="Times New Roman" w:hAnsi="Times New Roman"/>
          <w:color w:val="000000" w:themeColor="text1"/>
          <w:sz w:val="21"/>
          <w:szCs w:val="21"/>
          <w:lang w:eastAsia="zh-CN"/>
        </w:rPr>
        <w:t xml:space="preserve">, and </w:t>
      </w:r>
      <w:r w:rsidR="00A9674B" w:rsidRPr="00B079F8">
        <w:rPr>
          <w:rFonts w:ascii="Times New Roman" w:hAnsi="Times New Roman"/>
          <w:color w:val="000000" w:themeColor="text1"/>
          <w:sz w:val="21"/>
          <w:szCs w:val="21"/>
          <w:lang w:eastAsia="zh-CN"/>
        </w:rPr>
        <w:fldChar w:fldCharType="begin"/>
      </w:r>
      <w:r w:rsidR="00615F13">
        <w:rPr>
          <w:rFonts w:ascii="Times New Roman" w:hAnsi="Times New Roman"/>
          <w:color w:val="000000" w:themeColor="text1"/>
          <w:sz w:val="21"/>
          <w:szCs w:val="21"/>
          <w:lang w:eastAsia="zh-CN"/>
        </w:rPr>
        <w:instrText xml:space="preserve"> ADDIN EN.CITE &lt;EndNote&gt;&lt;Cite AuthorYear="1"&gt;&lt;Author&gt;Hong&lt;/Author&gt;&lt;Year&gt;2017&lt;/Year&gt;&lt;RecNum&gt;4758&lt;/RecNum&gt;&lt;DisplayText&gt;Hong, et al. &lt;style face="superscript"&gt;33&lt;/style&gt;&lt;/DisplayText&gt;&lt;record&gt;&lt;rec-number&gt;4758&lt;/rec-number&gt;&lt;foreign-keys&gt;&lt;key app="EN" db-id="z0dp59wehvp2fmewp9gp9vtnzavtfr2r0wpv" timestamp="1715948559" guid="fb5fdf83-00ac-409e-a6e1-054cbb208cb6"&gt;4758&lt;/key&gt;&lt;/foreign-keys&gt;&lt;ref-type name="Journal Article"&gt;17&lt;/ref-type&gt;&lt;contributors&gt;&lt;authors&gt;&lt;author&gt;Hong, Jinglan&lt;/author&gt;&lt;author&gt;Chen, Yilu&lt;/author&gt;&lt;author&gt;Wang, Meng&lt;/author&gt;&lt;author&gt;Ye, Liping&lt;/author&gt;&lt;author&gt;Qi, Congcong&lt;/author&gt;&lt;author&gt;Yuan, Haoran&lt;/author&gt;&lt;author&gt;Zheng, Tao&lt;/author&gt;&lt;author&gt;Li, Xiangzhi&lt;/author&gt;&lt;/authors&gt;&lt;/contributors&gt;&lt;titles&gt;&lt;title&gt;Intensification of municipal solid waste disposal in China&lt;/title&gt;&lt;secondary-title&gt;Renewable and Sustainable Energy Reviews&lt;/secondary-title&gt;&lt;/titles&gt;&lt;periodical&gt;&lt;full-title&gt;Renewable and Sustainable Energy Reviews&lt;/full-title&gt;&lt;/periodical&gt;&lt;pages&gt;168-176&lt;/pages&gt;&lt;volume&gt;69&lt;/volume&gt;&lt;keywords&gt;&lt;keyword&gt;Life cycle assessment&lt;/keyword&gt;&lt;keyword&gt;Macro level&lt;/keyword&gt;&lt;keyword&gt;Incineration&lt;/keyword&gt;&lt;keyword&gt;Landfill&lt;/keyword&gt;&lt;keyword&gt;Municipal solid waste&lt;/keyword&gt;&lt;/keywords&gt;&lt;dates&gt;&lt;year&gt;2017&lt;/year&gt;&lt;pub-dates&gt;&lt;date&gt;2017/03/01/&lt;/date&gt;&lt;/pub-dates&gt;&lt;/dates&gt;&lt;isbn&gt;1364-0321&lt;/isbn&gt;&lt;urls&gt;&lt;related-urls&gt;&lt;url&gt;https://www.sciencedirect.com/science/article/pii/S136403211630939X&lt;/url&gt;&lt;/related-urls&gt;&lt;/urls&gt;&lt;electronic-resource-num&gt;https://doi.org/10.1016/j.rser.2016.11.185&lt;/electronic-resource-num&gt;&lt;research-notes&gt;China, landfill LCA&lt;/research-notes&gt;&lt;/record&gt;&lt;/Cite&gt;&lt;/EndNote&gt;</w:instrText>
      </w:r>
      <w:r w:rsidR="00A9674B" w:rsidRPr="00B079F8">
        <w:rPr>
          <w:rFonts w:ascii="Times New Roman" w:hAnsi="Times New Roman"/>
          <w:color w:val="000000" w:themeColor="text1"/>
          <w:sz w:val="21"/>
          <w:szCs w:val="21"/>
          <w:lang w:eastAsia="zh-CN"/>
        </w:rPr>
        <w:fldChar w:fldCharType="separate"/>
      </w:r>
      <w:r w:rsidR="003F6C07">
        <w:rPr>
          <w:rFonts w:ascii="Times New Roman" w:hAnsi="Times New Roman"/>
          <w:noProof/>
          <w:color w:val="000000" w:themeColor="text1"/>
          <w:sz w:val="21"/>
          <w:szCs w:val="21"/>
          <w:lang w:eastAsia="zh-CN"/>
        </w:rPr>
        <w:t xml:space="preserve">Hong, et al. </w:t>
      </w:r>
      <w:r w:rsidR="003F6C07" w:rsidRPr="003F6C07">
        <w:rPr>
          <w:rFonts w:ascii="Times New Roman" w:hAnsi="Times New Roman"/>
          <w:noProof/>
          <w:color w:val="000000" w:themeColor="text1"/>
          <w:sz w:val="21"/>
          <w:szCs w:val="21"/>
          <w:vertAlign w:val="superscript"/>
          <w:lang w:eastAsia="zh-CN"/>
        </w:rPr>
        <w:t>33</w:t>
      </w:r>
      <w:r w:rsidR="00A9674B" w:rsidRPr="00B079F8">
        <w:rPr>
          <w:rFonts w:ascii="Times New Roman" w:hAnsi="Times New Roman"/>
          <w:color w:val="000000" w:themeColor="text1"/>
          <w:sz w:val="21"/>
          <w:szCs w:val="21"/>
          <w:lang w:eastAsia="zh-CN"/>
        </w:rPr>
        <w:fldChar w:fldCharType="end"/>
      </w:r>
    </w:p>
    <w:p w14:paraId="10008876" w14:textId="1BEFCF84" w:rsidR="00AD0419" w:rsidRPr="00B079F8" w:rsidRDefault="00AD0419" w:rsidP="00AD0419">
      <w:pPr>
        <w:jc w:val="both"/>
        <w:rPr>
          <w:rFonts w:ascii="Times New Roman" w:hAnsi="Times New Roman"/>
          <w:color w:val="000000" w:themeColor="text1"/>
          <w:sz w:val="21"/>
          <w:szCs w:val="21"/>
          <w:lang w:eastAsia="zh-CN"/>
        </w:rPr>
        <w:sectPr w:rsidR="00AD0419" w:rsidRPr="00B079F8" w:rsidSect="00BF4A59">
          <w:pgSz w:w="11906" w:h="16838"/>
          <w:pgMar w:top="1440" w:right="1797" w:bottom="1440" w:left="1797" w:header="851" w:footer="992" w:gutter="0"/>
          <w:lnNumType w:countBy="1" w:restart="continuous"/>
          <w:cols w:space="425"/>
          <w:docGrid w:type="lines" w:linePitch="312"/>
        </w:sectPr>
      </w:pPr>
    </w:p>
    <w:p w14:paraId="1E8E27CD" w14:textId="6F87ECA9" w:rsidR="00127F66" w:rsidRPr="00B079F8" w:rsidRDefault="00B30CF4" w:rsidP="002E16FA">
      <w:pPr>
        <w:pStyle w:val="Heading1"/>
        <w:rPr>
          <w:rFonts w:cs="Times New Roman"/>
          <w:sz w:val="21"/>
          <w:szCs w:val="21"/>
          <w:lang w:eastAsia="zh-CN"/>
        </w:rPr>
      </w:pPr>
      <w:bookmarkStart w:id="59" w:name="_Toc166163914"/>
      <w:r>
        <w:rPr>
          <w:rFonts w:cs="Times New Roman"/>
          <w:sz w:val="21"/>
          <w:szCs w:val="21"/>
          <w:lang w:eastAsia="zh-CN"/>
        </w:rPr>
        <w:lastRenderedPageBreak/>
        <w:t xml:space="preserve">Supplementary </w:t>
      </w:r>
      <w:r w:rsidR="00127F66" w:rsidRPr="00B079F8">
        <w:rPr>
          <w:rFonts w:cs="Times New Roman"/>
          <w:sz w:val="21"/>
          <w:szCs w:val="21"/>
          <w:lang w:eastAsia="zh-CN"/>
        </w:rPr>
        <w:t>References</w:t>
      </w:r>
      <w:bookmarkEnd w:id="59"/>
    </w:p>
    <w:p w14:paraId="71526454" w14:textId="77777777" w:rsidR="00615F13" w:rsidRPr="00615F13" w:rsidRDefault="00127F66" w:rsidP="00615F13">
      <w:pPr>
        <w:pStyle w:val="EndNoteBibliography"/>
        <w:ind w:left="240" w:hanging="240"/>
      </w:pPr>
      <w:r w:rsidRPr="00B079F8">
        <w:rPr>
          <w:rFonts w:ascii="Times New Roman" w:hAnsi="Times New Roman"/>
          <w:color w:val="000000" w:themeColor="text1"/>
          <w:sz w:val="21"/>
          <w:szCs w:val="21"/>
          <w:lang w:val="en-GB" w:eastAsia="zh-CN"/>
        </w:rPr>
        <w:fldChar w:fldCharType="begin"/>
      </w:r>
      <w:r w:rsidRPr="00B079F8">
        <w:rPr>
          <w:rFonts w:ascii="Times New Roman" w:hAnsi="Times New Roman"/>
          <w:color w:val="000000" w:themeColor="text1"/>
          <w:sz w:val="21"/>
          <w:szCs w:val="21"/>
          <w:lang w:val="en-GB" w:eastAsia="zh-CN"/>
        </w:rPr>
        <w:instrText xml:space="preserve"> ADDIN EN.REFLIST </w:instrText>
      </w:r>
      <w:r w:rsidRPr="00B079F8">
        <w:rPr>
          <w:rFonts w:ascii="Times New Roman" w:hAnsi="Times New Roman"/>
          <w:color w:val="000000" w:themeColor="text1"/>
          <w:sz w:val="21"/>
          <w:szCs w:val="21"/>
          <w:lang w:val="en-GB" w:eastAsia="zh-CN"/>
        </w:rPr>
        <w:fldChar w:fldCharType="separate"/>
      </w:r>
      <w:r w:rsidR="00615F13" w:rsidRPr="00615F13">
        <w:t>1</w:t>
      </w:r>
      <w:r w:rsidR="00615F13" w:rsidRPr="00615F13">
        <w:tab/>
        <w:t xml:space="preserve">Ginsburgh, V. &amp; Keyzer, M. A. </w:t>
      </w:r>
      <w:r w:rsidR="00615F13" w:rsidRPr="00615F13">
        <w:rPr>
          <w:i/>
        </w:rPr>
        <w:t>The Structure of Applied General Equilibrium Models</w:t>
      </w:r>
      <w:r w:rsidR="00615F13" w:rsidRPr="00615F13">
        <w:t>.  (The MIT Press, 2002).</w:t>
      </w:r>
    </w:p>
    <w:p w14:paraId="334D4E24" w14:textId="278EDE91" w:rsidR="00615F13" w:rsidRPr="00615F13" w:rsidRDefault="00615F13" w:rsidP="00615F13">
      <w:pPr>
        <w:pStyle w:val="EndNoteBibliography"/>
        <w:ind w:left="240" w:hanging="240"/>
      </w:pPr>
      <w:r w:rsidRPr="00615F13">
        <w:t>2</w:t>
      </w:r>
      <w:r w:rsidRPr="00615F13">
        <w:tab/>
        <w:t xml:space="preserve">Zhu, X. &amp; Van Ierland, E. The enlargement of the European Union: Effects on trade and emissions of greenhouse gases. </w:t>
      </w:r>
      <w:r w:rsidRPr="00615F13">
        <w:rPr>
          <w:i/>
        </w:rPr>
        <w:t>Ecological Economics</w:t>
      </w:r>
      <w:r w:rsidRPr="00615F13">
        <w:t xml:space="preserve"> </w:t>
      </w:r>
      <w:r w:rsidRPr="00615F13">
        <w:rPr>
          <w:b/>
        </w:rPr>
        <w:t>57</w:t>
      </w:r>
      <w:r w:rsidRPr="00615F13">
        <w:t xml:space="preserve">, 1-14 (2006). </w:t>
      </w:r>
      <w:hyperlink r:id="rId26" w:history="1">
        <w:r w:rsidRPr="00615F13">
          <w:rPr>
            <w:rStyle w:val="Hyperlink"/>
          </w:rPr>
          <w:t>https://doi.org/https://dx.doi.org/10.1016/j.ecolecon.2005.03.030</w:t>
        </w:r>
      </w:hyperlink>
    </w:p>
    <w:p w14:paraId="2EED03E8" w14:textId="77777777" w:rsidR="00615F13" w:rsidRPr="00615F13" w:rsidRDefault="00615F13" w:rsidP="00615F13">
      <w:pPr>
        <w:pStyle w:val="EndNoteBibliography"/>
        <w:ind w:left="240" w:hanging="240"/>
      </w:pPr>
      <w:r w:rsidRPr="00615F13">
        <w:t>3</w:t>
      </w:r>
      <w:r w:rsidRPr="00615F13">
        <w:tab/>
        <w:t>Goedkoop, M.</w:t>
      </w:r>
      <w:r w:rsidRPr="00615F13">
        <w:rPr>
          <w:i/>
        </w:rPr>
        <w:t xml:space="preserve"> et al.</w:t>
      </w:r>
      <w:r w:rsidRPr="00615F13">
        <w:t xml:space="preserve"> ReCiPe 2008: A life cycle impact assessment method which comprises harmonised category indicators at the midpoint and the endpoint level. 1-126 (2009).</w:t>
      </w:r>
    </w:p>
    <w:p w14:paraId="35536C3A" w14:textId="77777777" w:rsidR="00615F13" w:rsidRPr="00615F13" w:rsidRDefault="00615F13" w:rsidP="00615F13">
      <w:pPr>
        <w:pStyle w:val="EndNoteBibliography"/>
        <w:ind w:left="240" w:hanging="240"/>
      </w:pPr>
      <w:r w:rsidRPr="00615F13">
        <w:t>4</w:t>
      </w:r>
      <w:r w:rsidRPr="00615F13">
        <w:tab/>
        <w:t xml:space="preserve">McLure Jr, C. E. General equilibrium incidence analysis: The Harberger model after ten years. </w:t>
      </w:r>
      <w:r w:rsidRPr="00615F13">
        <w:rPr>
          <w:i/>
        </w:rPr>
        <w:t>Journal of Public Economics</w:t>
      </w:r>
      <w:r w:rsidRPr="00615F13">
        <w:t xml:space="preserve"> </w:t>
      </w:r>
      <w:r w:rsidRPr="00615F13">
        <w:rPr>
          <w:b/>
        </w:rPr>
        <w:t>4</w:t>
      </w:r>
      <w:r w:rsidRPr="00615F13">
        <w:t xml:space="preserve">, 125-161 (1975). </w:t>
      </w:r>
    </w:p>
    <w:p w14:paraId="2B0E8919" w14:textId="77777777" w:rsidR="00615F13" w:rsidRPr="00615F13" w:rsidRDefault="00615F13" w:rsidP="00615F13">
      <w:pPr>
        <w:pStyle w:val="EndNoteBibliography"/>
        <w:ind w:left="240" w:hanging="240"/>
      </w:pPr>
      <w:r w:rsidRPr="00615F13">
        <w:t>5</w:t>
      </w:r>
      <w:r w:rsidRPr="00615F13">
        <w:tab/>
        <w:t xml:space="preserve">Shoven, J. B. &amp; Whalley, J. </w:t>
      </w:r>
      <w:r w:rsidRPr="00615F13">
        <w:rPr>
          <w:i/>
        </w:rPr>
        <w:t>Applying general equilibrium</w:t>
      </w:r>
      <w:r w:rsidRPr="00615F13">
        <w:t>.  (Cambridge university press, 1992).</w:t>
      </w:r>
    </w:p>
    <w:p w14:paraId="71713819" w14:textId="43120523" w:rsidR="00615F13" w:rsidRPr="00615F13" w:rsidRDefault="00615F13" w:rsidP="00615F13">
      <w:pPr>
        <w:pStyle w:val="EndNoteBibliography"/>
        <w:ind w:left="240" w:hanging="240"/>
      </w:pPr>
      <w:r w:rsidRPr="00615F13">
        <w:t>6</w:t>
      </w:r>
      <w:r w:rsidRPr="00615F13">
        <w:tab/>
        <w:t>FAO. &lt;</w:t>
      </w:r>
      <w:hyperlink r:id="rId27" w:anchor="data" w:history="1">
        <w:r w:rsidRPr="00615F13">
          <w:rPr>
            <w:rStyle w:val="Hyperlink"/>
          </w:rPr>
          <w:t>http://www.fao.org/faostat/en/#data</w:t>
        </w:r>
      </w:hyperlink>
      <w:r w:rsidRPr="00615F13">
        <w:t>&gt; (2022).</w:t>
      </w:r>
    </w:p>
    <w:p w14:paraId="59B9203D" w14:textId="3AD823A0" w:rsidR="00615F13" w:rsidRPr="00615F13" w:rsidRDefault="00615F13" w:rsidP="00615F13">
      <w:pPr>
        <w:pStyle w:val="EndNoteBibliography"/>
        <w:ind w:left="240" w:hanging="240"/>
      </w:pPr>
      <w:r w:rsidRPr="00615F13">
        <w:t>7</w:t>
      </w:r>
      <w:r w:rsidRPr="00615F13">
        <w:tab/>
        <w:t xml:space="preserve">FAO. </w:t>
      </w:r>
      <w:r w:rsidRPr="00615F13">
        <w:rPr>
          <w:i/>
        </w:rPr>
        <w:t>Global fish production from 2002 to 2022 (in million metric tons)</w:t>
      </w:r>
      <w:r w:rsidRPr="00615F13">
        <w:t>, &lt;</w:t>
      </w:r>
      <w:hyperlink r:id="rId28" w:history="1">
        <w:r w:rsidRPr="00615F13">
          <w:rPr>
            <w:rStyle w:val="Hyperlink"/>
          </w:rPr>
          <w:t>https://www.statista.com/statistics/264577/total-world-fish-production-since-2002/</w:t>
        </w:r>
      </w:hyperlink>
      <w:r w:rsidRPr="00615F13">
        <w:t>&gt; (2022).</w:t>
      </w:r>
    </w:p>
    <w:p w14:paraId="1243B34D" w14:textId="77777777" w:rsidR="00615F13" w:rsidRPr="00615F13" w:rsidRDefault="00615F13" w:rsidP="00615F13">
      <w:pPr>
        <w:pStyle w:val="EndNoteBibliography"/>
        <w:ind w:left="240" w:hanging="240"/>
      </w:pPr>
      <w:r w:rsidRPr="00615F13">
        <w:t>8</w:t>
      </w:r>
      <w:r w:rsidRPr="00615F13">
        <w:tab/>
        <w:t xml:space="preserve">FAO. Technical Conversion Factors for Agricultural Commodities.  (1997). </w:t>
      </w:r>
    </w:p>
    <w:p w14:paraId="6C683484" w14:textId="77777777" w:rsidR="00615F13" w:rsidRPr="00615F13" w:rsidRDefault="00615F13" w:rsidP="00615F13">
      <w:pPr>
        <w:pStyle w:val="EndNoteBibliography"/>
        <w:ind w:left="240" w:hanging="240"/>
      </w:pPr>
      <w:r w:rsidRPr="00615F13">
        <w:t>9</w:t>
      </w:r>
      <w:r w:rsidRPr="00615F13">
        <w:tab/>
        <w:t>Miao, D. &amp; Zhang, Y. National grassland monitoring report. (2014).</w:t>
      </w:r>
    </w:p>
    <w:p w14:paraId="10AF766F" w14:textId="40A030A7" w:rsidR="00615F13" w:rsidRPr="00615F13" w:rsidRDefault="00615F13" w:rsidP="00615F13">
      <w:pPr>
        <w:pStyle w:val="EndNoteBibliography"/>
        <w:ind w:left="240" w:hanging="240"/>
      </w:pPr>
      <w:r w:rsidRPr="00615F13">
        <w:t>10</w:t>
      </w:r>
      <w:r w:rsidRPr="00615F13">
        <w:tab/>
        <w:t>Fang, Q.</w:t>
      </w:r>
      <w:r w:rsidRPr="00615F13">
        <w:rPr>
          <w:i/>
        </w:rPr>
        <w:t xml:space="preserve"> et al.</w:t>
      </w:r>
      <w:r w:rsidRPr="00615F13">
        <w:t xml:space="preserve"> Low-opportunity-cost feed can reduce land-use-related environmental impacts by about one-third in China. </w:t>
      </w:r>
      <w:r w:rsidRPr="00615F13">
        <w:rPr>
          <w:i/>
        </w:rPr>
        <w:t>Nature Food</w:t>
      </w:r>
      <w:r w:rsidRPr="00615F13">
        <w:t xml:space="preserve"> (2023). </w:t>
      </w:r>
      <w:hyperlink r:id="rId29" w:history="1">
        <w:r w:rsidRPr="00615F13">
          <w:rPr>
            <w:rStyle w:val="Hyperlink"/>
          </w:rPr>
          <w:t>https://doi.org/10.1038/s43016-023-00813-x</w:t>
        </w:r>
      </w:hyperlink>
    </w:p>
    <w:p w14:paraId="7D55F103" w14:textId="2A6F3690" w:rsidR="00615F13" w:rsidRPr="00615F13" w:rsidRDefault="00615F13" w:rsidP="00615F13">
      <w:pPr>
        <w:pStyle w:val="EndNoteBibliography"/>
        <w:ind w:left="240" w:hanging="240"/>
      </w:pPr>
      <w:r w:rsidRPr="00615F13">
        <w:t>11</w:t>
      </w:r>
      <w:r w:rsidRPr="00615F13">
        <w:tab/>
        <w:t xml:space="preserve">Zu Ermgassen, E. K., Phalan, B., Green, R. E. &amp; Balmford, A. Reducing the land use of EU pork production: where there's swill, there's a way. </w:t>
      </w:r>
      <w:r w:rsidRPr="00615F13">
        <w:rPr>
          <w:i/>
        </w:rPr>
        <w:t>Food Policy</w:t>
      </w:r>
      <w:r w:rsidRPr="00615F13">
        <w:t xml:space="preserve"> </w:t>
      </w:r>
      <w:r w:rsidRPr="00615F13">
        <w:rPr>
          <w:b/>
        </w:rPr>
        <w:t>58</w:t>
      </w:r>
      <w:r w:rsidRPr="00615F13">
        <w:t xml:space="preserve">, 35-48 (2016). </w:t>
      </w:r>
      <w:hyperlink r:id="rId30" w:history="1">
        <w:r w:rsidRPr="00615F13">
          <w:rPr>
            <w:rStyle w:val="Hyperlink"/>
          </w:rPr>
          <w:t>https://doi.org/10.1016/j.foodpol.2015.11.001</w:t>
        </w:r>
      </w:hyperlink>
    </w:p>
    <w:p w14:paraId="70ABAB2B" w14:textId="77777777" w:rsidR="00615F13" w:rsidRPr="00615F13" w:rsidRDefault="00615F13" w:rsidP="00615F13">
      <w:pPr>
        <w:pStyle w:val="EndNoteBibliography"/>
        <w:ind w:left="240" w:hanging="240"/>
      </w:pPr>
      <w:r w:rsidRPr="00615F13">
        <w:t>12</w:t>
      </w:r>
      <w:r w:rsidRPr="00615F13">
        <w:tab/>
        <w:t xml:space="preserve">Kaza, S., Yao, L., Bhada-Tata, P. &amp; Van Woerden, F. </w:t>
      </w:r>
      <w:r w:rsidRPr="00615F13">
        <w:rPr>
          <w:i/>
        </w:rPr>
        <w:t>What a waste 2.0: a global snapshot of solid waste management to 2050</w:t>
      </w:r>
      <w:r w:rsidRPr="00615F13">
        <w:t>.  (World Bank Publications, 2018).</w:t>
      </w:r>
    </w:p>
    <w:p w14:paraId="448FEBC1" w14:textId="12919307" w:rsidR="00615F13" w:rsidRPr="00615F13" w:rsidRDefault="00615F13" w:rsidP="00615F13">
      <w:pPr>
        <w:pStyle w:val="EndNoteBibliography"/>
        <w:ind w:left="240" w:hanging="240"/>
      </w:pPr>
      <w:r w:rsidRPr="00615F13">
        <w:t>13</w:t>
      </w:r>
      <w:r w:rsidRPr="00615F13">
        <w:tab/>
        <w:t>Xue, L.</w:t>
      </w:r>
      <w:r w:rsidRPr="00615F13">
        <w:rPr>
          <w:i/>
        </w:rPr>
        <w:t xml:space="preserve"> et al.</w:t>
      </w:r>
      <w:r w:rsidRPr="00615F13">
        <w:t xml:space="preserve"> China’s food loss and waste embodies increasing environmental impacts. </w:t>
      </w:r>
      <w:r w:rsidRPr="00615F13">
        <w:rPr>
          <w:i/>
        </w:rPr>
        <w:t>Nature Food</w:t>
      </w:r>
      <w:r w:rsidRPr="00615F13">
        <w:t xml:space="preserve"> </w:t>
      </w:r>
      <w:r w:rsidRPr="00615F13">
        <w:rPr>
          <w:b/>
        </w:rPr>
        <w:t>2</w:t>
      </w:r>
      <w:r w:rsidRPr="00615F13">
        <w:t xml:space="preserve">, 519-528 (2021). </w:t>
      </w:r>
      <w:hyperlink r:id="rId31" w:history="1">
        <w:r w:rsidRPr="00615F13">
          <w:rPr>
            <w:rStyle w:val="Hyperlink"/>
          </w:rPr>
          <w:t>https://doi.org/10.1038/s43016-021-00317-6</w:t>
        </w:r>
      </w:hyperlink>
    </w:p>
    <w:p w14:paraId="1886AB25" w14:textId="77777777" w:rsidR="00615F13" w:rsidRPr="00615F13" w:rsidRDefault="00615F13" w:rsidP="00615F13">
      <w:pPr>
        <w:pStyle w:val="EndNoteBibliography"/>
        <w:ind w:left="240" w:hanging="240"/>
      </w:pPr>
      <w:r w:rsidRPr="00615F13">
        <w:t>14</w:t>
      </w:r>
      <w:r w:rsidRPr="00615F13">
        <w:tab/>
        <w:t>Gustafsson, J., Cederberg, C., Sonesson, U. &amp; Emanuelsson, A. The methodology of the FAO study: Global Food Losses and Food Waste-extent, causes and prevention”-FAO, 2011. (SIK Institutet för livsmedel och bioteknik, 2013).</w:t>
      </w:r>
    </w:p>
    <w:p w14:paraId="4D087DC6" w14:textId="2464DEE4" w:rsidR="00615F13" w:rsidRPr="00615F13" w:rsidRDefault="00615F13" w:rsidP="00615F13">
      <w:pPr>
        <w:pStyle w:val="EndNoteBibliography"/>
        <w:ind w:left="240" w:hanging="240"/>
      </w:pPr>
      <w:r w:rsidRPr="00615F13">
        <w:t>15</w:t>
      </w:r>
      <w:r w:rsidRPr="00615F13">
        <w:tab/>
        <w:t xml:space="preserve">Alsaleh, A. &amp; Aleisa, E. Triple Bottom-Line Evaluation of the Production of Animal Feed from Food Waste: A Life Cycle Assessment. </w:t>
      </w:r>
      <w:r w:rsidRPr="00615F13">
        <w:rPr>
          <w:i/>
        </w:rPr>
        <w:t>Waste and Biomass Valorization</w:t>
      </w:r>
      <w:r w:rsidRPr="00615F13">
        <w:t xml:space="preserve"> </w:t>
      </w:r>
      <w:r w:rsidRPr="00615F13">
        <w:rPr>
          <w:b/>
        </w:rPr>
        <w:t>14</w:t>
      </w:r>
      <w:r w:rsidRPr="00615F13">
        <w:t xml:space="preserve">, 1169-1195 (2023). </w:t>
      </w:r>
      <w:hyperlink r:id="rId32" w:history="1">
        <w:r w:rsidRPr="00615F13">
          <w:rPr>
            <w:rStyle w:val="Hyperlink"/>
          </w:rPr>
          <w:t>https://doi.org/10.1007/s12649-022-01914-7</w:t>
        </w:r>
      </w:hyperlink>
    </w:p>
    <w:p w14:paraId="4CB268B6" w14:textId="77777777" w:rsidR="00615F13" w:rsidRPr="00615F13" w:rsidRDefault="00615F13" w:rsidP="00615F13">
      <w:pPr>
        <w:pStyle w:val="EndNoteBibliography"/>
        <w:ind w:left="240" w:hanging="240"/>
      </w:pPr>
      <w:r w:rsidRPr="00615F13">
        <w:t>16</w:t>
      </w:r>
      <w:r w:rsidRPr="00615F13">
        <w:tab/>
        <w:t xml:space="preserve">Bhada-Tata, P. &amp; Hoornweg, D. A. </w:t>
      </w:r>
      <w:r w:rsidRPr="00615F13">
        <w:rPr>
          <w:i/>
        </w:rPr>
        <w:t>What a waste?: a global review of solid waste management</w:t>
      </w:r>
      <w:r w:rsidRPr="00615F13">
        <w:t>.  (World Bank Publications, 2012).</w:t>
      </w:r>
    </w:p>
    <w:p w14:paraId="67A2F284" w14:textId="77777777" w:rsidR="00615F13" w:rsidRPr="00615F13" w:rsidRDefault="00615F13" w:rsidP="00615F13">
      <w:pPr>
        <w:pStyle w:val="EndNoteBibliography"/>
        <w:ind w:left="240" w:hanging="240"/>
      </w:pPr>
      <w:r w:rsidRPr="00615F13">
        <w:t>17</w:t>
      </w:r>
      <w:r w:rsidRPr="00615F13">
        <w:tab/>
        <w:t xml:space="preserve">Haque, M. A., Liu, Z., Demilade, A. &amp; Kumar, N. M. Assessing the Environmental Footprint of Distiller-Dried Grains with Soluble Diet as a Substitute for Standard Corn&amp;ndash;Soybean for Swine Production in the United States of America. </w:t>
      </w:r>
      <w:r w:rsidRPr="00615F13">
        <w:rPr>
          <w:i/>
        </w:rPr>
        <w:t>Sustainability</w:t>
      </w:r>
      <w:r w:rsidRPr="00615F13">
        <w:t xml:space="preserve"> </w:t>
      </w:r>
      <w:r w:rsidRPr="00615F13">
        <w:rPr>
          <w:b/>
        </w:rPr>
        <w:t>14</w:t>
      </w:r>
      <w:r w:rsidRPr="00615F13">
        <w:t xml:space="preserve">, 1161 (2022). </w:t>
      </w:r>
    </w:p>
    <w:p w14:paraId="68BAED1E" w14:textId="1F4CB24D" w:rsidR="00615F13" w:rsidRPr="00615F13" w:rsidRDefault="00615F13" w:rsidP="00615F13">
      <w:pPr>
        <w:pStyle w:val="EndNoteBibliography"/>
        <w:ind w:left="240" w:hanging="240"/>
      </w:pPr>
      <w:r w:rsidRPr="00615F13">
        <w:t>18</w:t>
      </w:r>
      <w:r w:rsidRPr="00615F13">
        <w:tab/>
        <w:t xml:space="preserve">Mackenzie, S. G., Leinonen, I., Ferguson, N. &amp; Kyriazakis, I. Towards a methodology to formulate sustainable diets for livestock: accounting for environmental impact in diet formulation. </w:t>
      </w:r>
      <w:r w:rsidRPr="00615F13">
        <w:rPr>
          <w:i/>
        </w:rPr>
        <w:t>British Journal of Nutrition</w:t>
      </w:r>
      <w:r w:rsidRPr="00615F13">
        <w:t xml:space="preserve"> </w:t>
      </w:r>
      <w:r w:rsidRPr="00615F13">
        <w:rPr>
          <w:b/>
        </w:rPr>
        <w:t>115</w:t>
      </w:r>
      <w:r w:rsidRPr="00615F13">
        <w:t xml:space="preserve">, 1860-1874 (2016). </w:t>
      </w:r>
      <w:hyperlink r:id="rId33" w:history="1">
        <w:r w:rsidRPr="00615F13">
          <w:rPr>
            <w:rStyle w:val="Hyperlink"/>
          </w:rPr>
          <w:t>https://doi.org/10.1017/S0007114516000763</w:t>
        </w:r>
      </w:hyperlink>
    </w:p>
    <w:p w14:paraId="69D00751" w14:textId="23B04884" w:rsidR="00615F13" w:rsidRPr="00615F13" w:rsidRDefault="00615F13" w:rsidP="00615F13">
      <w:pPr>
        <w:pStyle w:val="EndNoteBibliography"/>
        <w:ind w:left="240" w:hanging="240"/>
      </w:pPr>
      <w:r w:rsidRPr="00615F13">
        <w:lastRenderedPageBreak/>
        <w:t>19</w:t>
      </w:r>
      <w:r w:rsidRPr="00615F13">
        <w:tab/>
        <w:t xml:space="preserve">Nyhan, L., Sahin, A. W., Schmitz, H. H., Siegel, J. B. &amp; Arendt, E. K. Brewers’ Spent Grain: An Unprecedented Opportunity to Develop Sustainable Plant-Based Nutrition Ingredients Addressing Global Malnutrition Challenges. </w:t>
      </w:r>
      <w:r w:rsidRPr="00615F13">
        <w:rPr>
          <w:i/>
        </w:rPr>
        <w:t>Journal of Agricultural and Food Chemistry</w:t>
      </w:r>
      <w:r w:rsidRPr="00615F13">
        <w:t xml:space="preserve"> </w:t>
      </w:r>
      <w:r w:rsidRPr="00615F13">
        <w:rPr>
          <w:b/>
        </w:rPr>
        <w:t>71</w:t>
      </w:r>
      <w:r w:rsidRPr="00615F13">
        <w:t xml:space="preserve">, 10543-10564 (2023). </w:t>
      </w:r>
      <w:hyperlink r:id="rId34" w:history="1">
        <w:r w:rsidRPr="00615F13">
          <w:rPr>
            <w:rStyle w:val="Hyperlink"/>
          </w:rPr>
          <w:t>https://doi.org/10.1021/acs.jafc.3c02489</w:t>
        </w:r>
      </w:hyperlink>
    </w:p>
    <w:p w14:paraId="0E97C395" w14:textId="77777777" w:rsidR="00615F13" w:rsidRPr="00615F13" w:rsidRDefault="00615F13" w:rsidP="00615F13">
      <w:pPr>
        <w:pStyle w:val="EndNoteBibliography"/>
        <w:ind w:left="240" w:hanging="240"/>
      </w:pPr>
      <w:r w:rsidRPr="00615F13">
        <w:t>20</w:t>
      </w:r>
      <w:r w:rsidRPr="00615F13">
        <w:tab/>
        <w:t xml:space="preserve">Pourmehdi, K. &amp; Kheiralipour, K. Assessing the effects of wheat flour production on the environment. </w:t>
      </w:r>
      <w:r w:rsidRPr="00615F13">
        <w:rPr>
          <w:i/>
        </w:rPr>
        <w:t>Advances in Environmental Technology</w:t>
      </w:r>
      <w:r w:rsidRPr="00615F13">
        <w:t xml:space="preserve"> </w:t>
      </w:r>
      <w:r w:rsidRPr="00615F13">
        <w:rPr>
          <w:b/>
        </w:rPr>
        <w:t>6</w:t>
      </w:r>
      <w:r w:rsidRPr="00615F13">
        <w:t xml:space="preserve">, 111-117 (2020). </w:t>
      </w:r>
    </w:p>
    <w:p w14:paraId="15E520D9" w14:textId="3A9F7297" w:rsidR="00615F13" w:rsidRPr="00615F13" w:rsidRDefault="00615F13" w:rsidP="00615F13">
      <w:pPr>
        <w:pStyle w:val="EndNoteBibliography"/>
        <w:ind w:left="240" w:hanging="240"/>
      </w:pPr>
      <w:r w:rsidRPr="00615F13">
        <w:t>21</w:t>
      </w:r>
      <w:r w:rsidRPr="00615F13">
        <w:tab/>
        <w:t>Ma, L.</w:t>
      </w:r>
      <w:r w:rsidRPr="00615F13">
        <w:rPr>
          <w:i/>
        </w:rPr>
        <w:t xml:space="preserve"> et al.</w:t>
      </w:r>
      <w:r w:rsidRPr="00615F13">
        <w:t xml:space="preserve"> Modeling nutrient flows in the food chain of China. </w:t>
      </w:r>
      <w:r w:rsidRPr="00615F13">
        <w:rPr>
          <w:i/>
        </w:rPr>
        <w:t>J Environ Qual</w:t>
      </w:r>
      <w:r w:rsidRPr="00615F13">
        <w:t xml:space="preserve"> </w:t>
      </w:r>
      <w:r w:rsidRPr="00615F13">
        <w:rPr>
          <w:b/>
        </w:rPr>
        <w:t>39</w:t>
      </w:r>
      <w:r w:rsidRPr="00615F13">
        <w:t xml:space="preserve">, 1279-1289 (2010). </w:t>
      </w:r>
      <w:hyperlink r:id="rId35" w:history="1">
        <w:r w:rsidRPr="00615F13">
          <w:rPr>
            <w:rStyle w:val="Hyperlink"/>
          </w:rPr>
          <w:t>https://doi.org/10.2134/jeq2009.0403</w:t>
        </w:r>
      </w:hyperlink>
    </w:p>
    <w:p w14:paraId="69B847BE" w14:textId="403448D3" w:rsidR="00615F13" w:rsidRPr="00615F13" w:rsidRDefault="00615F13" w:rsidP="00615F13">
      <w:pPr>
        <w:pStyle w:val="EndNoteBibliography"/>
        <w:ind w:left="240" w:hanging="240"/>
      </w:pPr>
      <w:r w:rsidRPr="00615F13">
        <w:t>22</w:t>
      </w:r>
      <w:r w:rsidRPr="00615F13">
        <w:tab/>
        <w:t>Hou, Y.</w:t>
      </w:r>
      <w:r w:rsidRPr="00615F13">
        <w:rPr>
          <w:i/>
        </w:rPr>
        <w:t xml:space="preserve"> et al.</w:t>
      </w:r>
      <w:r w:rsidRPr="00615F13">
        <w:t xml:space="preserve"> Feed use and nitrogen excretion of livestock in EU-27. </w:t>
      </w:r>
      <w:r w:rsidRPr="00615F13">
        <w:rPr>
          <w:i/>
        </w:rPr>
        <w:t>Agriculture, Ecosystems &amp; Environment</w:t>
      </w:r>
      <w:r w:rsidRPr="00615F13">
        <w:t xml:space="preserve"> </w:t>
      </w:r>
      <w:r w:rsidRPr="00615F13">
        <w:rPr>
          <w:b/>
        </w:rPr>
        <w:t>218</w:t>
      </w:r>
      <w:r w:rsidRPr="00615F13">
        <w:t xml:space="preserve">, 232-244 (2016). </w:t>
      </w:r>
      <w:hyperlink r:id="rId36" w:history="1">
        <w:r w:rsidRPr="00615F13">
          <w:rPr>
            <w:rStyle w:val="Hyperlink"/>
          </w:rPr>
          <w:t>https://doi.org/10.1016/j.agee.2015.11.025</w:t>
        </w:r>
      </w:hyperlink>
    </w:p>
    <w:p w14:paraId="6A15BC29" w14:textId="77777777" w:rsidR="00615F13" w:rsidRPr="00615F13" w:rsidRDefault="00615F13" w:rsidP="00615F13">
      <w:pPr>
        <w:pStyle w:val="EndNoteBibliography"/>
        <w:ind w:left="240" w:hanging="240"/>
      </w:pPr>
      <w:r w:rsidRPr="00615F13">
        <w:t>23</w:t>
      </w:r>
      <w:r w:rsidRPr="00615F13">
        <w:tab/>
        <w:t xml:space="preserve">NRC. </w:t>
      </w:r>
      <w:r w:rsidRPr="00615F13">
        <w:rPr>
          <w:i/>
        </w:rPr>
        <w:t>Nutrient Requirements of Poultry</w:t>
      </w:r>
      <w:r w:rsidRPr="00615F13">
        <w:t>.  (National Academy Press, 1994).</w:t>
      </w:r>
    </w:p>
    <w:p w14:paraId="5F158F28" w14:textId="77777777" w:rsidR="00615F13" w:rsidRPr="00615F13" w:rsidRDefault="00615F13" w:rsidP="00615F13">
      <w:pPr>
        <w:pStyle w:val="EndNoteBibliography"/>
        <w:ind w:left="240" w:hanging="240"/>
      </w:pPr>
      <w:r w:rsidRPr="00615F13">
        <w:t>24</w:t>
      </w:r>
      <w:r w:rsidRPr="00615F13">
        <w:tab/>
        <w:t xml:space="preserve">NRC. </w:t>
      </w:r>
      <w:r w:rsidRPr="00615F13">
        <w:rPr>
          <w:i/>
        </w:rPr>
        <w:t>Nutrient Requirements of Swine</w:t>
      </w:r>
      <w:r w:rsidRPr="00615F13">
        <w:t>.  (National Academy Press, 1998).</w:t>
      </w:r>
    </w:p>
    <w:p w14:paraId="00A64BA3" w14:textId="77777777" w:rsidR="00615F13" w:rsidRPr="00615F13" w:rsidRDefault="00615F13" w:rsidP="00615F13">
      <w:pPr>
        <w:pStyle w:val="EndNoteBibliography"/>
        <w:ind w:left="240" w:hanging="240"/>
      </w:pPr>
      <w:r w:rsidRPr="00615F13">
        <w:t>25</w:t>
      </w:r>
      <w:r w:rsidRPr="00615F13">
        <w:tab/>
        <w:t xml:space="preserve">NRC. </w:t>
      </w:r>
      <w:r w:rsidRPr="00615F13">
        <w:rPr>
          <w:i/>
        </w:rPr>
        <w:t>Nutrient Requirements of Beef Cattle</w:t>
      </w:r>
      <w:r w:rsidRPr="00615F13">
        <w:t>.  (National Academy Press, 2000).</w:t>
      </w:r>
    </w:p>
    <w:p w14:paraId="50A8B42F" w14:textId="77777777" w:rsidR="00615F13" w:rsidRPr="00615F13" w:rsidRDefault="00615F13" w:rsidP="00615F13">
      <w:pPr>
        <w:pStyle w:val="EndNoteBibliography"/>
        <w:ind w:left="240" w:hanging="240"/>
      </w:pPr>
      <w:r w:rsidRPr="00615F13">
        <w:t>26</w:t>
      </w:r>
      <w:r w:rsidRPr="00615F13">
        <w:tab/>
        <w:t xml:space="preserve">NRC. </w:t>
      </w:r>
      <w:r w:rsidRPr="00615F13">
        <w:rPr>
          <w:i/>
        </w:rPr>
        <w:t>Requirements of Dairy Cattle</w:t>
      </w:r>
      <w:r w:rsidRPr="00615F13">
        <w:t>.  (National Academy Press, 2001).</w:t>
      </w:r>
    </w:p>
    <w:p w14:paraId="15EB0488" w14:textId="77777777" w:rsidR="00615F13" w:rsidRPr="00615F13" w:rsidRDefault="00615F13" w:rsidP="00615F13">
      <w:pPr>
        <w:pStyle w:val="EndNoteBibliography"/>
        <w:ind w:left="240" w:hanging="240"/>
      </w:pPr>
      <w:r w:rsidRPr="00615F13">
        <w:t>27</w:t>
      </w:r>
      <w:r w:rsidRPr="00615F13">
        <w:tab/>
        <w:t xml:space="preserve">Sturm, V. in </w:t>
      </w:r>
      <w:r w:rsidRPr="00615F13">
        <w:rPr>
          <w:i/>
        </w:rPr>
        <w:t>14th Annual Conference on Global Economic Analysis</w:t>
      </w:r>
      <w:r w:rsidRPr="00615F13">
        <w:t xml:space="preserve">    (Global Trade Analysis Project, 2011).</w:t>
      </w:r>
    </w:p>
    <w:p w14:paraId="38E9937B" w14:textId="77777777" w:rsidR="00615F13" w:rsidRPr="00615F13" w:rsidRDefault="00615F13" w:rsidP="00615F13">
      <w:pPr>
        <w:pStyle w:val="EndNoteBibliography"/>
        <w:ind w:left="240" w:hanging="240"/>
      </w:pPr>
      <w:r w:rsidRPr="00615F13">
        <w:t>28</w:t>
      </w:r>
      <w:r w:rsidRPr="00615F13">
        <w:tab/>
        <w:t xml:space="preserve">Bartelings, H., Kavallari, A., van Meijl, H. &amp; Von Lampe, M. in </w:t>
      </w:r>
      <w:r w:rsidRPr="00615F13">
        <w:rPr>
          <w:i/>
        </w:rPr>
        <w:t>19th Annual Conference on Global Economic Analysis</w:t>
      </w:r>
      <w:r w:rsidRPr="00615F13">
        <w:t xml:space="preserve">    (Global Trade Analysis Project, 2016).</w:t>
      </w:r>
    </w:p>
    <w:p w14:paraId="69418C07" w14:textId="2CC7377D" w:rsidR="00615F13" w:rsidRPr="00615F13" w:rsidRDefault="00615F13" w:rsidP="00615F13">
      <w:pPr>
        <w:pStyle w:val="EndNoteBibliography"/>
        <w:ind w:left="240" w:hanging="240"/>
      </w:pPr>
      <w:r w:rsidRPr="00615F13">
        <w:t>29</w:t>
      </w:r>
      <w:r w:rsidRPr="00615F13">
        <w:tab/>
        <w:t xml:space="preserve">GTAP. </w:t>
      </w:r>
      <w:r w:rsidRPr="00615F13">
        <w:rPr>
          <w:i/>
        </w:rPr>
        <w:t>GTAP version 10 Database</w:t>
      </w:r>
      <w:r w:rsidRPr="00615F13">
        <w:t>, &lt;</w:t>
      </w:r>
      <w:hyperlink r:id="rId37" w:history="1">
        <w:r w:rsidRPr="00615F13">
          <w:rPr>
            <w:rStyle w:val="Hyperlink"/>
          </w:rPr>
          <w:t>http://www.gtap.agecon.purdue.edu/</w:t>
        </w:r>
      </w:hyperlink>
      <w:r w:rsidRPr="00615F13">
        <w:t>&gt; (2014).</w:t>
      </w:r>
    </w:p>
    <w:p w14:paraId="01717DFA" w14:textId="04EBB7C3" w:rsidR="00615F13" w:rsidRPr="00615F13" w:rsidRDefault="00615F13" w:rsidP="00615F13">
      <w:pPr>
        <w:pStyle w:val="EndNoteBibliography"/>
        <w:ind w:left="240" w:hanging="240"/>
      </w:pPr>
      <w:r w:rsidRPr="00615F13">
        <w:t>30</w:t>
      </w:r>
      <w:r w:rsidRPr="00615F13">
        <w:tab/>
        <w:t>Climate Analysis Indicators Tool (CAIT). &lt;</w:t>
      </w:r>
      <w:hyperlink r:id="rId38" w:history="1">
        <w:r w:rsidRPr="00615F13">
          <w:rPr>
            <w:rStyle w:val="Hyperlink"/>
          </w:rPr>
          <w:t>https://www.climatewatchdata.org/?source=cait</w:t>
        </w:r>
      </w:hyperlink>
      <w:r w:rsidRPr="00615F13">
        <w:t>&gt; (2014).</w:t>
      </w:r>
    </w:p>
    <w:p w14:paraId="7DEC3F25" w14:textId="37F4CDB9" w:rsidR="00615F13" w:rsidRPr="00615F13" w:rsidRDefault="00615F13" w:rsidP="00615F13">
      <w:pPr>
        <w:pStyle w:val="EndNoteBibliography"/>
        <w:ind w:left="240" w:hanging="240"/>
      </w:pPr>
      <w:r w:rsidRPr="00615F13">
        <w:t>31</w:t>
      </w:r>
      <w:r w:rsidRPr="00615F13">
        <w:tab/>
        <w:t xml:space="preserve">Ludemann, C. I., Gruere, A., Heffer, P. &amp; Dobermann, A. Global data on fertilizer use by crop and by country. </w:t>
      </w:r>
      <w:r w:rsidRPr="00615F13">
        <w:rPr>
          <w:i/>
        </w:rPr>
        <w:t>Scientific Data</w:t>
      </w:r>
      <w:r w:rsidRPr="00615F13">
        <w:t xml:space="preserve"> </w:t>
      </w:r>
      <w:r w:rsidRPr="00615F13">
        <w:rPr>
          <w:b/>
        </w:rPr>
        <w:t>9</w:t>
      </w:r>
      <w:r w:rsidRPr="00615F13">
        <w:t xml:space="preserve">, 501 (2022). </w:t>
      </w:r>
      <w:hyperlink r:id="rId39" w:history="1">
        <w:r w:rsidRPr="00615F13">
          <w:rPr>
            <w:rStyle w:val="Hyperlink"/>
          </w:rPr>
          <w:t>https://doi.org/10.1038/s41597-022-01592-z</w:t>
        </w:r>
      </w:hyperlink>
    </w:p>
    <w:p w14:paraId="62798A09" w14:textId="1EE1E518" w:rsidR="00615F13" w:rsidRPr="00615F13" w:rsidRDefault="00615F13" w:rsidP="00615F13">
      <w:pPr>
        <w:pStyle w:val="EndNoteBibliography"/>
        <w:ind w:left="240" w:hanging="240"/>
      </w:pPr>
      <w:r w:rsidRPr="00615F13">
        <w:t>32</w:t>
      </w:r>
      <w:r w:rsidRPr="00615F13">
        <w:tab/>
        <w:t xml:space="preserve">Hong, J., Li, X. &amp; Zhaojie, C. Life cycle assessment of four municipal solid waste management scenarios in China. </w:t>
      </w:r>
      <w:r w:rsidRPr="00615F13">
        <w:rPr>
          <w:i/>
        </w:rPr>
        <w:t>Waste Management</w:t>
      </w:r>
      <w:r w:rsidRPr="00615F13">
        <w:t xml:space="preserve"> </w:t>
      </w:r>
      <w:r w:rsidRPr="00615F13">
        <w:rPr>
          <w:b/>
        </w:rPr>
        <w:t>30</w:t>
      </w:r>
      <w:r w:rsidRPr="00615F13">
        <w:t xml:space="preserve">, 2362-2369 (2010). </w:t>
      </w:r>
      <w:hyperlink r:id="rId40" w:history="1">
        <w:r w:rsidRPr="00615F13">
          <w:rPr>
            <w:rStyle w:val="Hyperlink"/>
          </w:rPr>
          <w:t>https://doi.org/https://doi.org/10.1016/j.wasman.2010.03.038</w:t>
        </w:r>
      </w:hyperlink>
    </w:p>
    <w:p w14:paraId="70B5D8B5" w14:textId="5D0B4DE8" w:rsidR="00615F13" w:rsidRPr="00615F13" w:rsidRDefault="00615F13" w:rsidP="00615F13">
      <w:pPr>
        <w:pStyle w:val="EndNoteBibliography"/>
        <w:ind w:left="240" w:hanging="240"/>
      </w:pPr>
      <w:r w:rsidRPr="00615F13">
        <w:t>33</w:t>
      </w:r>
      <w:r w:rsidRPr="00615F13">
        <w:tab/>
        <w:t>Hong, J.</w:t>
      </w:r>
      <w:r w:rsidRPr="00615F13">
        <w:rPr>
          <w:i/>
        </w:rPr>
        <w:t xml:space="preserve"> et al.</w:t>
      </w:r>
      <w:r w:rsidRPr="00615F13">
        <w:t xml:space="preserve"> Intensification of municipal solid waste disposal in China. </w:t>
      </w:r>
      <w:r w:rsidRPr="00615F13">
        <w:rPr>
          <w:i/>
        </w:rPr>
        <w:t>Renewable and Sustainable Energy Reviews</w:t>
      </w:r>
      <w:r w:rsidRPr="00615F13">
        <w:t xml:space="preserve"> </w:t>
      </w:r>
      <w:r w:rsidRPr="00615F13">
        <w:rPr>
          <w:b/>
        </w:rPr>
        <w:t>69</w:t>
      </w:r>
      <w:r w:rsidRPr="00615F13">
        <w:t xml:space="preserve">, 168-176 (2017). </w:t>
      </w:r>
      <w:hyperlink r:id="rId41" w:history="1">
        <w:r w:rsidRPr="00615F13">
          <w:rPr>
            <w:rStyle w:val="Hyperlink"/>
          </w:rPr>
          <w:t>https://doi.org/https://doi.org/10.1016/j.rser.2016.11.185</w:t>
        </w:r>
      </w:hyperlink>
    </w:p>
    <w:p w14:paraId="44DE2F06" w14:textId="19F350D8" w:rsidR="00615F13" w:rsidRPr="00615F13" w:rsidRDefault="00615F13" w:rsidP="00615F13">
      <w:pPr>
        <w:pStyle w:val="EndNoteBibliography"/>
        <w:ind w:left="240" w:hanging="240"/>
      </w:pPr>
      <w:r w:rsidRPr="00615F13">
        <w:t>34</w:t>
      </w:r>
      <w:r w:rsidRPr="00615F13">
        <w:tab/>
        <w:t>Liu, L.</w:t>
      </w:r>
      <w:r w:rsidRPr="00615F13">
        <w:rPr>
          <w:i/>
        </w:rPr>
        <w:t xml:space="preserve"> et al.</w:t>
      </w:r>
      <w:r w:rsidRPr="00615F13">
        <w:t xml:space="preserve"> Exploring global changes in agricultural ammonia emissions and their contribution to nitrogen deposition since 1980. </w:t>
      </w:r>
      <w:r w:rsidRPr="00615F13">
        <w:rPr>
          <w:i/>
        </w:rPr>
        <w:t>Proceedings of the National Academy of Sciences</w:t>
      </w:r>
      <w:r w:rsidRPr="00615F13">
        <w:t xml:space="preserve"> </w:t>
      </w:r>
      <w:r w:rsidRPr="00615F13">
        <w:rPr>
          <w:b/>
        </w:rPr>
        <w:t>119</w:t>
      </w:r>
      <w:r w:rsidRPr="00615F13">
        <w:t xml:space="preserve">, e2121998119 (2022). </w:t>
      </w:r>
      <w:hyperlink r:id="rId42" w:history="1">
        <w:r w:rsidRPr="00615F13">
          <w:rPr>
            <w:rStyle w:val="Hyperlink"/>
          </w:rPr>
          <w:t>https://doi.org/doi:10.1073/pnas.2121998119</w:t>
        </w:r>
      </w:hyperlink>
    </w:p>
    <w:p w14:paraId="26647079" w14:textId="46F0DCF2" w:rsidR="00615F13" w:rsidRPr="00615F13" w:rsidRDefault="00615F13" w:rsidP="00615F13">
      <w:pPr>
        <w:pStyle w:val="EndNoteBibliography"/>
        <w:ind w:left="240" w:hanging="240"/>
      </w:pPr>
      <w:r w:rsidRPr="00615F13">
        <w:t>35</w:t>
      </w:r>
      <w:r w:rsidRPr="00615F13">
        <w:tab/>
        <w:t>Huang, T.</w:t>
      </w:r>
      <w:r w:rsidRPr="00615F13">
        <w:rPr>
          <w:i/>
        </w:rPr>
        <w:t xml:space="preserve"> et al.</w:t>
      </w:r>
      <w:r w:rsidRPr="00615F13">
        <w:t xml:space="preserve"> Spatial and Temporal Trends in Global Emissions of Nitrogen Oxides from 1960 to 2014. </w:t>
      </w:r>
      <w:r w:rsidRPr="00615F13">
        <w:rPr>
          <w:i/>
        </w:rPr>
        <w:t>Environmental Science &amp; Technology</w:t>
      </w:r>
      <w:r w:rsidRPr="00615F13">
        <w:t xml:space="preserve"> </w:t>
      </w:r>
      <w:r w:rsidRPr="00615F13">
        <w:rPr>
          <w:b/>
        </w:rPr>
        <w:t>51</w:t>
      </w:r>
      <w:r w:rsidRPr="00615F13">
        <w:t xml:space="preserve">, 7992-8000 (2017). </w:t>
      </w:r>
      <w:hyperlink r:id="rId43" w:history="1">
        <w:r w:rsidRPr="00615F13">
          <w:rPr>
            <w:rStyle w:val="Hyperlink"/>
          </w:rPr>
          <w:t>https://doi.org/10.1021/acs.est.7b02235</w:t>
        </w:r>
      </w:hyperlink>
    </w:p>
    <w:p w14:paraId="3319C1CF" w14:textId="77777777" w:rsidR="00615F13" w:rsidRPr="00615F13" w:rsidRDefault="00615F13" w:rsidP="00615F13">
      <w:pPr>
        <w:pStyle w:val="EndNoteBibliography"/>
        <w:ind w:left="240" w:hanging="240"/>
      </w:pPr>
      <w:r w:rsidRPr="00615F13">
        <w:t>36</w:t>
      </w:r>
      <w:r w:rsidRPr="00615F13">
        <w:tab/>
        <w:t>Dahiya, S.</w:t>
      </w:r>
      <w:r w:rsidRPr="00615F13">
        <w:rPr>
          <w:i/>
        </w:rPr>
        <w:t xml:space="preserve"> et al.</w:t>
      </w:r>
      <w:r w:rsidRPr="00615F13">
        <w:t xml:space="preserve"> Ranking the World’s Sulfur Dioxide (SO2) Hotspots: 2019–2020. </w:t>
      </w:r>
      <w:r w:rsidRPr="00615F13">
        <w:rPr>
          <w:i/>
        </w:rPr>
        <w:t>Delhi Center for Research on Energy and Clean Air-Greenpeace India: Chennai, India</w:t>
      </w:r>
      <w:r w:rsidRPr="00615F13">
        <w:t xml:space="preserve"> </w:t>
      </w:r>
      <w:r w:rsidRPr="00615F13">
        <w:rPr>
          <w:b/>
        </w:rPr>
        <w:t>48</w:t>
      </w:r>
      <w:r w:rsidRPr="00615F13">
        <w:t xml:space="preserve"> (2020). </w:t>
      </w:r>
    </w:p>
    <w:p w14:paraId="729A8987" w14:textId="77777777" w:rsidR="00615F13" w:rsidRPr="00615F13" w:rsidRDefault="00615F13" w:rsidP="00615F13">
      <w:pPr>
        <w:pStyle w:val="EndNoteBibliography"/>
        <w:ind w:left="240" w:hanging="240"/>
      </w:pPr>
      <w:r w:rsidRPr="00615F13">
        <w:t>37</w:t>
      </w:r>
      <w:r w:rsidRPr="00615F13">
        <w:tab/>
        <w:t>Hamilton, H. A.</w:t>
      </w:r>
      <w:r w:rsidRPr="00615F13">
        <w:rPr>
          <w:i/>
        </w:rPr>
        <w:t xml:space="preserve"> et al.</w:t>
      </w:r>
      <w:r w:rsidRPr="00615F13">
        <w:t xml:space="preserve"> Trade and the role of non-food commodities for global eutrophication. </w:t>
      </w:r>
      <w:r w:rsidRPr="00615F13">
        <w:rPr>
          <w:i/>
        </w:rPr>
        <w:t>Nature Sustainability</w:t>
      </w:r>
      <w:r w:rsidRPr="00615F13">
        <w:t xml:space="preserve"> </w:t>
      </w:r>
      <w:r w:rsidRPr="00615F13">
        <w:rPr>
          <w:b/>
        </w:rPr>
        <w:t>1</w:t>
      </w:r>
      <w:r w:rsidRPr="00615F13">
        <w:t xml:space="preserve">, 314-321 (2018). </w:t>
      </w:r>
    </w:p>
    <w:p w14:paraId="1C4FF313" w14:textId="1D161118" w:rsidR="004D0461" w:rsidRPr="00B079F8" w:rsidRDefault="00127F66" w:rsidP="00127F66">
      <w:pPr>
        <w:jc w:val="both"/>
        <w:rPr>
          <w:rFonts w:ascii="Times New Roman" w:hAnsi="Times New Roman"/>
          <w:color w:val="000000" w:themeColor="text1"/>
          <w:sz w:val="21"/>
          <w:szCs w:val="21"/>
          <w:lang w:eastAsia="zh-CN"/>
        </w:rPr>
      </w:pPr>
      <w:r w:rsidRPr="00B079F8">
        <w:rPr>
          <w:rFonts w:ascii="Times New Roman" w:hAnsi="Times New Roman"/>
          <w:color w:val="000000" w:themeColor="text1"/>
          <w:sz w:val="21"/>
          <w:szCs w:val="21"/>
          <w:lang w:eastAsia="zh-CN"/>
        </w:rPr>
        <w:fldChar w:fldCharType="end"/>
      </w:r>
    </w:p>
    <w:sectPr w:rsidR="004D0461" w:rsidRPr="00B079F8" w:rsidSect="00BF4A59">
      <w:pgSz w:w="11906" w:h="16838"/>
      <w:pgMar w:top="1440" w:right="1797" w:bottom="1440" w:left="1797" w:header="851" w:footer="992" w:gutter="0"/>
      <w:lnNumType w:countBy="1" w:restart="continuou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64674" w14:textId="77777777" w:rsidR="008112E1" w:rsidRDefault="008112E1" w:rsidP="00330C68">
      <w:r>
        <w:separator/>
      </w:r>
    </w:p>
  </w:endnote>
  <w:endnote w:type="continuationSeparator" w:id="0">
    <w:p w14:paraId="23E97FD4" w14:textId="77777777" w:rsidR="008112E1" w:rsidRDefault="008112E1" w:rsidP="00330C68">
      <w:r>
        <w:continuationSeparator/>
      </w:r>
    </w:p>
  </w:endnote>
  <w:endnote w:type="continuationNotice" w:id="1">
    <w:p w14:paraId="6D203790" w14:textId="77777777" w:rsidR="008112E1" w:rsidRDefault="008112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Times">
    <w:altName w:val="Times New Roman"/>
    <w:panose1 w:val="00000000000000000000"/>
    <w:charset w:val="00"/>
    <w:family w:val="roman"/>
    <w:notTrueType/>
    <w:pitch w:val="variable"/>
    <w:sig w:usb0="00000003" w:usb1="00000000" w:usb2="00000000" w:usb3="00000000" w:csb0="00000001" w:csb1="00000000"/>
  </w:font>
  <w:font w:name="News Gothic">
    <w:altName w:val="Calibri"/>
    <w:charset w:val="00"/>
    <w:family w:val="swiss"/>
    <w:pitch w:val="variable"/>
    <w:sig w:usb0="00000083" w:usb1="00000000" w:usb2="00000000" w:usb3="00000000" w:csb0="00000009"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4775774"/>
      <w:docPartObj>
        <w:docPartGallery w:val="Page Numbers (Bottom of Page)"/>
        <w:docPartUnique/>
      </w:docPartObj>
    </w:sdtPr>
    <w:sdtEndPr>
      <w:rPr>
        <w:noProof/>
      </w:rPr>
    </w:sdtEndPr>
    <w:sdtContent>
      <w:p w14:paraId="7360453C" w14:textId="77777777" w:rsidR="00AE15F9" w:rsidRDefault="00AE15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4D131F" w14:textId="77777777" w:rsidR="00AE15F9" w:rsidRDefault="00AE15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06667"/>
      <w:docPartObj>
        <w:docPartGallery w:val="Page Numbers (Bottom of Page)"/>
        <w:docPartUnique/>
      </w:docPartObj>
    </w:sdtPr>
    <w:sdtEndPr>
      <w:rPr>
        <w:noProof/>
      </w:rPr>
    </w:sdtEndPr>
    <w:sdtContent>
      <w:p w14:paraId="47DE957E" w14:textId="215647B6" w:rsidR="00BA1CC6" w:rsidRDefault="00BA1C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AB881F" w14:textId="77777777" w:rsidR="00BA1CC6" w:rsidRDefault="00BA1CC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155053"/>
      <w:docPartObj>
        <w:docPartGallery w:val="Page Numbers (Bottom of Page)"/>
        <w:docPartUnique/>
      </w:docPartObj>
    </w:sdtPr>
    <w:sdtEndPr>
      <w:rPr>
        <w:noProof/>
      </w:rPr>
    </w:sdtEndPr>
    <w:sdtContent>
      <w:p w14:paraId="6DE68C4A" w14:textId="77777777" w:rsidR="00F01401" w:rsidRDefault="00F014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A0D62A" w14:textId="77777777" w:rsidR="00F01401" w:rsidRDefault="00F0140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9258075"/>
      <w:docPartObj>
        <w:docPartGallery w:val="Page Numbers (Bottom of Page)"/>
        <w:docPartUnique/>
      </w:docPartObj>
    </w:sdtPr>
    <w:sdtEndPr>
      <w:rPr>
        <w:noProof/>
      </w:rPr>
    </w:sdtEndPr>
    <w:sdtContent>
      <w:p w14:paraId="7F7FC47F" w14:textId="77777777" w:rsidR="00AD0419" w:rsidRDefault="00AD04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22DBA" w14:textId="77777777" w:rsidR="00AD0419" w:rsidRDefault="00AD04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1CBB0" w14:textId="77777777" w:rsidR="008112E1" w:rsidRDefault="008112E1" w:rsidP="00330C68">
      <w:r>
        <w:separator/>
      </w:r>
    </w:p>
  </w:footnote>
  <w:footnote w:type="continuationSeparator" w:id="0">
    <w:p w14:paraId="6BEE8944" w14:textId="77777777" w:rsidR="008112E1" w:rsidRDefault="008112E1" w:rsidP="00330C68">
      <w:r>
        <w:continuationSeparator/>
      </w:r>
    </w:p>
  </w:footnote>
  <w:footnote w:type="continuationNotice" w:id="1">
    <w:p w14:paraId="73785F0B" w14:textId="77777777" w:rsidR="008112E1" w:rsidRDefault="008112E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06C18"/>
    <w:multiLevelType w:val="hybridMultilevel"/>
    <w:tmpl w:val="680292C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7F5582"/>
    <w:multiLevelType w:val="hybridMultilevel"/>
    <w:tmpl w:val="4746B448"/>
    <w:lvl w:ilvl="0" w:tplc="F35E15E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4F0C54"/>
    <w:multiLevelType w:val="multilevel"/>
    <w:tmpl w:val="A2A8B01A"/>
    <w:lvl w:ilvl="0">
      <w:start w:val="1"/>
      <w:numFmt w:val="decimal"/>
      <w:lvlText w:val="%1."/>
      <w:lvlJc w:val="left"/>
      <w:pPr>
        <w:ind w:left="360" w:hanging="360"/>
      </w:pPr>
      <w:rPr>
        <w:rFonts w:hint="default"/>
      </w:rPr>
    </w:lvl>
    <w:lvl w:ilvl="1">
      <w:start w:val="1"/>
      <w:numFmt w:val="decimal"/>
      <w:isLgl/>
      <w:lvlText w:val="%2."/>
      <w:lvlJc w:val="left"/>
      <w:pPr>
        <w:ind w:left="360" w:hanging="360"/>
      </w:pPr>
      <w:rPr>
        <w:rFonts w:ascii="Times New Roman" w:eastAsiaTheme="minorEastAsia" w:hAnsi="Times New Roman" w:cs="Times New Roman"/>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CDA2736"/>
    <w:multiLevelType w:val="hybridMultilevel"/>
    <w:tmpl w:val="F67A3896"/>
    <w:lvl w:ilvl="0" w:tplc="6DF4948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976A38"/>
    <w:multiLevelType w:val="multilevel"/>
    <w:tmpl w:val="660C398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621613"/>
    <w:multiLevelType w:val="hybridMultilevel"/>
    <w:tmpl w:val="1FE4B4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225D6A"/>
    <w:multiLevelType w:val="multilevel"/>
    <w:tmpl w:val="03D681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5AD52D9"/>
    <w:multiLevelType w:val="multilevel"/>
    <w:tmpl w:val="12687B78"/>
    <w:lvl w:ilvl="0">
      <w:start w:val="3"/>
      <w:numFmt w:val="decimal"/>
      <w:lvlText w:val="%1"/>
      <w:lvlJc w:val="left"/>
      <w:pPr>
        <w:ind w:left="620" w:hanging="620"/>
      </w:pPr>
      <w:rPr>
        <w:rFonts w:hint="default"/>
      </w:rPr>
    </w:lvl>
    <w:lvl w:ilvl="1">
      <w:start w:val="2"/>
      <w:numFmt w:val="decimal"/>
      <w:lvlText w:val="%1.%2"/>
      <w:lvlJc w:val="left"/>
      <w:pPr>
        <w:ind w:left="620" w:hanging="6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6346C0C"/>
    <w:multiLevelType w:val="multilevel"/>
    <w:tmpl w:val="BB4CC64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1D23CC3"/>
    <w:multiLevelType w:val="hybridMultilevel"/>
    <w:tmpl w:val="8BF6CC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070327"/>
    <w:multiLevelType w:val="hybridMultilevel"/>
    <w:tmpl w:val="60541440"/>
    <w:lvl w:ilvl="0" w:tplc="34E0E13A">
      <w:start w:val="1"/>
      <w:numFmt w:val="bullet"/>
      <w:lvlText w:val=""/>
      <w:lvlJc w:val="left"/>
      <w:pPr>
        <w:tabs>
          <w:tab w:val="num" w:pos="720"/>
        </w:tabs>
        <w:ind w:left="720" w:hanging="360"/>
      </w:pPr>
      <w:rPr>
        <w:rFonts w:ascii="Wingdings" w:hAnsi="Wingdings" w:hint="default"/>
      </w:rPr>
    </w:lvl>
    <w:lvl w:ilvl="1" w:tplc="FE886268" w:tentative="1">
      <w:start w:val="1"/>
      <w:numFmt w:val="bullet"/>
      <w:lvlText w:val=""/>
      <w:lvlJc w:val="left"/>
      <w:pPr>
        <w:tabs>
          <w:tab w:val="num" w:pos="1440"/>
        </w:tabs>
        <w:ind w:left="1440" w:hanging="360"/>
      </w:pPr>
      <w:rPr>
        <w:rFonts w:ascii="Wingdings" w:hAnsi="Wingdings" w:hint="default"/>
      </w:rPr>
    </w:lvl>
    <w:lvl w:ilvl="2" w:tplc="8392D77C" w:tentative="1">
      <w:start w:val="1"/>
      <w:numFmt w:val="bullet"/>
      <w:lvlText w:val=""/>
      <w:lvlJc w:val="left"/>
      <w:pPr>
        <w:tabs>
          <w:tab w:val="num" w:pos="2160"/>
        </w:tabs>
        <w:ind w:left="2160" w:hanging="360"/>
      </w:pPr>
      <w:rPr>
        <w:rFonts w:ascii="Wingdings" w:hAnsi="Wingdings" w:hint="default"/>
      </w:rPr>
    </w:lvl>
    <w:lvl w:ilvl="3" w:tplc="2B3C09DE" w:tentative="1">
      <w:start w:val="1"/>
      <w:numFmt w:val="bullet"/>
      <w:lvlText w:val=""/>
      <w:lvlJc w:val="left"/>
      <w:pPr>
        <w:tabs>
          <w:tab w:val="num" w:pos="2880"/>
        </w:tabs>
        <w:ind w:left="2880" w:hanging="360"/>
      </w:pPr>
      <w:rPr>
        <w:rFonts w:ascii="Wingdings" w:hAnsi="Wingdings" w:hint="default"/>
      </w:rPr>
    </w:lvl>
    <w:lvl w:ilvl="4" w:tplc="CB40FF80" w:tentative="1">
      <w:start w:val="1"/>
      <w:numFmt w:val="bullet"/>
      <w:lvlText w:val=""/>
      <w:lvlJc w:val="left"/>
      <w:pPr>
        <w:tabs>
          <w:tab w:val="num" w:pos="3600"/>
        </w:tabs>
        <w:ind w:left="3600" w:hanging="360"/>
      </w:pPr>
      <w:rPr>
        <w:rFonts w:ascii="Wingdings" w:hAnsi="Wingdings" w:hint="default"/>
      </w:rPr>
    </w:lvl>
    <w:lvl w:ilvl="5" w:tplc="6624F90C" w:tentative="1">
      <w:start w:val="1"/>
      <w:numFmt w:val="bullet"/>
      <w:lvlText w:val=""/>
      <w:lvlJc w:val="left"/>
      <w:pPr>
        <w:tabs>
          <w:tab w:val="num" w:pos="4320"/>
        </w:tabs>
        <w:ind w:left="4320" w:hanging="360"/>
      </w:pPr>
      <w:rPr>
        <w:rFonts w:ascii="Wingdings" w:hAnsi="Wingdings" w:hint="default"/>
      </w:rPr>
    </w:lvl>
    <w:lvl w:ilvl="6" w:tplc="D166CB3E" w:tentative="1">
      <w:start w:val="1"/>
      <w:numFmt w:val="bullet"/>
      <w:lvlText w:val=""/>
      <w:lvlJc w:val="left"/>
      <w:pPr>
        <w:tabs>
          <w:tab w:val="num" w:pos="5040"/>
        </w:tabs>
        <w:ind w:left="5040" w:hanging="360"/>
      </w:pPr>
      <w:rPr>
        <w:rFonts w:ascii="Wingdings" w:hAnsi="Wingdings" w:hint="default"/>
      </w:rPr>
    </w:lvl>
    <w:lvl w:ilvl="7" w:tplc="87D697D6" w:tentative="1">
      <w:start w:val="1"/>
      <w:numFmt w:val="bullet"/>
      <w:lvlText w:val=""/>
      <w:lvlJc w:val="left"/>
      <w:pPr>
        <w:tabs>
          <w:tab w:val="num" w:pos="5760"/>
        </w:tabs>
        <w:ind w:left="5760" w:hanging="360"/>
      </w:pPr>
      <w:rPr>
        <w:rFonts w:ascii="Wingdings" w:hAnsi="Wingdings" w:hint="default"/>
      </w:rPr>
    </w:lvl>
    <w:lvl w:ilvl="8" w:tplc="876CB07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A216716"/>
    <w:multiLevelType w:val="hybridMultilevel"/>
    <w:tmpl w:val="D97AB2FE"/>
    <w:lvl w:ilvl="0" w:tplc="2DB02E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C7E06BD"/>
    <w:multiLevelType w:val="multilevel"/>
    <w:tmpl w:val="F438CE2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31CE6239"/>
    <w:multiLevelType w:val="hybridMultilevel"/>
    <w:tmpl w:val="D44E37E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2675ADE"/>
    <w:multiLevelType w:val="hybridMultilevel"/>
    <w:tmpl w:val="BB2CFA4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513DAC"/>
    <w:multiLevelType w:val="hybridMultilevel"/>
    <w:tmpl w:val="63B6CA7C"/>
    <w:lvl w:ilvl="0" w:tplc="0413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CED1CE5"/>
    <w:multiLevelType w:val="hybridMultilevel"/>
    <w:tmpl w:val="7902DB4C"/>
    <w:lvl w:ilvl="0" w:tplc="73482F8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3E5E580C"/>
    <w:multiLevelType w:val="multilevel"/>
    <w:tmpl w:val="02BC3E3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F770384"/>
    <w:multiLevelType w:val="hybridMultilevel"/>
    <w:tmpl w:val="A9CC8EB8"/>
    <w:lvl w:ilvl="0" w:tplc="8E525830">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408E4C1F"/>
    <w:multiLevelType w:val="multilevel"/>
    <w:tmpl w:val="EB98AAA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418A0D70"/>
    <w:multiLevelType w:val="multilevel"/>
    <w:tmpl w:val="01AA38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46FE3DAE"/>
    <w:multiLevelType w:val="hybridMultilevel"/>
    <w:tmpl w:val="A34E5F50"/>
    <w:lvl w:ilvl="0" w:tplc="1D7EE7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9E7663D"/>
    <w:multiLevelType w:val="multilevel"/>
    <w:tmpl w:val="E536CCF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AC70BE8"/>
    <w:multiLevelType w:val="hybridMultilevel"/>
    <w:tmpl w:val="F800E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D270567"/>
    <w:multiLevelType w:val="multilevel"/>
    <w:tmpl w:val="DAC09C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4841B36"/>
    <w:multiLevelType w:val="hybridMultilevel"/>
    <w:tmpl w:val="45343A2E"/>
    <w:lvl w:ilvl="0" w:tplc="5A443A70">
      <w:start w:val="7985"/>
      <w:numFmt w:val="bullet"/>
      <w:lvlText w:val="-"/>
      <w:lvlJc w:val="left"/>
      <w:pPr>
        <w:ind w:left="720" w:hanging="360"/>
      </w:pPr>
      <w:rPr>
        <w:rFonts w:ascii="CG Times" w:eastAsiaTheme="minorEastAsia" w:hAnsi="CG Time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8ED47BC"/>
    <w:multiLevelType w:val="multilevel"/>
    <w:tmpl w:val="55B446A0"/>
    <w:lvl w:ilvl="0">
      <w:start w:val="3"/>
      <w:numFmt w:val="decimal"/>
      <w:lvlText w:val="%1"/>
      <w:lvlJc w:val="left"/>
      <w:pPr>
        <w:ind w:left="620" w:hanging="620"/>
      </w:pPr>
      <w:rPr>
        <w:rFonts w:hint="default"/>
      </w:rPr>
    </w:lvl>
    <w:lvl w:ilvl="1">
      <w:start w:val="2"/>
      <w:numFmt w:val="decimal"/>
      <w:lvlText w:val="%1.%2"/>
      <w:lvlJc w:val="left"/>
      <w:pPr>
        <w:ind w:left="620" w:hanging="6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C1C709F"/>
    <w:multiLevelType w:val="hybridMultilevel"/>
    <w:tmpl w:val="DD1AE794"/>
    <w:lvl w:ilvl="0" w:tplc="6DA619F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09169FC"/>
    <w:multiLevelType w:val="multilevel"/>
    <w:tmpl w:val="4FB06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9C02EA"/>
    <w:multiLevelType w:val="hybridMultilevel"/>
    <w:tmpl w:val="FF842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26A4A7B"/>
    <w:multiLevelType w:val="multilevel"/>
    <w:tmpl w:val="50845F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53F63BB"/>
    <w:multiLevelType w:val="multilevel"/>
    <w:tmpl w:val="E8F0F2D2"/>
    <w:lvl w:ilvl="0">
      <w:start w:val="3"/>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A271A8A"/>
    <w:multiLevelType w:val="hybridMultilevel"/>
    <w:tmpl w:val="38C2D26A"/>
    <w:lvl w:ilvl="0" w:tplc="AF5E30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D576FEF"/>
    <w:multiLevelType w:val="hybridMultilevel"/>
    <w:tmpl w:val="FD4042D4"/>
    <w:lvl w:ilvl="0" w:tplc="D01AF56E">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D8E2B43"/>
    <w:multiLevelType w:val="hybridMultilevel"/>
    <w:tmpl w:val="DA00EA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E131771"/>
    <w:multiLevelType w:val="hybridMultilevel"/>
    <w:tmpl w:val="FD7AC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0AC445E"/>
    <w:multiLevelType w:val="hybridMultilevel"/>
    <w:tmpl w:val="FFA4D914"/>
    <w:lvl w:ilvl="0" w:tplc="585401F6">
      <w:start w:val="1"/>
      <w:numFmt w:val="bullet"/>
      <w:lvlText w:val=""/>
      <w:lvlJc w:val="left"/>
      <w:pPr>
        <w:tabs>
          <w:tab w:val="num" w:pos="720"/>
        </w:tabs>
        <w:ind w:left="720" w:hanging="360"/>
      </w:pPr>
      <w:rPr>
        <w:rFonts w:ascii="Wingdings" w:hAnsi="Wingdings" w:hint="default"/>
      </w:rPr>
    </w:lvl>
    <w:lvl w:ilvl="1" w:tplc="98D0CE98" w:tentative="1">
      <w:start w:val="1"/>
      <w:numFmt w:val="bullet"/>
      <w:lvlText w:val=""/>
      <w:lvlJc w:val="left"/>
      <w:pPr>
        <w:tabs>
          <w:tab w:val="num" w:pos="1440"/>
        </w:tabs>
        <w:ind w:left="1440" w:hanging="360"/>
      </w:pPr>
      <w:rPr>
        <w:rFonts w:ascii="Wingdings" w:hAnsi="Wingdings" w:hint="default"/>
      </w:rPr>
    </w:lvl>
    <w:lvl w:ilvl="2" w:tplc="46F46988" w:tentative="1">
      <w:start w:val="1"/>
      <w:numFmt w:val="bullet"/>
      <w:lvlText w:val=""/>
      <w:lvlJc w:val="left"/>
      <w:pPr>
        <w:tabs>
          <w:tab w:val="num" w:pos="2160"/>
        </w:tabs>
        <w:ind w:left="2160" w:hanging="360"/>
      </w:pPr>
      <w:rPr>
        <w:rFonts w:ascii="Wingdings" w:hAnsi="Wingdings" w:hint="default"/>
      </w:rPr>
    </w:lvl>
    <w:lvl w:ilvl="3" w:tplc="F3A21FD0" w:tentative="1">
      <w:start w:val="1"/>
      <w:numFmt w:val="bullet"/>
      <w:lvlText w:val=""/>
      <w:lvlJc w:val="left"/>
      <w:pPr>
        <w:tabs>
          <w:tab w:val="num" w:pos="2880"/>
        </w:tabs>
        <w:ind w:left="2880" w:hanging="360"/>
      </w:pPr>
      <w:rPr>
        <w:rFonts w:ascii="Wingdings" w:hAnsi="Wingdings" w:hint="default"/>
      </w:rPr>
    </w:lvl>
    <w:lvl w:ilvl="4" w:tplc="C524B2CC" w:tentative="1">
      <w:start w:val="1"/>
      <w:numFmt w:val="bullet"/>
      <w:lvlText w:val=""/>
      <w:lvlJc w:val="left"/>
      <w:pPr>
        <w:tabs>
          <w:tab w:val="num" w:pos="3600"/>
        </w:tabs>
        <w:ind w:left="3600" w:hanging="360"/>
      </w:pPr>
      <w:rPr>
        <w:rFonts w:ascii="Wingdings" w:hAnsi="Wingdings" w:hint="default"/>
      </w:rPr>
    </w:lvl>
    <w:lvl w:ilvl="5" w:tplc="EEA27E14" w:tentative="1">
      <w:start w:val="1"/>
      <w:numFmt w:val="bullet"/>
      <w:lvlText w:val=""/>
      <w:lvlJc w:val="left"/>
      <w:pPr>
        <w:tabs>
          <w:tab w:val="num" w:pos="4320"/>
        </w:tabs>
        <w:ind w:left="4320" w:hanging="360"/>
      </w:pPr>
      <w:rPr>
        <w:rFonts w:ascii="Wingdings" w:hAnsi="Wingdings" w:hint="default"/>
      </w:rPr>
    </w:lvl>
    <w:lvl w:ilvl="6" w:tplc="4A84146E" w:tentative="1">
      <w:start w:val="1"/>
      <w:numFmt w:val="bullet"/>
      <w:lvlText w:val=""/>
      <w:lvlJc w:val="left"/>
      <w:pPr>
        <w:tabs>
          <w:tab w:val="num" w:pos="5040"/>
        </w:tabs>
        <w:ind w:left="5040" w:hanging="360"/>
      </w:pPr>
      <w:rPr>
        <w:rFonts w:ascii="Wingdings" w:hAnsi="Wingdings" w:hint="default"/>
      </w:rPr>
    </w:lvl>
    <w:lvl w:ilvl="7" w:tplc="3944744A" w:tentative="1">
      <w:start w:val="1"/>
      <w:numFmt w:val="bullet"/>
      <w:lvlText w:val=""/>
      <w:lvlJc w:val="left"/>
      <w:pPr>
        <w:tabs>
          <w:tab w:val="num" w:pos="5760"/>
        </w:tabs>
        <w:ind w:left="5760" w:hanging="360"/>
      </w:pPr>
      <w:rPr>
        <w:rFonts w:ascii="Wingdings" w:hAnsi="Wingdings" w:hint="default"/>
      </w:rPr>
    </w:lvl>
    <w:lvl w:ilvl="8" w:tplc="B300A6F2"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60E58EE"/>
    <w:multiLevelType w:val="hybridMultilevel"/>
    <w:tmpl w:val="25B60024"/>
    <w:lvl w:ilvl="0" w:tplc="9F90F2F0">
      <w:start w:val="1"/>
      <w:numFmt w:val="lowerRoman"/>
      <w:lvlText w:val="%1)"/>
      <w:lvlJc w:val="left"/>
      <w:pPr>
        <w:ind w:left="1080" w:hanging="720"/>
      </w:pPr>
      <w:rPr>
        <w:rFonts w:ascii="News Gothic" w:eastAsiaTheme="minorEastAsia" w:hAnsi="News Gothic" w:cs="Calibr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B926500"/>
    <w:multiLevelType w:val="multilevel"/>
    <w:tmpl w:val="12EE71D4"/>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7BD4423D"/>
    <w:multiLevelType w:val="hybridMultilevel"/>
    <w:tmpl w:val="F17E065C"/>
    <w:lvl w:ilvl="0" w:tplc="10AAAA4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CE82F55"/>
    <w:multiLevelType w:val="multilevel"/>
    <w:tmpl w:val="114CDBC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7DA50419"/>
    <w:multiLevelType w:val="hybridMultilevel"/>
    <w:tmpl w:val="A3322556"/>
    <w:lvl w:ilvl="0" w:tplc="4B186B4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96651618">
    <w:abstractNumId w:val="11"/>
  </w:num>
  <w:num w:numId="2" w16cid:durableId="1260748407">
    <w:abstractNumId w:val="21"/>
  </w:num>
  <w:num w:numId="3" w16cid:durableId="290525552">
    <w:abstractNumId w:val="32"/>
  </w:num>
  <w:num w:numId="4" w16cid:durableId="48380392">
    <w:abstractNumId w:val="2"/>
  </w:num>
  <w:num w:numId="5" w16cid:durableId="1849558801">
    <w:abstractNumId w:val="14"/>
  </w:num>
  <w:num w:numId="6" w16cid:durableId="1662074610">
    <w:abstractNumId w:val="15"/>
  </w:num>
  <w:num w:numId="7" w16cid:durableId="228883317">
    <w:abstractNumId w:val="2"/>
  </w:num>
  <w:num w:numId="8" w16cid:durableId="690035327">
    <w:abstractNumId w:val="3"/>
  </w:num>
  <w:num w:numId="9" w16cid:durableId="469055443">
    <w:abstractNumId w:val="31"/>
  </w:num>
  <w:num w:numId="10" w16cid:durableId="2136750095">
    <w:abstractNumId w:val="33"/>
  </w:num>
  <w:num w:numId="11" w16cid:durableId="1284269996">
    <w:abstractNumId w:val="7"/>
  </w:num>
  <w:num w:numId="12" w16cid:durableId="1416628287">
    <w:abstractNumId w:val="26"/>
  </w:num>
  <w:num w:numId="13" w16cid:durableId="1404988961">
    <w:abstractNumId w:val="36"/>
  </w:num>
  <w:num w:numId="14" w16cid:durableId="1748306946">
    <w:abstractNumId w:val="27"/>
  </w:num>
  <w:num w:numId="15" w16cid:durableId="365907185">
    <w:abstractNumId w:val="1"/>
  </w:num>
  <w:num w:numId="16" w16cid:durableId="2031881385">
    <w:abstractNumId w:val="37"/>
  </w:num>
  <w:num w:numId="17" w16cid:durableId="1497111902">
    <w:abstractNumId w:val="23"/>
  </w:num>
  <w:num w:numId="18" w16cid:durableId="1060251171">
    <w:abstractNumId w:val="9"/>
  </w:num>
  <w:num w:numId="19" w16cid:durableId="584076443">
    <w:abstractNumId w:val="35"/>
  </w:num>
  <w:num w:numId="20" w16cid:durableId="111830558">
    <w:abstractNumId w:val="28"/>
  </w:num>
  <w:num w:numId="21" w16cid:durableId="2147237036">
    <w:abstractNumId w:val="10"/>
  </w:num>
  <w:num w:numId="22" w16cid:durableId="300383983">
    <w:abstractNumId w:val="41"/>
  </w:num>
  <w:num w:numId="23" w16cid:durableId="1698118957">
    <w:abstractNumId w:val="39"/>
  </w:num>
  <w:num w:numId="24" w16cid:durableId="2097238149">
    <w:abstractNumId w:val="5"/>
  </w:num>
  <w:num w:numId="25" w16cid:durableId="2115665061">
    <w:abstractNumId w:val="34"/>
  </w:num>
  <w:num w:numId="26" w16cid:durableId="1687442854">
    <w:abstractNumId w:val="29"/>
  </w:num>
  <w:num w:numId="27" w16cid:durableId="567231481">
    <w:abstractNumId w:val="6"/>
  </w:num>
  <w:num w:numId="28" w16cid:durableId="205073306">
    <w:abstractNumId w:val="38"/>
  </w:num>
  <w:num w:numId="29" w16cid:durableId="1221818704">
    <w:abstractNumId w:val="19"/>
  </w:num>
  <w:num w:numId="30" w16cid:durableId="2118287175">
    <w:abstractNumId w:val="22"/>
  </w:num>
  <w:num w:numId="31" w16cid:durableId="807673836">
    <w:abstractNumId w:val="8"/>
  </w:num>
  <w:num w:numId="32" w16cid:durableId="737635957">
    <w:abstractNumId w:val="40"/>
  </w:num>
  <w:num w:numId="33" w16cid:durableId="1774401344">
    <w:abstractNumId w:val="30"/>
  </w:num>
  <w:num w:numId="34" w16cid:durableId="1356619486">
    <w:abstractNumId w:val="24"/>
  </w:num>
  <w:num w:numId="35" w16cid:durableId="898058225">
    <w:abstractNumId w:val="20"/>
  </w:num>
  <w:num w:numId="36" w16cid:durableId="628516646">
    <w:abstractNumId w:val="12"/>
  </w:num>
  <w:num w:numId="37" w16cid:durableId="985354834">
    <w:abstractNumId w:val="13"/>
  </w:num>
  <w:num w:numId="38" w16cid:durableId="1691030619">
    <w:abstractNumId w:val="4"/>
  </w:num>
  <w:num w:numId="39" w16cid:durableId="263730789">
    <w:abstractNumId w:val="17"/>
  </w:num>
  <w:num w:numId="40" w16cid:durableId="1556894199">
    <w:abstractNumId w:val="25"/>
  </w:num>
  <w:num w:numId="41" w16cid:durableId="599217813">
    <w:abstractNumId w:val="0"/>
  </w:num>
  <w:num w:numId="42" w16cid:durableId="1024793352">
    <w:abstractNumId w:val="18"/>
  </w:num>
  <w:num w:numId="43" w16cid:durableId="97571929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420"/>
  <w:hyphenationZone w:val="425"/>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WwsDA1szQxMjQzNTVX0lEKTi0uzszPAykwM64FAESncZAtAAAA"/>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lt;/FontName&gt;&lt;FontSize&gt;11&lt;/FontSize&gt;&lt;ReflistTitle&gt;&lt;/ReflistTitle&gt;&lt;StartingRefnum&gt;1&lt;/StartingRefnum&gt;&lt;FirstLineIndent&gt;0&lt;/FirstLineIndent&gt;&lt;HangingIndent&gt;251&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0dp59wehvp2fmewp9gp9vtnzavtfr2r0wpv&quot;&gt;My EndNote Library&lt;record-ids&gt;&lt;item&gt;995&lt;/item&gt;&lt;item&gt;1001&lt;/item&gt;&lt;item&gt;1002&lt;/item&gt;&lt;item&gt;1003&lt;/item&gt;&lt;item&gt;1084&lt;/item&gt;&lt;item&gt;1085&lt;/item&gt;&lt;item&gt;1100&lt;/item&gt;&lt;item&gt;1105&lt;/item&gt;&lt;item&gt;1156&lt;/item&gt;&lt;item&gt;1164&lt;/item&gt;&lt;item&gt;1167&lt;/item&gt;&lt;item&gt;1168&lt;/item&gt;&lt;item&gt;1417&lt;/item&gt;&lt;item&gt;3323&lt;/item&gt;&lt;item&gt;3681&lt;/item&gt;&lt;item&gt;3797&lt;/item&gt;&lt;item&gt;4200&lt;/item&gt;&lt;item&gt;4722&lt;/item&gt;&lt;item&gt;4725&lt;/item&gt;&lt;item&gt;4751&lt;/item&gt;&lt;item&gt;4752&lt;/item&gt;&lt;item&gt;4753&lt;/item&gt;&lt;item&gt;4755&lt;/item&gt;&lt;item&gt;4756&lt;/item&gt;&lt;item&gt;4758&lt;/item&gt;&lt;item&gt;4765&lt;/item&gt;&lt;item&gt;4775&lt;/item&gt;&lt;item&gt;4781&lt;/item&gt;&lt;item&gt;4782&lt;/item&gt;&lt;item&gt;4783&lt;/item&gt;&lt;item&gt;4784&lt;/item&gt;&lt;item&gt;4785&lt;/item&gt;&lt;item&gt;4790&lt;/item&gt;&lt;item&gt;4812&lt;/item&gt;&lt;item&gt;4818&lt;/item&gt;&lt;item&gt;4851&lt;/item&gt;&lt;/record-ids&gt;&lt;/item&gt;&lt;/Libraries&gt;"/>
  </w:docVars>
  <w:rsids>
    <w:rsidRoot w:val="001D273B"/>
    <w:rsid w:val="00000070"/>
    <w:rsid w:val="00000841"/>
    <w:rsid w:val="0000115A"/>
    <w:rsid w:val="00001584"/>
    <w:rsid w:val="000016FD"/>
    <w:rsid w:val="00002429"/>
    <w:rsid w:val="00002EE5"/>
    <w:rsid w:val="0000309D"/>
    <w:rsid w:val="000039FA"/>
    <w:rsid w:val="00003A6D"/>
    <w:rsid w:val="00003DF2"/>
    <w:rsid w:val="00004062"/>
    <w:rsid w:val="000044C2"/>
    <w:rsid w:val="00004825"/>
    <w:rsid w:val="00004AC3"/>
    <w:rsid w:val="00005A35"/>
    <w:rsid w:val="00005D70"/>
    <w:rsid w:val="00005EBF"/>
    <w:rsid w:val="00006915"/>
    <w:rsid w:val="00006F1E"/>
    <w:rsid w:val="0000751E"/>
    <w:rsid w:val="00007FA6"/>
    <w:rsid w:val="00010103"/>
    <w:rsid w:val="00010935"/>
    <w:rsid w:val="00010AC6"/>
    <w:rsid w:val="00010F17"/>
    <w:rsid w:val="0001101B"/>
    <w:rsid w:val="00011631"/>
    <w:rsid w:val="000118F6"/>
    <w:rsid w:val="00011F6A"/>
    <w:rsid w:val="00013310"/>
    <w:rsid w:val="000133B4"/>
    <w:rsid w:val="00013F51"/>
    <w:rsid w:val="00014308"/>
    <w:rsid w:val="000144C3"/>
    <w:rsid w:val="0001457C"/>
    <w:rsid w:val="00014FB9"/>
    <w:rsid w:val="0001517A"/>
    <w:rsid w:val="000158E7"/>
    <w:rsid w:val="00015C6F"/>
    <w:rsid w:val="00015F0C"/>
    <w:rsid w:val="000165A4"/>
    <w:rsid w:val="00016AA9"/>
    <w:rsid w:val="00017159"/>
    <w:rsid w:val="000172EA"/>
    <w:rsid w:val="00017639"/>
    <w:rsid w:val="0001769F"/>
    <w:rsid w:val="00017A4D"/>
    <w:rsid w:val="000201C6"/>
    <w:rsid w:val="00020962"/>
    <w:rsid w:val="00021209"/>
    <w:rsid w:val="000212A2"/>
    <w:rsid w:val="00021486"/>
    <w:rsid w:val="00021884"/>
    <w:rsid w:val="00021A2B"/>
    <w:rsid w:val="00021C8D"/>
    <w:rsid w:val="00022A34"/>
    <w:rsid w:val="00023369"/>
    <w:rsid w:val="000233C5"/>
    <w:rsid w:val="00023486"/>
    <w:rsid w:val="00023862"/>
    <w:rsid w:val="00024265"/>
    <w:rsid w:val="00024649"/>
    <w:rsid w:val="0002474E"/>
    <w:rsid w:val="00024A79"/>
    <w:rsid w:val="00024AA7"/>
    <w:rsid w:val="00025392"/>
    <w:rsid w:val="000256A0"/>
    <w:rsid w:val="00025720"/>
    <w:rsid w:val="000258BB"/>
    <w:rsid w:val="00025C8C"/>
    <w:rsid w:val="00026273"/>
    <w:rsid w:val="00026547"/>
    <w:rsid w:val="00027542"/>
    <w:rsid w:val="00027A32"/>
    <w:rsid w:val="00027AF8"/>
    <w:rsid w:val="00027B14"/>
    <w:rsid w:val="00027C7E"/>
    <w:rsid w:val="0003026D"/>
    <w:rsid w:val="00030828"/>
    <w:rsid w:val="00030B86"/>
    <w:rsid w:val="0003139A"/>
    <w:rsid w:val="00031440"/>
    <w:rsid w:val="000324AA"/>
    <w:rsid w:val="000324AD"/>
    <w:rsid w:val="000324C7"/>
    <w:rsid w:val="0003298F"/>
    <w:rsid w:val="00032A67"/>
    <w:rsid w:val="00032AC2"/>
    <w:rsid w:val="00033389"/>
    <w:rsid w:val="00034645"/>
    <w:rsid w:val="00034D43"/>
    <w:rsid w:val="00035526"/>
    <w:rsid w:val="00035E34"/>
    <w:rsid w:val="00036326"/>
    <w:rsid w:val="00036391"/>
    <w:rsid w:val="0003678B"/>
    <w:rsid w:val="00036924"/>
    <w:rsid w:val="0003698D"/>
    <w:rsid w:val="00036B86"/>
    <w:rsid w:val="00036E88"/>
    <w:rsid w:val="00036FE2"/>
    <w:rsid w:val="000371FE"/>
    <w:rsid w:val="00037226"/>
    <w:rsid w:val="0003722F"/>
    <w:rsid w:val="000400CF"/>
    <w:rsid w:val="000406FB"/>
    <w:rsid w:val="00040974"/>
    <w:rsid w:val="00040B3A"/>
    <w:rsid w:val="00040FB3"/>
    <w:rsid w:val="00041027"/>
    <w:rsid w:val="00041723"/>
    <w:rsid w:val="00041B49"/>
    <w:rsid w:val="00041C05"/>
    <w:rsid w:val="000422CC"/>
    <w:rsid w:val="0004230F"/>
    <w:rsid w:val="000425B5"/>
    <w:rsid w:val="0004282A"/>
    <w:rsid w:val="00042C35"/>
    <w:rsid w:val="00042DC8"/>
    <w:rsid w:val="000430C7"/>
    <w:rsid w:val="0004331A"/>
    <w:rsid w:val="0004391F"/>
    <w:rsid w:val="00043EEA"/>
    <w:rsid w:val="00043F7D"/>
    <w:rsid w:val="000447F8"/>
    <w:rsid w:val="00044994"/>
    <w:rsid w:val="00044AEB"/>
    <w:rsid w:val="000456E8"/>
    <w:rsid w:val="000464D2"/>
    <w:rsid w:val="00047003"/>
    <w:rsid w:val="0004706A"/>
    <w:rsid w:val="00047287"/>
    <w:rsid w:val="00047508"/>
    <w:rsid w:val="00047838"/>
    <w:rsid w:val="00050201"/>
    <w:rsid w:val="00050246"/>
    <w:rsid w:val="000502BF"/>
    <w:rsid w:val="0005075B"/>
    <w:rsid w:val="000508B7"/>
    <w:rsid w:val="00050C94"/>
    <w:rsid w:val="0005126A"/>
    <w:rsid w:val="00051282"/>
    <w:rsid w:val="000514DC"/>
    <w:rsid w:val="000516E9"/>
    <w:rsid w:val="00051938"/>
    <w:rsid w:val="00051DC7"/>
    <w:rsid w:val="0005202A"/>
    <w:rsid w:val="000523C4"/>
    <w:rsid w:val="0005244A"/>
    <w:rsid w:val="000530AE"/>
    <w:rsid w:val="00053478"/>
    <w:rsid w:val="000539B3"/>
    <w:rsid w:val="00053C8B"/>
    <w:rsid w:val="0005485C"/>
    <w:rsid w:val="00054A06"/>
    <w:rsid w:val="00055284"/>
    <w:rsid w:val="0005535E"/>
    <w:rsid w:val="0005536F"/>
    <w:rsid w:val="00055399"/>
    <w:rsid w:val="000553CA"/>
    <w:rsid w:val="000555B9"/>
    <w:rsid w:val="00055C75"/>
    <w:rsid w:val="000561DD"/>
    <w:rsid w:val="0005623A"/>
    <w:rsid w:val="000564F2"/>
    <w:rsid w:val="00057215"/>
    <w:rsid w:val="000576F7"/>
    <w:rsid w:val="00057C0A"/>
    <w:rsid w:val="000600E3"/>
    <w:rsid w:val="0006018C"/>
    <w:rsid w:val="00060435"/>
    <w:rsid w:val="0006043A"/>
    <w:rsid w:val="00060786"/>
    <w:rsid w:val="0006219C"/>
    <w:rsid w:val="00062243"/>
    <w:rsid w:val="0006256C"/>
    <w:rsid w:val="0006258A"/>
    <w:rsid w:val="000625BC"/>
    <w:rsid w:val="00062735"/>
    <w:rsid w:val="00062AB6"/>
    <w:rsid w:val="00062BC8"/>
    <w:rsid w:val="00062C9B"/>
    <w:rsid w:val="00062E24"/>
    <w:rsid w:val="00062E79"/>
    <w:rsid w:val="000636CD"/>
    <w:rsid w:val="00063B6E"/>
    <w:rsid w:val="00063E5E"/>
    <w:rsid w:val="0006400D"/>
    <w:rsid w:val="000642BF"/>
    <w:rsid w:val="00066050"/>
    <w:rsid w:val="00066139"/>
    <w:rsid w:val="0006772E"/>
    <w:rsid w:val="00070074"/>
    <w:rsid w:val="0007020D"/>
    <w:rsid w:val="0007030D"/>
    <w:rsid w:val="000705D4"/>
    <w:rsid w:val="000706DC"/>
    <w:rsid w:val="00070A75"/>
    <w:rsid w:val="00070F8C"/>
    <w:rsid w:val="00071F4F"/>
    <w:rsid w:val="000720D3"/>
    <w:rsid w:val="000721FF"/>
    <w:rsid w:val="00072562"/>
    <w:rsid w:val="0007295D"/>
    <w:rsid w:val="00073B7C"/>
    <w:rsid w:val="00073C7C"/>
    <w:rsid w:val="00074065"/>
    <w:rsid w:val="0007426F"/>
    <w:rsid w:val="0007461B"/>
    <w:rsid w:val="00074622"/>
    <w:rsid w:val="00074EFD"/>
    <w:rsid w:val="0007508E"/>
    <w:rsid w:val="00075145"/>
    <w:rsid w:val="00075171"/>
    <w:rsid w:val="00075522"/>
    <w:rsid w:val="000757DC"/>
    <w:rsid w:val="00075D68"/>
    <w:rsid w:val="00075F84"/>
    <w:rsid w:val="0007688C"/>
    <w:rsid w:val="00076D27"/>
    <w:rsid w:val="0007715B"/>
    <w:rsid w:val="00077657"/>
    <w:rsid w:val="00077852"/>
    <w:rsid w:val="00077BCB"/>
    <w:rsid w:val="00077E58"/>
    <w:rsid w:val="00080CB6"/>
    <w:rsid w:val="0008193C"/>
    <w:rsid w:val="00081D21"/>
    <w:rsid w:val="00082378"/>
    <w:rsid w:val="00082399"/>
    <w:rsid w:val="00082D28"/>
    <w:rsid w:val="00082E04"/>
    <w:rsid w:val="00082F86"/>
    <w:rsid w:val="0008338E"/>
    <w:rsid w:val="00083560"/>
    <w:rsid w:val="0008373D"/>
    <w:rsid w:val="00083A37"/>
    <w:rsid w:val="00084396"/>
    <w:rsid w:val="000845A0"/>
    <w:rsid w:val="00085793"/>
    <w:rsid w:val="0008595B"/>
    <w:rsid w:val="00085D3F"/>
    <w:rsid w:val="00085ECD"/>
    <w:rsid w:val="000869EF"/>
    <w:rsid w:val="00086A3A"/>
    <w:rsid w:val="0008702D"/>
    <w:rsid w:val="0008738C"/>
    <w:rsid w:val="0008744D"/>
    <w:rsid w:val="0008795F"/>
    <w:rsid w:val="00087967"/>
    <w:rsid w:val="00087D47"/>
    <w:rsid w:val="0009049D"/>
    <w:rsid w:val="00090943"/>
    <w:rsid w:val="00090CB1"/>
    <w:rsid w:val="00090EF4"/>
    <w:rsid w:val="000919D8"/>
    <w:rsid w:val="00093546"/>
    <w:rsid w:val="00093564"/>
    <w:rsid w:val="00093B84"/>
    <w:rsid w:val="00094518"/>
    <w:rsid w:val="000946FE"/>
    <w:rsid w:val="00094DC1"/>
    <w:rsid w:val="00094E65"/>
    <w:rsid w:val="0009539B"/>
    <w:rsid w:val="000954D9"/>
    <w:rsid w:val="00095A12"/>
    <w:rsid w:val="00096283"/>
    <w:rsid w:val="00096D07"/>
    <w:rsid w:val="000977FC"/>
    <w:rsid w:val="00097BAB"/>
    <w:rsid w:val="00097D6D"/>
    <w:rsid w:val="000A0157"/>
    <w:rsid w:val="000A0330"/>
    <w:rsid w:val="000A083A"/>
    <w:rsid w:val="000A083C"/>
    <w:rsid w:val="000A0913"/>
    <w:rsid w:val="000A0932"/>
    <w:rsid w:val="000A0BC9"/>
    <w:rsid w:val="000A0F40"/>
    <w:rsid w:val="000A13AF"/>
    <w:rsid w:val="000A13E9"/>
    <w:rsid w:val="000A1B6F"/>
    <w:rsid w:val="000A1C9B"/>
    <w:rsid w:val="000A2512"/>
    <w:rsid w:val="000A2A2A"/>
    <w:rsid w:val="000A2AE7"/>
    <w:rsid w:val="000A2EC2"/>
    <w:rsid w:val="000A2FA5"/>
    <w:rsid w:val="000A2FF2"/>
    <w:rsid w:val="000A3140"/>
    <w:rsid w:val="000A3F41"/>
    <w:rsid w:val="000A46B5"/>
    <w:rsid w:val="000A510D"/>
    <w:rsid w:val="000A5245"/>
    <w:rsid w:val="000A536D"/>
    <w:rsid w:val="000A5785"/>
    <w:rsid w:val="000A58BC"/>
    <w:rsid w:val="000A5A06"/>
    <w:rsid w:val="000A5D47"/>
    <w:rsid w:val="000A5DD3"/>
    <w:rsid w:val="000A5E4D"/>
    <w:rsid w:val="000A6706"/>
    <w:rsid w:val="000A6A40"/>
    <w:rsid w:val="000A6BA9"/>
    <w:rsid w:val="000A6EB6"/>
    <w:rsid w:val="000A6F34"/>
    <w:rsid w:val="000A704E"/>
    <w:rsid w:val="000A7289"/>
    <w:rsid w:val="000A7846"/>
    <w:rsid w:val="000A7A81"/>
    <w:rsid w:val="000B00C7"/>
    <w:rsid w:val="000B0801"/>
    <w:rsid w:val="000B099D"/>
    <w:rsid w:val="000B0A73"/>
    <w:rsid w:val="000B1561"/>
    <w:rsid w:val="000B19FB"/>
    <w:rsid w:val="000B2020"/>
    <w:rsid w:val="000B2489"/>
    <w:rsid w:val="000B2506"/>
    <w:rsid w:val="000B2906"/>
    <w:rsid w:val="000B2F54"/>
    <w:rsid w:val="000B30E0"/>
    <w:rsid w:val="000B395A"/>
    <w:rsid w:val="000B4358"/>
    <w:rsid w:val="000B4F31"/>
    <w:rsid w:val="000B519C"/>
    <w:rsid w:val="000B5290"/>
    <w:rsid w:val="000B52D9"/>
    <w:rsid w:val="000B558E"/>
    <w:rsid w:val="000B5A22"/>
    <w:rsid w:val="000B615B"/>
    <w:rsid w:val="000B6579"/>
    <w:rsid w:val="000B65DD"/>
    <w:rsid w:val="000B772E"/>
    <w:rsid w:val="000B7AED"/>
    <w:rsid w:val="000C02C1"/>
    <w:rsid w:val="000C075C"/>
    <w:rsid w:val="000C07DB"/>
    <w:rsid w:val="000C08CA"/>
    <w:rsid w:val="000C0906"/>
    <w:rsid w:val="000C0CC8"/>
    <w:rsid w:val="000C12D3"/>
    <w:rsid w:val="000C163A"/>
    <w:rsid w:val="000C1E9E"/>
    <w:rsid w:val="000C24D4"/>
    <w:rsid w:val="000C300C"/>
    <w:rsid w:val="000C3269"/>
    <w:rsid w:val="000C3B69"/>
    <w:rsid w:val="000C416B"/>
    <w:rsid w:val="000C4B79"/>
    <w:rsid w:val="000C52E3"/>
    <w:rsid w:val="000C53D8"/>
    <w:rsid w:val="000C5DFE"/>
    <w:rsid w:val="000C677A"/>
    <w:rsid w:val="000C68B8"/>
    <w:rsid w:val="000C6BA7"/>
    <w:rsid w:val="000C6C75"/>
    <w:rsid w:val="000C6DF4"/>
    <w:rsid w:val="000C6E41"/>
    <w:rsid w:val="000C7141"/>
    <w:rsid w:val="000C7777"/>
    <w:rsid w:val="000D016C"/>
    <w:rsid w:val="000D01B9"/>
    <w:rsid w:val="000D0367"/>
    <w:rsid w:val="000D0CCC"/>
    <w:rsid w:val="000D11AA"/>
    <w:rsid w:val="000D1238"/>
    <w:rsid w:val="000D172B"/>
    <w:rsid w:val="000D19B3"/>
    <w:rsid w:val="000D1F6C"/>
    <w:rsid w:val="000D2757"/>
    <w:rsid w:val="000D2A8D"/>
    <w:rsid w:val="000D3DB5"/>
    <w:rsid w:val="000D3EA4"/>
    <w:rsid w:val="000D421B"/>
    <w:rsid w:val="000D4358"/>
    <w:rsid w:val="000D4503"/>
    <w:rsid w:val="000D4517"/>
    <w:rsid w:val="000D4BAA"/>
    <w:rsid w:val="000D4D53"/>
    <w:rsid w:val="000D524F"/>
    <w:rsid w:val="000D5292"/>
    <w:rsid w:val="000D5427"/>
    <w:rsid w:val="000D58D5"/>
    <w:rsid w:val="000D6124"/>
    <w:rsid w:val="000D655C"/>
    <w:rsid w:val="000D656A"/>
    <w:rsid w:val="000D66B5"/>
    <w:rsid w:val="000D6833"/>
    <w:rsid w:val="000D6C1A"/>
    <w:rsid w:val="000D756F"/>
    <w:rsid w:val="000D7D93"/>
    <w:rsid w:val="000D7E47"/>
    <w:rsid w:val="000E02B8"/>
    <w:rsid w:val="000E02EE"/>
    <w:rsid w:val="000E0A74"/>
    <w:rsid w:val="000E0ADB"/>
    <w:rsid w:val="000E0E52"/>
    <w:rsid w:val="000E11EC"/>
    <w:rsid w:val="000E16CC"/>
    <w:rsid w:val="000E1917"/>
    <w:rsid w:val="000E1AD3"/>
    <w:rsid w:val="000E1E31"/>
    <w:rsid w:val="000E31A9"/>
    <w:rsid w:val="000E3466"/>
    <w:rsid w:val="000E352C"/>
    <w:rsid w:val="000E421A"/>
    <w:rsid w:val="000E448A"/>
    <w:rsid w:val="000E4A5B"/>
    <w:rsid w:val="000E503C"/>
    <w:rsid w:val="000E5939"/>
    <w:rsid w:val="000E6083"/>
    <w:rsid w:val="000E6A1A"/>
    <w:rsid w:val="000E6EF2"/>
    <w:rsid w:val="000E77E4"/>
    <w:rsid w:val="000E7815"/>
    <w:rsid w:val="000E7D55"/>
    <w:rsid w:val="000F008D"/>
    <w:rsid w:val="000F09E4"/>
    <w:rsid w:val="000F111B"/>
    <w:rsid w:val="000F122B"/>
    <w:rsid w:val="000F15A2"/>
    <w:rsid w:val="000F19B1"/>
    <w:rsid w:val="000F1AA5"/>
    <w:rsid w:val="000F1C60"/>
    <w:rsid w:val="000F2215"/>
    <w:rsid w:val="000F23CE"/>
    <w:rsid w:val="000F278A"/>
    <w:rsid w:val="000F283B"/>
    <w:rsid w:val="000F2930"/>
    <w:rsid w:val="000F2B09"/>
    <w:rsid w:val="000F2E7F"/>
    <w:rsid w:val="000F3125"/>
    <w:rsid w:val="000F3391"/>
    <w:rsid w:val="000F344D"/>
    <w:rsid w:val="000F39AE"/>
    <w:rsid w:val="000F3B79"/>
    <w:rsid w:val="000F4222"/>
    <w:rsid w:val="000F42F2"/>
    <w:rsid w:val="000F48FD"/>
    <w:rsid w:val="000F49EB"/>
    <w:rsid w:val="000F4B88"/>
    <w:rsid w:val="000F4FA8"/>
    <w:rsid w:val="000F4FD0"/>
    <w:rsid w:val="000F55F1"/>
    <w:rsid w:val="000F5B82"/>
    <w:rsid w:val="000F5E47"/>
    <w:rsid w:val="000F6342"/>
    <w:rsid w:val="000F69A2"/>
    <w:rsid w:val="000F6B85"/>
    <w:rsid w:val="000F6CCC"/>
    <w:rsid w:val="000F7678"/>
    <w:rsid w:val="000F785B"/>
    <w:rsid w:val="000F79D1"/>
    <w:rsid w:val="000F7F6B"/>
    <w:rsid w:val="00100166"/>
    <w:rsid w:val="00100458"/>
    <w:rsid w:val="001004E5"/>
    <w:rsid w:val="0010053B"/>
    <w:rsid w:val="001005CF"/>
    <w:rsid w:val="00100740"/>
    <w:rsid w:val="0010142D"/>
    <w:rsid w:val="00101911"/>
    <w:rsid w:val="00101923"/>
    <w:rsid w:val="00101946"/>
    <w:rsid w:val="00101A77"/>
    <w:rsid w:val="00101F39"/>
    <w:rsid w:val="00102F8F"/>
    <w:rsid w:val="00103557"/>
    <w:rsid w:val="001036B8"/>
    <w:rsid w:val="001038F1"/>
    <w:rsid w:val="0010413F"/>
    <w:rsid w:val="0010475B"/>
    <w:rsid w:val="0010499D"/>
    <w:rsid w:val="00104AF3"/>
    <w:rsid w:val="0010547F"/>
    <w:rsid w:val="00105CC4"/>
    <w:rsid w:val="00106005"/>
    <w:rsid w:val="001063B9"/>
    <w:rsid w:val="0010675E"/>
    <w:rsid w:val="001067CF"/>
    <w:rsid w:val="00106EE2"/>
    <w:rsid w:val="0010750E"/>
    <w:rsid w:val="001075AA"/>
    <w:rsid w:val="00107851"/>
    <w:rsid w:val="00107ADD"/>
    <w:rsid w:val="00107FF9"/>
    <w:rsid w:val="00110418"/>
    <w:rsid w:val="0011068E"/>
    <w:rsid w:val="00110832"/>
    <w:rsid w:val="00110849"/>
    <w:rsid w:val="00110CBD"/>
    <w:rsid w:val="00111086"/>
    <w:rsid w:val="00111372"/>
    <w:rsid w:val="00111B05"/>
    <w:rsid w:val="00112922"/>
    <w:rsid w:val="00112C8A"/>
    <w:rsid w:val="001135EB"/>
    <w:rsid w:val="00113CDD"/>
    <w:rsid w:val="00113DAB"/>
    <w:rsid w:val="00113EF8"/>
    <w:rsid w:val="00114590"/>
    <w:rsid w:val="00115ACD"/>
    <w:rsid w:val="00115B77"/>
    <w:rsid w:val="00115DA7"/>
    <w:rsid w:val="00115F82"/>
    <w:rsid w:val="0011609E"/>
    <w:rsid w:val="0011643F"/>
    <w:rsid w:val="00117082"/>
    <w:rsid w:val="001176D4"/>
    <w:rsid w:val="001177F8"/>
    <w:rsid w:val="00117DDD"/>
    <w:rsid w:val="00117F9A"/>
    <w:rsid w:val="00120113"/>
    <w:rsid w:val="0012044A"/>
    <w:rsid w:val="001205E4"/>
    <w:rsid w:val="0012068A"/>
    <w:rsid w:val="00120D32"/>
    <w:rsid w:val="001212F4"/>
    <w:rsid w:val="0012192A"/>
    <w:rsid w:val="00121C37"/>
    <w:rsid w:val="00122433"/>
    <w:rsid w:val="0012275D"/>
    <w:rsid w:val="001228FB"/>
    <w:rsid w:val="00123078"/>
    <w:rsid w:val="001231A0"/>
    <w:rsid w:val="00123694"/>
    <w:rsid w:val="001240D6"/>
    <w:rsid w:val="001241AF"/>
    <w:rsid w:val="001242B5"/>
    <w:rsid w:val="00124353"/>
    <w:rsid w:val="001247C3"/>
    <w:rsid w:val="00126274"/>
    <w:rsid w:val="0012674B"/>
    <w:rsid w:val="001268BA"/>
    <w:rsid w:val="001271AA"/>
    <w:rsid w:val="001274AD"/>
    <w:rsid w:val="001274FE"/>
    <w:rsid w:val="00127A3A"/>
    <w:rsid w:val="00127C52"/>
    <w:rsid w:val="00127F66"/>
    <w:rsid w:val="001300F9"/>
    <w:rsid w:val="001308BF"/>
    <w:rsid w:val="00130AC0"/>
    <w:rsid w:val="00130E70"/>
    <w:rsid w:val="001319C9"/>
    <w:rsid w:val="00131D32"/>
    <w:rsid w:val="00132525"/>
    <w:rsid w:val="001331C0"/>
    <w:rsid w:val="00133454"/>
    <w:rsid w:val="001335FA"/>
    <w:rsid w:val="00133AB3"/>
    <w:rsid w:val="00133C8C"/>
    <w:rsid w:val="00134309"/>
    <w:rsid w:val="00134718"/>
    <w:rsid w:val="001347AD"/>
    <w:rsid w:val="00134CDF"/>
    <w:rsid w:val="00135050"/>
    <w:rsid w:val="0013537F"/>
    <w:rsid w:val="00135A76"/>
    <w:rsid w:val="00135CDC"/>
    <w:rsid w:val="00135D87"/>
    <w:rsid w:val="00135EED"/>
    <w:rsid w:val="00136381"/>
    <w:rsid w:val="001363C6"/>
    <w:rsid w:val="00136406"/>
    <w:rsid w:val="00136694"/>
    <w:rsid w:val="00136780"/>
    <w:rsid w:val="00136EF0"/>
    <w:rsid w:val="00137373"/>
    <w:rsid w:val="0013788E"/>
    <w:rsid w:val="001378CD"/>
    <w:rsid w:val="001402F3"/>
    <w:rsid w:val="001406E8"/>
    <w:rsid w:val="00140B38"/>
    <w:rsid w:val="001410A5"/>
    <w:rsid w:val="001411DD"/>
    <w:rsid w:val="00141DA3"/>
    <w:rsid w:val="001422F4"/>
    <w:rsid w:val="00142ED6"/>
    <w:rsid w:val="001430BE"/>
    <w:rsid w:val="00143C89"/>
    <w:rsid w:val="00143CC1"/>
    <w:rsid w:val="00143D02"/>
    <w:rsid w:val="00143DBC"/>
    <w:rsid w:val="00144861"/>
    <w:rsid w:val="00144916"/>
    <w:rsid w:val="00145938"/>
    <w:rsid w:val="00145BC4"/>
    <w:rsid w:val="00145C5B"/>
    <w:rsid w:val="00145CFB"/>
    <w:rsid w:val="00145E3B"/>
    <w:rsid w:val="00145FED"/>
    <w:rsid w:val="001461D9"/>
    <w:rsid w:val="001466AC"/>
    <w:rsid w:val="00146896"/>
    <w:rsid w:val="00146ACA"/>
    <w:rsid w:val="00146CEE"/>
    <w:rsid w:val="00147553"/>
    <w:rsid w:val="001476AE"/>
    <w:rsid w:val="00147A51"/>
    <w:rsid w:val="0015005E"/>
    <w:rsid w:val="00150080"/>
    <w:rsid w:val="0015036A"/>
    <w:rsid w:val="001509AF"/>
    <w:rsid w:val="00150B02"/>
    <w:rsid w:val="00150BDA"/>
    <w:rsid w:val="00150F3A"/>
    <w:rsid w:val="001513A9"/>
    <w:rsid w:val="00151B1A"/>
    <w:rsid w:val="00151E1F"/>
    <w:rsid w:val="00152165"/>
    <w:rsid w:val="001521AF"/>
    <w:rsid w:val="001527ED"/>
    <w:rsid w:val="00152EB5"/>
    <w:rsid w:val="00152F5F"/>
    <w:rsid w:val="00153079"/>
    <w:rsid w:val="00153459"/>
    <w:rsid w:val="00153D33"/>
    <w:rsid w:val="00153FC7"/>
    <w:rsid w:val="001540AB"/>
    <w:rsid w:val="001541D8"/>
    <w:rsid w:val="001542AD"/>
    <w:rsid w:val="001546EE"/>
    <w:rsid w:val="00154C15"/>
    <w:rsid w:val="0015530F"/>
    <w:rsid w:val="00155D19"/>
    <w:rsid w:val="00156109"/>
    <w:rsid w:val="0015626F"/>
    <w:rsid w:val="001563EF"/>
    <w:rsid w:val="00156512"/>
    <w:rsid w:val="001565A4"/>
    <w:rsid w:val="00156B44"/>
    <w:rsid w:val="00156FAF"/>
    <w:rsid w:val="00157BAA"/>
    <w:rsid w:val="00157C3E"/>
    <w:rsid w:val="00157D24"/>
    <w:rsid w:val="0016058C"/>
    <w:rsid w:val="0016068D"/>
    <w:rsid w:val="00160895"/>
    <w:rsid w:val="00160D73"/>
    <w:rsid w:val="00161A1A"/>
    <w:rsid w:val="001620BE"/>
    <w:rsid w:val="00162730"/>
    <w:rsid w:val="001628A2"/>
    <w:rsid w:val="00162BBF"/>
    <w:rsid w:val="00162C62"/>
    <w:rsid w:val="00163058"/>
    <w:rsid w:val="00163EA9"/>
    <w:rsid w:val="00163EF9"/>
    <w:rsid w:val="00163F5F"/>
    <w:rsid w:val="001641CC"/>
    <w:rsid w:val="00164835"/>
    <w:rsid w:val="001654F4"/>
    <w:rsid w:val="0016562D"/>
    <w:rsid w:val="001656B9"/>
    <w:rsid w:val="001659FF"/>
    <w:rsid w:val="00166029"/>
    <w:rsid w:val="00166537"/>
    <w:rsid w:val="001667D8"/>
    <w:rsid w:val="0016729C"/>
    <w:rsid w:val="001672D3"/>
    <w:rsid w:val="001673B8"/>
    <w:rsid w:val="00167EFC"/>
    <w:rsid w:val="001700D4"/>
    <w:rsid w:val="00170244"/>
    <w:rsid w:val="0017033A"/>
    <w:rsid w:val="00170741"/>
    <w:rsid w:val="00171633"/>
    <w:rsid w:val="001717E0"/>
    <w:rsid w:val="00171BF1"/>
    <w:rsid w:val="00171E6A"/>
    <w:rsid w:val="00171F25"/>
    <w:rsid w:val="00172625"/>
    <w:rsid w:val="001727D3"/>
    <w:rsid w:val="001727FD"/>
    <w:rsid w:val="00172E4D"/>
    <w:rsid w:val="00172F6E"/>
    <w:rsid w:val="00173AB8"/>
    <w:rsid w:val="00173F48"/>
    <w:rsid w:val="001741A9"/>
    <w:rsid w:val="0017449C"/>
    <w:rsid w:val="0017491B"/>
    <w:rsid w:val="001749D9"/>
    <w:rsid w:val="0017565A"/>
    <w:rsid w:val="00175F13"/>
    <w:rsid w:val="00175FFE"/>
    <w:rsid w:val="0017619E"/>
    <w:rsid w:val="0017639F"/>
    <w:rsid w:val="001764BC"/>
    <w:rsid w:val="00177FAF"/>
    <w:rsid w:val="00180065"/>
    <w:rsid w:val="0018090C"/>
    <w:rsid w:val="00180951"/>
    <w:rsid w:val="00180ECB"/>
    <w:rsid w:val="00180FB3"/>
    <w:rsid w:val="00181439"/>
    <w:rsid w:val="00181B53"/>
    <w:rsid w:val="00181B62"/>
    <w:rsid w:val="00181B9F"/>
    <w:rsid w:val="00181EDA"/>
    <w:rsid w:val="00181EF7"/>
    <w:rsid w:val="001821BE"/>
    <w:rsid w:val="001824D6"/>
    <w:rsid w:val="00183F74"/>
    <w:rsid w:val="00184320"/>
    <w:rsid w:val="00184B83"/>
    <w:rsid w:val="00184D6C"/>
    <w:rsid w:val="00184E9E"/>
    <w:rsid w:val="00184EBD"/>
    <w:rsid w:val="0018554C"/>
    <w:rsid w:val="001856A1"/>
    <w:rsid w:val="00185C39"/>
    <w:rsid w:val="00185D7E"/>
    <w:rsid w:val="00185DAA"/>
    <w:rsid w:val="001865A0"/>
    <w:rsid w:val="001867D8"/>
    <w:rsid w:val="00186B52"/>
    <w:rsid w:val="00187A13"/>
    <w:rsid w:val="00190967"/>
    <w:rsid w:val="00190F9C"/>
    <w:rsid w:val="00191056"/>
    <w:rsid w:val="00191107"/>
    <w:rsid w:val="001914BE"/>
    <w:rsid w:val="00191EE5"/>
    <w:rsid w:val="00192284"/>
    <w:rsid w:val="0019364F"/>
    <w:rsid w:val="00193F67"/>
    <w:rsid w:val="00194063"/>
    <w:rsid w:val="0019468A"/>
    <w:rsid w:val="00195463"/>
    <w:rsid w:val="00195817"/>
    <w:rsid w:val="00195FDD"/>
    <w:rsid w:val="00196076"/>
    <w:rsid w:val="0019619C"/>
    <w:rsid w:val="001964CE"/>
    <w:rsid w:val="00197D7A"/>
    <w:rsid w:val="001A005E"/>
    <w:rsid w:val="001A030A"/>
    <w:rsid w:val="001A05DE"/>
    <w:rsid w:val="001A0A8B"/>
    <w:rsid w:val="001A0B66"/>
    <w:rsid w:val="001A0EE9"/>
    <w:rsid w:val="001A10C7"/>
    <w:rsid w:val="001A12F8"/>
    <w:rsid w:val="001A12FD"/>
    <w:rsid w:val="001A1537"/>
    <w:rsid w:val="001A1D56"/>
    <w:rsid w:val="001A26B3"/>
    <w:rsid w:val="001A2824"/>
    <w:rsid w:val="001A2E35"/>
    <w:rsid w:val="001A3719"/>
    <w:rsid w:val="001A37F2"/>
    <w:rsid w:val="001A412C"/>
    <w:rsid w:val="001A4510"/>
    <w:rsid w:val="001A4732"/>
    <w:rsid w:val="001A50E0"/>
    <w:rsid w:val="001A568D"/>
    <w:rsid w:val="001A5791"/>
    <w:rsid w:val="001A59E5"/>
    <w:rsid w:val="001A631C"/>
    <w:rsid w:val="001A6467"/>
    <w:rsid w:val="001A6B4F"/>
    <w:rsid w:val="001A6CA0"/>
    <w:rsid w:val="001A7779"/>
    <w:rsid w:val="001B02AF"/>
    <w:rsid w:val="001B0502"/>
    <w:rsid w:val="001B07D5"/>
    <w:rsid w:val="001B07E5"/>
    <w:rsid w:val="001B081C"/>
    <w:rsid w:val="001B0B98"/>
    <w:rsid w:val="001B1041"/>
    <w:rsid w:val="001B104E"/>
    <w:rsid w:val="001B1285"/>
    <w:rsid w:val="001B13A4"/>
    <w:rsid w:val="001B1504"/>
    <w:rsid w:val="001B1795"/>
    <w:rsid w:val="001B1D36"/>
    <w:rsid w:val="001B24BB"/>
    <w:rsid w:val="001B2601"/>
    <w:rsid w:val="001B26B3"/>
    <w:rsid w:val="001B2AA9"/>
    <w:rsid w:val="001B2CC8"/>
    <w:rsid w:val="001B2D6A"/>
    <w:rsid w:val="001B3401"/>
    <w:rsid w:val="001B347E"/>
    <w:rsid w:val="001B3733"/>
    <w:rsid w:val="001B3A5D"/>
    <w:rsid w:val="001B3FC6"/>
    <w:rsid w:val="001B4053"/>
    <w:rsid w:val="001B49DC"/>
    <w:rsid w:val="001B4A5E"/>
    <w:rsid w:val="001B4BA3"/>
    <w:rsid w:val="001B52D3"/>
    <w:rsid w:val="001B5BE8"/>
    <w:rsid w:val="001B5F8A"/>
    <w:rsid w:val="001B6253"/>
    <w:rsid w:val="001B6FEF"/>
    <w:rsid w:val="001B70F9"/>
    <w:rsid w:val="001B7289"/>
    <w:rsid w:val="001B7B1A"/>
    <w:rsid w:val="001B7B6E"/>
    <w:rsid w:val="001C0827"/>
    <w:rsid w:val="001C0A46"/>
    <w:rsid w:val="001C0AE1"/>
    <w:rsid w:val="001C0B15"/>
    <w:rsid w:val="001C14E9"/>
    <w:rsid w:val="001C1D08"/>
    <w:rsid w:val="001C2126"/>
    <w:rsid w:val="001C2391"/>
    <w:rsid w:val="001C2529"/>
    <w:rsid w:val="001C27DE"/>
    <w:rsid w:val="001C2DC4"/>
    <w:rsid w:val="001C3795"/>
    <w:rsid w:val="001C37B2"/>
    <w:rsid w:val="001C3A95"/>
    <w:rsid w:val="001C3C4F"/>
    <w:rsid w:val="001C4EFD"/>
    <w:rsid w:val="001C5B03"/>
    <w:rsid w:val="001C5CB5"/>
    <w:rsid w:val="001C63BF"/>
    <w:rsid w:val="001C66A6"/>
    <w:rsid w:val="001C7E85"/>
    <w:rsid w:val="001D07FA"/>
    <w:rsid w:val="001D097E"/>
    <w:rsid w:val="001D0C45"/>
    <w:rsid w:val="001D0C54"/>
    <w:rsid w:val="001D0D1D"/>
    <w:rsid w:val="001D0EE7"/>
    <w:rsid w:val="001D19A3"/>
    <w:rsid w:val="001D1C24"/>
    <w:rsid w:val="001D1EEE"/>
    <w:rsid w:val="001D273B"/>
    <w:rsid w:val="001D27A8"/>
    <w:rsid w:val="001D2B9C"/>
    <w:rsid w:val="001D2BA0"/>
    <w:rsid w:val="001D2CE5"/>
    <w:rsid w:val="001D3681"/>
    <w:rsid w:val="001D3693"/>
    <w:rsid w:val="001D3C3A"/>
    <w:rsid w:val="001D3FB4"/>
    <w:rsid w:val="001D4275"/>
    <w:rsid w:val="001D429C"/>
    <w:rsid w:val="001D4786"/>
    <w:rsid w:val="001D5420"/>
    <w:rsid w:val="001D6138"/>
    <w:rsid w:val="001D6EBD"/>
    <w:rsid w:val="001E0372"/>
    <w:rsid w:val="001E0685"/>
    <w:rsid w:val="001E097E"/>
    <w:rsid w:val="001E0ED9"/>
    <w:rsid w:val="001E0F8A"/>
    <w:rsid w:val="001E0FAE"/>
    <w:rsid w:val="001E1022"/>
    <w:rsid w:val="001E1248"/>
    <w:rsid w:val="001E1747"/>
    <w:rsid w:val="001E1A20"/>
    <w:rsid w:val="001E214C"/>
    <w:rsid w:val="001E22CB"/>
    <w:rsid w:val="001E243E"/>
    <w:rsid w:val="001E249A"/>
    <w:rsid w:val="001E36A3"/>
    <w:rsid w:val="001E3EA3"/>
    <w:rsid w:val="001E3EDC"/>
    <w:rsid w:val="001E3FB2"/>
    <w:rsid w:val="001E496B"/>
    <w:rsid w:val="001E4C88"/>
    <w:rsid w:val="001E4E86"/>
    <w:rsid w:val="001E5E3F"/>
    <w:rsid w:val="001E6BF2"/>
    <w:rsid w:val="001E77A9"/>
    <w:rsid w:val="001E79B3"/>
    <w:rsid w:val="001E7BE0"/>
    <w:rsid w:val="001E7D8B"/>
    <w:rsid w:val="001F0304"/>
    <w:rsid w:val="001F0646"/>
    <w:rsid w:val="001F0A75"/>
    <w:rsid w:val="001F0B48"/>
    <w:rsid w:val="001F0C16"/>
    <w:rsid w:val="001F1212"/>
    <w:rsid w:val="001F16F4"/>
    <w:rsid w:val="001F18C6"/>
    <w:rsid w:val="001F1BC5"/>
    <w:rsid w:val="001F1FA2"/>
    <w:rsid w:val="001F2082"/>
    <w:rsid w:val="001F2826"/>
    <w:rsid w:val="001F2A64"/>
    <w:rsid w:val="001F31EF"/>
    <w:rsid w:val="001F3668"/>
    <w:rsid w:val="001F39D0"/>
    <w:rsid w:val="001F3B9A"/>
    <w:rsid w:val="001F3D40"/>
    <w:rsid w:val="001F3F31"/>
    <w:rsid w:val="001F40A2"/>
    <w:rsid w:val="001F414D"/>
    <w:rsid w:val="001F42B2"/>
    <w:rsid w:val="001F4932"/>
    <w:rsid w:val="001F50DF"/>
    <w:rsid w:val="001F5655"/>
    <w:rsid w:val="001F59A9"/>
    <w:rsid w:val="001F6116"/>
    <w:rsid w:val="001F6882"/>
    <w:rsid w:val="001F6A96"/>
    <w:rsid w:val="001F734A"/>
    <w:rsid w:val="001F73CF"/>
    <w:rsid w:val="001F75A9"/>
    <w:rsid w:val="001F77A3"/>
    <w:rsid w:val="001F7F08"/>
    <w:rsid w:val="0020021A"/>
    <w:rsid w:val="002005F4"/>
    <w:rsid w:val="00200D90"/>
    <w:rsid w:val="00200FB7"/>
    <w:rsid w:val="00201163"/>
    <w:rsid w:val="00201A72"/>
    <w:rsid w:val="00201CE8"/>
    <w:rsid w:val="00202174"/>
    <w:rsid w:val="0020224A"/>
    <w:rsid w:val="00202269"/>
    <w:rsid w:val="00202364"/>
    <w:rsid w:val="00202400"/>
    <w:rsid w:val="0020297D"/>
    <w:rsid w:val="00202A83"/>
    <w:rsid w:val="00202B9B"/>
    <w:rsid w:val="00202BB5"/>
    <w:rsid w:val="00202CA3"/>
    <w:rsid w:val="00202D71"/>
    <w:rsid w:val="00202E6A"/>
    <w:rsid w:val="00203228"/>
    <w:rsid w:val="00203270"/>
    <w:rsid w:val="0020379D"/>
    <w:rsid w:val="00203A36"/>
    <w:rsid w:val="00203AD6"/>
    <w:rsid w:val="00203C91"/>
    <w:rsid w:val="00203FD7"/>
    <w:rsid w:val="0020449A"/>
    <w:rsid w:val="00204D88"/>
    <w:rsid w:val="00205100"/>
    <w:rsid w:val="00205BC4"/>
    <w:rsid w:val="00205F60"/>
    <w:rsid w:val="00206836"/>
    <w:rsid w:val="00206DED"/>
    <w:rsid w:val="00206ED5"/>
    <w:rsid w:val="00206FE7"/>
    <w:rsid w:val="002071F4"/>
    <w:rsid w:val="002073FA"/>
    <w:rsid w:val="00207506"/>
    <w:rsid w:val="002076CD"/>
    <w:rsid w:val="00207A39"/>
    <w:rsid w:val="0021013F"/>
    <w:rsid w:val="0021030E"/>
    <w:rsid w:val="002104F1"/>
    <w:rsid w:val="00210F85"/>
    <w:rsid w:val="00211816"/>
    <w:rsid w:val="002119BF"/>
    <w:rsid w:val="00211A46"/>
    <w:rsid w:val="00213340"/>
    <w:rsid w:val="00213DA2"/>
    <w:rsid w:val="00213FE8"/>
    <w:rsid w:val="002140B1"/>
    <w:rsid w:val="0021441B"/>
    <w:rsid w:val="002146B6"/>
    <w:rsid w:val="00214DA5"/>
    <w:rsid w:val="00214F1C"/>
    <w:rsid w:val="00215298"/>
    <w:rsid w:val="00215462"/>
    <w:rsid w:val="0021550D"/>
    <w:rsid w:val="0021598F"/>
    <w:rsid w:val="00215EDD"/>
    <w:rsid w:val="00215F1F"/>
    <w:rsid w:val="0021646C"/>
    <w:rsid w:val="00217ACC"/>
    <w:rsid w:val="00217CF5"/>
    <w:rsid w:val="002201F8"/>
    <w:rsid w:val="002209FF"/>
    <w:rsid w:val="00220E98"/>
    <w:rsid w:val="00221327"/>
    <w:rsid w:val="002214A1"/>
    <w:rsid w:val="002214E0"/>
    <w:rsid w:val="00221697"/>
    <w:rsid w:val="0022218F"/>
    <w:rsid w:val="00222253"/>
    <w:rsid w:val="00222646"/>
    <w:rsid w:val="00222964"/>
    <w:rsid w:val="0022298D"/>
    <w:rsid w:val="00222B62"/>
    <w:rsid w:val="002231A2"/>
    <w:rsid w:val="00223257"/>
    <w:rsid w:val="00223A46"/>
    <w:rsid w:val="00223ACB"/>
    <w:rsid w:val="00223C37"/>
    <w:rsid w:val="00223E3E"/>
    <w:rsid w:val="00223E9D"/>
    <w:rsid w:val="002253E5"/>
    <w:rsid w:val="00225494"/>
    <w:rsid w:val="002259C8"/>
    <w:rsid w:val="002261D6"/>
    <w:rsid w:val="0022678A"/>
    <w:rsid w:val="00226CDB"/>
    <w:rsid w:val="0022740B"/>
    <w:rsid w:val="00227E16"/>
    <w:rsid w:val="00230072"/>
    <w:rsid w:val="0023086D"/>
    <w:rsid w:val="00230874"/>
    <w:rsid w:val="00230D6D"/>
    <w:rsid w:val="00230EC2"/>
    <w:rsid w:val="0023119A"/>
    <w:rsid w:val="002313DC"/>
    <w:rsid w:val="0023171E"/>
    <w:rsid w:val="00231E89"/>
    <w:rsid w:val="002320E3"/>
    <w:rsid w:val="00232774"/>
    <w:rsid w:val="002327C7"/>
    <w:rsid w:val="00233730"/>
    <w:rsid w:val="00233A39"/>
    <w:rsid w:val="00233E1C"/>
    <w:rsid w:val="0023457B"/>
    <w:rsid w:val="00234996"/>
    <w:rsid w:val="00234B91"/>
    <w:rsid w:val="00234C8A"/>
    <w:rsid w:val="00234FE5"/>
    <w:rsid w:val="00236620"/>
    <w:rsid w:val="002367DC"/>
    <w:rsid w:val="00236D8C"/>
    <w:rsid w:val="00236F3F"/>
    <w:rsid w:val="00237325"/>
    <w:rsid w:val="002375EC"/>
    <w:rsid w:val="0023792D"/>
    <w:rsid w:val="00237AB6"/>
    <w:rsid w:val="00237FEE"/>
    <w:rsid w:val="0024038B"/>
    <w:rsid w:val="002417CC"/>
    <w:rsid w:val="00241D41"/>
    <w:rsid w:val="002423A8"/>
    <w:rsid w:val="00243947"/>
    <w:rsid w:val="00244415"/>
    <w:rsid w:val="0024492E"/>
    <w:rsid w:val="0024499A"/>
    <w:rsid w:val="00244E2D"/>
    <w:rsid w:val="00244EF3"/>
    <w:rsid w:val="00245001"/>
    <w:rsid w:val="0024558C"/>
    <w:rsid w:val="0024581D"/>
    <w:rsid w:val="00245A5A"/>
    <w:rsid w:val="00246131"/>
    <w:rsid w:val="002461A6"/>
    <w:rsid w:val="00246515"/>
    <w:rsid w:val="00246693"/>
    <w:rsid w:val="00247074"/>
    <w:rsid w:val="002472AB"/>
    <w:rsid w:val="002472B1"/>
    <w:rsid w:val="002472C0"/>
    <w:rsid w:val="00247401"/>
    <w:rsid w:val="0025001B"/>
    <w:rsid w:val="00250052"/>
    <w:rsid w:val="00250075"/>
    <w:rsid w:val="002501B5"/>
    <w:rsid w:val="002502BD"/>
    <w:rsid w:val="002505D0"/>
    <w:rsid w:val="00250902"/>
    <w:rsid w:val="0025168D"/>
    <w:rsid w:val="0025173F"/>
    <w:rsid w:val="002517CE"/>
    <w:rsid w:val="00251EEE"/>
    <w:rsid w:val="002521E5"/>
    <w:rsid w:val="0025223A"/>
    <w:rsid w:val="002523C1"/>
    <w:rsid w:val="00252FE1"/>
    <w:rsid w:val="00253094"/>
    <w:rsid w:val="00253BA9"/>
    <w:rsid w:val="00253E28"/>
    <w:rsid w:val="002540DF"/>
    <w:rsid w:val="002545C5"/>
    <w:rsid w:val="00254633"/>
    <w:rsid w:val="00254D5A"/>
    <w:rsid w:val="002551A7"/>
    <w:rsid w:val="002551AD"/>
    <w:rsid w:val="0025592D"/>
    <w:rsid w:val="00255D6F"/>
    <w:rsid w:val="002560C0"/>
    <w:rsid w:val="002563AB"/>
    <w:rsid w:val="002568A0"/>
    <w:rsid w:val="00256C61"/>
    <w:rsid w:val="00256D89"/>
    <w:rsid w:val="00257CC0"/>
    <w:rsid w:val="002605FA"/>
    <w:rsid w:val="00260710"/>
    <w:rsid w:val="00261D5F"/>
    <w:rsid w:val="00262141"/>
    <w:rsid w:val="00262B55"/>
    <w:rsid w:val="00263238"/>
    <w:rsid w:val="00263D47"/>
    <w:rsid w:val="00264003"/>
    <w:rsid w:val="002644D9"/>
    <w:rsid w:val="00264EA1"/>
    <w:rsid w:val="002655A4"/>
    <w:rsid w:val="00265629"/>
    <w:rsid w:val="002656AF"/>
    <w:rsid w:val="00265E60"/>
    <w:rsid w:val="00265EB4"/>
    <w:rsid w:val="00265EBF"/>
    <w:rsid w:val="00265FB1"/>
    <w:rsid w:val="00266802"/>
    <w:rsid w:val="0026681D"/>
    <w:rsid w:val="00266A59"/>
    <w:rsid w:val="00266CB0"/>
    <w:rsid w:val="00266DA7"/>
    <w:rsid w:val="00266DCF"/>
    <w:rsid w:val="002677A7"/>
    <w:rsid w:val="00267A7B"/>
    <w:rsid w:val="00267CCE"/>
    <w:rsid w:val="00267F7A"/>
    <w:rsid w:val="00267FB6"/>
    <w:rsid w:val="002703F5"/>
    <w:rsid w:val="0027082B"/>
    <w:rsid w:val="00270D42"/>
    <w:rsid w:val="00271327"/>
    <w:rsid w:val="00272168"/>
    <w:rsid w:val="002721F6"/>
    <w:rsid w:val="002731FA"/>
    <w:rsid w:val="00273484"/>
    <w:rsid w:val="002749CC"/>
    <w:rsid w:val="002751A4"/>
    <w:rsid w:val="00276556"/>
    <w:rsid w:val="002765BD"/>
    <w:rsid w:val="002767DB"/>
    <w:rsid w:val="00276E23"/>
    <w:rsid w:val="00277A29"/>
    <w:rsid w:val="00277B41"/>
    <w:rsid w:val="00277B7A"/>
    <w:rsid w:val="00280143"/>
    <w:rsid w:val="002805B6"/>
    <w:rsid w:val="0028079C"/>
    <w:rsid w:val="00280C51"/>
    <w:rsid w:val="00280C9F"/>
    <w:rsid w:val="00280FD5"/>
    <w:rsid w:val="0028136A"/>
    <w:rsid w:val="002814AF"/>
    <w:rsid w:val="0028152B"/>
    <w:rsid w:val="00281742"/>
    <w:rsid w:val="002821AA"/>
    <w:rsid w:val="00282224"/>
    <w:rsid w:val="00282DD0"/>
    <w:rsid w:val="0028370E"/>
    <w:rsid w:val="002844C3"/>
    <w:rsid w:val="00285BA4"/>
    <w:rsid w:val="00286A7B"/>
    <w:rsid w:val="00286EB3"/>
    <w:rsid w:val="002905A1"/>
    <w:rsid w:val="00290C8F"/>
    <w:rsid w:val="00291E74"/>
    <w:rsid w:val="00291F76"/>
    <w:rsid w:val="002925E4"/>
    <w:rsid w:val="0029265A"/>
    <w:rsid w:val="00292B17"/>
    <w:rsid w:val="002930B0"/>
    <w:rsid w:val="002932CF"/>
    <w:rsid w:val="00293443"/>
    <w:rsid w:val="002935EA"/>
    <w:rsid w:val="0029419D"/>
    <w:rsid w:val="002944C5"/>
    <w:rsid w:val="00294D0F"/>
    <w:rsid w:val="00295340"/>
    <w:rsid w:val="002954B5"/>
    <w:rsid w:val="002958BA"/>
    <w:rsid w:val="00295BC1"/>
    <w:rsid w:val="00296873"/>
    <w:rsid w:val="00296DAE"/>
    <w:rsid w:val="002974BD"/>
    <w:rsid w:val="00297939"/>
    <w:rsid w:val="002979BA"/>
    <w:rsid w:val="00297A03"/>
    <w:rsid w:val="00297F67"/>
    <w:rsid w:val="002A05EB"/>
    <w:rsid w:val="002A083E"/>
    <w:rsid w:val="002A08DC"/>
    <w:rsid w:val="002A0C19"/>
    <w:rsid w:val="002A0CA9"/>
    <w:rsid w:val="002A0E02"/>
    <w:rsid w:val="002A100E"/>
    <w:rsid w:val="002A188A"/>
    <w:rsid w:val="002A1BFF"/>
    <w:rsid w:val="002A1C76"/>
    <w:rsid w:val="002A1CB7"/>
    <w:rsid w:val="002A1EA7"/>
    <w:rsid w:val="002A2178"/>
    <w:rsid w:val="002A2F55"/>
    <w:rsid w:val="002A309A"/>
    <w:rsid w:val="002A33B7"/>
    <w:rsid w:val="002A3784"/>
    <w:rsid w:val="002A3C2C"/>
    <w:rsid w:val="002A40DC"/>
    <w:rsid w:val="002A5BD1"/>
    <w:rsid w:val="002A605E"/>
    <w:rsid w:val="002A6066"/>
    <w:rsid w:val="002A62E2"/>
    <w:rsid w:val="002A7C0C"/>
    <w:rsid w:val="002B0935"/>
    <w:rsid w:val="002B0C81"/>
    <w:rsid w:val="002B0C95"/>
    <w:rsid w:val="002B1805"/>
    <w:rsid w:val="002B1B05"/>
    <w:rsid w:val="002B1BF2"/>
    <w:rsid w:val="002B1D0C"/>
    <w:rsid w:val="002B1E95"/>
    <w:rsid w:val="002B272A"/>
    <w:rsid w:val="002B2B58"/>
    <w:rsid w:val="002B2DAE"/>
    <w:rsid w:val="002B2DBC"/>
    <w:rsid w:val="002B3318"/>
    <w:rsid w:val="002B3450"/>
    <w:rsid w:val="002B34D8"/>
    <w:rsid w:val="002B35E6"/>
    <w:rsid w:val="002B3A24"/>
    <w:rsid w:val="002B3A2E"/>
    <w:rsid w:val="002B3C27"/>
    <w:rsid w:val="002B485C"/>
    <w:rsid w:val="002B4DD1"/>
    <w:rsid w:val="002B4E04"/>
    <w:rsid w:val="002B5340"/>
    <w:rsid w:val="002B5A95"/>
    <w:rsid w:val="002B5CAB"/>
    <w:rsid w:val="002B5D30"/>
    <w:rsid w:val="002B5DC2"/>
    <w:rsid w:val="002B5F81"/>
    <w:rsid w:val="002B6014"/>
    <w:rsid w:val="002B6FC7"/>
    <w:rsid w:val="002B71F4"/>
    <w:rsid w:val="002B727A"/>
    <w:rsid w:val="002B76F1"/>
    <w:rsid w:val="002B7DCA"/>
    <w:rsid w:val="002B7F45"/>
    <w:rsid w:val="002B7FBD"/>
    <w:rsid w:val="002C05F1"/>
    <w:rsid w:val="002C0DC3"/>
    <w:rsid w:val="002C171C"/>
    <w:rsid w:val="002C1D43"/>
    <w:rsid w:val="002C1D6E"/>
    <w:rsid w:val="002C1F29"/>
    <w:rsid w:val="002C235E"/>
    <w:rsid w:val="002C321D"/>
    <w:rsid w:val="002C37BC"/>
    <w:rsid w:val="002C3AC6"/>
    <w:rsid w:val="002C3D6E"/>
    <w:rsid w:val="002C3DCF"/>
    <w:rsid w:val="002C40BD"/>
    <w:rsid w:val="002C436D"/>
    <w:rsid w:val="002C45E3"/>
    <w:rsid w:val="002C5340"/>
    <w:rsid w:val="002C57D3"/>
    <w:rsid w:val="002C5950"/>
    <w:rsid w:val="002C6A59"/>
    <w:rsid w:val="002C6C40"/>
    <w:rsid w:val="002C7DC9"/>
    <w:rsid w:val="002C7E69"/>
    <w:rsid w:val="002D0640"/>
    <w:rsid w:val="002D0C12"/>
    <w:rsid w:val="002D0FFE"/>
    <w:rsid w:val="002D1207"/>
    <w:rsid w:val="002D1F13"/>
    <w:rsid w:val="002D1FE2"/>
    <w:rsid w:val="002D2F98"/>
    <w:rsid w:val="002D339A"/>
    <w:rsid w:val="002D38CB"/>
    <w:rsid w:val="002D3BEC"/>
    <w:rsid w:val="002D3C6D"/>
    <w:rsid w:val="002D4141"/>
    <w:rsid w:val="002D41BC"/>
    <w:rsid w:val="002D44C2"/>
    <w:rsid w:val="002D4AF4"/>
    <w:rsid w:val="002D7AE5"/>
    <w:rsid w:val="002E039B"/>
    <w:rsid w:val="002E07BF"/>
    <w:rsid w:val="002E0BB1"/>
    <w:rsid w:val="002E0C97"/>
    <w:rsid w:val="002E14A4"/>
    <w:rsid w:val="002E14BC"/>
    <w:rsid w:val="002E16FA"/>
    <w:rsid w:val="002E1DD4"/>
    <w:rsid w:val="002E22A6"/>
    <w:rsid w:val="002E26B6"/>
    <w:rsid w:val="002E284B"/>
    <w:rsid w:val="002E2C4C"/>
    <w:rsid w:val="002E2F79"/>
    <w:rsid w:val="002E388F"/>
    <w:rsid w:val="002E3940"/>
    <w:rsid w:val="002E4D04"/>
    <w:rsid w:val="002E4DE0"/>
    <w:rsid w:val="002E4EEC"/>
    <w:rsid w:val="002E5317"/>
    <w:rsid w:val="002E5F73"/>
    <w:rsid w:val="002E5FEA"/>
    <w:rsid w:val="002E61C3"/>
    <w:rsid w:val="002E66FA"/>
    <w:rsid w:val="002E68D0"/>
    <w:rsid w:val="002E78FD"/>
    <w:rsid w:val="002F069C"/>
    <w:rsid w:val="002F071D"/>
    <w:rsid w:val="002F0D3B"/>
    <w:rsid w:val="002F1013"/>
    <w:rsid w:val="002F1146"/>
    <w:rsid w:val="002F11F6"/>
    <w:rsid w:val="002F13B6"/>
    <w:rsid w:val="002F1659"/>
    <w:rsid w:val="002F1937"/>
    <w:rsid w:val="002F19B3"/>
    <w:rsid w:val="002F1CBB"/>
    <w:rsid w:val="002F2760"/>
    <w:rsid w:val="002F2A19"/>
    <w:rsid w:val="002F2DD6"/>
    <w:rsid w:val="002F2E74"/>
    <w:rsid w:val="002F2EBA"/>
    <w:rsid w:val="002F2EF5"/>
    <w:rsid w:val="002F312E"/>
    <w:rsid w:val="002F3269"/>
    <w:rsid w:val="002F3E95"/>
    <w:rsid w:val="002F44FE"/>
    <w:rsid w:val="002F49D4"/>
    <w:rsid w:val="002F4EBB"/>
    <w:rsid w:val="002F50BC"/>
    <w:rsid w:val="002F5195"/>
    <w:rsid w:val="002F5313"/>
    <w:rsid w:val="002F548A"/>
    <w:rsid w:val="002F55C9"/>
    <w:rsid w:val="002F5C59"/>
    <w:rsid w:val="002F6446"/>
    <w:rsid w:val="002F680D"/>
    <w:rsid w:val="002F6A86"/>
    <w:rsid w:val="002F6F6D"/>
    <w:rsid w:val="002F6FDA"/>
    <w:rsid w:val="002F7179"/>
    <w:rsid w:val="002F74EA"/>
    <w:rsid w:val="002F7578"/>
    <w:rsid w:val="002F782E"/>
    <w:rsid w:val="002F7E71"/>
    <w:rsid w:val="003008DE"/>
    <w:rsid w:val="00300C63"/>
    <w:rsid w:val="00300D9C"/>
    <w:rsid w:val="00302070"/>
    <w:rsid w:val="003023B4"/>
    <w:rsid w:val="003023B7"/>
    <w:rsid w:val="003027FB"/>
    <w:rsid w:val="0030297A"/>
    <w:rsid w:val="00303972"/>
    <w:rsid w:val="00303C76"/>
    <w:rsid w:val="00303EBD"/>
    <w:rsid w:val="00304518"/>
    <w:rsid w:val="0030470B"/>
    <w:rsid w:val="00304E3D"/>
    <w:rsid w:val="003051F8"/>
    <w:rsid w:val="00305376"/>
    <w:rsid w:val="00305CA5"/>
    <w:rsid w:val="00306097"/>
    <w:rsid w:val="00306156"/>
    <w:rsid w:val="00306407"/>
    <w:rsid w:val="003064EE"/>
    <w:rsid w:val="00306B73"/>
    <w:rsid w:val="00306DDD"/>
    <w:rsid w:val="003077D8"/>
    <w:rsid w:val="00307AE6"/>
    <w:rsid w:val="003104BD"/>
    <w:rsid w:val="00310945"/>
    <w:rsid w:val="00310998"/>
    <w:rsid w:val="00310D19"/>
    <w:rsid w:val="00312448"/>
    <w:rsid w:val="0031301A"/>
    <w:rsid w:val="00313174"/>
    <w:rsid w:val="0031378B"/>
    <w:rsid w:val="00313CC9"/>
    <w:rsid w:val="003152E7"/>
    <w:rsid w:val="003155D2"/>
    <w:rsid w:val="0031598F"/>
    <w:rsid w:val="00315F53"/>
    <w:rsid w:val="003172BF"/>
    <w:rsid w:val="003179B3"/>
    <w:rsid w:val="00317FA7"/>
    <w:rsid w:val="00320280"/>
    <w:rsid w:val="003205CA"/>
    <w:rsid w:val="00320D19"/>
    <w:rsid w:val="00321EA2"/>
    <w:rsid w:val="00321F2B"/>
    <w:rsid w:val="003224B7"/>
    <w:rsid w:val="00322B78"/>
    <w:rsid w:val="00322EB7"/>
    <w:rsid w:val="00323FCD"/>
    <w:rsid w:val="00324635"/>
    <w:rsid w:val="0032582A"/>
    <w:rsid w:val="00325924"/>
    <w:rsid w:val="00326200"/>
    <w:rsid w:val="003269E1"/>
    <w:rsid w:val="00326AEE"/>
    <w:rsid w:val="00326BC4"/>
    <w:rsid w:val="00327F47"/>
    <w:rsid w:val="003303B5"/>
    <w:rsid w:val="0033046F"/>
    <w:rsid w:val="0033054D"/>
    <w:rsid w:val="00330B33"/>
    <w:rsid w:val="00330C68"/>
    <w:rsid w:val="003310DE"/>
    <w:rsid w:val="0033115D"/>
    <w:rsid w:val="00331178"/>
    <w:rsid w:val="003311CB"/>
    <w:rsid w:val="00331EE7"/>
    <w:rsid w:val="0033237F"/>
    <w:rsid w:val="00332689"/>
    <w:rsid w:val="00332727"/>
    <w:rsid w:val="00332BC7"/>
    <w:rsid w:val="00332DE2"/>
    <w:rsid w:val="00333C15"/>
    <w:rsid w:val="00333C63"/>
    <w:rsid w:val="00333CA4"/>
    <w:rsid w:val="00334AE8"/>
    <w:rsid w:val="00334DA5"/>
    <w:rsid w:val="00334E75"/>
    <w:rsid w:val="00334EC1"/>
    <w:rsid w:val="00335208"/>
    <w:rsid w:val="00335372"/>
    <w:rsid w:val="00335E35"/>
    <w:rsid w:val="00336098"/>
    <w:rsid w:val="00336950"/>
    <w:rsid w:val="00336A4E"/>
    <w:rsid w:val="00336EA0"/>
    <w:rsid w:val="0033763D"/>
    <w:rsid w:val="0033768D"/>
    <w:rsid w:val="00337928"/>
    <w:rsid w:val="00337A27"/>
    <w:rsid w:val="0034052C"/>
    <w:rsid w:val="003405E9"/>
    <w:rsid w:val="0034084F"/>
    <w:rsid w:val="003409D0"/>
    <w:rsid w:val="003410B2"/>
    <w:rsid w:val="0034111C"/>
    <w:rsid w:val="003414FE"/>
    <w:rsid w:val="00341754"/>
    <w:rsid w:val="003427AB"/>
    <w:rsid w:val="0034287A"/>
    <w:rsid w:val="003429A6"/>
    <w:rsid w:val="00342EC2"/>
    <w:rsid w:val="00342FC6"/>
    <w:rsid w:val="003432B0"/>
    <w:rsid w:val="00343B9A"/>
    <w:rsid w:val="00343C8E"/>
    <w:rsid w:val="00344CCB"/>
    <w:rsid w:val="00345DA2"/>
    <w:rsid w:val="0034600B"/>
    <w:rsid w:val="00346315"/>
    <w:rsid w:val="003465C9"/>
    <w:rsid w:val="00346958"/>
    <w:rsid w:val="00347508"/>
    <w:rsid w:val="003477DA"/>
    <w:rsid w:val="003508C3"/>
    <w:rsid w:val="00350B7E"/>
    <w:rsid w:val="00350F60"/>
    <w:rsid w:val="0035169D"/>
    <w:rsid w:val="00351F06"/>
    <w:rsid w:val="003521E9"/>
    <w:rsid w:val="0035304A"/>
    <w:rsid w:val="003531FA"/>
    <w:rsid w:val="0035323B"/>
    <w:rsid w:val="003536A7"/>
    <w:rsid w:val="00353720"/>
    <w:rsid w:val="00353828"/>
    <w:rsid w:val="00353CA3"/>
    <w:rsid w:val="003541B2"/>
    <w:rsid w:val="003547C9"/>
    <w:rsid w:val="003548B9"/>
    <w:rsid w:val="00354A34"/>
    <w:rsid w:val="00354F86"/>
    <w:rsid w:val="003555C8"/>
    <w:rsid w:val="00355806"/>
    <w:rsid w:val="00355ECA"/>
    <w:rsid w:val="0035612D"/>
    <w:rsid w:val="003561BE"/>
    <w:rsid w:val="0035638F"/>
    <w:rsid w:val="0035693B"/>
    <w:rsid w:val="003569B2"/>
    <w:rsid w:val="00356A9F"/>
    <w:rsid w:val="00356DE4"/>
    <w:rsid w:val="003571A0"/>
    <w:rsid w:val="00357562"/>
    <w:rsid w:val="00357976"/>
    <w:rsid w:val="00357F98"/>
    <w:rsid w:val="003603CA"/>
    <w:rsid w:val="00360591"/>
    <w:rsid w:val="00360AFF"/>
    <w:rsid w:val="00360B86"/>
    <w:rsid w:val="00361729"/>
    <w:rsid w:val="003617F3"/>
    <w:rsid w:val="00361A96"/>
    <w:rsid w:val="00361B39"/>
    <w:rsid w:val="00361E6F"/>
    <w:rsid w:val="00362E95"/>
    <w:rsid w:val="00362EE1"/>
    <w:rsid w:val="00363983"/>
    <w:rsid w:val="00363EE0"/>
    <w:rsid w:val="00364558"/>
    <w:rsid w:val="0036487D"/>
    <w:rsid w:val="00364885"/>
    <w:rsid w:val="00364C6F"/>
    <w:rsid w:val="00365C47"/>
    <w:rsid w:val="003663CC"/>
    <w:rsid w:val="00366CDD"/>
    <w:rsid w:val="00367148"/>
    <w:rsid w:val="00371314"/>
    <w:rsid w:val="003713E8"/>
    <w:rsid w:val="00372222"/>
    <w:rsid w:val="003732EF"/>
    <w:rsid w:val="00373E5E"/>
    <w:rsid w:val="00373F4B"/>
    <w:rsid w:val="003740E9"/>
    <w:rsid w:val="003745D8"/>
    <w:rsid w:val="00374782"/>
    <w:rsid w:val="003749DF"/>
    <w:rsid w:val="00374DAE"/>
    <w:rsid w:val="003752B3"/>
    <w:rsid w:val="0037568A"/>
    <w:rsid w:val="003757A3"/>
    <w:rsid w:val="00375AFE"/>
    <w:rsid w:val="00375DFB"/>
    <w:rsid w:val="00375F21"/>
    <w:rsid w:val="003763DF"/>
    <w:rsid w:val="00376A10"/>
    <w:rsid w:val="00377F4A"/>
    <w:rsid w:val="00380149"/>
    <w:rsid w:val="003803EF"/>
    <w:rsid w:val="00380765"/>
    <w:rsid w:val="003808C3"/>
    <w:rsid w:val="00380901"/>
    <w:rsid w:val="00381245"/>
    <w:rsid w:val="003813ED"/>
    <w:rsid w:val="00381983"/>
    <w:rsid w:val="00381F27"/>
    <w:rsid w:val="003829DF"/>
    <w:rsid w:val="00382FE7"/>
    <w:rsid w:val="003832FB"/>
    <w:rsid w:val="0038358B"/>
    <w:rsid w:val="003838AB"/>
    <w:rsid w:val="003839F7"/>
    <w:rsid w:val="00383C62"/>
    <w:rsid w:val="00384649"/>
    <w:rsid w:val="003848E9"/>
    <w:rsid w:val="00384958"/>
    <w:rsid w:val="00384A23"/>
    <w:rsid w:val="003850B6"/>
    <w:rsid w:val="003851ED"/>
    <w:rsid w:val="00385327"/>
    <w:rsid w:val="00385B33"/>
    <w:rsid w:val="00385C0A"/>
    <w:rsid w:val="00385D81"/>
    <w:rsid w:val="00385F32"/>
    <w:rsid w:val="00386430"/>
    <w:rsid w:val="0038649F"/>
    <w:rsid w:val="003870E1"/>
    <w:rsid w:val="00387650"/>
    <w:rsid w:val="003877CB"/>
    <w:rsid w:val="00387B65"/>
    <w:rsid w:val="003908EB"/>
    <w:rsid w:val="00390BE4"/>
    <w:rsid w:val="0039117D"/>
    <w:rsid w:val="00392531"/>
    <w:rsid w:val="003929F7"/>
    <w:rsid w:val="00392AC6"/>
    <w:rsid w:val="00392EA2"/>
    <w:rsid w:val="00392FA9"/>
    <w:rsid w:val="003937AD"/>
    <w:rsid w:val="003937DF"/>
    <w:rsid w:val="00394168"/>
    <w:rsid w:val="00394216"/>
    <w:rsid w:val="0039497A"/>
    <w:rsid w:val="00394A86"/>
    <w:rsid w:val="00395634"/>
    <w:rsid w:val="003957DE"/>
    <w:rsid w:val="00395F9B"/>
    <w:rsid w:val="0039603B"/>
    <w:rsid w:val="00396C04"/>
    <w:rsid w:val="00396F67"/>
    <w:rsid w:val="00397139"/>
    <w:rsid w:val="00397761"/>
    <w:rsid w:val="003978A9"/>
    <w:rsid w:val="00397D14"/>
    <w:rsid w:val="00397FA3"/>
    <w:rsid w:val="00397FF6"/>
    <w:rsid w:val="003A0350"/>
    <w:rsid w:val="003A080B"/>
    <w:rsid w:val="003A0A82"/>
    <w:rsid w:val="003A111A"/>
    <w:rsid w:val="003A148C"/>
    <w:rsid w:val="003A1D42"/>
    <w:rsid w:val="003A2874"/>
    <w:rsid w:val="003A2D55"/>
    <w:rsid w:val="003A2F66"/>
    <w:rsid w:val="003A32F6"/>
    <w:rsid w:val="003A3E52"/>
    <w:rsid w:val="003A42F7"/>
    <w:rsid w:val="003A47D3"/>
    <w:rsid w:val="003A49A2"/>
    <w:rsid w:val="003A4F62"/>
    <w:rsid w:val="003A4F74"/>
    <w:rsid w:val="003A55AC"/>
    <w:rsid w:val="003A5A21"/>
    <w:rsid w:val="003A5A3F"/>
    <w:rsid w:val="003A62B4"/>
    <w:rsid w:val="003A6436"/>
    <w:rsid w:val="003A69A2"/>
    <w:rsid w:val="003A6EA8"/>
    <w:rsid w:val="003A7342"/>
    <w:rsid w:val="003A780B"/>
    <w:rsid w:val="003A7B7B"/>
    <w:rsid w:val="003A7C07"/>
    <w:rsid w:val="003A7CB2"/>
    <w:rsid w:val="003B034F"/>
    <w:rsid w:val="003B1032"/>
    <w:rsid w:val="003B143D"/>
    <w:rsid w:val="003B1BAE"/>
    <w:rsid w:val="003B245B"/>
    <w:rsid w:val="003B25DC"/>
    <w:rsid w:val="003B2651"/>
    <w:rsid w:val="003B2796"/>
    <w:rsid w:val="003B2C43"/>
    <w:rsid w:val="003B35FE"/>
    <w:rsid w:val="003B3B68"/>
    <w:rsid w:val="003B3EB4"/>
    <w:rsid w:val="003B4237"/>
    <w:rsid w:val="003B42AA"/>
    <w:rsid w:val="003B455E"/>
    <w:rsid w:val="003B4FB4"/>
    <w:rsid w:val="003B58FE"/>
    <w:rsid w:val="003B595A"/>
    <w:rsid w:val="003B673B"/>
    <w:rsid w:val="003B6C52"/>
    <w:rsid w:val="003B6DFD"/>
    <w:rsid w:val="003B7178"/>
    <w:rsid w:val="003B77AF"/>
    <w:rsid w:val="003C0543"/>
    <w:rsid w:val="003C0BBC"/>
    <w:rsid w:val="003C0C29"/>
    <w:rsid w:val="003C0ECC"/>
    <w:rsid w:val="003C144C"/>
    <w:rsid w:val="003C155F"/>
    <w:rsid w:val="003C1714"/>
    <w:rsid w:val="003C1DEB"/>
    <w:rsid w:val="003C1FC2"/>
    <w:rsid w:val="003C20E6"/>
    <w:rsid w:val="003C2377"/>
    <w:rsid w:val="003C2592"/>
    <w:rsid w:val="003C2639"/>
    <w:rsid w:val="003C2814"/>
    <w:rsid w:val="003C293B"/>
    <w:rsid w:val="003C3632"/>
    <w:rsid w:val="003C43D2"/>
    <w:rsid w:val="003C4BE0"/>
    <w:rsid w:val="003C4E03"/>
    <w:rsid w:val="003C5553"/>
    <w:rsid w:val="003C61EA"/>
    <w:rsid w:val="003C6B82"/>
    <w:rsid w:val="003C6F6E"/>
    <w:rsid w:val="003C709D"/>
    <w:rsid w:val="003C7419"/>
    <w:rsid w:val="003C7C22"/>
    <w:rsid w:val="003D00DB"/>
    <w:rsid w:val="003D040F"/>
    <w:rsid w:val="003D043F"/>
    <w:rsid w:val="003D0719"/>
    <w:rsid w:val="003D1249"/>
    <w:rsid w:val="003D1322"/>
    <w:rsid w:val="003D19FB"/>
    <w:rsid w:val="003D1D0A"/>
    <w:rsid w:val="003D236E"/>
    <w:rsid w:val="003D27C5"/>
    <w:rsid w:val="003D28EA"/>
    <w:rsid w:val="003D3686"/>
    <w:rsid w:val="003D4836"/>
    <w:rsid w:val="003D4A92"/>
    <w:rsid w:val="003D4C32"/>
    <w:rsid w:val="003D503B"/>
    <w:rsid w:val="003D5218"/>
    <w:rsid w:val="003D5305"/>
    <w:rsid w:val="003D55EE"/>
    <w:rsid w:val="003D58A3"/>
    <w:rsid w:val="003D59A0"/>
    <w:rsid w:val="003D5BA7"/>
    <w:rsid w:val="003D5FDE"/>
    <w:rsid w:val="003D61AE"/>
    <w:rsid w:val="003D6413"/>
    <w:rsid w:val="003D65B8"/>
    <w:rsid w:val="003D6920"/>
    <w:rsid w:val="003D6990"/>
    <w:rsid w:val="003D704E"/>
    <w:rsid w:val="003D70BC"/>
    <w:rsid w:val="003D7BF6"/>
    <w:rsid w:val="003D7D9E"/>
    <w:rsid w:val="003E00A7"/>
    <w:rsid w:val="003E09D3"/>
    <w:rsid w:val="003E0C96"/>
    <w:rsid w:val="003E1623"/>
    <w:rsid w:val="003E1C54"/>
    <w:rsid w:val="003E1D53"/>
    <w:rsid w:val="003E242E"/>
    <w:rsid w:val="003E2844"/>
    <w:rsid w:val="003E3419"/>
    <w:rsid w:val="003E35F6"/>
    <w:rsid w:val="003E3A1E"/>
    <w:rsid w:val="003E3BD9"/>
    <w:rsid w:val="003E3E17"/>
    <w:rsid w:val="003E3F96"/>
    <w:rsid w:val="003E411F"/>
    <w:rsid w:val="003E4255"/>
    <w:rsid w:val="003E436F"/>
    <w:rsid w:val="003E48F7"/>
    <w:rsid w:val="003E4E5D"/>
    <w:rsid w:val="003E50F7"/>
    <w:rsid w:val="003E5A37"/>
    <w:rsid w:val="003E5B41"/>
    <w:rsid w:val="003E5B73"/>
    <w:rsid w:val="003E5B85"/>
    <w:rsid w:val="003E6191"/>
    <w:rsid w:val="003E61E6"/>
    <w:rsid w:val="003E625E"/>
    <w:rsid w:val="003E6EBA"/>
    <w:rsid w:val="003E7794"/>
    <w:rsid w:val="003E7CA8"/>
    <w:rsid w:val="003F008F"/>
    <w:rsid w:val="003F0CC1"/>
    <w:rsid w:val="003F0D6E"/>
    <w:rsid w:val="003F15F9"/>
    <w:rsid w:val="003F1739"/>
    <w:rsid w:val="003F1AAB"/>
    <w:rsid w:val="003F1BC1"/>
    <w:rsid w:val="003F207E"/>
    <w:rsid w:val="003F23BB"/>
    <w:rsid w:val="003F2CC0"/>
    <w:rsid w:val="003F2F1B"/>
    <w:rsid w:val="003F3859"/>
    <w:rsid w:val="003F39B4"/>
    <w:rsid w:val="003F39D1"/>
    <w:rsid w:val="003F3DEF"/>
    <w:rsid w:val="003F4442"/>
    <w:rsid w:val="003F453D"/>
    <w:rsid w:val="003F45F1"/>
    <w:rsid w:val="003F4731"/>
    <w:rsid w:val="003F4B4A"/>
    <w:rsid w:val="003F5222"/>
    <w:rsid w:val="003F52FD"/>
    <w:rsid w:val="003F577E"/>
    <w:rsid w:val="003F58AA"/>
    <w:rsid w:val="003F6450"/>
    <w:rsid w:val="003F6635"/>
    <w:rsid w:val="003F6AA9"/>
    <w:rsid w:val="003F6C07"/>
    <w:rsid w:val="003F6DF5"/>
    <w:rsid w:val="003F6E27"/>
    <w:rsid w:val="003F6F2C"/>
    <w:rsid w:val="003F7090"/>
    <w:rsid w:val="003F71CF"/>
    <w:rsid w:val="003F76B5"/>
    <w:rsid w:val="00400041"/>
    <w:rsid w:val="00400660"/>
    <w:rsid w:val="004006C3"/>
    <w:rsid w:val="004008E7"/>
    <w:rsid w:val="00400AC4"/>
    <w:rsid w:val="00400DCA"/>
    <w:rsid w:val="00401276"/>
    <w:rsid w:val="00401342"/>
    <w:rsid w:val="00401740"/>
    <w:rsid w:val="00401B88"/>
    <w:rsid w:val="004020F8"/>
    <w:rsid w:val="004028C5"/>
    <w:rsid w:val="00402F5E"/>
    <w:rsid w:val="0040354E"/>
    <w:rsid w:val="00403CCB"/>
    <w:rsid w:val="00403D1A"/>
    <w:rsid w:val="0040420E"/>
    <w:rsid w:val="004043AE"/>
    <w:rsid w:val="00404A25"/>
    <w:rsid w:val="00404A96"/>
    <w:rsid w:val="00404E87"/>
    <w:rsid w:val="00405570"/>
    <w:rsid w:val="00405666"/>
    <w:rsid w:val="0040590C"/>
    <w:rsid w:val="00405AFA"/>
    <w:rsid w:val="0040649E"/>
    <w:rsid w:val="00406786"/>
    <w:rsid w:val="00406877"/>
    <w:rsid w:val="0040692F"/>
    <w:rsid w:val="00406F87"/>
    <w:rsid w:val="004078C3"/>
    <w:rsid w:val="0040797D"/>
    <w:rsid w:val="00407D47"/>
    <w:rsid w:val="004100D5"/>
    <w:rsid w:val="0041096C"/>
    <w:rsid w:val="00410CC2"/>
    <w:rsid w:val="0041118E"/>
    <w:rsid w:val="00411625"/>
    <w:rsid w:val="00411E9C"/>
    <w:rsid w:val="00412476"/>
    <w:rsid w:val="00412528"/>
    <w:rsid w:val="00412582"/>
    <w:rsid w:val="004128D3"/>
    <w:rsid w:val="00412F65"/>
    <w:rsid w:val="00413432"/>
    <w:rsid w:val="004139CA"/>
    <w:rsid w:val="004141FD"/>
    <w:rsid w:val="0041461E"/>
    <w:rsid w:val="004147EC"/>
    <w:rsid w:val="00416784"/>
    <w:rsid w:val="00416EAC"/>
    <w:rsid w:val="00417230"/>
    <w:rsid w:val="00417DB6"/>
    <w:rsid w:val="004206D7"/>
    <w:rsid w:val="00420A35"/>
    <w:rsid w:val="00420E46"/>
    <w:rsid w:val="00420E5C"/>
    <w:rsid w:val="00420F40"/>
    <w:rsid w:val="00421B0D"/>
    <w:rsid w:val="00421BA4"/>
    <w:rsid w:val="00421FC5"/>
    <w:rsid w:val="00423076"/>
    <w:rsid w:val="004230F3"/>
    <w:rsid w:val="00423339"/>
    <w:rsid w:val="00423980"/>
    <w:rsid w:val="00423A9E"/>
    <w:rsid w:val="00423C2A"/>
    <w:rsid w:val="00423DD2"/>
    <w:rsid w:val="00423FAE"/>
    <w:rsid w:val="00424306"/>
    <w:rsid w:val="0042460A"/>
    <w:rsid w:val="00424903"/>
    <w:rsid w:val="00424ECF"/>
    <w:rsid w:val="00424FCC"/>
    <w:rsid w:val="004251BC"/>
    <w:rsid w:val="00425684"/>
    <w:rsid w:val="00425AD7"/>
    <w:rsid w:val="00425CE0"/>
    <w:rsid w:val="00425D80"/>
    <w:rsid w:val="004262C5"/>
    <w:rsid w:val="00426499"/>
    <w:rsid w:val="004271F9"/>
    <w:rsid w:val="00427325"/>
    <w:rsid w:val="004276A7"/>
    <w:rsid w:val="004278B6"/>
    <w:rsid w:val="00427A54"/>
    <w:rsid w:val="00427B20"/>
    <w:rsid w:val="00427C16"/>
    <w:rsid w:val="0043033D"/>
    <w:rsid w:val="00430498"/>
    <w:rsid w:val="00430956"/>
    <w:rsid w:val="00430C41"/>
    <w:rsid w:val="00430CA7"/>
    <w:rsid w:val="00431CC0"/>
    <w:rsid w:val="00431FB2"/>
    <w:rsid w:val="00431FCD"/>
    <w:rsid w:val="00432258"/>
    <w:rsid w:val="004326CE"/>
    <w:rsid w:val="00432923"/>
    <w:rsid w:val="00432B12"/>
    <w:rsid w:val="00432EAA"/>
    <w:rsid w:val="0043303D"/>
    <w:rsid w:val="004337A3"/>
    <w:rsid w:val="0043596E"/>
    <w:rsid w:val="00435A67"/>
    <w:rsid w:val="0043671E"/>
    <w:rsid w:val="004369F7"/>
    <w:rsid w:val="00436DEB"/>
    <w:rsid w:val="00436F9A"/>
    <w:rsid w:val="00437FCC"/>
    <w:rsid w:val="00440256"/>
    <w:rsid w:val="0044065C"/>
    <w:rsid w:val="00442188"/>
    <w:rsid w:val="00442C68"/>
    <w:rsid w:val="00442F16"/>
    <w:rsid w:val="00443D86"/>
    <w:rsid w:val="00443F6A"/>
    <w:rsid w:val="00444202"/>
    <w:rsid w:val="00444234"/>
    <w:rsid w:val="004446BE"/>
    <w:rsid w:val="00444CCC"/>
    <w:rsid w:val="00444E1E"/>
    <w:rsid w:val="00445F15"/>
    <w:rsid w:val="00445FB9"/>
    <w:rsid w:val="00446060"/>
    <w:rsid w:val="004463C6"/>
    <w:rsid w:val="00446551"/>
    <w:rsid w:val="00446646"/>
    <w:rsid w:val="00446724"/>
    <w:rsid w:val="00446B55"/>
    <w:rsid w:val="00446DED"/>
    <w:rsid w:val="00447678"/>
    <w:rsid w:val="00447C6B"/>
    <w:rsid w:val="00450034"/>
    <w:rsid w:val="004500D4"/>
    <w:rsid w:val="00450F5A"/>
    <w:rsid w:val="00451129"/>
    <w:rsid w:val="004515A7"/>
    <w:rsid w:val="0045187E"/>
    <w:rsid w:val="00451B81"/>
    <w:rsid w:val="00451B83"/>
    <w:rsid w:val="00451C39"/>
    <w:rsid w:val="00451E8D"/>
    <w:rsid w:val="00452183"/>
    <w:rsid w:val="00452FD7"/>
    <w:rsid w:val="00453362"/>
    <w:rsid w:val="004536A4"/>
    <w:rsid w:val="00453CB1"/>
    <w:rsid w:val="0045412A"/>
    <w:rsid w:val="0045434E"/>
    <w:rsid w:val="004546AC"/>
    <w:rsid w:val="00454B7D"/>
    <w:rsid w:val="00455261"/>
    <w:rsid w:val="00456160"/>
    <w:rsid w:val="004564A5"/>
    <w:rsid w:val="004564D6"/>
    <w:rsid w:val="0045675B"/>
    <w:rsid w:val="00456ABA"/>
    <w:rsid w:val="00456D3A"/>
    <w:rsid w:val="004571BC"/>
    <w:rsid w:val="0045759C"/>
    <w:rsid w:val="00457BA9"/>
    <w:rsid w:val="00457D68"/>
    <w:rsid w:val="00460A34"/>
    <w:rsid w:val="00460CF7"/>
    <w:rsid w:val="00460E6B"/>
    <w:rsid w:val="00460E72"/>
    <w:rsid w:val="004611A1"/>
    <w:rsid w:val="00461AB3"/>
    <w:rsid w:val="00461DAF"/>
    <w:rsid w:val="004625F7"/>
    <w:rsid w:val="00462D31"/>
    <w:rsid w:val="00462E8F"/>
    <w:rsid w:val="00463557"/>
    <w:rsid w:val="00463726"/>
    <w:rsid w:val="0046379A"/>
    <w:rsid w:val="00463B6E"/>
    <w:rsid w:val="00463C94"/>
    <w:rsid w:val="00463ED3"/>
    <w:rsid w:val="0046400E"/>
    <w:rsid w:val="00464031"/>
    <w:rsid w:val="00464598"/>
    <w:rsid w:val="00464E00"/>
    <w:rsid w:val="00464F3B"/>
    <w:rsid w:val="0046515A"/>
    <w:rsid w:val="0046555A"/>
    <w:rsid w:val="00465612"/>
    <w:rsid w:val="00465CE6"/>
    <w:rsid w:val="004663AE"/>
    <w:rsid w:val="0046644C"/>
    <w:rsid w:val="00466C71"/>
    <w:rsid w:val="00467198"/>
    <w:rsid w:val="00467F4A"/>
    <w:rsid w:val="00467FBD"/>
    <w:rsid w:val="0047119B"/>
    <w:rsid w:val="0047135C"/>
    <w:rsid w:val="0047154A"/>
    <w:rsid w:val="00471630"/>
    <w:rsid w:val="004717CE"/>
    <w:rsid w:val="004719A4"/>
    <w:rsid w:val="00471A55"/>
    <w:rsid w:val="004720E6"/>
    <w:rsid w:val="004723AC"/>
    <w:rsid w:val="004723F6"/>
    <w:rsid w:val="00472BD6"/>
    <w:rsid w:val="004731F8"/>
    <w:rsid w:val="0047322F"/>
    <w:rsid w:val="00473A3E"/>
    <w:rsid w:val="00473D53"/>
    <w:rsid w:val="00474189"/>
    <w:rsid w:val="00474E47"/>
    <w:rsid w:val="0047609C"/>
    <w:rsid w:val="0047613F"/>
    <w:rsid w:val="00476267"/>
    <w:rsid w:val="00476792"/>
    <w:rsid w:val="00476CBA"/>
    <w:rsid w:val="00476CFF"/>
    <w:rsid w:val="00476F84"/>
    <w:rsid w:val="00477EB4"/>
    <w:rsid w:val="00477F70"/>
    <w:rsid w:val="00480930"/>
    <w:rsid w:val="00480951"/>
    <w:rsid w:val="00480AFD"/>
    <w:rsid w:val="00480F4A"/>
    <w:rsid w:val="004814B2"/>
    <w:rsid w:val="0048151F"/>
    <w:rsid w:val="004819C1"/>
    <w:rsid w:val="00482006"/>
    <w:rsid w:val="004821A6"/>
    <w:rsid w:val="004821F5"/>
    <w:rsid w:val="00482304"/>
    <w:rsid w:val="00482D27"/>
    <w:rsid w:val="00482EA1"/>
    <w:rsid w:val="00483139"/>
    <w:rsid w:val="004833DB"/>
    <w:rsid w:val="00483637"/>
    <w:rsid w:val="00483644"/>
    <w:rsid w:val="00483A53"/>
    <w:rsid w:val="00483E85"/>
    <w:rsid w:val="00483FEE"/>
    <w:rsid w:val="004840CE"/>
    <w:rsid w:val="0048443B"/>
    <w:rsid w:val="004846B6"/>
    <w:rsid w:val="00484F2A"/>
    <w:rsid w:val="00485644"/>
    <w:rsid w:val="004858D0"/>
    <w:rsid w:val="00485ECA"/>
    <w:rsid w:val="00485F74"/>
    <w:rsid w:val="00486332"/>
    <w:rsid w:val="0048663E"/>
    <w:rsid w:val="00486A52"/>
    <w:rsid w:val="00486AF6"/>
    <w:rsid w:val="00486C1C"/>
    <w:rsid w:val="00486FF9"/>
    <w:rsid w:val="00487CBB"/>
    <w:rsid w:val="00490113"/>
    <w:rsid w:val="00490137"/>
    <w:rsid w:val="00490141"/>
    <w:rsid w:val="0049027C"/>
    <w:rsid w:val="0049053C"/>
    <w:rsid w:val="00490660"/>
    <w:rsid w:val="00490AAE"/>
    <w:rsid w:val="004911B4"/>
    <w:rsid w:val="00491472"/>
    <w:rsid w:val="00491982"/>
    <w:rsid w:val="00491AE8"/>
    <w:rsid w:val="00492272"/>
    <w:rsid w:val="00493E12"/>
    <w:rsid w:val="004941C2"/>
    <w:rsid w:val="004945A2"/>
    <w:rsid w:val="00494F26"/>
    <w:rsid w:val="004959CB"/>
    <w:rsid w:val="0049612C"/>
    <w:rsid w:val="0049712E"/>
    <w:rsid w:val="0049721E"/>
    <w:rsid w:val="00497B45"/>
    <w:rsid w:val="00497EBB"/>
    <w:rsid w:val="004A0263"/>
    <w:rsid w:val="004A0AAC"/>
    <w:rsid w:val="004A0AC4"/>
    <w:rsid w:val="004A0B12"/>
    <w:rsid w:val="004A1BC4"/>
    <w:rsid w:val="004A1C62"/>
    <w:rsid w:val="004A1F9A"/>
    <w:rsid w:val="004A23A7"/>
    <w:rsid w:val="004A2C41"/>
    <w:rsid w:val="004A378B"/>
    <w:rsid w:val="004A3F6E"/>
    <w:rsid w:val="004A44E2"/>
    <w:rsid w:val="004A469C"/>
    <w:rsid w:val="004A4C27"/>
    <w:rsid w:val="004A534E"/>
    <w:rsid w:val="004A539C"/>
    <w:rsid w:val="004A5476"/>
    <w:rsid w:val="004A5671"/>
    <w:rsid w:val="004A5722"/>
    <w:rsid w:val="004A6ABF"/>
    <w:rsid w:val="004A6E9F"/>
    <w:rsid w:val="004A757D"/>
    <w:rsid w:val="004A7C2A"/>
    <w:rsid w:val="004B0510"/>
    <w:rsid w:val="004B08BD"/>
    <w:rsid w:val="004B0F1D"/>
    <w:rsid w:val="004B10E1"/>
    <w:rsid w:val="004B12E5"/>
    <w:rsid w:val="004B2289"/>
    <w:rsid w:val="004B23EB"/>
    <w:rsid w:val="004B2725"/>
    <w:rsid w:val="004B2792"/>
    <w:rsid w:val="004B2ADC"/>
    <w:rsid w:val="004B30FC"/>
    <w:rsid w:val="004B3B8F"/>
    <w:rsid w:val="004B4095"/>
    <w:rsid w:val="004B42C2"/>
    <w:rsid w:val="004B43CB"/>
    <w:rsid w:val="004B44A5"/>
    <w:rsid w:val="004B579F"/>
    <w:rsid w:val="004B5BC4"/>
    <w:rsid w:val="004B5C23"/>
    <w:rsid w:val="004B60F6"/>
    <w:rsid w:val="004B6145"/>
    <w:rsid w:val="004B6EF6"/>
    <w:rsid w:val="004B7016"/>
    <w:rsid w:val="004B72F5"/>
    <w:rsid w:val="004B790B"/>
    <w:rsid w:val="004B7C13"/>
    <w:rsid w:val="004C110C"/>
    <w:rsid w:val="004C122A"/>
    <w:rsid w:val="004C1733"/>
    <w:rsid w:val="004C17E8"/>
    <w:rsid w:val="004C1849"/>
    <w:rsid w:val="004C1956"/>
    <w:rsid w:val="004C1D87"/>
    <w:rsid w:val="004C1FB5"/>
    <w:rsid w:val="004C201F"/>
    <w:rsid w:val="004C2260"/>
    <w:rsid w:val="004C22E1"/>
    <w:rsid w:val="004C22E4"/>
    <w:rsid w:val="004C24F8"/>
    <w:rsid w:val="004C338E"/>
    <w:rsid w:val="004C3B71"/>
    <w:rsid w:val="004C3C40"/>
    <w:rsid w:val="004C4151"/>
    <w:rsid w:val="004C430E"/>
    <w:rsid w:val="004C4C7F"/>
    <w:rsid w:val="004C5170"/>
    <w:rsid w:val="004C5440"/>
    <w:rsid w:val="004C666D"/>
    <w:rsid w:val="004C66DE"/>
    <w:rsid w:val="004C70E3"/>
    <w:rsid w:val="004C7621"/>
    <w:rsid w:val="004C768C"/>
    <w:rsid w:val="004C772C"/>
    <w:rsid w:val="004C7C1F"/>
    <w:rsid w:val="004C7CE8"/>
    <w:rsid w:val="004C7DE9"/>
    <w:rsid w:val="004C7F79"/>
    <w:rsid w:val="004D0461"/>
    <w:rsid w:val="004D0955"/>
    <w:rsid w:val="004D0BDA"/>
    <w:rsid w:val="004D0DAB"/>
    <w:rsid w:val="004D1482"/>
    <w:rsid w:val="004D15F6"/>
    <w:rsid w:val="004D1B00"/>
    <w:rsid w:val="004D1E3A"/>
    <w:rsid w:val="004D216D"/>
    <w:rsid w:val="004D2846"/>
    <w:rsid w:val="004D2A75"/>
    <w:rsid w:val="004D3974"/>
    <w:rsid w:val="004D3D7E"/>
    <w:rsid w:val="004D3E78"/>
    <w:rsid w:val="004D3FE2"/>
    <w:rsid w:val="004D40CB"/>
    <w:rsid w:val="004D4428"/>
    <w:rsid w:val="004D445B"/>
    <w:rsid w:val="004D458E"/>
    <w:rsid w:val="004D492D"/>
    <w:rsid w:val="004D4F0D"/>
    <w:rsid w:val="004D511C"/>
    <w:rsid w:val="004D557F"/>
    <w:rsid w:val="004D55A8"/>
    <w:rsid w:val="004D5708"/>
    <w:rsid w:val="004D62AC"/>
    <w:rsid w:val="004D62D5"/>
    <w:rsid w:val="004D6B27"/>
    <w:rsid w:val="004D6EB8"/>
    <w:rsid w:val="004D7006"/>
    <w:rsid w:val="004D7249"/>
    <w:rsid w:val="004D7605"/>
    <w:rsid w:val="004E00D2"/>
    <w:rsid w:val="004E0186"/>
    <w:rsid w:val="004E0399"/>
    <w:rsid w:val="004E03C0"/>
    <w:rsid w:val="004E072C"/>
    <w:rsid w:val="004E1239"/>
    <w:rsid w:val="004E15F8"/>
    <w:rsid w:val="004E1D31"/>
    <w:rsid w:val="004E2E85"/>
    <w:rsid w:val="004E301A"/>
    <w:rsid w:val="004E304C"/>
    <w:rsid w:val="004E31B3"/>
    <w:rsid w:val="004E3357"/>
    <w:rsid w:val="004E37CF"/>
    <w:rsid w:val="004E3C54"/>
    <w:rsid w:val="004E3CFB"/>
    <w:rsid w:val="004E4088"/>
    <w:rsid w:val="004E415B"/>
    <w:rsid w:val="004E43AD"/>
    <w:rsid w:val="004E44EB"/>
    <w:rsid w:val="004E45A8"/>
    <w:rsid w:val="004E49C1"/>
    <w:rsid w:val="004E4DBF"/>
    <w:rsid w:val="004E503E"/>
    <w:rsid w:val="004E51BC"/>
    <w:rsid w:val="004E52FD"/>
    <w:rsid w:val="004E5F45"/>
    <w:rsid w:val="004E5FB1"/>
    <w:rsid w:val="004E6467"/>
    <w:rsid w:val="004E65FB"/>
    <w:rsid w:val="004E6922"/>
    <w:rsid w:val="004E6E2A"/>
    <w:rsid w:val="004E742D"/>
    <w:rsid w:val="004E7626"/>
    <w:rsid w:val="004E7795"/>
    <w:rsid w:val="004E7E96"/>
    <w:rsid w:val="004F00AB"/>
    <w:rsid w:val="004F0271"/>
    <w:rsid w:val="004F0620"/>
    <w:rsid w:val="004F06EE"/>
    <w:rsid w:val="004F0816"/>
    <w:rsid w:val="004F0AFD"/>
    <w:rsid w:val="004F0F41"/>
    <w:rsid w:val="004F1AC7"/>
    <w:rsid w:val="004F20A1"/>
    <w:rsid w:val="004F3399"/>
    <w:rsid w:val="004F368B"/>
    <w:rsid w:val="004F3E3D"/>
    <w:rsid w:val="004F4139"/>
    <w:rsid w:val="004F41A1"/>
    <w:rsid w:val="004F43AE"/>
    <w:rsid w:val="004F4494"/>
    <w:rsid w:val="004F480D"/>
    <w:rsid w:val="004F4E1E"/>
    <w:rsid w:val="004F5AC5"/>
    <w:rsid w:val="004F5B27"/>
    <w:rsid w:val="004F6373"/>
    <w:rsid w:val="004F637E"/>
    <w:rsid w:val="004F6515"/>
    <w:rsid w:val="004F6B29"/>
    <w:rsid w:val="004F789D"/>
    <w:rsid w:val="004F7D08"/>
    <w:rsid w:val="00500346"/>
    <w:rsid w:val="00500420"/>
    <w:rsid w:val="00500473"/>
    <w:rsid w:val="00500583"/>
    <w:rsid w:val="00501681"/>
    <w:rsid w:val="00501837"/>
    <w:rsid w:val="00502165"/>
    <w:rsid w:val="00502865"/>
    <w:rsid w:val="00502C79"/>
    <w:rsid w:val="00502E01"/>
    <w:rsid w:val="0050352C"/>
    <w:rsid w:val="00503ED0"/>
    <w:rsid w:val="00504625"/>
    <w:rsid w:val="00504CC6"/>
    <w:rsid w:val="00505F03"/>
    <w:rsid w:val="0050609D"/>
    <w:rsid w:val="00506313"/>
    <w:rsid w:val="00506CDC"/>
    <w:rsid w:val="00506D5D"/>
    <w:rsid w:val="00506EE3"/>
    <w:rsid w:val="00507260"/>
    <w:rsid w:val="00507614"/>
    <w:rsid w:val="0050775B"/>
    <w:rsid w:val="00507A9F"/>
    <w:rsid w:val="00507BFF"/>
    <w:rsid w:val="005102E1"/>
    <w:rsid w:val="00510353"/>
    <w:rsid w:val="0051042C"/>
    <w:rsid w:val="00510DA8"/>
    <w:rsid w:val="00511E20"/>
    <w:rsid w:val="00511F6E"/>
    <w:rsid w:val="005122B5"/>
    <w:rsid w:val="00512537"/>
    <w:rsid w:val="00512792"/>
    <w:rsid w:val="00512905"/>
    <w:rsid w:val="00512912"/>
    <w:rsid w:val="00512993"/>
    <w:rsid w:val="00512BF4"/>
    <w:rsid w:val="00512F51"/>
    <w:rsid w:val="00513050"/>
    <w:rsid w:val="005130ED"/>
    <w:rsid w:val="005131F4"/>
    <w:rsid w:val="00513507"/>
    <w:rsid w:val="005137D9"/>
    <w:rsid w:val="00513A5A"/>
    <w:rsid w:val="00514090"/>
    <w:rsid w:val="005140AA"/>
    <w:rsid w:val="005142AB"/>
    <w:rsid w:val="00514A20"/>
    <w:rsid w:val="00514D4D"/>
    <w:rsid w:val="0051597E"/>
    <w:rsid w:val="00515B2B"/>
    <w:rsid w:val="005160EF"/>
    <w:rsid w:val="005161FE"/>
    <w:rsid w:val="00516557"/>
    <w:rsid w:val="00516C29"/>
    <w:rsid w:val="00516C48"/>
    <w:rsid w:val="00516FA6"/>
    <w:rsid w:val="00517708"/>
    <w:rsid w:val="00517785"/>
    <w:rsid w:val="00517A3B"/>
    <w:rsid w:val="00517A47"/>
    <w:rsid w:val="00520627"/>
    <w:rsid w:val="005208D1"/>
    <w:rsid w:val="00521643"/>
    <w:rsid w:val="00521810"/>
    <w:rsid w:val="005218AD"/>
    <w:rsid w:val="00521A0C"/>
    <w:rsid w:val="00522D51"/>
    <w:rsid w:val="00523557"/>
    <w:rsid w:val="005243A2"/>
    <w:rsid w:val="005245F0"/>
    <w:rsid w:val="00524B52"/>
    <w:rsid w:val="00524FDC"/>
    <w:rsid w:val="0052515F"/>
    <w:rsid w:val="005258DE"/>
    <w:rsid w:val="00525D0B"/>
    <w:rsid w:val="00526CA5"/>
    <w:rsid w:val="00527165"/>
    <w:rsid w:val="0052718D"/>
    <w:rsid w:val="00527769"/>
    <w:rsid w:val="00527B27"/>
    <w:rsid w:val="00527CBA"/>
    <w:rsid w:val="00527E8C"/>
    <w:rsid w:val="00530A17"/>
    <w:rsid w:val="005310EC"/>
    <w:rsid w:val="00531381"/>
    <w:rsid w:val="005313E5"/>
    <w:rsid w:val="005316E3"/>
    <w:rsid w:val="00533280"/>
    <w:rsid w:val="005337DB"/>
    <w:rsid w:val="0053390A"/>
    <w:rsid w:val="00533C2F"/>
    <w:rsid w:val="00534ACF"/>
    <w:rsid w:val="00535055"/>
    <w:rsid w:val="005358D9"/>
    <w:rsid w:val="00535EDE"/>
    <w:rsid w:val="00536CC0"/>
    <w:rsid w:val="0053722F"/>
    <w:rsid w:val="00537563"/>
    <w:rsid w:val="00537BAB"/>
    <w:rsid w:val="00537D05"/>
    <w:rsid w:val="00540D52"/>
    <w:rsid w:val="00541086"/>
    <w:rsid w:val="00541B49"/>
    <w:rsid w:val="00541DE4"/>
    <w:rsid w:val="005424FB"/>
    <w:rsid w:val="0054256A"/>
    <w:rsid w:val="005427B5"/>
    <w:rsid w:val="005429BF"/>
    <w:rsid w:val="00542BAE"/>
    <w:rsid w:val="00542D67"/>
    <w:rsid w:val="005438B7"/>
    <w:rsid w:val="00543A45"/>
    <w:rsid w:val="00543E3C"/>
    <w:rsid w:val="005441AF"/>
    <w:rsid w:val="005447DD"/>
    <w:rsid w:val="00544AC3"/>
    <w:rsid w:val="00544B30"/>
    <w:rsid w:val="00544D28"/>
    <w:rsid w:val="00545200"/>
    <w:rsid w:val="0054592C"/>
    <w:rsid w:val="00545AFD"/>
    <w:rsid w:val="00545B9A"/>
    <w:rsid w:val="00546DD1"/>
    <w:rsid w:val="0054707A"/>
    <w:rsid w:val="00547419"/>
    <w:rsid w:val="005477D5"/>
    <w:rsid w:val="00547C68"/>
    <w:rsid w:val="00550220"/>
    <w:rsid w:val="005506D6"/>
    <w:rsid w:val="00550B98"/>
    <w:rsid w:val="00550DAE"/>
    <w:rsid w:val="00550E3C"/>
    <w:rsid w:val="005513AE"/>
    <w:rsid w:val="0055160A"/>
    <w:rsid w:val="00551E5D"/>
    <w:rsid w:val="00552952"/>
    <w:rsid w:val="0055295D"/>
    <w:rsid w:val="00552E99"/>
    <w:rsid w:val="00553182"/>
    <w:rsid w:val="00553BBA"/>
    <w:rsid w:val="00553EA7"/>
    <w:rsid w:val="00553EE7"/>
    <w:rsid w:val="00554461"/>
    <w:rsid w:val="00554AAB"/>
    <w:rsid w:val="00554B50"/>
    <w:rsid w:val="005551B4"/>
    <w:rsid w:val="0055555D"/>
    <w:rsid w:val="0055575A"/>
    <w:rsid w:val="0055675B"/>
    <w:rsid w:val="00556C20"/>
    <w:rsid w:val="00557817"/>
    <w:rsid w:val="00557A04"/>
    <w:rsid w:val="00557CAD"/>
    <w:rsid w:val="00557EC2"/>
    <w:rsid w:val="00560403"/>
    <w:rsid w:val="0056089E"/>
    <w:rsid w:val="00562626"/>
    <w:rsid w:val="00562A82"/>
    <w:rsid w:val="00562BCF"/>
    <w:rsid w:val="00563380"/>
    <w:rsid w:val="00563829"/>
    <w:rsid w:val="00563C84"/>
    <w:rsid w:val="00564123"/>
    <w:rsid w:val="0056437B"/>
    <w:rsid w:val="005647F8"/>
    <w:rsid w:val="005650E8"/>
    <w:rsid w:val="00565782"/>
    <w:rsid w:val="0056618C"/>
    <w:rsid w:val="00566377"/>
    <w:rsid w:val="00566452"/>
    <w:rsid w:val="0056654F"/>
    <w:rsid w:val="005666F6"/>
    <w:rsid w:val="005667F7"/>
    <w:rsid w:val="00566852"/>
    <w:rsid w:val="005668A6"/>
    <w:rsid w:val="00566ABD"/>
    <w:rsid w:val="005672C2"/>
    <w:rsid w:val="0056737C"/>
    <w:rsid w:val="00567676"/>
    <w:rsid w:val="005676A9"/>
    <w:rsid w:val="005677B1"/>
    <w:rsid w:val="00567BD1"/>
    <w:rsid w:val="00570D9D"/>
    <w:rsid w:val="00570F23"/>
    <w:rsid w:val="00571409"/>
    <w:rsid w:val="00572250"/>
    <w:rsid w:val="00572851"/>
    <w:rsid w:val="0057296E"/>
    <w:rsid w:val="00572AA3"/>
    <w:rsid w:val="00572C3D"/>
    <w:rsid w:val="00573079"/>
    <w:rsid w:val="00573443"/>
    <w:rsid w:val="00573955"/>
    <w:rsid w:val="0057427A"/>
    <w:rsid w:val="00574294"/>
    <w:rsid w:val="0057443C"/>
    <w:rsid w:val="00574B0E"/>
    <w:rsid w:val="00574B79"/>
    <w:rsid w:val="00574B82"/>
    <w:rsid w:val="00574B85"/>
    <w:rsid w:val="00574EB3"/>
    <w:rsid w:val="005752C1"/>
    <w:rsid w:val="00575E27"/>
    <w:rsid w:val="00576625"/>
    <w:rsid w:val="00576BB6"/>
    <w:rsid w:val="005802C8"/>
    <w:rsid w:val="00580E3B"/>
    <w:rsid w:val="00580EA0"/>
    <w:rsid w:val="00581495"/>
    <w:rsid w:val="00581932"/>
    <w:rsid w:val="00581AD4"/>
    <w:rsid w:val="00582D1C"/>
    <w:rsid w:val="005833A2"/>
    <w:rsid w:val="0058372E"/>
    <w:rsid w:val="005838CF"/>
    <w:rsid w:val="0058399E"/>
    <w:rsid w:val="00583ADC"/>
    <w:rsid w:val="005843AB"/>
    <w:rsid w:val="00584545"/>
    <w:rsid w:val="00584A4F"/>
    <w:rsid w:val="00585A09"/>
    <w:rsid w:val="00585C33"/>
    <w:rsid w:val="00585D12"/>
    <w:rsid w:val="00586681"/>
    <w:rsid w:val="005874DC"/>
    <w:rsid w:val="00587934"/>
    <w:rsid w:val="00590636"/>
    <w:rsid w:val="00590759"/>
    <w:rsid w:val="005907A6"/>
    <w:rsid w:val="00590DD9"/>
    <w:rsid w:val="0059119A"/>
    <w:rsid w:val="00591673"/>
    <w:rsid w:val="00591B91"/>
    <w:rsid w:val="0059203E"/>
    <w:rsid w:val="00592066"/>
    <w:rsid w:val="00592CD7"/>
    <w:rsid w:val="00592E8A"/>
    <w:rsid w:val="0059357F"/>
    <w:rsid w:val="0059399E"/>
    <w:rsid w:val="0059478E"/>
    <w:rsid w:val="005952D4"/>
    <w:rsid w:val="005952FF"/>
    <w:rsid w:val="005955BC"/>
    <w:rsid w:val="00595620"/>
    <w:rsid w:val="00595EC6"/>
    <w:rsid w:val="005963F3"/>
    <w:rsid w:val="0059687F"/>
    <w:rsid w:val="00596929"/>
    <w:rsid w:val="00596FEB"/>
    <w:rsid w:val="00597713"/>
    <w:rsid w:val="005A00BF"/>
    <w:rsid w:val="005A0847"/>
    <w:rsid w:val="005A0851"/>
    <w:rsid w:val="005A0D6C"/>
    <w:rsid w:val="005A13CE"/>
    <w:rsid w:val="005A1962"/>
    <w:rsid w:val="005A1B92"/>
    <w:rsid w:val="005A1BB6"/>
    <w:rsid w:val="005A1BFA"/>
    <w:rsid w:val="005A2879"/>
    <w:rsid w:val="005A2942"/>
    <w:rsid w:val="005A2B98"/>
    <w:rsid w:val="005A2CD2"/>
    <w:rsid w:val="005A3144"/>
    <w:rsid w:val="005A3731"/>
    <w:rsid w:val="005A3C45"/>
    <w:rsid w:val="005A3D68"/>
    <w:rsid w:val="005A3D99"/>
    <w:rsid w:val="005A44F4"/>
    <w:rsid w:val="005A5422"/>
    <w:rsid w:val="005A59DE"/>
    <w:rsid w:val="005A5A95"/>
    <w:rsid w:val="005A606E"/>
    <w:rsid w:val="005A64C6"/>
    <w:rsid w:val="005A6F22"/>
    <w:rsid w:val="005A70E0"/>
    <w:rsid w:val="005A740B"/>
    <w:rsid w:val="005A78E9"/>
    <w:rsid w:val="005B008C"/>
    <w:rsid w:val="005B0103"/>
    <w:rsid w:val="005B09CE"/>
    <w:rsid w:val="005B0C6E"/>
    <w:rsid w:val="005B0CE1"/>
    <w:rsid w:val="005B197E"/>
    <w:rsid w:val="005B20E0"/>
    <w:rsid w:val="005B24EA"/>
    <w:rsid w:val="005B28EB"/>
    <w:rsid w:val="005B2D73"/>
    <w:rsid w:val="005B3228"/>
    <w:rsid w:val="005B32C0"/>
    <w:rsid w:val="005B3920"/>
    <w:rsid w:val="005B39B6"/>
    <w:rsid w:val="005B40FF"/>
    <w:rsid w:val="005B5541"/>
    <w:rsid w:val="005B572B"/>
    <w:rsid w:val="005B5B2E"/>
    <w:rsid w:val="005B5CA5"/>
    <w:rsid w:val="005B666B"/>
    <w:rsid w:val="005B6CE0"/>
    <w:rsid w:val="005B6F89"/>
    <w:rsid w:val="005B7451"/>
    <w:rsid w:val="005B7516"/>
    <w:rsid w:val="005B7982"/>
    <w:rsid w:val="005B7A7D"/>
    <w:rsid w:val="005C02BB"/>
    <w:rsid w:val="005C07B6"/>
    <w:rsid w:val="005C0D8C"/>
    <w:rsid w:val="005C1312"/>
    <w:rsid w:val="005C1597"/>
    <w:rsid w:val="005C200E"/>
    <w:rsid w:val="005C22AD"/>
    <w:rsid w:val="005C2599"/>
    <w:rsid w:val="005C282D"/>
    <w:rsid w:val="005C28F4"/>
    <w:rsid w:val="005C2995"/>
    <w:rsid w:val="005C2A54"/>
    <w:rsid w:val="005C2BC5"/>
    <w:rsid w:val="005C334C"/>
    <w:rsid w:val="005C3A6E"/>
    <w:rsid w:val="005C3DE7"/>
    <w:rsid w:val="005C4645"/>
    <w:rsid w:val="005C4ACB"/>
    <w:rsid w:val="005C599E"/>
    <w:rsid w:val="005C5B0B"/>
    <w:rsid w:val="005C5C39"/>
    <w:rsid w:val="005C6F71"/>
    <w:rsid w:val="005C7432"/>
    <w:rsid w:val="005C7571"/>
    <w:rsid w:val="005C757C"/>
    <w:rsid w:val="005D0428"/>
    <w:rsid w:val="005D0429"/>
    <w:rsid w:val="005D04E0"/>
    <w:rsid w:val="005D05A6"/>
    <w:rsid w:val="005D0D48"/>
    <w:rsid w:val="005D1026"/>
    <w:rsid w:val="005D10B3"/>
    <w:rsid w:val="005D1217"/>
    <w:rsid w:val="005D1815"/>
    <w:rsid w:val="005D291F"/>
    <w:rsid w:val="005D29B5"/>
    <w:rsid w:val="005D2CC4"/>
    <w:rsid w:val="005D3474"/>
    <w:rsid w:val="005D36C1"/>
    <w:rsid w:val="005D41A0"/>
    <w:rsid w:val="005D4CA8"/>
    <w:rsid w:val="005D4D55"/>
    <w:rsid w:val="005D5436"/>
    <w:rsid w:val="005D544D"/>
    <w:rsid w:val="005D5A27"/>
    <w:rsid w:val="005D606D"/>
    <w:rsid w:val="005D62B6"/>
    <w:rsid w:val="005D6B2C"/>
    <w:rsid w:val="005D7BC3"/>
    <w:rsid w:val="005D7D8E"/>
    <w:rsid w:val="005D7E33"/>
    <w:rsid w:val="005E00EA"/>
    <w:rsid w:val="005E0A22"/>
    <w:rsid w:val="005E1316"/>
    <w:rsid w:val="005E1AF2"/>
    <w:rsid w:val="005E1FDB"/>
    <w:rsid w:val="005E2083"/>
    <w:rsid w:val="005E2589"/>
    <w:rsid w:val="005E264F"/>
    <w:rsid w:val="005E2C6C"/>
    <w:rsid w:val="005E2D1C"/>
    <w:rsid w:val="005E2E90"/>
    <w:rsid w:val="005E2F49"/>
    <w:rsid w:val="005E3386"/>
    <w:rsid w:val="005E3C10"/>
    <w:rsid w:val="005E467F"/>
    <w:rsid w:val="005E4EFF"/>
    <w:rsid w:val="005E505A"/>
    <w:rsid w:val="005E5648"/>
    <w:rsid w:val="005E59AA"/>
    <w:rsid w:val="005E5DBD"/>
    <w:rsid w:val="005E5F83"/>
    <w:rsid w:val="005E6689"/>
    <w:rsid w:val="005E6C2D"/>
    <w:rsid w:val="005E6CEA"/>
    <w:rsid w:val="005E6ED4"/>
    <w:rsid w:val="005E70F4"/>
    <w:rsid w:val="005E72B9"/>
    <w:rsid w:val="005E7455"/>
    <w:rsid w:val="005E774E"/>
    <w:rsid w:val="005E7DAE"/>
    <w:rsid w:val="005F150A"/>
    <w:rsid w:val="005F15E1"/>
    <w:rsid w:val="005F15EA"/>
    <w:rsid w:val="005F16DF"/>
    <w:rsid w:val="005F2042"/>
    <w:rsid w:val="005F212A"/>
    <w:rsid w:val="005F2CBE"/>
    <w:rsid w:val="005F3273"/>
    <w:rsid w:val="005F3310"/>
    <w:rsid w:val="005F3475"/>
    <w:rsid w:val="005F3A49"/>
    <w:rsid w:val="005F3CEB"/>
    <w:rsid w:val="005F4028"/>
    <w:rsid w:val="005F4573"/>
    <w:rsid w:val="005F4821"/>
    <w:rsid w:val="005F4856"/>
    <w:rsid w:val="005F486A"/>
    <w:rsid w:val="005F4DBB"/>
    <w:rsid w:val="005F53E0"/>
    <w:rsid w:val="005F5B99"/>
    <w:rsid w:val="005F6A88"/>
    <w:rsid w:val="005F6AC3"/>
    <w:rsid w:val="005F6B9A"/>
    <w:rsid w:val="005F6C51"/>
    <w:rsid w:val="005F6ED8"/>
    <w:rsid w:val="005F7218"/>
    <w:rsid w:val="005F77BB"/>
    <w:rsid w:val="005F7A42"/>
    <w:rsid w:val="005F7AAA"/>
    <w:rsid w:val="006002E1"/>
    <w:rsid w:val="00601301"/>
    <w:rsid w:val="0060132A"/>
    <w:rsid w:val="00602449"/>
    <w:rsid w:val="0060251A"/>
    <w:rsid w:val="00602873"/>
    <w:rsid w:val="00602A04"/>
    <w:rsid w:val="00603795"/>
    <w:rsid w:val="0060379A"/>
    <w:rsid w:val="00604915"/>
    <w:rsid w:val="00604A86"/>
    <w:rsid w:val="00604B0F"/>
    <w:rsid w:val="00604CED"/>
    <w:rsid w:val="0060624B"/>
    <w:rsid w:val="0060668F"/>
    <w:rsid w:val="0060686C"/>
    <w:rsid w:val="00606E47"/>
    <w:rsid w:val="0060771B"/>
    <w:rsid w:val="00607ADB"/>
    <w:rsid w:val="00610A0F"/>
    <w:rsid w:val="006111C7"/>
    <w:rsid w:val="00611E73"/>
    <w:rsid w:val="00612689"/>
    <w:rsid w:val="00613055"/>
    <w:rsid w:val="0061334E"/>
    <w:rsid w:val="00613540"/>
    <w:rsid w:val="00613A65"/>
    <w:rsid w:val="00613BC9"/>
    <w:rsid w:val="00613D54"/>
    <w:rsid w:val="006144B2"/>
    <w:rsid w:val="00614665"/>
    <w:rsid w:val="006149B6"/>
    <w:rsid w:val="00614DC4"/>
    <w:rsid w:val="00614EA1"/>
    <w:rsid w:val="006152FA"/>
    <w:rsid w:val="00615F13"/>
    <w:rsid w:val="00615F77"/>
    <w:rsid w:val="00616473"/>
    <w:rsid w:val="00616BB0"/>
    <w:rsid w:val="006172EB"/>
    <w:rsid w:val="00620731"/>
    <w:rsid w:val="006208DE"/>
    <w:rsid w:val="006211C6"/>
    <w:rsid w:val="00621AB9"/>
    <w:rsid w:val="00621F69"/>
    <w:rsid w:val="006225E9"/>
    <w:rsid w:val="00622A23"/>
    <w:rsid w:val="00623173"/>
    <w:rsid w:val="00623861"/>
    <w:rsid w:val="0062409E"/>
    <w:rsid w:val="00624640"/>
    <w:rsid w:val="00624F29"/>
    <w:rsid w:val="00625074"/>
    <w:rsid w:val="0062541F"/>
    <w:rsid w:val="00625579"/>
    <w:rsid w:val="006258C5"/>
    <w:rsid w:val="00625B17"/>
    <w:rsid w:val="00626706"/>
    <w:rsid w:val="0062684A"/>
    <w:rsid w:val="00626CFE"/>
    <w:rsid w:val="00627277"/>
    <w:rsid w:val="0062749F"/>
    <w:rsid w:val="00627554"/>
    <w:rsid w:val="006275EB"/>
    <w:rsid w:val="006278D7"/>
    <w:rsid w:val="00630532"/>
    <w:rsid w:val="006305A4"/>
    <w:rsid w:val="006306C0"/>
    <w:rsid w:val="00630A8B"/>
    <w:rsid w:val="00630BDC"/>
    <w:rsid w:val="00630EF6"/>
    <w:rsid w:val="006316FA"/>
    <w:rsid w:val="00631740"/>
    <w:rsid w:val="00632239"/>
    <w:rsid w:val="006324D0"/>
    <w:rsid w:val="00632EE5"/>
    <w:rsid w:val="0063397A"/>
    <w:rsid w:val="00633F66"/>
    <w:rsid w:val="00633F6F"/>
    <w:rsid w:val="00634E67"/>
    <w:rsid w:val="00635E19"/>
    <w:rsid w:val="00636008"/>
    <w:rsid w:val="00636400"/>
    <w:rsid w:val="006366F2"/>
    <w:rsid w:val="006367A4"/>
    <w:rsid w:val="0063693B"/>
    <w:rsid w:val="00636DF9"/>
    <w:rsid w:val="006373F7"/>
    <w:rsid w:val="006373FD"/>
    <w:rsid w:val="00637B8E"/>
    <w:rsid w:val="00637D0D"/>
    <w:rsid w:val="0064005E"/>
    <w:rsid w:val="006401F7"/>
    <w:rsid w:val="00640324"/>
    <w:rsid w:val="006407EA"/>
    <w:rsid w:val="00640B32"/>
    <w:rsid w:val="00641239"/>
    <w:rsid w:val="00641255"/>
    <w:rsid w:val="006421F2"/>
    <w:rsid w:val="006421F9"/>
    <w:rsid w:val="0064227A"/>
    <w:rsid w:val="006425BA"/>
    <w:rsid w:val="00642F83"/>
    <w:rsid w:val="0064346E"/>
    <w:rsid w:val="00643966"/>
    <w:rsid w:val="00643A6F"/>
    <w:rsid w:val="0064404E"/>
    <w:rsid w:val="0064538A"/>
    <w:rsid w:val="00645549"/>
    <w:rsid w:val="006458D8"/>
    <w:rsid w:val="00645F86"/>
    <w:rsid w:val="0064602D"/>
    <w:rsid w:val="0064748A"/>
    <w:rsid w:val="00647672"/>
    <w:rsid w:val="006479B3"/>
    <w:rsid w:val="00647F5B"/>
    <w:rsid w:val="00650003"/>
    <w:rsid w:val="00650066"/>
    <w:rsid w:val="006501B3"/>
    <w:rsid w:val="00650EAF"/>
    <w:rsid w:val="00651118"/>
    <w:rsid w:val="006513AE"/>
    <w:rsid w:val="006515BF"/>
    <w:rsid w:val="00651A5A"/>
    <w:rsid w:val="00651AEB"/>
    <w:rsid w:val="00651C21"/>
    <w:rsid w:val="00651D47"/>
    <w:rsid w:val="00652BD1"/>
    <w:rsid w:val="006532A9"/>
    <w:rsid w:val="00653499"/>
    <w:rsid w:val="00653CA7"/>
    <w:rsid w:val="006542AF"/>
    <w:rsid w:val="00655642"/>
    <w:rsid w:val="006558DA"/>
    <w:rsid w:val="006559AF"/>
    <w:rsid w:val="006559E0"/>
    <w:rsid w:val="006564AC"/>
    <w:rsid w:val="00656B37"/>
    <w:rsid w:val="00656D54"/>
    <w:rsid w:val="00657FC9"/>
    <w:rsid w:val="0066003A"/>
    <w:rsid w:val="006600F5"/>
    <w:rsid w:val="0066080A"/>
    <w:rsid w:val="006608D2"/>
    <w:rsid w:val="0066098C"/>
    <w:rsid w:val="006609F9"/>
    <w:rsid w:val="00660C83"/>
    <w:rsid w:val="006610C6"/>
    <w:rsid w:val="006618CC"/>
    <w:rsid w:val="006623F4"/>
    <w:rsid w:val="006627E5"/>
    <w:rsid w:val="006636BE"/>
    <w:rsid w:val="00663757"/>
    <w:rsid w:val="00663B9A"/>
    <w:rsid w:val="00664020"/>
    <w:rsid w:val="006643D8"/>
    <w:rsid w:val="00665157"/>
    <w:rsid w:val="006655D2"/>
    <w:rsid w:val="00665CCA"/>
    <w:rsid w:val="00665DF3"/>
    <w:rsid w:val="006660A6"/>
    <w:rsid w:val="0066633D"/>
    <w:rsid w:val="00666B34"/>
    <w:rsid w:val="006670B1"/>
    <w:rsid w:val="006672BA"/>
    <w:rsid w:val="00667537"/>
    <w:rsid w:val="00670085"/>
    <w:rsid w:val="00670554"/>
    <w:rsid w:val="0067099B"/>
    <w:rsid w:val="00670A82"/>
    <w:rsid w:val="00670B0B"/>
    <w:rsid w:val="00670DF7"/>
    <w:rsid w:val="00670FA7"/>
    <w:rsid w:val="0067140C"/>
    <w:rsid w:val="00671AB1"/>
    <w:rsid w:val="006722A2"/>
    <w:rsid w:val="006722A7"/>
    <w:rsid w:val="006722C4"/>
    <w:rsid w:val="006728E6"/>
    <w:rsid w:val="00672C59"/>
    <w:rsid w:val="00673073"/>
    <w:rsid w:val="00673725"/>
    <w:rsid w:val="00673932"/>
    <w:rsid w:val="00673B8E"/>
    <w:rsid w:val="0067417D"/>
    <w:rsid w:val="00674672"/>
    <w:rsid w:val="006748F5"/>
    <w:rsid w:val="006749E6"/>
    <w:rsid w:val="00674F6D"/>
    <w:rsid w:val="006753C9"/>
    <w:rsid w:val="00675F95"/>
    <w:rsid w:val="00676AE7"/>
    <w:rsid w:val="00676B6A"/>
    <w:rsid w:val="00676E1A"/>
    <w:rsid w:val="00676FA4"/>
    <w:rsid w:val="0067720A"/>
    <w:rsid w:val="006772AF"/>
    <w:rsid w:val="00677485"/>
    <w:rsid w:val="006777E4"/>
    <w:rsid w:val="00677B34"/>
    <w:rsid w:val="00677E32"/>
    <w:rsid w:val="00677FA6"/>
    <w:rsid w:val="00680922"/>
    <w:rsid w:val="00680A2F"/>
    <w:rsid w:val="00680B89"/>
    <w:rsid w:val="00681E50"/>
    <w:rsid w:val="00682141"/>
    <w:rsid w:val="00682191"/>
    <w:rsid w:val="00682294"/>
    <w:rsid w:val="0068242A"/>
    <w:rsid w:val="006826F9"/>
    <w:rsid w:val="00682D3E"/>
    <w:rsid w:val="00682D8A"/>
    <w:rsid w:val="00682EED"/>
    <w:rsid w:val="00682FD2"/>
    <w:rsid w:val="006833A4"/>
    <w:rsid w:val="0068454E"/>
    <w:rsid w:val="00684854"/>
    <w:rsid w:val="006848E6"/>
    <w:rsid w:val="00684D11"/>
    <w:rsid w:val="00684FD2"/>
    <w:rsid w:val="006856B3"/>
    <w:rsid w:val="00685814"/>
    <w:rsid w:val="00685ABD"/>
    <w:rsid w:val="00686052"/>
    <w:rsid w:val="00686100"/>
    <w:rsid w:val="006866B0"/>
    <w:rsid w:val="006867A6"/>
    <w:rsid w:val="006868D2"/>
    <w:rsid w:val="00686BEA"/>
    <w:rsid w:val="00686D4C"/>
    <w:rsid w:val="00687703"/>
    <w:rsid w:val="006878A0"/>
    <w:rsid w:val="00687A87"/>
    <w:rsid w:val="00687E91"/>
    <w:rsid w:val="00690B19"/>
    <w:rsid w:val="00690C27"/>
    <w:rsid w:val="00690CF7"/>
    <w:rsid w:val="0069111B"/>
    <w:rsid w:val="0069121F"/>
    <w:rsid w:val="00691A3F"/>
    <w:rsid w:val="0069207A"/>
    <w:rsid w:val="00692567"/>
    <w:rsid w:val="0069378E"/>
    <w:rsid w:val="00693D60"/>
    <w:rsid w:val="00694304"/>
    <w:rsid w:val="0069472D"/>
    <w:rsid w:val="006947F0"/>
    <w:rsid w:val="00694B18"/>
    <w:rsid w:val="00695511"/>
    <w:rsid w:val="00695536"/>
    <w:rsid w:val="006957A9"/>
    <w:rsid w:val="00695DB6"/>
    <w:rsid w:val="00695E95"/>
    <w:rsid w:val="00696740"/>
    <w:rsid w:val="00696C8E"/>
    <w:rsid w:val="006A025C"/>
    <w:rsid w:val="006A0AF8"/>
    <w:rsid w:val="006A0EB8"/>
    <w:rsid w:val="006A0FC3"/>
    <w:rsid w:val="006A10A5"/>
    <w:rsid w:val="006A1648"/>
    <w:rsid w:val="006A16FD"/>
    <w:rsid w:val="006A1F14"/>
    <w:rsid w:val="006A2004"/>
    <w:rsid w:val="006A2BCB"/>
    <w:rsid w:val="006A3282"/>
    <w:rsid w:val="006A3625"/>
    <w:rsid w:val="006A3653"/>
    <w:rsid w:val="006A3B95"/>
    <w:rsid w:val="006A49E8"/>
    <w:rsid w:val="006A4CBF"/>
    <w:rsid w:val="006A51DB"/>
    <w:rsid w:val="006A529E"/>
    <w:rsid w:val="006A531C"/>
    <w:rsid w:val="006A5D56"/>
    <w:rsid w:val="006A619E"/>
    <w:rsid w:val="006A6B3B"/>
    <w:rsid w:val="006A6BFF"/>
    <w:rsid w:val="006A6C32"/>
    <w:rsid w:val="006A788C"/>
    <w:rsid w:val="006A7F82"/>
    <w:rsid w:val="006B01CB"/>
    <w:rsid w:val="006B080E"/>
    <w:rsid w:val="006B0837"/>
    <w:rsid w:val="006B198B"/>
    <w:rsid w:val="006B1B48"/>
    <w:rsid w:val="006B1B58"/>
    <w:rsid w:val="006B1C56"/>
    <w:rsid w:val="006B241D"/>
    <w:rsid w:val="006B2C2A"/>
    <w:rsid w:val="006B3866"/>
    <w:rsid w:val="006B3A07"/>
    <w:rsid w:val="006B3FBE"/>
    <w:rsid w:val="006B44E2"/>
    <w:rsid w:val="006B4B3F"/>
    <w:rsid w:val="006B4CA3"/>
    <w:rsid w:val="006B5645"/>
    <w:rsid w:val="006B5E1D"/>
    <w:rsid w:val="006B5FA2"/>
    <w:rsid w:val="006B63B0"/>
    <w:rsid w:val="006B7DA5"/>
    <w:rsid w:val="006C0E77"/>
    <w:rsid w:val="006C13F4"/>
    <w:rsid w:val="006C1656"/>
    <w:rsid w:val="006C1C93"/>
    <w:rsid w:val="006C1D07"/>
    <w:rsid w:val="006C1F2D"/>
    <w:rsid w:val="006C1FEF"/>
    <w:rsid w:val="006C291F"/>
    <w:rsid w:val="006C3088"/>
    <w:rsid w:val="006C311D"/>
    <w:rsid w:val="006C3433"/>
    <w:rsid w:val="006C3FF7"/>
    <w:rsid w:val="006C4075"/>
    <w:rsid w:val="006C49CE"/>
    <w:rsid w:val="006C49FD"/>
    <w:rsid w:val="006C4E0F"/>
    <w:rsid w:val="006C5E51"/>
    <w:rsid w:val="006C6569"/>
    <w:rsid w:val="006C6A06"/>
    <w:rsid w:val="006C7796"/>
    <w:rsid w:val="006C7F93"/>
    <w:rsid w:val="006D0D51"/>
    <w:rsid w:val="006D1C81"/>
    <w:rsid w:val="006D1F57"/>
    <w:rsid w:val="006D22F8"/>
    <w:rsid w:val="006D2718"/>
    <w:rsid w:val="006D30AF"/>
    <w:rsid w:val="006D3709"/>
    <w:rsid w:val="006D42BC"/>
    <w:rsid w:val="006D46C7"/>
    <w:rsid w:val="006D4735"/>
    <w:rsid w:val="006D485C"/>
    <w:rsid w:val="006D520C"/>
    <w:rsid w:val="006D5621"/>
    <w:rsid w:val="006D571F"/>
    <w:rsid w:val="006D5854"/>
    <w:rsid w:val="006D58E2"/>
    <w:rsid w:val="006D5916"/>
    <w:rsid w:val="006D5AAF"/>
    <w:rsid w:val="006D6417"/>
    <w:rsid w:val="006D6976"/>
    <w:rsid w:val="006D71B6"/>
    <w:rsid w:val="006D76B6"/>
    <w:rsid w:val="006D788F"/>
    <w:rsid w:val="006D7A86"/>
    <w:rsid w:val="006D7B2F"/>
    <w:rsid w:val="006D7EBC"/>
    <w:rsid w:val="006E0589"/>
    <w:rsid w:val="006E0645"/>
    <w:rsid w:val="006E0CEE"/>
    <w:rsid w:val="006E0D6C"/>
    <w:rsid w:val="006E0ED7"/>
    <w:rsid w:val="006E1098"/>
    <w:rsid w:val="006E1432"/>
    <w:rsid w:val="006E18B3"/>
    <w:rsid w:val="006E19C5"/>
    <w:rsid w:val="006E1A46"/>
    <w:rsid w:val="006E1C64"/>
    <w:rsid w:val="006E1CF8"/>
    <w:rsid w:val="006E2820"/>
    <w:rsid w:val="006E313C"/>
    <w:rsid w:val="006E375F"/>
    <w:rsid w:val="006E3A51"/>
    <w:rsid w:val="006E3A7E"/>
    <w:rsid w:val="006E3C85"/>
    <w:rsid w:val="006E4EF8"/>
    <w:rsid w:val="006E50C8"/>
    <w:rsid w:val="006E520F"/>
    <w:rsid w:val="006E5AF4"/>
    <w:rsid w:val="006E5C51"/>
    <w:rsid w:val="006E5F96"/>
    <w:rsid w:val="006E6367"/>
    <w:rsid w:val="006E6695"/>
    <w:rsid w:val="006E676F"/>
    <w:rsid w:val="006E7467"/>
    <w:rsid w:val="006E7757"/>
    <w:rsid w:val="006E7E1C"/>
    <w:rsid w:val="006E7FF0"/>
    <w:rsid w:val="006F0847"/>
    <w:rsid w:val="006F1528"/>
    <w:rsid w:val="006F1789"/>
    <w:rsid w:val="006F1B4E"/>
    <w:rsid w:val="006F1DDD"/>
    <w:rsid w:val="006F1ECA"/>
    <w:rsid w:val="006F1F6D"/>
    <w:rsid w:val="006F1FD3"/>
    <w:rsid w:val="006F2311"/>
    <w:rsid w:val="006F32FF"/>
    <w:rsid w:val="006F3474"/>
    <w:rsid w:val="006F3723"/>
    <w:rsid w:val="006F3AC4"/>
    <w:rsid w:val="006F3BA6"/>
    <w:rsid w:val="006F3BCF"/>
    <w:rsid w:val="006F43F5"/>
    <w:rsid w:val="006F4712"/>
    <w:rsid w:val="006F484C"/>
    <w:rsid w:val="006F5548"/>
    <w:rsid w:val="006F564B"/>
    <w:rsid w:val="006F583F"/>
    <w:rsid w:val="006F5B02"/>
    <w:rsid w:val="006F5F6B"/>
    <w:rsid w:val="006F5F8A"/>
    <w:rsid w:val="006F63C6"/>
    <w:rsid w:val="006F648C"/>
    <w:rsid w:val="006F7208"/>
    <w:rsid w:val="006F767D"/>
    <w:rsid w:val="006F79CA"/>
    <w:rsid w:val="00700841"/>
    <w:rsid w:val="00700FA2"/>
    <w:rsid w:val="0070103F"/>
    <w:rsid w:val="00701625"/>
    <w:rsid w:val="00701A2F"/>
    <w:rsid w:val="00701E3A"/>
    <w:rsid w:val="00701E78"/>
    <w:rsid w:val="007022D4"/>
    <w:rsid w:val="00702856"/>
    <w:rsid w:val="0070316A"/>
    <w:rsid w:val="007032AB"/>
    <w:rsid w:val="00703818"/>
    <w:rsid w:val="00703BD6"/>
    <w:rsid w:val="00703C39"/>
    <w:rsid w:val="00704302"/>
    <w:rsid w:val="00704311"/>
    <w:rsid w:val="007044CB"/>
    <w:rsid w:val="00704755"/>
    <w:rsid w:val="007048DD"/>
    <w:rsid w:val="00704AF4"/>
    <w:rsid w:val="00704B41"/>
    <w:rsid w:val="00705465"/>
    <w:rsid w:val="00705740"/>
    <w:rsid w:val="00706099"/>
    <w:rsid w:val="0070636D"/>
    <w:rsid w:val="007063D6"/>
    <w:rsid w:val="0070666A"/>
    <w:rsid w:val="00706DB8"/>
    <w:rsid w:val="0070745F"/>
    <w:rsid w:val="00707720"/>
    <w:rsid w:val="00707729"/>
    <w:rsid w:val="00707750"/>
    <w:rsid w:val="00707B15"/>
    <w:rsid w:val="00707B21"/>
    <w:rsid w:val="00707FA2"/>
    <w:rsid w:val="0071005B"/>
    <w:rsid w:val="007106C9"/>
    <w:rsid w:val="00710D21"/>
    <w:rsid w:val="007115A6"/>
    <w:rsid w:val="007117AD"/>
    <w:rsid w:val="007119AC"/>
    <w:rsid w:val="00711A00"/>
    <w:rsid w:val="00711C49"/>
    <w:rsid w:val="00711D24"/>
    <w:rsid w:val="007122E0"/>
    <w:rsid w:val="00712406"/>
    <w:rsid w:val="00712D30"/>
    <w:rsid w:val="007133FB"/>
    <w:rsid w:val="00713724"/>
    <w:rsid w:val="00713A65"/>
    <w:rsid w:val="007140CF"/>
    <w:rsid w:val="007143E0"/>
    <w:rsid w:val="00714711"/>
    <w:rsid w:val="007148E6"/>
    <w:rsid w:val="00714F96"/>
    <w:rsid w:val="0071520C"/>
    <w:rsid w:val="00715412"/>
    <w:rsid w:val="00715C01"/>
    <w:rsid w:val="00715EA3"/>
    <w:rsid w:val="00717A0C"/>
    <w:rsid w:val="00717F4D"/>
    <w:rsid w:val="00720284"/>
    <w:rsid w:val="007204B3"/>
    <w:rsid w:val="007204F9"/>
    <w:rsid w:val="007207A3"/>
    <w:rsid w:val="007214EC"/>
    <w:rsid w:val="0072169E"/>
    <w:rsid w:val="00721BD3"/>
    <w:rsid w:val="00721F69"/>
    <w:rsid w:val="00722011"/>
    <w:rsid w:val="00722CF6"/>
    <w:rsid w:val="00722EA2"/>
    <w:rsid w:val="0072372B"/>
    <w:rsid w:val="00723909"/>
    <w:rsid w:val="0072499C"/>
    <w:rsid w:val="00724A84"/>
    <w:rsid w:val="00724A94"/>
    <w:rsid w:val="00724F6D"/>
    <w:rsid w:val="00725628"/>
    <w:rsid w:val="00725714"/>
    <w:rsid w:val="00725BE2"/>
    <w:rsid w:val="00725E28"/>
    <w:rsid w:val="0072624C"/>
    <w:rsid w:val="007266A5"/>
    <w:rsid w:val="00726F6A"/>
    <w:rsid w:val="007272A3"/>
    <w:rsid w:val="0072756B"/>
    <w:rsid w:val="007277AB"/>
    <w:rsid w:val="00727D21"/>
    <w:rsid w:val="00730713"/>
    <w:rsid w:val="00730B58"/>
    <w:rsid w:val="0073109A"/>
    <w:rsid w:val="00731438"/>
    <w:rsid w:val="007317D1"/>
    <w:rsid w:val="00732091"/>
    <w:rsid w:val="0073237B"/>
    <w:rsid w:val="00733D39"/>
    <w:rsid w:val="0073409B"/>
    <w:rsid w:val="0073416D"/>
    <w:rsid w:val="00734268"/>
    <w:rsid w:val="00734E0D"/>
    <w:rsid w:val="00734F0F"/>
    <w:rsid w:val="00734F74"/>
    <w:rsid w:val="00735ACD"/>
    <w:rsid w:val="0073642D"/>
    <w:rsid w:val="00736FD9"/>
    <w:rsid w:val="0073735D"/>
    <w:rsid w:val="00737551"/>
    <w:rsid w:val="0074038C"/>
    <w:rsid w:val="00740D02"/>
    <w:rsid w:val="00740DE7"/>
    <w:rsid w:val="00741168"/>
    <w:rsid w:val="0074148C"/>
    <w:rsid w:val="007414FF"/>
    <w:rsid w:val="007415A6"/>
    <w:rsid w:val="007416FF"/>
    <w:rsid w:val="00742186"/>
    <w:rsid w:val="00742B48"/>
    <w:rsid w:val="00742EC6"/>
    <w:rsid w:val="00742F39"/>
    <w:rsid w:val="007433C3"/>
    <w:rsid w:val="00743785"/>
    <w:rsid w:val="00743E8B"/>
    <w:rsid w:val="00744391"/>
    <w:rsid w:val="00744393"/>
    <w:rsid w:val="0074464B"/>
    <w:rsid w:val="007446EE"/>
    <w:rsid w:val="007447CC"/>
    <w:rsid w:val="00744E40"/>
    <w:rsid w:val="00745248"/>
    <w:rsid w:val="00745BC8"/>
    <w:rsid w:val="00746313"/>
    <w:rsid w:val="00746388"/>
    <w:rsid w:val="00746812"/>
    <w:rsid w:val="00746903"/>
    <w:rsid w:val="00746A0B"/>
    <w:rsid w:val="00746A96"/>
    <w:rsid w:val="00746E17"/>
    <w:rsid w:val="00746FE3"/>
    <w:rsid w:val="00747252"/>
    <w:rsid w:val="00747278"/>
    <w:rsid w:val="0074732C"/>
    <w:rsid w:val="00747AC6"/>
    <w:rsid w:val="00750E5F"/>
    <w:rsid w:val="00750EC9"/>
    <w:rsid w:val="00751872"/>
    <w:rsid w:val="00751E6F"/>
    <w:rsid w:val="00751FE7"/>
    <w:rsid w:val="007521A4"/>
    <w:rsid w:val="007525F2"/>
    <w:rsid w:val="00752877"/>
    <w:rsid w:val="007535F0"/>
    <w:rsid w:val="00753BEF"/>
    <w:rsid w:val="0075435E"/>
    <w:rsid w:val="00754903"/>
    <w:rsid w:val="007557A7"/>
    <w:rsid w:val="007557D7"/>
    <w:rsid w:val="0075587B"/>
    <w:rsid w:val="007559B1"/>
    <w:rsid w:val="00755D95"/>
    <w:rsid w:val="00756002"/>
    <w:rsid w:val="00756EAF"/>
    <w:rsid w:val="007570EE"/>
    <w:rsid w:val="00757209"/>
    <w:rsid w:val="0075729D"/>
    <w:rsid w:val="007573EE"/>
    <w:rsid w:val="00760173"/>
    <w:rsid w:val="007605D0"/>
    <w:rsid w:val="00760FC9"/>
    <w:rsid w:val="00761038"/>
    <w:rsid w:val="0076138C"/>
    <w:rsid w:val="007617B6"/>
    <w:rsid w:val="00761E49"/>
    <w:rsid w:val="00762172"/>
    <w:rsid w:val="00762591"/>
    <w:rsid w:val="00762A29"/>
    <w:rsid w:val="00762A5C"/>
    <w:rsid w:val="00762DC4"/>
    <w:rsid w:val="00762E4A"/>
    <w:rsid w:val="00763102"/>
    <w:rsid w:val="00763754"/>
    <w:rsid w:val="00763BB2"/>
    <w:rsid w:val="00763DB0"/>
    <w:rsid w:val="00763FDC"/>
    <w:rsid w:val="00764E58"/>
    <w:rsid w:val="00765F4F"/>
    <w:rsid w:val="00766022"/>
    <w:rsid w:val="00766064"/>
    <w:rsid w:val="0076692B"/>
    <w:rsid w:val="00766A71"/>
    <w:rsid w:val="00766E98"/>
    <w:rsid w:val="007670B3"/>
    <w:rsid w:val="0076735A"/>
    <w:rsid w:val="0076750F"/>
    <w:rsid w:val="007676E5"/>
    <w:rsid w:val="00767779"/>
    <w:rsid w:val="007678EA"/>
    <w:rsid w:val="00767A08"/>
    <w:rsid w:val="0077018C"/>
    <w:rsid w:val="00770398"/>
    <w:rsid w:val="007705A2"/>
    <w:rsid w:val="00770B5D"/>
    <w:rsid w:val="00772003"/>
    <w:rsid w:val="007721C4"/>
    <w:rsid w:val="0077230C"/>
    <w:rsid w:val="007724F0"/>
    <w:rsid w:val="00772688"/>
    <w:rsid w:val="007727A8"/>
    <w:rsid w:val="007727AD"/>
    <w:rsid w:val="007739C5"/>
    <w:rsid w:val="00773C37"/>
    <w:rsid w:val="00774D77"/>
    <w:rsid w:val="00774D78"/>
    <w:rsid w:val="00774EBA"/>
    <w:rsid w:val="00774EFE"/>
    <w:rsid w:val="007754C3"/>
    <w:rsid w:val="007758B5"/>
    <w:rsid w:val="00776D17"/>
    <w:rsid w:val="00776D77"/>
    <w:rsid w:val="00776F68"/>
    <w:rsid w:val="00776FE5"/>
    <w:rsid w:val="007770E0"/>
    <w:rsid w:val="00777462"/>
    <w:rsid w:val="00777697"/>
    <w:rsid w:val="00780028"/>
    <w:rsid w:val="00780794"/>
    <w:rsid w:val="00780C1E"/>
    <w:rsid w:val="007812E5"/>
    <w:rsid w:val="007817A0"/>
    <w:rsid w:val="00782179"/>
    <w:rsid w:val="00782395"/>
    <w:rsid w:val="00782551"/>
    <w:rsid w:val="007826DE"/>
    <w:rsid w:val="007829B5"/>
    <w:rsid w:val="00782CB7"/>
    <w:rsid w:val="00782E0C"/>
    <w:rsid w:val="00783019"/>
    <w:rsid w:val="007832A7"/>
    <w:rsid w:val="00783625"/>
    <w:rsid w:val="007837C4"/>
    <w:rsid w:val="007837D3"/>
    <w:rsid w:val="00783E86"/>
    <w:rsid w:val="00783FBA"/>
    <w:rsid w:val="007845A0"/>
    <w:rsid w:val="0078468A"/>
    <w:rsid w:val="00784AA2"/>
    <w:rsid w:val="00785075"/>
    <w:rsid w:val="007850AD"/>
    <w:rsid w:val="00785467"/>
    <w:rsid w:val="0078578D"/>
    <w:rsid w:val="0078585A"/>
    <w:rsid w:val="00785C4C"/>
    <w:rsid w:val="00785DC4"/>
    <w:rsid w:val="00785E33"/>
    <w:rsid w:val="007870CB"/>
    <w:rsid w:val="00787D93"/>
    <w:rsid w:val="007903E1"/>
    <w:rsid w:val="007910A2"/>
    <w:rsid w:val="00791178"/>
    <w:rsid w:val="007911C6"/>
    <w:rsid w:val="00791764"/>
    <w:rsid w:val="00791943"/>
    <w:rsid w:val="00792056"/>
    <w:rsid w:val="007922FD"/>
    <w:rsid w:val="0079235E"/>
    <w:rsid w:val="00792536"/>
    <w:rsid w:val="007927C6"/>
    <w:rsid w:val="00792F9C"/>
    <w:rsid w:val="00793242"/>
    <w:rsid w:val="007939EB"/>
    <w:rsid w:val="00793A0E"/>
    <w:rsid w:val="00793CAE"/>
    <w:rsid w:val="00793F02"/>
    <w:rsid w:val="00794079"/>
    <w:rsid w:val="007941F9"/>
    <w:rsid w:val="00794466"/>
    <w:rsid w:val="00794D3C"/>
    <w:rsid w:val="00795258"/>
    <w:rsid w:val="007952BD"/>
    <w:rsid w:val="007956AA"/>
    <w:rsid w:val="00795771"/>
    <w:rsid w:val="007960B5"/>
    <w:rsid w:val="0079653B"/>
    <w:rsid w:val="0079715B"/>
    <w:rsid w:val="007972B9"/>
    <w:rsid w:val="007972F2"/>
    <w:rsid w:val="00797BE7"/>
    <w:rsid w:val="00797CA2"/>
    <w:rsid w:val="007A000D"/>
    <w:rsid w:val="007A07F7"/>
    <w:rsid w:val="007A080D"/>
    <w:rsid w:val="007A09F3"/>
    <w:rsid w:val="007A0C99"/>
    <w:rsid w:val="007A11CF"/>
    <w:rsid w:val="007A15A5"/>
    <w:rsid w:val="007A2101"/>
    <w:rsid w:val="007A2194"/>
    <w:rsid w:val="007A2526"/>
    <w:rsid w:val="007A25EA"/>
    <w:rsid w:val="007A26DE"/>
    <w:rsid w:val="007A2902"/>
    <w:rsid w:val="007A2C89"/>
    <w:rsid w:val="007A2D8A"/>
    <w:rsid w:val="007A2F78"/>
    <w:rsid w:val="007A339B"/>
    <w:rsid w:val="007A3863"/>
    <w:rsid w:val="007A3C94"/>
    <w:rsid w:val="007A403F"/>
    <w:rsid w:val="007A447A"/>
    <w:rsid w:val="007A5D66"/>
    <w:rsid w:val="007A6DB7"/>
    <w:rsid w:val="007A6F9C"/>
    <w:rsid w:val="007A7498"/>
    <w:rsid w:val="007B0572"/>
    <w:rsid w:val="007B0882"/>
    <w:rsid w:val="007B0C0F"/>
    <w:rsid w:val="007B1D83"/>
    <w:rsid w:val="007B29CC"/>
    <w:rsid w:val="007B2E9F"/>
    <w:rsid w:val="007B371A"/>
    <w:rsid w:val="007B38B3"/>
    <w:rsid w:val="007B3E78"/>
    <w:rsid w:val="007B441F"/>
    <w:rsid w:val="007B44A0"/>
    <w:rsid w:val="007B4598"/>
    <w:rsid w:val="007B4D06"/>
    <w:rsid w:val="007B5016"/>
    <w:rsid w:val="007B58CF"/>
    <w:rsid w:val="007B60AE"/>
    <w:rsid w:val="007B6F12"/>
    <w:rsid w:val="007B7703"/>
    <w:rsid w:val="007B79EE"/>
    <w:rsid w:val="007B7D58"/>
    <w:rsid w:val="007C0A8C"/>
    <w:rsid w:val="007C0AB1"/>
    <w:rsid w:val="007C1512"/>
    <w:rsid w:val="007C1AB0"/>
    <w:rsid w:val="007C1E16"/>
    <w:rsid w:val="007C20EC"/>
    <w:rsid w:val="007C21AF"/>
    <w:rsid w:val="007C2251"/>
    <w:rsid w:val="007C29A1"/>
    <w:rsid w:val="007C2D72"/>
    <w:rsid w:val="007C3583"/>
    <w:rsid w:val="007C38C8"/>
    <w:rsid w:val="007C3E9B"/>
    <w:rsid w:val="007C47F9"/>
    <w:rsid w:val="007C52F7"/>
    <w:rsid w:val="007C5594"/>
    <w:rsid w:val="007C56A1"/>
    <w:rsid w:val="007C5AC5"/>
    <w:rsid w:val="007C5C9E"/>
    <w:rsid w:val="007C5E14"/>
    <w:rsid w:val="007C6695"/>
    <w:rsid w:val="007C66EE"/>
    <w:rsid w:val="007C6962"/>
    <w:rsid w:val="007C697F"/>
    <w:rsid w:val="007C6D98"/>
    <w:rsid w:val="007C6FE3"/>
    <w:rsid w:val="007C7216"/>
    <w:rsid w:val="007D0B86"/>
    <w:rsid w:val="007D1045"/>
    <w:rsid w:val="007D12F4"/>
    <w:rsid w:val="007D15BD"/>
    <w:rsid w:val="007D15E6"/>
    <w:rsid w:val="007D1AF4"/>
    <w:rsid w:val="007D2254"/>
    <w:rsid w:val="007D2362"/>
    <w:rsid w:val="007D23F9"/>
    <w:rsid w:val="007D2924"/>
    <w:rsid w:val="007D2A29"/>
    <w:rsid w:val="007D2F3F"/>
    <w:rsid w:val="007D3675"/>
    <w:rsid w:val="007D38ED"/>
    <w:rsid w:val="007D432A"/>
    <w:rsid w:val="007D471F"/>
    <w:rsid w:val="007D47E5"/>
    <w:rsid w:val="007D483C"/>
    <w:rsid w:val="007D4DE2"/>
    <w:rsid w:val="007D4E2D"/>
    <w:rsid w:val="007D508F"/>
    <w:rsid w:val="007D6342"/>
    <w:rsid w:val="007D64C6"/>
    <w:rsid w:val="007D67B4"/>
    <w:rsid w:val="007D6C43"/>
    <w:rsid w:val="007D7341"/>
    <w:rsid w:val="007D772F"/>
    <w:rsid w:val="007D77B1"/>
    <w:rsid w:val="007D7B62"/>
    <w:rsid w:val="007E0754"/>
    <w:rsid w:val="007E0845"/>
    <w:rsid w:val="007E0B7F"/>
    <w:rsid w:val="007E0C3A"/>
    <w:rsid w:val="007E0C52"/>
    <w:rsid w:val="007E0D85"/>
    <w:rsid w:val="007E0E45"/>
    <w:rsid w:val="007E1C86"/>
    <w:rsid w:val="007E1D57"/>
    <w:rsid w:val="007E255D"/>
    <w:rsid w:val="007E29F9"/>
    <w:rsid w:val="007E2D01"/>
    <w:rsid w:val="007E2E13"/>
    <w:rsid w:val="007E3EEC"/>
    <w:rsid w:val="007E3FA8"/>
    <w:rsid w:val="007E40BA"/>
    <w:rsid w:val="007E4233"/>
    <w:rsid w:val="007E4529"/>
    <w:rsid w:val="007E469E"/>
    <w:rsid w:val="007E46C2"/>
    <w:rsid w:val="007E483E"/>
    <w:rsid w:val="007E485D"/>
    <w:rsid w:val="007E4948"/>
    <w:rsid w:val="007E4C3E"/>
    <w:rsid w:val="007E5D82"/>
    <w:rsid w:val="007E6071"/>
    <w:rsid w:val="007E65D4"/>
    <w:rsid w:val="007E79FB"/>
    <w:rsid w:val="007E7CA0"/>
    <w:rsid w:val="007E7E69"/>
    <w:rsid w:val="007E7F1B"/>
    <w:rsid w:val="007F02DC"/>
    <w:rsid w:val="007F0515"/>
    <w:rsid w:val="007F070C"/>
    <w:rsid w:val="007F0DEE"/>
    <w:rsid w:val="007F0ECB"/>
    <w:rsid w:val="007F153B"/>
    <w:rsid w:val="007F178B"/>
    <w:rsid w:val="007F18D6"/>
    <w:rsid w:val="007F1BF4"/>
    <w:rsid w:val="007F1C31"/>
    <w:rsid w:val="007F1D7F"/>
    <w:rsid w:val="007F1E82"/>
    <w:rsid w:val="007F1FBF"/>
    <w:rsid w:val="007F28E8"/>
    <w:rsid w:val="007F2F60"/>
    <w:rsid w:val="007F3240"/>
    <w:rsid w:val="007F37B9"/>
    <w:rsid w:val="007F3932"/>
    <w:rsid w:val="007F4C33"/>
    <w:rsid w:val="007F517D"/>
    <w:rsid w:val="007F5735"/>
    <w:rsid w:val="007F59DD"/>
    <w:rsid w:val="007F5C3C"/>
    <w:rsid w:val="007F64C0"/>
    <w:rsid w:val="007F6A1A"/>
    <w:rsid w:val="007F6C1C"/>
    <w:rsid w:val="007F700B"/>
    <w:rsid w:val="007F724E"/>
    <w:rsid w:val="007F7386"/>
    <w:rsid w:val="007F7398"/>
    <w:rsid w:val="007F749A"/>
    <w:rsid w:val="007F79A4"/>
    <w:rsid w:val="007F7B28"/>
    <w:rsid w:val="007F7FF4"/>
    <w:rsid w:val="008001E7"/>
    <w:rsid w:val="008002C8"/>
    <w:rsid w:val="008009ED"/>
    <w:rsid w:val="00801102"/>
    <w:rsid w:val="00802683"/>
    <w:rsid w:val="008028A2"/>
    <w:rsid w:val="00802BE5"/>
    <w:rsid w:val="008034BD"/>
    <w:rsid w:val="00804CAE"/>
    <w:rsid w:val="00805131"/>
    <w:rsid w:val="00805C69"/>
    <w:rsid w:val="00805F55"/>
    <w:rsid w:val="0080668E"/>
    <w:rsid w:val="0080686A"/>
    <w:rsid w:val="00806B89"/>
    <w:rsid w:val="008071F4"/>
    <w:rsid w:val="008074EB"/>
    <w:rsid w:val="008075B0"/>
    <w:rsid w:val="00807695"/>
    <w:rsid w:val="008076E6"/>
    <w:rsid w:val="008078B8"/>
    <w:rsid w:val="00807A81"/>
    <w:rsid w:val="00807ADF"/>
    <w:rsid w:val="00810146"/>
    <w:rsid w:val="008108BB"/>
    <w:rsid w:val="008111DE"/>
    <w:rsid w:val="008112E1"/>
    <w:rsid w:val="008119F3"/>
    <w:rsid w:val="00811A83"/>
    <w:rsid w:val="00811AD7"/>
    <w:rsid w:val="00811C08"/>
    <w:rsid w:val="00811C9F"/>
    <w:rsid w:val="00812CF9"/>
    <w:rsid w:val="00812F62"/>
    <w:rsid w:val="00813821"/>
    <w:rsid w:val="00813AD0"/>
    <w:rsid w:val="00813CB1"/>
    <w:rsid w:val="00814465"/>
    <w:rsid w:val="00814653"/>
    <w:rsid w:val="00814654"/>
    <w:rsid w:val="00814BB9"/>
    <w:rsid w:val="0081515F"/>
    <w:rsid w:val="008152E9"/>
    <w:rsid w:val="0081591F"/>
    <w:rsid w:val="00815A32"/>
    <w:rsid w:val="008160FD"/>
    <w:rsid w:val="00816871"/>
    <w:rsid w:val="008169DA"/>
    <w:rsid w:val="00816E5B"/>
    <w:rsid w:val="00817219"/>
    <w:rsid w:val="00817486"/>
    <w:rsid w:val="0081799D"/>
    <w:rsid w:val="00817C0C"/>
    <w:rsid w:val="00817DB4"/>
    <w:rsid w:val="0082009E"/>
    <w:rsid w:val="00820633"/>
    <w:rsid w:val="008210D7"/>
    <w:rsid w:val="008213BF"/>
    <w:rsid w:val="00821933"/>
    <w:rsid w:val="00821986"/>
    <w:rsid w:val="00821A7D"/>
    <w:rsid w:val="00821B34"/>
    <w:rsid w:val="00822D0F"/>
    <w:rsid w:val="00822D96"/>
    <w:rsid w:val="00823397"/>
    <w:rsid w:val="008239DA"/>
    <w:rsid w:val="00823E42"/>
    <w:rsid w:val="00823E5E"/>
    <w:rsid w:val="00823FE6"/>
    <w:rsid w:val="0082407F"/>
    <w:rsid w:val="008249FF"/>
    <w:rsid w:val="00824F9D"/>
    <w:rsid w:val="008252AB"/>
    <w:rsid w:val="00825497"/>
    <w:rsid w:val="00825570"/>
    <w:rsid w:val="008266BF"/>
    <w:rsid w:val="00826799"/>
    <w:rsid w:val="0082680B"/>
    <w:rsid w:val="00826ADA"/>
    <w:rsid w:val="008273AA"/>
    <w:rsid w:val="00827DED"/>
    <w:rsid w:val="008305D4"/>
    <w:rsid w:val="00830665"/>
    <w:rsid w:val="008306C2"/>
    <w:rsid w:val="00830C26"/>
    <w:rsid w:val="00831B55"/>
    <w:rsid w:val="00831E8C"/>
    <w:rsid w:val="008321EF"/>
    <w:rsid w:val="008322C9"/>
    <w:rsid w:val="00832546"/>
    <w:rsid w:val="00832BB5"/>
    <w:rsid w:val="00832D00"/>
    <w:rsid w:val="00832F55"/>
    <w:rsid w:val="0083330B"/>
    <w:rsid w:val="00833648"/>
    <w:rsid w:val="008338FE"/>
    <w:rsid w:val="00833AEB"/>
    <w:rsid w:val="00833C06"/>
    <w:rsid w:val="00834274"/>
    <w:rsid w:val="00834A66"/>
    <w:rsid w:val="00834F6D"/>
    <w:rsid w:val="008357B6"/>
    <w:rsid w:val="00836232"/>
    <w:rsid w:val="00836738"/>
    <w:rsid w:val="00836F68"/>
    <w:rsid w:val="00837096"/>
    <w:rsid w:val="0083774F"/>
    <w:rsid w:val="00837A30"/>
    <w:rsid w:val="0084096F"/>
    <w:rsid w:val="0084143C"/>
    <w:rsid w:val="0084154A"/>
    <w:rsid w:val="00841B91"/>
    <w:rsid w:val="00841F09"/>
    <w:rsid w:val="00842412"/>
    <w:rsid w:val="008424F1"/>
    <w:rsid w:val="00842C50"/>
    <w:rsid w:val="00842E25"/>
    <w:rsid w:val="008439BE"/>
    <w:rsid w:val="00843A76"/>
    <w:rsid w:val="00844115"/>
    <w:rsid w:val="00844510"/>
    <w:rsid w:val="008458C6"/>
    <w:rsid w:val="00845AB8"/>
    <w:rsid w:val="00845D97"/>
    <w:rsid w:val="008460E9"/>
    <w:rsid w:val="0084652B"/>
    <w:rsid w:val="0084683E"/>
    <w:rsid w:val="00846C55"/>
    <w:rsid w:val="00846F24"/>
    <w:rsid w:val="0084705F"/>
    <w:rsid w:val="008473AD"/>
    <w:rsid w:val="008475C4"/>
    <w:rsid w:val="00847C11"/>
    <w:rsid w:val="008501F7"/>
    <w:rsid w:val="00850304"/>
    <w:rsid w:val="008504C8"/>
    <w:rsid w:val="008506A7"/>
    <w:rsid w:val="0085075E"/>
    <w:rsid w:val="00850E53"/>
    <w:rsid w:val="00851AA5"/>
    <w:rsid w:val="008526D8"/>
    <w:rsid w:val="00852775"/>
    <w:rsid w:val="008533A9"/>
    <w:rsid w:val="008539A6"/>
    <w:rsid w:val="00853D45"/>
    <w:rsid w:val="00853EDF"/>
    <w:rsid w:val="008540F1"/>
    <w:rsid w:val="008544C3"/>
    <w:rsid w:val="008545D1"/>
    <w:rsid w:val="00854DEF"/>
    <w:rsid w:val="00855246"/>
    <w:rsid w:val="0085540B"/>
    <w:rsid w:val="008556E4"/>
    <w:rsid w:val="008557B9"/>
    <w:rsid w:val="00855925"/>
    <w:rsid w:val="0085592F"/>
    <w:rsid w:val="00855DDD"/>
    <w:rsid w:val="00856268"/>
    <w:rsid w:val="008563A2"/>
    <w:rsid w:val="008569A1"/>
    <w:rsid w:val="00856EA6"/>
    <w:rsid w:val="00857932"/>
    <w:rsid w:val="008600F4"/>
    <w:rsid w:val="00860345"/>
    <w:rsid w:val="0086134C"/>
    <w:rsid w:val="00861528"/>
    <w:rsid w:val="00861ADF"/>
    <w:rsid w:val="00861BFD"/>
    <w:rsid w:val="00861D8F"/>
    <w:rsid w:val="00861DF7"/>
    <w:rsid w:val="00861EEB"/>
    <w:rsid w:val="00862036"/>
    <w:rsid w:val="008623DF"/>
    <w:rsid w:val="008629E2"/>
    <w:rsid w:val="00862B3C"/>
    <w:rsid w:val="00862ECF"/>
    <w:rsid w:val="00863862"/>
    <w:rsid w:val="0086391C"/>
    <w:rsid w:val="00864B20"/>
    <w:rsid w:val="00864DFB"/>
    <w:rsid w:val="008652EF"/>
    <w:rsid w:val="0086594C"/>
    <w:rsid w:val="00865D1F"/>
    <w:rsid w:val="00865DB8"/>
    <w:rsid w:val="008667CE"/>
    <w:rsid w:val="0086687D"/>
    <w:rsid w:val="00866E54"/>
    <w:rsid w:val="00867646"/>
    <w:rsid w:val="00870048"/>
    <w:rsid w:val="00870076"/>
    <w:rsid w:val="00870130"/>
    <w:rsid w:val="0087034A"/>
    <w:rsid w:val="00870629"/>
    <w:rsid w:val="008706C8"/>
    <w:rsid w:val="008707F2"/>
    <w:rsid w:val="00870AE8"/>
    <w:rsid w:val="00871353"/>
    <w:rsid w:val="00871A06"/>
    <w:rsid w:val="00872359"/>
    <w:rsid w:val="00872ECB"/>
    <w:rsid w:val="00872F91"/>
    <w:rsid w:val="0087311C"/>
    <w:rsid w:val="00873A4F"/>
    <w:rsid w:val="00873ED4"/>
    <w:rsid w:val="00874126"/>
    <w:rsid w:val="00874361"/>
    <w:rsid w:val="0087456C"/>
    <w:rsid w:val="0087457B"/>
    <w:rsid w:val="00874A10"/>
    <w:rsid w:val="00874D8B"/>
    <w:rsid w:val="00874EEA"/>
    <w:rsid w:val="008753C1"/>
    <w:rsid w:val="00875543"/>
    <w:rsid w:val="0087619E"/>
    <w:rsid w:val="00876A76"/>
    <w:rsid w:val="00876C15"/>
    <w:rsid w:val="00876DB0"/>
    <w:rsid w:val="00877430"/>
    <w:rsid w:val="00877EFD"/>
    <w:rsid w:val="00880578"/>
    <w:rsid w:val="00880ACC"/>
    <w:rsid w:val="008810BE"/>
    <w:rsid w:val="008811FD"/>
    <w:rsid w:val="00881579"/>
    <w:rsid w:val="00881875"/>
    <w:rsid w:val="008819C4"/>
    <w:rsid w:val="00881BB8"/>
    <w:rsid w:val="00881CAD"/>
    <w:rsid w:val="00882200"/>
    <w:rsid w:val="008824A8"/>
    <w:rsid w:val="008824FE"/>
    <w:rsid w:val="00882501"/>
    <w:rsid w:val="008827B4"/>
    <w:rsid w:val="00882D7F"/>
    <w:rsid w:val="00882EFE"/>
    <w:rsid w:val="00883183"/>
    <w:rsid w:val="0088355C"/>
    <w:rsid w:val="00883B2B"/>
    <w:rsid w:val="00883DCF"/>
    <w:rsid w:val="00883F2F"/>
    <w:rsid w:val="00884494"/>
    <w:rsid w:val="00884603"/>
    <w:rsid w:val="00884896"/>
    <w:rsid w:val="0088492D"/>
    <w:rsid w:val="00884C20"/>
    <w:rsid w:val="00885210"/>
    <w:rsid w:val="008852B3"/>
    <w:rsid w:val="008853A5"/>
    <w:rsid w:val="0088643B"/>
    <w:rsid w:val="00886950"/>
    <w:rsid w:val="00886BB2"/>
    <w:rsid w:val="00886EEC"/>
    <w:rsid w:val="008870DD"/>
    <w:rsid w:val="0088739C"/>
    <w:rsid w:val="008878DB"/>
    <w:rsid w:val="00890363"/>
    <w:rsid w:val="008904AF"/>
    <w:rsid w:val="0089055C"/>
    <w:rsid w:val="008907E3"/>
    <w:rsid w:val="00890831"/>
    <w:rsid w:val="00890A54"/>
    <w:rsid w:val="00890B38"/>
    <w:rsid w:val="00890C79"/>
    <w:rsid w:val="008916F1"/>
    <w:rsid w:val="00891AFB"/>
    <w:rsid w:val="00891DFA"/>
    <w:rsid w:val="0089225D"/>
    <w:rsid w:val="00892DA8"/>
    <w:rsid w:val="00892DF5"/>
    <w:rsid w:val="0089386C"/>
    <w:rsid w:val="00893F07"/>
    <w:rsid w:val="00894A75"/>
    <w:rsid w:val="00894A7D"/>
    <w:rsid w:val="00894B5C"/>
    <w:rsid w:val="00894F0C"/>
    <w:rsid w:val="00895093"/>
    <w:rsid w:val="00895381"/>
    <w:rsid w:val="008960CA"/>
    <w:rsid w:val="00896ECD"/>
    <w:rsid w:val="008970B4"/>
    <w:rsid w:val="00897193"/>
    <w:rsid w:val="0089739A"/>
    <w:rsid w:val="008974F8"/>
    <w:rsid w:val="008976AA"/>
    <w:rsid w:val="008979AA"/>
    <w:rsid w:val="00897A07"/>
    <w:rsid w:val="008A03CA"/>
    <w:rsid w:val="008A09CB"/>
    <w:rsid w:val="008A0C38"/>
    <w:rsid w:val="008A1226"/>
    <w:rsid w:val="008A1280"/>
    <w:rsid w:val="008A16CB"/>
    <w:rsid w:val="008A19D0"/>
    <w:rsid w:val="008A212B"/>
    <w:rsid w:val="008A24BB"/>
    <w:rsid w:val="008A2757"/>
    <w:rsid w:val="008A2F01"/>
    <w:rsid w:val="008A38D5"/>
    <w:rsid w:val="008A414F"/>
    <w:rsid w:val="008A416B"/>
    <w:rsid w:val="008A46D0"/>
    <w:rsid w:val="008A4980"/>
    <w:rsid w:val="008A5074"/>
    <w:rsid w:val="008A5756"/>
    <w:rsid w:val="008A6028"/>
    <w:rsid w:val="008A6A4A"/>
    <w:rsid w:val="008A6FDF"/>
    <w:rsid w:val="008A75DB"/>
    <w:rsid w:val="008A7E23"/>
    <w:rsid w:val="008A7EC1"/>
    <w:rsid w:val="008A7EF4"/>
    <w:rsid w:val="008B0005"/>
    <w:rsid w:val="008B074F"/>
    <w:rsid w:val="008B0754"/>
    <w:rsid w:val="008B082A"/>
    <w:rsid w:val="008B1C84"/>
    <w:rsid w:val="008B23E7"/>
    <w:rsid w:val="008B2CD9"/>
    <w:rsid w:val="008B2D54"/>
    <w:rsid w:val="008B2D7E"/>
    <w:rsid w:val="008B32CF"/>
    <w:rsid w:val="008B35DE"/>
    <w:rsid w:val="008B3B40"/>
    <w:rsid w:val="008B3B5F"/>
    <w:rsid w:val="008B3C73"/>
    <w:rsid w:val="008B56F6"/>
    <w:rsid w:val="008B5933"/>
    <w:rsid w:val="008B5BE2"/>
    <w:rsid w:val="008B5E08"/>
    <w:rsid w:val="008B5F57"/>
    <w:rsid w:val="008B63DE"/>
    <w:rsid w:val="008B640D"/>
    <w:rsid w:val="008B6E7A"/>
    <w:rsid w:val="008B79BF"/>
    <w:rsid w:val="008C0E5A"/>
    <w:rsid w:val="008C0F53"/>
    <w:rsid w:val="008C122C"/>
    <w:rsid w:val="008C1AA3"/>
    <w:rsid w:val="008C2159"/>
    <w:rsid w:val="008C2560"/>
    <w:rsid w:val="008C2B83"/>
    <w:rsid w:val="008C33F2"/>
    <w:rsid w:val="008C372B"/>
    <w:rsid w:val="008C3B27"/>
    <w:rsid w:val="008C3E81"/>
    <w:rsid w:val="008C46BD"/>
    <w:rsid w:val="008C4772"/>
    <w:rsid w:val="008C4847"/>
    <w:rsid w:val="008C4BE1"/>
    <w:rsid w:val="008C4F0F"/>
    <w:rsid w:val="008C5285"/>
    <w:rsid w:val="008C57FC"/>
    <w:rsid w:val="008C6CD4"/>
    <w:rsid w:val="008C7594"/>
    <w:rsid w:val="008C7F59"/>
    <w:rsid w:val="008C7FA1"/>
    <w:rsid w:val="008D06A1"/>
    <w:rsid w:val="008D07A3"/>
    <w:rsid w:val="008D084D"/>
    <w:rsid w:val="008D0882"/>
    <w:rsid w:val="008D1312"/>
    <w:rsid w:val="008D153B"/>
    <w:rsid w:val="008D159A"/>
    <w:rsid w:val="008D1CD8"/>
    <w:rsid w:val="008D1DE4"/>
    <w:rsid w:val="008D1F0A"/>
    <w:rsid w:val="008D209C"/>
    <w:rsid w:val="008D23C4"/>
    <w:rsid w:val="008D28A5"/>
    <w:rsid w:val="008D2A91"/>
    <w:rsid w:val="008D2BAA"/>
    <w:rsid w:val="008D392F"/>
    <w:rsid w:val="008D4123"/>
    <w:rsid w:val="008D420A"/>
    <w:rsid w:val="008D42BC"/>
    <w:rsid w:val="008D4C32"/>
    <w:rsid w:val="008D4D40"/>
    <w:rsid w:val="008D5156"/>
    <w:rsid w:val="008D5378"/>
    <w:rsid w:val="008D6383"/>
    <w:rsid w:val="008D6388"/>
    <w:rsid w:val="008D6A67"/>
    <w:rsid w:val="008D6C9A"/>
    <w:rsid w:val="008D7106"/>
    <w:rsid w:val="008D76AB"/>
    <w:rsid w:val="008D78C5"/>
    <w:rsid w:val="008D7BE1"/>
    <w:rsid w:val="008D7C1B"/>
    <w:rsid w:val="008E027A"/>
    <w:rsid w:val="008E0330"/>
    <w:rsid w:val="008E0746"/>
    <w:rsid w:val="008E08B5"/>
    <w:rsid w:val="008E0F29"/>
    <w:rsid w:val="008E17DF"/>
    <w:rsid w:val="008E1A08"/>
    <w:rsid w:val="008E1B22"/>
    <w:rsid w:val="008E207B"/>
    <w:rsid w:val="008E2C3C"/>
    <w:rsid w:val="008E3BA8"/>
    <w:rsid w:val="008E3F87"/>
    <w:rsid w:val="008E4A4D"/>
    <w:rsid w:val="008E4FF5"/>
    <w:rsid w:val="008E5BB3"/>
    <w:rsid w:val="008E6142"/>
    <w:rsid w:val="008E6400"/>
    <w:rsid w:val="008E6574"/>
    <w:rsid w:val="008E6B1C"/>
    <w:rsid w:val="008E723E"/>
    <w:rsid w:val="008E7557"/>
    <w:rsid w:val="008E76B7"/>
    <w:rsid w:val="008E7D0F"/>
    <w:rsid w:val="008E7EAF"/>
    <w:rsid w:val="008F064C"/>
    <w:rsid w:val="008F0E83"/>
    <w:rsid w:val="008F0EA9"/>
    <w:rsid w:val="008F1088"/>
    <w:rsid w:val="008F1601"/>
    <w:rsid w:val="008F2006"/>
    <w:rsid w:val="008F212F"/>
    <w:rsid w:val="008F236A"/>
    <w:rsid w:val="008F24BA"/>
    <w:rsid w:val="008F2D6F"/>
    <w:rsid w:val="008F2F54"/>
    <w:rsid w:val="008F32D6"/>
    <w:rsid w:val="008F3658"/>
    <w:rsid w:val="008F3A20"/>
    <w:rsid w:val="008F3CCE"/>
    <w:rsid w:val="008F3E93"/>
    <w:rsid w:val="008F40B9"/>
    <w:rsid w:val="008F4B32"/>
    <w:rsid w:val="008F4EE5"/>
    <w:rsid w:val="008F53C0"/>
    <w:rsid w:val="008F558C"/>
    <w:rsid w:val="008F5C90"/>
    <w:rsid w:val="008F5F05"/>
    <w:rsid w:val="008F5FC0"/>
    <w:rsid w:val="008F6C55"/>
    <w:rsid w:val="008F6DDF"/>
    <w:rsid w:val="008F6F03"/>
    <w:rsid w:val="008F6FEF"/>
    <w:rsid w:val="008F7280"/>
    <w:rsid w:val="009003AC"/>
    <w:rsid w:val="00900D61"/>
    <w:rsid w:val="00901D50"/>
    <w:rsid w:val="00901E23"/>
    <w:rsid w:val="00901F4F"/>
    <w:rsid w:val="009022CA"/>
    <w:rsid w:val="00902B21"/>
    <w:rsid w:val="00902FC2"/>
    <w:rsid w:val="00903543"/>
    <w:rsid w:val="009035E9"/>
    <w:rsid w:val="00903A0E"/>
    <w:rsid w:val="00903A7B"/>
    <w:rsid w:val="00903DFF"/>
    <w:rsid w:val="00903F94"/>
    <w:rsid w:val="00904124"/>
    <w:rsid w:val="00904162"/>
    <w:rsid w:val="0090442F"/>
    <w:rsid w:val="00904499"/>
    <w:rsid w:val="00904B17"/>
    <w:rsid w:val="00905402"/>
    <w:rsid w:val="00905512"/>
    <w:rsid w:val="00905AEB"/>
    <w:rsid w:val="00906161"/>
    <w:rsid w:val="00906E5A"/>
    <w:rsid w:val="00907401"/>
    <w:rsid w:val="0090751B"/>
    <w:rsid w:val="0090773B"/>
    <w:rsid w:val="00907E7A"/>
    <w:rsid w:val="009100DF"/>
    <w:rsid w:val="00910731"/>
    <w:rsid w:val="009107CF"/>
    <w:rsid w:val="009108A7"/>
    <w:rsid w:val="00910C50"/>
    <w:rsid w:val="00910EAF"/>
    <w:rsid w:val="009114C3"/>
    <w:rsid w:val="009115AC"/>
    <w:rsid w:val="009116F2"/>
    <w:rsid w:val="009119AD"/>
    <w:rsid w:val="00911CC8"/>
    <w:rsid w:val="00911E45"/>
    <w:rsid w:val="00911F24"/>
    <w:rsid w:val="00911FFC"/>
    <w:rsid w:val="00912039"/>
    <w:rsid w:val="009125BE"/>
    <w:rsid w:val="009127EE"/>
    <w:rsid w:val="00912941"/>
    <w:rsid w:val="00912B90"/>
    <w:rsid w:val="00912D90"/>
    <w:rsid w:val="0091389C"/>
    <w:rsid w:val="00913B14"/>
    <w:rsid w:val="00913F19"/>
    <w:rsid w:val="00914038"/>
    <w:rsid w:val="00914A66"/>
    <w:rsid w:val="00914B63"/>
    <w:rsid w:val="0091551F"/>
    <w:rsid w:val="00915B55"/>
    <w:rsid w:val="00916207"/>
    <w:rsid w:val="009165E4"/>
    <w:rsid w:val="0091689F"/>
    <w:rsid w:val="00916C7F"/>
    <w:rsid w:val="00916D96"/>
    <w:rsid w:val="0091759E"/>
    <w:rsid w:val="009179D2"/>
    <w:rsid w:val="00917B5B"/>
    <w:rsid w:val="00917F8E"/>
    <w:rsid w:val="00921DE9"/>
    <w:rsid w:val="0092214A"/>
    <w:rsid w:val="00922442"/>
    <w:rsid w:val="00922750"/>
    <w:rsid w:val="0092299D"/>
    <w:rsid w:val="00923EC4"/>
    <w:rsid w:val="00923F37"/>
    <w:rsid w:val="0092459F"/>
    <w:rsid w:val="0092480E"/>
    <w:rsid w:val="00925057"/>
    <w:rsid w:val="0092511A"/>
    <w:rsid w:val="0092591C"/>
    <w:rsid w:val="00925B8E"/>
    <w:rsid w:val="00925C1B"/>
    <w:rsid w:val="00925FC8"/>
    <w:rsid w:val="00926201"/>
    <w:rsid w:val="0092638F"/>
    <w:rsid w:val="00926EF0"/>
    <w:rsid w:val="0092710C"/>
    <w:rsid w:val="00927E91"/>
    <w:rsid w:val="00930784"/>
    <w:rsid w:val="00930E0C"/>
    <w:rsid w:val="00930E60"/>
    <w:rsid w:val="0093146F"/>
    <w:rsid w:val="0093161A"/>
    <w:rsid w:val="00931849"/>
    <w:rsid w:val="00931BC0"/>
    <w:rsid w:val="00932191"/>
    <w:rsid w:val="00932550"/>
    <w:rsid w:val="0093271B"/>
    <w:rsid w:val="00932F07"/>
    <w:rsid w:val="00933175"/>
    <w:rsid w:val="0093379F"/>
    <w:rsid w:val="00933A71"/>
    <w:rsid w:val="00933BC1"/>
    <w:rsid w:val="00933E39"/>
    <w:rsid w:val="00933EA6"/>
    <w:rsid w:val="00934574"/>
    <w:rsid w:val="00934B26"/>
    <w:rsid w:val="009359EF"/>
    <w:rsid w:val="00935B96"/>
    <w:rsid w:val="00935F3F"/>
    <w:rsid w:val="009365CE"/>
    <w:rsid w:val="00936B35"/>
    <w:rsid w:val="00936E8A"/>
    <w:rsid w:val="009372EC"/>
    <w:rsid w:val="0093744A"/>
    <w:rsid w:val="009374F9"/>
    <w:rsid w:val="00940399"/>
    <w:rsid w:val="009403D6"/>
    <w:rsid w:val="009409EB"/>
    <w:rsid w:val="00940A25"/>
    <w:rsid w:val="00940F38"/>
    <w:rsid w:val="00941598"/>
    <w:rsid w:val="00941766"/>
    <w:rsid w:val="00941909"/>
    <w:rsid w:val="00941C29"/>
    <w:rsid w:val="00941CDC"/>
    <w:rsid w:val="0094206E"/>
    <w:rsid w:val="009424C9"/>
    <w:rsid w:val="009428A9"/>
    <w:rsid w:val="00942D8C"/>
    <w:rsid w:val="00942DF7"/>
    <w:rsid w:val="00942EBA"/>
    <w:rsid w:val="009434D1"/>
    <w:rsid w:val="0094387F"/>
    <w:rsid w:val="00943C94"/>
    <w:rsid w:val="00944497"/>
    <w:rsid w:val="00945342"/>
    <w:rsid w:val="00945965"/>
    <w:rsid w:val="00945B26"/>
    <w:rsid w:val="00945B60"/>
    <w:rsid w:val="00945BB2"/>
    <w:rsid w:val="009467EE"/>
    <w:rsid w:val="00946A2D"/>
    <w:rsid w:val="00946D90"/>
    <w:rsid w:val="00946EDF"/>
    <w:rsid w:val="00947251"/>
    <w:rsid w:val="00947706"/>
    <w:rsid w:val="009477C9"/>
    <w:rsid w:val="00947896"/>
    <w:rsid w:val="00947CC8"/>
    <w:rsid w:val="00950C75"/>
    <w:rsid w:val="00950FC3"/>
    <w:rsid w:val="0095139F"/>
    <w:rsid w:val="009513E7"/>
    <w:rsid w:val="009517FC"/>
    <w:rsid w:val="00952F2B"/>
    <w:rsid w:val="0095484A"/>
    <w:rsid w:val="009549B2"/>
    <w:rsid w:val="00954C22"/>
    <w:rsid w:val="00954D2F"/>
    <w:rsid w:val="00954E1C"/>
    <w:rsid w:val="009556D9"/>
    <w:rsid w:val="00955D15"/>
    <w:rsid w:val="00955E55"/>
    <w:rsid w:val="00955EC8"/>
    <w:rsid w:val="00955F05"/>
    <w:rsid w:val="009562A4"/>
    <w:rsid w:val="009566D7"/>
    <w:rsid w:val="0095671D"/>
    <w:rsid w:val="0095695E"/>
    <w:rsid w:val="00956A4B"/>
    <w:rsid w:val="009572AA"/>
    <w:rsid w:val="0095767F"/>
    <w:rsid w:val="009578F9"/>
    <w:rsid w:val="00960247"/>
    <w:rsid w:val="00960712"/>
    <w:rsid w:val="00960A27"/>
    <w:rsid w:val="00960D8F"/>
    <w:rsid w:val="00960DDB"/>
    <w:rsid w:val="00960EF3"/>
    <w:rsid w:val="009610D4"/>
    <w:rsid w:val="009615C8"/>
    <w:rsid w:val="00961733"/>
    <w:rsid w:val="009617A0"/>
    <w:rsid w:val="00961872"/>
    <w:rsid w:val="0096192A"/>
    <w:rsid w:val="00961946"/>
    <w:rsid w:val="00961EFA"/>
    <w:rsid w:val="00961FB8"/>
    <w:rsid w:val="009621DA"/>
    <w:rsid w:val="00963127"/>
    <w:rsid w:val="00963219"/>
    <w:rsid w:val="009633C2"/>
    <w:rsid w:val="00963637"/>
    <w:rsid w:val="00963C10"/>
    <w:rsid w:val="00963FE0"/>
    <w:rsid w:val="00964521"/>
    <w:rsid w:val="009647BE"/>
    <w:rsid w:val="009647D2"/>
    <w:rsid w:val="00965C84"/>
    <w:rsid w:val="00965DF2"/>
    <w:rsid w:val="00965F4F"/>
    <w:rsid w:val="009662D2"/>
    <w:rsid w:val="009666DA"/>
    <w:rsid w:val="0096699E"/>
    <w:rsid w:val="0096712A"/>
    <w:rsid w:val="0096714E"/>
    <w:rsid w:val="009677D9"/>
    <w:rsid w:val="00967EF4"/>
    <w:rsid w:val="0097002E"/>
    <w:rsid w:val="009704B7"/>
    <w:rsid w:val="0097052D"/>
    <w:rsid w:val="009705D4"/>
    <w:rsid w:val="00970D73"/>
    <w:rsid w:val="009711A4"/>
    <w:rsid w:val="00971630"/>
    <w:rsid w:val="00971845"/>
    <w:rsid w:val="00971D41"/>
    <w:rsid w:val="00971D76"/>
    <w:rsid w:val="0097221A"/>
    <w:rsid w:val="00972244"/>
    <w:rsid w:val="0097239B"/>
    <w:rsid w:val="00972418"/>
    <w:rsid w:val="00972E0C"/>
    <w:rsid w:val="00972E65"/>
    <w:rsid w:val="00972E82"/>
    <w:rsid w:val="00973C27"/>
    <w:rsid w:val="009740CE"/>
    <w:rsid w:val="009742B0"/>
    <w:rsid w:val="00974EC9"/>
    <w:rsid w:val="009755AA"/>
    <w:rsid w:val="00975657"/>
    <w:rsid w:val="009757D9"/>
    <w:rsid w:val="00976D08"/>
    <w:rsid w:val="00977375"/>
    <w:rsid w:val="009800A5"/>
    <w:rsid w:val="009804B0"/>
    <w:rsid w:val="00980935"/>
    <w:rsid w:val="00980A35"/>
    <w:rsid w:val="00980AD1"/>
    <w:rsid w:val="00980D4E"/>
    <w:rsid w:val="00980DD5"/>
    <w:rsid w:val="00980FD0"/>
    <w:rsid w:val="009810A0"/>
    <w:rsid w:val="00981571"/>
    <w:rsid w:val="00981F7B"/>
    <w:rsid w:val="009820C0"/>
    <w:rsid w:val="0098242C"/>
    <w:rsid w:val="00982678"/>
    <w:rsid w:val="00982BDC"/>
    <w:rsid w:val="00982DBA"/>
    <w:rsid w:val="00983031"/>
    <w:rsid w:val="0098336D"/>
    <w:rsid w:val="00983543"/>
    <w:rsid w:val="009837D3"/>
    <w:rsid w:val="009837F4"/>
    <w:rsid w:val="00983A10"/>
    <w:rsid w:val="00983CAB"/>
    <w:rsid w:val="00983D97"/>
    <w:rsid w:val="00984551"/>
    <w:rsid w:val="00984AFD"/>
    <w:rsid w:val="00984EE9"/>
    <w:rsid w:val="00985268"/>
    <w:rsid w:val="009853D0"/>
    <w:rsid w:val="0098555F"/>
    <w:rsid w:val="009857A2"/>
    <w:rsid w:val="00985CDF"/>
    <w:rsid w:val="00985E71"/>
    <w:rsid w:val="009865CB"/>
    <w:rsid w:val="0098661F"/>
    <w:rsid w:val="00986811"/>
    <w:rsid w:val="00986C7F"/>
    <w:rsid w:val="00986DAA"/>
    <w:rsid w:val="0098779F"/>
    <w:rsid w:val="00987DB4"/>
    <w:rsid w:val="00990AA1"/>
    <w:rsid w:val="00991031"/>
    <w:rsid w:val="00991073"/>
    <w:rsid w:val="009910F4"/>
    <w:rsid w:val="00991398"/>
    <w:rsid w:val="00991CD5"/>
    <w:rsid w:val="00991FC3"/>
    <w:rsid w:val="00992B22"/>
    <w:rsid w:val="00992C34"/>
    <w:rsid w:val="00992CF0"/>
    <w:rsid w:val="00992D83"/>
    <w:rsid w:val="00992F7F"/>
    <w:rsid w:val="00993456"/>
    <w:rsid w:val="00993DA7"/>
    <w:rsid w:val="009948EA"/>
    <w:rsid w:val="00994903"/>
    <w:rsid w:val="00994C6A"/>
    <w:rsid w:val="00995132"/>
    <w:rsid w:val="00995513"/>
    <w:rsid w:val="0099555E"/>
    <w:rsid w:val="00995F7B"/>
    <w:rsid w:val="009967D9"/>
    <w:rsid w:val="00996870"/>
    <w:rsid w:val="00996B32"/>
    <w:rsid w:val="00997BAB"/>
    <w:rsid w:val="00997C3C"/>
    <w:rsid w:val="009A0322"/>
    <w:rsid w:val="009A0508"/>
    <w:rsid w:val="009A09A3"/>
    <w:rsid w:val="009A0AC7"/>
    <w:rsid w:val="009A0FF4"/>
    <w:rsid w:val="009A143E"/>
    <w:rsid w:val="009A1467"/>
    <w:rsid w:val="009A26B6"/>
    <w:rsid w:val="009A2BBB"/>
    <w:rsid w:val="009A314A"/>
    <w:rsid w:val="009A3439"/>
    <w:rsid w:val="009A3560"/>
    <w:rsid w:val="009A3BCD"/>
    <w:rsid w:val="009A40E9"/>
    <w:rsid w:val="009A4342"/>
    <w:rsid w:val="009A4564"/>
    <w:rsid w:val="009A45CF"/>
    <w:rsid w:val="009A480D"/>
    <w:rsid w:val="009A4F41"/>
    <w:rsid w:val="009A5007"/>
    <w:rsid w:val="009A5EF4"/>
    <w:rsid w:val="009A604A"/>
    <w:rsid w:val="009A683A"/>
    <w:rsid w:val="009A6DBD"/>
    <w:rsid w:val="009A7060"/>
    <w:rsid w:val="009A7221"/>
    <w:rsid w:val="009A7BE6"/>
    <w:rsid w:val="009A7C39"/>
    <w:rsid w:val="009A7D71"/>
    <w:rsid w:val="009B0188"/>
    <w:rsid w:val="009B01FB"/>
    <w:rsid w:val="009B04AF"/>
    <w:rsid w:val="009B0C89"/>
    <w:rsid w:val="009B1118"/>
    <w:rsid w:val="009B13F6"/>
    <w:rsid w:val="009B167D"/>
    <w:rsid w:val="009B2446"/>
    <w:rsid w:val="009B3EB0"/>
    <w:rsid w:val="009B4102"/>
    <w:rsid w:val="009B42D3"/>
    <w:rsid w:val="009B4767"/>
    <w:rsid w:val="009B48A5"/>
    <w:rsid w:val="009B49B4"/>
    <w:rsid w:val="009B53B2"/>
    <w:rsid w:val="009B53CD"/>
    <w:rsid w:val="009B57CA"/>
    <w:rsid w:val="009B5E7A"/>
    <w:rsid w:val="009C02A2"/>
    <w:rsid w:val="009C036A"/>
    <w:rsid w:val="009C049B"/>
    <w:rsid w:val="009C0DB3"/>
    <w:rsid w:val="009C0E4A"/>
    <w:rsid w:val="009C10BD"/>
    <w:rsid w:val="009C121B"/>
    <w:rsid w:val="009C149C"/>
    <w:rsid w:val="009C173C"/>
    <w:rsid w:val="009C1CD5"/>
    <w:rsid w:val="009C1E5E"/>
    <w:rsid w:val="009C1EA4"/>
    <w:rsid w:val="009C2628"/>
    <w:rsid w:val="009C2EFD"/>
    <w:rsid w:val="009C3406"/>
    <w:rsid w:val="009C41CB"/>
    <w:rsid w:val="009C45D3"/>
    <w:rsid w:val="009C4754"/>
    <w:rsid w:val="009C5992"/>
    <w:rsid w:val="009C5CB0"/>
    <w:rsid w:val="009C5F3C"/>
    <w:rsid w:val="009C66F3"/>
    <w:rsid w:val="009C6E92"/>
    <w:rsid w:val="009C6FC4"/>
    <w:rsid w:val="009C79FB"/>
    <w:rsid w:val="009C7DD3"/>
    <w:rsid w:val="009D12E2"/>
    <w:rsid w:val="009D1883"/>
    <w:rsid w:val="009D1C63"/>
    <w:rsid w:val="009D258E"/>
    <w:rsid w:val="009D26CE"/>
    <w:rsid w:val="009D303C"/>
    <w:rsid w:val="009D30AB"/>
    <w:rsid w:val="009D388D"/>
    <w:rsid w:val="009D3CC3"/>
    <w:rsid w:val="009D491A"/>
    <w:rsid w:val="009D491E"/>
    <w:rsid w:val="009D4C01"/>
    <w:rsid w:val="009D4E48"/>
    <w:rsid w:val="009D513A"/>
    <w:rsid w:val="009D5539"/>
    <w:rsid w:val="009D61EE"/>
    <w:rsid w:val="009D6330"/>
    <w:rsid w:val="009D74DC"/>
    <w:rsid w:val="009D752C"/>
    <w:rsid w:val="009D7A37"/>
    <w:rsid w:val="009D7CF4"/>
    <w:rsid w:val="009E08C9"/>
    <w:rsid w:val="009E0A17"/>
    <w:rsid w:val="009E0F32"/>
    <w:rsid w:val="009E0F70"/>
    <w:rsid w:val="009E1BF0"/>
    <w:rsid w:val="009E1CC1"/>
    <w:rsid w:val="009E278A"/>
    <w:rsid w:val="009E3081"/>
    <w:rsid w:val="009E332D"/>
    <w:rsid w:val="009E3E7C"/>
    <w:rsid w:val="009E3EA2"/>
    <w:rsid w:val="009E5419"/>
    <w:rsid w:val="009E5651"/>
    <w:rsid w:val="009E59EA"/>
    <w:rsid w:val="009E5B29"/>
    <w:rsid w:val="009E5C7E"/>
    <w:rsid w:val="009E609D"/>
    <w:rsid w:val="009E69F3"/>
    <w:rsid w:val="009E6C06"/>
    <w:rsid w:val="009E7160"/>
    <w:rsid w:val="009E7658"/>
    <w:rsid w:val="009E7891"/>
    <w:rsid w:val="009E7F03"/>
    <w:rsid w:val="009F0DE9"/>
    <w:rsid w:val="009F0E70"/>
    <w:rsid w:val="009F1134"/>
    <w:rsid w:val="009F1276"/>
    <w:rsid w:val="009F1540"/>
    <w:rsid w:val="009F163B"/>
    <w:rsid w:val="009F199E"/>
    <w:rsid w:val="009F249E"/>
    <w:rsid w:val="009F256F"/>
    <w:rsid w:val="009F2A29"/>
    <w:rsid w:val="009F3151"/>
    <w:rsid w:val="009F3658"/>
    <w:rsid w:val="009F3C30"/>
    <w:rsid w:val="009F3CC1"/>
    <w:rsid w:val="009F3D4D"/>
    <w:rsid w:val="009F413E"/>
    <w:rsid w:val="009F42BA"/>
    <w:rsid w:val="009F49CA"/>
    <w:rsid w:val="009F4B5C"/>
    <w:rsid w:val="009F4F46"/>
    <w:rsid w:val="009F5740"/>
    <w:rsid w:val="009F5B55"/>
    <w:rsid w:val="009F659E"/>
    <w:rsid w:val="009F663F"/>
    <w:rsid w:val="009F6779"/>
    <w:rsid w:val="009F6A74"/>
    <w:rsid w:val="009F70C8"/>
    <w:rsid w:val="009F744F"/>
    <w:rsid w:val="009F7A38"/>
    <w:rsid w:val="009F7A70"/>
    <w:rsid w:val="009F7AF2"/>
    <w:rsid w:val="00A009E3"/>
    <w:rsid w:val="00A00A31"/>
    <w:rsid w:val="00A00D7F"/>
    <w:rsid w:val="00A00E37"/>
    <w:rsid w:val="00A0100C"/>
    <w:rsid w:val="00A011D7"/>
    <w:rsid w:val="00A01343"/>
    <w:rsid w:val="00A01648"/>
    <w:rsid w:val="00A02050"/>
    <w:rsid w:val="00A02383"/>
    <w:rsid w:val="00A02B32"/>
    <w:rsid w:val="00A02C30"/>
    <w:rsid w:val="00A034BE"/>
    <w:rsid w:val="00A03BF6"/>
    <w:rsid w:val="00A043F7"/>
    <w:rsid w:val="00A047F6"/>
    <w:rsid w:val="00A04FF8"/>
    <w:rsid w:val="00A05094"/>
    <w:rsid w:val="00A054D8"/>
    <w:rsid w:val="00A05701"/>
    <w:rsid w:val="00A057C2"/>
    <w:rsid w:val="00A05C32"/>
    <w:rsid w:val="00A05D12"/>
    <w:rsid w:val="00A05D27"/>
    <w:rsid w:val="00A060E8"/>
    <w:rsid w:val="00A063E1"/>
    <w:rsid w:val="00A077F3"/>
    <w:rsid w:val="00A0797C"/>
    <w:rsid w:val="00A07B53"/>
    <w:rsid w:val="00A07B95"/>
    <w:rsid w:val="00A07CE8"/>
    <w:rsid w:val="00A07DFF"/>
    <w:rsid w:val="00A07FC8"/>
    <w:rsid w:val="00A10353"/>
    <w:rsid w:val="00A1049E"/>
    <w:rsid w:val="00A10DAA"/>
    <w:rsid w:val="00A10F16"/>
    <w:rsid w:val="00A1123E"/>
    <w:rsid w:val="00A113C4"/>
    <w:rsid w:val="00A1141D"/>
    <w:rsid w:val="00A11529"/>
    <w:rsid w:val="00A11D41"/>
    <w:rsid w:val="00A11F24"/>
    <w:rsid w:val="00A12042"/>
    <w:rsid w:val="00A12A84"/>
    <w:rsid w:val="00A12AB0"/>
    <w:rsid w:val="00A12B17"/>
    <w:rsid w:val="00A13410"/>
    <w:rsid w:val="00A136B0"/>
    <w:rsid w:val="00A13F25"/>
    <w:rsid w:val="00A1468B"/>
    <w:rsid w:val="00A14781"/>
    <w:rsid w:val="00A14BAA"/>
    <w:rsid w:val="00A14D31"/>
    <w:rsid w:val="00A14DCA"/>
    <w:rsid w:val="00A14E22"/>
    <w:rsid w:val="00A1517A"/>
    <w:rsid w:val="00A155D1"/>
    <w:rsid w:val="00A1574D"/>
    <w:rsid w:val="00A158D8"/>
    <w:rsid w:val="00A16236"/>
    <w:rsid w:val="00A16398"/>
    <w:rsid w:val="00A16447"/>
    <w:rsid w:val="00A164E3"/>
    <w:rsid w:val="00A1679E"/>
    <w:rsid w:val="00A168BE"/>
    <w:rsid w:val="00A16A0C"/>
    <w:rsid w:val="00A16C65"/>
    <w:rsid w:val="00A1734F"/>
    <w:rsid w:val="00A176B6"/>
    <w:rsid w:val="00A17CCF"/>
    <w:rsid w:val="00A17CD0"/>
    <w:rsid w:val="00A20092"/>
    <w:rsid w:val="00A209F7"/>
    <w:rsid w:val="00A20B2C"/>
    <w:rsid w:val="00A21140"/>
    <w:rsid w:val="00A2133E"/>
    <w:rsid w:val="00A214E6"/>
    <w:rsid w:val="00A21BE1"/>
    <w:rsid w:val="00A2205F"/>
    <w:rsid w:val="00A223A6"/>
    <w:rsid w:val="00A224AC"/>
    <w:rsid w:val="00A2275B"/>
    <w:rsid w:val="00A2326F"/>
    <w:rsid w:val="00A237F3"/>
    <w:rsid w:val="00A2430F"/>
    <w:rsid w:val="00A2439D"/>
    <w:rsid w:val="00A244C2"/>
    <w:rsid w:val="00A266B6"/>
    <w:rsid w:val="00A267EA"/>
    <w:rsid w:val="00A26E3D"/>
    <w:rsid w:val="00A27072"/>
    <w:rsid w:val="00A275F6"/>
    <w:rsid w:val="00A30CA6"/>
    <w:rsid w:val="00A30CCB"/>
    <w:rsid w:val="00A316C0"/>
    <w:rsid w:val="00A3196D"/>
    <w:rsid w:val="00A31BE8"/>
    <w:rsid w:val="00A31F6A"/>
    <w:rsid w:val="00A31FCA"/>
    <w:rsid w:val="00A33261"/>
    <w:rsid w:val="00A33437"/>
    <w:rsid w:val="00A33695"/>
    <w:rsid w:val="00A33A6A"/>
    <w:rsid w:val="00A342B7"/>
    <w:rsid w:val="00A34470"/>
    <w:rsid w:val="00A34882"/>
    <w:rsid w:val="00A34AD9"/>
    <w:rsid w:val="00A3517D"/>
    <w:rsid w:val="00A351A0"/>
    <w:rsid w:val="00A35490"/>
    <w:rsid w:val="00A355AD"/>
    <w:rsid w:val="00A35682"/>
    <w:rsid w:val="00A35D79"/>
    <w:rsid w:val="00A3620B"/>
    <w:rsid w:val="00A36276"/>
    <w:rsid w:val="00A36707"/>
    <w:rsid w:val="00A3697F"/>
    <w:rsid w:val="00A37146"/>
    <w:rsid w:val="00A37ADF"/>
    <w:rsid w:val="00A37C3D"/>
    <w:rsid w:val="00A4082C"/>
    <w:rsid w:val="00A40DFE"/>
    <w:rsid w:val="00A40F54"/>
    <w:rsid w:val="00A40FB7"/>
    <w:rsid w:val="00A40FE5"/>
    <w:rsid w:val="00A4142B"/>
    <w:rsid w:val="00A41466"/>
    <w:rsid w:val="00A416F9"/>
    <w:rsid w:val="00A418AA"/>
    <w:rsid w:val="00A41906"/>
    <w:rsid w:val="00A41921"/>
    <w:rsid w:val="00A41EF0"/>
    <w:rsid w:val="00A41EF9"/>
    <w:rsid w:val="00A42460"/>
    <w:rsid w:val="00A42717"/>
    <w:rsid w:val="00A431AE"/>
    <w:rsid w:val="00A4366E"/>
    <w:rsid w:val="00A4368F"/>
    <w:rsid w:val="00A440A6"/>
    <w:rsid w:val="00A44547"/>
    <w:rsid w:val="00A45011"/>
    <w:rsid w:val="00A45468"/>
    <w:rsid w:val="00A45887"/>
    <w:rsid w:val="00A461F2"/>
    <w:rsid w:val="00A46F0F"/>
    <w:rsid w:val="00A47776"/>
    <w:rsid w:val="00A47D6E"/>
    <w:rsid w:val="00A50DAA"/>
    <w:rsid w:val="00A51025"/>
    <w:rsid w:val="00A516D8"/>
    <w:rsid w:val="00A51876"/>
    <w:rsid w:val="00A5273A"/>
    <w:rsid w:val="00A52BE5"/>
    <w:rsid w:val="00A52C8B"/>
    <w:rsid w:val="00A53187"/>
    <w:rsid w:val="00A538C8"/>
    <w:rsid w:val="00A5392B"/>
    <w:rsid w:val="00A54EDB"/>
    <w:rsid w:val="00A55116"/>
    <w:rsid w:val="00A5581F"/>
    <w:rsid w:val="00A55F45"/>
    <w:rsid w:val="00A560A6"/>
    <w:rsid w:val="00A56AA8"/>
    <w:rsid w:val="00A56E83"/>
    <w:rsid w:val="00A576B7"/>
    <w:rsid w:val="00A577E4"/>
    <w:rsid w:val="00A57ECF"/>
    <w:rsid w:val="00A607F2"/>
    <w:rsid w:val="00A60841"/>
    <w:rsid w:val="00A60C22"/>
    <w:rsid w:val="00A6110E"/>
    <w:rsid w:val="00A611B8"/>
    <w:rsid w:val="00A614A7"/>
    <w:rsid w:val="00A618DA"/>
    <w:rsid w:val="00A61BF4"/>
    <w:rsid w:val="00A62472"/>
    <w:rsid w:val="00A635E4"/>
    <w:rsid w:val="00A635F0"/>
    <w:rsid w:val="00A63AF7"/>
    <w:rsid w:val="00A63BEB"/>
    <w:rsid w:val="00A63C54"/>
    <w:rsid w:val="00A645AF"/>
    <w:rsid w:val="00A64AD1"/>
    <w:rsid w:val="00A65124"/>
    <w:rsid w:val="00A653F2"/>
    <w:rsid w:val="00A65719"/>
    <w:rsid w:val="00A65722"/>
    <w:rsid w:val="00A65C7E"/>
    <w:rsid w:val="00A65D34"/>
    <w:rsid w:val="00A65E0E"/>
    <w:rsid w:val="00A66388"/>
    <w:rsid w:val="00A66436"/>
    <w:rsid w:val="00A66522"/>
    <w:rsid w:val="00A66928"/>
    <w:rsid w:val="00A669CA"/>
    <w:rsid w:val="00A66CC2"/>
    <w:rsid w:val="00A66D74"/>
    <w:rsid w:val="00A66D88"/>
    <w:rsid w:val="00A6766A"/>
    <w:rsid w:val="00A70464"/>
    <w:rsid w:val="00A70DA0"/>
    <w:rsid w:val="00A7202E"/>
    <w:rsid w:val="00A7216B"/>
    <w:rsid w:val="00A72229"/>
    <w:rsid w:val="00A723D3"/>
    <w:rsid w:val="00A7272A"/>
    <w:rsid w:val="00A72D2C"/>
    <w:rsid w:val="00A73264"/>
    <w:rsid w:val="00A73273"/>
    <w:rsid w:val="00A732B5"/>
    <w:rsid w:val="00A73625"/>
    <w:rsid w:val="00A736D4"/>
    <w:rsid w:val="00A737D7"/>
    <w:rsid w:val="00A73D45"/>
    <w:rsid w:val="00A73D98"/>
    <w:rsid w:val="00A7415F"/>
    <w:rsid w:val="00A741B9"/>
    <w:rsid w:val="00A743E6"/>
    <w:rsid w:val="00A7441F"/>
    <w:rsid w:val="00A74A1C"/>
    <w:rsid w:val="00A74F57"/>
    <w:rsid w:val="00A754F3"/>
    <w:rsid w:val="00A75917"/>
    <w:rsid w:val="00A76036"/>
    <w:rsid w:val="00A76123"/>
    <w:rsid w:val="00A7672F"/>
    <w:rsid w:val="00A7673F"/>
    <w:rsid w:val="00A76AE7"/>
    <w:rsid w:val="00A77498"/>
    <w:rsid w:val="00A77B5C"/>
    <w:rsid w:val="00A77EAA"/>
    <w:rsid w:val="00A77ED3"/>
    <w:rsid w:val="00A80B93"/>
    <w:rsid w:val="00A80BA7"/>
    <w:rsid w:val="00A80E12"/>
    <w:rsid w:val="00A812EA"/>
    <w:rsid w:val="00A8182B"/>
    <w:rsid w:val="00A81F67"/>
    <w:rsid w:val="00A82453"/>
    <w:rsid w:val="00A82A46"/>
    <w:rsid w:val="00A82C15"/>
    <w:rsid w:val="00A82F16"/>
    <w:rsid w:val="00A83DD5"/>
    <w:rsid w:val="00A8440E"/>
    <w:rsid w:val="00A84BD6"/>
    <w:rsid w:val="00A85588"/>
    <w:rsid w:val="00A85B1B"/>
    <w:rsid w:val="00A85B77"/>
    <w:rsid w:val="00A85BA3"/>
    <w:rsid w:val="00A85F2C"/>
    <w:rsid w:val="00A865FA"/>
    <w:rsid w:val="00A86AD5"/>
    <w:rsid w:val="00A86C2D"/>
    <w:rsid w:val="00A86EA2"/>
    <w:rsid w:val="00A86F71"/>
    <w:rsid w:val="00A873C3"/>
    <w:rsid w:val="00A87B4A"/>
    <w:rsid w:val="00A87ED1"/>
    <w:rsid w:val="00A907FA"/>
    <w:rsid w:val="00A909F1"/>
    <w:rsid w:val="00A90C50"/>
    <w:rsid w:val="00A91153"/>
    <w:rsid w:val="00A91918"/>
    <w:rsid w:val="00A91BFE"/>
    <w:rsid w:val="00A91CA9"/>
    <w:rsid w:val="00A924FD"/>
    <w:rsid w:val="00A92BBD"/>
    <w:rsid w:val="00A92FB7"/>
    <w:rsid w:val="00A9396D"/>
    <w:rsid w:val="00A939E9"/>
    <w:rsid w:val="00A93C74"/>
    <w:rsid w:val="00A93C8E"/>
    <w:rsid w:val="00A93D14"/>
    <w:rsid w:val="00A94547"/>
    <w:rsid w:val="00A95795"/>
    <w:rsid w:val="00A95E50"/>
    <w:rsid w:val="00A960AF"/>
    <w:rsid w:val="00A96196"/>
    <w:rsid w:val="00A96538"/>
    <w:rsid w:val="00A9674B"/>
    <w:rsid w:val="00A96771"/>
    <w:rsid w:val="00A96B54"/>
    <w:rsid w:val="00A97049"/>
    <w:rsid w:val="00A97132"/>
    <w:rsid w:val="00A97468"/>
    <w:rsid w:val="00A9750C"/>
    <w:rsid w:val="00A97E3D"/>
    <w:rsid w:val="00A97E52"/>
    <w:rsid w:val="00AA017E"/>
    <w:rsid w:val="00AA0704"/>
    <w:rsid w:val="00AA10B6"/>
    <w:rsid w:val="00AA1296"/>
    <w:rsid w:val="00AA183C"/>
    <w:rsid w:val="00AA1AD3"/>
    <w:rsid w:val="00AA2102"/>
    <w:rsid w:val="00AA2C79"/>
    <w:rsid w:val="00AA2D5C"/>
    <w:rsid w:val="00AA302B"/>
    <w:rsid w:val="00AA3059"/>
    <w:rsid w:val="00AA32BF"/>
    <w:rsid w:val="00AA33A0"/>
    <w:rsid w:val="00AA3761"/>
    <w:rsid w:val="00AA41BD"/>
    <w:rsid w:val="00AA4902"/>
    <w:rsid w:val="00AA50DB"/>
    <w:rsid w:val="00AA544E"/>
    <w:rsid w:val="00AA6D26"/>
    <w:rsid w:val="00AA6E22"/>
    <w:rsid w:val="00AA6F32"/>
    <w:rsid w:val="00AA77F0"/>
    <w:rsid w:val="00AA79E0"/>
    <w:rsid w:val="00AA7A32"/>
    <w:rsid w:val="00AA7FB9"/>
    <w:rsid w:val="00AB003F"/>
    <w:rsid w:val="00AB0CB7"/>
    <w:rsid w:val="00AB0CCF"/>
    <w:rsid w:val="00AB136E"/>
    <w:rsid w:val="00AB15EE"/>
    <w:rsid w:val="00AB1FAC"/>
    <w:rsid w:val="00AB27D6"/>
    <w:rsid w:val="00AB2A52"/>
    <w:rsid w:val="00AB2B1B"/>
    <w:rsid w:val="00AB31CE"/>
    <w:rsid w:val="00AB3D2F"/>
    <w:rsid w:val="00AB3D33"/>
    <w:rsid w:val="00AB4994"/>
    <w:rsid w:val="00AB529E"/>
    <w:rsid w:val="00AB5944"/>
    <w:rsid w:val="00AB5FE0"/>
    <w:rsid w:val="00AB614B"/>
    <w:rsid w:val="00AB6A5F"/>
    <w:rsid w:val="00AB6AD7"/>
    <w:rsid w:val="00AB6F97"/>
    <w:rsid w:val="00AB71DC"/>
    <w:rsid w:val="00AC028D"/>
    <w:rsid w:val="00AC03CA"/>
    <w:rsid w:val="00AC0A4F"/>
    <w:rsid w:val="00AC0DDB"/>
    <w:rsid w:val="00AC167E"/>
    <w:rsid w:val="00AC1FC3"/>
    <w:rsid w:val="00AC2B73"/>
    <w:rsid w:val="00AC2CD9"/>
    <w:rsid w:val="00AC323E"/>
    <w:rsid w:val="00AC37B7"/>
    <w:rsid w:val="00AC3D06"/>
    <w:rsid w:val="00AC4525"/>
    <w:rsid w:val="00AC493E"/>
    <w:rsid w:val="00AC5297"/>
    <w:rsid w:val="00AC53CB"/>
    <w:rsid w:val="00AC53D7"/>
    <w:rsid w:val="00AC59C6"/>
    <w:rsid w:val="00AC5BAC"/>
    <w:rsid w:val="00AC5C04"/>
    <w:rsid w:val="00AC6016"/>
    <w:rsid w:val="00AC7178"/>
    <w:rsid w:val="00AC7271"/>
    <w:rsid w:val="00AC72C0"/>
    <w:rsid w:val="00AC731B"/>
    <w:rsid w:val="00AC7644"/>
    <w:rsid w:val="00AD0046"/>
    <w:rsid w:val="00AD0419"/>
    <w:rsid w:val="00AD060A"/>
    <w:rsid w:val="00AD0B65"/>
    <w:rsid w:val="00AD1900"/>
    <w:rsid w:val="00AD1BCC"/>
    <w:rsid w:val="00AD2078"/>
    <w:rsid w:val="00AD2921"/>
    <w:rsid w:val="00AD2D9A"/>
    <w:rsid w:val="00AD3817"/>
    <w:rsid w:val="00AD47A6"/>
    <w:rsid w:val="00AD48A3"/>
    <w:rsid w:val="00AD4B7D"/>
    <w:rsid w:val="00AD505A"/>
    <w:rsid w:val="00AD5286"/>
    <w:rsid w:val="00AD5D44"/>
    <w:rsid w:val="00AD600B"/>
    <w:rsid w:val="00AD6151"/>
    <w:rsid w:val="00AD6530"/>
    <w:rsid w:val="00AD6635"/>
    <w:rsid w:val="00AD6AF1"/>
    <w:rsid w:val="00AD6D18"/>
    <w:rsid w:val="00AD705B"/>
    <w:rsid w:val="00AD74E2"/>
    <w:rsid w:val="00AD767E"/>
    <w:rsid w:val="00AD7722"/>
    <w:rsid w:val="00AD7926"/>
    <w:rsid w:val="00AD7E29"/>
    <w:rsid w:val="00AE000D"/>
    <w:rsid w:val="00AE0501"/>
    <w:rsid w:val="00AE0567"/>
    <w:rsid w:val="00AE0675"/>
    <w:rsid w:val="00AE1419"/>
    <w:rsid w:val="00AE148B"/>
    <w:rsid w:val="00AE14A8"/>
    <w:rsid w:val="00AE15F9"/>
    <w:rsid w:val="00AE1741"/>
    <w:rsid w:val="00AE1EA7"/>
    <w:rsid w:val="00AE2190"/>
    <w:rsid w:val="00AE28C8"/>
    <w:rsid w:val="00AE2DCA"/>
    <w:rsid w:val="00AE2FE0"/>
    <w:rsid w:val="00AE33A2"/>
    <w:rsid w:val="00AE37A4"/>
    <w:rsid w:val="00AE4185"/>
    <w:rsid w:val="00AE47B0"/>
    <w:rsid w:val="00AE4A10"/>
    <w:rsid w:val="00AE4BBD"/>
    <w:rsid w:val="00AE4DC8"/>
    <w:rsid w:val="00AE51FF"/>
    <w:rsid w:val="00AE5529"/>
    <w:rsid w:val="00AE5546"/>
    <w:rsid w:val="00AE661B"/>
    <w:rsid w:val="00AE6A0D"/>
    <w:rsid w:val="00AE6E06"/>
    <w:rsid w:val="00AE6E64"/>
    <w:rsid w:val="00AE7050"/>
    <w:rsid w:val="00AE705A"/>
    <w:rsid w:val="00AE7DCE"/>
    <w:rsid w:val="00AF010F"/>
    <w:rsid w:val="00AF1183"/>
    <w:rsid w:val="00AF1706"/>
    <w:rsid w:val="00AF1D0D"/>
    <w:rsid w:val="00AF2733"/>
    <w:rsid w:val="00AF2A5A"/>
    <w:rsid w:val="00AF2A9E"/>
    <w:rsid w:val="00AF2D5B"/>
    <w:rsid w:val="00AF32DE"/>
    <w:rsid w:val="00AF342A"/>
    <w:rsid w:val="00AF3C42"/>
    <w:rsid w:val="00AF3DC5"/>
    <w:rsid w:val="00AF493B"/>
    <w:rsid w:val="00AF4AE5"/>
    <w:rsid w:val="00AF4E3B"/>
    <w:rsid w:val="00AF4EB4"/>
    <w:rsid w:val="00AF531B"/>
    <w:rsid w:val="00AF5467"/>
    <w:rsid w:val="00AF559F"/>
    <w:rsid w:val="00AF5675"/>
    <w:rsid w:val="00AF57E7"/>
    <w:rsid w:val="00AF5993"/>
    <w:rsid w:val="00AF634C"/>
    <w:rsid w:val="00AF6446"/>
    <w:rsid w:val="00AF64EB"/>
    <w:rsid w:val="00AF6D50"/>
    <w:rsid w:val="00AF75FC"/>
    <w:rsid w:val="00AF7D9E"/>
    <w:rsid w:val="00B001C5"/>
    <w:rsid w:val="00B0035C"/>
    <w:rsid w:val="00B0057A"/>
    <w:rsid w:val="00B006E0"/>
    <w:rsid w:val="00B00966"/>
    <w:rsid w:val="00B00982"/>
    <w:rsid w:val="00B00ACB"/>
    <w:rsid w:val="00B00BCB"/>
    <w:rsid w:val="00B00F83"/>
    <w:rsid w:val="00B016F0"/>
    <w:rsid w:val="00B01826"/>
    <w:rsid w:val="00B01B28"/>
    <w:rsid w:val="00B02502"/>
    <w:rsid w:val="00B026C8"/>
    <w:rsid w:val="00B027E7"/>
    <w:rsid w:val="00B028E5"/>
    <w:rsid w:val="00B0294F"/>
    <w:rsid w:val="00B02A65"/>
    <w:rsid w:val="00B0394B"/>
    <w:rsid w:val="00B045F3"/>
    <w:rsid w:val="00B04BAF"/>
    <w:rsid w:val="00B04D76"/>
    <w:rsid w:val="00B04FF2"/>
    <w:rsid w:val="00B0583D"/>
    <w:rsid w:val="00B05935"/>
    <w:rsid w:val="00B059E4"/>
    <w:rsid w:val="00B05A3E"/>
    <w:rsid w:val="00B0613D"/>
    <w:rsid w:val="00B0676B"/>
    <w:rsid w:val="00B06D5B"/>
    <w:rsid w:val="00B06F49"/>
    <w:rsid w:val="00B06FE4"/>
    <w:rsid w:val="00B07107"/>
    <w:rsid w:val="00B0738D"/>
    <w:rsid w:val="00B079F8"/>
    <w:rsid w:val="00B10132"/>
    <w:rsid w:val="00B103AC"/>
    <w:rsid w:val="00B104AE"/>
    <w:rsid w:val="00B10B42"/>
    <w:rsid w:val="00B10E64"/>
    <w:rsid w:val="00B112B8"/>
    <w:rsid w:val="00B11403"/>
    <w:rsid w:val="00B117AB"/>
    <w:rsid w:val="00B11B87"/>
    <w:rsid w:val="00B11EBE"/>
    <w:rsid w:val="00B1274E"/>
    <w:rsid w:val="00B129F7"/>
    <w:rsid w:val="00B12D4C"/>
    <w:rsid w:val="00B13A03"/>
    <w:rsid w:val="00B13AD5"/>
    <w:rsid w:val="00B13BB2"/>
    <w:rsid w:val="00B14046"/>
    <w:rsid w:val="00B1422E"/>
    <w:rsid w:val="00B14264"/>
    <w:rsid w:val="00B14770"/>
    <w:rsid w:val="00B147F2"/>
    <w:rsid w:val="00B15110"/>
    <w:rsid w:val="00B1525D"/>
    <w:rsid w:val="00B1541B"/>
    <w:rsid w:val="00B16368"/>
    <w:rsid w:val="00B167A4"/>
    <w:rsid w:val="00B16864"/>
    <w:rsid w:val="00B1698F"/>
    <w:rsid w:val="00B16F06"/>
    <w:rsid w:val="00B17374"/>
    <w:rsid w:val="00B174E0"/>
    <w:rsid w:val="00B17C78"/>
    <w:rsid w:val="00B21727"/>
    <w:rsid w:val="00B21A4F"/>
    <w:rsid w:val="00B21BA1"/>
    <w:rsid w:val="00B230DD"/>
    <w:rsid w:val="00B23248"/>
    <w:rsid w:val="00B23527"/>
    <w:rsid w:val="00B2390B"/>
    <w:rsid w:val="00B23C91"/>
    <w:rsid w:val="00B23E3E"/>
    <w:rsid w:val="00B2421E"/>
    <w:rsid w:val="00B24A9C"/>
    <w:rsid w:val="00B24EA4"/>
    <w:rsid w:val="00B24ED9"/>
    <w:rsid w:val="00B253C3"/>
    <w:rsid w:val="00B25626"/>
    <w:rsid w:val="00B258E8"/>
    <w:rsid w:val="00B261D1"/>
    <w:rsid w:val="00B26858"/>
    <w:rsid w:val="00B2713B"/>
    <w:rsid w:val="00B271A0"/>
    <w:rsid w:val="00B2750F"/>
    <w:rsid w:val="00B27BED"/>
    <w:rsid w:val="00B27D89"/>
    <w:rsid w:val="00B301C8"/>
    <w:rsid w:val="00B30236"/>
    <w:rsid w:val="00B3040C"/>
    <w:rsid w:val="00B30662"/>
    <w:rsid w:val="00B30809"/>
    <w:rsid w:val="00B30A17"/>
    <w:rsid w:val="00B30A58"/>
    <w:rsid w:val="00B30CF4"/>
    <w:rsid w:val="00B31218"/>
    <w:rsid w:val="00B3170E"/>
    <w:rsid w:val="00B31BB9"/>
    <w:rsid w:val="00B32685"/>
    <w:rsid w:val="00B3272E"/>
    <w:rsid w:val="00B32812"/>
    <w:rsid w:val="00B32952"/>
    <w:rsid w:val="00B32B8E"/>
    <w:rsid w:val="00B33151"/>
    <w:rsid w:val="00B337A5"/>
    <w:rsid w:val="00B33BBD"/>
    <w:rsid w:val="00B33E9A"/>
    <w:rsid w:val="00B344CA"/>
    <w:rsid w:val="00B3504F"/>
    <w:rsid w:val="00B352EE"/>
    <w:rsid w:val="00B3593D"/>
    <w:rsid w:val="00B35A3F"/>
    <w:rsid w:val="00B36321"/>
    <w:rsid w:val="00B36B6D"/>
    <w:rsid w:val="00B36E53"/>
    <w:rsid w:val="00B37320"/>
    <w:rsid w:val="00B376AB"/>
    <w:rsid w:val="00B37BCF"/>
    <w:rsid w:val="00B37EDF"/>
    <w:rsid w:val="00B40A95"/>
    <w:rsid w:val="00B40C8D"/>
    <w:rsid w:val="00B4105B"/>
    <w:rsid w:val="00B4123B"/>
    <w:rsid w:val="00B413DB"/>
    <w:rsid w:val="00B41659"/>
    <w:rsid w:val="00B420BC"/>
    <w:rsid w:val="00B42C7C"/>
    <w:rsid w:val="00B4348D"/>
    <w:rsid w:val="00B43620"/>
    <w:rsid w:val="00B43666"/>
    <w:rsid w:val="00B43DF2"/>
    <w:rsid w:val="00B4450C"/>
    <w:rsid w:val="00B4460C"/>
    <w:rsid w:val="00B4476F"/>
    <w:rsid w:val="00B44868"/>
    <w:rsid w:val="00B457B9"/>
    <w:rsid w:val="00B45D89"/>
    <w:rsid w:val="00B45F7E"/>
    <w:rsid w:val="00B475CA"/>
    <w:rsid w:val="00B47D62"/>
    <w:rsid w:val="00B47DBF"/>
    <w:rsid w:val="00B47FBB"/>
    <w:rsid w:val="00B502F0"/>
    <w:rsid w:val="00B504FC"/>
    <w:rsid w:val="00B5054E"/>
    <w:rsid w:val="00B50889"/>
    <w:rsid w:val="00B509D1"/>
    <w:rsid w:val="00B51054"/>
    <w:rsid w:val="00B510BE"/>
    <w:rsid w:val="00B5116B"/>
    <w:rsid w:val="00B511FE"/>
    <w:rsid w:val="00B51597"/>
    <w:rsid w:val="00B519A4"/>
    <w:rsid w:val="00B51CB8"/>
    <w:rsid w:val="00B52E7C"/>
    <w:rsid w:val="00B5335A"/>
    <w:rsid w:val="00B53CB4"/>
    <w:rsid w:val="00B53F33"/>
    <w:rsid w:val="00B54629"/>
    <w:rsid w:val="00B54E65"/>
    <w:rsid w:val="00B54EC5"/>
    <w:rsid w:val="00B550BA"/>
    <w:rsid w:val="00B55107"/>
    <w:rsid w:val="00B55162"/>
    <w:rsid w:val="00B55238"/>
    <w:rsid w:val="00B5561B"/>
    <w:rsid w:val="00B556FF"/>
    <w:rsid w:val="00B56F9D"/>
    <w:rsid w:val="00B56FE0"/>
    <w:rsid w:val="00B57085"/>
    <w:rsid w:val="00B57E02"/>
    <w:rsid w:val="00B57F38"/>
    <w:rsid w:val="00B606FE"/>
    <w:rsid w:val="00B615B3"/>
    <w:rsid w:val="00B6179C"/>
    <w:rsid w:val="00B61A03"/>
    <w:rsid w:val="00B61B07"/>
    <w:rsid w:val="00B62184"/>
    <w:rsid w:val="00B62239"/>
    <w:rsid w:val="00B62603"/>
    <w:rsid w:val="00B62845"/>
    <w:rsid w:val="00B62E4E"/>
    <w:rsid w:val="00B63039"/>
    <w:rsid w:val="00B64C07"/>
    <w:rsid w:val="00B650C3"/>
    <w:rsid w:val="00B6512D"/>
    <w:rsid w:val="00B65B54"/>
    <w:rsid w:val="00B65F03"/>
    <w:rsid w:val="00B6627A"/>
    <w:rsid w:val="00B662EA"/>
    <w:rsid w:val="00B67205"/>
    <w:rsid w:val="00B67352"/>
    <w:rsid w:val="00B67B33"/>
    <w:rsid w:val="00B67FF4"/>
    <w:rsid w:val="00B70060"/>
    <w:rsid w:val="00B70BB7"/>
    <w:rsid w:val="00B70E42"/>
    <w:rsid w:val="00B71191"/>
    <w:rsid w:val="00B711BF"/>
    <w:rsid w:val="00B71262"/>
    <w:rsid w:val="00B715FC"/>
    <w:rsid w:val="00B71B87"/>
    <w:rsid w:val="00B71BDF"/>
    <w:rsid w:val="00B7220C"/>
    <w:rsid w:val="00B72258"/>
    <w:rsid w:val="00B7273E"/>
    <w:rsid w:val="00B72B8F"/>
    <w:rsid w:val="00B72E2D"/>
    <w:rsid w:val="00B731A4"/>
    <w:rsid w:val="00B737E2"/>
    <w:rsid w:val="00B737E9"/>
    <w:rsid w:val="00B738F9"/>
    <w:rsid w:val="00B73FF2"/>
    <w:rsid w:val="00B7414E"/>
    <w:rsid w:val="00B74433"/>
    <w:rsid w:val="00B74708"/>
    <w:rsid w:val="00B7473A"/>
    <w:rsid w:val="00B74939"/>
    <w:rsid w:val="00B74AA8"/>
    <w:rsid w:val="00B74AFD"/>
    <w:rsid w:val="00B74DC7"/>
    <w:rsid w:val="00B74FD6"/>
    <w:rsid w:val="00B75913"/>
    <w:rsid w:val="00B75FF1"/>
    <w:rsid w:val="00B7618B"/>
    <w:rsid w:val="00B7632C"/>
    <w:rsid w:val="00B76565"/>
    <w:rsid w:val="00B76925"/>
    <w:rsid w:val="00B76A3A"/>
    <w:rsid w:val="00B76A3B"/>
    <w:rsid w:val="00B76B43"/>
    <w:rsid w:val="00B76C91"/>
    <w:rsid w:val="00B76CAB"/>
    <w:rsid w:val="00B77503"/>
    <w:rsid w:val="00B779E4"/>
    <w:rsid w:val="00B8007C"/>
    <w:rsid w:val="00B80364"/>
    <w:rsid w:val="00B80B33"/>
    <w:rsid w:val="00B80CF3"/>
    <w:rsid w:val="00B80DDA"/>
    <w:rsid w:val="00B80F8C"/>
    <w:rsid w:val="00B81362"/>
    <w:rsid w:val="00B816E2"/>
    <w:rsid w:val="00B81E19"/>
    <w:rsid w:val="00B81F3F"/>
    <w:rsid w:val="00B8214E"/>
    <w:rsid w:val="00B8218B"/>
    <w:rsid w:val="00B822A1"/>
    <w:rsid w:val="00B82D07"/>
    <w:rsid w:val="00B831D2"/>
    <w:rsid w:val="00B8333A"/>
    <w:rsid w:val="00B83414"/>
    <w:rsid w:val="00B840AD"/>
    <w:rsid w:val="00B840BD"/>
    <w:rsid w:val="00B850FA"/>
    <w:rsid w:val="00B8510F"/>
    <w:rsid w:val="00B8520E"/>
    <w:rsid w:val="00B852D3"/>
    <w:rsid w:val="00B859A8"/>
    <w:rsid w:val="00B85FE7"/>
    <w:rsid w:val="00B86C21"/>
    <w:rsid w:val="00B86FE2"/>
    <w:rsid w:val="00B87A39"/>
    <w:rsid w:val="00B87B30"/>
    <w:rsid w:val="00B87E74"/>
    <w:rsid w:val="00B9057F"/>
    <w:rsid w:val="00B90581"/>
    <w:rsid w:val="00B90721"/>
    <w:rsid w:val="00B90C95"/>
    <w:rsid w:val="00B90D06"/>
    <w:rsid w:val="00B90EFE"/>
    <w:rsid w:val="00B91080"/>
    <w:rsid w:val="00B9132F"/>
    <w:rsid w:val="00B91479"/>
    <w:rsid w:val="00B91735"/>
    <w:rsid w:val="00B91A23"/>
    <w:rsid w:val="00B91DB8"/>
    <w:rsid w:val="00B9201A"/>
    <w:rsid w:val="00B92E33"/>
    <w:rsid w:val="00B9357B"/>
    <w:rsid w:val="00B939EC"/>
    <w:rsid w:val="00B93EBD"/>
    <w:rsid w:val="00B94F94"/>
    <w:rsid w:val="00B95248"/>
    <w:rsid w:val="00B9593C"/>
    <w:rsid w:val="00B95B48"/>
    <w:rsid w:val="00B963A2"/>
    <w:rsid w:val="00B9643B"/>
    <w:rsid w:val="00B96739"/>
    <w:rsid w:val="00B9687B"/>
    <w:rsid w:val="00B968F0"/>
    <w:rsid w:val="00B96A29"/>
    <w:rsid w:val="00B9722F"/>
    <w:rsid w:val="00B972B8"/>
    <w:rsid w:val="00B97386"/>
    <w:rsid w:val="00B97A56"/>
    <w:rsid w:val="00B97B1B"/>
    <w:rsid w:val="00B97FE7"/>
    <w:rsid w:val="00BA0412"/>
    <w:rsid w:val="00BA056D"/>
    <w:rsid w:val="00BA0962"/>
    <w:rsid w:val="00BA0A31"/>
    <w:rsid w:val="00BA0B6D"/>
    <w:rsid w:val="00BA1697"/>
    <w:rsid w:val="00BA16EE"/>
    <w:rsid w:val="00BA1722"/>
    <w:rsid w:val="00BA1909"/>
    <w:rsid w:val="00BA1CC6"/>
    <w:rsid w:val="00BA25AB"/>
    <w:rsid w:val="00BA26FB"/>
    <w:rsid w:val="00BA2994"/>
    <w:rsid w:val="00BA2B81"/>
    <w:rsid w:val="00BA30FF"/>
    <w:rsid w:val="00BA35A1"/>
    <w:rsid w:val="00BA3669"/>
    <w:rsid w:val="00BA3A4C"/>
    <w:rsid w:val="00BA4863"/>
    <w:rsid w:val="00BA497D"/>
    <w:rsid w:val="00BA5751"/>
    <w:rsid w:val="00BA5BCF"/>
    <w:rsid w:val="00BA679A"/>
    <w:rsid w:val="00BA6D4B"/>
    <w:rsid w:val="00BA7689"/>
    <w:rsid w:val="00BA78AE"/>
    <w:rsid w:val="00BA7DE8"/>
    <w:rsid w:val="00BA7E39"/>
    <w:rsid w:val="00BB0170"/>
    <w:rsid w:val="00BB0427"/>
    <w:rsid w:val="00BB0491"/>
    <w:rsid w:val="00BB0BD4"/>
    <w:rsid w:val="00BB1013"/>
    <w:rsid w:val="00BB104A"/>
    <w:rsid w:val="00BB1339"/>
    <w:rsid w:val="00BB16EE"/>
    <w:rsid w:val="00BB1AD9"/>
    <w:rsid w:val="00BB1BFE"/>
    <w:rsid w:val="00BB25B9"/>
    <w:rsid w:val="00BB26E3"/>
    <w:rsid w:val="00BB2D6D"/>
    <w:rsid w:val="00BB30F9"/>
    <w:rsid w:val="00BB343B"/>
    <w:rsid w:val="00BB344F"/>
    <w:rsid w:val="00BB378C"/>
    <w:rsid w:val="00BB3D4C"/>
    <w:rsid w:val="00BB432C"/>
    <w:rsid w:val="00BB44A2"/>
    <w:rsid w:val="00BB4970"/>
    <w:rsid w:val="00BB4A3A"/>
    <w:rsid w:val="00BB4A9C"/>
    <w:rsid w:val="00BB4CA3"/>
    <w:rsid w:val="00BB4D05"/>
    <w:rsid w:val="00BB53E4"/>
    <w:rsid w:val="00BB544E"/>
    <w:rsid w:val="00BB5470"/>
    <w:rsid w:val="00BB5501"/>
    <w:rsid w:val="00BB6484"/>
    <w:rsid w:val="00BB6C57"/>
    <w:rsid w:val="00BB735E"/>
    <w:rsid w:val="00BB75A0"/>
    <w:rsid w:val="00BB795F"/>
    <w:rsid w:val="00BC0075"/>
    <w:rsid w:val="00BC00B5"/>
    <w:rsid w:val="00BC0185"/>
    <w:rsid w:val="00BC049C"/>
    <w:rsid w:val="00BC0889"/>
    <w:rsid w:val="00BC0C13"/>
    <w:rsid w:val="00BC126F"/>
    <w:rsid w:val="00BC1B7F"/>
    <w:rsid w:val="00BC1DF8"/>
    <w:rsid w:val="00BC2148"/>
    <w:rsid w:val="00BC233D"/>
    <w:rsid w:val="00BC2A18"/>
    <w:rsid w:val="00BC2CD1"/>
    <w:rsid w:val="00BC2F48"/>
    <w:rsid w:val="00BC30DD"/>
    <w:rsid w:val="00BC3189"/>
    <w:rsid w:val="00BC419B"/>
    <w:rsid w:val="00BC4546"/>
    <w:rsid w:val="00BC45B8"/>
    <w:rsid w:val="00BC4D54"/>
    <w:rsid w:val="00BC5185"/>
    <w:rsid w:val="00BC51DF"/>
    <w:rsid w:val="00BC53CE"/>
    <w:rsid w:val="00BC5613"/>
    <w:rsid w:val="00BC5A8E"/>
    <w:rsid w:val="00BC5D5A"/>
    <w:rsid w:val="00BC62F5"/>
    <w:rsid w:val="00BC655A"/>
    <w:rsid w:val="00BC674D"/>
    <w:rsid w:val="00BC77CE"/>
    <w:rsid w:val="00BC7861"/>
    <w:rsid w:val="00BC79E1"/>
    <w:rsid w:val="00BC7FF9"/>
    <w:rsid w:val="00BD01D5"/>
    <w:rsid w:val="00BD0632"/>
    <w:rsid w:val="00BD06AA"/>
    <w:rsid w:val="00BD06FC"/>
    <w:rsid w:val="00BD1338"/>
    <w:rsid w:val="00BD1364"/>
    <w:rsid w:val="00BD1EF0"/>
    <w:rsid w:val="00BD1F0B"/>
    <w:rsid w:val="00BD2192"/>
    <w:rsid w:val="00BD21A0"/>
    <w:rsid w:val="00BD22E4"/>
    <w:rsid w:val="00BD2880"/>
    <w:rsid w:val="00BD28B9"/>
    <w:rsid w:val="00BD3151"/>
    <w:rsid w:val="00BD3980"/>
    <w:rsid w:val="00BD3DE5"/>
    <w:rsid w:val="00BD3E54"/>
    <w:rsid w:val="00BD4064"/>
    <w:rsid w:val="00BD413D"/>
    <w:rsid w:val="00BD42BC"/>
    <w:rsid w:val="00BD462F"/>
    <w:rsid w:val="00BD5038"/>
    <w:rsid w:val="00BD548F"/>
    <w:rsid w:val="00BD5509"/>
    <w:rsid w:val="00BD598B"/>
    <w:rsid w:val="00BD6442"/>
    <w:rsid w:val="00BD67B8"/>
    <w:rsid w:val="00BD6954"/>
    <w:rsid w:val="00BD75B8"/>
    <w:rsid w:val="00BD75C4"/>
    <w:rsid w:val="00BD7AB6"/>
    <w:rsid w:val="00BD7B23"/>
    <w:rsid w:val="00BD7C8E"/>
    <w:rsid w:val="00BE00B6"/>
    <w:rsid w:val="00BE0739"/>
    <w:rsid w:val="00BE0DAB"/>
    <w:rsid w:val="00BE100E"/>
    <w:rsid w:val="00BE162E"/>
    <w:rsid w:val="00BE178C"/>
    <w:rsid w:val="00BE2145"/>
    <w:rsid w:val="00BE2398"/>
    <w:rsid w:val="00BE271D"/>
    <w:rsid w:val="00BE2931"/>
    <w:rsid w:val="00BE2AEC"/>
    <w:rsid w:val="00BE3093"/>
    <w:rsid w:val="00BE44A5"/>
    <w:rsid w:val="00BE45BE"/>
    <w:rsid w:val="00BE45F4"/>
    <w:rsid w:val="00BE46FD"/>
    <w:rsid w:val="00BE4E0D"/>
    <w:rsid w:val="00BE5038"/>
    <w:rsid w:val="00BE5152"/>
    <w:rsid w:val="00BE52E6"/>
    <w:rsid w:val="00BE5ACE"/>
    <w:rsid w:val="00BE6289"/>
    <w:rsid w:val="00BE66DE"/>
    <w:rsid w:val="00BE6FE9"/>
    <w:rsid w:val="00BE72A1"/>
    <w:rsid w:val="00BE7833"/>
    <w:rsid w:val="00BE78D2"/>
    <w:rsid w:val="00BE7A29"/>
    <w:rsid w:val="00BF05AC"/>
    <w:rsid w:val="00BF0F15"/>
    <w:rsid w:val="00BF1905"/>
    <w:rsid w:val="00BF1D04"/>
    <w:rsid w:val="00BF2D20"/>
    <w:rsid w:val="00BF3207"/>
    <w:rsid w:val="00BF32FD"/>
    <w:rsid w:val="00BF338E"/>
    <w:rsid w:val="00BF3490"/>
    <w:rsid w:val="00BF3D10"/>
    <w:rsid w:val="00BF4354"/>
    <w:rsid w:val="00BF4A59"/>
    <w:rsid w:val="00BF4F1C"/>
    <w:rsid w:val="00BF531A"/>
    <w:rsid w:val="00BF58FA"/>
    <w:rsid w:val="00BF621D"/>
    <w:rsid w:val="00BF6416"/>
    <w:rsid w:val="00BF6DBB"/>
    <w:rsid w:val="00BF71F2"/>
    <w:rsid w:val="00BF7506"/>
    <w:rsid w:val="00BF75B1"/>
    <w:rsid w:val="00BF7945"/>
    <w:rsid w:val="00BF7D96"/>
    <w:rsid w:val="00C003E4"/>
    <w:rsid w:val="00C005E1"/>
    <w:rsid w:val="00C00EE1"/>
    <w:rsid w:val="00C01250"/>
    <w:rsid w:val="00C02504"/>
    <w:rsid w:val="00C028D3"/>
    <w:rsid w:val="00C02DE2"/>
    <w:rsid w:val="00C034EE"/>
    <w:rsid w:val="00C03724"/>
    <w:rsid w:val="00C04166"/>
    <w:rsid w:val="00C05027"/>
    <w:rsid w:val="00C053E4"/>
    <w:rsid w:val="00C057F7"/>
    <w:rsid w:val="00C059FE"/>
    <w:rsid w:val="00C05F4A"/>
    <w:rsid w:val="00C06B0A"/>
    <w:rsid w:val="00C0762E"/>
    <w:rsid w:val="00C077D2"/>
    <w:rsid w:val="00C077FC"/>
    <w:rsid w:val="00C10CAE"/>
    <w:rsid w:val="00C11715"/>
    <w:rsid w:val="00C11A0C"/>
    <w:rsid w:val="00C12270"/>
    <w:rsid w:val="00C122E0"/>
    <w:rsid w:val="00C125AB"/>
    <w:rsid w:val="00C12689"/>
    <w:rsid w:val="00C1302F"/>
    <w:rsid w:val="00C1337B"/>
    <w:rsid w:val="00C13A9B"/>
    <w:rsid w:val="00C14BF4"/>
    <w:rsid w:val="00C1504D"/>
    <w:rsid w:val="00C1564E"/>
    <w:rsid w:val="00C1592B"/>
    <w:rsid w:val="00C15C67"/>
    <w:rsid w:val="00C1671E"/>
    <w:rsid w:val="00C170E6"/>
    <w:rsid w:val="00C1721B"/>
    <w:rsid w:val="00C176BC"/>
    <w:rsid w:val="00C17764"/>
    <w:rsid w:val="00C17A88"/>
    <w:rsid w:val="00C17DBF"/>
    <w:rsid w:val="00C17E92"/>
    <w:rsid w:val="00C201CF"/>
    <w:rsid w:val="00C20205"/>
    <w:rsid w:val="00C20585"/>
    <w:rsid w:val="00C20757"/>
    <w:rsid w:val="00C20C0B"/>
    <w:rsid w:val="00C21553"/>
    <w:rsid w:val="00C21E3A"/>
    <w:rsid w:val="00C224AF"/>
    <w:rsid w:val="00C22CCE"/>
    <w:rsid w:val="00C22F2B"/>
    <w:rsid w:val="00C23349"/>
    <w:rsid w:val="00C234E9"/>
    <w:rsid w:val="00C235A7"/>
    <w:rsid w:val="00C23878"/>
    <w:rsid w:val="00C23BFC"/>
    <w:rsid w:val="00C23D99"/>
    <w:rsid w:val="00C24133"/>
    <w:rsid w:val="00C24442"/>
    <w:rsid w:val="00C2460C"/>
    <w:rsid w:val="00C24666"/>
    <w:rsid w:val="00C24704"/>
    <w:rsid w:val="00C2481C"/>
    <w:rsid w:val="00C24B7F"/>
    <w:rsid w:val="00C24CE4"/>
    <w:rsid w:val="00C24E17"/>
    <w:rsid w:val="00C24EB7"/>
    <w:rsid w:val="00C2552D"/>
    <w:rsid w:val="00C25B95"/>
    <w:rsid w:val="00C25ED1"/>
    <w:rsid w:val="00C25FAC"/>
    <w:rsid w:val="00C2604B"/>
    <w:rsid w:val="00C26072"/>
    <w:rsid w:val="00C262D1"/>
    <w:rsid w:val="00C263EF"/>
    <w:rsid w:val="00C269E5"/>
    <w:rsid w:val="00C269FF"/>
    <w:rsid w:val="00C26C2E"/>
    <w:rsid w:val="00C26F8A"/>
    <w:rsid w:val="00C2756B"/>
    <w:rsid w:val="00C275D5"/>
    <w:rsid w:val="00C27780"/>
    <w:rsid w:val="00C305E6"/>
    <w:rsid w:val="00C309CD"/>
    <w:rsid w:val="00C30AA3"/>
    <w:rsid w:val="00C30D17"/>
    <w:rsid w:val="00C30EFB"/>
    <w:rsid w:val="00C31492"/>
    <w:rsid w:val="00C31722"/>
    <w:rsid w:val="00C31766"/>
    <w:rsid w:val="00C31913"/>
    <w:rsid w:val="00C31A5C"/>
    <w:rsid w:val="00C31E3D"/>
    <w:rsid w:val="00C320C5"/>
    <w:rsid w:val="00C3253E"/>
    <w:rsid w:val="00C3270A"/>
    <w:rsid w:val="00C32758"/>
    <w:rsid w:val="00C32926"/>
    <w:rsid w:val="00C32A5D"/>
    <w:rsid w:val="00C32DF8"/>
    <w:rsid w:val="00C32EE8"/>
    <w:rsid w:val="00C32FD2"/>
    <w:rsid w:val="00C3434A"/>
    <w:rsid w:val="00C34603"/>
    <w:rsid w:val="00C34962"/>
    <w:rsid w:val="00C349BE"/>
    <w:rsid w:val="00C356A1"/>
    <w:rsid w:val="00C35865"/>
    <w:rsid w:val="00C35A55"/>
    <w:rsid w:val="00C35CF8"/>
    <w:rsid w:val="00C35DE3"/>
    <w:rsid w:val="00C35E05"/>
    <w:rsid w:val="00C36325"/>
    <w:rsid w:val="00C367C9"/>
    <w:rsid w:val="00C36809"/>
    <w:rsid w:val="00C36BFF"/>
    <w:rsid w:val="00C36D65"/>
    <w:rsid w:val="00C36D7A"/>
    <w:rsid w:val="00C36DF5"/>
    <w:rsid w:val="00C3741F"/>
    <w:rsid w:val="00C37438"/>
    <w:rsid w:val="00C376C7"/>
    <w:rsid w:val="00C40E86"/>
    <w:rsid w:val="00C410D9"/>
    <w:rsid w:val="00C41200"/>
    <w:rsid w:val="00C41372"/>
    <w:rsid w:val="00C415E1"/>
    <w:rsid w:val="00C41688"/>
    <w:rsid w:val="00C418AF"/>
    <w:rsid w:val="00C42264"/>
    <w:rsid w:val="00C42963"/>
    <w:rsid w:val="00C42DC7"/>
    <w:rsid w:val="00C4348E"/>
    <w:rsid w:val="00C4351F"/>
    <w:rsid w:val="00C4366E"/>
    <w:rsid w:val="00C43713"/>
    <w:rsid w:val="00C4417E"/>
    <w:rsid w:val="00C442EF"/>
    <w:rsid w:val="00C44B44"/>
    <w:rsid w:val="00C44EFB"/>
    <w:rsid w:val="00C45703"/>
    <w:rsid w:val="00C4598F"/>
    <w:rsid w:val="00C461F3"/>
    <w:rsid w:val="00C462C1"/>
    <w:rsid w:val="00C47033"/>
    <w:rsid w:val="00C47D5C"/>
    <w:rsid w:val="00C507DA"/>
    <w:rsid w:val="00C50CA7"/>
    <w:rsid w:val="00C50F03"/>
    <w:rsid w:val="00C51312"/>
    <w:rsid w:val="00C51410"/>
    <w:rsid w:val="00C515E1"/>
    <w:rsid w:val="00C518CF"/>
    <w:rsid w:val="00C519BB"/>
    <w:rsid w:val="00C51B9E"/>
    <w:rsid w:val="00C52180"/>
    <w:rsid w:val="00C5225F"/>
    <w:rsid w:val="00C52E4B"/>
    <w:rsid w:val="00C532F5"/>
    <w:rsid w:val="00C533A2"/>
    <w:rsid w:val="00C5340E"/>
    <w:rsid w:val="00C53539"/>
    <w:rsid w:val="00C5385E"/>
    <w:rsid w:val="00C53E6B"/>
    <w:rsid w:val="00C53F22"/>
    <w:rsid w:val="00C544BD"/>
    <w:rsid w:val="00C54D6E"/>
    <w:rsid w:val="00C54FB4"/>
    <w:rsid w:val="00C552FE"/>
    <w:rsid w:val="00C5612A"/>
    <w:rsid w:val="00C5735C"/>
    <w:rsid w:val="00C57D9E"/>
    <w:rsid w:val="00C57E61"/>
    <w:rsid w:val="00C60873"/>
    <w:rsid w:val="00C60882"/>
    <w:rsid w:val="00C608E3"/>
    <w:rsid w:val="00C60A63"/>
    <w:rsid w:val="00C60B03"/>
    <w:rsid w:val="00C60FAF"/>
    <w:rsid w:val="00C61018"/>
    <w:rsid w:val="00C62E99"/>
    <w:rsid w:val="00C62EC3"/>
    <w:rsid w:val="00C6350D"/>
    <w:rsid w:val="00C63F8E"/>
    <w:rsid w:val="00C64098"/>
    <w:rsid w:val="00C64352"/>
    <w:rsid w:val="00C64E58"/>
    <w:rsid w:val="00C6510B"/>
    <w:rsid w:val="00C6534C"/>
    <w:rsid w:val="00C6566C"/>
    <w:rsid w:val="00C658C8"/>
    <w:rsid w:val="00C65D56"/>
    <w:rsid w:val="00C65E30"/>
    <w:rsid w:val="00C66242"/>
    <w:rsid w:val="00C669F0"/>
    <w:rsid w:val="00C66B49"/>
    <w:rsid w:val="00C66EF3"/>
    <w:rsid w:val="00C6700D"/>
    <w:rsid w:val="00C675D3"/>
    <w:rsid w:val="00C70005"/>
    <w:rsid w:val="00C704DC"/>
    <w:rsid w:val="00C70988"/>
    <w:rsid w:val="00C70EDD"/>
    <w:rsid w:val="00C71661"/>
    <w:rsid w:val="00C718EC"/>
    <w:rsid w:val="00C71977"/>
    <w:rsid w:val="00C71C1C"/>
    <w:rsid w:val="00C722BC"/>
    <w:rsid w:val="00C72504"/>
    <w:rsid w:val="00C7252B"/>
    <w:rsid w:val="00C738F2"/>
    <w:rsid w:val="00C73DEE"/>
    <w:rsid w:val="00C7469F"/>
    <w:rsid w:val="00C74730"/>
    <w:rsid w:val="00C7481C"/>
    <w:rsid w:val="00C74C5D"/>
    <w:rsid w:val="00C7545D"/>
    <w:rsid w:val="00C75AD9"/>
    <w:rsid w:val="00C75D7F"/>
    <w:rsid w:val="00C76759"/>
    <w:rsid w:val="00C768E5"/>
    <w:rsid w:val="00C76A16"/>
    <w:rsid w:val="00C76D23"/>
    <w:rsid w:val="00C7733E"/>
    <w:rsid w:val="00C77808"/>
    <w:rsid w:val="00C77B7F"/>
    <w:rsid w:val="00C8078F"/>
    <w:rsid w:val="00C808F8"/>
    <w:rsid w:val="00C80EF3"/>
    <w:rsid w:val="00C816F8"/>
    <w:rsid w:val="00C82360"/>
    <w:rsid w:val="00C823DF"/>
    <w:rsid w:val="00C830A5"/>
    <w:rsid w:val="00C8314E"/>
    <w:rsid w:val="00C831C8"/>
    <w:rsid w:val="00C840CB"/>
    <w:rsid w:val="00C84128"/>
    <w:rsid w:val="00C84DBC"/>
    <w:rsid w:val="00C84EA8"/>
    <w:rsid w:val="00C84F14"/>
    <w:rsid w:val="00C851E5"/>
    <w:rsid w:val="00C851ED"/>
    <w:rsid w:val="00C854A5"/>
    <w:rsid w:val="00C85A94"/>
    <w:rsid w:val="00C8629F"/>
    <w:rsid w:val="00C86BB1"/>
    <w:rsid w:val="00C86DDD"/>
    <w:rsid w:val="00C90814"/>
    <w:rsid w:val="00C91882"/>
    <w:rsid w:val="00C91AC6"/>
    <w:rsid w:val="00C91D19"/>
    <w:rsid w:val="00C91F45"/>
    <w:rsid w:val="00C921BC"/>
    <w:rsid w:val="00C928F0"/>
    <w:rsid w:val="00C930F0"/>
    <w:rsid w:val="00C93757"/>
    <w:rsid w:val="00C94C28"/>
    <w:rsid w:val="00C950BF"/>
    <w:rsid w:val="00C9515E"/>
    <w:rsid w:val="00C95421"/>
    <w:rsid w:val="00C95562"/>
    <w:rsid w:val="00C95573"/>
    <w:rsid w:val="00C9558A"/>
    <w:rsid w:val="00C95881"/>
    <w:rsid w:val="00C95AAF"/>
    <w:rsid w:val="00C969CF"/>
    <w:rsid w:val="00C971F9"/>
    <w:rsid w:val="00C972BF"/>
    <w:rsid w:val="00C97668"/>
    <w:rsid w:val="00C977E4"/>
    <w:rsid w:val="00C97FB1"/>
    <w:rsid w:val="00CA00D1"/>
    <w:rsid w:val="00CA0240"/>
    <w:rsid w:val="00CA0515"/>
    <w:rsid w:val="00CA0C64"/>
    <w:rsid w:val="00CA0E58"/>
    <w:rsid w:val="00CA122E"/>
    <w:rsid w:val="00CA12C3"/>
    <w:rsid w:val="00CA1786"/>
    <w:rsid w:val="00CA1E05"/>
    <w:rsid w:val="00CA2A35"/>
    <w:rsid w:val="00CA2A7A"/>
    <w:rsid w:val="00CA2DC1"/>
    <w:rsid w:val="00CA3095"/>
    <w:rsid w:val="00CA470B"/>
    <w:rsid w:val="00CA4737"/>
    <w:rsid w:val="00CA51B2"/>
    <w:rsid w:val="00CA5213"/>
    <w:rsid w:val="00CA554C"/>
    <w:rsid w:val="00CA5FFB"/>
    <w:rsid w:val="00CA6298"/>
    <w:rsid w:val="00CA6820"/>
    <w:rsid w:val="00CA76F8"/>
    <w:rsid w:val="00CA7963"/>
    <w:rsid w:val="00CA7A40"/>
    <w:rsid w:val="00CA7BB4"/>
    <w:rsid w:val="00CB003B"/>
    <w:rsid w:val="00CB07F0"/>
    <w:rsid w:val="00CB0CD8"/>
    <w:rsid w:val="00CB1454"/>
    <w:rsid w:val="00CB1759"/>
    <w:rsid w:val="00CB1836"/>
    <w:rsid w:val="00CB1AF1"/>
    <w:rsid w:val="00CB1FD6"/>
    <w:rsid w:val="00CB235D"/>
    <w:rsid w:val="00CB2480"/>
    <w:rsid w:val="00CB2912"/>
    <w:rsid w:val="00CB2D5A"/>
    <w:rsid w:val="00CB2FD7"/>
    <w:rsid w:val="00CB3C2D"/>
    <w:rsid w:val="00CB4230"/>
    <w:rsid w:val="00CB460A"/>
    <w:rsid w:val="00CB4B0C"/>
    <w:rsid w:val="00CB57E2"/>
    <w:rsid w:val="00CB5806"/>
    <w:rsid w:val="00CB6413"/>
    <w:rsid w:val="00CB6C11"/>
    <w:rsid w:val="00CB6F70"/>
    <w:rsid w:val="00CB7141"/>
    <w:rsid w:val="00CB75CC"/>
    <w:rsid w:val="00CB77D2"/>
    <w:rsid w:val="00CB7BE7"/>
    <w:rsid w:val="00CB7E7F"/>
    <w:rsid w:val="00CC0967"/>
    <w:rsid w:val="00CC0B56"/>
    <w:rsid w:val="00CC0CA6"/>
    <w:rsid w:val="00CC0CFE"/>
    <w:rsid w:val="00CC0D97"/>
    <w:rsid w:val="00CC0E7D"/>
    <w:rsid w:val="00CC1D57"/>
    <w:rsid w:val="00CC216C"/>
    <w:rsid w:val="00CC2590"/>
    <w:rsid w:val="00CC25AA"/>
    <w:rsid w:val="00CC2B31"/>
    <w:rsid w:val="00CC30FA"/>
    <w:rsid w:val="00CC32BA"/>
    <w:rsid w:val="00CC34C3"/>
    <w:rsid w:val="00CC3751"/>
    <w:rsid w:val="00CC395A"/>
    <w:rsid w:val="00CC3AFC"/>
    <w:rsid w:val="00CC3E79"/>
    <w:rsid w:val="00CC403B"/>
    <w:rsid w:val="00CC42A8"/>
    <w:rsid w:val="00CC44EC"/>
    <w:rsid w:val="00CC4C79"/>
    <w:rsid w:val="00CC4F1A"/>
    <w:rsid w:val="00CC51F3"/>
    <w:rsid w:val="00CC55A5"/>
    <w:rsid w:val="00CC573D"/>
    <w:rsid w:val="00CC5747"/>
    <w:rsid w:val="00CC5892"/>
    <w:rsid w:val="00CC59BF"/>
    <w:rsid w:val="00CC5C5D"/>
    <w:rsid w:val="00CC6773"/>
    <w:rsid w:val="00CC68F3"/>
    <w:rsid w:val="00CC7035"/>
    <w:rsid w:val="00CC70D9"/>
    <w:rsid w:val="00CC7995"/>
    <w:rsid w:val="00CC7B06"/>
    <w:rsid w:val="00CC7ECF"/>
    <w:rsid w:val="00CC7EEF"/>
    <w:rsid w:val="00CC7F75"/>
    <w:rsid w:val="00CD12D7"/>
    <w:rsid w:val="00CD1705"/>
    <w:rsid w:val="00CD1ACB"/>
    <w:rsid w:val="00CD2412"/>
    <w:rsid w:val="00CD284C"/>
    <w:rsid w:val="00CD2D39"/>
    <w:rsid w:val="00CD2FE3"/>
    <w:rsid w:val="00CD3097"/>
    <w:rsid w:val="00CD30BB"/>
    <w:rsid w:val="00CD337D"/>
    <w:rsid w:val="00CD370E"/>
    <w:rsid w:val="00CD407A"/>
    <w:rsid w:val="00CD4DDF"/>
    <w:rsid w:val="00CD50E5"/>
    <w:rsid w:val="00CD537C"/>
    <w:rsid w:val="00CD5466"/>
    <w:rsid w:val="00CD5B30"/>
    <w:rsid w:val="00CD5E9F"/>
    <w:rsid w:val="00CD60AA"/>
    <w:rsid w:val="00CD6C96"/>
    <w:rsid w:val="00CD6D8D"/>
    <w:rsid w:val="00CD7237"/>
    <w:rsid w:val="00CD7258"/>
    <w:rsid w:val="00CD7295"/>
    <w:rsid w:val="00CD7E2C"/>
    <w:rsid w:val="00CE056B"/>
    <w:rsid w:val="00CE0583"/>
    <w:rsid w:val="00CE1901"/>
    <w:rsid w:val="00CE2676"/>
    <w:rsid w:val="00CE27EA"/>
    <w:rsid w:val="00CE2E25"/>
    <w:rsid w:val="00CE2F9C"/>
    <w:rsid w:val="00CE332B"/>
    <w:rsid w:val="00CE3738"/>
    <w:rsid w:val="00CE3962"/>
    <w:rsid w:val="00CE3C8D"/>
    <w:rsid w:val="00CE3F68"/>
    <w:rsid w:val="00CE3F86"/>
    <w:rsid w:val="00CE413A"/>
    <w:rsid w:val="00CE4214"/>
    <w:rsid w:val="00CE433A"/>
    <w:rsid w:val="00CE4549"/>
    <w:rsid w:val="00CE4626"/>
    <w:rsid w:val="00CE49B8"/>
    <w:rsid w:val="00CE5259"/>
    <w:rsid w:val="00CE526F"/>
    <w:rsid w:val="00CE5332"/>
    <w:rsid w:val="00CE57C3"/>
    <w:rsid w:val="00CE5F3A"/>
    <w:rsid w:val="00CE5F41"/>
    <w:rsid w:val="00CF02FA"/>
    <w:rsid w:val="00CF03B1"/>
    <w:rsid w:val="00CF0475"/>
    <w:rsid w:val="00CF0C66"/>
    <w:rsid w:val="00CF0C9E"/>
    <w:rsid w:val="00CF0EA3"/>
    <w:rsid w:val="00CF0F16"/>
    <w:rsid w:val="00CF1530"/>
    <w:rsid w:val="00CF1AA5"/>
    <w:rsid w:val="00CF208E"/>
    <w:rsid w:val="00CF27D1"/>
    <w:rsid w:val="00CF2EED"/>
    <w:rsid w:val="00CF2F28"/>
    <w:rsid w:val="00CF2F66"/>
    <w:rsid w:val="00CF3023"/>
    <w:rsid w:val="00CF3524"/>
    <w:rsid w:val="00CF3984"/>
    <w:rsid w:val="00CF4612"/>
    <w:rsid w:val="00CF4C6C"/>
    <w:rsid w:val="00CF5212"/>
    <w:rsid w:val="00CF6344"/>
    <w:rsid w:val="00CF6477"/>
    <w:rsid w:val="00CF6529"/>
    <w:rsid w:val="00CF6AC7"/>
    <w:rsid w:val="00CF77E3"/>
    <w:rsid w:val="00CF79D5"/>
    <w:rsid w:val="00CF7A6F"/>
    <w:rsid w:val="00D005A2"/>
    <w:rsid w:val="00D00DA7"/>
    <w:rsid w:val="00D01312"/>
    <w:rsid w:val="00D017DE"/>
    <w:rsid w:val="00D01A40"/>
    <w:rsid w:val="00D01ACA"/>
    <w:rsid w:val="00D01F9B"/>
    <w:rsid w:val="00D01F9D"/>
    <w:rsid w:val="00D01FDE"/>
    <w:rsid w:val="00D02168"/>
    <w:rsid w:val="00D022CF"/>
    <w:rsid w:val="00D0234F"/>
    <w:rsid w:val="00D02418"/>
    <w:rsid w:val="00D02755"/>
    <w:rsid w:val="00D02BD4"/>
    <w:rsid w:val="00D034F4"/>
    <w:rsid w:val="00D0414E"/>
    <w:rsid w:val="00D046CB"/>
    <w:rsid w:val="00D04D8F"/>
    <w:rsid w:val="00D04E3A"/>
    <w:rsid w:val="00D0509D"/>
    <w:rsid w:val="00D05340"/>
    <w:rsid w:val="00D05391"/>
    <w:rsid w:val="00D05CE6"/>
    <w:rsid w:val="00D06278"/>
    <w:rsid w:val="00D0629B"/>
    <w:rsid w:val="00D062FE"/>
    <w:rsid w:val="00D0640D"/>
    <w:rsid w:val="00D06B53"/>
    <w:rsid w:val="00D078C5"/>
    <w:rsid w:val="00D07FD5"/>
    <w:rsid w:val="00D1096F"/>
    <w:rsid w:val="00D10AF5"/>
    <w:rsid w:val="00D11275"/>
    <w:rsid w:val="00D116BD"/>
    <w:rsid w:val="00D1270E"/>
    <w:rsid w:val="00D127DE"/>
    <w:rsid w:val="00D12C6C"/>
    <w:rsid w:val="00D12E79"/>
    <w:rsid w:val="00D12E97"/>
    <w:rsid w:val="00D13828"/>
    <w:rsid w:val="00D13869"/>
    <w:rsid w:val="00D14053"/>
    <w:rsid w:val="00D1422D"/>
    <w:rsid w:val="00D14234"/>
    <w:rsid w:val="00D14CA7"/>
    <w:rsid w:val="00D14FF6"/>
    <w:rsid w:val="00D155CF"/>
    <w:rsid w:val="00D1587C"/>
    <w:rsid w:val="00D1689D"/>
    <w:rsid w:val="00D16CFF"/>
    <w:rsid w:val="00D16E1D"/>
    <w:rsid w:val="00D16F7D"/>
    <w:rsid w:val="00D171AD"/>
    <w:rsid w:val="00D176BC"/>
    <w:rsid w:val="00D1790B"/>
    <w:rsid w:val="00D17EF2"/>
    <w:rsid w:val="00D17F15"/>
    <w:rsid w:val="00D206AF"/>
    <w:rsid w:val="00D219B8"/>
    <w:rsid w:val="00D219BF"/>
    <w:rsid w:val="00D21AE9"/>
    <w:rsid w:val="00D21D1E"/>
    <w:rsid w:val="00D223CA"/>
    <w:rsid w:val="00D22BF0"/>
    <w:rsid w:val="00D22C31"/>
    <w:rsid w:val="00D22CC2"/>
    <w:rsid w:val="00D22D2E"/>
    <w:rsid w:val="00D22E64"/>
    <w:rsid w:val="00D230CC"/>
    <w:rsid w:val="00D231E5"/>
    <w:rsid w:val="00D237D1"/>
    <w:rsid w:val="00D23A71"/>
    <w:rsid w:val="00D23BC7"/>
    <w:rsid w:val="00D244A1"/>
    <w:rsid w:val="00D24A8A"/>
    <w:rsid w:val="00D2500B"/>
    <w:rsid w:val="00D2511F"/>
    <w:rsid w:val="00D252A7"/>
    <w:rsid w:val="00D25822"/>
    <w:rsid w:val="00D25A3B"/>
    <w:rsid w:val="00D25A42"/>
    <w:rsid w:val="00D25F55"/>
    <w:rsid w:val="00D2605D"/>
    <w:rsid w:val="00D26370"/>
    <w:rsid w:val="00D27F6B"/>
    <w:rsid w:val="00D301CD"/>
    <w:rsid w:val="00D3031D"/>
    <w:rsid w:val="00D3042A"/>
    <w:rsid w:val="00D30525"/>
    <w:rsid w:val="00D31A62"/>
    <w:rsid w:val="00D31C84"/>
    <w:rsid w:val="00D32552"/>
    <w:rsid w:val="00D32CC3"/>
    <w:rsid w:val="00D32E24"/>
    <w:rsid w:val="00D33270"/>
    <w:rsid w:val="00D3333B"/>
    <w:rsid w:val="00D339DD"/>
    <w:rsid w:val="00D33FA4"/>
    <w:rsid w:val="00D3437B"/>
    <w:rsid w:val="00D34967"/>
    <w:rsid w:val="00D34D26"/>
    <w:rsid w:val="00D35D8D"/>
    <w:rsid w:val="00D35E56"/>
    <w:rsid w:val="00D35E5D"/>
    <w:rsid w:val="00D3644A"/>
    <w:rsid w:val="00D365AC"/>
    <w:rsid w:val="00D3678B"/>
    <w:rsid w:val="00D36E48"/>
    <w:rsid w:val="00D36F03"/>
    <w:rsid w:val="00D37047"/>
    <w:rsid w:val="00D370F2"/>
    <w:rsid w:val="00D3720D"/>
    <w:rsid w:val="00D3747E"/>
    <w:rsid w:val="00D3797E"/>
    <w:rsid w:val="00D37C8F"/>
    <w:rsid w:val="00D40049"/>
    <w:rsid w:val="00D40829"/>
    <w:rsid w:val="00D40B5A"/>
    <w:rsid w:val="00D4168D"/>
    <w:rsid w:val="00D4185B"/>
    <w:rsid w:val="00D41DD8"/>
    <w:rsid w:val="00D41EE5"/>
    <w:rsid w:val="00D421ED"/>
    <w:rsid w:val="00D425CF"/>
    <w:rsid w:val="00D42835"/>
    <w:rsid w:val="00D42A2F"/>
    <w:rsid w:val="00D42AB3"/>
    <w:rsid w:val="00D42AF4"/>
    <w:rsid w:val="00D436DC"/>
    <w:rsid w:val="00D437DE"/>
    <w:rsid w:val="00D439E6"/>
    <w:rsid w:val="00D4421B"/>
    <w:rsid w:val="00D44501"/>
    <w:rsid w:val="00D44B26"/>
    <w:rsid w:val="00D45034"/>
    <w:rsid w:val="00D457A1"/>
    <w:rsid w:val="00D4651A"/>
    <w:rsid w:val="00D46B2E"/>
    <w:rsid w:val="00D46C93"/>
    <w:rsid w:val="00D46CBC"/>
    <w:rsid w:val="00D47411"/>
    <w:rsid w:val="00D477ED"/>
    <w:rsid w:val="00D47FE9"/>
    <w:rsid w:val="00D50419"/>
    <w:rsid w:val="00D51BF4"/>
    <w:rsid w:val="00D51CBC"/>
    <w:rsid w:val="00D5224D"/>
    <w:rsid w:val="00D5240D"/>
    <w:rsid w:val="00D52604"/>
    <w:rsid w:val="00D52E33"/>
    <w:rsid w:val="00D531AB"/>
    <w:rsid w:val="00D53827"/>
    <w:rsid w:val="00D54172"/>
    <w:rsid w:val="00D54580"/>
    <w:rsid w:val="00D54E47"/>
    <w:rsid w:val="00D5578A"/>
    <w:rsid w:val="00D557DE"/>
    <w:rsid w:val="00D55843"/>
    <w:rsid w:val="00D55EB3"/>
    <w:rsid w:val="00D56515"/>
    <w:rsid w:val="00D567EC"/>
    <w:rsid w:val="00D56C8B"/>
    <w:rsid w:val="00D56E13"/>
    <w:rsid w:val="00D571A8"/>
    <w:rsid w:val="00D5751B"/>
    <w:rsid w:val="00D610D2"/>
    <w:rsid w:val="00D61189"/>
    <w:rsid w:val="00D612EA"/>
    <w:rsid w:val="00D613AB"/>
    <w:rsid w:val="00D615F4"/>
    <w:rsid w:val="00D61CFD"/>
    <w:rsid w:val="00D61D34"/>
    <w:rsid w:val="00D61E0A"/>
    <w:rsid w:val="00D61EF0"/>
    <w:rsid w:val="00D628A0"/>
    <w:rsid w:val="00D628D9"/>
    <w:rsid w:val="00D6298F"/>
    <w:rsid w:val="00D62CDE"/>
    <w:rsid w:val="00D62DEB"/>
    <w:rsid w:val="00D63463"/>
    <w:rsid w:val="00D6383B"/>
    <w:rsid w:val="00D63890"/>
    <w:rsid w:val="00D63A17"/>
    <w:rsid w:val="00D63B65"/>
    <w:rsid w:val="00D63D03"/>
    <w:rsid w:val="00D641E5"/>
    <w:rsid w:val="00D64331"/>
    <w:rsid w:val="00D6535C"/>
    <w:rsid w:val="00D653A3"/>
    <w:rsid w:val="00D658EF"/>
    <w:rsid w:val="00D65EC9"/>
    <w:rsid w:val="00D67100"/>
    <w:rsid w:val="00D67114"/>
    <w:rsid w:val="00D673D6"/>
    <w:rsid w:val="00D67BA1"/>
    <w:rsid w:val="00D67E34"/>
    <w:rsid w:val="00D67F3A"/>
    <w:rsid w:val="00D703D3"/>
    <w:rsid w:val="00D704A4"/>
    <w:rsid w:val="00D70A1E"/>
    <w:rsid w:val="00D712A7"/>
    <w:rsid w:val="00D716D8"/>
    <w:rsid w:val="00D71CD3"/>
    <w:rsid w:val="00D71FDA"/>
    <w:rsid w:val="00D721B0"/>
    <w:rsid w:val="00D72CC5"/>
    <w:rsid w:val="00D72E07"/>
    <w:rsid w:val="00D736CD"/>
    <w:rsid w:val="00D73D3D"/>
    <w:rsid w:val="00D73F74"/>
    <w:rsid w:val="00D75226"/>
    <w:rsid w:val="00D753D4"/>
    <w:rsid w:val="00D7550D"/>
    <w:rsid w:val="00D759F2"/>
    <w:rsid w:val="00D75A3C"/>
    <w:rsid w:val="00D75B88"/>
    <w:rsid w:val="00D7606A"/>
    <w:rsid w:val="00D76864"/>
    <w:rsid w:val="00D76917"/>
    <w:rsid w:val="00D76B6E"/>
    <w:rsid w:val="00D76D87"/>
    <w:rsid w:val="00D76F7A"/>
    <w:rsid w:val="00D77226"/>
    <w:rsid w:val="00D77A35"/>
    <w:rsid w:val="00D806BD"/>
    <w:rsid w:val="00D80CF6"/>
    <w:rsid w:val="00D80F2C"/>
    <w:rsid w:val="00D814C1"/>
    <w:rsid w:val="00D81B8B"/>
    <w:rsid w:val="00D81DAE"/>
    <w:rsid w:val="00D81FD7"/>
    <w:rsid w:val="00D821A3"/>
    <w:rsid w:val="00D82679"/>
    <w:rsid w:val="00D82E01"/>
    <w:rsid w:val="00D82EC1"/>
    <w:rsid w:val="00D82FCA"/>
    <w:rsid w:val="00D835D4"/>
    <w:rsid w:val="00D8433C"/>
    <w:rsid w:val="00D84730"/>
    <w:rsid w:val="00D84BEA"/>
    <w:rsid w:val="00D84DDB"/>
    <w:rsid w:val="00D851A8"/>
    <w:rsid w:val="00D851BE"/>
    <w:rsid w:val="00D852FB"/>
    <w:rsid w:val="00D853E2"/>
    <w:rsid w:val="00D8551E"/>
    <w:rsid w:val="00D8604B"/>
    <w:rsid w:val="00D86075"/>
    <w:rsid w:val="00D8688F"/>
    <w:rsid w:val="00D87270"/>
    <w:rsid w:val="00D876E0"/>
    <w:rsid w:val="00D879F1"/>
    <w:rsid w:val="00D87BFC"/>
    <w:rsid w:val="00D87FAE"/>
    <w:rsid w:val="00D9010C"/>
    <w:rsid w:val="00D90357"/>
    <w:rsid w:val="00D903B4"/>
    <w:rsid w:val="00D905FF"/>
    <w:rsid w:val="00D90EC7"/>
    <w:rsid w:val="00D91110"/>
    <w:rsid w:val="00D914F5"/>
    <w:rsid w:val="00D91608"/>
    <w:rsid w:val="00D91914"/>
    <w:rsid w:val="00D91BA2"/>
    <w:rsid w:val="00D92148"/>
    <w:rsid w:val="00D921A3"/>
    <w:rsid w:val="00D92714"/>
    <w:rsid w:val="00D927CD"/>
    <w:rsid w:val="00D9422C"/>
    <w:rsid w:val="00D94625"/>
    <w:rsid w:val="00D95736"/>
    <w:rsid w:val="00D957BF"/>
    <w:rsid w:val="00D96284"/>
    <w:rsid w:val="00D96297"/>
    <w:rsid w:val="00D96CCA"/>
    <w:rsid w:val="00D96ED4"/>
    <w:rsid w:val="00D972BA"/>
    <w:rsid w:val="00D974FC"/>
    <w:rsid w:val="00D97597"/>
    <w:rsid w:val="00D975CC"/>
    <w:rsid w:val="00D97743"/>
    <w:rsid w:val="00D979E4"/>
    <w:rsid w:val="00DA0313"/>
    <w:rsid w:val="00DA185B"/>
    <w:rsid w:val="00DA1C4D"/>
    <w:rsid w:val="00DA1EAF"/>
    <w:rsid w:val="00DA21CF"/>
    <w:rsid w:val="00DA21F8"/>
    <w:rsid w:val="00DA2820"/>
    <w:rsid w:val="00DA3945"/>
    <w:rsid w:val="00DA3D6E"/>
    <w:rsid w:val="00DA3DD4"/>
    <w:rsid w:val="00DA4A10"/>
    <w:rsid w:val="00DA50DE"/>
    <w:rsid w:val="00DA51DB"/>
    <w:rsid w:val="00DA5386"/>
    <w:rsid w:val="00DA5481"/>
    <w:rsid w:val="00DA56C3"/>
    <w:rsid w:val="00DA5845"/>
    <w:rsid w:val="00DA615A"/>
    <w:rsid w:val="00DA67C1"/>
    <w:rsid w:val="00DA7138"/>
    <w:rsid w:val="00DA7605"/>
    <w:rsid w:val="00DA764F"/>
    <w:rsid w:val="00DA7B56"/>
    <w:rsid w:val="00DA7DCF"/>
    <w:rsid w:val="00DA7FA4"/>
    <w:rsid w:val="00DB00B2"/>
    <w:rsid w:val="00DB04C5"/>
    <w:rsid w:val="00DB057A"/>
    <w:rsid w:val="00DB0CFA"/>
    <w:rsid w:val="00DB13C0"/>
    <w:rsid w:val="00DB1A30"/>
    <w:rsid w:val="00DB1FFC"/>
    <w:rsid w:val="00DB2350"/>
    <w:rsid w:val="00DB28BD"/>
    <w:rsid w:val="00DB2D79"/>
    <w:rsid w:val="00DB318A"/>
    <w:rsid w:val="00DB38E9"/>
    <w:rsid w:val="00DB4288"/>
    <w:rsid w:val="00DB4A66"/>
    <w:rsid w:val="00DB4E11"/>
    <w:rsid w:val="00DB51FD"/>
    <w:rsid w:val="00DB54DA"/>
    <w:rsid w:val="00DB5A32"/>
    <w:rsid w:val="00DB5A62"/>
    <w:rsid w:val="00DB5E9E"/>
    <w:rsid w:val="00DB6262"/>
    <w:rsid w:val="00DB6969"/>
    <w:rsid w:val="00DB6E02"/>
    <w:rsid w:val="00DB6FD4"/>
    <w:rsid w:val="00DB7FC5"/>
    <w:rsid w:val="00DC0130"/>
    <w:rsid w:val="00DC0237"/>
    <w:rsid w:val="00DC0873"/>
    <w:rsid w:val="00DC0C9A"/>
    <w:rsid w:val="00DC1189"/>
    <w:rsid w:val="00DC1E7A"/>
    <w:rsid w:val="00DC1FB9"/>
    <w:rsid w:val="00DC2485"/>
    <w:rsid w:val="00DC2631"/>
    <w:rsid w:val="00DC3781"/>
    <w:rsid w:val="00DC38FD"/>
    <w:rsid w:val="00DC396D"/>
    <w:rsid w:val="00DC3A2C"/>
    <w:rsid w:val="00DC3F45"/>
    <w:rsid w:val="00DC4280"/>
    <w:rsid w:val="00DC4862"/>
    <w:rsid w:val="00DC4DD8"/>
    <w:rsid w:val="00DC4E2C"/>
    <w:rsid w:val="00DC5BB2"/>
    <w:rsid w:val="00DC5F9E"/>
    <w:rsid w:val="00DC684C"/>
    <w:rsid w:val="00DC7030"/>
    <w:rsid w:val="00DC70BF"/>
    <w:rsid w:val="00DC7670"/>
    <w:rsid w:val="00DC7690"/>
    <w:rsid w:val="00DD0297"/>
    <w:rsid w:val="00DD060F"/>
    <w:rsid w:val="00DD0751"/>
    <w:rsid w:val="00DD1248"/>
    <w:rsid w:val="00DD131A"/>
    <w:rsid w:val="00DD223E"/>
    <w:rsid w:val="00DD22FB"/>
    <w:rsid w:val="00DD25CD"/>
    <w:rsid w:val="00DD28D8"/>
    <w:rsid w:val="00DD2B78"/>
    <w:rsid w:val="00DD2E5D"/>
    <w:rsid w:val="00DD3A66"/>
    <w:rsid w:val="00DD3F09"/>
    <w:rsid w:val="00DD4807"/>
    <w:rsid w:val="00DD482F"/>
    <w:rsid w:val="00DD5943"/>
    <w:rsid w:val="00DD6544"/>
    <w:rsid w:val="00DD6701"/>
    <w:rsid w:val="00DD6856"/>
    <w:rsid w:val="00DD6863"/>
    <w:rsid w:val="00DD68F4"/>
    <w:rsid w:val="00DD717D"/>
    <w:rsid w:val="00DD7657"/>
    <w:rsid w:val="00DD78CC"/>
    <w:rsid w:val="00DE0238"/>
    <w:rsid w:val="00DE0751"/>
    <w:rsid w:val="00DE14D5"/>
    <w:rsid w:val="00DE164B"/>
    <w:rsid w:val="00DE1802"/>
    <w:rsid w:val="00DE1FAF"/>
    <w:rsid w:val="00DE2661"/>
    <w:rsid w:val="00DE2994"/>
    <w:rsid w:val="00DE2E53"/>
    <w:rsid w:val="00DE3583"/>
    <w:rsid w:val="00DE35D5"/>
    <w:rsid w:val="00DE3E71"/>
    <w:rsid w:val="00DE42E6"/>
    <w:rsid w:val="00DE43C2"/>
    <w:rsid w:val="00DE43C5"/>
    <w:rsid w:val="00DE4566"/>
    <w:rsid w:val="00DE5B48"/>
    <w:rsid w:val="00DE5BF7"/>
    <w:rsid w:val="00DE5C28"/>
    <w:rsid w:val="00DE5C3D"/>
    <w:rsid w:val="00DE727B"/>
    <w:rsid w:val="00DE736D"/>
    <w:rsid w:val="00DE7516"/>
    <w:rsid w:val="00DE752A"/>
    <w:rsid w:val="00DE768D"/>
    <w:rsid w:val="00DE76D6"/>
    <w:rsid w:val="00DE79A5"/>
    <w:rsid w:val="00DE7B1A"/>
    <w:rsid w:val="00DE7CDC"/>
    <w:rsid w:val="00DE7D68"/>
    <w:rsid w:val="00DF0528"/>
    <w:rsid w:val="00DF0922"/>
    <w:rsid w:val="00DF0BEC"/>
    <w:rsid w:val="00DF100E"/>
    <w:rsid w:val="00DF1915"/>
    <w:rsid w:val="00DF1A17"/>
    <w:rsid w:val="00DF1B46"/>
    <w:rsid w:val="00DF1CD7"/>
    <w:rsid w:val="00DF1CE0"/>
    <w:rsid w:val="00DF1DBF"/>
    <w:rsid w:val="00DF23B9"/>
    <w:rsid w:val="00DF2677"/>
    <w:rsid w:val="00DF3583"/>
    <w:rsid w:val="00DF4374"/>
    <w:rsid w:val="00DF4791"/>
    <w:rsid w:val="00DF4C00"/>
    <w:rsid w:val="00DF4FE8"/>
    <w:rsid w:val="00DF575F"/>
    <w:rsid w:val="00DF57DB"/>
    <w:rsid w:val="00DF5A95"/>
    <w:rsid w:val="00DF5B03"/>
    <w:rsid w:val="00DF5C92"/>
    <w:rsid w:val="00DF66EF"/>
    <w:rsid w:val="00DF673E"/>
    <w:rsid w:val="00DF69AA"/>
    <w:rsid w:val="00DF6B8E"/>
    <w:rsid w:val="00DF707D"/>
    <w:rsid w:val="00E00C73"/>
    <w:rsid w:val="00E01183"/>
    <w:rsid w:val="00E014EB"/>
    <w:rsid w:val="00E015D3"/>
    <w:rsid w:val="00E01660"/>
    <w:rsid w:val="00E016FF"/>
    <w:rsid w:val="00E019A6"/>
    <w:rsid w:val="00E01FB2"/>
    <w:rsid w:val="00E03123"/>
    <w:rsid w:val="00E03D63"/>
    <w:rsid w:val="00E03F09"/>
    <w:rsid w:val="00E03F4F"/>
    <w:rsid w:val="00E047F3"/>
    <w:rsid w:val="00E04A80"/>
    <w:rsid w:val="00E04BB6"/>
    <w:rsid w:val="00E05CE5"/>
    <w:rsid w:val="00E05E8A"/>
    <w:rsid w:val="00E07281"/>
    <w:rsid w:val="00E0730D"/>
    <w:rsid w:val="00E07553"/>
    <w:rsid w:val="00E07B43"/>
    <w:rsid w:val="00E07BC1"/>
    <w:rsid w:val="00E10444"/>
    <w:rsid w:val="00E1053A"/>
    <w:rsid w:val="00E10C16"/>
    <w:rsid w:val="00E10DB9"/>
    <w:rsid w:val="00E11357"/>
    <w:rsid w:val="00E1154A"/>
    <w:rsid w:val="00E11CCF"/>
    <w:rsid w:val="00E12547"/>
    <w:rsid w:val="00E12E1F"/>
    <w:rsid w:val="00E132DA"/>
    <w:rsid w:val="00E13654"/>
    <w:rsid w:val="00E137FB"/>
    <w:rsid w:val="00E138C6"/>
    <w:rsid w:val="00E13941"/>
    <w:rsid w:val="00E13A21"/>
    <w:rsid w:val="00E13B1A"/>
    <w:rsid w:val="00E13D16"/>
    <w:rsid w:val="00E14100"/>
    <w:rsid w:val="00E14352"/>
    <w:rsid w:val="00E14434"/>
    <w:rsid w:val="00E14610"/>
    <w:rsid w:val="00E147E4"/>
    <w:rsid w:val="00E14842"/>
    <w:rsid w:val="00E1516B"/>
    <w:rsid w:val="00E151D8"/>
    <w:rsid w:val="00E15533"/>
    <w:rsid w:val="00E1664E"/>
    <w:rsid w:val="00E16974"/>
    <w:rsid w:val="00E1713C"/>
    <w:rsid w:val="00E17886"/>
    <w:rsid w:val="00E17B02"/>
    <w:rsid w:val="00E17FE5"/>
    <w:rsid w:val="00E20209"/>
    <w:rsid w:val="00E20399"/>
    <w:rsid w:val="00E20627"/>
    <w:rsid w:val="00E2092C"/>
    <w:rsid w:val="00E20ED2"/>
    <w:rsid w:val="00E2107E"/>
    <w:rsid w:val="00E2117E"/>
    <w:rsid w:val="00E2243C"/>
    <w:rsid w:val="00E226C8"/>
    <w:rsid w:val="00E22AE0"/>
    <w:rsid w:val="00E23B86"/>
    <w:rsid w:val="00E23D2F"/>
    <w:rsid w:val="00E242C9"/>
    <w:rsid w:val="00E245D7"/>
    <w:rsid w:val="00E246D5"/>
    <w:rsid w:val="00E24A68"/>
    <w:rsid w:val="00E24E08"/>
    <w:rsid w:val="00E24F25"/>
    <w:rsid w:val="00E2567E"/>
    <w:rsid w:val="00E25754"/>
    <w:rsid w:val="00E259A3"/>
    <w:rsid w:val="00E25A29"/>
    <w:rsid w:val="00E25A47"/>
    <w:rsid w:val="00E26278"/>
    <w:rsid w:val="00E26658"/>
    <w:rsid w:val="00E26911"/>
    <w:rsid w:val="00E269C0"/>
    <w:rsid w:val="00E26B23"/>
    <w:rsid w:val="00E26E56"/>
    <w:rsid w:val="00E27100"/>
    <w:rsid w:val="00E2719F"/>
    <w:rsid w:val="00E2763D"/>
    <w:rsid w:val="00E27A4C"/>
    <w:rsid w:val="00E27DD1"/>
    <w:rsid w:val="00E30A1A"/>
    <w:rsid w:val="00E30B22"/>
    <w:rsid w:val="00E30ED6"/>
    <w:rsid w:val="00E31361"/>
    <w:rsid w:val="00E31885"/>
    <w:rsid w:val="00E31B61"/>
    <w:rsid w:val="00E31C0D"/>
    <w:rsid w:val="00E32D97"/>
    <w:rsid w:val="00E33049"/>
    <w:rsid w:val="00E33357"/>
    <w:rsid w:val="00E33887"/>
    <w:rsid w:val="00E33AF4"/>
    <w:rsid w:val="00E33C3D"/>
    <w:rsid w:val="00E3444B"/>
    <w:rsid w:val="00E34544"/>
    <w:rsid w:val="00E34621"/>
    <w:rsid w:val="00E3471B"/>
    <w:rsid w:val="00E347BD"/>
    <w:rsid w:val="00E34961"/>
    <w:rsid w:val="00E35117"/>
    <w:rsid w:val="00E359D9"/>
    <w:rsid w:val="00E35A6B"/>
    <w:rsid w:val="00E35B1A"/>
    <w:rsid w:val="00E36779"/>
    <w:rsid w:val="00E36F90"/>
    <w:rsid w:val="00E3708C"/>
    <w:rsid w:val="00E375AA"/>
    <w:rsid w:val="00E376DC"/>
    <w:rsid w:val="00E37989"/>
    <w:rsid w:val="00E402DA"/>
    <w:rsid w:val="00E40325"/>
    <w:rsid w:val="00E40B0D"/>
    <w:rsid w:val="00E40B93"/>
    <w:rsid w:val="00E40F14"/>
    <w:rsid w:val="00E40F3E"/>
    <w:rsid w:val="00E41465"/>
    <w:rsid w:val="00E4150B"/>
    <w:rsid w:val="00E41994"/>
    <w:rsid w:val="00E41C1F"/>
    <w:rsid w:val="00E41FB7"/>
    <w:rsid w:val="00E425D5"/>
    <w:rsid w:val="00E42649"/>
    <w:rsid w:val="00E426CE"/>
    <w:rsid w:val="00E42BC7"/>
    <w:rsid w:val="00E42D43"/>
    <w:rsid w:val="00E430C8"/>
    <w:rsid w:val="00E43DB4"/>
    <w:rsid w:val="00E44210"/>
    <w:rsid w:val="00E44411"/>
    <w:rsid w:val="00E45057"/>
    <w:rsid w:val="00E457CB"/>
    <w:rsid w:val="00E45A76"/>
    <w:rsid w:val="00E45AF1"/>
    <w:rsid w:val="00E466E3"/>
    <w:rsid w:val="00E46776"/>
    <w:rsid w:val="00E46781"/>
    <w:rsid w:val="00E4694A"/>
    <w:rsid w:val="00E469D0"/>
    <w:rsid w:val="00E47547"/>
    <w:rsid w:val="00E47768"/>
    <w:rsid w:val="00E47A99"/>
    <w:rsid w:val="00E50184"/>
    <w:rsid w:val="00E5036F"/>
    <w:rsid w:val="00E5082A"/>
    <w:rsid w:val="00E50A4B"/>
    <w:rsid w:val="00E50D25"/>
    <w:rsid w:val="00E518FA"/>
    <w:rsid w:val="00E51D52"/>
    <w:rsid w:val="00E525FD"/>
    <w:rsid w:val="00E526B1"/>
    <w:rsid w:val="00E52814"/>
    <w:rsid w:val="00E52DEA"/>
    <w:rsid w:val="00E52F4D"/>
    <w:rsid w:val="00E537EF"/>
    <w:rsid w:val="00E53864"/>
    <w:rsid w:val="00E53AE9"/>
    <w:rsid w:val="00E53B9C"/>
    <w:rsid w:val="00E54050"/>
    <w:rsid w:val="00E5418C"/>
    <w:rsid w:val="00E54228"/>
    <w:rsid w:val="00E5457F"/>
    <w:rsid w:val="00E54946"/>
    <w:rsid w:val="00E54D62"/>
    <w:rsid w:val="00E5512F"/>
    <w:rsid w:val="00E553A9"/>
    <w:rsid w:val="00E553C9"/>
    <w:rsid w:val="00E5542E"/>
    <w:rsid w:val="00E557E4"/>
    <w:rsid w:val="00E56594"/>
    <w:rsid w:val="00E56EBF"/>
    <w:rsid w:val="00E57252"/>
    <w:rsid w:val="00E579A9"/>
    <w:rsid w:val="00E57E0F"/>
    <w:rsid w:val="00E57F75"/>
    <w:rsid w:val="00E600C9"/>
    <w:rsid w:val="00E60244"/>
    <w:rsid w:val="00E60D0C"/>
    <w:rsid w:val="00E624F5"/>
    <w:rsid w:val="00E62E86"/>
    <w:rsid w:val="00E630A8"/>
    <w:rsid w:val="00E63430"/>
    <w:rsid w:val="00E638DA"/>
    <w:rsid w:val="00E64305"/>
    <w:rsid w:val="00E64520"/>
    <w:rsid w:val="00E64742"/>
    <w:rsid w:val="00E64743"/>
    <w:rsid w:val="00E64A9E"/>
    <w:rsid w:val="00E64AC3"/>
    <w:rsid w:val="00E65116"/>
    <w:rsid w:val="00E651C5"/>
    <w:rsid w:val="00E652CF"/>
    <w:rsid w:val="00E65477"/>
    <w:rsid w:val="00E65F14"/>
    <w:rsid w:val="00E661F6"/>
    <w:rsid w:val="00E664FD"/>
    <w:rsid w:val="00E665BF"/>
    <w:rsid w:val="00E66736"/>
    <w:rsid w:val="00E669A2"/>
    <w:rsid w:val="00E66B74"/>
    <w:rsid w:val="00E66C67"/>
    <w:rsid w:val="00E66F44"/>
    <w:rsid w:val="00E6717F"/>
    <w:rsid w:val="00E67367"/>
    <w:rsid w:val="00E679C9"/>
    <w:rsid w:val="00E70928"/>
    <w:rsid w:val="00E70967"/>
    <w:rsid w:val="00E70972"/>
    <w:rsid w:val="00E70FD6"/>
    <w:rsid w:val="00E714DF"/>
    <w:rsid w:val="00E71894"/>
    <w:rsid w:val="00E7245A"/>
    <w:rsid w:val="00E73552"/>
    <w:rsid w:val="00E73557"/>
    <w:rsid w:val="00E73717"/>
    <w:rsid w:val="00E74224"/>
    <w:rsid w:val="00E74791"/>
    <w:rsid w:val="00E75125"/>
    <w:rsid w:val="00E751A4"/>
    <w:rsid w:val="00E751F3"/>
    <w:rsid w:val="00E75296"/>
    <w:rsid w:val="00E768A6"/>
    <w:rsid w:val="00E76943"/>
    <w:rsid w:val="00E76BBF"/>
    <w:rsid w:val="00E76EB7"/>
    <w:rsid w:val="00E76F84"/>
    <w:rsid w:val="00E771FA"/>
    <w:rsid w:val="00E772B4"/>
    <w:rsid w:val="00E77455"/>
    <w:rsid w:val="00E77503"/>
    <w:rsid w:val="00E77523"/>
    <w:rsid w:val="00E7798C"/>
    <w:rsid w:val="00E802F4"/>
    <w:rsid w:val="00E80689"/>
    <w:rsid w:val="00E808B5"/>
    <w:rsid w:val="00E809B1"/>
    <w:rsid w:val="00E80A08"/>
    <w:rsid w:val="00E80F1A"/>
    <w:rsid w:val="00E81041"/>
    <w:rsid w:val="00E815C9"/>
    <w:rsid w:val="00E818A0"/>
    <w:rsid w:val="00E81AA7"/>
    <w:rsid w:val="00E82A91"/>
    <w:rsid w:val="00E82B0C"/>
    <w:rsid w:val="00E82BAD"/>
    <w:rsid w:val="00E833FE"/>
    <w:rsid w:val="00E83C53"/>
    <w:rsid w:val="00E83FC0"/>
    <w:rsid w:val="00E84275"/>
    <w:rsid w:val="00E842B4"/>
    <w:rsid w:val="00E847BC"/>
    <w:rsid w:val="00E84883"/>
    <w:rsid w:val="00E84C2E"/>
    <w:rsid w:val="00E84E67"/>
    <w:rsid w:val="00E84F2A"/>
    <w:rsid w:val="00E8503E"/>
    <w:rsid w:val="00E8508F"/>
    <w:rsid w:val="00E85522"/>
    <w:rsid w:val="00E857FD"/>
    <w:rsid w:val="00E85B24"/>
    <w:rsid w:val="00E85B83"/>
    <w:rsid w:val="00E85BA7"/>
    <w:rsid w:val="00E86196"/>
    <w:rsid w:val="00E86439"/>
    <w:rsid w:val="00E86F6A"/>
    <w:rsid w:val="00E86FD4"/>
    <w:rsid w:val="00E87418"/>
    <w:rsid w:val="00E8789D"/>
    <w:rsid w:val="00E91B88"/>
    <w:rsid w:val="00E91B9E"/>
    <w:rsid w:val="00E92179"/>
    <w:rsid w:val="00E92363"/>
    <w:rsid w:val="00E9255D"/>
    <w:rsid w:val="00E928CB"/>
    <w:rsid w:val="00E92EBF"/>
    <w:rsid w:val="00E9328B"/>
    <w:rsid w:val="00E9350A"/>
    <w:rsid w:val="00E935B6"/>
    <w:rsid w:val="00E93A76"/>
    <w:rsid w:val="00E94403"/>
    <w:rsid w:val="00E946BD"/>
    <w:rsid w:val="00E94C24"/>
    <w:rsid w:val="00E94CBB"/>
    <w:rsid w:val="00E950DA"/>
    <w:rsid w:val="00E952FF"/>
    <w:rsid w:val="00E955A6"/>
    <w:rsid w:val="00E958D9"/>
    <w:rsid w:val="00E95AF3"/>
    <w:rsid w:val="00E95CCF"/>
    <w:rsid w:val="00E96D70"/>
    <w:rsid w:val="00E96DB6"/>
    <w:rsid w:val="00E9712E"/>
    <w:rsid w:val="00E97416"/>
    <w:rsid w:val="00E977FC"/>
    <w:rsid w:val="00E97901"/>
    <w:rsid w:val="00E97E5E"/>
    <w:rsid w:val="00EA01AE"/>
    <w:rsid w:val="00EA073F"/>
    <w:rsid w:val="00EA1397"/>
    <w:rsid w:val="00EA139F"/>
    <w:rsid w:val="00EA188D"/>
    <w:rsid w:val="00EA1C67"/>
    <w:rsid w:val="00EA1C6F"/>
    <w:rsid w:val="00EA1ED0"/>
    <w:rsid w:val="00EA24B5"/>
    <w:rsid w:val="00EA283F"/>
    <w:rsid w:val="00EA2BE9"/>
    <w:rsid w:val="00EA2D3F"/>
    <w:rsid w:val="00EA3501"/>
    <w:rsid w:val="00EA3523"/>
    <w:rsid w:val="00EA3A89"/>
    <w:rsid w:val="00EA3D15"/>
    <w:rsid w:val="00EA41B4"/>
    <w:rsid w:val="00EA426F"/>
    <w:rsid w:val="00EA43E3"/>
    <w:rsid w:val="00EA4ED7"/>
    <w:rsid w:val="00EA56D7"/>
    <w:rsid w:val="00EA58C9"/>
    <w:rsid w:val="00EA5B9A"/>
    <w:rsid w:val="00EA5E3B"/>
    <w:rsid w:val="00EA6764"/>
    <w:rsid w:val="00EA708C"/>
    <w:rsid w:val="00EA7166"/>
    <w:rsid w:val="00EA721F"/>
    <w:rsid w:val="00EA7677"/>
    <w:rsid w:val="00EA7B97"/>
    <w:rsid w:val="00EA7CEC"/>
    <w:rsid w:val="00EB055C"/>
    <w:rsid w:val="00EB0A67"/>
    <w:rsid w:val="00EB1415"/>
    <w:rsid w:val="00EB170D"/>
    <w:rsid w:val="00EB1820"/>
    <w:rsid w:val="00EB1BA0"/>
    <w:rsid w:val="00EB2828"/>
    <w:rsid w:val="00EB28AB"/>
    <w:rsid w:val="00EB343F"/>
    <w:rsid w:val="00EB3560"/>
    <w:rsid w:val="00EB4021"/>
    <w:rsid w:val="00EB4B69"/>
    <w:rsid w:val="00EB4FE3"/>
    <w:rsid w:val="00EB52C4"/>
    <w:rsid w:val="00EB53F0"/>
    <w:rsid w:val="00EB5A89"/>
    <w:rsid w:val="00EB5ED5"/>
    <w:rsid w:val="00EB63F3"/>
    <w:rsid w:val="00EB6ED9"/>
    <w:rsid w:val="00EB70C7"/>
    <w:rsid w:val="00EB71E0"/>
    <w:rsid w:val="00EB7A11"/>
    <w:rsid w:val="00EC01C4"/>
    <w:rsid w:val="00EC04AD"/>
    <w:rsid w:val="00EC0754"/>
    <w:rsid w:val="00EC0D05"/>
    <w:rsid w:val="00EC1489"/>
    <w:rsid w:val="00EC1948"/>
    <w:rsid w:val="00EC1BC1"/>
    <w:rsid w:val="00EC1DAC"/>
    <w:rsid w:val="00EC2365"/>
    <w:rsid w:val="00EC2D2A"/>
    <w:rsid w:val="00EC336A"/>
    <w:rsid w:val="00EC401B"/>
    <w:rsid w:val="00EC40F8"/>
    <w:rsid w:val="00EC42EC"/>
    <w:rsid w:val="00EC48BC"/>
    <w:rsid w:val="00EC4BA5"/>
    <w:rsid w:val="00EC5611"/>
    <w:rsid w:val="00EC5669"/>
    <w:rsid w:val="00EC5AA6"/>
    <w:rsid w:val="00EC5D4D"/>
    <w:rsid w:val="00EC6308"/>
    <w:rsid w:val="00EC65E6"/>
    <w:rsid w:val="00EC676A"/>
    <w:rsid w:val="00EC6BA3"/>
    <w:rsid w:val="00EC6E60"/>
    <w:rsid w:val="00EC72D5"/>
    <w:rsid w:val="00EC740F"/>
    <w:rsid w:val="00EC77BF"/>
    <w:rsid w:val="00EC7F65"/>
    <w:rsid w:val="00ED00B2"/>
    <w:rsid w:val="00ED0BD6"/>
    <w:rsid w:val="00ED0E84"/>
    <w:rsid w:val="00ED1035"/>
    <w:rsid w:val="00ED10BD"/>
    <w:rsid w:val="00ED14F7"/>
    <w:rsid w:val="00ED1850"/>
    <w:rsid w:val="00ED1AC0"/>
    <w:rsid w:val="00ED2198"/>
    <w:rsid w:val="00ED22AF"/>
    <w:rsid w:val="00ED22CF"/>
    <w:rsid w:val="00ED31C9"/>
    <w:rsid w:val="00ED3315"/>
    <w:rsid w:val="00ED386C"/>
    <w:rsid w:val="00ED3DAE"/>
    <w:rsid w:val="00ED3E75"/>
    <w:rsid w:val="00ED428D"/>
    <w:rsid w:val="00ED4815"/>
    <w:rsid w:val="00ED4998"/>
    <w:rsid w:val="00ED4F45"/>
    <w:rsid w:val="00ED4F93"/>
    <w:rsid w:val="00ED50DB"/>
    <w:rsid w:val="00ED55C6"/>
    <w:rsid w:val="00ED5883"/>
    <w:rsid w:val="00ED5CE0"/>
    <w:rsid w:val="00ED5DEB"/>
    <w:rsid w:val="00ED5DFA"/>
    <w:rsid w:val="00ED61E2"/>
    <w:rsid w:val="00ED64AF"/>
    <w:rsid w:val="00ED64D5"/>
    <w:rsid w:val="00ED6A76"/>
    <w:rsid w:val="00ED6D2D"/>
    <w:rsid w:val="00ED6E3A"/>
    <w:rsid w:val="00ED6E56"/>
    <w:rsid w:val="00ED6FD9"/>
    <w:rsid w:val="00ED7362"/>
    <w:rsid w:val="00ED7401"/>
    <w:rsid w:val="00ED761A"/>
    <w:rsid w:val="00ED7D17"/>
    <w:rsid w:val="00EE0758"/>
    <w:rsid w:val="00EE0773"/>
    <w:rsid w:val="00EE090D"/>
    <w:rsid w:val="00EE0951"/>
    <w:rsid w:val="00EE0954"/>
    <w:rsid w:val="00EE0BE2"/>
    <w:rsid w:val="00EE0F9B"/>
    <w:rsid w:val="00EE14D3"/>
    <w:rsid w:val="00EE19EA"/>
    <w:rsid w:val="00EE1C6A"/>
    <w:rsid w:val="00EE1CAF"/>
    <w:rsid w:val="00EE24D7"/>
    <w:rsid w:val="00EE317C"/>
    <w:rsid w:val="00EE3234"/>
    <w:rsid w:val="00EE3634"/>
    <w:rsid w:val="00EE376A"/>
    <w:rsid w:val="00EE37AF"/>
    <w:rsid w:val="00EE397F"/>
    <w:rsid w:val="00EE40AF"/>
    <w:rsid w:val="00EE4568"/>
    <w:rsid w:val="00EE498D"/>
    <w:rsid w:val="00EE4AEE"/>
    <w:rsid w:val="00EE4EEC"/>
    <w:rsid w:val="00EE5185"/>
    <w:rsid w:val="00EE568E"/>
    <w:rsid w:val="00EE5701"/>
    <w:rsid w:val="00EE5806"/>
    <w:rsid w:val="00EE5A48"/>
    <w:rsid w:val="00EE64FA"/>
    <w:rsid w:val="00EE6593"/>
    <w:rsid w:val="00EE65C2"/>
    <w:rsid w:val="00EE69CF"/>
    <w:rsid w:val="00EE70B4"/>
    <w:rsid w:val="00EE7A6E"/>
    <w:rsid w:val="00EE7E18"/>
    <w:rsid w:val="00EE7EEC"/>
    <w:rsid w:val="00EF0697"/>
    <w:rsid w:val="00EF0B9E"/>
    <w:rsid w:val="00EF0EAD"/>
    <w:rsid w:val="00EF17FA"/>
    <w:rsid w:val="00EF1B61"/>
    <w:rsid w:val="00EF1EDC"/>
    <w:rsid w:val="00EF2AA3"/>
    <w:rsid w:val="00EF2EC0"/>
    <w:rsid w:val="00EF2FB4"/>
    <w:rsid w:val="00EF30AB"/>
    <w:rsid w:val="00EF31A6"/>
    <w:rsid w:val="00EF3404"/>
    <w:rsid w:val="00EF36AE"/>
    <w:rsid w:val="00EF39E1"/>
    <w:rsid w:val="00EF3B58"/>
    <w:rsid w:val="00EF3E17"/>
    <w:rsid w:val="00EF458B"/>
    <w:rsid w:val="00EF46DA"/>
    <w:rsid w:val="00EF4860"/>
    <w:rsid w:val="00EF4A15"/>
    <w:rsid w:val="00EF4B29"/>
    <w:rsid w:val="00EF50F2"/>
    <w:rsid w:val="00EF5206"/>
    <w:rsid w:val="00EF54FB"/>
    <w:rsid w:val="00EF55BF"/>
    <w:rsid w:val="00EF5661"/>
    <w:rsid w:val="00EF5A94"/>
    <w:rsid w:val="00EF6182"/>
    <w:rsid w:val="00EF6A7D"/>
    <w:rsid w:val="00EF6B67"/>
    <w:rsid w:val="00EF6E35"/>
    <w:rsid w:val="00EF6F61"/>
    <w:rsid w:val="00EF6F95"/>
    <w:rsid w:val="00EF729D"/>
    <w:rsid w:val="00EF75F3"/>
    <w:rsid w:val="00EF77A2"/>
    <w:rsid w:val="00EF79E9"/>
    <w:rsid w:val="00EF7B32"/>
    <w:rsid w:val="00EF7E16"/>
    <w:rsid w:val="00F004DC"/>
    <w:rsid w:val="00F00905"/>
    <w:rsid w:val="00F00B3A"/>
    <w:rsid w:val="00F00E6D"/>
    <w:rsid w:val="00F01401"/>
    <w:rsid w:val="00F01495"/>
    <w:rsid w:val="00F01E7C"/>
    <w:rsid w:val="00F024F3"/>
    <w:rsid w:val="00F025B0"/>
    <w:rsid w:val="00F035EF"/>
    <w:rsid w:val="00F03738"/>
    <w:rsid w:val="00F037A3"/>
    <w:rsid w:val="00F03B35"/>
    <w:rsid w:val="00F0427B"/>
    <w:rsid w:val="00F0438E"/>
    <w:rsid w:val="00F0441E"/>
    <w:rsid w:val="00F05344"/>
    <w:rsid w:val="00F057CC"/>
    <w:rsid w:val="00F05CA0"/>
    <w:rsid w:val="00F05CBE"/>
    <w:rsid w:val="00F05E37"/>
    <w:rsid w:val="00F06C21"/>
    <w:rsid w:val="00F06CCD"/>
    <w:rsid w:val="00F06D07"/>
    <w:rsid w:val="00F06D43"/>
    <w:rsid w:val="00F06ED7"/>
    <w:rsid w:val="00F06F68"/>
    <w:rsid w:val="00F07C16"/>
    <w:rsid w:val="00F07F64"/>
    <w:rsid w:val="00F10927"/>
    <w:rsid w:val="00F1094A"/>
    <w:rsid w:val="00F10BD5"/>
    <w:rsid w:val="00F1131F"/>
    <w:rsid w:val="00F11862"/>
    <w:rsid w:val="00F11BAF"/>
    <w:rsid w:val="00F11D1C"/>
    <w:rsid w:val="00F12024"/>
    <w:rsid w:val="00F127F0"/>
    <w:rsid w:val="00F136A9"/>
    <w:rsid w:val="00F13D4D"/>
    <w:rsid w:val="00F14136"/>
    <w:rsid w:val="00F14324"/>
    <w:rsid w:val="00F14759"/>
    <w:rsid w:val="00F152DD"/>
    <w:rsid w:val="00F158DE"/>
    <w:rsid w:val="00F15DA5"/>
    <w:rsid w:val="00F15E12"/>
    <w:rsid w:val="00F16339"/>
    <w:rsid w:val="00F1660E"/>
    <w:rsid w:val="00F16640"/>
    <w:rsid w:val="00F16842"/>
    <w:rsid w:val="00F16966"/>
    <w:rsid w:val="00F16E5B"/>
    <w:rsid w:val="00F1728D"/>
    <w:rsid w:val="00F17397"/>
    <w:rsid w:val="00F175DF"/>
    <w:rsid w:val="00F1782F"/>
    <w:rsid w:val="00F17DBF"/>
    <w:rsid w:val="00F20386"/>
    <w:rsid w:val="00F20896"/>
    <w:rsid w:val="00F20C90"/>
    <w:rsid w:val="00F21705"/>
    <w:rsid w:val="00F21940"/>
    <w:rsid w:val="00F220BA"/>
    <w:rsid w:val="00F222F2"/>
    <w:rsid w:val="00F22E1B"/>
    <w:rsid w:val="00F22F03"/>
    <w:rsid w:val="00F23050"/>
    <w:rsid w:val="00F2312A"/>
    <w:rsid w:val="00F237E4"/>
    <w:rsid w:val="00F238DE"/>
    <w:rsid w:val="00F23BEC"/>
    <w:rsid w:val="00F23EE4"/>
    <w:rsid w:val="00F2432E"/>
    <w:rsid w:val="00F24678"/>
    <w:rsid w:val="00F257EB"/>
    <w:rsid w:val="00F25DDD"/>
    <w:rsid w:val="00F25E15"/>
    <w:rsid w:val="00F25E20"/>
    <w:rsid w:val="00F27060"/>
    <w:rsid w:val="00F27128"/>
    <w:rsid w:val="00F27645"/>
    <w:rsid w:val="00F27707"/>
    <w:rsid w:val="00F27966"/>
    <w:rsid w:val="00F27E88"/>
    <w:rsid w:val="00F30114"/>
    <w:rsid w:val="00F303A6"/>
    <w:rsid w:val="00F30668"/>
    <w:rsid w:val="00F30B6D"/>
    <w:rsid w:val="00F31024"/>
    <w:rsid w:val="00F3119E"/>
    <w:rsid w:val="00F313E6"/>
    <w:rsid w:val="00F316F2"/>
    <w:rsid w:val="00F317D8"/>
    <w:rsid w:val="00F31AB4"/>
    <w:rsid w:val="00F32025"/>
    <w:rsid w:val="00F3256F"/>
    <w:rsid w:val="00F3263E"/>
    <w:rsid w:val="00F3270A"/>
    <w:rsid w:val="00F32E10"/>
    <w:rsid w:val="00F32E46"/>
    <w:rsid w:val="00F32E52"/>
    <w:rsid w:val="00F32FFC"/>
    <w:rsid w:val="00F33AB2"/>
    <w:rsid w:val="00F33C77"/>
    <w:rsid w:val="00F348FF"/>
    <w:rsid w:val="00F3527B"/>
    <w:rsid w:val="00F3594B"/>
    <w:rsid w:val="00F359AA"/>
    <w:rsid w:val="00F35D34"/>
    <w:rsid w:val="00F36E03"/>
    <w:rsid w:val="00F37226"/>
    <w:rsid w:val="00F37608"/>
    <w:rsid w:val="00F3760C"/>
    <w:rsid w:val="00F377B0"/>
    <w:rsid w:val="00F379D0"/>
    <w:rsid w:val="00F40405"/>
    <w:rsid w:val="00F405F7"/>
    <w:rsid w:val="00F408B3"/>
    <w:rsid w:val="00F40C56"/>
    <w:rsid w:val="00F411C6"/>
    <w:rsid w:val="00F41843"/>
    <w:rsid w:val="00F41D27"/>
    <w:rsid w:val="00F41EDA"/>
    <w:rsid w:val="00F425BD"/>
    <w:rsid w:val="00F42747"/>
    <w:rsid w:val="00F42F56"/>
    <w:rsid w:val="00F430C6"/>
    <w:rsid w:val="00F433A2"/>
    <w:rsid w:val="00F4387A"/>
    <w:rsid w:val="00F43D29"/>
    <w:rsid w:val="00F44032"/>
    <w:rsid w:val="00F44418"/>
    <w:rsid w:val="00F44EC7"/>
    <w:rsid w:val="00F4547A"/>
    <w:rsid w:val="00F45FCC"/>
    <w:rsid w:val="00F4647E"/>
    <w:rsid w:val="00F4649D"/>
    <w:rsid w:val="00F46557"/>
    <w:rsid w:val="00F46A2D"/>
    <w:rsid w:val="00F46D40"/>
    <w:rsid w:val="00F46EF9"/>
    <w:rsid w:val="00F46FF0"/>
    <w:rsid w:val="00F4703B"/>
    <w:rsid w:val="00F47832"/>
    <w:rsid w:val="00F47EEF"/>
    <w:rsid w:val="00F51634"/>
    <w:rsid w:val="00F5188D"/>
    <w:rsid w:val="00F51C57"/>
    <w:rsid w:val="00F522A8"/>
    <w:rsid w:val="00F526ED"/>
    <w:rsid w:val="00F527D2"/>
    <w:rsid w:val="00F527DA"/>
    <w:rsid w:val="00F528B7"/>
    <w:rsid w:val="00F52EA9"/>
    <w:rsid w:val="00F531C1"/>
    <w:rsid w:val="00F53FD0"/>
    <w:rsid w:val="00F5412F"/>
    <w:rsid w:val="00F54608"/>
    <w:rsid w:val="00F548D6"/>
    <w:rsid w:val="00F556A1"/>
    <w:rsid w:val="00F55D0C"/>
    <w:rsid w:val="00F55D32"/>
    <w:rsid w:val="00F5605B"/>
    <w:rsid w:val="00F561D5"/>
    <w:rsid w:val="00F5682C"/>
    <w:rsid w:val="00F568A2"/>
    <w:rsid w:val="00F568D5"/>
    <w:rsid w:val="00F56EA8"/>
    <w:rsid w:val="00F57340"/>
    <w:rsid w:val="00F57649"/>
    <w:rsid w:val="00F57DAB"/>
    <w:rsid w:val="00F57F09"/>
    <w:rsid w:val="00F601D9"/>
    <w:rsid w:val="00F60D0F"/>
    <w:rsid w:val="00F610C6"/>
    <w:rsid w:val="00F615CF"/>
    <w:rsid w:val="00F61BD1"/>
    <w:rsid w:val="00F61BF8"/>
    <w:rsid w:val="00F6251E"/>
    <w:rsid w:val="00F62894"/>
    <w:rsid w:val="00F6292C"/>
    <w:rsid w:val="00F62A52"/>
    <w:rsid w:val="00F62B69"/>
    <w:rsid w:val="00F630CA"/>
    <w:rsid w:val="00F6326D"/>
    <w:rsid w:val="00F63347"/>
    <w:rsid w:val="00F63FD4"/>
    <w:rsid w:val="00F64012"/>
    <w:rsid w:val="00F64027"/>
    <w:rsid w:val="00F6403F"/>
    <w:rsid w:val="00F6416A"/>
    <w:rsid w:val="00F64605"/>
    <w:rsid w:val="00F647BD"/>
    <w:rsid w:val="00F65C89"/>
    <w:rsid w:val="00F67B3D"/>
    <w:rsid w:val="00F70034"/>
    <w:rsid w:val="00F707CE"/>
    <w:rsid w:val="00F70925"/>
    <w:rsid w:val="00F70F1C"/>
    <w:rsid w:val="00F716BF"/>
    <w:rsid w:val="00F718E9"/>
    <w:rsid w:val="00F719BB"/>
    <w:rsid w:val="00F7222D"/>
    <w:rsid w:val="00F72609"/>
    <w:rsid w:val="00F72BBA"/>
    <w:rsid w:val="00F733D5"/>
    <w:rsid w:val="00F735CE"/>
    <w:rsid w:val="00F74886"/>
    <w:rsid w:val="00F74911"/>
    <w:rsid w:val="00F74A90"/>
    <w:rsid w:val="00F74BD3"/>
    <w:rsid w:val="00F74C11"/>
    <w:rsid w:val="00F74DFE"/>
    <w:rsid w:val="00F75186"/>
    <w:rsid w:val="00F754D4"/>
    <w:rsid w:val="00F75756"/>
    <w:rsid w:val="00F75F40"/>
    <w:rsid w:val="00F764BF"/>
    <w:rsid w:val="00F76B25"/>
    <w:rsid w:val="00F77292"/>
    <w:rsid w:val="00F777DF"/>
    <w:rsid w:val="00F8086C"/>
    <w:rsid w:val="00F80A88"/>
    <w:rsid w:val="00F80B59"/>
    <w:rsid w:val="00F80E53"/>
    <w:rsid w:val="00F81007"/>
    <w:rsid w:val="00F81A16"/>
    <w:rsid w:val="00F81AE2"/>
    <w:rsid w:val="00F81B96"/>
    <w:rsid w:val="00F81E42"/>
    <w:rsid w:val="00F81F00"/>
    <w:rsid w:val="00F81F46"/>
    <w:rsid w:val="00F82316"/>
    <w:rsid w:val="00F825AA"/>
    <w:rsid w:val="00F82695"/>
    <w:rsid w:val="00F8277C"/>
    <w:rsid w:val="00F82CC3"/>
    <w:rsid w:val="00F830B2"/>
    <w:rsid w:val="00F84026"/>
    <w:rsid w:val="00F84692"/>
    <w:rsid w:val="00F846B9"/>
    <w:rsid w:val="00F848ED"/>
    <w:rsid w:val="00F84AAF"/>
    <w:rsid w:val="00F859C7"/>
    <w:rsid w:val="00F85D49"/>
    <w:rsid w:val="00F86AA3"/>
    <w:rsid w:val="00F870EF"/>
    <w:rsid w:val="00F87311"/>
    <w:rsid w:val="00F90246"/>
    <w:rsid w:val="00F902DB"/>
    <w:rsid w:val="00F9052A"/>
    <w:rsid w:val="00F90B46"/>
    <w:rsid w:val="00F90DE1"/>
    <w:rsid w:val="00F90E87"/>
    <w:rsid w:val="00F9132D"/>
    <w:rsid w:val="00F91489"/>
    <w:rsid w:val="00F915ED"/>
    <w:rsid w:val="00F920F4"/>
    <w:rsid w:val="00F921FA"/>
    <w:rsid w:val="00F922A8"/>
    <w:rsid w:val="00F922BF"/>
    <w:rsid w:val="00F92804"/>
    <w:rsid w:val="00F92CB0"/>
    <w:rsid w:val="00F92DDA"/>
    <w:rsid w:val="00F9354C"/>
    <w:rsid w:val="00F941B8"/>
    <w:rsid w:val="00F94884"/>
    <w:rsid w:val="00F972C4"/>
    <w:rsid w:val="00F974A7"/>
    <w:rsid w:val="00F974B8"/>
    <w:rsid w:val="00F97931"/>
    <w:rsid w:val="00F97961"/>
    <w:rsid w:val="00F97ABA"/>
    <w:rsid w:val="00FA01DB"/>
    <w:rsid w:val="00FA060B"/>
    <w:rsid w:val="00FA0A96"/>
    <w:rsid w:val="00FA0A9E"/>
    <w:rsid w:val="00FA0FF5"/>
    <w:rsid w:val="00FA1334"/>
    <w:rsid w:val="00FA1848"/>
    <w:rsid w:val="00FA1AED"/>
    <w:rsid w:val="00FA29E4"/>
    <w:rsid w:val="00FA2A8D"/>
    <w:rsid w:val="00FA3048"/>
    <w:rsid w:val="00FA30DF"/>
    <w:rsid w:val="00FA3638"/>
    <w:rsid w:val="00FA3A66"/>
    <w:rsid w:val="00FA4388"/>
    <w:rsid w:val="00FA4761"/>
    <w:rsid w:val="00FA478E"/>
    <w:rsid w:val="00FA49DE"/>
    <w:rsid w:val="00FA4F3A"/>
    <w:rsid w:val="00FA5A68"/>
    <w:rsid w:val="00FA62AC"/>
    <w:rsid w:val="00FA6378"/>
    <w:rsid w:val="00FA735A"/>
    <w:rsid w:val="00FA7B7D"/>
    <w:rsid w:val="00FB02BF"/>
    <w:rsid w:val="00FB0924"/>
    <w:rsid w:val="00FB1140"/>
    <w:rsid w:val="00FB12CC"/>
    <w:rsid w:val="00FB135F"/>
    <w:rsid w:val="00FB1637"/>
    <w:rsid w:val="00FB2E3D"/>
    <w:rsid w:val="00FB33E0"/>
    <w:rsid w:val="00FB35DD"/>
    <w:rsid w:val="00FB3FC7"/>
    <w:rsid w:val="00FB40EE"/>
    <w:rsid w:val="00FB42A1"/>
    <w:rsid w:val="00FB4DAA"/>
    <w:rsid w:val="00FB511E"/>
    <w:rsid w:val="00FB529F"/>
    <w:rsid w:val="00FB581C"/>
    <w:rsid w:val="00FB61B2"/>
    <w:rsid w:val="00FB6293"/>
    <w:rsid w:val="00FB66F5"/>
    <w:rsid w:val="00FB6A10"/>
    <w:rsid w:val="00FB6B25"/>
    <w:rsid w:val="00FB7949"/>
    <w:rsid w:val="00FB7FD9"/>
    <w:rsid w:val="00FC035F"/>
    <w:rsid w:val="00FC0AC8"/>
    <w:rsid w:val="00FC0D14"/>
    <w:rsid w:val="00FC113B"/>
    <w:rsid w:val="00FC1190"/>
    <w:rsid w:val="00FC1658"/>
    <w:rsid w:val="00FC193A"/>
    <w:rsid w:val="00FC20D0"/>
    <w:rsid w:val="00FC230D"/>
    <w:rsid w:val="00FC25F9"/>
    <w:rsid w:val="00FC2831"/>
    <w:rsid w:val="00FC2883"/>
    <w:rsid w:val="00FC2D50"/>
    <w:rsid w:val="00FC2F99"/>
    <w:rsid w:val="00FC31D0"/>
    <w:rsid w:val="00FC3270"/>
    <w:rsid w:val="00FC398E"/>
    <w:rsid w:val="00FC3BB5"/>
    <w:rsid w:val="00FC410E"/>
    <w:rsid w:val="00FC44F1"/>
    <w:rsid w:val="00FC4828"/>
    <w:rsid w:val="00FC4A76"/>
    <w:rsid w:val="00FC4B47"/>
    <w:rsid w:val="00FC4E78"/>
    <w:rsid w:val="00FC4F40"/>
    <w:rsid w:val="00FC5300"/>
    <w:rsid w:val="00FC5919"/>
    <w:rsid w:val="00FC5F03"/>
    <w:rsid w:val="00FC607E"/>
    <w:rsid w:val="00FC62A2"/>
    <w:rsid w:val="00FC79AD"/>
    <w:rsid w:val="00FC7E2B"/>
    <w:rsid w:val="00FC7E89"/>
    <w:rsid w:val="00FD06BC"/>
    <w:rsid w:val="00FD0A1F"/>
    <w:rsid w:val="00FD0EBA"/>
    <w:rsid w:val="00FD14D7"/>
    <w:rsid w:val="00FD1616"/>
    <w:rsid w:val="00FD18EC"/>
    <w:rsid w:val="00FD20E2"/>
    <w:rsid w:val="00FD220F"/>
    <w:rsid w:val="00FD243D"/>
    <w:rsid w:val="00FD2C32"/>
    <w:rsid w:val="00FD319D"/>
    <w:rsid w:val="00FD3984"/>
    <w:rsid w:val="00FD3F9C"/>
    <w:rsid w:val="00FD3FB6"/>
    <w:rsid w:val="00FD4DCD"/>
    <w:rsid w:val="00FD50C3"/>
    <w:rsid w:val="00FD5898"/>
    <w:rsid w:val="00FD648F"/>
    <w:rsid w:val="00FD6C50"/>
    <w:rsid w:val="00FD6CD6"/>
    <w:rsid w:val="00FD6F54"/>
    <w:rsid w:val="00FD73BC"/>
    <w:rsid w:val="00FD7920"/>
    <w:rsid w:val="00FD7C35"/>
    <w:rsid w:val="00FD7F7D"/>
    <w:rsid w:val="00FE0869"/>
    <w:rsid w:val="00FE08D4"/>
    <w:rsid w:val="00FE0D8A"/>
    <w:rsid w:val="00FE1B64"/>
    <w:rsid w:val="00FE2E2A"/>
    <w:rsid w:val="00FE359E"/>
    <w:rsid w:val="00FE3988"/>
    <w:rsid w:val="00FE3DD7"/>
    <w:rsid w:val="00FE4394"/>
    <w:rsid w:val="00FE444A"/>
    <w:rsid w:val="00FE4BF3"/>
    <w:rsid w:val="00FE5572"/>
    <w:rsid w:val="00FE6387"/>
    <w:rsid w:val="00FE6C05"/>
    <w:rsid w:val="00FE6C74"/>
    <w:rsid w:val="00FE6E06"/>
    <w:rsid w:val="00FE70AC"/>
    <w:rsid w:val="00FE72C2"/>
    <w:rsid w:val="00FE7B0F"/>
    <w:rsid w:val="00FF0312"/>
    <w:rsid w:val="00FF0A56"/>
    <w:rsid w:val="00FF1080"/>
    <w:rsid w:val="00FF1CD5"/>
    <w:rsid w:val="00FF212B"/>
    <w:rsid w:val="00FF2B0A"/>
    <w:rsid w:val="00FF342D"/>
    <w:rsid w:val="00FF4005"/>
    <w:rsid w:val="00FF416C"/>
    <w:rsid w:val="00FF454F"/>
    <w:rsid w:val="00FF492D"/>
    <w:rsid w:val="00FF50C0"/>
    <w:rsid w:val="00FF51A2"/>
    <w:rsid w:val="00FF526E"/>
    <w:rsid w:val="00FF578B"/>
    <w:rsid w:val="00FF596F"/>
    <w:rsid w:val="00FF60AC"/>
    <w:rsid w:val="00FF683A"/>
    <w:rsid w:val="00FF6DD8"/>
    <w:rsid w:val="00FF730A"/>
    <w:rsid w:val="00FF76CD"/>
    <w:rsid w:val="00FF7E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201E5D"/>
  <w15:chartTrackingRefBased/>
  <w15:docId w15:val="{2B18CB6E-CF92-4BE8-89B7-74E165D89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674B"/>
    <w:rPr>
      <w:rFonts w:ascii="CG Times" w:hAnsi="CG Times" w:cs="Times New Roman"/>
      <w:kern w:val="0"/>
      <w:sz w:val="22"/>
      <w:szCs w:val="20"/>
      <w:lang w:val="en-GB" w:eastAsia="en-US"/>
    </w:rPr>
  </w:style>
  <w:style w:type="paragraph" w:styleId="Heading1">
    <w:name w:val="heading 1"/>
    <w:basedOn w:val="Normal"/>
    <w:next w:val="Normal"/>
    <w:link w:val="Heading1Char"/>
    <w:uiPriority w:val="9"/>
    <w:qFormat/>
    <w:rsid w:val="00D3747E"/>
    <w:pPr>
      <w:keepNext/>
      <w:keepLines/>
      <w:spacing w:before="240"/>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AA544E"/>
    <w:pPr>
      <w:keepNext/>
      <w:keepLines/>
      <w:spacing w:before="40"/>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0E352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9">
    <w:name w:val="heading 9"/>
    <w:basedOn w:val="Normal"/>
    <w:next w:val="Normal"/>
    <w:link w:val="Heading9Char"/>
    <w:uiPriority w:val="9"/>
    <w:semiHidden/>
    <w:unhideWhenUsed/>
    <w:qFormat/>
    <w:rsid w:val="00265EBF"/>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0C6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30C68"/>
    <w:rPr>
      <w:sz w:val="18"/>
      <w:szCs w:val="18"/>
    </w:rPr>
  </w:style>
  <w:style w:type="paragraph" w:styleId="Footer">
    <w:name w:val="footer"/>
    <w:basedOn w:val="Normal"/>
    <w:link w:val="FooterChar"/>
    <w:uiPriority w:val="99"/>
    <w:unhideWhenUsed/>
    <w:qFormat/>
    <w:rsid w:val="00330C68"/>
    <w:pPr>
      <w:tabs>
        <w:tab w:val="center" w:pos="4153"/>
        <w:tab w:val="right" w:pos="8306"/>
      </w:tabs>
      <w:snapToGrid w:val="0"/>
    </w:pPr>
    <w:rPr>
      <w:sz w:val="18"/>
      <w:szCs w:val="18"/>
    </w:rPr>
  </w:style>
  <w:style w:type="character" w:customStyle="1" w:styleId="FooterChar">
    <w:name w:val="Footer Char"/>
    <w:basedOn w:val="DefaultParagraphFont"/>
    <w:link w:val="Footer"/>
    <w:uiPriority w:val="99"/>
    <w:qFormat/>
    <w:rsid w:val="00330C68"/>
    <w:rPr>
      <w:sz w:val="18"/>
      <w:szCs w:val="18"/>
    </w:rPr>
  </w:style>
  <w:style w:type="character" w:styleId="Hyperlink">
    <w:name w:val="Hyperlink"/>
    <w:uiPriority w:val="99"/>
    <w:qFormat/>
    <w:rsid w:val="00330C68"/>
    <w:rPr>
      <w:color w:val="0000FF"/>
      <w:u w:val="single"/>
    </w:rPr>
  </w:style>
  <w:style w:type="paragraph" w:styleId="ListParagraph">
    <w:name w:val="List Paragraph"/>
    <w:basedOn w:val="Normal"/>
    <w:uiPriority w:val="34"/>
    <w:qFormat/>
    <w:rsid w:val="00330C68"/>
    <w:pPr>
      <w:ind w:left="720"/>
      <w:contextualSpacing/>
    </w:pPr>
  </w:style>
  <w:style w:type="table" w:styleId="TableGrid">
    <w:name w:val="Table Grid"/>
    <w:basedOn w:val="TableNormal"/>
    <w:uiPriority w:val="59"/>
    <w:qFormat/>
    <w:rsid w:val="00330C68"/>
    <w:rPr>
      <w:rFonts w:ascii="Times New Roman" w:hAnsi="Times New Roman" w:cs="Times New Roman"/>
      <w:kern w:val="0"/>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30C68"/>
    <w:pPr>
      <w:spacing w:before="100" w:beforeAutospacing="1" w:after="100" w:afterAutospacing="1"/>
    </w:pPr>
    <w:rPr>
      <w:rFonts w:ascii="Times New Roman" w:eastAsia="Times New Roman" w:hAnsi="Times New Roman"/>
      <w:sz w:val="24"/>
      <w:szCs w:val="24"/>
      <w:lang w:val="en-US"/>
    </w:rPr>
  </w:style>
  <w:style w:type="paragraph" w:customStyle="1" w:styleId="EndNoteBibliographyTitle">
    <w:name w:val="EndNote Bibliography Title"/>
    <w:basedOn w:val="Normal"/>
    <w:link w:val="EndNoteBibliographyTitleChar"/>
    <w:rsid w:val="00F037A3"/>
    <w:pPr>
      <w:jc w:val="center"/>
    </w:pPr>
    <w:rPr>
      <w:noProof/>
      <w:lang w:val="en-US"/>
    </w:rPr>
  </w:style>
  <w:style w:type="character" w:customStyle="1" w:styleId="EndNoteBibliographyTitleChar">
    <w:name w:val="EndNote Bibliography Title Char"/>
    <w:basedOn w:val="DefaultParagraphFont"/>
    <w:link w:val="EndNoteBibliographyTitle"/>
    <w:rsid w:val="00F037A3"/>
    <w:rPr>
      <w:rFonts w:ascii="CG Times" w:hAnsi="CG Times" w:cs="Times New Roman"/>
      <w:noProof/>
      <w:kern w:val="0"/>
      <w:sz w:val="22"/>
      <w:szCs w:val="20"/>
      <w:lang w:eastAsia="en-US"/>
    </w:rPr>
  </w:style>
  <w:style w:type="paragraph" w:customStyle="1" w:styleId="EndNoteBibliography">
    <w:name w:val="EndNote Bibliography"/>
    <w:basedOn w:val="Normal"/>
    <w:link w:val="EndNoteBibliographyChar"/>
    <w:rsid w:val="00F037A3"/>
    <w:pPr>
      <w:jc w:val="both"/>
    </w:pPr>
    <w:rPr>
      <w:noProof/>
      <w:lang w:val="en-US"/>
    </w:rPr>
  </w:style>
  <w:style w:type="character" w:customStyle="1" w:styleId="EndNoteBibliographyChar">
    <w:name w:val="EndNote Bibliography Char"/>
    <w:basedOn w:val="DefaultParagraphFont"/>
    <w:link w:val="EndNoteBibliography"/>
    <w:rsid w:val="00F037A3"/>
    <w:rPr>
      <w:rFonts w:ascii="CG Times" w:hAnsi="CG Times" w:cs="Times New Roman"/>
      <w:noProof/>
      <w:kern w:val="0"/>
      <w:sz w:val="22"/>
      <w:szCs w:val="20"/>
      <w:lang w:eastAsia="en-US"/>
    </w:rPr>
  </w:style>
  <w:style w:type="character" w:styleId="UnresolvedMention">
    <w:name w:val="Unresolved Mention"/>
    <w:basedOn w:val="DefaultParagraphFont"/>
    <w:uiPriority w:val="99"/>
    <w:semiHidden/>
    <w:unhideWhenUsed/>
    <w:rsid w:val="00F037A3"/>
    <w:rPr>
      <w:color w:val="605E5C"/>
      <w:shd w:val="clear" w:color="auto" w:fill="E1DFDD"/>
    </w:rPr>
  </w:style>
  <w:style w:type="paragraph" w:customStyle="1" w:styleId="1">
    <w:name w:val="公式1"/>
    <w:basedOn w:val="Normal"/>
    <w:qFormat/>
    <w:rsid w:val="004E7626"/>
    <w:pPr>
      <w:widowControl w:val="0"/>
      <w:tabs>
        <w:tab w:val="center" w:pos="4320"/>
        <w:tab w:val="right" w:pos="8640"/>
      </w:tabs>
      <w:ind w:firstLineChars="200" w:firstLine="200"/>
      <w:jc w:val="both"/>
    </w:pPr>
    <w:rPr>
      <w:rFonts w:ascii="Times New Roman" w:eastAsia="SimSun" w:hAnsi="Times New Roman"/>
      <w:kern w:val="2"/>
      <w:sz w:val="24"/>
      <w:szCs w:val="21"/>
      <w:lang w:val="en-US" w:eastAsia="zh-CN"/>
    </w:rPr>
  </w:style>
  <w:style w:type="character" w:styleId="PlaceholderText">
    <w:name w:val="Placeholder Text"/>
    <w:basedOn w:val="DefaultParagraphFont"/>
    <w:uiPriority w:val="99"/>
    <w:semiHidden/>
    <w:rsid w:val="00A96196"/>
    <w:rPr>
      <w:color w:val="808080"/>
    </w:rPr>
  </w:style>
  <w:style w:type="paragraph" w:styleId="CommentText">
    <w:name w:val="annotation text"/>
    <w:basedOn w:val="Normal"/>
    <w:link w:val="CommentTextChar"/>
    <w:semiHidden/>
    <w:rsid w:val="00502865"/>
    <w:rPr>
      <w:sz w:val="20"/>
    </w:rPr>
  </w:style>
  <w:style w:type="character" w:customStyle="1" w:styleId="CommentTextChar">
    <w:name w:val="Comment Text Char"/>
    <w:basedOn w:val="DefaultParagraphFont"/>
    <w:link w:val="CommentText"/>
    <w:semiHidden/>
    <w:rsid w:val="00502865"/>
    <w:rPr>
      <w:rFonts w:ascii="CG Times" w:hAnsi="CG Times" w:cs="Times New Roman"/>
      <w:kern w:val="0"/>
      <w:sz w:val="20"/>
      <w:szCs w:val="20"/>
      <w:lang w:val="nl-NL" w:eastAsia="en-US"/>
    </w:rPr>
  </w:style>
  <w:style w:type="character" w:styleId="Emphasis">
    <w:name w:val="Emphasis"/>
    <w:basedOn w:val="DefaultParagraphFont"/>
    <w:uiPriority w:val="20"/>
    <w:qFormat/>
    <w:rsid w:val="00811AD7"/>
    <w:rPr>
      <w:i/>
      <w:iCs/>
    </w:rPr>
  </w:style>
  <w:style w:type="paragraph" w:styleId="BalloonText">
    <w:name w:val="Balloon Text"/>
    <w:basedOn w:val="Normal"/>
    <w:link w:val="BalloonTextChar"/>
    <w:uiPriority w:val="99"/>
    <w:semiHidden/>
    <w:unhideWhenUsed/>
    <w:rsid w:val="00A576B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76B7"/>
    <w:rPr>
      <w:rFonts w:ascii="Segoe UI" w:hAnsi="Segoe UI" w:cs="Segoe UI"/>
      <w:kern w:val="0"/>
      <w:sz w:val="18"/>
      <w:szCs w:val="18"/>
      <w:lang w:val="nl-NL" w:eastAsia="en-US"/>
    </w:rPr>
  </w:style>
  <w:style w:type="table" w:styleId="ListTable2">
    <w:name w:val="List Table 2"/>
    <w:basedOn w:val="TableNormal"/>
    <w:uiPriority w:val="47"/>
    <w:rsid w:val="001B70F9"/>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43033D"/>
    <w:rPr>
      <w:sz w:val="16"/>
      <w:szCs w:val="16"/>
    </w:rPr>
  </w:style>
  <w:style w:type="paragraph" w:styleId="CommentSubject">
    <w:name w:val="annotation subject"/>
    <w:basedOn w:val="CommentText"/>
    <w:next w:val="CommentText"/>
    <w:link w:val="CommentSubjectChar"/>
    <w:uiPriority w:val="99"/>
    <w:semiHidden/>
    <w:unhideWhenUsed/>
    <w:rsid w:val="0043033D"/>
    <w:rPr>
      <w:b/>
      <w:bCs/>
    </w:rPr>
  </w:style>
  <w:style w:type="character" w:customStyle="1" w:styleId="CommentSubjectChar">
    <w:name w:val="Comment Subject Char"/>
    <w:basedOn w:val="CommentTextChar"/>
    <w:link w:val="CommentSubject"/>
    <w:uiPriority w:val="99"/>
    <w:semiHidden/>
    <w:rsid w:val="0043033D"/>
    <w:rPr>
      <w:rFonts w:ascii="CG Times" w:hAnsi="CG Times" w:cs="Times New Roman"/>
      <w:b/>
      <w:bCs/>
      <w:kern w:val="0"/>
      <w:sz w:val="20"/>
      <w:szCs w:val="20"/>
      <w:lang w:val="en-GB" w:eastAsia="en-US"/>
    </w:rPr>
  </w:style>
  <w:style w:type="character" w:customStyle="1" w:styleId="highlight">
    <w:name w:val="highlight"/>
    <w:basedOn w:val="DefaultParagraphFont"/>
    <w:rsid w:val="003D040F"/>
  </w:style>
  <w:style w:type="character" w:customStyle="1" w:styleId="Heading2Char">
    <w:name w:val="Heading 2 Char"/>
    <w:basedOn w:val="DefaultParagraphFont"/>
    <w:link w:val="Heading2"/>
    <w:uiPriority w:val="9"/>
    <w:rsid w:val="00AA544E"/>
    <w:rPr>
      <w:rFonts w:ascii="Times New Roman" w:eastAsiaTheme="majorEastAsia" w:hAnsi="Times New Roman" w:cstheme="majorBidi"/>
      <w:color w:val="000000" w:themeColor="text1"/>
      <w:kern w:val="0"/>
      <w:sz w:val="24"/>
      <w:szCs w:val="26"/>
      <w:lang w:val="en-GB" w:eastAsia="en-US"/>
    </w:rPr>
  </w:style>
  <w:style w:type="paragraph" w:customStyle="1" w:styleId="10">
    <w:name w:val="正文1"/>
    <w:link w:val="11"/>
    <w:uiPriority w:val="99"/>
    <w:rsid w:val="008E6574"/>
    <w:rPr>
      <w:rFonts w:ascii="Times New Roman" w:eastAsia="SimSun" w:hAnsi="Times New Roman" w:cs="Times New Roman"/>
      <w:color w:val="000000"/>
      <w:kern w:val="0"/>
      <w:sz w:val="24"/>
      <w:szCs w:val="20"/>
    </w:rPr>
  </w:style>
  <w:style w:type="character" w:customStyle="1" w:styleId="11">
    <w:name w:val="正文1 字符"/>
    <w:basedOn w:val="DefaultParagraphFont"/>
    <w:link w:val="10"/>
    <w:uiPriority w:val="99"/>
    <w:rsid w:val="008E6574"/>
    <w:rPr>
      <w:rFonts w:ascii="Times New Roman" w:eastAsia="SimSun" w:hAnsi="Times New Roman" w:cs="Times New Roman"/>
      <w:color w:val="000000"/>
      <w:kern w:val="0"/>
      <w:sz w:val="24"/>
      <w:szCs w:val="20"/>
    </w:rPr>
  </w:style>
  <w:style w:type="character" w:customStyle="1" w:styleId="Heading3Char">
    <w:name w:val="Heading 3 Char"/>
    <w:basedOn w:val="DefaultParagraphFont"/>
    <w:link w:val="Heading3"/>
    <w:uiPriority w:val="9"/>
    <w:rsid w:val="000E352C"/>
    <w:rPr>
      <w:rFonts w:asciiTheme="majorHAnsi" w:eastAsiaTheme="majorEastAsia" w:hAnsiTheme="majorHAnsi" w:cstheme="majorBidi"/>
      <w:color w:val="1F3763" w:themeColor="accent1" w:themeShade="7F"/>
      <w:kern w:val="0"/>
      <w:sz w:val="24"/>
      <w:szCs w:val="24"/>
      <w:lang w:val="en-GB" w:eastAsia="en-US"/>
    </w:rPr>
  </w:style>
  <w:style w:type="paragraph" w:styleId="FootnoteText">
    <w:name w:val="footnote text"/>
    <w:basedOn w:val="Normal"/>
    <w:link w:val="FootnoteTextChar"/>
    <w:uiPriority w:val="99"/>
    <w:semiHidden/>
    <w:unhideWhenUsed/>
    <w:rsid w:val="0033046F"/>
    <w:rPr>
      <w:sz w:val="20"/>
    </w:rPr>
  </w:style>
  <w:style w:type="character" w:customStyle="1" w:styleId="FootnoteTextChar">
    <w:name w:val="Footnote Text Char"/>
    <w:basedOn w:val="DefaultParagraphFont"/>
    <w:link w:val="FootnoteText"/>
    <w:uiPriority w:val="99"/>
    <w:semiHidden/>
    <w:rsid w:val="0033046F"/>
    <w:rPr>
      <w:rFonts w:ascii="CG Times" w:hAnsi="CG Times" w:cs="Times New Roman"/>
      <w:kern w:val="0"/>
      <w:sz w:val="20"/>
      <w:szCs w:val="20"/>
      <w:lang w:val="en-GB" w:eastAsia="en-US"/>
    </w:rPr>
  </w:style>
  <w:style w:type="character" w:styleId="FootnoteReference">
    <w:name w:val="footnote reference"/>
    <w:basedOn w:val="DefaultParagraphFont"/>
    <w:uiPriority w:val="99"/>
    <w:semiHidden/>
    <w:unhideWhenUsed/>
    <w:rsid w:val="0033046F"/>
    <w:rPr>
      <w:vertAlign w:val="superscript"/>
    </w:rPr>
  </w:style>
  <w:style w:type="paragraph" w:styleId="Date">
    <w:name w:val="Date"/>
    <w:basedOn w:val="Normal"/>
    <w:next w:val="Normal"/>
    <w:link w:val="DateChar"/>
    <w:uiPriority w:val="99"/>
    <w:semiHidden/>
    <w:unhideWhenUsed/>
    <w:rsid w:val="00C66242"/>
  </w:style>
  <w:style w:type="character" w:customStyle="1" w:styleId="DateChar">
    <w:name w:val="Date Char"/>
    <w:basedOn w:val="DefaultParagraphFont"/>
    <w:link w:val="Date"/>
    <w:uiPriority w:val="99"/>
    <w:semiHidden/>
    <w:rsid w:val="00C66242"/>
    <w:rPr>
      <w:rFonts w:ascii="CG Times" w:hAnsi="CG Times" w:cs="Times New Roman"/>
      <w:kern w:val="0"/>
      <w:sz w:val="22"/>
      <w:szCs w:val="20"/>
      <w:lang w:val="en-GB" w:eastAsia="en-US"/>
    </w:rPr>
  </w:style>
  <w:style w:type="character" w:customStyle="1" w:styleId="Heading1Char">
    <w:name w:val="Heading 1 Char"/>
    <w:basedOn w:val="DefaultParagraphFont"/>
    <w:link w:val="Heading1"/>
    <w:uiPriority w:val="9"/>
    <w:rsid w:val="00D3747E"/>
    <w:rPr>
      <w:rFonts w:ascii="Times New Roman" w:eastAsiaTheme="majorEastAsia" w:hAnsi="Times New Roman" w:cstheme="majorBidi"/>
      <w:b/>
      <w:color w:val="000000" w:themeColor="text1"/>
      <w:kern w:val="0"/>
      <w:sz w:val="24"/>
      <w:szCs w:val="32"/>
      <w:lang w:val="en-GB" w:eastAsia="en-US"/>
    </w:rPr>
  </w:style>
  <w:style w:type="paragraph" w:styleId="TOCHeading">
    <w:name w:val="TOC Heading"/>
    <w:basedOn w:val="Heading1"/>
    <w:next w:val="Normal"/>
    <w:uiPriority w:val="39"/>
    <w:unhideWhenUsed/>
    <w:qFormat/>
    <w:rsid w:val="00456ABA"/>
    <w:pPr>
      <w:spacing w:line="259" w:lineRule="auto"/>
      <w:outlineLvl w:val="9"/>
    </w:pPr>
    <w:rPr>
      <w:lang w:val="en-US"/>
    </w:rPr>
  </w:style>
  <w:style w:type="paragraph" w:styleId="TOC2">
    <w:name w:val="toc 2"/>
    <w:basedOn w:val="Normal"/>
    <w:next w:val="Normal"/>
    <w:autoRedefine/>
    <w:uiPriority w:val="39"/>
    <w:unhideWhenUsed/>
    <w:rsid w:val="00456ABA"/>
    <w:pPr>
      <w:spacing w:after="100" w:line="259" w:lineRule="auto"/>
      <w:ind w:left="220"/>
    </w:pPr>
    <w:rPr>
      <w:rFonts w:asciiTheme="minorHAnsi" w:hAnsiTheme="minorHAnsi"/>
      <w:szCs w:val="22"/>
      <w:lang w:val="en-US"/>
    </w:rPr>
  </w:style>
  <w:style w:type="paragraph" w:styleId="TOC1">
    <w:name w:val="toc 1"/>
    <w:basedOn w:val="Normal"/>
    <w:next w:val="Normal"/>
    <w:autoRedefine/>
    <w:uiPriority w:val="39"/>
    <w:unhideWhenUsed/>
    <w:rsid w:val="00456ABA"/>
    <w:pPr>
      <w:spacing w:after="100" w:line="259" w:lineRule="auto"/>
    </w:pPr>
    <w:rPr>
      <w:rFonts w:asciiTheme="minorHAnsi" w:hAnsiTheme="minorHAnsi"/>
      <w:szCs w:val="22"/>
      <w:lang w:val="en-US"/>
    </w:rPr>
  </w:style>
  <w:style w:type="paragraph" w:styleId="TOC3">
    <w:name w:val="toc 3"/>
    <w:basedOn w:val="Normal"/>
    <w:next w:val="Normal"/>
    <w:autoRedefine/>
    <w:uiPriority w:val="39"/>
    <w:unhideWhenUsed/>
    <w:rsid w:val="00456ABA"/>
    <w:pPr>
      <w:spacing w:after="100" w:line="259" w:lineRule="auto"/>
      <w:ind w:left="440"/>
    </w:pPr>
    <w:rPr>
      <w:rFonts w:asciiTheme="minorHAnsi" w:hAnsiTheme="minorHAnsi"/>
      <w:szCs w:val="22"/>
      <w:lang w:val="en-US"/>
    </w:rPr>
  </w:style>
  <w:style w:type="paragraph" w:styleId="NoSpacing">
    <w:name w:val="No Spacing"/>
    <w:uiPriority w:val="1"/>
    <w:qFormat/>
    <w:rsid w:val="008B2CD9"/>
    <w:rPr>
      <w:rFonts w:ascii="CG Times" w:hAnsi="CG Times" w:cs="Times New Roman"/>
      <w:kern w:val="0"/>
      <w:sz w:val="22"/>
      <w:szCs w:val="20"/>
      <w:lang w:val="en-GB" w:eastAsia="en-US"/>
    </w:rPr>
  </w:style>
  <w:style w:type="character" w:styleId="FollowedHyperlink">
    <w:name w:val="FollowedHyperlink"/>
    <w:basedOn w:val="DefaultParagraphFont"/>
    <w:uiPriority w:val="99"/>
    <w:semiHidden/>
    <w:unhideWhenUsed/>
    <w:rsid w:val="00F05CA0"/>
    <w:rPr>
      <w:color w:val="954F72" w:themeColor="followedHyperlink"/>
      <w:u w:val="single"/>
    </w:rPr>
  </w:style>
  <w:style w:type="character" w:styleId="LineNumber">
    <w:name w:val="line number"/>
    <w:basedOn w:val="DefaultParagraphFont"/>
    <w:uiPriority w:val="99"/>
    <w:semiHidden/>
    <w:unhideWhenUsed/>
    <w:rsid w:val="00361A96"/>
  </w:style>
  <w:style w:type="character" w:customStyle="1" w:styleId="Heading9Char">
    <w:name w:val="Heading 9 Char"/>
    <w:basedOn w:val="DefaultParagraphFont"/>
    <w:link w:val="Heading9"/>
    <w:uiPriority w:val="9"/>
    <w:semiHidden/>
    <w:rsid w:val="00265EBF"/>
    <w:rPr>
      <w:rFonts w:asciiTheme="majorHAnsi" w:eastAsiaTheme="majorEastAsia" w:hAnsiTheme="majorHAnsi" w:cstheme="majorBidi"/>
      <w:kern w:val="0"/>
      <w:szCs w:val="21"/>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0470">
      <w:bodyDiv w:val="1"/>
      <w:marLeft w:val="0"/>
      <w:marRight w:val="0"/>
      <w:marTop w:val="0"/>
      <w:marBottom w:val="0"/>
      <w:divBdr>
        <w:top w:val="none" w:sz="0" w:space="0" w:color="auto"/>
        <w:left w:val="none" w:sz="0" w:space="0" w:color="auto"/>
        <w:bottom w:val="none" w:sz="0" w:space="0" w:color="auto"/>
        <w:right w:val="none" w:sz="0" w:space="0" w:color="auto"/>
      </w:divBdr>
    </w:div>
    <w:div w:id="46222992">
      <w:bodyDiv w:val="1"/>
      <w:marLeft w:val="0"/>
      <w:marRight w:val="0"/>
      <w:marTop w:val="0"/>
      <w:marBottom w:val="0"/>
      <w:divBdr>
        <w:top w:val="none" w:sz="0" w:space="0" w:color="auto"/>
        <w:left w:val="none" w:sz="0" w:space="0" w:color="auto"/>
        <w:bottom w:val="none" w:sz="0" w:space="0" w:color="auto"/>
        <w:right w:val="none" w:sz="0" w:space="0" w:color="auto"/>
      </w:divBdr>
    </w:div>
    <w:div w:id="132456058">
      <w:bodyDiv w:val="1"/>
      <w:marLeft w:val="0"/>
      <w:marRight w:val="0"/>
      <w:marTop w:val="0"/>
      <w:marBottom w:val="0"/>
      <w:divBdr>
        <w:top w:val="none" w:sz="0" w:space="0" w:color="auto"/>
        <w:left w:val="none" w:sz="0" w:space="0" w:color="auto"/>
        <w:bottom w:val="none" w:sz="0" w:space="0" w:color="auto"/>
        <w:right w:val="none" w:sz="0" w:space="0" w:color="auto"/>
      </w:divBdr>
    </w:div>
    <w:div w:id="134613580">
      <w:bodyDiv w:val="1"/>
      <w:marLeft w:val="0"/>
      <w:marRight w:val="0"/>
      <w:marTop w:val="0"/>
      <w:marBottom w:val="0"/>
      <w:divBdr>
        <w:top w:val="none" w:sz="0" w:space="0" w:color="auto"/>
        <w:left w:val="none" w:sz="0" w:space="0" w:color="auto"/>
        <w:bottom w:val="none" w:sz="0" w:space="0" w:color="auto"/>
        <w:right w:val="none" w:sz="0" w:space="0" w:color="auto"/>
      </w:divBdr>
    </w:div>
    <w:div w:id="183057903">
      <w:bodyDiv w:val="1"/>
      <w:marLeft w:val="0"/>
      <w:marRight w:val="0"/>
      <w:marTop w:val="0"/>
      <w:marBottom w:val="0"/>
      <w:divBdr>
        <w:top w:val="none" w:sz="0" w:space="0" w:color="auto"/>
        <w:left w:val="none" w:sz="0" w:space="0" w:color="auto"/>
        <w:bottom w:val="none" w:sz="0" w:space="0" w:color="auto"/>
        <w:right w:val="none" w:sz="0" w:space="0" w:color="auto"/>
      </w:divBdr>
    </w:div>
    <w:div w:id="211039411">
      <w:bodyDiv w:val="1"/>
      <w:marLeft w:val="0"/>
      <w:marRight w:val="0"/>
      <w:marTop w:val="0"/>
      <w:marBottom w:val="0"/>
      <w:divBdr>
        <w:top w:val="none" w:sz="0" w:space="0" w:color="auto"/>
        <w:left w:val="none" w:sz="0" w:space="0" w:color="auto"/>
        <w:bottom w:val="none" w:sz="0" w:space="0" w:color="auto"/>
        <w:right w:val="none" w:sz="0" w:space="0" w:color="auto"/>
      </w:divBdr>
    </w:div>
    <w:div w:id="214656760">
      <w:bodyDiv w:val="1"/>
      <w:marLeft w:val="0"/>
      <w:marRight w:val="0"/>
      <w:marTop w:val="0"/>
      <w:marBottom w:val="0"/>
      <w:divBdr>
        <w:top w:val="none" w:sz="0" w:space="0" w:color="auto"/>
        <w:left w:val="none" w:sz="0" w:space="0" w:color="auto"/>
        <w:bottom w:val="none" w:sz="0" w:space="0" w:color="auto"/>
        <w:right w:val="none" w:sz="0" w:space="0" w:color="auto"/>
      </w:divBdr>
    </w:div>
    <w:div w:id="221254883">
      <w:bodyDiv w:val="1"/>
      <w:marLeft w:val="0"/>
      <w:marRight w:val="0"/>
      <w:marTop w:val="0"/>
      <w:marBottom w:val="0"/>
      <w:divBdr>
        <w:top w:val="none" w:sz="0" w:space="0" w:color="auto"/>
        <w:left w:val="none" w:sz="0" w:space="0" w:color="auto"/>
        <w:bottom w:val="none" w:sz="0" w:space="0" w:color="auto"/>
        <w:right w:val="none" w:sz="0" w:space="0" w:color="auto"/>
      </w:divBdr>
    </w:div>
    <w:div w:id="238053099">
      <w:bodyDiv w:val="1"/>
      <w:marLeft w:val="0"/>
      <w:marRight w:val="0"/>
      <w:marTop w:val="0"/>
      <w:marBottom w:val="0"/>
      <w:divBdr>
        <w:top w:val="none" w:sz="0" w:space="0" w:color="auto"/>
        <w:left w:val="none" w:sz="0" w:space="0" w:color="auto"/>
        <w:bottom w:val="none" w:sz="0" w:space="0" w:color="auto"/>
        <w:right w:val="none" w:sz="0" w:space="0" w:color="auto"/>
      </w:divBdr>
    </w:div>
    <w:div w:id="240024020">
      <w:bodyDiv w:val="1"/>
      <w:marLeft w:val="0"/>
      <w:marRight w:val="0"/>
      <w:marTop w:val="0"/>
      <w:marBottom w:val="0"/>
      <w:divBdr>
        <w:top w:val="none" w:sz="0" w:space="0" w:color="auto"/>
        <w:left w:val="none" w:sz="0" w:space="0" w:color="auto"/>
        <w:bottom w:val="none" w:sz="0" w:space="0" w:color="auto"/>
        <w:right w:val="none" w:sz="0" w:space="0" w:color="auto"/>
      </w:divBdr>
    </w:div>
    <w:div w:id="247621478">
      <w:bodyDiv w:val="1"/>
      <w:marLeft w:val="0"/>
      <w:marRight w:val="0"/>
      <w:marTop w:val="0"/>
      <w:marBottom w:val="0"/>
      <w:divBdr>
        <w:top w:val="none" w:sz="0" w:space="0" w:color="auto"/>
        <w:left w:val="none" w:sz="0" w:space="0" w:color="auto"/>
        <w:bottom w:val="none" w:sz="0" w:space="0" w:color="auto"/>
        <w:right w:val="none" w:sz="0" w:space="0" w:color="auto"/>
      </w:divBdr>
    </w:div>
    <w:div w:id="254094290">
      <w:bodyDiv w:val="1"/>
      <w:marLeft w:val="0"/>
      <w:marRight w:val="0"/>
      <w:marTop w:val="0"/>
      <w:marBottom w:val="0"/>
      <w:divBdr>
        <w:top w:val="none" w:sz="0" w:space="0" w:color="auto"/>
        <w:left w:val="none" w:sz="0" w:space="0" w:color="auto"/>
        <w:bottom w:val="none" w:sz="0" w:space="0" w:color="auto"/>
        <w:right w:val="none" w:sz="0" w:space="0" w:color="auto"/>
      </w:divBdr>
    </w:div>
    <w:div w:id="318660681">
      <w:bodyDiv w:val="1"/>
      <w:marLeft w:val="0"/>
      <w:marRight w:val="0"/>
      <w:marTop w:val="0"/>
      <w:marBottom w:val="0"/>
      <w:divBdr>
        <w:top w:val="none" w:sz="0" w:space="0" w:color="auto"/>
        <w:left w:val="none" w:sz="0" w:space="0" w:color="auto"/>
        <w:bottom w:val="none" w:sz="0" w:space="0" w:color="auto"/>
        <w:right w:val="none" w:sz="0" w:space="0" w:color="auto"/>
      </w:divBdr>
    </w:div>
    <w:div w:id="320811947">
      <w:bodyDiv w:val="1"/>
      <w:marLeft w:val="0"/>
      <w:marRight w:val="0"/>
      <w:marTop w:val="0"/>
      <w:marBottom w:val="0"/>
      <w:divBdr>
        <w:top w:val="none" w:sz="0" w:space="0" w:color="auto"/>
        <w:left w:val="none" w:sz="0" w:space="0" w:color="auto"/>
        <w:bottom w:val="none" w:sz="0" w:space="0" w:color="auto"/>
        <w:right w:val="none" w:sz="0" w:space="0" w:color="auto"/>
      </w:divBdr>
    </w:div>
    <w:div w:id="329216704">
      <w:bodyDiv w:val="1"/>
      <w:marLeft w:val="0"/>
      <w:marRight w:val="0"/>
      <w:marTop w:val="0"/>
      <w:marBottom w:val="0"/>
      <w:divBdr>
        <w:top w:val="none" w:sz="0" w:space="0" w:color="auto"/>
        <w:left w:val="none" w:sz="0" w:space="0" w:color="auto"/>
        <w:bottom w:val="none" w:sz="0" w:space="0" w:color="auto"/>
        <w:right w:val="none" w:sz="0" w:space="0" w:color="auto"/>
      </w:divBdr>
    </w:div>
    <w:div w:id="348337746">
      <w:bodyDiv w:val="1"/>
      <w:marLeft w:val="0"/>
      <w:marRight w:val="0"/>
      <w:marTop w:val="0"/>
      <w:marBottom w:val="0"/>
      <w:divBdr>
        <w:top w:val="none" w:sz="0" w:space="0" w:color="auto"/>
        <w:left w:val="none" w:sz="0" w:space="0" w:color="auto"/>
        <w:bottom w:val="none" w:sz="0" w:space="0" w:color="auto"/>
        <w:right w:val="none" w:sz="0" w:space="0" w:color="auto"/>
      </w:divBdr>
    </w:div>
    <w:div w:id="408815163">
      <w:bodyDiv w:val="1"/>
      <w:marLeft w:val="0"/>
      <w:marRight w:val="0"/>
      <w:marTop w:val="0"/>
      <w:marBottom w:val="0"/>
      <w:divBdr>
        <w:top w:val="none" w:sz="0" w:space="0" w:color="auto"/>
        <w:left w:val="none" w:sz="0" w:space="0" w:color="auto"/>
        <w:bottom w:val="none" w:sz="0" w:space="0" w:color="auto"/>
        <w:right w:val="none" w:sz="0" w:space="0" w:color="auto"/>
      </w:divBdr>
    </w:div>
    <w:div w:id="428356127">
      <w:bodyDiv w:val="1"/>
      <w:marLeft w:val="0"/>
      <w:marRight w:val="0"/>
      <w:marTop w:val="0"/>
      <w:marBottom w:val="0"/>
      <w:divBdr>
        <w:top w:val="none" w:sz="0" w:space="0" w:color="auto"/>
        <w:left w:val="none" w:sz="0" w:space="0" w:color="auto"/>
        <w:bottom w:val="none" w:sz="0" w:space="0" w:color="auto"/>
        <w:right w:val="none" w:sz="0" w:space="0" w:color="auto"/>
      </w:divBdr>
    </w:div>
    <w:div w:id="455946411">
      <w:bodyDiv w:val="1"/>
      <w:marLeft w:val="0"/>
      <w:marRight w:val="0"/>
      <w:marTop w:val="0"/>
      <w:marBottom w:val="0"/>
      <w:divBdr>
        <w:top w:val="none" w:sz="0" w:space="0" w:color="auto"/>
        <w:left w:val="none" w:sz="0" w:space="0" w:color="auto"/>
        <w:bottom w:val="none" w:sz="0" w:space="0" w:color="auto"/>
        <w:right w:val="none" w:sz="0" w:space="0" w:color="auto"/>
      </w:divBdr>
    </w:div>
    <w:div w:id="529877307">
      <w:bodyDiv w:val="1"/>
      <w:marLeft w:val="0"/>
      <w:marRight w:val="0"/>
      <w:marTop w:val="0"/>
      <w:marBottom w:val="0"/>
      <w:divBdr>
        <w:top w:val="none" w:sz="0" w:space="0" w:color="auto"/>
        <w:left w:val="none" w:sz="0" w:space="0" w:color="auto"/>
        <w:bottom w:val="none" w:sz="0" w:space="0" w:color="auto"/>
        <w:right w:val="none" w:sz="0" w:space="0" w:color="auto"/>
      </w:divBdr>
    </w:div>
    <w:div w:id="553198874">
      <w:bodyDiv w:val="1"/>
      <w:marLeft w:val="0"/>
      <w:marRight w:val="0"/>
      <w:marTop w:val="0"/>
      <w:marBottom w:val="0"/>
      <w:divBdr>
        <w:top w:val="none" w:sz="0" w:space="0" w:color="auto"/>
        <w:left w:val="none" w:sz="0" w:space="0" w:color="auto"/>
        <w:bottom w:val="none" w:sz="0" w:space="0" w:color="auto"/>
        <w:right w:val="none" w:sz="0" w:space="0" w:color="auto"/>
      </w:divBdr>
    </w:div>
    <w:div w:id="671950707">
      <w:bodyDiv w:val="1"/>
      <w:marLeft w:val="0"/>
      <w:marRight w:val="0"/>
      <w:marTop w:val="0"/>
      <w:marBottom w:val="0"/>
      <w:divBdr>
        <w:top w:val="none" w:sz="0" w:space="0" w:color="auto"/>
        <w:left w:val="none" w:sz="0" w:space="0" w:color="auto"/>
        <w:bottom w:val="none" w:sz="0" w:space="0" w:color="auto"/>
        <w:right w:val="none" w:sz="0" w:space="0" w:color="auto"/>
      </w:divBdr>
    </w:div>
    <w:div w:id="710956019">
      <w:bodyDiv w:val="1"/>
      <w:marLeft w:val="0"/>
      <w:marRight w:val="0"/>
      <w:marTop w:val="0"/>
      <w:marBottom w:val="0"/>
      <w:divBdr>
        <w:top w:val="none" w:sz="0" w:space="0" w:color="auto"/>
        <w:left w:val="none" w:sz="0" w:space="0" w:color="auto"/>
        <w:bottom w:val="none" w:sz="0" w:space="0" w:color="auto"/>
        <w:right w:val="none" w:sz="0" w:space="0" w:color="auto"/>
      </w:divBdr>
    </w:div>
    <w:div w:id="735863930">
      <w:bodyDiv w:val="1"/>
      <w:marLeft w:val="0"/>
      <w:marRight w:val="0"/>
      <w:marTop w:val="0"/>
      <w:marBottom w:val="0"/>
      <w:divBdr>
        <w:top w:val="none" w:sz="0" w:space="0" w:color="auto"/>
        <w:left w:val="none" w:sz="0" w:space="0" w:color="auto"/>
        <w:bottom w:val="none" w:sz="0" w:space="0" w:color="auto"/>
        <w:right w:val="none" w:sz="0" w:space="0" w:color="auto"/>
      </w:divBdr>
    </w:div>
    <w:div w:id="767847745">
      <w:bodyDiv w:val="1"/>
      <w:marLeft w:val="0"/>
      <w:marRight w:val="0"/>
      <w:marTop w:val="0"/>
      <w:marBottom w:val="0"/>
      <w:divBdr>
        <w:top w:val="none" w:sz="0" w:space="0" w:color="auto"/>
        <w:left w:val="none" w:sz="0" w:space="0" w:color="auto"/>
        <w:bottom w:val="none" w:sz="0" w:space="0" w:color="auto"/>
        <w:right w:val="none" w:sz="0" w:space="0" w:color="auto"/>
      </w:divBdr>
    </w:div>
    <w:div w:id="781460756">
      <w:bodyDiv w:val="1"/>
      <w:marLeft w:val="0"/>
      <w:marRight w:val="0"/>
      <w:marTop w:val="0"/>
      <w:marBottom w:val="0"/>
      <w:divBdr>
        <w:top w:val="none" w:sz="0" w:space="0" w:color="auto"/>
        <w:left w:val="none" w:sz="0" w:space="0" w:color="auto"/>
        <w:bottom w:val="none" w:sz="0" w:space="0" w:color="auto"/>
        <w:right w:val="none" w:sz="0" w:space="0" w:color="auto"/>
      </w:divBdr>
    </w:div>
    <w:div w:id="789789424">
      <w:bodyDiv w:val="1"/>
      <w:marLeft w:val="0"/>
      <w:marRight w:val="0"/>
      <w:marTop w:val="0"/>
      <w:marBottom w:val="0"/>
      <w:divBdr>
        <w:top w:val="none" w:sz="0" w:space="0" w:color="auto"/>
        <w:left w:val="none" w:sz="0" w:space="0" w:color="auto"/>
        <w:bottom w:val="none" w:sz="0" w:space="0" w:color="auto"/>
        <w:right w:val="none" w:sz="0" w:space="0" w:color="auto"/>
      </w:divBdr>
    </w:div>
    <w:div w:id="834609967">
      <w:bodyDiv w:val="1"/>
      <w:marLeft w:val="0"/>
      <w:marRight w:val="0"/>
      <w:marTop w:val="0"/>
      <w:marBottom w:val="0"/>
      <w:divBdr>
        <w:top w:val="none" w:sz="0" w:space="0" w:color="auto"/>
        <w:left w:val="none" w:sz="0" w:space="0" w:color="auto"/>
        <w:bottom w:val="none" w:sz="0" w:space="0" w:color="auto"/>
        <w:right w:val="none" w:sz="0" w:space="0" w:color="auto"/>
      </w:divBdr>
    </w:div>
    <w:div w:id="921252994">
      <w:bodyDiv w:val="1"/>
      <w:marLeft w:val="0"/>
      <w:marRight w:val="0"/>
      <w:marTop w:val="0"/>
      <w:marBottom w:val="0"/>
      <w:divBdr>
        <w:top w:val="none" w:sz="0" w:space="0" w:color="auto"/>
        <w:left w:val="none" w:sz="0" w:space="0" w:color="auto"/>
        <w:bottom w:val="none" w:sz="0" w:space="0" w:color="auto"/>
        <w:right w:val="none" w:sz="0" w:space="0" w:color="auto"/>
      </w:divBdr>
    </w:div>
    <w:div w:id="921573679">
      <w:bodyDiv w:val="1"/>
      <w:marLeft w:val="0"/>
      <w:marRight w:val="0"/>
      <w:marTop w:val="0"/>
      <w:marBottom w:val="0"/>
      <w:divBdr>
        <w:top w:val="none" w:sz="0" w:space="0" w:color="auto"/>
        <w:left w:val="none" w:sz="0" w:space="0" w:color="auto"/>
        <w:bottom w:val="none" w:sz="0" w:space="0" w:color="auto"/>
        <w:right w:val="none" w:sz="0" w:space="0" w:color="auto"/>
      </w:divBdr>
    </w:div>
    <w:div w:id="937761697">
      <w:bodyDiv w:val="1"/>
      <w:marLeft w:val="0"/>
      <w:marRight w:val="0"/>
      <w:marTop w:val="0"/>
      <w:marBottom w:val="0"/>
      <w:divBdr>
        <w:top w:val="none" w:sz="0" w:space="0" w:color="auto"/>
        <w:left w:val="none" w:sz="0" w:space="0" w:color="auto"/>
        <w:bottom w:val="none" w:sz="0" w:space="0" w:color="auto"/>
        <w:right w:val="none" w:sz="0" w:space="0" w:color="auto"/>
      </w:divBdr>
    </w:div>
    <w:div w:id="945236953">
      <w:bodyDiv w:val="1"/>
      <w:marLeft w:val="0"/>
      <w:marRight w:val="0"/>
      <w:marTop w:val="0"/>
      <w:marBottom w:val="0"/>
      <w:divBdr>
        <w:top w:val="none" w:sz="0" w:space="0" w:color="auto"/>
        <w:left w:val="none" w:sz="0" w:space="0" w:color="auto"/>
        <w:bottom w:val="none" w:sz="0" w:space="0" w:color="auto"/>
        <w:right w:val="none" w:sz="0" w:space="0" w:color="auto"/>
      </w:divBdr>
    </w:div>
    <w:div w:id="945650158">
      <w:bodyDiv w:val="1"/>
      <w:marLeft w:val="0"/>
      <w:marRight w:val="0"/>
      <w:marTop w:val="0"/>
      <w:marBottom w:val="0"/>
      <w:divBdr>
        <w:top w:val="none" w:sz="0" w:space="0" w:color="auto"/>
        <w:left w:val="none" w:sz="0" w:space="0" w:color="auto"/>
        <w:bottom w:val="none" w:sz="0" w:space="0" w:color="auto"/>
        <w:right w:val="none" w:sz="0" w:space="0" w:color="auto"/>
      </w:divBdr>
    </w:div>
    <w:div w:id="979728203">
      <w:bodyDiv w:val="1"/>
      <w:marLeft w:val="0"/>
      <w:marRight w:val="0"/>
      <w:marTop w:val="0"/>
      <w:marBottom w:val="0"/>
      <w:divBdr>
        <w:top w:val="none" w:sz="0" w:space="0" w:color="auto"/>
        <w:left w:val="none" w:sz="0" w:space="0" w:color="auto"/>
        <w:bottom w:val="none" w:sz="0" w:space="0" w:color="auto"/>
        <w:right w:val="none" w:sz="0" w:space="0" w:color="auto"/>
      </w:divBdr>
    </w:div>
    <w:div w:id="997347769">
      <w:bodyDiv w:val="1"/>
      <w:marLeft w:val="0"/>
      <w:marRight w:val="0"/>
      <w:marTop w:val="0"/>
      <w:marBottom w:val="0"/>
      <w:divBdr>
        <w:top w:val="none" w:sz="0" w:space="0" w:color="auto"/>
        <w:left w:val="none" w:sz="0" w:space="0" w:color="auto"/>
        <w:bottom w:val="none" w:sz="0" w:space="0" w:color="auto"/>
        <w:right w:val="none" w:sz="0" w:space="0" w:color="auto"/>
      </w:divBdr>
      <w:divsChild>
        <w:div w:id="5718065">
          <w:marLeft w:val="533"/>
          <w:marRight w:val="0"/>
          <w:marTop w:val="293"/>
          <w:marBottom w:val="0"/>
          <w:divBdr>
            <w:top w:val="none" w:sz="0" w:space="0" w:color="auto"/>
            <w:left w:val="none" w:sz="0" w:space="0" w:color="auto"/>
            <w:bottom w:val="none" w:sz="0" w:space="0" w:color="auto"/>
            <w:right w:val="none" w:sz="0" w:space="0" w:color="auto"/>
          </w:divBdr>
        </w:div>
      </w:divsChild>
    </w:div>
    <w:div w:id="999623219">
      <w:bodyDiv w:val="1"/>
      <w:marLeft w:val="0"/>
      <w:marRight w:val="0"/>
      <w:marTop w:val="0"/>
      <w:marBottom w:val="0"/>
      <w:divBdr>
        <w:top w:val="none" w:sz="0" w:space="0" w:color="auto"/>
        <w:left w:val="none" w:sz="0" w:space="0" w:color="auto"/>
        <w:bottom w:val="none" w:sz="0" w:space="0" w:color="auto"/>
        <w:right w:val="none" w:sz="0" w:space="0" w:color="auto"/>
      </w:divBdr>
    </w:div>
    <w:div w:id="1021056902">
      <w:bodyDiv w:val="1"/>
      <w:marLeft w:val="0"/>
      <w:marRight w:val="0"/>
      <w:marTop w:val="0"/>
      <w:marBottom w:val="0"/>
      <w:divBdr>
        <w:top w:val="none" w:sz="0" w:space="0" w:color="auto"/>
        <w:left w:val="none" w:sz="0" w:space="0" w:color="auto"/>
        <w:bottom w:val="none" w:sz="0" w:space="0" w:color="auto"/>
        <w:right w:val="none" w:sz="0" w:space="0" w:color="auto"/>
      </w:divBdr>
    </w:div>
    <w:div w:id="1065031315">
      <w:bodyDiv w:val="1"/>
      <w:marLeft w:val="0"/>
      <w:marRight w:val="0"/>
      <w:marTop w:val="0"/>
      <w:marBottom w:val="0"/>
      <w:divBdr>
        <w:top w:val="none" w:sz="0" w:space="0" w:color="auto"/>
        <w:left w:val="none" w:sz="0" w:space="0" w:color="auto"/>
        <w:bottom w:val="none" w:sz="0" w:space="0" w:color="auto"/>
        <w:right w:val="none" w:sz="0" w:space="0" w:color="auto"/>
      </w:divBdr>
    </w:div>
    <w:div w:id="1157915090">
      <w:bodyDiv w:val="1"/>
      <w:marLeft w:val="0"/>
      <w:marRight w:val="0"/>
      <w:marTop w:val="0"/>
      <w:marBottom w:val="0"/>
      <w:divBdr>
        <w:top w:val="none" w:sz="0" w:space="0" w:color="auto"/>
        <w:left w:val="none" w:sz="0" w:space="0" w:color="auto"/>
        <w:bottom w:val="none" w:sz="0" w:space="0" w:color="auto"/>
        <w:right w:val="none" w:sz="0" w:space="0" w:color="auto"/>
      </w:divBdr>
    </w:div>
    <w:div w:id="1190338699">
      <w:bodyDiv w:val="1"/>
      <w:marLeft w:val="0"/>
      <w:marRight w:val="0"/>
      <w:marTop w:val="0"/>
      <w:marBottom w:val="0"/>
      <w:divBdr>
        <w:top w:val="none" w:sz="0" w:space="0" w:color="auto"/>
        <w:left w:val="none" w:sz="0" w:space="0" w:color="auto"/>
        <w:bottom w:val="none" w:sz="0" w:space="0" w:color="auto"/>
        <w:right w:val="none" w:sz="0" w:space="0" w:color="auto"/>
      </w:divBdr>
    </w:div>
    <w:div w:id="1257208752">
      <w:bodyDiv w:val="1"/>
      <w:marLeft w:val="0"/>
      <w:marRight w:val="0"/>
      <w:marTop w:val="0"/>
      <w:marBottom w:val="0"/>
      <w:divBdr>
        <w:top w:val="none" w:sz="0" w:space="0" w:color="auto"/>
        <w:left w:val="none" w:sz="0" w:space="0" w:color="auto"/>
        <w:bottom w:val="none" w:sz="0" w:space="0" w:color="auto"/>
        <w:right w:val="none" w:sz="0" w:space="0" w:color="auto"/>
      </w:divBdr>
    </w:div>
    <w:div w:id="1312560977">
      <w:bodyDiv w:val="1"/>
      <w:marLeft w:val="0"/>
      <w:marRight w:val="0"/>
      <w:marTop w:val="0"/>
      <w:marBottom w:val="0"/>
      <w:divBdr>
        <w:top w:val="none" w:sz="0" w:space="0" w:color="auto"/>
        <w:left w:val="none" w:sz="0" w:space="0" w:color="auto"/>
        <w:bottom w:val="none" w:sz="0" w:space="0" w:color="auto"/>
        <w:right w:val="none" w:sz="0" w:space="0" w:color="auto"/>
      </w:divBdr>
    </w:div>
    <w:div w:id="1331788915">
      <w:bodyDiv w:val="1"/>
      <w:marLeft w:val="0"/>
      <w:marRight w:val="0"/>
      <w:marTop w:val="0"/>
      <w:marBottom w:val="0"/>
      <w:divBdr>
        <w:top w:val="none" w:sz="0" w:space="0" w:color="auto"/>
        <w:left w:val="none" w:sz="0" w:space="0" w:color="auto"/>
        <w:bottom w:val="none" w:sz="0" w:space="0" w:color="auto"/>
        <w:right w:val="none" w:sz="0" w:space="0" w:color="auto"/>
      </w:divBdr>
    </w:div>
    <w:div w:id="1362170639">
      <w:bodyDiv w:val="1"/>
      <w:marLeft w:val="0"/>
      <w:marRight w:val="0"/>
      <w:marTop w:val="0"/>
      <w:marBottom w:val="0"/>
      <w:divBdr>
        <w:top w:val="none" w:sz="0" w:space="0" w:color="auto"/>
        <w:left w:val="none" w:sz="0" w:space="0" w:color="auto"/>
        <w:bottom w:val="none" w:sz="0" w:space="0" w:color="auto"/>
        <w:right w:val="none" w:sz="0" w:space="0" w:color="auto"/>
      </w:divBdr>
    </w:div>
    <w:div w:id="1367833048">
      <w:bodyDiv w:val="1"/>
      <w:marLeft w:val="0"/>
      <w:marRight w:val="0"/>
      <w:marTop w:val="0"/>
      <w:marBottom w:val="0"/>
      <w:divBdr>
        <w:top w:val="none" w:sz="0" w:space="0" w:color="auto"/>
        <w:left w:val="none" w:sz="0" w:space="0" w:color="auto"/>
        <w:bottom w:val="none" w:sz="0" w:space="0" w:color="auto"/>
        <w:right w:val="none" w:sz="0" w:space="0" w:color="auto"/>
      </w:divBdr>
    </w:div>
    <w:div w:id="1391077190">
      <w:bodyDiv w:val="1"/>
      <w:marLeft w:val="0"/>
      <w:marRight w:val="0"/>
      <w:marTop w:val="0"/>
      <w:marBottom w:val="0"/>
      <w:divBdr>
        <w:top w:val="none" w:sz="0" w:space="0" w:color="auto"/>
        <w:left w:val="none" w:sz="0" w:space="0" w:color="auto"/>
        <w:bottom w:val="none" w:sz="0" w:space="0" w:color="auto"/>
        <w:right w:val="none" w:sz="0" w:space="0" w:color="auto"/>
      </w:divBdr>
    </w:div>
    <w:div w:id="1405490607">
      <w:bodyDiv w:val="1"/>
      <w:marLeft w:val="0"/>
      <w:marRight w:val="0"/>
      <w:marTop w:val="0"/>
      <w:marBottom w:val="0"/>
      <w:divBdr>
        <w:top w:val="none" w:sz="0" w:space="0" w:color="auto"/>
        <w:left w:val="none" w:sz="0" w:space="0" w:color="auto"/>
        <w:bottom w:val="none" w:sz="0" w:space="0" w:color="auto"/>
        <w:right w:val="none" w:sz="0" w:space="0" w:color="auto"/>
      </w:divBdr>
    </w:div>
    <w:div w:id="1418794809">
      <w:bodyDiv w:val="1"/>
      <w:marLeft w:val="0"/>
      <w:marRight w:val="0"/>
      <w:marTop w:val="0"/>
      <w:marBottom w:val="0"/>
      <w:divBdr>
        <w:top w:val="none" w:sz="0" w:space="0" w:color="auto"/>
        <w:left w:val="none" w:sz="0" w:space="0" w:color="auto"/>
        <w:bottom w:val="none" w:sz="0" w:space="0" w:color="auto"/>
        <w:right w:val="none" w:sz="0" w:space="0" w:color="auto"/>
      </w:divBdr>
    </w:div>
    <w:div w:id="1465931574">
      <w:bodyDiv w:val="1"/>
      <w:marLeft w:val="0"/>
      <w:marRight w:val="0"/>
      <w:marTop w:val="0"/>
      <w:marBottom w:val="0"/>
      <w:divBdr>
        <w:top w:val="none" w:sz="0" w:space="0" w:color="auto"/>
        <w:left w:val="none" w:sz="0" w:space="0" w:color="auto"/>
        <w:bottom w:val="none" w:sz="0" w:space="0" w:color="auto"/>
        <w:right w:val="none" w:sz="0" w:space="0" w:color="auto"/>
      </w:divBdr>
      <w:divsChild>
        <w:div w:id="1555774507">
          <w:marLeft w:val="533"/>
          <w:marRight w:val="0"/>
          <w:marTop w:val="293"/>
          <w:marBottom w:val="0"/>
          <w:divBdr>
            <w:top w:val="none" w:sz="0" w:space="0" w:color="auto"/>
            <w:left w:val="none" w:sz="0" w:space="0" w:color="auto"/>
            <w:bottom w:val="none" w:sz="0" w:space="0" w:color="auto"/>
            <w:right w:val="none" w:sz="0" w:space="0" w:color="auto"/>
          </w:divBdr>
        </w:div>
      </w:divsChild>
    </w:div>
    <w:div w:id="1486432394">
      <w:bodyDiv w:val="1"/>
      <w:marLeft w:val="0"/>
      <w:marRight w:val="0"/>
      <w:marTop w:val="0"/>
      <w:marBottom w:val="0"/>
      <w:divBdr>
        <w:top w:val="none" w:sz="0" w:space="0" w:color="auto"/>
        <w:left w:val="none" w:sz="0" w:space="0" w:color="auto"/>
        <w:bottom w:val="none" w:sz="0" w:space="0" w:color="auto"/>
        <w:right w:val="none" w:sz="0" w:space="0" w:color="auto"/>
      </w:divBdr>
    </w:div>
    <w:div w:id="1488940823">
      <w:bodyDiv w:val="1"/>
      <w:marLeft w:val="0"/>
      <w:marRight w:val="0"/>
      <w:marTop w:val="0"/>
      <w:marBottom w:val="0"/>
      <w:divBdr>
        <w:top w:val="none" w:sz="0" w:space="0" w:color="auto"/>
        <w:left w:val="none" w:sz="0" w:space="0" w:color="auto"/>
        <w:bottom w:val="none" w:sz="0" w:space="0" w:color="auto"/>
        <w:right w:val="none" w:sz="0" w:space="0" w:color="auto"/>
      </w:divBdr>
    </w:div>
    <w:div w:id="1490900103">
      <w:bodyDiv w:val="1"/>
      <w:marLeft w:val="0"/>
      <w:marRight w:val="0"/>
      <w:marTop w:val="0"/>
      <w:marBottom w:val="0"/>
      <w:divBdr>
        <w:top w:val="none" w:sz="0" w:space="0" w:color="auto"/>
        <w:left w:val="none" w:sz="0" w:space="0" w:color="auto"/>
        <w:bottom w:val="none" w:sz="0" w:space="0" w:color="auto"/>
        <w:right w:val="none" w:sz="0" w:space="0" w:color="auto"/>
      </w:divBdr>
    </w:div>
    <w:div w:id="1622372369">
      <w:bodyDiv w:val="1"/>
      <w:marLeft w:val="0"/>
      <w:marRight w:val="0"/>
      <w:marTop w:val="0"/>
      <w:marBottom w:val="0"/>
      <w:divBdr>
        <w:top w:val="none" w:sz="0" w:space="0" w:color="auto"/>
        <w:left w:val="none" w:sz="0" w:space="0" w:color="auto"/>
        <w:bottom w:val="none" w:sz="0" w:space="0" w:color="auto"/>
        <w:right w:val="none" w:sz="0" w:space="0" w:color="auto"/>
      </w:divBdr>
    </w:div>
    <w:div w:id="1641616622">
      <w:bodyDiv w:val="1"/>
      <w:marLeft w:val="0"/>
      <w:marRight w:val="0"/>
      <w:marTop w:val="0"/>
      <w:marBottom w:val="0"/>
      <w:divBdr>
        <w:top w:val="none" w:sz="0" w:space="0" w:color="auto"/>
        <w:left w:val="none" w:sz="0" w:space="0" w:color="auto"/>
        <w:bottom w:val="none" w:sz="0" w:space="0" w:color="auto"/>
        <w:right w:val="none" w:sz="0" w:space="0" w:color="auto"/>
      </w:divBdr>
    </w:div>
    <w:div w:id="1648166864">
      <w:bodyDiv w:val="1"/>
      <w:marLeft w:val="0"/>
      <w:marRight w:val="0"/>
      <w:marTop w:val="0"/>
      <w:marBottom w:val="0"/>
      <w:divBdr>
        <w:top w:val="none" w:sz="0" w:space="0" w:color="auto"/>
        <w:left w:val="none" w:sz="0" w:space="0" w:color="auto"/>
        <w:bottom w:val="none" w:sz="0" w:space="0" w:color="auto"/>
        <w:right w:val="none" w:sz="0" w:space="0" w:color="auto"/>
      </w:divBdr>
    </w:div>
    <w:div w:id="1695572641">
      <w:bodyDiv w:val="1"/>
      <w:marLeft w:val="0"/>
      <w:marRight w:val="0"/>
      <w:marTop w:val="0"/>
      <w:marBottom w:val="0"/>
      <w:divBdr>
        <w:top w:val="none" w:sz="0" w:space="0" w:color="auto"/>
        <w:left w:val="none" w:sz="0" w:space="0" w:color="auto"/>
        <w:bottom w:val="none" w:sz="0" w:space="0" w:color="auto"/>
        <w:right w:val="none" w:sz="0" w:space="0" w:color="auto"/>
      </w:divBdr>
    </w:div>
    <w:div w:id="1711883375">
      <w:bodyDiv w:val="1"/>
      <w:marLeft w:val="0"/>
      <w:marRight w:val="0"/>
      <w:marTop w:val="0"/>
      <w:marBottom w:val="0"/>
      <w:divBdr>
        <w:top w:val="none" w:sz="0" w:space="0" w:color="auto"/>
        <w:left w:val="none" w:sz="0" w:space="0" w:color="auto"/>
        <w:bottom w:val="none" w:sz="0" w:space="0" w:color="auto"/>
        <w:right w:val="none" w:sz="0" w:space="0" w:color="auto"/>
      </w:divBdr>
    </w:div>
    <w:div w:id="1714035261">
      <w:bodyDiv w:val="1"/>
      <w:marLeft w:val="0"/>
      <w:marRight w:val="0"/>
      <w:marTop w:val="0"/>
      <w:marBottom w:val="0"/>
      <w:divBdr>
        <w:top w:val="none" w:sz="0" w:space="0" w:color="auto"/>
        <w:left w:val="none" w:sz="0" w:space="0" w:color="auto"/>
        <w:bottom w:val="none" w:sz="0" w:space="0" w:color="auto"/>
        <w:right w:val="none" w:sz="0" w:space="0" w:color="auto"/>
      </w:divBdr>
    </w:div>
    <w:div w:id="1741168141">
      <w:bodyDiv w:val="1"/>
      <w:marLeft w:val="0"/>
      <w:marRight w:val="0"/>
      <w:marTop w:val="0"/>
      <w:marBottom w:val="0"/>
      <w:divBdr>
        <w:top w:val="none" w:sz="0" w:space="0" w:color="auto"/>
        <w:left w:val="none" w:sz="0" w:space="0" w:color="auto"/>
        <w:bottom w:val="none" w:sz="0" w:space="0" w:color="auto"/>
        <w:right w:val="none" w:sz="0" w:space="0" w:color="auto"/>
      </w:divBdr>
    </w:div>
    <w:div w:id="1764763266">
      <w:bodyDiv w:val="1"/>
      <w:marLeft w:val="0"/>
      <w:marRight w:val="0"/>
      <w:marTop w:val="0"/>
      <w:marBottom w:val="0"/>
      <w:divBdr>
        <w:top w:val="none" w:sz="0" w:space="0" w:color="auto"/>
        <w:left w:val="none" w:sz="0" w:space="0" w:color="auto"/>
        <w:bottom w:val="none" w:sz="0" w:space="0" w:color="auto"/>
        <w:right w:val="none" w:sz="0" w:space="0" w:color="auto"/>
      </w:divBdr>
    </w:div>
    <w:div w:id="1785884184">
      <w:bodyDiv w:val="1"/>
      <w:marLeft w:val="0"/>
      <w:marRight w:val="0"/>
      <w:marTop w:val="0"/>
      <w:marBottom w:val="0"/>
      <w:divBdr>
        <w:top w:val="none" w:sz="0" w:space="0" w:color="auto"/>
        <w:left w:val="none" w:sz="0" w:space="0" w:color="auto"/>
        <w:bottom w:val="none" w:sz="0" w:space="0" w:color="auto"/>
        <w:right w:val="none" w:sz="0" w:space="0" w:color="auto"/>
      </w:divBdr>
    </w:div>
    <w:div w:id="1795248417">
      <w:bodyDiv w:val="1"/>
      <w:marLeft w:val="0"/>
      <w:marRight w:val="0"/>
      <w:marTop w:val="0"/>
      <w:marBottom w:val="0"/>
      <w:divBdr>
        <w:top w:val="none" w:sz="0" w:space="0" w:color="auto"/>
        <w:left w:val="none" w:sz="0" w:space="0" w:color="auto"/>
        <w:bottom w:val="none" w:sz="0" w:space="0" w:color="auto"/>
        <w:right w:val="none" w:sz="0" w:space="0" w:color="auto"/>
      </w:divBdr>
    </w:div>
    <w:div w:id="1802915588">
      <w:bodyDiv w:val="1"/>
      <w:marLeft w:val="0"/>
      <w:marRight w:val="0"/>
      <w:marTop w:val="0"/>
      <w:marBottom w:val="0"/>
      <w:divBdr>
        <w:top w:val="none" w:sz="0" w:space="0" w:color="auto"/>
        <w:left w:val="none" w:sz="0" w:space="0" w:color="auto"/>
        <w:bottom w:val="none" w:sz="0" w:space="0" w:color="auto"/>
        <w:right w:val="none" w:sz="0" w:space="0" w:color="auto"/>
      </w:divBdr>
    </w:div>
    <w:div w:id="1818568649">
      <w:bodyDiv w:val="1"/>
      <w:marLeft w:val="0"/>
      <w:marRight w:val="0"/>
      <w:marTop w:val="0"/>
      <w:marBottom w:val="0"/>
      <w:divBdr>
        <w:top w:val="none" w:sz="0" w:space="0" w:color="auto"/>
        <w:left w:val="none" w:sz="0" w:space="0" w:color="auto"/>
        <w:bottom w:val="none" w:sz="0" w:space="0" w:color="auto"/>
        <w:right w:val="none" w:sz="0" w:space="0" w:color="auto"/>
      </w:divBdr>
    </w:div>
    <w:div w:id="1821117735">
      <w:bodyDiv w:val="1"/>
      <w:marLeft w:val="0"/>
      <w:marRight w:val="0"/>
      <w:marTop w:val="0"/>
      <w:marBottom w:val="0"/>
      <w:divBdr>
        <w:top w:val="none" w:sz="0" w:space="0" w:color="auto"/>
        <w:left w:val="none" w:sz="0" w:space="0" w:color="auto"/>
        <w:bottom w:val="none" w:sz="0" w:space="0" w:color="auto"/>
        <w:right w:val="none" w:sz="0" w:space="0" w:color="auto"/>
      </w:divBdr>
    </w:div>
    <w:div w:id="1833329221">
      <w:bodyDiv w:val="1"/>
      <w:marLeft w:val="0"/>
      <w:marRight w:val="0"/>
      <w:marTop w:val="0"/>
      <w:marBottom w:val="0"/>
      <w:divBdr>
        <w:top w:val="none" w:sz="0" w:space="0" w:color="auto"/>
        <w:left w:val="none" w:sz="0" w:space="0" w:color="auto"/>
        <w:bottom w:val="none" w:sz="0" w:space="0" w:color="auto"/>
        <w:right w:val="none" w:sz="0" w:space="0" w:color="auto"/>
      </w:divBdr>
    </w:div>
    <w:div w:id="1880117961">
      <w:bodyDiv w:val="1"/>
      <w:marLeft w:val="0"/>
      <w:marRight w:val="0"/>
      <w:marTop w:val="0"/>
      <w:marBottom w:val="0"/>
      <w:divBdr>
        <w:top w:val="none" w:sz="0" w:space="0" w:color="auto"/>
        <w:left w:val="none" w:sz="0" w:space="0" w:color="auto"/>
        <w:bottom w:val="none" w:sz="0" w:space="0" w:color="auto"/>
        <w:right w:val="none" w:sz="0" w:space="0" w:color="auto"/>
      </w:divBdr>
    </w:div>
    <w:div w:id="1881547639">
      <w:bodyDiv w:val="1"/>
      <w:marLeft w:val="0"/>
      <w:marRight w:val="0"/>
      <w:marTop w:val="0"/>
      <w:marBottom w:val="0"/>
      <w:divBdr>
        <w:top w:val="none" w:sz="0" w:space="0" w:color="auto"/>
        <w:left w:val="none" w:sz="0" w:space="0" w:color="auto"/>
        <w:bottom w:val="none" w:sz="0" w:space="0" w:color="auto"/>
        <w:right w:val="none" w:sz="0" w:space="0" w:color="auto"/>
      </w:divBdr>
    </w:div>
    <w:div w:id="1919711800">
      <w:bodyDiv w:val="1"/>
      <w:marLeft w:val="0"/>
      <w:marRight w:val="0"/>
      <w:marTop w:val="0"/>
      <w:marBottom w:val="0"/>
      <w:divBdr>
        <w:top w:val="none" w:sz="0" w:space="0" w:color="auto"/>
        <w:left w:val="none" w:sz="0" w:space="0" w:color="auto"/>
        <w:bottom w:val="none" w:sz="0" w:space="0" w:color="auto"/>
        <w:right w:val="none" w:sz="0" w:space="0" w:color="auto"/>
      </w:divBdr>
    </w:div>
    <w:div w:id="1967084566">
      <w:bodyDiv w:val="1"/>
      <w:marLeft w:val="0"/>
      <w:marRight w:val="0"/>
      <w:marTop w:val="0"/>
      <w:marBottom w:val="0"/>
      <w:divBdr>
        <w:top w:val="none" w:sz="0" w:space="0" w:color="auto"/>
        <w:left w:val="none" w:sz="0" w:space="0" w:color="auto"/>
        <w:bottom w:val="none" w:sz="0" w:space="0" w:color="auto"/>
        <w:right w:val="none" w:sz="0" w:space="0" w:color="auto"/>
      </w:divBdr>
    </w:div>
    <w:div w:id="1974289996">
      <w:bodyDiv w:val="1"/>
      <w:marLeft w:val="0"/>
      <w:marRight w:val="0"/>
      <w:marTop w:val="0"/>
      <w:marBottom w:val="0"/>
      <w:divBdr>
        <w:top w:val="none" w:sz="0" w:space="0" w:color="auto"/>
        <w:left w:val="none" w:sz="0" w:space="0" w:color="auto"/>
        <w:bottom w:val="none" w:sz="0" w:space="0" w:color="auto"/>
        <w:right w:val="none" w:sz="0" w:space="0" w:color="auto"/>
      </w:divBdr>
    </w:div>
    <w:div w:id="1996185369">
      <w:bodyDiv w:val="1"/>
      <w:marLeft w:val="0"/>
      <w:marRight w:val="0"/>
      <w:marTop w:val="0"/>
      <w:marBottom w:val="0"/>
      <w:divBdr>
        <w:top w:val="none" w:sz="0" w:space="0" w:color="auto"/>
        <w:left w:val="none" w:sz="0" w:space="0" w:color="auto"/>
        <w:bottom w:val="none" w:sz="0" w:space="0" w:color="auto"/>
        <w:right w:val="none" w:sz="0" w:space="0" w:color="auto"/>
      </w:divBdr>
    </w:div>
    <w:div w:id="2002612094">
      <w:bodyDiv w:val="1"/>
      <w:marLeft w:val="0"/>
      <w:marRight w:val="0"/>
      <w:marTop w:val="0"/>
      <w:marBottom w:val="0"/>
      <w:divBdr>
        <w:top w:val="none" w:sz="0" w:space="0" w:color="auto"/>
        <w:left w:val="none" w:sz="0" w:space="0" w:color="auto"/>
        <w:bottom w:val="none" w:sz="0" w:space="0" w:color="auto"/>
        <w:right w:val="none" w:sz="0" w:space="0" w:color="auto"/>
      </w:divBdr>
    </w:div>
    <w:div w:id="2018459893">
      <w:bodyDiv w:val="1"/>
      <w:marLeft w:val="0"/>
      <w:marRight w:val="0"/>
      <w:marTop w:val="0"/>
      <w:marBottom w:val="0"/>
      <w:divBdr>
        <w:top w:val="none" w:sz="0" w:space="0" w:color="auto"/>
        <w:left w:val="none" w:sz="0" w:space="0" w:color="auto"/>
        <w:bottom w:val="none" w:sz="0" w:space="0" w:color="auto"/>
        <w:right w:val="none" w:sz="0" w:space="0" w:color="auto"/>
      </w:divBdr>
    </w:div>
    <w:div w:id="2078434319">
      <w:bodyDiv w:val="1"/>
      <w:marLeft w:val="0"/>
      <w:marRight w:val="0"/>
      <w:marTop w:val="0"/>
      <w:marBottom w:val="0"/>
      <w:divBdr>
        <w:top w:val="none" w:sz="0" w:space="0" w:color="auto"/>
        <w:left w:val="none" w:sz="0" w:space="0" w:color="auto"/>
        <w:bottom w:val="none" w:sz="0" w:space="0" w:color="auto"/>
        <w:right w:val="none" w:sz="0" w:space="0" w:color="auto"/>
      </w:divBdr>
    </w:div>
    <w:div w:id="2096705088">
      <w:bodyDiv w:val="1"/>
      <w:marLeft w:val="0"/>
      <w:marRight w:val="0"/>
      <w:marTop w:val="0"/>
      <w:marBottom w:val="0"/>
      <w:divBdr>
        <w:top w:val="none" w:sz="0" w:space="0" w:color="auto"/>
        <w:left w:val="none" w:sz="0" w:space="0" w:color="auto"/>
        <w:bottom w:val="none" w:sz="0" w:space="0" w:color="auto"/>
        <w:right w:val="none" w:sz="0" w:space="0" w:color="auto"/>
      </w:divBdr>
    </w:div>
    <w:div w:id="2116710140">
      <w:bodyDiv w:val="1"/>
      <w:marLeft w:val="0"/>
      <w:marRight w:val="0"/>
      <w:marTop w:val="0"/>
      <w:marBottom w:val="0"/>
      <w:divBdr>
        <w:top w:val="none" w:sz="0" w:space="0" w:color="auto"/>
        <w:left w:val="none" w:sz="0" w:space="0" w:color="auto"/>
        <w:bottom w:val="none" w:sz="0" w:space="0" w:color="auto"/>
        <w:right w:val="none" w:sz="0" w:space="0" w:color="auto"/>
      </w:divBdr>
    </w:div>
    <w:div w:id="214541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doi.org/https://dx.doi.org/10.1016/j.ecolecon.2005.03.030" TargetMode="External"/><Relationship Id="rId39" Type="http://schemas.openxmlformats.org/officeDocument/2006/relationships/hyperlink" Target="https://doi.org/10.1038/s41597-022-01592-z"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hyperlink" Target="https://doi.org/10.1021/acs.jafc.3c02489" TargetMode="External"/><Relationship Id="rId42" Type="http://schemas.openxmlformats.org/officeDocument/2006/relationships/hyperlink" Target="https://doi.org/doi:10.1073/pnas.2121998119"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footer" Target="footer4.xml"/><Relationship Id="rId33" Type="http://schemas.openxmlformats.org/officeDocument/2006/relationships/hyperlink" Target="https://doi.org/10.1017/S0007114516000763" TargetMode="External"/><Relationship Id="rId38" Type="http://schemas.openxmlformats.org/officeDocument/2006/relationships/hyperlink" Target="https://www.climatewatchdata.org/?source=cait"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oi.org/10.1038/s43016-023-00813-x" TargetMode="External"/><Relationship Id="rId41" Type="http://schemas.openxmlformats.org/officeDocument/2006/relationships/hyperlink" Target="https://doi.org/https://doi.org/10.1016/j.rser.2016.11.18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3.xml"/><Relationship Id="rId32" Type="http://schemas.openxmlformats.org/officeDocument/2006/relationships/hyperlink" Target="https://doi.org/10.1007/s12649-022-01914-7" TargetMode="External"/><Relationship Id="rId37" Type="http://schemas.openxmlformats.org/officeDocument/2006/relationships/hyperlink" Target="http://www.gtap.agecon.purdue.edu/" TargetMode="External"/><Relationship Id="rId40" Type="http://schemas.openxmlformats.org/officeDocument/2006/relationships/hyperlink" Target="https://doi.org/https://doi.org/10.1016/j.wasman.2010.03.038"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chinafeeddata.org.cn/" TargetMode="External"/><Relationship Id="rId28" Type="http://schemas.openxmlformats.org/officeDocument/2006/relationships/hyperlink" Target="https://www.statista.com/statistics/264577/total-world-fish-production-since-2002/" TargetMode="External"/><Relationship Id="rId36" Type="http://schemas.openxmlformats.org/officeDocument/2006/relationships/hyperlink" Target="https://doi.org/10.1016/j.agee.2015.11.025" TargetMode="External"/><Relationship Id="rId10" Type="http://schemas.openxmlformats.org/officeDocument/2006/relationships/hyperlink" Target="mailto:yonghou@cau.edu.cn" TargetMode="External"/><Relationship Id="rId19" Type="http://schemas.openxmlformats.org/officeDocument/2006/relationships/image" Target="media/image7.png"/><Relationship Id="rId31" Type="http://schemas.openxmlformats.org/officeDocument/2006/relationships/hyperlink" Target="https://doi.org/10.1038/s43016-021-00317-6"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xueqin.zhu@wur.n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www.fao.org/faostat/en/" TargetMode="External"/><Relationship Id="rId30" Type="http://schemas.openxmlformats.org/officeDocument/2006/relationships/hyperlink" Target="https://doi.org/10.1016/j.foodpol.2015.11.001" TargetMode="External"/><Relationship Id="rId35" Type="http://schemas.openxmlformats.org/officeDocument/2006/relationships/hyperlink" Target="https://doi.org/10.2134/jeq2009.0403" TargetMode="External"/><Relationship Id="rId43" Type="http://schemas.openxmlformats.org/officeDocument/2006/relationships/hyperlink" Target="https://doi.org/10.1021/acs.est.7b0223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writefull-cache xmlns="urn:writefull-cache:Suggestions">{"suggestions":{},"typeOfAccount":"freemium"}</writefull-cache>
</file>

<file path=customXml/itemProps1.xml><?xml version="1.0" encoding="utf-8"?>
<ds:datastoreItem xmlns:ds="http://schemas.openxmlformats.org/officeDocument/2006/customXml" ds:itemID="{EFD4659E-EBDD-41D6-9864-7D27452DF900}">
  <ds:schemaRefs>
    <ds:schemaRef ds:uri="http://schemas.openxmlformats.org/officeDocument/2006/bibliography"/>
  </ds:schemaRefs>
</ds:datastoreItem>
</file>

<file path=customXml/itemProps2.xml><?xml version="1.0" encoding="utf-8"?>
<ds:datastoreItem xmlns:ds="http://schemas.openxmlformats.org/officeDocument/2006/customXml" ds:itemID="{D268396F-966E-4298-8E9B-DC9E7A74D094}">
  <ds:schemaRefs>
    <ds:schemaRef ds:uri="urn:writefull-cache:Suggestions"/>
  </ds:schemaRefs>
</ds:datastoreItem>
</file>

<file path=docProps/app.xml><?xml version="1.0" encoding="utf-8"?>
<Properties xmlns="http://schemas.openxmlformats.org/officeDocument/2006/extended-properties" xmlns:vt="http://schemas.openxmlformats.org/officeDocument/2006/docPropsVTypes">
  <Template>Normal.dotm</Template>
  <TotalTime>38530</TotalTime>
  <Pages>40</Pages>
  <Words>19994</Words>
  <Characters>104170</Characters>
  <Application>Microsoft Office Word</Application>
  <DocSecurity>0</DocSecurity>
  <Lines>6127</Lines>
  <Paragraphs>5643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Weitong</dc:creator>
  <cp:keywords/>
  <dc:description/>
  <cp:lastModifiedBy>Long, Weitong</cp:lastModifiedBy>
  <cp:revision>5369</cp:revision>
  <dcterms:created xsi:type="dcterms:W3CDTF">2022-01-13T07:44:00Z</dcterms:created>
  <dcterms:modified xsi:type="dcterms:W3CDTF">2024-05-22T15:34:00Z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b8de37e1dff19e2bf60cff65d079ab1fd62deea9744dcc8829aef6234fd8d7f1</vt:lpwstr>
  </property>
</Properties>
</file>