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515FEB" w14:textId="7A5D2E42" w:rsidR="0071520C" w:rsidRPr="00397FF6" w:rsidRDefault="00C22CCE" w:rsidP="00732FE4">
      <w:pPr>
        <w:spacing w:line="480" w:lineRule="auto"/>
        <w:jc w:val="both"/>
        <w:rPr>
          <w:rFonts w:ascii="Times New Roman" w:eastAsiaTheme="majorEastAsia" w:hAnsi="Times New Roman"/>
          <w:b/>
          <w:bCs/>
          <w:color w:val="272727" w:themeColor="text1" w:themeTint="D8"/>
          <w:sz w:val="28"/>
          <w:szCs w:val="28"/>
          <w:lang w:eastAsia="zh-CN"/>
        </w:rPr>
      </w:pPr>
      <w:bookmarkStart w:id="0" w:name="OLE_LINK15"/>
      <w:bookmarkStart w:id="1" w:name="OLE_LINK193"/>
      <w:bookmarkStart w:id="2" w:name="OLE_LINK194"/>
      <w:r w:rsidRPr="00C22CCE">
        <w:rPr>
          <w:rFonts w:ascii="Times New Roman" w:eastAsiaTheme="majorEastAsia" w:hAnsi="Times New Roman"/>
          <w:b/>
          <w:bCs/>
          <w:color w:val="272727" w:themeColor="text1" w:themeTint="D8"/>
          <w:sz w:val="28"/>
          <w:szCs w:val="28"/>
          <w:lang w:eastAsia="zh-CN"/>
        </w:rPr>
        <w:t>SUPPLEMENTARY INFORMATION</w:t>
      </w:r>
      <w:r w:rsidRPr="00C22CCE">
        <w:rPr>
          <w:rFonts w:ascii="Times New Roman" w:eastAsiaTheme="majorEastAsia" w:hAnsi="Times New Roman"/>
          <w:b/>
          <w:bCs/>
          <w:color w:val="272727" w:themeColor="text1" w:themeTint="D8"/>
          <w:sz w:val="28"/>
          <w:szCs w:val="28"/>
          <w:lang w:eastAsia="zh-CN"/>
        </w:rPr>
        <w:cr/>
      </w:r>
      <w:r w:rsidR="00866F24" w:rsidRPr="00866F24">
        <w:rPr>
          <w:rFonts w:ascii="Times New Roman" w:eastAsiaTheme="majorEastAsia" w:hAnsi="Times New Roman"/>
          <w:b/>
          <w:bCs/>
          <w:color w:val="272727" w:themeColor="text1" w:themeTint="D8"/>
          <w:sz w:val="28"/>
          <w:szCs w:val="28"/>
          <w:lang w:eastAsia="zh-CN"/>
        </w:rPr>
        <w:t>Rebound effects may undermine benefits of upcycling low-opportunity-cost feed as animal feed in China</w:t>
      </w:r>
    </w:p>
    <w:p w14:paraId="606879F4" w14:textId="77777777" w:rsidR="00AE15F9" w:rsidRDefault="00AE15F9" w:rsidP="00AE15F9">
      <w:pPr>
        <w:snapToGrid w:val="0"/>
        <w:spacing w:line="480" w:lineRule="auto"/>
        <w:jc w:val="both"/>
        <w:rPr>
          <w:rFonts w:ascii="Times New Roman" w:eastAsiaTheme="majorEastAsia" w:hAnsi="Times New Roman"/>
          <w:bCs/>
          <w:color w:val="FF0000"/>
          <w:sz w:val="24"/>
          <w:szCs w:val="24"/>
        </w:rPr>
      </w:pPr>
    </w:p>
    <w:p w14:paraId="231B6BEB" w14:textId="77777777" w:rsidR="00AE15F9" w:rsidRPr="002B0CCC" w:rsidRDefault="00AE15F9" w:rsidP="00AE15F9">
      <w:pPr>
        <w:snapToGrid w:val="0"/>
        <w:spacing w:line="480" w:lineRule="auto"/>
        <w:jc w:val="both"/>
        <w:rPr>
          <w:rFonts w:ascii="Times New Roman" w:hAnsi="Times New Roman"/>
          <w:color w:val="000000" w:themeColor="text1"/>
          <w:sz w:val="21"/>
          <w:szCs w:val="21"/>
        </w:rPr>
      </w:pPr>
      <w:r w:rsidRPr="002B0CCC">
        <w:rPr>
          <w:rFonts w:ascii="Times New Roman" w:hAnsi="Times New Roman"/>
          <w:color w:val="000000" w:themeColor="text1"/>
          <w:sz w:val="21"/>
          <w:szCs w:val="21"/>
        </w:rPr>
        <w:t>Weitong Long</w:t>
      </w:r>
      <w:r w:rsidRPr="002B0CCC">
        <w:rPr>
          <w:rFonts w:ascii="Times New Roman" w:hAnsi="Times New Roman"/>
          <w:color w:val="000000" w:themeColor="text1"/>
          <w:sz w:val="21"/>
          <w:szCs w:val="21"/>
          <w:vertAlign w:val="superscript"/>
        </w:rPr>
        <w:t>1</w:t>
      </w:r>
      <w:r>
        <w:rPr>
          <w:rFonts w:ascii="Times New Roman" w:hAnsi="Times New Roman" w:hint="eastAsia"/>
          <w:color w:val="000000" w:themeColor="text1"/>
          <w:sz w:val="21"/>
          <w:szCs w:val="21"/>
          <w:vertAlign w:val="superscript"/>
        </w:rPr>
        <w:t>,</w:t>
      </w:r>
      <w:r>
        <w:rPr>
          <w:rFonts w:ascii="Times New Roman" w:hAnsi="Times New Roman"/>
          <w:color w:val="000000" w:themeColor="text1"/>
          <w:sz w:val="21"/>
          <w:szCs w:val="21"/>
          <w:vertAlign w:val="superscript"/>
        </w:rPr>
        <w:t>2</w:t>
      </w:r>
      <w:r w:rsidRPr="002B0CCC">
        <w:rPr>
          <w:rFonts w:ascii="Times New Roman" w:hAnsi="Times New Roman"/>
          <w:color w:val="000000" w:themeColor="text1"/>
          <w:sz w:val="21"/>
          <w:szCs w:val="21"/>
        </w:rPr>
        <w:t>, Xueqin Zhu</w:t>
      </w:r>
      <w:r w:rsidRPr="002B0CCC">
        <w:rPr>
          <w:rFonts w:ascii="Times New Roman" w:hAnsi="Times New Roman"/>
          <w:color w:val="000000" w:themeColor="text1"/>
          <w:sz w:val="21"/>
          <w:szCs w:val="21"/>
          <w:vertAlign w:val="superscript"/>
        </w:rPr>
        <w:t>1*</w:t>
      </w:r>
      <w:r w:rsidRPr="002B0CCC">
        <w:rPr>
          <w:rFonts w:ascii="Times New Roman" w:hAnsi="Times New Roman"/>
          <w:color w:val="000000" w:themeColor="text1"/>
          <w:sz w:val="21"/>
          <w:szCs w:val="21"/>
        </w:rPr>
        <w:t>, Hans-Peter Weikard</w:t>
      </w:r>
      <w:r w:rsidRPr="002B0CCC">
        <w:rPr>
          <w:rFonts w:ascii="Times New Roman" w:hAnsi="Times New Roman"/>
          <w:color w:val="000000" w:themeColor="text1"/>
          <w:sz w:val="21"/>
          <w:szCs w:val="21"/>
          <w:vertAlign w:val="superscript"/>
        </w:rPr>
        <w:t>1</w:t>
      </w:r>
      <w:r w:rsidRPr="002B0CCC">
        <w:rPr>
          <w:rFonts w:ascii="Times New Roman" w:hAnsi="Times New Roman"/>
          <w:color w:val="000000" w:themeColor="text1"/>
          <w:sz w:val="21"/>
          <w:szCs w:val="21"/>
        </w:rPr>
        <w:t>, Oene Oenema</w:t>
      </w:r>
      <w:r w:rsidRPr="002B0CCC">
        <w:rPr>
          <w:rFonts w:ascii="Times New Roman" w:hAnsi="Times New Roman"/>
          <w:color w:val="000000" w:themeColor="text1"/>
          <w:sz w:val="21"/>
          <w:szCs w:val="21"/>
          <w:vertAlign w:val="superscript"/>
        </w:rPr>
        <w:t>2,3</w:t>
      </w:r>
      <w:r w:rsidRPr="002B0CCC">
        <w:rPr>
          <w:rFonts w:ascii="Times New Roman" w:hAnsi="Times New Roman"/>
          <w:color w:val="000000" w:themeColor="text1"/>
          <w:sz w:val="21"/>
          <w:szCs w:val="21"/>
        </w:rPr>
        <w:t>, Yong Hou</w:t>
      </w:r>
      <w:r>
        <w:rPr>
          <w:rFonts w:ascii="Times New Roman" w:hAnsi="Times New Roman"/>
          <w:color w:val="000000" w:themeColor="text1"/>
          <w:sz w:val="21"/>
          <w:szCs w:val="21"/>
          <w:vertAlign w:val="superscript"/>
        </w:rPr>
        <w:t>2</w:t>
      </w:r>
      <w:r w:rsidRPr="002B0CCC">
        <w:rPr>
          <w:rFonts w:ascii="Times New Roman" w:hAnsi="Times New Roman"/>
          <w:color w:val="000000" w:themeColor="text1"/>
          <w:sz w:val="21"/>
          <w:szCs w:val="21"/>
          <w:vertAlign w:val="superscript"/>
        </w:rPr>
        <w:t>*</w:t>
      </w:r>
    </w:p>
    <w:p w14:paraId="6E07EDE3" w14:textId="77777777" w:rsidR="00AE15F9" w:rsidRPr="002B0CCC" w:rsidRDefault="00AE15F9" w:rsidP="00AE15F9">
      <w:pPr>
        <w:snapToGrid w:val="0"/>
        <w:spacing w:line="480" w:lineRule="auto"/>
        <w:jc w:val="both"/>
        <w:rPr>
          <w:rFonts w:ascii="Times New Roman" w:hAnsi="Times New Roman"/>
          <w:color w:val="000000" w:themeColor="text1"/>
          <w:sz w:val="21"/>
          <w:szCs w:val="21"/>
        </w:rPr>
      </w:pPr>
    </w:p>
    <w:p w14:paraId="413DFD4C" w14:textId="77777777" w:rsidR="00AE15F9" w:rsidRDefault="00AE15F9" w:rsidP="00AE15F9">
      <w:pPr>
        <w:snapToGrid w:val="0"/>
        <w:spacing w:line="480" w:lineRule="auto"/>
        <w:jc w:val="both"/>
        <w:rPr>
          <w:rFonts w:ascii="Times New Roman" w:hAnsi="Times New Roman"/>
          <w:color w:val="000000" w:themeColor="text1"/>
          <w:sz w:val="21"/>
          <w:szCs w:val="21"/>
        </w:rPr>
      </w:pPr>
      <w:r w:rsidRPr="002B0CCC">
        <w:rPr>
          <w:rFonts w:ascii="Times New Roman" w:hAnsi="Times New Roman"/>
          <w:color w:val="000000" w:themeColor="text1"/>
          <w:sz w:val="21"/>
          <w:szCs w:val="21"/>
          <w:vertAlign w:val="superscript"/>
        </w:rPr>
        <w:t>1</w:t>
      </w:r>
      <w:r w:rsidRPr="002B0CCC">
        <w:rPr>
          <w:rFonts w:ascii="Times New Roman" w:hAnsi="Times New Roman"/>
          <w:color w:val="000000" w:themeColor="text1"/>
          <w:sz w:val="21"/>
          <w:szCs w:val="21"/>
        </w:rPr>
        <w:t>Environmental Economics and Natural Resources Group, Wageningen University, Hollandseweg 1, 6706 KN Wageningen, The Netherlands</w:t>
      </w:r>
    </w:p>
    <w:p w14:paraId="022B32BE" w14:textId="77777777" w:rsidR="00AE15F9" w:rsidRPr="002B0CCC" w:rsidRDefault="00AE15F9" w:rsidP="00AE15F9">
      <w:pPr>
        <w:snapToGrid w:val="0"/>
        <w:spacing w:line="480" w:lineRule="auto"/>
        <w:jc w:val="both"/>
        <w:rPr>
          <w:rFonts w:ascii="Times New Roman" w:hAnsi="Times New Roman"/>
          <w:color w:val="000000" w:themeColor="text1"/>
          <w:sz w:val="21"/>
          <w:szCs w:val="21"/>
        </w:rPr>
      </w:pPr>
      <w:r>
        <w:rPr>
          <w:rFonts w:ascii="Times New Roman" w:hAnsi="Times New Roman"/>
          <w:color w:val="000000" w:themeColor="text1"/>
          <w:sz w:val="21"/>
          <w:szCs w:val="21"/>
          <w:vertAlign w:val="superscript"/>
        </w:rPr>
        <w:t>2</w:t>
      </w:r>
      <w:r>
        <w:rPr>
          <w:rFonts w:ascii="Times New Roman" w:hAnsi="Times New Roman"/>
          <w:color w:val="000000" w:themeColor="text1"/>
          <w:sz w:val="21"/>
          <w:szCs w:val="21"/>
        </w:rPr>
        <w:t xml:space="preserve">State </w:t>
      </w:r>
      <w:r w:rsidRPr="002B0CCC">
        <w:rPr>
          <w:rFonts w:ascii="Times New Roman" w:hAnsi="Times New Roman"/>
          <w:color w:val="000000" w:themeColor="text1"/>
          <w:sz w:val="21"/>
          <w:szCs w:val="21"/>
        </w:rPr>
        <w:t xml:space="preserve">Key Laboratory of </w:t>
      </w:r>
      <w:r>
        <w:rPr>
          <w:rFonts w:ascii="Times New Roman" w:hAnsi="Times New Roman"/>
          <w:color w:val="000000" w:themeColor="text1"/>
          <w:sz w:val="21"/>
          <w:szCs w:val="21"/>
        </w:rPr>
        <w:t>Nutrient Use and Management</w:t>
      </w:r>
      <w:r w:rsidRPr="002B0CCC">
        <w:rPr>
          <w:rFonts w:ascii="Times New Roman" w:hAnsi="Times New Roman"/>
          <w:color w:val="000000" w:themeColor="text1"/>
          <w:sz w:val="21"/>
          <w:szCs w:val="21"/>
        </w:rPr>
        <w:t>, College of Resources and Environmental Science, China Agricultural University, 100193 Beijing, China</w:t>
      </w:r>
    </w:p>
    <w:p w14:paraId="4E46463D" w14:textId="77777777" w:rsidR="00AE15F9" w:rsidRPr="002B0CCC" w:rsidRDefault="00AE15F9" w:rsidP="00AE15F9">
      <w:pPr>
        <w:snapToGrid w:val="0"/>
        <w:spacing w:line="480" w:lineRule="auto"/>
        <w:jc w:val="both"/>
        <w:rPr>
          <w:rFonts w:ascii="Times New Roman" w:hAnsi="Times New Roman"/>
          <w:color w:val="000000" w:themeColor="text1"/>
          <w:sz w:val="21"/>
          <w:szCs w:val="21"/>
        </w:rPr>
      </w:pPr>
      <w:r>
        <w:rPr>
          <w:rFonts w:ascii="Times New Roman" w:hAnsi="Times New Roman"/>
          <w:color w:val="000000" w:themeColor="text1"/>
          <w:sz w:val="21"/>
          <w:szCs w:val="21"/>
          <w:vertAlign w:val="superscript"/>
        </w:rPr>
        <w:t>3</w:t>
      </w:r>
      <w:r w:rsidRPr="002B0CCC">
        <w:rPr>
          <w:rFonts w:ascii="Times New Roman" w:hAnsi="Times New Roman"/>
          <w:color w:val="000000" w:themeColor="text1"/>
          <w:sz w:val="21"/>
          <w:szCs w:val="21"/>
        </w:rPr>
        <w:t>Wageningen Environmental Research, 6708 PB Wageningen, The Netherlands</w:t>
      </w:r>
    </w:p>
    <w:p w14:paraId="79017A3C" w14:textId="77777777" w:rsidR="00AE15F9" w:rsidRDefault="00AE15F9" w:rsidP="00AE15F9">
      <w:pPr>
        <w:snapToGrid w:val="0"/>
        <w:spacing w:line="480" w:lineRule="auto"/>
        <w:jc w:val="both"/>
        <w:rPr>
          <w:rFonts w:ascii="Times New Roman" w:hAnsi="Times New Roman"/>
          <w:color w:val="000000" w:themeColor="text1"/>
          <w:sz w:val="21"/>
          <w:szCs w:val="21"/>
        </w:rPr>
      </w:pPr>
    </w:p>
    <w:p w14:paraId="48BB4C1A" w14:textId="77777777" w:rsidR="00AE15F9" w:rsidRPr="002B0CCC" w:rsidRDefault="00AE15F9" w:rsidP="00AE15F9">
      <w:pPr>
        <w:snapToGrid w:val="0"/>
        <w:spacing w:line="480" w:lineRule="auto"/>
        <w:jc w:val="both"/>
        <w:rPr>
          <w:rFonts w:ascii="Times New Roman" w:hAnsi="Times New Roman"/>
          <w:sz w:val="21"/>
          <w:szCs w:val="21"/>
        </w:rPr>
      </w:pPr>
      <w:r w:rsidRPr="002B0CCC">
        <w:rPr>
          <w:rFonts w:ascii="Times New Roman" w:hAnsi="Times New Roman"/>
          <w:sz w:val="21"/>
          <w:szCs w:val="21"/>
        </w:rPr>
        <w:t xml:space="preserve">⁎ Corresponding author at: Wageningen University, </w:t>
      </w:r>
      <w:r w:rsidRPr="002B0CCC">
        <w:rPr>
          <w:rFonts w:ascii="Times New Roman" w:hAnsi="Times New Roman"/>
          <w:color w:val="000000" w:themeColor="text1"/>
          <w:sz w:val="21"/>
          <w:szCs w:val="21"/>
        </w:rPr>
        <w:t xml:space="preserve">6706 KN Wageningen, The Netherlands; </w:t>
      </w:r>
      <w:r w:rsidRPr="002B0CCC">
        <w:rPr>
          <w:rFonts w:ascii="Times New Roman" w:hAnsi="Times New Roman"/>
          <w:sz w:val="21"/>
          <w:szCs w:val="21"/>
        </w:rPr>
        <w:t xml:space="preserve">China Agricultural University, 100193, Beijing, China. </w:t>
      </w:r>
    </w:p>
    <w:p w14:paraId="54636879" w14:textId="77777777" w:rsidR="00AE15F9" w:rsidRDefault="00AE15F9" w:rsidP="00AE15F9">
      <w:pPr>
        <w:snapToGrid w:val="0"/>
        <w:spacing w:line="480" w:lineRule="auto"/>
        <w:jc w:val="both"/>
        <w:rPr>
          <w:rFonts w:ascii="Times New Roman" w:hAnsi="Times New Roman"/>
          <w:sz w:val="21"/>
          <w:szCs w:val="21"/>
        </w:rPr>
      </w:pPr>
      <w:r w:rsidRPr="002B0CCC">
        <w:rPr>
          <w:rFonts w:ascii="Times New Roman" w:hAnsi="Times New Roman"/>
          <w:sz w:val="21"/>
          <w:szCs w:val="21"/>
        </w:rPr>
        <w:t xml:space="preserve">E-mail addresses: </w:t>
      </w:r>
      <w:hyperlink r:id="rId9" w:history="1">
        <w:r w:rsidRPr="002B0CCC">
          <w:rPr>
            <w:rStyle w:val="Hyperlink"/>
            <w:rFonts w:ascii="Times New Roman" w:hAnsi="Times New Roman"/>
            <w:sz w:val="21"/>
            <w:szCs w:val="21"/>
          </w:rPr>
          <w:t>xueqin.zhu@wur.nl</w:t>
        </w:r>
      </w:hyperlink>
      <w:r w:rsidRPr="002B0CCC">
        <w:rPr>
          <w:rFonts w:ascii="Times New Roman" w:hAnsi="Times New Roman"/>
          <w:sz w:val="21"/>
          <w:szCs w:val="21"/>
        </w:rPr>
        <w:t xml:space="preserve"> (X. Zhu)</w:t>
      </w:r>
      <w:r>
        <w:rPr>
          <w:rFonts w:ascii="Times New Roman" w:hAnsi="Times New Roman"/>
          <w:sz w:val="21"/>
          <w:szCs w:val="21"/>
        </w:rPr>
        <w:t xml:space="preserve">; </w:t>
      </w:r>
      <w:r w:rsidRPr="002B0CCC">
        <w:rPr>
          <w:rFonts w:ascii="Times New Roman" w:hAnsi="Times New Roman"/>
          <w:sz w:val="21"/>
          <w:szCs w:val="21"/>
        </w:rPr>
        <w:t xml:space="preserve"> </w:t>
      </w:r>
      <w:hyperlink r:id="rId10" w:history="1">
        <w:r w:rsidRPr="002B0CCC">
          <w:rPr>
            <w:rStyle w:val="Hyperlink"/>
            <w:rFonts w:ascii="Times New Roman" w:hAnsi="Times New Roman"/>
            <w:sz w:val="21"/>
            <w:szCs w:val="21"/>
          </w:rPr>
          <w:t>yonghou@cau.edu.cn</w:t>
        </w:r>
      </w:hyperlink>
      <w:r w:rsidRPr="002B0CCC">
        <w:rPr>
          <w:rFonts w:ascii="Times New Roman" w:hAnsi="Times New Roman"/>
          <w:sz w:val="21"/>
          <w:szCs w:val="21"/>
        </w:rPr>
        <w:t xml:space="preserve"> (Y. Hou). </w:t>
      </w:r>
    </w:p>
    <w:p w14:paraId="04ABBA6F" w14:textId="77777777" w:rsidR="00AE15F9" w:rsidRDefault="00AE15F9" w:rsidP="00AE15F9">
      <w:pPr>
        <w:snapToGrid w:val="0"/>
        <w:spacing w:line="480" w:lineRule="auto"/>
        <w:jc w:val="both"/>
        <w:rPr>
          <w:rFonts w:ascii="Times New Roman" w:hAnsi="Times New Roman"/>
          <w:sz w:val="21"/>
          <w:szCs w:val="21"/>
        </w:rPr>
        <w:sectPr w:rsidR="00AE15F9" w:rsidSect="00BF17FF">
          <w:footerReference w:type="default" r:id="rId11"/>
          <w:pgSz w:w="11906" w:h="16838"/>
          <w:pgMar w:top="1440" w:right="1797" w:bottom="1440" w:left="1797" w:header="851" w:footer="992" w:gutter="0"/>
          <w:lnNumType w:countBy="1" w:restart="continuous"/>
          <w:cols w:space="425"/>
          <w:docGrid w:type="lines" w:linePitch="312"/>
        </w:sectPr>
      </w:pPr>
    </w:p>
    <w:sdt>
      <w:sdtPr>
        <w:rPr>
          <w:rFonts w:ascii="CG Times" w:eastAsiaTheme="minorEastAsia" w:hAnsi="CG Times" w:cs="Times New Roman"/>
          <w:b w:val="0"/>
          <w:color w:val="auto"/>
          <w:sz w:val="21"/>
          <w:szCs w:val="21"/>
          <w:lang w:val="en-GB"/>
        </w:rPr>
        <w:id w:val="-1670630687"/>
        <w:docPartObj>
          <w:docPartGallery w:val="Table of Contents"/>
          <w:docPartUnique/>
        </w:docPartObj>
      </w:sdtPr>
      <w:sdtEndPr>
        <w:rPr>
          <w:bCs/>
          <w:noProof/>
          <w:sz w:val="22"/>
          <w:szCs w:val="22"/>
        </w:rPr>
      </w:sdtEndPr>
      <w:sdtContent>
        <w:p w14:paraId="0942D852" w14:textId="1DD71415" w:rsidR="00AA544E" w:rsidRPr="00117AC6" w:rsidRDefault="00AA544E" w:rsidP="00117AC6">
          <w:pPr>
            <w:pStyle w:val="TOCHeading"/>
            <w:jc w:val="both"/>
            <w:rPr>
              <w:rFonts w:cs="Times New Roman"/>
              <w:sz w:val="21"/>
              <w:szCs w:val="21"/>
            </w:rPr>
          </w:pPr>
          <w:r w:rsidRPr="00117AC6">
            <w:rPr>
              <w:rFonts w:cs="Times New Roman"/>
              <w:sz w:val="21"/>
              <w:szCs w:val="21"/>
            </w:rPr>
            <w:t>Contents</w:t>
          </w:r>
        </w:p>
        <w:p w14:paraId="761C2632" w14:textId="112D4D20" w:rsidR="00117AC6" w:rsidRPr="00117AC6" w:rsidRDefault="00AA544E" w:rsidP="00117AC6">
          <w:pPr>
            <w:pStyle w:val="TOC1"/>
            <w:tabs>
              <w:tab w:val="right" w:leader="dot" w:pos="8302"/>
            </w:tabs>
            <w:jc w:val="both"/>
            <w:rPr>
              <w:rFonts w:ascii="Times New Roman" w:hAnsi="Times New Roman"/>
              <w:noProof/>
              <w:kern w:val="2"/>
              <w:sz w:val="21"/>
              <w:lang w:eastAsia="zh-CN"/>
              <w14:ligatures w14:val="standardContextual"/>
            </w:rPr>
          </w:pPr>
          <w:r w:rsidRPr="00117AC6">
            <w:rPr>
              <w:rFonts w:ascii="Times New Roman" w:hAnsi="Times New Roman"/>
              <w:color w:val="000000" w:themeColor="text1"/>
              <w:sz w:val="21"/>
              <w:szCs w:val="21"/>
            </w:rPr>
            <w:fldChar w:fldCharType="begin"/>
          </w:r>
          <w:r w:rsidRPr="00117AC6">
            <w:rPr>
              <w:rFonts w:ascii="Times New Roman" w:hAnsi="Times New Roman"/>
              <w:color w:val="000000" w:themeColor="text1"/>
              <w:sz w:val="21"/>
              <w:szCs w:val="21"/>
            </w:rPr>
            <w:instrText xml:space="preserve"> TOC \o "1-3" \h \z \u </w:instrText>
          </w:r>
          <w:r w:rsidRPr="00117AC6">
            <w:rPr>
              <w:rFonts w:ascii="Times New Roman" w:hAnsi="Times New Roman"/>
              <w:color w:val="000000" w:themeColor="text1"/>
              <w:sz w:val="21"/>
              <w:szCs w:val="21"/>
            </w:rPr>
            <w:fldChar w:fldCharType="separate"/>
          </w:r>
          <w:hyperlink w:anchor="_Toc179643850" w:history="1">
            <w:r w:rsidR="00117AC6" w:rsidRPr="00117AC6">
              <w:rPr>
                <w:rStyle w:val="Hyperlink"/>
                <w:rFonts w:ascii="Times New Roman" w:hAnsi="Times New Roman"/>
                <w:noProof/>
                <w:lang w:eastAsia="zh-CN"/>
              </w:rPr>
              <w:t>Supplementary Methods</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_Toc179643850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6</w:t>
            </w:r>
            <w:r w:rsidR="00117AC6" w:rsidRPr="00117AC6">
              <w:rPr>
                <w:rFonts w:ascii="Times New Roman" w:hAnsi="Times New Roman"/>
                <w:noProof/>
                <w:webHidden/>
              </w:rPr>
              <w:fldChar w:fldCharType="end"/>
            </w:r>
          </w:hyperlink>
        </w:p>
        <w:p w14:paraId="30F230CB" w14:textId="7B178618"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51" w:history="1">
            <w:r w:rsidR="00117AC6" w:rsidRPr="00117AC6">
              <w:rPr>
                <w:rStyle w:val="Hyperlink"/>
                <w:rFonts w:ascii="Times New Roman" w:hAnsi="Times New Roman"/>
                <w:i/>
                <w:iCs/>
                <w:noProof/>
                <w:lang w:eastAsia="zh-CN"/>
              </w:rPr>
              <w:t>Objective function</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_Toc179643851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6</w:t>
            </w:r>
            <w:r w:rsidR="00117AC6" w:rsidRPr="00117AC6">
              <w:rPr>
                <w:rFonts w:ascii="Times New Roman" w:hAnsi="Times New Roman"/>
                <w:noProof/>
                <w:webHidden/>
              </w:rPr>
              <w:fldChar w:fldCharType="end"/>
            </w:r>
          </w:hyperlink>
        </w:p>
        <w:p w14:paraId="5646B37C" w14:textId="656F8EFF"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52" w:history="1">
            <w:r w:rsidR="00117AC6" w:rsidRPr="00117AC6">
              <w:rPr>
                <w:rStyle w:val="Hyperlink"/>
                <w:rFonts w:ascii="Times New Roman" w:hAnsi="Times New Roman"/>
                <w:i/>
                <w:iCs/>
                <w:noProof/>
                <w:lang w:eastAsia="zh-CN"/>
              </w:rPr>
              <w:t>Utility function</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_Toc179643852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6</w:t>
            </w:r>
            <w:r w:rsidR="00117AC6" w:rsidRPr="00117AC6">
              <w:rPr>
                <w:rFonts w:ascii="Times New Roman" w:hAnsi="Times New Roman"/>
                <w:noProof/>
                <w:webHidden/>
              </w:rPr>
              <w:fldChar w:fldCharType="end"/>
            </w:r>
          </w:hyperlink>
        </w:p>
        <w:p w14:paraId="716090C8" w14:textId="04447ED0"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53" w:history="1">
            <w:r w:rsidR="00117AC6" w:rsidRPr="00117AC6">
              <w:rPr>
                <w:rStyle w:val="Hyperlink"/>
                <w:rFonts w:ascii="Times New Roman" w:hAnsi="Times New Roman"/>
                <w:i/>
                <w:iCs/>
                <w:noProof/>
                <w:lang w:eastAsia="zh-CN"/>
              </w:rPr>
              <w:t>Production function</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_Toc179643853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6</w:t>
            </w:r>
            <w:r w:rsidR="00117AC6" w:rsidRPr="00117AC6">
              <w:rPr>
                <w:rFonts w:ascii="Times New Roman" w:hAnsi="Times New Roman"/>
                <w:noProof/>
                <w:webHidden/>
              </w:rPr>
              <w:fldChar w:fldCharType="end"/>
            </w:r>
          </w:hyperlink>
        </w:p>
        <w:p w14:paraId="209F48B6" w14:textId="6BF90A61"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54" w:history="1">
            <w:r w:rsidR="00117AC6" w:rsidRPr="00117AC6">
              <w:rPr>
                <w:rStyle w:val="Hyperlink"/>
                <w:rFonts w:ascii="Times New Roman" w:hAnsi="Times New Roman"/>
                <w:i/>
                <w:iCs/>
                <w:noProof/>
                <w:lang w:eastAsia="zh-CN"/>
              </w:rPr>
              <w:t>Balance equations</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_Toc179643854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8</w:t>
            </w:r>
            <w:r w:rsidR="00117AC6" w:rsidRPr="00117AC6">
              <w:rPr>
                <w:rFonts w:ascii="Times New Roman" w:hAnsi="Times New Roman"/>
                <w:noProof/>
                <w:webHidden/>
              </w:rPr>
              <w:fldChar w:fldCharType="end"/>
            </w:r>
          </w:hyperlink>
        </w:p>
        <w:p w14:paraId="19B531EE" w14:textId="1E493A76"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55" w:history="1">
            <w:r w:rsidR="00117AC6" w:rsidRPr="00117AC6">
              <w:rPr>
                <w:rStyle w:val="Hyperlink"/>
                <w:rFonts w:ascii="Times New Roman" w:hAnsi="Times New Roman"/>
                <w:i/>
                <w:iCs/>
                <w:noProof/>
                <w:lang w:eastAsia="zh-CN"/>
              </w:rPr>
              <w:t>Budget constraint</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_Toc179643855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12</w:t>
            </w:r>
            <w:r w:rsidR="00117AC6" w:rsidRPr="00117AC6">
              <w:rPr>
                <w:rFonts w:ascii="Times New Roman" w:hAnsi="Times New Roman"/>
                <w:noProof/>
                <w:webHidden/>
              </w:rPr>
              <w:fldChar w:fldCharType="end"/>
            </w:r>
          </w:hyperlink>
        </w:p>
        <w:p w14:paraId="574939B2" w14:textId="151444BD"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56" w:history="1">
            <w:r w:rsidR="00117AC6" w:rsidRPr="00117AC6">
              <w:rPr>
                <w:rStyle w:val="Hyperlink"/>
                <w:rFonts w:ascii="Times New Roman" w:hAnsi="Times New Roman"/>
                <w:i/>
                <w:iCs/>
                <w:noProof/>
                <w:lang w:eastAsia="zh-CN"/>
              </w:rPr>
              <w:t>Model calibration</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_Toc179643856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13</w:t>
            </w:r>
            <w:r w:rsidR="00117AC6" w:rsidRPr="00117AC6">
              <w:rPr>
                <w:rFonts w:ascii="Times New Roman" w:hAnsi="Times New Roman"/>
                <w:noProof/>
                <w:webHidden/>
              </w:rPr>
              <w:fldChar w:fldCharType="end"/>
            </w:r>
          </w:hyperlink>
        </w:p>
        <w:p w14:paraId="2F375162" w14:textId="5059529C"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57" w:history="1">
            <w:r w:rsidR="00117AC6" w:rsidRPr="00117AC6">
              <w:rPr>
                <w:rStyle w:val="Hyperlink"/>
                <w:rFonts w:ascii="Times New Roman" w:hAnsi="Times New Roman"/>
                <w:i/>
                <w:iCs/>
                <w:noProof/>
                <w:lang w:eastAsia="zh-CN"/>
              </w:rPr>
              <w:t>Definition of scenarios</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_Toc179643857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13</w:t>
            </w:r>
            <w:r w:rsidR="00117AC6" w:rsidRPr="00117AC6">
              <w:rPr>
                <w:rFonts w:ascii="Times New Roman" w:hAnsi="Times New Roman"/>
                <w:noProof/>
                <w:webHidden/>
              </w:rPr>
              <w:fldChar w:fldCharType="end"/>
            </w:r>
          </w:hyperlink>
        </w:p>
        <w:p w14:paraId="7839EFC5" w14:textId="0CE46F06"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58" w:history="1">
            <w:r w:rsidR="00117AC6" w:rsidRPr="00117AC6">
              <w:rPr>
                <w:rStyle w:val="Hyperlink"/>
                <w:rFonts w:ascii="Times New Roman" w:hAnsi="Times New Roman"/>
                <w:i/>
                <w:iCs/>
                <w:noProof/>
                <w:lang w:eastAsia="zh-CN"/>
              </w:rPr>
              <w:t>S0 - Baseline</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_Toc179643858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13</w:t>
            </w:r>
            <w:r w:rsidR="00117AC6" w:rsidRPr="00117AC6">
              <w:rPr>
                <w:rFonts w:ascii="Times New Roman" w:hAnsi="Times New Roman"/>
                <w:noProof/>
                <w:webHidden/>
              </w:rPr>
              <w:fldChar w:fldCharType="end"/>
            </w:r>
          </w:hyperlink>
        </w:p>
        <w:p w14:paraId="61B04A3B" w14:textId="0C98DDFF"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59" w:history="1">
            <w:r w:rsidR="00117AC6" w:rsidRPr="00117AC6">
              <w:rPr>
                <w:rStyle w:val="Hyperlink"/>
                <w:rFonts w:ascii="Times New Roman" w:hAnsi="Times New Roman"/>
                <w:i/>
                <w:iCs/>
                <w:noProof/>
                <w:lang w:eastAsia="zh-CN"/>
              </w:rPr>
              <w:t>S1 - Partial use of LCFs as feed</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_Toc179643859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13</w:t>
            </w:r>
            <w:r w:rsidR="00117AC6" w:rsidRPr="00117AC6">
              <w:rPr>
                <w:rFonts w:ascii="Times New Roman" w:hAnsi="Times New Roman"/>
                <w:noProof/>
                <w:webHidden/>
              </w:rPr>
              <w:fldChar w:fldCharType="end"/>
            </w:r>
          </w:hyperlink>
        </w:p>
        <w:p w14:paraId="431CA867" w14:textId="2E49A7E6"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60" w:history="1">
            <w:r w:rsidR="00117AC6" w:rsidRPr="00117AC6">
              <w:rPr>
                <w:rStyle w:val="Hyperlink"/>
                <w:rFonts w:ascii="Times New Roman" w:hAnsi="Times New Roman"/>
                <w:i/>
                <w:iCs/>
                <w:noProof/>
                <w:lang w:eastAsia="zh-CN"/>
              </w:rPr>
              <w:t>S2 - Full use of LCFs as feed</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_Toc179643860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14</w:t>
            </w:r>
            <w:r w:rsidR="00117AC6" w:rsidRPr="00117AC6">
              <w:rPr>
                <w:rFonts w:ascii="Times New Roman" w:hAnsi="Times New Roman"/>
                <w:noProof/>
                <w:webHidden/>
              </w:rPr>
              <w:fldChar w:fldCharType="end"/>
            </w:r>
          </w:hyperlink>
        </w:p>
        <w:p w14:paraId="3D7551A2" w14:textId="4E2771C4"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61" w:history="1">
            <w:r w:rsidR="00117AC6" w:rsidRPr="00117AC6">
              <w:rPr>
                <w:rStyle w:val="Hyperlink"/>
                <w:rFonts w:ascii="Times New Roman" w:hAnsi="Times New Roman"/>
                <w:i/>
                <w:iCs/>
                <w:noProof/>
                <w:lang w:eastAsia="zh-CN"/>
              </w:rPr>
              <w:t>S3 - S1 + A modest emission mitigation target</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_Toc179643861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14</w:t>
            </w:r>
            <w:r w:rsidR="00117AC6" w:rsidRPr="00117AC6">
              <w:rPr>
                <w:rFonts w:ascii="Times New Roman" w:hAnsi="Times New Roman"/>
                <w:noProof/>
                <w:webHidden/>
              </w:rPr>
              <w:fldChar w:fldCharType="end"/>
            </w:r>
          </w:hyperlink>
        </w:p>
        <w:p w14:paraId="58C98200" w14:textId="0862641F"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62" w:history="1">
            <w:r w:rsidR="00117AC6" w:rsidRPr="00117AC6">
              <w:rPr>
                <w:rStyle w:val="Hyperlink"/>
                <w:rFonts w:ascii="Times New Roman" w:hAnsi="Times New Roman"/>
                <w:i/>
                <w:iCs/>
                <w:noProof/>
                <w:lang w:eastAsia="zh-CN"/>
              </w:rPr>
              <w:t>S4 - S1 + An ambitious emission mitigation target</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_Toc179643862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14</w:t>
            </w:r>
            <w:r w:rsidR="00117AC6" w:rsidRPr="00117AC6">
              <w:rPr>
                <w:rFonts w:ascii="Times New Roman" w:hAnsi="Times New Roman"/>
                <w:noProof/>
                <w:webHidden/>
              </w:rPr>
              <w:fldChar w:fldCharType="end"/>
            </w:r>
          </w:hyperlink>
        </w:p>
        <w:p w14:paraId="458D2526" w14:textId="56DFF43F" w:rsidR="00117AC6" w:rsidRPr="00117AC6" w:rsidRDefault="00000000" w:rsidP="00117AC6">
          <w:pPr>
            <w:pStyle w:val="TOC1"/>
            <w:tabs>
              <w:tab w:val="right" w:leader="dot" w:pos="8302"/>
            </w:tabs>
            <w:jc w:val="both"/>
            <w:rPr>
              <w:rFonts w:ascii="Times New Roman" w:hAnsi="Times New Roman"/>
              <w:noProof/>
              <w:kern w:val="2"/>
              <w:sz w:val="21"/>
              <w:lang w:eastAsia="zh-CN"/>
              <w14:ligatures w14:val="standardContextual"/>
            </w:rPr>
          </w:pPr>
          <w:hyperlink w:anchor="_Toc179643863" w:history="1">
            <w:r w:rsidR="00117AC6" w:rsidRPr="00117AC6">
              <w:rPr>
                <w:rStyle w:val="Hyperlink"/>
                <w:rFonts w:ascii="Times New Roman" w:hAnsi="Times New Roman"/>
                <w:noProof/>
                <w:lang w:eastAsia="zh-CN"/>
              </w:rPr>
              <w:t>Supplementary Results</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_Toc179643863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15</w:t>
            </w:r>
            <w:r w:rsidR="00117AC6" w:rsidRPr="00117AC6">
              <w:rPr>
                <w:rFonts w:ascii="Times New Roman" w:hAnsi="Times New Roman"/>
                <w:noProof/>
                <w:webHidden/>
              </w:rPr>
              <w:fldChar w:fldCharType="end"/>
            </w:r>
          </w:hyperlink>
        </w:p>
        <w:p w14:paraId="52D6F2E7" w14:textId="5D460410"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64" w:history="1">
            <w:r w:rsidR="00117AC6" w:rsidRPr="00117AC6">
              <w:rPr>
                <w:rStyle w:val="Hyperlink"/>
                <w:rFonts w:ascii="Times New Roman" w:hAnsi="Times New Roman"/>
                <w:i/>
                <w:iCs/>
                <w:noProof/>
                <w:lang w:eastAsia="zh-CN"/>
              </w:rPr>
              <w:t>Results related to crop production</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_Toc179643864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15</w:t>
            </w:r>
            <w:r w:rsidR="00117AC6" w:rsidRPr="00117AC6">
              <w:rPr>
                <w:rFonts w:ascii="Times New Roman" w:hAnsi="Times New Roman"/>
                <w:noProof/>
                <w:webHidden/>
              </w:rPr>
              <w:fldChar w:fldCharType="end"/>
            </w:r>
          </w:hyperlink>
        </w:p>
        <w:p w14:paraId="1B31686E" w14:textId="20636C63" w:rsidR="00117AC6" w:rsidRPr="00117AC6" w:rsidRDefault="00000000" w:rsidP="00117AC6">
          <w:pPr>
            <w:pStyle w:val="TOC1"/>
            <w:tabs>
              <w:tab w:val="right" w:leader="dot" w:pos="8302"/>
            </w:tabs>
            <w:jc w:val="both"/>
            <w:rPr>
              <w:rFonts w:ascii="Times New Roman" w:hAnsi="Times New Roman"/>
              <w:noProof/>
              <w:kern w:val="2"/>
              <w:sz w:val="21"/>
              <w:lang w:eastAsia="zh-CN"/>
              <w14:ligatures w14:val="standardContextual"/>
            </w:rPr>
          </w:pPr>
          <w:hyperlink w:anchor="_Toc179643865" w:history="1">
            <w:r w:rsidR="00117AC6" w:rsidRPr="00117AC6">
              <w:rPr>
                <w:rStyle w:val="Hyperlink"/>
                <w:rFonts w:ascii="Times New Roman" w:hAnsi="Times New Roman"/>
                <w:noProof/>
                <w:lang w:eastAsia="zh-CN"/>
              </w:rPr>
              <w:t>Supplementary Discussion</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_Toc179643865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15</w:t>
            </w:r>
            <w:r w:rsidR="00117AC6" w:rsidRPr="00117AC6">
              <w:rPr>
                <w:rFonts w:ascii="Times New Roman" w:hAnsi="Times New Roman"/>
                <w:noProof/>
                <w:webHidden/>
              </w:rPr>
              <w:fldChar w:fldCharType="end"/>
            </w:r>
          </w:hyperlink>
        </w:p>
        <w:p w14:paraId="517FF5A3" w14:textId="7711A5C0"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66" w:history="1">
            <w:r w:rsidR="00117AC6" w:rsidRPr="00117AC6">
              <w:rPr>
                <w:rStyle w:val="Hyperlink"/>
                <w:rFonts w:ascii="Times New Roman" w:hAnsi="Times New Roman"/>
                <w:i/>
                <w:iCs/>
                <w:noProof/>
                <w:lang w:eastAsia="zh-CN"/>
              </w:rPr>
              <w:t>Limitations and future outlook</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_Toc179643866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15</w:t>
            </w:r>
            <w:r w:rsidR="00117AC6" w:rsidRPr="00117AC6">
              <w:rPr>
                <w:rFonts w:ascii="Times New Roman" w:hAnsi="Times New Roman"/>
                <w:noProof/>
                <w:webHidden/>
              </w:rPr>
              <w:fldChar w:fldCharType="end"/>
            </w:r>
          </w:hyperlink>
        </w:p>
        <w:p w14:paraId="34FF5877" w14:textId="4833E3D3" w:rsidR="00117AC6" w:rsidRPr="00117AC6" w:rsidRDefault="00000000" w:rsidP="00117AC6">
          <w:pPr>
            <w:pStyle w:val="TOC1"/>
            <w:tabs>
              <w:tab w:val="right" w:leader="dot" w:pos="8302"/>
            </w:tabs>
            <w:jc w:val="both"/>
            <w:rPr>
              <w:rFonts w:ascii="Times New Roman" w:hAnsi="Times New Roman"/>
              <w:noProof/>
              <w:kern w:val="2"/>
              <w:sz w:val="21"/>
              <w:lang w:eastAsia="zh-CN"/>
              <w14:ligatures w14:val="standardContextual"/>
            </w:rPr>
          </w:pPr>
          <w:hyperlink w:anchor="_Toc179643867" w:history="1">
            <w:r w:rsidR="00117AC6" w:rsidRPr="00117AC6">
              <w:rPr>
                <w:rStyle w:val="Hyperlink"/>
                <w:rFonts w:ascii="Times New Roman" w:hAnsi="Times New Roman"/>
                <w:noProof/>
                <w:lang w:eastAsia="zh-CN"/>
              </w:rPr>
              <w:t>Supplementary Figures</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_Toc179643867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17</w:t>
            </w:r>
            <w:r w:rsidR="00117AC6" w:rsidRPr="00117AC6">
              <w:rPr>
                <w:rFonts w:ascii="Times New Roman" w:hAnsi="Times New Roman"/>
                <w:noProof/>
                <w:webHidden/>
              </w:rPr>
              <w:fldChar w:fldCharType="end"/>
            </w:r>
          </w:hyperlink>
        </w:p>
        <w:p w14:paraId="42F19670" w14:textId="6E26E091"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68" w:history="1">
            <w:r w:rsidR="00117AC6" w:rsidRPr="00117AC6">
              <w:rPr>
                <w:rStyle w:val="Hyperlink"/>
                <w:rFonts w:ascii="Times New Roman" w:hAnsi="Times New Roman"/>
                <w:noProof/>
              </w:rPr>
              <w:t>Supplementary Fig. 1 | Total (a) crop, (b) livestock, and (c) fertiliser consumption (Tg) in scenarios. Total crop consumption exclude food waste and food processing by-products used by “food waste recycling service” and “food waste collection service” sectors (see Supplementary Table 4 for detailed data). Total crop consumption includes crop used for intermediate use (i.e, feeding crops, compound feed, food by-products, processed food) and direct consumption (i.e., primary fresh food).</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_Toc179643868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17</w:t>
            </w:r>
            <w:r w:rsidR="00117AC6" w:rsidRPr="00117AC6">
              <w:rPr>
                <w:rFonts w:ascii="Times New Roman" w:hAnsi="Times New Roman"/>
                <w:noProof/>
                <w:webHidden/>
              </w:rPr>
              <w:fldChar w:fldCharType="end"/>
            </w:r>
          </w:hyperlink>
        </w:p>
        <w:p w14:paraId="49250BEC" w14:textId="6C82102D"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69" w:history="1">
            <w:r w:rsidR="00117AC6" w:rsidRPr="00117AC6">
              <w:rPr>
                <w:rStyle w:val="Hyperlink"/>
                <w:rFonts w:ascii="Times New Roman" w:hAnsi="Times New Roman"/>
                <w:noProof/>
              </w:rPr>
              <w:t>Supplementary Fig. 2 | Shares (%) of each type of feed within the total feed use for monogastric livestock production, categorized by (a) fresh matter, (b) dry matter, (c) protein, and (d) energy in China in scenarios.</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_Toc179643869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18</w:t>
            </w:r>
            <w:r w:rsidR="00117AC6" w:rsidRPr="00117AC6">
              <w:rPr>
                <w:rFonts w:ascii="Times New Roman" w:hAnsi="Times New Roman"/>
                <w:noProof/>
                <w:webHidden/>
              </w:rPr>
              <w:fldChar w:fldCharType="end"/>
            </w:r>
          </w:hyperlink>
        </w:p>
        <w:p w14:paraId="2D473048" w14:textId="03BED399"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70" w:history="1">
            <w:r w:rsidR="00117AC6" w:rsidRPr="00117AC6">
              <w:rPr>
                <w:rStyle w:val="Hyperlink"/>
                <w:rFonts w:ascii="Times New Roman" w:hAnsi="Times New Roman"/>
                <w:noProof/>
              </w:rPr>
              <w:t>Supplementary Fig. 3 | Changes in FCR (kg kg</w:t>
            </w:r>
            <w:r w:rsidR="00117AC6" w:rsidRPr="00117AC6">
              <w:rPr>
                <w:rStyle w:val="Hyperlink"/>
                <w:rFonts w:ascii="Times New Roman" w:hAnsi="Times New Roman"/>
                <w:noProof/>
                <w:vertAlign w:val="superscript"/>
              </w:rPr>
              <w:t>-1</w:t>
            </w:r>
            <w:r w:rsidR="00117AC6" w:rsidRPr="00117AC6">
              <w:rPr>
                <w:rStyle w:val="Hyperlink"/>
                <w:rFonts w:ascii="Times New Roman" w:hAnsi="Times New Roman"/>
                <w:noProof/>
              </w:rPr>
              <w:t>) and eFCR (kg kg</w:t>
            </w:r>
            <w:r w:rsidR="00117AC6" w:rsidRPr="00117AC6">
              <w:rPr>
                <w:rStyle w:val="Hyperlink"/>
                <w:rFonts w:ascii="Times New Roman" w:hAnsi="Times New Roman"/>
                <w:noProof/>
                <w:vertAlign w:val="superscript"/>
              </w:rPr>
              <w:t>-1</w:t>
            </w:r>
            <w:r w:rsidR="00117AC6" w:rsidRPr="00117AC6">
              <w:rPr>
                <w:rStyle w:val="Hyperlink"/>
                <w:rFonts w:ascii="Times New Roman" w:hAnsi="Times New Roman"/>
                <w:noProof/>
              </w:rPr>
              <w:t>) for (a) monogastric livestock and (b) ruminant livestock production in China in scenarios with respect to the baseline (S0).</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_Toc179643870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19</w:t>
            </w:r>
            <w:r w:rsidR="00117AC6" w:rsidRPr="00117AC6">
              <w:rPr>
                <w:rFonts w:ascii="Times New Roman" w:hAnsi="Times New Roman"/>
                <w:noProof/>
                <w:webHidden/>
              </w:rPr>
              <w:fldChar w:fldCharType="end"/>
            </w:r>
          </w:hyperlink>
        </w:p>
        <w:p w14:paraId="1F1401F1" w14:textId="7EBDED6C"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71" w:history="1">
            <w:r w:rsidR="00117AC6" w:rsidRPr="00117AC6">
              <w:rPr>
                <w:rStyle w:val="Hyperlink"/>
                <w:rFonts w:ascii="Times New Roman" w:hAnsi="Times New Roman"/>
                <w:noProof/>
              </w:rPr>
              <w:t>Supplementary Fig. 4 | (a) Total nitrogen fertiliser use (Tg), (b) phosphorous fertiliser use (Tg), (c) crop consumption (Tg), and (d) feed demand by ruminant livestock (Tg) in scenarios..</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_Toc179643871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20</w:t>
            </w:r>
            <w:r w:rsidR="00117AC6" w:rsidRPr="00117AC6">
              <w:rPr>
                <w:rFonts w:ascii="Times New Roman" w:hAnsi="Times New Roman"/>
                <w:noProof/>
                <w:webHidden/>
              </w:rPr>
              <w:fldChar w:fldCharType="end"/>
            </w:r>
          </w:hyperlink>
        </w:p>
        <w:p w14:paraId="5D9B2E7A" w14:textId="56F22C0F"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72" w:history="1">
            <w:r w:rsidR="00117AC6" w:rsidRPr="00117AC6">
              <w:rPr>
                <w:rStyle w:val="Hyperlink"/>
                <w:rFonts w:ascii="Times New Roman" w:hAnsi="Times New Roman"/>
                <w:noProof/>
              </w:rPr>
              <w:t>Supplementary Fig. 5 | Changes (%) in prices of factor inputs in China in scenarios (a) S1-3 and (b) S4 with respect to the baseline (S0). Changes (%) in prices of factor inputs in MTP in scenarios (c) S1-3 and (d) S4 with respect to the baseline (S0).</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_Toc179643872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21</w:t>
            </w:r>
            <w:r w:rsidR="00117AC6" w:rsidRPr="00117AC6">
              <w:rPr>
                <w:rFonts w:ascii="Times New Roman" w:hAnsi="Times New Roman"/>
                <w:noProof/>
                <w:webHidden/>
              </w:rPr>
              <w:fldChar w:fldCharType="end"/>
            </w:r>
          </w:hyperlink>
        </w:p>
        <w:p w14:paraId="2552D371" w14:textId="102CA695"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73" w:history="1">
            <w:r w:rsidR="00117AC6" w:rsidRPr="00117AC6">
              <w:rPr>
                <w:rStyle w:val="Hyperlink"/>
                <w:rFonts w:ascii="Times New Roman" w:hAnsi="Times New Roman"/>
                <w:noProof/>
              </w:rPr>
              <w:t>Supplementary Fig. 6 | (a) Shares (%) of each type of crop within the total cropland use in China in scenarios. (b) Changes (Tg) in crop production in China in scenarios with respect to the baseline (S0).</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_Toc179643873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22</w:t>
            </w:r>
            <w:r w:rsidR="00117AC6" w:rsidRPr="00117AC6">
              <w:rPr>
                <w:rFonts w:ascii="Times New Roman" w:hAnsi="Times New Roman"/>
                <w:noProof/>
                <w:webHidden/>
              </w:rPr>
              <w:fldChar w:fldCharType="end"/>
            </w:r>
          </w:hyperlink>
        </w:p>
        <w:p w14:paraId="758656B6" w14:textId="307DAAB6"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74" w:history="1">
            <w:r w:rsidR="00117AC6" w:rsidRPr="00117AC6">
              <w:rPr>
                <w:rStyle w:val="Hyperlink"/>
                <w:rFonts w:ascii="Times New Roman" w:hAnsi="Times New Roman"/>
                <w:noProof/>
              </w:rPr>
              <w:t>Supplementary Fig. 7 | Changes (million people) in sectoral employment in China in scenarios (a) S1, (c) S2, (e) S3, and (g) S4 with respect to the baseline (S0). Changes (million people) in sectoral employment in MTP in scenarios (b) S1, (d) S2, (f) S3, and (h) S4 with respect to the baseline (S0).</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_Toc179643874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23</w:t>
            </w:r>
            <w:r w:rsidR="00117AC6" w:rsidRPr="00117AC6">
              <w:rPr>
                <w:rFonts w:ascii="Times New Roman" w:hAnsi="Times New Roman"/>
                <w:noProof/>
                <w:webHidden/>
              </w:rPr>
              <w:fldChar w:fldCharType="end"/>
            </w:r>
          </w:hyperlink>
        </w:p>
        <w:p w14:paraId="3DB97AF4" w14:textId="19CB055D"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75" w:history="1">
            <w:r w:rsidR="00117AC6" w:rsidRPr="00117AC6">
              <w:rPr>
                <w:rStyle w:val="Hyperlink"/>
                <w:rFonts w:ascii="Times New Roman" w:hAnsi="Times New Roman"/>
                <w:noProof/>
              </w:rPr>
              <w:t>Supplementary Fig. 8 | Changes (%) in sectoral output (i.e., the value of production) in China in scenarios (a) S1, (c) S2, (e) S3, and (g) S4 with respect to the baseline (S0). Changes (%) in sectoral output (i.e., the value of production) in MTP in scenarios (b) S1, (d) S2, (f) S3, and (h) S4 with respect to the baseline (S0).</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_Toc179643875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24</w:t>
            </w:r>
            <w:r w:rsidR="00117AC6" w:rsidRPr="00117AC6">
              <w:rPr>
                <w:rFonts w:ascii="Times New Roman" w:hAnsi="Times New Roman"/>
                <w:noProof/>
                <w:webHidden/>
              </w:rPr>
              <w:fldChar w:fldCharType="end"/>
            </w:r>
          </w:hyperlink>
        </w:p>
        <w:p w14:paraId="0FAEBFC8" w14:textId="47D14BB5"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76" w:history="1">
            <w:r w:rsidR="00117AC6" w:rsidRPr="00117AC6">
              <w:rPr>
                <w:rStyle w:val="Hyperlink"/>
                <w:rFonts w:ascii="Times New Roman" w:hAnsi="Times New Roman"/>
                <w:noProof/>
              </w:rPr>
              <w:t>Supplementary Fig. 9 | Changes (billion USD) in sectoral value-added (a) in China and (b) MTP in scenarios with respect to the baseline (S0).</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_Toc179643876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25</w:t>
            </w:r>
            <w:r w:rsidR="00117AC6" w:rsidRPr="00117AC6">
              <w:rPr>
                <w:rFonts w:ascii="Times New Roman" w:hAnsi="Times New Roman"/>
                <w:noProof/>
                <w:webHidden/>
              </w:rPr>
              <w:fldChar w:fldCharType="end"/>
            </w:r>
          </w:hyperlink>
        </w:p>
        <w:p w14:paraId="3E0006AA" w14:textId="450708BE"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77" w:history="1">
            <w:r w:rsidR="00117AC6" w:rsidRPr="00117AC6">
              <w:rPr>
                <w:rStyle w:val="Hyperlink"/>
                <w:rFonts w:ascii="Times New Roman" w:hAnsi="Times New Roman"/>
                <w:noProof/>
              </w:rPr>
              <w:t>Supplementary Fig. 10 | Shares (%) of sectoral value-added in (a) China and (b) MTP in scenarios.</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_Toc179643877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26</w:t>
            </w:r>
            <w:r w:rsidR="00117AC6" w:rsidRPr="00117AC6">
              <w:rPr>
                <w:rFonts w:ascii="Times New Roman" w:hAnsi="Times New Roman"/>
                <w:noProof/>
                <w:webHidden/>
              </w:rPr>
              <w:fldChar w:fldCharType="end"/>
            </w:r>
          </w:hyperlink>
        </w:p>
        <w:p w14:paraId="220C8BA4" w14:textId="780ED357"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78" w:history="1">
            <w:r w:rsidR="00117AC6" w:rsidRPr="00117AC6">
              <w:rPr>
                <w:rStyle w:val="Hyperlink"/>
                <w:rFonts w:ascii="Times New Roman" w:hAnsi="Times New Roman"/>
                <w:noProof/>
              </w:rPr>
              <w:t>Supplementary Fig. 11 | (a) Absolute changes (billion USD) and (b</w:t>
            </w:r>
            <w:r w:rsidR="00117AC6" w:rsidRPr="00117AC6">
              <w:rPr>
                <w:rStyle w:val="Hyperlink"/>
                <w:rFonts w:ascii="Times New Roman" w:hAnsi="Times New Roman"/>
                <w:noProof/>
                <w:lang w:eastAsia="zh-CN"/>
              </w:rPr>
              <w:t xml:space="preserve">) </w:t>
            </w:r>
            <w:r w:rsidR="00117AC6" w:rsidRPr="00117AC6">
              <w:rPr>
                <w:rStyle w:val="Hyperlink"/>
                <w:rFonts w:ascii="Times New Roman" w:hAnsi="Times New Roman"/>
                <w:noProof/>
              </w:rPr>
              <w:t>relative changes (%) in GDP in China in scenarios with respect to the baseline (S0). (c) Absolute changes (billion USD) and (d</w:t>
            </w:r>
            <w:r w:rsidR="00117AC6" w:rsidRPr="00117AC6">
              <w:rPr>
                <w:rStyle w:val="Hyperlink"/>
                <w:rFonts w:ascii="Times New Roman" w:hAnsi="Times New Roman"/>
                <w:noProof/>
                <w:lang w:eastAsia="zh-CN"/>
              </w:rPr>
              <w:t xml:space="preserve">) </w:t>
            </w:r>
            <w:r w:rsidR="00117AC6" w:rsidRPr="00117AC6">
              <w:rPr>
                <w:rStyle w:val="Hyperlink"/>
                <w:rFonts w:ascii="Times New Roman" w:hAnsi="Times New Roman"/>
                <w:noProof/>
              </w:rPr>
              <w:t>relative changes (%) in GDP in MTP in scenarios with respect to the baseline (S0).</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_Toc179643878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27</w:t>
            </w:r>
            <w:r w:rsidR="00117AC6" w:rsidRPr="00117AC6">
              <w:rPr>
                <w:rFonts w:ascii="Times New Roman" w:hAnsi="Times New Roman"/>
                <w:noProof/>
                <w:webHidden/>
              </w:rPr>
              <w:fldChar w:fldCharType="end"/>
            </w:r>
          </w:hyperlink>
        </w:p>
        <w:p w14:paraId="5655CAEC" w14:textId="728470FA"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79" w:history="1">
            <w:r w:rsidR="00117AC6" w:rsidRPr="00117AC6">
              <w:rPr>
                <w:rStyle w:val="Hyperlink"/>
                <w:rFonts w:ascii="Times New Roman" w:hAnsi="Times New Roman"/>
                <w:noProof/>
              </w:rPr>
              <w:t>Supplementary Fig. 12 | Changes (%) in (a) household welfare and (b) household expenditure in China in scenarios with respect to the baseline (S0). Changes (%) in (c) household welfare and (d) household expenditure in MTP in scenarios with respect to the baseline (S0).</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_Toc179643879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28</w:t>
            </w:r>
            <w:r w:rsidR="00117AC6" w:rsidRPr="00117AC6">
              <w:rPr>
                <w:rFonts w:ascii="Times New Roman" w:hAnsi="Times New Roman"/>
                <w:noProof/>
                <w:webHidden/>
              </w:rPr>
              <w:fldChar w:fldCharType="end"/>
            </w:r>
          </w:hyperlink>
        </w:p>
        <w:p w14:paraId="3456B05A" w14:textId="3890FBC2"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80" w:history="1">
            <w:r w:rsidR="00117AC6" w:rsidRPr="00117AC6">
              <w:rPr>
                <w:rStyle w:val="Hyperlink"/>
                <w:rFonts w:ascii="Times New Roman" w:hAnsi="Times New Roman"/>
                <w:noProof/>
              </w:rPr>
              <w:t>Supplementary Fig. 13 | (a) Economy-wide emissions of greenhouse gases (Tg CO2-eq), (b) acidification pollutants (Tg NH3-eq), and (c) eutrophication pollutants (Tg N-eq) in China and MTP in scenarios.</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_Toc179643880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29</w:t>
            </w:r>
            <w:r w:rsidR="00117AC6" w:rsidRPr="00117AC6">
              <w:rPr>
                <w:rFonts w:ascii="Times New Roman" w:hAnsi="Times New Roman"/>
                <w:noProof/>
                <w:webHidden/>
              </w:rPr>
              <w:fldChar w:fldCharType="end"/>
            </w:r>
          </w:hyperlink>
        </w:p>
        <w:p w14:paraId="7CB846C1" w14:textId="6951F1AD"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81" w:history="1">
            <w:r w:rsidR="00117AC6" w:rsidRPr="00117AC6">
              <w:rPr>
                <w:rStyle w:val="Hyperlink"/>
                <w:rFonts w:ascii="Times New Roman" w:hAnsi="Times New Roman"/>
                <w:noProof/>
              </w:rPr>
              <w:t>Supplementary Fig. 14 | Changes in crop emissions of (a) greenhouse gases (Tg CO</w:t>
            </w:r>
            <w:r w:rsidR="00117AC6" w:rsidRPr="00117AC6">
              <w:rPr>
                <w:rStyle w:val="Hyperlink"/>
                <w:rFonts w:ascii="Times New Roman" w:hAnsi="Times New Roman"/>
                <w:noProof/>
                <w:vertAlign w:val="subscript"/>
              </w:rPr>
              <w:t>2</w:t>
            </w:r>
            <w:r w:rsidR="00117AC6" w:rsidRPr="00117AC6">
              <w:rPr>
                <w:rStyle w:val="Hyperlink"/>
                <w:rFonts w:ascii="Times New Roman" w:hAnsi="Times New Roman"/>
                <w:noProof/>
              </w:rPr>
              <w:t>-eq), (b) acidification pollutants (Tg NH</w:t>
            </w:r>
            <w:r w:rsidR="00117AC6" w:rsidRPr="00117AC6">
              <w:rPr>
                <w:rStyle w:val="Hyperlink"/>
                <w:rFonts w:ascii="Times New Roman" w:hAnsi="Times New Roman"/>
                <w:noProof/>
                <w:vertAlign w:val="subscript"/>
              </w:rPr>
              <w:t>3</w:t>
            </w:r>
            <w:r w:rsidR="00117AC6" w:rsidRPr="00117AC6">
              <w:rPr>
                <w:rStyle w:val="Hyperlink"/>
                <w:rFonts w:ascii="Times New Roman" w:hAnsi="Times New Roman"/>
                <w:noProof/>
              </w:rPr>
              <w:t>-eq), and (c) eutrophication pollutants (Tg N-eq) in China and MTP in scenarios with respect to the baseline (S0). Changes in livestock emissions of (d) greenhouse gases (Tg CO</w:t>
            </w:r>
            <w:r w:rsidR="00117AC6" w:rsidRPr="00117AC6">
              <w:rPr>
                <w:rStyle w:val="Hyperlink"/>
                <w:rFonts w:ascii="Times New Roman" w:hAnsi="Times New Roman"/>
                <w:noProof/>
                <w:vertAlign w:val="subscript"/>
              </w:rPr>
              <w:t>2</w:t>
            </w:r>
            <w:r w:rsidR="00117AC6" w:rsidRPr="00117AC6">
              <w:rPr>
                <w:rStyle w:val="Hyperlink"/>
                <w:rFonts w:ascii="Times New Roman" w:hAnsi="Times New Roman"/>
                <w:noProof/>
              </w:rPr>
              <w:t>-eq), (e) acidification pollutants (Tg NH</w:t>
            </w:r>
            <w:r w:rsidR="00117AC6" w:rsidRPr="00117AC6">
              <w:rPr>
                <w:rStyle w:val="Hyperlink"/>
                <w:rFonts w:ascii="Times New Roman" w:hAnsi="Times New Roman"/>
                <w:noProof/>
                <w:vertAlign w:val="subscript"/>
              </w:rPr>
              <w:t>3</w:t>
            </w:r>
            <w:r w:rsidR="00117AC6" w:rsidRPr="00117AC6">
              <w:rPr>
                <w:rStyle w:val="Hyperlink"/>
                <w:rFonts w:ascii="Times New Roman" w:hAnsi="Times New Roman"/>
                <w:noProof/>
              </w:rPr>
              <w:t>-eq), and (f) eutrophication pollutants (Tg N-eq) in China and MTP in scenarios with respect to the baseline (S0). Changes in non-</w:t>
            </w:r>
            <w:r w:rsidR="00117AC6" w:rsidRPr="00117AC6">
              <w:rPr>
                <w:rStyle w:val="Hyperlink"/>
                <w:rFonts w:ascii="Times New Roman" w:hAnsi="Times New Roman"/>
                <w:noProof/>
                <w:lang w:eastAsia="zh-CN"/>
              </w:rPr>
              <w:t>agriculture</w:t>
            </w:r>
            <w:r w:rsidR="00117AC6" w:rsidRPr="00117AC6">
              <w:rPr>
                <w:rStyle w:val="Hyperlink"/>
                <w:rFonts w:ascii="Times New Roman" w:hAnsi="Times New Roman"/>
                <w:noProof/>
              </w:rPr>
              <w:t xml:space="preserve"> emissions of (g) greenhouse gases (Tg CO</w:t>
            </w:r>
            <w:r w:rsidR="00117AC6" w:rsidRPr="00117AC6">
              <w:rPr>
                <w:rStyle w:val="Hyperlink"/>
                <w:rFonts w:ascii="Times New Roman" w:hAnsi="Times New Roman"/>
                <w:noProof/>
                <w:vertAlign w:val="subscript"/>
              </w:rPr>
              <w:t>2</w:t>
            </w:r>
            <w:r w:rsidR="00117AC6" w:rsidRPr="00117AC6">
              <w:rPr>
                <w:rStyle w:val="Hyperlink"/>
                <w:rFonts w:ascii="Times New Roman" w:hAnsi="Times New Roman"/>
                <w:noProof/>
              </w:rPr>
              <w:t>-eq), (h) acidification pollutants (Tg NH</w:t>
            </w:r>
            <w:r w:rsidR="00117AC6" w:rsidRPr="00117AC6">
              <w:rPr>
                <w:rStyle w:val="Hyperlink"/>
                <w:rFonts w:ascii="Times New Roman" w:hAnsi="Times New Roman"/>
                <w:noProof/>
                <w:vertAlign w:val="subscript"/>
              </w:rPr>
              <w:t>3</w:t>
            </w:r>
            <w:r w:rsidR="00117AC6" w:rsidRPr="00117AC6">
              <w:rPr>
                <w:rStyle w:val="Hyperlink"/>
                <w:rFonts w:ascii="Times New Roman" w:hAnsi="Times New Roman"/>
                <w:noProof/>
              </w:rPr>
              <w:t>-eq), and (i) eutrophication pollutants (Tg N-eq) in China and MTP in scenarios with respect to the baseline (S0).</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_Toc179643881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30</w:t>
            </w:r>
            <w:r w:rsidR="00117AC6" w:rsidRPr="00117AC6">
              <w:rPr>
                <w:rFonts w:ascii="Times New Roman" w:hAnsi="Times New Roman"/>
                <w:noProof/>
                <w:webHidden/>
              </w:rPr>
              <w:fldChar w:fldCharType="end"/>
            </w:r>
          </w:hyperlink>
        </w:p>
        <w:p w14:paraId="447F670E" w14:textId="3A6E26E4"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82" w:history="1">
            <w:r w:rsidR="00117AC6" w:rsidRPr="00117AC6">
              <w:rPr>
                <w:rStyle w:val="Hyperlink"/>
                <w:rFonts w:ascii="Times New Roman" w:hAnsi="Times New Roman"/>
                <w:noProof/>
              </w:rPr>
              <w:t>Supplementary Fig. 15 | Changes (%) in sectoral prices in scenarios (a) S1-S3 and (b) S4 with respect to the baseline (S0).</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_Toc179643882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31</w:t>
            </w:r>
            <w:r w:rsidR="00117AC6" w:rsidRPr="00117AC6">
              <w:rPr>
                <w:rFonts w:ascii="Times New Roman" w:hAnsi="Times New Roman"/>
                <w:noProof/>
                <w:webHidden/>
              </w:rPr>
              <w:fldChar w:fldCharType="end"/>
            </w:r>
          </w:hyperlink>
        </w:p>
        <w:p w14:paraId="66A1512F" w14:textId="03EC49D2"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83" w:history="1">
            <w:r w:rsidR="00117AC6" w:rsidRPr="00117AC6">
              <w:rPr>
                <w:rStyle w:val="Hyperlink"/>
                <w:rFonts w:ascii="Times New Roman" w:hAnsi="Times New Roman"/>
                <w:noProof/>
              </w:rPr>
              <w:t>Supplementary Fig. 16 | Composition of food availability (%; kcal capita</w:t>
            </w:r>
            <w:r w:rsidR="00117AC6" w:rsidRPr="00117AC6">
              <w:rPr>
                <w:rStyle w:val="Hyperlink"/>
                <w:rFonts w:ascii="Times New Roman" w:hAnsi="Times New Roman"/>
                <w:noProof/>
                <w:vertAlign w:val="superscript"/>
              </w:rPr>
              <w:t>-1</w:t>
            </w:r>
            <w:r w:rsidR="00117AC6" w:rsidRPr="00117AC6">
              <w:rPr>
                <w:rStyle w:val="Hyperlink"/>
                <w:rFonts w:ascii="Times New Roman" w:hAnsi="Times New Roman"/>
                <w:noProof/>
              </w:rPr>
              <w:t xml:space="preserve"> day</w:t>
            </w:r>
            <w:r w:rsidR="00117AC6" w:rsidRPr="00117AC6">
              <w:rPr>
                <w:rStyle w:val="Hyperlink"/>
                <w:rFonts w:ascii="Times New Roman" w:hAnsi="Times New Roman"/>
                <w:noProof/>
                <w:vertAlign w:val="superscript"/>
              </w:rPr>
              <w:t>-1</w:t>
            </w:r>
            <w:r w:rsidR="00117AC6" w:rsidRPr="00117AC6">
              <w:rPr>
                <w:rStyle w:val="Hyperlink"/>
                <w:rFonts w:ascii="Times New Roman" w:hAnsi="Times New Roman"/>
                <w:noProof/>
              </w:rPr>
              <w:t>) in (a) China and (b) MTP in the baseline (S0). Changes in food availability (kcal capita</w:t>
            </w:r>
            <w:r w:rsidR="00117AC6" w:rsidRPr="00117AC6">
              <w:rPr>
                <w:rStyle w:val="Hyperlink"/>
                <w:rFonts w:ascii="Times New Roman" w:hAnsi="Times New Roman"/>
                <w:noProof/>
                <w:vertAlign w:val="superscript"/>
              </w:rPr>
              <w:t>-1</w:t>
            </w:r>
            <w:r w:rsidR="00117AC6" w:rsidRPr="00117AC6">
              <w:rPr>
                <w:rStyle w:val="Hyperlink"/>
                <w:rFonts w:ascii="Times New Roman" w:hAnsi="Times New Roman"/>
                <w:noProof/>
              </w:rPr>
              <w:t xml:space="preserve"> day</w:t>
            </w:r>
            <w:r w:rsidR="00117AC6" w:rsidRPr="00117AC6">
              <w:rPr>
                <w:rStyle w:val="Hyperlink"/>
                <w:rFonts w:ascii="Times New Roman" w:hAnsi="Times New Roman"/>
                <w:noProof/>
                <w:vertAlign w:val="superscript"/>
              </w:rPr>
              <w:t>-1</w:t>
            </w:r>
            <w:r w:rsidR="00117AC6" w:rsidRPr="00117AC6">
              <w:rPr>
                <w:rStyle w:val="Hyperlink"/>
                <w:rFonts w:ascii="Times New Roman" w:hAnsi="Times New Roman"/>
                <w:noProof/>
              </w:rPr>
              <w:t>) in (c) China and (d) MTP in scenarios with respect to the baseline (S0).</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_Toc179643883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32</w:t>
            </w:r>
            <w:r w:rsidR="00117AC6" w:rsidRPr="00117AC6">
              <w:rPr>
                <w:rFonts w:ascii="Times New Roman" w:hAnsi="Times New Roman"/>
                <w:noProof/>
                <w:webHidden/>
              </w:rPr>
              <w:fldChar w:fldCharType="end"/>
            </w:r>
          </w:hyperlink>
        </w:p>
        <w:p w14:paraId="55B474C1" w14:textId="06557D21" w:rsidR="00117AC6" w:rsidRPr="00117AC6" w:rsidRDefault="00000000" w:rsidP="00117AC6">
          <w:pPr>
            <w:pStyle w:val="TOC1"/>
            <w:tabs>
              <w:tab w:val="right" w:leader="dot" w:pos="8302"/>
            </w:tabs>
            <w:jc w:val="both"/>
            <w:rPr>
              <w:rFonts w:ascii="Times New Roman" w:hAnsi="Times New Roman"/>
              <w:noProof/>
              <w:kern w:val="2"/>
              <w:sz w:val="21"/>
              <w:lang w:eastAsia="zh-CN"/>
              <w14:ligatures w14:val="standardContextual"/>
            </w:rPr>
          </w:pPr>
          <w:hyperlink w:anchor="_Toc179643884" w:history="1">
            <w:r w:rsidR="00117AC6" w:rsidRPr="00117AC6">
              <w:rPr>
                <w:rStyle w:val="Hyperlink"/>
                <w:rFonts w:ascii="Times New Roman" w:hAnsi="Times New Roman"/>
                <w:noProof/>
                <w:lang w:eastAsia="zh-CN"/>
              </w:rPr>
              <w:t>Supplementary Tables</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_Toc179643884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33</w:t>
            </w:r>
            <w:r w:rsidR="00117AC6" w:rsidRPr="00117AC6">
              <w:rPr>
                <w:rFonts w:ascii="Times New Roman" w:hAnsi="Times New Roman"/>
                <w:noProof/>
                <w:webHidden/>
              </w:rPr>
              <w:fldChar w:fldCharType="end"/>
            </w:r>
          </w:hyperlink>
        </w:p>
        <w:p w14:paraId="06EFF38C" w14:textId="67B2E54E"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85" w:history="1">
            <w:r w:rsidR="00117AC6" w:rsidRPr="00117AC6">
              <w:rPr>
                <w:rStyle w:val="Hyperlink"/>
                <w:rFonts w:ascii="Times New Roman" w:hAnsi="Times New Roman"/>
                <w:noProof/>
                <w:lang w:eastAsia="zh-CN"/>
              </w:rPr>
              <w:t>Supplementary Table 1</w:t>
            </w:r>
            <w:r w:rsidR="00117AC6" w:rsidRPr="00117AC6">
              <w:rPr>
                <w:rStyle w:val="Hyperlink"/>
                <w:rFonts w:ascii="Times New Roman" w:hAnsi="Times New Roman"/>
                <w:noProof/>
              </w:rPr>
              <w:t xml:space="preserve"> | Summary of key assumptions used in scenario narratives and compensatory measures in China</w:t>
            </w:r>
            <w:r w:rsidR="00117AC6" w:rsidRPr="00117AC6">
              <w:rPr>
                <w:rStyle w:val="Hyperlink"/>
                <w:rFonts w:ascii="Times New Roman" w:hAnsi="Times New Roman"/>
                <w:noProof/>
                <w:lang w:eastAsia="zh-CN"/>
              </w:rPr>
              <w:t>.</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_Toc179643885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33</w:t>
            </w:r>
            <w:r w:rsidR="00117AC6" w:rsidRPr="00117AC6">
              <w:rPr>
                <w:rFonts w:ascii="Times New Roman" w:hAnsi="Times New Roman"/>
                <w:noProof/>
                <w:webHidden/>
              </w:rPr>
              <w:fldChar w:fldCharType="end"/>
            </w:r>
          </w:hyperlink>
        </w:p>
        <w:p w14:paraId="3E5EF6C2" w14:textId="76951EBE"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86" w:history="1">
            <w:r w:rsidR="00117AC6" w:rsidRPr="00117AC6">
              <w:rPr>
                <w:rStyle w:val="Hyperlink"/>
                <w:rFonts w:ascii="Times New Roman" w:hAnsi="Times New Roman"/>
                <w:noProof/>
                <w:lang w:eastAsia="zh-CN"/>
              </w:rPr>
              <w:t>Supplementary Table 2</w:t>
            </w:r>
            <w:r w:rsidR="00117AC6" w:rsidRPr="00117AC6">
              <w:rPr>
                <w:rStyle w:val="Hyperlink"/>
                <w:rFonts w:ascii="Times New Roman" w:hAnsi="Times New Roman"/>
                <w:noProof/>
              </w:rPr>
              <w:t xml:space="preserve"> | Physical quantities (Tg) in fresh form for each product </w:t>
            </w:r>
            <w:r w:rsidR="00117AC6" w:rsidRPr="00117AC6">
              <w:rPr>
                <w:rStyle w:val="Hyperlink"/>
                <w:rFonts w:ascii="Times New Roman" w:hAnsi="Times New Roman"/>
                <w:noProof/>
                <w:lang w:eastAsia="zh-CN"/>
              </w:rPr>
              <w:t xml:space="preserve">in China (CN) and its </w:t>
            </w:r>
            <w:r w:rsidR="00117AC6" w:rsidRPr="00117AC6">
              <w:rPr>
                <w:rStyle w:val="Hyperlink"/>
                <w:rFonts w:ascii="Times New Roman" w:hAnsi="Times New Roman"/>
                <w:noProof/>
              </w:rPr>
              <w:t xml:space="preserve">main </w:t>
            </w:r>
            <w:r w:rsidR="00117AC6" w:rsidRPr="00117AC6">
              <w:rPr>
                <w:rStyle w:val="Hyperlink"/>
                <w:rFonts w:ascii="Times New Roman" w:hAnsi="Times New Roman"/>
                <w:bCs/>
                <w:noProof/>
              </w:rPr>
              <w:t xml:space="preserve">food and feed trading partners </w:t>
            </w:r>
            <w:r w:rsidR="00117AC6" w:rsidRPr="00117AC6">
              <w:rPr>
                <w:rStyle w:val="Hyperlink"/>
                <w:rFonts w:ascii="Times New Roman" w:hAnsi="Times New Roman"/>
                <w:noProof/>
              </w:rPr>
              <w:t>(MTP) in S0</w:t>
            </w:r>
            <w:r w:rsidR="00117AC6" w:rsidRPr="00117AC6">
              <w:rPr>
                <w:rStyle w:val="Hyperlink"/>
                <w:rFonts w:ascii="Times New Roman" w:hAnsi="Times New Roman"/>
                <w:noProof/>
                <w:lang w:eastAsia="zh-CN"/>
              </w:rPr>
              <w:t>.</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_Toc179643886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35</w:t>
            </w:r>
            <w:r w:rsidR="00117AC6" w:rsidRPr="00117AC6">
              <w:rPr>
                <w:rFonts w:ascii="Times New Roman" w:hAnsi="Times New Roman"/>
                <w:noProof/>
                <w:webHidden/>
              </w:rPr>
              <w:fldChar w:fldCharType="end"/>
            </w:r>
          </w:hyperlink>
        </w:p>
        <w:p w14:paraId="5C2D5375" w14:textId="3309C068"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87" w:history="1">
            <w:r w:rsidR="00117AC6" w:rsidRPr="00117AC6">
              <w:rPr>
                <w:rStyle w:val="Hyperlink"/>
                <w:rFonts w:ascii="Times New Roman" w:hAnsi="Times New Roman"/>
                <w:noProof/>
                <w:lang w:eastAsia="zh-CN"/>
              </w:rPr>
              <w:t>Supplementary Table 3</w:t>
            </w:r>
            <w:r w:rsidR="00117AC6" w:rsidRPr="00117AC6">
              <w:rPr>
                <w:rStyle w:val="Hyperlink"/>
                <w:rFonts w:ascii="Times New Roman" w:hAnsi="Times New Roman"/>
                <w:noProof/>
              </w:rPr>
              <w:t xml:space="preserve"> | </w:t>
            </w:r>
            <w:r w:rsidR="00117AC6" w:rsidRPr="00117AC6">
              <w:rPr>
                <w:rStyle w:val="Hyperlink"/>
                <w:rFonts w:ascii="Times New Roman" w:hAnsi="Times New Roman"/>
                <w:noProof/>
                <w:lang w:eastAsia="zh-CN"/>
              </w:rPr>
              <w:t>Utilisation rates (%) of food waste and food processing by-products in the baseline (S0) for China.</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_Toc179643887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36</w:t>
            </w:r>
            <w:r w:rsidR="00117AC6" w:rsidRPr="00117AC6">
              <w:rPr>
                <w:rFonts w:ascii="Times New Roman" w:hAnsi="Times New Roman"/>
                <w:noProof/>
                <w:webHidden/>
              </w:rPr>
              <w:fldChar w:fldCharType="end"/>
            </w:r>
          </w:hyperlink>
        </w:p>
        <w:p w14:paraId="51E78752" w14:textId="2EC001F3"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88" w:history="1">
            <w:r w:rsidR="00117AC6" w:rsidRPr="00117AC6">
              <w:rPr>
                <w:rStyle w:val="Hyperlink"/>
                <w:rFonts w:ascii="Times New Roman" w:hAnsi="Times New Roman"/>
                <w:noProof/>
              </w:rPr>
              <w:t>Supplementary Table 4 | Physical quantities (Tg) of food waste and food processing by-products and their utilisation in China in S0.</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_Toc179643888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37</w:t>
            </w:r>
            <w:r w:rsidR="00117AC6" w:rsidRPr="00117AC6">
              <w:rPr>
                <w:rFonts w:ascii="Times New Roman" w:hAnsi="Times New Roman"/>
                <w:noProof/>
                <w:webHidden/>
              </w:rPr>
              <w:fldChar w:fldCharType="end"/>
            </w:r>
          </w:hyperlink>
        </w:p>
        <w:p w14:paraId="3A3F2A22" w14:textId="7D81D09D"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89" w:history="1">
            <w:r w:rsidR="00117AC6" w:rsidRPr="00117AC6">
              <w:rPr>
                <w:rStyle w:val="Hyperlink"/>
                <w:rFonts w:ascii="Times New Roman" w:hAnsi="Times New Roman"/>
                <w:noProof/>
              </w:rPr>
              <w:t xml:space="preserve">Supplementary Table 5 | Prices of food waste recycling service and food waste collection service in China. </w:t>
            </w:r>
            <w:r w:rsidR="00117AC6" w:rsidRPr="00117AC6">
              <w:rPr>
                <w:rStyle w:val="Hyperlink"/>
                <w:rFonts w:ascii="Times New Roman" w:hAnsi="Times New Roman"/>
                <w:noProof/>
                <w:vertAlign w:val="superscript"/>
              </w:rPr>
              <w:t>a</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_Toc179643889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38</w:t>
            </w:r>
            <w:r w:rsidR="00117AC6" w:rsidRPr="00117AC6">
              <w:rPr>
                <w:rFonts w:ascii="Times New Roman" w:hAnsi="Times New Roman"/>
                <w:noProof/>
                <w:webHidden/>
              </w:rPr>
              <w:fldChar w:fldCharType="end"/>
            </w:r>
          </w:hyperlink>
        </w:p>
        <w:p w14:paraId="24402FEC" w14:textId="7573EA62"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90" w:history="1">
            <w:r w:rsidR="00117AC6" w:rsidRPr="00117AC6">
              <w:rPr>
                <w:rStyle w:val="Hyperlink"/>
                <w:rFonts w:ascii="Times New Roman" w:hAnsi="Times New Roman"/>
                <w:noProof/>
              </w:rPr>
              <w:t xml:space="preserve">Supplementary Table 6 | The </w:t>
            </w:r>
            <w:r w:rsidR="00117AC6" w:rsidRPr="00117AC6">
              <w:rPr>
                <w:rStyle w:val="Hyperlink"/>
                <w:rFonts w:ascii="Times New Roman" w:hAnsi="Times New Roman"/>
                <w:noProof/>
                <w:lang w:eastAsia="zh-CN"/>
              </w:rPr>
              <w:t>e</w:t>
            </w:r>
            <w:r w:rsidR="00117AC6" w:rsidRPr="00117AC6">
              <w:rPr>
                <w:rStyle w:val="Hyperlink"/>
                <w:rFonts w:ascii="Times New Roman" w:hAnsi="Times New Roman"/>
                <w:noProof/>
              </w:rPr>
              <w:t xml:space="preserve">conomic and mass allocation of food processing main and by-products. </w:t>
            </w:r>
            <w:r w:rsidR="00117AC6" w:rsidRPr="00117AC6">
              <w:rPr>
                <w:rStyle w:val="Hyperlink"/>
                <w:rFonts w:ascii="Times New Roman" w:hAnsi="Times New Roman"/>
                <w:noProof/>
                <w:vertAlign w:val="superscript"/>
              </w:rPr>
              <w:t>a</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_Toc179643890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39</w:t>
            </w:r>
            <w:r w:rsidR="00117AC6" w:rsidRPr="00117AC6">
              <w:rPr>
                <w:rFonts w:ascii="Times New Roman" w:hAnsi="Times New Roman"/>
                <w:noProof/>
                <w:webHidden/>
              </w:rPr>
              <w:fldChar w:fldCharType="end"/>
            </w:r>
          </w:hyperlink>
        </w:p>
        <w:p w14:paraId="4D7B34D8" w14:textId="714105DB"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91" w:history="1">
            <w:r w:rsidR="00117AC6" w:rsidRPr="00117AC6">
              <w:rPr>
                <w:rStyle w:val="Hyperlink"/>
                <w:rFonts w:ascii="Times New Roman" w:hAnsi="Times New Roman"/>
                <w:noProof/>
              </w:rPr>
              <w:t xml:space="preserve">Supplementary Table 7 | </w:t>
            </w:r>
            <w:r w:rsidR="00117AC6" w:rsidRPr="00117AC6">
              <w:rPr>
                <w:rStyle w:val="Hyperlink"/>
                <w:rFonts w:ascii="Times New Roman" w:hAnsi="Times New Roman"/>
                <w:noProof/>
                <w:lang w:eastAsia="zh-CN"/>
              </w:rPr>
              <w:t>Estimated mean dry matter (DM, %), crude protein (CP, %), and energy (</w:t>
            </w:r>
            <w:r w:rsidR="00117AC6" w:rsidRPr="00117AC6">
              <w:rPr>
                <w:rStyle w:val="Hyperlink"/>
                <w:rFonts w:ascii="Times New Roman" w:hAnsi="Times New Roman"/>
                <w:noProof/>
              </w:rPr>
              <w:t>MJ kg DM</w:t>
            </w:r>
            <w:r w:rsidR="00117AC6" w:rsidRPr="00117AC6">
              <w:rPr>
                <w:rStyle w:val="Hyperlink"/>
                <w:rFonts w:ascii="Times New Roman" w:hAnsi="Times New Roman"/>
                <w:noProof/>
                <w:vertAlign w:val="superscript"/>
              </w:rPr>
              <w:t>-</w:t>
            </w:r>
            <w:r w:rsidR="00117AC6" w:rsidRPr="00117AC6">
              <w:rPr>
                <w:rStyle w:val="Hyperlink"/>
                <w:rFonts w:ascii="Times New Roman" w:hAnsi="Times New Roman"/>
                <w:noProof/>
                <w:lang w:eastAsia="zh-CN"/>
              </w:rPr>
              <w:t xml:space="preserve">)contents of feed sub-groups in China (CN) and its main food and feed trading partners (MTP). </w:t>
            </w:r>
            <w:r w:rsidR="00117AC6" w:rsidRPr="00117AC6">
              <w:rPr>
                <w:rStyle w:val="Hyperlink"/>
                <w:rFonts w:ascii="Times New Roman" w:hAnsi="Times New Roman"/>
                <w:noProof/>
                <w:vertAlign w:val="superscript"/>
                <w:lang w:eastAsia="zh-CN"/>
              </w:rPr>
              <w:t>a</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_Toc179643891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40</w:t>
            </w:r>
            <w:r w:rsidR="00117AC6" w:rsidRPr="00117AC6">
              <w:rPr>
                <w:rFonts w:ascii="Times New Roman" w:hAnsi="Times New Roman"/>
                <w:noProof/>
                <w:webHidden/>
              </w:rPr>
              <w:fldChar w:fldCharType="end"/>
            </w:r>
          </w:hyperlink>
        </w:p>
        <w:p w14:paraId="0AA72095" w14:textId="6FD7E17B" w:rsidR="00117AC6" w:rsidRPr="00117AC6" w:rsidRDefault="00000000" w:rsidP="00117AC6">
          <w:pPr>
            <w:pStyle w:val="TOC1"/>
            <w:tabs>
              <w:tab w:val="right" w:leader="dot" w:pos="8302"/>
            </w:tabs>
            <w:jc w:val="both"/>
            <w:rPr>
              <w:rFonts w:ascii="Times New Roman" w:hAnsi="Times New Roman"/>
              <w:noProof/>
              <w:kern w:val="2"/>
              <w:sz w:val="21"/>
              <w:lang w:eastAsia="zh-CN"/>
              <w14:ligatures w14:val="standardContextual"/>
            </w:rPr>
          </w:pPr>
          <w:hyperlink w:anchor="_Toc179643892" w:history="1">
            <w:r w:rsidR="00117AC6" w:rsidRPr="00117AC6">
              <w:rPr>
                <w:rStyle w:val="Hyperlink"/>
                <w:rFonts w:ascii="Times New Roman" w:hAnsi="Times New Roman"/>
                <w:noProof/>
                <w:lang w:eastAsia="zh-CN"/>
              </w:rPr>
              <w:t>Supplementary References</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_Toc179643892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41</w:t>
            </w:r>
            <w:r w:rsidR="00117AC6" w:rsidRPr="00117AC6">
              <w:rPr>
                <w:rFonts w:ascii="Times New Roman" w:hAnsi="Times New Roman"/>
                <w:noProof/>
                <w:webHidden/>
              </w:rPr>
              <w:fldChar w:fldCharType="end"/>
            </w:r>
          </w:hyperlink>
        </w:p>
        <w:p w14:paraId="4899AD00" w14:textId="2E31B051" w:rsidR="00117AC6" w:rsidRPr="00117AC6" w:rsidRDefault="00000000" w:rsidP="00117AC6">
          <w:pPr>
            <w:pStyle w:val="TOC1"/>
            <w:tabs>
              <w:tab w:val="right" w:leader="dot" w:pos="8302"/>
            </w:tabs>
            <w:jc w:val="both"/>
            <w:rPr>
              <w:rFonts w:ascii="Times New Roman" w:hAnsi="Times New Roman"/>
              <w:noProof/>
              <w:kern w:val="2"/>
              <w:sz w:val="21"/>
              <w:lang w:eastAsia="zh-CN"/>
              <w14:ligatures w14:val="standardContextual"/>
            </w:rPr>
          </w:pPr>
          <w:hyperlink w:anchor="_Toc179643893" w:history="1">
            <w:r w:rsidR="00117AC6" w:rsidRPr="00117AC6">
              <w:rPr>
                <w:rStyle w:val="Hyperlink"/>
                <w:rFonts w:ascii="Times New Roman" w:hAnsi="Times New Roman"/>
                <w:noProof/>
                <w:lang w:eastAsia="zh-CN"/>
              </w:rPr>
              <w:t>Appendix Tables</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_Toc179643893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44</w:t>
            </w:r>
            <w:r w:rsidR="00117AC6" w:rsidRPr="00117AC6">
              <w:rPr>
                <w:rFonts w:ascii="Times New Roman" w:hAnsi="Times New Roman"/>
                <w:noProof/>
                <w:webHidden/>
              </w:rPr>
              <w:fldChar w:fldCharType="end"/>
            </w:r>
          </w:hyperlink>
        </w:p>
        <w:p w14:paraId="4A8EADAB" w14:textId="6B89C86F"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94" w:history="1">
            <w:r w:rsidR="00117AC6" w:rsidRPr="00117AC6">
              <w:rPr>
                <w:rStyle w:val="Hyperlink"/>
                <w:rFonts w:ascii="Times New Roman" w:hAnsi="Times New Roman"/>
                <w:noProof/>
              </w:rPr>
              <w:t>Appendix Table 1 | Sectoral aggregation scheme.</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_Toc179643894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44</w:t>
            </w:r>
            <w:r w:rsidR="00117AC6" w:rsidRPr="00117AC6">
              <w:rPr>
                <w:rFonts w:ascii="Times New Roman" w:hAnsi="Times New Roman"/>
                <w:noProof/>
                <w:webHidden/>
              </w:rPr>
              <w:fldChar w:fldCharType="end"/>
            </w:r>
          </w:hyperlink>
        </w:p>
        <w:p w14:paraId="5EA95CB3" w14:textId="39D85973"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95" w:history="1">
            <w:r w:rsidR="00117AC6" w:rsidRPr="00117AC6">
              <w:rPr>
                <w:rStyle w:val="Hyperlink"/>
                <w:rFonts w:ascii="Times New Roman" w:hAnsi="Times New Roman"/>
                <w:noProof/>
              </w:rPr>
              <w:t>Appendix Table 2 | The social accounting matrix in the base year of 2014 for China (million $).</w:t>
            </w:r>
            <w:r w:rsidR="00117AC6" w:rsidRPr="00117AC6">
              <w:rPr>
                <w:rStyle w:val="Hyperlink"/>
                <w:rFonts w:ascii="Times New Roman" w:hAnsi="Times New Roman"/>
                <w:noProof/>
                <w:vertAlign w:val="superscript"/>
              </w:rPr>
              <w:t>a</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_Toc179643895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47</w:t>
            </w:r>
            <w:r w:rsidR="00117AC6" w:rsidRPr="00117AC6">
              <w:rPr>
                <w:rFonts w:ascii="Times New Roman" w:hAnsi="Times New Roman"/>
                <w:noProof/>
                <w:webHidden/>
              </w:rPr>
              <w:fldChar w:fldCharType="end"/>
            </w:r>
          </w:hyperlink>
        </w:p>
        <w:p w14:paraId="2256283B" w14:textId="77362767"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96" w:history="1">
            <w:r w:rsidR="00117AC6" w:rsidRPr="00117AC6">
              <w:rPr>
                <w:rStyle w:val="Hyperlink"/>
                <w:rFonts w:ascii="Times New Roman" w:hAnsi="Times New Roman"/>
                <w:noProof/>
              </w:rPr>
              <w:t xml:space="preserve">Appendix Table 3 | The social accounting matrix in the base year of 2014 for China's main </w:t>
            </w:r>
            <w:r w:rsidR="00117AC6" w:rsidRPr="00117AC6">
              <w:rPr>
                <w:rStyle w:val="Hyperlink"/>
                <w:rFonts w:ascii="Times New Roman" w:hAnsi="Times New Roman"/>
                <w:bCs/>
                <w:noProof/>
              </w:rPr>
              <w:t xml:space="preserve">food and feed trading partners </w:t>
            </w:r>
            <w:r w:rsidR="00117AC6" w:rsidRPr="00117AC6">
              <w:rPr>
                <w:rStyle w:val="Hyperlink"/>
                <w:rFonts w:ascii="Times New Roman" w:hAnsi="Times New Roman"/>
                <w:noProof/>
              </w:rPr>
              <w:t>(MTP) (million $).</w:t>
            </w:r>
            <w:r w:rsidR="00117AC6" w:rsidRPr="00117AC6">
              <w:rPr>
                <w:rStyle w:val="Hyperlink"/>
                <w:rFonts w:ascii="Times New Roman" w:hAnsi="Times New Roman"/>
                <w:noProof/>
                <w:vertAlign w:val="superscript"/>
              </w:rPr>
              <w:t>a</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_Toc179643896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49</w:t>
            </w:r>
            <w:r w:rsidR="00117AC6" w:rsidRPr="00117AC6">
              <w:rPr>
                <w:rFonts w:ascii="Times New Roman" w:hAnsi="Times New Roman"/>
                <w:noProof/>
                <w:webHidden/>
              </w:rPr>
              <w:fldChar w:fldCharType="end"/>
            </w:r>
          </w:hyperlink>
        </w:p>
        <w:p w14:paraId="5E5213CF" w14:textId="5BB566C0"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97" w:history="1">
            <w:r w:rsidR="00117AC6" w:rsidRPr="00117AC6">
              <w:rPr>
                <w:rStyle w:val="Hyperlink"/>
                <w:rFonts w:ascii="Times New Roman" w:hAnsi="Times New Roman"/>
                <w:noProof/>
              </w:rPr>
              <w:t>Appendix</w:t>
            </w:r>
            <w:r w:rsidR="00117AC6" w:rsidRPr="00117AC6">
              <w:rPr>
                <w:rStyle w:val="Hyperlink"/>
                <w:rFonts w:ascii="Times New Roman" w:hAnsi="Times New Roman"/>
                <w:noProof/>
                <w:lang w:eastAsia="zh-CN"/>
              </w:rPr>
              <w:t xml:space="preserve"> Table 4</w:t>
            </w:r>
            <w:r w:rsidR="00117AC6" w:rsidRPr="00117AC6">
              <w:rPr>
                <w:rStyle w:val="Hyperlink"/>
                <w:rFonts w:ascii="Times New Roman" w:hAnsi="Times New Roman"/>
                <w:noProof/>
              </w:rPr>
              <w:t xml:space="preserve"> | Emissions sources of greenhouse gases, acidification pollutants, and eutrophication pollutants across various sectors of the model. </w:t>
            </w:r>
            <w:r w:rsidR="00117AC6" w:rsidRPr="00117AC6">
              <w:rPr>
                <w:rStyle w:val="Hyperlink"/>
                <w:rFonts w:ascii="Times New Roman" w:hAnsi="Times New Roman"/>
                <w:noProof/>
                <w:vertAlign w:val="superscript"/>
              </w:rPr>
              <w:t>a</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_Toc179643897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51</w:t>
            </w:r>
            <w:r w:rsidR="00117AC6" w:rsidRPr="00117AC6">
              <w:rPr>
                <w:rFonts w:ascii="Times New Roman" w:hAnsi="Times New Roman"/>
                <w:noProof/>
                <w:webHidden/>
              </w:rPr>
              <w:fldChar w:fldCharType="end"/>
            </w:r>
          </w:hyperlink>
        </w:p>
        <w:p w14:paraId="0DCEC4C5" w14:textId="2F5AC2BC"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98" w:history="1">
            <w:r w:rsidR="00117AC6" w:rsidRPr="00117AC6">
              <w:rPr>
                <w:rStyle w:val="Hyperlink"/>
                <w:rFonts w:ascii="Times New Roman" w:hAnsi="Times New Roman"/>
                <w:noProof/>
              </w:rPr>
              <w:t>Appendix</w:t>
            </w:r>
            <w:r w:rsidR="00117AC6" w:rsidRPr="00117AC6">
              <w:rPr>
                <w:rStyle w:val="Hyperlink"/>
                <w:rFonts w:ascii="Times New Roman" w:hAnsi="Times New Roman"/>
                <w:noProof/>
                <w:lang w:eastAsia="zh-CN"/>
              </w:rPr>
              <w:t xml:space="preserve"> Table 5</w:t>
            </w:r>
            <w:r w:rsidR="00117AC6" w:rsidRPr="00117AC6">
              <w:rPr>
                <w:rStyle w:val="Hyperlink"/>
                <w:rFonts w:ascii="Times New Roman" w:hAnsi="Times New Roman"/>
                <w:noProof/>
              </w:rPr>
              <w:t xml:space="preserve"> | </w:t>
            </w:r>
            <w:r w:rsidR="00117AC6" w:rsidRPr="00117AC6">
              <w:rPr>
                <w:rStyle w:val="Hyperlink"/>
                <w:rFonts w:ascii="Times New Roman" w:hAnsi="Times New Roman"/>
                <w:noProof/>
                <w:lang w:eastAsia="zh-CN"/>
              </w:rPr>
              <w:t>Total emissions of greenhouse gases (Tg CO</w:t>
            </w:r>
            <w:r w:rsidR="00117AC6" w:rsidRPr="00117AC6">
              <w:rPr>
                <w:rStyle w:val="Hyperlink"/>
                <w:rFonts w:ascii="Times New Roman" w:hAnsi="Times New Roman"/>
                <w:noProof/>
                <w:vertAlign w:val="subscript"/>
                <w:lang w:eastAsia="zh-CN"/>
              </w:rPr>
              <w:t>2</w:t>
            </w:r>
            <w:r w:rsidR="00117AC6" w:rsidRPr="00117AC6">
              <w:rPr>
                <w:rStyle w:val="Hyperlink"/>
                <w:rFonts w:ascii="Times New Roman" w:hAnsi="Times New Roman"/>
                <w:noProof/>
                <w:lang w:eastAsia="zh-CN"/>
              </w:rPr>
              <w:t xml:space="preserve"> equivalents) in China (CN) and its </w:t>
            </w:r>
            <w:r w:rsidR="00117AC6" w:rsidRPr="00117AC6">
              <w:rPr>
                <w:rStyle w:val="Hyperlink"/>
                <w:rFonts w:ascii="Times New Roman" w:hAnsi="Times New Roman"/>
                <w:noProof/>
              </w:rPr>
              <w:t xml:space="preserve">main </w:t>
            </w:r>
            <w:r w:rsidR="00117AC6" w:rsidRPr="00117AC6">
              <w:rPr>
                <w:rStyle w:val="Hyperlink"/>
                <w:rFonts w:ascii="Times New Roman" w:hAnsi="Times New Roman"/>
                <w:bCs/>
                <w:noProof/>
              </w:rPr>
              <w:t xml:space="preserve">food and feed trading partners </w:t>
            </w:r>
            <w:r w:rsidR="00117AC6" w:rsidRPr="00117AC6">
              <w:rPr>
                <w:rStyle w:val="Hyperlink"/>
                <w:rFonts w:ascii="Times New Roman" w:hAnsi="Times New Roman"/>
                <w:noProof/>
              </w:rPr>
              <w:t>(MTP)</w:t>
            </w:r>
            <w:r w:rsidR="00117AC6" w:rsidRPr="00117AC6">
              <w:rPr>
                <w:rStyle w:val="Hyperlink"/>
                <w:rFonts w:ascii="Times New Roman" w:hAnsi="Times New Roman"/>
                <w:noProof/>
                <w:lang w:eastAsia="zh-CN"/>
              </w:rPr>
              <w:t>.</w:t>
            </w:r>
            <w:r w:rsidR="00117AC6" w:rsidRPr="00117AC6">
              <w:rPr>
                <w:rStyle w:val="Hyperlink"/>
                <w:rFonts w:ascii="Times New Roman" w:hAnsi="Times New Roman"/>
                <w:noProof/>
                <w:vertAlign w:val="superscript"/>
                <w:lang w:eastAsia="zh-CN"/>
              </w:rPr>
              <w:t>a</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_Toc179643898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52</w:t>
            </w:r>
            <w:r w:rsidR="00117AC6" w:rsidRPr="00117AC6">
              <w:rPr>
                <w:rFonts w:ascii="Times New Roman" w:hAnsi="Times New Roman"/>
                <w:noProof/>
                <w:webHidden/>
              </w:rPr>
              <w:fldChar w:fldCharType="end"/>
            </w:r>
          </w:hyperlink>
        </w:p>
        <w:p w14:paraId="505F6181" w14:textId="7B87E556"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899" w:history="1">
            <w:r w:rsidR="00117AC6" w:rsidRPr="00117AC6">
              <w:rPr>
                <w:rStyle w:val="Hyperlink"/>
                <w:rFonts w:ascii="Times New Roman" w:hAnsi="Times New Roman"/>
                <w:noProof/>
              </w:rPr>
              <w:t>Appendix</w:t>
            </w:r>
            <w:r w:rsidR="00117AC6" w:rsidRPr="00117AC6">
              <w:rPr>
                <w:rStyle w:val="Hyperlink"/>
                <w:rFonts w:ascii="Times New Roman" w:hAnsi="Times New Roman"/>
                <w:noProof/>
                <w:lang w:eastAsia="zh-CN"/>
              </w:rPr>
              <w:t xml:space="preserve"> Table 6</w:t>
            </w:r>
            <w:r w:rsidR="00117AC6" w:rsidRPr="00117AC6">
              <w:rPr>
                <w:rStyle w:val="Hyperlink"/>
                <w:rFonts w:ascii="Times New Roman" w:hAnsi="Times New Roman"/>
                <w:noProof/>
              </w:rPr>
              <w:t xml:space="preserve"> | </w:t>
            </w:r>
            <w:r w:rsidR="00117AC6" w:rsidRPr="00117AC6">
              <w:rPr>
                <w:rStyle w:val="Hyperlink"/>
                <w:rFonts w:ascii="Times New Roman" w:hAnsi="Times New Roman"/>
                <w:noProof/>
                <w:lang w:eastAsia="zh-CN"/>
              </w:rPr>
              <w:t>Total emissions of acidification pollutants (Tg NH</w:t>
            </w:r>
            <w:r w:rsidR="00117AC6" w:rsidRPr="00117AC6">
              <w:rPr>
                <w:rStyle w:val="Hyperlink"/>
                <w:rFonts w:ascii="Times New Roman" w:hAnsi="Times New Roman"/>
                <w:noProof/>
                <w:vertAlign w:val="subscript"/>
                <w:lang w:eastAsia="zh-CN"/>
              </w:rPr>
              <w:t>3</w:t>
            </w:r>
            <w:r w:rsidR="00117AC6" w:rsidRPr="00117AC6">
              <w:rPr>
                <w:rStyle w:val="Hyperlink"/>
                <w:rFonts w:ascii="Times New Roman" w:hAnsi="Times New Roman"/>
                <w:noProof/>
                <w:lang w:eastAsia="zh-CN"/>
              </w:rPr>
              <w:t xml:space="preserve"> equivalents) in China (CN) and its </w:t>
            </w:r>
            <w:r w:rsidR="00117AC6" w:rsidRPr="00117AC6">
              <w:rPr>
                <w:rStyle w:val="Hyperlink"/>
                <w:rFonts w:ascii="Times New Roman" w:hAnsi="Times New Roman"/>
                <w:noProof/>
              </w:rPr>
              <w:t xml:space="preserve">main </w:t>
            </w:r>
            <w:r w:rsidR="00117AC6" w:rsidRPr="00117AC6">
              <w:rPr>
                <w:rStyle w:val="Hyperlink"/>
                <w:rFonts w:ascii="Times New Roman" w:hAnsi="Times New Roman"/>
                <w:bCs/>
                <w:noProof/>
              </w:rPr>
              <w:t xml:space="preserve">food and feed trading partners </w:t>
            </w:r>
            <w:r w:rsidR="00117AC6" w:rsidRPr="00117AC6">
              <w:rPr>
                <w:rStyle w:val="Hyperlink"/>
                <w:rFonts w:ascii="Times New Roman" w:hAnsi="Times New Roman"/>
                <w:noProof/>
              </w:rPr>
              <w:t>(MTP)</w:t>
            </w:r>
            <w:r w:rsidR="00117AC6" w:rsidRPr="00117AC6">
              <w:rPr>
                <w:rStyle w:val="Hyperlink"/>
                <w:rFonts w:ascii="Times New Roman" w:hAnsi="Times New Roman"/>
                <w:noProof/>
                <w:lang w:eastAsia="zh-CN"/>
              </w:rPr>
              <w:t>.</w:t>
            </w:r>
            <w:r w:rsidR="00117AC6" w:rsidRPr="00117AC6">
              <w:rPr>
                <w:rStyle w:val="Hyperlink"/>
                <w:rFonts w:ascii="Times New Roman" w:hAnsi="Times New Roman"/>
                <w:noProof/>
                <w:vertAlign w:val="superscript"/>
                <w:lang w:eastAsia="zh-CN"/>
              </w:rPr>
              <w:t>a</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_Toc179643899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53</w:t>
            </w:r>
            <w:r w:rsidR="00117AC6" w:rsidRPr="00117AC6">
              <w:rPr>
                <w:rFonts w:ascii="Times New Roman" w:hAnsi="Times New Roman"/>
                <w:noProof/>
                <w:webHidden/>
              </w:rPr>
              <w:fldChar w:fldCharType="end"/>
            </w:r>
          </w:hyperlink>
        </w:p>
        <w:p w14:paraId="762C6495" w14:textId="747A5382"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900" w:history="1">
            <w:r w:rsidR="00117AC6" w:rsidRPr="00117AC6">
              <w:rPr>
                <w:rStyle w:val="Hyperlink"/>
                <w:rFonts w:ascii="Times New Roman" w:hAnsi="Times New Roman"/>
                <w:noProof/>
              </w:rPr>
              <w:t>Appendix</w:t>
            </w:r>
            <w:r w:rsidR="00117AC6" w:rsidRPr="00117AC6">
              <w:rPr>
                <w:rStyle w:val="Hyperlink"/>
                <w:rFonts w:ascii="Times New Roman" w:hAnsi="Times New Roman"/>
                <w:noProof/>
                <w:lang w:eastAsia="zh-CN"/>
              </w:rPr>
              <w:t xml:space="preserve"> Table 7</w:t>
            </w:r>
            <w:r w:rsidR="00117AC6" w:rsidRPr="00117AC6">
              <w:rPr>
                <w:rStyle w:val="Hyperlink"/>
                <w:rFonts w:ascii="Times New Roman" w:hAnsi="Times New Roman"/>
                <w:noProof/>
              </w:rPr>
              <w:t xml:space="preserve"> | </w:t>
            </w:r>
            <w:r w:rsidR="00117AC6" w:rsidRPr="00117AC6">
              <w:rPr>
                <w:rStyle w:val="Hyperlink"/>
                <w:rFonts w:ascii="Times New Roman" w:hAnsi="Times New Roman"/>
                <w:noProof/>
                <w:lang w:eastAsia="zh-CN"/>
              </w:rPr>
              <w:t xml:space="preserve">Total emissions of eutrophication pollutants (Tg N equivalents) in China (CN) and its </w:t>
            </w:r>
            <w:r w:rsidR="00117AC6" w:rsidRPr="00117AC6">
              <w:rPr>
                <w:rStyle w:val="Hyperlink"/>
                <w:rFonts w:ascii="Times New Roman" w:hAnsi="Times New Roman"/>
                <w:noProof/>
              </w:rPr>
              <w:t xml:space="preserve">main </w:t>
            </w:r>
            <w:r w:rsidR="00117AC6" w:rsidRPr="00117AC6">
              <w:rPr>
                <w:rStyle w:val="Hyperlink"/>
                <w:rFonts w:ascii="Times New Roman" w:hAnsi="Times New Roman"/>
                <w:bCs/>
                <w:noProof/>
              </w:rPr>
              <w:t xml:space="preserve">food and feed trading partners </w:t>
            </w:r>
            <w:r w:rsidR="00117AC6" w:rsidRPr="00117AC6">
              <w:rPr>
                <w:rStyle w:val="Hyperlink"/>
                <w:rFonts w:ascii="Times New Roman" w:hAnsi="Times New Roman"/>
                <w:noProof/>
              </w:rPr>
              <w:t>(MTP)</w:t>
            </w:r>
            <w:r w:rsidR="00117AC6" w:rsidRPr="00117AC6">
              <w:rPr>
                <w:rStyle w:val="Hyperlink"/>
                <w:rFonts w:ascii="Times New Roman" w:hAnsi="Times New Roman"/>
                <w:noProof/>
                <w:lang w:eastAsia="zh-CN"/>
              </w:rPr>
              <w:t>.</w:t>
            </w:r>
            <w:r w:rsidR="00117AC6" w:rsidRPr="00117AC6">
              <w:rPr>
                <w:rStyle w:val="Hyperlink"/>
                <w:rFonts w:ascii="Times New Roman" w:hAnsi="Times New Roman"/>
                <w:noProof/>
                <w:vertAlign w:val="superscript"/>
                <w:lang w:eastAsia="zh-CN"/>
              </w:rPr>
              <w:t>a</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_Toc179643900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54</w:t>
            </w:r>
            <w:r w:rsidR="00117AC6" w:rsidRPr="00117AC6">
              <w:rPr>
                <w:rFonts w:ascii="Times New Roman" w:hAnsi="Times New Roman"/>
                <w:noProof/>
                <w:webHidden/>
              </w:rPr>
              <w:fldChar w:fldCharType="end"/>
            </w:r>
          </w:hyperlink>
        </w:p>
        <w:p w14:paraId="201B965A" w14:textId="76AF5C9A"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901" w:history="1">
            <w:r w:rsidR="00117AC6" w:rsidRPr="00117AC6">
              <w:rPr>
                <w:rStyle w:val="Hyperlink"/>
                <w:rFonts w:ascii="Times New Roman" w:hAnsi="Times New Roman"/>
                <w:noProof/>
              </w:rPr>
              <w:t>Appendix</w:t>
            </w:r>
            <w:r w:rsidR="00117AC6" w:rsidRPr="00117AC6">
              <w:rPr>
                <w:rStyle w:val="Hyperlink"/>
                <w:rFonts w:ascii="Times New Roman" w:hAnsi="Times New Roman"/>
                <w:noProof/>
                <w:lang w:eastAsia="zh-CN"/>
              </w:rPr>
              <w:t xml:space="preserve"> Table 8</w:t>
            </w:r>
            <w:r w:rsidR="00117AC6" w:rsidRPr="00117AC6">
              <w:rPr>
                <w:rStyle w:val="Hyperlink"/>
                <w:rFonts w:ascii="Times New Roman" w:hAnsi="Times New Roman"/>
                <w:noProof/>
              </w:rPr>
              <w:t xml:space="preserve"> | </w:t>
            </w:r>
            <w:r w:rsidR="00117AC6" w:rsidRPr="00117AC6">
              <w:rPr>
                <w:rStyle w:val="Hyperlink"/>
                <w:rFonts w:ascii="Times New Roman" w:hAnsi="Times New Roman"/>
                <w:noProof/>
                <w:lang w:eastAsia="zh-CN"/>
              </w:rPr>
              <w:t>Emission intensities of greenhouse gases (t CO</w:t>
            </w:r>
            <w:r w:rsidR="00117AC6" w:rsidRPr="00117AC6">
              <w:rPr>
                <w:rStyle w:val="Hyperlink"/>
                <w:rFonts w:ascii="Times New Roman" w:hAnsi="Times New Roman"/>
                <w:noProof/>
                <w:vertAlign w:val="subscript"/>
                <w:lang w:eastAsia="zh-CN"/>
              </w:rPr>
              <w:t>2</w:t>
            </w:r>
            <w:r w:rsidR="00117AC6" w:rsidRPr="00117AC6">
              <w:rPr>
                <w:rStyle w:val="Hyperlink"/>
                <w:rFonts w:ascii="Times New Roman" w:hAnsi="Times New Roman"/>
                <w:noProof/>
                <w:lang w:eastAsia="zh-CN"/>
              </w:rPr>
              <w:t xml:space="preserve"> equivalents million USD</w:t>
            </w:r>
            <w:r w:rsidR="00117AC6" w:rsidRPr="00117AC6">
              <w:rPr>
                <w:rStyle w:val="Hyperlink"/>
                <w:rFonts w:ascii="Times New Roman" w:hAnsi="Times New Roman"/>
                <w:noProof/>
                <w:vertAlign w:val="superscript"/>
                <w:lang w:eastAsia="zh-CN"/>
              </w:rPr>
              <w:t>-1</w:t>
            </w:r>
            <w:r w:rsidR="00117AC6" w:rsidRPr="00117AC6">
              <w:rPr>
                <w:rStyle w:val="Hyperlink"/>
                <w:rFonts w:ascii="Times New Roman" w:hAnsi="Times New Roman"/>
                <w:noProof/>
                <w:lang w:eastAsia="zh-CN"/>
              </w:rPr>
              <w:t xml:space="preserve">) in China (CN) and its </w:t>
            </w:r>
            <w:r w:rsidR="00117AC6" w:rsidRPr="00117AC6">
              <w:rPr>
                <w:rStyle w:val="Hyperlink"/>
                <w:rFonts w:ascii="Times New Roman" w:hAnsi="Times New Roman"/>
                <w:noProof/>
              </w:rPr>
              <w:t xml:space="preserve">main </w:t>
            </w:r>
            <w:r w:rsidR="00117AC6" w:rsidRPr="00117AC6">
              <w:rPr>
                <w:rStyle w:val="Hyperlink"/>
                <w:rFonts w:ascii="Times New Roman" w:hAnsi="Times New Roman"/>
                <w:bCs/>
                <w:noProof/>
              </w:rPr>
              <w:t xml:space="preserve">food and feed trading partners </w:t>
            </w:r>
            <w:r w:rsidR="00117AC6" w:rsidRPr="00117AC6">
              <w:rPr>
                <w:rStyle w:val="Hyperlink"/>
                <w:rFonts w:ascii="Times New Roman" w:hAnsi="Times New Roman"/>
                <w:noProof/>
              </w:rPr>
              <w:t>(MTP)</w:t>
            </w:r>
            <w:r w:rsidR="00117AC6" w:rsidRPr="00117AC6">
              <w:rPr>
                <w:rStyle w:val="Hyperlink"/>
                <w:rFonts w:ascii="Times New Roman" w:hAnsi="Times New Roman"/>
                <w:noProof/>
                <w:lang w:eastAsia="zh-CN"/>
              </w:rPr>
              <w:t>.</w:t>
            </w:r>
            <w:r w:rsidR="00117AC6" w:rsidRPr="00117AC6">
              <w:rPr>
                <w:rStyle w:val="Hyperlink"/>
                <w:rFonts w:ascii="Times New Roman" w:hAnsi="Times New Roman"/>
                <w:noProof/>
                <w:vertAlign w:val="superscript"/>
                <w:lang w:eastAsia="zh-CN"/>
              </w:rPr>
              <w:t>a</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_Toc179643901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55</w:t>
            </w:r>
            <w:r w:rsidR="00117AC6" w:rsidRPr="00117AC6">
              <w:rPr>
                <w:rFonts w:ascii="Times New Roman" w:hAnsi="Times New Roman"/>
                <w:noProof/>
                <w:webHidden/>
              </w:rPr>
              <w:fldChar w:fldCharType="end"/>
            </w:r>
          </w:hyperlink>
        </w:p>
        <w:p w14:paraId="5D63B5AA" w14:textId="1AB8BB09"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902" w:history="1">
            <w:r w:rsidR="00117AC6" w:rsidRPr="00117AC6">
              <w:rPr>
                <w:rStyle w:val="Hyperlink"/>
                <w:rFonts w:ascii="Times New Roman" w:hAnsi="Times New Roman"/>
                <w:noProof/>
              </w:rPr>
              <w:t>Appendix</w:t>
            </w:r>
            <w:r w:rsidR="00117AC6" w:rsidRPr="00117AC6">
              <w:rPr>
                <w:rStyle w:val="Hyperlink"/>
                <w:rFonts w:ascii="Times New Roman" w:hAnsi="Times New Roman"/>
                <w:noProof/>
                <w:lang w:eastAsia="zh-CN"/>
              </w:rPr>
              <w:t xml:space="preserve"> Table 9</w:t>
            </w:r>
            <w:r w:rsidR="00117AC6" w:rsidRPr="00117AC6">
              <w:rPr>
                <w:rStyle w:val="Hyperlink"/>
                <w:rFonts w:ascii="Times New Roman" w:hAnsi="Times New Roman"/>
                <w:noProof/>
              </w:rPr>
              <w:t xml:space="preserve"> | </w:t>
            </w:r>
            <w:r w:rsidR="00117AC6" w:rsidRPr="00117AC6">
              <w:rPr>
                <w:rStyle w:val="Hyperlink"/>
                <w:rFonts w:ascii="Times New Roman" w:hAnsi="Times New Roman"/>
                <w:noProof/>
                <w:lang w:eastAsia="zh-CN"/>
              </w:rPr>
              <w:t>Emission intensities of acidification pollutants (t NH</w:t>
            </w:r>
            <w:r w:rsidR="00117AC6" w:rsidRPr="00117AC6">
              <w:rPr>
                <w:rStyle w:val="Hyperlink"/>
                <w:rFonts w:ascii="Times New Roman" w:hAnsi="Times New Roman"/>
                <w:noProof/>
                <w:vertAlign w:val="subscript"/>
                <w:lang w:eastAsia="zh-CN"/>
              </w:rPr>
              <w:t>3</w:t>
            </w:r>
            <w:r w:rsidR="00117AC6" w:rsidRPr="00117AC6">
              <w:rPr>
                <w:rStyle w:val="Hyperlink"/>
                <w:rFonts w:ascii="Times New Roman" w:hAnsi="Times New Roman"/>
                <w:noProof/>
                <w:lang w:eastAsia="zh-CN"/>
              </w:rPr>
              <w:t xml:space="preserve"> equivalents million USD</w:t>
            </w:r>
            <w:r w:rsidR="00117AC6" w:rsidRPr="00117AC6">
              <w:rPr>
                <w:rStyle w:val="Hyperlink"/>
                <w:rFonts w:ascii="Times New Roman" w:hAnsi="Times New Roman"/>
                <w:noProof/>
                <w:vertAlign w:val="superscript"/>
                <w:lang w:eastAsia="zh-CN"/>
              </w:rPr>
              <w:t>-1</w:t>
            </w:r>
            <w:r w:rsidR="00117AC6" w:rsidRPr="00117AC6">
              <w:rPr>
                <w:rStyle w:val="Hyperlink"/>
                <w:rFonts w:ascii="Times New Roman" w:hAnsi="Times New Roman"/>
                <w:noProof/>
                <w:lang w:eastAsia="zh-CN"/>
              </w:rPr>
              <w:t xml:space="preserve">) in China (CN) and its </w:t>
            </w:r>
            <w:r w:rsidR="00117AC6" w:rsidRPr="00117AC6">
              <w:rPr>
                <w:rStyle w:val="Hyperlink"/>
                <w:rFonts w:ascii="Times New Roman" w:hAnsi="Times New Roman"/>
                <w:noProof/>
              </w:rPr>
              <w:t xml:space="preserve">main </w:t>
            </w:r>
            <w:r w:rsidR="00117AC6" w:rsidRPr="00117AC6">
              <w:rPr>
                <w:rStyle w:val="Hyperlink"/>
                <w:rFonts w:ascii="Times New Roman" w:hAnsi="Times New Roman"/>
                <w:bCs/>
                <w:noProof/>
              </w:rPr>
              <w:t xml:space="preserve">food and feed trading partners </w:t>
            </w:r>
            <w:r w:rsidR="00117AC6" w:rsidRPr="00117AC6">
              <w:rPr>
                <w:rStyle w:val="Hyperlink"/>
                <w:rFonts w:ascii="Times New Roman" w:hAnsi="Times New Roman"/>
                <w:noProof/>
              </w:rPr>
              <w:t>(MTP)</w:t>
            </w:r>
            <w:r w:rsidR="00117AC6" w:rsidRPr="00117AC6">
              <w:rPr>
                <w:rStyle w:val="Hyperlink"/>
                <w:rFonts w:ascii="Times New Roman" w:hAnsi="Times New Roman"/>
                <w:noProof/>
                <w:lang w:eastAsia="zh-CN"/>
              </w:rPr>
              <w:t>.</w:t>
            </w:r>
            <w:r w:rsidR="00117AC6" w:rsidRPr="00117AC6">
              <w:rPr>
                <w:rStyle w:val="Hyperlink"/>
                <w:rFonts w:ascii="Times New Roman" w:hAnsi="Times New Roman"/>
                <w:noProof/>
                <w:vertAlign w:val="superscript"/>
                <w:lang w:eastAsia="zh-CN"/>
              </w:rPr>
              <w:t>a</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_Toc179643902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56</w:t>
            </w:r>
            <w:r w:rsidR="00117AC6" w:rsidRPr="00117AC6">
              <w:rPr>
                <w:rFonts w:ascii="Times New Roman" w:hAnsi="Times New Roman"/>
                <w:noProof/>
                <w:webHidden/>
              </w:rPr>
              <w:fldChar w:fldCharType="end"/>
            </w:r>
          </w:hyperlink>
        </w:p>
        <w:p w14:paraId="553D12B9" w14:textId="6BB78B6C" w:rsidR="00117AC6" w:rsidRPr="00117AC6" w:rsidRDefault="00000000" w:rsidP="00117AC6">
          <w:pPr>
            <w:pStyle w:val="TOC2"/>
            <w:tabs>
              <w:tab w:val="right" w:leader="dot" w:pos="8302"/>
            </w:tabs>
            <w:jc w:val="both"/>
            <w:rPr>
              <w:rFonts w:ascii="Times New Roman" w:hAnsi="Times New Roman"/>
              <w:noProof/>
              <w:kern w:val="2"/>
              <w:sz w:val="21"/>
              <w:lang w:eastAsia="zh-CN"/>
              <w14:ligatures w14:val="standardContextual"/>
            </w:rPr>
          </w:pPr>
          <w:hyperlink w:anchor="_Toc179643903" w:history="1">
            <w:r w:rsidR="00117AC6" w:rsidRPr="00117AC6">
              <w:rPr>
                <w:rStyle w:val="Hyperlink"/>
                <w:rFonts w:ascii="Times New Roman" w:hAnsi="Times New Roman"/>
                <w:noProof/>
              </w:rPr>
              <w:t>Appendix</w:t>
            </w:r>
            <w:r w:rsidR="00117AC6" w:rsidRPr="00117AC6">
              <w:rPr>
                <w:rStyle w:val="Hyperlink"/>
                <w:rFonts w:ascii="Times New Roman" w:hAnsi="Times New Roman"/>
                <w:noProof/>
                <w:lang w:eastAsia="zh-CN"/>
              </w:rPr>
              <w:t xml:space="preserve"> Table 10</w:t>
            </w:r>
            <w:r w:rsidR="00117AC6" w:rsidRPr="00117AC6">
              <w:rPr>
                <w:rStyle w:val="Hyperlink"/>
                <w:rFonts w:ascii="Times New Roman" w:hAnsi="Times New Roman"/>
                <w:noProof/>
              </w:rPr>
              <w:t xml:space="preserve"> | </w:t>
            </w:r>
            <w:r w:rsidR="00117AC6" w:rsidRPr="00117AC6">
              <w:rPr>
                <w:rStyle w:val="Hyperlink"/>
                <w:rFonts w:ascii="Times New Roman" w:hAnsi="Times New Roman"/>
                <w:noProof/>
                <w:lang w:eastAsia="zh-CN"/>
              </w:rPr>
              <w:t>Emission intensities of eutrophication pollutants (t N equivalents million USD</w:t>
            </w:r>
            <w:r w:rsidR="00117AC6" w:rsidRPr="00117AC6">
              <w:rPr>
                <w:rStyle w:val="Hyperlink"/>
                <w:rFonts w:ascii="Times New Roman" w:hAnsi="Times New Roman"/>
                <w:noProof/>
                <w:vertAlign w:val="superscript"/>
                <w:lang w:eastAsia="zh-CN"/>
              </w:rPr>
              <w:t>-1</w:t>
            </w:r>
            <w:r w:rsidR="00117AC6" w:rsidRPr="00117AC6">
              <w:rPr>
                <w:rStyle w:val="Hyperlink"/>
                <w:rFonts w:ascii="Times New Roman" w:hAnsi="Times New Roman"/>
                <w:noProof/>
                <w:lang w:eastAsia="zh-CN"/>
              </w:rPr>
              <w:t xml:space="preserve">) in China (CN) and its </w:t>
            </w:r>
            <w:r w:rsidR="00117AC6" w:rsidRPr="00117AC6">
              <w:rPr>
                <w:rStyle w:val="Hyperlink"/>
                <w:rFonts w:ascii="Times New Roman" w:hAnsi="Times New Roman"/>
                <w:noProof/>
              </w:rPr>
              <w:t xml:space="preserve">main </w:t>
            </w:r>
            <w:r w:rsidR="00117AC6" w:rsidRPr="00117AC6">
              <w:rPr>
                <w:rStyle w:val="Hyperlink"/>
                <w:rFonts w:ascii="Times New Roman" w:hAnsi="Times New Roman"/>
                <w:bCs/>
                <w:noProof/>
              </w:rPr>
              <w:t xml:space="preserve">food and feed trading partners </w:t>
            </w:r>
            <w:r w:rsidR="00117AC6" w:rsidRPr="00117AC6">
              <w:rPr>
                <w:rStyle w:val="Hyperlink"/>
                <w:rFonts w:ascii="Times New Roman" w:hAnsi="Times New Roman"/>
                <w:noProof/>
              </w:rPr>
              <w:t>(MTP)</w:t>
            </w:r>
            <w:r w:rsidR="00117AC6" w:rsidRPr="00117AC6">
              <w:rPr>
                <w:rStyle w:val="Hyperlink"/>
                <w:rFonts w:ascii="Times New Roman" w:hAnsi="Times New Roman"/>
                <w:noProof/>
                <w:lang w:eastAsia="zh-CN"/>
              </w:rPr>
              <w:t>.</w:t>
            </w:r>
            <w:r w:rsidR="00117AC6" w:rsidRPr="00117AC6">
              <w:rPr>
                <w:rStyle w:val="Hyperlink"/>
                <w:rFonts w:ascii="Times New Roman" w:hAnsi="Times New Roman"/>
                <w:noProof/>
                <w:vertAlign w:val="superscript"/>
                <w:lang w:eastAsia="zh-CN"/>
              </w:rPr>
              <w:t>a</w:t>
            </w:r>
            <w:r w:rsidR="00117AC6" w:rsidRPr="00117AC6">
              <w:rPr>
                <w:rFonts w:ascii="Times New Roman" w:hAnsi="Times New Roman"/>
                <w:noProof/>
                <w:webHidden/>
              </w:rPr>
              <w:tab/>
            </w:r>
            <w:r w:rsidR="00117AC6" w:rsidRPr="00117AC6">
              <w:rPr>
                <w:rFonts w:ascii="Times New Roman" w:hAnsi="Times New Roman"/>
                <w:noProof/>
                <w:webHidden/>
              </w:rPr>
              <w:fldChar w:fldCharType="begin"/>
            </w:r>
            <w:r w:rsidR="00117AC6" w:rsidRPr="00117AC6">
              <w:rPr>
                <w:rFonts w:ascii="Times New Roman" w:hAnsi="Times New Roman"/>
                <w:noProof/>
                <w:webHidden/>
              </w:rPr>
              <w:instrText xml:space="preserve"> PAGEREF _Toc179643903 \h </w:instrText>
            </w:r>
            <w:r w:rsidR="00117AC6" w:rsidRPr="00117AC6">
              <w:rPr>
                <w:rFonts w:ascii="Times New Roman" w:hAnsi="Times New Roman"/>
                <w:noProof/>
                <w:webHidden/>
              </w:rPr>
            </w:r>
            <w:r w:rsidR="00117AC6" w:rsidRPr="00117AC6">
              <w:rPr>
                <w:rFonts w:ascii="Times New Roman" w:hAnsi="Times New Roman"/>
                <w:noProof/>
                <w:webHidden/>
              </w:rPr>
              <w:fldChar w:fldCharType="separate"/>
            </w:r>
            <w:r w:rsidR="00B835CC">
              <w:rPr>
                <w:rFonts w:ascii="Times New Roman" w:hAnsi="Times New Roman"/>
                <w:noProof/>
                <w:webHidden/>
              </w:rPr>
              <w:t>57</w:t>
            </w:r>
            <w:r w:rsidR="00117AC6" w:rsidRPr="00117AC6">
              <w:rPr>
                <w:rFonts w:ascii="Times New Roman" w:hAnsi="Times New Roman"/>
                <w:noProof/>
                <w:webHidden/>
              </w:rPr>
              <w:fldChar w:fldCharType="end"/>
            </w:r>
          </w:hyperlink>
        </w:p>
        <w:p w14:paraId="1D39CD75" w14:textId="2304267D" w:rsidR="00A11529" w:rsidRPr="00117AC6" w:rsidRDefault="00AA544E" w:rsidP="00117AC6">
          <w:pPr>
            <w:jc w:val="both"/>
            <w:rPr>
              <w:rFonts w:ascii="Times New Roman" w:hAnsi="Times New Roman"/>
              <w:bCs/>
              <w:noProof/>
              <w:szCs w:val="22"/>
            </w:rPr>
          </w:pPr>
          <w:r w:rsidRPr="00117AC6">
            <w:rPr>
              <w:rFonts w:ascii="Times New Roman" w:hAnsi="Times New Roman"/>
              <w:b/>
              <w:bCs/>
              <w:noProof/>
              <w:color w:val="000000" w:themeColor="text1"/>
              <w:sz w:val="21"/>
              <w:szCs w:val="21"/>
            </w:rPr>
            <w:fldChar w:fldCharType="end"/>
          </w:r>
        </w:p>
      </w:sdtContent>
    </w:sdt>
    <w:bookmarkStart w:id="3" w:name="OLE_LINK51" w:displacedByCustomXml="prev"/>
    <w:bookmarkStart w:id="4" w:name="OLE_LINK9" w:displacedByCustomXml="prev"/>
    <w:bookmarkStart w:id="5" w:name="OLE_LINK191" w:displacedByCustomXml="prev"/>
    <w:bookmarkStart w:id="6" w:name="OLE_LINK1" w:displacedByCustomXml="prev"/>
    <w:bookmarkStart w:id="7" w:name="OLE_LINK200" w:displacedByCustomXml="prev"/>
    <w:bookmarkStart w:id="8" w:name="OLE_LINK18" w:displacedByCustomXml="prev"/>
    <w:bookmarkStart w:id="9" w:name="_Hlk86829939" w:displacedByCustomXml="prev"/>
    <w:p w14:paraId="605E1864" w14:textId="0499D981" w:rsidR="00326BC4" w:rsidRPr="00117AC6" w:rsidRDefault="0046555A" w:rsidP="00117AC6">
      <w:pPr>
        <w:jc w:val="both"/>
        <w:rPr>
          <w:rFonts w:ascii="Times New Roman" w:hAnsi="Times New Roman"/>
          <w:bCs/>
          <w:noProof/>
          <w:szCs w:val="22"/>
        </w:rPr>
      </w:pPr>
      <w:r w:rsidRPr="00117AC6">
        <w:rPr>
          <w:rFonts w:ascii="Times New Roman" w:hAnsi="Times New Roman"/>
          <w:szCs w:val="22"/>
          <w:lang w:val="en-US" w:eastAsia="zh-CN"/>
        </w:rPr>
        <w:br w:type="page"/>
      </w:r>
      <w:bookmarkEnd w:id="9"/>
      <w:bookmarkEnd w:id="8"/>
      <w:bookmarkEnd w:id="7"/>
      <w:bookmarkEnd w:id="6"/>
      <w:bookmarkEnd w:id="5"/>
      <w:bookmarkEnd w:id="4"/>
      <w:bookmarkEnd w:id="3"/>
    </w:p>
    <w:p w14:paraId="0CDA6EEE" w14:textId="5D527538" w:rsidR="00CB1836" w:rsidRPr="00DC4862" w:rsidRDefault="00CB1836" w:rsidP="00CB1836">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lastRenderedPageBreak/>
        <w:t>Mathematically, various ways exist to represent applied general equilibrium (AGE) models</w:t>
      </w:r>
      <w:r w:rsidR="00F47832" w:rsidRPr="00DC4862">
        <w:rPr>
          <w:rFonts w:ascii="Times New Roman" w:hAnsi="Times New Roman"/>
          <w:color w:val="000000" w:themeColor="text1"/>
          <w:sz w:val="21"/>
          <w:szCs w:val="21"/>
        </w:rPr>
        <w:t>, according to</w:t>
      </w:r>
      <w:r w:rsidR="003F6C07">
        <w:rPr>
          <w:rFonts w:ascii="Times New Roman" w:hAnsi="Times New Roman"/>
          <w:color w:val="000000" w:themeColor="text1"/>
          <w:sz w:val="21"/>
          <w:szCs w:val="21"/>
          <w:lang w:eastAsia="zh-CN"/>
        </w:rPr>
        <w:t xml:space="preserve"> </w:t>
      </w:r>
      <w:r w:rsidR="003F6C07">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AuthorYear="1"&gt;&lt;Author&gt;Ginsburgh&lt;/Author&gt;&lt;Year&gt;2002&lt;/Year&gt;&lt;RecNum&gt;3323&lt;/RecNum&gt;&lt;DisplayText&gt;Ginsburgh and Keyzer &lt;style face="superscript"&gt;1&lt;/style&gt;&lt;/DisplayText&gt;&lt;record&gt;&lt;rec-number&gt;3323&lt;/rec-number&gt;&lt;foreign-keys&gt;&lt;key app="EN" db-id="z0dp59wehvp2fmewp9gp9vtnzavtfr2r0wpv" timestamp="1715947368" guid="01b4edc7-b4af-4641-aff7-951bb72aa273"&gt;3323&lt;/key&gt;&lt;/foreign-keys&gt;&lt;ref-type name="Book"&gt;6&lt;/ref-type&gt;&lt;contributors&gt;&lt;authors&gt;&lt;author&gt;Ginsburgh, V.&lt;/author&gt;&lt;author&gt;Keyzer, M.A.&lt;/author&gt;&lt;/authors&gt;&lt;/contributors&gt;&lt;titles&gt;&lt;title&gt;The Structure of Applied General Equilibrium Models&lt;/title&gt;&lt;/titles&gt;&lt;dates&gt;&lt;year&gt;2002&lt;/year&gt;&lt;/dates&gt;&lt;pub-location&gt;Cambridge, MA&lt;/pub-location&gt;&lt;publisher&gt;The MIT Press&lt;/publisher&gt;&lt;urls&gt;&lt;/urls&gt;&lt;/record&gt;&lt;/Cite&gt;&lt;/EndNote&gt;</w:instrText>
      </w:r>
      <w:r w:rsidR="003F6C07">
        <w:rPr>
          <w:rFonts w:ascii="Times New Roman" w:hAnsi="Times New Roman"/>
          <w:color w:val="000000" w:themeColor="text1"/>
          <w:sz w:val="21"/>
          <w:szCs w:val="21"/>
          <w:lang w:eastAsia="zh-CN"/>
        </w:rPr>
        <w:fldChar w:fldCharType="separate"/>
      </w:r>
      <w:r w:rsidR="00F47832">
        <w:rPr>
          <w:rFonts w:ascii="Times New Roman" w:hAnsi="Times New Roman"/>
          <w:noProof/>
          <w:color w:val="000000" w:themeColor="text1"/>
          <w:sz w:val="21"/>
          <w:szCs w:val="21"/>
          <w:lang w:eastAsia="zh-CN"/>
        </w:rPr>
        <w:t xml:space="preserve">Ginsburgh and Keyzer </w:t>
      </w:r>
      <w:r w:rsidR="00F47832" w:rsidRPr="00F47832">
        <w:rPr>
          <w:rFonts w:ascii="Times New Roman" w:hAnsi="Times New Roman"/>
          <w:noProof/>
          <w:color w:val="000000" w:themeColor="text1"/>
          <w:sz w:val="21"/>
          <w:szCs w:val="21"/>
          <w:vertAlign w:val="superscript"/>
          <w:lang w:eastAsia="zh-CN"/>
        </w:rPr>
        <w:t>1</w:t>
      </w:r>
      <w:r w:rsidR="003F6C07">
        <w:rPr>
          <w:rFonts w:ascii="Times New Roman" w:hAnsi="Times New Roman"/>
          <w:color w:val="000000" w:themeColor="text1"/>
          <w:sz w:val="21"/>
          <w:szCs w:val="21"/>
          <w:lang w:eastAsia="zh-CN"/>
        </w:rPr>
        <w:fldChar w:fldCharType="end"/>
      </w:r>
      <w:r w:rsidRPr="00DC4862">
        <w:rPr>
          <w:rFonts w:ascii="Times New Roman" w:hAnsi="Times New Roman"/>
          <w:color w:val="000000" w:themeColor="text1"/>
          <w:sz w:val="21"/>
          <w:szCs w:val="21"/>
          <w:lang w:eastAsia="zh-CN"/>
        </w:rPr>
        <w:t xml:space="preserve">. To identify the optimal solution towards greater sustainability and enable the efficient allocation of resources in the economy, we used the welfare format of the AGE models for our analysis. In the supplementary information, we specified the model for our study by explicitly considering producers, consumers, production goods, consumption goods, </w:t>
      </w:r>
      <w:r w:rsidR="00BD1364" w:rsidRPr="00DC4862">
        <w:rPr>
          <w:rFonts w:ascii="Times New Roman" w:hAnsi="Times New Roman"/>
          <w:color w:val="000000" w:themeColor="text1"/>
          <w:sz w:val="21"/>
          <w:szCs w:val="21"/>
          <w:lang w:eastAsia="zh-CN"/>
        </w:rPr>
        <w:t xml:space="preserve">and </w:t>
      </w:r>
      <w:r w:rsidRPr="00DC4862">
        <w:rPr>
          <w:rFonts w:ascii="Times New Roman" w:hAnsi="Times New Roman"/>
          <w:color w:val="000000" w:themeColor="text1"/>
          <w:sz w:val="21"/>
          <w:szCs w:val="21"/>
          <w:lang w:eastAsia="zh-CN"/>
        </w:rPr>
        <w:t xml:space="preserve">intermediate goods. Subsequently, we presented the calibration of our model. Finally, we provided supplementary figures and tables, along with the sectoral aggregation scheme, social accounting matrices, and emissions data for all the regions in our study. </w:t>
      </w:r>
    </w:p>
    <w:p w14:paraId="67418F58" w14:textId="77777777" w:rsidR="00CB1836" w:rsidRPr="00DC4862" w:rsidRDefault="00CB1836" w:rsidP="00CB1836">
      <w:pPr>
        <w:jc w:val="both"/>
        <w:rPr>
          <w:rFonts w:ascii="Times New Roman" w:hAnsi="Times New Roman"/>
          <w:color w:val="000000" w:themeColor="text1"/>
          <w:sz w:val="21"/>
          <w:szCs w:val="21"/>
          <w:lang w:eastAsia="zh-CN"/>
        </w:rPr>
      </w:pPr>
    </w:p>
    <w:p w14:paraId="76D7CEC7" w14:textId="1CA0D872" w:rsidR="0025173F" w:rsidRPr="00DC4862" w:rsidRDefault="007E7F1B" w:rsidP="00746388">
      <w:pPr>
        <w:pStyle w:val="Heading1"/>
        <w:snapToGrid w:val="0"/>
        <w:rPr>
          <w:sz w:val="21"/>
          <w:szCs w:val="21"/>
          <w:lang w:eastAsia="zh-CN"/>
        </w:rPr>
      </w:pPr>
      <w:bookmarkStart w:id="10" w:name="_Toc179643850"/>
      <w:r>
        <w:rPr>
          <w:sz w:val="21"/>
          <w:szCs w:val="21"/>
          <w:lang w:eastAsia="zh-CN"/>
        </w:rPr>
        <w:t>Suppleme</w:t>
      </w:r>
      <w:r w:rsidR="00185D7E">
        <w:rPr>
          <w:sz w:val="21"/>
          <w:szCs w:val="21"/>
          <w:lang w:eastAsia="zh-CN"/>
        </w:rPr>
        <w:t>ntary Methods</w:t>
      </w:r>
      <w:bookmarkEnd w:id="10"/>
    </w:p>
    <w:p w14:paraId="5533ECBE" w14:textId="1C7CA08D" w:rsidR="001B3733" w:rsidRPr="00FD06BC" w:rsidRDefault="001B3733" w:rsidP="003C61EA">
      <w:pPr>
        <w:pStyle w:val="Heading2"/>
        <w:rPr>
          <w:i/>
          <w:iCs/>
          <w:sz w:val="21"/>
          <w:szCs w:val="21"/>
          <w:lang w:eastAsia="zh-CN"/>
        </w:rPr>
      </w:pPr>
      <w:bookmarkStart w:id="11" w:name="_Toc179643851"/>
      <w:bookmarkEnd w:id="0"/>
      <w:r w:rsidRPr="00FD06BC">
        <w:rPr>
          <w:i/>
          <w:iCs/>
          <w:sz w:val="21"/>
          <w:szCs w:val="21"/>
          <w:lang w:eastAsia="zh-CN"/>
        </w:rPr>
        <w:t>Objective function</w:t>
      </w:r>
      <w:bookmarkEnd w:id="11"/>
    </w:p>
    <w:p w14:paraId="440E15D5" w14:textId="2BD4D350" w:rsidR="001B3733" w:rsidRPr="00DC4862" w:rsidRDefault="007F1FBF"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rPr>
        <w:t>T</w:t>
      </w:r>
      <w:r w:rsidR="001B3733" w:rsidRPr="00DC4862">
        <w:rPr>
          <w:rFonts w:ascii="Times New Roman" w:hAnsi="Times New Roman"/>
          <w:color w:val="000000" w:themeColor="text1"/>
          <w:sz w:val="21"/>
          <w:szCs w:val="21"/>
        </w:rPr>
        <w:t xml:space="preserve">he objective function </w:t>
      </w:r>
      <w:r w:rsidR="007E0E45" w:rsidRPr="00DC4862">
        <w:rPr>
          <w:rFonts w:ascii="Times New Roman" w:hAnsi="Times New Roman"/>
          <w:color w:val="000000" w:themeColor="text1"/>
          <w:sz w:val="21"/>
          <w:szCs w:val="21"/>
        </w:rPr>
        <w:t>"</w:t>
      </w:r>
      <w:r w:rsidR="001B3733" w:rsidRPr="00DC4862">
        <w:rPr>
          <w:rFonts w:ascii="Times New Roman" w:hAnsi="Times New Roman"/>
          <w:color w:val="000000" w:themeColor="text1"/>
          <w:sz w:val="21"/>
          <w:szCs w:val="21"/>
        </w:rPr>
        <w:t>social welfare (</w:t>
      </w:r>
      <m:oMath>
        <m:r>
          <m:rPr>
            <m:sty m:val="p"/>
          </m:rPr>
          <w:rPr>
            <w:rFonts w:ascii="Cambria Math" w:hAnsi="Cambria Math"/>
            <w:color w:val="000000" w:themeColor="text1"/>
            <w:sz w:val="21"/>
            <w:szCs w:val="21"/>
          </w:rPr>
          <m:t>W</m:t>
        </m:r>
      </m:oMath>
      <w:r w:rsidR="001B3733" w:rsidRPr="00DC4862">
        <w:rPr>
          <w:rFonts w:ascii="Times New Roman" w:hAnsi="Times New Roman"/>
          <w:color w:val="000000" w:themeColor="text1"/>
          <w:sz w:val="21"/>
          <w:szCs w:val="21"/>
        </w:rPr>
        <w:t>)</w:t>
      </w:r>
      <w:r w:rsidR="007E0E45" w:rsidRPr="00DC4862">
        <w:rPr>
          <w:rFonts w:ascii="Times New Roman" w:hAnsi="Times New Roman"/>
          <w:color w:val="000000" w:themeColor="text1"/>
          <w:sz w:val="21"/>
          <w:szCs w:val="21"/>
        </w:rPr>
        <w:t>"</w:t>
      </w:r>
      <w:r w:rsidR="001B3733" w:rsidRPr="00DC4862">
        <w:rPr>
          <w:rFonts w:ascii="Times New Roman" w:hAnsi="Times New Roman"/>
          <w:color w:val="000000" w:themeColor="text1"/>
          <w:sz w:val="21"/>
          <w:szCs w:val="21"/>
        </w:rPr>
        <w:t xml:space="preserve"> </w:t>
      </w:r>
      <w:r w:rsidRPr="00DC4862">
        <w:rPr>
          <w:rFonts w:ascii="Times New Roman" w:hAnsi="Times New Roman"/>
          <w:color w:val="000000" w:themeColor="text1"/>
          <w:sz w:val="21"/>
          <w:szCs w:val="21"/>
        </w:rPr>
        <w:t>is</w:t>
      </w:r>
      <w:r w:rsidR="001B3733" w:rsidRPr="00DC4862">
        <w:rPr>
          <w:rFonts w:ascii="Times New Roman" w:hAnsi="Times New Roman"/>
          <w:color w:val="000000" w:themeColor="text1"/>
          <w:sz w:val="21"/>
          <w:szCs w:val="21"/>
        </w:rPr>
        <w:t xml:space="preserve"> the weighted sum of the </w:t>
      </w:r>
      <m:oMath>
        <m:r>
          <m:rPr>
            <m:sty m:val="p"/>
          </m:rPr>
          <w:rPr>
            <w:rFonts w:ascii="Cambria Math" w:hAnsi="Cambria Math"/>
            <w:color w:val="000000" w:themeColor="text1"/>
            <w:sz w:val="21"/>
            <w:szCs w:val="21"/>
          </w:rPr>
          <m:t>log</m:t>
        </m:r>
      </m:oMath>
      <w:r w:rsidR="001B3733" w:rsidRPr="00DC4862">
        <w:rPr>
          <w:rFonts w:ascii="Times New Roman" w:hAnsi="Times New Roman"/>
          <w:color w:val="000000" w:themeColor="text1"/>
          <w:sz w:val="21"/>
          <w:szCs w:val="21"/>
        </w:rPr>
        <w:t xml:space="preserve"> utility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U</m:t>
            </m:r>
          </m:e>
          <m:sub>
            <m:r>
              <w:rPr>
                <w:rFonts w:ascii="Cambria Math" w:hAnsi="Cambria Math"/>
                <w:color w:val="000000" w:themeColor="text1"/>
                <w:sz w:val="21"/>
                <w:szCs w:val="21"/>
              </w:rPr>
              <m:t>i</m:t>
            </m:r>
          </m:sub>
        </m:sSub>
      </m:oMath>
      <w:r w:rsidR="001B3733" w:rsidRPr="00DC4862">
        <w:rPr>
          <w:rFonts w:ascii="Times New Roman" w:hAnsi="Times New Roman"/>
          <w:color w:val="000000" w:themeColor="text1"/>
          <w:sz w:val="21"/>
          <w:szCs w:val="21"/>
        </w:rPr>
        <w:t>) of all consumers</w:t>
      </w:r>
      <w:r w:rsidR="00793CAE" w:rsidRPr="00DC4862">
        <w:rPr>
          <w:rFonts w:ascii="Times New Roman" w:hAnsi="Times New Roman"/>
          <w:color w:val="000000" w:themeColor="text1"/>
          <w:sz w:val="21"/>
          <w:szCs w:val="21"/>
        </w:rPr>
        <w:t>,</w:t>
      </w:r>
      <w:r w:rsidR="001B3733" w:rsidRPr="00DC4862">
        <w:rPr>
          <w:rFonts w:ascii="Times New Roman" w:hAnsi="Times New Roman"/>
          <w:color w:val="000000" w:themeColor="text1"/>
          <w:sz w:val="21"/>
          <w:szCs w:val="21"/>
        </w:rPr>
        <w:t xml:space="preserve"> </w:t>
      </w:r>
      <w:r w:rsidR="009E5C7E" w:rsidRPr="00DC4862">
        <w:rPr>
          <w:rFonts w:ascii="Times New Roman" w:hAnsi="Times New Roman"/>
          <w:color w:val="000000" w:themeColor="text1"/>
          <w:sz w:val="21"/>
          <w:szCs w:val="21"/>
        </w:rPr>
        <w:t xml:space="preserve">according to </w:t>
      </w:r>
      <w:r w:rsidR="001B3733" w:rsidRPr="00DC4862">
        <w:rPr>
          <w:rFonts w:ascii="Times New Roman" w:hAnsi="Times New Roman"/>
          <w:sz w:val="21"/>
          <w:szCs w:val="21"/>
        </w:rPr>
        <w:fldChar w:fldCharType="begin"/>
      </w:r>
      <w:r w:rsidR="00615F13">
        <w:rPr>
          <w:rFonts w:ascii="Times New Roman" w:hAnsi="Times New Roman"/>
          <w:sz w:val="21"/>
          <w:szCs w:val="21"/>
        </w:rPr>
        <w:instrText xml:space="preserve"> ADDIN EN.CITE &lt;EndNote&gt;&lt;Cite AuthorYear="1"&gt;&lt;Author&gt;Zhu&lt;/Author&gt;&lt;Year&gt;2006&lt;/Year&gt;&lt;RecNum&gt;995&lt;/RecNum&gt;&lt;DisplayText&gt;Zhu and Van Ierland &lt;style face="superscript"&gt;2&lt;/style&gt;&lt;/DisplayText&gt;&lt;record&gt;&lt;rec-number&gt;995&lt;/rec-number&gt;&lt;foreign-keys&gt;&lt;key app="EN" db-id="z0dp59wehvp2fmewp9gp9vtnzavtfr2r0wpv" timestamp="1715945523" guid="af05e28b-0582-4299-86c4-69ccdada764f"&gt;995&lt;/key&gt;&lt;/foreign-keys&gt;&lt;ref-type name="Journal Article"&gt;17&lt;/ref-type&gt;&lt;contributors&gt;&lt;authors&gt;&lt;author&gt;Zhu, Xueqin&lt;/author&gt;&lt;author&gt;Van Ierland, Ekko&lt;/author&gt;&lt;/authors&gt;&lt;/contributors&gt;&lt;titles&gt;&lt;title&gt;The enlargement of the European Union: Effects on trade and emissions of greenhouse gases&lt;/title&gt;&lt;secondary-title&gt;Ecological Economics&lt;/secondary-title&gt;&lt;/titles&gt;&lt;periodical&gt;&lt;full-title&gt;Ecological Economics&lt;/full-title&gt;&lt;/periodical&gt;&lt;pages&gt;1-14&lt;/pages&gt;&lt;volume&gt;57&lt;/volume&gt;&lt;number&gt;1&lt;/number&gt;&lt;dates&gt;&lt;year&gt;2006&lt;/year&gt;&lt;/dates&gt;&lt;publisher&gt;Elsevier BV&lt;/publisher&gt;&lt;isbn&gt;0921-8009&lt;/isbn&gt;&lt;urls&gt;&lt;related-urls&gt;&lt;url&gt;https://dx.doi.org/10.1016/j.ecolecon.2005.03.030&lt;/url&gt;&lt;/related-urls&gt;&lt;/urls&gt;&lt;electronic-resource-num&gt;https://dx.doi.org/10.1016/j.ecolecon.2005.03.030&lt;/electronic-resource-num&gt;&lt;research-notes&gt;Negishi format, welfare program&lt;/research-notes&gt;&lt;/record&gt;&lt;/Cite&gt;&lt;/EndNote&gt;</w:instrText>
      </w:r>
      <w:r w:rsidR="001B3733" w:rsidRPr="00DC4862">
        <w:rPr>
          <w:rFonts w:ascii="Times New Roman" w:hAnsi="Times New Roman"/>
          <w:sz w:val="21"/>
          <w:szCs w:val="21"/>
        </w:rPr>
        <w:fldChar w:fldCharType="separate"/>
      </w:r>
      <w:r w:rsidR="003F6C07">
        <w:rPr>
          <w:rFonts w:ascii="Times New Roman" w:hAnsi="Times New Roman"/>
          <w:noProof/>
          <w:sz w:val="21"/>
          <w:szCs w:val="21"/>
        </w:rPr>
        <w:t xml:space="preserve">Zhu and Van Ierland </w:t>
      </w:r>
      <w:r w:rsidR="003F6C07" w:rsidRPr="003F6C07">
        <w:rPr>
          <w:rFonts w:ascii="Times New Roman" w:hAnsi="Times New Roman"/>
          <w:noProof/>
          <w:sz w:val="21"/>
          <w:szCs w:val="21"/>
          <w:vertAlign w:val="superscript"/>
        </w:rPr>
        <w:t>2</w:t>
      </w:r>
      <w:r w:rsidR="001B3733" w:rsidRPr="00DC4862">
        <w:rPr>
          <w:rFonts w:ascii="Times New Roman" w:hAnsi="Times New Roman"/>
          <w:sz w:val="21"/>
          <w:szCs w:val="21"/>
        </w:rPr>
        <w:fldChar w:fldCharType="end"/>
      </w:r>
      <w:r w:rsidR="001B3733" w:rsidRPr="00DC4862">
        <w:rPr>
          <w:rFonts w:ascii="Times New Roman" w:hAnsi="Times New Roman"/>
          <w:color w:val="000000" w:themeColor="text1"/>
          <w:sz w:val="21"/>
          <w:szCs w:val="21"/>
        </w:rPr>
        <w:t xml:space="preserve">. </w:t>
      </w:r>
    </w:p>
    <w:p w14:paraId="6B6859ED" w14:textId="22966EA2" w:rsidR="001B3733" w:rsidRPr="00DC4862" w:rsidRDefault="001B3733"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r>
          <m:rPr>
            <m:sty m:val="p"/>
          </m:rPr>
          <w:rPr>
            <w:rFonts w:ascii="Cambria Math" w:eastAsiaTheme="minorEastAsia" w:hAnsi="Cambria Math"/>
            <w:color w:val="000000" w:themeColor="text1"/>
            <w:kern w:val="0"/>
            <w:sz w:val="21"/>
            <w:lang w:val="en-GB"/>
          </w:rPr>
          <m:t>W=max</m:t>
        </m:r>
        <m:nary>
          <m:naryPr>
            <m:chr m:val="∑"/>
            <m:limLoc m:val="subSup"/>
            <m:ctrlPr>
              <w:rPr>
                <w:rFonts w:ascii="Cambria Math" w:eastAsiaTheme="minorEastAsia" w:hAnsi="Cambria Math"/>
                <w:color w:val="000000" w:themeColor="text1"/>
                <w:kern w:val="0"/>
                <w:sz w:val="21"/>
                <w:lang w:val="en-GB"/>
              </w:rPr>
            </m:ctrlPr>
          </m:naryPr>
          <m:sub>
            <m:r>
              <w:rPr>
                <w:rFonts w:ascii="Cambria Math" w:eastAsiaTheme="minorEastAsia" w:hAnsi="Cambria Math"/>
                <w:color w:val="000000" w:themeColor="text1"/>
                <w:kern w:val="0"/>
                <w:sz w:val="21"/>
                <w:lang w:val="en-GB"/>
              </w:rPr>
              <m:t>i</m:t>
            </m:r>
          </m:sub>
          <m:sup>
            <m:r>
              <m:rPr>
                <m:sty m:val="p"/>
              </m:rPr>
              <w:rPr>
                <w:rFonts w:ascii="Cambria Math" w:eastAsiaTheme="minorEastAsia" w:hAnsi="Cambria Math"/>
                <w:color w:val="000000" w:themeColor="text1"/>
                <w:kern w:val="0"/>
                <w:sz w:val="21"/>
                <w:lang w:val="en-GB"/>
              </w:rPr>
              <m:t xml:space="preserve"> </m:t>
            </m:r>
          </m:sup>
          <m:e>
            <m:r>
              <m:rPr>
                <m:sty m:val="p"/>
              </m:rPr>
              <w:rPr>
                <w:rFonts w:ascii="Cambria Math" w:hAnsi="Cambria Math"/>
                <w:color w:val="000000" w:themeColor="text1"/>
                <w:sz w:val="21"/>
              </w:rPr>
              <m:t xml:space="preserve"> </m:t>
            </m:r>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α</m:t>
                </m:r>
              </m:e>
              <m:sub>
                <m:r>
                  <w:rPr>
                    <w:rFonts w:ascii="Cambria Math" w:eastAsiaTheme="minorEastAsia" w:hAnsi="Cambria Math"/>
                    <w:color w:val="000000" w:themeColor="text1"/>
                    <w:kern w:val="0"/>
                    <w:sz w:val="21"/>
                    <w:lang w:val="en-GB"/>
                  </w:rPr>
                  <m:t>i</m:t>
                </m:r>
              </m:sub>
            </m:sSub>
            <m:r>
              <m:rPr>
                <m:sty m:val="p"/>
              </m:rPr>
              <w:rPr>
                <w:rFonts w:ascii="Cambria Math" w:hAnsi="Cambria Math"/>
                <w:color w:val="000000" w:themeColor="text1"/>
                <w:sz w:val="21"/>
              </w:rPr>
              <m:t>log</m:t>
            </m:r>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U</m:t>
                </m:r>
              </m:e>
              <m:sub>
                <m:r>
                  <w:rPr>
                    <w:rFonts w:ascii="Cambria Math" w:eastAsiaTheme="minorEastAsia" w:hAnsi="Cambria Math"/>
                    <w:color w:val="000000" w:themeColor="text1"/>
                    <w:kern w:val="0"/>
                    <w:sz w:val="21"/>
                    <w:lang w:val="en-GB"/>
                  </w:rPr>
                  <m:t>i</m:t>
                </m:r>
              </m:sub>
            </m:sSub>
          </m:e>
        </m:nary>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1</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D4ED93A" w14:textId="1CA8B02F" w:rsidR="001B3733" w:rsidRPr="00DC4862" w:rsidRDefault="001B3733"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 xml:space="preserve">where </w:t>
      </w:r>
      <m:oMath>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α</m:t>
            </m:r>
          </m:e>
          <m:sub>
            <m:r>
              <w:rPr>
                <w:rFonts w:ascii="Cambria Math" w:eastAsiaTheme="minorEastAsia" w:hAnsi="Cambria Math"/>
                <w:color w:val="000000" w:themeColor="text1"/>
                <w:kern w:val="0"/>
                <w:sz w:val="21"/>
                <w:lang w:val="en-GB"/>
              </w:rPr>
              <m:t>i</m:t>
            </m:r>
          </m:sub>
        </m:sSub>
      </m:oMath>
      <w:r w:rsidRPr="00DC4862">
        <w:rPr>
          <w:rFonts w:eastAsiaTheme="minorEastAsia"/>
          <w:color w:val="000000" w:themeColor="text1"/>
          <w:kern w:val="0"/>
          <w:sz w:val="21"/>
          <w:lang w:val="en-GB"/>
        </w:rPr>
        <w:t xml:space="preserve"> is the Negishi weight of the </w:t>
      </w:r>
      <w:r w:rsidR="00841B91" w:rsidRPr="00DC4862">
        <w:rPr>
          <w:rFonts w:eastAsiaTheme="minorEastAsia"/>
          <w:color w:val="000000" w:themeColor="text1"/>
          <w:kern w:val="0"/>
          <w:sz w:val="21"/>
          <w:lang w:val="en-GB"/>
        </w:rPr>
        <w:t>represen</w:t>
      </w:r>
      <w:r w:rsidR="00E30A1A" w:rsidRPr="00DC4862">
        <w:rPr>
          <w:rFonts w:eastAsiaTheme="minorEastAsia"/>
          <w:color w:val="000000" w:themeColor="text1"/>
          <w:kern w:val="0"/>
          <w:sz w:val="21"/>
          <w:lang w:val="en-GB"/>
        </w:rPr>
        <w:t xml:space="preserve">tative </w:t>
      </w:r>
      <w:r w:rsidRPr="00DC4862">
        <w:rPr>
          <w:rFonts w:eastAsiaTheme="minorEastAsia"/>
          <w:color w:val="000000" w:themeColor="text1"/>
          <w:kern w:val="0"/>
          <w:sz w:val="21"/>
          <w:lang w:val="en-GB"/>
        </w:rPr>
        <w:t>consumer in</w:t>
      </w:r>
      <w:r w:rsidR="00E30A1A" w:rsidRPr="00DC4862">
        <w:rPr>
          <w:rFonts w:eastAsiaTheme="minorEastAsia"/>
          <w:color w:val="000000" w:themeColor="text1"/>
          <w:kern w:val="0"/>
          <w:sz w:val="21"/>
          <w:lang w:val="en-GB"/>
        </w:rPr>
        <w:t xml:space="preserve"> each</w:t>
      </w:r>
      <w:r w:rsidRPr="00DC4862">
        <w:rPr>
          <w:rFonts w:eastAsiaTheme="minorEastAsia"/>
          <w:color w:val="000000" w:themeColor="text1"/>
          <w:kern w:val="0"/>
          <w:sz w:val="21"/>
          <w:lang w:val="en-GB"/>
        </w:rPr>
        <w:t xml:space="preserve"> region </w:t>
      </w:r>
      <m:oMath>
        <m:r>
          <w:rPr>
            <w:rFonts w:ascii="Cambria Math" w:eastAsiaTheme="minorEastAsia" w:hAnsi="Cambria Math"/>
            <w:color w:val="000000" w:themeColor="text1"/>
            <w:kern w:val="0"/>
            <w:sz w:val="21"/>
            <w:lang w:val="en-GB"/>
          </w:rPr>
          <m:t>i</m:t>
        </m:r>
      </m:oMath>
      <w:r w:rsidRPr="00DC4862">
        <w:rPr>
          <w:rFonts w:eastAsiaTheme="minorEastAsia"/>
          <w:color w:val="000000" w:themeColor="text1"/>
          <w:kern w:val="0"/>
          <w:sz w:val="21"/>
          <w:lang w:val="en-GB"/>
        </w:rPr>
        <w:t xml:space="preserve"> (</w:t>
      </w:r>
      <m:oMath>
        <m:r>
          <w:rPr>
            <w:rFonts w:ascii="Cambria Math" w:eastAsiaTheme="minorEastAsia" w:hAnsi="Cambria Math"/>
            <w:color w:val="000000" w:themeColor="text1"/>
            <w:kern w:val="0"/>
            <w:sz w:val="21"/>
            <w:lang w:val="en-GB"/>
          </w:rPr>
          <m:t>i</m:t>
        </m:r>
      </m:oMath>
      <w:r w:rsidRPr="00DC4862">
        <w:rPr>
          <w:rFonts w:eastAsiaTheme="minorEastAsia"/>
          <w:color w:val="000000" w:themeColor="text1"/>
          <w:kern w:val="0"/>
          <w:sz w:val="21"/>
          <w:lang w:val="en-GB"/>
        </w:rPr>
        <w:t xml:space="preserve">=China and </w:t>
      </w:r>
      <w:r w:rsidR="000523C4" w:rsidRPr="00DC4862">
        <w:rPr>
          <w:rFonts w:eastAsiaTheme="minorEastAsia"/>
          <w:color w:val="000000" w:themeColor="text1"/>
          <w:kern w:val="0"/>
          <w:sz w:val="21"/>
          <w:lang w:val="en-GB"/>
        </w:rPr>
        <w:t>its</w:t>
      </w:r>
      <w:r w:rsidR="00CF03B1" w:rsidRPr="00DC4862">
        <w:rPr>
          <w:rFonts w:eastAsiaTheme="minorEastAsia"/>
          <w:color w:val="000000" w:themeColor="text1"/>
          <w:kern w:val="0"/>
          <w:sz w:val="21"/>
          <w:lang w:val="en-GB"/>
        </w:rPr>
        <w:t xml:space="preserve"> main </w:t>
      </w:r>
      <w:r w:rsidR="005752C1" w:rsidRPr="00DC4862">
        <w:rPr>
          <w:rFonts w:eastAsiaTheme="minorEastAsia"/>
          <w:color w:val="000000" w:themeColor="text1"/>
          <w:kern w:val="0"/>
          <w:sz w:val="21"/>
          <w:lang w:val="en-GB"/>
        </w:rPr>
        <w:t xml:space="preserve">food and feed </w:t>
      </w:r>
      <w:r w:rsidR="0072756B" w:rsidRPr="00DC4862">
        <w:rPr>
          <w:rFonts w:eastAsiaTheme="minorEastAsia"/>
          <w:color w:val="000000" w:themeColor="text1"/>
          <w:kern w:val="0"/>
          <w:sz w:val="21"/>
          <w:lang w:val="en-GB"/>
        </w:rPr>
        <w:t>trading</w:t>
      </w:r>
      <w:r w:rsidR="00CF03B1" w:rsidRPr="00DC4862">
        <w:rPr>
          <w:rFonts w:eastAsiaTheme="minorEastAsia"/>
          <w:color w:val="000000" w:themeColor="text1"/>
          <w:kern w:val="0"/>
          <w:sz w:val="21"/>
          <w:lang w:val="en-GB"/>
        </w:rPr>
        <w:t xml:space="preserve"> partners (</w:t>
      </w:r>
      <w:r w:rsidR="00551E5D" w:rsidRPr="00DC4862">
        <w:rPr>
          <w:rFonts w:eastAsiaTheme="minorEastAsia"/>
          <w:color w:val="000000" w:themeColor="text1"/>
          <w:kern w:val="0"/>
          <w:sz w:val="21"/>
          <w:lang w:val="en-GB"/>
        </w:rPr>
        <w:t>MTP</w:t>
      </w:r>
      <w:r w:rsidR="00CF03B1" w:rsidRPr="00DC4862">
        <w:rPr>
          <w:rFonts w:eastAsiaTheme="minorEastAsia"/>
          <w:color w:val="000000" w:themeColor="text1"/>
          <w:kern w:val="0"/>
          <w:sz w:val="21"/>
          <w:lang w:val="en-GB"/>
        </w:rPr>
        <w:t>, including Brazil, United States, and Canada)</w:t>
      </w:r>
      <w:r w:rsidRPr="00DC4862">
        <w:rPr>
          <w:rFonts w:eastAsiaTheme="minorEastAsia"/>
          <w:color w:val="000000" w:themeColor="text1"/>
          <w:kern w:val="0"/>
          <w:sz w:val="21"/>
          <w:lang w:val="en-GB"/>
        </w:rPr>
        <w:t xml:space="preserve">). </w:t>
      </w:r>
    </w:p>
    <w:p w14:paraId="74F050EC" w14:textId="77777777" w:rsidR="001B3733" w:rsidRPr="00DC4862" w:rsidRDefault="001B3733" w:rsidP="00826799">
      <w:pPr>
        <w:pStyle w:val="1"/>
        <w:ind w:firstLineChars="0" w:firstLine="0"/>
        <w:rPr>
          <w:rFonts w:eastAsiaTheme="minorEastAsia"/>
          <w:color w:val="000000" w:themeColor="text1"/>
          <w:kern w:val="0"/>
          <w:sz w:val="21"/>
          <w:lang w:val="en-GB"/>
        </w:rPr>
      </w:pPr>
    </w:p>
    <w:p w14:paraId="74D1DBAD" w14:textId="57D1AF7D" w:rsidR="00703818" w:rsidRPr="00FD06BC" w:rsidRDefault="001B3733" w:rsidP="003C61EA">
      <w:pPr>
        <w:pStyle w:val="Heading2"/>
        <w:rPr>
          <w:i/>
          <w:iCs/>
          <w:sz w:val="21"/>
          <w:szCs w:val="21"/>
          <w:lang w:eastAsia="zh-CN"/>
        </w:rPr>
      </w:pPr>
      <w:bookmarkStart w:id="12" w:name="_Toc179643852"/>
      <w:r w:rsidRPr="00FD06BC">
        <w:rPr>
          <w:i/>
          <w:iCs/>
          <w:sz w:val="21"/>
          <w:szCs w:val="21"/>
          <w:lang w:eastAsia="zh-CN"/>
        </w:rPr>
        <w:t>Utility function</w:t>
      </w:r>
      <w:bookmarkEnd w:id="12"/>
    </w:p>
    <w:p w14:paraId="123325D6" w14:textId="383E540A" w:rsidR="001B3733" w:rsidRPr="00DC4862" w:rsidRDefault="00665DF3"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In our model, </w:t>
      </w:r>
      <w:r w:rsidR="00793CAE" w:rsidRPr="00DC4862">
        <w:rPr>
          <w:rFonts w:ascii="Times New Roman" w:hAnsi="Times New Roman"/>
          <w:color w:val="000000" w:themeColor="text1"/>
          <w:sz w:val="21"/>
          <w:szCs w:val="21"/>
        </w:rPr>
        <w:t xml:space="preserve">the </w:t>
      </w:r>
      <w:r w:rsidRPr="00DC4862">
        <w:rPr>
          <w:rFonts w:ascii="Times New Roman" w:hAnsi="Times New Roman"/>
          <w:color w:val="000000" w:themeColor="text1"/>
          <w:sz w:val="21"/>
          <w:szCs w:val="21"/>
        </w:rPr>
        <w:t>c</w:t>
      </w:r>
      <w:r w:rsidR="00A54EDB" w:rsidRPr="00DC4862">
        <w:rPr>
          <w:rFonts w:ascii="Times New Roman" w:hAnsi="Times New Roman"/>
          <w:color w:val="000000" w:themeColor="text1"/>
          <w:sz w:val="21"/>
          <w:szCs w:val="21"/>
        </w:rPr>
        <w:t xml:space="preserve">onsumer’s utility </w:t>
      </w:r>
      <w:r w:rsidRPr="00DC4862">
        <w:rPr>
          <w:rFonts w:ascii="Times New Roman" w:hAnsi="Times New Roman"/>
          <w:color w:val="000000" w:themeColor="text1"/>
          <w:sz w:val="21"/>
          <w:szCs w:val="21"/>
        </w:rPr>
        <w:t>depends on the consumption of rival goods. T</w:t>
      </w:r>
      <w:r w:rsidR="001B3733" w:rsidRPr="00DC4862">
        <w:rPr>
          <w:rFonts w:ascii="Times New Roman" w:hAnsi="Times New Roman"/>
          <w:color w:val="000000" w:themeColor="text1"/>
          <w:sz w:val="21"/>
          <w:szCs w:val="21"/>
        </w:rPr>
        <w:t>he utility function is a Cobb-Douglas (C-D) function describing the behaviour of a representative consumer (household to maximi</w:t>
      </w:r>
      <w:r w:rsidR="00CF3984" w:rsidRPr="00DC4862">
        <w:rPr>
          <w:rFonts w:ascii="Times New Roman" w:hAnsi="Times New Roman"/>
          <w:color w:val="000000" w:themeColor="text1"/>
          <w:sz w:val="21"/>
          <w:szCs w:val="21"/>
        </w:rPr>
        <w:t>s</w:t>
      </w:r>
      <w:r w:rsidR="001B3733" w:rsidRPr="00DC4862">
        <w:rPr>
          <w:rFonts w:ascii="Times New Roman" w:hAnsi="Times New Roman"/>
          <w:color w:val="000000" w:themeColor="text1"/>
          <w:sz w:val="21"/>
          <w:szCs w:val="21"/>
        </w:rPr>
        <w:t>e its utility subject to budget constraints) consum</w:t>
      </w:r>
      <w:r w:rsidR="00DD131A" w:rsidRPr="00DC4862">
        <w:rPr>
          <w:rFonts w:ascii="Times New Roman" w:hAnsi="Times New Roman"/>
          <w:color w:val="000000" w:themeColor="text1"/>
          <w:sz w:val="21"/>
          <w:szCs w:val="21"/>
        </w:rPr>
        <w:t>ing</w:t>
      </w:r>
      <w:r w:rsidR="001B3733" w:rsidRPr="00DC4862">
        <w:rPr>
          <w:rFonts w:ascii="Times New Roman" w:hAnsi="Times New Roman"/>
          <w:color w:val="000000" w:themeColor="text1"/>
          <w:sz w:val="21"/>
          <w:szCs w:val="21"/>
        </w:rPr>
        <w:t xml:space="preserve"> rival goods</w:t>
      </w:r>
      <w:r w:rsidR="008D084D" w:rsidRPr="00DC4862">
        <w:rPr>
          <w:rFonts w:ascii="Times New Roman" w:hAnsi="Times New Roman"/>
          <w:color w:val="000000" w:themeColor="text1"/>
          <w:sz w:val="21"/>
          <w:szCs w:val="21"/>
        </w:rPr>
        <w:t>.</w:t>
      </w:r>
      <w:r w:rsidR="001B3733" w:rsidRPr="00DC4862">
        <w:rPr>
          <w:rFonts w:ascii="Times New Roman" w:hAnsi="Times New Roman"/>
          <w:color w:val="000000" w:themeColor="text1"/>
          <w:sz w:val="21"/>
          <w:szCs w:val="21"/>
        </w:rPr>
        <w:t xml:space="preserve"> The utility function of the </w:t>
      </w:r>
      <w:r w:rsidR="001B3733" w:rsidRPr="00DC4862">
        <w:rPr>
          <w:rFonts w:ascii="Times New Roman" w:hAnsi="Times New Roman"/>
          <w:sz w:val="21"/>
          <w:szCs w:val="21"/>
        </w:rPr>
        <w:t xml:space="preserve">consumer in region </w:t>
      </w:r>
      <m:oMath>
        <m:r>
          <w:rPr>
            <w:rFonts w:ascii="Cambria Math" w:hAnsi="Cambria Math"/>
            <w:sz w:val="21"/>
            <w:szCs w:val="21"/>
          </w:rPr>
          <m:t>i</m:t>
        </m:r>
      </m:oMath>
      <w:r w:rsidR="001B3733" w:rsidRPr="00DC4862">
        <w:rPr>
          <w:rFonts w:ascii="Times New Roman" w:hAnsi="Times New Roman"/>
          <w:sz w:val="21"/>
          <w:szCs w:val="21"/>
        </w:rPr>
        <w:t xml:space="preserve"> is written as: </w:t>
      </w:r>
    </w:p>
    <w:p w14:paraId="08419AA7" w14:textId="7470B9A7" w:rsidR="00346315" w:rsidRPr="00DC4862" w:rsidRDefault="00346315" w:rsidP="00423980">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sz w:val="21"/>
                <w:lang w:val="en-GB"/>
              </w:rPr>
            </m:ctrlPr>
          </m:sSubPr>
          <m:e>
            <m:r>
              <w:rPr>
                <w:rFonts w:ascii="Cambria Math" w:hAnsi="Cambria Math"/>
                <w:sz w:val="21"/>
                <w:lang w:val="en-GB"/>
              </w:rPr>
              <m:t>U</m:t>
            </m:r>
          </m:e>
          <m:sub>
            <m:r>
              <w:rPr>
                <w:rFonts w:ascii="Cambria Math" w:hAnsi="Cambria Math"/>
                <w:sz w:val="21"/>
                <w:lang w:val="en-GB"/>
              </w:rPr>
              <m:t>i</m:t>
            </m:r>
          </m:sub>
        </m:sSub>
        <m:r>
          <w:rPr>
            <w:rFonts w:ascii="Cambria Math" w:eastAsiaTheme="minorEastAsia" w:hAnsi="Cambria Math"/>
            <w:kern w:val="0"/>
            <w:sz w:val="21"/>
            <w:lang w:val="en-GB"/>
          </w:rPr>
          <m:t>=</m:t>
        </m:r>
        <m:sSup>
          <m:sSupPr>
            <m:ctrlPr>
              <w:rPr>
                <w:rFonts w:ascii="Cambria Math" w:eastAsiaTheme="minorEastAsia" w:hAnsi="Cambria Math"/>
                <w:i/>
                <w:sz w:val="21"/>
                <w:lang w:val="en-GB"/>
              </w:rPr>
            </m:ctrlPr>
          </m:sSupPr>
          <m:e>
            <m:nary>
              <m:naryPr>
                <m:chr m:val="∏"/>
                <m:limLoc m:val="undOvr"/>
                <m:supHide m:val="1"/>
                <m:ctrlPr>
                  <w:rPr>
                    <w:rFonts w:ascii="Cambria Math" w:eastAsiaTheme="minorEastAsia" w:hAnsi="Cambria Math"/>
                    <w:i/>
                    <w:sz w:val="21"/>
                    <w:lang w:val="en-GB"/>
                  </w:rPr>
                </m:ctrlPr>
              </m:naryPr>
              <m:sub>
                <m:r>
                  <w:rPr>
                    <w:rFonts w:ascii="Cambria Math" w:eastAsiaTheme="minorEastAsia" w:hAnsi="Cambria Math"/>
                    <w:kern w:val="0"/>
                    <w:sz w:val="21"/>
                    <w:lang w:val="en-GB"/>
                  </w:rPr>
                  <m:t>s</m:t>
                </m:r>
              </m:sub>
              <m:sup/>
              <m:e>
                <m:sSubSup>
                  <m:sSubSupPr>
                    <m:ctrlPr>
                      <w:rPr>
                        <w:rFonts w:ascii="Cambria Math" w:eastAsiaTheme="minorEastAsia" w:hAnsi="Cambria Math"/>
                        <w:i/>
                        <w:sz w:val="21"/>
                        <w:lang w:val="en-GB"/>
                      </w:rPr>
                    </m:ctrlPr>
                  </m:sSubSupPr>
                  <m:e>
                    <m:r>
                      <w:rPr>
                        <w:rFonts w:ascii="Cambria Math" w:eastAsiaTheme="minorEastAsia" w:hAnsi="Cambria Math"/>
                        <w:kern w:val="0"/>
                        <w:sz w:val="21"/>
                        <w:lang w:val="en-GB"/>
                      </w:rPr>
                      <m:t>C</m:t>
                    </m:r>
                  </m:e>
                  <m:sub>
                    <m:r>
                      <w:rPr>
                        <w:rFonts w:ascii="Cambria Math" w:eastAsiaTheme="minorEastAsia" w:hAnsi="Cambria Math"/>
                        <w:kern w:val="0"/>
                        <w:sz w:val="21"/>
                        <w:lang w:val="en-GB"/>
                      </w:rPr>
                      <m:t>i,s</m:t>
                    </m:r>
                  </m:sub>
                  <m:sup>
                    <m:sSub>
                      <m:sSubPr>
                        <m:ctrlPr>
                          <w:rPr>
                            <w:rFonts w:ascii="Cambria Math" w:hAnsi="Cambria Math"/>
                            <w:i/>
                            <w:sz w:val="21"/>
                          </w:rPr>
                        </m:ctrlPr>
                      </m:sSubPr>
                      <m:e>
                        <m:r>
                          <w:rPr>
                            <w:rFonts w:ascii="Cambria Math" w:hAnsi="Cambria Math"/>
                            <w:sz w:val="21"/>
                          </w:rPr>
                          <m:t>β</m:t>
                        </m:r>
                      </m:e>
                      <m:sub>
                        <m:r>
                          <w:rPr>
                            <w:rFonts w:ascii="Cambria Math" w:hAnsi="Cambria Math"/>
                            <w:sz w:val="21"/>
                          </w:rPr>
                          <m:t>i,s</m:t>
                        </m:r>
                      </m:sub>
                    </m:sSub>
                  </m:sup>
                </m:sSubSup>
              </m:e>
            </m:nary>
          </m:e>
          <m:sup>
            <m:r>
              <w:rPr>
                <w:rFonts w:ascii="Cambria Math" w:eastAsiaTheme="minorEastAsia" w:hAnsi="Cambria Math"/>
                <w:sz w:val="21"/>
                <w:lang w:val="en-GB"/>
              </w:rPr>
              <m:t xml:space="preserve"> </m:t>
            </m:r>
          </m:sup>
        </m:sSup>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2</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57D6B330" w14:textId="44483972" w:rsidR="00346315" w:rsidRPr="00DC4862" w:rsidRDefault="00423980" w:rsidP="00423980">
      <w:pPr>
        <w:pStyle w:val="1"/>
        <w:ind w:firstLineChars="0" w:firstLine="0"/>
        <w:rPr>
          <w:rFonts w:eastAsiaTheme="minorEastAsia"/>
          <w:kern w:val="0"/>
          <w:sz w:val="21"/>
          <w:lang w:val="en-GB"/>
        </w:rPr>
      </w:pPr>
      <w:bookmarkStart w:id="13" w:name="OLE_LINK3"/>
      <w:r w:rsidRPr="00DC4862">
        <w:rPr>
          <w:color w:val="000000" w:themeColor="text1"/>
          <w:sz w:val="21"/>
        </w:rPr>
        <w:t>w</w:t>
      </w:r>
      <w:r w:rsidR="00346315" w:rsidRPr="00DC4862">
        <w:rPr>
          <w:color w:val="000000" w:themeColor="text1"/>
          <w:sz w:val="21"/>
        </w:rPr>
        <w:t>here</w:t>
      </w:r>
      <w:r w:rsidR="000422CC" w:rsidRPr="00DC4862">
        <w:rPr>
          <w:color w:val="000000" w:themeColor="text1"/>
          <w:sz w:val="21"/>
        </w:rPr>
        <w:t xml:space="preserve"> </w:t>
      </w:r>
      <w:r w:rsidR="000422CC" w:rsidRPr="00DC4862">
        <w:rPr>
          <w:rFonts w:eastAsiaTheme="minorEastAsia"/>
          <w:sz w:val="21"/>
        </w:rPr>
        <w:t xml:space="preserve">consumption goods </w:t>
      </w:r>
      <m:oMath>
        <m:r>
          <w:rPr>
            <w:rFonts w:ascii="Cambria Math" w:hAnsi="Cambria Math"/>
            <w:sz w:val="21"/>
          </w:rPr>
          <m:t xml:space="preserve">s </m:t>
        </m:r>
      </m:oMath>
      <w:r w:rsidR="000422CC" w:rsidRPr="00DC4862">
        <w:rPr>
          <w:rFonts w:eastAsiaTheme="minorEastAsia"/>
          <w:sz w:val="21"/>
        </w:rPr>
        <w:t xml:space="preserve"> </w:t>
      </w:r>
      <w:r w:rsidRPr="00DC4862">
        <w:rPr>
          <w:sz w:val="21"/>
        </w:rPr>
        <w:t>refers to</w:t>
      </w:r>
      <w:r w:rsidR="000422CC" w:rsidRPr="00DC4862">
        <w:rPr>
          <w:sz w:val="21"/>
        </w:rPr>
        <w:t xml:space="preserve"> </w:t>
      </w:r>
      <w:r w:rsidR="00286EB3" w:rsidRPr="00DC4862">
        <w:rPr>
          <w:color w:val="000000" w:themeColor="text1"/>
          <w:sz w:val="21"/>
        </w:rPr>
        <w:t>cereal</w:t>
      </w:r>
      <w:r w:rsidR="003A2F66" w:rsidRPr="00DC4862">
        <w:rPr>
          <w:color w:val="000000" w:themeColor="text1"/>
          <w:sz w:val="21"/>
        </w:rPr>
        <w:t xml:space="preserve"> grains</w:t>
      </w:r>
      <w:r w:rsidR="00286EB3" w:rsidRPr="00DC4862">
        <w:rPr>
          <w:color w:val="000000" w:themeColor="text1"/>
          <w:sz w:val="21"/>
        </w:rPr>
        <w:t xml:space="preserve">, oilseeds &amp; pulses, vegetables &amp; fruits, roots </w:t>
      </w:r>
      <w:r w:rsidR="00005EBF" w:rsidRPr="00DC4862">
        <w:rPr>
          <w:color w:val="000000" w:themeColor="text1"/>
          <w:sz w:val="21"/>
        </w:rPr>
        <w:t>&amp;</w:t>
      </w:r>
      <w:r w:rsidR="00286EB3" w:rsidRPr="00DC4862">
        <w:rPr>
          <w:color w:val="000000" w:themeColor="text1"/>
          <w:sz w:val="21"/>
        </w:rPr>
        <w:t xml:space="preserve"> tubers, sugar crops, other non-food crops, monogastric livestock, ruminant livestock, </w:t>
      </w:r>
      <w:r w:rsidR="00BC1777">
        <w:rPr>
          <w:color w:val="000000" w:themeColor="text1"/>
          <w:sz w:val="21"/>
        </w:rPr>
        <w:t>processed</w:t>
      </w:r>
      <w:r w:rsidR="00286EB3" w:rsidRPr="00DC4862">
        <w:rPr>
          <w:color w:val="000000" w:themeColor="text1"/>
          <w:sz w:val="21"/>
        </w:rPr>
        <w:t xml:space="preserve"> food, and non-food</w:t>
      </w:r>
      <w:r w:rsidR="000422CC" w:rsidRPr="00DC4862">
        <w:rPr>
          <w:color w:val="000000" w:themeColor="text1"/>
          <w:sz w:val="21"/>
        </w:rPr>
        <w:t>.</w:t>
      </w:r>
      <w:r w:rsidR="00346315" w:rsidRPr="00DC4862">
        <w:rPr>
          <w:color w:val="000000" w:themeColor="text1"/>
          <w:sz w:val="21"/>
        </w:rPr>
        <w:t xml:space="preserve"> </w:t>
      </w:r>
      <w:bookmarkEnd w:id="13"/>
      <m:oMath>
        <m:sSubSup>
          <m:sSubSupPr>
            <m:ctrlPr>
              <w:rPr>
                <w:rFonts w:ascii="Cambria Math" w:hAnsi="Cambria Math"/>
                <w:i/>
                <w:sz w:val="21"/>
              </w:rPr>
            </m:ctrlPr>
          </m:sSubSupPr>
          <m:e>
            <m:r>
              <w:rPr>
                <w:rFonts w:ascii="Cambria Math" w:hAnsi="Cambria Math"/>
                <w:sz w:val="21"/>
              </w:rPr>
              <m:t>C</m:t>
            </m:r>
          </m:e>
          <m:sub>
            <m:r>
              <w:rPr>
                <w:rFonts w:ascii="Cambria Math" w:hAnsi="Cambria Math"/>
                <w:sz w:val="21"/>
              </w:rPr>
              <m:t>i,s</m:t>
            </m:r>
          </m:sub>
          <m:sup>
            <m:r>
              <w:rPr>
                <w:rFonts w:ascii="Cambria Math" w:hAnsi="Cambria Math"/>
                <w:sz w:val="21"/>
              </w:rPr>
              <m:t xml:space="preserve"> </m:t>
            </m:r>
          </m:sup>
        </m:sSubSup>
      </m:oMath>
      <w:r w:rsidR="00346315" w:rsidRPr="00DC4862">
        <w:rPr>
          <w:sz w:val="21"/>
        </w:rPr>
        <w:t xml:space="preserve"> is the consumption of the rival good </w:t>
      </w:r>
      <w:r w:rsidR="00346315" w:rsidRPr="00DC4862">
        <w:rPr>
          <w:rFonts w:eastAsia="DengXian"/>
          <w:sz w:val="21"/>
        </w:rPr>
        <w:t>in</w:t>
      </w:r>
      <w:r w:rsidR="00346315" w:rsidRPr="00DC4862">
        <w:rPr>
          <w:sz w:val="21"/>
        </w:rPr>
        <w:t xml:space="preserve"> region </w:t>
      </w:r>
      <m:oMath>
        <m:r>
          <w:rPr>
            <w:rFonts w:ascii="Cambria Math" w:hAnsi="Cambria Math"/>
            <w:sz w:val="21"/>
          </w:rPr>
          <m:t>i</m:t>
        </m:r>
      </m:oMath>
      <w:r w:rsidR="00346315" w:rsidRPr="00DC4862">
        <w:rPr>
          <w:color w:val="000000" w:themeColor="text1"/>
          <w:sz w:val="21"/>
        </w:rPr>
        <w:t xml:space="preserve">. </w:t>
      </w:r>
      <m:oMath>
        <m:sSub>
          <m:sSubPr>
            <m:ctrlPr>
              <w:rPr>
                <w:rFonts w:ascii="Cambria Math" w:hAnsi="Cambria Math"/>
                <w:i/>
                <w:sz w:val="21"/>
              </w:rPr>
            </m:ctrlPr>
          </m:sSubPr>
          <m:e>
            <m:r>
              <w:rPr>
                <w:rFonts w:ascii="Cambria Math" w:hAnsi="Cambria Math"/>
                <w:sz w:val="21"/>
              </w:rPr>
              <m:t>β</m:t>
            </m:r>
          </m:e>
          <m:sub>
            <m:r>
              <w:rPr>
                <w:rFonts w:ascii="Cambria Math" w:hAnsi="Cambria Math"/>
                <w:sz w:val="21"/>
              </w:rPr>
              <m:t>i,s</m:t>
            </m:r>
          </m:sub>
        </m:sSub>
      </m:oMath>
      <w:r w:rsidR="00346315" w:rsidRPr="00DC4862">
        <w:rPr>
          <w:sz w:val="21"/>
        </w:rPr>
        <w:t xml:space="preserve"> is the elasticity of utility concerning the consumption of rival good </w:t>
      </w:r>
      <m:oMath>
        <m:r>
          <w:rPr>
            <w:rFonts w:ascii="Cambria Math" w:hAnsi="Cambria Math"/>
            <w:sz w:val="21"/>
          </w:rPr>
          <m:t>s</m:t>
        </m:r>
      </m:oMath>
      <w:r w:rsidR="00346315" w:rsidRPr="00DC4862">
        <w:rPr>
          <w:sz w:val="21"/>
        </w:rPr>
        <w:t xml:space="preserve"> </w:t>
      </w:r>
      <w:r w:rsidR="00346315" w:rsidRPr="00DC4862">
        <w:rPr>
          <w:rFonts w:eastAsia="DengXian"/>
          <w:sz w:val="21"/>
        </w:rPr>
        <w:t>in</w:t>
      </w:r>
      <w:r w:rsidR="00346315" w:rsidRPr="00DC4862">
        <w:rPr>
          <w:sz w:val="21"/>
        </w:rPr>
        <w:t xml:space="preserve"> region </w:t>
      </w:r>
      <m:oMath>
        <m:r>
          <w:rPr>
            <w:rFonts w:ascii="Cambria Math" w:hAnsi="Cambria Math"/>
            <w:sz w:val="21"/>
          </w:rPr>
          <m:t>i</m:t>
        </m:r>
      </m:oMath>
      <w:r w:rsidR="00346315" w:rsidRPr="00DC4862">
        <w:rPr>
          <w:sz w:val="21"/>
        </w:rPr>
        <w:t xml:space="preserve">, i.e., the expenditure share of consumption good </w:t>
      </w:r>
      <m:oMath>
        <m:r>
          <w:rPr>
            <w:rFonts w:ascii="Cambria Math" w:hAnsi="Cambria Math"/>
            <w:sz w:val="21"/>
          </w:rPr>
          <m:t>s</m:t>
        </m:r>
      </m:oMath>
      <w:r w:rsidR="00346315" w:rsidRPr="00DC4862">
        <w:rPr>
          <w:sz w:val="21"/>
        </w:rPr>
        <w:t xml:space="preserve"> in consumption of rival goods in region </w:t>
      </w:r>
      <m:oMath>
        <m:r>
          <w:rPr>
            <w:rFonts w:ascii="Cambria Math" w:hAnsi="Cambria Math"/>
            <w:sz w:val="21"/>
          </w:rPr>
          <m:t>i</m:t>
        </m:r>
      </m:oMath>
      <w:r w:rsidR="00346315" w:rsidRPr="00DC4862">
        <w:rPr>
          <w:sz w:val="21"/>
        </w:rPr>
        <w:t xml:space="preserve">, and </w:t>
      </w:r>
      <m:oMath>
        <m:nary>
          <m:naryPr>
            <m:chr m:val="∑"/>
            <m:limLoc m:val="undOvr"/>
            <m:supHide m:val="1"/>
            <m:ctrlPr>
              <w:rPr>
                <w:rFonts w:ascii="Cambria Math" w:eastAsia="DengXian" w:hAnsi="Cambria Math"/>
                <w:i/>
                <w:iCs/>
                <w:sz w:val="21"/>
              </w:rPr>
            </m:ctrlPr>
          </m:naryPr>
          <m:sub>
            <m:r>
              <w:rPr>
                <w:rFonts w:ascii="Cambria Math" w:eastAsia="DengXian" w:hAnsi="Cambria Math"/>
                <w:sz w:val="21"/>
              </w:rPr>
              <m:t>s</m:t>
            </m:r>
          </m:sub>
          <m:sup/>
          <m:e>
            <m:sSub>
              <m:sSubPr>
                <m:ctrlPr>
                  <w:rPr>
                    <w:rFonts w:ascii="Cambria Math" w:hAnsi="Cambria Math"/>
                    <w:i/>
                    <w:sz w:val="21"/>
                  </w:rPr>
                </m:ctrlPr>
              </m:sSubPr>
              <m:e>
                <m:r>
                  <w:rPr>
                    <w:rFonts w:ascii="Cambria Math" w:hAnsi="Cambria Math"/>
                    <w:sz w:val="21"/>
                  </w:rPr>
                  <m:t>β</m:t>
                </m:r>
              </m:e>
              <m:sub>
                <m:r>
                  <w:rPr>
                    <w:rFonts w:ascii="Cambria Math" w:hAnsi="Cambria Math"/>
                    <w:sz w:val="21"/>
                  </w:rPr>
                  <m:t>i,s</m:t>
                </m:r>
              </m:sub>
            </m:sSub>
          </m:e>
        </m:nary>
        <m:r>
          <w:rPr>
            <w:rFonts w:ascii="Cambria Math" w:eastAsia="DengXian" w:hAnsi="Cambria Math"/>
            <w:sz w:val="21"/>
          </w:rPr>
          <m:t>=1</m:t>
        </m:r>
      </m:oMath>
      <w:r w:rsidR="00346315" w:rsidRPr="00DC4862">
        <w:rPr>
          <w:sz w:val="21"/>
        </w:rPr>
        <w:t xml:space="preserve">. </w:t>
      </w:r>
    </w:p>
    <w:p w14:paraId="574F703C" w14:textId="77777777" w:rsidR="00EE5701" w:rsidRPr="00DC4862" w:rsidRDefault="00EE5701" w:rsidP="00F32025">
      <w:pPr>
        <w:rPr>
          <w:rFonts w:ascii="Times New Roman" w:hAnsi="Times New Roman"/>
          <w:color w:val="000000" w:themeColor="text1"/>
          <w:sz w:val="21"/>
          <w:szCs w:val="21"/>
        </w:rPr>
      </w:pPr>
    </w:p>
    <w:p w14:paraId="26AE91AF" w14:textId="5D9033EF" w:rsidR="00703818" w:rsidRPr="00FD06BC" w:rsidRDefault="001B3733" w:rsidP="003C61EA">
      <w:pPr>
        <w:pStyle w:val="Heading2"/>
        <w:rPr>
          <w:i/>
          <w:iCs/>
          <w:sz w:val="21"/>
          <w:szCs w:val="21"/>
          <w:lang w:eastAsia="zh-CN"/>
        </w:rPr>
      </w:pPr>
      <w:bookmarkStart w:id="14" w:name="_Toc179643853"/>
      <w:r w:rsidRPr="00FD06BC">
        <w:rPr>
          <w:i/>
          <w:iCs/>
          <w:sz w:val="21"/>
          <w:szCs w:val="21"/>
          <w:lang w:eastAsia="zh-CN"/>
        </w:rPr>
        <w:t>Production function</w:t>
      </w:r>
      <w:bookmarkEnd w:id="14"/>
    </w:p>
    <w:p w14:paraId="44806D39" w14:textId="5F9C8D71" w:rsidR="00A266B6" w:rsidRPr="00DC4862" w:rsidRDefault="001E6BF2"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rPr>
        <w:t>We present the product</w:t>
      </w:r>
      <w:r w:rsidR="005551B4" w:rsidRPr="00DC4862">
        <w:rPr>
          <w:rFonts w:ascii="Times New Roman" w:hAnsi="Times New Roman"/>
          <w:color w:val="000000" w:themeColor="text1"/>
          <w:sz w:val="21"/>
          <w:szCs w:val="21"/>
        </w:rPr>
        <w:t>ion functions</w:t>
      </w:r>
      <w:r w:rsidRPr="00DC4862">
        <w:rPr>
          <w:rFonts w:ascii="Times New Roman" w:hAnsi="Times New Roman"/>
          <w:color w:val="000000" w:themeColor="text1"/>
          <w:sz w:val="21"/>
          <w:szCs w:val="21"/>
        </w:rPr>
        <w:t xml:space="preserve"> of </w:t>
      </w:r>
      <w:r w:rsidR="00005EBF" w:rsidRPr="00DC4862">
        <w:rPr>
          <w:rFonts w:ascii="Times New Roman" w:hAnsi="Times New Roman"/>
          <w:color w:val="000000" w:themeColor="text1"/>
          <w:sz w:val="21"/>
          <w:szCs w:val="21"/>
        </w:rPr>
        <w:t>seventeen</w:t>
      </w:r>
      <w:r w:rsidRPr="00DC4862">
        <w:rPr>
          <w:rFonts w:ascii="Times New Roman" w:hAnsi="Times New Roman"/>
          <w:color w:val="000000" w:themeColor="text1"/>
          <w:sz w:val="21"/>
          <w:szCs w:val="21"/>
        </w:rPr>
        <w:t xml:space="preserve"> producers</w:t>
      </w:r>
      <w:r w:rsidR="00707720" w:rsidRPr="00DC4862">
        <w:rPr>
          <w:rFonts w:ascii="Times New Roman" w:hAnsi="Times New Roman"/>
          <w:color w:val="000000" w:themeColor="text1"/>
          <w:sz w:val="21"/>
          <w:szCs w:val="21"/>
        </w:rPr>
        <w:t>,</w:t>
      </w:r>
      <w:r w:rsidRPr="00DC4862">
        <w:rPr>
          <w:rFonts w:ascii="Times New Roman" w:hAnsi="Times New Roman"/>
          <w:color w:val="000000" w:themeColor="text1"/>
          <w:sz w:val="21"/>
          <w:szCs w:val="21"/>
        </w:rPr>
        <w:t xml:space="preserve"> </w:t>
      </w:r>
      <w:r w:rsidR="005551B4" w:rsidRPr="00DC4862">
        <w:rPr>
          <w:rFonts w:ascii="Times New Roman" w:hAnsi="Times New Roman"/>
          <w:color w:val="000000" w:themeColor="text1"/>
          <w:sz w:val="21"/>
          <w:szCs w:val="21"/>
        </w:rPr>
        <w:t xml:space="preserve">namely, </w:t>
      </w:r>
      <w:r w:rsidR="00A266B6" w:rsidRPr="00DC4862">
        <w:rPr>
          <w:rFonts w:ascii="Times New Roman" w:hAnsi="Times New Roman"/>
          <w:color w:val="000000" w:themeColor="text1"/>
          <w:sz w:val="21"/>
          <w:szCs w:val="21"/>
        </w:rPr>
        <w:t>cereal</w:t>
      </w:r>
      <w:r w:rsidR="003A2F66" w:rsidRPr="00DC4862">
        <w:rPr>
          <w:rFonts w:ascii="Times New Roman" w:hAnsi="Times New Roman"/>
          <w:color w:val="000000" w:themeColor="text1"/>
          <w:sz w:val="21"/>
          <w:szCs w:val="21"/>
        </w:rPr>
        <w:t xml:space="preserve"> grains</w:t>
      </w:r>
      <w:r w:rsidR="00A266B6" w:rsidRPr="00DC4862">
        <w:rPr>
          <w:rFonts w:ascii="Times New Roman" w:hAnsi="Times New Roman"/>
          <w:color w:val="000000" w:themeColor="text1"/>
          <w:sz w:val="21"/>
          <w:szCs w:val="21"/>
        </w:rPr>
        <w:t>, oilseeds &amp; pulse</w:t>
      </w:r>
      <w:r w:rsidR="003A2F66" w:rsidRPr="00DC4862">
        <w:rPr>
          <w:rFonts w:ascii="Times New Roman" w:hAnsi="Times New Roman"/>
          <w:color w:val="000000" w:themeColor="text1"/>
          <w:sz w:val="21"/>
          <w:szCs w:val="21"/>
        </w:rPr>
        <w:t>s</w:t>
      </w:r>
      <w:r w:rsidR="00005EBF" w:rsidRPr="00DC4862">
        <w:rPr>
          <w:rFonts w:ascii="Times New Roman" w:hAnsi="Times New Roman"/>
          <w:color w:val="000000" w:themeColor="text1"/>
          <w:sz w:val="21"/>
          <w:szCs w:val="21"/>
        </w:rPr>
        <w:t xml:space="preserve">, </w:t>
      </w:r>
      <w:r w:rsidR="00A266B6" w:rsidRPr="00DC4862">
        <w:rPr>
          <w:rFonts w:ascii="Times New Roman" w:hAnsi="Times New Roman"/>
          <w:color w:val="000000" w:themeColor="text1"/>
          <w:sz w:val="21"/>
          <w:szCs w:val="21"/>
        </w:rPr>
        <w:t xml:space="preserve">vegetables &amp; fruits, roots </w:t>
      </w:r>
      <w:r w:rsidR="00005EBF" w:rsidRPr="00DC4862">
        <w:rPr>
          <w:rFonts w:ascii="Times New Roman" w:hAnsi="Times New Roman"/>
          <w:color w:val="000000" w:themeColor="text1"/>
          <w:sz w:val="21"/>
          <w:szCs w:val="21"/>
        </w:rPr>
        <w:t>&amp;</w:t>
      </w:r>
      <w:r w:rsidR="00A266B6" w:rsidRPr="00DC4862">
        <w:rPr>
          <w:rFonts w:ascii="Times New Roman" w:hAnsi="Times New Roman"/>
          <w:color w:val="000000" w:themeColor="text1"/>
          <w:sz w:val="21"/>
          <w:szCs w:val="21"/>
        </w:rPr>
        <w:t xml:space="preserve"> tubers, </w:t>
      </w:r>
      <w:r w:rsidR="007A447A" w:rsidRPr="00DC4862">
        <w:rPr>
          <w:rFonts w:ascii="Times New Roman" w:hAnsi="Times New Roman"/>
          <w:color w:val="000000" w:themeColor="text1"/>
          <w:sz w:val="21"/>
          <w:szCs w:val="21"/>
        </w:rPr>
        <w:t xml:space="preserve">sugar crops, </w:t>
      </w:r>
      <w:r w:rsidR="00A266B6" w:rsidRPr="00DC4862">
        <w:rPr>
          <w:rFonts w:ascii="Times New Roman" w:hAnsi="Times New Roman"/>
          <w:color w:val="000000" w:themeColor="text1"/>
          <w:sz w:val="21"/>
          <w:szCs w:val="21"/>
        </w:rPr>
        <w:t xml:space="preserve">other </w:t>
      </w:r>
      <w:r w:rsidR="00005EBF" w:rsidRPr="00DC4862">
        <w:rPr>
          <w:rFonts w:ascii="Times New Roman" w:hAnsi="Times New Roman"/>
          <w:color w:val="000000" w:themeColor="text1"/>
          <w:sz w:val="21"/>
          <w:szCs w:val="21"/>
        </w:rPr>
        <w:t xml:space="preserve">non-food </w:t>
      </w:r>
      <w:r w:rsidR="00A266B6" w:rsidRPr="00DC4862">
        <w:rPr>
          <w:rFonts w:ascii="Times New Roman" w:hAnsi="Times New Roman"/>
          <w:color w:val="000000" w:themeColor="text1"/>
          <w:sz w:val="21"/>
          <w:szCs w:val="21"/>
        </w:rPr>
        <w:t xml:space="preserve">crops, monogastric livestock, ruminant livestock, </w:t>
      </w:r>
      <w:r w:rsidR="003064EE" w:rsidRPr="00DC4862">
        <w:rPr>
          <w:rFonts w:ascii="Times New Roman" w:hAnsi="Times New Roman"/>
          <w:color w:val="000000" w:themeColor="text1"/>
          <w:sz w:val="21"/>
          <w:szCs w:val="21"/>
        </w:rPr>
        <w:t xml:space="preserve">compound feed, cereal brans, alcoholic pulps, oil cakes, </w:t>
      </w:r>
      <w:r w:rsidR="00BC1777">
        <w:rPr>
          <w:rFonts w:ascii="Times New Roman" w:hAnsi="Times New Roman"/>
          <w:color w:val="000000" w:themeColor="text1"/>
          <w:sz w:val="21"/>
          <w:szCs w:val="21"/>
        </w:rPr>
        <w:t>processe</w:t>
      </w:r>
      <w:r w:rsidR="00E20B6C">
        <w:rPr>
          <w:rFonts w:ascii="Times New Roman" w:hAnsi="Times New Roman"/>
          <w:color w:val="000000" w:themeColor="text1"/>
          <w:sz w:val="21"/>
          <w:szCs w:val="21"/>
        </w:rPr>
        <w:t>d</w:t>
      </w:r>
      <w:r w:rsidR="00A266B6" w:rsidRPr="00DC4862">
        <w:rPr>
          <w:rFonts w:ascii="Times New Roman" w:hAnsi="Times New Roman"/>
          <w:color w:val="000000" w:themeColor="text1"/>
          <w:sz w:val="21"/>
          <w:szCs w:val="21"/>
        </w:rPr>
        <w:t xml:space="preserve"> food, nitrogen fertiliser, phosphorus fertiliser, </w:t>
      </w:r>
      <w:r w:rsidR="003064EE" w:rsidRPr="00DC4862">
        <w:rPr>
          <w:rFonts w:ascii="Times New Roman" w:hAnsi="Times New Roman"/>
          <w:color w:val="000000" w:themeColor="text1"/>
          <w:sz w:val="21"/>
          <w:szCs w:val="21"/>
        </w:rPr>
        <w:t xml:space="preserve">and </w:t>
      </w:r>
      <w:r w:rsidR="00A266B6" w:rsidRPr="00DC4862">
        <w:rPr>
          <w:rFonts w:ascii="Times New Roman" w:hAnsi="Times New Roman"/>
          <w:color w:val="000000" w:themeColor="text1"/>
          <w:sz w:val="21"/>
          <w:szCs w:val="21"/>
        </w:rPr>
        <w:t>non-food</w:t>
      </w:r>
      <w:r w:rsidR="003064EE" w:rsidRPr="00DC4862">
        <w:rPr>
          <w:rFonts w:ascii="Times New Roman" w:hAnsi="Times New Roman"/>
          <w:color w:val="000000" w:themeColor="text1"/>
          <w:sz w:val="21"/>
          <w:szCs w:val="21"/>
        </w:rPr>
        <w:t xml:space="preserve">. </w:t>
      </w:r>
    </w:p>
    <w:p w14:paraId="26FC6021" w14:textId="77777777" w:rsidR="0037568A" w:rsidRPr="00DC4862" w:rsidRDefault="0037568A" w:rsidP="00826799">
      <w:pPr>
        <w:jc w:val="both"/>
        <w:rPr>
          <w:rFonts w:ascii="Times New Roman" w:hAnsi="Times New Roman"/>
          <w:color w:val="000000" w:themeColor="text1"/>
          <w:sz w:val="21"/>
          <w:szCs w:val="21"/>
        </w:rPr>
      </w:pPr>
    </w:p>
    <w:p w14:paraId="703DC0F3" w14:textId="2599490C" w:rsidR="00AA3059" w:rsidRPr="00DC4862" w:rsidRDefault="00EE1C6A"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rPr>
        <w:t>The production function of producer j in region i is specified as</w:t>
      </w:r>
      <w:r w:rsidR="00FC5300" w:rsidRPr="00DC4862">
        <w:rPr>
          <w:rFonts w:ascii="Times New Roman" w:hAnsi="Times New Roman"/>
          <w:sz w:val="21"/>
          <w:szCs w:val="21"/>
        </w:rPr>
        <w:t xml:space="preserve">: </w:t>
      </w:r>
    </w:p>
    <w:p w14:paraId="0FF7E3B3" w14:textId="616DA28B" w:rsidR="00BB378C" w:rsidRPr="00DC4862" w:rsidRDefault="002E4D04" w:rsidP="00826799">
      <w:pPr>
        <w:pStyle w:val="1"/>
        <w:ind w:firstLineChars="0" w:firstLine="0"/>
        <w:rPr>
          <w:rFonts w:eastAsiaTheme="minorEastAsia"/>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kern w:val="0"/>
                <w:sz w:val="21"/>
                <w:lang w:val="en-GB"/>
              </w:rPr>
              <m:t>Y</m:t>
            </m:r>
          </m:e>
          <m:sub>
            <m:r>
              <w:rPr>
                <w:rFonts w:ascii="Cambria Math" w:eastAsiaTheme="minorEastAsia" w:hAnsi="Cambria Math"/>
                <w:kern w:val="0"/>
                <w:sz w:val="21"/>
                <w:lang w:val="en-GB"/>
              </w:rPr>
              <m:t>i,j</m:t>
            </m:r>
          </m:sub>
        </m:sSub>
        <m:r>
          <m:rPr>
            <m:sty m:val="p"/>
          </m:rPr>
          <w:rPr>
            <w:rFonts w:ascii="Cambria Math" w:eastAsiaTheme="minorEastAsia" w:hAnsi="Cambria Math"/>
            <w:kern w:val="0"/>
            <w:sz w:val="21"/>
            <w:lang w:val="en-GB"/>
          </w:rPr>
          <m:t>=</m:t>
        </m:r>
        <m:sSubSup>
          <m:sSubSupPr>
            <m:ctrlPr>
              <w:rPr>
                <w:rFonts w:ascii="Cambria Math" w:eastAsiaTheme="minorEastAsia" w:hAnsi="Cambria Math"/>
                <w:i/>
                <w:color w:val="000000" w:themeColor="text1"/>
                <w:sz w:val="21"/>
                <w:lang w:val="en-GB"/>
              </w:rPr>
            </m:ctrlPr>
          </m:sSubSupPr>
          <m:e>
            <m:r>
              <w:rPr>
                <w:rFonts w:ascii="Cambria Math" w:eastAsiaTheme="minorEastAsia" w:hAnsi="Cambria Math"/>
                <w:color w:val="000000" w:themeColor="text1"/>
                <w:kern w:val="0"/>
                <w:sz w:val="21"/>
                <w:lang w:val="en-GB"/>
              </w:rPr>
              <m:t>A</m:t>
            </m:r>
          </m:e>
          <m:sub>
            <m:r>
              <w:rPr>
                <w:rFonts w:ascii="Cambria Math" w:eastAsiaTheme="minorEastAsia" w:hAnsi="Cambria Math"/>
                <w:color w:val="000000" w:themeColor="text1"/>
                <w:kern w:val="0"/>
                <w:sz w:val="21"/>
                <w:lang w:val="en-GB"/>
              </w:rPr>
              <m:t>i,</m:t>
            </m:r>
            <m:r>
              <w:rPr>
                <w:rFonts w:ascii="Cambria Math" w:hAnsi="Cambria Math"/>
                <w:color w:val="000000" w:themeColor="text1"/>
                <w:sz w:val="21"/>
              </w:rPr>
              <m:t>j</m:t>
            </m:r>
          </m:sub>
          <m:sup>
            <m:r>
              <w:rPr>
                <w:rFonts w:ascii="Cambria Math" w:eastAsiaTheme="minorEastAsia" w:hAnsi="Cambria Math"/>
                <w:color w:val="000000" w:themeColor="text1"/>
                <w:sz w:val="21"/>
                <w:lang w:val="en-GB"/>
              </w:rPr>
              <m:t xml:space="preserve"> </m:t>
            </m:r>
          </m:sup>
        </m:sSubSup>
        <m:sSup>
          <m:sSupPr>
            <m:ctrlPr>
              <w:rPr>
                <w:rFonts w:ascii="Cambria Math" w:eastAsiaTheme="minorEastAsia" w:hAnsi="Cambria Math"/>
                <w:i/>
                <w:sz w:val="21"/>
                <w:lang w:val="en-GB"/>
              </w:rPr>
            </m:ctrlPr>
          </m:sSupPr>
          <m:e>
            <m:r>
              <w:rPr>
                <w:rFonts w:ascii="Cambria Math" w:eastAsiaTheme="minorEastAsia" w:hAnsi="Cambria Math"/>
                <w:sz w:val="21"/>
                <w:lang w:val="en-GB"/>
              </w:rPr>
              <m:t>[</m:t>
            </m:r>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kern w:val="0"/>
                        <w:sz w:val="21"/>
                        <w:lang w:val="en-GB"/>
                      </w:rPr>
                      <m:t>KL</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kern w:val="0"/>
                        <w:sz w:val="21"/>
                        <w:lang w:val="en-GB"/>
                      </w:rPr>
                      <m:t>LB</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2i,j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LD1</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3i,j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LD2</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4i,j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NFE</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5i,,j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PFE</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6i,j</m:t>
                </m:r>
              </m:sub>
            </m:sSub>
          </m:sup>
        </m:sSup>
      </m:oMath>
    </w:p>
    <w:p w14:paraId="0526ECAC" w14:textId="1E9018DC" w:rsidR="00201163" w:rsidRPr="00DC4862" w:rsidRDefault="00000000" w:rsidP="00826799">
      <w:pPr>
        <w:pStyle w:val="1"/>
        <w:ind w:firstLineChars="0" w:firstLine="0"/>
        <w:rPr>
          <w:rFonts w:eastAsiaTheme="minorEastAsia"/>
          <w:sz w:val="21"/>
          <w:lang w:val="en-GB"/>
        </w:rPr>
      </w:pPr>
      <m:oMathPara>
        <m:oMath>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CER</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7i,j</m:t>
                  </m:r>
                </m:sub>
              </m:sSub>
            </m:sup>
          </m:sSup>
          <m:sSup>
            <m:sSupPr>
              <m:ctrlPr>
                <w:rPr>
                  <w:rFonts w:ascii="Cambria Math" w:eastAsiaTheme="minorEastAsia" w:hAnsi="Cambria Math"/>
                  <w:i/>
                  <w:sz w:val="21"/>
                  <w:lang w:val="en-GB"/>
                </w:rPr>
              </m:ctrlPr>
            </m:sSupPr>
            <m:e>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kern w:val="0"/>
                              <w:sz w:val="21"/>
                              <w:lang w:val="en-GB"/>
                            </w:rPr>
                            <m:t>OSD</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8i,j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VF</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9i,j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RT</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10i,j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SGR</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11i,j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OTC</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12i,j</m:t>
                      </m:r>
                    </m:sub>
                  </m:sSub>
                </m:sup>
              </m:sSup>
            </m:e>
            <m:sup>
              <m:r>
                <m:rPr>
                  <m:sty m:val="p"/>
                </m:rPr>
                <w:rPr>
                  <w:rFonts w:ascii="Cambria Math" w:eastAsia="DengXian" w:hAnsi="Cambria Math"/>
                  <w:sz w:val="21"/>
                </w:rPr>
                <m:t xml:space="preserve"> </m:t>
              </m:r>
            </m:sup>
          </m:sSup>
        </m:oMath>
      </m:oMathPara>
    </w:p>
    <w:p w14:paraId="48C8F80D" w14:textId="4EA406B8" w:rsidR="00BB378C" w:rsidRPr="00DC4862" w:rsidRDefault="00000000" w:rsidP="00BB378C">
      <w:pPr>
        <w:pStyle w:val="1"/>
        <w:ind w:firstLineChars="0" w:firstLine="0"/>
        <w:rPr>
          <w:rFonts w:eastAsiaTheme="minorEastAsia"/>
          <w:sz w:val="21"/>
          <w:lang w:val="en-GB"/>
        </w:rPr>
      </w:pPr>
      <m:oMathPara>
        <m:oMath>
          <m:sSup>
            <m:sSupPr>
              <m:ctrlPr>
                <w:rPr>
                  <w:rFonts w:ascii="Cambria Math" w:eastAsiaTheme="minorEastAsia" w:hAnsi="Cambria Math"/>
                  <w:i/>
                  <w:sz w:val="21"/>
                  <w:lang w:val="en-GB"/>
                </w:rPr>
              </m:ctrlPr>
            </m:sSupPr>
            <m:e>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COF</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13i,j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BRAN</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14i,j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PULP</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15i,j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CAKE</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η</m:t>
                      </m:r>
                    </m:e>
                    <m:sub>
                      <m:r>
                        <w:rPr>
                          <w:rFonts w:ascii="Cambria Math" w:eastAsiaTheme="minorEastAsia" w:hAnsi="Cambria Math"/>
                          <w:kern w:val="0"/>
                          <w:sz w:val="21"/>
                          <w:lang w:val="en-GB"/>
                        </w:rPr>
                        <m:t>16i,j</m:t>
                      </m:r>
                    </m:sub>
                  </m:sSub>
                </m:sup>
              </m:sSup>
              <m:r>
                <w:rPr>
                  <w:rFonts w:ascii="Cambria Math" w:eastAsiaTheme="minorEastAsia" w:hAnsi="Cambria Math"/>
                  <w:sz w:val="21"/>
                  <w:lang w:val="en-GB"/>
                </w:rPr>
                <m:t>]</m:t>
              </m:r>
            </m:e>
            <m:sup>
              <m:r>
                <w:rPr>
                  <w:rFonts w:ascii="Cambria Math" w:eastAsiaTheme="minorEastAsia" w:hAnsi="Cambria Math"/>
                  <w:sz w:val="21"/>
                  <w:lang w:val="en-GB"/>
                </w:rPr>
                <m:t>1-</m:t>
              </m:r>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ξ</m:t>
                  </m:r>
                </m:e>
                <m:sub>
                  <m:r>
                    <w:rPr>
                      <w:rFonts w:ascii="Cambria Math" w:eastAsiaTheme="minorEastAsia" w:hAnsi="Cambria Math"/>
                      <w:kern w:val="0"/>
                      <w:sz w:val="21"/>
                      <w:lang w:val="en-GB"/>
                    </w:rPr>
                    <m:t>i,j</m:t>
                  </m:r>
                </m:sub>
              </m:sSub>
              <m:r>
                <m:rPr>
                  <m:sty m:val="p"/>
                </m:rPr>
                <w:rPr>
                  <w:rFonts w:ascii="Cambria Math" w:eastAsia="DengXian" w:hAnsi="Cambria Math"/>
                  <w:sz w:val="21"/>
                </w:rPr>
                <m:t xml:space="preserve"> </m:t>
              </m:r>
            </m:sup>
          </m:sSup>
        </m:oMath>
      </m:oMathPara>
    </w:p>
    <w:p w14:paraId="0475A95E" w14:textId="77777777" w:rsidR="00455AFB" w:rsidRPr="00455AFB" w:rsidRDefault="009B48A5" w:rsidP="00BB378C">
      <w:pPr>
        <w:pStyle w:val="1"/>
        <w:ind w:firstLineChars="0" w:firstLine="0"/>
        <w:rPr>
          <w:rFonts w:eastAsiaTheme="minorEastAsia"/>
          <w:sz w:val="21"/>
          <w:lang w:val="en-GB"/>
        </w:rPr>
      </w:pPr>
      <m:oMathPara>
        <m:oMath>
          <m:r>
            <w:rPr>
              <w:rFonts w:ascii="Cambria Math" w:eastAsiaTheme="minorEastAsia" w:hAnsi="Cambria Math"/>
              <w:sz w:val="21"/>
              <w:lang w:val="en-GB"/>
            </w:rPr>
            <w:lastRenderedPageBreak/>
            <m:t>[</m:t>
          </m:r>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CERW</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hAnsi="Cambria Math"/>
                      <w:sz w:val="21"/>
                    </w:rPr>
                    <m:t>δ</m:t>
                  </m:r>
                </m:e>
                <m:sub>
                  <m:r>
                    <w:rPr>
                      <w:rFonts w:ascii="Cambria Math" w:eastAsiaTheme="minorEastAsia" w:hAnsi="Cambria Math"/>
                      <w:kern w:val="0"/>
                      <w:sz w:val="21"/>
                      <w:lang w:val="en-GB"/>
                    </w:rPr>
                    <m:t>1i,j</m:t>
                  </m:r>
                </m:sub>
              </m:sSub>
            </m:sup>
          </m:sSup>
          <m:sSup>
            <m:sSupPr>
              <m:ctrlPr>
                <w:rPr>
                  <w:rFonts w:ascii="Cambria Math" w:eastAsiaTheme="minorEastAsia" w:hAnsi="Cambria Math"/>
                  <w:i/>
                  <w:sz w:val="21"/>
                  <w:lang w:val="en-GB"/>
                </w:rPr>
              </m:ctrlPr>
            </m:sSupPr>
            <m:e>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kern w:val="0"/>
                              <w:sz w:val="21"/>
                              <w:lang w:val="en-GB"/>
                            </w:rPr>
                            <m:t>OSDW</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hAnsi="Cambria Math"/>
                          <w:sz w:val="21"/>
                        </w:rPr>
                        <m:t>δ</m:t>
                      </m:r>
                    </m:e>
                    <m:sub>
                      <m:r>
                        <w:rPr>
                          <w:rFonts w:ascii="Cambria Math" w:eastAsiaTheme="minorEastAsia" w:hAnsi="Cambria Math"/>
                          <w:kern w:val="0"/>
                          <w:sz w:val="21"/>
                          <w:lang w:val="en-GB"/>
                        </w:rPr>
                        <m:t>2i,j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VFW</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hAnsi="Cambria Math"/>
                          <w:sz w:val="21"/>
                        </w:rPr>
                        <m:t>δ</m:t>
                      </m:r>
                    </m:e>
                    <m:sub>
                      <m:r>
                        <w:rPr>
                          <w:rFonts w:ascii="Cambria Math" w:eastAsiaTheme="minorEastAsia" w:hAnsi="Cambria Math"/>
                          <w:kern w:val="0"/>
                          <w:sz w:val="21"/>
                          <w:lang w:val="en-GB"/>
                        </w:rPr>
                        <m:t>3i,j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RTW</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hAnsi="Cambria Math"/>
                          <w:sz w:val="21"/>
                        </w:rPr>
                        <m:t>δ</m:t>
                      </m:r>
                    </m:e>
                    <m:sub>
                      <m:r>
                        <w:rPr>
                          <w:rFonts w:ascii="Cambria Math" w:eastAsiaTheme="minorEastAsia" w:hAnsi="Cambria Math"/>
                          <w:kern w:val="0"/>
                          <w:sz w:val="21"/>
                          <w:lang w:val="en-GB"/>
                        </w:rPr>
                        <m:t>4i,j</m:t>
                      </m:r>
                    </m:sub>
                  </m:sSub>
                </m:sup>
              </m:sSup>
            </m:e>
            <m:sup>
              <m:r>
                <m:rPr>
                  <m:sty m:val="p"/>
                </m:rPr>
                <w:rPr>
                  <w:rFonts w:ascii="Cambria Math" w:eastAsia="DengXian" w:hAnsi="Cambria Math"/>
                  <w:sz w:val="21"/>
                </w:rPr>
                <m:t xml:space="preserve"> </m:t>
              </m:r>
            </m:sup>
          </m:sSup>
        </m:oMath>
      </m:oMathPara>
    </w:p>
    <w:p w14:paraId="037919C7" w14:textId="07C0A48F" w:rsidR="00AD5D44" w:rsidRPr="00DC4862" w:rsidRDefault="00000000" w:rsidP="00BB378C">
      <w:pPr>
        <w:pStyle w:val="1"/>
        <w:ind w:firstLineChars="0" w:firstLine="0"/>
        <w:rPr>
          <w:rFonts w:eastAsiaTheme="minorEastAsia"/>
          <w:sz w:val="21"/>
          <w:lang w:val="en-GB"/>
        </w:rPr>
      </w:pPr>
      <m:oMathPara>
        <m:oMath>
          <m:sSup>
            <m:sSupPr>
              <m:ctrlPr>
                <w:rPr>
                  <w:rFonts w:ascii="Cambria Math" w:eastAsiaTheme="minorEastAsia" w:hAnsi="Cambria Math"/>
                  <w:i/>
                  <w:sz w:val="21"/>
                  <w:lang w:val="en-GB"/>
                </w:rPr>
              </m:ctrlPr>
            </m:sSupPr>
            <m:e>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BRANW</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hAnsi="Cambria Math"/>
                          <w:sz w:val="21"/>
                        </w:rPr>
                        <m:t>δ</m:t>
                      </m:r>
                    </m:e>
                    <m:sub>
                      <m:r>
                        <w:rPr>
                          <w:rFonts w:ascii="Cambria Math" w:eastAsiaTheme="minorEastAsia" w:hAnsi="Cambria Math"/>
                          <w:kern w:val="0"/>
                          <w:sz w:val="21"/>
                          <w:lang w:val="en-GB"/>
                        </w:rPr>
                        <m:t>5i,j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PULPW</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hAnsi="Cambria Math"/>
                          <w:sz w:val="21"/>
                        </w:rPr>
                        <m:t>δ</m:t>
                      </m:r>
                    </m:e>
                    <m:sub>
                      <m:r>
                        <w:rPr>
                          <w:rFonts w:ascii="Cambria Math" w:eastAsiaTheme="minorEastAsia" w:hAnsi="Cambria Math"/>
                          <w:kern w:val="0"/>
                          <w:sz w:val="21"/>
                          <w:lang w:val="en-GB"/>
                        </w:rPr>
                        <m:t>6i,j</m:t>
                      </m:r>
                    </m:sub>
                  </m:sSub>
                </m:sup>
              </m:sSup>
              <m:sSup>
                <m:sSupPr>
                  <m:ctrlPr>
                    <w:rPr>
                      <w:rFonts w:ascii="Cambria Math" w:eastAsiaTheme="minorEastAsia" w:hAnsi="Cambria Math"/>
                      <w:i/>
                      <w:sz w:val="21"/>
                      <w:lang w:val="en-GB"/>
                    </w:rPr>
                  </m:ctrlPr>
                </m:sSupPr>
                <m:e>
                  <m:d>
                    <m:dPr>
                      <m:ctrlPr>
                        <w:rPr>
                          <w:rFonts w:ascii="Cambria Math" w:eastAsiaTheme="minorEastAsia" w:hAnsi="Cambria Math"/>
                          <w:i/>
                          <w:kern w:val="0"/>
                          <w:sz w:val="21"/>
                          <w:lang w:val="en-GB"/>
                        </w:rPr>
                      </m:ctrlPr>
                    </m:dPr>
                    <m:e>
                      <m:sSub>
                        <m:sSubPr>
                          <m:ctrlPr>
                            <w:rPr>
                              <w:rFonts w:ascii="Cambria Math" w:eastAsiaTheme="minorEastAsia" w:hAnsi="Cambria Math"/>
                              <w:sz w:val="21"/>
                              <w:lang w:val="en-GB"/>
                            </w:rPr>
                          </m:ctrlPr>
                        </m:sSubPr>
                        <m:e>
                          <m:r>
                            <w:rPr>
                              <w:rFonts w:ascii="Cambria Math" w:eastAsiaTheme="minorEastAsia" w:hAnsi="Cambria Math"/>
                              <w:sz w:val="21"/>
                              <w:lang w:val="en-GB"/>
                            </w:rPr>
                            <m:t>CAKEW</m:t>
                          </m:r>
                        </m:e>
                        <m:sub>
                          <m:r>
                            <w:rPr>
                              <w:rFonts w:ascii="Cambria Math" w:eastAsiaTheme="minorEastAsia" w:hAnsi="Cambria Math"/>
                              <w:kern w:val="0"/>
                              <w:sz w:val="21"/>
                              <w:lang w:val="en-GB"/>
                            </w:rPr>
                            <m:t>i,j</m:t>
                          </m:r>
                        </m:sub>
                      </m:sSub>
                    </m:e>
                  </m:d>
                </m:e>
                <m:sup>
                  <m:sSub>
                    <m:sSubPr>
                      <m:ctrlPr>
                        <w:rPr>
                          <w:rFonts w:ascii="Cambria Math" w:eastAsiaTheme="minorEastAsia" w:hAnsi="Cambria Math"/>
                          <w:i/>
                          <w:sz w:val="21"/>
                          <w:lang w:val="en-GB"/>
                        </w:rPr>
                      </m:ctrlPr>
                    </m:sSubPr>
                    <m:e>
                      <m:r>
                        <w:rPr>
                          <w:rFonts w:ascii="Cambria Math" w:hAnsi="Cambria Math"/>
                          <w:sz w:val="21"/>
                        </w:rPr>
                        <m:t>δ</m:t>
                      </m:r>
                    </m:e>
                    <m:sub>
                      <m:r>
                        <w:rPr>
                          <w:rFonts w:ascii="Cambria Math" w:eastAsiaTheme="minorEastAsia" w:hAnsi="Cambria Math"/>
                          <w:kern w:val="0"/>
                          <w:sz w:val="21"/>
                          <w:lang w:val="en-GB"/>
                        </w:rPr>
                        <m:t>7i,j</m:t>
                      </m:r>
                    </m:sub>
                  </m:sSub>
                </m:sup>
              </m:sSup>
              <m:r>
                <w:rPr>
                  <w:rFonts w:ascii="Cambria Math" w:eastAsiaTheme="minorEastAsia" w:hAnsi="Cambria Math"/>
                  <w:sz w:val="21"/>
                  <w:lang w:val="en-GB"/>
                </w:rPr>
                <m:t>]</m:t>
              </m:r>
            </m:e>
            <m:sup>
              <m:r>
                <m:rPr>
                  <m:sty m:val="p"/>
                </m:rPr>
                <w:rPr>
                  <w:rFonts w:ascii="Cambria Math" w:eastAsia="DengXian" w:hAnsi="Cambria Math"/>
                  <w:sz w:val="21"/>
                </w:rPr>
                <m:t xml:space="preserve"> </m:t>
              </m:r>
              <m:sSub>
                <m:sSubPr>
                  <m:ctrlPr>
                    <w:rPr>
                      <w:rFonts w:ascii="Cambria Math" w:eastAsiaTheme="minorEastAsia" w:hAnsi="Cambria Math"/>
                      <w:i/>
                      <w:sz w:val="21"/>
                      <w:lang w:val="en-GB"/>
                    </w:rPr>
                  </m:ctrlPr>
                </m:sSubPr>
                <m:e>
                  <m:r>
                    <w:rPr>
                      <w:rFonts w:ascii="Cambria Math" w:eastAsiaTheme="minorEastAsia" w:hAnsi="Cambria Math"/>
                      <w:kern w:val="0"/>
                      <w:sz w:val="21"/>
                      <w:lang w:val="en-GB"/>
                    </w:rPr>
                    <m:t>ξ</m:t>
                  </m:r>
                </m:e>
                <m:sub>
                  <m:r>
                    <w:rPr>
                      <w:rFonts w:ascii="Cambria Math" w:eastAsiaTheme="minorEastAsia" w:hAnsi="Cambria Math"/>
                      <w:kern w:val="0"/>
                      <w:sz w:val="21"/>
                      <w:lang w:val="en-GB"/>
                    </w:rPr>
                    <m:t>i,j</m:t>
                  </m:r>
                </m:sub>
              </m:sSub>
            </m:sup>
          </m:sSup>
        </m:oMath>
      </m:oMathPara>
    </w:p>
    <w:p w14:paraId="6D48A078" w14:textId="64875FD9" w:rsidR="001B3733"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3</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641059F" w14:textId="4C81CDBD" w:rsidR="001B3733" w:rsidRDefault="001B3733" w:rsidP="00826799">
      <w:pPr>
        <w:jc w:val="both"/>
        <w:rPr>
          <w:rFonts w:ascii="Times New Roman" w:eastAsia="DengXian" w:hAnsi="Times New Roman"/>
          <w:i/>
          <w:iCs/>
          <w:sz w:val="21"/>
          <w:szCs w:val="21"/>
        </w:rPr>
      </w:pPr>
      <w:r w:rsidRPr="00DC4862">
        <w:rPr>
          <w:rFonts w:ascii="Times New Roman" w:hAnsi="Times New Roman"/>
          <w:sz w:val="21"/>
          <w:szCs w:val="21"/>
        </w:rPr>
        <w:t xml:space="preserve">where </w:t>
      </w:r>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i,j</m:t>
            </m:r>
          </m:sub>
        </m:sSub>
      </m:oMath>
      <w:r w:rsidRPr="00DC4862">
        <w:rPr>
          <w:rFonts w:ascii="Times New Roman" w:eastAsia="DengXian" w:hAnsi="Times New Roman"/>
          <w:sz w:val="21"/>
          <w:szCs w:val="21"/>
        </w:rPr>
        <w:t xml:space="preserve"> is the production</w:t>
      </w:r>
      <w:r w:rsidR="009E332D" w:rsidRPr="00DC4862">
        <w:rPr>
          <w:rFonts w:ascii="Times New Roman" w:eastAsia="DengXian" w:hAnsi="Times New Roman"/>
          <w:sz w:val="21"/>
          <w:szCs w:val="21"/>
        </w:rPr>
        <w:t xml:space="preserve"> of sector </w:t>
      </w:r>
      <m:oMath>
        <m:r>
          <w:rPr>
            <w:rFonts w:ascii="Cambria Math" w:eastAsia="DengXian" w:hAnsi="Cambria Math"/>
            <w:sz w:val="21"/>
            <w:szCs w:val="21"/>
          </w:rPr>
          <m:t>j</m:t>
        </m:r>
      </m:oMath>
      <w:r w:rsidRPr="00DC4862">
        <w:rPr>
          <w:rFonts w:ascii="Times New Roman" w:eastAsia="DengXian" w:hAnsi="Times New Roman"/>
          <w:sz w:val="21"/>
          <w:szCs w:val="21"/>
        </w:rPr>
        <w:t xml:space="preserve"> </w:t>
      </w:r>
      <w:r w:rsidRPr="00DC4862">
        <w:rPr>
          <w:rFonts w:ascii="Times New Roman" w:hAnsi="Times New Roman"/>
          <w:sz w:val="21"/>
          <w:szCs w:val="21"/>
        </w:rPr>
        <w:t xml:space="preserve">in region </w:t>
      </w:r>
      <m:oMath>
        <m:r>
          <w:rPr>
            <w:rFonts w:ascii="Cambria Math" w:hAnsi="Cambria Math"/>
            <w:sz w:val="21"/>
            <w:szCs w:val="21"/>
          </w:rPr>
          <m:t>i</m:t>
        </m:r>
      </m:oMath>
      <w:r w:rsidRPr="00DC4862">
        <w:rPr>
          <w:rFonts w:ascii="Times New Roman" w:eastAsia="DengXian" w:hAnsi="Times New Roman"/>
          <w:sz w:val="21"/>
          <w:szCs w:val="21"/>
        </w:rPr>
        <w:t xml:space="preserve">.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A</m:t>
            </m:r>
          </m:e>
          <m:sub>
            <m:r>
              <w:rPr>
                <w:rFonts w:ascii="Cambria Math" w:hAnsi="Cambria Math"/>
                <w:color w:val="000000" w:themeColor="text1"/>
                <w:sz w:val="21"/>
                <w:szCs w:val="21"/>
              </w:rPr>
              <m:t>i,j</m:t>
            </m:r>
          </m:sub>
          <m:sup>
            <m:r>
              <w:rPr>
                <w:rFonts w:ascii="Cambria Math" w:hAnsi="Cambria Math"/>
                <w:color w:val="000000" w:themeColor="text1"/>
                <w:sz w:val="21"/>
                <w:szCs w:val="21"/>
              </w:rPr>
              <m:t xml:space="preserve"> </m:t>
            </m:r>
          </m:sup>
        </m:sSubSup>
      </m:oMath>
      <w:r w:rsidRPr="00DC4862">
        <w:rPr>
          <w:rFonts w:ascii="Times New Roman" w:eastAsia="DengXian" w:hAnsi="Times New Roman"/>
          <w:color w:val="000000" w:themeColor="text1"/>
          <w:sz w:val="21"/>
          <w:szCs w:val="21"/>
        </w:rPr>
        <w:t xml:space="preserve"> is</w:t>
      </w:r>
      <w:r w:rsidRPr="00DC4862">
        <w:rPr>
          <w:rFonts w:ascii="Times New Roman" w:hAnsi="Times New Roman"/>
          <w:color w:val="000000" w:themeColor="text1"/>
          <w:sz w:val="21"/>
          <w:szCs w:val="21"/>
        </w:rPr>
        <w:t xml:space="preserve"> the technological parameter of </w:t>
      </w:r>
      <w:r w:rsidR="009E332D" w:rsidRPr="00DC4862">
        <w:rPr>
          <w:rFonts w:ascii="Times New Roman" w:eastAsia="DengXian" w:hAnsi="Times New Roman"/>
          <w:sz w:val="21"/>
          <w:szCs w:val="21"/>
        </w:rPr>
        <w:t xml:space="preserve">the production of sector </w:t>
      </w:r>
      <m:oMath>
        <m:r>
          <w:rPr>
            <w:rFonts w:ascii="Cambria Math" w:eastAsia="DengXian" w:hAnsi="Cambria Math"/>
            <w:sz w:val="21"/>
            <w:szCs w:val="21"/>
          </w:rPr>
          <m:t>j</m:t>
        </m:r>
      </m:oMath>
      <w:r w:rsidR="009E332D" w:rsidRPr="00DC4862">
        <w:rPr>
          <w:rFonts w:ascii="Times New Roman" w:eastAsia="DengXian" w:hAnsi="Times New Roman"/>
          <w:sz w:val="21"/>
          <w:szCs w:val="21"/>
        </w:rPr>
        <w:t xml:space="preserve"> </w:t>
      </w:r>
      <w:r w:rsidRPr="00DC4862">
        <w:rPr>
          <w:rFonts w:ascii="Times New Roman" w:eastAsia="DengXian" w:hAnsi="Times New Roman"/>
          <w:color w:val="000000" w:themeColor="text1"/>
          <w:sz w:val="21"/>
          <w:szCs w:val="21"/>
        </w:rPr>
        <w:t>in</w:t>
      </w:r>
      <w:r w:rsidRPr="00DC4862">
        <w:rPr>
          <w:rFonts w:ascii="Times New Roman" w:hAnsi="Times New Roman"/>
          <w:color w:val="000000" w:themeColor="text1"/>
          <w:sz w:val="21"/>
          <w:szCs w:val="21"/>
        </w:rPr>
        <w:t xml:space="preserve"> region </w:t>
      </w:r>
      <m:oMath>
        <m:r>
          <w:rPr>
            <w:rFonts w:ascii="Cambria Math" w:hAnsi="Cambria Math"/>
            <w:color w:val="000000" w:themeColor="text1"/>
            <w:sz w:val="21"/>
            <w:szCs w:val="21"/>
          </w:rPr>
          <m:t>i</m:t>
        </m:r>
      </m:oMath>
      <w:r w:rsidR="000C163A" w:rsidRPr="00DC4862">
        <w:rPr>
          <w:rFonts w:ascii="Times New Roman" w:hAnsi="Times New Roman"/>
          <w:color w:val="000000" w:themeColor="text1"/>
          <w:sz w:val="21"/>
          <w:szCs w:val="21"/>
        </w:rPr>
        <w:t>.</w:t>
      </w:r>
      <w:r w:rsidR="002979BA" w:rsidRPr="00DC4862">
        <w:rPr>
          <w:rFonts w:ascii="Times New Rom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KL</m:t>
            </m:r>
          </m:e>
          <m:sub>
            <m:r>
              <w:rPr>
                <w:rFonts w:ascii="Cambria Math" w:hAnsi="Cambria Math"/>
                <w:sz w:val="21"/>
                <w:szCs w:val="21"/>
              </w:rPr>
              <m:t>i,j</m:t>
            </m:r>
          </m:sub>
        </m:sSub>
      </m:oMath>
      <w:r w:rsidRPr="00DC4862">
        <w:rPr>
          <w:rFonts w:ascii="Times New Rom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LB</m:t>
            </m:r>
          </m:e>
          <m:sub>
            <m:r>
              <w:rPr>
                <w:rFonts w:ascii="Cambria Math" w:hAnsi="Cambria Math"/>
                <w:sz w:val="21"/>
                <w:szCs w:val="21"/>
              </w:rPr>
              <m:t>i,j</m:t>
            </m:r>
          </m:sub>
        </m:sSub>
      </m:oMath>
      <w:r w:rsidRPr="00DC4862">
        <w:rPr>
          <w:rFonts w:ascii="Times New Roman" w:hAnsi="Times New Roman"/>
          <w:sz w:val="21"/>
          <w:szCs w:val="21"/>
        </w:rPr>
        <w:t>,</w:t>
      </w:r>
      <w:r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LD1</m:t>
            </m:r>
          </m:e>
          <m:sub>
            <m:r>
              <w:rPr>
                <w:rFonts w:ascii="Cambria Math" w:hAnsi="Cambria Math"/>
                <w:sz w:val="21"/>
                <w:szCs w:val="21"/>
              </w:rPr>
              <m:t>i,j</m:t>
            </m:r>
          </m:sub>
        </m:sSub>
      </m:oMath>
      <w:r w:rsidR="000C163A" w:rsidRPr="00DC4862">
        <w:rPr>
          <w:rFonts w:ascii="Times New Roman" w:eastAsia="DengXian" w:hAnsi="Times New Roman"/>
          <w:sz w:val="21"/>
          <w:szCs w:val="21"/>
        </w:rPr>
        <w:t xml:space="preserve"> </w:t>
      </w:r>
      <w:r w:rsidR="005429BF" w:rsidRPr="00DC4862">
        <w:rPr>
          <w:rFonts w:ascii="Times New Roman" w:eastAsia="DengXian" w:hAnsi="Times New Roman"/>
          <w:sz w:val="21"/>
          <w:szCs w:val="21"/>
        </w:rPr>
        <w:t xml:space="preserve">and </w:t>
      </w:r>
      <m:oMath>
        <m:sSub>
          <m:sSubPr>
            <m:ctrlPr>
              <w:rPr>
                <w:rFonts w:ascii="Cambria Math" w:hAnsi="Cambria Math"/>
                <w:sz w:val="21"/>
                <w:szCs w:val="21"/>
              </w:rPr>
            </m:ctrlPr>
          </m:sSubPr>
          <m:e>
            <m:r>
              <w:rPr>
                <w:rFonts w:ascii="Cambria Math" w:hAnsi="Cambria Math"/>
                <w:sz w:val="21"/>
                <w:szCs w:val="21"/>
              </w:rPr>
              <m:t>LD2</m:t>
            </m:r>
          </m:e>
          <m:sub>
            <m:r>
              <w:rPr>
                <w:rFonts w:ascii="Cambria Math" w:hAnsi="Cambria Math"/>
                <w:sz w:val="21"/>
                <w:szCs w:val="21"/>
              </w:rPr>
              <m:t>i,j</m:t>
            </m:r>
          </m:sub>
        </m:sSub>
      </m:oMath>
      <w:r w:rsidR="005429BF" w:rsidRPr="00DC4862">
        <w:rPr>
          <w:rFonts w:ascii="Times New Roman" w:eastAsia="DengXian" w:hAnsi="Times New Roman"/>
          <w:sz w:val="21"/>
          <w:szCs w:val="21"/>
        </w:rPr>
        <w:t xml:space="preserve"> are capital, labour</w:t>
      </w:r>
      <w:r w:rsidR="00250902" w:rsidRPr="00DC4862">
        <w:rPr>
          <w:rFonts w:ascii="Times New Roman" w:eastAsia="DengXian" w:hAnsi="Times New Roman"/>
          <w:sz w:val="21"/>
          <w:szCs w:val="21"/>
        </w:rPr>
        <w:t xml:space="preserve">, cropland, </w:t>
      </w:r>
      <w:r w:rsidR="005429BF" w:rsidRPr="00DC4862">
        <w:rPr>
          <w:rFonts w:ascii="Times New Roman" w:eastAsia="DengXian" w:hAnsi="Times New Roman"/>
          <w:sz w:val="21"/>
          <w:szCs w:val="21"/>
        </w:rPr>
        <w:t xml:space="preserve">and </w:t>
      </w:r>
      <w:r w:rsidR="00250902" w:rsidRPr="00DC4862">
        <w:rPr>
          <w:rFonts w:ascii="Times New Roman" w:eastAsia="DengXian" w:hAnsi="Times New Roman"/>
          <w:sz w:val="21"/>
          <w:szCs w:val="21"/>
        </w:rPr>
        <w:t xml:space="preserve">pasture </w:t>
      </w:r>
      <w:r w:rsidR="005429BF" w:rsidRPr="00DC4862">
        <w:rPr>
          <w:rFonts w:ascii="Times New Roman" w:eastAsia="DengXian" w:hAnsi="Times New Roman"/>
          <w:sz w:val="21"/>
          <w:szCs w:val="21"/>
        </w:rPr>
        <w:t xml:space="preserve">land inputs </w:t>
      </w:r>
      <w:r w:rsidR="005429BF" w:rsidRPr="00DC4862">
        <w:rPr>
          <w:rFonts w:ascii="Times New Roman" w:hAnsi="Times New Roman"/>
          <w:color w:val="000000" w:themeColor="text1"/>
          <w:sz w:val="21"/>
          <w:szCs w:val="21"/>
        </w:rPr>
        <w:t>for</w:t>
      </w:r>
      <w:r w:rsidR="005429BF" w:rsidRPr="00DC4862">
        <w:rPr>
          <w:rFonts w:ascii="Times New Roman" w:eastAsia="DengXian" w:hAnsi="Times New Roman"/>
          <w:sz w:val="21"/>
          <w:szCs w:val="21"/>
        </w:rPr>
        <w:t xml:space="preserve"> production </w:t>
      </w:r>
      <m:oMath>
        <m:r>
          <w:rPr>
            <w:rFonts w:ascii="Cambria Math" w:eastAsia="DengXian" w:hAnsi="Cambria Math"/>
            <w:sz w:val="21"/>
            <w:szCs w:val="21"/>
          </w:rPr>
          <m:t>j</m:t>
        </m:r>
      </m:oMath>
      <w:r w:rsidR="005429BF" w:rsidRPr="00DC4862">
        <w:rPr>
          <w:rFonts w:ascii="Times New Roman" w:eastAsia="DengXian" w:hAnsi="Times New Roman"/>
          <w:sz w:val="21"/>
          <w:szCs w:val="21"/>
        </w:rPr>
        <w:t xml:space="preserve"> </w:t>
      </w:r>
      <w:r w:rsidR="005429BF" w:rsidRPr="00DC4862">
        <w:rPr>
          <w:rFonts w:ascii="Times New Roman" w:hAnsi="Times New Roman"/>
          <w:sz w:val="21"/>
          <w:szCs w:val="21"/>
        </w:rPr>
        <w:t xml:space="preserve">in region </w:t>
      </w:r>
      <m:oMath>
        <m:r>
          <w:rPr>
            <w:rFonts w:ascii="Cambria Math" w:hAnsi="Cambria Math"/>
            <w:sz w:val="21"/>
            <w:szCs w:val="21"/>
          </w:rPr>
          <m:t>i</m:t>
        </m:r>
      </m:oMath>
      <w:r w:rsidR="005429BF" w:rsidRPr="00DC4862">
        <w:rPr>
          <w:rFonts w:ascii="Times New Roman" w:hAnsi="Times New Roman"/>
          <w:sz w:val="21"/>
          <w:szCs w:val="21"/>
        </w:rPr>
        <w:t>, respectively</w:t>
      </w:r>
      <w:r w:rsidR="005429BF" w:rsidRPr="00DC4862">
        <w:rPr>
          <w:rFonts w:ascii="Times New Roman" w:eastAsia="DengXian" w:hAnsi="Times New Roman"/>
          <w:sz w:val="21"/>
          <w:szCs w:val="21"/>
        </w:rPr>
        <w:t>.</w:t>
      </w:r>
      <w:r w:rsidR="002979BA" w:rsidRPr="00DC4862">
        <w:rPr>
          <w:rFonts w:ascii="Times New Roman" w:hAnsi="Times New Roman"/>
          <w:color w:val="000000" w:themeColor="text1"/>
          <w:sz w:val="21"/>
          <w:szCs w:val="21"/>
        </w:rPr>
        <w:t xml:space="preserve"> </w:t>
      </w:r>
      <m:oMath>
        <m:sSub>
          <m:sSubPr>
            <m:ctrlPr>
              <w:rPr>
                <w:rFonts w:ascii="Cambria Math" w:hAnsi="Cambria Math"/>
                <w:sz w:val="21"/>
                <w:szCs w:val="21"/>
              </w:rPr>
            </m:ctrlPr>
          </m:sSubPr>
          <m:e>
            <m:r>
              <w:rPr>
                <w:rFonts w:ascii="Cambria Math" w:hAnsi="Cambria Math"/>
                <w:sz w:val="21"/>
                <w:szCs w:val="21"/>
              </w:rPr>
              <m:t>NFE</m:t>
            </m:r>
          </m:e>
          <m:sub>
            <m:r>
              <w:rPr>
                <w:rFonts w:ascii="Cambria Math" w:hAnsi="Cambria Math"/>
                <w:sz w:val="21"/>
                <w:szCs w:val="21"/>
              </w:rPr>
              <m:t>i,j</m:t>
            </m:r>
          </m:sub>
        </m:sSub>
      </m:oMath>
      <w:r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PFE</m:t>
            </m:r>
          </m:e>
          <m:sub>
            <m:r>
              <w:rPr>
                <w:rFonts w:ascii="Cambria Math" w:hAnsi="Cambria Math"/>
                <w:sz w:val="21"/>
                <w:szCs w:val="21"/>
              </w:rPr>
              <m:t>i,j</m:t>
            </m:r>
          </m:sub>
        </m:sSub>
      </m:oMath>
      <w:r w:rsidR="00C77B7F"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CER</m:t>
            </m:r>
          </m:e>
          <m:sub>
            <m:r>
              <w:rPr>
                <w:rFonts w:ascii="Cambria Math" w:hAnsi="Cambria Math"/>
                <w:sz w:val="21"/>
                <w:szCs w:val="21"/>
              </w:rPr>
              <m:t>i,j</m:t>
            </m:r>
          </m:sub>
        </m:sSub>
      </m:oMath>
      <w:r w:rsidR="00C77B7F" w:rsidRPr="00DC4862">
        <w:rPr>
          <w:rFonts w:ascii="Times New Roman" w:eastAsia="DengXian" w:hAnsi="Times New Roman"/>
          <w:sz w:val="21"/>
          <w:szCs w:val="21"/>
        </w:rPr>
        <w:t>,</w:t>
      </w:r>
      <w:r w:rsidR="00250902"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OSD</m:t>
            </m:r>
          </m:e>
          <m:sub>
            <m:r>
              <w:rPr>
                <w:rFonts w:ascii="Cambria Math" w:hAnsi="Cambria Math"/>
                <w:sz w:val="21"/>
                <w:szCs w:val="21"/>
              </w:rPr>
              <m:t>i,j</m:t>
            </m:r>
          </m:sub>
        </m:sSub>
      </m:oMath>
      <w:r w:rsidR="00250902" w:rsidRPr="00DC4862">
        <w:rPr>
          <w:rFonts w:ascii="Times New Roman" w:eastAsia="DengXian" w:hAnsi="Times New Roman"/>
          <w:sz w:val="21"/>
          <w:szCs w:val="21"/>
        </w:rPr>
        <w:t>,</w:t>
      </w:r>
      <w:r w:rsidR="00C77B7F"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VF</m:t>
            </m:r>
          </m:e>
          <m:sub>
            <m:r>
              <w:rPr>
                <w:rFonts w:ascii="Cambria Math" w:hAnsi="Cambria Math"/>
                <w:sz w:val="21"/>
                <w:szCs w:val="21"/>
              </w:rPr>
              <m:t>i,j</m:t>
            </m:r>
          </m:sub>
        </m:sSub>
      </m:oMath>
      <w:r w:rsidR="00C77B7F"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RT</m:t>
            </m:r>
          </m:e>
          <m:sub>
            <m:r>
              <w:rPr>
                <w:rFonts w:ascii="Cambria Math" w:hAnsi="Cambria Math"/>
                <w:sz w:val="21"/>
                <w:szCs w:val="21"/>
              </w:rPr>
              <m:t>i,j</m:t>
            </m:r>
          </m:sub>
        </m:sSub>
      </m:oMath>
      <w:r w:rsidR="00C77B7F" w:rsidRPr="00DC4862">
        <w:rPr>
          <w:rFonts w:ascii="Times New Roman" w:eastAsia="DengXian" w:hAnsi="Times New Roman"/>
          <w:sz w:val="21"/>
          <w:szCs w:val="21"/>
        </w:rPr>
        <w:t>,</w:t>
      </w:r>
      <w:r w:rsidR="00100166"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SGR</m:t>
            </m:r>
          </m:e>
          <m:sub>
            <m:r>
              <w:rPr>
                <w:rFonts w:ascii="Cambria Math" w:hAnsi="Cambria Math"/>
                <w:sz w:val="21"/>
                <w:szCs w:val="21"/>
              </w:rPr>
              <m:t>i,j</m:t>
            </m:r>
          </m:sub>
        </m:sSub>
      </m:oMath>
      <w:r w:rsidR="00C47033" w:rsidRPr="00DC4862">
        <w:rPr>
          <w:rFonts w:ascii="Times New Roman" w:eastAsia="DengXian" w:hAnsi="Times New Roman"/>
          <w:sz w:val="21"/>
          <w:szCs w:val="21"/>
        </w:rPr>
        <w:t>,</w:t>
      </w:r>
      <w:r w:rsidR="00C77B7F"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OTC</m:t>
            </m:r>
          </m:e>
          <m:sub>
            <m:r>
              <w:rPr>
                <w:rFonts w:ascii="Cambria Math" w:hAnsi="Cambria Math"/>
                <w:sz w:val="21"/>
                <w:szCs w:val="21"/>
              </w:rPr>
              <m:t>i,j</m:t>
            </m:r>
          </m:sub>
        </m:sSub>
      </m:oMath>
      <w:r w:rsidR="00994C6A" w:rsidRPr="00DC4862">
        <w:rPr>
          <w:rFonts w:ascii="Times New Roman" w:eastAsia="DengXian" w:hAnsi="Times New Roman"/>
          <w:sz w:val="21"/>
          <w:szCs w:val="21"/>
        </w:rPr>
        <w:t>,</w:t>
      </w:r>
      <w:r w:rsidR="00994C6A" w:rsidRPr="00DC4862">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COF</m:t>
            </m:r>
          </m:e>
          <m:sub>
            <m:r>
              <w:rPr>
                <w:rFonts w:ascii="Cambria Math" w:hAnsi="Cambria Math"/>
                <w:sz w:val="21"/>
                <w:szCs w:val="21"/>
              </w:rPr>
              <m:t>i,j</m:t>
            </m:r>
          </m:sub>
        </m:sSub>
      </m:oMath>
      <w:r w:rsidR="00994C6A" w:rsidRPr="00DC4862">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BRAN</m:t>
            </m:r>
          </m:e>
          <m:sub>
            <m:r>
              <w:rPr>
                <w:rFonts w:ascii="Cambria Math" w:hAnsi="Cambria Math"/>
                <w:sz w:val="21"/>
                <w:szCs w:val="21"/>
              </w:rPr>
              <m:t>i,j</m:t>
            </m:r>
          </m:sub>
        </m:sSub>
      </m:oMath>
      <w:r w:rsidR="00994C6A" w:rsidRPr="00DC4862">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PULP</m:t>
            </m:r>
          </m:e>
          <m:sub>
            <m:r>
              <w:rPr>
                <w:rFonts w:ascii="Cambria Math" w:hAnsi="Cambria Math"/>
                <w:sz w:val="21"/>
                <w:szCs w:val="21"/>
              </w:rPr>
              <m:t>i,j</m:t>
            </m:r>
          </m:sub>
        </m:sSub>
      </m:oMath>
      <w:r w:rsidR="00994C6A" w:rsidRPr="00DC4862">
        <w:rPr>
          <w:rFonts w:ascii="Cambria Math" w:hAnsi="Cambria Math"/>
          <w:sz w:val="21"/>
          <w:szCs w:val="21"/>
        </w:rPr>
        <w:t xml:space="preserve">, and </w:t>
      </w:r>
      <m:oMath>
        <m:sSub>
          <m:sSubPr>
            <m:ctrlPr>
              <w:rPr>
                <w:rFonts w:ascii="Cambria Math" w:hAnsi="Cambria Math"/>
                <w:sz w:val="21"/>
                <w:szCs w:val="21"/>
              </w:rPr>
            </m:ctrlPr>
          </m:sSubPr>
          <m:e>
            <m:r>
              <w:rPr>
                <w:rFonts w:ascii="Cambria Math" w:hAnsi="Cambria Math"/>
                <w:sz w:val="21"/>
                <w:szCs w:val="21"/>
              </w:rPr>
              <m:t>CAKE</m:t>
            </m:r>
          </m:e>
          <m:sub>
            <m:r>
              <w:rPr>
                <w:rFonts w:ascii="Cambria Math" w:hAnsi="Cambria Math"/>
                <w:sz w:val="21"/>
                <w:szCs w:val="21"/>
              </w:rPr>
              <m:t>i,j</m:t>
            </m:r>
          </m:sub>
        </m:sSub>
      </m:oMath>
      <w:r w:rsidR="00100166" w:rsidRPr="00DC4862">
        <w:rPr>
          <w:rFonts w:ascii="Times New Roman" w:eastAsia="DengXian" w:hAnsi="Times New Roman"/>
          <w:sz w:val="21"/>
          <w:szCs w:val="21"/>
        </w:rPr>
        <w:t xml:space="preserve"> </w:t>
      </w:r>
      <w:r w:rsidRPr="00DC4862">
        <w:rPr>
          <w:rFonts w:ascii="Times New Roman" w:eastAsia="DengXian" w:hAnsi="Times New Roman"/>
          <w:sz w:val="21"/>
          <w:szCs w:val="21"/>
        </w:rPr>
        <w:t xml:space="preserve">are </w:t>
      </w:r>
      <w:r w:rsidR="00100166" w:rsidRPr="00DC4862">
        <w:rPr>
          <w:rFonts w:ascii="Times New Roman" w:hAnsi="Times New Roman"/>
          <w:color w:val="000000" w:themeColor="text1"/>
          <w:sz w:val="21"/>
          <w:szCs w:val="21"/>
        </w:rPr>
        <w:t xml:space="preserve">nitrogen fertiliser, phosphorus fertiliser, </w:t>
      </w:r>
      <w:r w:rsidR="003A2F66" w:rsidRPr="00DC4862">
        <w:rPr>
          <w:rFonts w:ascii="Times New Roman" w:hAnsi="Times New Roman"/>
          <w:color w:val="000000" w:themeColor="text1"/>
          <w:sz w:val="21"/>
          <w:szCs w:val="21"/>
        </w:rPr>
        <w:t xml:space="preserve">cereal grains, oilseeds &amp; pulses, vegetables &amp; fruits, roots &amp; tubers, </w:t>
      </w:r>
      <w:r w:rsidR="009B48A5" w:rsidRPr="00DC4862">
        <w:rPr>
          <w:rFonts w:ascii="Times New Roman" w:hAnsi="Times New Roman"/>
          <w:color w:val="000000" w:themeColor="text1"/>
          <w:sz w:val="21"/>
          <w:szCs w:val="21"/>
        </w:rPr>
        <w:t xml:space="preserve">sugar crops, </w:t>
      </w:r>
      <w:r w:rsidR="003A2F66" w:rsidRPr="00DC4862">
        <w:rPr>
          <w:rFonts w:ascii="Times New Roman" w:hAnsi="Times New Roman"/>
          <w:color w:val="000000" w:themeColor="text1"/>
          <w:sz w:val="21"/>
          <w:szCs w:val="21"/>
        </w:rPr>
        <w:t>other non-food crops, compound feed, cerea</w:t>
      </w:r>
      <w:r w:rsidR="00671AB1" w:rsidRPr="00DC4862">
        <w:rPr>
          <w:rFonts w:ascii="Times New Roman" w:hAnsi="Times New Roman"/>
          <w:color w:val="000000" w:themeColor="text1"/>
          <w:sz w:val="21"/>
          <w:szCs w:val="21"/>
        </w:rPr>
        <w:t>l</w:t>
      </w:r>
      <w:r w:rsidR="004C3B71" w:rsidRPr="00DC4862">
        <w:rPr>
          <w:rFonts w:ascii="Times New Roman" w:hAnsi="Times New Roman"/>
          <w:color w:val="000000" w:themeColor="text1"/>
          <w:sz w:val="21"/>
          <w:szCs w:val="21"/>
        </w:rPr>
        <w:t xml:space="preserve"> bran, alcoholic pulp, </w:t>
      </w:r>
      <w:r w:rsidR="00385B33" w:rsidRPr="00DC4862">
        <w:rPr>
          <w:rFonts w:ascii="Times New Roman" w:hAnsi="Times New Roman"/>
          <w:color w:val="000000" w:themeColor="text1"/>
          <w:sz w:val="21"/>
          <w:szCs w:val="21"/>
        </w:rPr>
        <w:t xml:space="preserve">and </w:t>
      </w:r>
      <w:r w:rsidR="004C3B71" w:rsidRPr="00DC4862">
        <w:rPr>
          <w:rFonts w:ascii="Times New Roman" w:hAnsi="Times New Roman"/>
          <w:color w:val="000000" w:themeColor="text1"/>
          <w:sz w:val="21"/>
          <w:szCs w:val="21"/>
        </w:rPr>
        <w:t>oil cake</w:t>
      </w:r>
      <w:r w:rsidR="00100166" w:rsidRPr="00DC4862">
        <w:rPr>
          <w:rFonts w:ascii="Times New Roman" w:hAnsi="Times New Roman"/>
          <w:color w:val="000000" w:themeColor="text1"/>
          <w:sz w:val="21"/>
          <w:szCs w:val="21"/>
        </w:rPr>
        <w:t xml:space="preserve"> inp</w:t>
      </w:r>
      <w:r w:rsidR="002979BA" w:rsidRPr="00DC4862">
        <w:rPr>
          <w:rFonts w:ascii="Times New Roman" w:hAnsi="Times New Roman"/>
          <w:color w:val="000000" w:themeColor="text1"/>
          <w:sz w:val="21"/>
          <w:szCs w:val="21"/>
        </w:rPr>
        <w:t>uts</w:t>
      </w:r>
      <w:r w:rsidRPr="00DC4862">
        <w:rPr>
          <w:rFonts w:ascii="Times New Roman" w:hAnsi="Times New Roman"/>
          <w:color w:val="000000" w:themeColor="text1"/>
          <w:sz w:val="21"/>
          <w:szCs w:val="21"/>
        </w:rPr>
        <w:t xml:space="preserve"> for</w:t>
      </w:r>
      <w:r w:rsidR="002979BA" w:rsidRPr="00DC4862">
        <w:rPr>
          <w:rFonts w:ascii="Times New Roman" w:eastAsia="DengXian" w:hAnsi="Times New Roman"/>
          <w:sz w:val="21"/>
          <w:szCs w:val="21"/>
        </w:rPr>
        <w:t xml:space="preserve"> the production of sector </w:t>
      </w:r>
      <m:oMath>
        <m:r>
          <w:rPr>
            <w:rFonts w:ascii="Cambria Math" w:eastAsia="DengXian" w:hAnsi="Cambria Math"/>
            <w:sz w:val="21"/>
            <w:szCs w:val="21"/>
          </w:rPr>
          <m:t>j</m:t>
        </m:r>
      </m:oMath>
      <w:r w:rsidR="002979BA" w:rsidRPr="00DC4862">
        <w:rPr>
          <w:rFonts w:ascii="Times New Roman" w:hAnsi="Times New Roman"/>
          <w:sz w:val="21"/>
          <w:szCs w:val="21"/>
        </w:rPr>
        <w:t xml:space="preserve"> </w:t>
      </w:r>
      <w:r w:rsidRPr="00DC4862">
        <w:rPr>
          <w:rFonts w:ascii="Times New Roman" w:hAnsi="Times New Roman"/>
          <w:sz w:val="21"/>
          <w:szCs w:val="21"/>
        </w:rPr>
        <w:t xml:space="preserve">in region </w:t>
      </w:r>
      <m:oMath>
        <m:r>
          <w:rPr>
            <w:rFonts w:ascii="Cambria Math" w:hAnsi="Cambria Math"/>
            <w:sz w:val="21"/>
            <w:szCs w:val="21"/>
          </w:rPr>
          <m:t>i</m:t>
        </m:r>
      </m:oMath>
      <w:r w:rsidRPr="00DC4862">
        <w:rPr>
          <w:rFonts w:ascii="Times New Roman" w:hAnsi="Times New Roman"/>
          <w:sz w:val="21"/>
          <w:szCs w:val="21"/>
        </w:rPr>
        <w:t>, respectively</w:t>
      </w:r>
      <w:r w:rsidRPr="00DC4862">
        <w:rPr>
          <w:rFonts w:ascii="Times New Roman" w:eastAsia="DengXian" w:hAnsi="Times New Roman"/>
          <w:sz w:val="21"/>
          <w:szCs w:val="21"/>
        </w:rPr>
        <w:t>.</w:t>
      </w:r>
      <w:r w:rsidR="004C3B71"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CERW</m:t>
            </m:r>
          </m:e>
          <m:sub>
            <m:r>
              <w:rPr>
                <w:rFonts w:ascii="Cambria Math" w:hAnsi="Cambria Math"/>
                <w:sz w:val="21"/>
                <w:szCs w:val="21"/>
              </w:rPr>
              <m:t>i,j</m:t>
            </m:r>
          </m:sub>
        </m:sSub>
      </m:oMath>
      <w:r w:rsidR="00385B33" w:rsidRPr="00DC4862">
        <w:rPr>
          <w:rFonts w:ascii="Times New Roman" w:eastAsia="DengXian" w:hAnsi="Times New Roman"/>
          <w:sz w:val="21"/>
          <w:szCs w:val="21"/>
        </w:rPr>
        <w:t xml:space="preserve">, </w:t>
      </w:r>
      <m:oMath>
        <m:sSub>
          <m:sSubPr>
            <m:ctrlPr>
              <w:rPr>
                <w:rFonts w:ascii="Cambria Math" w:hAnsi="Cambria Math"/>
                <w:sz w:val="21"/>
                <w:szCs w:val="21"/>
              </w:rPr>
            </m:ctrlPr>
          </m:sSubPr>
          <m:e>
            <m:r>
              <w:rPr>
                <w:rFonts w:ascii="Cambria Math" w:hAnsi="Cambria Math"/>
                <w:sz w:val="21"/>
                <w:szCs w:val="21"/>
              </w:rPr>
              <m:t>OSDW</m:t>
            </m:r>
          </m:e>
          <m:sub>
            <m:r>
              <w:rPr>
                <w:rFonts w:ascii="Cambria Math" w:hAnsi="Cambria Math"/>
                <w:sz w:val="21"/>
                <w:szCs w:val="21"/>
              </w:rPr>
              <m:t>i,j</m:t>
            </m:r>
          </m:sub>
        </m:sSub>
      </m:oMath>
      <w:r w:rsidR="00385B33" w:rsidRPr="00DC4862">
        <w:rPr>
          <w:rFonts w:ascii="Times New Roman" w:eastAsia="DengXian" w:hAnsi="Times New Roman"/>
          <w:sz w:val="21"/>
          <w:szCs w:val="21"/>
        </w:rPr>
        <w:t>,</w:t>
      </w:r>
      <w:r w:rsidR="00385B33" w:rsidRPr="00DC4862">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VFW</m:t>
            </m:r>
          </m:e>
          <m:sub>
            <m:r>
              <w:rPr>
                <w:rFonts w:ascii="Cambria Math" w:hAnsi="Cambria Math"/>
                <w:sz w:val="21"/>
                <w:szCs w:val="21"/>
              </w:rPr>
              <m:t>i,j</m:t>
            </m:r>
          </m:sub>
        </m:sSub>
      </m:oMath>
      <w:r w:rsidR="00385B33" w:rsidRPr="00DC4862">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RTW</m:t>
            </m:r>
          </m:e>
          <m:sub>
            <m:r>
              <w:rPr>
                <w:rFonts w:ascii="Cambria Math" w:hAnsi="Cambria Math"/>
                <w:sz w:val="21"/>
                <w:szCs w:val="21"/>
              </w:rPr>
              <m:t>i,j</m:t>
            </m:r>
          </m:sub>
        </m:sSub>
      </m:oMath>
      <w:r w:rsidR="00385B33" w:rsidRPr="00DC4862">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BRANW</m:t>
            </m:r>
          </m:e>
          <m:sub>
            <m:r>
              <w:rPr>
                <w:rFonts w:ascii="Cambria Math" w:hAnsi="Cambria Math"/>
                <w:sz w:val="21"/>
                <w:szCs w:val="21"/>
              </w:rPr>
              <m:t>i,j</m:t>
            </m:r>
          </m:sub>
        </m:sSub>
      </m:oMath>
      <w:r w:rsidR="009B48A5" w:rsidRPr="00DC4862">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PULPW</m:t>
            </m:r>
          </m:e>
          <m:sub>
            <m:r>
              <w:rPr>
                <w:rFonts w:ascii="Cambria Math" w:hAnsi="Cambria Math"/>
                <w:sz w:val="21"/>
                <w:szCs w:val="21"/>
              </w:rPr>
              <m:t>i,j</m:t>
            </m:r>
          </m:sub>
        </m:sSub>
      </m:oMath>
      <w:r w:rsidR="00385B33" w:rsidRPr="00DC4862">
        <w:rPr>
          <w:rFonts w:ascii="Cambria Math" w:hAnsi="Cambria Math"/>
          <w:sz w:val="21"/>
          <w:szCs w:val="21"/>
        </w:rPr>
        <w:t xml:space="preserve">, and </w:t>
      </w:r>
      <m:oMath>
        <m:sSub>
          <m:sSubPr>
            <m:ctrlPr>
              <w:rPr>
                <w:rFonts w:ascii="Cambria Math" w:hAnsi="Cambria Math"/>
                <w:sz w:val="21"/>
                <w:szCs w:val="21"/>
              </w:rPr>
            </m:ctrlPr>
          </m:sSubPr>
          <m:e>
            <m:r>
              <w:rPr>
                <w:rFonts w:ascii="Cambria Math" w:hAnsi="Cambria Math"/>
                <w:sz w:val="21"/>
                <w:szCs w:val="21"/>
              </w:rPr>
              <m:t>CAKEW</m:t>
            </m:r>
          </m:e>
          <m:sub>
            <m:r>
              <w:rPr>
                <w:rFonts w:ascii="Cambria Math" w:hAnsi="Cambria Math"/>
                <w:sz w:val="21"/>
                <w:szCs w:val="21"/>
              </w:rPr>
              <m:t>i,j</m:t>
            </m:r>
          </m:sub>
        </m:sSub>
      </m:oMath>
      <w:r w:rsidR="00385B33" w:rsidRPr="00DC4862">
        <w:rPr>
          <w:rFonts w:ascii="Times New Roman" w:eastAsia="DengXian" w:hAnsi="Times New Roman"/>
          <w:sz w:val="21"/>
          <w:szCs w:val="21"/>
        </w:rPr>
        <w:t xml:space="preserve"> are </w:t>
      </w:r>
      <w:r w:rsidR="00ED1850" w:rsidRPr="00DC4862">
        <w:rPr>
          <w:color w:val="000000" w:themeColor="text1"/>
          <w:sz w:val="21"/>
          <w:szCs w:val="21"/>
        </w:rPr>
        <w:t>food waste (i.e., cereal grains waste, oilseeds &amp; pulses waste, vegetables &amp; fruits waste, roots &amp; tubers waste, cereal bran waste, alcoholic pup waste, and oil cake waste) recycling service</w:t>
      </w:r>
      <w:r w:rsidR="00385B33" w:rsidRPr="00DC4862">
        <w:rPr>
          <w:rFonts w:ascii="Times New Roman" w:hAnsi="Times New Roman"/>
          <w:color w:val="000000" w:themeColor="text1"/>
          <w:sz w:val="21"/>
          <w:szCs w:val="21"/>
        </w:rPr>
        <w:t xml:space="preserve"> </w:t>
      </w:r>
      <w:r w:rsidR="00C722BC" w:rsidRPr="00DC4862">
        <w:rPr>
          <w:rFonts w:ascii="Times New Roman" w:hAnsi="Times New Roman"/>
          <w:color w:val="000000" w:themeColor="text1"/>
          <w:sz w:val="21"/>
          <w:szCs w:val="21"/>
        </w:rPr>
        <w:t xml:space="preserve">as feed input </w:t>
      </w:r>
      <w:r w:rsidR="00385B33" w:rsidRPr="00DC4862">
        <w:rPr>
          <w:rFonts w:ascii="Times New Roman" w:hAnsi="Times New Roman"/>
          <w:color w:val="000000" w:themeColor="text1"/>
          <w:sz w:val="21"/>
          <w:szCs w:val="21"/>
        </w:rPr>
        <w:t>for</w:t>
      </w:r>
      <w:r w:rsidR="00385B33" w:rsidRPr="00DC4862">
        <w:rPr>
          <w:rFonts w:ascii="Times New Roman" w:eastAsia="DengXian" w:hAnsi="Times New Roman"/>
          <w:sz w:val="21"/>
          <w:szCs w:val="21"/>
        </w:rPr>
        <w:t xml:space="preserve"> the production of sector </w:t>
      </w:r>
      <m:oMath>
        <m:r>
          <w:rPr>
            <w:rFonts w:ascii="Cambria Math" w:eastAsia="DengXian" w:hAnsi="Cambria Math"/>
            <w:sz w:val="21"/>
            <w:szCs w:val="21"/>
          </w:rPr>
          <m:t>j</m:t>
        </m:r>
      </m:oMath>
      <w:r w:rsidR="00385B33" w:rsidRPr="00DC4862">
        <w:rPr>
          <w:rFonts w:ascii="Times New Roman" w:hAnsi="Times New Roman"/>
          <w:sz w:val="21"/>
          <w:szCs w:val="21"/>
        </w:rPr>
        <w:t xml:space="preserve"> in region </w:t>
      </w:r>
      <m:oMath>
        <m:r>
          <w:rPr>
            <w:rFonts w:ascii="Cambria Math" w:hAnsi="Cambria Math"/>
            <w:sz w:val="21"/>
            <w:szCs w:val="21"/>
          </w:rPr>
          <m:t>i</m:t>
        </m:r>
      </m:oMath>
      <w:r w:rsidR="00385B33" w:rsidRPr="00DC4862">
        <w:rPr>
          <w:rFonts w:ascii="Times New Roman" w:hAnsi="Times New Roman"/>
          <w:sz w:val="21"/>
          <w:szCs w:val="21"/>
        </w:rPr>
        <w:t>, respectively</w:t>
      </w:r>
      <w:r w:rsidR="00385B33" w:rsidRPr="00DC4862">
        <w:rPr>
          <w:rFonts w:ascii="Times New Roman" w:eastAsia="DengXian" w:hAnsi="Times New Roman"/>
          <w:sz w:val="21"/>
          <w:szCs w:val="21"/>
        </w:rPr>
        <w:t>.</w:t>
      </w:r>
      <w:r w:rsidR="00993456" w:rsidRPr="00DC4862">
        <w:rPr>
          <w:rFonts w:ascii="Times New Roman" w:eastAsia="DengXian" w:hAnsi="Times New Roman"/>
          <w:sz w:val="21"/>
          <w:szCs w:val="21"/>
        </w:rPr>
        <w:t xml:space="preserve"> </w:t>
      </w:r>
      <m:oMath>
        <m:sSub>
          <m:sSubPr>
            <m:ctrlPr>
              <w:rPr>
                <w:rFonts w:ascii="Cambria Math" w:hAnsi="Cambria Math"/>
                <w:i/>
                <w:sz w:val="21"/>
                <w:szCs w:val="21"/>
              </w:rPr>
            </m:ctrlPr>
          </m:sSubPr>
          <m:e>
            <m:r>
              <w:rPr>
                <w:rFonts w:ascii="Cambria Math" w:hAnsi="Cambria Math"/>
                <w:sz w:val="21"/>
                <w:szCs w:val="21"/>
              </w:rPr>
              <m:t>ξ</m:t>
            </m:r>
          </m:e>
          <m:sub>
            <m:r>
              <w:rPr>
                <w:rFonts w:ascii="Cambria Math" w:hAnsi="Cambria Math"/>
                <w:sz w:val="21"/>
                <w:szCs w:val="21"/>
              </w:rPr>
              <m:t>i,j</m:t>
            </m:r>
          </m:sub>
        </m:sSub>
      </m:oMath>
      <w:r w:rsidR="008B63DE" w:rsidRPr="00DC4862">
        <w:rPr>
          <w:rFonts w:ascii="Times New Roman" w:eastAsia="DengXian" w:hAnsi="Times New Roman"/>
          <w:sz w:val="21"/>
          <w:szCs w:val="21"/>
        </w:rPr>
        <w:t xml:space="preserve"> (0&lt;</w:t>
      </w:r>
      <m:oMath>
        <m:sSub>
          <m:sSubPr>
            <m:ctrlPr>
              <w:rPr>
                <w:rFonts w:ascii="Cambria Math" w:hAnsi="Cambria Math"/>
                <w:i/>
                <w:sz w:val="21"/>
                <w:szCs w:val="21"/>
              </w:rPr>
            </m:ctrlPr>
          </m:sSubPr>
          <m:e>
            <m:r>
              <w:rPr>
                <w:rFonts w:ascii="Cambria Math" w:hAnsi="Cambria Math"/>
                <w:sz w:val="21"/>
                <w:szCs w:val="21"/>
              </w:rPr>
              <m:t>ξ</m:t>
            </m:r>
          </m:e>
          <m:sub>
            <m:r>
              <w:rPr>
                <w:rFonts w:ascii="Cambria Math" w:hAnsi="Cambria Math"/>
                <w:sz w:val="21"/>
                <w:szCs w:val="21"/>
              </w:rPr>
              <m:t>i,j</m:t>
            </m:r>
          </m:sub>
        </m:sSub>
      </m:oMath>
      <w:r w:rsidR="004C3B71" w:rsidRPr="00DC4862">
        <w:rPr>
          <w:rFonts w:ascii="Times New Roman" w:eastAsia="DengXian" w:hAnsi="Times New Roman"/>
          <w:sz w:val="21"/>
          <w:szCs w:val="21"/>
        </w:rPr>
        <w:t>&lt;</w:t>
      </w:r>
      <w:r w:rsidR="008B63DE" w:rsidRPr="00DC4862">
        <w:rPr>
          <w:rFonts w:ascii="Times New Roman" w:eastAsia="DengXian" w:hAnsi="Times New Roman"/>
          <w:sz w:val="21"/>
          <w:szCs w:val="21"/>
        </w:rPr>
        <w:t>1)</w:t>
      </w:r>
      <w:r w:rsidR="00A16C65" w:rsidRPr="00DC4862">
        <w:rPr>
          <w:rFonts w:ascii="Times New Roman" w:eastAsia="DengXian" w:hAnsi="Times New Roman"/>
          <w:sz w:val="21"/>
          <w:szCs w:val="21"/>
        </w:rPr>
        <w:t xml:space="preserve"> is the cost share of </w:t>
      </w:r>
      <w:r w:rsidR="00845AB8" w:rsidRPr="00DC4862">
        <w:rPr>
          <w:rFonts w:ascii="Times New Roman" w:eastAsia="DengXian" w:hAnsi="Times New Roman"/>
          <w:sz w:val="21"/>
          <w:szCs w:val="21"/>
        </w:rPr>
        <w:t xml:space="preserve">food waste </w:t>
      </w:r>
      <w:r w:rsidR="00A16C65" w:rsidRPr="00DC4862">
        <w:rPr>
          <w:rFonts w:ascii="Times New Roman" w:eastAsia="DengXian" w:hAnsi="Times New Roman"/>
          <w:sz w:val="21"/>
          <w:szCs w:val="21"/>
        </w:rPr>
        <w:t xml:space="preserve">for </w:t>
      </w:r>
      <w:r w:rsidR="008B63DE" w:rsidRPr="00DC4862">
        <w:rPr>
          <w:rFonts w:ascii="Times New Roman" w:eastAsia="DengXian" w:hAnsi="Times New Roman"/>
          <w:sz w:val="21"/>
          <w:szCs w:val="21"/>
        </w:rPr>
        <w:t xml:space="preserve">the production of sector </w:t>
      </w:r>
      <m:oMath>
        <m:r>
          <w:rPr>
            <w:rFonts w:ascii="Cambria Math" w:eastAsia="DengXian" w:hAnsi="Cambria Math"/>
            <w:sz w:val="21"/>
            <w:szCs w:val="21"/>
          </w:rPr>
          <m:t>j</m:t>
        </m:r>
      </m:oMath>
      <w:r w:rsidR="008B63DE" w:rsidRPr="00DC4862">
        <w:rPr>
          <w:rFonts w:ascii="Times New Roman" w:eastAsia="DengXian" w:hAnsi="Times New Roman"/>
          <w:sz w:val="21"/>
          <w:szCs w:val="21"/>
        </w:rPr>
        <w:t xml:space="preserve"> </w:t>
      </w:r>
      <w:r w:rsidR="008B63DE" w:rsidRPr="00DC4862">
        <w:rPr>
          <w:rFonts w:ascii="Times New Roman" w:hAnsi="Times New Roman"/>
          <w:sz w:val="21"/>
          <w:szCs w:val="21"/>
        </w:rPr>
        <w:t xml:space="preserve">in region </w:t>
      </w:r>
      <m:oMath>
        <m:r>
          <w:rPr>
            <w:rFonts w:ascii="Cambria Math" w:hAnsi="Cambria Math"/>
            <w:sz w:val="21"/>
            <w:szCs w:val="21"/>
          </w:rPr>
          <m:t>i</m:t>
        </m:r>
      </m:oMath>
      <w:r w:rsidR="008B63DE" w:rsidRPr="00DC4862">
        <w:rPr>
          <w:rFonts w:ascii="Times New Roman" w:hAnsi="Times New Roman"/>
          <w:sz w:val="21"/>
          <w:szCs w:val="21"/>
        </w:rPr>
        <w:t xml:space="preserve">. </w:t>
      </w:r>
      <m:oMath>
        <m:sSub>
          <m:sSubPr>
            <m:ctrlPr>
              <w:rPr>
                <w:rFonts w:ascii="Cambria Math" w:eastAsia="DengXian" w:hAnsi="Cambria Math"/>
                <w:i/>
                <w:sz w:val="21"/>
                <w:szCs w:val="21"/>
              </w:rPr>
            </m:ctrlPr>
          </m:sSubPr>
          <m:e>
            <m:r>
              <w:rPr>
                <w:rFonts w:ascii="Cambria Math" w:hAnsi="Cambria Math"/>
                <w:sz w:val="21"/>
                <w:szCs w:val="21"/>
              </w:rPr>
              <m:t>η</m:t>
            </m:r>
          </m:e>
          <m:sub>
            <m:r>
              <w:rPr>
                <w:rFonts w:ascii="Cambria Math" w:eastAsia="DengXian" w:hAnsi="Cambria Math"/>
                <w:sz w:val="21"/>
                <w:szCs w:val="21"/>
              </w:rPr>
              <m:t>f</m:t>
            </m:r>
          </m:sub>
        </m:sSub>
      </m:oMath>
      <w:r w:rsidRPr="00DC4862">
        <w:rPr>
          <w:rFonts w:ascii="Times New Roman" w:eastAsia="DengXian" w:hAnsi="Times New Roman"/>
          <w:sz w:val="21"/>
          <w:szCs w:val="21"/>
        </w:rPr>
        <w:t xml:space="preserve"> </w:t>
      </w:r>
      <w:r w:rsidRPr="00DC4862">
        <w:rPr>
          <w:rFonts w:ascii="Times New Roman" w:hAnsi="Times New Roman"/>
          <w:color w:val="000000" w:themeColor="text1"/>
          <w:sz w:val="21"/>
          <w:szCs w:val="21"/>
        </w:rPr>
        <w:t>(</w:t>
      </w:r>
      <m:oMath>
        <m:r>
          <w:rPr>
            <w:rFonts w:ascii="Cambria Math" w:hAnsi="Cambria Math"/>
            <w:color w:val="000000" w:themeColor="text1"/>
            <w:sz w:val="21"/>
            <w:szCs w:val="21"/>
          </w:rPr>
          <m:t>f</m:t>
        </m:r>
      </m:oMath>
      <w:r w:rsidRPr="00DC4862">
        <w:rPr>
          <w:rFonts w:ascii="Times New Roman" w:hAnsi="Times New Roman"/>
          <w:color w:val="000000" w:themeColor="text1"/>
          <w:sz w:val="21"/>
          <w:szCs w:val="21"/>
        </w:rPr>
        <w:t xml:space="preserve">=1, 2, 3, </w:t>
      </w:r>
      <w:r w:rsidR="002119BF" w:rsidRPr="00DC4862">
        <w:rPr>
          <w:rFonts w:ascii="Times New Roman" w:hAnsi="Times New Roman"/>
          <w:color w:val="000000" w:themeColor="text1"/>
          <w:sz w:val="21"/>
          <w:szCs w:val="21"/>
        </w:rPr>
        <w:t>…</w:t>
      </w:r>
      <w:r w:rsidRPr="00DC4862">
        <w:rPr>
          <w:rFonts w:ascii="Times New Roman" w:hAnsi="Times New Roman"/>
          <w:color w:val="000000" w:themeColor="text1"/>
          <w:sz w:val="21"/>
          <w:szCs w:val="21"/>
        </w:rPr>
        <w:t>,</w:t>
      </w:r>
      <w:r w:rsidR="00872359" w:rsidRPr="00DC4862">
        <w:rPr>
          <w:rFonts w:ascii="Times New Roman" w:hAnsi="Times New Roman"/>
          <w:color w:val="000000" w:themeColor="text1"/>
          <w:sz w:val="21"/>
          <w:szCs w:val="21"/>
        </w:rPr>
        <w:t xml:space="preserve"> </w:t>
      </w:r>
      <w:r w:rsidR="00117F9A" w:rsidRPr="00DC4862">
        <w:rPr>
          <w:rFonts w:ascii="Times New Roman" w:hAnsi="Times New Roman"/>
          <w:color w:val="000000" w:themeColor="text1"/>
          <w:sz w:val="21"/>
          <w:szCs w:val="21"/>
        </w:rPr>
        <w:t>16</w:t>
      </w:r>
      <w:r w:rsidRPr="00DC4862">
        <w:rPr>
          <w:rFonts w:ascii="Times New Roman" w:eastAsia="DengXian" w:hAnsi="Times New Roman"/>
          <w:sz w:val="21"/>
          <w:szCs w:val="21"/>
        </w:rPr>
        <w:t>)</w:t>
      </w:r>
      <w:r w:rsidR="00872359" w:rsidRPr="00DC4862">
        <w:rPr>
          <w:rFonts w:ascii="Times New Roman" w:eastAsia="DengXian" w:hAnsi="Times New Roman"/>
          <w:sz w:val="21"/>
          <w:szCs w:val="21"/>
        </w:rPr>
        <w:t xml:space="preserve"> is the cost share of each </w:t>
      </w:r>
      <w:r w:rsidR="001628A2" w:rsidRPr="00DC4862">
        <w:rPr>
          <w:rFonts w:ascii="Times New Roman" w:eastAsia="DengXian" w:hAnsi="Times New Roman"/>
          <w:sz w:val="21"/>
          <w:szCs w:val="21"/>
        </w:rPr>
        <w:t xml:space="preserve">factor and intermediate </w:t>
      </w:r>
      <w:r w:rsidR="00872359" w:rsidRPr="00DC4862">
        <w:rPr>
          <w:rFonts w:ascii="Times New Roman" w:eastAsia="DengXian" w:hAnsi="Times New Roman"/>
          <w:sz w:val="21"/>
          <w:szCs w:val="21"/>
        </w:rPr>
        <w:t>input for production, an</w:t>
      </w:r>
      <w:r w:rsidR="00872359" w:rsidRPr="00DC4862">
        <w:rPr>
          <w:rFonts w:ascii="Times New Roman" w:eastAsia="DengXian" w:hAnsi="Times New Roman"/>
          <w:i/>
          <w:iCs/>
          <w:sz w:val="21"/>
          <w:szCs w:val="21"/>
        </w:rPr>
        <w:t>d</w:t>
      </w:r>
      <w:r w:rsidRPr="00DC4862">
        <w:rPr>
          <w:rFonts w:ascii="Times New Roman" w:eastAsia="DengXian" w:hAnsi="Times New Roman"/>
          <w:sz w:val="21"/>
          <w:szCs w:val="21"/>
        </w:rPr>
        <w:t xml:space="preserve"> </w:t>
      </w:r>
      <m:oMath>
        <m:nary>
          <m:naryPr>
            <m:chr m:val="∑"/>
            <m:limLoc m:val="subSup"/>
            <m:ctrlPr>
              <w:rPr>
                <w:rFonts w:ascii="Cambria Math" w:eastAsia="DengXian" w:hAnsi="Cambria Math"/>
                <w:i/>
                <w:iCs/>
                <w:sz w:val="21"/>
                <w:szCs w:val="21"/>
              </w:rPr>
            </m:ctrlPr>
          </m:naryPr>
          <m:sub>
            <m:r>
              <w:rPr>
                <w:rFonts w:ascii="Cambria Math" w:eastAsia="DengXian" w:hAnsi="Cambria Math"/>
                <w:sz w:val="21"/>
                <w:szCs w:val="21"/>
              </w:rPr>
              <m:t>f=1</m:t>
            </m:r>
          </m:sub>
          <m:sup>
            <m:r>
              <w:rPr>
                <w:rFonts w:ascii="Cambria Math" w:eastAsia="DengXian" w:hAnsi="Cambria Math"/>
                <w:sz w:val="21"/>
                <w:szCs w:val="21"/>
              </w:rPr>
              <m:t>16</m:t>
            </m:r>
          </m:sup>
          <m:e>
            <m:r>
              <w:rPr>
                <w:rFonts w:ascii="Cambria Math" w:eastAsia="DengXian" w:hAnsi="Cambria Math"/>
                <w:sz w:val="21"/>
                <w:szCs w:val="21"/>
              </w:rPr>
              <m:t xml:space="preserve"> </m:t>
            </m:r>
          </m:e>
        </m:nary>
        <m:sSub>
          <m:sSubPr>
            <m:ctrlPr>
              <w:rPr>
                <w:rFonts w:ascii="Cambria Math" w:eastAsia="DengXian" w:hAnsi="Cambria Math"/>
                <w:i/>
                <w:iCs/>
                <w:sz w:val="21"/>
                <w:szCs w:val="21"/>
              </w:rPr>
            </m:ctrlPr>
          </m:sSubPr>
          <m:e>
            <m:r>
              <w:rPr>
                <w:rFonts w:ascii="Cambria Math" w:hAnsi="Cambria Math"/>
                <w:sz w:val="21"/>
                <w:szCs w:val="21"/>
              </w:rPr>
              <m:t>η</m:t>
            </m:r>
          </m:e>
          <m:sub>
            <m:r>
              <w:rPr>
                <w:rFonts w:ascii="Cambria Math" w:eastAsia="DengXian" w:hAnsi="Cambria Math"/>
                <w:sz w:val="21"/>
                <w:szCs w:val="21"/>
              </w:rPr>
              <m:t>f</m:t>
            </m:r>
          </m:sub>
        </m:sSub>
        <m:r>
          <w:rPr>
            <w:rFonts w:ascii="Cambria Math" w:eastAsia="DengXian" w:hAnsi="Cambria Math"/>
            <w:sz w:val="21"/>
            <w:szCs w:val="21"/>
          </w:rPr>
          <m:t>=1</m:t>
        </m:r>
      </m:oMath>
      <w:r w:rsidRPr="00DC4862">
        <w:rPr>
          <w:rFonts w:ascii="Times New Roman" w:eastAsia="DengXian" w:hAnsi="Times New Roman"/>
          <w:i/>
          <w:iCs/>
          <w:sz w:val="21"/>
          <w:szCs w:val="21"/>
        </w:rPr>
        <w:t>.</w:t>
      </w:r>
      <w:r w:rsidRPr="00DC4862">
        <w:rPr>
          <w:rFonts w:ascii="Times New Roman" w:hAnsi="Times New Roman"/>
          <w:color w:val="000000" w:themeColor="text1"/>
          <w:sz w:val="21"/>
          <w:szCs w:val="21"/>
        </w:rPr>
        <w:t xml:space="preserve"> </w:t>
      </w:r>
      <m:oMath>
        <m:sSub>
          <m:sSubPr>
            <m:ctrlPr>
              <w:rPr>
                <w:rFonts w:ascii="Cambria Math" w:eastAsia="DengXian" w:hAnsi="Cambria Math"/>
                <w:i/>
                <w:sz w:val="21"/>
                <w:szCs w:val="21"/>
              </w:rPr>
            </m:ctrlPr>
          </m:sSubPr>
          <m:e>
            <m:r>
              <w:rPr>
                <w:rFonts w:ascii="Cambria Math" w:hAnsi="Cambria Math"/>
                <w:sz w:val="21"/>
                <w:szCs w:val="21"/>
              </w:rPr>
              <m:t>δ</m:t>
            </m:r>
          </m:e>
          <m:sub>
            <m:r>
              <w:rPr>
                <w:rFonts w:ascii="Cambria Math" w:eastAsia="DengXian" w:hAnsi="Cambria Math"/>
                <w:sz w:val="21"/>
                <w:szCs w:val="21"/>
              </w:rPr>
              <m:t>f</m:t>
            </m:r>
          </m:sub>
        </m:sSub>
      </m:oMath>
      <w:r w:rsidR="001628A2" w:rsidRPr="00DC4862">
        <w:rPr>
          <w:rFonts w:ascii="Times New Roman" w:eastAsia="DengXian" w:hAnsi="Times New Roman"/>
          <w:sz w:val="21"/>
          <w:szCs w:val="21"/>
        </w:rPr>
        <w:t xml:space="preserve"> </w:t>
      </w:r>
      <w:r w:rsidR="001628A2" w:rsidRPr="00DC4862">
        <w:rPr>
          <w:rFonts w:ascii="Times New Roman" w:hAnsi="Times New Roman"/>
          <w:color w:val="000000" w:themeColor="text1"/>
          <w:sz w:val="21"/>
          <w:szCs w:val="21"/>
        </w:rPr>
        <w:t>(</w:t>
      </w:r>
      <m:oMath>
        <m:r>
          <w:rPr>
            <w:rFonts w:ascii="Cambria Math" w:hAnsi="Cambria Math"/>
            <w:color w:val="000000" w:themeColor="text1"/>
            <w:sz w:val="21"/>
            <w:szCs w:val="21"/>
          </w:rPr>
          <m:t>f</m:t>
        </m:r>
      </m:oMath>
      <w:r w:rsidR="001628A2" w:rsidRPr="00DC4862">
        <w:rPr>
          <w:rFonts w:ascii="Times New Roman" w:hAnsi="Times New Roman"/>
          <w:color w:val="000000" w:themeColor="text1"/>
          <w:sz w:val="21"/>
          <w:szCs w:val="21"/>
        </w:rPr>
        <w:t xml:space="preserve">=1, 2, 3, …, </w:t>
      </w:r>
      <w:r w:rsidR="00993456" w:rsidRPr="00DC4862">
        <w:rPr>
          <w:rFonts w:ascii="Times New Roman" w:hAnsi="Times New Roman"/>
          <w:color w:val="000000" w:themeColor="text1"/>
          <w:sz w:val="21"/>
          <w:szCs w:val="21"/>
        </w:rPr>
        <w:t>7</w:t>
      </w:r>
      <w:r w:rsidR="001628A2" w:rsidRPr="00DC4862">
        <w:rPr>
          <w:rFonts w:ascii="Times New Roman" w:eastAsia="DengXian" w:hAnsi="Times New Roman"/>
          <w:sz w:val="21"/>
          <w:szCs w:val="21"/>
        </w:rPr>
        <w:t xml:space="preserve">) is the cost share of each </w:t>
      </w:r>
      <w:r w:rsidR="00993456" w:rsidRPr="00DC4862">
        <w:rPr>
          <w:rFonts w:ascii="Times New Roman" w:eastAsia="DengXian" w:hAnsi="Times New Roman"/>
          <w:sz w:val="21"/>
          <w:szCs w:val="21"/>
        </w:rPr>
        <w:t>food waste</w:t>
      </w:r>
      <w:r w:rsidR="001628A2" w:rsidRPr="00DC4862">
        <w:rPr>
          <w:rFonts w:ascii="Times New Roman" w:eastAsia="DengXian" w:hAnsi="Times New Roman"/>
          <w:sz w:val="21"/>
          <w:szCs w:val="21"/>
        </w:rPr>
        <w:t xml:space="preserve"> input for production, an</w:t>
      </w:r>
      <w:r w:rsidR="001628A2" w:rsidRPr="00DC4862">
        <w:rPr>
          <w:rFonts w:ascii="Times New Roman" w:eastAsia="DengXian" w:hAnsi="Times New Roman"/>
          <w:i/>
          <w:iCs/>
          <w:sz w:val="21"/>
          <w:szCs w:val="21"/>
        </w:rPr>
        <w:t>d</w:t>
      </w:r>
      <w:r w:rsidR="001628A2" w:rsidRPr="00DC4862">
        <w:rPr>
          <w:rFonts w:ascii="Times New Roman" w:eastAsia="DengXian" w:hAnsi="Times New Roman"/>
          <w:sz w:val="21"/>
          <w:szCs w:val="21"/>
        </w:rPr>
        <w:t xml:space="preserve"> </w:t>
      </w:r>
      <m:oMath>
        <m:nary>
          <m:naryPr>
            <m:chr m:val="∑"/>
            <m:limLoc m:val="subSup"/>
            <m:ctrlPr>
              <w:rPr>
                <w:rFonts w:ascii="Cambria Math" w:eastAsia="DengXian" w:hAnsi="Cambria Math"/>
                <w:i/>
                <w:iCs/>
                <w:sz w:val="21"/>
                <w:szCs w:val="21"/>
              </w:rPr>
            </m:ctrlPr>
          </m:naryPr>
          <m:sub>
            <m:r>
              <w:rPr>
                <w:rFonts w:ascii="Cambria Math" w:eastAsia="DengXian" w:hAnsi="Cambria Math"/>
                <w:sz w:val="21"/>
                <w:szCs w:val="21"/>
              </w:rPr>
              <m:t>f=1</m:t>
            </m:r>
          </m:sub>
          <m:sup>
            <m:r>
              <w:rPr>
                <w:rFonts w:ascii="Cambria Math" w:eastAsia="DengXian" w:hAnsi="Cambria Math"/>
                <w:sz w:val="21"/>
                <w:szCs w:val="21"/>
              </w:rPr>
              <m:t>7</m:t>
            </m:r>
          </m:sup>
          <m:e>
            <m:r>
              <w:rPr>
                <w:rFonts w:ascii="Cambria Math" w:eastAsia="DengXian" w:hAnsi="Cambria Math"/>
                <w:sz w:val="21"/>
                <w:szCs w:val="21"/>
              </w:rPr>
              <m:t xml:space="preserve"> </m:t>
            </m:r>
          </m:e>
        </m:nary>
        <m:sSub>
          <m:sSubPr>
            <m:ctrlPr>
              <w:rPr>
                <w:rFonts w:ascii="Cambria Math" w:eastAsia="DengXian" w:hAnsi="Cambria Math"/>
                <w:i/>
                <w:iCs/>
                <w:sz w:val="21"/>
                <w:szCs w:val="21"/>
              </w:rPr>
            </m:ctrlPr>
          </m:sSubPr>
          <m:e>
            <m:r>
              <w:rPr>
                <w:rFonts w:ascii="Cambria Math" w:hAnsi="Cambria Math"/>
                <w:sz w:val="21"/>
                <w:szCs w:val="21"/>
              </w:rPr>
              <m:t>δ</m:t>
            </m:r>
          </m:e>
          <m:sub>
            <m:r>
              <w:rPr>
                <w:rFonts w:ascii="Cambria Math" w:eastAsia="DengXian" w:hAnsi="Cambria Math"/>
                <w:sz w:val="21"/>
                <w:szCs w:val="21"/>
              </w:rPr>
              <m:t>f</m:t>
            </m:r>
          </m:sub>
        </m:sSub>
        <m:r>
          <w:rPr>
            <w:rFonts w:ascii="Cambria Math" w:eastAsia="DengXian" w:hAnsi="Cambria Math"/>
            <w:sz w:val="21"/>
            <w:szCs w:val="21"/>
          </w:rPr>
          <m:t>=1</m:t>
        </m:r>
      </m:oMath>
      <w:r w:rsidR="001628A2" w:rsidRPr="00DC4862">
        <w:rPr>
          <w:rFonts w:ascii="Times New Roman" w:eastAsia="DengXian" w:hAnsi="Times New Roman"/>
          <w:i/>
          <w:iCs/>
          <w:sz w:val="21"/>
          <w:szCs w:val="21"/>
        </w:rPr>
        <w:t>.</w:t>
      </w:r>
    </w:p>
    <w:p w14:paraId="54266607" w14:textId="77777777" w:rsidR="007F115D" w:rsidRPr="007F115D" w:rsidRDefault="007F115D" w:rsidP="00826799">
      <w:pPr>
        <w:jc w:val="both"/>
        <w:rPr>
          <w:rFonts w:ascii="Times New Roman" w:eastAsia="DengXian" w:hAnsi="Times New Roman"/>
          <w:sz w:val="21"/>
          <w:szCs w:val="21"/>
        </w:rPr>
      </w:pPr>
    </w:p>
    <w:p w14:paraId="0F328E73" w14:textId="1B22BCD5" w:rsidR="00B25387" w:rsidRPr="00BB3747" w:rsidRDefault="007F115D" w:rsidP="00C60AC0">
      <w:pPr>
        <w:jc w:val="both"/>
        <w:rPr>
          <w:rFonts w:ascii="Times New Roman" w:eastAsia="DengXian" w:hAnsi="Times New Roman"/>
          <w:color w:val="000000" w:themeColor="text1"/>
          <w:sz w:val="21"/>
          <w:szCs w:val="21"/>
        </w:rPr>
      </w:pPr>
      <w:r w:rsidRPr="00BB3747">
        <w:rPr>
          <w:rFonts w:ascii="Times New Roman" w:eastAsia="DengXian" w:hAnsi="Times New Roman"/>
          <w:color w:val="000000" w:themeColor="text1"/>
          <w:sz w:val="21"/>
          <w:szCs w:val="21"/>
        </w:rPr>
        <w:t xml:space="preserve">We also add </w:t>
      </w:r>
      <w:r w:rsidR="001D7CC4" w:rsidRPr="00BB3747">
        <w:rPr>
          <w:rFonts w:ascii="Times New Roman" w:eastAsia="DengXian" w:hAnsi="Times New Roman"/>
          <w:color w:val="000000" w:themeColor="text1"/>
          <w:sz w:val="21"/>
          <w:szCs w:val="21"/>
        </w:rPr>
        <w:t>sev</w:t>
      </w:r>
      <w:r w:rsidR="007E40AA" w:rsidRPr="00BB3747">
        <w:rPr>
          <w:rFonts w:ascii="Times New Roman" w:eastAsia="DengXian" w:hAnsi="Times New Roman"/>
          <w:color w:val="000000" w:themeColor="text1"/>
          <w:sz w:val="21"/>
          <w:szCs w:val="21"/>
        </w:rPr>
        <w:t>eral</w:t>
      </w:r>
      <w:r w:rsidRPr="00BB3747">
        <w:rPr>
          <w:rFonts w:ascii="Times New Roman" w:eastAsia="DengXian" w:hAnsi="Times New Roman"/>
          <w:color w:val="000000" w:themeColor="text1"/>
          <w:sz w:val="21"/>
          <w:szCs w:val="21"/>
        </w:rPr>
        <w:t xml:space="preserve"> </w:t>
      </w:r>
      <w:r w:rsidR="001B284A">
        <w:rPr>
          <w:rFonts w:ascii="Times New Roman" w:eastAsia="DengXian" w:hAnsi="Times New Roman"/>
          <w:color w:val="000000" w:themeColor="text1"/>
          <w:sz w:val="21"/>
          <w:szCs w:val="21"/>
        </w:rPr>
        <w:t xml:space="preserve">additional </w:t>
      </w:r>
      <w:r w:rsidRPr="00BB3747">
        <w:rPr>
          <w:rFonts w:ascii="Times New Roman" w:eastAsia="DengXian" w:hAnsi="Times New Roman"/>
          <w:color w:val="000000" w:themeColor="text1"/>
          <w:sz w:val="21"/>
          <w:szCs w:val="21"/>
        </w:rPr>
        <w:t xml:space="preserve">constraints on the </w:t>
      </w:r>
      <w:r w:rsidR="006E0EB1" w:rsidRPr="00BB3747">
        <w:rPr>
          <w:rFonts w:ascii="Times New Roman" w:eastAsia="DengXian" w:hAnsi="Times New Roman"/>
          <w:color w:val="000000" w:themeColor="text1"/>
          <w:sz w:val="21"/>
          <w:szCs w:val="21"/>
        </w:rPr>
        <w:t>production</w:t>
      </w:r>
      <w:r w:rsidRPr="00BB3747">
        <w:rPr>
          <w:rFonts w:ascii="Times New Roman" w:eastAsia="DengXian" w:hAnsi="Times New Roman"/>
          <w:color w:val="000000" w:themeColor="text1"/>
          <w:sz w:val="21"/>
          <w:szCs w:val="21"/>
        </w:rPr>
        <w:t xml:space="preserve"> of </w:t>
      </w:r>
      <w:r w:rsidR="006E0EB1" w:rsidRPr="00BB3747">
        <w:rPr>
          <w:rFonts w:ascii="Times New Roman" w:eastAsia="DengXian" w:hAnsi="Times New Roman"/>
          <w:color w:val="000000" w:themeColor="text1"/>
          <w:sz w:val="21"/>
          <w:szCs w:val="21"/>
        </w:rPr>
        <w:t>crop</w:t>
      </w:r>
      <w:r w:rsidR="00E6648A" w:rsidRPr="00BB3747">
        <w:rPr>
          <w:rFonts w:ascii="Times New Roman" w:eastAsia="DengXian" w:hAnsi="Times New Roman"/>
          <w:color w:val="000000" w:themeColor="text1"/>
          <w:sz w:val="21"/>
          <w:szCs w:val="21"/>
        </w:rPr>
        <w:t xml:space="preserve">s (i.e., cereal grains, oilseeds &amp; pulses, vegetables &amp; fruits, roots &amp; tubers, sugar crops, other non-food crops), livestock (i.e., monogastric livestock, ruminant livestock), </w:t>
      </w:r>
      <w:r w:rsidR="00B551BA" w:rsidRPr="00BB3747">
        <w:rPr>
          <w:rFonts w:ascii="Times New Roman" w:eastAsia="DengXian" w:hAnsi="Times New Roman"/>
          <w:color w:val="000000" w:themeColor="text1"/>
          <w:sz w:val="21"/>
          <w:szCs w:val="21"/>
        </w:rPr>
        <w:t>and food processing by-products (i.e., cereal brans, alcoholic pulps, oil cakes)</w:t>
      </w:r>
      <w:r w:rsidR="005941CC" w:rsidRPr="00BB3747">
        <w:rPr>
          <w:rFonts w:ascii="Times New Roman" w:eastAsia="DengXian" w:hAnsi="Times New Roman"/>
          <w:color w:val="000000" w:themeColor="text1"/>
          <w:sz w:val="21"/>
          <w:szCs w:val="21"/>
        </w:rPr>
        <w:t xml:space="preserve"> </w:t>
      </w:r>
      <w:r w:rsidRPr="00BB3747">
        <w:rPr>
          <w:rFonts w:ascii="Times New Roman" w:eastAsia="DengXian" w:hAnsi="Times New Roman"/>
          <w:color w:val="000000" w:themeColor="text1"/>
          <w:sz w:val="21"/>
          <w:szCs w:val="21"/>
        </w:rPr>
        <w:t xml:space="preserve">based on the information from the </w:t>
      </w:r>
      <w:r w:rsidR="002442C3" w:rsidRPr="00BB3747">
        <w:rPr>
          <w:rFonts w:ascii="Times New Roman" w:eastAsia="DengXian" w:hAnsi="Times New Roman"/>
          <w:color w:val="000000" w:themeColor="text1"/>
          <w:sz w:val="21"/>
          <w:szCs w:val="21"/>
        </w:rPr>
        <w:t>social accounting matrices (SAM)</w:t>
      </w:r>
      <w:r w:rsidR="007E40AA" w:rsidRPr="00BB3747">
        <w:rPr>
          <w:rFonts w:ascii="Times New Roman" w:eastAsia="DengXian" w:hAnsi="Times New Roman"/>
          <w:color w:val="000000" w:themeColor="text1"/>
          <w:sz w:val="21"/>
          <w:szCs w:val="21"/>
        </w:rPr>
        <w:t xml:space="preserve"> </w:t>
      </w:r>
      <w:r w:rsidR="00415573" w:rsidRPr="00BB3747">
        <w:rPr>
          <w:rFonts w:ascii="Times New Roman" w:eastAsia="DengXian" w:hAnsi="Times New Roman"/>
          <w:color w:val="000000" w:themeColor="text1"/>
          <w:sz w:val="21"/>
          <w:szCs w:val="21"/>
        </w:rPr>
        <w:t xml:space="preserve">(see Appendix Tables 2-3) </w:t>
      </w:r>
      <w:r w:rsidR="007E40AA" w:rsidRPr="00BB3747">
        <w:rPr>
          <w:rFonts w:ascii="Times New Roman" w:eastAsia="DengXian" w:hAnsi="Times New Roman"/>
          <w:color w:val="000000" w:themeColor="text1"/>
          <w:sz w:val="21"/>
          <w:szCs w:val="21"/>
        </w:rPr>
        <w:t xml:space="preserve">in the base year of 2014 for </w:t>
      </w:r>
      <w:r w:rsidR="002442C3" w:rsidRPr="00BB3747">
        <w:rPr>
          <w:rFonts w:ascii="Times New Roman" w:eastAsia="DengXian" w:hAnsi="Times New Roman"/>
          <w:color w:val="000000" w:themeColor="text1"/>
          <w:sz w:val="21"/>
          <w:szCs w:val="21"/>
        </w:rPr>
        <w:t>China and it</w:t>
      </w:r>
      <w:r w:rsidR="007E40AA" w:rsidRPr="00BB3747">
        <w:rPr>
          <w:rFonts w:ascii="Times New Roman" w:eastAsia="DengXian" w:hAnsi="Times New Roman"/>
          <w:color w:val="000000" w:themeColor="text1"/>
          <w:sz w:val="21"/>
          <w:szCs w:val="21"/>
        </w:rPr>
        <w:t>s trading partners</w:t>
      </w:r>
      <w:r w:rsidR="00415573" w:rsidRPr="00BB3747">
        <w:rPr>
          <w:rFonts w:ascii="Times New Roman" w:eastAsia="DengXian" w:hAnsi="Times New Roman"/>
          <w:color w:val="000000" w:themeColor="text1"/>
          <w:sz w:val="21"/>
          <w:szCs w:val="21"/>
        </w:rPr>
        <w:t xml:space="preserve">. </w:t>
      </w:r>
    </w:p>
    <w:p w14:paraId="18FDCB8A" w14:textId="77777777" w:rsidR="00B25387" w:rsidRPr="00BB3747" w:rsidRDefault="00B25387" w:rsidP="00C60AC0">
      <w:pPr>
        <w:jc w:val="both"/>
        <w:rPr>
          <w:rFonts w:ascii="Times New Roman" w:eastAsia="DengXian" w:hAnsi="Times New Roman"/>
          <w:color w:val="000000" w:themeColor="text1"/>
          <w:sz w:val="21"/>
          <w:szCs w:val="21"/>
        </w:rPr>
      </w:pPr>
    </w:p>
    <w:p w14:paraId="1083FE6D" w14:textId="71B78849" w:rsidR="001B3733" w:rsidRPr="00BB3747" w:rsidRDefault="000C6AB7" w:rsidP="00C60AC0">
      <w:pPr>
        <w:jc w:val="both"/>
        <w:rPr>
          <w:rFonts w:ascii="Times New Roman" w:eastAsia="DengXian" w:hAnsi="Times New Roman"/>
          <w:color w:val="000000" w:themeColor="text1"/>
          <w:sz w:val="21"/>
          <w:szCs w:val="21"/>
        </w:rPr>
      </w:pPr>
      <w:r w:rsidRPr="00BB3747">
        <w:rPr>
          <w:rFonts w:ascii="Times New Roman" w:eastAsia="DengXian" w:hAnsi="Times New Roman"/>
          <w:color w:val="000000" w:themeColor="text1"/>
          <w:sz w:val="21"/>
          <w:szCs w:val="21"/>
        </w:rPr>
        <w:t>Crops can't be produced in a 'factory-like' setting because the chemical processes within plants require specific nutrients that can't be substituted for one another. Different combinations of nutrients, such as nitrogen (N) and phosphorus (P</w:t>
      </w:r>
      <w:r w:rsidRPr="00BB3747">
        <w:rPr>
          <w:rFonts w:ascii="Times New Roman" w:eastAsia="DengXian" w:hAnsi="Times New Roman"/>
          <w:color w:val="000000" w:themeColor="text1"/>
          <w:sz w:val="21"/>
          <w:szCs w:val="21"/>
          <w:vertAlign w:val="subscript"/>
        </w:rPr>
        <w:t>2</w:t>
      </w:r>
      <w:r w:rsidRPr="00BB3747">
        <w:rPr>
          <w:rFonts w:ascii="Times New Roman" w:eastAsia="DengXian" w:hAnsi="Times New Roman"/>
          <w:color w:val="000000" w:themeColor="text1"/>
          <w:sz w:val="21"/>
          <w:szCs w:val="21"/>
        </w:rPr>
        <w:t>O</w:t>
      </w:r>
      <w:r w:rsidRPr="00BB3747">
        <w:rPr>
          <w:rFonts w:ascii="Times New Roman" w:eastAsia="DengXian" w:hAnsi="Times New Roman"/>
          <w:color w:val="000000" w:themeColor="text1"/>
          <w:sz w:val="21"/>
          <w:szCs w:val="21"/>
          <w:vertAlign w:val="subscript"/>
        </w:rPr>
        <w:t>5</w:t>
      </w:r>
      <w:r w:rsidRPr="00BB3747">
        <w:rPr>
          <w:rFonts w:ascii="Times New Roman" w:eastAsia="DengXian" w:hAnsi="Times New Roman"/>
          <w:color w:val="000000" w:themeColor="text1"/>
          <w:sz w:val="21"/>
          <w:szCs w:val="21"/>
        </w:rPr>
        <w:t xml:space="preserve">), lead to varying crop yields. Thus, </w:t>
      </w:r>
      <w:r w:rsidR="001F127B">
        <w:rPr>
          <w:rFonts w:ascii="Times New Roman" w:eastAsia="DengXian" w:hAnsi="Times New Roman"/>
          <w:color w:val="000000" w:themeColor="text1"/>
          <w:sz w:val="21"/>
          <w:szCs w:val="21"/>
        </w:rPr>
        <w:t xml:space="preserve">we kept </w:t>
      </w:r>
      <w:r w:rsidRPr="00BB3747">
        <w:rPr>
          <w:rFonts w:ascii="Times New Roman" w:eastAsia="DengXian" w:hAnsi="Times New Roman"/>
          <w:color w:val="000000" w:themeColor="text1"/>
          <w:sz w:val="21"/>
          <w:szCs w:val="21"/>
        </w:rPr>
        <w:t xml:space="preserve">the total output of crop </w:t>
      </w:r>
      <w:r w:rsidR="001F127B">
        <w:rPr>
          <w:rFonts w:ascii="Times New Roman" w:eastAsia="DengXian" w:hAnsi="Times New Roman"/>
          <w:color w:val="000000" w:themeColor="text1"/>
          <w:sz w:val="21"/>
          <w:szCs w:val="21"/>
        </w:rPr>
        <w:t>as</w:t>
      </w:r>
      <w:r w:rsidRPr="00BB3747">
        <w:rPr>
          <w:rFonts w:ascii="Times New Roman" w:eastAsia="DengXian" w:hAnsi="Times New Roman"/>
          <w:color w:val="000000" w:themeColor="text1"/>
          <w:sz w:val="21"/>
          <w:szCs w:val="21"/>
        </w:rPr>
        <w:t xml:space="preserve"> a fixed ratio of nitrogen and phosphorus fertiliser inputs. </w:t>
      </w:r>
      <w:r w:rsidR="00512322" w:rsidRPr="00BB3747">
        <w:rPr>
          <w:rFonts w:ascii="Times New Roman" w:eastAsia="DengXian" w:hAnsi="Times New Roman"/>
          <w:color w:val="000000" w:themeColor="text1"/>
          <w:sz w:val="21"/>
          <w:szCs w:val="21"/>
        </w:rPr>
        <w:t xml:space="preserve">In other words, the ratio of nitrogen and phosphorus fertiliser inputs </w:t>
      </w:r>
      <w:r w:rsidR="00A34B0A">
        <w:rPr>
          <w:rFonts w:ascii="Times New Roman" w:eastAsia="DengXian" w:hAnsi="Times New Roman"/>
          <w:color w:val="000000" w:themeColor="text1"/>
          <w:sz w:val="21"/>
          <w:szCs w:val="21"/>
        </w:rPr>
        <w:t xml:space="preserve">for </w:t>
      </w:r>
      <w:r w:rsidR="00512322" w:rsidRPr="00BB3747">
        <w:rPr>
          <w:rFonts w:ascii="Times New Roman" w:eastAsia="DengXian" w:hAnsi="Times New Roman"/>
          <w:color w:val="000000" w:themeColor="text1"/>
          <w:sz w:val="21"/>
          <w:szCs w:val="21"/>
        </w:rPr>
        <w:t>per unit of crop output remain</w:t>
      </w:r>
      <w:r w:rsidR="00A34B0A">
        <w:rPr>
          <w:rFonts w:ascii="Times New Roman" w:eastAsia="DengXian" w:hAnsi="Times New Roman"/>
          <w:color w:val="000000" w:themeColor="text1"/>
          <w:sz w:val="21"/>
          <w:szCs w:val="21"/>
        </w:rPr>
        <w:t>ed</w:t>
      </w:r>
      <w:r w:rsidR="00512322" w:rsidRPr="00BB3747">
        <w:rPr>
          <w:rFonts w:ascii="Times New Roman" w:eastAsia="DengXian" w:hAnsi="Times New Roman"/>
          <w:color w:val="000000" w:themeColor="text1"/>
          <w:sz w:val="21"/>
          <w:szCs w:val="21"/>
        </w:rPr>
        <w:t xml:space="preserve"> constant across all scenarios.</w:t>
      </w:r>
      <w:r w:rsidR="004E1B55" w:rsidRPr="00BB3747">
        <w:rPr>
          <w:rFonts w:ascii="Times New Roman" w:eastAsia="DengXian" w:hAnsi="Times New Roman"/>
          <w:color w:val="000000" w:themeColor="text1"/>
          <w:sz w:val="21"/>
          <w:szCs w:val="21"/>
        </w:rPr>
        <w:t xml:space="preserve"> </w:t>
      </w:r>
      <w:r w:rsidR="00DE3999" w:rsidRPr="00BB3747">
        <w:rPr>
          <w:rFonts w:ascii="Times New Roman" w:eastAsia="DengXian" w:hAnsi="Times New Roman"/>
          <w:color w:val="000000" w:themeColor="text1"/>
          <w:sz w:val="21"/>
          <w:szCs w:val="21"/>
        </w:rPr>
        <w:t xml:space="preserve">Since livestock productivity is directly tied to the protein and energy </w:t>
      </w:r>
      <w:r w:rsidR="00D15CA0" w:rsidRPr="00BB3747">
        <w:rPr>
          <w:rFonts w:ascii="Times New Roman" w:eastAsia="DengXian" w:hAnsi="Times New Roman"/>
          <w:color w:val="000000" w:themeColor="text1"/>
          <w:sz w:val="21"/>
          <w:szCs w:val="21"/>
        </w:rPr>
        <w:t>levels</w:t>
      </w:r>
      <w:r w:rsidR="00DE3999" w:rsidRPr="00BB3747">
        <w:rPr>
          <w:rFonts w:ascii="Times New Roman" w:eastAsia="DengXian" w:hAnsi="Times New Roman"/>
          <w:color w:val="000000" w:themeColor="text1"/>
          <w:sz w:val="21"/>
          <w:szCs w:val="21"/>
        </w:rPr>
        <w:t xml:space="preserve"> of feed, </w:t>
      </w:r>
      <w:r w:rsidR="00512322" w:rsidRPr="00BB3747">
        <w:rPr>
          <w:rFonts w:ascii="Times New Roman" w:eastAsia="DengXian" w:hAnsi="Times New Roman"/>
          <w:color w:val="000000" w:themeColor="text1"/>
          <w:sz w:val="21"/>
          <w:szCs w:val="21"/>
        </w:rPr>
        <w:t>t</w:t>
      </w:r>
      <w:r w:rsidR="006D53DD" w:rsidRPr="00BB3747">
        <w:rPr>
          <w:rFonts w:ascii="Times New Roman" w:eastAsia="DengXian" w:hAnsi="Times New Roman"/>
          <w:color w:val="000000" w:themeColor="text1"/>
          <w:sz w:val="21"/>
          <w:szCs w:val="21"/>
        </w:rPr>
        <w:t xml:space="preserve">he total output of </w:t>
      </w:r>
      <w:r w:rsidR="006439CD" w:rsidRPr="00BB3747">
        <w:rPr>
          <w:rFonts w:ascii="Times New Roman" w:eastAsia="DengXian" w:hAnsi="Times New Roman"/>
          <w:color w:val="000000" w:themeColor="text1"/>
          <w:sz w:val="21"/>
          <w:szCs w:val="21"/>
        </w:rPr>
        <w:t>livestock</w:t>
      </w:r>
      <w:r w:rsidR="006D53DD" w:rsidRPr="00BB3747">
        <w:rPr>
          <w:rFonts w:ascii="Times New Roman" w:eastAsia="DengXian" w:hAnsi="Times New Roman"/>
          <w:color w:val="000000" w:themeColor="text1"/>
          <w:sz w:val="21"/>
          <w:szCs w:val="21"/>
        </w:rPr>
        <w:t xml:space="preserve"> </w:t>
      </w:r>
      <w:r w:rsidR="00512322" w:rsidRPr="00BB3747">
        <w:rPr>
          <w:rFonts w:ascii="Times New Roman" w:eastAsia="DengXian" w:hAnsi="Times New Roman"/>
          <w:color w:val="000000" w:themeColor="text1"/>
          <w:sz w:val="21"/>
          <w:szCs w:val="21"/>
        </w:rPr>
        <w:t xml:space="preserve">is a fixed ratio of </w:t>
      </w:r>
      <w:r w:rsidR="00BB1A07" w:rsidRPr="00BB3747">
        <w:rPr>
          <w:rFonts w:ascii="Times New Roman" w:eastAsia="DengXian" w:hAnsi="Times New Roman"/>
          <w:color w:val="000000" w:themeColor="text1"/>
          <w:sz w:val="21"/>
          <w:szCs w:val="21"/>
        </w:rPr>
        <w:t>feed inputs</w:t>
      </w:r>
      <w:r w:rsidR="006D53DD" w:rsidRPr="00BB3747">
        <w:rPr>
          <w:rFonts w:ascii="Times New Roman" w:eastAsia="DengXian" w:hAnsi="Times New Roman"/>
          <w:color w:val="000000" w:themeColor="text1"/>
          <w:sz w:val="21"/>
          <w:szCs w:val="21"/>
        </w:rPr>
        <w:t xml:space="preserve">. </w:t>
      </w:r>
      <w:r w:rsidR="007C7B0B" w:rsidRPr="00BB3747">
        <w:rPr>
          <w:rFonts w:ascii="Times New Roman" w:eastAsia="DengXian" w:hAnsi="Times New Roman"/>
          <w:color w:val="000000" w:themeColor="text1"/>
          <w:sz w:val="21"/>
          <w:szCs w:val="21"/>
        </w:rPr>
        <w:t>When substituting primary feed (i.e., human-edible feed crops and compound feed) with food waste</w:t>
      </w:r>
      <w:r w:rsidR="008F458F">
        <w:rPr>
          <w:rFonts w:ascii="Times New Roman" w:eastAsia="DengXian" w:hAnsi="Times New Roman"/>
          <w:color w:val="000000" w:themeColor="text1"/>
          <w:sz w:val="21"/>
          <w:szCs w:val="21"/>
        </w:rPr>
        <w:t xml:space="preserve"> and food processing by-products</w:t>
      </w:r>
      <w:r w:rsidR="007C7B0B" w:rsidRPr="00BB3747">
        <w:rPr>
          <w:rFonts w:ascii="Times New Roman" w:eastAsia="DengXian" w:hAnsi="Times New Roman"/>
          <w:color w:val="000000" w:themeColor="text1"/>
          <w:sz w:val="21"/>
          <w:szCs w:val="21"/>
        </w:rPr>
        <w:t>, we maintain</w:t>
      </w:r>
      <w:r w:rsidR="00F14AD4">
        <w:rPr>
          <w:rFonts w:ascii="Times New Roman" w:eastAsia="DengXian" w:hAnsi="Times New Roman"/>
          <w:color w:val="000000" w:themeColor="text1"/>
          <w:sz w:val="21"/>
          <w:szCs w:val="21"/>
        </w:rPr>
        <w:t>ed</w:t>
      </w:r>
      <w:r w:rsidR="007C7B0B" w:rsidRPr="00BB3747">
        <w:rPr>
          <w:rFonts w:ascii="Times New Roman" w:eastAsia="DengXian" w:hAnsi="Times New Roman"/>
          <w:color w:val="000000" w:themeColor="text1"/>
          <w:sz w:val="21"/>
          <w:szCs w:val="21"/>
        </w:rPr>
        <w:t xml:space="preserve"> the protein and energy</w:t>
      </w:r>
      <w:r w:rsidR="00870C3A" w:rsidRPr="00BB3747">
        <w:rPr>
          <w:rFonts w:ascii="Times New Roman" w:eastAsia="DengXian" w:hAnsi="Times New Roman"/>
          <w:color w:val="000000" w:themeColor="text1"/>
          <w:sz w:val="21"/>
          <w:szCs w:val="21"/>
        </w:rPr>
        <w:t xml:space="preserve"> feed</w:t>
      </w:r>
      <w:r w:rsidR="007C7B0B" w:rsidRPr="00BB3747">
        <w:rPr>
          <w:rFonts w:ascii="Times New Roman" w:eastAsia="DengXian" w:hAnsi="Times New Roman"/>
          <w:color w:val="000000" w:themeColor="text1"/>
          <w:sz w:val="21"/>
          <w:szCs w:val="21"/>
        </w:rPr>
        <w:t xml:space="preserve"> supply </w:t>
      </w:r>
      <w:r w:rsidR="00F14AD4">
        <w:rPr>
          <w:rFonts w:ascii="Times New Roman" w:eastAsia="DengXian" w:hAnsi="Times New Roman"/>
          <w:color w:val="000000" w:themeColor="text1"/>
          <w:sz w:val="21"/>
          <w:szCs w:val="21"/>
        </w:rPr>
        <w:t xml:space="preserve">for </w:t>
      </w:r>
      <w:r w:rsidR="007C7B0B" w:rsidRPr="00BB3747">
        <w:rPr>
          <w:rFonts w:ascii="Times New Roman" w:eastAsia="DengXian" w:hAnsi="Times New Roman"/>
          <w:color w:val="000000" w:themeColor="text1"/>
          <w:sz w:val="21"/>
          <w:szCs w:val="21"/>
        </w:rPr>
        <w:t>per unit of animal output in all scenarios to prevent imbalances between nutritional (protein and energy) supply and livestock requirements.</w:t>
      </w:r>
      <w:r w:rsidR="00F8764D" w:rsidRPr="00BB3747">
        <w:rPr>
          <w:rFonts w:ascii="Times New Roman" w:eastAsia="DengXian" w:hAnsi="Times New Roman"/>
          <w:color w:val="000000" w:themeColor="text1"/>
          <w:sz w:val="21"/>
          <w:szCs w:val="21"/>
        </w:rPr>
        <w:t xml:space="preserve"> </w:t>
      </w:r>
      <w:r w:rsidR="00C60AC0" w:rsidRPr="00BB3747">
        <w:rPr>
          <w:rFonts w:ascii="Times New Roman" w:eastAsia="DengXian" w:hAnsi="Times New Roman"/>
          <w:color w:val="000000" w:themeColor="text1"/>
          <w:sz w:val="21"/>
          <w:szCs w:val="21"/>
          <w:lang w:eastAsia="zh-CN"/>
        </w:rPr>
        <w:t>Since food processing by-products are calculated based on the consumption of food products and specific technical conversion factors, we maintain</w:t>
      </w:r>
      <w:r w:rsidR="00A34B0A">
        <w:rPr>
          <w:rFonts w:ascii="Times New Roman" w:eastAsia="DengXian" w:hAnsi="Times New Roman"/>
          <w:color w:val="000000" w:themeColor="text1"/>
          <w:sz w:val="21"/>
          <w:szCs w:val="21"/>
          <w:lang w:eastAsia="zh-CN"/>
        </w:rPr>
        <w:t>ed</w:t>
      </w:r>
      <w:r w:rsidR="00C60AC0" w:rsidRPr="00BB3747">
        <w:rPr>
          <w:rFonts w:ascii="Times New Roman" w:eastAsia="DengXian" w:hAnsi="Times New Roman"/>
          <w:color w:val="000000" w:themeColor="text1"/>
          <w:sz w:val="21"/>
          <w:szCs w:val="21"/>
          <w:lang w:eastAsia="zh-CN"/>
        </w:rPr>
        <w:t xml:space="preserve"> a constant ratio of by-product output to the consumption of corresponding food products across all scenarios. </w:t>
      </w:r>
    </w:p>
    <w:p w14:paraId="79A76AB0" w14:textId="77777777" w:rsidR="00055CD8" w:rsidRDefault="00055CD8" w:rsidP="00826799">
      <w:pPr>
        <w:jc w:val="both"/>
        <w:rPr>
          <w:rFonts w:ascii="Times New Roman" w:hAnsi="Times New Roman"/>
          <w:color w:val="000000" w:themeColor="text1"/>
          <w:sz w:val="21"/>
          <w:szCs w:val="21"/>
        </w:rPr>
      </w:pPr>
    </w:p>
    <w:p w14:paraId="09E06111" w14:textId="43F3C3B2" w:rsidR="001B3733" w:rsidRPr="00DC4862" w:rsidRDefault="001B3733" w:rsidP="00826799">
      <w:pPr>
        <w:jc w:val="both"/>
        <w:rPr>
          <w:rFonts w:ascii="Times New Roman" w:hAnsi="Times New Roman"/>
          <w:sz w:val="21"/>
          <w:szCs w:val="21"/>
        </w:rPr>
      </w:pPr>
      <w:r w:rsidRPr="00DC4862">
        <w:rPr>
          <w:rFonts w:ascii="Times New Roman" w:hAnsi="Times New Roman"/>
          <w:color w:val="000000" w:themeColor="text1"/>
          <w:sz w:val="21"/>
          <w:szCs w:val="21"/>
        </w:rPr>
        <w:t>When emissions are outputs of the production process, the</w:t>
      </w:r>
      <w:r w:rsidR="00120D32" w:rsidRPr="00DC4862">
        <w:rPr>
          <w:rFonts w:ascii="Times New Roman" w:hAnsi="Times New Roman"/>
          <w:color w:val="000000" w:themeColor="text1"/>
          <w:sz w:val="21"/>
          <w:szCs w:val="21"/>
        </w:rPr>
        <w:t xml:space="preserve"> </w:t>
      </w:r>
      <w:r w:rsidR="00217ACC" w:rsidRPr="00DC4862">
        <w:rPr>
          <w:rFonts w:ascii="Times New Roman" w:hAnsi="Times New Roman"/>
          <w:color w:val="000000" w:themeColor="text1"/>
          <w:sz w:val="21"/>
          <w:szCs w:val="21"/>
        </w:rPr>
        <w:t>emission</w:t>
      </w:r>
      <w:r w:rsidR="00444234" w:rsidRPr="00DC4862">
        <w:rPr>
          <w:rFonts w:ascii="Times New Roman" w:hAnsi="Times New Roman"/>
          <w:color w:val="000000" w:themeColor="text1"/>
          <w:sz w:val="21"/>
          <w:szCs w:val="21"/>
        </w:rPr>
        <w:t xml:space="preserve">s </w:t>
      </w:r>
      <w:r w:rsidR="00E809B1" w:rsidRPr="00DC4862">
        <w:rPr>
          <w:rFonts w:ascii="Times New Roman" w:hAnsi="Times New Roman"/>
          <w:color w:val="000000" w:themeColor="text1"/>
          <w:sz w:val="21"/>
          <w:szCs w:val="21"/>
        </w:rPr>
        <w:t>intensities</w:t>
      </w:r>
      <w:r w:rsidR="00F1782F" w:rsidRPr="00DC4862">
        <w:rPr>
          <w:rFonts w:ascii="Times New Roman" w:hAnsi="Times New Roman"/>
          <w:color w:val="000000" w:themeColor="text1"/>
          <w:sz w:val="21"/>
          <w:szCs w:val="21"/>
        </w:rPr>
        <w:t xml:space="preserve"> </w:t>
      </w:r>
      <w:r w:rsidR="00444234" w:rsidRPr="00DC4862">
        <w:rPr>
          <w:rFonts w:ascii="Times New Roman" w:hAnsi="Times New Roman"/>
          <w:color w:val="000000" w:themeColor="text1"/>
          <w:sz w:val="21"/>
          <w:szCs w:val="21"/>
        </w:rPr>
        <w:t>of</w:t>
      </w:r>
      <w:r w:rsidR="00443D86" w:rsidRPr="00DC4862">
        <w:rPr>
          <w:rFonts w:ascii="Times New Roman" w:hAnsi="Times New Roman"/>
          <w:color w:val="000000" w:themeColor="text1"/>
          <w:sz w:val="21"/>
          <w:szCs w:val="21"/>
        </w:rPr>
        <w:t xml:space="preserve"> greenhous</w:t>
      </w:r>
      <w:r w:rsidR="00821A7D" w:rsidRPr="00DC4862">
        <w:rPr>
          <w:rFonts w:ascii="Times New Roman" w:hAnsi="Times New Roman"/>
          <w:color w:val="000000" w:themeColor="text1"/>
          <w:sz w:val="21"/>
          <w:szCs w:val="21"/>
        </w:rPr>
        <w:t>e gases</w:t>
      </w:r>
      <w:r w:rsidR="00F1782F" w:rsidRPr="00DC4862">
        <w:rPr>
          <w:rFonts w:ascii="Times New Roman" w:hAnsi="Times New Roman"/>
          <w:color w:val="000000" w:themeColor="text1"/>
          <w:sz w:val="21"/>
          <w:szCs w:val="21"/>
        </w:rPr>
        <w:t xml:space="preserve"> (GHGs)</w:t>
      </w:r>
      <w:r w:rsidR="00FA01DB" w:rsidRPr="00DC4862">
        <w:rPr>
          <w:rFonts w:ascii="Times New Roman" w:hAnsi="Times New Roman"/>
          <w:color w:val="000000" w:themeColor="text1"/>
          <w:sz w:val="21"/>
          <w:szCs w:val="21"/>
        </w:rPr>
        <w:t xml:space="preserve"> </w:t>
      </w:r>
      <w:r w:rsidR="00A46F0F" w:rsidRPr="00DC4862">
        <w:rPr>
          <w:rFonts w:ascii="Times New Roman" w:hAnsi="Times New Roman"/>
          <w:sz w:val="21"/>
          <w:szCs w:val="21"/>
        </w:rPr>
        <w:t>(</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ε</m:t>
            </m:r>
          </m:e>
          <m:sub>
            <m:r>
              <w:rPr>
                <w:rFonts w:ascii="Cambria Math" w:hAnsi="Cambria Math"/>
                <w:color w:val="000000" w:themeColor="text1"/>
                <w:sz w:val="21"/>
                <w:szCs w:val="21"/>
              </w:rPr>
              <m:t>gg,i,j</m:t>
            </m:r>
          </m:sub>
        </m:sSub>
      </m:oMath>
      <w:r w:rsidR="00FC398E" w:rsidRPr="00DC4862">
        <w:rPr>
          <w:rFonts w:ascii="Times New Roman" w:hAnsi="Times New Roman"/>
          <w:color w:val="000000" w:themeColor="text1"/>
          <w:sz w:val="21"/>
          <w:szCs w:val="21"/>
        </w:rPr>
        <w:t xml:space="preserve">, </w:t>
      </w:r>
      <w:r w:rsidR="00FC398E" w:rsidRPr="00DC4862">
        <w:rPr>
          <w:rFonts w:ascii="Times New Roman" w:hAnsi="Times New Roman"/>
          <w:color w:val="000000" w:themeColor="text1"/>
          <w:sz w:val="21"/>
          <w:szCs w:val="21"/>
          <w:lang w:eastAsia="zh-CN"/>
        </w:rPr>
        <w:t>kg CO</w:t>
      </w:r>
      <w:r w:rsidR="00FC398E" w:rsidRPr="00DC4862">
        <w:rPr>
          <w:rFonts w:ascii="Times New Roman" w:hAnsi="Times New Roman"/>
          <w:color w:val="000000" w:themeColor="text1"/>
          <w:sz w:val="21"/>
          <w:szCs w:val="21"/>
          <w:vertAlign w:val="subscript"/>
          <w:lang w:eastAsia="zh-CN"/>
        </w:rPr>
        <w:t>2</w:t>
      </w:r>
      <w:r w:rsidR="00FC398E" w:rsidRPr="00DC4862">
        <w:rPr>
          <w:rFonts w:ascii="Times New Roman" w:hAnsi="Times New Roman"/>
          <w:color w:val="000000" w:themeColor="text1"/>
          <w:sz w:val="21"/>
          <w:szCs w:val="21"/>
          <w:lang w:eastAsia="zh-CN"/>
        </w:rPr>
        <w:t xml:space="preserve"> </w:t>
      </w:r>
      <w:r w:rsidR="0051597E" w:rsidRPr="00DC4862">
        <w:rPr>
          <w:rFonts w:ascii="Times New Roman" w:hAnsi="Times New Roman"/>
          <w:color w:val="000000" w:themeColor="text1"/>
          <w:sz w:val="21"/>
          <w:szCs w:val="21"/>
          <w:lang w:eastAsia="zh-CN"/>
        </w:rPr>
        <w:t>equivalent</w:t>
      </w:r>
      <w:r w:rsidR="00FC398E" w:rsidRPr="00DC4862">
        <w:rPr>
          <w:rFonts w:ascii="Times New Roman" w:hAnsi="Times New Roman"/>
          <w:color w:val="000000" w:themeColor="text1"/>
          <w:sz w:val="21"/>
          <w:szCs w:val="21"/>
          <w:lang w:eastAsia="zh-CN"/>
        </w:rPr>
        <w:t xml:space="preserve"> </w:t>
      </w:r>
      <w:r w:rsidR="007E2E13">
        <w:rPr>
          <w:rFonts w:ascii="Times New Roman" w:hAnsi="Times New Roman"/>
          <w:color w:val="000000" w:themeColor="text1"/>
          <w:sz w:val="24"/>
          <w:szCs w:val="24"/>
          <w:lang w:eastAsia="zh-CN"/>
        </w:rPr>
        <w:t>USD</w:t>
      </w:r>
      <w:r w:rsidR="007E2E13" w:rsidRPr="00675EF9">
        <w:rPr>
          <w:rFonts w:ascii="Times New Roman" w:hAnsi="Times New Roman"/>
          <w:color w:val="000000" w:themeColor="text1"/>
          <w:sz w:val="24"/>
          <w:szCs w:val="24"/>
          <w:vertAlign w:val="superscript"/>
          <w:lang w:eastAsia="zh-CN"/>
        </w:rPr>
        <w:t>-1</w:t>
      </w:r>
      <w:r w:rsidR="0092480E" w:rsidRPr="00DC4862">
        <w:rPr>
          <w:rFonts w:ascii="Times New Roman" w:hAnsi="Times New Roman"/>
          <w:color w:val="000000" w:themeColor="text1"/>
          <w:sz w:val="21"/>
          <w:szCs w:val="21"/>
        </w:rPr>
        <w:t xml:space="preserve">), </w:t>
      </w:r>
      <w:r w:rsidR="00A46F0F" w:rsidRPr="00DC4862">
        <w:rPr>
          <w:rFonts w:ascii="Times New Roman" w:hAnsi="Times New Roman"/>
          <w:sz w:val="21"/>
          <w:szCs w:val="21"/>
        </w:rPr>
        <w:t xml:space="preserve">acidification </w:t>
      </w:r>
      <w:r w:rsidR="00EF79E9" w:rsidRPr="00DC4862">
        <w:rPr>
          <w:rFonts w:ascii="Times New Roman" w:hAnsi="Times New Roman"/>
          <w:sz w:val="21"/>
          <w:szCs w:val="21"/>
        </w:rPr>
        <w:t>pollutants</w:t>
      </w:r>
      <w:r w:rsidR="00A46F0F" w:rsidRPr="00DC4862">
        <w:rPr>
          <w:rFonts w:ascii="Times New Roman" w:hAnsi="Times New Roman"/>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ε</m:t>
            </m:r>
          </m:e>
          <m:sub>
            <m:r>
              <w:rPr>
                <w:rFonts w:ascii="Cambria Math" w:hAnsi="Cambria Math"/>
                <w:color w:val="000000" w:themeColor="text1"/>
                <w:sz w:val="21"/>
                <w:szCs w:val="21"/>
              </w:rPr>
              <m:t>ga,i,j</m:t>
            </m:r>
          </m:sub>
        </m:sSub>
      </m:oMath>
      <w:r w:rsidR="0051597E" w:rsidRPr="00DC4862">
        <w:rPr>
          <w:rFonts w:ascii="Times New Roman" w:hAnsi="Times New Roman"/>
          <w:color w:val="000000" w:themeColor="text1"/>
          <w:sz w:val="21"/>
          <w:szCs w:val="21"/>
        </w:rPr>
        <w:t xml:space="preserve">, </w:t>
      </w:r>
      <w:r w:rsidR="0051597E" w:rsidRPr="00DC4862">
        <w:rPr>
          <w:rFonts w:ascii="Times New Roman" w:hAnsi="Times New Roman"/>
          <w:color w:val="000000" w:themeColor="text1"/>
          <w:sz w:val="21"/>
          <w:szCs w:val="21"/>
          <w:lang w:eastAsia="zh-CN"/>
        </w:rPr>
        <w:t>kg NH</w:t>
      </w:r>
      <w:r w:rsidR="0051597E" w:rsidRPr="00DC4862">
        <w:rPr>
          <w:rFonts w:ascii="Times New Roman" w:hAnsi="Times New Roman"/>
          <w:color w:val="000000" w:themeColor="text1"/>
          <w:sz w:val="21"/>
          <w:szCs w:val="21"/>
          <w:vertAlign w:val="subscript"/>
          <w:lang w:eastAsia="zh-CN"/>
        </w:rPr>
        <w:t>3</w:t>
      </w:r>
      <w:r w:rsidR="0051597E" w:rsidRPr="00DC4862">
        <w:rPr>
          <w:rFonts w:ascii="Times New Roman" w:hAnsi="Times New Roman"/>
          <w:color w:val="000000" w:themeColor="text1"/>
          <w:sz w:val="21"/>
          <w:szCs w:val="21"/>
          <w:lang w:eastAsia="zh-CN"/>
        </w:rPr>
        <w:t xml:space="preserve"> equivalent </w:t>
      </w:r>
      <w:r w:rsidR="007E2E13">
        <w:rPr>
          <w:rFonts w:ascii="Times New Roman" w:hAnsi="Times New Roman"/>
          <w:color w:val="000000" w:themeColor="text1"/>
          <w:sz w:val="24"/>
          <w:szCs w:val="24"/>
          <w:lang w:eastAsia="zh-CN"/>
        </w:rPr>
        <w:t>USD</w:t>
      </w:r>
      <w:r w:rsidR="007E2E13" w:rsidRPr="00675EF9">
        <w:rPr>
          <w:rFonts w:ascii="Times New Roman" w:hAnsi="Times New Roman"/>
          <w:color w:val="000000" w:themeColor="text1"/>
          <w:sz w:val="24"/>
          <w:szCs w:val="24"/>
          <w:vertAlign w:val="superscript"/>
          <w:lang w:eastAsia="zh-CN"/>
        </w:rPr>
        <w:t>-1</w:t>
      </w:r>
      <w:r w:rsidR="0092480E" w:rsidRPr="00DC4862">
        <w:rPr>
          <w:rFonts w:ascii="Times New Roman" w:hAnsi="Times New Roman"/>
          <w:color w:val="000000" w:themeColor="text1"/>
          <w:sz w:val="21"/>
          <w:szCs w:val="21"/>
        </w:rPr>
        <w:t xml:space="preserve">), and </w:t>
      </w:r>
      <w:r w:rsidR="00A46F0F" w:rsidRPr="00DC4862">
        <w:rPr>
          <w:rFonts w:ascii="Times New Roman" w:hAnsi="Times New Roman"/>
          <w:sz w:val="21"/>
          <w:szCs w:val="21"/>
        </w:rPr>
        <w:t>eutrophication p</w:t>
      </w:r>
      <w:r w:rsidR="00EF79E9" w:rsidRPr="00DC4862">
        <w:rPr>
          <w:rFonts w:ascii="Times New Roman" w:hAnsi="Times New Roman"/>
          <w:sz w:val="21"/>
          <w:szCs w:val="21"/>
        </w:rPr>
        <w:t>ollutants</w:t>
      </w:r>
      <w:r w:rsidR="00A46F0F" w:rsidRPr="00DC4862">
        <w:rPr>
          <w:rFonts w:ascii="Times New Roman" w:hAnsi="Times New Roman"/>
          <w:sz w:val="21"/>
          <w:szCs w:val="21"/>
        </w:rPr>
        <w:t xml:space="preserve"> (EP,</w:t>
      </w:r>
      <w:r w:rsidR="00A46F0F"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ε</m:t>
            </m:r>
          </m:e>
          <m:sub>
            <m:r>
              <w:rPr>
                <w:rFonts w:ascii="Cambria Math" w:hAnsi="Cambria Math"/>
                <w:color w:val="000000" w:themeColor="text1"/>
                <w:sz w:val="21"/>
                <w:szCs w:val="21"/>
              </w:rPr>
              <m:t>ge,i,j</m:t>
            </m:r>
          </m:sub>
        </m:sSub>
      </m:oMath>
      <w:r w:rsidR="0051597E" w:rsidRPr="00DC4862">
        <w:rPr>
          <w:rFonts w:ascii="Times New Roman" w:hAnsi="Times New Roman"/>
          <w:color w:val="000000" w:themeColor="text1"/>
          <w:sz w:val="21"/>
          <w:szCs w:val="21"/>
        </w:rPr>
        <w:t xml:space="preserve">, </w:t>
      </w:r>
      <w:r w:rsidR="0051597E" w:rsidRPr="00DC4862">
        <w:rPr>
          <w:rFonts w:ascii="Times New Roman" w:hAnsi="Times New Roman"/>
          <w:color w:val="000000" w:themeColor="text1"/>
          <w:sz w:val="21"/>
          <w:szCs w:val="21"/>
          <w:lang w:eastAsia="zh-CN"/>
        </w:rPr>
        <w:t>kg N equivalent</w:t>
      </w:r>
      <w:r w:rsidR="007E2E13" w:rsidRPr="007E2E13">
        <w:rPr>
          <w:rFonts w:ascii="Times New Roman" w:hAnsi="Times New Roman"/>
          <w:color w:val="000000" w:themeColor="text1"/>
          <w:sz w:val="24"/>
          <w:szCs w:val="24"/>
          <w:lang w:eastAsia="zh-CN"/>
        </w:rPr>
        <w:t xml:space="preserve"> </w:t>
      </w:r>
      <w:r w:rsidR="007E2E13">
        <w:rPr>
          <w:rFonts w:ascii="Times New Roman" w:hAnsi="Times New Roman"/>
          <w:color w:val="000000" w:themeColor="text1"/>
          <w:sz w:val="24"/>
          <w:szCs w:val="24"/>
          <w:lang w:eastAsia="zh-CN"/>
        </w:rPr>
        <w:t>USD</w:t>
      </w:r>
      <w:r w:rsidR="007E2E13" w:rsidRPr="00675EF9">
        <w:rPr>
          <w:rFonts w:ascii="Times New Roman" w:hAnsi="Times New Roman"/>
          <w:color w:val="000000" w:themeColor="text1"/>
          <w:sz w:val="24"/>
          <w:szCs w:val="24"/>
          <w:vertAlign w:val="superscript"/>
          <w:lang w:eastAsia="zh-CN"/>
        </w:rPr>
        <w:t>-1</w:t>
      </w:r>
      <w:r w:rsidR="0092480E" w:rsidRPr="00DC4862">
        <w:rPr>
          <w:rFonts w:ascii="Times New Roman" w:hAnsi="Times New Roman"/>
          <w:color w:val="000000" w:themeColor="text1"/>
          <w:sz w:val="21"/>
          <w:szCs w:val="21"/>
        </w:rPr>
        <w:t>)</w:t>
      </w:r>
      <w:r w:rsidRPr="00DC4862">
        <w:rPr>
          <w:rFonts w:ascii="Times New Roman" w:hAnsi="Times New Roman"/>
          <w:color w:val="000000" w:themeColor="text1"/>
          <w:sz w:val="21"/>
          <w:szCs w:val="21"/>
        </w:rPr>
        <w:t xml:space="preserve"> </w:t>
      </w:r>
      <w:r w:rsidR="00F1782F" w:rsidRPr="00DC4862">
        <w:rPr>
          <w:rFonts w:ascii="Times New Roman" w:hAnsi="Times New Roman"/>
          <w:color w:val="000000" w:themeColor="text1"/>
          <w:sz w:val="21"/>
          <w:szCs w:val="21"/>
        </w:rPr>
        <w:t>f</w:t>
      </w:r>
      <w:r w:rsidR="00A82F16" w:rsidRPr="00DC4862">
        <w:rPr>
          <w:rFonts w:ascii="Times New Roman" w:hAnsi="Times New Roman"/>
          <w:color w:val="000000" w:themeColor="text1"/>
          <w:sz w:val="21"/>
          <w:szCs w:val="21"/>
        </w:rPr>
        <w:t>rom</w:t>
      </w:r>
      <w:r w:rsidRPr="00DC4862">
        <w:rPr>
          <w:rFonts w:ascii="Times New Roman" w:hAnsi="Times New Roman"/>
          <w:sz w:val="21"/>
          <w:szCs w:val="21"/>
        </w:rPr>
        <w:t xml:space="preserve"> producer </w:t>
      </w:r>
      <m:oMath>
        <m:r>
          <w:rPr>
            <w:rFonts w:ascii="Cambria Math" w:hAnsi="Cambria Math"/>
            <w:sz w:val="21"/>
            <w:szCs w:val="21"/>
          </w:rPr>
          <m:t>j</m:t>
        </m:r>
      </m:oMath>
      <w:r w:rsidRPr="00DC4862">
        <w:rPr>
          <w:rFonts w:ascii="Times New Roman" w:hAnsi="Times New Roman"/>
          <w:sz w:val="21"/>
          <w:szCs w:val="21"/>
        </w:rPr>
        <w:t xml:space="preserve"> in region </w:t>
      </w:r>
      <m:oMath>
        <m:r>
          <w:rPr>
            <w:rFonts w:ascii="Cambria Math" w:hAnsi="Cambria Math"/>
            <w:sz w:val="21"/>
            <w:szCs w:val="21"/>
          </w:rPr>
          <m:t>i</m:t>
        </m:r>
      </m:oMath>
      <w:r w:rsidRPr="00DC4862">
        <w:rPr>
          <w:rFonts w:ascii="Times New Roman" w:hAnsi="Times New Roman"/>
          <w:color w:val="000000" w:themeColor="text1"/>
          <w:sz w:val="21"/>
          <w:szCs w:val="21"/>
        </w:rPr>
        <w:t xml:space="preserve"> </w:t>
      </w:r>
      <w:r w:rsidR="00F27966" w:rsidRPr="00DC4862">
        <w:rPr>
          <w:rFonts w:ascii="Times New Roman" w:hAnsi="Times New Roman"/>
          <w:color w:val="000000" w:themeColor="text1"/>
          <w:sz w:val="21"/>
          <w:szCs w:val="21"/>
        </w:rPr>
        <w:t>are</w:t>
      </w:r>
      <w:r w:rsidRPr="00DC4862">
        <w:rPr>
          <w:rFonts w:ascii="Times New Roman" w:hAnsi="Times New Roman"/>
          <w:color w:val="000000" w:themeColor="text1"/>
          <w:sz w:val="21"/>
          <w:szCs w:val="21"/>
        </w:rPr>
        <w:t xml:space="preserve"> calculated as: </w:t>
      </w:r>
    </w:p>
    <w:p w14:paraId="7FF883D7" w14:textId="1BCC57A2" w:rsidR="001B3733" w:rsidRPr="00DC4862" w:rsidRDefault="001B3733"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lastRenderedPageBreak/>
        <w:tab/>
      </w:r>
      <m:oMath>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ε</m:t>
            </m:r>
          </m:e>
          <m:sub>
            <m:r>
              <w:rPr>
                <w:rFonts w:ascii="Cambria Math" w:eastAsiaTheme="minorEastAsia" w:hAnsi="Cambria Math"/>
                <w:color w:val="000000" w:themeColor="text1"/>
                <w:kern w:val="0"/>
                <w:sz w:val="21"/>
                <w:lang w:val="en-GB"/>
              </w:rPr>
              <m:t>gg,i,j</m:t>
            </m:r>
          </m:sub>
        </m:sSub>
        <m:r>
          <m:rPr>
            <m:sty m:val="p"/>
          </m:rPr>
          <w:rPr>
            <w:rFonts w:ascii="Cambria Math" w:eastAsiaTheme="minorEastAsia" w:hAnsi="Cambria Math"/>
            <w:kern w:val="0"/>
            <w:sz w:val="21"/>
            <w:lang w:val="en-GB"/>
          </w:rPr>
          <m:t>=</m:t>
        </m:r>
        <m:f>
          <m:fPr>
            <m:ctrlPr>
              <w:rPr>
                <w:rFonts w:ascii="Cambria Math" w:eastAsiaTheme="minorEastAsia" w:hAnsi="Cambria Math"/>
                <w:i/>
                <w:color w:val="000000" w:themeColor="text1"/>
                <w:sz w:val="21"/>
                <w:lang w:val="en-GB"/>
              </w:rPr>
            </m:ctrlPr>
          </m:fPr>
          <m:num>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m:t>
                </m:r>
              </m:e>
              <m:sub>
                <m:r>
                  <w:rPr>
                    <w:rFonts w:ascii="Cambria Math" w:eastAsiaTheme="minorEastAsia" w:hAnsi="Cambria Math"/>
                    <w:color w:val="000000" w:themeColor="text1"/>
                    <w:kern w:val="0"/>
                    <w:sz w:val="21"/>
                    <w:lang w:val="en-GB"/>
                  </w:rPr>
                  <m:t>gg,i,j</m:t>
                </m:r>
              </m:sub>
              <m:sup>
                <m:r>
                  <w:rPr>
                    <w:rFonts w:ascii="Cambria Math" w:eastAsiaTheme="minorEastAsia" w:hAnsi="Cambria Math"/>
                    <w:color w:val="000000" w:themeColor="text1"/>
                    <w:kern w:val="0"/>
                    <w:sz w:val="21"/>
                    <w:lang w:val="en-GB"/>
                  </w:rPr>
                  <m:t>+0</m:t>
                </m:r>
              </m:sup>
            </m:sSubSup>
          </m:num>
          <m:den>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Y</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0</m:t>
                </m:r>
              </m:sup>
            </m:sSubSup>
          </m:den>
        </m:f>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4</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68A8837C" w14:textId="1FD062A6" w:rsidR="00F27966" w:rsidRPr="00DC4862" w:rsidRDefault="00F27966"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ε</m:t>
            </m:r>
          </m:e>
          <m:sub>
            <m:r>
              <w:rPr>
                <w:rFonts w:ascii="Cambria Math" w:eastAsiaTheme="minorEastAsia" w:hAnsi="Cambria Math"/>
                <w:color w:val="000000" w:themeColor="text1"/>
                <w:kern w:val="0"/>
                <w:sz w:val="21"/>
                <w:lang w:val="en-GB"/>
              </w:rPr>
              <m:t>ga,i,j</m:t>
            </m:r>
          </m:sub>
        </m:sSub>
        <m:r>
          <m:rPr>
            <m:sty m:val="p"/>
          </m:rPr>
          <w:rPr>
            <w:rFonts w:ascii="Cambria Math" w:eastAsiaTheme="minorEastAsia" w:hAnsi="Cambria Math"/>
            <w:kern w:val="0"/>
            <w:sz w:val="21"/>
            <w:lang w:val="en-GB"/>
          </w:rPr>
          <m:t>=</m:t>
        </m:r>
        <m:f>
          <m:fPr>
            <m:ctrlPr>
              <w:rPr>
                <w:rFonts w:ascii="Cambria Math" w:eastAsiaTheme="minorEastAsia" w:hAnsi="Cambria Math"/>
                <w:i/>
                <w:color w:val="000000" w:themeColor="text1"/>
                <w:sz w:val="21"/>
                <w:lang w:val="en-GB"/>
              </w:rPr>
            </m:ctrlPr>
          </m:fPr>
          <m:num>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m:t>
                </m:r>
              </m:e>
              <m:sub>
                <m:r>
                  <w:rPr>
                    <w:rFonts w:ascii="Cambria Math" w:eastAsiaTheme="minorEastAsia" w:hAnsi="Cambria Math"/>
                    <w:color w:val="000000" w:themeColor="text1"/>
                    <w:kern w:val="0"/>
                    <w:sz w:val="21"/>
                    <w:lang w:val="en-GB"/>
                  </w:rPr>
                  <m:t>ga,i,j</m:t>
                </m:r>
              </m:sub>
              <m:sup>
                <m:r>
                  <w:rPr>
                    <w:rFonts w:ascii="Cambria Math" w:eastAsiaTheme="minorEastAsia" w:hAnsi="Cambria Math"/>
                    <w:color w:val="000000" w:themeColor="text1"/>
                    <w:kern w:val="0"/>
                    <w:sz w:val="21"/>
                    <w:lang w:val="en-GB"/>
                  </w:rPr>
                  <m:t>+0</m:t>
                </m:r>
              </m:sup>
            </m:sSubSup>
          </m:num>
          <m:den>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Y</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0</m:t>
                </m:r>
              </m:sup>
            </m:sSubSup>
          </m:den>
        </m:f>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5</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6A49CF24" w14:textId="758C4774" w:rsidR="00F27966" w:rsidRPr="00DC4862" w:rsidRDefault="00F27966"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ε</m:t>
            </m:r>
          </m:e>
          <m:sub>
            <m:r>
              <w:rPr>
                <w:rFonts w:ascii="Cambria Math" w:eastAsiaTheme="minorEastAsia" w:hAnsi="Cambria Math"/>
                <w:color w:val="000000" w:themeColor="text1"/>
                <w:kern w:val="0"/>
                <w:sz w:val="21"/>
                <w:lang w:val="en-GB"/>
              </w:rPr>
              <m:t>ge,i,j</m:t>
            </m:r>
          </m:sub>
        </m:sSub>
        <m:r>
          <m:rPr>
            <m:sty m:val="p"/>
          </m:rPr>
          <w:rPr>
            <w:rFonts w:ascii="Cambria Math" w:eastAsiaTheme="minorEastAsia" w:hAnsi="Cambria Math"/>
            <w:kern w:val="0"/>
            <w:sz w:val="21"/>
            <w:lang w:val="en-GB"/>
          </w:rPr>
          <m:t>=</m:t>
        </m:r>
        <m:f>
          <m:fPr>
            <m:ctrlPr>
              <w:rPr>
                <w:rFonts w:ascii="Cambria Math" w:eastAsiaTheme="minorEastAsia" w:hAnsi="Cambria Math"/>
                <w:i/>
                <w:color w:val="000000" w:themeColor="text1"/>
                <w:sz w:val="21"/>
                <w:lang w:val="en-GB"/>
              </w:rPr>
            </m:ctrlPr>
          </m:fPr>
          <m:num>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m:t>
                </m:r>
              </m:e>
              <m:sub>
                <m:r>
                  <w:rPr>
                    <w:rFonts w:ascii="Cambria Math" w:eastAsiaTheme="minorEastAsia" w:hAnsi="Cambria Math"/>
                    <w:color w:val="000000" w:themeColor="text1"/>
                    <w:kern w:val="0"/>
                    <w:sz w:val="21"/>
                    <w:lang w:val="en-GB"/>
                  </w:rPr>
                  <m:t>ge,i,j</m:t>
                </m:r>
              </m:sub>
              <m:sup>
                <m:r>
                  <w:rPr>
                    <w:rFonts w:ascii="Cambria Math" w:eastAsiaTheme="minorEastAsia" w:hAnsi="Cambria Math"/>
                    <w:color w:val="000000" w:themeColor="text1"/>
                    <w:kern w:val="0"/>
                    <w:sz w:val="21"/>
                    <w:lang w:val="en-GB"/>
                  </w:rPr>
                  <m:t>+0</m:t>
                </m:r>
              </m:sup>
            </m:sSubSup>
          </m:num>
          <m:den>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Y</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0</m:t>
                </m:r>
              </m:sup>
            </m:sSubSup>
          </m:den>
        </m:f>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6</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7BE6D7EC" w14:textId="45E9F301" w:rsidR="001B3733" w:rsidRPr="00DC4862" w:rsidRDefault="001B3733"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where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EM</m:t>
            </m:r>
          </m:e>
          <m:sub>
            <m:r>
              <w:rPr>
                <w:rFonts w:ascii="Cambria Math" w:hAnsi="Cambria Math"/>
                <w:color w:val="000000" w:themeColor="text1"/>
                <w:sz w:val="21"/>
                <w:szCs w:val="21"/>
              </w:rPr>
              <m:t>gg,i,j</m:t>
            </m:r>
          </m:sub>
          <m:sup>
            <m:r>
              <w:rPr>
                <w:rFonts w:ascii="Cambria Math" w:hAnsi="Cambria Math"/>
                <w:color w:val="000000" w:themeColor="text1"/>
                <w:sz w:val="21"/>
                <w:szCs w:val="21"/>
              </w:rPr>
              <m:t>+0</m:t>
            </m:r>
          </m:sup>
        </m:sSubSup>
      </m:oMath>
      <w:r w:rsidRPr="00DC4862">
        <w:rPr>
          <w:rFonts w:ascii="Times New Roman" w:hAnsi="Times New Roman"/>
          <w:color w:val="000000" w:themeColor="text1"/>
          <w:sz w:val="21"/>
          <w:szCs w:val="21"/>
        </w:rPr>
        <w:t xml:space="preserve"> is the emissions </w:t>
      </w:r>
      <w:r w:rsidRPr="00DC4862">
        <w:rPr>
          <w:rFonts w:ascii="Times New Roman" w:hAnsi="Times New Roman"/>
          <w:sz w:val="21"/>
          <w:szCs w:val="21"/>
        </w:rPr>
        <w:t xml:space="preserve">of </w:t>
      </w:r>
      <w:r w:rsidR="000706DC" w:rsidRPr="00DC4862">
        <w:rPr>
          <w:rFonts w:ascii="Times New Roman" w:hAnsi="Times New Roman"/>
          <w:sz w:val="21"/>
          <w:szCs w:val="21"/>
        </w:rPr>
        <w:t>GHGs</w:t>
      </w:r>
      <w:r w:rsidRPr="00DC4862">
        <w:rPr>
          <w:rFonts w:ascii="Times New Roman" w:hAnsi="Times New Roman"/>
          <w:sz w:val="21"/>
          <w:szCs w:val="21"/>
        </w:rPr>
        <w:t xml:space="preserve"> </w:t>
      </w:r>
      <m:oMath>
        <m:r>
          <w:rPr>
            <w:rFonts w:ascii="Cambria Math" w:hAnsi="Cambria Math"/>
            <w:sz w:val="21"/>
            <w:szCs w:val="21"/>
          </w:rPr>
          <m:t>g</m:t>
        </m:r>
        <m:r>
          <w:rPr>
            <w:rFonts w:ascii="Cambria Math" w:hAnsi="Cambria Math"/>
            <w:color w:val="000000" w:themeColor="text1"/>
            <w:sz w:val="21"/>
            <w:szCs w:val="21"/>
          </w:rPr>
          <m:t>g</m:t>
        </m:r>
      </m:oMath>
      <w:r w:rsidRPr="00DC4862">
        <w:rPr>
          <w:rFonts w:ascii="Times New Roman" w:hAnsi="Times New Roman"/>
          <w:sz w:val="21"/>
          <w:szCs w:val="21"/>
        </w:rPr>
        <w:t xml:space="preserve"> (</w:t>
      </w:r>
      <m:oMath>
        <m:r>
          <w:rPr>
            <w:rFonts w:ascii="Cambria Math" w:hAnsi="Cambria Math"/>
            <w:sz w:val="21"/>
            <w:szCs w:val="21"/>
          </w:rPr>
          <m:t>g</m:t>
        </m:r>
        <m:r>
          <w:rPr>
            <w:rFonts w:ascii="Cambria Math" w:hAnsi="Cambria Math"/>
            <w:color w:val="000000" w:themeColor="text1"/>
            <w:sz w:val="21"/>
            <w:szCs w:val="21"/>
          </w:rPr>
          <m:t>g</m:t>
        </m:r>
      </m:oMath>
      <w:r w:rsidRPr="00DC4862">
        <w:rPr>
          <w:rFonts w:ascii="Times New Roman" w:hAnsi="Times New Roman"/>
          <w:color w:val="000000" w:themeColor="text1"/>
          <w:sz w:val="21"/>
          <w:szCs w:val="21"/>
        </w:rPr>
        <w:t>=CO</w:t>
      </w:r>
      <w:r w:rsidRPr="00DC4862">
        <w:rPr>
          <w:rFonts w:ascii="Times New Roman" w:hAnsi="Times New Roman"/>
          <w:color w:val="000000" w:themeColor="text1"/>
          <w:sz w:val="21"/>
          <w:szCs w:val="21"/>
          <w:vertAlign w:val="subscript"/>
        </w:rPr>
        <w:t>2</w:t>
      </w:r>
      <w:r w:rsidRPr="00DC4862">
        <w:rPr>
          <w:rFonts w:ascii="Times New Roman" w:hAnsi="Times New Roman"/>
          <w:color w:val="000000" w:themeColor="text1"/>
          <w:sz w:val="21"/>
          <w:szCs w:val="21"/>
        </w:rPr>
        <w:t>, CH</w:t>
      </w:r>
      <w:r w:rsidRPr="00DC4862">
        <w:rPr>
          <w:rFonts w:ascii="Times New Roman" w:hAnsi="Times New Roman"/>
          <w:color w:val="000000" w:themeColor="text1"/>
          <w:sz w:val="21"/>
          <w:szCs w:val="21"/>
          <w:vertAlign w:val="subscript"/>
        </w:rPr>
        <w:t>4</w:t>
      </w:r>
      <w:r w:rsidRPr="00DC4862">
        <w:rPr>
          <w:rFonts w:ascii="Times New Roman" w:hAnsi="Times New Roman"/>
          <w:color w:val="000000" w:themeColor="text1"/>
          <w:sz w:val="21"/>
          <w:szCs w:val="21"/>
        </w:rPr>
        <w:t>, and N</w:t>
      </w:r>
      <w:r w:rsidRPr="00DC4862">
        <w:rPr>
          <w:rFonts w:ascii="Times New Roman" w:hAnsi="Times New Roman"/>
          <w:color w:val="000000" w:themeColor="text1"/>
          <w:sz w:val="21"/>
          <w:szCs w:val="21"/>
          <w:vertAlign w:val="subscript"/>
        </w:rPr>
        <w:t>2</w:t>
      </w:r>
      <w:r w:rsidRPr="00DC4862">
        <w:rPr>
          <w:rFonts w:ascii="Times New Roman" w:hAnsi="Times New Roman"/>
          <w:color w:val="000000" w:themeColor="text1"/>
          <w:sz w:val="21"/>
          <w:szCs w:val="21"/>
        </w:rPr>
        <w:t>O</w:t>
      </w:r>
      <w:r w:rsidR="002259C8" w:rsidRPr="00DC4862">
        <w:rPr>
          <w:rFonts w:ascii="Times New Roman" w:hAnsi="Times New Roman"/>
          <w:color w:val="000000" w:themeColor="text1"/>
          <w:sz w:val="21"/>
          <w:szCs w:val="21"/>
          <w:lang w:eastAsia="zh-CN"/>
        </w:rPr>
        <w:t xml:space="preserve"> emissions</w:t>
      </w:r>
      <w:r w:rsidRPr="00DC4862">
        <w:rPr>
          <w:rFonts w:ascii="Times New Roman" w:hAnsi="Times New Roman"/>
          <w:sz w:val="21"/>
          <w:szCs w:val="21"/>
        </w:rPr>
        <w:t xml:space="preserve">) </w:t>
      </w:r>
      <w:r w:rsidR="000706DC" w:rsidRPr="00DC4862">
        <w:rPr>
          <w:rFonts w:ascii="Times New Roman" w:hAnsi="Times New Roman"/>
          <w:sz w:val="21"/>
          <w:szCs w:val="21"/>
        </w:rPr>
        <w:t>f</w:t>
      </w:r>
      <w:r w:rsidR="00A82F16" w:rsidRPr="00DC4862">
        <w:rPr>
          <w:rFonts w:ascii="Times New Roman" w:hAnsi="Times New Roman"/>
          <w:sz w:val="21"/>
          <w:szCs w:val="21"/>
        </w:rPr>
        <w:t>rom</w:t>
      </w:r>
      <w:r w:rsidRPr="00DC4862">
        <w:rPr>
          <w:rFonts w:ascii="Times New Roman" w:hAnsi="Times New Roman"/>
          <w:sz w:val="21"/>
          <w:szCs w:val="21"/>
        </w:rPr>
        <w:t xml:space="preserve"> producer </w:t>
      </w:r>
      <m:oMath>
        <m:r>
          <w:rPr>
            <w:rFonts w:ascii="Cambria Math" w:hAnsi="Cambria Math"/>
            <w:sz w:val="21"/>
            <w:szCs w:val="21"/>
          </w:rPr>
          <m:t>j</m:t>
        </m:r>
      </m:oMath>
      <w:r w:rsidRPr="00DC4862">
        <w:rPr>
          <w:rFonts w:ascii="Times New Roman" w:hAnsi="Times New Roman"/>
          <w:sz w:val="21"/>
          <w:szCs w:val="21"/>
        </w:rPr>
        <w:t xml:space="preserve"> in region </w:t>
      </w:r>
      <m:oMath>
        <m:r>
          <w:rPr>
            <w:rFonts w:ascii="Cambria Math" w:hAnsi="Cambria Math"/>
            <w:sz w:val="21"/>
            <w:szCs w:val="21"/>
          </w:rPr>
          <m:t>i</m:t>
        </m:r>
      </m:oMath>
      <w:r w:rsidRPr="00DC4862">
        <w:rPr>
          <w:rFonts w:ascii="Times New Roman" w:hAnsi="Times New Roman"/>
          <w:color w:val="000000" w:themeColor="text1"/>
          <w:sz w:val="21"/>
          <w:szCs w:val="21"/>
        </w:rPr>
        <w:t xml:space="preserve"> in the base run.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EM</m:t>
            </m:r>
          </m:e>
          <m:sub>
            <m:r>
              <w:rPr>
                <w:rFonts w:ascii="Cambria Math" w:hAnsi="Cambria Math"/>
                <w:color w:val="000000" w:themeColor="text1"/>
                <w:sz w:val="21"/>
                <w:szCs w:val="21"/>
              </w:rPr>
              <m:t>ga,i,j</m:t>
            </m:r>
          </m:sub>
          <m:sup>
            <m:r>
              <w:rPr>
                <w:rFonts w:ascii="Cambria Math" w:hAnsi="Cambria Math"/>
                <w:color w:val="000000" w:themeColor="text1"/>
                <w:sz w:val="21"/>
                <w:szCs w:val="21"/>
              </w:rPr>
              <m:t>+0</m:t>
            </m:r>
          </m:sup>
        </m:sSubSup>
      </m:oMath>
      <w:r w:rsidR="0006772E" w:rsidRPr="00DC4862">
        <w:rPr>
          <w:rFonts w:ascii="Times New Roman" w:hAnsi="Times New Roman"/>
          <w:color w:val="000000" w:themeColor="text1"/>
          <w:sz w:val="21"/>
          <w:szCs w:val="21"/>
        </w:rPr>
        <w:t xml:space="preserve"> is the emissions </w:t>
      </w:r>
      <w:r w:rsidR="0006772E" w:rsidRPr="00DC4862">
        <w:rPr>
          <w:rFonts w:ascii="Times New Roman" w:hAnsi="Times New Roman"/>
          <w:sz w:val="21"/>
          <w:szCs w:val="21"/>
        </w:rPr>
        <w:t xml:space="preserve">of </w:t>
      </w:r>
      <w:r w:rsidR="000706DC" w:rsidRPr="00DC4862">
        <w:rPr>
          <w:rFonts w:ascii="Times New Roman" w:hAnsi="Times New Roman"/>
          <w:sz w:val="21"/>
          <w:szCs w:val="21"/>
        </w:rPr>
        <w:t>acidification pollutants</w:t>
      </w:r>
      <w:r w:rsidR="0006772E" w:rsidRPr="00DC4862">
        <w:rPr>
          <w:rFonts w:ascii="Times New Roman" w:hAnsi="Times New Roman"/>
          <w:sz w:val="21"/>
          <w:szCs w:val="21"/>
        </w:rPr>
        <w:t xml:space="preserve"> </w:t>
      </w:r>
      <m:oMath>
        <m:r>
          <w:rPr>
            <w:rFonts w:ascii="Cambria Math" w:hAnsi="Cambria Math"/>
            <w:sz w:val="21"/>
            <w:szCs w:val="21"/>
          </w:rPr>
          <m:t>g</m:t>
        </m:r>
        <m:r>
          <w:rPr>
            <w:rFonts w:ascii="Cambria Math" w:hAnsi="Cambria Math"/>
            <w:color w:val="000000" w:themeColor="text1"/>
            <w:sz w:val="21"/>
            <w:szCs w:val="21"/>
          </w:rPr>
          <m:t>a</m:t>
        </m:r>
      </m:oMath>
      <w:r w:rsidR="0006772E" w:rsidRPr="00DC4862">
        <w:rPr>
          <w:rFonts w:ascii="Times New Roman" w:hAnsi="Times New Roman"/>
          <w:sz w:val="21"/>
          <w:szCs w:val="21"/>
        </w:rPr>
        <w:t xml:space="preserve"> (</w:t>
      </w:r>
      <m:oMath>
        <m:r>
          <w:rPr>
            <w:rFonts w:ascii="Cambria Math" w:hAnsi="Cambria Math"/>
            <w:sz w:val="21"/>
            <w:szCs w:val="21"/>
          </w:rPr>
          <m:t>g</m:t>
        </m:r>
        <m:r>
          <w:rPr>
            <w:rFonts w:ascii="Cambria Math" w:hAnsi="Cambria Math"/>
            <w:color w:val="000000" w:themeColor="text1"/>
            <w:sz w:val="21"/>
            <w:szCs w:val="21"/>
          </w:rPr>
          <m:t>a</m:t>
        </m:r>
      </m:oMath>
      <w:r w:rsidR="0006772E" w:rsidRPr="00DC4862">
        <w:rPr>
          <w:rFonts w:ascii="Times New Roman" w:hAnsi="Times New Roman"/>
          <w:color w:val="000000" w:themeColor="text1"/>
          <w:sz w:val="21"/>
          <w:szCs w:val="21"/>
        </w:rPr>
        <w:t>=</w:t>
      </w:r>
      <w:r w:rsidR="00514A20" w:rsidRPr="00DC4862">
        <w:rPr>
          <w:rFonts w:ascii="Times New Roman" w:hAnsi="Times New Roman"/>
          <w:color w:val="000000" w:themeColor="text1"/>
          <w:sz w:val="21"/>
          <w:szCs w:val="21"/>
        </w:rPr>
        <w:t>NH</w:t>
      </w:r>
      <w:r w:rsidR="00514A20" w:rsidRPr="00DC4862">
        <w:rPr>
          <w:rFonts w:ascii="Times New Roman" w:hAnsi="Times New Roman"/>
          <w:color w:val="000000" w:themeColor="text1"/>
          <w:sz w:val="21"/>
          <w:szCs w:val="21"/>
          <w:vertAlign w:val="subscript"/>
        </w:rPr>
        <w:t>3</w:t>
      </w:r>
      <w:r w:rsidR="0006772E" w:rsidRPr="00DC4862">
        <w:rPr>
          <w:rFonts w:ascii="Times New Roman" w:hAnsi="Times New Roman"/>
          <w:color w:val="000000" w:themeColor="text1"/>
          <w:sz w:val="21"/>
          <w:szCs w:val="21"/>
        </w:rPr>
        <w:t xml:space="preserve">, </w:t>
      </w:r>
      <w:r w:rsidR="00514A20" w:rsidRPr="00DC4862">
        <w:rPr>
          <w:rFonts w:ascii="Times New Roman" w:hAnsi="Times New Roman"/>
          <w:color w:val="000000" w:themeColor="text1"/>
          <w:sz w:val="21"/>
          <w:szCs w:val="21"/>
        </w:rPr>
        <w:t>NO</w:t>
      </w:r>
      <w:r w:rsidR="00514A20" w:rsidRPr="00DC4862">
        <w:rPr>
          <w:rFonts w:ascii="Times New Roman" w:hAnsi="Times New Roman"/>
          <w:color w:val="000000" w:themeColor="text1"/>
          <w:sz w:val="21"/>
          <w:szCs w:val="21"/>
          <w:vertAlign w:val="subscript"/>
        </w:rPr>
        <w:t>x</w:t>
      </w:r>
      <w:r w:rsidR="0006772E" w:rsidRPr="00DC4862">
        <w:rPr>
          <w:rFonts w:ascii="Times New Roman" w:hAnsi="Times New Roman"/>
          <w:color w:val="000000" w:themeColor="text1"/>
          <w:sz w:val="21"/>
          <w:szCs w:val="21"/>
        </w:rPr>
        <w:t xml:space="preserve">, and </w:t>
      </w:r>
      <w:r w:rsidR="00514A20" w:rsidRPr="00DC4862">
        <w:rPr>
          <w:rFonts w:ascii="Times New Roman" w:hAnsi="Times New Roman"/>
          <w:color w:val="000000" w:themeColor="text1"/>
          <w:sz w:val="21"/>
          <w:szCs w:val="21"/>
        </w:rPr>
        <w:t>SO</w:t>
      </w:r>
      <w:r w:rsidR="0006772E" w:rsidRPr="00DC4862">
        <w:rPr>
          <w:rFonts w:ascii="Times New Roman" w:hAnsi="Times New Roman"/>
          <w:color w:val="000000" w:themeColor="text1"/>
          <w:sz w:val="21"/>
          <w:szCs w:val="21"/>
          <w:vertAlign w:val="subscript"/>
        </w:rPr>
        <w:t>2</w:t>
      </w:r>
      <w:r w:rsidR="0006772E" w:rsidRPr="00DC4862">
        <w:rPr>
          <w:rFonts w:ascii="Times New Roman" w:hAnsi="Times New Roman"/>
          <w:color w:val="000000" w:themeColor="text1"/>
          <w:sz w:val="21"/>
          <w:szCs w:val="21"/>
          <w:lang w:eastAsia="zh-CN"/>
        </w:rPr>
        <w:t xml:space="preserve"> emissions</w:t>
      </w:r>
      <w:r w:rsidR="0006772E" w:rsidRPr="00DC4862">
        <w:rPr>
          <w:rFonts w:ascii="Times New Roman" w:hAnsi="Times New Roman"/>
          <w:sz w:val="21"/>
          <w:szCs w:val="21"/>
        </w:rPr>
        <w:t xml:space="preserve">) </w:t>
      </w:r>
      <w:r w:rsidR="000706DC" w:rsidRPr="00DC4862">
        <w:rPr>
          <w:rFonts w:ascii="Times New Roman" w:hAnsi="Times New Roman"/>
          <w:sz w:val="21"/>
          <w:szCs w:val="21"/>
        </w:rPr>
        <w:t>f</w:t>
      </w:r>
      <w:r w:rsidR="00A82F16" w:rsidRPr="00DC4862">
        <w:rPr>
          <w:rFonts w:ascii="Times New Roman" w:hAnsi="Times New Roman"/>
          <w:sz w:val="21"/>
          <w:szCs w:val="21"/>
        </w:rPr>
        <w:t>rom</w:t>
      </w:r>
      <w:r w:rsidR="0006772E" w:rsidRPr="00DC4862">
        <w:rPr>
          <w:rFonts w:ascii="Times New Roman" w:hAnsi="Times New Roman"/>
          <w:sz w:val="21"/>
          <w:szCs w:val="21"/>
        </w:rPr>
        <w:t xml:space="preserve"> producer </w:t>
      </w:r>
      <m:oMath>
        <m:r>
          <w:rPr>
            <w:rFonts w:ascii="Cambria Math" w:hAnsi="Cambria Math"/>
            <w:sz w:val="21"/>
            <w:szCs w:val="21"/>
          </w:rPr>
          <m:t>j</m:t>
        </m:r>
      </m:oMath>
      <w:r w:rsidR="0006772E" w:rsidRPr="00DC4862">
        <w:rPr>
          <w:rFonts w:ascii="Times New Roman" w:hAnsi="Times New Roman"/>
          <w:sz w:val="21"/>
          <w:szCs w:val="21"/>
        </w:rPr>
        <w:t xml:space="preserve"> in region </w:t>
      </w:r>
      <m:oMath>
        <m:r>
          <w:rPr>
            <w:rFonts w:ascii="Cambria Math" w:hAnsi="Cambria Math"/>
            <w:sz w:val="21"/>
            <w:szCs w:val="21"/>
          </w:rPr>
          <m:t>i</m:t>
        </m:r>
      </m:oMath>
      <w:r w:rsidR="0006772E" w:rsidRPr="00DC4862">
        <w:rPr>
          <w:rFonts w:ascii="Times New Roman" w:hAnsi="Times New Roman"/>
          <w:color w:val="000000" w:themeColor="text1"/>
          <w:sz w:val="21"/>
          <w:szCs w:val="21"/>
        </w:rPr>
        <w:t xml:space="preserve"> in the base run.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EM</m:t>
            </m:r>
          </m:e>
          <m:sub>
            <m:r>
              <w:rPr>
                <w:rFonts w:ascii="Cambria Math" w:hAnsi="Cambria Math"/>
                <w:color w:val="000000" w:themeColor="text1"/>
                <w:sz w:val="21"/>
                <w:szCs w:val="21"/>
              </w:rPr>
              <m:t>ge,i,j</m:t>
            </m:r>
          </m:sub>
          <m:sup>
            <m:r>
              <w:rPr>
                <w:rFonts w:ascii="Cambria Math" w:hAnsi="Cambria Math"/>
                <w:color w:val="000000" w:themeColor="text1"/>
                <w:sz w:val="21"/>
                <w:szCs w:val="21"/>
              </w:rPr>
              <m:t>+0</m:t>
            </m:r>
          </m:sup>
        </m:sSubSup>
      </m:oMath>
      <w:r w:rsidR="00107851" w:rsidRPr="00DC4862">
        <w:rPr>
          <w:rFonts w:ascii="Times New Roman" w:hAnsi="Times New Roman"/>
          <w:color w:val="000000" w:themeColor="text1"/>
          <w:sz w:val="21"/>
          <w:szCs w:val="21"/>
        </w:rPr>
        <w:t xml:space="preserve"> is </w:t>
      </w:r>
      <w:r w:rsidR="005A1B92" w:rsidRPr="00DC4862">
        <w:rPr>
          <w:rFonts w:ascii="Times New Roman" w:hAnsi="Times New Roman"/>
          <w:color w:val="000000" w:themeColor="text1"/>
          <w:sz w:val="21"/>
          <w:szCs w:val="21"/>
        </w:rPr>
        <w:t>the</w:t>
      </w:r>
      <w:r w:rsidR="007122E0" w:rsidRPr="00DC4862">
        <w:rPr>
          <w:rFonts w:ascii="Times New Roman" w:hAnsi="Times New Roman"/>
          <w:color w:val="000000" w:themeColor="text1"/>
          <w:sz w:val="21"/>
          <w:szCs w:val="21"/>
        </w:rPr>
        <w:t xml:space="preserve"> </w:t>
      </w:r>
      <w:r w:rsidR="00107851" w:rsidRPr="00DC4862">
        <w:rPr>
          <w:rFonts w:ascii="Times New Roman" w:hAnsi="Times New Roman"/>
          <w:color w:val="000000" w:themeColor="text1"/>
          <w:sz w:val="21"/>
          <w:szCs w:val="21"/>
        </w:rPr>
        <w:t xml:space="preserve">emissions </w:t>
      </w:r>
      <w:r w:rsidR="00107851" w:rsidRPr="00DC4862">
        <w:rPr>
          <w:rFonts w:ascii="Times New Roman" w:hAnsi="Times New Roman"/>
          <w:sz w:val="21"/>
          <w:szCs w:val="21"/>
        </w:rPr>
        <w:t xml:space="preserve">of </w:t>
      </w:r>
      <w:r w:rsidR="005A1B92" w:rsidRPr="00DC4862">
        <w:rPr>
          <w:rFonts w:ascii="Times New Roman" w:hAnsi="Times New Roman"/>
          <w:sz w:val="21"/>
          <w:szCs w:val="21"/>
        </w:rPr>
        <w:t>eutrophication pollutants</w:t>
      </w:r>
      <w:r w:rsidR="00107851" w:rsidRPr="00DC4862">
        <w:rPr>
          <w:rFonts w:ascii="Times New Roman" w:hAnsi="Times New Roman"/>
          <w:sz w:val="21"/>
          <w:szCs w:val="21"/>
        </w:rPr>
        <w:t xml:space="preserve"> </w:t>
      </w:r>
      <m:oMath>
        <m:r>
          <w:rPr>
            <w:rFonts w:ascii="Cambria Math" w:hAnsi="Cambria Math"/>
            <w:sz w:val="21"/>
            <w:szCs w:val="21"/>
          </w:rPr>
          <m:t>g</m:t>
        </m:r>
        <m:r>
          <w:rPr>
            <w:rFonts w:ascii="Cambria Math" w:hAnsi="Cambria Math"/>
            <w:color w:val="000000" w:themeColor="text1"/>
            <w:sz w:val="21"/>
            <w:szCs w:val="21"/>
          </w:rPr>
          <m:t>e</m:t>
        </m:r>
      </m:oMath>
      <w:r w:rsidR="00107851" w:rsidRPr="00DC4862">
        <w:rPr>
          <w:rFonts w:ascii="Times New Roman" w:hAnsi="Times New Roman"/>
          <w:sz w:val="21"/>
          <w:szCs w:val="21"/>
        </w:rPr>
        <w:t xml:space="preserve"> (</w:t>
      </w:r>
      <m:oMath>
        <m:r>
          <w:rPr>
            <w:rFonts w:ascii="Cambria Math" w:hAnsi="Cambria Math"/>
            <w:sz w:val="21"/>
            <w:szCs w:val="21"/>
          </w:rPr>
          <m:t>g</m:t>
        </m:r>
        <m:r>
          <w:rPr>
            <w:rFonts w:ascii="Cambria Math" w:hAnsi="Cambria Math"/>
            <w:color w:val="000000" w:themeColor="text1"/>
            <w:sz w:val="21"/>
            <w:szCs w:val="21"/>
          </w:rPr>
          <m:t>e</m:t>
        </m:r>
      </m:oMath>
      <w:r w:rsidR="00107851" w:rsidRPr="00DC4862">
        <w:rPr>
          <w:rFonts w:ascii="Times New Roman" w:hAnsi="Times New Roman"/>
          <w:color w:val="000000" w:themeColor="text1"/>
          <w:sz w:val="21"/>
          <w:szCs w:val="21"/>
        </w:rPr>
        <w:t>=</w:t>
      </w:r>
      <w:r w:rsidR="00514A20" w:rsidRPr="00DC4862">
        <w:rPr>
          <w:rFonts w:ascii="Times New Roman" w:hAnsi="Times New Roman"/>
          <w:color w:val="000000" w:themeColor="text1"/>
          <w:sz w:val="21"/>
          <w:szCs w:val="21"/>
        </w:rPr>
        <w:t xml:space="preserve"> </w:t>
      </w:r>
      <w:r w:rsidR="003F2CC0" w:rsidRPr="00DC4862">
        <w:rPr>
          <w:rFonts w:ascii="Times New Roman" w:hAnsi="Times New Roman"/>
          <w:color w:val="000000" w:themeColor="text1"/>
          <w:sz w:val="21"/>
          <w:szCs w:val="21"/>
          <w:lang w:eastAsia="zh-CN"/>
        </w:rPr>
        <w:t>N</w:t>
      </w:r>
      <w:r w:rsidR="00A14D31" w:rsidRPr="00DC4862">
        <w:rPr>
          <w:rFonts w:ascii="Times New Roman" w:hAnsi="Times New Roman"/>
          <w:color w:val="000000" w:themeColor="text1"/>
          <w:sz w:val="21"/>
          <w:szCs w:val="21"/>
          <w:lang w:eastAsia="zh-CN"/>
        </w:rPr>
        <w:t xml:space="preserve"> </w:t>
      </w:r>
      <w:r w:rsidR="003F2CC0" w:rsidRPr="00DC4862">
        <w:rPr>
          <w:rFonts w:ascii="Times New Roman" w:hAnsi="Times New Roman"/>
          <w:color w:val="000000" w:themeColor="text1"/>
          <w:sz w:val="21"/>
          <w:szCs w:val="21"/>
          <w:lang w:eastAsia="zh-CN"/>
        </w:rPr>
        <w:t>and P losses</w:t>
      </w:r>
      <w:r w:rsidR="00107851" w:rsidRPr="00DC4862">
        <w:rPr>
          <w:rFonts w:ascii="Times New Roman" w:hAnsi="Times New Roman"/>
          <w:sz w:val="21"/>
          <w:szCs w:val="21"/>
        </w:rPr>
        <w:t xml:space="preserve">) </w:t>
      </w:r>
      <w:r w:rsidR="005A1B92" w:rsidRPr="00DC4862">
        <w:rPr>
          <w:rFonts w:ascii="Times New Roman" w:hAnsi="Times New Roman"/>
          <w:sz w:val="21"/>
          <w:szCs w:val="21"/>
        </w:rPr>
        <w:t>f</w:t>
      </w:r>
      <w:r w:rsidR="00A82F16" w:rsidRPr="00DC4862">
        <w:rPr>
          <w:rFonts w:ascii="Times New Roman" w:hAnsi="Times New Roman"/>
          <w:sz w:val="21"/>
          <w:szCs w:val="21"/>
        </w:rPr>
        <w:t>rom</w:t>
      </w:r>
      <w:r w:rsidR="00107851" w:rsidRPr="00DC4862">
        <w:rPr>
          <w:rFonts w:ascii="Times New Roman" w:hAnsi="Times New Roman"/>
          <w:sz w:val="21"/>
          <w:szCs w:val="21"/>
        </w:rPr>
        <w:t xml:space="preserve"> producer </w:t>
      </w:r>
      <m:oMath>
        <m:r>
          <w:rPr>
            <w:rFonts w:ascii="Cambria Math" w:hAnsi="Cambria Math"/>
            <w:sz w:val="21"/>
            <w:szCs w:val="21"/>
          </w:rPr>
          <m:t>j</m:t>
        </m:r>
      </m:oMath>
      <w:r w:rsidR="00107851" w:rsidRPr="00DC4862">
        <w:rPr>
          <w:rFonts w:ascii="Times New Roman" w:hAnsi="Times New Roman"/>
          <w:sz w:val="21"/>
          <w:szCs w:val="21"/>
        </w:rPr>
        <w:t xml:space="preserve"> in region </w:t>
      </w:r>
      <m:oMath>
        <m:r>
          <w:rPr>
            <w:rFonts w:ascii="Cambria Math" w:hAnsi="Cambria Math"/>
            <w:sz w:val="21"/>
            <w:szCs w:val="21"/>
          </w:rPr>
          <m:t>i</m:t>
        </m:r>
      </m:oMath>
      <w:r w:rsidR="00107851" w:rsidRPr="00DC4862">
        <w:rPr>
          <w:rFonts w:ascii="Times New Roman" w:hAnsi="Times New Roman"/>
          <w:color w:val="000000" w:themeColor="text1"/>
          <w:sz w:val="21"/>
          <w:szCs w:val="21"/>
        </w:rPr>
        <w:t xml:space="preserve"> </w:t>
      </w:r>
      <w:r w:rsidR="003A7C07" w:rsidRPr="00DC4862">
        <w:rPr>
          <w:rFonts w:ascii="Times New Roman" w:hAnsi="Times New Roman"/>
          <w:color w:val="000000" w:themeColor="text1"/>
          <w:sz w:val="21"/>
          <w:szCs w:val="21"/>
        </w:rPr>
        <w:t>i</w:t>
      </w:r>
      <w:r w:rsidR="00107851" w:rsidRPr="00DC4862">
        <w:rPr>
          <w:rFonts w:ascii="Times New Roman" w:hAnsi="Times New Roman"/>
          <w:color w:val="000000" w:themeColor="text1"/>
          <w:sz w:val="21"/>
          <w:szCs w:val="21"/>
        </w:rPr>
        <w:t xml:space="preserve">n the base run.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Y</m:t>
            </m:r>
          </m:e>
          <m:sub>
            <m:r>
              <w:rPr>
                <w:rFonts w:ascii="Cambria Math" w:hAnsi="Cambria Math"/>
                <w:color w:val="000000" w:themeColor="text1"/>
                <w:sz w:val="21"/>
                <w:szCs w:val="21"/>
              </w:rPr>
              <m:t>i,j</m:t>
            </m:r>
          </m:sub>
          <m:sup>
            <m:r>
              <w:rPr>
                <w:rFonts w:ascii="Cambria Math" w:hAnsi="Cambria Math"/>
                <w:color w:val="000000" w:themeColor="text1"/>
                <w:sz w:val="21"/>
                <w:szCs w:val="21"/>
              </w:rPr>
              <m:t>0</m:t>
            </m:r>
          </m:sup>
        </m:sSubSup>
      </m:oMath>
      <w:r w:rsidRPr="00DC4862">
        <w:rPr>
          <w:rFonts w:ascii="Times New Roman" w:hAnsi="Times New Roman"/>
          <w:sz w:val="21"/>
          <w:szCs w:val="21"/>
        </w:rPr>
        <w:t xml:space="preserve"> is the </w:t>
      </w:r>
      <w:r w:rsidRPr="00DC4862">
        <w:rPr>
          <w:rFonts w:ascii="Times New Roman" w:hAnsi="Times New Roman"/>
          <w:color w:val="000000" w:themeColor="text1"/>
          <w:sz w:val="21"/>
          <w:szCs w:val="21"/>
        </w:rPr>
        <w:t xml:space="preserve">production of </w:t>
      </w:r>
      <w:r w:rsidRPr="00DC4862">
        <w:rPr>
          <w:rFonts w:ascii="Times New Roman" w:hAnsi="Times New Roman"/>
          <w:sz w:val="21"/>
          <w:szCs w:val="21"/>
        </w:rPr>
        <w:t xml:space="preserve">producer </w:t>
      </w:r>
      <m:oMath>
        <m:r>
          <w:rPr>
            <w:rFonts w:ascii="Cambria Math" w:hAnsi="Cambria Math"/>
            <w:sz w:val="21"/>
            <w:szCs w:val="21"/>
          </w:rPr>
          <m:t>j</m:t>
        </m:r>
      </m:oMath>
      <w:r w:rsidRPr="00DC4862">
        <w:rPr>
          <w:rFonts w:ascii="Times New Roman" w:hAnsi="Times New Roman"/>
          <w:sz w:val="21"/>
          <w:szCs w:val="21"/>
        </w:rPr>
        <w:t xml:space="preserve"> in region </w:t>
      </w:r>
      <m:oMath>
        <m:r>
          <w:rPr>
            <w:rFonts w:ascii="Cambria Math" w:hAnsi="Cambria Math"/>
            <w:sz w:val="21"/>
            <w:szCs w:val="21"/>
          </w:rPr>
          <m:t>i</m:t>
        </m:r>
      </m:oMath>
      <w:r w:rsidRPr="00DC4862">
        <w:rPr>
          <w:rFonts w:ascii="Times New Roman" w:hAnsi="Times New Roman"/>
          <w:color w:val="000000" w:themeColor="text1"/>
          <w:sz w:val="21"/>
          <w:szCs w:val="21"/>
        </w:rPr>
        <w:t xml:space="preserve"> in the base run. </w:t>
      </w:r>
    </w:p>
    <w:p w14:paraId="61F66CA6" w14:textId="77777777" w:rsidR="001B3733" w:rsidRPr="00DC4862" w:rsidRDefault="001B3733" w:rsidP="00826799">
      <w:pPr>
        <w:jc w:val="both"/>
        <w:rPr>
          <w:rFonts w:ascii="Times New Roman" w:hAnsi="Times New Roman"/>
          <w:color w:val="000000" w:themeColor="text1"/>
          <w:sz w:val="21"/>
          <w:szCs w:val="21"/>
        </w:rPr>
      </w:pPr>
    </w:p>
    <w:p w14:paraId="45B2F625" w14:textId="5955E559" w:rsidR="001B3733" w:rsidRPr="00DC4862" w:rsidRDefault="001B3733" w:rsidP="00826799">
      <w:pPr>
        <w:jc w:val="both"/>
        <w:rPr>
          <w:rFonts w:ascii="Times New Roman" w:hAnsi="Times New Roman"/>
          <w:sz w:val="21"/>
          <w:szCs w:val="21"/>
        </w:rPr>
      </w:pPr>
      <w:r w:rsidRPr="00DC4862">
        <w:rPr>
          <w:rFonts w:ascii="Times New Roman" w:hAnsi="Times New Roman"/>
          <w:color w:val="000000" w:themeColor="text1"/>
          <w:sz w:val="21"/>
          <w:szCs w:val="21"/>
        </w:rPr>
        <w:t xml:space="preserve">Next, the emissions </w:t>
      </w:r>
      <w:r w:rsidR="0005485C" w:rsidRPr="00DC4862">
        <w:rPr>
          <w:rFonts w:ascii="Times New Roman" w:hAnsi="Times New Roman"/>
          <w:color w:val="000000" w:themeColor="text1"/>
          <w:sz w:val="21"/>
          <w:szCs w:val="21"/>
        </w:rPr>
        <w:t xml:space="preserve">in different scenarios </w:t>
      </w:r>
      <w:r w:rsidR="00864B20" w:rsidRPr="00DC4862">
        <w:rPr>
          <w:rFonts w:ascii="Times New Roman" w:hAnsi="Times New Roman"/>
          <w:color w:val="000000" w:themeColor="text1"/>
          <w:sz w:val="21"/>
          <w:szCs w:val="21"/>
        </w:rPr>
        <w:t>are</w:t>
      </w:r>
      <w:r w:rsidRPr="00DC4862">
        <w:rPr>
          <w:rFonts w:ascii="Times New Roman" w:hAnsi="Times New Roman"/>
          <w:color w:val="000000" w:themeColor="text1"/>
          <w:sz w:val="21"/>
          <w:szCs w:val="21"/>
        </w:rPr>
        <w:t xml:space="preserve"> calculated by multiplying the current production level by </w:t>
      </w:r>
      <w:r w:rsidR="00864B20" w:rsidRPr="00DC4862">
        <w:rPr>
          <w:rFonts w:ascii="Times New Roman" w:hAnsi="Times New Roman"/>
          <w:color w:val="000000" w:themeColor="text1"/>
          <w:sz w:val="21"/>
          <w:szCs w:val="21"/>
        </w:rPr>
        <w:t>corresponding</w:t>
      </w:r>
      <w:r w:rsidRPr="00DC4862">
        <w:rPr>
          <w:rFonts w:ascii="Times New Roman" w:hAnsi="Times New Roman"/>
          <w:color w:val="000000" w:themeColor="text1"/>
          <w:sz w:val="21"/>
          <w:szCs w:val="21"/>
        </w:rPr>
        <w:t xml:space="preserve"> emission </w:t>
      </w:r>
      <w:r w:rsidR="00A07DFF" w:rsidRPr="00DC4862">
        <w:rPr>
          <w:rFonts w:ascii="Times New Roman" w:hAnsi="Times New Roman"/>
          <w:color w:val="000000" w:themeColor="text1"/>
          <w:sz w:val="21"/>
          <w:szCs w:val="21"/>
        </w:rPr>
        <w:t>intensities</w:t>
      </w:r>
      <w:r w:rsidRPr="00DC4862">
        <w:rPr>
          <w:rFonts w:ascii="Times New Roman" w:hAnsi="Times New Roman"/>
          <w:color w:val="000000" w:themeColor="text1"/>
          <w:sz w:val="21"/>
          <w:szCs w:val="21"/>
        </w:rPr>
        <w:t xml:space="preserve">. The total </w:t>
      </w:r>
      <w:r w:rsidR="00864B20" w:rsidRPr="00DC4862">
        <w:rPr>
          <w:rFonts w:ascii="Times New Roman" w:hAnsi="Times New Roman"/>
          <w:color w:val="000000" w:themeColor="text1"/>
          <w:sz w:val="21"/>
          <w:szCs w:val="21"/>
        </w:rPr>
        <w:t>emissions of GHGs, acidification</w:t>
      </w:r>
      <w:r w:rsidR="004E304C" w:rsidRPr="00DC4862">
        <w:rPr>
          <w:rFonts w:ascii="Times New Roman" w:hAnsi="Times New Roman"/>
          <w:color w:val="000000" w:themeColor="text1"/>
          <w:sz w:val="21"/>
          <w:szCs w:val="21"/>
        </w:rPr>
        <w:t xml:space="preserve"> and eutrophication pollutants </w:t>
      </w:r>
      <w:r w:rsidRPr="00DC4862">
        <w:rPr>
          <w:rFonts w:ascii="Times New Roman" w:hAnsi="Times New Roman"/>
          <w:sz w:val="21"/>
          <w:szCs w:val="21"/>
        </w:rPr>
        <w:t xml:space="preserve">from all producers in region </w:t>
      </w:r>
      <m:oMath>
        <m:r>
          <w:rPr>
            <w:rFonts w:ascii="Cambria Math" w:hAnsi="Cambria Math"/>
            <w:sz w:val="21"/>
            <w:szCs w:val="21"/>
          </w:rPr>
          <m:t>i</m:t>
        </m:r>
      </m:oMath>
      <w:r w:rsidRPr="00DC4862">
        <w:rPr>
          <w:rFonts w:ascii="Times New Roman" w:hAnsi="Times New Roman"/>
          <w:sz w:val="21"/>
          <w:szCs w:val="21"/>
        </w:rPr>
        <w:t xml:space="preserve"> are calculated as</w:t>
      </w:r>
      <w:r w:rsidR="00E818A0" w:rsidRPr="00DC4862">
        <w:rPr>
          <w:rFonts w:ascii="Times New Roman" w:hAnsi="Times New Roman"/>
          <w:sz w:val="21"/>
          <w:szCs w:val="21"/>
        </w:rPr>
        <w:t xml:space="preserve"> follows</w:t>
      </w:r>
      <w:r w:rsidRPr="00DC4862">
        <w:rPr>
          <w:rFonts w:ascii="Times New Roman" w:hAnsi="Times New Roman"/>
          <w:sz w:val="21"/>
          <w:szCs w:val="21"/>
        </w:rPr>
        <w:t>:</w:t>
      </w:r>
    </w:p>
    <w:p w14:paraId="7D99BB1C" w14:textId="6AA64410" w:rsidR="001B3733" w:rsidRPr="00DC4862" w:rsidRDefault="001B3733"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EMG</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r>
          <w:rPr>
            <w:rFonts w:ascii="Cambria Math" w:hAnsi="Cambria Math"/>
            <w:color w:val="000000" w:themeColor="text1"/>
            <w:sz w:val="21"/>
          </w:rPr>
          <m:t>=</m:t>
        </m:r>
        <m:nary>
          <m:naryPr>
            <m:chr m:val="∑"/>
            <m:limLoc m:val="subSup"/>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gg</m:t>
            </m:r>
          </m:sub>
          <m:sup>
            <m:r>
              <w:rPr>
                <w:rFonts w:ascii="Cambria Math" w:eastAsiaTheme="minorEastAsia" w:hAnsi="Cambria Math"/>
                <w:color w:val="000000" w:themeColor="text1"/>
                <w:kern w:val="0"/>
                <w:sz w:val="21"/>
                <w:lang w:val="en-GB"/>
              </w:rPr>
              <m:t xml:space="preserve"> </m:t>
            </m:r>
          </m:sup>
          <m:e>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ε</m:t>
                </m:r>
              </m:e>
              <m:sub>
                <m:r>
                  <w:rPr>
                    <w:rFonts w:ascii="Cambria Math" w:eastAsiaTheme="minorEastAsia" w:hAnsi="Cambria Math"/>
                    <w:color w:val="000000" w:themeColor="text1"/>
                    <w:kern w:val="0"/>
                    <w:sz w:val="21"/>
                    <w:lang w:val="en-GB"/>
                  </w:rPr>
                  <m:t>gg,i,j</m:t>
                </m:r>
              </m:sub>
            </m:sSub>
            <m:r>
              <w:rPr>
                <w:rFonts w:ascii="Cambria Math" w:eastAsiaTheme="minorEastAsia" w:hAnsi="Cambria Math"/>
                <w:color w:val="000000" w:themeColor="text1"/>
                <w:kern w:val="0"/>
                <w:sz w:val="21"/>
                <w:lang w:val="en-GB"/>
              </w:rPr>
              <m:t>*</m:t>
            </m:r>
          </m:e>
        </m:nary>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Y</m:t>
            </m:r>
          </m:e>
          <m:sub>
            <m:r>
              <w:rPr>
                <w:rFonts w:ascii="Cambria Math" w:eastAsiaTheme="minorEastAsia" w:hAnsi="Cambria Math"/>
                <w:color w:val="000000" w:themeColor="text1"/>
                <w:kern w:val="0"/>
                <w:sz w:val="21"/>
                <w:lang w:val="en-GB"/>
              </w:rPr>
              <m:t>i,j</m:t>
            </m:r>
          </m:sub>
        </m:sSub>
        <m: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Eqv</m:t>
            </m:r>
          </m:e>
          <m:sub>
            <m:r>
              <w:rPr>
                <w:rFonts w:ascii="Cambria Math" w:eastAsiaTheme="minorEastAsia" w:hAnsi="Cambria Math"/>
                <w:color w:val="000000" w:themeColor="text1"/>
                <w:kern w:val="0"/>
                <w:sz w:val="21"/>
                <w:lang w:val="en-GB"/>
              </w:rPr>
              <m:t>gg</m:t>
            </m:r>
          </m:sub>
        </m:sSub>
      </m:oMath>
      <w:r w:rsidRPr="00DC4862">
        <w:rPr>
          <w:rFonts w:eastAsiaTheme="minorEastAsia"/>
          <w:color w:val="000000" w:themeColor="text1"/>
          <w:kern w:val="0"/>
          <w:sz w:val="21"/>
          <w:lang w:val="en-GB"/>
        </w:rPr>
        <w:tab/>
      </w:r>
    </w:p>
    <w:p w14:paraId="1F77F266" w14:textId="59C0ABFC" w:rsidR="001B3733" w:rsidRPr="00DC4862" w:rsidRDefault="0028370E" w:rsidP="00826799">
      <w:pPr>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f</w:t>
      </w:r>
      <w:r w:rsidR="001B3733" w:rsidRPr="00DC4862">
        <w:rPr>
          <w:rFonts w:ascii="Times New Roman" w:hAnsi="Times New Roman"/>
          <w:color w:val="000000" w:themeColor="text1"/>
          <w:sz w:val="21"/>
          <w:szCs w:val="21"/>
        </w:rPr>
        <w:t>or</w:t>
      </w:r>
      <w:r w:rsidR="002F3269" w:rsidRPr="00DC4862">
        <w:rPr>
          <w:rFonts w:ascii="Times New Roman" w:hAnsi="Times New Roman"/>
          <w:color w:val="000000" w:themeColor="text1"/>
          <w:sz w:val="21"/>
          <w:szCs w:val="21"/>
        </w:rPr>
        <w:t xml:space="preserve"> emissions of </w:t>
      </w:r>
      <w:r w:rsidR="004959CB" w:rsidRPr="00DC4862">
        <w:rPr>
          <w:rFonts w:ascii="Times New Roman" w:hAnsi="Times New Roman"/>
          <w:color w:val="000000" w:themeColor="text1"/>
          <w:sz w:val="21"/>
          <w:szCs w:val="21"/>
        </w:rPr>
        <w:t>GHGs</w:t>
      </w:r>
      <w:r w:rsidR="001B3733" w:rsidRPr="00DC4862">
        <w:rPr>
          <w:rFonts w:ascii="Times New Roman" w:hAnsi="Times New Roman"/>
          <w:color w:val="000000" w:themeColor="text1"/>
          <w:sz w:val="21"/>
          <w:szCs w:val="21"/>
        </w:rPr>
        <w:t xml:space="preserve"> </w:t>
      </w:r>
      <m:oMath>
        <m:r>
          <w:rPr>
            <w:rFonts w:ascii="Cambria Math" w:hAnsi="Cambria Math"/>
            <w:color w:val="000000" w:themeColor="text1"/>
            <w:sz w:val="21"/>
            <w:szCs w:val="21"/>
          </w:rPr>
          <m:t>gg</m:t>
        </m:r>
      </m:oMath>
      <w:r w:rsidR="00527B27" w:rsidRPr="00DC4862">
        <w:rPr>
          <w:rFonts w:ascii="Times New Roman" w:hAnsi="Times New Roman"/>
          <w:color w:val="000000" w:themeColor="text1"/>
          <w:sz w:val="21"/>
          <w:szCs w:val="21"/>
        </w:rPr>
        <w:t xml:space="preserve"> </w:t>
      </w:r>
      <w:r w:rsidR="001B3733" w:rsidRPr="00DC4862">
        <w:rPr>
          <w:rFonts w:ascii="Times New Roman" w:hAnsi="Times New Roman"/>
          <w:color w:val="000000" w:themeColor="text1"/>
          <w:sz w:val="21"/>
          <w:szCs w:val="21"/>
        </w:rPr>
        <w:t>=</w:t>
      </w:r>
      <w:r w:rsidR="00711A00" w:rsidRPr="00DC4862">
        <w:rPr>
          <w:rFonts w:ascii="Times New Roman" w:hAnsi="Times New Roman"/>
          <w:color w:val="000000" w:themeColor="text1"/>
          <w:sz w:val="21"/>
          <w:szCs w:val="21"/>
        </w:rPr>
        <w:t xml:space="preserve"> </w:t>
      </w:r>
      <w:r w:rsidR="001B3733" w:rsidRPr="00DC4862">
        <w:rPr>
          <w:rFonts w:ascii="Times New Roman" w:hAnsi="Times New Roman"/>
          <w:color w:val="000000" w:themeColor="text1"/>
          <w:sz w:val="21"/>
          <w:szCs w:val="21"/>
        </w:rPr>
        <w:t>CO</w:t>
      </w:r>
      <w:r w:rsidR="001B3733" w:rsidRPr="00DC4862">
        <w:rPr>
          <w:rFonts w:ascii="Times New Roman" w:hAnsi="Times New Roman"/>
          <w:color w:val="000000" w:themeColor="text1"/>
          <w:sz w:val="21"/>
          <w:szCs w:val="21"/>
          <w:vertAlign w:val="subscript"/>
        </w:rPr>
        <w:t>2</w:t>
      </w:r>
      <w:r w:rsidR="001B3733" w:rsidRPr="00DC4862">
        <w:rPr>
          <w:rFonts w:ascii="Times New Roman" w:hAnsi="Times New Roman"/>
          <w:color w:val="000000" w:themeColor="text1"/>
          <w:sz w:val="21"/>
          <w:szCs w:val="21"/>
        </w:rPr>
        <w:t>, CH</w:t>
      </w:r>
      <w:r w:rsidR="001B3733" w:rsidRPr="00DC4862">
        <w:rPr>
          <w:rFonts w:ascii="Times New Roman" w:hAnsi="Times New Roman"/>
          <w:color w:val="000000" w:themeColor="text1"/>
          <w:sz w:val="21"/>
          <w:szCs w:val="21"/>
          <w:vertAlign w:val="subscript"/>
        </w:rPr>
        <w:t>4</w:t>
      </w:r>
      <w:r w:rsidR="001B3733" w:rsidRPr="00DC4862">
        <w:rPr>
          <w:rFonts w:ascii="Times New Roman" w:hAnsi="Times New Roman"/>
          <w:color w:val="000000" w:themeColor="text1"/>
          <w:sz w:val="21"/>
          <w:szCs w:val="21"/>
        </w:rPr>
        <w:t>, and N</w:t>
      </w:r>
      <w:r w:rsidR="001B3733" w:rsidRPr="00DC4862">
        <w:rPr>
          <w:rFonts w:ascii="Times New Roman" w:hAnsi="Times New Roman"/>
          <w:color w:val="000000" w:themeColor="text1"/>
          <w:sz w:val="21"/>
          <w:szCs w:val="21"/>
          <w:vertAlign w:val="subscript"/>
        </w:rPr>
        <w:t>2</w:t>
      </w:r>
      <w:r w:rsidR="001B3733" w:rsidRPr="00DC4862">
        <w:rPr>
          <w:rFonts w:ascii="Times New Roman" w:hAnsi="Times New Roman"/>
          <w:color w:val="000000" w:themeColor="text1"/>
          <w:sz w:val="21"/>
          <w:szCs w:val="21"/>
        </w:rPr>
        <w:t xml:space="preserve">O </w:t>
      </w:r>
      <w:r w:rsidR="009E08C9" w:rsidRPr="00DC4862">
        <w:rPr>
          <w:rFonts w:ascii="Times New Roman" w:hAnsi="Times New Roman"/>
          <w:color w:val="000000" w:themeColor="text1"/>
          <w:sz w:val="21"/>
          <w:szCs w:val="21"/>
        </w:rPr>
        <w:t>emissions</w:t>
      </w:r>
    </w:p>
    <w:p w14:paraId="579B05C6" w14:textId="66886F11" w:rsidR="001B3733"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7</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3566A083" w14:textId="2DA70B04" w:rsidR="009E08C9" w:rsidRPr="00DC4862" w:rsidRDefault="009E08C9"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EMA</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r>
          <w:rPr>
            <w:rFonts w:ascii="Cambria Math" w:hAnsi="Cambria Math"/>
            <w:color w:val="000000" w:themeColor="text1"/>
            <w:sz w:val="21"/>
          </w:rPr>
          <m:t>=</m:t>
        </m:r>
        <m:nary>
          <m:naryPr>
            <m:chr m:val="∑"/>
            <m:limLoc m:val="subSup"/>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ga</m:t>
            </m:r>
          </m:sub>
          <m:sup>
            <m:r>
              <w:rPr>
                <w:rFonts w:ascii="Cambria Math" w:eastAsiaTheme="minorEastAsia" w:hAnsi="Cambria Math"/>
                <w:color w:val="000000" w:themeColor="text1"/>
                <w:kern w:val="0"/>
                <w:sz w:val="21"/>
                <w:lang w:val="en-GB"/>
              </w:rPr>
              <m:t xml:space="preserve"> </m:t>
            </m:r>
          </m:sup>
          <m:e>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ε</m:t>
                </m:r>
              </m:e>
              <m:sub>
                <m:r>
                  <w:rPr>
                    <w:rFonts w:ascii="Cambria Math" w:eastAsiaTheme="minorEastAsia" w:hAnsi="Cambria Math"/>
                    <w:color w:val="000000" w:themeColor="text1"/>
                    <w:kern w:val="0"/>
                    <w:sz w:val="21"/>
                    <w:lang w:val="en-GB"/>
                  </w:rPr>
                  <m:t>ga,i,j</m:t>
                </m:r>
              </m:sub>
            </m:sSub>
            <m:r>
              <w:rPr>
                <w:rFonts w:ascii="Cambria Math" w:eastAsiaTheme="minorEastAsia" w:hAnsi="Cambria Math"/>
                <w:color w:val="000000" w:themeColor="text1"/>
                <w:kern w:val="0"/>
                <w:sz w:val="21"/>
                <w:lang w:val="en-GB"/>
              </w:rPr>
              <m:t>*</m:t>
            </m:r>
          </m:e>
        </m:nary>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Y</m:t>
            </m:r>
          </m:e>
          <m:sub>
            <m:r>
              <w:rPr>
                <w:rFonts w:ascii="Cambria Math" w:eastAsiaTheme="minorEastAsia" w:hAnsi="Cambria Math"/>
                <w:color w:val="000000" w:themeColor="text1"/>
                <w:kern w:val="0"/>
                <w:sz w:val="21"/>
                <w:lang w:val="en-GB"/>
              </w:rPr>
              <m:t>i,j</m:t>
            </m:r>
          </m:sub>
        </m:sSub>
        <m: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Eqv</m:t>
            </m:r>
          </m:e>
          <m:sub>
            <m:r>
              <w:rPr>
                <w:rFonts w:ascii="Cambria Math" w:eastAsiaTheme="minorEastAsia" w:hAnsi="Cambria Math"/>
                <w:color w:val="000000" w:themeColor="text1"/>
                <w:kern w:val="0"/>
                <w:sz w:val="21"/>
                <w:lang w:val="en-GB"/>
              </w:rPr>
              <m:t>ga</m:t>
            </m:r>
          </m:sub>
        </m:sSub>
      </m:oMath>
      <w:r w:rsidRPr="00DC4862">
        <w:rPr>
          <w:rFonts w:eastAsiaTheme="minorEastAsia"/>
          <w:color w:val="000000" w:themeColor="text1"/>
          <w:kern w:val="0"/>
          <w:sz w:val="21"/>
          <w:lang w:val="en-GB"/>
        </w:rPr>
        <w:tab/>
      </w:r>
    </w:p>
    <w:p w14:paraId="3D289CDA" w14:textId="4F92C24E" w:rsidR="009E08C9" w:rsidRPr="00DC4862" w:rsidRDefault="009E08C9" w:rsidP="00826799">
      <w:pPr>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for </w:t>
      </w:r>
      <w:r w:rsidR="00F5605B" w:rsidRPr="00DC4862">
        <w:rPr>
          <w:rFonts w:ascii="Times New Roman" w:hAnsi="Times New Roman"/>
          <w:color w:val="000000" w:themeColor="text1"/>
          <w:sz w:val="21"/>
          <w:szCs w:val="21"/>
        </w:rPr>
        <w:t xml:space="preserve">emissions of acidification </w:t>
      </w:r>
      <w:r w:rsidR="00EF6F95" w:rsidRPr="00DC4862">
        <w:rPr>
          <w:rFonts w:ascii="Times New Roman" w:hAnsi="Times New Roman"/>
          <w:color w:val="000000" w:themeColor="text1"/>
          <w:sz w:val="21"/>
          <w:szCs w:val="21"/>
        </w:rPr>
        <w:t>pollutants</w:t>
      </w:r>
      <w:r w:rsidRPr="00DC4862">
        <w:rPr>
          <w:rFonts w:ascii="Times New Roman" w:hAnsi="Times New Roman"/>
          <w:color w:val="000000" w:themeColor="text1"/>
          <w:sz w:val="21"/>
          <w:szCs w:val="21"/>
        </w:rPr>
        <w:t xml:space="preserve"> </w:t>
      </w:r>
      <m:oMath>
        <m:r>
          <w:rPr>
            <w:rFonts w:ascii="Cambria Math" w:hAnsi="Cambria Math"/>
            <w:sz w:val="21"/>
            <w:szCs w:val="21"/>
          </w:rPr>
          <m:t>g</m:t>
        </m:r>
        <m:r>
          <w:rPr>
            <w:rFonts w:ascii="Cambria Math" w:hAnsi="Cambria Math"/>
            <w:color w:val="000000" w:themeColor="text1"/>
            <w:sz w:val="21"/>
            <w:szCs w:val="21"/>
          </w:rPr>
          <m:t>a</m:t>
        </m:r>
      </m:oMath>
      <w:r w:rsidR="00527B27" w:rsidRPr="00DC4862">
        <w:rPr>
          <w:rFonts w:ascii="Times New Roman" w:hAnsi="Times New Roman"/>
          <w:color w:val="000000" w:themeColor="text1"/>
          <w:sz w:val="21"/>
          <w:szCs w:val="21"/>
        </w:rPr>
        <w:t xml:space="preserve"> </w:t>
      </w:r>
      <w:r w:rsidR="00B32685" w:rsidRPr="00DC4862">
        <w:rPr>
          <w:rFonts w:ascii="Times New Roman" w:hAnsi="Times New Roman"/>
          <w:color w:val="000000" w:themeColor="text1"/>
          <w:sz w:val="21"/>
          <w:szCs w:val="21"/>
        </w:rPr>
        <w:t>=</w:t>
      </w:r>
      <w:r w:rsidR="00711A00" w:rsidRPr="00DC4862">
        <w:rPr>
          <w:rFonts w:ascii="Times New Roman" w:hAnsi="Times New Roman"/>
          <w:color w:val="000000" w:themeColor="text1"/>
          <w:sz w:val="21"/>
          <w:szCs w:val="21"/>
        </w:rPr>
        <w:t xml:space="preserve"> </w:t>
      </w:r>
      <w:r w:rsidR="00B32685" w:rsidRPr="00DC4862">
        <w:rPr>
          <w:rFonts w:ascii="Times New Roman" w:hAnsi="Times New Roman"/>
          <w:color w:val="000000" w:themeColor="text1"/>
          <w:sz w:val="21"/>
          <w:szCs w:val="21"/>
        </w:rPr>
        <w:t>NH</w:t>
      </w:r>
      <w:r w:rsidR="00B32685" w:rsidRPr="00DC4862">
        <w:rPr>
          <w:rFonts w:ascii="Times New Roman" w:hAnsi="Times New Roman"/>
          <w:color w:val="000000" w:themeColor="text1"/>
          <w:sz w:val="21"/>
          <w:szCs w:val="21"/>
          <w:vertAlign w:val="subscript"/>
        </w:rPr>
        <w:t>3</w:t>
      </w:r>
      <w:r w:rsidR="00B32685" w:rsidRPr="00DC4862">
        <w:rPr>
          <w:rFonts w:ascii="Times New Roman" w:hAnsi="Times New Roman"/>
          <w:color w:val="000000" w:themeColor="text1"/>
          <w:sz w:val="21"/>
          <w:szCs w:val="21"/>
        </w:rPr>
        <w:t>, NO</w:t>
      </w:r>
      <w:r w:rsidR="00B32685" w:rsidRPr="00DC4862">
        <w:rPr>
          <w:rFonts w:ascii="Times New Roman" w:hAnsi="Times New Roman"/>
          <w:color w:val="000000" w:themeColor="text1"/>
          <w:sz w:val="21"/>
          <w:szCs w:val="21"/>
          <w:vertAlign w:val="subscript"/>
        </w:rPr>
        <w:t>x</w:t>
      </w:r>
      <w:r w:rsidR="00B32685" w:rsidRPr="00DC4862">
        <w:rPr>
          <w:rFonts w:ascii="Times New Roman" w:hAnsi="Times New Roman"/>
          <w:color w:val="000000" w:themeColor="text1"/>
          <w:sz w:val="21"/>
          <w:szCs w:val="21"/>
        </w:rPr>
        <w:t>, and SO</w:t>
      </w:r>
      <w:r w:rsidR="00B32685" w:rsidRPr="00DC4862">
        <w:rPr>
          <w:rFonts w:ascii="Times New Roman" w:hAnsi="Times New Roman"/>
          <w:color w:val="000000" w:themeColor="text1"/>
          <w:sz w:val="21"/>
          <w:szCs w:val="21"/>
          <w:vertAlign w:val="subscript"/>
        </w:rPr>
        <w:t>2</w:t>
      </w:r>
      <w:r w:rsidR="00B32685" w:rsidRPr="00DC4862">
        <w:rPr>
          <w:rFonts w:ascii="Times New Roman" w:hAnsi="Times New Roman"/>
          <w:color w:val="000000" w:themeColor="text1"/>
          <w:sz w:val="21"/>
          <w:szCs w:val="21"/>
          <w:lang w:eastAsia="zh-CN"/>
        </w:rPr>
        <w:t xml:space="preserve"> </w:t>
      </w:r>
      <w:r w:rsidRPr="00DC4862">
        <w:rPr>
          <w:rFonts w:ascii="Times New Roman" w:hAnsi="Times New Roman"/>
          <w:color w:val="000000" w:themeColor="text1"/>
          <w:sz w:val="21"/>
          <w:szCs w:val="21"/>
        </w:rPr>
        <w:t>emissions</w:t>
      </w:r>
    </w:p>
    <w:p w14:paraId="5A163A2D" w14:textId="4F650B50" w:rsidR="009E08C9" w:rsidRPr="00DC4862" w:rsidRDefault="009E08C9"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8</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5BCE3E28" w14:textId="49687190" w:rsidR="009E08C9" w:rsidRPr="00DC4862" w:rsidRDefault="009E08C9"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EME</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r>
          <w:rPr>
            <w:rFonts w:ascii="Cambria Math" w:hAnsi="Cambria Math"/>
            <w:color w:val="000000" w:themeColor="text1"/>
            <w:sz w:val="21"/>
          </w:rPr>
          <m:t>=</m:t>
        </m:r>
        <m:nary>
          <m:naryPr>
            <m:chr m:val="∑"/>
            <m:limLoc m:val="subSup"/>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ge</m:t>
            </m:r>
          </m:sub>
          <m:sup>
            <m:r>
              <w:rPr>
                <w:rFonts w:ascii="Cambria Math" w:eastAsiaTheme="minorEastAsia" w:hAnsi="Cambria Math"/>
                <w:color w:val="000000" w:themeColor="text1"/>
                <w:kern w:val="0"/>
                <w:sz w:val="21"/>
                <w:lang w:val="en-GB"/>
              </w:rPr>
              <m:t xml:space="preserve"> </m:t>
            </m:r>
          </m:sup>
          <m:e>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ε</m:t>
                </m:r>
              </m:e>
              <m:sub>
                <m:r>
                  <w:rPr>
                    <w:rFonts w:ascii="Cambria Math" w:eastAsiaTheme="minorEastAsia" w:hAnsi="Cambria Math"/>
                    <w:color w:val="000000" w:themeColor="text1"/>
                    <w:kern w:val="0"/>
                    <w:sz w:val="21"/>
                    <w:lang w:val="en-GB"/>
                  </w:rPr>
                  <m:t>ge,i,j</m:t>
                </m:r>
              </m:sub>
            </m:sSub>
            <m:r>
              <w:rPr>
                <w:rFonts w:ascii="Cambria Math" w:eastAsiaTheme="minorEastAsia" w:hAnsi="Cambria Math"/>
                <w:color w:val="000000" w:themeColor="text1"/>
                <w:kern w:val="0"/>
                <w:sz w:val="21"/>
                <w:lang w:val="en-GB"/>
              </w:rPr>
              <m:t>*</m:t>
            </m:r>
          </m:e>
        </m:nary>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Y</m:t>
            </m:r>
          </m:e>
          <m:sub>
            <m:r>
              <w:rPr>
                <w:rFonts w:ascii="Cambria Math" w:eastAsiaTheme="minorEastAsia" w:hAnsi="Cambria Math"/>
                <w:color w:val="000000" w:themeColor="text1"/>
                <w:kern w:val="0"/>
                <w:sz w:val="21"/>
                <w:lang w:val="en-GB"/>
              </w:rPr>
              <m:t>i,j</m:t>
            </m:r>
          </m:sub>
        </m:sSub>
        <m: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Eqv</m:t>
            </m:r>
          </m:e>
          <m:sub>
            <m:r>
              <w:rPr>
                <w:rFonts w:ascii="Cambria Math" w:eastAsiaTheme="minorEastAsia" w:hAnsi="Cambria Math"/>
                <w:color w:val="000000" w:themeColor="text1"/>
                <w:kern w:val="0"/>
                <w:sz w:val="21"/>
                <w:lang w:val="en-GB"/>
              </w:rPr>
              <m:t>ge</m:t>
            </m:r>
          </m:sub>
        </m:sSub>
      </m:oMath>
      <w:r w:rsidRPr="00DC4862">
        <w:rPr>
          <w:rFonts w:eastAsiaTheme="minorEastAsia"/>
          <w:color w:val="000000" w:themeColor="text1"/>
          <w:kern w:val="0"/>
          <w:sz w:val="21"/>
          <w:lang w:val="en-GB"/>
        </w:rPr>
        <w:tab/>
      </w:r>
    </w:p>
    <w:p w14:paraId="12335EBF" w14:textId="41DE0484" w:rsidR="009E08C9" w:rsidRPr="00DC4862" w:rsidRDefault="009E08C9" w:rsidP="00826799">
      <w:pPr>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for </w:t>
      </w:r>
      <w:r w:rsidR="00EF6F95" w:rsidRPr="00DC4862">
        <w:rPr>
          <w:rFonts w:ascii="Times New Roman" w:hAnsi="Times New Roman"/>
          <w:color w:val="000000" w:themeColor="text1"/>
          <w:sz w:val="21"/>
          <w:szCs w:val="21"/>
        </w:rPr>
        <w:t>emissions of eutrophication</w:t>
      </w:r>
      <w:r w:rsidR="0028370E" w:rsidRPr="00DC4862">
        <w:rPr>
          <w:rFonts w:ascii="Times New Roman" w:hAnsi="Times New Roman"/>
          <w:color w:val="000000" w:themeColor="text1"/>
          <w:sz w:val="21"/>
          <w:szCs w:val="21"/>
        </w:rPr>
        <w:t xml:space="preserve"> </w:t>
      </w:r>
      <w:r w:rsidRPr="00DC4862">
        <w:rPr>
          <w:rFonts w:ascii="Times New Roman" w:hAnsi="Times New Roman"/>
          <w:color w:val="000000" w:themeColor="text1"/>
          <w:sz w:val="21"/>
          <w:szCs w:val="21"/>
        </w:rPr>
        <w:t xml:space="preserve">pollutants </w:t>
      </w:r>
      <m:oMath>
        <m:r>
          <w:rPr>
            <w:rFonts w:ascii="Cambria Math" w:hAnsi="Cambria Math"/>
            <w:sz w:val="21"/>
            <w:szCs w:val="21"/>
          </w:rPr>
          <m:t>g</m:t>
        </m:r>
        <m:r>
          <w:rPr>
            <w:rFonts w:ascii="Cambria Math" w:hAnsi="Cambria Math"/>
            <w:color w:val="000000" w:themeColor="text1"/>
            <w:sz w:val="21"/>
            <w:szCs w:val="21"/>
          </w:rPr>
          <m:t>e</m:t>
        </m:r>
      </m:oMath>
      <w:r w:rsidR="00527B27" w:rsidRPr="00DC4862">
        <w:rPr>
          <w:rFonts w:ascii="Times New Roman" w:hAnsi="Times New Roman"/>
          <w:color w:val="000000" w:themeColor="text1"/>
          <w:sz w:val="21"/>
          <w:szCs w:val="21"/>
        </w:rPr>
        <w:t xml:space="preserve"> </w:t>
      </w:r>
      <w:r w:rsidR="00B32685" w:rsidRPr="00DC4862">
        <w:rPr>
          <w:rFonts w:ascii="Times New Roman" w:hAnsi="Times New Roman"/>
          <w:color w:val="000000" w:themeColor="text1"/>
          <w:sz w:val="21"/>
          <w:szCs w:val="21"/>
        </w:rPr>
        <w:t xml:space="preserve">= </w:t>
      </w:r>
      <w:r w:rsidR="00B32685" w:rsidRPr="00DC4862">
        <w:rPr>
          <w:rFonts w:ascii="Times New Roman" w:hAnsi="Times New Roman"/>
          <w:color w:val="000000" w:themeColor="text1"/>
          <w:sz w:val="21"/>
          <w:szCs w:val="21"/>
          <w:lang w:eastAsia="zh-CN"/>
        </w:rPr>
        <w:t>N and P losses</w:t>
      </w:r>
    </w:p>
    <w:p w14:paraId="57C69389" w14:textId="78F33E9A" w:rsidR="009E08C9" w:rsidRPr="00DC4862" w:rsidRDefault="009E08C9"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9</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71396B26" w14:textId="09BE1D3D" w:rsidR="001B3733" w:rsidRPr="00DC4862" w:rsidRDefault="001B3733" w:rsidP="00826799">
      <w:pPr>
        <w:jc w:val="both"/>
        <w:rPr>
          <w:rFonts w:ascii="Times New Roman" w:hAnsi="Times New Roman"/>
          <w:color w:val="000000" w:themeColor="text1"/>
          <w:sz w:val="21"/>
          <w:szCs w:val="21"/>
          <w:lang w:eastAsia="zh-CN"/>
        </w:rPr>
      </w:pPr>
      <w:r w:rsidRPr="00DC4862">
        <w:rPr>
          <w:rFonts w:ascii="Times New Roman" w:hAnsi="Times New Roman"/>
          <w:sz w:val="21"/>
          <w:szCs w:val="21"/>
        </w:rPr>
        <w:t xml:space="preserve">where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EMG</m:t>
            </m:r>
          </m:e>
          <m:sub>
            <m:r>
              <w:rPr>
                <w:rFonts w:ascii="Cambria Math" w:hAnsi="Cambria Math"/>
                <w:color w:val="000000" w:themeColor="text1"/>
                <w:sz w:val="21"/>
                <w:szCs w:val="21"/>
              </w:rPr>
              <m:t>i,j</m:t>
            </m:r>
          </m:sub>
          <m:sup>
            <m:r>
              <w:rPr>
                <w:rFonts w:ascii="Cambria Math" w:hAnsi="Cambria Math"/>
                <w:color w:val="000000" w:themeColor="text1"/>
                <w:sz w:val="21"/>
                <w:szCs w:val="21"/>
              </w:rPr>
              <m:t>+</m:t>
            </m:r>
          </m:sup>
        </m:sSubSup>
      </m:oMath>
      <w:r w:rsidR="00A66D88" w:rsidRPr="00DC4862">
        <w:rPr>
          <w:rFonts w:ascii="Times New Roman" w:hAnsi="Times New Roman"/>
          <w:color w:val="000000" w:themeColor="text1"/>
          <w:sz w:val="21"/>
          <w:szCs w:val="21"/>
        </w:rPr>
        <w:t xml:space="preserve">,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EMA</m:t>
            </m:r>
          </m:e>
          <m:sub>
            <m:r>
              <w:rPr>
                <w:rFonts w:ascii="Cambria Math" w:hAnsi="Cambria Math"/>
                <w:color w:val="000000" w:themeColor="text1"/>
                <w:sz w:val="21"/>
                <w:szCs w:val="21"/>
              </w:rPr>
              <m:t>i,j</m:t>
            </m:r>
          </m:sub>
          <m:sup>
            <m:r>
              <w:rPr>
                <w:rFonts w:ascii="Cambria Math" w:hAnsi="Cambria Math"/>
                <w:color w:val="000000" w:themeColor="text1"/>
                <w:sz w:val="21"/>
                <w:szCs w:val="21"/>
              </w:rPr>
              <m:t>+</m:t>
            </m:r>
          </m:sup>
        </m:sSubSup>
      </m:oMath>
      <w:r w:rsidR="00A66D88" w:rsidRPr="00DC4862">
        <w:rPr>
          <w:rFonts w:ascii="Times New Roman" w:hAnsi="Times New Roman"/>
          <w:color w:val="000000" w:themeColor="text1"/>
          <w:sz w:val="21"/>
          <w:szCs w:val="21"/>
        </w:rPr>
        <w:t xml:space="preserve">, and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EME</m:t>
            </m:r>
          </m:e>
          <m:sub>
            <m:r>
              <w:rPr>
                <w:rFonts w:ascii="Cambria Math" w:hAnsi="Cambria Math"/>
                <w:color w:val="000000" w:themeColor="text1"/>
                <w:sz w:val="21"/>
                <w:szCs w:val="21"/>
              </w:rPr>
              <m:t>i,j</m:t>
            </m:r>
          </m:sub>
          <m:sup>
            <m:r>
              <w:rPr>
                <w:rFonts w:ascii="Cambria Math" w:hAnsi="Cambria Math"/>
                <w:color w:val="000000" w:themeColor="text1"/>
                <w:sz w:val="21"/>
                <w:szCs w:val="21"/>
              </w:rPr>
              <m:t>+</m:t>
            </m:r>
          </m:sup>
        </m:sSubSup>
      </m:oMath>
      <w:r w:rsidRPr="00DC4862">
        <w:rPr>
          <w:rFonts w:ascii="Times New Roman" w:hAnsi="Times New Roman"/>
          <w:sz w:val="21"/>
          <w:szCs w:val="21"/>
        </w:rPr>
        <w:t xml:space="preserve"> </w:t>
      </w:r>
      <w:r w:rsidR="0076750F" w:rsidRPr="00DC4862">
        <w:rPr>
          <w:rFonts w:ascii="Times New Roman" w:hAnsi="Times New Roman"/>
          <w:sz w:val="21"/>
          <w:szCs w:val="21"/>
        </w:rPr>
        <w:t>are</w:t>
      </w:r>
      <w:r w:rsidRPr="00DC4862">
        <w:rPr>
          <w:rFonts w:ascii="Times New Roman" w:hAnsi="Times New Roman"/>
          <w:sz w:val="21"/>
          <w:szCs w:val="21"/>
        </w:rPr>
        <w:t xml:space="preserve"> the </w:t>
      </w:r>
      <w:r w:rsidR="00A82F16" w:rsidRPr="00DC4862">
        <w:rPr>
          <w:rFonts w:ascii="Times New Roman" w:hAnsi="Times New Roman"/>
          <w:color w:val="000000" w:themeColor="text1"/>
          <w:sz w:val="21"/>
          <w:szCs w:val="21"/>
        </w:rPr>
        <w:t xml:space="preserve">total emissions of GHGs, acidification and eutrophication pollutants </w:t>
      </w:r>
      <w:r w:rsidR="00DA7DCF" w:rsidRPr="00DC4862">
        <w:rPr>
          <w:rFonts w:ascii="Times New Roman" w:hAnsi="Times New Roman"/>
          <w:sz w:val="21"/>
          <w:szCs w:val="21"/>
        </w:rPr>
        <w:t>from</w:t>
      </w:r>
      <w:r w:rsidRPr="00DC4862">
        <w:rPr>
          <w:rFonts w:ascii="Times New Roman" w:hAnsi="Times New Roman"/>
          <w:sz w:val="21"/>
          <w:szCs w:val="21"/>
        </w:rPr>
        <w:t xml:space="preserve"> producer </w:t>
      </w:r>
      <m:oMath>
        <m:r>
          <w:rPr>
            <w:rFonts w:ascii="Cambria Math" w:hAnsi="Cambria Math"/>
            <w:sz w:val="21"/>
            <w:szCs w:val="21"/>
          </w:rPr>
          <m:t>j</m:t>
        </m:r>
      </m:oMath>
      <w:r w:rsidRPr="00DC4862">
        <w:rPr>
          <w:rFonts w:ascii="Times New Roman" w:hAnsi="Times New Roman"/>
          <w:sz w:val="21"/>
          <w:szCs w:val="21"/>
        </w:rPr>
        <w:t xml:space="preserve"> in region </w:t>
      </w:r>
      <m:oMath>
        <m:r>
          <w:rPr>
            <w:rFonts w:ascii="Cambria Math" w:hAnsi="Cambria Math"/>
            <w:sz w:val="21"/>
            <w:szCs w:val="21"/>
          </w:rPr>
          <m:t>i</m:t>
        </m:r>
      </m:oMath>
      <w:r w:rsidR="0076750F" w:rsidRPr="00DC4862">
        <w:rPr>
          <w:rFonts w:ascii="Times New Roman" w:hAnsi="Times New Roman"/>
          <w:sz w:val="21"/>
          <w:szCs w:val="21"/>
        </w:rPr>
        <w:t xml:space="preserve">, respectively.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Eqv</m:t>
            </m:r>
          </m:e>
          <m:sub>
            <m:r>
              <w:rPr>
                <w:rFonts w:ascii="Cambria Math" w:hAnsi="Cambria Math"/>
                <w:color w:val="000000" w:themeColor="text1"/>
                <w:sz w:val="21"/>
                <w:szCs w:val="21"/>
              </w:rPr>
              <m:t>gg</m:t>
            </m:r>
          </m:sub>
        </m:sSub>
      </m:oMath>
      <w:r w:rsidR="00CD60AA"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Eqv</m:t>
            </m:r>
          </m:e>
          <m:sub>
            <m:r>
              <w:rPr>
                <w:rFonts w:ascii="Cambria Math" w:hAnsi="Cambria Math"/>
                <w:color w:val="000000" w:themeColor="text1"/>
                <w:sz w:val="21"/>
                <w:szCs w:val="21"/>
              </w:rPr>
              <m:t>ga</m:t>
            </m:r>
          </m:sub>
        </m:sSub>
      </m:oMath>
      <w:r w:rsidR="00CD60AA" w:rsidRPr="00DC4862">
        <w:rPr>
          <w:rFonts w:ascii="Times New Roman" w:hAnsi="Times New Roman"/>
          <w:color w:val="000000" w:themeColor="text1"/>
          <w:sz w:val="21"/>
          <w:szCs w:val="21"/>
        </w:rPr>
        <w:t xml:space="preserve">, 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Eqv</m:t>
            </m:r>
          </m:e>
          <m:sub>
            <m:r>
              <w:rPr>
                <w:rFonts w:ascii="Cambria Math" w:hAnsi="Cambria Math"/>
                <w:color w:val="000000" w:themeColor="text1"/>
                <w:sz w:val="21"/>
                <w:szCs w:val="21"/>
              </w:rPr>
              <m:t>ge</m:t>
            </m:r>
          </m:sub>
        </m:sSub>
      </m:oMath>
      <w:r w:rsidRPr="00DC4862">
        <w:rPr>
          <w:rFonts w:ascii="Times New Roman" w:hAnsi="Times New Roman"/>
          <w:color w:val="000000" w:themeColor="text1"/>
          <w:sz w:val="21"/>
          <w:szCs w:val="21"/>
        </w:rPr>
        <w:t xml:space="preserve"> </w:t>
      </w:r>
      <w:r w:rsidR="00CD60AA" w:rsidRPr="00DC4862">
        <w:rPr>
          <w:rFonts w:ascii="Times New Roman" w:hAnsi="Times New Roman"/>
          <w:color w:val="000000" w:themeColor="text1"/>
          <w:sz w:val="21"/>
          <w:szCs w:val="21"/>
        </w:rPr>
        <w:t>are</w:t>
      </w:r>
      <w:r w:rsidRPr="00DC4862">
        <w:rPr>
          <w:rFonts w:ascii="Times New Roman" w:hAnsi="Times New Roman"/>
          <w:color w:val="000000" w:themeColor="text1"/>
          <w:sz w:val="21"/>
          <w:szCs w:val="21"/>
        </w:rPr>
        <w:t xml:space="preserve"> the GWP</w:t>
      </w:r>
      <w:r w:rsidR="00CD60AA" w:rsidRPr="00DC4862">
        <w:rPr>
          <w:rFonts w:ascii="Times New Roman" w:hAnsi="Times New Roman"/>
          <w:color w:val="000000" w:themeColor="text1"/>
          <w:sz w:val="21"/>
          <w:szCs w:val="21"/>
        </w:rPr>
        <w:t>, AP, and EP</w:t>
      </w:r>
      <w:r w:rsidRPr="00DC4862">
        <w:rPr>
          <w:rFonts w:ascii="Times New Roman" w:hAnsi="Times New Roman"/>
          <w:color w:val="000000" w:themeColor="text1"/>
          <w:sz w:val="21"/>
          <w:szCs w:val="21"/>
        </w:rPr>
        <w:t xml:space="preserve"> equivalen</w:t>
      </w:r>
      <w:r w:rsidR="00412F65" w:rsidRPr="00DC4862">
        <w:rPr>
          <w:rFonts w:ascii="Times New Roman" w:hAnsi="Times New Roman"/>
          <w:color w:val="000000" w:themeColor="text1"/>
          <w:sz w:val="21"/>
          <w:szCs w:val="21"/>
        </w:rPr>
        <w:t>t</w:t>
      </w:r>
      <w:r w:rsidRPr="00DC4862">
        <w:rPr>
          <w:rFonts w:ascii="Times New Roman" w:hAnsi="Times New Roman"/>
          <w:color w:val="000000" w:themeColor="text1"/>
          <w:sz w:val="21"/>
          <w:szCs w:val="21"/>
        </w:rPr>
        <w:t xml:space="preserve"> factor</w:t>
      </w:r>
      <w:r w:rsidR="00CD60AA" w:rsidRPr="00DC4862">
        <w:rPr>
          <w:rFonts w:ascii="Times New Roman" w:hAnsi="Times New Roman"/>
          <w:color w:val="000000" w:themeColor="text1"/>
          <w:sz w:val="21"/>
          <w:szCs w:val="21"/>
        </w:rPr>
        <w:t>s</w:t>
      </w:r>
      <w:r w:rsidR="00DA7DCF" w:rsidRPr="00DC4862">
        <w:rPr>
          <w:rFonts w:ascii="Times New Roman" w:hAnsi="Times New Roman"/>
          <w:color w:val="000000" w:themeColor="text1"/>
          <w:sz w:val="21"/>
          <w:szCs w:val="21"/>
        </w:rPr>
        <w:t xml:space="preserve"> </w:t>
      </w:r>
      <w:r w:rsidR="00A77ED3" w:rsidRPr="00DC4862">
        <w:rPr>
          <w:rFonts w:ascii="Times New Roman" w:hAnsi="Times New Roman"/>
          <w:color w:val="000000" w:themeColor="text1"/>
          <w:sz w:val="21"/>
          <w:szCs w:val="21"/>
        </w:rPr>
        <w:t xml:space="preserve">based on </w:t>
      </w:r>
      <w:r w:rsidR="00A77ED3" w:rsidRPr="00DC4862">
        <w:rPr>
          <w:rFonts w:ascii="Times New Roman" w:hAnsi="Times New Roman"/>
          <w:color w:val="000000" w:themeColor="text1"/>
          <w:sz w:val="21"/>
          <w:szCs w:val="21"/>
          <w:lang w:eastAsia="zh-CN"/>
        </w:rPr>
        <w:fldChar w:fldCharType="begin"/>
      </w:r>
      <w:r w:rsidR="00615F13">
        <w:rPr>
          <w:rFonts w:ascii="Times New Roman" w:hAnsi="Times New Roman"/>
          <w:color w:val="000000" w:themeColor="text1"/>
          <w:sz w:val="21"/>
          <w:szCs w:val="21"/>
          <w:lang w:eastAsia="zh-CN"/>
        </w:rPr>
        <w:instrText xml:space="preserve"> ADDIN EN.CITE &lt;EndNote&gt;&lt;Cite AuthorYear="1"&gt;&lt;Author&gt;Goedkoop&lt;/Author&gt;&lt;Year&gt;2009&lt;/Year&gt;&lt;RecNum&gt;1417&lt;/RecNum&gt;&lt;DisplayText&gt;Goedkoop, et al. &lt;style face="superscript"&gt;3&lt;/style&gt;&lt;/DisplayText&gt;&lt;record&gt;&lt;rec-number&gt;1417&lt;/rec-number&gt;&lt;foreign-keys&gt;&lt;key app="EN" db-id="z0dp59wehvp2fmewp9gp9vtnzavtfr2r0wpv" timestamp="1715946065" guid="eeb75ced-366c-49e2-afba-fb2c7175cfda"&gt;1417&lt;/key&gt;&lt;/foreign-keys&gt;&lt;ref-type name="Report"&gt;27&lt;/ref-type&gt;&lt;contributors&gt;&lt;authors&gt;&lt;author&gt;Goedkoop, Mark&lt;/author&gt;&lt;author&gt;Heijungs, Reinout&lt;/author&gt;&lt;author&gt;Huijbregts, Mark&lt;/author&gt;&lt;author&gt;De Schryver, An&lt;/author&gt;&lt;author&gt;Struijs, Jaap&lt;/author&gt;&lt;author&gt;Van Zelm, Rosalie&lt;/author&gt;&lt;/authors&gt;&lt;/contributors&gt;&lt;titles&gt;&lt;title&gt;ReCiPe 2008: A life cycle impact assessment method which comprises harmonised category indicators at the midpoint and the endpoint level&lt;/title&gt;&lt;/titles&gt;&lt;pages&gt;1-126&lt;/pages&gt;&lt;volume&gt;1&lt;/volume&gt;&lt;dates&gt;&lt;year&gt;2009&lt;/year&gt;&lt;/dates&gt;&lt;urls&gt;&lt;/urls&gt;&lt;/record&gt;&lt;/Cite&gt;&lt;/EndNote&gt;</w:instrText>
      </w:r>
      <w:r w:rsidR="00A77ED3" w:rsidRPr="00DC4862">
        <w:rPr>
          <w:rFonts w:ascii="Times New Roman" w:hAnsi="Times New Roman"/>
          <w:color w:val="000000" w:themeColor="text1"/>
          <w:sz w:val="21"/>
          <w:szCs w:val="21"/>
          <w:lang w:eastAsia="zh-CN"/>
        </w:rPr>
        <w:fldChar w:fldCharType="separate"/>
      </w:r>
      <w:r w:rsidR="003F6C07">
        <w:rPr>
          <w:rFonts w:ascii="Times New Roman" w:hAnsi="Times New Roman"/>
          <w:noProof/>
          <w:color w:val="000000" w:themeColor="text1"/>
          <w:sz w:val="21"/>
          <w:szCs w:val="21"/>
          <w:lang w:eastAsia="zh-CN"/>
        </w:rPr>
        <w:t xml:space="preserve">Goedkoop, et al. </w:t>
      </w:r>
      <w:r w:rsidR="003F6C07" w:rsidRPr="003F6C07">
        <w:rPr>
          <w:rFonts w:ascii="Times New Roman" w:hAnsi="Times New Roman"/>
          <w:noProof/>
          <w:color w:val="000000" w:themeColor="text1"/>
          <w:sz w:val="21"/>
          <w:szCs w:val="21"/>
          <w:vertAlign w:val="superscript"/>
          <w:lang w:eastAsia="zh-CN"/>
        </w:rPr>
        <w:t>3</w:t>
      </w:r>
      <w:r w:rsidR="00A77ED3" w:rsidRPr="00DC4862">
        <w:rPr>
          <w:rFonts w:ascii="Times New Roman" w:hAnsi="Times New Roman"/>
          <w:color w:val="000000" w:themeColor="text1"/>
          <w:sz w:val="21"/>
          <w:szCs w:val="21"/>
          <w:lang w:eastAsia="zh-CN"/>
        </w:rPr>
        <w:fldChar w:fldCharType="end"/>
      </w:r>
      <w:r w:rsidR="00CD60AA" w:rsidRPr="00DC4862">
        <w:rPr>
          <w:rFonts w:ascii="Times New Roman" w:hAnsi="Times New Roman"/>
          <w:color w:val="000000" w:themeColor="text1"/>
          <w:sz w:val="21"/>
          <w:szCs w:val="21"/>
        </w:rPr>
        <w:t xml:space="preserve">. </w:t>
      </w:r>
    </w:p>
    <w:p w14:paraId="198C3AB6" w14:textId="77777777" w:rsidR="001B3733" w:rsidRPr="00DC4862" w:rsidRDefault="001B3733" w:rsidP="00826799">
      <w:pPr>
        <w:jc w:val="both"/>
        <w:rPr>
          <w:rFonts w:ascii="Times New Roman" w:hAnsi="Times New Roman"/>
          <w:color w:val="000000" w:themeColor="text1"/>
          <w:sz w:val="21"/>
          <w:szCs w:val="21"/>
          <w:lang w:eastAsia="zh-CN"/>
        </w:rPr>
      </w:pPr>
    </w:p>
    <w:p w14:paraId="33B519E8" w14:textId="0DE28F2D" w:rsidR="001B3733" w:rsidRPr="00FD06BC" w:rsidRDefault="001B3733" w:rsidP="003C61EA">
      <w:pPr>
        <w:pStyle w:val="Heading2"/>
        <w:rPr>
          <w:i/>
          <w:iCs/>
          <w:sz w:val="21"/>
          <w:szCs w:val="21"/>
          <w:lang w:eastAsia="zh-CN"/>
        </w:rPr>
      </w:pPr>
      <w:bookmarkStart w:id="15" w:name="_Toc179643854"/>
      <w:r w:rsidRPr="00FD06BC">
        <w:rPr>
          <w:i/>
          <w:iCs/>
          <w:sz w:val="21"/>
          <w:szCs w:val="21"/>
          <w:lang w:eastAsia="zh-CN"/>
        </w:rPr>
        <w:t>Balance equations</w:t>
      </w:r>
      <w:bookmarkEnd w:id="15"/>
    </w:p>
    <w:p w14:paraId="5A3582D6" w14:textId="6A222DD8" w:rsidR="00E5457F" w:rsidRPr="00CE0E20" w:rsidRDefault="003F1739" w:rsidP="00E5457F">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 xml:space="preserve">In our applied model, we consider factor inputs (i.e., capital, labour, and land) to be mobile between different sectors but immobile between China and MTP. </w:t>
      </w:r>
      <w:r w:rsidR="00FB42A1" w:rsidRPr="00DC4862">
        <w:rPr>
          <w:rFonts w:ascii="Times New Roman" w:hAnsi="Times New Roman"/>
          <w:color w:val="000000" w:themeColor="text1"/>
          <w:sz w:val="21"/>
          <w:szCs w:val="21"/>
          <w:lang w:eastAsia="zh-CN"/>
        </w:rPr>
        <w:t xml:space="preserve">Cereal grains, oilseeds &amp; pulses, vegetables &amp; fruits, roots &amp; tubers, </w:t>
      </w:r>
      <w:r w:rsidR="0063693B" w:rsidRPr="00DC4862">
        <w:rPr>
          <w:rFonts w:ascii="Times New Roman" w:hAnsi="Times New Roman"/>
          <w:color w:val="000000" w:themeColor="text1"/>
          <w:sz w:val="21"/>
          <w:szCs w:val="21"/>
          <w:lang w:eastAsia="zh-CN"/>
        </w:rPr>
        <w:t xml:space="preserve">and </w:t>
      </w:r>
      <w:r w:rsidR="00FB42A1" w:rsidRPr="00DC4862">
        <w:rPr>
          <w:rFonts w:ascii="Times New Roman" w:hAnsi="Times New Roman"/>
          <w:color w:val="000000" w:themeColor="text1"/>
          <w:sz w:val="21"/>
          <w:szCs w:val="21"/>
          <w:lang w:eastAsia="zh-CN"/>
        </w:rPr>
        <w:t>other non-food crops</w:t>
      </w:r>
      <w:r w:rsidRPr="00DC4862">
        <w:rPr>
          <w:rFonts w:ascii="Times New Roman" w:hAnsi="Times New Roman"/>
          <w:color w:val="000000" w:themeColor="text1"/>
          <w:sz w:val="21"/>
          <w:szCs w:val="21"/>
          <w:lang w:eastAsia="zh-CN"/>
        </w:rPr>
        <w:t xml:space="preserve"> are used for direct consumption and intermediate use for </w:t>
      </w:r>
      <w:r w:rsidR="00FB42A1" w:rsidRPr="00DC4862">
        <w:rPr>
          <w:rFonts w:ascii="Times New Roman" w:hAnsi="Times New Roman"/>
          <w:color w:val="000000" w:themeColor="text1"/>
          <w:sz w:val="21"/>
          <w:szCs w:val="21"/>
          <w:lang w:eastAsia="zh-CN"/>
        </w:rPr>
        <w:t>monogastric livestock, ruminant livestock,</w:t>
      </w:r>
      <w:r w:rsidRPr="00DC4862">
        <w:rPr>
          <w:rFonts w:ascii="Times New Roman" w:hAnsi="Times New Roman"/>
          <w:color w:val="000000" w:themeColor="text1"/>
          <w:sz w:val="21"/>
          <w:szCs w:val="21"/>
          <w:lang w:eastAsia="zh-CN"/>
        </w:rPr>
        <w:t xml:space="preserve"> compound feed, </w:t>
      </w:r>
      <w:r w:rsidR="00DC75A8">
        <w:rPr>
          <w:rFonts w:ascii="Times New Roman" w:hAnsi="Times New Roman"/>
          <w:color w:val="000000" w:themeColor="text1"/>
          <w:sz w:val="21"/>
          <w:szCs w:val="21"/>
          <w:lang w:eastAsia="zh-CN"/>
        </w:rPr>
        <w:t xml:space="preserve">food processing </w:t>
      </w:r>
      <w:r w:rsidR="00ED2198" w:rsidRPr="00DC4862">
        <w:rPr>
          <w:rFonts w:ascii="Times New Roman" w:hAnsi="Times New Roman"/>
          <w:color w:val="000000" w:themeColor="text1"/>
          <w:sz w:val="21"/>
          <w:szCs w:val="21"/>
          <w:lang w:eastAsia="zh-CN"/>
        </w:rPr>
        <w:t xml:space="preserve">by-products (i.e., cereal bran, alcoholic pulp, and </w:t>
      </w:r>
      <w:r w:rsidR="00CF79D5" w:rsidRPr="00DC4862">
        <w:rPr>
          <w:rFonts w:ascii="Times New Roman" w:hAnsi="Times New Roman"/>
          <w:color w:val="000000" w:themeColor="text1"/>
          <w:sz w:val="21"/>
          <w:szCs w:val="21"/>
          <w:lang w:eastAsia="zh-CN"/>
        </w:rPr>
        <w:t>oil cake</w:t>
      </w:r>
      <w:r w:rsidR="00ED2198" w:rsidRPr="00DC4862">
        <w:rPr>
          <w:rFonts w:ascii="Times New Roman" w:hAnsi="Times New Roman"/>
          <w:color w:val="000000" w:themeColor="text1"/>
          <w:sz w:val="21"/>
          <w:szCs w:val="21"/>
          <w:lang w:eastAsia="zh-CN"/>
        </w:rPr>
        <w:t xml:space="preserve">), </w:t>
      </w:r>
      <w:r w:rsidRPr="00DC4862">
        <w:rPr>
          <w:rFonts w:ascii="Times New Roman" w:hAnsi="Times New Roman"/>
          <w:color w:val="000000" w:themeColor="text1"/>
          <w:sz w:val="21"/>
          <w:szCs w:val="21"/>
          <w:lang w:eastAsia="zh-CN"/>
        </w:rPr>
        <w:t xml:space="preserve">and </w:t>
      </w:r>
      <w:r w:rsidR="00E20B6C">
        <w:rPr>
          <w:rFonts w:ascii="Times New Roman" w:hAnsi="Times New Roman"/>
          <w:color w:val="000000" w:themeColor="text1"/>
          <w:sz w:val="21"/>
          <w:szCs w:val="21"/>
          <w:lang w:eastAsia="zh-CN"/>
        </w:rPr>
        <w:t>processed</w:t>
      </w:r>
      <w:r w:rsidRPr="00DC4862">
        <w:rPr>
          <w:rFonts w:ascii="Times New Roman" w:hAnsi="Times New Roman"/>
          <w:color w:val="000000" w:themeColor="text1"/>
          <w:sz w:val="21"/>
          <w:szCs w:val="21"/>
          <w:lang w:eastAsia="zh-CN"/>
        </w:rPr>
        <w:t xml:space="preserve"> food production. </w:t>
      </w:r>
      <w:r w:rsidR="00DC75A8">
        <w:rPr>
          <w:rFonts w:ascii="Times New Roman" w:hAnsi="Times New Roman"/>
          <w:color w:val="000000" w:themeColor="text1"/>
          <w:sz w:val="21"/>
          <w:szCs w:val="21"/>
          <w:lang w:eastAsia="zh-CN"/>
        </w:rPr>
        <w:t xml:space="preserve">Food processing </w:t>
      </w:r>
      <w:r w:rsidR="00DC75A8" w:rsidRPr="00DC4862">
        <w:rPr>
          <w:rFonts w:ascii="Times New Roman" w:hAnsi="Times New Roman"/>
          <w:color w:val="000000" w:themeColor="text1"/>
          <w:sz w:val="21"/>
          <w:szCs w:val="21"/>
          <w:lang w:eastAsia="zh-CN"/>
        </w:rPr>
        <w:t>b</w:t>
      </w:r>
      <w:r w:rsidR="00CF79D5" w:rsidRPr="00DC4862">
        <w:rPr>
          <w:rFonts w:ascii="Times New Roman" w:hAnsi="Times New Roman"/>
          <w:color w:val="000000" w:themeColor="text1"/>
          <w:sz w:val="21"/>
          <w:szCs w:val="21"/>
          <w:lang w:eastAsia="zh-CN"/>
        </w:rPr>
        <w:t xml:space="preserve">y-products (i.e., cereal bran, alcoholic pulp, and oil cake) </w:t>
      </w:r>
      <w:r w:rsidR="005A44F4" w:rsidRPr="00DC4862">
        <w:rPr>
          <w:rFonts w:ascii="Times New Roman" w:hAnsi="Times New Roman"/>
          <w:color w:val="000000" w:themeColor="text1"/>
          <w:sz w:val="21"/>
          <w:szCs w:val="21"/>
          <w:lang w:eastAsia="zh-CN"/>
        </w:rPr>
        <w:t>and c</w:t>
      </w:r>
      <w:r w:rsidRPr="00DC4862">
        <w:rPr>
          <w:rFonts w:ascii="Times New Roman" w:hAnsi="Times New Roman"/>
          <w:color w:val="000000" w:themeColor="text1"/>
          <w:sz w:val="21"/>
          <w:szCs w:val="21"/>
          <w:lang w:eastAsia="zh-CN"/>
        </w:rPr>
        <w:t xml:space="preserve">ompound feed </w:t>
      </w:r>
      <w:r w:rsidR="005A44F4" w:rsidRPr="00DC4862">
        <w:rPr>
          <w:rFonts w:ascii="Times New Roman" w:hAnsi="Times New Roman"/>
          <w:color w:val="000000" w:themeColor="text1"/>
          <w:sz w:val="21"/>
          <w:szCs w:val="21"/>
          <w:lang w:eastAsia="zh-CN"/>
        </w:rPr>
        <w:t>are</w:t>
      </w:r>
      <w:r w:rsidRPr="00DC4862">
        <w:rPr>
          <w:rFonts w:ascii="Times New Roman" w:hAnsi="Times New Roman"/>
          <w:color w:val="000000" w:themeColor="text1"/>
          <w:sz w:val="21"/>
          <w:szCs w:val="21"/>
          <w:lang w:eastAsia="zh-CN"/>
        </w:rPr>
        <w:t xml:space="preserve"> produced for intermediate use for </w:t>
      </w:r>
      <w:r w:rsidR="00DB4A66" w:rsidRPr="00DC4862">
        <w:rPr>
          <w:rFonts w:ascii="Times New Roman" w:hAnsi="Times New Roman"/>
          <w:color w:val="000000" w:themeColor="text1"/>
          <w:sz w:val="21"/>
          <w:szCs w:val="21"/>
          <w:lang w:eastAsia="zh-CN"/>
        </w:rPr>
        <w:t xml:space="preserve">monogastric livestock and ruminant livestock </w:t>
      </w:r>
      <w:r w:rsidRPr="00DC4862">
        <w:rPr>
          <w:rFonts w:ascii="Times New Roman" w:hAnsi="Times New Roman"/>
          <w:color w:val="000000" w:themeColor="text1"/>
          <w:sz w:val="21"/>
          <w:szCs w:val="21"/>
          <w:lang w:eastAsia="zh-CN"/>
        </w:rPr>
        <w:t xml:space="preserve">production. </w:t>
      </w:r>
      <w:r w:rsidR="000F111B" w:rsidRPr="00DC4862">
        <w:rPr>
          <w:rFonts w:ascii="Times New Roman" w:hAnsi="Times New Roman"/>
          <w:color w:val="000000" w:themeColor="text1"/>
          <w:sz w:val="21"/>
          <w:szCs w:val="21"/>
          <w:lang w:eastAsia="zh-CN"/>
        </w:rPr>
        <w:t>M</w:t>
      </w:r>
      <w:r w:rsidR="00DB4A66" w:rsidRPr="00DC4862">
        <w:rPr>
          <w:rFonts w:ascii="Times New Roman" w:hAnsi="Times New Roman"/>
          <w:color w:val="000000" w:themeColor="text1"/>
          <w:sz w:val="21"/>
          <w:szCs w:val="21"/>
          <w:lang w:eastAsia="zh-CN"/>
        </w:rPr>
        <w:t>onogastric livestock,</w:t>
      </w:r>
      <w:r w:rsidR="00522D51" w:rsidRPr="00DC4862">
        <w:rPr>
          <w:rFonts w:ascii="Times New Roman" w:hAnsi="Times New Roman"/>
          <w:color w:val="000000" w:themeColor="text1"/>
          <w:sz w:val="21"/>
          <w:szCs w:val="21"/>
          <w:lang w:eastAsia="zh-CN"/>
        </w:rPr>
        <w:t xml:space="preserve"> </w:t>
      </w:r>
      <w:r w:rsidR="00DB4A66" w:rsidRPr="00DC4862">
        <w:rPr>
          <w:rFonts w:ascii="Times New Roman" w:hAnsi="Times New Roman"/>
          <w:color w:val="000000" w:themeColor="text1"/>
          <w:sz w:val="21"/>
          <w:szCs w:val="21"/>
          <w:lang w:eastAsia="zh-CN"/>
        </w:rPr>
        <w:t>ruminant livestock</w:t>
      </w:r>
      <w:r w:rsidRPr="00DC4862">
        <w:rPr>
          <w:rFonts w:ascii="Times New Roman" w:hAnsi="Times New Roman"/>
          <w:color w:val="000000" w:themeColor="text1"/>
          <w:sz w:val="21"/>
          <w:szCs w:val="21"/>
          <w:lang w:eastAsia="zh-CN"/>
        </w:rPr>
        <w:t>,</w:t>
      </w:r>
      <w:r w:rsidR="007850AD" w:rsidRPr="00DC4862">
        <w:rPr>
          <w:rFonts w:ascii="Times New Roman" w:hAnsi="Times New Roman"/>
          <w:color w:val="000000" w:themeColor="text1"/>
          <w:sz w:val="21"/>
          <w:szCs w:val="21"/>
          <w:lang w:eastAsia="zh-CN"/>
        </w:rPr>
        <w:t xml:space="preserve"> </w:t>
      </w:r>
      <w:r w:rsidR="00E20B6C">
        <w:rPr>
          <w:rFonts w:ascii="Times New Roman" w:hAnsi="Times New Roman"/>
          <w:color w:val="000000" w:themeColor="text1"/>
          <w:sz w:val="21"/>
          <w:szCs w:val="21"/>
          <w:lang w:eastAsia="zh-CN"/>
        </w:rPr>
        <w:t>processed</w:t>
      </w:r>
      <w:r w:rsidRPr="00DC4862">
        <w:rPr>
          <w:rFonts w:ascii="Times New Roman" w:hAnsi="Times New Roman"/>
          <w:color w:val="000000" w:themeColor="text1"/>
          <w:sz w:val="21"/>
          <w:szCs w:val="21"/>
          <w:lang w:eastAsia="zh-CN"/>
        </w:rPr>
        <w:t xml:space="preserve"> food, and non-food are used for direct consumption. Nitrogen </w:t>
      </w:r>
      <w:r w:rsidR="005A3C45" w:rsidRPr="00DC4862">
        <w:rPr>
          <w:rFonts w:ascii="Times New Roman" w:hAnsi="Times New Roman"/>
          <w:color w:val="000000" w:themeColor="text1"/>
          <w:sz w:val="21"/>
          <w:szCs w:val="21"/>
          <w:lang w:eastAsia="zh-CN"/>
        </w:rPr>
        <w:t xml:space="preserve">fertiliser </w:t>
      </w:r>
      <w:r w:rsidRPr="00DC4862">
        <w:rPr>
          <w:rFonts w:ascii="Times New Roman" w:hAnsi="Times New Roman"/>
          <w:color w:val="000000" w:themeColor="text1"/>
          <w:sz w:val="21"/>
          <w:szCs w:val="21"/>
          <w:lang w:eastAsia="zh-CN"/>
        </w:rPr>
        <w:t xml:space="preserve">and phosphorus fertiliser are used for </w:t>
      </w:r>
      <w:r w:rsidR="003E4255" w:rsidRPr="00DC4862">
        <w:rPr>
          <w:rFonts w:ascii="Times New Roman" w:hAnsi="Times New Roman"/>
          <w:color w:val="000000" w:themeColor="text1"/>
          <w:sz w:val="21"/>
          <w:szCs w:val="21"/>
          <w:lang w:eastAsia="zh-CN"/>
        </w:rPr>
        <w:t>c</w:t>
      </w:r>
      <w:r w:rsidR="00B83414" w:rsidRPr="00DC4862">
        <w:rPr>
          <w:rFonts w:ascii="Times New Roman" w:hAnsi="Times New Roman"/>
          <w:color w:val="000000" w:themeColor="text1"/>
          <w:sz w:val="21"/>
          <w:szCs w:val="21"/>
          <w:lang w:eastAsia="zh-CN"/>
        </w:rPr>
        <w:t xml:space="preserve">ereal grains, oilseeds &amp; pulses, vegetables &amp; fruits, roots &amp; tubers, </w:t>
      </w:r>
      <w:r w:rsidR="0063693B" w:rsidRPr="00DC4862">
        <w:rPr>
          <w:rFonts w:ascii="Times New Roman" w:hAnsi="Times New Roman"/>
          <w:color w:val="000000" w:themeColor="text1"/>
          <w:sz w:val="21"/>
          <w:szCs w:val="21"/>
          <w:lang w:eastAsia="zh-CN"/>
        </w:rPr>
        <w:t xml:space="preserve">and </w:t>
      </w:r>
      <w:r w:rsidR="00B83414" w:rsidRPr="00DC4862">
        <w:rPr>
          <w:rFonts w:ascii="Times New Roman" w:hAnsi="Times New Roman"/>
          <w:color w:val="000000" w:themeColor="text1"/>
          <w:sz w:val="21"/>
          <w:szCs w:val="21"/>
          <w:lang w:eastAsia="zh-CN"/>
        </w:rPr>
        <w:t>other non-food crops</w:t>
      </w:r>
      <w:r w:rsidRPr="00DC4862">
        <w:rPr>
          <w:rFonts w:ascii="Times New Roman" w:hAnsi="Times New Roman"/>
          <w:color w:val="000000" w:themeColor="text1"/>
          <w:sz w:val="21"/>
          <w:szCs w:val="21"/>
          <w:lang w:eastAsia="zh-CN"/>
        </w:rPr>
        <w:t xml:space="preserve"> production but not for consumption. We note C for consumption, XNET for net export (exports minus imports), and Y for production. Variables wi</w:t>
      </w:r>
      <w:r w:rsidRPr="00CE0E20">
        <w:rPr>
          <w:rFonts w:ascii="Times New Roman" w:hAnsi="Times New Roman"/>
          <w:color w:val="000000" w:themeColor="text1"/>
          <w:sz w:val="21"/>
          <w:szCs w:val="21"/>
          <w:lang w:eastAsia="zh-CN"/>
        </w:rPr>
        <w:t xml:space="preserve">th a bar stand for exogenous ones. </w:t>
      </w:r>
    </w:p>
    <w:p w14:paraId="69B95471" w14:textId="77777777" w:rsidR="00090439" w:rsidRPr="00CE0E20" w:rsidRDefault="00090439" w:rsidP="00E5457F">
      <w:pPr>
        <w:jc w:val="both"/>
        <w:rPr>
          <w:rFonts w:ascii="Times New Roman" w:hAnsi="Times New Roman"/>
          <w:color w:val="000000" w:themeColor="text1"/>
          <w:sz w:val="21"/>
          <w:szCs w:val="21"/>
          <w:lang w:eastAsia="zh-CN"/>
        </w:rPr>
      </w:pPr>
    </w:p>
    <w:p w14:paraId="7AA71229" w14:textId="37E5F05E" w:rsidR="00090439" w:rsidRPr="00CE0E20" w:rsidRDefault="00090439" w:rsidP="00090439">
      <w:pPr>
        <w:jc w:val="both"/>
        <w:rPr>
          <w:rFonts w:ascii="Times New Roman" w:hAnsi="Times New Roman"/>
          <w:color w:val="000000" w:themeColor="text1"/>
          <w:sz w:val="21"/>
          <w:szCs w:val="21"/>
          <w:lang w:eastAsia="zh-CN"/>
        </w:rPr>
      </w:pPr>
      <w:r w:rsidRPr="00CE0E20">
        <w:rPr>
          <w:rFonts w:ascii="Times New Roman" w:hAnsi="Times New Roman"/>
          <w:color w:val="000000" w:themeColor="text1"/>
          <w:sz w:val="21"/>
          <w:szCs w:val="21"/>
          <w:lang w:eastAsia="zh-CN"/>
        </w:rPr>
        <w:t xml:space="preserve">International trade is modelled using the assumption of perfect substitutes between domestic and imported goods, adhering to the Heckscher-Ohlin assumption </w:t>
      </w:r>
      <w:r w:rsidRPr="00CE0E20">
        <w:rPr>
          <w:rFonts w:ascii="Times New Roman" w:hAnsi="Times New Roman"/>
          <w:color w:val="000000" w:themeColor="text1"/>
          <w:sz w:val="21"/>
          <w:szCs w:val="21"/>
          <w:lang w:eastAsia="zh-CN"/>
        </w:rPr>
        <w:fldChar w:fldCharType="begin"/>
      </w:r>
      <w:r w:rsidRPr="00CE0E20">
        <w:rPr>
          <w:rFonts w:ascii="Times New Roman" w:hAnsi="Times New Roman"/>
          <w:color w:val="000000" w:themeColor="text1"/>
          <w:sz w:val="21"/>
          <w:szCs w:val="21"/>
          <w:lang w:eastAsia="zh-CN"/>
        </w:rPr>
        <w:instrText xml:space="preserve"> ADDIN EN.CITE &lt;EndNote&gt;&lt;Cite&gt;&lt;Author&gt;Deardorff&lt;/Author&gt;&lt;Year&gt;1982&lt;/Year&gt;&lt;RecNum&gt;4865&lt;/RecNum&gt;&lt;DisplayText&gt;&lt;style face="superscript"&gt;4&lt;/style&gt;&lt;/DisplayText&gt;&lt;record&gt;&lt;rec-number&gt;4865&lt;/rec-number&gt;&lt;foreign-keys&gt;&lt;key app="EN" db-id="z0dp59wehvp2fmewp9gp9vtnzavtfr2r0wpv" timestamp="1715948772" guid="87d4a829-13f9-4cd9-b4fc-ba78cd063178"&gt;4865&lt;/key&gt;&lt;/foreign-keys&gt;&lt;ref-type name="Journal Article"&gt;17&lt;/ref-type&gt;&lt;contributors&gt;&lt;authors&gt;&lt;author&gt;Deardorff, Alan V&lt;/author&gt;&lt;/authors&gt;&lt;/contributors&gt;&lt;titles&gt;&lt;title&gt;The general validity of the Heckscher-Ohlin theorem&lt;/title&gt;&lt;secondary-title&gt;The American Economic Review&lt;/secondary-title&gt;&lt;/titles&gt;&lt;periodical&gt;&lt;full-title&gt;The American Economic Review&lt;/full-title&gt;&lt;/periodical&gt;&lt;pages&gt;683-694&lt;/pages&gt;&lt;volume&gt;72&lt;/volume&gt;&lt;number&gt;4&lt;/number&gt;&lt;dates&gt;&lt;year&gt;1982&lt;/year&gt;&lt;/dates&gt;&lt;isbn&gt;0002-8282&lt;/isbn&gt;&lt;urls&gt;&lt;/urls&gt;&lt;/record&gt;&lt;/Cite&gt;&lt;/EndNote&gt;</w:instrText>
      </w:r>
      <w:r w:rsidRPr="00CE0E20">
        <w:rPr>
          <w:rFonts w:ascii="Times New Roman" w:hAnsi="Times New Roman"/>
          <w:color w:val="000000" w:themeColor="text1"/>
          <w:sz w:val="21"/>
          <w:szCs w:val="21"/>
          <w:lang w:eastAsia="zh-CN"/>
        </w:rPr>
        <w:fldChar w:fldCharType="separate"/>
      </w:r>
      <w:r w:rsidRPr="00CE0E20">
        <w:rPr>
          <w:rFonts w:ascii="Times New Roman" w:hAnsi="Times New Roman"/>
          <w:noProof/>
          <w:color w:val="000000" w:themeColor="text1"/>
          <w:sz w:val="21"/>
          <w:szCs w:val="21"/>
          <w:vertAlign w:val="superscript"/>
          <w:lang w:eastAsia="zh-CN"/>
        </w:rPr>
        <w:t>4</w:t>
      </w:r>
      <w:r w:rsidRPr="00CE0E20">
        <w:rPr>
          <w:rFonts w:ascii="Times New Roman" w:hAnsi="Times New Roman"/>
          <w:color w:val="000000" w:themeColor="text1"/>
          <w:sz w:val="21"/>
          <w:szCs w:val="21"/>
          <w:lang w:eastAsia="zh-CN"/>
        </w:rPr>
        <w:fldChar w:fldCharType="end"/>
      </w:r>
      <w:r w:rsidRPr="00CE0E20">
        <w:rPr>
          <w:rFonts w:ascii="Times New Roman" w:hAnsi="Times New Roman"/>
          <w:color w:val="000000" w:themeColor="text1"/>
          <w:sz w:val="21"/>
          <w:szCs w:val="21"/>
          <w:lang w:eastAsia="zh-CN"/>
        </w:rPr>
        <w:t xml:space="preserve">. With this assumption, production </w:t>
      </w:r>
      <w:r w:rsidRPr="00CE0E20">
        <w:rPr>
          <w:rFonts w:ascii="Times New Roman" w:hAnsi="Times New Roman"/>
          <w:color w:val="000000" w:themeColor="text1"/>
          <w:sz w:val="21"/>
          <w:szCs w:val="21"/>
          <w:lang w:eastAsia="zh-CN"/>
        </w:rPr>
        <w:lastRenderedPageBreak/>
        <w:t xml:space="preserve">will take place in countries with comparative advantages, meaning goods will be produced in the countries that can produce them most efficiently. To prevent a strong specialisation effect under free international trade, which could reduce some goods' production to zero in a certain region, we set a lower bound of 10% of the original production for each sector in our model. </w:t>
      </w:r>
    </w:p>
    <w:p w14:paraId="0EEA4A08" w14:textId="77777777" w:rsidR="003F1739" w:rsidRPr="00CE0E20" w:rsidRDefault="003F1739" w:rsidP="00E5457F">
      <w:pPr>
        <w:jc w:val="both"/>
        <w:rPr>
          <w:rFonts w:ascii="Times New Roman" w:hAnsi="Times New Roman"/>
          <w:color w:val="000000" w:themeColor="text1"/>
          <w:sz w:val="21"/>
          <w:szCs w:val="21"/>
          <w:lang w:eastAsia="zh-CN"/>
        </w:rPr>
      </w:pPr>
    </w:p>
    <w:p w14:paraId="6DFD0C4B" w14:textId="348E4BD4" w:rsidR="001B3733" w:rsidRPr="00CE0E20" w:rsidRDefault="001B3733" w:rsidP="00826799">
      <w:pPr>
        <w:jc w:val="both"/>
        <w:rPr>
          <w:rFonts w:ascii="Times New Roman" w:hAnsi="Times New Roman"/>
          <w:color w:val="000000" w:themeColor="text1"/>
          <w:sz w:val="21"/>
          <w:szCs w:val="21"/>
          <w:lang w:eastAsia="zh-CN"/>
        </w:rPr>
      </w:pPr>
      <w:r w:rsidRPr="00CE0E20">
        <w:rPr>
          <w:rFonts w:ascii="Times New Roman" w:hAnsi="Times New Roman"/>
          <w:color w:val="000000" w:themeColor="text1"/>
          <w:sz w:val="21"/>
          <w:szCs w:val="21"/>
          <w:lang w:eastAsia="zh-CN"/>
        </w:rPr>
        <w:t xml:space="preserve">The balance equations for </w:t>
      </w:r>
      <w:r w:rsidR="003E4255" w:rsidRPr="00CE0E20">
        <w:rPr>
          <w:rFonts w:ascii="Times New Roman" w:hAnsi="Times New Roman"/>
          <w:color w:val="000000" w:themeColor="text1"/>
          <w:sz w:val="21"/>
          <w:szCs w:val="21"/>
          <w:lang w:eastAsia="zh-CN"/>
        </w:rPr>
        <w:t xml:space="preserve">cereal grains, oilseeds &amp; pulses, vegetables &amp; fruits, roots &amp; tubers, </w:t>
      </w:r>
      <w:r w:rsidR="0063693B" w:rsidRPr="00CE0E20">
        <w:rPr>
          <w:rFonts w:ascii="Times New Roman" w:hAnsi="Times New Roman"/>
          <w:color w:val="000000" w:themeColor="text1"/>
          <w:sz w:val="21"/>
          <w:szCs w:val="21"/>
          <w:lang w:eastAsia="zh-CN"/>
        </w:rPr>
        <w:t xml:space="preserve">and </w:t>
      </w:r>
      <w:r w:rsidR="003E4255" w:rsidRPr="00CE0E20">
        <w:rPr>
          <w:rFonts w:ascii="Times New Roman" w:hAnsi="Times New Roman"/>
          <w:color w:val="000000" w:themeColor="text1"/>
          <w:sz w:val="21"/>
          <w:szCs w:val="21"/>
          <w:lang w:eastAsia="zh-CN"/>
        </w:rPr>
        <w:t xml:space="preserve">other non-food crops </w:t>
      </w:r>
      <w:r w:rsidRPr="00CE0E20">
        <w:rPr>
          <w:rFonts w:ascii="Times New Roman" w:eastAsia="DengXian" w:hAnsi="Times New Roman"/>
          <w:color w:val="000000" w:themeColor="text1"/>
          <w:sz w:val="21"/>
          <w:szCs w:val="21"/>
          <w:lang w:eastAsia="zh-CN"/>
        </w:rPr>
        <w:t>in</w:t>
      </w:r>
      <w:r w:rsidRPr="00CE0E20">
        <w:rPr>
          <w:rFonts w:ascii="Times New Roman" w:hAnsi="Times New Roman"/>
          <w:color w:val="000000" w:themeColor="text1"/>
          <w:sz w:val="21"/>
          <w:szCs w:val="21"/>
          <w:lang w:eastAsia="zh-CN"/>
        </w:rPr>
        <w:t xml:space="preserve"> region </w:t>
      </w:r>
      <m:oMath>
        <m:r>
          <w:rPr>
            <w:rFonts w:ascii="Cambria Math" w:hAnsi="Cambria Math"/>
            <w:color w:val="000000" w:themeColor="text1"/>
            <w:sz w:val="21"/>
            <w:szCs w:val="21"/>
            <w:lang w:eastAsia="zh-CN"/>
          </w:rPr>
          <m:t>i</m:t>
        </m:r>
      </m:oMath>
      <w:r w:rsidRPr="00CE0E20">
        <w:rPr>
          <w:rFonts w:ascii="Times New Roman" w:hAnsi="Times New Roman"/>
          <w:color w:val="000000" w:themeColor="text1"/>
          <w:sz w:val="21"/>
          <w:szCs w:val="21"/>
          <w:lang w:eastAsia="zh-CN"/>
        </w:rPr>
        <w:t xml:space="preserve"> are as follows: </w:t>
      </w:r>
    </w:p>
    <w:p w14:paraId="568C013B" w14:textId="227BF3DD" w:rsidR="00821933" w:rsidRPr="00DC4862" w:rsidRDefault="00205F60"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C</m:t>
            </m:r>
          </m:e>
          <m:sub>
            <m:r>
              <w:rPr>
                <w:rFonts w:ascii="Cambria Math" w:eastAsiaTheme="minorEastAsia" w:hAnsi="Cambria Math"/>
                <w:color w:val="000000" w:themeColor="text1"/>
                <w:kern w:val="0"/>
                <w:sz w:val="21"/>
                <w:lang w:val="en-GB"/>
              </w:rPr>
              <m:t>i,cer</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CER</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CER</m:t>
            </m:r>
          </m:e>
          <m:sub>
            <m:r>
              <w:rPr>
                <w:rFonts w:ascii="Cambria Math" w:eastAsiaTheme="minorEastAsia" w:hAnsi="Cambria Math"/>
                <w:color w:val="000000" w:themeColor="text1"/>
                <w:kern w:val="0"/>
                <w:sz w:val="21"/>
                <w:lang w:val="en-GB"/>
              </w:rPr>
              <m:t>i,ctl</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CER</m:t>
            </m:r>
          </m:e>
          <m:sub>
            <m:r>
              <w:rPr>
                <w:rFonts w:ascii="Cambria Math" w:eastAsiaTheme="minorEastAsia" w:hAnsi="Cambria Math"/>
                <w:color w:val="000000" w:themeColor="text1"/>
                <w:kern w:val="0"/>
                <w:sz w:val="21"/>
                <w:lang w:val="en-GB"/>
              </w:rPr>
              <m:t>i,cof</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CER</m:t>
            </m:r>
          </m:e>
          <m:sub>
            <m:r>
              <w:rPr>
                <w:rFonts w:ascii="Cambria Math" w:eastAsiaTheme="minorEastAsia" w:hAnsi="Cambria Math"/>
                <w:color w:val="000000" w:themeColor="text1"/>
                <w:kern w:val="0"/>
                <w:sz w:val="21"/>
                <w:lang w:val="en-GB"/>
              </w:rPr>
              <m:t>i,bran</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CER</m:t>
            </m:r>
          </m:e>
          <m:sub>
            <m:r>
              <w:rPr>
                <w:rFonts w:ascii="Cambria Math" w:eastAsiaTheme="minorEastAsia" w:hAnsi="Cambria Math"/>
                <w:color w:val="000000" w:themeColor="text1"/>
                <w:kern w:val="0"/>
                <w:sz w:val="21"/>
                <w:lang w:val="en-GB"/>
              </w:rPr>
              <m:t>i,pulp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CER</m:t>
            </m:r>
          </m:e>
          <m:sub>
            <m:r>
              <w:rPr>
                <w:rFonts w:ascii="Cambria Math" w:eastAsiaTheme="minorEastAsia" w:hAnsi="Cambria Math"/>
                <w:color w:val="000000" w:themeColor="text1"/>
                <w:kern w:val="0"/>
                <w:sz w:val="21"/>
                <w:lang w:val="en-GB"/>
              </w:rPr>
              <m:t>i,otf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i,cer</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i,cer</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i,cer</m:t>
                </m:r>
              </m:sub>
            </m:sSub>
          </m:e>
        </m:d>
      </m:oMath>
      <w:r w:rsidRPr="00DC4862">
        <w:rPr>
          <w:rFonts w:eastAsiaTheme="minorEastAsia"/>
          <w:color w:val="000000" w:themeColor="text1"/>
          <w:kern w:val="0"/>
          <w:sz w:val="21"/>
          <w:lang w:val="en-GB"/>
        </w:rPr>
        <w:tab/>
      </w:r>
    </w:p>
    <w:p w14:paraId="20CB649C" w14:textId="6212AAD9" w:rsidR="00205F60" w:rsidRPr="00DC4862" w:rsidRDefault="00205F60"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10</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49F38122" w14:textId="5662A16A" w:rsidR="00B74708" w:rsidRPr="00DC4862" w:rsidRDefault="00205F60"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C</m:t>
            </m:r>
          </m:e>
          <m:sub>
            <m:r>
              <w:rPr>
                <w:rFonts w:ascii="Cambria Math" w:eastAsiaTheme="minorEastAsia" w:hAnsi="Cambria Math"/>
                <w:color w:val="000000" w:themeColor="text1"/>
                <w:kern w:val="0"/>
                <w:sz w:val="21"/>
                <w:lang w:val="en-GB"/>
              </w:rPr>
              <m:t>i,osd</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OSD</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OSD</m:t>
            </m:r>
          </m:e>
          <m:sub>
            <m:r>
              <w:rPr>
                <w:rFonts w:ascii="Cambria Math" w:eastAsiaTheme="minorEastAsia" w:hAnsi="Cambria Math"/>
                <w:color w:val="000000" w:themeColor="text1"/>
                <w:kern w:val="0"/>
                <w:sz w:val="21"/>
                <w:lang w:val="en-GB"/>
              </w:rPr>
              <m:t>i,ctl</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OSD</m:t>
            </m:r>
          </m:e>
          <m:sub>
            <m:r>
              <w:rPr>
                <w:rFonts w:ascii="Cambria Math" w:eastAsiaTheme="minorEastAsia" w:hAnsi="Cambria Math"/>
                <w:color w:val="000000" w:themeColor="text1"/>
                <w:kern w:val="0"/>
                <w:sz w:val="21"/>
                <w:lang w:val="en-GB"/>
              </w:rPr>
              <m:t>i,cof</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OSD</m:t>
            </m:r>
          </m:e>
          <m:sub>
            <m:r>
              <w:rPr>
                <w:rFonts w:ascii="Cambria Math" w:eastAsiaTheme="minorEastAsia" w:hAnsi="Cambria Math"/>
                <w:color w:val="000000" w:themeColor="text1"/>
                <w:kern w:val="0"/>
                <w:sz w:val="21"/>
                <w:lang w:val="en-GB"/>
              </w:rPr>
              <m:t>i,cake</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OSD</m:t>
            </m:r>
          </m:e>
          <m:sub>
            <m:r>
              <w:rPr>
                <w:rFonts w:ascii="Cambria Math" w:eastAsiaTheme="minorEastAsia" w:hAnsi="Cambria Math"/>
                <w:color w:val="000000" w:themeColor="text1"/>
                <w:kern w:val="0"/>
                <w:sz w:val="21"/>
                <w:lang w:val="en-GB"/>
              </w:rPr>
              <m:t>i,otf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i,osd</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i,osd</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i,osd</m:t>
                </m:r>
              </m:sub>
            </m:sSub>
          </m:e>
        </m:d>
      </m:oMath>
      <w:r w:rsidR="00B74708" w:rsidRPr="00DC4862">
        <w:rPr>
          <w:rFonts w:eastAsiaTheme="minorEastAsia"/>
          <w:color w:val="000000" w:themeColor="text1"/>
          <w:kern w:val="0"/>
          <w:sz w:val="21"/>
          <w:lang w:val="en-GB"/>
        </w:rPr>
        <w:tab/>
      </w:r>
    </w:p>
    <w:p w14:paraId="0E51CE5A" w14:textId="5B71C337" w:rsidR="00205F60" w:rsidRPr="00DC4862" w:rsidRDefault="00205F60"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11</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3A4D0093" w14:textId="693C62C9" w:rsidR="00821933" w:rsidRPr="00DC4862" w:rsidRDefault="00205F60"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C</m:t>
            </m:r>
          </m:e>
          <m:sub>
            <m:r>
              <w:rPr>
                <w:rFonts w:ascii="Cambria Math" w:eastAsiaTheme="minorEastAsia" w:hAnsi="Cambria Math"/>
                <w:color w:val="000000" w:themeColor="text1"/>
                <w:kern w:val="0"/>
                <w:sz w:val="21"/>
                <w:lang w:val="en-GB"/>
              </w:rPr>
              <m:t>i,vf</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VF</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VF</m:t>
            </m:r>
          </m:e>
          <m:sub>
            <m:r>
              <w:rPr>
                <w:rFonts w:ascii="Cambria Math" w:eastAsiaTheme="minorEastAsia" w:hAnsi="Cambria Math"/>
                <w:color w:val="000000" w:themeColor="text1"/>
                <w:kern w:val="0"/>
                <w:sz w:val="21"/>
                <w:lang w:val="en-GB"/>
              </w:rPr>
              <m:t>i,ctl</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VF</m:t>
            </m:r>
          </m:e>
          <m:sub>
            <m:r>
              <w:rPr>
                <w:rFonts w:ascii="Cambria Math" w:eastAsiaTheme="minorEastAsia" w:hAnsi="Cambria Math"/>
                <w:color w:val="000000" w:themeColor="text1"/>
                <w:kern w:val="0"/>
                <w:sz w:val="21"/>
                <w:lang w:val="en-GB"/>
              </w:rPr>
              <m:t>i,cof</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VF</m:t>
            </m:r>
          </m:e>
          <m:sub>
            <m:r>
              <w:rPr>
                <w:rFonts w:ascii="Cambria Math" w:eastAsiaTheme="minorEastAsia" w:hAnsi="Cambria Math"/>
                <w:color w:val="000000" w:themeColor="text1"/>
                <w:kern w:val="0"/>
                <w:sz w:val="21"/>
                <w:lang w:val="en-GB"/>
              </w:rPr>
              <m:t>i,otf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i,vf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i,vf</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i,vf</m:t>
                </m:r>
              </m:sub>
            </m:sSub>
          </m:e>
        </m:d>
      </m:oMath>
      <w:r w:rsidRPr="00DC4862">
        <w:rPr>
          <w:rFonts w:eastAsiaTheme="minorEastAsia"/>
          <w:color w:val="000000" w:themeColor="text1"/>
          <w:kern w:val="0"/>
          <w:sz w:val="21"/>
          <w:lang w:val="en-GB"/>
        </w:rPr>
        <w:tab/>
      </w:r>
    </w:p>
    <w:p w14:paraId="71810164" w14:textId="3729265E" w:rsidR="00205F60" w:rsidRPr="00DC4862" w:rsidRDefault="00205F60"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12</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087E0774" w14:textId="6F179BF1" w:rsidR="00185DAA" w:rsidRPr="00DC4862" w:rsidRDefault="00185DAA" w:rsidP="00185DAA">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C</m:t>
            </m:r>
          </m:e>
          <m:sub>
            <m:r>
              <w:rPr>
                <w:rFonts w:ascii="Cambria Math" w:eastAsiaTheme="minorEastAsia" w:hAnsi="Cambria Math"/>
                <w:color w:val="000000" w:themeColor="text1"/>
                <w:kern w:val="0"/>
                <w:sz w:val="21"/>
                <w:lang w:val="en-GB"/>
              </w:rPr>
              <m:t>i,rt</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RT</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RT</m:t>
            </m:r>
          </m:e>
          <m:sub>
            <m:r>
              <w:rPr>
                <w:rFonts w:ascii="Cambria Math" w:eastAsiaTheme="minorEastAsia" w:hAnsi="Cambria Math"/>
                <w:color w:val="000000" w:themeColor="text1"/>
                <w:kern w:val="0"/>
                <w:sz w:val="21"/>
                <w:lang w:val="en-GB"/>
              </w:rPr>
              <m:t>i,ctl</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RT</m:t>
            </m:r>
          </m:e>
          <m:sub>
            <m:r>
              <w:rPr>
                <w:rFonts w:ascii="Cambria Math" w:eastAsiaTheme="minorEastAsia" w:hAnsi="Cambria Math"/>
                <w:color w:val="000000" w:themeColor="text1"/>
                <w:kern w:val="0"/>
                <w:sz w:val="21"/>
                <w:lang w:val="en-GB"/>
              </w:rPr>
              <m:t>i,cof</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RT</m:t>
            </m:r>
          </m:e>
          <m:sub>
            <m:r>
              <w:rPr>
                <w:rFonts w:ascii="Cambria Math" w:eastAsiaTheme="minorEastAsia" w:hAnsi="Cambria Math"/>
                <w:color w:val="000000" w:themeColor="text1"/>
                <w:kern w:val="0"/>
                <w:sz w:val="21"/>
                <w:lang w:val="en-GB"/>
              </w:rPr>
              <m:t>i,otf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i,rt</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i,rt</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i,rt</m:t>
                </m:r>
              </m:sub>
            </m:sSub>
          </m:e>
        </m:d>
      </m:oMath>
      <w:r w:rsidRPr="00DC4862">
        <w:rPr>
          <w:rFonts w:eastAsiaTheme="minorEastAsia"/>
          <w:color w:val="000000" w:themeColor="text1"/>
          <w:kern w:val="0"/>
          <w:sz w:val="21"/>
          <w:lang w:val="en-GB"/>
        </w:rPr>
        <w:tab/>
      </w:r>
    </w:p>
    <w:p w14:paraId="65F09287" w14:textId="48CAB040" w:rsidR="00185DAA" w:rsidRPr="00DC4862" w:rsidRDefault="00185DAA" w:rsidP="00185DAA">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13</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38F2FC5D" w14:textId="60A3AA45" w:rsidR="00185DAA" w:rsidRPr="00DC4862" w:rsidRDefault="00185DAA" w:rsidP="00185DAA">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C</m:t>
            </m:r>
          </m:e>
          <m:sub>
            <m:r>
              <w:rPr>
                <w:rFonts w:ascii="Cambria Math" w:eastAsiaTheme="minorEastAsia" w:hAnsi="Cambria Math"/>
                <w:color w:val="000000" w:themeColor="text1"/>
                <w:kern w:val="0"/>
                <w:sz w:val="21"/>
                <w:lang w:val="en-GB"/>
              </w:rPr>
              <m:t>i,sgr</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SGR</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SGR</m:t>
            </m:r>
          </m:e>
          <m:sub>
            <m:r>
              <w:rPr>
                <w:rFonts w:ascii="Cambria Math" w:eastAsiaTheme="minorEastAsia" w:hAnsi="Cambria Math"/>
                <w:color w:val="000000" w:themeColor="text1"/>
                <w:kern w:val="0"/>
                <w:sz w:val="21"/>
                <w:lang w:val="en-GB"/>
              </w:rPr>
              <m:t>i,ctl</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SGR</m:t>
            </m:r>
          </m:e>
          <m:sub>
            <m:r>
              <w:rPr>
                <w:rFonts w:ascii="Cambria Math" w:eastAsiaTheme="minorEastAsia" w:hAnsi="Cambria Math"/>
                <w:color w:val="000000" w:themeColor="text1"/>
                <w:kern w:val="0"/>
                <w:sz w:val="21"/>
                <w:lang w:val="en-GB"/>
              </w:rPr>
              <m:t>i,cof</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SGR</m:t>
            </m:r>
          </m:e>
          <m:sub>
            <m:r>
              <w:rPr>
                <w:rFonts w:ascii="Cambria Math" w:eastAsiaTheme="minorEastAsia" w:hAnsi="Cambria Math"/>
                <w:color w:val="000000" w:themeColor="text1"/>
                <w:kern w:val="0"/>
                <w:sz w:val="21"/>
                <w:lang w:val="en-GB"/>
              </w:rPr>
              <m:t>i,otf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i,sgr</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i,sgr</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i,sgr</m:t>
                </m:r>
              </m:sub>
            </m:sSub>
          </m:e>
        </m:d>
      </m:oMath>
      <w:r w:rsidRPr="00DC4862">
        <w:rPr>
          <w:rFonts w:eastAsiaTheme="minorEastAsia"/>
          <w:color w:val="000000" w:themeColor="text1"/>
          <w:kern w:val="0"/>
          <w:sz w:val="21"/>
          <w:lang w:val="en-GB"/>
        </w:rPr>
        <w:tab/>
      </w:r>
    </w:p>
    <w:p w14:paraId="5CC8606A" w14:textId="3BC8E137" w:rsidR="00185DAA" w:rsidRPr="00DC4862" w:rsidRDefault="00185DAA" w:rsidP="00185DAA">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14</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F932045" w14:textId="01C7F53B" w:rsidR="00185DAA" w:rsidRPr="00DC4862" w:rsidRDefault="00185DAA" w:rsidP="00185DAA">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C</m:t>
            </m:r>
          </m:e>
          <m:sub>
            <m:r>
              <w:rPr>
                <w:rFonts w:ascii="Cambria Math" w:eastAsiaTheme="minorEastAsia" w:hAnsi="Cambria Math"/>
                <w:color w:val="000000" w:themeColor="text1"/>
                <w:kern w:val="0"/>
                <w:sz w:val="21"/>
                <w:lang w:val="en-GB"/>
              </w:rPr>
              <m:t>i,ocr</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OCR</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OCR</m:t>
            </m:r>
          </m:e>
          <m:sub>
            <m:r>
              <w:rPr>
                <w:rFonts w:ascii="Cambria Math" w:eastAsiaTheme="minorEastAsia" w:hAnsi="Cambria Math"/>
                <w:color w:val="000000" w:themeColor="text1"/>
                <w:kern w:val="0"/>
                <w:sz w:val="21"/>
                <w:lang w:val="en-GB"/>
              </w:rPr>
              <m:t>i,ctl</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OCR</m:t>
            </m:r>
          </m:e>
          <m:sub>
            <m:r>
              <w:rPr>
                <w:rFonts w:ascii="Cambria Math" w:eastAsiaTheme="minorEastAsia" w:hAnsi="Cambria Math"/>
                <w:color w:val="000000" w:themeColor="text1"/>
                <w:kern w:val="0"/>
                <w:sz w:val="21"/>
                <w:lang w:val="en-GB"/>
              </w:rPr>
              <m:t>i,cof</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OCR</m:t>
            </m:r>
          </m:e>
          <m:sub>
            <m:r>
              <w:rPr>
                <w:rFonts w:ascii="Cambria Math" w:eastAsiaTheme="minorEastAsia" w:hAnsi="Cambria Math"/>
                <w:color w:val="000000" w:themeColor="text1"/>
                <w:kern w:val="0"/>
                <w:sz w:val="21"/>
                <w:lang w:val="en-GB"/>
              </w:rPr>
              <m:t>i,otf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i,vf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i,ocr</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i,ocr</m:t>
                </m:r>
              </m:sub>
            </m:sSub>
          </m:e>
        </m:d>
      </m:oMath>
      <w:r w:rsidRPr="00DC4862">
        <w:rPr>
          <w:rFonts w:eastAsiaTheme="minorEastAsia"/>
          <w:color w:val="000000" w:themeColor="text1"/>
          <w:kern w:val="0"/>
          <w:sz w:val="21"/>
          <w:lang w:val="en-GB"/>
        </w:rPr>
        <w:tab/>
      </w:r>
    </w:p>
    <w:p w14:paraId="6A49BB53" w14:textId="6E1C58FD" w:rsidR="00185DAA" w:rsidRPr="00DC4862" w:rsidRDefault="00185DAA" w:rsidP="00185DAA">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15</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3AA9515A" w14:textId="541EBB4D" w:rsidR="001B3733" w:rsidRPr="00DC4862" w:rsidRDefault="001B3733" w:rsidP="00826799">
      <w:pPr>
        <w:jc w:val="both"/>
        <w:rPr>
          <w:rFonts w:ascii="Times New Roman" w:hAnsi="Times New Roman"/>
          <w:sz w:val="21"/>
          <w:szCs w:val="21"/>
        </w:rPr>
      </w:pPr>
      <w:r w:rsidRPr="00DC4862">
        <w:rPr>
          <w:rFonts w:ascii="Times New Roman" w:hAnsi="Times New Roman"/>
          <w:color w:val="000000" w:themeColor="text1"/>
          <w:sz w:val="21"/>
          <w:szCs w:val="21"/>
          <w:lang w:eastAsia="zh-CN"/>
        </w:rPr>
        <w:t xml:space="preserve">where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CER</m:t>
            </m:r>
          </m:e>
          <m:sub>
            <m:r>
              <w:rPr>
                <w:rFonts w:ascii="Cambria Math" w:hAnsi="Cambria Math"/>
                <w:color w:val="000000" w:themeColor="text1"/>
                <w:sz w:val="21"/>
                <w:szCs w:val="21"/>
              </w:rPr>
              <m:t>i,oap</m:t>
            </m:r>
          </m:sub>
        </m:sSub>
      </m:oMath>
      <w:r w:rsidR="0015626F"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CER</m:t>
            </m:r>
          </m:e>
          <m:sub>
            <m:r>
              <w:rPr>
                <w:rFonts w:ascii="Cambria Math" w:hAnsi="Cambria Math"/>
                <w:color w:val="000000" w:themeColor="text1"/>
                <w:sz w:val="21"/>
                <w:szCs w:val="21"/>
              </w:rPr>
              <m:t>i,ctl</m:t>
            </m:r>
          </m:sub>
        </m:sSub>
      </m:oMath>
      <w:r w:rsidR="0015626F" w:rsidRPr="00DC4862">
        <w:rPr>
          <w:rFonts w:ascii="Times New Roman" w:hAnsi="Times New Roman"/>
          <w:color w:val="000000" w:themeColor="text1"/>
          <w:sz w:val="21"/>
          <w:szCs w:val="21"/>
        </w:rPr>
        <w:t>,</w:t>
      </w:r>
      <w:r w:rsidR="0015626F" w:rsidRPr="00DC4862">
        <w:rPr>
          <w:rFonts w:ascii="Times New Roman" w:eastAsia="DengXian" w:hAnsi="Times New Roman"/>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CER</m:t>
            </m:r>
          </m:e>
          <m:sub>
            <m:r>
              <w:rPr>
                <w:rFonts w:ascii="Cambria Math" w:hAnsi="Cambria Math"/>
                <w:color w:val="000000" w:themeColor="text1"/>
                <w:sz w:val="21"/>
                <w:szCs w:val="21"/>
              </w:rPr>
              <m:t>i,cof</m:t>
            </m:r>
          </m:sub>
        </m:sSub>
      </m:oMath>
      <w:r w:rsidR="0015626F" w:rsidRPr="00DC4862">
        <w:rPr>
          <w:rFonts w:ascii="Times New Roman" w:hAnsi="Times New Roman"/>
          <w:color w:val="000000" w:themeColor="text1"/>
          <w:sz w:val="21"/>
          <w:szCs w:val="21"/>
        </w:rPr>
        <w:t>,</w:t>
      </w:r>
      <w:r w:rsidR="0015626F" w:rsidRPr="00DC4862">
        <w:rPr>
          <w:rFonts w:ascii="Times New Roman" w:eastAsia="DengXian" w:hAnsi="Times New Roman"/>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CER</m:t>
            </m:r>
          </m:e>
          <m:sub>
            <m:r>
              <w:rPr>
                <w:rFonts w:ascii="Cambria Math" w:hAnsi="Cambria Math"/>
                <w:color w:val="000000" w:themeColor="text1"/>
                <w:sz w:val="21"/>
                <w:szCs w:val="21"/>
              </w:rPr>
              <m:t>i,bran</m:t>
            </m:r>
          </m:sub>
        </m:sSub>
      </m:oMath>
      <w:r w:rsidR="00C808F8" w:rsidRPr="00DC4862">
        <w:rPr>
          <w:rFonts w:ascii="Times New Roman" w:eastAsia="DengXi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CER</m:t>
            </m:r>
          </m:e>
          <m:sub>
            <m:r>
              <w:rPr>
                <w:rFonts w:ascii="Cambria Math" w:hAnsi="Cambria Math"/>
                <w:color w:val="000000" w:themeColor="text1"/>
                <w:sz w:val="21"/>
                <w:szCs w:val="21"/>
              </w:rPr>
              <m:t>i,pulp</m:t>
            </m:r>
          </m:sub>
        </m:sSub>
      </m:oMath>
      <w:r w:rsidR="00C808F8" w:rsidRPr="00DC4862">
        <w:rPr>
          <w:rFonts w:ascii="Times New Roman" w:eastAsia="DengXian" w:hAnsi="Times New Roman"/>
          <w:color w:val="000000" w:themeColor="text1"/>
          <w:sz w:val="21"/>
          <w:szCs w:val="21"/>
        </w:rPr>
        <w:t xml:space="preserve">, </w:t>
      </w:r>
      <w:r w:rsidR="0015626F" w:rsidRPr="00DC4862">
        <w:rPr>
          <w:rFonts w:ascii="Times New Roman" w:eastAsia="DengXian" w:hAnsi="Times New Roman"/>
          <w:sz w:val="21"/>
          <w:szCs w:val="21"/>
        </w:rPr>
        <w:t xml:space="preserve">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CER</m:t>
            </m:r>
          </m:e>
          <m:sub>
            <m:r>
              <w:rPr>
                <w:rFonts w:ascii="Cambria Math" w:hAnsi="Cambria Math"/>
                <w:color w:val="000000" w:themeColor="text1"/>
                <w:sz w:val="21"/>
                <w:szCs w:val="21"/>
              </w:rPr>
              <m:t>i,otf</m:t>
            </m:r>
          </m:sub>
        </m:sSub>
      </m:oMath>
      <w:r w:rsidR="0015626F" w:rsidRPr="00DC4862">
        <w:rPr>
          <w:rFonts w:ascii="Times New Roman" w:eastAsia="DengXian" w:hAnsi="Times New Roman"/>
          <w:color w:val="000000" w:themeColor="text1"/>
          <w:sz w:val="21"/>
          <w:szCs w:val="21"/>
        </w:rPr>
        <w:t xml:space="preserve"> </w:t>
      </w:r>
      <w:r w:rsidR="0015626F" w:rsidRPr="00DC4862">
        <w:rPr>
          <w:rFonts w:ascii="Times New Roman" w:eastAsia="DengXian" w:hAnsi="Times New Roman"/>
          <w:sz w:val="21"/>
          <w:szCs w:val="21"/>
        </w:rPr>
        <w:t xml:space="preserve">are </w:t>
      </w:r>
      <w:r w:rsidR="00B1525D" w:rsidRPr="00DC4862">
        <w:rPr>
          <w:rFonts w:ascii="Times New Roman" w:hAnsi="Times New Roman"/>
          <w:color w:val="000000" w:themeColor="text1"/>
          <w:sz w:val="21"/>
          <w:szCs w:val="21"/>
          <w:lang w:eastAsia="zh-CN"/>
        </w:rPr>
        <w:t>cereals</w:t>
      </w:r>
      <w:r w:rsidR="0015626F" w:rsidRPr="00DC4862">
        <w:rPr>
          <w:rFonts w:ascii="Times New Roman" w:eastAsia="DengXian" w:hAnsi="Times New Roman"/>
          <w:sz w:val="21"/>
          <w:szCs w:val="21"/>
        </w:rPr>
        <w:t xml:space="preserve"> </w:t>
      </w:r>
      <w:r w:rsidR="0015626F" w:rsidRPr="00DC4862">
        <w:rPr>
          <w:rFonts w:ascii="Times New Roman" w:hAnsi="Times New Roman"/>
          <w:color w:val="000000" w:themeColor="text1"/>
          <w:sz w:val="21"/>
          <w:szCs w:val="21"/>
        </w:rPr>
        <w:t>used for</w:t>
      </w:r>
      <w:r w:rsidR="0015626F" w:rsidRPr="00DC4862">
        <w:rPr>
          <w:rFonts w:ascii="Times New Roman" w:eastAsia="DengXian" w:hAnsi="Times New Roman"/>
          <w:sz w:val="21"/>
          <w:szCs w:val="21"/>
        </w:rPr>
        <w:t xml:space="preserve"> </w:t>
      </w:r>
      <w:r w:rsidR="00C808F8" w:rsidRPr="00DC4862">
        <w:rPr>
          <w:rFonts w:ascii="Times New Roman" w:hAnsi="Times New Roman"/>
          <w:color w:val="000000" w:themeColor="text1"/>
          <w:sz w:val="21"/>
          <w:szCs w:val="21"/>
          <w:lang w:eastAsia="zh-CN"/>
        </w:rPr>
        <w:t xml:space="preserve">monogastric livestock, ruminant livestock, </w:t>
      </w:r>
      <w:r w:rsidR="0015626F" w:rsidRPr="00DC4862">
        <w:rPr>
          <w:rFonts w:ascii="Times New Roman" w:hAnsi="Times New Roman"/>
          <w:color w:val="000000" w:themeColor="text1"/>
          <w:sz w:val="21"/>
          <w:szCs w:val="21"/>
          <w:lang w:eastAsia="zh-CN"/>
        </w:rPr>
        <w:t xml:space="preserve">compound feed, </w:t>
      </w:r>
      <w:r w:rsidR="00C808F8" w:rsidRPr="00DC4862">
        <w:rPr>
          <w:rFonts w:ascii="Times New Roman" w:hAnsi="Times New Roman"/>
          <w:color w:val="000000" w:themeColor="text1"/>
          <w:sz w:val="21"/>
          <w:szCs w:val="21"/>
          <w:lang w:eastAsia="zh-CN"/>
        </w:rPr>
        <w:t xml:space="preserve">cereal bran, </w:t>
      </w:r>
      <w:r w:rsidR="0096699E" w:rsidRPr="00DC4862">
        <w:rPr>
          <w:rFonts w:ascii="Times New Roman" w:hAnsi="Times New Roman"/>
          <w:color w:val="000000" w:themeColor="text1"/>
          <w:sz w:val="21"/>
          <w:szCs w:val="21"/>
          <w:lang w:eastAsia="zh-CN"/>
        </w:rPr>
        <w:t xml:space="preserve">alcoholic pulp, </w:t>
      </w:r>
      <w:r w:rsidR="0015626F" w:rsidRPr="00DC4862">
        <w:rPr>
          <w:rFonts w:ascii="Times New Roman" w:hAnsi="Times New Roman"/>
          <w:color w:val="000000" w:themeColor="text1"/>
          <w:sz w:val="21"/>
          <w:szCs w:val="21"/>
          <w:lang w:eastAsia="zh-CN"/>
        </w:rPr>
        <w:t xml:space="preserve">and </w:t>
      </w:r>
      <w:r w:rsidR="00E20B6C">
        <w:rPr>
          <w:rFonts w:ascii="Times New Roman" w:hAnsi="Times New Roman"/>
          <w:color w:val="000000" w:themeColor="text1"/>
          <w:sz w:val="21"/>
          <w:szCs w:val="21"/>
          <w:lang w:eastAsia="zh-CN"/>
        </w:rPr>
        <w:t>processed</w:t>
      </w:r>
      <w:r w:rsidR="00B17C78" w:rsidRPr="00DC4862">
        <w:rPr>
          <w:rFonts w:ascii="Times New Roman" w:hAnsi="Times New Roman"/>
          <w:color w:val="000000" w:themeColor="text1"/>
          <w:sz w:val="21"/>
          <w:szCs w:val="21"/>
          <w:lang w:eastAsia="zh-CN"/>
        </w:rPr>
        <w:t xml:space="preserve"> food</w:t>
      </w:r>
      <w:r w:rsidR="0015626F" w:rsidRPr="00DC4862">
        <w:rPr>
          <w:rFonts w:ascii="Times New Roman" w:hAnsi="Times New Roman"/>
          <w:color w:val="000000" w:themeColor="text1"/>
          <w:sz w:val="21"/>
          <w:szCs w:val="21"/>
          <w:lang w:eastAsia="zh-CN"/>
        </w:rPr>
        <w:t xml:space="preserve"> production</w:t>
      </w:r>
      <w:r w:rsidR="0015626F" w:rsidRPr="00DC4862">
        <w:rPr>
          <w:rFonts w:ascii="Times New Roman" w:eastAsia="DengXian" w:hAnsi="Times New Roman"/>
          <w:sz w:val="21"/>
          <w:szCs w:val="21"/>
        </w:rPr>
        <w:t xml:space="preserve"> </w:t>
      </w:r>
      <w:r w:rsidR="0015626F" w:rsidRPr="00DC4862">
        <w:rPr>
          <w:rFonts w:ascii="Times New Roman" w:hAnsi="Times New Roman"/>
          <w:sz w:val="21"/>
          <w:szCs w:val="21"/>
        </w:rPr>
        <w:t xml:space="preserve">in region </w:t>
      </w:r>
      <m:oMath>
        <m:r>
          <w:rPr>
            <w:rFonts w:ascii="Cambria Math" w:hAnsi="Cambria Math"/>
            <w:sz w:val="21"/>
            <w:szCs w:val="21"/>
          </w:rPr>
          <m:t>i</m:t>
        </m:r>
      </m:oMath>
      <w:r w:rsidR="0015626F" w:rsidRPr="00DC4862">
        <w:rPr>
          <w:rFonts w:ascii="Times New Roman" w:hAnsi="Times New Roman"/>
          <w:sz w:val="21"/>
          <w:szCs w:val="21"/>
        </w:rPr>
        <w:t>, respectively</w:t>
      </w:r>
      <w:r w:rsidR="003957DE" w:rsidRPr="00DC4862">
        <w:rPr>
          <w:rFonts w:ascii="Times New Roman" w:hAnsi="Times New Roman"/>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OSD</m:t>
            </m:r>
          </m:e>
          <m:sub>
            <m:r>
              <w:rPr>
                <w:rFonts w:ascii="Cambria Math" w:hAnsi="Cambria Math"/>
                <w:color w:val="000000" w:themeColor="text1"/>
                <w:sz w:val="21"/>
                <w:szCs w:val="21"/>
              </w:rPr>
              <m:t>i,oap</m:t>
            </m:r>
          </m:sub>
        </m:sSub>
      </m:oMath>
      <w:r w:rsidR="0096699E"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OSD</m:t>
            </m:r>
          </m:e>
          <m:sub>
            <m:r>
              <w:rPr>
                <w:rFonts w:ascii="Cambria Math" w:hAnsi="Cambria Math"/>
                <w:color w:val="000000" w:themeColor="text1"/>
                <w:sz w:val="21"/>
                <w:szCs w:val="21"/>
              </w:rPr>
              <m:t>i,ctl</m:t>
            </m:r>
          </m:sub>
        </m:sSub>
      </m:oMath>
      <w:r w:rsidR="0096699E" w:rsidRPr="00DC4862">
        <w:rPr>
          <w:rFonts w:ascii="Times New Roman" w:hAnsi="Times New Roman"/>
          <w:color w:val="000000" w:themeColor="text1"/>
          <w:sz w:val="21"/>
          <w:szCs w:val="21"/>
        </w:rPr>
        <w:t>,</w:t>
      </w:r>
      <w:r w:rsidR="0096699E" w:rsidRPr="00DC4862">
        <w:rPr>
          <w:rFonts w:ascii="Times New Roman" w:eastAsia="DengXian" w:hAnsi="Times New Roman"/>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OSD</m:t>
            </m:r>
          </m:e>
          <m:sub>
            <m:r>
              <w:rPr>
                <w:rFonts w:ascii="Cambria Math" w:hAnsi="Cambria Math"/>
                <w:color w:val="000000" w:themeColor="text1"/>
                <w:sz w:val="21"/>
                <w:szCs w:val="21"/>
              </w:rPr>
              <m:t>i,cof</m:t>
            </m:r>
          </m:sub>
        </m:sSub>
      </m:oMath>
      <w:r w:rsidR="0096699E" w:rsidRPr="00DC4862">
        <w:rPr>
          <w:rFonts w:ascii="Times New Roman" w:hAnsi="Times New Roman"/>
          <w:color w:val="000000" w:themeColor="text1"/>
          <w:sz w:val="21"/>
          <w:szCs w:val="21"/>
        </w:rPr>
        <w:t>,</w:t>
      </w:r>
      <w:r w:rsidR="0096699E" w:rsidRPr="00DC4862">
        <w:rPr>
          <w:rFonts w:ascii="Times New Roman" w:eastAsia="DengXian" w:hAnsi="Times New Roman"/>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OSD</m:t>
            </m:r>
          </m:e>
          <m:sub>
            <m:r>
              <w:rPr>
                <w:rFonts w:ascii="Cambria Math" w:hAnsi="Cambria Math"/>
                <w:color w:val="000000" w:themeColor="text1"/>
                <w:sz w:val="21"/>
                <w:szCs w:val="21"/>
              </w:rPr>
              <m:t>i,bran</m:t>
            </m:r>
          </m:sub>
        </m:sSub>
      </m:oMath>
      <w:r w:rsidR="0096699E" w:rsidRPr="00DC4862">
        <w:rPr>
          <w:rFonts w:ascii="Times New Roman" w:eastAsia="DengXian" w:hAnsi="Times New Roman"/>
          <w:color w:val="000000" w:themeColor="text1"/>
          <w:sz w:val="21"/>
          <w:szCs w:val="21"/>
        </w:rPr>
        <w:t xml:space="preserve">, </w:t>
      </w:r>
      <w:r w:rsidR="0096699E" w:rsidRPr="00DC4862">
        <w:rPr>
          <w:rFonts w:ascii="Times New Roman" w:eastAsia="DengXian" w:hAnsi="Times New Roman"/>
          <w:sz w:val="21"/>
          <w:szCs w:val="21"/>
        </w:rPr>
        <w:t xml:space="preserve">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OSD</m:t>
            </m:r>
          </m:e>
          <m:sub>
            <m:r>
              <w:rPr>
                <w:rFonts w:ascii="Cambria Math" w:hAnsi="Cambria Math"/>
                <w:color w:val="000000" w:themeColor="text1"/>
                <w:sz w:val="21"/>
                <w:szCs w:val="21"/>
              </w:rPr>
              <m:t>i,otf</m:t>
            </m:r>
          </m:sub>
        </m:sSub>
      </m:oMath>
      <w:r w:rsidR="0096699E" w:rsidRPr="00DC4862">
        <w:rPr>
          <w:rFonts w:ascii="Times New Roman" w:eastAsia="DengXian" w:hAnsi="Times New Roman"/>
          <w:color w:val="000000" w:themeColor="text1"/>
          <w:sz w:val="21"/>
          <w:szCs w:val="21"/>
        </w:rPr>
        <w:t xml:space="preserve"> </w:t>
      </w:r>
      <w:r w:rsidR="0096699E" w:rsidRPr="00DC4862">
        <w:rPr>
          <w:rFonts w:ascii="Times New Roman" w:eastAsia="DengXian" w:hAnsi="Times New Roman"/>
          <w:sz w:val="21"/>
          <w:szCs w:val="21"/>
        </w:rPr>
        <w:t xml:space="preserve">are </w:t>
      </w:r>
      <w:r w:rsidR="0096699E" w:rsidRPr="00DC4862">
        <w:rPr>
          <w:rFonts w:ascii="Times New Roman" w:hAnsi="Times New Roman"/>
          <w:color w:val="000000" w:themeColor="text1"/>
          <w:sz w:val="21"/>
          <w:szCs w:val="21"/>
          <w:lang w:eastAsia="zh-CN"/>
        </w:rPr>
        <w:t>cereals</w:t>
      </w:r>
      <w:r w:rsidR="0096699E" w:rsidRPr="00DC4862">
        <w:rPr>
          <w:rFonts w:ascii="Times New Roman" w:eastAsia="DengXian" w:hAnsi="Times New Roman"/>
          <w:sz w:val="21"/>
          <w:szCs w:val="21"/>
        </w:rPr>
        <w:t xml:space="preserve"> </w:t>
      </w:r>
      <w:r w:rsidR="0096699E" w:rsidRPr="00DC4862">
        <w:rPr>
          <w:rFonts w:ascii="Times New Roman" w:hAnsi="Times New Roman"/>
          <w:color w:val="000000" w:themeColor="text1"/>
          <w:sz w:val="21"/>
          <w:szCs w:val="21"/>
        </w:rPr>
        <w:t>used for</w:t>
      </w:r>
      <w:r w:rsidR="0096699E" w:rsidRPr="00DC4862">
        <w:rPr>
          <w:rFonts w:ascii="Times New Roman" w:eastAsia="DengXian" w:hAnsi="Times New Roman"/>
          <w:sz w:val="21"/>
          <w:szCs w:val="21"/>
        </w:rPr>
        <w:t xml:space="preserve"> </w:t>
      </w:r>
      <w:r w:rsidR="0096699E" w:rsidRPr="00DC4862">
        <w:rPr>
          <w:rFonts w:ascii="Times New Roman" w:hAnsi="Times New Roman"/>
          <w:color w:val="000000" w:themeColor="text1"/>
          <w:sz w:val="21"/>
          <w:szCs w:val="21"/>
          <w:lang w:eastAsia="zh-CN"/>
        </w:rPr>
        <w:t xml:space="preserve">monogastric livestock, ruminant livestock, compound feed, oil cake, and </w:t>
      </w:r>
      <w:r w:rsidR="00E20B6C">
        <w:rPr>
          <w:rFonts w:ascii="Times New Roman" w:hAnsi="Times New Roman"/>
          <w:color w:val="000000" w:themeColor="text1"/>
          <w:sz w:val="21"/>
          <w:szCs w:val="21"/>
          <w:lang w:eastAsia="zh-CN"/>
        </w:rPr>
        <w:t>processed</w:t>
      </w:r>
      <w:r w:rsidR="0096699E" w:rsidRPr="00DC4862">
        <w:rPr>
          <w:rFonts w:ascii="Times New Roman" w:hAnsi="Times New Roman"/>
          <w:color w:val="000000" w:themeColor="text1"/>
          <w:sz w:val="21"/>
          <w:szCs w:val="21"/>
          <w:lang w:eastAsia="zh-CN"/>
        </w:rPr>
        <w:t xml:space="preserve"> food production</w:t>
      </w:r>
      <w:r w:rsidR="0096699E" w:rsidRPr="00DC4862">
        <w:rPr>
          <w:rFonts w:ascii="Times New Roman" w:eastAsia="DengXian" w:hAnsi="Times New Roman"/>
          <w:sz w:val="21"/>
          <w:szCs w:val="21"/>
        </w:rPr>
        <w:t xml:space="preserve"> </w:t>
      </w:r>
      <w:r w:rsidR="0096699E" w:rsidRPr="00DC4862">
        <w:rPr>
          <w:rFonts w:ascii="Times New Roman" w:hAnsi="Times New Roman"/>
          <w:sz w:val="21"/>
          <w:szCs w:val="21"/>
        </w:rPr>
        <w:t xml:space="preserve">in region </w:t>
      </w:r>
      <m:oMath>
        <m:r>
          <w:rPr>
            <w:rFonts w:ascii="Cambria Math" w:hAnsi="Cambria Math"/>
            <w:sz w:val="21"/>
            <w:szCs w:val="21"/>
          </w:rPr>
          <m:t>i</m:t>
        </m:r>
      </m:oMath>
      <w:r w:rsidR="0096699E" w:rsidRPr="00DC4862">
        <w:rPr>
          <w:rFonts w:ascii="Times New Roman" w:hAnsi="Times New Roman"/>
          <w:sz w:val="21"/>
          <w:szCs w:val="21"/>
        </w:rPr>
        <w:t xml:space="preserve">, respectively.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VF</m:t>
            </m:r>
          </m:e>
          <m:sub>
            <m:r>
              <w:rPr>
                <w:rFonts w:ascii="Cambria Math" w:hAnsi="Cambria Math"/>
                <w:color w:val="000000" w:themeColor="text1"/>
                <w:sz w:val="21"/>
                <w:szCs w:val="21"/>
              </w:rPr>
              <m:t>i,oap</m:t>
            </m:r>
          </m:sub>
        </m:sSub>
      </m:oMath>
      <w:r w:rsidR="0015626F"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VF</m:t>
            </m:r>
          </m:e>
          <m:sub>
            <m:r>
              <w:rPr>
                <w:rFonts w:ascii="Cambria Math" w:hAnsi="Cambria Math"/>
                <w:color w:val="000000" w:themeColor="text1"/>
                <w:sz w:val="21"/>
                <w:szCs w:val="21"/>
              </w:rPr>
              <m:t>i,ctl</m:t>
            </m:r>
          </m:sub>
        </m:sSub>
      </m:oMath>
      <w:r w:rsidR="0015626F" w:rsidRPr="00DC4862">
        <w:rPr>
          <w:rFonts w:ascii="Times New Roman" w:eastAsia="DengXi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VF</m:t>
            </m:r>
          </m:e>
          <m:sub>
            <m:r>
              <w:rPr>
                <w:rFonts w:ascii="Cambria Math" w:hAnsi="Cambria Math"/>
                <w:color w:val="000000" w:themeColor="text1"/>
                <w:sz w:val="21"/>
                <w:szCs w:val="21"/>
              </w:rPr>
              <m:t>i,cof</m:t>
            </m:r>
          </m:sub>
        </m:sSub>
      </m:oMath>
      <w:r w:rsidR="0015626F" w:rsidRPr="00DC4862">
        <w:rPr>
          <w:rFonts w:ascii="Times New Roman" w:hAnsi="Times New Roman"/>
          <w:color w:val="000000" w:themeColor="text1"/>
          <w:sz w:val="21"/>
          <w:szCs w:val="21"/>
        </w:rPr>
        <w:t>,</w:t>
      </w:r>
      <w:r w:rsidR="0015626F" w:rsidRPr="00DC4862">
        <w:rPr>
          <w:rFonts w:ascii="Times New Roman" w:eastAsia="DengXian" w:hAnsi="Times New Roman"/>
          <w:sz w:val="21"/>
          <w:szCs w:val="21"/>
        </w:rPr>
        <w:t xml:space="preserve"> 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VF</m:t>
            </m:r>
          </m:e>
          <m:sub>
            <m:r>
              <w:rPr>
                <w:rFonts w:ascii="Cambria Math" w:hAnsi="Cambria Math"/>
                <w:color w:val="000000" w:themeColor="text1"/>
                <w:sz w:val="21"/>
                <w:szCs w:val="21"/>
              </w:rPr>
              <m:t>i,otf</m:t>
            </m:r>
          </m:sub>
        </m:sSub>
      </m:oMath>
      <w:r w:rsidR="0015626F" w:rsidRPr="00DC4862">
        <w:rPr>
          <w:rFonts w:ascii="Times New Roman" w:eastAsia="DengXian" w:hAnsi="Times New Roman"/>
          <w:color w:val="000000" w:themeColor="text1"/>
          <w:sz w:val="21"/>
          <w:szCs w:val="21"/>
        </w:rPr>
        <w:t xml:space="preserve"> </w:t>
      </w:r>
      <w:r w:rsidR="0015626F" w:rsidRPr="00DC4862">
        <w:rPr>
          <w:rFonts w:ascii="Times New Roman" w:eastAsia="DengXian" w:hAnsi="Times New Roman"/>
          <w:sz w:val="21"/>
          <w:szCs w:val="21"/>
        </w:rPr>
        <w:t xml:space="preserve">are </w:t>
      </w:r>
      <w:r w:rsidR="0015626F" w:rsidRPr="00DC4862">
        <w:rPr>
          <w:rFonts w:ascii="Times New Roman" w:hAnsi="Times New Roman"/>
          <w:color w:val="000000" w:themeColor="text1"/>
          <w:sz w:val="21"/>
          <w:szCs w:val="21"/>
          <w:lang w:eastAsia="zh-CN"/>
        </w:rPr>
        <w:t>vegetables &amp;</w:t>
      </w:r>
      <w:r w:rsidR="00C808F8" w:rsidRPr="00DC4862">
        <w:rPr>
          <w:rFonts w:ascii="Times New Roman" w:hAnsi="Times New Roman"/>
          <w:color w:val="000000" w:themeColor="text1"/>
          <w:sz w:val="21"/>
          <w:szCs w:val="21"/>
          <w:lang w:eastAsia="zh-CN"/>
        </w:rPr>
        <w:t xml:space="preserve"> </w:t>
      </w:r>
      <w:r w:rsidR="0015626F" w:rsidRPr="00DC4862">
        <w:rPr>
          <w:rFonts w:ascii="Times New Roman" w:hAnsi="Times New Roman"/>
          <w:color w:val="000000" w:themeColor="text1"/>
          <w:sz w:val="21"/>
          <w:szCs w:val="21"/>
          <w:lang w:eastAsia="zh-CN"/>
        </w:rPr>
        <w:t>fruits</w:t>
      </w:r>
      <w:r w:rsidR="0015626F" w:rsidRPr="00DC4862">
        <w:rPr>
          <w:rFonts w:ascii="Times New Roman" w:eastAsia="DengXian" w:hAnsi="Times New Roman"/>
          <w:sz w:val="21"/>
          <w:szCs w:val="21"/>
        </w:rPr>
        <w:t xml:space="preserve"> </w:t>
      </w:r>
      <w:r w:rsidR="0015626F" w:rsidRPr="00DC4862">
        <w:rPr>
          <w:rFonts w:ascii="Times New Roman" w:hAnsi="Times New Roman"/>
          <w:color w:val="000000" w:themeColor="text1"/>
          <w:sz w:val="21"/>
          <w:szCs w:val="21"/>
        </w:rPr>
        <w:t>used for</w:t>
      </w:r>
      <w:r w:rsidR="0015626F" w:rsidRPr="00DC4862">
        <w:rPr>
          <w:rFonts w:ascii="Times New Roman" w:eastAsia="DengXian" w:hAnsi="Times New Roman"/>
          <w:sz w:val="21"/>
          <w:szCs w:val="21"/>
        </w:rPr>
        <w:t xml:space="preserve"> </w:t>
      </w:r>
      <w:r w:rsidR="008D07A3" w:rsidRPr="00DC4862">
        <w:rPr>
          <w:rFonts w:ascii="Times New Roman" w:hAnsi="Times New Roman"/>
          <w:color w:val="000000" w:themeColor="text1"/>
          <w:sz w:val="21"/>
          <w:szCs w:val="21"/>
          <w:lang w:eastAsia="zh-CN"/>
        </w:rPr>
        <w:t>monogastric livestock, ruminant livestock</w:t>
      </w:r>
      <w:r w:rsidR="0015626F" w:rsidRPr="00DC4862">
        <w:rPr>
          <w:rFonts w:ascii="Times New Roman" w:hAnsi="Times New Roman"/>
          <w:color w:val="000000" w:themeColor="text1"/>
          <w:sz w:val="21"/>
          <w:szCs w:val="21"/>
          <w:lang w:eastAsia="zh-CN"/>
        </w:rPr>
        <w:t>, compound feed, and</w:t>
      </w:r>
      <w:r w:rsidR="00B17C78" w:rsidRPr="00DC4862">
        <w:rPr>
          <w:rFonts w:ascii="Times New Roman" w:hAnsi="Times New Roman"/>
          <w:color w:val="000000" w:themeColor="text1"/>
          <w:sz w:val="21"/>
          <w:szCs w:val="21"/>
          <w:lang w:eastAsia="zh-CN"/>
        </w:rPr>
        <w:t xml:space="preserve"> </w:t>
      </w:r>
      <w:r w:rsidR="00E20B6C">
        <w:rPr>
          <w:rFonts w:ascii="Times New Roman" w:hAnsi="Times New Roman"/>
          <w:color w:val="000000" w:themeColor="text1"/>
          <w:sz w:val="21"/>
          <w:szCs w:val="21"/>
          <w:lang w:eastAsia="zh-CN"/>
        </w:rPr>
        <w:t>processed</w:t>
      </w:r>
      <w:r w:rsidR="00B17C78" w:rsidRPr="00DC4862">
        <w:rPr>
          <w:rFonts w:ascii="Times New Roman" w:hAnsi="Times New Roman"/>
          <w:color w:val="000000" w:themeColor="text1"/>
          <w:sz w:val="21"/>
          <w:szCs w:val="21"/>
          <w:lang w:eastAsia="zh-CN"/>
        </w:rPr>
        <w:t xml:space="preserve"> food</w:t>
      </w:r>
      <w:r w:rsidR="0015626F" w:rsidRPr="00DC4862">
        <w:rPr>
          <w:rFonts w:ascii="Times New Roman" w:hAnsi="Times New Roman"/>
          <w:color w:val="000000" w:themeColor="text1"/>
          <w:sz w:val="21"/>
          <w:szCs w:val="21"/>
          <w:lang w:eastAsia="zh-CN"/>
        </w:rPr>
        <w:t xml:space="preserve"> production</w:t>
      </w:r>
      <w:r w:rsidR="0015626F" w:rsidRPr="00DC4862">
        <w:rPr>
          <w:rFonts w:ascii="Times New Roman" w:eastAsia="DengXian" w:hAnsi="Times New Roman"/>
          <w:sz w:val="21"/>
          <w:szCs w:val="21"/>
        </w:rPr>
        <w:t xml:space="preserve"> </w:t>
      </w:r>
      <w:r w:rsidR="0015626F" w:rsidRPr="00DC4862">
        <w:rPr>
          <w:rFonts w:ascii="Times New Roman" w:hAnsi="Times New Roman"/>
          <w:sz w:val="21"/>
          <w:szCs w:val="21"/>
        </w:rPr>
        <w:t xml:space="preserve">in region </w:t>
      </w:r>
      <m:oMath>
        <m:r>
          <w:rPr>
            <w:rFonts w:ascii="Cambria Math" w:hAnsi="Cambria Math"/>
            <w:sz w:val="21"/>
            <w:szCs w:val="21"/>
          </w:rPr>
          <m:t>i</m:t>
        </m:r>
      </m:oMath>
      <w:r w:rsidR="0015626F" w:rsidRPr="00DC4862">
        <w:rPr>
          <w:rFonts w:ascii="Times New Roman" w:hAnsi="Times New Roman"/>
          <w:sz w:val="21"/>
          <w:szCs w:val="21"/>
        </w:rPr>
        <w:t xml:space="preserve">, respectively.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RT</m:t>
            </m:r>
          </m:e>
          <m:sub>
            <m:r>
              <w:rPr>
                <w:rFonts w:ascii="Cambria Math" w:hAnsi="Cambria Math"/>
                <w:color w:val="000000" w:themeColor="text1"/>
                <w:sz w:val="21"/>
                <w:szCs w:val="21"/>
              </w:rPr>
              <m:t>i,oap</m:t>
            </m:r>
          </m:sub>
        </m:sSub>
      </m:oMath>
      <w:r w:rsidR="008D07A3"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RT</m:t>
            </m:r>
          </m:e>
          <m:sub>
            <m:r>
              <w:rPr>
                <w:rFonts w:ascii="Cambria Math" w:hAnsi="Cambria Math"/>
                <w:color w:val="000000" w:themeColor="text1"/>
                <w:sz w:val="21"/>
                <w:szCs w:val="21"/>
              </w:rPr>
              <m:t>i,ctl</m:t>
            </m:r>
          </m:sub>
        </m:sSub>
      </m:oMath>
      <w:r w:rsidR="008D07A3" w:rsidRPr="00DC4862">
        <w:rPr>
          <w:rFonts w:ascii="Times New Roman" w:eastAsia="DengXi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RT</m:t>
            </m:r>
          </m:e>
          <m:sub>
            <m:r>
              <w:rPr>
                <w:rFonts w:ascii="Cambria Math" w:hAnsi="Cambria Math"/>
                <w:color w:val="000000" w:themeColor="text1"/>
                <w:sz w:val="21"/>
                <w:szCs w:val="21"/>
              </w:rPr>
              <m:t>i,cof</m:t>
            </m:r>
          </m:sub>
        </m:sSub>
      </m:oMath>
      <w:r w:rsidR="008D07A3" w:rsidRPr="00DC4862">
        <w:rPr>
          <w:rFonts w:ascii="Times New Roman" w:hAnsi="Times New Roman"/>
          <w:color w:val="000000" w:themeColor="text1"/>
          <w:sz w:val="21"/>
          <w:szCs w:val="21"/>
        </w:rPr>
        <w:t>,</w:t>
      </w:r>
      <w:r w:rsidR="008D07A3" w:rsidRPr="00DC4862">
        <w:rPr>
          <w:rFonts w:ascii="Times New Roman" w:eastAsia="DengXian" w:hAnsi="Times New Roman"/>
          <w:sz w:val="21"/>
          <w:szCs w:val="21"/>
        </w:rPr>
        <w:t xml:space="preserve"> 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RT</m:t>
            </m:r>
          </m:e>
          <m:sub>
            <m:r>
              <w:rPr>
                <w:rFonts w:ascii="Cambria Math" w:hAnsi="Cambria Math"/>
                <w:color w:val="000000" w:themeColor="text1"/>
                <w:sz w:val="21"/>
                <w:szCs w:val="21"/>
              </w:rPr>
              <m:t>i,otf</m:t>
            </m:r>
          </m:sub>
        </m:sSub>
      </m:oMath>
      <w:r w:rsidR="008D07A3" w:rsidRPr="00DC4862">
        <w:rPr>
          <w:rFonts w:ascii="Times New Roman" w:eastAsia="DengXian" w:hAnsi="Times New Roman"/>
          <w:color w:val="000000" w:themeColor="text1"/>
          <w:sz w:val="21"/>
          <w:szCs w:val="21"/>
        </w:rPr>
        <w:t xml:space="preserve"> </w:t>
      </w:r>
      <w:r w:rsidR="008D07A3" w:rsidRPr="00DC4862">
        <w:rPr>
          <w:rFonts w:ascii="Times New Roman" w:eastAsia="DengXian" w:hAnsi="Times New Roman"/>
          <w:sz w:val="21"/>
          <w:szCs w:val="21"/>
        </w:rPr>
        <w:t xml:space="preserve">are </w:t>
      </w:r>
      <w:r w:rsidR="00C808F8" w:rsidRPr="00DC4862">
        <w:rPr>
          <w:rFonts w:ascii="Times New Roman" w:hAnsi="Times New Roman"/>
          <w:color w:val="000000" w:themeColor="text1"/>
          <w:sz w:val="21"/>
          <w:szCs w:val="21"/>
          <w:lang w:eastAsia="zh-CN"/>
        </w:rPr>
        <w:t xml:space="preserve">roots &amp; tubers </w:t>
      </w:r>
      <w:r w:rsidR="008D07A3" w:rsidRPr="00DC4862">
        <w:rPr>
          <w:rFonts w:ascii="Times New Roman" w:hAnsi="Times New Roman"/>
          <w:color w:val="000000" w:themeColor="text1"/>
          <w:sz w:val="21"/>
          <w:szCs w:val="21"/>
        </w:rPr>
        <w:t>used for</w:t>
      </w:r>
      <w:r w:rsidR="008D07A3" w:rsidRPr="00DC4862">
        <w:rPr>
          <w:rFonts w:ascii="Times New Roman" w:eastAsia="DengXian" w:hAnsi="Times New Roman"/>
          <w:sz w:val="21"/>
          <w:szCs w:val="21"/>
        </w:rPr>
        <w:t xml:space="preserve"> </w:t>
      </w:r>
      <w:r w:rsidR="008D07A3" w:rsidRPr="00DC4862">
        <w:rPr>
          <w:rFonts w:ascii="Times New Roman" w:hAnsi="Times New Roman"/>
          <w:color w:val="000000" w:themeColor="text1"/>
          <w:sz w:val="21"/>
          <w:szCs w:val="21"/>
          <w:lang w:eastAsia="zh-CN"/>
        </w:rPr>
        <w:t xml:space="preserve">monogastric livestock, ruminant livestock, compound feed, and </w:t>
      </w:r>
      <w:r w:rsidR="00E20B6C">
        <w:rPr>
          <w:rFonts w:ascii="Times New Roman" w:hAnsi="Times New Roman"/>
          <w:color w:val="000000" w:themeColor="text1"/>
          <w:sz w:val="21"/>
          <w:szCs w:val="21"/>
          <w:lang w:eastAsia="zh-CN"/>
        </w:rPr>
        <w:t>processed</w:t>
      </w:r>
      <w:r w:rsidR="008D07A3" w:rsidRPr="00DC4862">
        <w:rPr>
          <w:rFonts w:ascii="Times New Roman" w:hAnsi="Times New Roman"/>
          <w:color w:val="000000" w:themeColor="text1"/>
          <w:sz w:val="21"/>
          <w:szCs w:val="21"/>
          <w:lang w:eastAsia="zh-CN"/>
        </w:rPr>
        <w:t xml:space="preserve"> food production</w:t>
      </w:r>
      <w:r w:rsidR="008D07A3" w:rsidRPr="00DC4862">
        <w:rPr>
          <w:rFonts w:ascii="Times New Roman" w:eastAsia="DengXian" w:hAnsi="Times New Roman"/>
          <w:sz w:val="21"/>
          <w:szCs w:val="21"/>
        </w:rPr>
        <w:t xml:space="preserve"> </w:t>
      </w:r>
      <w:r w:rsidR="008D07A3" w:rsidRPr="00DC4862">
        <w:rPr>
          <w:rFonts w:ascii="Times New Roman" w:hAnsi="Times New Roman"/>
          <w:sz w:val="21"/>
          <w:szCs w:val="21"/>
        </w:rPr>
        <w:t xml:space="preserve">in region </w:t>
      </w:r>
      <m:oMath>
        <m:r>
          <w:rPr>
            <w:rFonts w:ascii="Cambria Math" w:hAnsi="Cambria Math"/>
            <w:sz w:val="21"/>
            <w:szCs w:val="21"/>
          </w:rPr>
          <m:t>i</m:t>
        </m:r>
      </m:oMath>
      <w:r w:rsidR="008D07A3" w:rsidRPr="00DC4862">
        <w:rPr>
          <w:rFonts w:ascii="Times New Roman" w:hAnsi="Times New Roman"/>
          <w:sz w:val="21"/>
          <w:szCs w:val="21"/>
        </w:rPr>
        <w:t xml:space="preserve">, respectively.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SGR</m:t>
            </m:r>
          </m:e>
          <m:sub>
            <m:r>
              <w:rPr>
                <w:rFonts w:ascii="Cambria Math" w:hAnsi="Cambria Math"/>
                <w:color w:val="000000" w:themeColor="text1"/>
                <w:sz w:val="21"/>
                <w:szCs w:val="21"/>
              </w:rPr>
              <m:t>i,oap</m:t>
            </m:r>
          </m:sub>
        </m:sSub>
      </m:oMath>
      <w:r w:rsidR="000F4FD0"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SGR</m:t>
            </m:r>
          </m:e>
          <m:sub>
            <m:r>
              <w:rPr>
                <w:rFonts w:ascii="Cambria Math" w:hAnsi="Cambria Math"/>
                <w:color w:val="000000" w:themeColor="text1"/>
                <w:sz w:val="21"/>
                <w:szCs w:val="21"/>
              </w:rPr>
              <m:t>i,ctl</m:t>
            </m:r>
          </m:sub>
        </m:sSub>
      </m:oMath>
      <w:r w:rsidR="000F4FD0" w:rsidRPr="00DC4862">
        <w:rPr>
          <w:rFonts w:ascii="Times New Roman" w:eastAsia="DengXi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SGR</m:t>
            </m:r>
          </m:e>
          <m:sub>
            <m:r>
              <w:rPr>
                <w:rFonts w:ascii="Cambria Math" w:hAnsi="Cambria Math"/>
                <w:color w:val="000000" w:themeColor="text1"/>
                <w:sz w:val="21"/>
                <w:szCs w:val="21"/>
              </w:rPr>
              <m:t>i,cof</m:t>
            </m:r>
          </m:sub>
        </m:sSub>
      </m:oMath>
      <w:r w:rsidR="000F4FD0" w:rsidRPr="00DC4862">
        <w:rPr>
          <w:rFonts w:ascii="Times New Roman" w:hAnsi="Times New Roman"/>
          <w:color w:val="000000" w:themeColor="text1"/>
          <w:sz w:val="21"/>
          <w:szCs w:val="21"/>
        </w:rPr>
        <w:t>,</w:t>
      </w:r>
      <w:r w:rsidR="000F4FD0" w:rsidRPr="00DC4862">
        <w:rPr>
          <w:rFonts w:ascii="Times New Roman" w:eastAsia="DengXian" w:hAnsi="Times New Roman"/>
          <w:sz w:val="21"/>
          <w:szCs w:val="21"/>
        </w:rPr>
        <w:t xml:space="preserve"> 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SGR</m:t>
            </m:r>
          </m:e>
          <m:sub>
            <m:r>
              <w:rPr>
                <w:rFonts w:ascii="Cambria Math" w:hAnsi="Cambria Math"/>
                <w:color w:val="000000" w:themeColor="text1"/>
                <w:sz w:val="21"/>
                <w:szCs w:val="21"/>
              </w:rPr>
              <m:t>i,otf</m:t>
            </m:r>
          </m:sub>
        </m:sSub>
      </m:oMath>
      <w:r w:rsidR="000F4FD0" w:rsidRPr="00DC4862">
        <w:rPr>
          <w:rFonts w:ascii="Times New Roman" w:eastAsia="DengXian" w:hAnsi="Times New Roman"/>
          <w:color w:val="000000" w:themeColor="text1"/>
          <w:sz w:val="21"/>
          <w:szCs w:val="21"/>
        </w:rPr>
        <w:t xml:space="preserve"> </w:t>
      </w:r>
      <w:r w:rsidR="000F4FD0" w:rsidRPr="00DC4862">
        <w:rPr>
          <w:rFonts w:ascii="Times New Roman" w:eastAsia="DengXian" w:hAnsi="Times New Roman"/>
          <w:sz w:val="21"/>
          <w:szCs w:val="21"/>
        </w:rPr>
        <w:t xml:space="preserve">are </w:t>
      </w:r>
      <w:r w:rsidR="00C808F8" w:rsidRPr="00DC4862">
        <w:rPr>
          <w:rFonts w:ascii="Times New Roman" w:hAnsi="Times New Roman"/>
          <w:color w:val="000000" w:themeColor="text1"/>
          <w:sz w:val="21"/>
          <w:szCs w:val="21"/>
          <w:lang w:eastAsia="zh-CN"/>
        </w:rPr>
        <w:t>sugar crops</w:t>
      </w:r>
      <w:r w:rsidR="000F4FD0" w:rsidRPr="00DC4862">
        <w:rPr>
          <w:rFonts w:ascii="Times New Roman" w:eastAsia="DengXian" w:hAnsi="Times New Roman"/>
          <w:sz w:val="21"/>
          <w:szCs w:val="21"/>
        </w:rPr>
        <w:t xml:space="preserve"> </w:t>
      </w:r>
      <w:r w:rsidR="000F4FD0" w:rsidRPr="00DC4862">
        <w:rPr>
          <w:rFonts w:ascii="Times New Roman" w:hAnsi="Times New Roman"/>
          <w:color w:val="000000" w:themeColor="text1"/>
          <w:sz w:val="21"/>
          <w:szCs w:val="21"/>
        </w:rPr>
        <w:t>used for</w:t>
      </w:r>
      <w:r w:rsidR="000F4FD0" w:rsidRPr="00DC4862">
        <w:rPr>
          <w:rFonts w:ascii="Times New Roman" w:eastAsia="DengXian" w:hAnsi="Times New Roman"/>
          <w:sz w:val="21"/>
          <w:szCs w:val="21"/>
        </w:rPr>
        <w:t xml:space="preserve"> </w:t>
      </w:r>
      <w:r w:rsidR="000F4FD0" w:rsidRPr="00DC4862">
        <w:rPr>
          <w:rFonts w:ascii="Times New Roman" w:hAnsi="Times New Roman"/>
          <w:color w:val="000000" w:themeColor="text1"/>
          <w:sz w:val="21"/>
          <w:szCs w:val="21"/>
          <w:lang w:eastAsia="zh-CN"/>
        </w:rPr>
        <w:t xml:space="preserve">monogastric livestock, ruminant livestock, compound feed, and </w:t>
      </w:r>
      <w:r w:rsidR="00E20B6C">
        <w:rPr>
          <w:rFonts w:ascii="Times New Roman" w:hAnsi="Times New Roman"/>
          <w:color w:val="000000" w:themeColor="text1"/>
          <w:sz w:val="21"/>
          <w:szCs w:val="21"/>
          <w:lang w:eastAsia="zh-CN"/>
        </w:rPr>
        <w:t>processed</w:t>
      </w:r>
      <w:r w:rsidR="000F4FD0" w:rsidRPr="00DC4862">
        <w:rPr>
          <w:rFonts w:ascii="Times New Roman" w:hAnsi="Times New Roman"/>
          <w:color w:val="000000" w:themeColor="text1"/>
          <w:sz w:val="21"/>
          <w:szCs w:val="21"/>
          <w:lang w:eastAsia="zh-CN"/>
        </w:rPr>
        <w:t xml:space="preserve"> food production</w:t>
      </w:r>
      <w:r w:rsidR="000F4FD0" w:rsidRPr="00DC4862">
        <w:rPr>
          <w:rFonts w:ascii="Times New Roman" w:eastAsia="DengXian" w:hAnsi="Times New Roman"/>
          <w:sz w:val="21"/>
          <w:szCs w:val="21"/>
        </w:rPr>
        <w:t xml:space="preserve"> </w:t>
      </w:r>
      <w:r w:rsidR="000F4FD0" w:rsidRPr="00DC4862">
        <w:rPr>
          <w:rFonts w:ascii="Times New Roman" w:hAnsi="Times New Roman"/>
          <w:sz w:val="21"/>
          <w:szCs w:val="21"/>
        </w:rPr>
        <w:t xml:space="preserve">in region </w:t>
      </w:r>
      <m:oMath>
        <m:r>
          <w:rPr>
            <w:rFonts w:ascii="Cambria Math" w:hAnsi="Cambria Math"/>
            <w:sz w:val="21"/>
            <w:szCs w:val="21"/>
          </w:rPr>
          <m:t>i</m:t>
        </m:r>
      </m:oMath>
      <w:r w:rsidR="000F4FD0" w:rsidRPr="00DC4862">
        <w:rPr>
          <w:rFonts w:ascii="Times New Roman" w:hAnsi="Times New Roman"/>
          <w:sz w:val="21"/>
          <w:szCs w:val="21"/>
        </w:rPr>
        <w:t xml:space="preserve">, respectively.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OCR</m:t>
            </m:r>
          </m:e>
          <m:sub>
            <m:r>
              <w:rPr>
                <w:rFonts w:ascii="Cambria Math" w:hAnsi="Cambria Math"/>
                <w:color w:val="000000" w:themeColor="text1"/>
                <w:sz w:val="21"/>
                <w:szCs w:val="21"/>
              </w:rPr>
              <m:t>i,oap</m:t>
            </m:r>
          </m:sub>
        </m:sSub>
      </m:oMath>
      <w:r w:rsidR="0015626F"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OCR</m:t>
            </m:r>
          </m:e>
          <m:sub>
            <m:r>
              <w:rPr>
                <w:rFonts w:ascii="Cambria Math" w:hAnsi="Cambria Math"/>
                <w:color w:val="000000" w:themeColor="text1"/>
                <w:sz w:val="21"/>
                <w:szCs w:val="21"/>
              </w:rPr>
              <m:t>i,ctl</m:t>
            </m:r>
          </m:sub>
        </m:sSub>
      </m:oMath>
      <w:r w:rsidR="0015626F" w:rsidRPr="00DC4862">
        <w:rPr>
          <w:rFonts w:ascii="Times New Roman" w:eastAsia="DengXi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OTC</m:t>
            </m:r>
          </m:e>
          <m:sub>
            <m:r>
              <w:rPr>
                <w:rFonts w:ascii="Cambria Math" w:hAnsi="Cambria Math"/>
                <w:color w:val="000000" w:themeColor="text1"/>
                <w:sz w:val="21"/>
                <w:szCs w:val="21"/>
              </w:rPr>
              <m:t>i,cof</m:t>
            </m:r>
          </m:sub>
        </m:sSub>
      </m:oMath>
      <w:r w:rsidR="0015626F" w:rsidRPr="00DC4862">
        <w:rPr>
          <w:rFonts w:ascii="Times New Roman" w:hAnsi="Times New Roman"/>
          <w:color w:val="000000" w:themeColor="text1"/>
          <w:sz w:val="21"/>
          <w:szCs w:val="21"/>
        </w:rPr>
        <w:t>,</w:t>
      </w:r>
      <w:r w:rsidR="0015626F" w:rsidRPr="00DC4862">
        <w:rPr>
          <w:rFonts w:ascii="Times New Roman" w:eastAsia="DengXian" w:hAnsi="Times New Roman"/>
          <w:sz w:val="21"/>
          <w:szCs w:val="21"/>
        </w:rPr>
        <w:t xml:space="preserve"> 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OTC</m:t>
            </m:r>
          </m:e>
          <m:sub>
            <m:r>
              <w:rPr>
                <w:rFonts w:ascii="Cambria Math" w:hAnsi="Cambria Math"/>
                <w:color w:val="000000" w:themeColor="text1"/>
                <w:sz w:val="21"/>
                <w:szCs w:val="21"/>
              </w:rPr>
              <m:t>i,otf</m:t>
            </m:r>
          </m:sub>
        </m:sSub>
      </m:oMath>
      <w:r w:rsidR="0015626F" w:rsidRPr="00DC4862">
        <w:rPr>
          <w:rFonts w:ascii="Times New Roman" w:eastAsia="DengXian" w:hAnsi="Times New Roman"/>
          <w:color w:val="000000" w:themeColor="text1"/>
          <w:sz w:val="21"/>
          <w:szCs w:val="21"/>
        </w:rPr>
        <w:t xml:space="preserve"> </w:t>
      </w:r>
      <w:r w:rsidR="0015626F" w:rsidRPr="00DC4862">
        <w:rPr>
          <w:rFonts w:ascii="Times New Roman" w:eastAsia="DengXian" w:hAnsi="Times New Roman"/>
          <w:sz w:val="21"/>
          <w:szCs w:val="21"/>
        </w:rPr>
        <w:t xml:space="preserve">are </w:t>
      </w:r>
      <w:r w:rsidR="00B17C78" w:rsidRPr="00DC4862">
        <w:rPr>
          <w:rFonts w:ascii="Times New Roman" w:hAnsi="Times New Roman"/>
          <w:color w:val="000000" w:themeColor="text1"/>
          <w:sz w:val="21"/>
          <w:szCs w:val="21"/>
          <w:lang w:eastAsia="zh-CN"/>
        </w:rPr>
        <w:t>other</w:t>
      </w:r>
      <w:r w:rsidR="008D07A3" w:rsidRPr="00DC4862">
        <w:rPr>
          <w:rFonts w:ascii="Times New Roman" w:hAnsi="Times New Roman"/>
          <w:color w:val="000000" w:themeColor="text1"/>
          <w:sz w:val="21"/>
          <w:szCs w:val="21"/>
          <w:lang w:eastAsia="zh-CN"/>
        </w:rPr>
        <w:t xml:space="preserve"> non-food</w:t>
      </w:r>
      <w:r w:rsidR="00B17C78" w:rsidRPr="00DC4862">
        <w:rPr>
          <w:rFonts w:ascii="Times New Roman" w:hAnsi="Times New Roman"/>
          <w:color w:val="000000" w:themeColor="text1"/>
          <w:sz w:val="21"/>
          <w:szCs w:val="21"/>
          <w:lang w:eastAsia="zh-CN"/>
        </w:rPr>
        <w:t xml:space="preserve"> crops</w:t>
      </w:r>
      <w:r w:rsidR="0015626F" w:rsidRPr="00DC4862">
        <w:rPr>
          <w:rFonts w:ascii="Times New Roman" w:eastAsia="DengXian" w:hAnsi="Times New Roman"/>
          <w:sz w:val="21"/>
          <w:szCs w:val="21"/>
        </w:rPr>
        <w:t xml:space="preserve"> </w:t>
      </w:r>
      <w:r w:rsidR="0015626F" w:rsidRPr="00DC4862">
        <w:rPr>
          <w:rFonts w:ascii="Times New Roman" w:hAnsi="Times New Roman"/>
          <w:color w:val="000000" w:themeColor="text1"/>
          <w:sz w:val="21"/>
          <w:szCs w:val="21"/>
        </w:rPr>
        <w:t>used for</w:t>
      </w:r>
      <w:r w:rsidR="0015626F" w:rsidRPr="00DC4862">
        <w:rPr>
          <w:rFonts w:ascii="Times New Roman" w:eastAsia="DengXian" w:hAnsi="Times New Roman"/>
          <w:sz w:val="21"/>
          <w:szCs w:val="21"/>
        </w:rPr>
        <w:t xml:space="preserve"> </w:t>
      </w:r>
      <w:r w:rsidR="008D07A3" w:rsidRPr="00DC4862">
        <w:rPr>
          <w:rFonts w:ascii="Times New Roman" w:hAnsi="Times New Roman"/>
          <w:color w:val="000000" w:themeColor="text1"/>
          <w:sz w:val="21"/>
          <w:szCs w:val="21"/>
          <w:lang w:eastAsia="zh-CN"/>
        </w:rPr>
        <w:t xml:space="preserve">monogastric livestock, ruminant livestock, </w:t>
      </w:r>
      <w:r w:rsidR="0015626F" w:rsidRPr="00DC4862">
        <w:rPr>
          <w:rFonts w:ascii="Times New Roman" w:hAnsi="Times New Roman"/>
          <w:color w:val="000000" w:themeColor="text1"/>
          <w:sz w:val="21"/>
          <w:szCs w:val="21"/>
          <w:lang w:eastAsia="zh-CN"/>
        </w:rPr>
        <w:t xml:space="preserve">compound feed, and </w:t>
      </w:r>
      <w:r w:rsidR="00E20B6C">
        <w:rPr>
          <w:rFonts w:ascii="Times New Roman" w:hAnsi="Times New Roman"/>
          <w:color w:val="000000" w:themeColor="text1"/>
          <w:sz w:val="21"/>
          <w:szCs w:val="21"/>
          <w:lang w:eastAsia="zh-CN"/>
        </w:rPr>
        <w:t>processed</w:t>
      </w:r>
      <w:r w:rsidR="00B17C78" w:rsidRPr="00DC4862">
        <w:rPr>
          <w:rFonts w:ascii="Times New Roman" w:hAnsi="Times New Roman"/>
          <w:color w:val="000000" w:themeColor="text1"/>
          <w:sz w:val="21"/>
          <w:szCs w:val="21"/>
          <w:lang w:eastAsia="zh-CN"/>
        </w:rPr>
        <w:t xml:space="preserve"> food</w:t>
      </w:r>
      <w:r w:rsidR="0015626F" w:rsidRPr="00DC4862">
        <w:rPr>
          <w:rFonts w:ascii="Times New Roman" w:hAnsi="Times New Roman"/>
          <w:color w:val="000000" w:themeColor="text1"/>
          <w:sz w:val="21"/>
          <w:szCs w:val="21"/>
          <w:lang w:eastAsia="zh-CN"/>
        </w:rPr>
        <w:t xml:space="preserve"> production</w:t>
      </w:r>
      <w:r w:rsidR="0015626F" w:rsidRPr="00DC4862">
        <w:rPr>
          <w:rFonts w:ascii="Times New Roman" w:eastAsia="DengXian" w:hAnsi="Times New Roman"/>
          <w:sz w:val="21"/>
          <w:szCs w:val="21"/>
        </w:rPr>
        <w:t xml:space="preserve"> </w:t>
      </w:r>
      <w:r w:rsidR="0015626F" w:rsidRPr="00DC4862">
        <w:rPr>
          <w:rFonts w:ascii="Times New Roman" w:hAnsi="Times New Roman"/>
          <w:sz w:val="21"/>
          <w:szCs w:val="21"/>
        </w:rPr>
        <w:t xml:space="preserve">in region </w:t>
      </w:r>
      <m:oMath>
        <m:r>
          <w:rPr>
            <w:rFonts w:ascii="Cambria Math" w:hAnsi="Cambria Math"/>
            <w:sz w:val="21"/>
            <w:szCs w:val="21"/>
          </w:rPr>
          <m:t>i</m:t>
        </m:r>
      </m:oMath>
      <w:r w:rsidR="0015626F" w:rsidRPr="00DC4862">
        <w:rPr>
          <w:rFonts w:ascii="Times New Roman" w:hAnsi="Times New Roman"/>
          <w:sz w:val="21"/>
          <w:szCs w:val="21"/>
        </w:rPr>
        <w:t>, respectively.</w:t>
      </w:r>
      <w:r w:rsidR="00FB7FD9" w:rsidRPr="00DC4862">
        <w:rPr>
          <w:rFonts w:ascii="Times New Roman" w:hAnsi="Times New Roman"/>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i,cer</m:t>
            </m:r>
          </m:sub>
        </m:sSub>
      </m:oMath>
      <w:r w:rsidR="00FB7FD9"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i,osd</m:t>
            </m:r>
          </m:sub>
        </m:sSub>
      </m:oMath>
      <w:r w:rsidR="00C1671E"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i,vf</m:t>
            </m:r>
          </m:sub>
        </m:sSub>
      </m:oMath>
      <w:r w:rsidR="00FB7FD9" w:rsidRPr="00DC4862">
        <w:rPr>
          <w:rFonts w:ascii="Times New Roman" w:hAnsi="Times New Roman"/>
          <w:color w:val="000000" w:themeColor="text1"/>
          <w:sz w:val="21"/>
          <w:szCs w:val="21"/>
        </w:rPr>
        <w:t>,</w:t>
      </w:r>
      <w:r w:rsidR="00FB7FD9" w:rsidRPr="00DC4862">
        <w:rPr>
          <w:rFonts w:ascii="Times New Roman" w:eastAsia="DengXi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i,rt</m:t>
            </m:r>
          </m:sub>
        </m:sSub>
      </m:oMath>
      <w:r w:rsidR="00C1671E"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i,sgr</m:t>
            </m:r>
          </m:sub>
        </m:sSub>
      </m:oMath>
      <w:r w:rsidR="002201F8" w:rsidRPr="00DC4862">
        <w:rPr>
          <w:rFonts w:ascii="Times New Roman" w:hAnsi="Times New Roman"/>
          <w:color w:val="000000" w:themeColor="text1"/>
          <w:sz w:val="21"/>
          <w:szCs w:val="21"/>
        </w:rPr>
        <w:t xml:space="preserve">, </w:t>
      </w:r>
      <w:r w:rsidR="00FB7FD9" w:rsidRPr="00DC4862">
        <w:rPr>
          <w:rFonts w:ascii="Times New Roman" w:eastAsia="DengXian" w:hAnsi="Times New Roman"/>
          <w:color w:val="000000" w:themeColor="text1"/>
          <w:sz w:val="21"/>
          <w:szCs w:val="21"/>
        </w:rPr>
        <w:t xml:space="preserve">and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i,ocr</m:t>
            </m:r>
          </m:sub>
        </m:sSub>
      </m:oMath>
      <w:r w:rsidR="00FB7FD9" w:rsidRPr="00DC4862">
        <w:rPr>
          <w:rFonts w:ascii="Times New Roman" w:eastAsia="DengXian" w:hAnsi="Times New Roman"/>
          <w:color w:val="000000" w:themeColor="text1"/>
          <w:sz w:val="21"/>
          <w:szCs w:val="21"/>
        </w:rPr>
        <w:t xml:space="preserve"> are the shadow prices of </w:t>
      </w:r>
      <w:r w:rsidR="002201F8" w:rsidRPr="00DC4862">
        <w:rPr>
          <w:rFonts w:ascii="Times New Roman" w:hAnsi="Times New Roman"/>
          <w:color w:val="000000" w:themeColor="text1"/>
          <w:sz w:val="21"/>
          <w:szCs w:val="21"/>
          <w:lang w:eastAsia="zh-CN"/>
        </w:rPr>
        <w:t>cereal grains, oilseeds &amp; pulses, vegetables &amp; fruits, roots &amp; tubers, and other non-food crops</w:t>
      </w:r>
      <w:r w:rsidR="00FB7FD9" w:rsidRPr="00DC4862">
        <w:rPr>
          <w:rFonts w:ascii="Times New Roman" w:hAnsi="Times New Roman"/>
          <w:color w:val="000000" w:themeColor="text1"/>
          <w:sz w:val="21"/>
          <w:szCs w:val="21"/>
          <w:lang w:eastAsia="zh-CN"/>
        </w:rPr>
        <w:t xml:space="preserve"> in region </w:t>
      </w:r>
      <m:oMath>
        <m:r>
          <w:rPr>
            <w:rFonts w:ascii="Cambria Math" w:hAnsi="Cambria Math"/>
            <w:color w:val="000000" w:themeColor="text1"/>
            <w:sz w:val="21"/>
            <w:szCs w:val="21"/>
            <w:lang w:eastAsia="zh-CN"/>
          </w:rPr>
          <m:t>i</m:t>
        </m:r>
      </m:oMath>
      <w:r w:rsidR="00FB7FD9" w:rsidRPr="00DC4862">
        <w:rPr>
          <w:rFonts w:ascii="Times New Roman" w:hAnsi="Times New Roman"/>
          <w:color w:val="000000" w:themeColor="text1"/>
          <w:sz w:val="21"/>
          <w:szCs w:val="21"/>
          <w:lang w:eastAsia="zh-CN"/>
        </w:rPr>
        <w:t>, respectively.</w:t>
      </w:r>
      <w:r w:rsidR="00C1671E" w:rsidRPr="00DC4862">
        <w:rPr>
          <w:rFonts w:ascii="Times New Roman" w:hAnsi="Times New Roman"/>
          <w:color w:val="000000" w:themeColor="text1"/>
          <w:sz w:val="21"/>
          <w:szCs w:val="21"/>
          <w:lang w:eastAsia="zh-CN"/>
        </w:rPr>
        <w:t xml:space="preserve"> </w:t>
      </w:r>
    </w:p>
    <w:p w14:paraId="603789AF" w14:textId="77777777" w:rsidR="00E5457F" w:rsidRPr="00DC4862" w:rsidRDefault="00E5457F" w:rsidP="00826799">
      <w:pPr>
        <w:jc w:val="both"/>
        <w:rPr>
          <w:rFonts w:ascii="Times New Roman" w:hAnsi="Times New Roman"/>
          <w:color w:val="000000" w:themeColor="text1"/>
          <w:sz w:val="21"/>
          <w:szCs w:val="21"/>
          <w:lang w:eastAsia="zh-CN"/>
        </w:rPr>
      </w:pPr>
    </w:p>
    <w:p w14:paraId="5BC3E9F9" w14:textId="6C601192" w:rsidR="001B3733" w:rsidRPr="00DC4862" w:rsidRDefault="001B3733"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lang w:eastAsia="zh-CN"/>
        </w:rPr>
        <w:t xml:space="preserve">The balance equation for </w:t>
      </w:r>
      <w:r w:rsidR="00DC75A8">
        <w:rPr>
          <w:rFonts w:ascii="Times New Roman" w:hAnsi="Times New Roman"/>
          <w:color w:val="000000" w:themeColor="text1"/>
          <w:sz w:val="21"/>
          <w:szCs w:val="21"/>
          <w:lang w:eastAsia="zh-CN"/>
        </w:rPr>
        <w:t xml:space="preserve">food processing </w:t>
      </w:r>
      <w:r w:rsidR="00B1274E" w:rsidRPr="00DC4862">
        <w:rPr>
          <w:rFonts w:ascii="Times New Roman" w:hAnsi="Times New Roman"/>
          <w:color w:val="000000" w:themeColor="text1"/>
          <w:sz w:val="21"/>
          <w:szCs w:val="21"/>
          <w:lang w:eastAsia="zh-CN"/>
        </w:rPr>
        <w:t xml:space="preserve">by-products (i.e., cereal bran, alcoholic pulp, and oil cake) </w:t>
      </w:r>
      <w:r w:rsidRPr="00DC4862">
        <w:rPr>
          <w:rFonts w:ascii="Times New Roman" w:eastAsia="DengXian" w:hAnsi="Times New Roman"/>
          <w:color w:val="000000" w:themeColor="text1"/>
          <w:sz w:val="21"/>
          <w:szCs w:val="21"/>
          <w:lang w:eastAsia="zh-CN"/>
        </w:rPr>
        <w:t>in</w:t>
      </w:r>
      <w:r w:rsidRPr="00DC4862">
        <w:rPr>
          <w:rFonts w:ascii="Times New Roman" w:hAnsi="Times New Roman"/>
          <w:color w:val="000000" w:themeColor="text1"/>
          <w:sz w:val="21"/>
          <w:szCs w:val="21"/>
          <w:lang w:eastAsia="zh-CN"/>
        </w:rPr>
        <w:t xml:space="preserve"> </w:t>
      </w:r>
      <w:r w:rsidR="00923F37" w:rsidRPr="00DC4862">
        <w:rPr>
          <w:rFonts w:ascii="Times New Roman" w:hAnsi="Times New Roman"/>
          <w:sz w:val="21"/>
          <w:szCs w:val="21"/>
        </w:rPr>
        <w:t xml:space="preserve">region </w:t>
      </w:r>
      <m:oMath>
        <m:r>
          <w:rPr>
            <w:rFonts w:ascii="Cambria Math" w:hAnsi="Cambria Math"/>
            <w:sz w:val="21"/>
            <w:szCs w:val="21"/>
          </w:rPr>
          <m:t>i</m:t>
        </m:r>
      </m:oMath>
      <w:r w:rsidR="00923F37" w:rsidRPr="00DC4862">
        <w:rPr>
          <w:rFonts w:ascii="Times New Roman" w:hAnsi="Times New Roman"/>
          <w:color w:val="000000" w:themeColor="text1"/>
          <w:sz w:val="21"/>
          <w:szCs w:val="21"/>
          <w:lang w:eastAsia="zh-CN"/>
        </w:rPr>
        <w:t xml:space="preserve"> </w:t>
      </w:r>
      <w:r w:rsidRPr="00DC4862">
        <w:rPr>
          <w:rFonts w:ascii="Times New Roman" w:hAnsi="Times New Roman"/>
          <w:color w:val="000000" w:themeColor="text1"/>
          <w:sz w:val="21"/>
          <w:szCs w:val="21"/>
          <w:lang w:eastAsia="zh-CN"/>
        </w:rPr>
        <w:t xml:space="preserve">is as follows: </w:t>
      </w:r>
    </w:p>
    <w:p w14:paraId="3385FA51" w14:textId="39A05D8F" w:rsidR="00923F37" w:rsidRPr="00DC4862" w:rsidRDefault="00923F37"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BRAN</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i,bran</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i,bran</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i,bran</m:t>
                </m:r>
              </m:sub>
            </m:sSub>
          </m:e>
        </m:d>
      </m:oMath>
      <w:r w:rsidR="00540752" w:rsidRPr="00DC4862">
        <w:rPr>
          <w:rFonts w:eastAsiaTheme="minorEastAsia"/>
          <w:color w:val="000000" w:themeColor="text1"/>
          <w:kern w:val="0"/>
          <w:sz w:val="21"/>
          <w:lang w:val="en-GB"/>
        </w:rPr>
        <w:tab/>
        <w:t>(</w:t>
      </w:r>
      <w:r w:rsidR="00540752" w:rsidRPr="00DC4862">
        <w:rPr>
          <w:rFonts w:eastAsiaTheme="minorEastAsia"/>
          <w:color w:val="000000" w:themeColor="text1"/>
          <w:kern w:val="0"/>
          <w:sz w:val="21"/>
          <w:lang w:val="en-GB"/>
        </w:rPr>
        <w:fldChar w:fldCharType="begin"/>
      </w:r>
      <w:r w:rsidR="00540752" w:rsidRPr="00DC4862">
        <w:rPr>
          <w:rFonts w:eastAsiaTheme="minorEastAsia"/>
          <w:color w:val="000000" w:themeColor="text1"/>
          <w:kern w:val="0"/>
          <w:sz w:val="21"/>
          <w:lang w:val="en-GB"/>
        </w:rPr>
        <w:instrText xml:space="preserve"> SEQ 3- \* ARABIC </w:instrText>
      </w:r>
      <w:r w:rsidR="00540752"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16</w:t>
      </w:r>
      <w:r w:rsidR="00540752" w:rsidRPr="00DC4862">
        <w:rPr>
          <w:rFonts w:eastAsiaTheme="minorEastAsia"/>
          <w:color w:val="000000" w:themeColor="text1"/>
          <w:kern w:val="0"/>
          <w:sz w:val="21"/>
          <w:lang w:val="en-GB"/>
        </w:rPr>
        <w:fldChar w:fldCharType="end"/>
      </w:r>
      <w:r w:rsidR="00540752" w:rsidRPr="00DC4862">
        <w:rPr>
          <w:rFonts w:eastAsiaTheme="minorEastAsia"/>
          <w:color w:val="000000" w:themeColor="text1"/>
          <w:kern w:val="0"/>
          <w:sz w:val="21"/>
          <w:lang w:val="en-GB"/>
        </w:rPr>
        <w:t>)</w:t>
      </w:r>
    </w:p>
    <w:p w14:paraId="5EAC08E9" w14:textId="5FC0A604" w:rsidR="008475C4" w:rsidRPr="00DC4862" w:rsidRDefault="008475C4" w:rsidP="008475C4">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PULP</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i,pulp</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i,pulp</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i,pulp</m:t>
                </m:r>
              </m:sub>
            </m:sSub>
          </m:e>
        </m:d>
      </m:oMath>
      <w:r w:rsidR="00540752" w:rsidRPr="00DC4862">
        <w:rPr>
          <w:rFonts w:eastAsiaTheme="minorEastAsia"/>
          <w:color w:val="000000" w:themeColor="text1"/>
          <w:kern w:val="0"/>
          <w:sz w:val="21"/>
          <w:lang w:val="en-GB"/>
        </w:rPr>
        <w:tab/>
        <w:t>(</w:t>
      </w:r>
      <w:r w:rsidR="00540752" w:rsidRPr="00DC4862">
        <w:rPr>
          <w:rFonts w:eastAsiaTheme="minorEastAsia"/>
          <w:color w:val="000000" w:themeColor="text1"/>
          <w:kern w:val="0"/>
          <w:sz w:val="21"/>
          <w:lang w:val="en-GB"/>
        </w:rPr>
        <w:fldChar w:fldCharType="begin"/>
      </w:r>
      <w:r w:rsidR="00540752" w:rsidRPr="00DC4862">
        <w:rPr>
          <w:rFonts w:eastAsiaTheme="minorEastAsia"/>
          <w:color w:val="000000" w:themeColor="text1"/>
          <w:kern w:val="0"/>
          <w:sz w:val="21"/>
          <w:lang w:val="en-GB"/>
        </w:rPr>
        <w:instrText xml:space="preserve"> SEQ 3- \* ARABIC </w:instrText>
      </w:r>
      <w:r w:rsidR="00540752"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17</w:t>
      </w:r>
      <w:r w:rsidR="00540752" w:rsidRPr="00DC4862">
        <w:rPr>
          <w:rFonts w:eastAsiaTheme="minorEastAsia"/>
          <w:color w:val="000000" w:themeColor="text1"/>
          <w:kern w:val="0"/>
          <w:sz w:val="21"/>
          <w:lang w:val="en-GB"/>
        </w:rPr>
        <w:fldChar w:fldCharType="end"/>
      </w:r>
      <w:r w:rsidR="00540752" w:rsidRPr="00DC4862">
        <w:rPr>
          <w:rFonts w:eastAsiaTheme="minorEastAsia"/>
          <w:color w:val="000000" w:themeColor="text1"/>
          <w:kern w:val="0"/>
          <w:sz w:val="21"/>
          <w:lang w:val="en-GB"/>
        </w:rPr>
        <w:t>)</w:t>
      </w:r>
    </w:p>
    <w:p w14:paraId="005DDD73" w14:textId="005C0477" w:rsidR="008475C4" w:rsidRPr="00DC4862" w:rsidRDefault="008475C4" w:rsidP="008475C4">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CAKE</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i,cake</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i,cake</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i,cake</m:t>
                </m:r>
              </m:sub>
            </m:sSub>
          </m:e>
        </m:d>
      </m:oMath>
      <w:r w:rsidR="00540752" w:rsidRPr="00DC4862">
        <w:rPr>
          <w:rFonts w:eastAsiaTheme="minorEastAsia"/>
          <w:color w:val="000000" w:themeColor="text1"/>
          <w:kern w:val="0"/>
          <w:sz w:val="21"/>
          <w:lang w:val="en-GB"/>
        </w:rPr>
        <w:tab/>
        <w:t>(</w:t>
      </w:r>
      <w:r w:rsidR="00540752" w:rsidRPr="00DC4862">
        <w:rPr>
          <w:rFonts w:eastAsiaTheme="minorEastAsia"/>
          <w:color w:val="000000" w:themeColor="text1"/>
          <w:kern w:val="0"/>
          <w:sz w:val="21"/>
          <w:lang w:val="en-GB"/>
        </w:rPr>
        <w:fldChar w:fldCharType="begin"/>
      </w:r>
      <w:r w:rsidR="00540752" w:rsidRPr="00DC4862">
        <w:rPr>
          <w:rFonts w:eastAsiaTheme="minorEastAsia"/>
          <w:color w:val="000000" w:themeColor="text1"/>
          <w:kern w:val="0"/>
          <w:sz w:val="21"/>
          <w:lang w:val="en-GB"/>
        </w:rPr>
        <w:instrText xml:space="preserve"> SEQ 3- \* ARABIC </w:instrText>
      </w:r>
      <w:r w:rsidR="00540752"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18</w:t>
      </w:r>
      <w:r w:rsidR="00540752" w:rsidRPr="00DC4862">
        <w:rPr>
          <w:rFonts w:eastAsiaTheme="minorEastAsia"/>
          <w:color w:val="000000" w:themeColor="text1"/>
          <w:kern w:val="0"/>
          <w:sz w:val="21"/>
          <w:lang w:val="en-GB"/>
        </w:rPr>
        <w:fldChar w:fldCharType="end"/>
      </w:r>
      <w:r w:rsidR="00540752" w:rsidRPr="00DC4862">
        <w:rPr>
          <w:rFonts w:eastAsiaTheme="minorEastAsia"/>
          <w:color w:val="000000" w:themeColor="text1"/>
          <w:kern w:val="0"/>
          <w:sz w:val="21"/>
          <w:lang w:val="en-GB"/>
        </w:rPr>
        <w:t>)</w:t>
      </w:r>
    </w:p>
    <w:p w14:paraId="78F0BF69" w14:textId="2DE3E2B1" w:rsidR="001B3733" w:rsidRPr="00DC4862" w:rsidRDefault="00923F37" w:rsidP="00826799">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lastRenderedPageBreak/>
        <w:t xml:space="preserve">where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BRAN</m:t>
            </m:r>
          </m:e>
          <m:sub>
            <m:r>
              <w:rPr>
                <w:rFonts w:ascii="Cambria Math" w:hAnsi="Cambria Math"/>
                <w:color w:val="000000" w:themeColor="text1"/>
                <w:sz w:val="21"/>
                <w:szCs w:val="21"/>
              </w:rPr>
              <m:t>i,oap</m:t>
            </m:r>
          </m:sub>
        </m:sSub>
      </m:oMath>
      <w:r w:rsidRPr="00DC4862">
        <w:rPr>
          <w:rFonts w:ascii="Times New Roman" w:hAnsi="Times New Roman"/>
          <w:color w:val="000000" w:themeColor="text1"/>
          <w:sz w:val="21"/>
          <w:szCs w:val="21"/>
        </w:rPr>
        <w:t xml:space="preserv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PULP</m:t>
            </m:r>
          </m:e>
          <m:sub>
            <m:r>
              <w:rPr>
                <w:rFonts w:ascii="Cambria Math" w:hAnsi="Cambria Math"/>
                <w:color w:val="000000" w:themeColor="text1"/>
                <w:sz w:val="21"/>
                <w:szCs w:val="21"/>
              </w:rPr>
              <m:t>i,oap</m:t>
            </m:r>
          </m:sub>
        </m:sSub>
      </m:oMath>
      <w:r w:rsidRPr="00DC4862">
        <w:rPr>
          <w:rFonts w:ascii="Times New Roman" w:hAnsi="Times New Roman"/>
          <w:color w:val="000000" w:themeColor="text1"/>
          <w:sz w:val="21"/>
          <w:szCs w:val="21"/>
        </w:rPr>
        <w:t>,</w:t>
      </w:r>
      <w:r w:rsidRPr="00DC4862">
        <w:rPr>
          <w:rFonts w:ascii="Times New Roman" w:eastAsia="DengXian" w:hAnsi="Times New Roman"/>
          <w:sz w:val="21"/>
          <w:szCs w:val="21"/>
        </w:rPr>
        <w:t xml:space="preserve"> </w:t>
      </w:r>
      <w:r w:rsidR="009D4E48" w:rsidRPr="00DC4862">
        <w:rPr>
          <w:rFonts w:ascii="Times New Roman" w:eastAsia="DengXian" w:hAnsi="Times New Roman"/>
          <w:sz w:val="21"/>
          <w:szCs w:val="21"/>
        </w:rPr>
        <w:t xml:space="preserve">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CAKE</m:t>
            </m:r>
          </m:e>
          <m:sub>
            <m:r>
              <w:rPr>
                <w:rFonts w:ascii="Cambria Math" w:hAnsi="Cambria Math"/>
                <w:color w:val="000000" w:themeColor="text1"/>
                <w:sz w:val="21"/>
                <w:szCs w:val="21"/>
              </w:rPr>
              <m:t>i,oap</m:t>
            </m:r>
          </m:sub>
        </m:sSub>
      </m:oMath>
      <w:r w:rsidRPr="00DC4862">
        <w:rPr>
          <w:rFonts w:ascii="Times New Roman" w:eastAsia="DengXian" w:hAnsi="Times New Roman"/>
          <w:color w:val="000000" w:themeColor="text1"/>
          <w:sz w:val="21"/>
          <w:szCs w:val="21"/>
        </w:rPr>
        <w:t xml:space="preserve"> </w:t>
      </w:r>
      <w:r w:rsidRPr="00DC4862">
        <w:rPr>
          <w:rFonts w:ascii="Times New Roman" w:eastAsia="DengXian" w:hAnsi="Times New Roman"/>
          <w:sz w:val="21"/>
          <w:szCs w:val="21"/>
        </w:rPr>
        <w:t xml:space="preserve">are </w:t>
      </w:r>
      <w:r w:rsidR="00A00A31" w:rsidRPr="00DC4862">
        <w:rPr>
          <w:rFonts w:ascii="Times New Roman" w:hAnsi="Times New Roman"/>
          <w:color w:val="000000" w:themeColor="text1"/>
          <w:sz w:val="21"/>
          <w:szCs w:val="21"/>
          <w:lang w:eastAsia="zh-CN"/>
        </w:rPr>
        <w:t>cereal bran, alcoholic pulp, and oil cake</w:t>
      </w:r>
      <w:r w:rsidRPr="00DC4862">
        <w:rPr>
          <w:rFonts w:ascii="Times New Roman" w:eastAsia="DengXian" w:hAnsi="Times New Roman"/>
          <w:sz w:val="21"/>
          <w:szCs w:val="21"/>
        </w:rPr>
        <w:t xml:space="preserve"> </w:t>
      </w:r>
      <w:r w:rsidRPr="00DC4862">
        <w:rPr>
          <w:rFonts w:ascii="Times New Roman" w:hAnsi="Times New Roman"/>
          <w:color w:val="000000" w:themeColor="text1"/>
          <w:sz w:val="21"/>
          <w:szCs w:val="21"/>
        </w:rPr>
        <w:t>used for</w:t>
      </w:r>
      <w:r w:rsidRPr="00DC4862">
        <w:rPr>
          <w:rFonts w:ascii="Times New Roman" w:eastAsia="DengXian" w:hAnsi="Times New Roman"/>
          <w:sz w:val="21"/>
          <w:szCs w:val="21"/>
        </w:rPr>
        <w:t xml:space="preserve"> </w:t>
      </w:r>
      <w:r w:rsidR="00053478" w:rsidRPr="00DC4862">
        <w:rPr>
          <w:rFonts w:ascii="Times New Roman" w:hAnsi="Times New Roman"/>
          <w:color w:val="000000" w:themeColor="text1"/>
          <w:sz w:val="21"/>
          <w:szCs w:val="21"/>
          <w:lang w:eastAsia="zh-CN"/>
        </w:rPr>
        <w:t>monogastric livestock</w:t>
      </w:r>
      <w:r w:rsidR="00954C22" w:rsidRPr="00DC4862">
        <w:rPr>
          <w:rFonts w:ascii="Times New Roman" w:hAnsi="Times New Roman"/>
          <w:color w:val="000000" w:themeColor="text1"/>
          <w:sz w:val="21"/>
          <w:szCs w:val="21"/>
          <w:lang w:eastAsia="zh-CN"/>
        </w:rPr>
        <w:t xml:space="preserve"> production</w:t>
      </w:r>
      <w:r w:rsidRPr="00DC4862">
        <w:rPr>
          <w:rFonts w:ascii="Times New Roman" w:eastAsia="DengXian" w:hAnsi="Times New Roman"/>
          <w:sz w:val="21"/>
          <w:szCs w:val="21"/>
        </w:rPr>
        <w:t xml:space="preserve"> </w:t>
      </w:r>
      <w:r w:rsidRPr="00DC4862">
        <w:rPr>
          <w:rFonts w:ascii="Times New Roman" w:hAnsi="Times New Roman"/>
          <w:sz w:val="21"/>
          <w:szCs w:val="21"/>
        </w:rPr>
        <w:t xml:space="preserve">in region </w:t>
      </w:r>
      <m:oMath>
        <m:r>
          <w:rPr>
            <w:rFonts w:ascii="Cambria Math" w:hAnsi="Cambria Math"/>
            <w:sz w:val="21"/>
            <w:szCs w:val="21"/>
          </w:rPr>
          <m:t>i</m:t>
        </m:r>
      </m:oMath>
      <w:r w:rsidRPr="00DC4862">
        <w:rPr>
          <w:rFonts w:ascii="Times New Roman" w:hAnsi="Times New Roman"/>
          <w:sz w:val="21"/>
          <w:szCs w:val="21"/>
        </w:rPr>
        <w:t xml:space="preserve">, respectively.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i,bran</m:t>
            </m:r>
          </m:sub>
        </m:sSub>
      </m:oMath>
      <w:r w:rsidR="00053478" w:rsidRPr="00DC4862">
        <w:rPr>
          <w:rFonts w:ascii="Times New Roman" w:hAnsi="Times New Roman"/>
          <w:color w:val="000000" w:themeColor="text1"/>
          <w:sz w:val="21"/>
          <w:szCs w:val="21"/>
        </w:rPr>
        <w:t>,</w:t>
      </w:r>
      <w:r w:rsidR="00053478" w:rsidRPr="00DC4862">
        <w:rPr>
          <w:rFonts w:ascii="Cambria Math" w:hAnsi="Cambria Math"/>
          <w:i/>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i,pulp</m:t>
            </m:r>
          </m:sub>
        </m:sSub>
      </m:oMath>
      <w:r w:rsidR="00053478" w:rsidRPr="00DC4862">
        <w:rPr>
          <w:rFonts w:ascii="Times New Roman" w:hAnsi="Times New Roman"/>
          <w:color w:val="000000" w:themeColor="text1"/>
          <w:sz w:val="21"/>
          <w:szCs w:val="21"/>
        </w:rPr>
        <w:t>, and</w:t>
      </w:r>
      <w:r w:rsidR="00053478" w:rsidRPr="00DC4862">
        <w:rPr>
          <w:rFonts w:ascii="Cambria Math" w:hAnsi="Cambria Math"/>
          <w:i/>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i,cake</m:t>
            </m:r>
          </m:sub>
        </m:sSub>
      </m:oMath>
      <w:r w:rsidR="009837F4" w:rsidRPr="00DC4862">
        <w:rPr>
          <w:rFonts w:ascii="Times New Roman" w:eastAsia="DengXian" w:hAnsi="Times New Roman"/>
          <w:color w:val="000000" w:themeColor="text1"/>
          <w:sz w:val="21"/>
          <w:szCs w:val="21"/>
        </w:rPr>
        <w:t xml:space="preserve"> </w:t>
      </w:r>
      <w:r w:rsidR="00053478" w:rsidRPr="00DC4862">
        <w:rPr>
          <w:rFonts w:ascii="Times New Roman" w:eastAsia="DengXian" w:hAnsi="Times New Roman"/>
          <w:color w:val="000000" w:themeColor="text1"/>
          <w:sz w:val="21"/>
          <w:szCs w:val="21"/>
        </w:rPr>
        <w:t>are</w:t>
      </w:r>
      <w:r w:rsidR="009837F4" w:rsidRPr="00DC4862">
        <w:rPr>
          <w:rFonts w:ascii="Times New Roman" w:eastAsia="DengXian" w:hAnsi="Times New Roman"/>
          <w:color w:val="000000" w:themeColor="text1"/>
          <w:sz w:val="21"/>
          <w:szCs w:val="21"/>
        </w:rPr>
        <w:t xml:space="preserve"> the shadow price</w:t>
      </w:r>
      <w:r w:rsidR="00053478" w:rsidRPr="00DC4862">
        <w:rPr>
          <w:rFonts w:ascii="Times New Roman" w:eastAsia="DengXian" w:hAnsi="Times New Roman"/>
          <w:color w:val="000000" w:themeColor="text1"/>
          <w:sz w:val="21"/>
          <w:szCs w:val="21"/>
        </w:rPr>
        <w:t>s</w:t>
      </w:r>
      <w:r w:rsidR="009837F4" w:rsidRPr="00DC4862">
        <w:rPr>
          <w:rFonts w:ascii="Times New Roman" w:eastAsia="DengXian" w:hAnsi="Times New Roman"/>
          <w:color w:val="000000" w:themeColor="text1"/>
          <w:sz w:val="21"/>
          <w:szCs w:val="21"/>
        </w:rPr>
        <w:t xml:space="preserve"> of </w:t>
      </w:r>
      <w:r w:rsidR="00053478" w:rsidRPr="00DC4862">
        <w:rPr>
          <w:rFonts w:ascii="Times New Roman" w:eastAsia="DengXian" w:hAnsi="Times New Roman"/>
          <w:color w:val="000000" w:themeColor="text1"/>
          <w:sz w:val="21"/>
          <w:szCs w:val="21"/>
        </w:rPr>
        <w:t>cereal bran, alcoholic pulp, and oil cake</w:t>
      </w:r>
      <w:r w:rsidR="009837F4" w:rsidRPr="00DC4862">
        <w:rPr>
          <w:rFonts w:ascii="Times New Roman" w:eastAsia="DengXian" w:hAnsi="Times New Roman"/>
          <w:color w:val="000000" w:themeColor="text1"/>
          <w:sz w:val="21"/>
          <w:szCs w:val="21"/>
        </w:rPr>
        <w:t xml:space="preserve"> </w:t>
      </w:r>
      <w:r w:rsidR="009837F4" w:rsidRPr="00DC4862">
        <w:rPr>
          <w:rFonts w:ascii="Times New Roman" w:hAnsi="Times New Roman"/>
          <w:color w:val="000000" w:themeColor="text1"/>
          <w:sz w:val="21"/>
          <w:szCs w:val="21"/>
          <w:lang w:eastAsia="zh-CN"/>
        </w:rPr>
        <w:t xml:space="preserve">in region </w:t>
      </w:r>
      <m:oMath>
        <m:r>
          <w:rPr>
            <w:rFonts w:ascii="Cambria Math" w:hAnsi="Cambria Math"/>
            <w:color w:val="000000" w:themeColor="text1"/>
            <w:sz w:val="21"/>
            <w:szCs w:val="21"/>
            <w:lang w:eastAsia="zh-CN"/>
          </w:rPr>
          <m:t>i</m:t>
        </m:r>
      </m:oMath>
      <w:r w:rsidR="009837F4" w:rsidRPr="00DC4862">
        <w:rPr>
          <w:rFonts w:ascii="Times New Roman" w:hAnsi="Times New Roman"/>
          <w:color w:val="000000" w:themeColor="text1"/>
          <w:sz w:val="21"/>
          <w:szCs w:val="21"/>
          <w:lang w:eastAsia="zh-CN"/>
        </w:rPr>
        <w:t>.</w:t>
      </w:r>
    </w:p>
    <w:p w14:paraId="2D961F2E" w14:textId="77777777" w:rsidR="00B87E74" w:rsidRPr="00DC4862" w:rsidRDefault="00B87E74" w:rsidP="00826799">
      <w:pPr>
        <w:jc w:val="both"/>
        <w:rPr>
          <w:rFonts w:ascii="Times New Roman" w:hAnsi="Times New Roman"/>
          <w:color w:val="000000" w:themeColor="text1"/>
          <w:sz w:val="21"/>
          <w:szCs w:val="21"/>
          <w:lang w:eastAsia="zh-CN"/>
        </w:rPr>
      </w:pPr>
    </w:p>
    <w:p w14:paraId="2205EC0B" w14:textId="77777777" w:rsidR="00B87E74" w:rsidRPr="00DC4862" w:rsidRDefault="00B87E74" w:rsidP="00B87E74">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lang w:eastAsia="zh-CN"/>
        </w:rPr>
        <w:t xml:space="preserve">The balance equation for compound feed </w:t>
      </w:r>
      <w:r w:rsidRPr="00DC4862">
        <w:rPr>
          <w:rFonts w:ascii="Times New Roman" w:eastAsia="DengXian" w:hAnsi="Times New Roman"/>
          <w:color w:val="000000" w:themeColor="text1"/>
          <w:sz w:val="21"/>
          <w:szCs w:val="21"/>
          <w:lang w:eastAsia="zh-CN"/>
        </w:rPr>
        <w:t>in</w:t>
      </w:r>
      <w:r w:rsidRPr="00DC4862">
        <w:rPr>
          <w:rFonts w:ascii="Times New Roman" w:hAnsi="Times New Roman"/>
          <w:color w:val="000000" w:themeColor="text1"/>
          <w:sz w:val="21"/>
          <w:szCs w:val="21"/>
          <w:lang w:eastAsia="zh-CN"/>
        </w:rPr>
        <w:t xml:space="preserve"> </w:t>
      </w:r>
      <w:r w:rsidRPr="00DC4862">
        <w:rPr>
          <w:rFonts w:ascii="Times New Roman" w:hAnsi="Times New Roman"/>
          <w:sz w:val="21"/>
          <w:szCs w:val="21"/>
        </w:rPr>
        <w:t xml:space="preserve">region </w:t>
      </w:r>
      <m:oMath>
        <m:r>
          <w:rPr>
            <w:rFonts w:ascii="Cambria Math" w:hAnsi="Cambria Math"/>
            <w:sz w:val="21"/>
            <w:szCs w:val="21"/>
          </w:rPr>
          <m:t>i</m:t>
        </m:r>
      </m:oMath>
      <w:r w:rsidRPr="00DC4862">
        <w:rPr>
          <w:rFonts w:ascii="Times New Roman" w:hAnsi="Times New Roman"/>
          <w:color w:val="000000" w:themeColor="text1"/>
          <w:sz w:val="21"/>
          <w:szCs w:val="21"/>
          <w:lang w:eastAsia="zh-CN"/>
        </w:rPr>
        <w:t xml:space="preserve"> is as follows: </w:t>
      </w:r>
    </w:p>
    <w:p w14:paraId="583D2AFA" w14:textId="3B3E1AB6" w:rsidR="00B87E74" w:rsidRPr="00DC4862" w:rsidRDefault="00B87E74" w:rsidP="00B87E74">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COF</m:t>
            </m:r>
          </m:e>
          <m:sub>
            <m:r>
              <w:rPr>
                <w:rFonts w:ascii="Cambria Math" w:eastAsiaTheme="minorEastAsia" w:hAnsi="Cambria Math"/>
                <w:color w:val="000000" w:themeColor="text1"/>
                <w:kern w:val="0"/>
                <w:sz w:val="21"/>
                <w:lang w:val="en-GB"/>
              </w:rPr>
              <m:t>i,oap</m:t>
            </m:r>
          </m:sub>
        </m:sSub>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sz w:val="21"/>
                <w:lang w:val="en-GB"/>
              </w:rPr>
              <m:t>COF</m:t>
            </m:r>
          </m:e>
          <m:sub>
            <m:r>
              <w:rPr>
                <w:rFonts w:ascii="Cambria Math" w:eastAsiaTheme="minorEastAsia" w:hAnsi="Cambria Math"/>
                <w:color w:val="000000" w:themeColor="text1"/>
                <w:kern w:val="0"/>
                <w:sz w:val="21"/>
                <w:lang w:val="en-GB"/>
              </w:rPr>
              <m:t>i,ctl</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i,cof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i,cof</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i,cof</m:t>
                </m:r>
              </m:sub>
            </m:sSub>
          </m:e>
        </m:d>
      </m:oMath>
      <w:r w:rsidR="005C2E89" w:rsidRPr="00DC4862">
        <w:rPr>
          <w:rFonts w:eastAsiaTheme="minorEastAsia"/>
          <w:color w:val="000000" w:themeColor="text1"/>
          <w:kern w:val="0"/>
          <w:sz w:val="21"/>
          <w:lang w:val="en-GB"/>
        </w:rPr>
        <w:tab/>
        <w:t>(</w:t>
      </w:r>
      <w:r w:rsidR="005C2E89" w:rsidRPr="00DC4862">
        <w:rPr>
          <w:rFonts w:eastAsiaTheme="minorEastAsia"/>
          <w:color w:val="000000" w:themeColor="text1"/>
          <w:kern w:val="0"/>
          <w:sz w:val="21"/>
          <w:lang w:val="en-GB"/>
        </w:rPr>
        <w:fldChar w:fldCharType="begin"/>
      </w:r>
      <w:r w:rsidR="005C2E89" w:rsidRPr="00DC4862">
        <w:rPr>
          <w:rFonts w:eastAsiaTheme="minorEastAsia"/>
          <w:color w:val="000000" w:themeColor="text1"/>
          <w:kern w:val="0"/>
          <w:sz w:val="21"/>
          <w:lang w:val="en-GB"/>
        </w:rPr>
        <w:instrText xml:space="preserve"> SEQ 3- \* ARABIC </w:instrText>
      </w:r>
      <w:r w:rsidR="005C2E89"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19</w:t>
      </w:r>
      <w:r w:rsidR="005C2E89" w:rsidRPr="00DC4862">
        <w:rPr>
          <w:rFonts w:eastAsiaTheme="minorEastAsia"/>
          <w:color w:val="000000" w:themeColor="text1"/>
          <w:kern w:val="0"/>
          <w:sz w:val="21"/>
          <w:lang w:val="en-GB"/>
        </w:rPr>
        <w:fldChar w:fldCharType="end"/>
      </w:r>
      <w:r w:rsidR="005C2E89" w:rsidRPr="00DC4862">
        <w:rPr>
          <w:rFonts w:eastAsiaTheme="minorEastAsia"/>
          <w:color w:val="000000" w:themeColor="text1"/>
          <w:kern w:val="0"/>
          <w:sz w:val="21"/>
          <w:lang w:val="en-GB"/>
        </w:rPr>
        <w:t>)</w:t>
      </w:r>
    </w:p>
    <w:p w14:paraId="39DC7480" w14:textId="4B6605D6" w:rsidR="00B87E74" w:rsidRPr="00DC4862" w:rsidRDefault="00B87E74" w:rsidP="00B87E74">
      <w:pPr>
        <w:jc w:val="both"/>
        <w:rPr>
          <w:rFonts w:ascii="Times New Roman" w:hAnsi="Times New Roman"/>
          <w:sz w:val="21"/>
          <w:szCs w:val="21"/>
        </w:rPr>
      </w:pPr>
      <w:r w:rsidRPr="00DC4862">
        <w:rPr>
          <w:rFonts w:ascii="Times New Roman" w:hAnsi="Times New Roman"/>
          <w:color w:val="000000" w:themeColor="text1"/>
          <w:sz w:val="21"/>
          <w:szCs w:val="21"/>
          <w:lang w:eastAsia="zh-CN"/>
        </w:rPr>
        <w:t xml:space="preserve">where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COF</m:t>
            </m:r>
          </m:e>
          <m:sub>
            <m:r>
              <w:rPr>
                <w:rFonts w:ascii="Cambria Math" w:hAnsi="Cambria Math"/>
                <w:color w:val="000000" w:themeColor="text1"/>
                <w:sz w:val="21"/>
                <w:szCs w:val="21"/>
              </w:rPr>
              <m:t>i,oap</m:t>
            </m:r>
          </m:sub>
        </m:sSub>
      </m:oMath>
      <w:r w:rsidR="00AC0A4F" w:rsidRPr="00DC4862">
        <w:rPr>
          <w:rFonts w:ascii="Times New Roman" w:hAnsi="Times New Roman"/>
          <w:color w:val="000000" w:themeColor="text1"/>
          <w:sz w:val="21"/>
          <w:szCs w:val="21"/>
        </w:rPr>
        <w:t xml:space="preserve"> </w:t>
      </w:r>
      <w:r w:rsidRPr="00DC4862">
        <w:rPr>
          <w:rFonts w:ascii="Times New Roman" w:eastAsia="DengXian" w:hAnsi="Times New Roman"/>
          <w:sz w:val="21"/>
          <w:szCs w:val="21"/>
        </w:rPr>
        <w:t xml:space="preserve">and </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COF</m:t>
            </m:r>
          </m:e>
          <m:sub>
            <m:r>
              <w:rPr>
                <w:rFonts w:ascii="Cambria Math" w:hAnsi="Cambria Math"/>
                <w:color w:val="000000" w:themeColor="text1"/>
                <w:sz w:val="21"/>
                <w:szCs w:val="21"/>
              </w:rPr>
              <m:t>i,ctl</m:t>
            </m:r>
          </m:sub>
        </m:sSub>
      </m:oMath>
      <w:r w:rsidRPr="00DC4862">
        <w:rPr>
          <w:rFonts w:ascii="Times New Roman" w:eastAsia="DengXian" w:hAnsi="Times New Roman"/>
          <w:color w:val="000000" w:themeColor="text1"/>
          <w:sz w:val="21"/>
          <w:szCs w:val="21"/>
        </w:rPr>
        <w:t xml:space="preserve"> </w:t>
      </w:r>
      <w:r w:rsidRPr="00DC4862">
        <w:rPr>
          <w:rFonts w:ascii="Times New Roman" w:eastAsia="DengXian" w:hAnsi="Times New Roman"/>
          <w:sz w:val="21"/>
          <w:szCs w:val="21"/>
        </w:rPr>
        <w:t xml:space="preserve">are </w:t>
      </w:r>
      <w:r w:rsidRPr="00DC4862">
        <w:rPr>
          <w:rFonts w:ascii="Times New Roman" w:hAnsi="Times New Roman"/>
          <w:color w:val="000000" w:themeColor="text1"/>
          <w:sz w:val="21"/>
          <w:szCs w:val="21"/>
          <w:lang w:eastAsia="zh-CN"/>
        </w:rPr>
        <w:t>compound feed</w:t>
      </w:r>
      <w:r w:rsidRPr="00DC4862">
        <w:rPr>
          <w:rFonts w:ascii="Times New Roman" w:eastAsia="DengXian" w:hAnsi="Times New Roman"/>
          <w:sz w:val="21"/>
          <w:szCs w:val="21"/>
        </w:rPr>
        <w:t xml:space="preserve"> </w:t>
      </w:r>
      <w:r w:rsidRPr="00DC4862">
        <w:rPr>
          <w:rFonts w:ascii="Times New Roman" w:hAnsi="Times New Roman"/>
          <w:color w:val="000000" w:themeColor="text1"/>
          <w:sz w:val="21"/>
          <w:szCs w:val="21"/>
        </w:rPr>
        <w:t xml:space="preserve">used </w:t>
      </w:r>
      <w:r w:rsidR="00361729" w:rsidRPr="00DC4862">
        <w:rPr>
          <w:rFonts w:ascii="Times New Roman" w:hAnsi="Times New Roman"/>
          <w:color w:val="000000" w:themeColor="text1"/>
          <w:sz w:val="21"/>
          <w:szCs w:val="21"/>
        </w:rPr>
        <w:t xml:space="preserve">in </w:t>
      </w:r>
      <w:r w:rsidR="00AC0A4F" w:rsidRPr="00DC4862">
        <w:rPr>
          <w:rFonts w:ascii="Times New Roman" w:hAnsi="Times New Roman"/>
          <w:color w:val="000000" w:themeColor="text1"/>
          <w:sz w:val="21"/>
          <w:szCs w:val="21"/>
        </w:rPr>
        <w:t xml:space="preserve">monogastric livestock and ruminant livestock </w:t>
      </w:r>
      <w:r w:rsidRPr="00DC4862">
        <w:rPr>
          <w:rFonts w:ascii="Times New Roman" w:hAnsi="Times New Roman"/>
          <w:color w:val="000000" w:themeColor="text1"/>
          <w:sz w:val="21"/>
          <w:szCs w:val="21"/>
          <w:lang w:eastAsia="zh-CN"/>
        </w:rPr>
        <w:t>production</w:t>
      </w:r>
      <w:r w:rsidRPr="00DC4862">
        <w:rPr>
          <w:rFonts w:ascii="Times New Roman" w:eastAsia="DengXian" w:hAnsi="Times New Roman"/>
          <w:sz w:val="21"/>
          <w:szCs w:val="21"/>
        </w:rPr>
        <w:t xml:space="preserve"> </w:t>
      </w:r>
      <w:r w:rsidRPr="00DC4862">
        <w:rPr>
          <w:rFonts w:ascii="Times New Roman" w:hAnsi="Times New Roman"/>
          <w:sz w:val="21"/>
          <w:szCs w:val="21"/>
        </w:rPr>
        <w:t xml:space="preserve">in region </w:t>
      </w:r>
      <m:oMath>
        <m:r>
          <w:rPr>
            <w:rFonts w:ascii="Cambria Math" w:hAnsi="Cambria Math"/>
            <w:sz w:val="21"/>
            <w:szCs w:val="21"/>
          </w:rPr>
          <m:t>i</m:t>
        </m:r>
      </m:oMath>
      <w:r w:rsidRPr="00DC4862">
        <w:rPr>
          <w:rFonts w:ascii="Times New Roman" w:hAnsi="Times New Roman"/>
          <w:sz w:val="21"/>
          <w:szCs w:val="21"/>
        </w:rPr>
        <w:t xml:space="preserve">, respectively.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i,cof</m:t>
            </m:r>
          </m:sub>
        </m:sSub>
      </m:oMath>
      <w:r w:rsidRPr="00DC4862">
        <w:rPr>
          <w:rFonts w:ascii="Times New Roman" w:eastAsia="DengXian" w:hAnsi="Times New Roman"/>
          <w:color w:val="000000" w:themeColor="text1"/>
          <w:sz w:val="21"/>
          <w:szCs w:val="21"/>
        </w:rPr>
        <w:t xml:space="preserve"> is the shadow price of compound feed </w:t>
      </w:r>
      <w:r w:rsidRPr="00DC4862">
        <w:rPr>
          <w:rFonts w:ascii="Times New Roman" w:hAnsi="Times New Roman"/>
          <w:color w:val="000000" w:themeColor="text1"/>
          <w:sz w:val="21"/>
          <w:szCs w:val="21"/>
          <w:lang w:eastAsia="zh-CN"/>
        </w:rPr>
        <w:t xml:space="preserve">in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w:t>
      </w:r>
    </w:p>
    <w:p w14:paraId="0C7587C2" w14:textId="77777777" w:rsidR="001B3733" w:rsidRPr="00DC4862" w:rsidRDefault="001B3733" w:rsidP="00826799">
      <w:pPr>
        <w:pStyle w:val="1"/>
        <w:ind w:firstLineChars="0" w:firstLine="0"/>
        <w:rPr>
          <w:color w:val="000000" w:themeColor="text1"/>
          <w:sz w:val="21"/>
          <w:lang w:val="en-GB"/>
        </w:rPr>
      </w:pPr>
    </w:p>
    <w:p w14:paraId="13E5CD95" w14:textId="4D12D94C" w:rsidR="001B3733" w:rsidRPr="00DC4862" w:rsidRDefault="001B3733"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lang w:eastAsia="zh-CN"/>
        </w:rPr>
        <w:t xml:space="preserve">The balance equation for </w:t>
      </w:r>
      <w:r w:rsidR="006623F4" w:rsidRPr="00DC4862">
        <w:rPr>
          <w:rFonts w:ascii="Times New Roman" w:hAnsi="Times New Roman"/>
          <w:color w:val="000000" w:themeColor="text1"/>
          <w:sz w:val="21"/>
          <w:szCs w:val="21"/>
          <w:lang w:eastAsia="zh-CN"/>
        </w:rPr>
        <w:t>monogastric livestock, ruminant livestock</w:t>
      </w:r>
      <w:r w:rsidR="00F63FD4" w:rsidRPr="00DC4862">
        <w:rPr>
          <w:rFonts w:ascii="Times New Roman" w:hAnsi="Times New Roman"/>
          <w:color w:val="000000" w:themeColor="text1"/>
          <w:sz w:val="21"/>
          <w:szCs w:val="21"/>
          <w:lang w:eastAsia="zh-CN"/>
        </w:rPr>
        <w:t xml:space="preserve">, </w:t>
      </w:r>
      <w:r w:rsidR="00E20B6C">
        <w:rPr>
          <w:rFonts w:ascii="Times New Roman" w:hAnsi="Times New Roman"/>
          <w:color w:val="000000" w:themeColor="text1"/>
          <w:sz w:val="21"/>
          <w:szCs w:val="21"/>
          <w:lang w:eastAsia="zh-CN"/>
        </w:rPr>
        <w:t>processed</w:t>
      </w:r>
      <w:r w:rsidR="00F63FD4" w:rsidRPr="00DC4862">
        <w:rPr>
          <w:rFonts w:ascii="Times New Roman" w:hAnsi="Times New Roman"/>
          <w:color w:val="000000" w:themeColor="text1"/>
          <w:sz w:val="21"/>
          <w:szCs w:val="21"/>
          <w:lang w:eastAsia="zh-CN"/>
        </w:rPr>
        <w:t xml:space="preserve"> food, and non-food</w:t>
      </w:r>
      <w:r w:rsidRPr="00DC4862">
        <w:rPr>
          <w:rFonts w:ascii="Times New Roman" w:hAnsi="Times New Roman"/>
          <w:color w:val="000000" w:themeColor="text1"/>
          <w:sz w:val="21"/>
          <w:szCs w:val="21"/>
          <w:lang w:eastAsia="zh-CN"/>
        </w:rPr>
        <w:t xml:space="preserve"> </w:t>
      </w:r>
      <w:r w:rsidRPr="00DC4862">
        <w:rPr>
          <w:rFonts w:ascii="Times New Roman" w:eastAsia="DengXian" w:hAnsi="Times New Roman"/>
          <w:color w:val="000000" w:themeColor="text1"/>
          <w:sz w:val="21"/>
          <w:szCs w:val="21"/>
          <w:lang w:eastAsia="zh-CN"/>
        </w:rPr>
        <w:t>in</w:t>
      </w:r>
      <w:r w:rsidRPr="00DC4862">
        <w:rPr>
          <w:rFonts w:ascii="Times New Roman" w:hAnsi="Times New Roman"/>
          <w:color w:val="000000" w:themeColor="text1"/>
          <w:sz w:val="21"/>
          <w:szCs w:val="21"/>
          <w:lang w:eastAsia="zh-CN"/>
        </w:rPr>
        <w:t xml:space="preserve">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 xml:space="preserve"> </w:t>
      </w:r>
      <w:r w:rsidR="006D22F8" w:rsidRPr="00DC4862">
        <w:rPr>
          <w:rFonts w:ascii="Times New Roman" w:hAnsi="Times New Roman"/>
          <w:color w:val="000000" w:themeColor="text1"/>
          <w:sz w:val="21"/>
          <w:szCs w:val="21"/>
          <w:lang w:eastAsia="zh-CN"/>
        </w:rPr>
        <w:t>is</w:t>
      </w:r>
      <w:r w:rsidRPr="00DC4862">
        <w:rPr>
          <w:rFonts w:ascii="Times New Roman" w:hAnsi="Times New Roman"/>
          <w:color w:val="000000" w:themeColor="text1"/>
          <w:sz w:val="21"/>
          <w:szCs w:val="21"/>
          <w:lang w:eastAsia="zh-CN"/>
        </w:rPr>
        <w:t xml:space="preserve"> as follows: </w:t>
      </w:r>
    </w:p>
    <w:p w14:paraId="45E3B36C" w14:textId="7B314B22" w:rsidR="000C1E9E" w:rsidRPr="00DC4862" w:rsidRDefault="001B3733"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C</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i,j</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i,j</m:t>
                </m:r>
              </m:sub>
            </m:sSub>
          </m:e>
        </m:d>
      </m:oMath>
      <w:r w:rsidR="005C2E89" w:rsidRPr="00DC4862">
        <w:rPr>
          <w:rFonts w:eastAsiaTheme="minorEastAsia"/>
          <w:color w:val="000000" w:themeColor="text1"/>
          <w:kern w:val="0"/>
          <w:sz w:val="21"/>
          <w:lang w:val="en-GB"/>
        </w:rPr>
        <w:tab/>
        <w:t>(</w:t>
      </w:r>
      <w:r w:rsidR="005C2E89" w:rsidRPr="00DC4862">
        <w:rPr>
          <w:rFonts w:eastAsiaTheme="minorEastAsia"/>
          <w:color w:val="000000" w:themeColor="text1"/>
          <w:kern w:val="0"/>
          <w:sz w:val="21"/>
          <w:lang w:val="en-GB"/>
        </w:rPr>
        <w:fldChar w:fldCharType="begin"/>
      </w:r>
      <w:r w:rsidR="005C2E89" w:rsidRPr="00DC4862">
        <w:rPr>
          <w:rFonts w:eastAsiaTheme="minorEastAsia"/>
          <w:color w:val="000000" w:themeColor="text1"/>
          <w:kern w:val="0"/>
          <w:sz w:val="21"/>
          <w:lang w:val="en-GB"/>
        </w:rPr>
        <w:instrText xml:space="preserve"> SEQ 3- \* ARABIC </w:instrText>
      </w:r>
      <w:r w:rsidR="005C2E89"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20</w:t>
      </w:r>
      <w:r w:rsidR="005C2E89" w:rsidRPr="00DC4862">
        <w:rPr>
          <w:rFonts w:eastAsiaTheme="minorEastAsia"/>
          <w:color w:val="000000" w:themeColor="text1"/>
          <w:kern w:val="0"/>
          <w:sz w:val="21"/>
          <w:lang w:val="en-GB"/>
        </w:rPr>
        <w:fldChar w:fldCharType="end"/>
      </w:r>
      <w:r w:rsidR="005C2E89" w:rsidRPr="00DC4862">
        <w:rPr>
          <w:rFonts w:eastAsiaTheme="minorEastAsia"/>
          <w:color w:val="000000" w:themeColor="text1"/>
          <w:kern w:val="0"/>
          <w:sz w:val="21"/>
          <w:lang w:val="en-GB"/>
        </w:rPr>
        <w:t>)</w:t>
      </w:r>
    </w:p>
    <w:p w14:paraId="416B735A" w14:textId="5CF10F27" w:rsidR="00BF7506" w:rsidRPr="00DC4862" w:rsidRDefault="009837F4" w:rsidP="00826799">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rPr>
        <w:t xml:space="preserve">where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i,j</m:t>
            </m:r>
          </m:sub>
        </m:sSub>
      </m:oMath>
      <w:r w:rsidRPr="00DC4862">
        <w:rPr>
          <w:rFonts w:ascii="Times New Roman" w:eastAsia="DengXian" w:hAnsi="Times New Roman"/>
          <w:color w:val="000000" w:themeColor="text1"/>
          <w:sz w:val="21"/>
          <w:szCs w:val="21"/>
        </w:rPr>
        <w:t xml:space="preserve"> is the shadow price of </w:t>
      </w:r>
      <w:r w:rsidRPr="00DC4862">
        <w:rPr>
          <w:rFonts w:ascii="Times New Roman" w:hAnsi="Times New Roman"/>
          <w:sz w:val="21"/>
          <w:szCs w:val="21"/>
        </w:rPr>
        <w:t xml:space="preserve">good </w:t>
      </w:r>
      <m:oMath>
        <m:r>
          <w:rPr>
            <w:rFonts w:ascii="Cambria Math" w:hAnsi="Cambria Math"/>
            <w:sz w:val="21"/>
            <w:szCs w:val="21"/>
          </w:rPr>
          <m:t>j</m:t>
        </m:r>
      </m:oMath>
      <w:r w:rsidRPr="00DC4862">
        <w:rPr>
          <w:rFonts w:ascii="Times New Roman" w:eastAsia="DengXian" w:hAnsi="Times New Roman"/>
          <w:color w:val="000000" w:themeColor="text1"/>
          <w:sz w:val="21"/>
          <w:szCs w:val="21"/>
        </w:rPr>
        <w:t xml:space="preserve"> </w:t>
      </w:r>
      <w:r w:rsidRPr="00DC4862">
        <w:rPr>
          <w:rFonts w:ascii="Times New Roman" w:hAnsi="Times New Roman"/>
          <w:color w:val="000000" w:themeColor="text1"/>
          <w:sz w:val="21"/>
          <w:szCs w:val="21"/>
          <w:lang w:eastAsia="zh-CN"/>
        </w:rPr>
        <w:t xml:space="preserve">in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w:t>
      </w:r>
    </w:p>
    <w:p w14:paraId="5515DA8A" w14:textId="77777777" w:rsidR="009837F4" w:rsidRPr="00DC4862" w:rsidRDefault="009837F4" w:rsidP="00826799">
      <w:pPr>
        <w:jc w:val="both"/>
        <w:rPr>
          <w:rFonts w:ascii="Times New Roman" w:hAnsi="Times New Roman"/>
          <w:color w:val="000000" w:themeColor="text1"/>
          <w:sz w:val="21"/>
          <w:szCs w:val="21"/>
        </w:rPr>
      </w:pPr>
    </w:p>
    <w:p w14:paraId="438437E2" w14:textId="2D73927A" w:rsidR="001B3733" w:rsidRPr="00DC4862" w:rsidRDefault="001B3733"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lang w:eastAsia="zh-CN"/>
        </w:rPr>
        <w:t xml:space="preserve">The balance equation for </w:t>
      </w:r>
      <w:r w:rsidR="00A37ADF" w:rsidRPr="00DC4862">
        <w:rPr>
          <w:rFonts w:ascii="Times New Roman" w:hAnsi="Times New Roman"/>
          <w:color w:val="000000" w:themeColor="text1"/>
          <w:sz w:val="21"/>
          <w:szCs w:val="21"/>
          <w:lang w:eastAsia="zh-CN"/>
        </w:rPr>
        <w:t>nitrogen and phosphorus fertiliser</w:t>
      </w:r>
      <w:r w:rsidRPr="00DC4862">
        <w:rPr>
          <w:rFonts w:ascii="Times New Roman" w:hAnsi="Times New Roman"/>
          <w:color w:val="000000" w:themeColor="text1"/>
          <w:sz w:val="21"/>
          <w:szCs w:val="21"/>
          <w:lang w:eastAsia="zh-CN"/>
        </w:rPr>
        <w:t xml:space="preserve"> </w:t>
      </w:r>
      <w:r w:rsidRPr="00DC4862">
        <w:rPr>
          <w:rFonts w:ascii="Times New Roman" w:eastAsia="DengXian" w:hAnsi="Times New Roman"/>
          <w:color w:val="000000" w:themeColor="text1"/>
          <w:sz w:val="21"/>
          <w:szCs w:val="21"/>
          <w:lang w:eastAsia="zh-CN"/>
        </w:rPr>
        <w:t>in</w:t>
      </w:r>
      <w:r w:rsidRPr="00DC4862">
        <w:rPr>
          <w:rFonts w:ascii="Times New Roman" w:hAnsi="Times New Roman"/>
          <w:color w:val="000000" w:themeColor="text1"/>
          <w:sz w:val="21"/>
          <w:szCs w:val="21"/>
          <w:lang w:eastAsia="zh-CN"/>
        </w:rPr>
        <w:t xml:space="preserve">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 xml:space="preserve"> is as follows: </w:t>
      </w:r>
    </w:p>
    <w:bookmarkStart w:id="16" w:name="OLE_LINK182"/>
    <w:p w14:paraId="56FF5CEE" w14:textId="15210144" w:rsidR="00FE70AC" w:rsidRPr="00DC4862" w:rsidRDefault="00000000" w:rsidP="001B347E">
      <w:pPr>
        <w:pStyle w:val="1"/>
        <w:ind w:firstLineChars="0" w:firstLine="0"/>
        <w:jc w:val="right"/>
        <w:rPr>
          <w:rFonts w:eastAsiaTheme="minorEastAsia"/>
          <w:color w:val="000000" w:themeColor="text1"/>
          <w:kern w:val="0"/>
          <w:sz w:val="21"/>
          <w:lang w:val="en-GB"/>
        </w:rPr>
      </w:pPr>
      <m:oMath>
        <m:sSub>
          <m:sSubPr>
            <m:ctrlPr>
              <w:rPr>
                <w:rFonts w:ascii="Cambria Math" w:hAnsi="Cambria Math"/>
                <w:i/>
                <w:color w:val="000000" w:themeColor="text1"/>
                <w:sz w:val="21"/>
              </w:rPr>
            </m:ctrlPr>
          </m:sSubPr>
          <m:e>
            <m:r>
              <w:rPr>
                <w:rFonts w:ascii="Cambria Math" w:hAnsi="Cambria Math"/>
                <w:color w:val="000000" w:themeColor="text1"/>
                <w:sz w:val="21"/>
              </w:rPr>
              <m:t>NFE</m:t>
            </m:r>
          </m:e>
          <m:sub>
            <m:r>
              <w:rPr>
                <w:rFonts w:ascii="Cambria Math" w:eastAsiaTheme="minorEastAsia" w:hAnsi="Cambria Math"/>
                <w:color w:val="000000" w:themeColor="text1"/>
                <w:kern w:val="0"/>
                <w:sz w:val="21"/>
                <w:lang w:val="en-GB"/>
              </w:rPr>
              <m:t>i,cer</m:t>
            </m:r>
          </m:sub>
        </m:sSub>
        <w:bookmarkEnd w:id="16"/>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NFE</m:t>
            </m:r>
          </m:e>
          <m:sub>
            <m:r>
              <w:rPr>
                <w:rFonts w:ascii="Cambria Math" w:eastAsiaTheme="minorEastAsia" w:hAnsi="Cambria Math"/>
                <w:color w:val="000000" w:themeColor="text1"/>
                <w:kern w:val="0"/>
                <w:sz w:val="21"/>
                <w:lang w:val="en-GB"/>
              </w:rPr>
              <m:t>i,osd</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NFE</m:t>
            </m:r>
          </m:e>
          <m:sub>
            <m:r>
              <w:rPr>
                <w:rFonts w:ascii="Cambria Math" w:eastAsiaTheme="minorEastAsia" w:hAnsi="Cambria Math"/>
                <w:color w:val="000000" w:themeColor="text1"/>
                <w:kern w:val="0"/>
                <w:sz w:val="21"/>
                <w:lang w:val="en-GB"/>
              </w:rPr>
              <m:t>i,vf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NFE</m:t>
            </m:r>
          </m:e>
          <m:sub>
            <m:r>
              <w:rPr>
                <w:rFonts w:ascii="Cambria Math" w:eastAsiaTheme="minorEastAsia" w:hAnsi="Cambria Math"/>
                <w:color w:val="000000" w:themeColor="text1"/>
                <w:kern w:val="0"/>
                <w:sz w:val="21"/>
                <w:lang w:val="en-GB"/>
              </w:rPr>
              <m:t>i,rt</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NFE</m:t>
            </m:r>
          </m:e>
          <m:sub>
            <m:r>
              <w:rPr>
                <w:rFonts w:ascii="Cambria Math" w:eastAsiaTheme="minorEastAsia" w:hAnsi="Cambria Math"/>
                <w:color w:val="000000" w:themeColor="text1"/>
                <w:kern w:val="0"/>
                <w:sz w:val="21"/>
                <w:lang w:val="en-GB"/>
              </w:rPr>
              <m:t>i,sgr</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NFE</m:t>
            </m:r>
          </m:e>
          <m:sub>
            <m:r>
              <w:rPr>
                <w:rFonts w:ascii="Cambria Math" w:eastAsiaTheme="minorEastAsia" w:hAnsi="Cambria Math"/>
                <w:color w:val="000000" w:themeColor="text1"/>
                <w:kern w:val="0"/>
                <w:sz w:val="21"/>
                <w:lang w:val="en-GB"/>
              </w:rPr>
              <m:t>i,ocr</m:t>
            </m:r>
          </m:sub>
        </m:sSub>
      </m:oMath>
      <w:r w:rsidR="001B3733" w:rsidRPr="00DC4862">
        <w:rPr>
          <w:rFonts w:eastAsiaTheme="minorEastAsia"/>
          <w:color w:val="000000" w:themeColor="text1"/>
          <w:kern w:val="0"/>
          <w:sz w:val="21"/>
          <w:lang w:val="en-GB"/>
        </w:rPr>
        <w:tab/>
      </w:r>
    </w:p>
    <w:p w14:paraId="4260A8FA" w14:textId="6A596050" w:rsidR="001B3733" w:rsidRPr="00DC4862" w:rsidRDefault="001B3733" w:rsidP="001B347E">
      <w:pPr>
        <w:pStyle w:val="1"/>
        <w:ind w:firstLineChars="0" w:firstLine="0"/>
        <w:jc w:val="right"/>
        <w:rPr>
          <w:rFonts w:eastAsiaTheme="minorEastAsia"/>
          <w:color w:val="000000" w:themeColor="text1"/>
          <w:kern w:val="0"/>
          <w:sz w:val="21"/>
          <w:lang w:val="en-GB"/>
        </w:rPr>
      </w:pPr>
      <m:oMath>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i,nfe</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i,nfe</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i,nfe</m:t>
                </m:r>
              </m:sub>
            </m:sSub>
          </m:e>
        </m:d>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21</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55140BD5" w14:textId="14F430A8" w:rsidR="00FE70AC" w:rsidRPr="00DC4862" w:rsidRDefault="00000000" w:rsidP="001B347E">
      <w:pPr>
        <w:pStyle w:val="1"/>
        <w:ind w:firstLineChars="0" w:firstLine="0"/>
        <w:jc w:val="right"/>
        <w:rPr>
          <w:rFonts w:eastAsiaTheme="minorEastAsia"/>
          <w:color w:val="000000" w:themeColor="text1"/>
          <w:kern w:val="0"/>
          <w:sz w:val="21"/>
          <w:lang w:val="en-GB"/>
        </w:rPr>
      </w:pPr>
      <m:oMath>
        <m:sSub>
          <m:sSubPr>
            <m:ctrlPr>
              <w:rPr>
                <w:rFonts w:ascii="Cambria Math" w:hAnsi="Cambria Math"/>
                <w:i/>
                <w:color w:val="000000" w:themeColor="text1"/>
                <w:sz w:val="21"/>
              </w:rPr>
            </m:ctrlPr>
          </m:sSubPr>
          <m:e>
            <m:r>
              <w:rPr>
                <w:rFonts w:ascii="Cambria Math" w:hAnsi="Cambria Math"/>
                <w:color w:val="000000" w:themeColor="text1"/>
                <w:sz w:val="21"/>
              </w:rPr>
              <m:t>PFE</m:t>
            </m:r>
          </m:e>
          <m:sub>
            <m:r>
              <w:rPr>
                <w:rFonts w:ascii="Cambria Math" w:eastAsiaTheme="minorEastAsia" w:hAnsi="Cambria Math"/>
                <w:color w:val="000000" w:themeColor="text1"/>
                <w:kern w:val="0"/>
                <w:sz w:val="21"/>
                <w:lang w:val="en-GB"/>
              </w:rPr>
              <m:t>i,cer</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PFE</m:t>
            </m:r>
          </m:e>
          <m:sub>
            <m:r>
              <w:rPr>
                <w:rFonts w:ascii="Cambria Math" w:eastAsiaTheme="minorEastAsia" w:hAnsi="Cambria Math"/>
                <w:color w:val="000000" w:themeColor="text1"/>
                <w:kern w:val="0"/>
                <w:sz w:val="21"/>
                <w:lang w:val="en-GB"/>
              </w:rPr>
              <m:t>i,osd</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PFE</m:t>
            </m:r>
          </m:e>
          <m:sub>
            <m:r>
              <w:rPr>
                <w:rFonts w:ascii="Cambria Math" w:eastAsiaTheme="minorEastAsia" w:hAnsi="Cambria Math"/>
                <w:color w:val="000000" w:themeColor="text1"/>
                <w:kern w:val="0"/>
                <w:sz w:val="21"/>
                <w:lang w:val="en-GB"/>
              </w:rPr>
              <m:t>i,vf</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PFE</m:t>
            </m:r>
          </m:e>
          <m:sub>
            <m:r>
              <w:rPr>
                <w:rFonts w:ascii="Cambria Math" w:eastAsiaTheme="minorEastAsia" w:hAnsi="Cambria Math"/>
                <w:color w:val="000000" w:themeColor="text1"/>
                <w:kern w:val="0"/>
                <w:sz w:val="21"/>
                <w:lang w:val="en-GB"/>
              </w:rPr>
              <m:t>i,rt</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PFE</m:t>
            </m:r>
          </m:e>
          <m:sub>
            <m:r>
              <w:rPr>
                <w:rFonts w:ascii="Cambria Math" w:eastAsiaTheme="minorEastAsia" w:hAnsi="Cambria Math"/>
                <w:color w:val="000000" w:themeColor="text1"/>
                <w:kern w:val="0"/>
                <w:sz w:val="21"/>
                <w:lang w:val="en-GB"/>
              </w:rPr>
              <m:t>i,sgr</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i/>
                <w:color w:val="000000" w:themeColor="text1"/>
                <w:sz w:val="21"/>
              </w:rPr>
            </m:ctrlPr>
          </m:sSubPr>
          <m:e>
            <m:r>
              <w:rPr>
                <w:rFonts w:ascii="Cambria Math" w:hAnsi="Cambria Math"/>
                <w:color w:val="000000" w:themeColor="text1"/>
                <w:sz w:val="21"/>
              </w:rPr>
              <m:t>PFE</m:t>
            </m:r>
          </m:e>
          <m:sub>
            <m:r>
              <w:rPr>
                <w:rFonts w:ascii="Cambria Math" w:eastAsiaTheme="minorEastAsia" w:hAnsi="Cambria Math"/>
                <w:color w:val="000000" w:themeColor="text1"/>
                <w:kern w:val="0"/>
                <w:sz w:val="21"/>
                <w:lang w:val="en-GB"/>
              </w:rPr>
              <m:t>i,ocr</m:t>
            </m:r>
          </m:sub>
        </m:sSub>
      </m:oMath>
      <w:r w:rsidR="00F14136" w:rsidRPr="00DC4862">
        <w:rPr>
          <w:rFonts w:eastAsiaTheme="minorEastAsia"/>
          <w:color w:val="000000" w:themeColor="text1"/>
          <w:kern w:val="0"/>
          <w:sz w:val="21"/>
          <w:lang w:val="en-GB"/>
        </w:rPr>
        <w:tab/>
      </w:r>
    </w:p>
    <w:p w14:paraId="31413DA2" w14:textId="770E8B5C" w:rsidR="00F14136" w:rsidRPr="00DC4862" w:rsidRDefault="00F14136" w:rsidP="001B347E">
      <w:pPr>
        <w:pStyle w:val="1"/>
        <w:ind w:firstLineChars="0" w:firstLine="0"/>
        <w:jc w:val="right"/>
        <w:rPr>
          <w:rFonts w:eastAsiaTheme="minorEastAsia"/>
          <w:color w:val="000000" w:themeColor="text1"/>
          <w:kern w:val="0"/>
          <w:sz w:val="21"/>
          <w:lang w:val="en-GB"/>
        </w:rPr>
      </w:pPr>
      <m:oMath>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XNET</m:t>
            </m:r>
          </m:e>
          <m:sub>
            <m:r>
              <w:rPr>
                <w:rFonts w:ascii="Cambria Math" w:eastAsiaTheme="minorEastAsia" w:hAnsi="Cambria Math"/>
                <w:color w:val="000000" w:themeColor="text1"/>
                <w:kern w:val="0"/>
                <w:sz w:val="21"/>
                <w:lang w:val="en-GB"/>
              </w:rPr>
              <m:t>i,pfe</m:t>
            </m:r>
          </m:sub>
        </m:sSub>
        <m:r>
          <m:rPr>
            <m:sty m:val="p"/>
          </m:rPr>
          <w:rPr>
            <w:rFonts w:ascii="Cambria Math" w:eastAsiaTheme="minorEastAsia" w:hAnsi="Cambria Math"/>
            <w:color w:val="000000" w:themeColor="text1"/>
            <w:kern w:val="0"/>
            <w:sz w:val="21"/>
            <w:lang w:val="en-GB"/>
          </w:rPr>
          <m:t>≤</m:t>
        </m:r>
        <m:sSub>
          <m:sSubPr>
            <m:ctrlPr>
              <w:rPr>
                <w:rFonts w:ascii="Cambria Math" w:hAnsi="Cambria Math"/>
                <w:color w:val="000000" w:themeColor="text1"/>
                <w:sz w:val="21"/>
                <w:lang w:val="en-GB"/>
              </w:rPr>
            </m:ctrlPr>
          </m:sSubPr>
          <m:e>
            <m:r>
              <w:rPr>
                <w:rFonts w:ascii="Cambria Math" w:hAnsi="Cambria Math"/>
                <w:color w:val="000000" w:themeColor="text1"/>
                <w:sz w:val="21"/>
                <w:lang w:val="en-GB"/>
              </w:rPr>
              <m:t>Y</m:t>
            </m:r>
          </m:e>
          <m:sub>
            <m:r>
              <w:rPr>
                <w:rFonts w:ascii="Cambria Math" w:eastAsiaTheme="minorEastAsia" w:hAnsi="Cambria Math"/>
                <w:color w:val="000000" w:themeColor="text1"/>
                <w:kern w:val="0"/>
                <w:sz w:val="21"/>
                <w:lang w:val="en-GB"/>
              </w:rPr>
              <m:t>i,pfe</m:t>
            </m:r>
          </m:sub>
        </m:sSub>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i,pfe</m:t>
                </m:r>
              </m:sub>
            </m:sSub>
          </m:e>
        </m:d>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22</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13F4A6D" w14:textId="6F40DF0F" w:rsidR="001B3733" w:rsidRPr="00DC4862" w:rsidRDefault="001B3733" w:rsidP="00826799">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 xml:space="preserve">where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NFE</m:t>
            </m:r>
          </m:e>
          <m:sub>
            <m:r>
              <w:rPr>
                <w:rFonts w:ascii="Cambria Math" w:hAnsi="Cambria Math"/>
                <w:color w:val="000000" w:themeColor="text1"/>
                <w:sz w:val="21"/>
                <w:szCs w:val="21"/>
              </w:rPr>
              <m:t>i,cer</m:t>
            </m:r>
          </m:sub>
        </m:sSub>
      </m:oMath>
      <w:r w:rsidR="00CA4737"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NFE</m:t>
            </m:r>
          </m:e>
          <m:sub>
            <m:r>
              <w:rPr>
                <w:rFonts w:ascii="Cambria Math" w:hAnsi="Cambria Math"/>
                <w:color w:val="000000" w:themeColor="text1"/>
                <w:sz w:val="21"/>
                <w:szCs w:val="21"/>
              </w:rPr>
              <m:t>i,osd</m:t>
            </m:r>
          </m:sub>
        </m:sSub>
      </m:oMath>
      <w:r w:rsidR="00FE70AC"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NFE</m:t>
            </m:r>
          </m:e>
          <m:sub>
            <m:r>
              <w:rPr>
                <w:rFonts w:ascii="Cambria Math" w:hAnsi="Cambria Math"/>
                <w:color w:val="000000" w:themeColor="text1"/>
                <w:sz w:val="21"/>
                <w:szCs w:val="21"/>
              </w:rPr>
              <m:t>i,vf</m:t>
            </m:r>
          </m:sub>
        </m:sSub>
      </m:oMath>
      <w:r w:rsidR="00CA4737"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NFE</m:t>
            </m:r>
          </m:e>
          <m:sub>
            <m:r>
              <w:rPr>
                <w:rFonts w:ascii="Cambria Math" w:hAnsi="Cambria Math"/>
                <w:color w:val="000000" w:themeColor="text1"/>
                <w:sz w:val="21"/>
                <w:szCs w:val="21"/>
              </w:rPr>
              <m:t>i,rt</m:t>
            </m:r>
          </m:sub>
        </m:sSub>
      </m:oMath>
      <w:r w:rsidR="00FE70AC"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NFE</m:t>
            </m:r>
          </m:e>
          <m:sub>
            <m:r>
              <w:rPr>
                <w:rFonts w:ascii="Cambria Math" w:hAnsi="Cambria Math"/>
                <w:color w:val="000000" w:themeColor="text1"/>
                <w:sz w:val="21"/>
                <w:szCs w:val="21"/>
              </w:rPr>
              <m:t>i,sgr</m:t>
            </m:r>
          </m:sub>
        </m:sSub>
      </m:oMath>
      <w:r w:rsidRPr="00DC4862">
        <w:rPr>
          <w:rFonts w:ascii="Times New Roman" w:hAnsi="Times New Roman"/>
          <w:color w:val="000000" w:themeColor="text1"/>
          <w:sz w:val="21"/>
          <w:szCs w:val="21"/>
          <w:lang w:eastAsia="zh-CN"/>
        </w:rPr>
        <w:t xml:space="preserve"> and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NFE</m:t>
            </m:r>
          </m:e>
          <m:sub>
            <m:r>
              <w:rPr>
                <w:rFonts w:ascii="Cambria Math" w:hAnsi="Cambria Math"/>
                <w:color w:val="000000" w:themeColor="text1"/>
                <w:sz w:val="21"/>
                <w:szCs w:val="21"/>
              </w:rPr>
              <m:t>i,ocr</m:t>
            </m:r>
          </m:sub>
        </m:sSub>
      </m:oMath>
      <w:r w:rsidRPr="00DC4862">
        <w:rPr>
          <w:rFonts w:ascii="Times New Roman" w:hAnsi="Times New Roman"/>
          <w:color w:val="000000" w:themeColor="text1"/>
          <w:sz w:val="21"/>
          <w:szCs w:val="21"/>
          <w:lang w:eastAsia="zh-CN"/>
        </w:rPr>
        <w:t xml:space="preserve"> are the </w:t>
      </w:r>
      <w:r w:rsidR="00CA4737" w:rsidRPr="00DC4862">
        <w:rPr>
          <w:rFonts w:ascii="Times New Roman" w:hAnsi="Times New Roman"/>
          <w:color w:val="000000" w:themeColor="text1"/>
          <w:sz w:val="21"/>
          <w:szCs w:val="21"/>
          <w:lang w:eastAsia="zh-CN"/>
        </w:rPr>
        <w:t>nitrogen fertiliser</w:t>
      </w:r>
      <w:r w:rsidR="00CA4737" w:rsidRPr="00DC4862">
        <w:rPr>
          <w:rFonts w:ascii="Times New Roman" w:eastAsia="DengXian" w:hAnsi="Times New Roman"/>
          <w:color w:val="000000" w:themeColor="text1"/>
          <w:sz w:val="21"/>
          <w:szCs w:val="21"/>
          <w:lang w:eastAsia="zh-CN"/>
        </w:rPr>
        <w:t xml:space="preserve"> used </w:t>
      </w:r>
      <w:r w:rsidRPr="00DC4862">
        <w:rPr>
          <w:rFonts w:ascii="Times New Roman" w:eastAsia="DengXian" w:hAnsi="Times New Roman"/>
          <w:color w:val="000000" w:themeColor="text1"/>
          <w:sz w:val="21"/>
          <w:szCs w:val="21"/>
          <w:lang w:eastAsia="zh-CN"/>
        </w:rPr>
        <w:t xml:space="preserve">for </w:t>
      </w:r>
      <w:r w:rsidR="00FE70AC" w:rsidRPr="00DC4862">
        <w:rPr>
          <w:rFonts w:ascii="Times New Roman" w:hAnsi="Times New Roman"/>
          <w:color w:val="000000" w:themeColor="text1"/>
          <w:sz w:val="21"/>
          <w:szCs w:val="21"/>
          <w:lang w:eastAsia="zh-CN"/>
        </w:rPr>
        <w:t xml:space="preserve">cereal grains, oilseeds &amp; pulses, vegetables &amp; fruits, roots &amp; tubers, and other non-food crops </w:t>
      </w:r>
      <w:r w:rsidR="00CA4737" w:rsidRPr="00DC4862">
        <w:rPr>
          <w:rFonts w:ascii="Times New Roman" w:hAnsi="Times New Roman"/>
          <w:color w:val="000000" w:themeColor="text1"/>
          <w:sz w:val="21"/>
          <w:szCs w:val="21"/>
          <w:lang w:eastAsia="zh-CN"/>
        </w:rPr>
        <w:t>production</w:t>
      </w:r>
      <w:r w:rsidR="00CA4737" w:rsidRPr="00DC4862">
        <w:rPr>
          <w:rFonts w:ascii="Times New Roman" w:eastAsia="DengXian" w:hAnsi="Times New Roman"/>
          <w:color w:val="000000" w:themeColor="text1"/>
          <w:sz w:val="21"/>
          <w:szCs w:val="21"/>
          <w:lang w:eastAsia="zh-CN"/>
        </w:rPr>
        <w:t xml:space="preserve"> </w:t>
      </w:r>
      <w:r w:rsidRPr="00DC4862">
        <w:rPr>
          <w:rFonts w:ascii="Times New Roman" w:eastAsia="DengXian" w:hAnsi="Times New Roman"/>
          <w:color w:val="000000" w:themeColor="text1"/>
          <w:sz w:val="21"/>
          <w:szCs w:val="21"/>
          <w:lang w:eastAsia="zh-CN"/>
        </w:rPr>
        <w:t>in</w:t>
      </w:r>
      <w:r w:rsidRPr="00DC4862">
        <w:rPr>
          <w:rFonts w:ascii="Times New Roman" w:hAnsi="Times New Roman"/>
          <w:color w:val="000000" w:themeColor="text1"/>
          <w:sz w:val="21"/>
          <w:szCs w:val="21"/>
          <w:lang w:eastAsia="zh-CN"/>
        </w:rPr>
        <w:t xml:space="preserve">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 xml:space="preserve">, respectively.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PFE</m:t>
            </m:r>
          </m:e>
          <m:sub>
            <m:r>
              <w:rPr>
                <w:rFonts w:ascii="Cambria Math" w:hAnsi="Cambria Math"/>
                <w:color w:val="000000" w:themeColor="text1"/>
                <w:sz w:val="21"/>
                <w:szCs w:val="21"/>
              </w:rPr>
              <m:t>i,cer</m:t>
            </m:r>
          </m:sub>
        </m:sSub>
      </m:oMath>
      <w:r w:rsidR="00FE70AC"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PFE</m:t>
            </m:r>
          </m:e>
          <m:sub>
            <m:r>
              <w:rPr>
                <w:rFonts w:ascii="Cambria Math" w:hAnsi="Cambria Math"/>
                <w:color w:val="000000" w:themeColor="text1"/>
                <w:sz w:val="21"/>
                <w:szCs w:val="21"/>
              </w:rPr>
              <m:t>i,osd</m:t>
            </m:r>
          </m:sub>
        </m:sSub>
      </m:oMath>
      <w:r w:rsidR="00FE70AC"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PFE</m:t>
            </m:r>
          </m:e>
          <m:sub>
            <m:r>
              <w:rPr>
                <w:rFonts w:ascii="Cambria Math" w:hAnsi="Cambria Math"/>
                <w:color w:val="000000" w:themeColor="text1"/>
                <w:sz w:val="21"/>
                <w:szCs w:val="21"/>
              </w:rPr>
              <m:t>i,vf</m:t>
            </m:r>
          </m:sub>
        </m:sSub>
      </m:oMath>
      <w:r w:rsidR="00FE70AC"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PFE</m:t>
            </m:r>
          </m:e>
          <m:sub>
            <m:r>
              <w:rPr>
                <w:rFonts w:ascii="Cambria Math" w:hAnsi="Cambria Math"/>
                <w:color w:val="000000" w:themeColor="text1"/>
                <w:sz w:val="21"/>
                <w:szCs w:val="21"/>
              </w:rPr>
              <m:t>i,rt</m:t>
            </m:r>
          </m:sub>
        </m:sSub>
      </m:oMath>
      <w:r w:rsidR="00FE70AC"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PFE</m:t>
            </m:r>
          </m:e>
          <m:sub>
            <m:r>
              <w:rPr>
                <w:rFonts w:ascii="Cambria Math" w:hAnsi="Cambria Math"/>
                <w:color w:val="000000" w:themeColor="text1"/>
                <w:sz w:val="21"/>
                <w:szCs w:val="21"/>
              </w:rPr>
              <m:t>i,sgr</m:t>
            </m:r>
          </m:sub>
        </m:sSub>
      </m:oMath>
      <w:r w:rsidR="00FE70AC" w:rsidRPr="00DC4862">
        <w:rPr>
          <w:rFonts w:ascii="Times New Roman" w:hAnsi="Times New Roman"/>
          <w:color w:val="000000" w:themeColor="text1"/>
          <w:sz w:val="21"/>
          <w:szCs w:val="21"/>
          <w:lang w:eastAsia="zh-CN"/>
        </w:rPr>
        <w:t xml:space="preserve"> and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PFE</m:t>
            </m:r>
          </m:e>
          <m:sub>
            <m:r>
              <w:rPr>
                <w:rFonts w:ascii="Cambria Math" w:hAnsi="Cambria Math"/>
                <w:color w:val="000000" w:themeColor="text1"/>
                <w:sz w:val="21"/>
                <w:szCs w:val="21"/>
              </w:rPr>
              <m:t>i,ocr</m:t>
            </m:r>
          </m:sub>
        </m:sSub>
      </m:oMath>
      <w:r w:rsidR="00657FC9" w:rsidRPr="00DC4862">
        <w:rPr>
          <w:rFonts w:ascii="Times New Roman" w:hAnsi="Times New Roman"/>
          <w:color w:val="000000" w:themeColor="text1"/>
          <w:sz w:val="21"/>
          <w:szCs w:val="21"/>
          <w:lang w:eastAsia="zh-CN"/>
        </w:rPr>
        <w:t xml:space="preserve"> are the phosphorus fertiliser</w:t>
      </w:r>
      <w:r w:rsidR="00657FC9" w:rsidRPr="00DC4862">
        <w:rPr>
          <w:rFonts w:ascii="Times New Roman" w:eastAsia="DengXian" w:hAnsi="Times New Roman"/>
          <w:color w:val="000000" w:themeColor="text1"/>
          <w:sz w:val="21"/>
          <w:szCs w:val="21"/>
          <w:lang w:eastAsia="zh-CN"/>
        </w:rPr>
        <w:t xml:space="preserve"> used for </w:t>
      </w:r>
      <w:r w:rsidR="00FE70AC" w:rsidRPr="00DC4862">
        <w:rPr>
          <w:rFonts w:ascii="Times New Roman" w:hAnsi="Times New Roman"/>
          <w:color w:val="000000" w:themeColor="text1"/>
          <w:sz w:val="21"/>
          <w:szCs w:val="21"/>
          <w:lang w:eastAsia="zh-CN"/>
        </w:rPr>
        <w:t xml:space="preserve">cereal grains, oilseeds &amp; pulses, vegetables &amp; fruits, roots &amp; tubers, and other non-food crops </w:t>
      </w:r>
      <w:r w:rsidR="00657FC9" w:rsidRPr="00DC4862">
        <w:rPr>
          <w:rFonts w:ascii="Times New Roman" w:hAnsi="Times New Roman"/>
          <w:color w:val="000000" w:themeColor="text1"/>
          <w:sz w:val="21"/>
          <w:szCs w:val="21"/>
          <w:lang w:eastAsia="zh-CN"/>
        </w:rPr>
        <w:t>production</w:t>
      </w:r>
      <w:r w:rsidR="00657FC9" w:rsidRPr="00DC4862">
        <w:rPr>
          <w:rFonts w:ascii="Times New Roman" w:eastAsia="DengXian" w:hAnsi="Times New Roman"/>
          <w:color w:val="000000" w:themeColor="text1"/>
          <w:sz w:val="21"/>
          <w:szCs w:val="21"/>
          <w:lang w:eastAsia="zh-CN"/>
        </w:rPr>
        <w:t xml:space="preserve"> in</w:t>
      </w:r>
      <w:r w:rsidR="00657FC9" w:rsidRPr="00DC4862">
        <w:rPr>
          <w:rFonts w:ascii="Times New Roman" w:hAnsi="Times New Roman"/>
          <w:color w:val="000000" w:themeColor="text1"/>
          <w:sz w:val="21"/>
          <w:szCs w:val="21"/>
          <w:lang w:eastAsia="zh-CN"/>
        </w:rPr>
        <w:t xml:space="preserve"> region </w:t>
      </w:r>
      <m:oMath>
        <m:r>
          <w:rPr>
            <w:rFonts w:ascii="Cambria Math" w:hAnsi="Cambria Math"/>
            <w:color w:val="000000" w:themeColor="text1"/>
            <w:sz w:val="21"/>
            <w:szCs w:val="21"/>
            <w:lang w:eastAsia="zh-CN"/>
          </w:rPr>
          <m:t>i</m:t>
        </m:r>
      </m:oMath>
      <w:r w:rsidR="00657FC9" w:rsidRPr="00DC4862">
        <w:rPr>
          <w:rFonts w:ascii="Times New Roman" w:hAnsi="Times New Roman"/>
          <w:color w:val="000000" w:themeColor="text1"/>
          <w:sz w:val="21"/>
          <w:szCs w:val="21"/>
          <w:lang w:eastAsia="zh-CN"/>
        </w:rPr>
        <w:t>, respectively.</w:t>
      </w:r>
      <w:r w:rsidR="00EE3634" w:rsidRPr="00DC4862">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i,nfe</m:t>
            </m:r>
          </m:sub>
        </m:sSub>
      </m:oMath>
      <w:r w:rsidR="00EE3634" w:rsidRPr="00DC4862">
        <w:rPr>
          <w:rFonts w:ascii="Times New Roman" w:eastAsia="DengXian" w:hAnsi="Times New Roman"/>
          <w:color w:val="000000" w:themeColor="text1"/>
          <w:sz w:val="21"/>
          <w:szCs w:val="21"/>
        </w:rPr>
        <w:t xml:space="preserve"> and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i,pfe</m:t>
            </m:r>
          </m:sub>
        </m:sSub>
      </m:oMath>
      <w:r w:rsidR="00EE3634" w:rsidRPr="00DC4862">
        <w:rPr>
          <w:rFonts w:ascii="Times New Roman" w:eastAsia="DengXian" w:hAnsi="Times New Roman"/>
          <w:color w:val="000000" w:themeColor="text1"/>
          <w:sz w:val="21"/>
          <w:szCs w:val="21"/>
        </w:rPr>
        <w:t xml:space="preserve"> are the shadow prices of </w:t>
      </w:r>
      <w:r w:rsidR="00EE3634" w:rsidRPr="00DC4862">
        <w:rPr>
          <w:rFonts w:ascii="Times New Roman" w:hAnsi="Times New Roman"/>
          <w:color w:val="000000" w:themeColor="text1"/>
          <w:sz w:val="21"/>
          <w:szCs w:val="21"/>
          <w:lang w:eastAsia="zh-CN"/>
        </w:rPr>
        <w:t xml:space="preserve">nitrogen </w:t>
      </w:r>
      <w:r w:rsidR="00FE70AC" w:rsidRPr="00DC4862">
        <w:rPr>
          <w:rFonts w:ascii="Times New Roman" w:hAnsi="Times New Roman"/>
          <w:color w:val="000000" w:themeColor="text1"/>
          <w:sz w:val="21"/>
          <w:szCs w:val="21"/>
          <w:lang w:eastAsia="zh-CN"/>
        </w:rPr>
        <w:t xml:space="preserve">fertiliser </w:t>
      </w:r>
      <w:r w:rsidR="00EE3634" w:rsidRPr="00DC4862">
        <w:rPr>
          <w:rFonts w:ascii="Times New Roman" w:hAnsi="Times New Roman"/>
          <w:color w:val="000000" w:themeColor="text1"/>
          <w:sz w:val="21"/>
          <w:szCs w:val="21"/>
          <w:lang w:eastAsia="zh-CN"/>
        </w:rPr>
        <w:t>and phosphorus fertiliser</w:t>
      </w:r>
      <w:r w:rsidR="00EE3634" w:rsidRPr="00DC4862">
        <w:rPr>
          <w:rFonts w:ascii="Times New Roman" w:eastAsia="DengXian" w:hAnsi="Times New Roman"/>
          <w:color w:val="000000" w:themeColor="text1"/>
          <w:sz w:val="21"/>
          <w:szCs w:val="21"/>
        </w:rPr>
        <w:t xml:space="preserve"> </w:t>
      </w:r>
      <w:r w:rsidR="00EE3634" w:rsidRPr="00DC4862">
        <w:rPr>
          <w:rFonts w:ascii="Times New Roman" w:hAnsi="Times New Roman"/>
          <w:color w:val="000000" w:themeColor="text1"/>
          <w:sz w:val="21"/>
          <w:szCs w:val="21"/>
          <w:lang w:eastAsia="zh-CN"/>
        </w:rPr>
        <w:t xml:space="preserve">in region </w:t>
      </w:r>
      <m:oMath>
        <m:r>
          <w:rPr>
            <w:rFonts w:ascii="Cambria Math" w:hAnsi="Cambria Math"/>
            <w:color w:val="000000" w:themeColor="text1"/>
            <w:sz w:val="21"/>
            <w:szCs w:val="21"/>
            <w:lang w:eastAsia="zh-CN"/>
          </w:rPr>
          <m:t>i</m:t>
        </m:r>
      </m:oMath>
      <w:r w:rsidR="009837F4" w:rsidRPr="00DC4862">
        <w:rPr>
          <w:rFonts w:ascii="Times New Roman" w:hAnsi="Times New Roman"/>
          <w:color w:val="000000" w:themeColor="text1"/>
          <w:sz w:val="21"/>
          <w:szCs w:val="21"/>
          <w:lang w:eastAsia="zh-CN"/>
        </w:rPr>
        <w:t>, respectively.</w:t>
      </w:r>
    </w:p>
    <w:p w14:paraId="4A157D3D" w14:textId="77777777" w:rsidR="001B3733" w:rsidRPr="00DC4862" w:rsidRDefault="001B3733" w:rsidP="00826799">
      <w:pPr>
        <w:jc w:val="both"/>
        <w:rPr>
          <w:rFonts w:ascii="Times New Roman" w:hAnsi="Times New Roman"/>
          <w:color w:val="000000" w:themeColor="text1"/>
          <w:sz w:val="21"/>
          <w:szCs w:val="21"/>
          <w:lang w:eastAsia="zh-CN"/>
        </w:rPr>
      </w:pPr>
    </w:p>
    <w:p w14:paraId="35726367" w14:textId="738626BF" w:rsidR="001B3733" w:rsidRPr="00DC4862" w:rsidRDefault="001B3733" w:rsidP="00826799">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For trade balance</w:t>
      </w:r>
      <w:r w:rsidR="001A6467" w:rsidRPr="00DC4862">
        <w:rPr>
          <w:rFonts w:ascii="Times New Roman" w:hAnsi="Times New Roman"/>
          <w:color w:val="000000" w:themeColor="text1"/>
          <w:sz w:val="21"/>
          <w:szCs w:val="21"/>
          <w:lang w:eastAsia="zh-CN"/>
        </w:rPr>
        <w:t xml:space="preserve"> of</w:t>
      </w:r>
      <w:r w:rsidRPr="00DC4862">
        <w:rPr>
          <w:rFonts w:ascii="Times New Roman" w:hAnsi="Times New Roman"/>
          <w:color w:val="000000" w:themeColor="text1"/>
          <w:sz w:val="21"/>
          <w:szCs w:val="21"/>
          <w:lang w:eastAsia="zh-CN"/>
        </w:rPr>
        <w:t xml:space="preserve"> all goods: </w:t>
      </w:r>
    </w:p>
    <w:p w14:paraId="0A157848" w14:textId="3FF586EC" w:rsidR="00585C33" w:rsidRPr="00DC4862" w:rsidRDefault="00585C33"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subSup"/>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i</m:t>
            </m:r>
          </m:sub>
          <m:sup/>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XNET</m:t>
                </m:r>
              </m:e>
              <m:sub>
                <m:r>
                  <w:rPr>
                    <w:rFonts w:ascii="Cambria Math" w:eastAsiaTheme="minorEastAsia" w:hAnsi="Cambria Math"/>
                    <w:color w:val="000000" w:themeColor="text1"/>
                    <w:kern w:val="0"/>
                    <w:sz w:val="21"/>
                    <w:lang w:val="en-GB"/>
                  </w:rPr>
                  <m:t>i,j</m:t>
                </m:r>
              </m:sub>
            </m:sSub>
          </m:e>
        </m:nary>
        <m:r>
          <w:rPr>
            <w:rFonts w:ascii="Cambria Math" w:eastAsiaTheme="minorEastAsia" w:hAnsi="Cambria Math"/>
            <w:color w:val="000000" w:themeColor="text1"/>
            <w:kern w:val="0"/>
            <w:sz w:val="21"/>
            <w:lang w:val="en-GB"/>
          </w:rPr>
          <m:t xml:space="preserve">=0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j</m:t>
                </m:r>
              </m:sub>
            </m:sSub>
          </m:e>
        </m:d>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23</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0F63E6F1" w14:textId="77777777" w:rsidR="00E17FE5" w:rsidRPr="00DC4862" w:rsidRDefault="00E17FE5" w:rsidP="00826799">
      <w:pPr>
        <w:jc w:val="both"/>
        <w:rPr>
          <w:rFonts w:ascii="Times New Roman" w:hAnsi="Times New Roman"/>
          <w:color w:val="000000" w:themeColor="text1"/>
          <w:sz w:val="21"/>
          <w:szCs w:val="21"/>
          <w:lang w:eastAsia="zh-CN"/>
        </w:rPr>
      </w:pPr>
    </w:p>
    <w:p w14:paraId="26B1286C" w14:textId="26F4C074" w:rsidR="00354F86" w:rsidRPr="00DC4862" w:rsidRDefault="00354F86"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rPr>
        <w:t>In the applied model, we assume tha</w:t>
      </w:r>
      <w:r w:rsidRPr="00E96DB6">
        <w:rPr>
          <w:rFonts w:ascii="Times New Roman" w:hAnsi="Times New Roman"/>
          <w:color w:val="000000" w:themeColor="text1"/>
          <w:sz w:val="21"/>
          <w:szCs w:val="21"/>
        </w:rPr>
        <w:t xml:space="preserve">t factor endowments (i.e., capital, labour, </w:t>
      </w:r>
      <w:r w:rsidR="00E96DB6" w:rsidRPr="00E96DB6">
        <w:rPr>
          <w:rFonts w:ascii="Times New Roman" w:hAnsi="Times New Roman" w:hint="eastAsia"/>
          <w:color w:val="000000" w:themeColor="text1"/>
          <w:sz w:val="21"/>
          <w:szCs w:val="21"/>
          <w:lang w:eastAsia="zh-CN"/>
        </w:rPr>
        <w:t>crop</w:t>
      </w:r>
      <w:r w:rsidRPr="00E96DB6">
        <w:rPr>
          <w:rFonts w:ascii="Times New Roman" w:hAnsi="Times New Roman"/>
          <w:color w:val="000000" w:themeColor="text1"/>
          <w:sz w:val="21"/>
          <w:szCs w:val="21"/>
        </w:rPr>
        <w:t>land</w:t>
      </w:r>
      <w:r w:rsidR="00E96DB6" w:rsidRPr="00E96DB6">
        <w:rPr>
          <w:rFonts w:ascii="Times New Roman" w:hAnsi="Times New Roman"/>
          <w:color w:val="000000" w:themeColor="text1"/>
          <w:sz w:val="21"/>
          <w:szCs w:val="21"/>
        </w:rPr>
        <w:t>, and pasture land</w:t>
      </w:r>
      <w:r w:rsidRPr="00E96DB6">
        <w:rPr>
          <w:rFonts w:ascii="Times New Roman" w:hAnsi="Times New Roman"/>
          <w:color w:val="000000" w:themeColor="text1"/>
          <w:sz w:val="21"/>
          <w:szCs w:val="21"/>
        </w:rPr>
        <w:t>) are mobile between different sectors but immob</w:t>
      </w:r>
      <w:r w:rsidRPr="00DC4862">
        <w:rPr>
          <w:rFonts w:ascii="Times New Roman" w:hAnsi="Times New Roman"/>
          <w:color w:val="000000" w:themeColor="text1"/>
          <w:sz w:val="21"/>
          <w:szCs w:val="21"/>
        </w:rPr>
        <w:t>ile among the two regions. For the balance equations of production factor</w:t>
      </w:r>
      <w:r w:rsidR="002D44C2" w:rsidRPr="00DC4862">
        <w:rPr>
          <w:rFonts w:ascii="Times New Roman" w:hAnsi="Times New Roman"/>
          <w:color w:val="000000" w:themeColor="text1"/>
          <w:sz w:val="21"/>
          <w:szCs w:val="21"/>
        </w:rPr>
        <w:t xml:space="preserve"> inputs</w:t>
      </w:r>
      <w:r w:rsidRPr="00DC4862">
        <w:rPr>
          <w:rFonts w:ascii="Times New Roman" w:hAnsi="Times New Roman"/>
          <w:color w:val="000000" w:themeColor="text1"/>
          <w:sz w:val="21"/>
          <w:szCs w:val="21"/>
        </w:rPr>
        <w:t>:</w:t>
      </w:r>
    </w:p>
    <w:p w14:paraId="161AB89F" w14:textId="7B999039" w:rsidR="001B3733"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KL</m:t>
                </m:r>
              </m:e>
              <m:sub>
                <m:r>
                  <w:rPr>
                    <w:rFonts w:ascii="Cambria Math" w:eastAsiaTheme="minorEastAsia" w:hAnsi="Cambria Math"/>
                    <w:color w:val="000000" w:themeColor="text1"/>
                    <w:kern w:val="0"/>
                    <w:sz w:val="21"/>
                    <w:lang w:val="en-GB"/>
                  </w:rPr>
                  <m:t>i,j</m:t>
                </m:r>
              </m:sub>
            </m:sSub>
          </m:e>
        </m:nary>
        <m:r>
          <w:rPr>
            <w:rFonts w:ascii="Cambria Math" w:eastAsiaTheme="minorEastAsia" w:hAnsi="Cambria Math"/>
            <w:color w:val="000000" w:themeColor="text1"/>
            <w:kern w:val="0"/>
            <w:sz w:val="21"/>
            <w:lang w:val="en-GB"/>
          </w:rPr>
          <m:t>≤</m:t>
        </m:r>
        <m:r>
          <w:rPr>
            <w:rFonts w:ascii="Cambria Math" w:eastAsiaTheme="minorEastAsia" w:hAnsi="Cambria Math"/>
            <w:i/>
            <w:color w:val="000000" w:themeColor="text1"/>
            <w:kern w:val="0"/>
            <w:sz w:val="21"/>
            <w:lang w:val="en-GB"/>
          </w:rPr>
          <w:sym w:font="Symbol" w:char="F060"/>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KL</m:t>
                </m:r>
              </m:e>
              <m:sub>
                <m:r>
                  <w:rPr>
                    <w:rFonts w:ascii="Cambria Math" w:hAnsi="Cambria Math"/>
                    <w:color w:val="000000" w:themeColor="text1"/>
                    <w:sz w:val="21"/>
                  </w:rPr>
                  <m:t>i</m:t>
                </m:r>
              </m:sub>
            </m:sSub>
          </m:e>
        </m:bar>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r</m:t>
                </m:r>
              </m:e>
              <m:sub>
                <m:r>
                  <w:rPr>
                    <w:rFonts w:ascii="Cambria Math" w:eastAsiaTheme="minorEastAsia" w:hAnsi="Cambria Math"/>
                    <w:color w:val="000000" w:themeColor="text1"/>
                    <w:kern w:val="0"/>
                    <w:sz w:val="21"/>
                    <w:lang w:val="en-GB"/>
                  </w:rPr>
                  <m:t>i</m:t>
                </m:r>
              </m:sub>
            </m:sSub>
          </m:e>
        </m:d>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24</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A29592C" w14:textId="4E4CD050" w:rsidR="001B3733"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LB</m:t>
                </m:r>
              </m:e>
              <m:sub>
                <m:r>
                  <w:rPr>
                    <w:rFonts w:ascii="Cambria Math" w:eastAsiaTheme="minorEastAsia" w:hAnsi="Cambria Math"/>
                    <w:color w:val="000000" w:themeColor="text1"/>
                    <w:kern w:val="0"/>
                    <w:sz w:val="21"/>
                    <w:lang w:val="en-GB"/>
                  </w:rPr>
                  <m:t>i,j</m:t>
                </m:r>
              </m:sub>
            </m:sSub>
          </m:e>
        </m:nary>
        <m:r>
          <w:rPr>
            <w:rFonts w:ascii="Cambria Math" w:eastAsiaTheme="minorEastAsia" w:hAnsi="Cambria Math"/>
            <w:color w:val="000000" w:themeColor="text1"/>
            <w:kern w:val="0"/>
            <w:sz w:val="21"/>
            <w:lang w:val="en-GB"/>
          </w:rPr>
          <m:t>≤</m:t>
        </m:r>
        <m:r>
          <w:rPr>
            <w:rFonts w:ascii="Cambria Math" w:eastAsiaTheme="minorEastAsia" w:hAnsi="Cambria Math"/>
            <w:i/>
            <w:color w:val="000000" w:themeColor="text1"/>
            <w:kern w:val="0"/>
            <w:sz w:val="21"/>
            <w:lang w:val="en-GB"/>
          </w:rPr>
          <w:sym w:font="Symbol" w:char="F060"/>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LB</m:t>
                </m:r>
              </m:e>
              <m:sub>
                <m:r>
                  <w:rPr>
                    <w:rFonts w:ascii="Cambria Math" w:hAnsi="Cambria Math"/>
                    <w:color w:val="000000" w:themeColor="text1"/>
                    <w:sz w:val="21"/>
                  </w:rPr>
                  <m:t>i</m:t>
                </m:r>
              </m:sub>
            </m:sSub>
          </m:e>
        </m:bar>
        <m:r>
          <w:rPr>
            <w:rFonts w:ascii="Cambria Math" w:eastAsiaTheme="minorEastAsia" w:hAnsi="Cambria Math"/>
            <w:color w:val="000000" w:themeColor="text1"/>
            <w:kern w:val="0"/>
            <w:sz w:val="21"/>
            <w:lang w:val="en-GB"/>
          </w:rPr>
          <m:t xml:space="preserve"> </m:t>
        </m:r>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w</m:t>
                </m:r>
              </m:e>
              <m:sub>
                <m:r>
                  <w:rPr>
                    <w:rFonts w:ascii="Cambria Math" w:eastAsiaTheme="minorEastAsia" w:hAnsi="Cambria Math"/>
                    <w:color w:val="000000" w:themeColor="text1"/>
                    <w:kern w:val="0"/>
                    <w:sz w:val="21"/>
                    <w:lang w:val="en-GB"/>
                  </w:rPr>
                  <m:t>i</m:t>
                </m:r>
              </m:sub>
            </m:sSub>
          </m:e>
        </m:d>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25</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627CD691" w14:textId="77777777" w:rsidR="00CF5212"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LD1</m:t>
                </m:r>
              </m:e>
              <m:sub>
                <m:r>
                  <w:rPr>
                    <w:rFonts w:ascii="Cambria Math" w:eastAsiaTheme="minorEastAsia" w:hAnsi="Cambria Math"/>
                    <w:color w:val="000000" w:themeColor="text1"/>
                    <w:kern w:val="0"/>
                    <w:sz w:val="21"/>
                    <w:lang w:val="en-GB"/>
                  </w:rPr>
                  <m:t>i,j</m:t>
                </m:r>
              </m:sub>
            </m:sSub>
          </m:e>
        </m:nary>
        <m:r>
          <w:rPr>
            <w:rFonts w:ascii="Cambria Math" w:eastAsiaTheme="minorEastAsia" w:hAnsi="Cambria Math"/>
            <w:color w:val="000000" w:themeColor="text1"/>
            <w:kern w:val="0"/>
            <w:sz w:val="21"/>
            <w:lang w:val="en-GB"/>
          </w:rPr>
          <m:t>≤</m:t>
        </m:r>
        <m:r>
          <w:rPr>
            <w:rFonts w:ascii="Cambria Math" w:eastAsiaTheme="minorEastAsia" w:hAnsi="Cambria Math"/>
            <w:i/>
            <w:color w:val="000000" w:themeColor="text1"/>
            <w:kern w:val="0"/>
            <w:sz w:val="21"/>
            <w:lang w:val="en-GB"/>
          </w:rPr>
          <w:sym w:font="Symbol" w:char="F060"/>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LD1</m:t>
                </m:r>
              </m:e>
              <m:sub>
                <m:r>
                  <w:rPr>
                    <w:rFonts w:ascii="Cambria Math" w:hAnsi="Cambria Math"/>
                    <w:color w:val="000000" w:themeColor="text1"/>
                    <w:sz w:val="21"/>
                  </w:rPr>
                  <m:t>i</m:t>
                </m:r>
              </m:sub>
            </m:sSub>
          </m:e>
        </m:bar>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k1</m:t>
                </m:r>
              </m:e>
              <m:sub>
                <m:r>
                  <w:rPr>
                    <w:rFonts w:ascii="Cambria Math" w:eastAsiaTheme="minorEastAsia" w:hAnsi="Cambria Math"/>
                    <w:color w:val="000000" w:themeColor="text1"/>
                    <w:kern w:val="0"/>
                    <w:sz w:val="21"/>
                    <w:lang w:val="en-GB"/>
                  </w:rPr>
                  <m:t>i</m:t>
                </m:r>
              </m:sub>
            </m:sSub>
          </m:e>
        </m:d>
      </m:oMath>
      <w:r w:rsidRPr="00DC4862">
        <w:rPr>
          <w:rFonts w:eastAsiaTheme="minorEastAsia"/>
          <w:color w:val="000000" w:themeColor="text1"/>
          <w:kern w:val="0"/>
          <w:sz w:val="21"/>
          <w:lang w:val="en-GB"/>
        </w:rPr>
        <w:tab/>
      </w:r>
    </w:p>
    <w:p w14:paraId="7D6001B5" w14:textId="5DCD5CBD" w:rsidR="00C44EFB" w:rsidRPr="00DC4862" w:rsidRDefault="00C44EFB" w:rsidP="00C44EFB">
      <w:pPr>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for sector </w:t>
      </w:r>
      <m:oMath>
        <m:r>
          <w:rPr>
            <w:rFonts w:ascii="Cambria Math" w:hAnsi="Cambria Math"/>
            <w:color w:val="000000" w:themeColor="text1"/>
            <w:sz w:val="21"/>
            <w:szCs w:val="21"/>
          </w:rPr>
          <m:t>j</m:t>
        </m:r>
      </m:oMath>
      <w:r w:rsidRPr="00DC4862">
        <w:rPr>
          <w:rFonts w:ascii="Times New Roman" w:hAnsi="Times New Roman"/>
          <w:color w:val="000000" w:themeColor="text1"/>
          <w:sz w:val="21"/>
          <w:szCs w:val="21"/>
        </w:rPr>
        <w:t xml:space="preserve"> =</w:t>
      </w:r>
      <w:r w:rsidR="00985E71" w:rsidRPr="00DC4862">
        <w:rPr>
          <w:rFonts w:ascii="Times New Roman" w:hAnsi="Times New Roman"/>
          <w:color w:val="000000" w:themeColor="text1"/>
          <w:sz w:val="21"/>
          <w:szCs w:val="21"/>
        </w:rPr>
        <w:t xml:space="preserve"> cereal grains, oilseeds &amp; pulses, vegetables &amp; fruits, roots &amp; tubers, and other non-food crops</w:t>
      </w:r>
    </w:p>
    <w:p w14:paraId="3F4EA34F" w14:textId="56AEA328" w:rsidR="001B3733"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26</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41795A50" w14:textId="77777777" w:rsidR="00CF5212" w:rsidRPr="00DC4862" w:rsidRDefault="00B45D89" w:rsidP="00B45D8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
              <m:sSubPr>
                <m:ctrlPr>
                  <w:rPr>
                    <w:rFonts w:ascii="Cambria Math" w:eastAsiaTheme="minorEastAsia" w:hAnsi="Cambria Math"/>
                    <w:color w:val="000000" w:themeColor="text1"/>
                    <w:sz w:val="21"/>
                    <w:lang w:val="en-GB"/>
                  </w:rPr>
                </m:ctrlPr>
              </m:sSubPr>
              <m:e>
                <m:r>
                  <w:rPr>
                    <w:rFonts w:ascii="Cambria Math" w:eastAsiaTheme="minorEastAsia" w:hAnsi="Cambria Math"/>
                    <w:color w:val="000000" w:themeColor="text1"/>
                    <w:kern w:val="0"/>
                    <w:sz w:val="21"/>
                    <w:lang w:val="en-GB"/>
                  </w:rPr>
                  <m:t>LD2</m:t>
                </m:r>
              </m:e>
              <m:sub>
                <m:r>
                  <w:rPr>
                    <w:rFonts w:ascii="Cambria Math" w:eastAsiaTheme="minorEastAsia" w:hAnsi="Cambria Math"/>
                    <w:color w:val="000000" w:themeColor="text1"/>
                    <w:kern w:val="0"/>
                    <w:sz w:val="21"/>
                    <w:lang w:val="en-GB"/>
                  </w:rPr>
                  <m:t>i,j</m:t>
                </m:r>
              </m:sub>
            </m:sSub>
          </m:e>
        </m:nary>
        <m:r>
          <w:rPr>
            <w:rFonts w:ascii="Cambria Math" w:eastAsiaTheme="minorEastAsia" w:hAnsi="Cambria Math"/>
            <w:color w:val="000000" w:themeColor="text1"/>
            <w:kern w:val="0"/>
            <w:sz w:val="21"/>
            <w:lang w:val="en-GB"/>
          </w:rPr>
          <m:t>≤</m:t>
        </m:r>
        <m:r>
          <w:rPr>
            <w:rFonts w:ascii="Cambria Math" w:eastAsiaTheme="minorEastAsia" w:hAnsi="Cambria Math"/>
            <w:i/>
            <w:color w:val="000000" w:themeColor="text1"/>
            <w:kern w:val="0"/>
            <w:sz w:val="21"/>
            <w:lang w:val="en-GB"/>
          </w:rPr>
          <w:sym w:font="Symbol" w:char="F060"/>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LD2</m:t>
                </m:r>
              </m:e>
              <m:sub>
                <m:r>
                  <w:rPr>
                    <w:rFonts w:ascii="Cambria Math" w:hAnsi="Cambria Math"/>
                    <w:color w:val="000000" w:themeColor="text1"/>
                    <w:sz w:val="21"/>
                  </w:rPr>
                  <m:t>i</m:t>
                </m:r>
              </m:sub>
            </m:sSub>
          </m:e>
        </m:bar>
        <m:r>
          <w:rPr>
            <w:rFonts w:ascii="Cambria Math" w:hAnsi="Cambria Math"/>
            <w:color w:val="000000" w:themeColor="text1"/>
            <w:sz w:val="21"/>
            <w:lang w:val="en-GB"/>
          </w:rPr>
          <m:t xml:space="preserve">          </m:t>
        </m:r>
        <m:d>
          <m:dPr>
            <m:ctrlPr>
              <w:rPr>
                <w:rFonts w:ascii="Cambria Math" w:eastAsiaTheme="minorEastAsia" w:hAnsi="Cambria Math"/>
                <w:i/>
                <w:color w:val="000000" w:themeColor="text1"/>
                <w:kern w:val="0"/>
                <w:sz w:val="21"/>
                <w:lang w:val="en-GB"/>
              </w:rPr>
            </m:ctrlPr>
          </m:dPr>
          <m:e>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k2</m:t>
                </m:r>
              </m:e>
              <m:sub>
                <m:r>
                  <w:rPr>
                    <w:rFonts w:ascii="Cambria Math" w:eastAsiaTheme="minorEastAsia" w:hAnsi="Cambria Math"/>
                    <w:color w:val="000000" w:themeColor="text1"/>
                    <w:kern w:val="0"/>
                    <w:sz w:val="21"/>
                    <w:lang w:val="en-GB"/>
                  </w:rPr>
                  <m:t>i</m:t>
                </m:r>
              </m:sub>
            </m:sSub>
          </m:e>
        </m:d>
      </m:oMath>
      <w:r w:rsidRPr="00DC4862">
        <w:rPr>
          <w:rFonts w:eastAsiaTheme="minorEastAsia"/>
          <w:color w:val="000000" w:themeColor="text1"/>
          <w:kern w:val="0"/>
          <w:sz w:val="21"/>
          <w:lang w:val="en-GB"/>
        </w:rPr>
        <w:tab/>
      </w:r>
    </w:p>
    <w:p w14:paraId="121185BE" w14:textId="33EFE774" w:rsidR="00711A00" w:rsidRPr="00DC4862" w:rsidRDefault="00711A00" w:rsidP="00711A00">
      <w:pPr>
        <w:pStyle w:val="1"/>
        <w:ind w:firstLineChars="0" w:firstLine="0"/>
        <w:jc w:val="center"/>
        <w:rPr>
          <w:rFonts w:eastAsiaTheme="minorEastAsia"/>
          <w:color w:val="000000" w:themeColor="text1"/>
          <w:kern w:val="0"/>
          <w:sz w:val="21"/>
          <w:lang w:val="en-GB"/>
        </w:rPr>
      </w:pPr>
      <w:r w:rsidRPr="00DC4862">
        <w:rPr>
          <w:color w:val="000000" w:themeColor="text1"/>
          <w:sz w:val="21"/>
        </w:rPr>
        <w:t xml:space="preserve">for sector </w:t>
      </w:r>
      <m:oMath>
        <m:r>
          <w:rPr>
            <w:rFonts w:ascii="Cambria Math" w:hAnsi="Cambria Math"/>
            <w:color w:val="000000" w:themeColor="text1"/>
            <w:sz w:val="21"/>
          </w:rPr>
          <m:t>j</m:t>
        </m:r>
      </m:oMath>
      <w:r w:rsidRPr="00DC4862">
        <w:rPr>
          <w:color w:val="000000" w:themeColor="text1"/>
          <w:sz w:val="21"/>
        </w:rPr>
        <w:t xml:space="preserve"> = ruminant livestock</w:t>
      </w:r>
    </w:p>
    <w:p w14:paraId="265DAC1B" w14:textId="7D2F8BCA" w:rsidR="00B45D89" w:rsidRPr="00DC4862" w:rsidRDefault="00B45D89" w:rsidP="00B45D8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27</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46DBDBA0" w14:textId="52BA7080" w:rsidR="001B3733" w:rsidRPr="00DC4862" w:rsidRDefault="001B3733" w:rsidP="00826799">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rPr>
        <w:lastRenderedPageBreak/>
        <w:t xml:space="preserve">where </w:t>
      </w:r>
      <m:oMath>
        <m:bar>
          <m:barPr>
            <m:pos m:val="top"/>
            <m:ctrlPr>
              <w:rPr>
                <w:rFonts w:ascii="Cambria Math" w:hAnsi="Cambria Math"/>
                <w:i/>
                <w:color w:val="000000" w:themeColor="text1"/>
                <w:sz w:val="21"/>
                <w:szCs w:val="21"/>
              </w:rPr>
            </m:ctrlPr>
          </m:barPr>
          <m:e>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KL</m:t>
                </m:r>
              </m:e>
              <m:sub>
                <m:r>
                  <w:rPr>
                    <w:rFonts w:ascii="Cambria Math" w:hAnsi="Cambria Math"/>
                    <w:color w:val="000000" w:themeColor="text1"/>
                    <w:sz w:val="21"/>
                    <w:szCs w:val="21"/>
                  </w:rPr>
                  <m:t>i</m:t>
                </m:r>
              </m:sub>
            </m:sSub>
          </m:e>
        </m:bar>
      </m:oMath>
      <w:r w:rsidRPr="00DC4862">
        <w:rPr>
          <w:rFonts w:ascii="Times New Roman" w:hAnsi="Times New Roman"/>
          <w:color w:val="000000" w:themeColor="text1"/>
          <w:sz w:val="21"/>
          <w:szCs w:val="21"/>
          <w:lang w:eastAsia="zh-CN"/>
        </w:rPr>
        <w:t xml:space="preserve">, </w:t>
      </w:r>
      <m:oMath>
        <m:bar>
          <m:barPr>
            <m:pos m:val="top"/>
            <m:ctrlPr>
              <w:rPr>
                <w:rFonts w:ascii="Cambria Math" w:hAnsi="Cambria Math"/>
                <w:i/>
                <w:color w:val="000000" w:themeColor="text1"/>
                <w:sz w:val="21"/>
                <w:szCs w:val="21"/>
              </w:rPr>
            </m:ctrlPr>
          </m:barPr>
          <m:e>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LB</m:t>
                </m:r>
              </m:e>
              <m:sub>
                <m:r>
                  <w:rPr>
                    <w:rFonts w:ascii="Cambria Math" w:hAnsi="Cambria Math"/>
                    <w:color w:val="000000" w:themeColor="text1"/>
                    <w:sz w:val="21"/>
                    <w:szCs w:val="21"/>
                  </w:rPr>
                  <m:t>i</m:t>
                </m:r>
              </m:sub>
            </m:sSub>
          </m:e>
        </m:bar>
      </m:oMath>
      <w:r w:rsidR="00CF5212" w:rsidRPr="00DC4862">
        <w:rPr>
          <w:rFonts w:ascii="Times New Roman" w:hAnsi="Times New Roman"/>
          <w:color w:val="000000" w:themeColor="text1"/>
          <w:sz w:val="21"/>
          <w:szCs w:val="21"/>
        </w:rPr>
        <w:t xml:space="preserve">, </w:t>
      </w:r>
      <m:oMath>
        <m:bar>
          <m:barPr>
            <m:pos m:val="top"/>
            <m:ctrlPr>
              <w:rPr>
                <w:rFonts w:ascii="Cambria Math" w:hAnsi="Cambria Math"/>
                <w:i/>
                <w:color w:val="000000" w:themeColor="text1"/>
                <w:sz w:val="21"/>
                <w:szCs w:val="21"/>
              </w:rPr>
            </m:ctrlPr>
          </m:barPr>
          <m:e>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LD1</m:t>
                </m:r>
              </m:e>
              <m:sub>
                <m:r>
                  <w:rPr>
                    <w:rFonts w:ascii="Cambria Math" w:hAnsi="Cambria Math"/>
                    <w:color w:val="000000" w:themeColor="text1"/>
                    <w:sz w:val="21"/>
                    <w:szCs w:val="21"/>
                  </w:rPr>
                  <m:t>i</m:t>
                </m:r>
              </m:sub>
            </m:sSub>
          </m:e>
        </m:bar>
        <m:r>
          <w:rPr>
            <w:rFonts w:ascii="Cambria Math" w:hAnsi="Cambria Math"/>
            <w:color w:val="000000" w:themeColor="text1"/>
            <w:sz w:val="21"/>
            <w:szCs w:val="21"/>
          </w:rPr>
          <m:t xml:space="preserve"> </m:t>
        </m:r>
      </m:oMath>
      <w:r w:rsidRPr="00DC4862">
        <w:rPr>
          <w:rFonts w:ascii="Times New Roman" w:hAnsi="Times New Roman"/>
          <w:color w:val="000000" w:themeColor="text1"/>
          <w:sz w:val="21"/>
          <w:szCs w:val="21"/>
          <w:lang w:eastAsia="zh-CN"/>
        </w:rPr>
        <w:t xml:space="preserve"> and </w:t>
      </w:r>
      <m:oMath>
        <m:bar>
          <m:barPr>
            <m:pos m:val="top"/>
            <m:ctrlPr>
              <w:rPr>
                <w:rFonts w:ascii="Cambria Math" w:hAnsi="Cambria Math"/>
                <w:i/>
                <w:color w:val="000000" w:themeColor="text1"/>
                <w:sz w:val="21"/>
                <w:szCs w:val="21"/>
              </w:rPr>
            </m:ctrlPr>
          </m:barPr>
          <m:e>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LD2</m:t>
                </m:r>
              </m:e>
              <m:sub>
                <m:r>
                  <w:rPr>
                    <w:rFonts w:ascii="Cambria Math" w:hAnsi="Cambria Math"/>
                    <w:color w:val="000000" w:themeColor="text1"/>
                    <w:sz w:val="21"/>
                    <w:szCs w:val="21"/>
                  </w:rPr>
                  <m:t>i</m:t>
                </m:r>
              </m:sub>
            </m:sSub>
          </m:e>
        </m:bar>
        <m:r>
          <w:rPr>
            <w:rFonts w:ascii="Cambria Math" w:hAnsi="Cambria Math"/>
            <w:color w:val="000000" w:themeColor="text1"/>
            <w:sz w:val="21"/>
            <w:szCs w:val="21"/>
          </w:rPr>
          <m:t xml:space="preserve"> </m:t>
        </m:r>
      </m:oMath>
      <w:r w:rsidRPr="00DC4862">
        <w:rPr>
          <w:rFonts w:ascii="Times New Roman" w:hAnsi="Times New Roman"/>
          <w:color w:val="000000" w:themeColor="text1"/>
          <w:sz w:val="21"/>
          <w:szCs w:val="21"/>
          <w:lang w:eastAsia="zh-CN"/>
        </w:rPr>
        <w:t xml:space="preserve"> are the factor endowments </w:t>
      </w:r>
      <w:r w:rsidRPr="00DC4862">
        <w:rPr>
          <w:rFonts w:ascii="Times New Roman" w:hAnsi="Times New Roman"/>
          <w:color w:val="000000" w:themeColor="text1"/>
          <w:sz w:val="21"/>
          <w:szCs w:val="21"/>
        </w:rPr>
        <w:t xml:space="preserve">(i.e., capital, labour, </w:t>
      </w:r>
      <w:r w:rsidR="00CF5212" w:rsidRPr="00DC4862">
        <w:rPr>
          <w:rFonts w:ascii="Times New Roman" w:hAnsi="Times New Roman"/>
          <w:color w:val="000000" w:themeColor="text1"/>
          <w:sz w:val="21"/>
          <w:szCs w:val="21"/>
        </w:rPr>
        <w:t xml:space="preserve">cropland, pasture </w:t>
      </w:r>
      <w:r w:rsidRPr="00DC4862">
        <w:rPr>
          <w:rFonts w:ascii="Times New Roman" w:hAnsi="Times New Roman"/>
          <w:color w:val="000000" w:themeColor="text1"/>
          <w:sz w:val="21"/>
          <w:szCs w:val="21"/>
        </w:rPr>
        <w:t>land)</w:t>
      </w:r>
      <w:r w:rsidRPr="00DC4862">
        <w:rPr>
          <w:rFonts w:ascii="Times New Roman" w:hAnsi="Times New Roman"/>
          <w:color w:val="000000" w:themeColor="text1"/>
          <w:sz w:val="21"/>
          <w:szCs w:val="21"/>
          <w:lang w:eastAsia="zh-CN"/>
        </w:rPr>
        <w:t xml:space="preserve"> </w:t>
      </w:r>
      <w:r w:rsidRPr="00DC4862">
        <w:rPr>
          <w:rFonts w:ascii="Times New Roman" w:hAnsi="Times New Roman"/>
          <w:color w:val="000000" w:themeColor="text1"/>
          <w:sz w:val="21"/>
          <w:szCs w:val="21"/>
        </w:rPr>
        <w:t>supply</w:t>
      </w:r>
      <w:r w:rsidRPr="00DC4862">
        <w:rPr>
          <w:rFonts w:ascii="Times New Roman" w:hAnsi="Times New Roman"/>
          <w:color w:val="000000" w:themeColor="text1"/>
          <w:sz w:val="21"/>
          <w:szCs w:val="21"/>
          <w:lang w:eastAsia="zh-CN"/>
        </w:rPr>
        <w:t xml:space="preserve"> in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 xml:space="preserve">, respectively.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r</m:t>
            </m:r>
          </m:e>
          <m:sub>
            <m:r>
              <w:rPr>
                <w:rFonts w:ascii="Cambria Math" w:hAnsi="Cambria Math"/>
                <w:color w:val="000000" w:themeColor="text1"/>
                <w:sz w:val="21"/>
                <w:szCs w:val="21"/>
              </w:rPr>
              <m:t>i</m:t>
            </m:r>
          </m:sub>
        </m:sSub>
      </m:oMath>
      <w:r w:rsidRPr="00DC4862">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w</m:t>
            </m:r>
          </m:e>
          <m:sub>
            <m:r>
              <w:rPr>
                <w:rFonts w:ascii="Cambria Math" w:hAnsi="Cambria Math"/>
                <w:color w:val="000000" w:themeColor="text1"/>
                <w:sz w:val="21"/>
                <w:szCs w:val="21"/>
              </w:rPr>
              <m:t>i</m:t>
            </m:r>
          </m:sub>
        </m:sSub>
      </m:oMath>
      <w:r w:rsidRPr="00DC4862">
        <w:rPr>
          <w:rFonts w:ascii="Times New Roman" w:hAnsi="Times New Roman"/>
          <w:color w:val="000000" w:themeColor="text1"/>
          <w:sz w:val="21"/>
          <w:szCs w:val="21"/>
          <w:lang w:eastAsia="zh-CN"/>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k1</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oMath>
      <w:r w:rsidR="00CF5212" w:rsidRPr="00DC4862">
        <w:rPr>
          <w:rFonts w:ascii="Times New Roman" w:hAnsi="Times New Roman"/>
          <w:color w:val="000000" w:themeColor="text1"/>
          <w:sz w:val="21"/>
          <w:szCs w:val="21"/>
        </w:rPr>
        <w:t xml:space="preserve">, </w:t>
      </w:r>
      <w:r w:rsidRPr="00DC4862">
        <w:rPr>
          <w:rFonts w:ascii="Times New Roman" w:hAnsi="Times New Roman"/>
          <w:color w:val="000000" w:themeColor="text1"/>
          <w:sz w:val="21"/>
          <w:szCs w:val="21"/>
          <w:lang w:eastAsia="zh-CN"/>
        </w:rPr>
        <w:t xml:space="preserve">and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k2</m:t>
            </m:r>
          </m:e>
          <m:sub>
            <m:r>
              <w:rPr>
                <w:rFonts w:ascii="Cambria Math" w:hAnsi="Cambria Math"/>
                <w:color w:val="000000" w:themeColor="text1"/>
                <w:sz w:val="21"/>
                <w:szCs w:val="21"/>
              </w:rPr>
              <m:t>i</m:t>
            </m:r>
          </m:sub>
        </m:sSub>
        <m:r>
          <w:rPr>
            <w:rFonts w:ascii="Cambria Math" w:hAnsi="Cambria Math"/>
            <w:color w:val="000000" w:themeColor="text1"/>
            <w:sz w:val="21"/>
            <w:szCs w:val="21"/>
          </w:rPr>
          <m:t xml:space="preserve"> </m:t>
        </m:r>
      </m:oMath>
      <w:r w:rsidRPr="00DC4862">
        <w:rPr>
          <w:rFonts w:ascii="Times New Roman" w:hAnsi="Times New Roman"/>
          <w:color w:val="000000" w:themeColor="text1"/>
          <w:sz w:val="21"/>
          <w:szCs w:val="21"/>
          <w:lang w:eastAsia="zh-CN"/>
        </w:rPr>
        <w:t xml:space="preserve">are the shadow prices of capital, labour, </w:t>
      </w:r>
      <w:r w:rsidR="00CF5212" w:rsidRPr="00DC4862">
        <w:rPr>
          <w:rFonts w:ascii="Times New Roman" w:hAnsi="Times New Roman"/>
          <w:color w:val="000000" w:themeColor="text1"/>
          <w:sz w:val="21"/>
          <w:szCs w:val="21"/>
          <w:lang w:eastAsia="zh-CN"/>
        </w:rPr>
        <w:t xml:space="preserve">cropland, </w:t>
      </w:r>
      <w:r w:rsidRPr="00DC4862">
        <w:rPr>
          <w:rFonts w:ascii="Times New Roman" w:hAnsi="Times New Roman"/>
          <w:color w:val="000000" w:themeColor="text1"/>
          <w:sz w:val="21"/>
          <w:szCs w:val="21"/>
          <w:lang w:eastAsia="zh-CN"/>
        </w:rPr>
        <w:t>and</w:t>
      </w:r>
      <w:r w:rsidR="00CF5212" w:rsidRPr="00DC4862">
        <w:rPr>
          <w:rFonts w:ascii="Times New Roman" w:hAnsi="Times New Roman"/>
          <w:color w:val="000000" w:themeColor="text1"/>
          <w:sz w:val="21"/>
          <w:szCs w:val="21"/>
          <w:lang w:eastAsia="zh-CN"/>
        </w:rPr>
        <w:t xml:space="preserve"> pasture</w:t>
      </w:r>
      <w:r w:rsidRPr="00DC4862">
        <w:rPr>
          <w:rFonts w:ascii="Times New Roman" w:hAnsi="Times New Roman"/>
          <w:color w:val="000000" w:themeColor="text1"/>
          <w:sz w:val="21"/>
          <w:szCs w:val="21"/>
          <w:lang w:eastAsia="zh-CN"/>
        </w:rPr>
        <w:t xml:space="preserve"> land in region </w:t>
      </w:r>
      <m:oMath>
        <m:r>
          <w:rPr>
            <w:rFonts w:ascii="Cambria Math" w:hAnsi="Cambria Math"/>
            <w:color w:val="000000" w:themeColor="text1"/>
            <w:sz w:val="21"/>
            <w:szCs w:val="21"/>
            <w:lang w:eastAsia="zh-CN"/>
          </w:rPr>
          <m:t>i</m:t>
        </m:r>
      </m:oMath>
      <w:r w:rsidRPr="00DC4862">
        <w:rPr>
          <w:rFonts w:ascii="Times New Roman" w:hAnsi="Times New Roman"/>
          <w:color w:val="000000" w:themeColor="text1"/>
          <w:sz w:val="21"/>
          <w:szCs w:val="21"/>
          <w:lang w:eastAsia="zh-CN"/>
        </w:rPr>
        <w:t xml:space="preserve">, respectively. </w:t>
      </w:r>
    </w:p>
    <w:p w14:paraId="43CFED6B" w14:textId="77777777" w:rsidR="001B3733" w:rsidRPr="00DC4862" w:rsidRDefault="001B3733" w:rsidP="00826799">
      <w:pPr>
        <w:pStyle w:val="1"/>
        <w:ind w:firstLineChars="0" w:firstLine="0"/>
        <w:rPr>
          <w:rFonts w:eastAsiaTheme="minorEastAsia"/>
          <w:color w:val="000000" w:themeColor="text1"/>
          <w:kern w:val="0"/>
          <w:sz w:val="21"/>
          <w:lang w:val="en-GB"/>
        </w:rPr>
      </w:pPr>
    </w:p>
    <w:p w14:paraId="1AD40CA6" w14:textId="6E689F5E" w:rsidR="001B3733" w:rsidRPr="00DC4862" w:rsidRDefault="00980FD0" w:rsidP="00826799">
      <w:pPr>
        <w:jc w:val="both"/>
        <w:rPr>
          <w:rFonts w:ascii="Times New Roman" w:hAnsi="Times New Roman"/>
          <w:color w:val="000000" w:themeColor="text1"/>
          <w:sz w:val="21"/>
          <w:szCs w:val="21"/>
        </w:rPr>
      </w:pPr>
      <w:r w:rsidRPr="00DC4862">
        <w:rPr>
          <w:rFonts w:ascii="Times New Roman" w:hAnsi="Times New Roman"/>
          <w:color w:val="000000" w:themeColor="text1"/>
          <w:sz w:val="21"/>
          <w:szCs w:val="21"/>
        </w:rPr>
        <w:t>If a</w:t>
      </w:r>
      <w:r w:rsidR="001B3733" w:rsidRPr="00DC4862">
        <w:rPr>
          <w:rFonts w:ascii="Times New Roman" w:hAnsi="Times New Roman"/>
          <w:color w:val="000000" w:themeColor="text1"/>
          <w:sz w:val="21"/>
          <w:szCs w:val="21"/>
        </w:rPr>
        <w:t xml:space="preserve">n emission permit system </w:t>
      </w:r>
      <w:r w:rsidRPr="00DC4862">
        <w:rPr>
          <w:rFonts w:ascii="Times New Roman" w:hAnsi="Times New Roman"/>
          <w:color w:val="000000" w:themeColor="text1"/>
          <w:sz w:val="21"/>
          <w:szCs w:val="21"/>
        </w:rPr>
        <w:t>is</w:t>
      </w:r>
      <w:r w:rsidR="001B3733" w:rsidRPr="00DC4862">
        <w:rPr>
          <w:rFonts w:ascii="Times New Roman" w:hAnsi="Times New Roman"/>
          <w:color w:val="000000" w:themeColor="text1"/>
          <w:sz w:val="21"/>
          <w:szCs w:val="21"/>
        </w:rPr>
        <w:t xml:space="preserve"> implemented to control the total </w:t>
      </w:r>
      <w:r w:rsidR="00FC3270" w:rsidRPr="00DC4862">
        <w:rPr>
          <w:rFonts w:ascii="Times New Roman" w:hAnsi="Times New Roman"/>
          <w:color w:val="000000" w:themeColor="text1"/>
          <w:sz w:val="21"/>
          <w:szCs w:val="21"/>
        </w:rPr>
        <w:t xml:space="preserve">emissions of GHGs, acidification and </w:t>
      </w:r>
      <w:r w:rsidR="00D641E5" w:rsidRPr="00DC4862">
        <w:rPr>
          <w:rFonts w:ascii="Times New Roman" w:hAnsi="Times New Roman"/>
          <w:color w:val="000000" w:themeColor="text1"/>
          <w:sz w:val="21"/>
          <w:szCs w:val="21"/>
        </w:rPr>
        <w:t>eutrophication</w:t>
      </w:r>
      <w:r w:rsidR="00FC3270" w:rsidRPr="00DC4862">
        <w:rPr>
          <w:rFonts w:ascii="Times New Roman" w:hAnsi="Times New Roman"/>
          <w:color w:val="000000" w:themeColor="text1"/>
          <w:sz w:val="21"/>
          <w:szCs w:val="21"/>
        </w:rPr>
        <w:t xml:space="preserve"> pollutants</w:t>
      </w:r>
      <w:r w:rsidR="001B3733" w:rsidRPr="00DC4862">
        <w:rPr>
          <w:rFonts w:ascii="Times New Roman" w:hAnsi="Times New Roman"/>
          <w:color w:val="000000" w:themeColor="text1"/>
          <w:sz w:val="21"/>
          <w:szCs w:val="21"/>
        </w:rPr>
        <w:t xml:space="preserve"> </w:t>
      </w:r>
      <w:r w:rsidR="001B3733" w:rsidRPr="00DC4862">
        <w:rPr>
          <w:rFonts w:ascii="Times New Roman" w:hAnsi="Times New Roman"/>
          <w:sz w:val="21"/>
          <w:szCs w:val="21"/>
        </w:rPr>
        <w:t>from all producers</w:t>
      </w:r>
      <w:r w:rsidR="007C66EE" w:rsidRPr="00DC4862">
        <w:rPr>
          <w:rFonts w:ascii="Times New Roman" w:hAnsi="Times New Roman"/>
          <w:color w:val="000000" w:themeColor="text1"/>
          <w:sz w:val="21"/>
          <w:szCs w:val="21"/>
        </w:rPr>
        <w:t xml:space="preserve">, then </w:t>
      </w:r>
      <w:r w:rsidR="001B3733" w:rsidRPr="00DC4862">
        <w:rPr>
          <w:rFonts w:ascii="Times New Roman" w:hAnsi="Times New Roman"/>
          <w:color w:val="000000" w:themeColor="text1"/>
          <w:sz w:val="21"/>
          <w:szCs w:val="21"/>
        </w:rPr>
        <w:t xml:space="preserve">the following relationship holds: </w:t>
      </w:r>
    </w:p>
    <w:p w14:paraId="32BA645E" w14:textId="13B5381F" w:rsidR="00210F85" w:rsidRPr="00DC4862" w:rsidRDefault="00210F85"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EMG</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TMG</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eg,i</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28</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2CEB7CD7" w14:textId="0F60C986" w:rsidR="00F43D29" w:rsidRPr="00DC4862" w:rsidRDefault="00F43D29"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EMA</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TMA</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ea,i</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29</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674A6AAE" w14:textId="0E236E11" w:rsidR="00F43D29" w:rsidRPr="00DC4862" w:rsidRDefault="00F43D29"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EME</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TME</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ee,i</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30</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0D6929AE" w14:textId="05488E5F" w:rsidR="001B3733" w:rsidRPr="00DC4862" w:rsidRDefault="001B3733" w:rsidP="00826799">
      <w:pPr>
        <w:jc w:val="both"/>
        <w:rPr>
          <w:rFonts w:ascii="Times New Roman" w:hAnsi="Times New Roman"/>
          <w:sz w:val="21"/>
          <w:szCs w:val="21"/>
        </w:rPr>
      </w:pPr>
      <w:r w:rsidRPr="00DC4862">
        <w:rPr>
          <w:rFonts w:ascii="Times New Roman" w:hAnsi="Times New Roman"/>
          <w:sz w:val="21"/>
          <w:szCs w:val="21"/>
        </w:rPr>
        <w:t xml:space="preserve">where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TMG</m:t>
            </m:r>
          </m:e>
          <m:sub>
            <m:r>
              <w:rPr>
                <w:rFonts w:ascii="Cambria Math" w:hAnsi="Cambria Math"/>
                <w:color w:val="000000" w:themeColor="text1"/>
                <w:sz w:val="21"/>
                <w:szCs w:val="21"/>
              </w:rPr>
              <m:t>i</m:t>
            </m:r>
          </m:sub>
          <m:sup>
            <m:r>
              <w:rPr>
                <w:rFonts w:ascii="Cambria Math" w:hAnsi="Cambria Math"/>
                <w:color w:val="000000" w:themeColor="text1"/>
                <w:sz w:val="21"/>
                <w:szCs w:val="21"/>
              </w:rPr>
              <m:t>+</m:t>
            </m:r>
          </m:sup>
        </m:sSubSup>
      </m:oMath>
      <w:r w:rsidR="007106C9" w:rsidRPr="00DC4862">
        <w:rPr>
          <w:rFonts w:ascii="Times New Roman" w:hAnsi="Times New Roman"/>
          <w:color w:val="000000" w:themeColor="text1"/>
          <w:sz w:val="21"/>
          <w:szCs w:val="21"/>
        </w:rPr>
        <w:t xml:space="preserve">,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TMA</m:t>
            </m:r>
          </m:e>
          <m:sub>
            <m:r>
              <w:rPr>
                <w:rFonts w:ascii="Cambria Math" w:hAnsi="Cambria Math"/>
                <w:color w:val="000000" w:themeColor="text1"/>
                <w:sz w:val="21"/>
                <w:szCs w:val="21"/>
              </w:rPr>
              <m:t>i</m:t>
            </m:r>
          </m:sub>
          <m:sup>
            <m:r>
              <w:rPr>
                <w:rFonts w:ascii="Cambria Math" w:hAnsi="Cambria Math"/>
                <w:color w:val="000000" w:themeColor="text1"/>
                <w:sz w:val="21"/>
                <w:szCs w:val="21"/>
              </w:rPr>
              <m:t>+</m:t>
            </m:r>
          </m:sup>
        </m:sSubSup>
      </m:oMath>
      <w:r w:rsidR="007106C9" w:rsidRPr="00DC4862">
        <w:rPr>
          <w:rFonts w:ascii="Times New Roman" w:hAnsi="Times New Roman"/>
          <w:color w:val="000000" w:themeColor="text1"/>
          <w:sz w:val="21"/>
          <w:szCs w:val="21"/>
        </w:rPr>
        <w:t xml:space="preserve">, and </w:t>
      </w:r>
      <m:oMath>
        <m:sSubSup>
          <m:sSubSupPr>
            <m:ctrlPr>
              <w:rPr>
                <w:rFonts w:ascii="Cambria Math" w:hAnsi="Cambria Math"/>
                <w:i/>
                <w:color w:val="000000" w:themeColor="text1"/>
                <w:sz w:val="21"/>
                <w:szCs w:val="21"/>
              </w:rPr>
            </m:ctrlPr>
          </m:sSubSupPr>
          <m:e>
            <m:r>
              <w:rPr>
                <w:rFonts w:ascii="Cambria Math" w:hAnsi="Cambria Math"/>
                <w:color w:val="000000" w:themeColor="text1"/>
                <w:sz w:val="21"/>
                <w:szCs w:val="21"/>
              </w:rPr>
              <m:t>TME</m:t>
            </m:r>
          </m:e>
          <m:sub>
            <m:r>
              <w:rPr>
                <w:rFonts w:ascii="Cambria Math" w:hAnsi="Cambria Math"/>
                <w:color w:val="000000" w:themeColor="text1"/>
                <w:sz w:val="21"/>
                <w:szCs w:val="21"/>
              </w:rPr>
              <m:t>i</m:t>
            </m:r>
          </m:sub>
          <m:sup>
            <m:r>
              <w:rPr>
                <w:rFonts w:ascii="Cambria Math" w:hAnsi="Cambria Math"/>
                <w:color w:val="000000" w:themeColor="text1"/>
                <w:sz w:val="21"/>
                <w:szCs w:val="21"/>
              </w:rPr>
              <m:t>+</m:t>
            </m:r>
          </m:sup>
        </m:sSubSup>
      </m:oMath>
      <w:r w:rsidRPr="00DC4862">
        <w:rPr>
          <w:rFonts w:ascii="Times New Roman" w:hAnsi="Times New Roman"/>
          <w:color w:val="000000" w:themeColor="text1"/>
          <w:sz w:val="21"/>
          <w:szCs w:val="21"/>
        </w:rPr>
        <w:t xml:space="preserve"> </w:t>
      </w:r>
      <w:r w:rsidR="002071F4" w:rsidRPr="00DC4862">
        <w:rPr>
          <w:rFonts w:ascii="Times New Roman" w:hAnsi="Times New Roman"/>
          <w:color w:val="000000" w:themeColor="text1"/>
          <w:sz w:val="21"/>
          <w:szCs w:val="21"/>
        </w:rPr>
        <w:t>are</w:t>
      </w:r>
      <w:r w:rsidRPr="00DC4862">
        <w:rPr>
          <w:rFonts w:ascii="Times New Roman" w:hAnsi="Times New Roman"/>
          <w:color w:val="000000" w:themeColor="text1"/>
          <w:sz w:val="21"/>
          <w:szCs w:val="21"/>
        </w:rPr>
        <w:t xml:space="preserve"> </w:t>
      </w:r>
      <w:r w:rsidR="008F3A20" w:rsidRPr="00DC4862">
        <w:rPr>
          <w:rFonts w:ascii="Times New Roman" w:hAnsi="Times New Roman"/>
          <w:color w:val="000000" w:themeColor="text1"/>
          <w:sz w:val="21"/>
          <w:szCs w:val="21"/>
        </w:rPr>
        <w:t xml:space="preserve">the total emissions of GHGs, acidification and eutrophication pollutants </w:t>
      </w:r>
      <w:r w:rsidRPr="00DC4862">
        <w:rPr>
          <w:rFonts w:ascii="Times New Roman" w:hAnsi="Times New Roman"/>
          <w:sz w:val="21"/>
          <w:szCs w:val="21"/>
        </w:rPr>
        <w:t xml:space="preserve">from all producers in region </w:t>
      </w:r>
      <m:oMath>
        <m:r>
          <w:rPr>
            <w:rFonts w:ascii="Cambria Math" w:hAnsi="Cambria Math"/>
            <w:sz w:val="21"/>
            <w:szCs w:val="21"/>
          </w:rPr>
          <m:t>i</m:t>
        </m:r>
      </m:oMath>
      <w:r w:rsidR="007106C9" w:rsidRPr="00DC4862">
        <w:rPr>
          <w:rFonts w:ascii="Times New Roman" w:hAnsi="Times New Roman"/>
          <w:sz w:val="21"/>
          <w:szCs w:val="21"/>
        </w:rPr>
        <w:t>, respectively.</w:t>
      </w:r>
      <w:r w:rsidRPr="00DC4862">
        <w:rPr>
          <w:rFonts w:ascii="Times New Roman" w:hAnsi="Times New Roman"/>
          <w:sz w:val="21"/>
          <w:szCs w:val="21"/>
        </w:rPr>
        <w:t xml:space="preserve"> </w:t>
      </w:r>
      <m:oMath>
        <m:bar>
          <m:barPr>
            <m:pos m:val="top"/>
            <m:ctrlPr>
              <w:rPr>
                <w:rFonts w:ascii="Cambria Math" w:hAnsi="Cambria Math"/>
                <w:i/>
                <w:color w:val="000000" w:themeColor="text1"/>
                <w:sz w:val="21"/>
                <w:szCs w:val="21"/>
              </w:rPr>
            </m:ctrlPr>
          </m:barPr>
          <m:e>
            <m:sSubSup>
              <m:sSubSupPr>
                <m:ctrlPr>
                  <w:rPr>
                    <w:rFonts w:ascii="Cambria Math" w:eastAsia="SimSun" w:hAnsi="Cambria Math"/>
                    <w:i/>
                    <w:color w:val="000000" w:themeColor="text1"/>
                    <w:kern w:val="2"/>
                    <w:sz w:val="21"/>
                    <w:szCs w:val="21"/>
                    <w:lang w:val="en-US" w:eastAsia="zh-CN"/>
                  </w:rPr>
                </m:ctrlPr>
              </m:sSubSupPr>
              <m:e>
                <m:r>
                  <w:rPr>
                    <w:rFonts w:ascii="Cambria Math" w:hAnsi="Cambria Math"/>
                    <w:color w:val="000000" w:themeColor="text1"/>
                    <w:sz w:val="21"/>
                    <w:szCs w:val="21"/>
                  </w:rPr>
                  <m:t>TMG</m:t>
                </m:r>
              </m:e>
              <m:sub>
                <m:r>
                  <w:rPr>
                    <w:rFonts w:ascii="Cambria Math" w:hAnsi="Cambria Math"/>
                    <w:color w:val="000000" w:themeColor="text1"/>
                    <w:sz w:val="21"/>
                    <w:szCs w:val="21"/>
                  </w:rPr>
                  <m:t>i</m:t>
                </m:r>
              </m:sub>
              <m:sup>
                <m:r>
                  <w:rPr>
                    <w:rFonts w:ascii="Cambria Math" w:hAnsi="Cambria Math"/>
                    <w:color w:val="000000" w:themeColor="text1"/>
                    <w:sz w:val="21"/>
                    <w:szCs w:val="21"/>
                  </w:rPr>
                  <m:t>+</m:t>
                </m:r>
              </m:sup>
            </m:sSubSup>
          </m:e>
        </m:bar>
        <m:r>
          <w:rPr>
            <w:rFonts w:ascii="Cambria Math" w:hAnsi="Cambria Math"/>
            <w:color w:val="000000" w:themeColor="text1"/>
            <w:sz w:val="21"/>
            <w:szCs w:val="21"/>
          </w:rPr>
          <m:t xml:space="preserve"> </m:t>
        </m:r>
        <m:r>
          <m:rPr>
            <m:sty m:val="p"/>
          </m:rPr>
          <w:rPr>
            <w:rFonts w:ascii="Cambria Math" w:hAnsi="Cambria Math"/>
            <w:sz w:val="21"/>
            <w:szCs w:val="21"/>
          </w:rPr>
          <m:t xml:space="preserve"> </m:t>
        </m:r>
      </m:oMath>
      <w:r w:rsidR="002071F4" w:rsidRPr="00DC4862">
        <w:rPr>
          <w:rFonts w:ascii="Times New Roman" w:hAnsi="Times New Roman"/>
          <w:sz w:val="21"/>
          <w:szCs w:val="21"/>
        </w:rPr>
        <w:t xml:space="preserve">, </w:t>
      </w:r>
      <m:oMath>
        <m:bar>
          <m:barPr>
            <m:pos m:val="top"/>
            <m:ctrlPr>
              <w:rPr>
                <w:rFonts w:ascii="Cambria Math" w:hAnsi="Cambria Math"/>
                <w:i/>
                <w:color w:val="000000" w:themeColor="text1"/>
                <w:sz w:val="21"/>
                <w:szCs w:val="21"/>
              </w:rPr>
            </m:ctrlPr>
          </m:barPr>
          <m:e>
            <m:sSubSup>
              <m:sSubSupPr>
                <m:ctrlPr>
                  <w:rPr>
                    <w:rFonts w:ascii="Cambria Math" w:eastAsia="SimSun" w:hAnsi="Cambria Math"/>
                    <w:i/>
                    <w:color w:val="000000" w:themeColor="text1"/>
                    <w:kern w:val="2"/>
                    <w:sz w:val="21"/>
                    <w:szCs w:val="21"/>
                    <w:lang w:val="en-US" w:eastAsia="zh-CN"/>
                  </w:rPr>
                </m:ctrlPr>
              </m:sSubSupPr>
              <m:e>
                <m:r>
                  <w:rPr>
                    <w:rFonts w:ascii="Cambria Math" w:hAnsi="Cambria Math"/>
                    <w:color w:val="000000" w:themeColor="text1"/>
                    <w:sz w:val="21"/>
                    <w:szCs w:val="21"/>
                  </w:rPr>
                  <m:t>TMA</m:t>
                </m:r>
              </m:e>
              <m:sub>
                <m:r>
                  <w:rPr>
                    <w:rFonts w:ascii="Cambria Math" w:hAnsi="Cambria Math"/>
                    <w:color w:val="000000" w:themeColor="text1"/>
                    <w:sz w:val="21"/>
                    <w:szCs w:val="21"/>
                  </w:rPr>
                  <m:t>i</m:t>
                </m:r>
              </m:sub>
              <m:sup>
                <m:r>
                  <w:rPr>
                    <w:rFonts w:ascii="Cambria Math" w:hAnsi="Cambria Math"/>
                    <w:color w:val="000000" w:themeColor="text1"/>
                    <w:sz w:val="21"/>
                    <w:szCs w:val="21"/>
                  </w:rPr>
                  <m:t>+</m:t>
                </m:r>
              </m:sup>
            </m:sSubSup>
          </m:e>
        </m:bar>
        <m:r>
          <w:rPr>
            <w:rFonts w:ascii="Cambria Math" w:hAnsi="Cambria Math"/>
            <w:color w:val="000000" w:themeColor="text1"/>
            <w:sz w:val="21"/>
            <w:szCs w:val="21"/>
          </w:rPr>
          <m:t xml:space="preserve"> </m:t>
        </m:r>
        <m:r>
          <m:rPr>
            <m:sty m:val="p"/>
          </m:rPr>
          <w:rPr>
            <w:rFonts w:ascii="Cambria Math" w:hAnsi="Cambria Math"/>
            <w:sz w:val="21"/>
            <w:szCs w:val="21"/>
          </w:rPr>
          <m:t xml:space="preserve"> </m:t>
        </m:r>
      </m:oMath>
      <w:r w:rsidR="002071F4" w:rsidRPr="00DC4862">
        <w:rPr>
          <w:rFonts w:ascii="Times New Roman" w:hAnsi="Times New Roman"/>
          <w:sz w:val="21"/>
          <w:szCs w:val="21"/>
        </w:rPr>
        <w:t xml:space="preserve">, and </w:t>
      </w:r>
      <m:oMath>
        <m:bar>
          <m:barPr>
            <m:pos m:val="top"/>
            <m:ctrlPr>
              <w:rPr>
                <w:rFonts w:ascii="Cambria Math" w:hAnsi="Cambria Math"/>
                <w:i/>
                <w:color w:val="000000" w:themeColor="text1"/>
                <w:sz w:val="21"/>
                <w:szCs w:val="21"/>
              </w:rPr>
            </m:ctrlPr>
          </m:barPr>
          <m:e>
            <m:sSubSup>
              <m:sSubSupPr>
                <m:ctrlPr>
                  <w:rPr>
                    <w:rFonts w:ascii="Cambria Math" w:eastAsia="SimSun" w:hAnsi="Cambria Math"/>
                    <w:i/>
                    <w:color w:val="000000" w:themeColor="text1"/>
                    <w:kern w:val="2"/>
                    <w:sz w:val="21"/>
                    <w:szCs w:val="21"/>
                    <w:lang w:val="en-US" w:eastAsia="zh-CN"/>
                  </w:rPr>
                </m:ctrlPr>
              </m:sSubSupPr>
              <m:e>
                <m:r>
                  <w:rPr>
                    <w:rFonts w:ascii="Cambria Math" w:hAnsi="Cambria Math"/>
                    <w:color w:val="000000" w:themeColor="text1"/>
                    <w:sz w:val="21"/>
                    <w:szCs w:val="21"/>
                  </w:rPr>
                  <m:t>TME</m:t>
                </m:r>
              </m:e>
              <m:sub>
                <m:r>
                  <w:rPr>
                    <w:rFonts w:ascii="Cambria Math" w:hAnsi="Cambria Math"/>
                    <w:color w:val="000000" w:themeColor="text1"/>
                    <w:sz w:val="21"/>
                    <w:szCs w:val="21"/>
                  </w:rPr>
                  <m:t>i</m:t>
                </m:r>
              </m:sub>
              <m:sup>
                <m:r>
                  <w:rPr>
                    <w:rFonts w:ascii="Cambria Math" w:hAnsi="Cambria Math"/>
                    <w:color w:val="000000" w:themeColor="text1"/>
                    <w:sz w:val="21"/>
                    <w:szCs w:val="21"/>
                  </w:rPr>
                  <m:t>+</m:t>
                </m:r>
              </m:sup>
            </m:sSubSup>
          </m:e>
        </m:bar>
        <m:r>
          <w:rPr>
            <w:rFonts w:ascii="Cambria Math" w:hAnsi="Cambria Math"/>
            <w:color w:val="000000" w:themeColor="text1"/>
            <w:sz w:val="21"/>
            <w:szCs w:val="21"/>
          </w:rPr>
          <m:t xml:space="preserve"> </m:t>
        </m:r>
        <m:r>
          <m:rPr>
            <m:sty m:val="p"/>
          </m:rPr>
          <w:rPr>
            <w:rFonts w:ascii="Cambria Math" w:hAnsi="Cambria Math"/>
            <w:sz w:val="21"/>
            <w:szCs w:val="21"/>
          </w:rPr>
          <m:t xml:space="preserve"> </m:t>
        </m:r>
      </m:oMath>
      <w:r w:rsidR="002071F4" w:rsidRPr="00DC4862">
        <w:rPr>
          <w:rFonts w:ascii="Times New Roman" w:hAnsi="Times New Roman"/>
          <w:sz w:val="21"/>
          <w:szCs w:val="21"/>
        </w:rPr>
        <w:t xml:space="preserve"> are</w:t>
      </w:r>
      <w:r w:rsidRPr="00DC4862">
        <w:rPr>
          <w:rFonts w:ascii="Times New Roman" w:hAnsi="Times New Roman"/>
          <w:sz w:val="21"/>
          <w:szCs w:val="21"/>
        </w:rPr>
        <w:t xml:space="preserve"> </w:t>
      </w:r>
      <w:r w:rsidR="007106C9" w:rsidRPr="00DC4862">
        <w:rPr>
          <w:rFonts w:ascii="Times New Roman" w:hAnsi="Times New Roman"/>
          <w:sz w:val="21"/>
          <w:szCs w:val="21"/>
        </w:rPr>
        <w:t xml:space="preserve">the permitted level of </w:t>
      </w:r>
      <w:r w:rsidR="00630BDC" w:rsidRPr="00DC4862">
        <w:rPr>
          <w:rFonts w:ascii="Times New Roman" w:hAnsi="Times New Roman"/>
          <w:color w:val="000000" w:themeColor="text1"/>
          <w:sz w:val="21"/>
          <w:szCs w:val="21"/>
        </w:rPr>
        <w:t xml:space="preserve">the total emissions of GHGs, acidification and eutrophication pollutants </w:t>
      </w:r>
      <w:r w:rsidRPr="00DC4862">
        <w:rPr>
          <w:rFonts w:ascii="Times New Roman" w:hAnsi="Times New Roman"/>
          <w:sz w:val="21"/>
          <w:szCs w:val="21"/>
        </w:rPr>
        <w:t xml:space="preserve">in region </w:t>
      </w:r>
      <m:oMath>
        <m:r>
          <w:rPr>
            <w:rFonts w:ascii="Cambria Math" w:hAnsi="Cambria Math"/>
            <w:sz w:val="21"/>
            <w:szCs w:val="21"/>
          </w:rPr>
          <m:t>i</m:t>
        </m:r>
      </m:oMath>
      <w:r w:rsidR="007106C9" w:rsidRPr="00DC4862">
        <w:rPr>
          <w:rFonts w:ascii="Times New Roman" w:hAnsi="Times New Roman"/>
          <w:sz w:val="21"/>
          <w:szCs w:val="21"/>
        </w:rPr>
        <w:t xml:space="preserve">, respectively. </w:t>
      </w:r>
      <w:r w:rsidR="007D4DE2" w:rsidRPr="00DC4862">
        <w:rPr>
          <w:rFonts w:ascii="Times New Roman" w:hAnsi="Times New Roman"/>
          <w:sz w:val="21"/>
          <w:szCs w:val="21"/>
        </w:rPr>
        <w:t>Emissions should not be above a certain level for the regeneration of the environment</w:t>
      </w:r>
      <w:r w:rsidRPr="00DC4862">
        <w:rPr>
          <w:rFonts w:ascii="Times New Roman" w:hAnsi="Times New Roman"/>
          <w:sz w:val="21"/>
          <w:szCs w:val="21"/>
        </w:rPr>
        <w:t xml:space="preserve">. </w:t>
      </w:r>
      <w:r w:rsidR="00BE2145" w:rsidRPr="00DC4862">
        <w:rPr>
          <w:rFonts w:ascii="Times New Roman" w:hAnsi="Times New Roman"/>
          <w:sz w:val="21"/>
          <w:szCs w:val="21"/>
        </w:rPr>
        <w:t>For</w:t>
      </w:r>
      <w:r w:rsidR="00A92BBD" w:rsidRPr="00DC4862">
        <w:rPr>
          <w:rFonts w:ascii="Times New Roman" w:hAnsi="Times New Roman"/>
          <w:sz w:val="21"/>
          <w:szCs w:val="21"/>
        </w:rPr>
        <w:t xml:space="preserve"> benchmarking, </w:t>
      </w:r>
      <w:r w:rsidR="00BE2145" w:rsidRPr="00DC4862">
        <w:rPr>
          <w:rFonts w:ascii="Times New Roman" w:hAnsi="Times New Roman"/>
          <w:sz w:val="21"/>
          <w:szCs w:val="21"/>
        </w:rPr>
        <w:t>the permitted emission level</w:t>
      </w:r>
      <w:r w:rsidR="00A92BBD" w:rsidRPr="00DC4862">
        <w:rPr>
          <w:rFonts w:ascii="Times New Roman" w:hAnsi="Times New Roman"/>
          <w:sz w:val="21"/>
          <w:szCs w:val="21"/>
        </w:rPr>
        <w:t xml:space="preserve"> is the </w:t>
      </w:r>
      <w:r w:rsidR="00C25ED1" w:rsidRPr="00DC4862">
        <w:rPr>
          <w:rFonts w:ascii="Times New Roman" w:hAnsi="Times New Roman"/>
          <w:sz w:val="21"/>
          <w:szCs w:val="21"/>
        </w:rPr>
        <w:t xml:space="preserve">total </w:t>
      </w:r>
      <w:r w:rsidR="00A92BBD" w:rsidRPr="00DC4862">
        <w:rPr>
          <w:rFonts w:ascii="Times New Roman" w:hAnsi="Times New Roman"/>
          <w:sz w:val="21"/>
          <w:szCs w:val="21"/>
        </w:rPr>
        <w:t>emission level</w:t>
      </w:r>
      <w:r w:rsidR="00BE2145" w:rsidRPr="00DC4862">
        <w:rPr>
          <w:rFonts w:ascii="Times New Roman" w:hAnsi="Times New Roman"/>
          <w:sz w:val="21"/>
          <w:szCs w:val="21"/>
        </w:rPr>
        <w:t xml:space="preserve"> </w:t>
      </w:r>
      <w:r w:rsidR="00A92BBD" w:rsidRPr="00DC4862">
        <w:rPr>
          <w:rFonts w:ascii="Times New Roman" w:hAnsi="Times New Roman"/>
          <w:sz w:val="21"/>
          <w:szCs w:val="21"/>
        </w:rPr>
        <w:t>in the base year. For an environmental policy study</w:t>
      </w:r>
      <w:r w:rsidR="00A00B5B">
        <w:rPr>
          <w:rFonts w:ascii="Times New Roman" w:hAnsi="Times New Roman"/>
          <w:sz w:val="21"/>
          <w:szCs w:val="21"/>
        </w:rPr>
        <w:t xml:space="preserve"> (scenarios S3-4)</w:t>
      </w:r>
      <w:r w:rsidR="00A92BBD" w:rsidRPr="00DC4862">
        <w:rPr>
          <w:rFonts w:ascii="Times New Roman" w:hAnsi="Times New Roman"/>
          <w:sz w:val="21"/>
          <w:szCs w:val="21"/>
        </w:rPr>
        <w:t xml:space="preserve">, </w:t>
      </w:r>
      <w:r w:rsidR="00BE2145" w:rsidRPr="00DC4862">
        <w:rPr>
          <w:rFonts w:ascii="Times New Roman" w:hAnsi="Times New Roman"/>
          <w:sz w:val="21"/>
          <w:szCs w:val="21"/>
        </w:rPr>
        <w:t xml:space="preserve">the permitted emission level </w:t>
      </w:r>
      <w:r w:rsidR="00A92BBD" w:rsidRPr="00DC4862">
        <w:rPr>
          <w:rFonts w:ascii="Times New Roman" w:hAnsi="Times New Roman"/>
          <w:sz w:val="21"/>
          <w:szCs w:val="21"/>
        </w:rPr>
        <w:t>can be an exogenous emission</w:t>
      </w:r>
      <w:r w:rsidR="00BE2145" w:rsidRPr="00DC4862">
        <w:rPr>
          <w:rFonts w:ascii="Times New Roman" w:hAnsi="Times New Roman"/>
          <w:sz w:val="21"/>
          <w:szCs w:val="21"/>
        </w:rPr>
        <w:t xml:space="preserve"> </w:t>
      </w:r>
      <w:r w:rsidR="00A92BBD" w:rsidRPr="00DC4862">
        <w:rPr>
          <w:rFonts w:ascii="Times New Roman" w:hAnsi="Times New Roman"/>
          <w:sz w:val="21"/>
          <w:szCs w:val="21"/>
        </w:rPr>
        <w:t>permit determined by the ecological limit.</w:t>
      </w:r>
      <w:r w:rsidR="00BE2145" w:rsidRPr="00DC4862">
        <w:rPr>
          <w:rFonts w:ascii="Times New Roman" w:hAnsi="Times New Roman"/>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eg,i</m:t>
            </m:r>
          </m:sub>
        </m:sSub>
      </m:oMath>
      <w:r w:rsidR="00331EE7" w:rsidRPr="00DC4862">
        <w:rPr>
          <w:rFonts w:ascii="Times New Roman" w:hAnsi="Times New Roman"/>
          <w:color w:val="000000" w:themeColor="text1"/>
          <w:sz w:val="21"/>
          <w:szCs w:val="21"/>
        </w:rPr>
        <w:t xml:space="preserve">,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ea,i</m:t>
            </m:r>
          </m:sub>
        </m:sSub>
      </m:oMath>
      <w:r w:rsidR="00331EE7" w:rsidRPr="00DC4862">
        <w:rPr>
          <w:rFonts w:ascii="Times New Roman" w:hAnsi="Times New Roman"/>
          <w:color w:val="000000" w:themeColor="text1"/>
          <w:sz w:val="21"/>
          <w:szCs w:val="21"/>
        </w:rPr>
        <w:t xml:space="preserve">, and </w:t>
      </w:r>
      <m:oMath>
        <m:sSub>
          <m:sSubPr>
            <m:ctrlPr>
              <w:rPr>
                <w:rFonts w:ascii="Cambria Math" w:hAnsi="Cambria Math"/>
                <w:i/>
                <w:color w:val="000000" w:themeColor="text1"/>
                <w:sz w:val="21"/>
                <w:szCs w:val="21"/>
              </w:rPr>
            </m:ctrlPr>
          </m:sSubPr>
          <m:e>
            <m:r>
              <w:rPr>
                <w:rFonts w:ascii="Cambria Math" w:hAnsi="Cambria Math"/>
                <w:color w:val="000000" w:themeColor="text1"/>
                <w:sz w:val="21"/>
                <w:szCs w:val="21"/>
              </w:rPr>
              <m:t>p</m:t>
            </m:r>
          </m:e>
          <m:sub>
            <m:r>
              <w:rPr>
                <w:rFonts w:ascii="Cambria Math" w:hAnsi="Cambria Math"/>
                <w:color w:val="000000" w:themeColor="text1"/>
                <w:sz w:val="21"/>
                <w:szCs w:val="21"/>
              </w:rPr>
              <m:t>ee,i</m:t>
            </m:r>
          </m:sub>
        </m:sSub>
      </m:oMath>
      <w:r w:rsidR="006728E6" w:rsidRPr="00DC4862">
        <w:rPr>
          <w:rFonts w:ascii="Times New Roman" w:hAnsi="Times New Roman"/>
          <w:sz w:val="21"/>
          <w:szCs w:val="21"/>
        </w:rPr>
        <w:t xml:space="preserve"> are</w:t>
      </w:r>
      <w:r w:rsidRPr="00DC4862">
        <w:rPr>
          <w:rFonts w:ascii="Times New Roman" w:hAnsi="Times New Roman"/>
          <w:sz w:val="21"/>
          <w:szCs w:val="21"/>
        </w:rPr>
        <w:t xml:space="preserve"> the shadow price</w:t>
      </w:r>
      <w:r w:rsidR="00331EE7" w:rsidRPr="00DC4862">
        <w:rPr>
          <w:rFonts w:ascii="Times New Roman" w:hAnsi="Times New Roman"/>
          <w:sz w:val="21"/>
          <w:szCs w:val="21"/>
        </w:rPr>
        <w:t>s</w:t>
      </w:r>
      <w:r w:rsidRPr="00DC4862">
        <w:rPr>
          <w:rFonts w:ascii="Times New Roman" w:hAnsi="Times New Roman"/>
          <w:sz w:val="21"/>
          <w:szCs w:val="21"/>
        </w:rPr>
        <w:t xml:space="preserve"> of </w:t>
      </w:r>
      <w:r w:rsidR="00630BDC" w:rsidRPr="00DC4862">
        <w:rPr>
          <w:rFonts w:ascii="Times New Roman" w:hAnsi="Times New Roman"/>
          <w:color w:val="000000" w:themeColor="text1"/>
          <w:sz w:val="21"/>
          <w:szCs w:val="21"/>
        </w:rPr>
        <w:t xml:space="preserve">the emissions of GHGs, acidification and eutrophication pollutants </w:t>
      </w:r>
      <w:r w:rsidRPr="00DC4862">
        <w:rPr>
          <w:rFonts w:ascii="Times New Roman" w:hAnsi="Times New Roman"/>
          <w:sz w:val="21"/>
          <w:szCs w:val="21"/>
        </w:rPr>
        <w:t xml:space="preserve">in region </w:t>
      </w:r>
      <m:oMath>
        <m:r>
          <w:rPr>
            <w:rFonts w:ascii="Cambria Math" w:hAnsi="Cambria Math"/>
            <w:sz w:val="21"/>
            <w:szCs w:val="21"/>
          </w:rPr>
          <m:t>i</m:t>
        </m:r>
      </m:oMath>
      <w:r w:rsidR="00EF2EC0" w:rsidRPr="00DC4862">
        <w:rPr>
          <w:rFonts w:ascii="Times New Roman" w:hAnsi="Times New Roman"/>
          <w:sz w:val="21"/>
          <w:szCs w:val="21"/>
        </w:rPr>
        <w:t xml:space="preserve">, respectively. </w:t>
      </w:r>
    </w:p>
    <w:p w14:paraId="04E8290C" w14:textId="77777777" w:rsidR="00703818" w:rsidRPr="00DC4862" w:rsidRDefault="00703818" w:rsidP="00703818">
      <w:pPr>
        <w:pStyle w:val="1"/>
        <w:ind w:firstLineChars="0" w:firstLine="0"/>
        <w:rPr>
          <w:color w:val="000000" w:themeColor="text1"/>
          <w:sz w:val="21"/>
          <w:lang w:val="en-GB"/>
        </w:rPr>
      </w:pPr>
    </w:p>
    <w:p w14:paraId="2A0279C7" w14:textId="57C713F5" w:rsidR="001E7BE0" w:rsidRPr="00DC4862" w:rsidRDefault="005C2A54" w:rsidP="001E7BE0">
      <w:pPr>
        <w:jc w:val="both"/>
        <w:rPr>
          <w:rFonts w:ascii="Times New Roman" w:hAnsi="Times New Roman"/>
          <w:color w:val="000000" w:themeColor="text1"/>
          <w:sz w:val="21"/>
          <w:szCs w:val="21"/>
        </w:rPr>
      </w:pPr>
      <w:r w:rsidRPr="00DC4862">
        <w:rPr>
          <w:color w:val="000000" w:themeColor="text1"/>
          <w:sz w:val="21"/>
          <w:szCs w:val="21"/>
        </w:rPr>
        <w:t xml:space="preserve">Monogastric livestock’s </w:t>
      </w:r>
      <w:r w:rsidR="00B8218B" w:rsidRPr="00DC4862">
        <w:rPr>
          <w:color w:val="000000" w:themeColor="text1"/>
          <w:sz w:val="21"/>
          <w:szCs w:val="21"/>
        </w:rPr>
        <w:t>t</w:t>
      </w:r>
      <w:r w:rsidR="001E7BE0" w:rsidRPr="00DC4862">
        <w:rPr>
          <w:color w:val="000000" w:themeColor="text1"/>
          <w:sz w:val="21"/>
          <w:szCs w:val="21"/>
        </w:rPr>
        <w:t xml:space="preserve">otal demand for food waste </w:t>
      </w:r>
      <w:r w:rsidR="0063397A" w:rsidRPr="00DC4862">
        <w:rPr>
          <w:color w:val="000000" w:themeColor="text1"/>
          <w:sz w:val="21"/>
          <w:szCs w:val="21"/>
        </w:rPr>
        <w:t>recycling</w:t>
      </w:r>
      <w:r w:rsidR="001E7BE0" w:rsidRPr="00DC4862">
        <w:rPr>
          <w:color w:val="000000" w:themeColor="text1"/>
          <w:sz w:val="21"/>
          <w:szCs w:val="21"/>
        </w:rPr>
        <w:t xml:space="preserve"> service must be equal </w:t>
      </w:r>
      <w:r w:rsidR="008108BB" w:rsidRPr="00DC4862">
        <w:rPr>
          <w:color w:val="000000" w:themeColor="text1"/>
          <w:sz w:val="21"/>
          <w:szCs w:val="21"/>
        </w:rPr>
        <w:t xml:space="preserve">to </w:t>
      </w:r>
      <w:r w:rsidR="001E7BE0" w:rsidRPr="00DC4862">
        <w:rPr>
          <w:color w:val="000000" w:themeColor="text1"/>
          <w:sz w:val="21"/>
          <w:szCs w:val="21"/>
        </w:rPr>
        <w:t xml:space="preserve">or less than the total supply of food waste </w:t>
      </w:r>
      <w:r w:rsidR="0063397A" w:rsidRPr="00DC4862">
        <w:rPr>
          <w:color w:val="000000" w:themeColor="text1"/>
          <w:sz w:val="21"/>
          <w:szCs w:val="21"/>
        </w:rPr>
        <w:t>recycling</w:t>
      </w:r>
      <w:r w:rsidR="001E7BE0" w:rsidRPr="00DC4862">
        <w:rPr>
          <w:color w:val="000000" w:themeColor="text1"/>
          <w:sz w:val="21"/>
          <w:szCs w:val="21"/>
        </w:rPr>
        <w:t xml:space="preserve"> service, </w:t>
      </w:r>
      <w:r w:rsidR="001E7BE0" w:rsidRPr="00DC4862">
        <w:rPr>
          <w:rFonts w:ascii="Times New Roman" w:hAnsi="Times New Roman"/>
          <w:color w:val="000000" w:themeColor="text1"/>
          <w:sz w:val="21"/>
          <w:szCs w:val="21"/>
        </w:rPr>
        <w:t xml:space="preserve">then the following relationship holds: </w:t>
      </w:r>
    </w:p>
    <w:p w14:paraId="6F0E4A44" w14:textId="6FB032BC" w:rsidR="00C97FB1" w:rsidRPr="00DC4862" w:rsidRDefault="00C97FB1" w:rsidP="00C97FB1">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CERW</m:t>
            </m:r>
          </m:e>
          <m:sub>
            <m:r>
              <w:rPr>
                <w:rFonts w:ascii="Cambria Math" w:eastAsiaTheme="minorEastAsia" w:hAnsi="Cambria Math"/>
                <w:kern w:val="0"/>
                <w:sz w:val="21"/>
                <w:lang w:val="en-GB"/>
              </w:rPr>
              <m:t>i,oap</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CERW</m:t>
                </m:r>
              </m:e>
              <m:sub>
                <m:r>
                  <w:rPr>
                    <w:rFonts w:ascii="Cambria Math" w:hAnsi="Cambria Math"/>
                    <w:color w:val="000000" w:themeColor="text1"/>
                    <w:sz w:val="21"/>
                  </w:rPr>
                  <m:t>i,oap</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i,cerw1</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31</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2440127" w14:textId="3C49EB01" w:rsidR="00C97FB1" w:rsidRPr="00DC4862" w:rsidRDefault="00C97FB1" w:rsidP="00C97FB1">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kern w:val="0"/>
                <w:sz w:val="21"/>
                <w:lang w:val="en-GB"/>
              </w:rPr>
              <m:t>OSDW</m:t>
            </m:r>
          </m:e>
          <m:sub>
            <m:r>
              <w:rPr>
                <w:rFonts w:ascii="Cambria Math" w:eastAsiaTheme="minorEastAsia" w:hAnsi="Cambria Math"/>
                <w:kern w:val="0"/>
                <w:sz w:val="21"/>
                <w:lang w:val="en-GB"/>
              </w:rPr>
              <m:t>i,oap</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OSDW</m:t>
                </m:r>
              </m:e>
              <m:sub>
                <m:r>
                  <w:rPr>
                    <w:rFonts w:ascii="Cambria Math" w:hAnsi="Cambria Math"/>
                    <w:color w:val="000000" w:themeColor="text1"/>
                    <w:sz w:val="21"/>
                  </w:rPr>
                  <m:t>i,oap</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i,osdw1</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32</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55ECDEC1" w14:textId="2871A291" w:rsidR="00C97FB1" w:rsidRPr="00DC4862" w:rsidRDefault="00C97FB1" w:rsidP="00C97FB1">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sz w:val="21"/>
                <w:lang w:val="en-GB"/>
              </w:rPr>
              <m:t>VFW</m:t>
            </m:r>
          </m:e>
          <m:sub>
            <m:r>
              <w:rPr>
                <w:rFonts w:ascii="Cambria Math" w:eastAsiaTheme="minorEastAsia" w:hAnsi="Cambria Math"/>
                <w:kern w:val="0"/>
                <w:sz w:val="21"/>
                <w:lang w:val="en-GB"/>
              </w:rPr>
              <m:t>i,oap</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VFW</m:t>
                </m:r>
              </m:e>
              <m:sub>
                <m:r>
                  <w:rPr>
                    <w:rFonts w:ascii="Cambria Math" w:hAnsi="Cambria Math"/>
                    <w:color w:val="000000" w:themeColor="text1"/>
                    <w:sz w:val="21"/>
                  </w:rPr>
                  <m:t>i,oap</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i,vfw1</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33</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092517CA" w14:textId="54248285" w:rsidR="00C97FB1" w:rsidRPr="00DC4862" w:rsidRDefault="00C97FB1" w:rsidP="00703818">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sz w:val="21"/>
                <w:lang w:val="en-GB"/>
              </w:rPr>
              <m:t>RTW</m:t>
            </m:r>
          </m:e>
          <m:sub>
            <m:r>
              <w:rPr>
                <w:rFonts w:ascii="Cambria Math" w:eastAsiaTheme="minorEastAsia" w:hAnsi="Cambria Math"/>
                <w:kern w:val="0"/>
                <w:sz w:val="21"/>
                <w:lang w:val="en-GB"/>
              </w:rPr>
              <m:t>i,oap</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RTW</m:t>
                </m:r>
              </m:e>
              <m:sub>
                <m:r>
                  <w:rPr>
                    <w:rFonts w:ascii="Cambria Math" w:hAnsi="Cambria Math"/>
                    <w:color w:val="000000" w:themeColor="text1"/>
                    <w:sz w:val="21"/>
                  </w:rPr>
                  <m:t>i,oap</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i,rtw1</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34</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6C98FAC9" w14:textId="1B97D900" w:rsidR="009910F4" w:rsidRPr="00DC4862" w:rsidRDefault="009910F4" w:rsidP="009910F4">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kern w:val="0"/>
                <w:sz w:val="21"/>
                <w:lang w:val="en-GB"/>
              </w:rPr>
              <m:t>BRANW</m:t>
            </m:r>
          </m:e>
          <m:sub>
            <m:r>
              <w:rPr>
                <w:rFonts w:ascii="Cambria Math" w:eastAsiaTheme="minorEastAsia" w:hAnsi="Cambria Math"/>
                <w:kern w:val="0"/>
                <w:sz w:val="21"/>
                <w:lang w:val="en-GB"/>
              </w:rPr>
              <m:t>i,oap</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BRANW</m:t>
                </m:r>
              </m:e>
              <m:sub>
                <m:r>
                  <w:rPr>
                    <w:rFonts w:ascii="Cambria Math" w:hAnsi="Cambria Math"/>
                    <w:color w:val="000000" w:themeColor="text1"/>
                    <w:sz w:val="21"/>
                  </w:rPr>
                  <m:t>i,oap</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i,branw1</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35</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43D9DD5E" w14:textId="3E001DC4" w:rsidR="009910F4" w:rsidRPr="00DC4862" w:rsidRDefault="009910F4" w:rsidP="009910F4">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sz w:val="21"/>
                <w:lang w:val="en-GB"/>
              </w:rPr>
              <m:t>PULPW</m:t>
            </m:r>
          </m:e>
          <m:sub>
            <m:r>
              <w:rPr>
                <w:rFonts w:ascii="Cambria Math" w:eastAsiaTheme="minorEastAsia" w:hAnsi="Cambria Math"/>
                <w:kern w:val="0"/>
                <w:sz w:val="21"/>
                <w:lang w:val="en-GB"/>
              </w:rPr>
              <m:t>i,oap</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PULPW</m:t>
                </m:r>
              </m:e>
              <m:sub>
                <m:r>
                  <w:rPr>
                    <w:rFonts w:ascii="Cambria Math" w:hAnsi="Cambria Math"/>
                    <w:color w:val="000000" w:themeColor="text1"/>
                    <w:sz w:val="21"/>
                  </w:rPr>
                  <m:t>i,oap</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i,pulpw1</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36</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80E2BCE" w14:textId="6F265270" w:rsidR="009910F4" w:rsidRPr="00DC4862" w:rsidRDefault="009910F4" w:rsidP="009910F4">
      <w:pPr>
        <w:pStyle w:val="1"/>
        <w:ind w:firstLineChars="0" w:firstLine="0"/>
        <w:rPr>
          <w:rFonts w:ascii="Cambria Math" w:eastAsiaTheme="minorEastAsia" w:hAnsi="Cambria Math"/>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sz w:val="21"/>
                <w:lang w:val="en-GB"/>
              </w:rPr>
            </m:ctrlPr>
          </m:sSubPr>
          <m:e>
            <m:r>
              <w:rPr>
                <w:rFonts w:ascii="Cambria Math" w:eastAsiaTheme="minorEastAsia" w:hAnsi="Cambria Math"/>
                <w:sz w:val="21"/>
                <w:lang w:val="en-GB"/>
              </w:rPr>
              <m:t>CAKEW</m:t>
            </m:r>
          </m:e>
          <m:sub>
            <m:r>
              <w:rPr>
                <w:rFonts w:ascii="Cambria Math" w:eastAsiaTheme="minorEastAsia" w:hAnsi="Cambria Math"/>
                <w:kern w:val="0"/>
                <w:sz w:val="21"/>
                <w:lang w:val="en-GB"/>
              </w:rPr>
              <m:t>i,oap</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CAKEW</m:t>
                </m:r>
              </m:e>
              <m:sub>
                <m:r>
                  <w:rPr>
                    <w:rFonts w:ascii="Cambria Math" w:hAnsi="Cambria Math"/>
                    <w:color w:val="000000" w:themeColor="text1"/>
                    <w:sz w:val="21"/>
                  </w:rPr>
                  <m:t>i,oap</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i,cakew1</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37</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76C356D8" w14:textId="6C27E581" w:rsidR="00997C3C" w:rsidRPr="00DC4862" w:rsidRDefault="00EE65C2" w:rsidP="00703818">
      <w:pPr>
        <w:pStyle w:val="1"/>
        <w:ind w:firstLineChars="0" w:firstLine="0"/>
        <w:rPr>
          <w:color w:val="000000" w:themeColor="text1"/>
          <w:sz w:val="21"/>
          <w:lang w:val="en-GB"/>
        </w:rPr>
      </w:pPr>
      <w:r w:rsidRPr="00DC4862">
        <w:rPr>
          <w:color w:val="000000" w:themeColor="text1"/>
          <w:sz w:val="21"/>
          <w:lang w:val="en-GB"/>
        </w:rPr>
        <w:t xml:space="preserve">where </w:t>
      </w:r>
      <m:oMath>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CERW</m:t>
                </m:r>
              </m:e>
              <m:sub>
                <m:r>
                  <w:rPr>
                    <w:rFonts w:ascii="Cambria Math" w:hAnsi="Cambria Math"/>
                    <w:color w:val="000000" w:themeColor="text1"/>
                    <w:sz w:val="21"/>
                  </w:rPr>
                  <m:t>i,oap</m:t>
                </m:r>
              </m:sub>
            </m:sSub>
          </m:e>
        </m:bar>
      </m:oMath>
      <w:r w:rsidR="00325924" w:rsidRPr="00DC4862">
        <w:rPr>
          <w:color w:val="000000" w:themeColor="text1"/>
          <w:sz w:val="21"/>
        </w:rPr>
        <w:t xml:space="preserve">, </w:t>
      </w:r>
      <m:oMath>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OSDW</m:t>
                </m:r>
              </m:e>
              <m:sub>
                <m:r>
                  <w:rPr>
                    <w:rFonts w:ascii="Cambria Math" w:hAnsi="Cambria Math"/>
                    <w:color w:val="000000" w:themeColor="text1"/>
                    <w:sz w:val="21"/>
                  </w:rPr>
                  <m:t>i,oap</m:t>
                </m:r>
              </m:sub>
            </m:sSub>
          </m:e>
        </m:bar>
      </m:oMath>
      <w:r w:rsidR="00325924" w:rsidRPr="00DC4862">
        <w:rPr>
          <w:color w:val="000000" w:themeColor="text1"/>
          <w:sz w:val="21"/>
        </w:rPr>
        <w:t xml:space="preserve">, </w:t>
      </w:r>
      <m:oMath>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VFW</m:t>
                </m:r>
              </m:e>
              <m:sub>
                <m:r>
                  <w:rPr>
                    <w:rFonts w:ascii="Cambria Math" w:hAnsi="Cambria Math"/>
                    <w:color w:val="000000" w:themeColor="text1"/>
                    <w:sz w:val="21"/>
                  </w:rPr>
                  <m:t>i,oap</m:t>
                </m:r>
              </m:sub>
            </m:sSub>
          </m:e>
        </m:bar>
      </m:oMath>
      <w:r w:rsidR="00325924" w:rsidRPr="00DC4862">
        <w:rPr>
          <w:color w:val="000000" w:themeColor="text1"/>
          <w:sz w:val="21"/>
        </w:rPr>
        <w:t xml:space="preserve">, </w:t>
      </w:r>
      <m:oMath>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RTW</m:t>
                </m:r>
              </m:e>
              <m:sub>
                <m:r>
                  <w:rPr>
                    <w:rFonts w:ascii="Cambria Math" w:hAnsi="Cambria Math"/>
                    <w:color w:val="000000" w:themeColor="text1"/>
                    <w:sz w:val="21"/>
                  </w:rPr>
                  <m:t>i,oap</m:t>
                </m:r>
              </m:sub>
            </m:sSub>
          </m:e>
        </m:bar>
      </m:oMath>
      <w:r w:rsidR="00325924" w:rsidRPr="00DC4862">
        <w:rPr>
          <w:color w:val="000000" w:themeColor="text1"/>
          <w:sz w:val="21"/>
        </w:rPr>
        <w:t xml:space="preserve">, </w:t>
      </w:r>
      <m:oMath>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BRANW</m:t>
                </m:r>
              </m:e>
              <m:sub>
                <m:r>
                  <w:rPr>
                    <w:rFonts w:ascii="Cambria Math" w:hAnsi="Cambria Math"/>
                    <w:color w:val="000000" w:themeColor="text1"/>
                    <w:sz w:val="21"/>
                  </w:rPr>
                  <m:t>i,oap</m:t>
                </m:r>
              </m:sub>
            </m:sSub>
          </m:e>
        </m:bar>
      </m:oMath>
      <w:r w:rsidR="00325924" w:rsidRPr="00DC4862">
        <w:rPr>
          <w:color w:val="000000" w:themeColor="text1"/>
          <w:sz w:val="21"/>
        </w:rPr>
        <w:t xml:space="preserve">, </w:t>
      </w:r>
      <m:oMath>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PULPW</m:t>
                </m:r>
              </m:e>
              <m:sub>
                <m:r>
                  <w:rPr>
                    <w:rFonts w:ascii="Cambria Math" w:hAnsi="Cambria Math"/>
                    <w:color w:val="000000" w:themeColor="text1"/>
                    <w:sz w:val="21"/>
                  </w:rPr>
                  <m:t>i,oap</m:t>
                </m:r>
              </m:sub>
            </m:sSub>
          </m:e>
        </m:bar>
      </m:oMath>
      <w:r w:rsidR="00325924" w:rsidRPr="00DC4862">
        <w:rPr>
          <w:color w:val="000000" w:themeColor="text1"/>
          <w:sz w:val="21"/>
        </w:rPr>
        <w:t xml:space="preserve">, and </w:t>
      </w:r>
      <m:oMath>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CAKEW</m:t>
                </m:r>
              </m:e>
              <m:sub>
                <m:r>
                  <w:rPr>
                    <w:rFonts w:ascii="Cambria Math" w:hAnsi="Cambria Math"/>
                    <w:color w:val="000000" w:themeColor="text1"/>
                    <w:sz w:val="21"/>
                  </w:rPr>
                  <m:t>i,oap</m:t>
                </m:r>
              </m:sub>
            </m:sSub>
          </m:e>
        </m:bar>
      </m:oMath>
      <w:r w:rsidR="00325924" w:rsidRPr="00DC4862">
        <w:rPr>
          <w:color w:val="000000" w:themeColor="text1"/>
          <w:sz w:val="21"/>
        </w:rPr>
        <w:t xml:space="preserve"> are </w:t>
      </w:r>
      <w:r w:rsidR="00325924" w:rsidRPr="00DC4862">
        <w:rPr>
          <w:color w:val="000000" w:themeColor="text1"/>
          <w:sz w:val="21"/>
          <w:lang w:val="en-GB"/>
        </w:rPr>
        <w:t xml:space="preserve">the total supply of food waste </w:t>
      </w:r>
      <w:r w:rsidR="00823397" w:rsidRPr="00DC4862">
        <w:rPr>
          <w:rFonts w:eastAsiaTheme="minorEastAsia"/>
          <w:color w:val="000000" w:themeColor="text1"/>
          <w:sz w:val="21"/>
        </w:rPr>
        <w:t>(i.e., cereal grains waste, oilseeds &amp; pulses waste, vegetables &amp; fruits waste, roots &amp; tubers waste, cereal bran waste, alcoholic pup waste, and oil cake waste)</w:t>
      </w:r>
      <w:r w:rsidR="00325924" w:rsidRPr="00DC4862">
        <w:rPr>
          <w:color w:val="000000" w:themeColor="text1"/>
          <w:sz w:val="21"/>
          <w:lang w:val="en-GB"/>
        </w:rPr>
        <w:t xml:space="preserve"> </w:t>
      </w:r>
      <w:r w:rsidR="00325924" w:rsidRPr="00DC4862">
        <w:rPr>
          <w:color w:val="000000" w:themeColor="text1"/>
          <w:sz w:val="21"/>
        </w:rPr>
        <w:t>recycling</w:t>
      </w:r>
      <w:r w:rsidR="00325924" w:rsidRPr="00DC4862">
        <w:rPr>
          <w:color w:val="000000" w:themeColor="text1"/>
          <w:sz w:val="21"/>
          <w:lang w:val="en-GB"/>
        </w:rPr>
        <w:t xml:space="preserve"> service</w:t>
      </w:r>
      <w:r w:rsidR="00823397" w:rsidRPr="00DC4862">
        <w:rPr>
          <w:color w:val="000000" w:themeColor="text1"/>
          <w:sz w:val="21"/>
          <w:lang w:val="en-GB"/>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i,cerw1</m:t>
            </m:r>
          </m:sub>
        </m:sSub>
      </m:oMath>
      <w:r w:rsidR="00823397"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i,osdw1</m:t>
            </m:r>
          </m:sub>
        </m:sSub>
      </m:oMath>
      <w:r w:rsidR="00823397"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i,vfw1</m:t>
            </m:r>
          </m:sub>
        </m:sSub>
      </m:oMath>
      <w:r w:rsidR="00823397"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i,rtw1</m:t>
            </m:r>
          </m:sub>
        </m:sSub>
      </m:oMath>
      <w:r w:rsidR="00823397"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i,branw1</m:t>
            </m:r>
          </m:sub>
        </m:sSub>
      </m:oMath>
      <w:r w:rsidR="00823397"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i,pulpw1</m:t>
            </m:r>
          </m:sub>
        </m:sSub>
      </m:oMath>
      <w:r w:rsidR="00823397" w:rsidRPr="00DC4862">
        <w:rPr>
          <w:color w:val="000000" w:themeColor="text1"/>
          <w:sz w:val="21"/>
        </w:rPr>
        <w:t xml:space="preserve">, and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i,cakew1</m:t>
            </m:r>
          </m:sub>
        </m:sSub>
      </m:oMath>
      <w:r w:rsidR="00823397" w:rsidRPr="00DC4862">
        <w:rPr>
          <w:color w:val="000000" w:themeColor="text1"/>
          <w:sz w:val="21"/>
        </w:rPr>
        <w:t xml:space="preserve"> are the shadow prices of </w:t>
      </w:r>
      <w:r w:rsidR="00D339DD" w:rsidRPr="00DC4862">
        <w:rPr>
          <w:color w:val="000000" w:themeColor="text1"/>
          <w:sz w:val="21"/>
          <w:lang w:val="en-GB"/>
        </w:rPr>
        <w:t xml:space="preserve">food waste </w:t>
      </w:r>
      <w:r w:rsidR="00D339DD" w:rsidRPr="00DC4862">
        <w:rPr>
          <w:rFonts w:eastAsiaTheme="minorEastAsia"/>
          <w:color w:val="000000" w:themeColor="text1"/>
          <w:sz w:val="21"/>
        </w:rPr>
        <w:t>(i.e., cereal grains waste, oilseeds &amp; pulses waste, vegetables &amp; fruits waste, roots &amp; tubers waste, cereal bran waste, alcoholic pup waste, and oil cake waste)</w:t>
      </w:r>
      <w:r w:rsidR="00D339DD" w:rsidRPr="00DC4862">
        <w:rPr>
          <w:color w:val="000000" w:themeColor="text1"/>
          <w:sz w:val="21"/>
          <w:lang w:val="en-GB"/>
        </w:rPr>
        <w:t xml:space="preserve"> </w:t>
      </w:r>
      <w:r w:rsidR="00D339DD" w:rsidRPr="00DC4862">
        <w:rPr>
          <w:color w:val="000000" w:themeColor="text1"/>
          <w:sz w:val="21"/>
        </w:rPr>
        <w:t>recycling</w:t>
      </w:r>
      <w:r w:rsidR="00D339DD" w:rsidRPr="00DC4862">
        <w:rPr>
          <w:color w:val="000000" w:themeColor="text1"/>
          <w:sz w:val="21"/>
          <w:lang w:val="en-GB"/>
        </w:rPr>
        <w:t xml:space="preserve"> service. </w:t>
      </w:r>
    </w:p>
    <w:p w14:paraId="439D7105" w14:textId="77777777" w:rsidR="00D339DD" w:rsidRPr="00DC4862" w:rsidRDefault="00D339DD" w:rsidP="001E7BE0">
      <w:pPr>
        <w:jc w:val="both"/>
        <w:rPr>
          <w:color w:val="000000" w:themeColor="text1"/>
          <w:sz w:val="21"/>
          <w:szCs w:val="21"/>
        </w:rPr>
      </w:pPr>
    </w:p>
    <w:p w14:paraId="4156F188" w14:textId="519C7BA6" w:rsidR="001E7BE0" w:rsidRPr="00DC4862" w:rsidRDefault="00B8218B" w:rsidP="001E7BE0">
      <w:pPr>
        <w:jc w:val="both"/>
        <w:rPr>
          <w:rFonts w:ascii="Times New Roman" w:hAnsi="Times New Roman"/>
          <w:color w:val="000000" w:themeColor="text1"/>
          <w:sz w:val="21"/>
          <w:szCs w:val="21"/>
        </w:rPr>
      </w:pPr>
      <w:r w:rsidRPr="00DC4862">
        <w:rPr>
          <w:color w:val="000000" w:themeColor="text1"/>
          <w:sz w:val="21"/>
          <w:szCs w:val="21"/>
        </w:rPr>
        <w:t>Consumer’s t</w:t>
      </w:r>
      <w:r w:rsidR="00B028E5" w:rsidRPr="00DC4862">
        <w:rPr>
          <w:color w:val="000000" w:themeColor="text1"/>
          <w:sz w:val="21"/>
          <w:szCs w:val="21"/>
        </w:rPr>
        <w:t>otal demand for food w</w:t>
      </w:r>
      <w:r w:rsidR="00997C3C" w:rsidRPr="00DC4862">
        <w:rPr>
          <w:color w:val="000000" w:themeColor="text1"/>
          <w:sz w:val="21"/>
          <w:szCs w:val="21"/>
        </w:rPr>
        <w:t>aste collection</w:t>
      </w:r>
      <w:r w:rsidR="00B028E5" w:rsidRPr="00DC4862">
        <w:rPr>
          <w:color w:val="000000" w:themeColor="text1"/>
          <w:sz w:val="21"/>
          <w:szCs w:val="21"/>
        </w:rPr>
        <w:t xml:space="preserve"> service</w:t>
      </w:r>
      <w:r w:rsidR="00B15110" w:rsidRPr="00DC4862">
        <w:rPr>
          <w:color w:val="000000" w:themeColor="text1"/>
          <w:sz w:val="21"/>
          <w:szCs w:val="21"/>
        </w:rPr>
        <w:t xml:space="preserve"> must be equal </w:t>
      </w:r>
      <w:r w:rsidR="008108BB" w:rsidRPr="00DC4862">
        <w:rPr>
          <w:color w:val="000000" w:themeColor="text1"/>
          <w:sz w:val="21"/>
          <w:szCs w:val="21"/>
        </w:rPr>
        <w:t xml:space="preserve">to </w:t>
      </w:r>
      <w:r w:rsidR="00B15110" w:rsidRPr="00DC4862">
        <w:rPr>
          <w:color w:val="000000" w:themeColor="text1"/>
          <w:sz w:val="21"/>
          <w:szCs w:val="21"/>
        </w:rPr>
        <w:t>or less than the total supply of food waste collection service</w:t>
      </w:r>
      <w:r w:rsidR="001E7BE0" w:rsidRPr="00DC4862">
        <w:rPr>
          <w:color w:val="000000" w:themeColor="text1"/>
          <w:sz w:val="21"/>
          <w:szCs w:val="21"/>
        </w:rPr>
        <w:t xml:space="preserve">, </w:t>
      </w:r>
      <w:r w:rsidR="001E7BE0" w:rsidRPr="00DC4862">
        <w:rPr>
          <w:rFonts w:ascii="Times New Roman" w:hAnsi="Times New Roman"/>
          <w:color w:val="000000" w:themeColor="text1"/>
          <w:sz w:val="21"/>
          <w:szCs w:val="21"/>
        </w:rPr>
        <w:t xml:space="preserve">then the following relationship holds: </w:t>
      </w:r>
    </w:p>
    <w:p w14:paraId="0827F56D" w14:textId="7AC74CB0" w:rsidR="00E7798C" w:rsidRPr="00DC4862" w:rsidRDefault="00E7798C" w:rsidP="00E7798C">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i,cerw</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hAnsi="Cambria Math"/>
                    <w:color w:val="000000" w:themeColor="text1"/>
                    <w:sz w:val="21"/>
                  </w:rPr>
                  <m:t>i,cerw</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i,cerw2</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38</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7FFF1875" w14:textId="48755E1C" w:rsidR="00E7798C" w:rsidRPr="00DC4862" w:rsidRDefault="00E7798C" w:rsidP="00E7798C">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lastRenderedPageBreak/>
        <w:tab/>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i,osdw</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hAnsi="Cambria Math"/>
                    <w:color w:val="000000" w:themeColor="text1"/>
                    <w:sz w:val="21"/>
                  </w:rPr>
                  <m:t>i,osdw</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i,osdw2</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39</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785A33BE" w14:textId="35BA1B6E" w:rsidR="00E7798C" w:rsidRPr="00DC4862" w:rsidRDefault="00E7798C" w:rsidP="00E7798C">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i,vfw</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hAnsi="Cambria Math"/>
                    <w:color w:val="000000" w:themeColor="text1"/>
                    <w:sz w:val="21"/>
                  </w:rPr>
                  <m:t>i,vfw</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i,vfw2</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40</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495D7A60" w14:textId="5EFEC67F" w:rsidR="00E7798C" w:rsidRPr="00DC4862" w:rsidRDefault="00E7798C" w:rsidP="00E7798C">
      <w:pPr>
        <w:pStyle w:val="1"/>
        <w:ind w:firstLineChars="0" w:firstLine="0"/>
        <w:rPr>
          <w:rFonts w:ascii="Cambria Math" w:eastAsiaTheme="minorEastAsia" w:hAnsi="Cambria Math"/>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i,rtw</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hAnsi="Cambria Math"/>
                    <w:color w:val="000000" w:themeColor="text1"/>
                    <w:sz w:val="21"/>
                  </w:rPr>
                  <m:t>i,rtw</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i,rtw2</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41</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222C953C" w14:textId="67F3B82A" w:rsidR="00E7798C" w:rsidRPr="00DC4862" w:rsidRDefault="00E7798C" w:rsidP="00E7798C">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i,branw</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hAnsi="Cambria Math"/>
                    <w:color w:val="000000" w:themeColor="text1"/>
                    <w:sz w:val="21"/>
                  </w:rPr>
                  <m:t>i,branw</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i,branw2</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42</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2365E8E7" w14:textId="181B8E3C" w:rsidR="00E7798C" w:rsidRPr="00DC4862" w:rsidRDefault="00E7798C" w:rsidP="00E7798C">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i,pulpw</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hAnsi="Cambria Math"/>
                    <w:color w:val="000000" w:themeColor="text1"/>
                    <w:sz w:val="21"/>
                  </w:rPr>
                  <m:t>i,pulpw</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i,pulpw2</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43</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4AE46372" w14:textId="5F9929A9" w:rsidR="00E7798C" w:rsidRPr="00DC4862" w:rsidRDefault="00E7798C" w:rsidP="00E7798C">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i,cakew</m:t>
            </m:r>
          </m:sub>
        </m:sSub>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hAnsi="Cambria Math"/>
                    <w:color w:val="000000" w:themeColor="text1"/>
                    <w:sz w:val="21"/>
                  </w:rPr>
                  <m:t>i,cakew</m:t>
                </m:r>
              </m:sub>
            </m:sSub>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i,cakew2</m:t>
            </m:r>
          </m:sub>
        </m:sSub>
        <m:r>
          <w:rPr>
            <w:rFonts w:ascii="Cambria Math" w:hAnsi="Cambria Math"/>
            <w:color w:val="000000" w:themeColor="text1"/>
            <w:sz w:val="21"/>
          </w:rPr>
          <m:t>)</m:t>
        </m:r>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44</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1CCD3EF5" w14:textId="47D6B4A7" w:rsidR="00D339DD" w:rsidRPr="00DC4862" w:rsidRDefault="00D339DD" w:rsidP="00D339DD">
      <w:pPr>
        <w:pStyle w:val="1"/>
        <w:ind w:firstLineChars="0" w:firstLine="0"/>
        <w:rPr>
          <w:color w:val="000000" w:themeColor="text1"/>
          <w:sz w:val="21"/>
          <w:lang w:val="en-GB"/>
        </w:rPr>
      </w:pPr>
      <w:r w:rsidRPr="00DC4862">
        <w:rPr>
          <w:color w:val="000000" w:themeColor="text1"/>
          <w:sz w:val="21"/>
          <w:lang w:val="en-GB"/>
        </w:rPr>
        <w:t xml:space="preserve">where </w:t>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i,cerw</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i,osdw</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i,vfw</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i,rtw</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i,branw</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i,pulpw</m:t>
            </m:r>
          </m:sub>
        </m:sSub>
      </m:oMath>
      <w:r w:rsidRPr="00DC4862">
        <w:rPr>
          <w:color w:val="000000" w:themeColor="text1"/>
          <w:sz w:val="21"/>
        </w:rPr>
        <w:t xml:space="preserve">, and </w:t>
      </w:r>
      <m:oMath>
        <m:sSub>
          <m:sSubPr>
            <m:ctrlPr>
              <w:rPr>
                <w:rFonts w:ascii="Cambria Math" w:hAnsi="Cambria Math"/>
                <w:i/>
                <w:color w:val="000000" w:themeColor="text1"/>
                <w:sz w:val="21"/>
              </w:rPr>
            </m:ctrlPr>
          </m:sSubPr>
          <m:e>
            <m:r>
              <w:rPr>
                <w:rFonts w:ascii="Cambria Math" w:hAnsi="Cambria Math"/>
                <w:color w:val="000000" w:themeColor="text1"/>
                <w:sz w:val="21"/>
              </w:rPr>
              <m:t>C</m:t>
            </m:r>
          </m:e>
          <m:sub>
            <m:r>
              <w:rPr>
                <w:rFonts w:ascii="Cambria Math" w:eastAsiaTheme="minorEastAsia" w:hAnsi="Cambria Math"/>
                <w:color w:val="000000" w:themeColor="text1"/>
                <w:kern w:val="0"/>
                <w:sz w:val="21"/>
                <w:lang w:val="en-GB"/>
              </w:rPr>
              <m:t>i,cakew</m:t>
            </m:r>
          </m:sub>
        </m:sSub>
      </m:oMath>
      <w:r w:rsidRPr="00DC4862">
        <w:rPr>
          <w:color w:val="000000" w:themeColor="text1"/>
          <w:sz w:val="21"/>
        </w:rPr>
        <w:t xml:space="preserve"> are </w:t>
      </w:r>
      <w:r w:rsidRPr="00DC4862">
        <w:rPr>
          <w:color w:val="000000" w:themeColor="text1"/>
          <w:sz w:val="21"/>
          <w:lang w:val="en-GB"/>
        </w:rPr>
        <w:t xml:space="preserve">the total supply of food waste </w:t>
      </w:r>
      <w:r w:rsidRPr="00DC4862">
        <w:rPr>
          <w:rFonts w:eastAsiaTheme="minorEastAsia"/>
          <w:color w:val="000000" w:themeColor="text1"/>
          <w:sz w:val="21"/>
        </w:rPr>
        <w:t>(i.e., cereal grains waste, oilseeds &amp; pulses waste, vegetables &amp; fruits waste, roots &amp; tubers waste, cereal bran waste, alcoholic pup waste, and oil cake waste)</w:t>
      </w:r>
      <w:r w:rsidRPr="00DC4862">
        <w:rPr>
          <w:color w:val="000000" w:themeColor="text1"/>
          <w:sz w:val="21"/>
          <w:lang w:val="en-GB"/>
        </w:rPr>
        <w:t xml:space="preserve"> </w:t>
      </w:r>
      <w:r w:rsidR="00B76A3B" w:rsidRPr="00DC4862">
        <w:rPr>
          <w:color w:val="000000" w:themeColor="text1"/>
          <w:sz w:val="21"/>
        </w:rPr>
        <w:t>collection</w:t>
      </w:r>
      <w:r w:rsidRPr="00DC4862">
        <w:rPr>
          <w:color w:val="000000" w:themeColor="text1"/>
          <w:sz w:val="21"/>
          <w:lang w:val="en-GB"/>
        </w:rPr>
        <w:t xml:space="preserve"> service.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i,cerw2</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i,osdw2</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i,vfw2</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i,rtw2</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i,branw2</m:t>
            </m:r>
          </m:sub>
        </m:sSub>
      </m:oMath>
      <w:r w:rsidRPr="00DC4862">
        <w:rPr>
          <w:color w:val="000000" w:themeColor="text1"/>
          <w:sz w:val="21"/>
        </w:rPr>
        <w:t xml:space="preserve">,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i,pulpw2</m:t>
            </m:r>
          </m:sub>
        </m:sSub>
      </m:oMath>
      <w:r w:rsidRPr="00DC4862">
        <w:rPr>
          <w:color w:val="000000" w:themeColor="text1"/>
          <w:sz w:val="21"/>
        </w:rPr>
        <w:t xml:space="preserve">, and </w:t>
      </w:r>
      <m:oMath>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i,cakew2</m:t>
            </m:r>
          </m:sub>
        </m:sSub>
      </m:oMath>
      <w:r w:rsidRPr="00DC4862">
        <w:rPr>
          <w:color w:val="000000" w:themeColor="text1"/>
          <w:sz w:val="21"/>
        </w:rPr>
        <w:t xml:space="preserve"> are the shadow prices of </w:t>
      </w:r>
      <w:r w:rsidRPr="00DC4862">
        <w:rPr>
          <w:color w:val="000000" w:themeColor="text1"/>
          <w:sz w:val="21"/>
          <w:lang w:val="en-GB"/>
        </w:rPr>
        <w:t xml:space="preserve">food waste </w:t>
      </w:r>
      <w:r w:rsidRPr="00DC4862">
        <w:rPr>
          <w:rFonts w:eastAsiaTheme="minorEastAsia"/>
          <w:color w:val="000000" w:themeColor="text1"/>
          <w:sz w:val="21"/>
        </w:rPr>
        <w:t>(i.e., cereal grains waste, oilseeds &amp; pulses waste, vegetables &amp; fruits waste, roots &amp; tubers waste, cereal bran waste, alcoholic pup waste, and oil cake waste)</w:t>
      </w:r>
      <w:r w:rsidRPr="00DC4862">
        <w:rPr>
          <w:color w:val="000000" w:themeColor="text1"/>
          <w:sz w:val="21"/>
          <w:lang w:val="en-GB"/>
        </w:rPr>
        <w:t xml:space="preserve"> </w:t>
      </w:r>
      <w:r w:rsidR="00B76A3B" w:rsidRPr="00DC4862">
        <w:rPr>
          <w:color w:val="000000" w:themeColor="text1"/>
          <w:sz w:val="21"/>
        </w:rPr>
        <w:t xml:space="preserve">collection </w:t>
      </w:r>
      <w:r w:rsidRPr="00DC4862">
        <w:rPr>
          <w:color w:val="000000" w:themeColor="text1"/>
          <w:sz w:val="21"/>
          <w:lang w:val="en-GB"/>
        </w:rPr>
        <w:t xml:space="preserve">service. </w:t>
      </w:r>
    </w:p>
    <w:p w14:paraId="50974B25" w14:textId="77777777" w:rsidR="00E7798C" w:rsidRPr="00DC4862" w:rsidRDefault="00E7798C" w:rsidP="00E7798C">
      <w:pPr>
        <w:pStyle w:val="1"/>
        <w:ind w:firstLineChars="0" w:firstLine="0"/>
        <w:rPr>
          <w:rFonts w:eastAsiaTheme="minorEastAsia"/>
          <w:color w:val="000000" w:themeColor="text1"/>
          <w:kern w:val="0"/>
          <w:sz w:val="21"/>
          <w:lang w:val="en-GB"/>
        </w:rPr>
      </w:pPr>
    </w:p>
    <w:p w14:paraId="3E233A08" w14:textId="6BDF4E9D" w:rsidR="00703818" w:rsidRPr="00FD06BC" w:rsidRDefault="001B3733" w:rsidP="003C61EA">
      <w:pPr>
        <w:pStyle w:val="Heading2"/>
        <w:rPr>
          <w:i/>
          <w:iCs/>
          <w:sz w:val="21"/>
          <w:szCs w:val="21"/>
          <w:lang w:eastAsia="zh-CN"/>
        </w:rPr>
      </w:pPr>
      <w:bookmarkStart w:id="17" w:name="_Toc179643855"/>
      <w:r w:rsidRPr="00FD06BC">
        <w:rPr>
          <w:i/>
          <w:iCs/>
          <w:sz w:val="21"/>
          <w:szCs w:val="21"/>
          <w:lang w:eastAsia="zh-CN"/>
        </w:rPr>
        <w:t>Budget constraint</w:t>
      </w:r>
      <w:bookmarkEnd w:id="17"/>
    </w:p>
    <w:p w14:paraId="3CD7A5F5" w14:textId="3C08C055" w:rsidR="001B3733" w:rsidRPr="00DC4862" w:rsidRDefault="001B3733" w:rsidP="00826799">
      <w:pPr>
        <w:jc w:val="both"/>
        <w:rPr>
          <w:rFonts w:ascii="Times New Roman" w:hAnsi="Times New Roman"/>
          <w:sz w:val="21"/>
          <w:szCs w:val="21"/>
          <w:lang w:eastAsia="zh-CN"/>
        </w:rPr>
      </w:pPr>
      <w:r w:rsidRPr="00DC4862">
        <w:rPr>
          <w:rFonts w:ascii="Times New Roman" w:hAnsi="Times New Roman"/>
          <w:color w:val="000000" w:themeColor="text1"/>
          <w:sz w:val="21"/>
          <w:szCs w:val="21"/>
          <w:lang w:eastAsia="zh-CN"/>
        </w:rPr>
        <w:t>T</w:t>
      </w:r>
      <w:r w:rsidRPr="00DC4862">
        <w:rPr>
          <w:rFonts w:ascii="Times New Roman" w:hAnsi="Times New Roman"/>
          <w:sz w:val="21"/>
          <w:szCs w:val="21"/>
          <w:lang w:eastAsia="zh-CN"/>
        </w:rPr>
        <w:t xml:space="preserve">he budget constraint for a consumer </w:t>
      </w:r>
      <m:oMath>
        <m:r>
          <w:rPr>
            <w:rFonts w:ascii="Cambria Math" w:hAnsi="Cambria Math"/>
            <w:color w:val="000000" w:themeColor="text1"/>
            <w:sz w:val="21"/>
            <w:szCs w:val="21"/>
          </w:rPr>
          <m:t>i</m:t>
        </m:r>
      </m:oMath>
      <w:r w:rsidRPr="00DC4862">
        <w:rPr>
          <w:rFonts w:ascii="Times New Roman" w:hAnsi="Times New Roman"/>
          <w:sz w:val="21"/>
          <w:szCs w:val="21"/>
          <w:lang w:eastAsia="zh-CN"/>
        </w:rPr>
        <w:t xml:space="preserve"> holds</w:t>
      </w:r>
      <w:r w:rsidR="008A414F" w:rsidRPr="00DC4862">
        <w:rPr>
          <w:rFonts w:ascii="Times New Roman" w:hAnsi="Times New Roman"/>
          <w:sz w:val="21"/>
          <w:szCs w:val="21"/>
          <w:lang w:eastAsia="zh-CN"/>
        </w:rPr>
        <w:t xml:space="preserve"> such</w:t>
      </w:r>
      <w:r w:rsidRPr="00DC4862">
        <w:rPr>
          <w:rFonts w:ascii="Times New Roman" w:hAnsi="Times New Roman"/>
          <w:sz w:val="21"/>
          <w:szCs w:val="21"/>
          <w:lang w:eastAsia="zh-CN"/>
        </w:rPr>
        <w:t xml:space="preserve"> that the expenditure must be equal to the income: </w:t>
      </w:r>
    </w:p>
    <w:p w14:paraId="1B74B1A8" w14:textId="03CC3C87" w:rsidR="001B3733" w:rsidRPr="00DC4862" w:rsidRDefault="001B3733" w:rsidP="00EB3560">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kern w:val="0"/>
                <w:sz w:val="21"/>
                <w:lang w:val="en-GB"/>
              </w:rPr>
            </m:ctrlPr>
          </m:naryPr>
          <m:sub>
            <m:r>
              <w:rPr>
                <w:rFonts w:ascii="Cambria Math" w:eastAsiaTheme="minorEastAsia" w:hAnsi="Cambria Math"/>
                <w:kern w:val="0"/>
                <w:sz w:val="21"/>
                <w:lang w:val="en-GB"/>
              </w:rPr>
              <m:t>s</m:t>
            </m:r>
          </m:sub>
          <m:sup/>
          <m:e>
            <m:d>
              <m:dPr>
                <m:ctrlPr>
                  <w:rPr>
                    <w:rFonts w:ascii="Cambria Math" w:eastAsiaTheme="minorEastAsia" w:hAnsi="Cambria Math"/>
                    <w:i/>
                    <w:kern w:val="0"/>
                    <w:sz w:val="21"/>
                    <w:lang w:val="en-GB"/>
                  </w:rPr>
                </m:ctrlPr>
              </m:dPr>
              <m:e>
                <m:sSub>
                  <m:sSubPr>
                    <m:ctrlPr>
                      <w:rPr>
                        <w:rFonts w:ascii="Cambria Math" w:eastAsiaTheme="minorEastAsia" w:hAnsi="Cambria Math"/>
                        <w:i/>
                        <w:kern w:val="0"/>
                        <w:sz w:val="21"/>
                        <w:lang w:val="en-GB"/>
                      </w:rPr>
                    </m:ctrlPr>
                  </m:sSubPr>
                  <m:e>
                    <m:r>
                      <w:rPr>
                        <w:rFonts w:ascii="Cambria Math" w:eastAsiaTheme="minorEastAsia" w:hAnsi="Cambria Math"/>
                        <w:kern w:val="0"/>
                        <w:sz w:val="21"/>
                        <w:lang w:val="en-GB"/>
                      </w:rPr>
                      <m:t>p</m:t>
                    </m:r>
                  </m:e>
                  <m:sub>
                    <m:r>
                      <w:rPr>
                        <w:rFonts w:ascii="Cambria Math" w:eastAsiaTheme="minorEastAsia" w:hAnsi="Cambria Math"/>
                        <w:kern w:val="0"/>
                        <w:sz w:val="21"/>
                        <w:lang w:val="en-GB"/>
                      </w:rPr>
                      <m:t>i,s</m:t>
                    </m:r>
                  </m:sub>
                </m:sSub>
                <m:sSub>
                  <m:sSubPr>
                    <m:ctrlPr>
                      <w:rPr>
                        <w:rFonts w:ascii="Cambria Math" w:eastAsiaTheme="minorEastAsia" w:hAnsi="Cambria Math"/>
                        <w:i/>
                        <w:kern w:val="0"/>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i,s</m:t>
                    </m:r>
                  </m:sub>
                </m:sSub>
              </m:e>
            </m:d>
          </m:e>
        </m:nary>
        <m:r>
          <w:rPr>
            <w:rFonts w:ascii="Cambria Math" w:hAnsi="Cambria Math"/>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i,cerw2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i,cerw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i,osdw2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i,osdw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i,vfw2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i,vfw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i,rtw2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i,rtw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i,branw2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i,branw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i,pulpw2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i,pulpw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i,cakew2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i,cakew</m:t>
            </m:r>
          </m:sub>
        </m:sSub>
        <m:r>
          <m:rPr>
            <m:sty m:val="p"/>
          </m:rPr>
          <w:rPr>
            <w:rFonts w:ascii="Cambria Math" w:eastAsiaTheme="minorEastAsia" w:hAnsi="Cambria Math"/>
            <w:kern w:val="0"/>
            <w:sz w:val="21"/>
            <w:lang w:val="en-GB"/>
          </w:rPr>
          <m:t>=</m:t>
        </m:r>
        <m:sSub>
          <m:sSubPr>
            <m:ctrlPr>
              <w:rPr>
                <w:rFonts w:ascii="Cambria Math" w:eastAsiaTheme="minorEastAsia" w:hAnsi="Cambria Math"/>
                <w:i/>
                <w:iCs/>
                <w:kern w:val="0"/>
                <w:sz w:val="21"/>
                <w:lang w:val="en-GB"/>
              </w:rPr>
            </m:ctrlPr>
          </m:sSubPr>
          <m:e>
            <m:r>
              <w:rPr>
                <w:rFonts w:ascii="Cambria Math" w:eastAsiaTheme="minorEastAsia" w:hAnsi="Cambria Math"/>
                <w:kern w:val="0"/>
                <w:sz w:val="21"/>
                <w:lang w:val="en-GB"/>
              </w:rPr>
              <m:t>h</m:t>
            </m:r>
          </m:e>
          <m:sub>
            <m:r>
              <w:rPr>
                <w:rFonts w:ascii="Cambria Math" w:eastAsiaTheme="minorEastAsia" w:hAnsi="Cambria Math"/>
                <w:kern w:val="0"/>
                <w:sz w:val="21"/>
                <w:lang w:val="en-GB"/>
              </w:rPr>
              <m:t>i</m:t>
            </m:r>
          </m:sub>
        </m:sSub>
      </m:oMath>
      <w:r w:rsidRPr="00DC4862">
        <w:rPr>
          <w:rFonts w:eastAsiaTheme="minorEastAsia"/>
          <w:color w:val="000000" w:themeColor="text1"/>
          <w:kern w:val="0"/>
          <w:sz w:val="21"/>
          <w:lang w:val="en-GB"/>
        </w:rPr>
        <w:tab/>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45</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66D040D6" w14:textId="7F213AF6" w:rsidR="001B3733" w:rsidRPr="00DC4862" w:rsidRDefault="00EB3560" w:rsidP="00826799">
      <w:pPr>
        <w:jc w:val="both"/>
        <w:rPr>
          <w:rFonts w:ascii="Times New Roman" w:hAnsi="Times New Roman"/>
          <w:sz w:val="21"/>
          <w:szCs w:val="21"/>
        </w:rPr>
      </w:pPr>
      <w:r w:rsidRPr="00DC4862">
        <w:rPr>
          <w:rFonts w:ascii="Times New Roman" w:hAnsi="Times New Roman"/>
          <w:sz w:val="21"/>
          <w:szCs w:val="21"/>
        </w:rPr>
        <w:t>w</w:t>
      </w:r>
      <w:r w:rsidR="001B3733" w:rsidRPr="00DC4862">
        <w:rPr>
          <w:rFonts w:ascii="Times New Roman" w:hAnsi="Times New Roman"/>
          <w:sz w:val="21"/>
          <w:szCs w:val="21"/>
        </w:rPr>
        <w:t>here</w:t>
      </w:r>
      <w:r w:rsidRPr="00DC4862">
        <w:rPr>
          <w:rFonts w:ascii="Times New Roman" w:hAnsi="Times New Roman"/>
          <w:sz w:val="21"/>
          <w:szCs w:val="21"/>
        </w:rPr>
        <w:t xml:space="preserve"> consumption goods </w:t>
      </w:r>
      <m:oMath>
        <m:r>
          <w:rPr>
            <w:rFonts w:ascii="Cambria Math" w:hAnsi="Cambria Math"/>
            <w:sz w:val="21"/>
            <w:szCs w:val="21"/>
          </w:rPr>
          <m:t>s</m:t>
        </m:r>
        <m:r>
          <m:rPr>
            <m:sty m:val="p"/>
          </m:rPr>
          <w:rPr>
            <w:rFonts w:ascii="Cambria Math" w:hAnsi="Cambria Math"/>
            <w:sz w:val="21"/>
            <w:szCs w:val="21"/>
          </w:rPr>
          <m:t xml:space="preserve"> </m:t>
        </m:r>
      </m:oMath>
      <w:r w:rsidRPr="00DC4862">
        <w:rPr>
          <w:rFonts w:ascii="Times New Roman" w:hAnsi="Times New Roman"/>
          <w:sz w:val="21"/>
          <w:szCs w:val="21"/>
        </w:rPr>
        <w:t xml:space="preserve"> refers to </w:t>
      </w:r>
      <w:r w:rsidR="00F764BF" w:rsidRPr="00DC4862">
        <w:rPr>
          <w:rFonts w:ascii="Times New Roman" w:hAnsi="Times New Roman"/>
          <w:sz w:val="21"/>
          <w:szCs w:val="21"/>
        </w:rPr>
        <w:t xml:space="preserve">cereal grains, oilseeds &amp; pulses, vegetables &amp; fruits, roots &amp; tubers, sugar crops, other non-food crops, monogastric livestock, ruminant livestock, </w:t>
      </w:r>
      <w:r w:rsidR="00E20B6C">
        <w:rPr>
          <w:rFonts w:ascii="Times New Roman" w:hAnsi="Times New Roman"/>
          <w:sz w:val="21"/>
          <w:szCs w:val="21"/>
        </w:rPr>
        <w:t>processed</w:t>
      </w:r>
      <w:r w:rsidR="00F764BF" w:rsidRPr="00DC4862">
        <w:rPr>
          <w:rFonts w:ascii="Times New Roman" w:hAnsi="Times New Roman"/>
          <w:sz w:val="21"/>
          <w:szCs w:val="21"/>
        </w:rPr>
        <w:t xml:space="preserve"> food, and non-food</w:t>
      </w:r>
      <w:r w:rsidRPr="00DC4862">
        <w:rPr>
          <w:rFonts w:ascii="Times New Roman" w:hAnsi="Times New Roman"/>
          <w:sz w:val="21"/>
          <w:szCs w:val="21"/>
        </w:rPr>
        <w:t>.</w:t>
      </w:r>
      <w:r w:rsidR="001B3733" w:rsidRPr="00DC4862">
        <w:rPr>
          <w:rFonts w:ascii="Times New Roman" w:hAnsi="Times New Roman"/>
          <w:sz w:val="21"/>
          <w:szCs w:val="21"/>
        </w:rPr>
        <w:t xml:space="preserve"> </w:t>
      </w:r>
      <m:oMath>
        <m:nary>
          <m:naryPr>
            <m:chr m:val="∑"/>
            <m:limLoc m:val="undOvr"/>
            <m:supHide m:val="1"/>
            <m:ctrlPr>
              <w:rPr>
                <w:rFonts w:ascii="Cambria Math" w:hAnsi="Cambria Math"/>
                <w:sz w:val="21"/>
                <w:szCs w:val="21"/>
              </w:rPr>
            </m:ctrlPr>
          </m:naryPr>
          <m:sub>
            <m:r>
              <w:rPr>
                <w:rFonts w:ascii="Cambria Math" w:hAnsi="Cambria Math"/>
                <w:sz w:val="21"/>
                <w:szCs w:val="21"/>
              </w:rPr>
              <m:t>s</m:t>
            </m:r>
          </m:sub>
          <m:sup/>
          <m:e>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r>
                      <m:rPr>
                        <m:sty m:val="p"/>
                      </m:rPr>
                      <w:rPr>
                        <w:rFonts w:ascii="Cambria Math" w:hAnsi="Cambria Math"/>
                        <w:sz w:val="21"/>
                        <w:szCs w:val="21"/>
                      </w:rPr>
                      <m:t>,</m:t>
                    </m:r>
                    <m:r>
                      <w:rPr>
                        <w:rFonts w:ascii="Cambria Math" w:hAnsi="Cambria Math"/>
                        <w:sz w:val="21"/>
                        <w:szCs w:val="21"/>
                      </w:rPr>
                      <m:t>s</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m:t>
                    </m:r>
                    <m:r>
                      <m:rPr>
                        <m:sty m:val="p"/>
                      </m:rPr>
                      <w:rPr>
                        <w:rFonts w:ascii="Cambria Math" w:hAnsi="Cambria Math"/>
                        <w:sz w:val="21"/>
                        <w:szCs w:val="21"/>
                      </w:rPr>
                      <m:t>,</m:t>
                    </m:r>
                    <m:r>
                      <w:rPr>
                        <w:rFonts w:ascii="Cambria Math" w:hAnsi="Cambria Math"/>
                        <w:sz w:val="21"/>
                        <w:szCs w:val="21"/>
                      </w:rPr>
                      <m:t>s</m:t>
                    </m:r>
                  </m:sub>
                </m:sSub>
              </m:e>
            </m:d>
          </m:e>
        </m:nary>
      </m:oMath>
      <w:r w:rsidR="001B3733" w:rsidRPr="00DC4862">
        <w:rPr>
          <w:rFonts w:ascii="Times New Roman" w:hAnsi="Times New Roman"/>
          <w:sz w:val="21"/>
          <w:szCs w:val="21"/>
        </w:rPr>
        <w:t xml:space="preserve"> is the total expenditure on the consumption goods in region </w:t>
      </w:r>
      <m:oMath>
        <m:r>
          <w:rPr>
            <w:rFonts w:ascii="Cambria Math" w:hAnsi="Cambria Math"/>
            <w:sz w:val="21"/>
            <w:szCs w:val="21"/>
          </w:rPr>
          <m:t>i</m:t>
        </m:r>
      </m:oMath>
      <w:r w:rsidR="001B3733" w:rsidRPr="00DC4862">
        <w:rPr>
          <w:rFonts w:ascii="Times New Roman" w:hAnsi="Times New Roman"/>
          <w:sz w:val="21"/>
          <w:szCs w:val="21"/>
        </w:rPr>
        <w:t xml:space="preserve">. </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i,cerw2</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i,cerw</m:t>
            </m:r>
          </m:sub>
        </m:sSub>
      </m:oMath>
      <w:r w:rsidR="001A05DE" w:rsidRPr="00DC4862">
        <w:rPr>
          <w:sz w:val="21"/>
          <w:szCs w:val="21"/>
        </w:rPr>
        <w:t xml:space="preserve">, </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i,osdw2</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i,osdw</m:t>
            </m:r>
          </m:sub>
        </m:sSub>
      </m:oMath>
      <w:r w:rsidR="001A05DE" w:rsidRPr="00DC4862">
        <w:rPr>
          <w:sz w:val="21"/>
          <w:szCs w:val="21"/>
        </w:rPr>
        <w:t xml:space="preserve">, </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i,vfw2</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i,vfw</m:t>
            </m:r>
          </m:sub>
        </m:sSub>
      </m:oMath>
      <w:r w:rsidR="001A05DE" w:rsidRPr="00DC4862">
        <w:rPr>
          <w:sz w:val="21"/>
          <w:szCs w:val="21"/>
        </w:rPr>
        <w:t xml:space="preserve">, </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i,rtw2</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i,rtw</m:t>
            </m:r>
          </m:sub>
        </m:sSub>
      </m:oMath>
      <w:r w:rsidR="001A05DE" w:rsidRPr="00DC4862">
        <w:rPr>
          <w:sz w:val="21"/>
          <w:szCs w:val="21"/>
        </w:rPr>
        <w:t xml:space="preserve">, </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i,branw2</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i,branw</m:t>
            </m:r>
          </m:sub>
        </m:sSub>
      </m:oMath>
      <w:r w:rsidR="001A05DE" w:rsidRPr="00DC4862">
        <w:rPr>
          <w:sz w:val="21"/>
          <w:szCs w:val="21"/>
        </w:rPr>
        <w:t xml:space="preserve">, </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i,pulpw2</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i,pulpw</m:t>
            </m:r>
          </m:sub>
        </m:sSub>
      </m:oMath>
      <w:r w:rsidR="001A05DE" w:rsidRPr="00DC4862">
        <w:rPr>
          <w:sz w:val="21"/>
          <w:szCs w:val="21"/>
        </w:rPr>
        <w:t xml:space="preserve">, and </w:t>
      </w:r>
      <m:oMath>
        <m:sSub>
          <m:sSubPr>
            <m:ctrlPr>
              <w:rPr>
                <w:rFonts w:ascii="Cambria Math" w:hAnsi="Cambria Math"/>
                <w:i/>
                <w:sz w:val="21"/>
                <w:szCs w:val="21"/>
              </w:rPr>
            </m:ctrlPr>
          </m:sSubPr>
          <m:e>
            <m:r>
              <w:rPr>
                <w:rFonts w:ascii="Cambria Math" w:hAnsi="Cambria Math"/>
                <w:sz w:val="21"/>
                <w:szCs w:val="21"/>
              </w:rPr>
              <m:t>p</m:t>
            </m:r>
          </m:e>
          <m:sub>
            <m:r>
              <w:rPr>
                <w:rFonts w:ascii="Cambria Math" w:hAnsi="Cambria Math"/>
                <w:sz w:val="21"/>
                <w:szCs w:val="21"/>
              </w:rPr>
              <m:t>i,cakew2</m:t>
            </m:r>
          </m:sub>
        </m:sSub>
        <m:sSub>
          <m:sSubPr>
            <m:ctrlPr>
              <w:rPr>
                <w:rFonts w:ascii="Cambria Math" w:hAnsi="Cambria Math"/>
                <w:sz w:val="21"/>
                <w:szCs w:val="21"/>
              </w:rPr>
            </m:ctrlPr>
          </m:sSubPr>
          <m:e>
            <m:r>
              <w:rPr>
                <w:rFonts w:ascii="Cambria Math" w:hAnsi="Cambria Math"/>
                <w:sz w:val="21"/>
                <w:szCs w:val="21"/>
              </w:rPr>
              <m:t>C</m:t>
            </m:r>
          </m:e>
          <m:sub>
            <m:r>
              <w:rPr>
                <w:rFonts w:ascii="Cambria Math" w:hAnsi="Cambria Math"/>
                <w:sz w:val="21"/>
                <w:szCs w:val="21"/>
              </w:rPr>
              <m:t>i,cakew</m:t>
            </m:r>
          </m:sub>
        </m:sSub>
      </m:oMath>
      <w:r w:rsidR="00F764BF" w:rsidRPr="00DC4862">
        <w:rPr>
          <w:color w:val="000000" w:themeColor="text1"/>
          <w:sz w:val="21"/>
          <w:szCs w:val="21"/>
        </w:rPr>
        <w:t xml:space="preserve">are </w:t>
      </w:r>
      <w:r w:rsidR="00F764BF" w:rsidRPr="00DC4862">
        <w:rPr>
          <w:rFonts w:ascii="Times New Roman" w:hAnsi="Times New Roman"/>
          <w:sz w:val="21"/>
          <w:szCs w:val="21"/>
        </w:rPr>
        <w:t xml:space="preserve">the payments to the </w:t>
      </w:r>
      <w:r w:rsidR="00F764BF" w:rsidRPr="00DC4862">
        <w:rPr>
          <w:color w:val="000000" w:themeColor="text1"/>
          <w:sz w:val="21"/>
          <w:szCs w:val="21"/>
        </w:rPr>
        <w:t>food waste (</w:t>
      </w:r>
      <w:r w:rsidR="00823397" w:rsidRPr="00DC4862">
        <w:rPr>
          <w:color w:val="000000" w:themeColor="text1"/>
          <w:sz w:val="21"/>
          <w:szCs w:val="21"/>
        </w:rPr>
        <w:t xml:space="preserve">i.e., </w:t>
      </w:r>
      <w:r w:rsidR="00F764BF" w:rsidRPr="00DC4862">
        <w:rPr>
          <w:color w:val="000000" w:themeColor="text1"/>
          <w:sz w:val="21"/>
          <w:szCs w:val="21"/>
        </w:rPr>
        <w:t xml:space="preserve">cereal grains waste, oilseeds &amp; pulses waste, vegetables &amp; fruits waste, roots &amp; tubers waste, cereal bran waste, alcoholic pup waste, and oil cake waste) collection service </w:t>
      </w:r>
      <w:r w:rsidR="00F764BF" w:rsidRPr="00DC4862">
        <w:rPr>
          <w:rFonts w:ascii="Times New Roman" w:hAnsi="Times New Roman"/>
          <w:sz w:val="21"/>
          <w:szCs w:val="21"/>
        </w:rPr>
        <w:t xml:space="preserve">in region </w:t>
      </w:r>
      <m:oMath>
        <m:r>
          <w:rPr>
            <w:rFonts w:ascii="Cambria Math" w:hAnsi="Cambria Math"/>
            <w:sz w:val="21"/>
            <w:szCs w:val="21"/>
          </w:rPr>
          <m:t>i</m:t>
        </m:r>
      </m:oMath>
      <w:r w:rsidR="00F764BF" w:rsidRPr="00DC4862">
        <w:rPr>
          <w:color w:val="000000" w:themeColor="text1"/>
          <w:sz w:val="21"/>
          <w:szCs w:val="21"/>
        </w:rPr>
        <w:t>.</w:t>
      </w:r>
      <w:r w:rsidR="00F764BF" w:rsidRPr="00DC4862">
        <w:rPr>
          <w:rFonts w:ascii="Times New Roman" w:hAnsi="Times New Roman"/>
          <w:sz w:val="21"/>
          <w:szCs w:val="21"/>
        </w:rPr>
        <w:t xml:space="preserve"> </w:t>
      </w:r>
      <w:r w:rsidR="001B3733" w:rsidRPr="00DC4862">
        <w:rPr>
          <w:rFonts w:ascii="Times New Roman" w:hAnsi="Times New Roman"/>
          <w:color w:val="000000" w:themeColor="text1"/>
          <w:sz w:val="21"/>
          <w:szCs w:val="21"/>
          <w:lang w:eastAsia="zh-CN"/>
        </w:rPr>
        <w:t>T</w:t>
      </w:r>
      <w:r w:rsidR="001B3733" w:rsidRPr="00DC4862">
        <w:rPr>
          <w:rFonts w:ascii="Times New Roman" w:hAnsi="Times New Roman"/>
          <w:color w:val="000000" w:themeColor="text1"/>
          <w:sz w:val="21"/>
          <w:szCs w:val="21"/>
        </w:rPr>
        <w:t xml:space="preserve">he Negishi weight </w:t>
      </w:r>
      <w:r w:rsidR="001B3733" w:rsidRPr="00DC4862">
        <w:rPr>
          <w:rFonts w:ascii="Times New Roman" w:hAnsi="Times New Roman"/>
          <w:sz w:val="21"/>
          <w:szCs w:val="21"/>
        </w:rPr>
        <w:t>(</w:t>
      </w:r>
      <m:oMath>
        <m:sSub>
          <m:sSubPr>
            <m:ctrlPr>
              <w:rPr>
                <w:rFonts w:ascii="Cambria Math" w:hAnsi="Cambria Math"/>
                <w:color w:val="000000" w:themeColor="text1"/>
                <w:sz w:val="21"/>
                <w:szCs w:val="21"/>
              </w:rPr>
            </m:ctrlPr>
          </m:sSubPr>
          <m:e>
            <m:r>
              <w:rPr>
                <w:rFonts w:ascii="Cambria Math" w:hAnsi="Cambria Math"/>
                <w:color w:val="000000" w:themeColor="text1"/>
                <w:sz w:val="21"/>
                <w:szCs w:val="21"/>
              </w:rPr>
              <m:t>α</m:t>
            </m:r>
          </m:e>
          <m:sub>
            <m:r>
              <w:rPr>
                <w:rFonts w:ascii="Cambria Math" w:hAnsi="Cambria Math"/>
                <w:color w:val="000000" w:themeColor="text1"/>
                <w:sz w:val="21"/>
                <w:szCs w:val="21"/>
              </w:rPr>
              <m:t>i</m:t>
            </m:r>
          </m:sub>
        </m:sSub>
      </m:oMath>
      <w:r w:rsidR="001B3733" w:rsidRPr="00DC4862">
        <w:rPr>
          <w:rFonts w:ascii="Times New Roman" w:hAnsi="Times New Roman"/>
          <w:sz w:val="21"/>
          <w:szCs w:val="21"/>
        </w:rPr>
        <w:t>) in the welfare functio</w:t>
      </w:r>
      <w:r w:rsidR="00783019" w:rsidRPr="00DC4862">
        <w:rPr>
          <w:rFonts w:ascii="Times New Roman" w:hAnsi="Times New Roman"/>
          <w:sz w:val="21"/>
          <w:szCs w:val="21"/>
        </w:rPr>
        <w:t xml:space="preserve">n </w:t>
      </w:r>
      <w:r w:rsidR="00D979E4" w:rsidRPr="00DC4862">
        <w:rPr>
          <w:rFonts w:ascii="Times New Roman" w:hAnsi="Times New Roman"/>
          <w:sz w:val="21"/>
          <w:szCs w:val="21"/>
        </w:rPr>
        <w:t>(</w:t>
      </w:r>
      <w:r w:rsidR="00783019" w:rsidRPr="00DC4862">
        <w:rPr>
          <w:rFonts w:ascii="Times New Roman" w:hAnsi="Times New Roman"/>
          <w:sz w:val="21"/>
          <w:szCs w:val="21"/>
        </w:rPr>
        <w:t xml:space="preserve">equation </w:t>
      </w:r>
      <w:r w:rsidR="00F764BF" w:rsidRPr="00DC4862">
        <w:rPr>
          <w:rFonts w:ascii="Times New Roman" w:hAnsi="Times New Roman"/>
          <w:sz w:val="21"/>
          <w:szCs w:val="21"/>
        </w:rPr>
        <w:t>1</w:t>
      </w:r>
      <w:r w:rsidR="00D979E4" w:rsidRPr="00DC4862">
        <w:rPr>
          <w:rFonts w:ascii="Times New Roman" w:hAnsi="Times New Roman"/>
          <w:sz w:val="21"/>
          <w:szCs w:val="21"/>
        </w:rPr>
        <w:t>)</w:t>
      </w:r>
      <w:r w:rsidR="001B3733" w:rsidRPr="00DC4862">
        <w:rPr>
          <w:rFonts w:ascii="Times New Roman" w:hAnsi="Times New Roman"/>
          <w:sz w:val="21"/>
          <w:szCs w:val="21"/>
        </w:rPr>
        <w:t xml:space="preserve"> will be chosen such that the budget constraints hold for each </w:t>
      </w:r>
      <w:r w:rsidR="0007030D" w:rsidRPr="00DC4862">
        <w:rPr>
          <w:rFonts w:ascii="Times New Roman" w:hAnsi="Times New Roman"/>
          <w:sz w:val="21"/>
          <w:szCs w:val="21"/>
        </w:rPr>
        <w:t>representative consumer in region</w:t>
      </w:r>
      <w:r w:rsidR="00B12D4C" w:rsidRPr="00DC4862">
        <w:rPr>
          <w:rFonts w:ascii="Times New Roman" w:hAnsi="Times New Roman"/>
          <w:sz w:val="21"/>
          <w:szCs w:val="21"/>
        </w:rPr>
        <w:t xml:space="preserve"> </w:t>
      </w:r>
      <m:oMath>
        <m:r>
          <w:rPr>
            <w:rFonts w:ascii="Cambria Math" w:hAnsi="Cambria Math"/>
            <w:color w:val="000000" w:themeColor="text1"/>
            <w:sz w:val="21"/>
            <w:szCs w:val="21"/>
          </w:rPr>
          <m:t>i</m:t>
        </m:r>
      </m:oMath>
      <w:r w:rsidR="001B3733" w:rsidRPr="00DC4862">
        <w:rPr>
          <w:rFonts w:ascii="Times New Roman" w:hAnsi="Times New Roman"/>
          <w:sz w:val="21"/>
          <w:szCs w:val="21"/>
        </w:rPr>
        <w:t>.</w:t>
      </w:r>
    </w:p>
    <w:p w14:paraId="5E544488" w14:textId="77777777" w:rsidR="001B3733" w:rsidRPr="00DC4862" w:rsidRDefault="001B3733" w:rsidP="00826799">
      <w:pPr>
        <w:jc w:val="both"/>
        <w:rPr>
          <w:rFonts w:ascii="Times New Roman" w:hAnsi="Times New Roman"/>
          <w:sz w:val="21"/>
          <w:szCs w:val="21"/>
        </w:rPr>
      </w:pPr>
    </w:p>
    <w:p w14:paraId="66086AAE" w14:textId="4EFB3121" w:rsidR="00B045F3" w:rsidRPr="006A4F93" w:rsidRDefault="00B045F3" w:rsidP="00826799">
      <w:pPr>
        <w:jc w:val="both"/>
        <w:rPr>
          <w:rFonts w:ascii="Times New Roman" w:hAnsi="Times New Roman"/>
          <w:color w:val="000000" w:themeColor="text1"/>
          <w:sz w:val="21"/>
          <w:szCs w:val="21"/>
        </w:rPr>
      </w:pPr>
      <w:r w:rsidRPr="006A4F93">
        <w:rPr>
          <w:rFonts w:ascii="Times New Roman" w:hAnsi="Times New Roman"/>
          <w:color w:val="000000" w:themeColor="text1"/>
          <w:sz w:val="21"/>
          <w:szCs w:val="21"/>
        </w:rPr>
        <w:t>Consumer</w:t>
      </w:r>
      <w:r w:rsidR="00280FD5" w:rsidRPr="006A4F93">
        <w:rPr>
          <w:rFonts w:ascii="Times New Roman" w:hAnsi="Times New Roman"/>
          <w:color w:val="000000" w:themeColor="text1"/>
          <w:sz w:val="21"/>
          <w:szCs w:val="21"/>
        </w:rPr>
        <w:t>’s</w:t>
      </w:r>
      <w:r w:rsidRPr="006A4F93">
        <w:rPr>
          <w:rFonts w:ascii="Times New Roman" w:hAnsi="Times New Roman"/>
          <w:color w:val="000000" w:themeColor="text1"/>
          <w:sz w:val="21"/>
          <w:szCs w:val="21"/>
        </w:rPr>
        <w:t xml:space="preserve"> income is the sum of the remuneration of initial endowments employed in production and </w:t>
      </w:r>
      <w:r w:rsidR="001C3EBB" w:rsidRPr="006A4F93">
        <w:rPr>
          <w:rFonts w:ascii="Times New Roman" w:hAnsi="Times New Roman"/>
          <w:color w:val="000000" w:themeColor="text1"/>
          <w:sz w:val="21"/>
          <w:szCs w:val="21"/>
        </w:rPr>
        <w:t>payments to the environmental sector</w:t>
      </w:r>
      <w:r w:rsidRPr="006A4F93">
        <w:rPr>
          <w:rFonts w:ascii="Times New Roman" w:hAnsi="Times New Roman"/>
          <w:color w:val="000000" w:themeColor="text1"/>
          <w:sz w:val="21"/>
          <w:szCs w:val="21"/>
        </w:rPr>
        <w:t xml:space="preserve">. </w:t>
      </w:r>
      <w:r w:rsidR="006A4F93" w:rsidRPr="006A4F93">
        <w:rPr>
          <w:rFonts w:ascii="Times New Roman" w:hAnsi="Times New Roman"/>
          <w:color w:val="000000" w:themeColor="text1"/>
          <w:sz w:val="21"/>
          <w:szCs w:val="21"/>
        </w:rPr>
        <w:t>Given that</w:t>
      </w:r>
      <w:r w:rsidR="007317D3" w:rsidRPr="006A4F93">
        <w:rPr>
          <w:rFonts w:ascii="Times New Roman" w:hAnsi="Times New Roman"/>
          <w:color w:val="000000" w:themeColor="text1"/>
          <w:sz w:val="21"/>
          <w:szCs w:val="21"/>
        </w:rPr>
        <w:t xml:space="preserve"> </w:t>
      </w:r>
      <w:r w:rsidR="00AB0F19" w:rsidRPr="006A4F93">
        <w:rPr>
          <w:rFonts w:ascii="Times New Roman" w:hAnsi="Times New Roman"/>
          <w:color w:val="000000" w:themeColor="text1"/>
          <w:sz w:val="21"/>
          <w:szCs w:val="21"/>
        </w:rPr>
        <w:t xml:space="preserve">food waste is either </w:t>
      </w:r>
      <w:r w:rsidR="0072383A" w:rsidRPr="006A4F93">
        <w:rPr>
          <w:rFonts w:ascii="Times New Roman" w:hAnsi="Times New Roman"/>
          <w:color w:val="000000" w:themeColor="text1"/>
          <w:sz w:val="21"/>
          <w:szCs w:val="21"/>
        </w:rPr>
        <w:t xml:space="preserve">consumed by livestock as feed or consumed by </w:t>
      </w:r>
      <w:r w:rsidR="00F019B8" w:rsidRPr="006A4F93">
        <w:rPr>
          <w:rFonts w:ascii="Times New Roman" w:hAnsi="Times New Roman"/>
          <w:color w:val="000000" w:themeColor="text1"/>
          <w:sz w:val="21"/>
          <w:szCs w:val="21"/>
        </w:rPr>
        <w:t>consumers</w:t>
      </w:r>
      <w:r w:rsidR="006A4F93" w:rsidRPr="006A4F93">
        <w:rPr>
          <w:rFonts w:ascii="Times New Roman" w:hAnsi="Times New Roman"/>
          <w:color w:val="000000" w:themeColor="text1"/>
          <w:sz w:val="21"/>
          <w:szCs w:val="21"/>
        </w:rPr>
        <w:t xml:space="preserve"> as a cost of collecting food waste from the municipality</w:t>
      </w:r>
      <w:r w:rsidR="007317D3" w:rsidRPr="006A4F93">
        <w:rPr>
          <w:rFonts w:ascii="Times New Roman" w:hAnsi="Times New Roman"/>
          <w:color w:val="000000" w:themeColor="text1"/>
          <w:sz w:val="21"/>
          <w:szCs w:val="21"/>
        </w:rPr>
        <w:t xml:space="preserve">, we should also include income from </w:t>
      </w:r>
      <w:r w:rsidR="006A4F93" w:rsidRPr="006A4F93">
        <w:rPr>
          <w:rFonts w:ascii="Times New Roman" w:hAnsi="Times New Roman"/>
          <w:color w:val="000000" w:themeColor="text1"/>
          <w:sz w:val="21"/>
          <w:szCs w:val="21"/>
        </w:rPr>
        <w:t>food waste treatment</w:t>
      </w:r>
      <w:r w:rsidR="007317D3" w:rsidRPr="006A4F93">
        <w:rPr>
          <w:rFonts w:ascii="Times New Roman" w:hAnsi="Times New Roman"/>
          <w:color w:val="000000" w:themeColor="text1"/>
          <w:sz w:val="21"/>
          <w:szCs w:val="21"/>
        </w:rPr>
        <w:t xml:space="preserve">. </w:t>
      </w:r>
      <w:r w:rsidRPr="006A4F93">
        <w:rPr>
          <w:rFonts w:ascii="Times New Roman" w:hAnsi="Times New Roman"/>
          <w:color w:val="000000" w:themeColor="text1"/>
          <w:sz w:val="21"/>
          <w:szCs w:val="21"/>
        </w:rPr>
        <w:t>Since goods are tradable, the consumer's income should exclude the export part. Thus, the consumer's income is:</w:t>
      </w:r>
      <w:r w:rsidR="006A4F93" w:rsidRPr="006A4F93">
        <w:rPr>
          <w:rFonts w:ascii="Times New Roman" w:hAnsi="Times New Roman"/>
          <w:color w:val="000000" w:themeColor="text1"/>
          <w:sz w:val="21"/>
          <w:szCs w:val="21"/>
        </w:rPr>
        <w:t xml:space="preserve"> </w:t>
      </w:r>
    </w:p>
    <w:p w14:paraId="68DA8373" w14:textId="54450B98" w:rsidR="001B3733" w:rsidRPr="00E95461" w:rsidRDefault="001B3733"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i/>
                <w:iCs/>
                <w:kern w:val="0"/>
                <w:sz w:val="21"/>
                <w:lang w:val="en-GB"/>
              </w:rPr>
            </m:ctrlPr>
          </m:sSubPr>
          <m:e>
            <m:r>
              <w:rPr>
                <w:rFonts w:ascii="Cambria Math" w:eastAsiaTheme="minorEastAsia" w:hAnsi="Cambria Math"/>
                <w:kern w:val="0"/>
                <w:sz w:val="21"/>
                <w:lang w:val="en-GB"/>
              </w:rPr>
              <m:t>h</m:t>
            </m:r>
          </m:e>
          <m:sub>
            <m:r>
              <w:rPr>
                <w:rFonts w:ascii="Cambria Math" w:eastAsiaTheme="minorEastAsia" w:hAnsi="Cambria Math"/>
                <w:kern w:val="0"/>
                <w:sz w:val="21"/>
                <w:lang w:val="en-GB"/>
              </w:rPr>
              <m:t>i</m:t>
            </m:r>
          </m:sub>
        </m:sSub>
        <m:r>
          <w:rPr>
            <w:rFonts w:ascii="Cambria Math" w:hAnsi="Cambria Math"/>
            <w:sz w:val="21"/>
          </w:rPr>
          <m:t>=</m:t>
        </m:r>
        <m:sSub>
          <m:sSubPr>
            <m:ctrlPr>
              <w:rPr>
                <w:rFonts w:ascii="Cambria Math" w:hAnsi="Cambria Math"/>
                <w:i/>
                <w:sz w:val="21"/>
              </w:rPr>
            </m:ctrlPr>
          </m:sSubPr>
          <m:e>
            <m:r>
              <w:rPr>
                <w:rFonts w:ascii="Cambria Math" w:hAnsi="Cambria Math"/>
                <w:sz w:val="21"/>
              </w:rPr>
              <m:t>r</m:t>
            </m:r>
          </m:e>
          <m:sub>
            <m:r>
              <w:rPr>
                <w:rFonts w:ascii="Cambria Math" w:hAnsi="Cambria Math"/>
                <w:sz w:val="21"/>
              </w:rPr>
              <m:t>i</m:t>
            </m:r>
          </m:sub>
        </m:sSub>
        <m:bar>
          <m:barPr>
            <m:pos m:val="top"/>
            <m:ctrlPr>
              <w:rPr>
                <w:rFonts w:ascii="Cambria Math" w:hAnsi="Cambria Math"/>
                <w:i/>
                <w:sz w:val="21"/>
              </w:rPr>
            </m:ctrlPr>
          </m:barPr>
          <m:e>
            <m:sSub>
              <m:sSubPr>
                <m:ctrlPr>
                  <w:rPr>
                    <w:rFonts w:ascii="Cambria Math" w:hAnsi="Cambria Math"/>
                    <w:i/>
                    <w:sz w:val="21"/>
                  </w:rPr>
                </m:ctrlPr>
              </m:sSubPr>
              <m:e>
                <m:r>
                  <w:rPr>
                    <w:rFonts w:ascii="Cambria Math" w:hAnsi="Cambria Math"/>
                    <w:sz w:val="21"/>
                  </w:rPr>
                  <m:t>KL</m:t>
                </m:r>
              </m:e>
              <m:sub>
                <m:r>
                  <w:rPr>
                    <w:rFonts w:ascii="Cambria Math" w:hAnsi="Cambria Math"/>
                    <w:sz w:val="21"/>
                  </w:rPr>
                  <m:t>i</m:t>
                </m:r>
              </m:sub>
            </m:sSub>
          </m:e>
        </m:bar>
        <m:r>
          <w:rPr>
            <w:rFonts w:ascii="Cambria Math" w:hAnsi="Cambria Math"/>
            <w:sz w:val="21"/>
          </w:rPr>
          <m:t>+</m:t>
        </m:r>
        <m:sSub>
          <m:sSubPr>
            <m:ctrlPr>
              <w:rPr>
                <w:rFonts w:ascii="Cambria Math" w:hAnsi="Cambria Math"/>
                <w:i/>
                <w:sz w:val="21"/>
              </w:rPr>
            </m:ctrlPr>
          </m:sSubPr>
          <m:e>
            <m:r>
              <w:rPr>
                <w:rFonts w:ascii="Cambria Math" w:hAnsi="Cambria Math"/>
                <w:sz w:val="21"/>
              </w:rPr>
              <m:t>w</m:t>
            </m:r>
          </m:e>
          <m:sub>
            <m:r>
              <w:rPr>
                <w:rFonts w:ascii="Cambria Math" w:hAnsi="Cambria Math"/>
                <w:sz w:val="21"/>
              </w:rPr>
              <m:t>i</m:t>
            </m:r>
          </m:sub>
        </m:sSub>
        <m:bar>
          <m:barPr>
            <m:pos m:val="top"/>
            <m:ctrlPr>
              <w:rPr>
                <w:rFonts w:ascii="Cambria Math" w:hAnsi="Cambria Math"/>
                <w:i/>
                <w:sz w:val="21"/>
              </w:rPr>
            </m:ctrlPr>
          </m:barPr>
          <m:e>
            <m:sSub>
              <m:sSubPr>
                <m:ctrlPr>
                  <w:rPr>
                    <w:rFonts w:ascii="Cambria Math" w:hAnsi="Cambria Math"/>
                    <w:i/>
                    <w:sz w:val="21"/>
                  </w:rPr>
                </m:ctrlPr>
              </m:sSubPr>
              <m:e>
                <m:r>
                  <w:rPr>
                    <w:rFonts w:ascii="Cambria Math" w:hAnsi="Cambria Math"/>
                    <w:sz w:val="21"/>
                  </w:rPr>
                  <m:t>LB</m:t>
                </m:r>
              </m:e>
              <m:sub>
                <m:r>
                  <w:rPr>
                    <w:rFonts w:ascii="Cambria Math" w:hAnsi="Cambria Math"/>
                    <w:sz w:val="21"/>
                  </w:rPr>
                  <m:t>i</m:t>
                </m:r>
              </m:sub>
            </m:sSub>
          </m:e>
        </m:bar>
        <m:r>
          <w:rPr>
            <w:rFonts w:ascii="Cambria Math" w:hAnsi="Cambria Math"/>
            <w:sz w:val="21"/>
          </w:rPr>
          <m:t>+</m:t>
        </m:r>
        <m:sSub>
          <m:sSubPr>
            <m:ctrlPr>
              <w:rPr>
                <w:rFonts w:ascii="Cambria Math" w:hAnsi="Cambria Math"/>
                <w:i/>
                <w:sz w:val="21"/>
              </w:rPr>
            </m:ctrlPr>
          </m:sSubPr>
          <m:e>
            <m:r>
              <w:rPr>
                <w:rFonts w:ascii="Cambria Math" w:hAnsi="Cambria Math"/>
                <w:sz w:val="21"/>
              </w:rPr>
              <m:t>k1</m:t>
            </m:r>
          </m:e>
          <m:sub>
            <m:r>
              <w:rPr>
                <w:rFonts w:ascii="Cambria Math" w:hAnsi="Cambria Math"/>
                <w:sz w:val="21"/>
              </w:rPr>
              <m:t>i</m:t>
            </m:r>
          </m:sub>
        </m:sSub>
        <m:bar>
          <m:barPr>
            <m:pos m:val="top"/>
            <m:ctrlPr>
              <w:rPr>
                <w:rFonts w:ascii="Cambria Math" w:hAnsi="Cambria Math"/>
                <w:i/>
                <w:sz w:val="21"/>
              </w:rPr>
            </m:ctrlPr>
          </m:barPr>
          <m:e>
            <m:sSub>
              <m:sSubPr>
                <m:ctrlPr>
                  <w:rPr>
                    <w:rFonts w:ascii="Cambria Math" w:hAnsi="Cambria Math"/>
                    <w:i/>
                    <w:sz w:val="21"/>
                  </w:rPr>
                </m:ctrlPr>
              </m:sSubPr>
              <m:e>
                <m:r>
                  <w:rPr>
                    <w:rFonts w:ascii="Cambria Math" w:hAnsi="Cambria Math"/>
                    <w:sz w:val="21"/>
                  </w:rPr>
                  <m:t>LD1</m:t>
                </m:r>
              </m:e>
              <m:sub>
                <m:r>
                  <w:rPr>
                    <w:rFonts w:ascii="Cambria Math" w:hAnsi="Cambria Math"/>
                    <w:sz w:val="21"/>
                  </w:rPr>
                  <m:t>i</m:t>
                </m:r>
              </m:sub>
            </m:sSub>
          </m:e>
        </m:bar>
        <m:r>
          <w:rPr>
            <w:rFonts w:ascii="Cambria Math" w:hAnsi="Cambria Math"/>
            <w:sz w:val="21"/>
          </w:rPr>
          <m:t>+</m:t>
        </m:r>
        <m:sSub>
          <m:sSubPr>
            <m:ctrlPr>
              <w:rPr>
                <w:rFonts w:ascii="Cambria Math" w:hAnsi="Cambria Math"/>
                <w:i/>
                <w:sz w:val="21"/>
              </w:rPr>
            </m:ctrlPr>
          </m:sSubPr>
          <m:e>
            <m:r>
              <w:rPr>
                <w:rFonts w:ascii="Cambria Math" w:hAnsi="Cambria Math"/>
                <w:sz w:val="21"/>
              </w:rPr>
              <m:t>k2</m:t>
            </m:r>
          </m:e>
          <m:sub>
            <m:r>
              <w:rPr>
                <w:rFonts w:ascii="Cambria Math" w:hAnsi="Cambria Math"/>
                <w:sz w:val="21"/>
              </w:rPr>
              <m:t>i</m:t>
            </m:r>
          </m:sub>
        </m:sSub>
        <m:bar>
          <m:barPr>
            <m:pos m:val="top"/>
            <m:ctrlPr>
              <w:rPr>
                <w:rFonts w:ascii="Cambria Math" w:hAnsi="Cambria Math"/>
                <w:i/>
                <w:sz w:val="21"/>
              </w:rPr>
            </m:ctrlPr>
          </m:barPr>
          <m:e>
            <m:sSub>
              <m:sSubPr>
                <m:ctrlPr>
                  <w:rPr>
                    <w:rFonts w:ascii="Cambria Math" w:hAnsi="Cambria Math"/>
                    <w:i/>
                    <w:sz w:val="21"/>
                  </w:rPr>
                </m:ctrlPr>
              </m:sSubPr>
              <m:e>
                <m:r>
                  <w:rPr>
                    <w:rFonts w:ascii="Cambria Math" w:hAnsi="Cambria Math"/>
                    <w:sz w:val="21"/>
                  </w:rPr>
                  <m:t>LD2</m:t>
                </m:r>
              </m:e>
              <m:sub>
                <m:r>
                  <w:rPr>
                    <w:rFonts w:ascii="Cambria Math" w:hAnsi="Cambria Math"/>
                    <w:sz w:val="21"/>
                  </w:rPr>
                  <m:t>i</m:t>
                </m:r>
              </m:sub>
            </m:sSub>
          </m:e>
        </m:bar>
        <m:r>
          <w:rPr>
            <w:rFonts w:ascii="Cambria Math" w:hAnsi="Cambria Math"/>
            <w:sz w:val="21"/>
          </w:rPr>
          <m:t>-</m:t>
        </m:r>
        <m:nary>
          <m:naryPr>
            <m:chr m:val="∑"/>
            <m:limLoc m:val="subSup"/>
            <m:supHide m:val="1"/>
            <m:ctrlPr>
              <w:rPr>
                <w:rFonts w:ascii="Cambria Math" w:hAnsi="Cambria Math"/>
                <w:i/>
                <w:sz w:val="21"/>
              </w:rPr>
            </m:ctrlPr>
          </m:naryPr>
          <m:sub>
            <m:r>
              <w:rPr>
                <w:rFonts w:ascii="Cambria Math" w:hAnsi="Cambria Math"/>
                <w:sz w:val="21"/>
              </w:rPr>
              <m:t>j</m:t>
            </m:r>
          </m:sub>
          <m:sup/>
          <m:e>
            <m:sSub>
              <m:sSubPr>
                <m:ctrlPr>
                  <w:rPr>
                    <w:rFonts w:ascii="Cambria Math" w:hAnsi="Cambria Math"/>
                    <w:i/>
                    <w:sz w:val="21"/>
                  </w:rPr>
                </m:ctrlPr>
              </m:sSubPr>
              <m:e>
                <m:r>
                  <w:rPr>
                    <w:rFonts w:ascii="Cambria Math" w:hAnsi="Cambria Math"/>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j</m:t>
                    </m:r>
                  </m:sub>
                </m:sSub>
                <m:r>
                  <w:rPr>
                    <w:rFonts w:ascii="Cambria Math" w:hAnsi="Cambria Math"/>
                    <w:sz w:val="21"/>
                  </w:rPr>
                  <m:t>XNET</m:t>
                </m:r>
              </m:e>
              <m:sub>
                <m:r>
                  <w:rPr>
                    <w:rFonts w:ascii="Cambria Math" w:hAnsi="Cambria Math"/>
                    <w:sz w:val="21"/>
                  </w:rPr>
                  <m:t>i,j</m:t>
                </m:r>
              </m:sub>
            </m:sSub>
            <m:r>
              <w:rPr>
                <w:rFonts w:ascii="Cambria Math" w:hAnsi="Cambria Math"/>
                <w:sz w:val="21"/>
              </w:rPr>
              <m:t>)</m:t>
            </m:r>
          </m:e>
        </m:nary>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i,cerw1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CERW</m:t>
            </m:r>
          </m:e>
          <m:sub>
            <m:r>
              <w:rPr>
                <w:rFonts w:ascii="Cambria Math" w:eastAsiaTheme="minorEastAsia" w:hAnsi="Cambria Math"/>
                <w:kern w:val="0"/>
                <w:sz w:val="21"/>
                <w:lang w:val="en-GB"/>
              </w:rPr>
              <m:t>i,oap</m:t>
            </m:r>
          </m:sub>
        </m:sSub>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i,osdw1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OSDW</m:t>
            </m:r>
          </m:e>
          <m:sub>
            <m:r>
              <w:rPr>
                <w:rFonts w:ascii="Cambria Math" w:eastAsiaTheme="minorEastAsia" w:hAnsi="Cambria Math"/>
                <w:kern w:val="0"/>
                <w:sz w:val="21"/>
                <w:lang w:val="en-GB"/>
              </w:rPr>
              <m:t>i,oap</m:t>
            </m:r>
          </m:sub>
        </m:sSub>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i,vfw1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VFW</m:t>
            </m:r>
          </m:e>
          <m:sub>
            <m:r>
              <w:rPr>
                <w:rFonts w:ascii="Cambria Math" w:eastAsiaTheme="minorEastAsia" w:hAnsi="Cambria Math"/>
                <w:kern w:val="0"/>
                <w:sz w:val="21"/>
                <w:lang w:val="en-GB"/>
              </w:rPr>
              <m:t>i,oap</m:t>
            </m:r>
          </m:sub>
        </m:sSub>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i,rtw1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RTW</m:t>
            </m:r>
          </m:e>
          <m:sub>
            <m:r>
              <w:rPr>
                <w:rFonts w:ascii="Cambria Math" w:eastAsiaTheme="minorEastAsia" w:hAnsi="Cambria Math"/>
                <w:kern w:val="0"/>
                <w:sz w:val="21"/>
                <w:lang w:val="en-GB"/>
              </w:rPr>
              <m:t>i,oap</m:t>
            </m:r>
          </m:sub>
        </m:sSub>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i,branw1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BRANW</m:t>
            </m:r>
          </m:e>
          <m:sub>
            <m:r>
              <w:rPr>
                <w:rFonts w:ascii="Cambria Math" w:eastAsiaTheme="minorEastAsia" w:hAnsi="Cambria Math"/>
                <w:kern w:val="0"/>
                <w:sz w:val="21"/>
                <w:lang w:val="en-GB"/>
              </w:rPr>
              <m:t>i,oap</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i,pulpw1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PULPW</m:t>
            </m:r>
          </m:e>
          <m:sub>
            <m:r>
              <w:rPr>
                <w:rFonts w:ascii="Cambria Math" w:eastAsiaTheme="minorEastAsia" w:hAnsi="Cambria Math"/>
                <w:kern w:val="0"/>
                <w:sz w:val="21"/>
                <w:lang w:val="en-GB"/>
              </w:rPr>
              <m:t>i,oap</m:t>
            </m:r>
          </m:sub>
        </m:sSub>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i,cakew1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CAKEW</m:t>
            </m:r>
          </m:e>
          <m:sub>
            <m:r>
              <w:rPr>
                <w:rFonts w:ascii="Cambria Math" w:eastAsiaTheme="minorEastAsia" w:hAnsi="Cambria Math"/>
                <w:kern w:val="0"/>
                <w:sz w:val="21"/>
                <w:lang w:val="en-GB"/>
              </w:rPr>
              <m:t>i,oap</m:t>
            </m:r>
          </m:sub>
        </m:sSub>
        <m:r>
          <w:rPr>
            <w:rFonts w:ascii="Cambria Math" w:hAnsi="Cambria Math"/>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i,cerw2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i,cerw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i,osdw2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i,osdw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i,vfw2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i,vfw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i,rtw2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i,rtw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i,branw2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i,branw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i,pulpw2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i,pulpw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i,cakew2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i,cakew</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eg,i</m:t>
            </m:r>
          </m:sub>
        </m:sSub>
        <m:bar>
          <m:barPr>
            <m:pos m:val="top"/>
            <m:ctrlPr>
              <w:rPr>
                <w:rFonts w:ascii="Cambria Math" w:hAnsi="Cambria Math"/>
                <w:i/>
                <w:sz w:val="21"/>
              </w:rPr>
            </m:ctrlPr>
          </m:barPr>
          <m:e>
            <m:sSubSup>
              <m:sSubSupPr>
                <m:ctrlPr>
                  <w:rPr>
                    <w:rFonts w:ascii="Cambria Math" w:hAnsi="Cambria Math"/>
                    <w:i/>
                    <w:sz w:val="21"/>
                  </w:rPr>
                </m:ctrlPr>
              </m:sSubSupPr>
              <m:e>
                <m:r>
                  <w:rPr>
                    <w:rFonts w:ascii="Cambria Math" w:hAnsi="Cambria Math"/>
                    <w:sz w:val="21"/>
                  </w:rPr>
                  <m:t>TMG</m:t>
                </m:r>
              </m:e>
              <m:sub>
                <m:r>
                  <w:rPr>
                    <w:rFonts w:ascii="Cambria Math" w:hAnsi="Cambria Math"/>
                    <w:sz w:val="21"/>
                  </w:rPr>
                  <m:t>i</m:t>
                </m:r>
              </m:sub>
              <m:sup>
                <m:r>
                  <w:rPr>
                    <w:rFonts w:ascii="Cambria Math" w:hAnsi="Cambria Math"/>
                    <w:sz w:val="21"/>
                  </w:rPr>
                  <m:t>+</m:t>
                </m:r>
              </m:sup>
            </m:sSubSup>
          </m:e>
        </m:bar>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ea,i</m:t>
            </m:r>
          </m:sub>
        </m:sSub>
        <m:bar>
          <m:barPr>
            <m:pos m:val="top"/>
            <m:ctrlPr>
              <w:rPr>
                <w:rFonts w:ascii="Cambria Math" w:hAnsi="Cambria Math"/>
                <w:i/>
                <w:sz w:val="21"/>
              </w:rPr>
            </m:ctrlPr>
          </m:barPr>
          <m:e>
            <m:sSubSup>
              <m:sSubSupPr>
                <m:ctrlPr>
                  <w:rPr>
                    <w:rFonts w:ascii="Cambria Math" w:hAnsi="Cambria Math"/>
                    <w:i/>
                    <w:sz w:val="21"/>
                  </w:rPr>
                </m:ctrlPr>
              </m:sSubSupPr>
              <m:e>
                <m:r>
                  <w:rPr>
                    <w:rFonts w:ascii="Cambria Math" w:hAnsi="Cambria Math"/>
                    <w:sz w:val="21"/>
                  </w:rPr>
                  <m:t>TMA</m:t>
                </m:r>
              </m:e>
              <m:sub>
                <m:r>
                  <w:rPr>
                    <w:rFonts w:ascii="Cambria Math" w:hAnsi="Cambria Math"/>
                    <w:sz w:val="21"/>
                  </w:rPr>
                  <m:t>i</m:t>
                </m:r>
              </m:sub>
              <m:sup>
                <m:r>
                  <w:rPr>
                    <w:rFonts w:ascii="Cambria Math" w:hAnsi="Cambria Math"/>
                    <w:sz w:val="21"/>
                  </w:rPr>
                  <m:t>+</m:t>
                </m:r>
              </m:sup>
            </m:sSubSup>
          </m:e>
        </m:bar>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ee,i</m:t>
            </m:r>
          </m:sub>
        </m:sSub>
        <m:bar>
          <m:barPr>
            <m:pos m:val="top"/>
            <m:ctrlPr>
              <w:rPr>
                <w:rFonts w:ascii="Cambria Math" w:hAnsi="Cambria Math"/>
                <w:i/>
                <w:sz w:val="21"/>
              </w:rPr>
            </m:ctrlPr>
          </m:barPr>
          <m:e>
            <m:sSubSup>
              <m:sSubSupPr>
                <m:ctrlPr>
                  <w:rPr>
                    <w:rFonts w:ascii="Cambria Math" w:hAnsi="Cambria Math"/>
                    <w:i/>
                    <w:sz w:val="21"/>
                  </w:rPr>
                </m:ctrlPr>
              </m:sSubSupPr>
              <m:e>
                <m:r>
                  <w:rPr>
                    <w:rFonts w:ascii="Cambria Math" w:hAnsi="Cambria Math"/>
                    <w:sz w:val="21"/>
                  </w:rPr>
                  <m:t>TME</m:t>
                </m:r>
              </m:e>
              <m:sub>
                <m:r>
                  <w:rPr>
                    <w:rFonts w:ascii="Cambria Math" w:hAnsi="Cambria Math"/>
                    <w:sz w:val="21"/>
                  </w:rPr>
                  <m:t>i</m:t>
                </m:r>
              </m:sub>
              <m:sup>
                <m:r>
                  <w:rPr>
                    <w:rFonts w:ascii="Cambria Math" w:hAnsi="Cambria Math"/>
                    <w:sz w:val="21"/>
                  </w:rPr>
                  <m:t>+</m:t>
                </m:r>
              </m:sup>
            </m:sSubSup>
          </m:e>
        </m:bar>
      </m:oMath>
      <w:r w:rsidRPr="00E95461">
        <w:rPr>
          <w:rFonts w:eastAsiaTheme="minorEastAsia"/>
          <w:color w:val="000000" w:themeColor="text1"/>
          <w:kern w:val="0"/>
          <w:sz w:val="21"/>
          <w:lang w:val="en-GB"/>
        </w:rPr>
        <w:tab/>
      </w:r>
    </w:p>
    <w:p w14:paraId="21F1D109" w14:textId="0E028DE1" w:rsidR="001B3733" w:rsidRPr="00DC4862" w:rsidRDefault="001B3733" w:rsidP="00826799">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46</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p w14:paraId="54ECFC38" w14:textId="2F913362" w:rsidR="001B3733" w:rsidRPr="006E17ED" w:rsidRDefault="001B3733" w:rsidP="00826799">
      <w:pPr>
        <w:pStyle w:val="1"/>
        <w:ind w:firstLineChars="0" w:firstLine="0"/>
        <w:rPr>
          <w:rFonts w:eastAsiaTheme="minorEastAsia"/>
          <w:color w:val="000000" w:themeColor="text1"/>
          <w:kern w:val="0"/>
          <w:sz w:val="21"/>
          <w:lang w:val="en-GB"/>
        </w:rPr>
      </w:pPr>
      <w:bookmarkStart w:id="18" w:name="_Hlk98859767"/>
      <w:r w:rsidRPr="00DC4862">
        <w:rPr>
          <w:rFonts w:eastAsiaTheme="minorEastAsia"/>
          <w:color w:val="000000" w:themeColor="text1"/>
          <w:kern w:val="0"/>
          <w:sz w:val="21"/>
          <w:lang w:val="en-GB"/>
        </w:rPr>
        <w:t>where</w:t>
      </w:r>
      <w:r w:rsidRPr="00DC4862">
        <w:rPr>
          <w:rFonts w:eastAsiaTheme="minorEastAsia"/>
          <w:color w:val="000000" w:themeColor="text1"/>
          <w:sz w:val="21"/>
        </w:rPr>
        <w:t xml:space="preserve"> </w:t>
      </w:r>
      <m:oMath>
        <m:nary>
          <m:naryPr>
            <m:chr m:val="∑"/>
            <m:limLoc m:val="subSup"/>
            <m:supHide m:val="1"/>
            <m:ctrlPr>
              <w:rPr>
                <w:rFonts w:ascii="Cambria Math" w:eastAsiaTheme="minorEastAsia" w:hAnsi="Cambria Math"/>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
              <m:sSubPr>
                <m:ctrlPr>
                  <w:rPr>
                    <w:rFonts w:ascii="Cambria Math" w:eastAsiaTheme="minorEastAsia" w:hAnsi="Cambria Math"/>
                    <w:color w:val="000000" w:themeColor="text1"/>
                    <w:kern w:val="0"/>
                    <w:sz w:val="21"/>
                    <w:lang w:val="en-GB"/>
                  </w:rPr>
                </m:ctrlPr>
              </m:sSubPr>
              <m:e>
                <m:r>
                  <m:rPr>
                    <m:sty m:val="p"/>
                  </m:rPr>
                  <w:rPr>
                    <w:rFonts w:ascii="Cambria Math" w:eastAsiaTheme="minorEastAsia" w:hAnsi="Cambria Math"/>
                    <w:color w:val="000000" w:themeColor="text1"/>
                    <w:kern w:val="0"/>
                    <w:sz w:val="21"/>
                    <w:lang w:val="en-GB"/>
                  </w:rPr>
                  <m:t>(</m:t>
                </m:r>
                <m:sSub>
                  <m:sSubPr>
                    <m:ctrlPr>
                      <w:rPr>
                        <w:rFonts w:ascii="Cambria Math" w:eastAsiaTheme="minorEastAsia" w:hAnsi="Cambria Math"/>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j</m:t>
                    </m:r>
                  </m:sub>
                </m:sSub>
                <m:r>
                  <w:rPr>
                    <w:rFonts w:ascii="Cambria Math" w:eastAsiaTheme="minorEastAsia" w:hAnsi="Cambria Math"/>
                    <w:color w:val="000000" w:themeColor="text1"/>
                    <w:kern w:val="0"/>
                    <w:sz w:val="21"/>
                    <w:lang w:val="en-GB"/>
                  </w:rPr>
                  <m:t>XNET</m:t>
                </m:r>
              </m:e>
              <m:sub>
                <m:r>
                  <w:rPr>
                    <w:rFonts w:ascii="Cambria Math" w:eastAsiaTheme="minorEastAsia" w:hAnsi="Cambria Math"/>
                    <w:color w:val="000000" w:themeColor="text1"/>
                    <w:kern w:val="0"/>
                    <w:sz w:val="21"/>
                    <w:lang w:val="en-GB"/>
                  </w:rPr>
                  <m:t>i</m:t>
                </m:r>
                <m:r>
                  <m:rPr>
                    <m:sty m:val="p"/>
                  </m:rPr>
                  <w:rPr>
                    <w:rFonts w:ascii="Cambria Math" w:eastAsiaTheme="minorEastAsia" w:hAnsi="Cambria Math"/>
                    <w:color w:val="000000" w:themeColor="text1"/>
                    <w:kern w:val="0"/>
                    <w:sz w:val="21"/>
                    <w:lang w:val="en-GB"/>
                  </w:rPr>
                  <m:t>,</m:t>
                </m:r>
                <m:r>
                  <w:rPr>
                    <w:rFonts w:ascii="Cambria Math" w:eastAsiaTheme="minorEastAsia" w:hAnsi="Cambria Math"/>
                    <w:color w:val="000000" w:themeColor="text1"/>
                    <w:kern w:val="0"/>
                    <w:sz w:val="21"/>
                    <w:lang w:val="en-GB"/>
                  </w:rPr>
                  <m:t>j</m:t>
                </m:r>
              </m:sub>
            </m:sSub>
            <m:r>
              <m:rPr>
                <m:sty m:val="p"/>
              </m:rPr>
              <w:rPr>
                <w:rFonts w:ascii="Cambria Math" w:eastAsiaTheme="minorEastAsia" w:hAnsi="Cambria Math"/>
                <w:color w:val="000000" w:themeColor="text1"/>
                <w:kern w:val="0"/>
                <w:sz w:val="21"/>
                <w:lang w:val="en-GB"/>
              </w:rPr>
              <m:t>)</m:t>
            </m:r>
          </m:e>
        </m:nary>
      </m:oMath>
      <w:r w:rsidR="00E31885" w:rsidRPr="00DC4862">
        <w:rPr>
          <w:rFonts w:eastAsiaTheme="minorEastAsia"/>
          <w:color w:val="000000" w:themeColor="text1"/>
          <w:kern w:val="0"/>
          <w:sz w:val="21"/>
          <w:lang w:val="en-GB"/>
        </w:rPr>
        <w:t xml:space="preserve"> is the income from exports</w:t>
      </w:r>
      <w:r w:rsidR="004B60F6" w:rsidRPr="00DC4862">
        <w:rPr>
          <w:rFonts w:eastAsiaTheme="minorEastAsia"/>
          <w:color w:val="000000" w:themeColor="text1"/>
          <w:sz w:val="21"/>
          <w:lang w:val="en-GB"/>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i,cerw1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CERW</m:t>
            </m:r>
          </m:e>
          <m:sub>
            <m:r>
              <w:rPr>
                <w:rFonts w:ascii="Cambria Math" w:eastAsiaTheme="minorEastAsia" w:hAnsi="Cambria Math"/>
                <w:kern w:val="0"/>
                <w:sz w:val="21"/>
                <w:lang w:val="en-GB"/>
              </w:rPr>
              <m:t>i,oap</m:t>
            </m:r>
          </m:sub>
        </m:sSub>
      </m:oMath>
      <w:r w:rsidR="004B60F6" w:rsidRPr="00DC4862">
        <w:rPr>
          <w:rFonts w:eastAsiaTheme="minorEastAsia"/>
          <w:sz w:val="21"/>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i,osdw1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OSDW</m:t>
            </m:r>
          </m:e>
          <m:sub>
            <m:r>
              <w:rPr>
                <w:rFonts w:ascii="Cambria Math" w:eastAsiaTheme="minorEastAsia" w:hAnsi="Cambria Math"/>
                <w:kern w:val="0"/>
                <w:sz w:val="21"/>
                <w:lang w:val="en-GB"/>
              </w:rPr>
              <m:t>i,oap</m:t>
            </m:r>
          </m:sub>
        </m:sSub>
      </m:oMath>
      <w:r w:rsidR="004B60F6" w:rsidRPr="00DC4862">
        <w:rPr>
          <w:rFonts w:eastAsiaTheme="minorEastAsia"/>
          <w:sz w:val="21"/>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i,vfw1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VFW</m:t>
            </m:r>
          </m:e>
          <m:sub>
            <m:r>
              <w:rPr>
                <w:rFonts w:ascii="Cambria Math" w:eastAsiaTheme="minorEastAsia" w:hAnsi="Cambria Math"/>
                <w:kern w:val="0"/>
                <w:sz w:val="21"/>
                <w:lang w:val="en-GB"/>
              </w:rPr>
              <m:t>i,oap</m:t>
            </m:r>
          </m:sub>
        </m:sSub>
      </m:oMath>
      <w:r w:rsidR="00332BC7" w:rsidRPr="00DC4862">
        <w:rPr>
          <w:rFonts w:eastAsiaTheme="minorEastAsia"/>
          <w:sz w:val="21"/>
          <w:lang w:val="en-GB"/>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i,rtw1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RTW</m:t>
            </m:r>
          </m:e>
          <m:sub>
            <m:r>
              <w:rPr>
                <w:rFonts w:ascii="Cambria Math" w:eastAsiaTheme="minorEastAsia" w:hAnsi="Cambria Math"/>
                <w:kern w:val="0"/>
                <w:sz w:val="21"/>
                <w:lang w:val="en-GB"/>
              </w:rPr>
              <m:t>i,oap</m:t>
            </m:r>
          </m:sub>
        </m:sSub>
      </m:oMath>
      <w:r w:rsidR="00332BC7" w:rsidRPr="00DC4862">
        <w:rPr>
          <w:rFonts w:eastAsiaTheme="minorEastAsia"/>
          <w:sz w:val="21"/>
          <w:lang w:val="en-GB"/>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i,branw1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BRANW</m:t>
            </m:r>
          </m:e>
          <m:sub>
            <m:r>
              <w:rPr>
                <w:rFonts w:ascii="Cambria Math" w:eastAsiaTheme="minorEastAsia" w:hAnsi="Cambria Math"/>
                <w:kern w:val="0"/>
                <w:sz w:val="21"/>
                <w:lang w:val="en-GB"/>
              </w:rPr>
              <m:t>i,oap</m:t>
            </m:r>
          </m:sub>
        </m:sSub>
      </m:oMath>
      <w:r w:rsidR="004B2ADC">
        <w:rPr>
          <w:rFonts w:eastAsiaTheme="minorEastAsia"/>
          <w:sz w:val="21"/>
          <w:lang w:val="en-GB"/>
        </w:rPr>
        <w:t>,</w:t>
      </w:r>
      <w:r w:rsidR="00332BC7" w:rsidRPr="00DC4862">
        <w:rPr>
          <w:rFonts w:eastAsiaTheme="minorEastAsia"/>
          <w:sz w:val="21"/>
          <w:lang w:val="en-GB"/>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i,pulpw1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PULPW</m:t>
            </m:r>
          </m:e>
          <m:sub>
            <m:r>
              <w:rPr>
                <w:rFonts w:ascii="Cambria Math" w:eastAsiaTheme="minorEastAsia" w:hAnsi="Cambria Math"/>
                <w:kern w:val="0"/>
                <w:sz w:val="21"/>
                <w:lang w:val="en-GB"/>
              </w:rPr>
              <m:t>i,oap</m:t>
            </m:r>
          </m:sub>
        </m:sSub>
      </m:oMath>
      <w:r w:rsidR="00332BC7" w:rsidRPr="00DC4862">
        <w:rPr>
          <w:rFonts w:eastAsiaTheme="minorEastAsia"/>
          <w:sz w:val="21"/>
          <w:lang w:val="en-GB"/>
        </w:rPr>
        <w:t xml:space="preserve">, </w:t>
      </w:r>
      <w:r w:rsidR="004B60F6" w:rsidRPr="00DC4862">
        <w:rPr>
          <w:rFonts w:eastAsiaTheme="minorEastAsia"/>
          <w:sz w:val="21"/>
        </w:rPr>
        <w:t xml:space="preserve">and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i,cakew1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CAKEW</m:t>
            </m:r>
          </m:e>
          <m:sub>
            <m:r>
              <w:rPr>
                <w:rFonts w:ascii="Cambria Math" w:eastAsiaTheme="minorEastAsia" w:hAnsi="Cambria Math"/>
                <w:kern w:val="0"/>
                <w:sz w:val="21"/>
                <w:lang w:val="en-GB"/>
              </w:rPr>
              <m:t>i,oap</m:t>
            </m:r>
          </m:sub>
        </m:sSub>
      </m:oMath>
      <w:r w:rsidR="001A05DE" w:rsidRPr="00DC4862">
        <w:rPr>
          <w:rFonts w:eastAsiaTheme="minorEastAsia"/>
          <w:sz w:val="21"/>
          <w:lang w:val="en-GB"/>
        </w:rPr>
        <w:t xml:space="preserve"> </w:t>
      </w:r>
      <w:r w:rsidR="004B60F6" w:rsidRPr="00DC4862">
        <w:rPr>
          <w:rFonts w:eastAsiaTheme="minorEastAsia"/>
          <w:color w:val="000000" w:themeColor="text1"/>
          <w:sz w:val="21"/>
        </w:rPr>
        <w:t>are</w:t>
      </w:r>
      <w:r w:rsidRPr="00DC4862">
        <w:rPr>
          <w:rFonts w:eastAsiaTheme="minorEastAsia"/>
          <w:color w:val="000000" w:themeColor="text1"/>
          <w:sz w:val="21"/>
        </w:rPr>
        <w:t xml:space="preserve"> the income from </w:t>
      </w:r>
      <w:r w:rsidR="007F7B28" w:rsidRPr="00DC4862">
        <w:rPr>
          <w:rFonts w:eastAsiaTheme="minorEastAsia"/>
          <w:color w:val="000000" w:themeColor="text1"/>
          <w:sz w:val="21"/>
        </w:rPr>
        <w:t xml:space="preserve">food waste </w:t>
      </w:r>
      <w:r w:rsidR="004B2ADC">
        <w:rPr>
          <w:rFonts w:eastAsiaTheme="minorEastAsia"/>
          <w:color w:val="000000" w:themeColor="text1"/>
          <w:sz w:val="21"/>
        </w:rPr>
        <w:t>recycling</w:t>
      </w:r>
      <w:r w:rsidR="00070A75" w:rsidRPr="00DC4862">
        <w:rPr>
          <w:rFonts w:eastAsiaTheme="minorEastAsia"/>
          <w:color w:val="000000" w:themeColor="text1"/>
          <w:sz w:val="21"/>
        </w:rPr>
        <w:t xml:space="preserve"> service</w:t>
      </w:r>
      <w:r w:rsidR="00F764BF" w:rsidRPr="00DC4862">
        <w:rPr>
          <w:rFonts w:eastAsiaTheme="minorEastAsia"/>
          <w:color w:val="000000" w:themeColor="text1"/>
          <w:sz w:val="21"/>
        </w:rPr>
        <w:t xml:space="preserve"> </w:t>
      </w:r>
      <w:r w:rsidR="00F764BF" w:rsidRPr="00DC4862">
        <w:rPr>
          <w:sz w:val="21"/>
        </w:rPr>
        <w:t xml:space="preserve">in region </w:t>
      </w:r>
      <m:oMath>
        <m:r>
          <w:rPr>
            <w:rFonts w:ascii="Cambria Math" w:hAnsi="Cambria Math"/>
            <w:sz w:val="21"/>
          </w:rPr>
          <m:t>i</m:t>
        </m:r>
      </m:oMath>
      <w:r w:rsidRPr="00DC4862">
        <w:rPr>
          <w:rFonts w:eastAsiaTheme="minorEastAsia"/>
          <w:color w:val="000000" w:themeColor="text1"/>
          <w:sz w:val="21"/>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i,cerw2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i,cerw</m:t>
            </m:r>
          </m:sub>
        </m:sSub>
      </m:oMath>
      <w:r w:rsidR="00060435" w:rsidRPr="00DC4862">
        <w:rPr>
          <w:rFonts w:eastAsiaTheme="minorEastAsia"/>
          <w:sz w:val="21"/>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i,osdw2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i,osdw</m:t>
            </m:r>
          </m:sub>
        </m:sSub>
      </m:oMath>
      <w:r w:rsidR="00060435" w:rsidRPr="00DC4862">
        <w:rPr>
          <w:rFonts w:eastAsiaTheme="minorEastAsia"/>
          <w:sz w:val="21"/>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i,vfw2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i,vfw</m:t>
            </m:r>
          </m:sub>
        </m:sSub>
      </m:oMath>
      <w:r w:rsidR="00060435" w:rsidRPr="00DC4862">
        <w:rPr>
          <w:rFonts w:eastAsiaTheme="minorEastAsia"/>
          <w:sz w:val="21"/>
          <w:lang w:val="en-GB"/>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i,rtw2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i,rtw</m:t>
            </m:r>
          </m:sub>
        </m:sSub>
      </m:oMath>
      <w:r w:rsidR="00060435" w:rsidRPr="00DC4862">
        <w:rPr>
          <w:rFonts w:eastAsiaTheme="minorEastAsia"/>
          <w:sz w:val="21"/>
          <w:lang w:val="en-GB"/>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i,branw2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i,branw</m:t>
            </m:r>
          </m:sub>
        </m:sSub>
      </m:oMath>
      <w:r w:rsidR="00060435" w:rsidRPr="00DC4862">
        <w:rPr>
          <w:rFonts w:eastAsiaTheme="minorEastAsia"/>
          <w:sz w:val="21"/>
          <w:lang w:val="en-GB"/>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i,pulpw2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i,pulpw</m:t>
            </m:r>
          </m:sub>
        </m:sSub>
      </m:oMath>
      <w:r w:rsidR="00060435" w:rsidRPr="00DC4862">
        <w:rPr>
          <w:rFonts w:eastAsiaTheme="minorEastAsia"/>
          <w:sz w:val="21"/>
          <w:lang w:val="en-GB"/>
        </w:rPr>
        <w:t xml:space="preserve">, </w:t>
      </w:r>
      <w:r w:rsidR="00060435" w:rsidRPr="00DC4862">
        <w:rPr>
          <w:rFonts w:eastAsiaTheme="minorEastAsia"/>
          <w:sz w:val="21"/>
        </w:rPr>
        <w:t xml:space="preserve">and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i,cakew2</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m:t>
            </m:r>
          </m:e>
          <m:sub>
            <m:r>
              <w:rPr>
                <w:rFonts w:ascii="Cambria Math" w:eastAsiaTheme="minorEastAsia" w:hAnsi="Cambria Math"/>
                <w:kern w:val="0"/>
                <w:sz w:val="21"/>
                <w:lang w:val="en-GB"/>
              </w:rPr>
              <m:t>i,cakew</m:t>
            </m:r>
          </m:sub>
        </m:sSub>
      </m:oMath>
      <w:r w:rsidR="00060435" w:rsidRPr="00DC4862">
        <w:rPr>
          <w:rFonts w:eastAsiaTheme="minorEastAsia"/>
          <w:sz w:val="21"/>
          <w:lang w:val="en-GB"/>
        </w:rPr>
        <w:t xml:space="preserve"> </w:t>
      </w:r>
      <w:r w:rsidR="00060435" w:rsidRPr="00DC4862">
        <w:rPr>
          <w:rFonts w:eastAsiaTheme="minorEastAsia"/>
          <w:color w:val="000000" w:themeColor="text1"/>
          <w:sz w:val="21"/>
        </w:rPr>
        <w:t xml:space="preserve">are the income from food waste collection service </w:t>
      </w:r>
      <w:r w:rsidR="00060435" w:rsidRPr="00DC4862">
        <w:rPr>
          <w:sz w:val="21"/>
        </w:rPr>
        <w:t xml:space="preserve">in </w:t>
      </w:r>
      <w:r w:rsidR="00060435" w:rsidRPr="00DC4862">
        <w:rPr>
          <w:sz w:val="21"/>
        </w:rPr>
        <w:lastRenderedPageBreak/>
        <w:t xml:space="preserve">region </w:t>
      </w:r>
      <m:oMath>
        <m:r>
          <w:rPr>
            <w:rFonts w:ascii="Cambria Math" w:hAnsi="Cambria Math"/>
            <w:sz w:val="21"/>
          </w:rPr>
          <m:t>i</m:t>
        </m:r>
      </m:oMath>
      <w:r w:rsidR="00060435" w:rsidRPr="006E17ED">
        <w:rPr>
          <w:rFonts w:eastAsiaTheme="minorEastAsia"/>
          <w:color w:val="000000" w:themeColor="text1"/>
          <w:sz w:val="21"/>
        </w:rPr>
        <w:t>.</w:t>
      </w:r>
      <w:r w:rsidR="006E17ED" w:rsidRPr="006E17ED">
        <w:rPr>
          <w:rFonts w:eastAsiaTheme="minorEastAsia"/>
          <w:color w:val="000000" w:themeColor="text1"/>
          <w:sz w:val="21"/>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eg,i</m:t>
            </m:r>
          </m:sub>
        </m:sSub>
        <m:bar>
          <m:barPr>
            <m:pos m:val="top"/>
            <m:ctrlPr>
              <w:rPr>
                <w:rFonts w:ascii="Cambria Math" w:hAnsi="Cambria Math"/>
                <w:i/>
                <w:sz w:val="21"/>
              </w:rPr>
            </m:ctrlPr>
          </m:barPr>
          <m:e>
            <m:sSubSup>
              <m:sSubSupPr>
                <m:ctrlPr>
                  <w:rPr>
                    <w:rFonts w:ascii="Cambria Math" w:hAnsi="Cambria Math"/>
                    <w:i/>
                    <w:sz w:val="21"/>
                  </w:rPr>
                </m:ctrlPr>
              </m:sSubSupPr>
              <m:e>
                <m:r>
                  <w:rPr>
                    <w:rFonts w:ascii="Cambria Math" w:hAnsi="Cambria Math"/>
                    <w:sz w:val="21"/>
                  </w:rPr>
                  <m:t>TMG</m:t>
                </m:r>
              </m:e>
              <m:sub>
                <m:r>
                  <w:rPr>
                    <w:rFonts w:ascii="Cambria Math" w:hAnsi="Cambria Math"/>
                    <w:sz w:val="21"/>
                  </w:rPr>
                  <m:t>i</m:t>
                </m:r>
              </m:sub>
              <m:sup>
                <m:r>
                  <w:rPr>
                    <w:rFonts w:ascii="Cambria Math" w:hAnsi="Cambria Math"/>
                    <w:sz w:val="21"/>
                  </w:rPr>
                  <m:t>+</m:t>
                </m:r>
              </m:sup>
            </m:sSubSup>
          </m:e>
        </m:bar>
      </m:oMath>
      <w:r w:rsidR="006E17ED" w:rsidRPr="006E17ED">
        <w:rPr>
          <w:rFonts w:eastAsiaTheme="minorEastAsia"/>
          <w:sz w:val="21"/>
        </w:rPr>
        <w:t xml:space="preserve">,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ea,i</m:t>
            </m:r>
          </m:sub>
        </m:sSub>
        <m:bar>
          <m:barPr>
            <m:pos m:val="top"/>
            <m:ctrlPr>
              <w:rPr>
                <w:rFonts w:ascii="Cambria Math" w:hAnsi="Cambria Math"/>
                <w:i/>
                <w:sz w:val="21"/>
              </w:rPr>
            </m:ctrlPr>
          </m:barPr>
          <m:e>
            <m:sSubSup>
              <m:sSubSupPr>
                <m:ctrlPr>
                  <w:rPr>
                    <w:rFonts w:ascii="Cambria Math" w:hAnsi="Cambria Math"/>
                    <w:i/>
                    <w:sz w:val="21"/>
                  </w:rPr>
                </m:ctrlPr>
              </m:sSubSupPr>
              <m:e>
                <m:r>
                  <w:rPr>
                    <w:rFonts w:ascii="Cambria Math" w:hAnsi="Cambria Math"/>
                    <w:sz w:val="21"/>
                  </w:rPr>
                  <m:t>TMA</m:t>
                </m:r>
              </m:e>
              <m:sub>
                <m:r>
                  <w:rPr>
                    <w:rFonts w:ascii="Cambria Math" w:hAnsi="Cambria Math"/>
                    <w:sz w:val="21"/>
                  </w:rPr>
                  <m:t>i</m:t>
                </m:r>
              </m:sub>
              <m:sup>
                <m:r>
                  <w:rPr>
                    <w:rFonts w:ascii="Cambria Math" w:hAnsi="Cambria Math"/>
                    <w:sz w:val="21"/>
                  </w:rPr>
                  <m:t>+</m:t>
                </m:r>
              </m:sup>
            </m:sSubSup>
          </m:e>
        </m:bar>
      </m:oMath>
      <w:r w:rsidR="006E17ED" w:rsidRPr="006E17ED">
        <w:rPr>
          <w:rFonts w:eastAsiaTheme="minorEastAsia"/>
          <w:sz w:val="21"/>
        </w:rPr>
        <w:t xml:space="preserve">, and </w:t>
      </w:r>
      <m:oMath>
        <m:sSub>
          <m:sSubPr>
            <m:ctrlPr>
              <w:rPr>
                <w:rFonts w:ascii="Cambria Math" w:hAnsi="Cambria Math"/>
                <w:i/>
                <w:sz w:val="21"/>
              </w:rPr>
            </m:ctrlPr>
          </m:sSubPr>
          <m:e>
            <m:r>
              <w:rPr>
                <w:rFonts w:ascii="Cambria Math" w:hAnsi="Cambria Math"/>
                <w:sz w:val="21"/>
              </w:rPr>
              <m:t>p</m:t>
            </m:r>
          </m:e>
          <m:sub>
            <m:r>
              <w:rPr>
                <w:rFonts w:ascii="Cambria Math" w:hAnsi="Cambria Math"/>
                <w:sz w:val="21"/>
              </w:rPr>
              <m:t>ee,i</m:t>
            </m:r>
          </m:sub>
        </m:sSub>
        <m:bar>
          <m:barPr>
            <m:pos m:val="top"/>
            <m:ctrlPr>
              <w:rPr>
                <w:rFonts w:ascii="Cambria Math" w:hAnsi="Cambria Math"/>
                <w:i/>
                <w:sz w:val="21"/>
              </w:rPr>
            </m:ctrlPr>
          </m:barPr>
          <m:e>
            <m:sSubSup>
              <m:sSubSupPr>
                <m:ctrlPr>
                  <w:rPr>
                    <w:rFonts w:ascii="Cambria Math" w:hAnsi="Cambria Math"/>
                    <w:i/>
                    <w:sz w:val="21"/>
                  </w:rPr>
                </m:ctrlPr>
              </m:sSubSupPr>
              <m:e>
                <m:r>
                  <w:rPr>
                    <w:rFonts w:ascii="Cambria Math" w:hAnsi="Cambria Math"/>
                    <w:sz w:val="21"/>
                  </w:rPr>
                  <m:t>TME</m:t>
                </m:r>
              </m:e>
              <m:sub>
                <m:r>
                  <w:rPr>
                    <w:rFonts w:ascii="Cambria Math" w:hAnsi="Cambria Math"/>
                    <w:sz w:val="21"/>
                  </w:rPr>
                  <m:t>i</m:t>
                </m:r>
              </m:sub>
              <m:sup>
                <m:r>
                  <w:rPr>
                    <w:rFonts w:ascii="Cambria Math" w:hAnsi="Cambria Math"/>
                    <w:sz w:val="21"/>
                  </w:rPr>
                  <m:t>+</m:t>
                </m:r>
              </m:sup>
            </m:sSubSup>
          </m:e>
        </m:bar>
      </m:oMath>
      <w:r w:rsidR="006E17ED" w:rsidRPr="006E17ED">
        <w:rPr>
          <w:rFonts w:eastAsiaTheme="minorEastAsia"/>
          <w:color w:val="000000" w:themeColor="text1"/>
          <w:sz w:val="21"/>
        </w:rPr>
        <w:t xml:space="preserve"> are the income from selling emission permits of GHGs, acidification and eutrophication pollutants.</w:t>
      </w:r>
    </w:p>
    <w:p w14:paraId="2294C1CB" w14:textId="77777777" w:rsidR="001B3733" w:rsidRPr="004B2ADC" w:rsidRDefault="001B3733" w:rsidP="00826799">
      <w:pPr>
        <w:pStyle w:val="1"/>
        <w:ind w:firstLineChars="0" w:firstLine="0"/>
        <w:rPr>
          <w:rFonts w:eastAsiaTheme="minorEastAsia"/>
          <w:color w:val="000000" w:themeColor="text1"/>
          <w:kern w:val="0"/>
          <w:sz w:val="21"/>
          <w:lang w:val="en-GB"/>
        </w:rPr>
      </w:pPr>
    </w:p>
    <w:bookmarkEnd w:id="18"/>
    <w:p w14:paraId="3FDB4D3B" w14:textId="2FCC9A9C" w:rsidR="001B3733" w:rsidRPr="00DC4862" w:rsidRDefault="001B3733" w:rsidP="00826799">
      <w:pPr>
        <w:pStyle w:val="1"/>
        <w:ind w:firstLineChars="0" w:firstLine="0"/>
        <w:rPr>
          <w:rFonts w:eastAsiaTheme="minorEastAsia"/>
          <w:kern w:val="0"/>
          <w:sz w:val="21"/>
          <w:lang w:val="en-GB"/>
        </w:rPr>
      </w:pPr>
      <w:r w:rsidRPr="00DC4862">
        <w:rPr>
          <w:rFonts w:eastAsiaTheme="minorEastAsia"/>
          <w:color w:val="000000" w:themeColor="text1"/>
          <w:kern w:val="0"/>
          <w:sz w:val="21"/>
          <w:lang w:val="en-GB"/>
        </w:rPr>
        <w:t>The producers</w:t>
      </w:r>
      <w:r w:rsidR="007E0E45"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t xml:space="preserve"> profits are </w:t>
      </w:r>
      <w:r w:rsidRPr="00DC4862">
        <w:rPr>
          <w:rFonts w:eastAsiaTheme="minorEastAsia"/>
          <w:kern w:val="0"/>
          <w:sz w:val="21"/>
          <w:lang w:val="en-GB"/>
        </w:rPr>
        <w:t>specified as</w:t>
      </w:r>
      <w:r w:rsidR="00011F6A" w:rsidRPr="00DC4862">
        <w:rPr>
          <w:rFonts w:eastAsiaTheme="minorEastAsia"/>
          <w:kern w:val="0"/>
          <w:sz w:val="21"/>
          <w:lang w:val="en-GB"/>
        </w:rPr>
        <w:t xml:space="preserve"> follows</w:t>
      </w:r>
      <w:r w:rsidRPr="00DC4862">
        <w:rPr>
          <w:rFonts w:eastAsiaTheme="minorEastAsia"/>
          <w:kern w:val="0"/>
          <w:sz w:val="21"/>
          <w:lang w:val="en-GB"/>
        </w:rPr>
        <w:t xml:space="preserve">: </w:t>
      </w:r>
    </w:p>
    <w:p w14:paraId="541352F5" w14:textId="1083831A" w:rsidR="00870629" w:rsidRPr="00FD5494" w:rsidRDefault="00870629" w:rsidP="00826799">
      <w:pPr>
        <w:pStyle w:val="1"/>
        <w:ind w:firstLineChars="0" w:firstLine="0"/>
        <w:rPr>
          <w:rFonts w:eastAsiaTheme="minorEastAsia"/>
          <w:color w:val="000000" w:themeColor="text1"/>
          <w:kern w:val="0"/>
          <w:sz w:val="21"/>
          <w:lang w:val="en-GB"/>
        </w:rPr>
      </w:pPr>
      <w:r w:rsidRPr="00DC4862">
        <w:rPr>
          <w:rFonts w:eastAsiaTheme="minorEastAsia"/>
          <w:color w:val="000000" w:themeColor="text1"/>
          <w:kern w:val="0"/>
          <w:sz w:val="21"/>
          <w:lang w:val="en-GB"/>
        </w:rPr>
        <w:tab/>
      </w:r>
      <m:oMath>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PROF</m:t>
            </m:r>
          </m:e>
          <m:sub>
            <m:r>
              <w:rPr>
                <w:rFonts w:ascii="Cambria Math" w:eastAsiaTheme="minorEastAsia" w:hAnsi="Cambria Math"/>
                <w:kern w:val="0"/>
                <w:sz w:val="21"/>
                <w:lang w:val="en-GB"/>
              </w:rPr>
              <m:t>i</m:t>
            </m:r>
            <m:r>
              <m:rPr>
                <m:sty m:val="p"/>
              </m:rPr>
              <w:rPr>
                <w:rFonts w:ascii="Cambria Math" w:eastAsiaTheme="minorEastAsia" w:hAnsi="Cambria Math"/>
                <w:kern w:val="0"/>
                <w:sz w:val="21"/>
                <w:lang w:val="en-GB"/>
              </w:rPr>
              <m:t>,</m:t>
            </m:r>
            <m:r>
              <w:rPr>
                <w:rFonts w:ascii="Cambria Math" w:eastAsiaTheme="minorEastAsia" w:hAnsi="Cambria Math"/>
                <w:kern w:val="0"/>
                <w:sz w:val="21"/>
                <w:lang w:val="en-GB"/>
              </w:rPr>
              <m:t>j</m:t>
            </m:r>
          </m:sub>
        </m:sSub>
        <m:r>
          <m:rPr>
            <m:sty m:val="p"/>
          </m:rPr>
          <w:rPr>
            <w:rFonts w:ascii="Cambria Math" w:eastAsiaTheme="minorEastAsia" w:hAnsi="Cambria Math"/>
            <w:kern w:val="0"/>
            <w:sz w:val="21"/>
            <w:lang w:val="en-GB"/>
          </w:rPr>
          <m:t>=</m:t>
        </m:r>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p</m:t>
            </m:r>
          </m:e>
          <m:sub>
            <m:r>
              <w:rPr>
                <w:rFonts w:ascii="Cambria Math" w:eastAsiaTheme="minorEastAsia" w:hAnsi="Cambria Math"/>
                <w:kern w:val="0"/>
                <w:sz w:val="21"/>
                <w:lang w:val="en-GB"/>
              </w:rPr>
              <m:t>j</m:t>
            </m:r>
          </m:sub>
        </m:sSub>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Y</m:t>
            </m:r>
          </m:e>
          <m:sub>
            <m:r>
              <w:rPr>
                <w:rFonts w:ascii="Cambria Math" w:eastAsiaTheme="minorEastAsia" w:hAnsi="Cambria Math"/>
                <w:kern w:val="0"/>
                <w:sz w:val="21"/>
                <w:lang w:val="en-GB"/>
              </w:rPr>
              <m:t>i</m:t>
            </m:r>
            <m:r>
              <m:rPr>
                <m:sty m:val="p"/>
              </m:rPr>
              <w:rPr>
                <w:rFonts w:ascii="Cambria Math" w:eastAsiaTheme="minorEastAsia" w:hAnsi="Cambria Math"/>
                <w:kern w:val="0"/>
                <w:sz w:val="21"/>
                <w:lang w:val="en-GB"/>
              </w:rPr>
              <m:t>,</m:t>
            </m:r>
            <m:r>
              <w:rPr>
                <w:rFonts w:ascii="Cambria Math" w:eastAsiaTheme="minorEastAsia" w:hAnsi="Cambria Math"/>
                <w:kern w:val="0"/>
                <w:sz w:val="21"/>
                <w:lang w:val="en-GB"/>
              </w:rPr>
              <m:t>j</m:t>
            </m:r>
          </m:sub>
        </m:sSub>
        <m:r>
          <m:rPr>
            <m:sty m:val="p"/>
          </m:rPr>
          <w:rPr>
            <w:rFonts w:ascii="Cambria Math" w:eastAsiaTheme="minorEastAsia" w:hAnsi="Cambria Math"/>
            <w:kern w:val="0"/>
            <w:sz w:val="21"/>
            <w:lang w:val="en-GB"/>
          </w:rPr>
          <m:t>-</m:t>
        </m:r>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r</m:t>
            </m:r>
          </m:e>
          <m:sub>
            <m:r>
              <w:rPr>
                <w:rFonts w:ascii="Cambria Math" w:eastAsiaTheme="minorEastAsia" w:hAnsi="Cambria Math"/>
                <w:kern w:val="0"/>
                <w:sz w:val="21"/>
                <w:lang w:val="en-GB"/>
              </w:rPr>
              <m:t>i</m:t>
            </m:r>
          </m:sub>
        </m:sSub>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KL</m:t>
            </m:r>
          </m:e>
          <m:sub>
            <m:r>
              <w:rPr>
                <w:rFonts w:ascii="Cambria Math" w:eastAsiaTheme="minorEastAsia" w:hAnsi="Cambria Math"/>
                <w:kern w:val="0"/>
                <w:sz w:val="21"/>
                <w:lang w:val="en-GB"/>
              </w:rPr>
              <m:t>i</m:t>
            </m:r>
            <m:r>
              <m:rPr>
                <m:sty m:val="p"/>
              </m:rPr>
              <w:rPr>
                <w:rFonts w:ascii="Cambria Math" w:eastAsiaTheme="minorEastAsia" w:hAnsi="Cambria Math"/>
                <w:kern w:val="0"/>
                <w:sz w:val="21"/>
                <w:lang w:val="en-GB"/>
              </w:rPr>
              <m:t>,</m:t>
            </m:r>
            <m:r>
              <w:rPr>
                <w:rFonts w:ascii="Cambria Math" w:eastAsiaTheme="minorEastAsia" w:hAnsi="Cambria Math"/>
                <w:kern w:val="0"/>
                <w:sz w:val="21"/>
                <w:lang w:val="en-GB"/>
              </w:rPr>
              <m:t>j</m:t>
            </m:r>
          </m:sub>
        </m:sSub>
        <m:r>
          <m:rPr>
            <m:sty m:val="p"/>
          </m:rPr>
          <w:rPr>
            <w:rFonts w:ascii="Cambria Math" w:eastAsiaTheme="minorEastAsia" w:hAnsi="Cambria Math"/>
            <w:kern w:val="0"/>
            <w:sz w:val="21"/>
            <w:lang w:val="en-GB"/>
          </w:rPr>
          <m:t>-</m:t>
        </m:r>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w</m:t>
            </m:r>
          </m:e>
          <m:sub>
            <m:r>
              <w:rPr>
                <w:rFonts w:ascii="Cambria Math" w:eastAsiaTheme="minorEastAsia" w:hAnsi="Cambria Math"/>
                <w:kern w:val="0"/>
                <w:sz w:val="21"/>
                <w:lang w:val="en-GB"/>
              </w:rPr>
              <m:t>i</m:t>
            </m:r>
          </m:sub>
        </m:sSub>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LB</m:t>
            </m:r>
          </m:e>
          <m:sub>
            <m:r>
              <w:rPr>
                <w:rFonts w:ascii="Cambria Math" w:eastAsiaTheme="minorEastAsia" w:hAnsi="Cambria Math"/>
                <w:kern w:val="0"/>
                <w:sz w:val="21"/>
                <w:lang w:val="en-GB"/>
              </w:rPr>
              <m:t>i</m:t>
            </m:r>
            <m:r>
              <m:rPr>
                <m:sty m:val="p"/>
              </m:rPr>
              <w:rPr>
                <w:rFonts w:ascii="Cambria Math" w:eastAsiaTheme="minorEastAsia" w:hAnsi="Cambria Math"/>
                <w:kern w:val="0"/>
                <w:sz w:val="21"/>
                <w:lang w:val="en-GB"/>
              </w:rPr>
              <m:t>,</m:t>
            </m:r>
            <m:r>
              <w:rPr>
                <w:rFonts w:ascii="Cambria Math" w:eastAsiaTheme="minorEastAsia" w:hAnsi="Cambria Math"/>
                <w:kern w:val="0"/>
                <w:sz w:val="21"/>
                <w:lang w:val="en-GB"/>
              </w:rPr>
              <m:t>j</m:t>
            </m:r>
          </m:sub>
        </m:sSub>
        <m:r>
          <m:rPr>
            <m:sty m:val="p"/>
          </m:rPr>
          <w:rPr>
            <w:rFonts w:ascii="Cambria Math" w:eastAsiaTheme="minorEastAsia" w:hAnsi="Cambria Math"/>
            <w:kern w:val="0"/>
            <w:sz w:val="21"/>
            <w:lang w:val="en-GB"/>
          </w:rPr>
          <m:t>-</m:t>
        </m:r>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k1</m:t>
            </m:r>
          </m:e>
          <m:sub>
            <m:r>
              <w:rPr>
                <w:rFonts w:ascii="Cambria Math" w:eastAsiaTheme="minorEastAsia" w:hAnsi="Cambria Math"/>
                <w:kern w:val="0"/>
                <w:sz w:val="21"/>
                <w:lang w:val="en-GB"/>
              </w:rPr>
              <m:t>i</m:t>
            </m:r>
          </m:sub>
        </m:sSub>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LD1</m:t>
            </m:r>
          </m:e>
          <m:sub>
            <m:r>
              <w:rPr>
                <w:rFonts w:ascii="Cambria Math" w:eastAsiaTheme="minorEastAsia" w:hAnsi="Cambria Math"/>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k2</m:t>
            </m:r>
          </m:e>
          <m:sub>
            <m:r>
              <w:rPr>
                <w:rFonts w:ascii="Cambria Math" w:eastAsiaTheme="minorEastAsia" w:hAnsi="Cambria Math"/>
                <w:kern w:val="0"/>
                <w:sz w:val="21"/>
                <w:lang w:val="en-GB"/>
              </w:rPr>
              <m:t>i</m:t>
            </m:r>
          </m:sub>
        </m:sSub>
        <m:sSub>
          <m:sSubPr>
            <m:ctrlPr>
              <w:rPr>
                <w:rFonts w:ascii="Cambria Math" w:eastAsiaTheme="minorEastAsia" w:hAnsi="Cambria Math"/>
                <w:kern w:val="0"/>
                <w:sz w:val="21"/>
                <w:lang w:val="en-GB"/>
              </w:rPr>
            </m:ctrlPr>
          </m:sSubPr>
          <m:e>
            <m:r>
              <w:rPr>
                <w:rFonts w:ascii="Cambria Math" w:eastAsiaTheme="minorEastAsia" w:hAnsi="Cambria Math"/>
                <w:kern w:val="0"/>
                <w:sz w:val="21"/>
                <w:lang w:val="en-GB"/>
              </w:rPr>
              <m:t>LD2</m:t>
            </m:r>
          </m:e>
          <m:sub>
            <m:r>
              <w:rPr>
                <w:rFonts w:ascii="Cambria Math" w:eastAsiaTheme="minorEastAsia" w:hAnsi="Cambria Math"/>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cer</m:t>
            </m:r>
          </m:sub>
        </m:sSub>
        <m:sSub>
          <m:sSubPr>
            <m:ctrlPr>
              <w:rPr>
                <w:rFonts w:ascii="Cambria Math" w:hAnsi="Cambria Math"/>
                <w:i/>
                <w:color w:val="000000" w:themeColor="text1"/>
                <w:sz w:val="21"/>
              </w:rPr>
            </m:ctrlPr>
          </m:sSubPr>
          <m:e>
            <m:r>
              <w:rPr>
                <w:rFonts w:ascii="Cambria Math" w:hAnsi="Cambria Math"/>
                <w:color w:val="000000" w:themeColor="text1"/>
                <w:sz w:val="21"/>
              </w:rPr>
              <m:t>CER</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osd</m:t>
            </m:r>
          </m:sub>
        </m:sSub>
        <m:sSub>
          <m:sSubPr>
            <m:ctrlPr>
              <w:rPr>
                <w:rFonts w:ascii="Cambria Math" w:hAnsi="Cambria Math"/>
                <w:i/>
                <w:color w:val="000000" w:themeColor="text1"/>
                <w:sz w:val="21"/>
              </w:rPr>
            </m:ctrlPr>
          </m:sSubPr>
          <m:e>
            <m:r>
              <w:rPr>
                <w:rFonts w:ascii="Cambria Math" w:hAnsi="Cambria Math"/>
                <w:color w:val="000000" w:themeColor="text1"/>
                <w:sz w:val="21"/>
              </w:rPr>
              <m:t>OSD</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vf</m:t>
            </m:r>
          </m:sub>
        </m:sSub>
        <m:sSub>
          <m:sSubPr>
            <m:ctrlPr>
              <w:rPr>
                <w:rFonts w:ascii="Cambria Math" w:hAnsi="Cambria Math"/>
                <w:i/>
                <w:color w:val="000000" w:themeColor="text1"/>
                <w:sz w:val="21"/>
              </w:rPr>
            </m:ctrlPr>
          </m:sSubPr>
          <m:e>
            <m:r>
              <w:rPr>
                <w:rFonts w:ascii="Cambria Math" w:hAnsi="Cambria Math"/>
                <w:color w:val="000000" w:themeColor="text1"/>
                <w:sz w:val="21"/>
              </w:rPr>
              <m:t>VF</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rt</m:t>
            </m:r>
          </m:sub>
        </m:sSub>
        <m:sSub>
          <m:sSubPr>
            <m:ctrlPr>
              <w:rPr>
                <w:rFonts w:ascii="Cambria Math" w:hAnsi="Cambria Math"/>
                <w:i/>
                <w:color w:val="000000" w:themeColor="text1"/>
                <w:sz w:val="21"/>
              </w:rPr>
            </m:ctrlPr>
          </m:sSubPr>
          <m:e>
            <m:r>
              <w:rPr>
                <w:rFonts w:ascii="Cambria Math" w:hAnsi="Cambria Math"/>
                <w:color w:val="000000" w:themeColor="text1"/>
                <w:sz w:val="21"/>
              </w:rPr>
              <m:t>RT</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sgr</m:t>
            </m:r>
          </m:sub>
        </m:sSub>
        <m:sSub>
          <m:sSubPr>
            <m:ctrlPr>
              <w:rPr>
                <w:rFonts w:ascii="Cambria Math" w:hAnsi="Cambria Math"/>
                <w:i/>
                <w:color w:val="000000" w:themeColor="text1"/>
                <w:sz w:val="21"/>
              </w:rPr>
            </m:ctrlPr>
          </m:sSubPr>
          <m:e>
            <m:r>
              <w:rPr>
                <w:rFonts w:ascii="Cambria Math" w:hAnsi="Cambria Math"/>
                <w:color w:val="000000" w:themeColor="text1"/>
                <w:sz w:val="21"/>
              </w:rPr>
              <m:t>SGR</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ocr</m:t>
            </m:r>
          </m:sub>
        </m:sSub>
        <m:sSub>
          <m:sSubPr>
            <m:ctrlPr>
              <w:rPr>
                <w:rFonts w:ascii="Cambria Math" w:hAnsi="Cambria Math"/>
                <w:i/>
                <w:color w:val="000000" w:themeColor="text1"/>
                <w:sz w:val="21"/>
              </w:rPr>
            </m:ctrlPr>
          </m:sSubPr>
          <m:e>
            <m:r>
              <w:rPr>
                <w:rFonts w:ascii="Cambria Math" w:hAnsi="Cambria Math"/>
                <w:color w:val="000000" w:themeColor="text1"/>
                <w:sz w:val="21"/>
              </w:rPr>
              <m:t>OCR</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cof</m:t>
            </m:r>
          </m:sub>
        </m:sSub>
        <m:sSub>
          <m:sSubPr>
            <m:ctrlPr>
              <w:rPr>
                <w:rFonts w:ascii="Cambria Math" w:hAnsi="Cambria Math"/>
                <w:i/>
                <w:color w:val="000000" w:themeColor="text1"/>
                <w:sz w:val="21"/>
              </w:rPr>
            </m:ctrlPr>
          </m:sSubPr>
          <m:e>
            <m:r>
              <w:rPr>
                <w:rFonts w:ascii="Cambria Math" w:hAnsi="Cambria Math"/>
                <w:color w:val="000000" w:themeColor="text1"/>
                <w:sz w:val="21"/>
              </w:rPr>
              <m:t>COF</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bran</m:t>
            </m:r>
          </m:sub>
        </m:sSub>
        <m:sSub>
          <m:sSubPr>
            <m:ctrlPr>
              <w:rPr>
                <w:rFonts w:ascii="Cambria Math" w:hAnsi="Cambria Math"/>
                <w:i/>
                <w:color w:val="000000" w:themeColor="text1"/>
                <w:sz w:val="21"/>
              </w:rPr>
            </m:ctrlPr>
          </m:sSubPr>
          <m:e>
            <m:r>
              <w:rPr>
                <w:rFonts w:ascii="Cambria Math" w:hAnsi="Cambria Math"/>
                <w:color w:val="000000" w:themeColor="text1"/>
                <w:sz w:val="21"/>
              </w:rPr>
              <m:t>BRAN</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pulp</m:t>
            </m:r>
          </m:sub>
        </m:sSub>
        <m:sSub>
          <m:sSubPr>
            <m:ctrlPr>
              <w:rPr>
                <w:rFonts w:ascii="Cambria Math" w:hAnsi="Cambria Math"/>
                <w:i/>
                <w:color w:val="000000" w:themeColor="text1"/>
                <w:sz w:val="21"/>
              </w:rPr>
            </m:ctrlPr>
          </m:sSubPr>
          <m:e>
            <m:r>
              <w:rPr>
                <w:rFonts w:ascii="Cambria Math" w:hAnsi="Cambria Math"/>
                <w:color w:val="000000" w:themeColor="text1"/>
                <w:sz w:val="21"/>
              </w:rPr>
              <m:t>PULP</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cake</m:t>
            </m:r>
          </m:sub>
        </m:sSub>
        <m:sSub>
          <m:sSubPr>
            <m:ctrlPr>
              <w:rPr>
                <w:rFonts w:ascii="Cambria Math" w:hAnsi="Cambria Math"/>
                <w:i/>
                <w:color w:val="000000" w:themeColor="text1"/>
                <w:sz w:val="21"/>
              </w:rPr>
            </m:ctrlPr>
          </m:sSubPr>
          <m:e>
            <m:r>
              <w:rPr>
                <w:rFonts w:ascii="Cambria Math" w:hAnsi="Cambria Math"/>
                <w:color w:val="000000" w:themeColor="text1"/>
                <w:sz w:val="21"/>
              </w:rPr>
              <m:t>CAKE</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nfe</m:t>
            </m:r>
          </m:sub>
        </m:sSub>
        <m:sSub>
          <m:sSubPr>
            <m:ctrlPr>
              <w:rPr>
                <w:rFonts w:ascii="Cambria Math" w:hAnsi="Cambria Math"/>
                <w:i/>
                <w:color w:val="000000" w:themeColor="text1"/>
                <w:sz w:val="21"/>
              </w:rPr>
            </m:ctrlPr>
          </m:sSubPr>
          <m:e>
            <m:r>
              <w:rPr>
                <w:rFonts w:ascii="Cambria Math" w:hAnsi="Cambria Math"/>
                <w:color w:val="000000" w:themeColor="text1"/>
                <w:sz w:val="21"/>
              </w:rPr>
              <m:t>NFE</m:t>
            </m:r>
          </m:e>
          <m:sub>
            <m:r>
              <w:rPr>
                <w:rFonts w:ascii="Cambria Math" w:eastAsiaTheme="minorEastAsia" w:hAnsi="Cambria Math"/>
                <w:color w:val="000000" w:themeColor="text1"/>
                <w:kern w:val="0"/>
                <w:sz w:val="21"/>
                <w:lang w:val="en-GB"/>
              </w:rPr>
              <m:t>i,j</m:t>
            </m:r>
          </m:sub>
        </m:sSub>
        <m:r>
          <m:rPr>
            <m:sty m:val="p"/>
          </m:rPr>
          <w:rPr>
            <w:rFonts w:ascii="Cambria Math" w:eastAsiaTheme="minorEastAsia" w:hAnsi="Cambria Math"/>
            <w:kern w:val="0"/>
            <w:sz w:val="21"/>
            <w:lang w:val="en-GB"/>
          </w:rPr>
          <m:t>-</m:t>
        </m:r>
        <m:sSub>
          <m:sSubPr>
            <m:ctrlPr>
              <w:rPr>
                <w:rFonts w:ascii="Cambria Math" w:eastAsiaTheme="minorEastAsia" w:hAnsi="Cambria Math"/>
                <w:i/>
                <w:color w:val="000000" w:themeColor="text1"/>
                <w:kern w:val="0"/>
                <w:sz w:val="21"/>
                <w:lang w:val="en-GB"/>
              </w:rPr>
            </m:ctrlPr>
          </m:sSubPr>
          <m:e>
            <m:r>
              <w:rPr>
                <w:rFonts w:ascii="Cambria Math" w:eastAsiaTheme="minorEastAsia" w:hAnsi="Cambria Math"/>
                <w:color w:val="000000" w:themeColor="text1"/>
                <w:kern w:val="0"/>
                <w:sz w:val="21"/>
                <w:lang w:val="en-GB"/>
              </w:rPr>
              <m:t>p</m:t>
            </m:r>
          </m:e>
          <m:sub>
            <m:r>
              <w:rPr>
                <w:rFonts w:ascii="Cambria Math" w:eastAsiaTheme="minorEastAsia" w:hAnsi="Cambria Math"/>
                <w:color w:val="000000" w:themeColor="text1"/>
                <w:kern w:val="0"/>
                <w:sz w:val="21"/>
                <w:lang w:val="en-GB"/>
              </w:rPr>
              <m:t>pfe</m:t>
            </m:r>
          </m:sub>
        </m:sSub>
        <m:sSub>
          <m:sSubPr>
            <m:ctrlPr>
              <w:rPr>
                <w:rFonts w:ascii="Cambria Math" w:hAnsi="Cambria Math"/>
                <w:i/>
                <w:color w:val="000000" w:themeColor="text1"/>
                <w:sz w:val="21"/>
              </w:rPr>
            </m:ctrlPr>
          </m:sSubPr>
          <m:e>
            <m:r>
              <w:rPr>
                <w:rFonts w:ascii="Cambria Math" w:hAnsi="Cambria Math"/>
                <w:color w:val="000000" w:themeColor="text1"/>
                <w:sz w:val="21"/>
              </w:rPr>
              <m:t>PFE</m:t>
            </m:r>
          </m:e>
          <m:sub>
            <m:r>
              <w:rPr>
                <w:rFonts w:ascii="Cambria Math" w:eastAsiaTheme="minorEastAsia" w:hAnsi="Cambria Math"/>
                <w:color w:val="000000" w:themeColor="text1"/>
                <w:kern w:val="0"/>
                <w:sz w:val="21"/>
                <w:lang w:val="en-GB"/>
              </w:rPr>
              <m:t>i,j</m:t>
            </m:r>
          </m:sub>
        </m:sSub>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i,cerw1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CERW</m:t>
            </m:r>
          </m:e>
          <m:sub>
            <m:r>
              <w:rPr>
                <w:rFonts w:ascii="Cambria Math" w:eastAsiaTheme="minorEastAsia" w:hAnsi="Cambria Math"/>
                <w:kern w:val="0"/>
                <w:sz w:val="21"/>
                <w:lang w:val="en-GB"/>
              </w:rPr>
              <m:t>i,oap</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i,osdw1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OSDW</m:t>
            </m:r>
          </m:e>
          <m:sub>
            <m:r>
              <w:rPr>
                <w:rFonts w:ascii="Cambria Math" w:eastAsiaTheme="minorEastAsia" w:hAnsi="Cambria Math"/>
                <w:kern w:val="0"/>
                <w:sz w:val="21"/>
                <w:lang w:val="en-GB"/>
              </w:rPr>
              <m:t>i,oap</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i,vfw1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VFW</m:t>
            </m:r>
          </m:e>
          <m:sub>
            <m:r>
              <w:rPr>
                <w:rFonts w:ascii="Cambria Math" w:eastAsiaTheme="minorEastAsia" w:hAnsi="Cambria Math"/>
                <w:kern w:val="0"/>
                <w:sz w:val="21"/>
                <w:lang w:val="en-GB"/>
              </w:rPr>
              <m:t>i,oap</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i,rtw1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RTW</m:t>
            </m:r>
          </m:e>
          <m:sub>
            <m:r>
              <w:rPr>
                <w:rFonts w:ascii="Cambria Math" w:eastAsiaTheme="minorEastAsia" w:hAnsi="Cambria Math"/>
                <w:kern w:val="0"/>
                <w:sz w:val="21"/>
                <w:lang w:val="en-GB"/>
              </w:rPr>
              <m:t>i,oap</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i,branw1</m:t>
            </m:r>
          </m:sub>
        </m:sSub>
        <m:sSub>
          <m:sSubPr>
            <m:ctrlPr>
              <w:rPr>
                <w:rFonts w:ascii="Cambria Math" w:eastAsiaTheme="minorEastAsia" w:hAnsi="Cambria Math"/>
                <w:sz w:val="21"/>
                <w:lang w:val="en-GB"/>
              </w:rPr>
            </m:ctrlPr>
          </m:sSubPr>
          <m:e>
            <m:r>
              <w:rPr>
                <w:rFonts w:ascii="Cambria Math" w:eastAsiaTheme="minorEastAsia" w:hAnsi="Cambria Math"/>
                <w:kern w:val="0"/>
                <w:sz w:val="21"/>
                <w:lang w:val="en-GB"/>
              </w:rPr>
              <m:t>BRANW</m:t>
            </m:r>
          </m:e>
          <m:sub>
            <m:r>
              <w:rPr>
                <w:rFonts w:ascii="Cambria Math" w:eastAsiaTheme="minorEastAsia" w:hAnsi="Cambria Math"/>
                <w:kern w:val="0"/>
                <w:sz w:val="21"/>
                <w:lang w:val="en-GB"/>
              </w:rPr>
              <m:t>i,oap</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i,pulpw1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PULPW</m:t>
            </m:r>
          </m:e>
          <m:sub>
            <m:r>
              <w:rPr>
                <w:rFonts w:ascii="Cambria Math" w:eastAsiaTheme="minorEastAsia" w:hAnsi="Cambria Math"/>
                <w:kern w:val="0"/>
                <w:sz w:val="21"/>
                <w:lang w:val="en-GB"/>
              </w:rPr>
              <m:t>i,oap</m:t>
            </m:r>
          </m:sub>
        </m:sSub>
        <m:r>
          <w:rPr>
            <w:rFonts w:ascii="Cambria Math" w:eastAsiaTheme="minorEastAsia" w:hAnsi="Cambria Math"/>
            <w:color w:val="000000" w:themeColor="text1"/>
            <w:sz w:val="21"/>
            <w:lang w:val="en-GB"/>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i,cakew1</m:t>
            </m:r>
          </m:sub>
        </m:sSub>
        <m:sSub>
          <m:sSubPr>
            <m:ctrlPr>
              <w:rPr>
                <w:rFonts w:ascii="Cambria Math" w:eastAsiaTheme="minorEastAsia" w:hAnsi="Cambria Math"/>
                <w:sz w:val="21"/>
                <w:lang w:val="en-GB"/>
              </w:rPr>
            </m:ctrlPr>
          </m:sSubPr>
          <m:e>
            <m:r>
              <w:rPr>
                <w:rFonts w:ascii="Cambria Math" w:eastAsiaTheme="minorEastAsia" w:hAnsi="Cambria Math"/>
                <w:sz w:val="21"/>
                <w:lang w:val="en-GB"/>
              </w:rPr>
              <m:t>CAKEW</m:t>
            </m:r>
          </m:e>
          <m:sub>
            <m:r>
              <w:rPr>
                <w:rFonts w:ascii="Cambria Math" w:eastAsiaTheme="minorEastAsia" w:hAnsi="Cambria Math"/>
                <w:kern w:val="0"/>
                <w:sz w:val="21"/>
                <w:lang w:val="en-GB"/>
              </w:rPr>
              <m:t>i,oap</m:t>
            </m:r>
          </m:sub>
        </m:sSub>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eg,i</m:t>
            </m:r>
          </m:sub>
        </m:sSub>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EMG</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ea,i</m:t>
            </m:r>
          </m:sub>
        </m:sSub>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EMA</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r>
          <w:rPr>
            <w:rFonts w:ascii="Cambria Math" w:hAnsi="Cambria Math"/>
            <w:color w:val="000000" w:themeColor="text1"/>
            <w:sz w:val="21"/>
          </w:rPr>
          <m:t>-</m:t>
        </m:r>
        <m:sSub>
          <m:sSubPr>
            <m:ctrlPr>
              <w:rPr>
                <w:rFonts w:ascii="Cambria Math" w:hAnsi="Cambria Math"/>
                <w:i/>
                <w:sz w:val="21"/>
              </w:rPr>
            </m:ctrlPr>
          </m:sSubPr>
          <m:e>
            <m:r>
              <w:rPr>
                <w:rFonts w:ascii="Cambria Math" w:hAnsi="Cambria Math"/>
                <w:sz w:val="21"/>
              </w:rPr>
              <m:t>p</m:t>
            </m:r>
          </m:e>
          <m:sub>
            <m:r>
              <w:rPr>
                <w:rFonts w:ascii="Cambria Math" w:hAnsi="Cambria Math"/>
                <w:sz w:val="21"/>
              </w:rPr>
              <m:t>ee,i</m:t>
            </m:r>
          </m:sub>
        </m:sSub>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EME</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oMath>
      <w:r w:rsidRPr="00FD5494">
        <w:rPr>
          <w:rFonts w:eastAsiaTheme="minorEastAsia"/>
          <w:color w:val="000000" w:themeColor="text1"/>
          <w:kern w:val="0"/>
          <w:sz w:val="21"/>
          <w:lang w:val="en-GB"/>
        </w:rPr>
        <w:tab/>
      </w:r>
    </w:p>
    <w:p w14:paraId="6C481189" w14:textId="14876F3E" w:rsidR="001B3733" w:rsidRPr="00DC4862" w:rsidRDefault="00870629" w:rsidP="000523C4">
      <w:pPr>
        <w:pStyle w:val="1"/>
        <w:ind w:firstLineChars="0" w:firstLine="0"/>
        <w:jc w:val="right"/>
        <w:rPr>
          <w:rFonts w:eastAsiaTheme="minorEastAsia"/>
          <w:color w:val="000000" w:themeColor="text1"/>
          <w:kern w:val="0"/>
          <w:sz w:val="21"/>
          <w:lang w:val="en-GB"/>
        </w:rPr>
      </w:pPr>
      <w:r w:rsidRPr="00DC4862">
        <w:rPr>
          <w:rFonts w:eastAsiaTheme="minorEastAsia"/>
          <w:color w:val="000000" w:themeColor="text1"/>
          <w:kern w:val="0"/>
          <w:sz w:val="21"/>
          <w:lang w:val="en-GB"/>
        </w:rPr>
        <w:t>(</w:t>
      </w:r>
      <w:r w:rsidRPr="00DC4862">
        <w:rPr>
          <w:rFonts w:eastAsiaTheme="minorEastAsia"/>
          <w:color w:val="000000" w:themeColor="text1"/>
          <w:kern w:val="0"/>
          <w:sz w:val="21"/>
          <w:lang w:val="en-GB"/>
        </w:rPr>
        <w:fldChar w:fldCharType="begin"/>
      </w:r>
      <w:r w:rsidRPr="00DC4862">
        <w:rPr>
          <w:rFonts w:eastAsiaTheme="minorEastAsia"/>
          <w:color w:val="000000" w:themeColor="text1"/>
          <w:kern w:val="0"/>
          <w:sz w:val="21"/>
          <w:lang w:val="en-GB"/>
        </w:rPr>
        <w:instrText xml:space="preserve"> SEQ 3- \* ARABIC </w:instrText>
      </w:r>
      <w:r w:rsidRPr="00DC4862">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47</w:t>
      </w:r>
      <w:r w:rsidRPr="00DC4862">
        <w:rPr>
          <w:rFonts w:eastAsiaTheme="minorEastAsia"/>
          <w:color w:val="000000" w:themeColor="text1"/>
          <w:kern w:val="0"/>
          <w:sz w:val="21"/>
          <w:lang w:val="en-GB"/>
        </w:rPr>
        <w:fldChar w:fldCharType="end"/>
      </w:r>
      <w:r w:rsidRPr="00DC4862">
        <w:rPr>
          <w:rFonts w:eastAsiaTheme="minorEastAsia"/>
          <w:color w:val="000000" w:themeColor="text1"/>
          <w:kern w:val="0"/>
          <w:sz w:val="21"/>
          <w:lang w:val="en-GB"/>
        </w:rPr>
        <w:t>)</w:t>
      </w:r>
    </w:p>
    <w:bookmarkEnd w:id="1"/>
    <w:bookmarkEnd w:id="2"/>
    <w:p w14:paraId="1A369629" w14:textId="77777777" w:rsidR="00062E79" w:rsidRPr="00DC4862" w:rsidRDefault="00062E79">
      <w:pPr>
        <w:rPr>
          <w:sz w:val="21"/>
          <w:szCs w:val="21"/>
          <w:lang w:eastAsia="zh-CN"/>
        </w:rPr>
      </w:pPr>
    </w:p>
    <w:p w14:paraId="5651867E" w14:textId="77777777" w:rsidR="002B0C81" w:rsidRPr="00FD06BC" w:rsidRDefault="002B0C81" w:rsidP="003C61EA">
      <w:pPr>
        <w:pStyle w:val="Heading2"/>
        <w:rPr>
          <w:i/>
          <w:iCs/>
          <w:sz w:val="21"/>
          <w:szCs w:val="21"/>
          <w:lang w:eastAsia="zh-CN"/>
        </w:rPr>
      </w:pPr>
      <w:bookmarkStart w:id="19" w:name="_Toc144277498"/>
      <w:bookmarkStart w:id="20" w:name="_Toc179643856"/>
      <w:r w:rsidRPr="00FD06BC">
        <w:rPr>
          <w:i/>
          <w:iCs/>
          <w:sz w:val="21"/>
          <w:szCs w:val="21"/>
          <w:lang w:eastAsia="zh-CN"/>
        </w:rPr>
        <w:t>Model calibration</w:t>
      </w:r>
      <w:bookmarkEnd w:id="19"/>
      <w:bookmarkEnd w:id="20"/>
    </w:p>
    <w:p w14:paraId="1B459BCE" w14:textId="4AEAF8CF" w:rsidR="004A4C27" w:rsidRDefault="002B0C81" w:rsidP="004A4C27">
      <w:pPr>
        <w:jc w:val="both"/>
        <w:rPr>
          <w:rFonts w:ascii="Times New Roman" w:hAnsi="Times New Roman"/>
          <w:color w:val="000000" w:themeColor="text1"/>
          <w:sz w:val="21"/>
          <w:szCs w:val="21"/>
          <w:lang w:eastAsia="zh-CN"/>
        </w:rPr>
      </w:pPr>
      <w:bookmarkStart w:id="21" w:name="OLE_LINK73"/>
      <w:bookmarkStart w:id="22" w:name="OLE_LINK74"/>
      <w:r w:rsidRPr="00DC4862">
        <w:rPr>
          <w:rFonts w:ascii="Times New Roman" w:hAnsi="Times New Roman"/>
          <w:color w:val="000000" w:themeColor="text1"/>
          <w:sz w:val="21"/>
          <w:szCs w:val="21"/>
          <w:lang w:eastAsia="zh-CN"/>
        </w:rPr>
        <w:t xml:space="preserve">As in the literature on AGE models, we followed the Harberger convention </w:t>
      </w:r>
      <w:r w:rsidRPr="00DC4862">
        <w:rPr>
          <w:rFonts w:ascii="Times New Roman" w:hAnsi="Times New Roman"/>
          <w:color w:val="000000" w:themeColor="text1"/>
          <w:sz w:val="21"/>
          <w:szCs w:val="21"/>
          <w:lang w:eastAsia="zh-CN"/>
        </w:rPr>
        <w:fldChar w:fldCharType="begin"/>
      </w:r>
      <w:r w:rsidR="00090439">
        <w:rPr>
          <w:rFonts w:ascii="Times New Roman" w:hAnsi="Times New Roman"/>
          <w:color w:val="000000" w:themeColor="text1"/>
          <w:sz w:val="21"/>
          <w:szCs w:val="21"/>
          <w:lang w:eastAsia="zh-CN"/>
        </w:rPr>
        <w:instrText xml:space="preserve"> ADDIN EN.CITE &lt;EndNote&gt;&lt;Cite&gt;&lt;Author&gt;McLure Jr&lt;/Author&gt;&lt;Year&gt;1975&lt;/Year&gt;&lt;RecNum&gt;1002&lt;/RecNum&gt;&lt;DisplayText&gt;&lt;style face="superscript"&gt;5&lt;/style&gt;&lt;/DisplayText&gt;&lt;record&gt;&lt;rec-number&gt;1002&lt;/rec-number&gt;&lt;foreign-keys&gt;&lt;key app="EN" db-id="z0dp59wehvp2fmewp9gp9vtnzavtfr2r0wpv" timestamp="1715945530" guid="8b07bea3-6476-473e-9fc0-372288669b3e"&gt;1002&lt;/key&gt;&lt;/foreign-keys&gt;&lt;ref-type name="Journal Article"&gt;17&lt;/ref-type&gt;&lt;contributors&gt;&lt;authors&gt;&lt;author&gt;McLure Jr, Charles E.&lt;/author&gt;&lt;/authors&gt;&lt;/contributors&gt;&lt;titles&gt;&lt;title&gt;General equilibrium incidence analysis: The Harberger model after ten years&lt;/title&gt;&lt;secondary-title&gt;Journal of Public Economics&lt;/secondary-title&gt;&lt;/titles&gt;&lt;periodical&gt;&lt;full-title&gt;Journal of Public Economics&lt;/full-title&gt;&lt;/periodical&gt;&lt;pages&gt;125-161&lt;/pages&gt;&lt;volume&gt;4&lt;/volume&gt;&lt;number&gt;2&lt;/number&gt;&lt;dates&gt;&lt;year&gt;1975&lt;/year&gt;&lt;/dates&gt;&lt;publisher&gt;Elsevier&lt;/publisher&gt;&lt;isbn&gt;0047-2727&lt;/isbn&gt;&lt;urls&gt;&lt;/urls&gt;&lt;/record&gt;&lt;/Cite&gt;&lt;/EndNote&gt;</w:instrText>
      </w:r>
      <w:r w:rsidRPr="00DC4862">
        <w:rPr>
          <w:rFonts w:ascii="Times New Roman" w:hAnsi="Times New Roman"/>
          <w:color w:val="000000" w:themeColor="text1"/>
          <w:sz w:val="21"/>
          <w:szCs w:val="21"/>
          <w:lang w:eastAsia="zh-CN"/>
        </w:rPr>
        <w:fldChar w:fldCharType="separate"/>
      </w:r>
      <w:r w:rsidR="00090439" w:rsidRPr="00090439">
        <w:rPr>
          <w:rFonts w:ascii="Times New Roman" w:hAnsi="Times New Roman"/>
          <w:noProof/>
          <w:color w:val="000000" w:themeColor="text1"/>
          <w:sz w:val="21"/>
          <w:szCs w:val="21"/>
          <w:vertAlign w:val="superscript"/>
          <w:lang w:eastAsia="zh-CN"/>
        </w:rPr>
        <w:t>5</w:t>
      </w:r>
      <w:r w:rsidRPr="00DC4862">
        <w:rPr>
          <w:rFonts w:ascii="Times New Roman" w:hAnsi="Times New Roman"/>
          <w:color w:val="000000" w:themeColor="text1"/>
          <w:sz w:val="21"/>
          <w:szCs w:val="21"/>
          <w:lang w:eastAsia="zh-CN"/>
        </w:rPr>
        <w:fldChar w:fldCharType="end"/>
      </w:r>
      <w:r w:rsidRPr="00DC4862">
        <w:rPr>
          <w:rFonts w:ascii="Times New Roman" w:hAnsi="Times New Roman"/>
          <w:color w:val="000000" w:themeColor="text1"/>
          <w:sz w:val="21"/>
          <w:szCs w:val="21"/>
          <w:lang w:eastAsia="zh-CN"/>
        </w:rPr>
        <w:t xml:space="preserve"> to calibrate the model using the base year SAMs. It means that the prices of all goods and factors are set to one, and the quantities of consumption and production goods equal the monetary value of the base year SAMs </w:t>
      </w:r>
      <w:r w:rsidRPr="00DC4862">
        <w:rPr>
          <w:rFonts w:ascii="Times New Roman" w:hAnsi="Times New Roman"/>
          <w:color w:val="000000" w:themeColor="text1"/>
          <w:sz w:val="21"/>
          <w:szCs w:val="21"/>
          <w:lang w:eastAsia="zh-CN"/>
        </w:rPr>
        <w:fldChar w:fldCharType="begin"/>
      </w:r>
      <w:r w:rsidR="00090439">
        <w:rPr>
          <w:rFonts w:ascii="Times New Roman" w:hAnsi="Times New Roman"/>
          <w:color w:val="000000" w:themeColor="text1"/>
          <w:sz w:val="21"/>
          <w:szCs w:val="21"/>
          <w:lang w:eastAsia="zh-CN"/>
        </w:rPr>
        <w:instrText xml:space="preserve"> ADDIN EN.CITE &lt;EndNote&gt;&lt;Cite&gt;&lt;Author&gt;Shoven&lt;/Author&gt;&lt;Year&gt;1992&lt;/Year&gt;&lt;RecNum&gt;1003&lt;/RecNum&gt;&lt;DisplayText&gt;&lt;style face="superscript"&gt;6&lt;/style&gt;&lt;/DisplayText&gt;&lt;record&gt;&lt;rec-number&gt;1003&lt;/rec-number&gt;&lt;foreign-keys&gt;&lt;key app="EN" db-id="z0dp59wehvp2fmewp9gp9vtnzavtfr2r0wpv" timestamp="1715945530" guid="075295ce-3eeb-4ceb-a07a-d6b44abe4c5c"&gt;1003&lt;/key&gt;&lt;/foreign-keys&gt;&lt;ref-type name="Book"&gt;6&lt;/ref-type&gt;&lt;contributors&gt;&lt;authors&gt;&lt;author&gt;Shoven, John B.&lt;/author&gt;&lt;author&gt;Whalley, John&lt;/author&gt;&lt;/authors&gt;&lt;/contributors&gt;&lt;titles&gt;&lt;title&gt;Applying general equilibrium&lt;/title&gt;&lt;/titles&gt;&lt;dates&gt;&lt;year&gt;1992&lt;/year&gt;&lt;/dates&gt;&lt;publisher&gt;Cambridge university press&lt;/publisher&gt;&lt;isbn&gt;0521319862&lt;/isbn&gt;&lt;urls&gt;&lt;/urls&gt;&lt;/record&gt;&lt;/Cite&gt;&lt;/EndNote&gt;</w:instrText>
      </w:r>
      <w:r w:rsidRPr="00DC4862">
        <w:rPr>
          <w:rFonts w:ascii="Times New Roman" w:hAnsi="Times New Roman"/>
          <w:color w:val="000000" w:themeColor="text1"/>
          <w:sz w:val="21"/>
          <w:szCs w:val="21"/>
          <w:lang w:eastAsia="zh-CN"/>
        </w:rPr>
        <w:fldChar w:fldCharType="separate"/>
      </w:r>
      <w:r w:rsidR="00090439" w:rsidRPr="00090439">
        <w:rPr>
          <w:rFonts w:ascii="Times New Roman" w:hAnsi="Times New Roman"/>
          <w:noProof/>
          <w:color w:val="000000" w:themeColor="text1"/>
          <w:sz w:val="21"/>
          <w:szCs w:val="21"/>
          <w:vertAlign w:val="superscript"/>
          <w:lang w:eastAsia="zh-CN"/>
        </w:rPr>
        <w:t>6</w:t>
      </w:r>
      <w:r w:rsidRPr="00DC4862">
        <w:rPr>
          <w:rFonts w:ascii="Times New Roman" w:hAnsi="Times New Roman"/>
          <w:color w:val="000000" w:themeColor="text1"/>
          <w:sz w:val="21"/>
          <w:szCs w:val="21"/>
          <w:lang w:eastAsia="zh-CN"/>
        </w:rPr>
        <w:fldChar w:fldCharType="end"/>
      </w:r>
      <w:r w:rsidRPr="00DC4862">
        <w:rPr>
          <w:rFonts w:ascii="Times New Roman" w:hAnsi="Times New Roman"/>
          <w:color w:val="000000" w:themeColor="text1"/>
          <w:sz w:val="21"/>
          <w:szCs w:val="21"/>
          <w:lang w:eastAsia="zh-CN"/>
        </w:rPr>
        <w:t xml:space="preserve">. We calibrate the parameters in production and utility functions based on the cost shares of inputs in total production output and expenditure shares of consumption goods in total expenditure. </w:t>
      </w:r>
      <w:bookmarkEnd w:id="21"/>
      <w:bookmarkEnd w:id="22"/>
      <w:r w:rsidRPr="00DC4862">
        <w:rPr>
          <w:rFonts w:ascii="Times New Roman" w:hAnsi="Times New Roman"/>
          <w:color w:val="000000" w:themeColor="text1"/>
          <w:sz w:val="21"/>
          <w:szCs w:val="21"/>
          <w:lang w:eastAsia="zh-CN"/>
        </w:rPr>
        <w:t xml:space="preserve">In order to calibrate </w:t>
      </w:r>
      <w:r w:rsidR="0035169D" w:rsidRPr="00DC4862">
        <w:rPr>
          <w:rFonts w:ascii="Times New Roman" w:hAnsi="Times New Roman"/>
          <w:color w:val="000000" w:themeColor="text1"/>
          <w:sz w:val="21"/>
          <w:szCs w:val="21"/>
          <w:lang w:eastAsia="zh-CN"/>
        </w:rPr>
        <w:t>food waste</w:t>
      </w:r>
      <w:r w:rsidRPr="00DC4862">
        <w:rPr>
          <w:rFonts w:ascii="Times New Roman" w:hAnsi="Times New Roman"/>
          <w:color w:val="000000" w:themeColor="text1"/>
          <w:sz w:val="21"/>
          <w:szCs w:val="21"/>
          <w:lang w:eastAsia="zh-CN"/>
        </w:rPr>
        <w:t xml:space="preserve">-related parameters and add </w:t>
      </w:r>
      <w:r w:rsidR="0035169D" w:rsidRPr="00DC4862">
        <w:rPr>
          <w:rFonts w:ascii="Times New Roman" w:hAnsi="Times New Roman"/>
          <w:color w:val="000000" w:themeColor="text1"/>
          <w:sz w:val="21"/>
          <w:szCs w:val="21"/>
          <w:lang w:eastAsia="zh-CN"/>
        </w:rPr>
        <w:t>food waste (</w:t>
      </w:r>
      <w:r w:rsidR="0035169D" w:rsidRPr="00DC4862">
        <w:rPr>
          <w:color w:val="000000" w:themeColor="text1"/>
          <w:sz w:val="21"/>
          <w:szCs w:val="21"/>
        </w:rPr>
        <w:t>i.e., cereal grains waste, oilseeds &amp; pulses waste, vegetables &amp; fruits waste, roots &amp; tubers waste, cereal bran waste, alcoholic pup waste, and oil cake waste</w:t>
      </w:r>
      <w:r w:rsidR="0035169D" w:rsidRPr="00DC4862">
        <w:rPr>
          <w:rFonts w:ascii="Times New Roman" w:hAnsi="Times New Roman"/>
          <w:color w:val="000000" w:themeColor="text1"/>
          <w:sz w:val="21"/>
          <w:szCs w:val="21"/>
          <w:lang w:eastAsia="zh-CN"/>
        </w:rPr>
        <w:t>)</w:t>
      </w:r>
      <w:r w:rsidRPr="00DC4862">
        <w:rPr>
          <w:rFonts w:ascii="Times New Roman" w:hAnsi="Times New Roman"/>
          <w:color w:val="000000" w:themeColor="text1"/>
          <w:sz w:val="21"/>
          <w:szCs w:val="21"/>
          <w:lang w:eastAsia="zh-CN"/>
        </w:rPr>
        <w:t xml:space="preserve"> into the SAMs </w:t>
      </w:r>
      <w:r w:rsidR="005F3473" w:rsidRPr="006E255F">
        <w:rPr>
          <w:color w:val="000000" w:themeColor="text1"/>
          <w:sz w:val="21"/>
          <w:szCs w:val="21"/>
        </w:rPr>
        <w:t>(see Appendix Table</w:t>
      </w:r>
      <w:r w:rsidR="00224CBC">
        <w:rPr>
          <w:color w:val="000000" w:themeColor="text1"/>
          <w:sz w:val="21"/>
          <w:szCs w:val="21"/>
        </w:rPr>
        <w:t>s</w:t>
      </w:r>
      <w:r w:rsidR="005F3473" w:rsidRPr="006E255F">
        <w:rPr>
          <w:color w:val="000000" w:themeColor="text1"/>
          <w:sz w:val="21"/>
          <w:szCs w:val="21"/>
        </w:rPr>
        <w:t xml:space="preserve"> 2</w:t>
      </w:r>
      <w:r w:rsidR="005F3473">
        <w:rPr>
          <w:color w:val="000000" w:themeColor="text1"/>
          <w:sz w:val="21"/>
          <w:szCs w:val="21"/>
        </w:rPr>
        <w:t>-</w:t>
      </w:r>
      <w:r w:rsidR="005F3473" w:rsidRPr="006E255F">
        <w:rPr>
          <w:color w:val="000000" w:themeColor="text1"/>
          <w:sz w:val="21"/>
          <w:szCs w:val="21"/>
        </w:rPr>
        <w:t>3)</w:t>
      </w:r>
      <w:r w:rsidR="00E518FA" w:rsidRPr="00DC4862">
        <w:rPr>
          <w:rFonts w:ascii="Times New Roman" w:hAnsi="Times New Roman"/>
          <w:color w:val="000000" w:themeColor="text1"/>
          <w:sz w:val="21"/>
          <w:szCs w:val="21"/>
          <w:lang w:eastAsia="zh-CN"/>
        </w:rPr>
        <w:t>, o</w:t>
      </w:r>
      <w:r w:rsidRPr="00DC4862">
        <w:rPr>
          <w:rFonts w:ascii="Times New Roman" w:hAnsi="Times New Roman"/>
          <w:color w:val="000000" w:themeColor="text1"/>
          <w:sz w:val="21"/>
          <w:szCs w:val="21"/>
          <w:lang w:eastAsia="zh-CN"/>
        </w:rPr>
        <w:t xml:space="preserve">ur model treats </w:t>
      </w:r>
      <w:r w:rsidR="0035169D" w:rsidRPr="00DC4862">
        <w:rPr>
          <w:rFonts w:ascii="Times New Roman" w:hAnsi="Times New Roman"/>
          <w:color w:val="000000" w:themeColor="text1"/>
          <w:sz w:val="21"/>
          <w:szCs w:val="21"/>
          <w:lang w:eastAsia="zh-CN"/>
        </w:rPr>
        <w:t>food waste recycling service</w:t>
      </w:r>
      <w:r w:rsidRPr="00DC4862">
        <w:rPr>
          <w:rFonts w:ascii="Times New Roman" w:hAnsi="Times New Roman"/>
          <w:color w:val="000000" w:themeColor="text1"/>
          <w:sz w:val="21"/>
          <w:szCs w:val="21"/>
          <w:lang w:eastAsia="zh-CN"/>
        </w:rPr>
        <w:t xml:space="preserve"> as </w:t>
      </w:r>
      <w:r w:rsidR="0035169D" w:rsidRPr="00DC4862">
        <w:rPr>
          <w:rFonts w:ascii="Times New Roman" w:hAnsi="Times New Roman"/>
          <w:color w:val="000000" w:themeColor="text1"/>
          <w:sz w:val="21"/>
          <w:szCs w:val="21"/>
          <w:lang w:eastAsia="zh-CN"/>
        </w:rPr>
        <w:t xml:space="preserve">feed </w:t>
      </w:r>
      <w:r w:rsidRPr="00DC4862">
        <w:rPr>
          <w:rFonts w:ascii="Times New Roman" w:hAnsi="Times New Roman"/>
          <w:color w:val="000000" w:themeColor="text1"/>
          <w:sz w:val="21"/>
          <w:szCs w:val="21"/>
          <w:lang w:eastAsia="zh-CN"/>
        </w:rPr>
        <w:t xml:space="preserve">input </w:t>
      </w:r>
      <w:r w:rsidR="0035169D" w:rsidRPr="00DC4862">
        <w:rPr>
          <w:rFonts w:ascii="Times New Roman" w:hAnsi="Times New Roman"/>
          <w:color w:val="000000" w:themeColor="text1"/>
          <w:sz w:val="21"/>
          <w:szCs w:val="21"/>
          <w:lang w:eastAsia="zh-CN"/>
        </w:rPr>
        <w:t>for</w:t>
      </w:r>
      <w:r w:rsidRPr="00DC4862">
        <w:rPr>
          <w:rFonts w:ascii="Times New Roman" w:hAnsi="Times New Roman"/>
          <w:color w:val="000000" w:themeColor="text1"/>
          <w:sz w:val="21"/>
          <w:szCs w:val="21"/>
          <w:lang w:eastAsia="zh-CN"/>
        </w:rPr>
        <w:t xml:space="preserve"> </w:t>
      </w:r>
      <w:r w:rsidR="0035169D" w:rsidRPr="00DC4862">
        <w:rPr>
          <w:rFonts w:ascii="Times New Roman" w:hAnsi="Times New Roman"/>
          <w:color w:val="000000" w:themeColor="text1"/>
          <w:sz w:val="21"/>
          <w:szCs w:val="21"/>
          <w:lang w:eastAsia="zh-CN"/>
        </w:rPr>
        <w:t>monogastric livestock production</w:t>
      </w:r>
      <w:r w:rsidR="00ED1850" w:rsidRPr="00DC4862">
        <w:rPr>
          <w:rFonts w:ascii="Times New Roman" w:hAnsi="Times New Roman"/>
          <w:color w:val="000000" w:themeColor="text1"/>
          <w:sz w:val="21"/>
          <w:szCs w:val="21"/>
          <w:lang w:eastAsia="zh-CN"/>
        </w:rPr>
        <w:t xml:space="preserve"> (see equation </w:t>
      </w:r>
      <w:r w:rsidR="00AF342A" w:rsidRPr="00DC4862">
        <w:rPr>
          <w:rFonts w:ascii="Times New Roman" w:hAnsi="Times New Roman"/>
          <w:color w:val="000000" w:themeColor="text1"/>
          <w:sz w:val="21"/>
          <w:szCs w:val="21"/>
          <w:lang w:eastAsia="zh-CN"/>
        </w:rPr>
        <w:t>3</w:t>
      </w:r>
      <w:r w:rsidR="00ED1850" w:rsidRPr="00DC4862">
        <w:rPr>
          <w:rFonts w:ascii="Times New Roman" w:hAnsi="Times New Roman"/>
          <w:color w:val="000000" w:themeColor="text1"/>
          <w:sz w:val="21"/>
          <w:szCs w:val="21"/>
          <w:lang w:eastAsia="zh-CN"/>
        </w:rPr>
        <w:t>)</w:t>
      </w:r>
      <w:r w:rsidRPr="00DC4862">
        <w:rPr>
          <w:rFonts w:ascii="Times New Roman" w:hAnsi="Times New Roman"/>
          <w:color w:val="000000" w:themeColor="text1"/>
          <w:sz w:val="21"/>
          <w:szCs w:val="21"/>
          <w:lang w:eastAsia="zh-CN"/>
        </w:rPr>
        <w:t xml:space="preserve">, and </w:t>
      </w:r>
      <w:r w:rsidR="00934574" w:rsidRPr="00DC4862">
        <w:rPr>
          <w:rFonts w:ascii="Times New Roman" w:hAnsi="Times New Roman"/>
          <w:color w:val="000000" w:themeColor="text1"/>
          <w:sz w:val="21"/>
          <w:szCs w:val="21"/>
          <w:lang w:eastAsia="zh-CN"/>
        </w:rPr>
        <w:t xml:space="preserve">assumes that </w:t>
      </w:r>
      <w:r w:rsidR="00B24ED9" w:rsidRPr="00DC4862">
        <w:rPr>
          <w:rFonts w:ascii="Times New Roman" w:hAnsi="Times New Roman"/>
          <w:color w:val="000000" w:themeColor="text1"/>
          <w:sz w:val="21"/>
          <w:szCs w:val="21"/>
          <w:lang w:eastAsia="zh-CN"/>
        </w:rPr>
        <w:t>consumer</w:t>
      </w:r>
      <w:r w:rsidRPr="00DC4862">
        <w:rPr>
          <w:rFonts w:ascii="Times New Roman" w:hAnsi="Times New Roman"/>
          <w:color w:val="000000" w:themeColor="text1"/>
          <w:sz w:val="21"/>
          <w:szCs w:val="21"/>
          <w:lang w:eastAsia="zh-CN"/>
        </w:rPr>
        <w:t xml:space="preserve"> </w:t>
      </w:r>
      <w:r w:rsidR="00D67E34" w:rsidRPr="00DC4862">
        <w:rPr>
          <w:rFonts w:ascii="Times New Roman" w:hAnsi="Times New Roman"/>
          <w:color w:val="000000" w:themeColor="text1"/>
          <w:sz w:val="21"/>
          <w:szCs w:val="21"/>
          <w:lang w:eastAsia="zh-CN"/>
        </w:rPr>
        <w:t xml:space="preserve">buys </w:t>
      </w:r>
      <w:r w:rsidR="00ED1850" w:rsidRPr="00DC4862">
        <w:rPr>
          <w:rFonts w:ascii="Times New Roman" w:hAnsi="Times New Roman"/>
          <w:color w:val="000000" w:themeColor="text1"/>
          <w:sz w:val="21"/>
          <w:szCs w:val="21"/>
          <w:lang w:eastAsia="zh-CN"/>
        </w:rPr>
        <w:t>food waste collection service</w:t>
      </w:r>
      <w:r w:rsidRPr="00DC4862">
        <w:rPr>
          <w:rFonts w:ascii="Times New Roman" w:hAnsi="Times New Roman"/>
          <w:color w:val="000000" w:themeColor="text1"/>
          <w:sz w:val="21"/>
          <w:szCs w:val="21"/>
          <w:lang w:eastAsia="zh-CN"/>
        </w:rPr>
        <w:t xml:space="preserve"> for </w:t>
      </w:r>
      <w:r w:rsidR="00ED1850" w:rsidRPr="00DC4862">
        <w:rPr>
          <w:rFonts w:ascii="Times New Roman" w:hAnsi="Times New Roman"/>
          <w:color w:val="000000" w:themeColor="text1"/>
          <w:sz w:val="21"/>
          <w:szCs w:val="21"/>
          <w:lang w:eastAsia="zh-CN"/>
        </w:rPr>
        <w:t>consumption</w:t>
      </w:r>
      <w:r w:rsidRPr="00DC4862">
        <w:rPr>
          <w:rFonts w:ascii="Times New Roman" w:hAnsi="Times New Roman"/>
          <w:color w:val="000000" w:themeColor="text1"/>
          <w:sz w:val="21"/>
          <w:szCs w:val="21"/>
          <w:lang w:eastAsia="zh-CN"/>
        </w:rPr>
        <w:t xml:space="preserve"> (see equation </w:t>
      </w:r>
      <w:r w:rsidR="00AF342A" w:rsidRPr="00DC4862">
        <w:rPr>
          <w:rFonts w:ascii="Times New Roman" w:hAnsi="Times New Roman"/>
          <w:color w:val="000000" w:themeColor="text1"/>
          <w:sz w:val="21"/>
          <w:szCs w:val="21"/>
          <w:lang w:eastAsia="zh-CN"/>
        </w:rPr>
        <w:t>4</w:t>
      </w:r>
      <w:r w:rsidR="007B3E78">
        <w:rPr>
          <w:rFonts w:ascii="Times New Roman" w:hAnsi="Times New Roman"/>
          <w:color w:val="000000" w:themeColor="text1"/>
          <w:sz w:val="21"/>
          <w:szCs w:val="21"/>
          <w:lang w:eastAsia="zh-CN"/>
        </w:rPr>
        <w:t>5</w:t>
      </w:r>
      <w:r w:rsidRPr="00DC4862">
        <w:rPr>
          <w:rFonts w:ascii="Times New Roman" w:hAnsi="Times New Roman"/>
          <w:color w:val="000000" w:themeColor="text1"/>
          <w:sz w:val="21"/>
          <w:szCs w:val="21"/>
          <w:lang w:eastAsia="zh-CN"/>
        </w:rPr>
        <w:t>).</w:t>
      </w:r>
      <w:r w:rsidR="008563A2" w:rsidRPr="00DC4862">
        <w:rPr>
          <w:rFonts w:ascii="Times New Roman" w:hAnsi="Times New Roman"/>
          <w:color w:val="000000" w:themeColor="text1"/>
          <w:sz w:val="21"/>
          <w:szCs w:val="21"/>
          <w:lang w:eastAsia="zh-CN"/>
        </w:rPr>
        <w:t xml:space="preserve"> </w:t>
      </w:r>
    </w:p>
    <w:p w14:paraId="0546096F" w14:textId="77777777" w:rsidR="00F64ADD" w:rsidRPr="00DC4862" w:rsidRDefault="00F64ADD" w:rsidP="00F64ADD">
      <w:pPr>
        <w:rPr>
          <w:sz w:val="21"/>
          <w:szCs w:val="21"/>
          <w:lang w:eastAsia="zh-CN"/>
        </w:rPr>
      </w:pPr>
    </w:p>
    <w:p w14:paraId="5B45D586" w14:textId="37426133" w:rsidR="00FD5BB8" w:rsidRPr="00E51106" w:rsidRDefault="005C01BD" w:rsidP="00FD5BB8">
      <w:pPr>
        <w:pStyle w:val="Heading2"/>
        <w:rPr>
          <w:i/>
          <w:iCs/>
          <w:sz w:val="21"/>
          <w:szCs w:val="21"/>
          <w:lang w:eastAsia="zh-CN"/>
        </w:rPr>
      </w:pPr>
      <w:bookmarkStart w:id="23" w:name="_Toc179643857"/>
      <w:r w:rsidRPr="00E51106">
        <w:rPr>
          <w:i/>
          <w:iCs/>
          <w:sz w:val="21"/>
          <w:szCs w:val="21"/>
          <w:lang w:eastAsia="zh-CN"/>
        </w:rPr>
        <w:t>Definition of scenario</w:t>
      </w:r>
      <w:bookmarkStart w:id="24" w:name="_Toc174050280"/>
      <w:r w:rsidR="0013665E" w:rsidRPr="00E51106">
        <w:rPr>
          <w:i/>
          <w:iCs/>
          <w:sz w:val="21"/>
          <w:szCs w:val="21"/>
          <w:lang w:eastAsia="zh-CN"/>
        </w:rPr>
        <w:t>s</w:t>
      </w:r>
      <w:bookmarkEnd w:id="23"/>
    </w:p>
    <w:p w14:paraId="478EBC88" w14:textId="501F4924" w:rsidR="00FD5BB8" w:rsidRPr="00401ED2" w:rsidRDefault="00FD5BB8" w:rsidP="00401ED2">
      <w:pPr>
        <w:pStyle w:val="Heading2"/>
        <w:rPr>
          <w:i/>
          <w:iCs/>
          <w:sz w:val="21"/>
          <w:szCs w:val="21"/>
          <w:lang w:eastAsia="zh-CN"/>
        </w:rPr>
      </w:pPr>
      <w:bookmarkStart w:id="25" w:name="_Toc179643858"/>
      <w:r w:rsidRPr="00401ED2">
        <w:rPr>
          <w:i/>
          <w:iCs/>
          <w:sz w:val="21"/>
          <w:szCs w:val="21"/>
          <w:lang w:eastAsia="zh-CN"/>
        </w:rPr>
        <w:t>S0 - Baseline</w:t>
      </w:r>
      <w:bookmarkEnd w:id="24"/>
      <w:bookmarkEnd w:id="25"/>
    </w:p>
    <w:p w14:paraId="74AB11BF" w14:textId="02980E2D" w:rsidR="000F176D" w:rsidRPr="007810F7" w:rsidRDefault="00DC7189" w:rsidP="00FD5BB8">
      <w:pPr>
        <w:jc w:val="both"/>
        <w:rPr>
          <w:rFonts w:ascii="Times New Roman" w:hAnsi="Times New Roman"/>
          <w:color w:val="000000" w:themeColor="text1"/>
          <w:sz w:val="21"/>
          <w:szCs w:val="21"/>
        </w:rPr>
      </w:pPr>
      <w:r w:rsidRPr="00E51106">
        <w:rPr>
          <w:color w:val="000000" w:themeColor="text1"/>
          <w:sz w:val="21"/>
          <w:szCs w:val="21"/>
        </w:rPr>
        <w:t xml:space="preserve">The baseline (S0) represents the economies of China and MTP in 2014. </w:t>
      </w:r>
      <w:r w:rsidR="00731CD3" w:rsidRPr="00E51106">
        <w:rPr>
          <w:color w:val="000000" w:themeColor="text1"/>
          <w:sz w:val="21"/>
          <w:szCs w:val="21"/>
        </w:rPr>
        <w:t xml:space="preserve">The total amounts of food </w:t>
      </w:r>
      <w:r w:rsidR="00731CD3" w:rsidRPr="000F176D">
        <w:rPr>
          <w:color w:val="000000" w:themeColor="text1"/>
          <w:sz w:val="21"/>
          <w:szCs w:val="21"/>
        </w:rPr>
        <w:t xml:space="preserve">waste and food processing by-products and their current use as animal feed </w:t>
      </w:r>
      <w:r w:rsidR="002C0BBE" w:rsidRPr="000F176D">
        <w:rPr>
          <w:color w:val="000000" w:themeColor="text1"/>
          <w:sz w:val="21"/>
          <w:szCs w:val="21"/>
        </w:rPr>
        <w:t xml:space="preserve">and </w:t>
      </w:r>
      <w:r w:rsidR="00AC11A6">
        <w:rPr>
          <w:color w:val="000000" w:themeColor="text1"/>
          <w:sz w:val="21"/>
          <w:szCs w:val="21"/>
        </w:rPr>
        <w:t>discarded</w:t>
      </w:r>
      <w:r w:rsidR="002C0BBE" w:rsidRPr="000F176D">
        <w:rPr>
          <w:color w:val="000000" w:themeColor="text1"/>
          <w:sz w:val="21"/>
          <w:szCs w:val="21"/>
        </w:rPr>
        <w:t xml:space="preserve"> biomass (i.e., landfill and incineration) </w:t>
      </w:r>
      <w:r w:rsidR="00731CD3" w:rsidRPr="000F176D">
        <w:rPr>
          <w:color w:val="000000" w:themeColor="text1"/>
          <w:sz w:val="21"/>
          <w:szCs w:val="21"/>
        </w:rPr>
        <w:t xml:space="preserve">for China </w:t>
      </w:r>
      <w:r w:rsidR="007C5808" w:rsidRPr="000F176D">
        <w:rPr>
          <w:color w:val="000000" w:themeColor="text1"/>
          <w:sz w:val="21"/>
          <w:szCs w:val="21"/>
        </w:rPr>
        <w:t xml:space="preserve">in S0 </w:t>
      </w:r>
      <w:r w:rsidR="00731CD3" w:rsidRPr="000F176D">
        <w:rPr>
          <w:color w:val="000000" w:themeColor="text1"/>
          <w:sz w:val="21"/>
          <w:szCs w:val="21"/>
        </w:rPr>
        <w:t>are presented in Supplementary Table</w:t>
      </w:r>
      <w:r w:rsidR="00E51106" w:rsidRPr="000F176D">
        <w:rPr>
          <w:color w:val="000000" w:themeColor="text1"/>
          <w:sz w:val="21"/>
          <w:szCs w:val="21"/>
        </w:rPr>
        <w:t>s</w:t>
      </w:r>
      <w:r w:rsidR="00731CD3" w:rsidRPr="000F176D">
        <w:rPr>
          <w:color w:val="000000" w:themeColor="text1"/>
          <w:sz w:val="21"/>
          <w:szCs w:val="21"/>
        </w:rPr>
        <w:t xml:space="preserve"> </w:t>
      </w:r>
      <w:r w:rsidR="007253C5">
        <w:rPr>
          <w:color w:val="000000" w:themeColor="text1"/>
          <w:sz w:val="21"/>
          <w:szCs w:val="21"/>
        </w:rPr>
        <w:t>4</w:t>
      </w:r>
      <w:r w:rsidR="00731CD3" w:rsidRPr="000F176D">
        <w:rPr>
          <w:color w:val="000000" w:themeColor="text1"/>
          <w:sz w:val="21"/>
          <w:szCs w:val="21"/>
        </w:rPr>
        <w:t>.</w:t>
      </w:r>
      <w:r w:rsidR="007C5808" w:rsidRPr="000F176D">
        <w:rPr>
          <w:color w:val="000000" w:themeColor="text1"/>
          <w:sz w:val="21"/>
          <w:szCs w:val="21"/>
        </w:rPr>
        <w:t xml:space="preserve"> </w:t>
      </w:r>
      <w:r w:rsidR="00AD1D12" w:rsidRPr="00AD1D12">
        <w:rPr>
          <w:rFonts w:ascii="Times New Roman" w:hAnsi="Times New Roman"/>
          <w:color w:val="000000" w:themeColor="text1"/>
          <w:sz w:val="21"/>
          <w:szCs w:val="21"/>
        </w:rPr>
        <w:t>When substituting primary feed (i.e., feeding crops and compound feed) in animal diets with food waste and food processing by-products, we kept the total protein and total energy supplies for per unit of animal output were kept constant in all scenarios.</w:t>
      </w:r>
      <w:r w:rsidR="007810F7">
        <w:rPr>
          <w:rFonts w:ascii="Times New Roman" w:hAnsi="Times New Roman"/>
          <w:color w:val="000000" w:themeColor="text1"/>
          <w:sz w:val="21"/>
          <w:szCs w:val="21"/>
        </w:rPr>
        <w:t xml:space="preserve"> </w:t>
      </w:r>
      <w:r w:rsidR="000F176D" w:rsidRPr="000F176D">
        <w:rPr>
          <w:rFonts w:ascii="Times New Roman" w:hAnsi="Times New Roman"/>
          <w:color w:val="000000" w:themeColor="text1"/>
          <w:sz w:val="21"/>
          <w:szCs w:val="21"/>
        </w:rPr>
        <w:t xml:space="preserve">The cost of increasing the supply of food waste recycling service was modelled as a rising percentage of the initial cost of recycling food waste </w:t>
      </w:r>
      <w:r w:rsidR="00524405">
        <w:rPr>
          <w:rFonts w:ascii="Times New Roman" w:hAnsi="Times New Roman"/>
          <w:color w:val="000000" w:themeColor="text1"/>
          <w:sz w:val="21"/>
          <w:szCs w:val="21"/>
        </w:rPr>
        <w:t xml:space="preserve">and food processing by-products </w:t>
      </w:r>
      <w:r w:rsidR="000F176D" w:rsidRPr="000F176D">
        <w:rPr>
          <w:rFonts w:ascii="Times New Roman" w:hAnsi="Times New Roman"/>
          <w:color w:val="000000" w:themeColor="text1"/>
          <w:sz w:val="21"/>
          <w:szCs w:val="21"/>
        </w:rPr>
        <w:t>as feed (54 dollar ton</w:t>
      </w:r>
      <w:r w:rsidR="000F176D" w:rsidRPr="000F176D">
        <w:rPr>
          <w:rFonts w:ascii="Times New Roman" w:hAnsi="Times New Roman"/>
          <w:color w:val="000000" w:themeColor="text1"/>
          <w:sz w:val="21"/>
          <w:szCs w:val="21"/>
          <w:vertAlign w:val="superscript"/>
        </w:rPr>
        <w:t>-1</w:t>
      </w:r>
      <w:r w:rsidR="000F176D" w:rsidRPr="000F176D">
        <w:rPr>
          <w:rFonts w:ascii="Times New Roman" w:hAnsi="Times New Roman"/>
          <w:color w:val="000000" w:themeColor="text1"/>
          <w:sz w:val="21"/>
          <w:szCs w:val="21"/>
        </w:rPr>
        <w:t>), while the cost of decreasing the supply of food waste collection service was modelled as a declining percentage of the initial cost of collecting food waste</w:t>
      </w:r>
      <w:r w:rsidR="00524405">
        <w:rPr>
          <w:rFonts w:ascii="Times New Roman" w:hAnsi="Times New Roman"/>
          <w:color w:val="000000" w:themeColor="text1"/>
          <w:sz w:val="21"/>
          <w:szCs w:val="21"/>
        </w:rPr>
        <w:t xml:space="preserve"> and food processing by-products</w:t>
      </w:r>
      <w:r w:rsidR="000F176D" w:rsidRPr="000F176D">
        <w:rPr>
          <w:rFonts w:ascii="Times New Roman" w:hAnsi="Times New Roman"/>
          <w:color w:val="000000" w:themeColor="text1"/>
          <w:sz w:val="21"/>
          <w:szCs w:val="21"/>
        </w:rPr>
        <w:t xml:space="preserve"> for landfill and incineration (82 dollar ton</w:t>
      </w:r>
      <w:r w:rsidR="000F176D" w:rsidRPr="000F176D">
        <w:rPr>
          <w:rFonts w:ascii="Times New Roman" w:hAnsi="Times New Roman"/>
          <w:color w:val="000000" w:themeColor="text1"/>
          <w:sz w:val="21"/>
          <w:szCs w:val="21"/>
          <w:vertAlign w:val="superscript"/>
        </w:rPr>
        <w:t>-1</w:t>
      </w:r>
      <w:r w:rsidR="000F176D" w:rsidRPr="000F176D">
        <w:rPr>
          <w:rFonts w:ascii="Times New Roman" w:hAnsi="Times New Roman"/>
          <w:color w:val="000000" w:themeColor="text1"/>
          <w:sz w:val="21"/>
          <w:szCs w:val="21"/>
        </w:rPr>
        <w:t xml:space="preserve">). </w:t>
      </w:r>
      <w:r w:rsidR="009D2E27" w:rsidRPr="009D2E27">
        <w:rPr>
          <w:rFonts w:ascii="Times New Roman" w:hAnsi="Times New Roman"/>
          <w:color w:val="000000" w:themeColor="text1"/>
          <w:sz w:val="21"/>
          <w:szCs w:val="21"/>
        </w:rPr>
        <w:t xml:space="preserve">Physical quantities and prices of food waste recycling service and food waste collection service in China were presented in Supplementary Tables </w:t>
      </w:r>
      <w:r w:rsidR="007253C5">
        <w:rPr>
          <w:rFonts w:ascii="Times New Roman" w:hAnsi="Times New Roman"/>
          <w:color w:val="000000" w:themeColor="text1"/>
          <w:sz w:val="21"/>
          <w:szCs w:val="21"/>
        </w:rPr>
        <w:t>4-5</w:t>
      </w:r>
      <w:r w:rsidR="009D2E27" w:rsidRPr="009D2E27">
        <w:rPr>
          <w:rFonts w:ascii="Times New Roman" w:hAnsi="Times New Roman"/>
          <w:color w:val="000000" w:themeColor="text1"/>
          <w:sz w:val="21"/>
          <w:szCs w:val="21"/>
        </w:rPr>
        <w:t xml:space="preserve">.  </w:t>
      </w:r>
    </w:p>
    <w:p w14:paraId="5A5E83D2" w14:textId="77777777" w:rsidR="006E255F" w:rsidRPr="00E51106" w:rsidRDefault="006E255F" w:rsidP="00FD5BB8">
      <w:pPr>
        <w:jc w:val="both"/>
        <w:rPr>
          <w:rFonts w:ascii="Times New Roman" w:hAnsi="Times New Roman"/>
          <w:color w:val="000000" w:themeColor="text1"/>
          <w:sz w:val="24"/>
          <w:szCs w:val="24"/>
        </w:rPr>
      </w:pPr>
      <w:bookmarkStart w:id="26" w:name="_Toc174050281"/>
    </w:p>
    <w:p w14:paraId="10C883D0" w14:textId="364614FC" w:rsidR="00FD5BB8" w:rsidRPr="00401ED2" w:rsidRDefault="00FD5BB8" w:rsidP="00401ED2">
      <w:pPr>
        <w:pStyle w:val="Heading2"/>
        <w:rPr>
          <w:i/>
          <w:iCs/>
          <w:sz w:val="21"/>
          <w:szCs w:val="21"/>
          <w:lang w:eastAsia="zh-CN"/>
        </w:rPr>
      </w:pPr>
      <w:bookmarkStart w:id="27" w:name="_Toc179643859"/>
      <w:r w:rsidRPr="00401ED2">
        <w:rPr>
          <w:i/>
          <w:iCs/>
          <w:sz w:val="21"/>
          <w:szCs w:val="21"/>
          <w:lang w:eastAsia="zh-CN"/>
        </w:rPr>
        <w:t xml:space="preserve">S1 - </w:t>
      </w:r>
      <w:bookmarkEnd w:id="26"/>
      <w:r w:rsidR="00320ECF" w:rsidRPr="00401ED2">
        <w:rPr>
          <w:i/>
          <w:iCs/>
          <w:sz w:val="21"/>
          <w:szCs w:val="21"/>
          <w:lang w:eastAsia="zh-CN"/>
        </w:rPr>
        <w:t>P</w:t>
      </w:r>
      <w:r w:rsidR="006E255F" w:rsidRPr="00401ED2">
        <w:rPr>
          <w:i/>
          <w:iCs/>
          <w:sz w:val="21"/>
          <w:szCs w:val="21"/>
          <w:lang w:eastAsia="zh-CN"/>
        </w:rPr>
        <w:t xml:space="preserve">artial use of </w:t>
      </w:r>
      <w:r w:rsidR="008A46A1">
        <w:rPr>
          <w:i/>
          <w:iCs/>
          <w:sz w:val="21"/>
          <w:szCs w:val="21"/>
          <w:lang w:eastAsia="zh-CN"/>
        </w:rPr>
        <w:t>LCFs</w:t>
      </w:r>
      <w:r w:rsidR="006E255F" w:rsidRPr="00401ED2">
        <w:rPr>
          <w:i/>
          <w:iCs/>
          <w:sz w:val="21"/>
          <w:szCs w:val="21"/>
          <w:lang w:eastAsia="zh-CN"/>
        </w:rPr>
        <w:t xml:space="preserve"> as feed</w:t>
      </w:r>
      <w:bookmarkEnd w:id="27"/>
    </w:p>
    <w:p w14:paraId="3B3F3C8E" w14:textId="7D60DD78" w:rsidR="004A4C27" w:rsidRDefault="00224880" w:rsidP="00D612FE">
      <w:pPr>
        <w:jc w:val="both"/>
        <w:rPr>
          <w:rFonts w:ascii="Times New Roman" w:hAnsi="Times New Roman"/>
          <w:color w:val="000000" w:themeColor="text1"/>
          <w:sz w:val="21"/>
          <w:szCs w:val="21"/>
        </w:rPr>
      </w:pPr>
      <w:r w:rsidRPr="00E51106">
        <w:rPr>
          <w:rFonts w:ascii="Times New Roman" w:hAnsi="Times New Roman"/>
          <w:color w:val="000000" w:themeColor="text1"/>
          <w:sz w:val="21"/>
          <w:szCs w:val="21"/>
        </w:rPr>
        <w:t xml:space="preserve">Scenario S1 investigated the impacts of </w:t>
      </w:r>
      <w:r w:rsidR="0009604C">
        <w:rPr>
          <w:rFonts w:ascii="Times New Roman" w:hAnsi="Times New Roman"/>
          <w:color w:val="000000" w:themeColor="text1"/>
          <w:sz w:val="21"/>
          <w:szCs w:val="21"/>
        </w:rPr>
        <w:t>upcycling</w:t>
      </w:r>
      <w:r w:rsidRPr="00E51106">
        <w:rPr>
          <w:rFonts w:ascii="Times New Roman" w:hAnsi="Times New Roman"/>
          <w:color w:val="000000" w:themeColor="text1"/>
          <w:sz w:val="21"/>
          <w:szCs w:val="21"/>
        </w:rPr>
        <w:t xml:space="preserve"> partial </w:t>
      </w:r>
      <w:r w:rsidR="009E3647">
        <w:rPr>
          <w:rFonts w:ascii="Times New Roman" w:hAnsi="Times New Roman"/>
          <w:color w:val="000000" w:themeColor="text1"/>
          <w:sz w:val="21"/>
          <w:szCs w:val="21"/>
        </w:rPr>
        <w:t>LCFs</w:t>
      </w:r>
      <w:r w:rsidRPr="00E51106">
        <w:rPr>
          <w:rFonts w:ascii="Times New Roman" w:hAnsi="Times New Roman"/>
          <w:color w:val="000000" w:themeColor="text1"/>
          <w:sz w:val="21"/>
          <w:szCs w:val="21"/>
        </w:rPr>
        <w:t xml:space="preserve"> as feed (54% of food waste and 100% of food processing by-product</w:t>
      </w:r>
      <w:r w:rsidR="00D612FE">
        <w:rPr>
          <w:rFonts w:ascii="Times New Roman" w:hAnsi="Times New Roman"/>
          <w:color w:val="000000" w:themeColor="text1"/>
          <w:sz w:val="21"/>
          <w:szCs w:val="21"/>
        </w:rPr>
        <w:t>s</w:t>
      </w:r>
      <w:r w:rsidRPr="00E51106">
        <w:rPr>
          <w:rFonts w:ascii="Times New Roman" w:hAnsi="Times New Roman"/>
          <w:color w:val="000000" w:themeColor="text1"/>
          <w:sz w:val="21"/>
          <w:szCs w:val="21"/>
        </w:rPr>
        <w:t xml:space="preserve"> allowed to be used as feed for monogastric livestock). In S1, cross-provincial transportation of food waste was not allowed, which limits the maximum utilisation rate of food waste with high moisture content to 54% in China, according to </w:t>
      </w:r>
      <w:r w:rsidRPr="00E51106">
        <w:rPr>
          <w:rFonts w:ascii="Times New Roman" w:hAnsi="Times New Roman"/>
          <w:color w:val="000000" w:themeColor="text1"/>
          <w:sz w:val="21"/>
          <w:szCs w:val="21"/>
        </w:rPr>
        <w:fldChar w:fldCharType="begin"/>
      </w:r>
      <w:r w:rsidR="000E2CB3" w:rsidRPr="00E51106">
        <w:rPr>
          <w:rFonts w:ascii="Times New Roman" w:hAnsi="Times New Roman"/>
          <w:color w:val="000000" w:themeColor="text1"/>
          <w:sz w:val="21"/>
          <w:szCs w:val="21"/>
        </w:rPr>
        <w:instrText xml:space="preserve"> ADDIN EN.CITE &lt;EndNote&gt;&lt;Cite AuthorYear="1"&gt;&lt;Author&gt;Fang&lt;/Author&gt;&lt;Year&gt;2023&lt;/Year&gt;&lt;RecNum&gt;4725&lt;/RecNum&gt;&lt;DisplayText&gt;Fang, et al. &lt;style face="superscript"&gt;7&lt;/style&gt;&lt;/DisplayText&gt;&lt;record&gt;&lt;rec-number&gt;4725&lt;/rec-number&gt;&lt;foreign-keys&gt;&lt;key app="EN" db-id="z0dp59wehvp2fmewp9gp9vtnzavtfr2r0wpv" timestamp="1715948484" guid="97e7a8c8-a96e-48d1-9220-684a3d7d2040"&gt;4725&lt;/key&gt;&lt;/foreign-keys&gt;&lt;ref-type name="Journal Article"&gt;17&lt;/ref-type&gt;&lt;contributors&gt;&lt;authors&gt;&lt;author&gt;Fang, Qunchao&lt;/author&gt;&lt;author&gt;Zhang, Xiaoying&lt;/author&gt;&lt;author&gt;Dai, Guichao&lt;/author&gt;&lt;author&gt;Tong, Bingxin&lt;/author&gt;&lt;author&gt;Wang, Hongliang&lt;/author&gt;&lt;author&gt;Oenema, Oene&lt;/author&gt;&lt;author&gt;van Zanten, Hannah H. E.&lt;/author&gt;&lt;author&gt;Gerber, Pierre&lt;/author&gt;&lt;author&gt;Hou, Yong&lt;/author&gt;&lt;/authors&gt;&lt;/contributors&gt;&lt;titles&gt;&lt;title&gt;Low-opportunity-cost feed can reduce land-use-related environmental impacts by about one-third in China&lt;/title&gt;&lt;secondary-title&gt;Nature Food&lt;/secondary-title&gt;&lt;/titles&gt;&lt;periodical&gt;&lt;full-title&gt;Nature Food&lt;/full-title&gt;&lt;/periodical&gt;&lt;dates&gt;&lt;year&gt;2023&lt;/year&gt;&lt;pub-dates&gt;&lt;date&gt;2023/07/31&lt;/date&gt;&lt;/pub-dates&gt;&lt;/dates&gt;&lt;isbn&gt;2662-1355&lt;/isbn&gt;&lt;urls&gt;&lt;related-urls&gt;&lt;url&gt;https://doi.org/10.1038/s43016-023-00813-x&lt;/url&gt;&lt;/related-urls&gt;&lt;/urls&gt;&lt;electronic-resource-num&gt;10.1038/s43016-023-00813-x&lt;/electronic-resource-num&gt;&lt;/record&gt;&lt;/Cite&gt;&lt;/EndNote&gt;</w:instrText>
      </w:r>
      <w:r w:rsidRPr="00E51106">
        <w:rPr>
          <w:rFonts w:ascii="Times New Roman" w:hAnsi="Times New Roman"/>
          <w:color w:val="000000" w:themeColor="text1"/>
          <w:sz w:val="21"/>
          <w:szCs w:val="21"/>
        </w:rPr>
        <w:fldChar w:fldCharType="separate"/>
      </w:r>
      <w:r w:rsidR="000E2CB3" w:rsidRPr="00E51106">
        <w:rPr>
          <w:rFonts w:ascii="Times New Roman" w:hAnsi="Times New Roman"/>
          <w:noProof/>
          <w:color w:val="000000" w:themeColor="text1"/>
          <w:sz w:val="21"/>
          <w:szCs w:val="21"/>
        </w:rPr>
        <w:t xml:space="preserve">Fang, et al. </w:t>
      </w:r>
      <w:r w:rsidR="000E2CB3" w:rsidRPr="00E51106">
        <w:rPr>
          <w:rFonts w:ascii="Times New Roman" w:hAnsi="Times New Roman"/>
          <w:noProof/>
          <w:color w:val="000000" w:themeColor="text1"/>
          <w:sz w:val="21"/>
          <w:szCs w:val="21"/>
          <w:vertAlign w:val="superscript"/>
        </w:rPr>
        <w:t>7</w:t>
      </w:r>
      <w:r w:rsidRPr="00E51106">
        <w:rPr>
          <w:rFonts w:ascii="Times New Roman" w:hAnsi="Times New Roman"/>
          <w:color w:val="000000" w:themeColor="text1"/>
          <w:sz w:val="21"/>
          <w:szCs w:val="21"/>
        </w:rPr>
        <w:fldChar w:fldCharType="end"/>
      </w:r>
      <w:r w:rsidRPr="00E51106">
        <w:rPr>
          <w:rFonts w:ascii="Times New Roman" w:hAnsi="Times New Roman"/>
          <w:color w:val="000000" w:themeColor="text1"/>
          <w:sz w:val="21"/>
          <w:szCs w:val="21"/>
        </w:rPr>
        <w:t xml:space="preserve">. </w:t>
      </w:r>
    </w:p>
    <w:p w14:paraId="5726BD9C" w14:textId="77777777" w:rsidR="00401ED2" w:rsidRPr="00E51106" w:rsidRDefault="00401ED2" w:rsidP="00D612FE">
      <w:pPr>
        <w:jc w:val="both"/>
        <w:rPr>
          <w:rFonts w:ascii="Times New Roman" w:hAnsi="Times New Roman"/>
          <w:color w:val="000000" w:themeColor="text1"/>
          <w:sz w:val="21"/>
          <w:szCs w:val="21"/>
        </w:rPr>
      </w:pPr>
    </w:p>
    <w:p w14:paraId="4A42898F" w14:textId="1A855128" w:rsidR="00401ED2" w:rsidRPr="00401ED2" w:rsidRDefault="00401ED2" w:rsidP="00D612FE">
      <w:pPr>
        <w:pStyle w:val="Heading2"/>
        <w:jc w:val="both"/>
        <w:rPr>
          <w:i/>
          <w:iCs/>
          <w:sz w:val="21"/>
          <w:szCs w:val="21"/>
          <w:lang w:eastAsia="zh-CN"/>
        </w:rPr>
      </w:pPr>
      <w:bookmarkStart w:id="28" w:name="_Toc179643860"/>
      <w:r w:rsidRPr="00401ED2">
        <w:rPr>
          <w:i/>
          <w:iCs/>
          <w:sz w:val="21"/>
          <w:szCs w:val="21"/>
          <w:lang w:eastAsia="zh-CN"/>
        </w:rPr>
        <w:t xml:space="preserve">S2 - Full use of </w:t>
      </w:r>
      <w:r w:rsidR="008A46A1">
        <w:rPr>
          <w:i/>
          <w:iCs/>
          <w:sz w:val="21"/>
          <w:szCs w:val="21"/>
          <w:lang w:eastAsia="zh-CN"/>
        </w:rPr>
        <w:t>LCFs</w:t>
      </w:r>
      <w:r w:rsidRPr="00401ED2">
        <w:rPr>
          <w:i/>
          <w:iCs/>
          <w:sz w:val="21"/>
          <w:szCs w:val="21"/>
          <w:lang w:eastAsia="zh-CN"/>
        </w:rPr>
        <w:t xml:space="preserve"> as feed</w:t>
      </w:r>
      <w:bookmarkEnd w:id="28"/>
    </w:p>
    <w:p w14:paraId="76BEC96C" w14:textId="2BB98003" w:rsidR="000E2CB3" w:rsidRDefault="000E2CB3" w:rsidP="00D612FE">
      <w:pPr>
        <w:jc w:val="both"/>
      </w:pPr>
      <w:r w:rsidRPr="00E51106">
        <w:t xml:space="preserve">Scenario S2 analysed the impacts of </w:t>
      </w:r>
      <w:r w:rsidR="0009604C">
        <w:t xml:space="preserve">upcycling </w:t>
      </w:r>
      <w:r w:rsidR="009E3647">
        <w:t>full LCFs</w:t>
      </w:r>
      <w:r w:rsidRPr="00E51106">
        <w:t xml:space="preserve"> as feed</w:t>
      </w:r>
      <w:r w:rsidR="00051560">
        <w:t xml:space="preserve"> </w:t>
      </w:r>
      <w:r w:rsidR="00051560" w:rsidRPr="00A15AC4">
        <w:rPr>
          <w:rFonts w:ascii="Times New Roman" w:hAnsi="Times New Roman"/>
          <w:color w:val="000000" w:themeColor="text1"/>
          <w:sz w:val="21"/>
          <w:szCs w:val="21"/>
        </w:rPr>
        <w:t>(</w:t>
      </w:r>
      <w:r w:rsidR="00051560">
        <w:rPr>
          <w:rFonts w:ascii="Times New Roman" w:hAnsi="Times New Roman"/>
          <w:color w:val="000000" w:themeColor="text1"/>
          <w:sz w:val="21"/>
          <w:szCs w:val="21"/>
        </w:rPr>
        <w:t>100</w:t>
      </w:r>
      <w:r w:rsidR="00051560" w:rsidRPr="00A15AC4">
        <w:rPr>
          <w:rFonts w:ascii="Times New Roman" w:hAnsi="Times New Roman"/>
          <w:color w:val="000000" w:themeColor="text1"/>
          <w:sz w:val="21"/>
          <w:szCs w:val="21"/>
        </w:rPr>
        <w:t>% of food waste and 100% of food processing by-product</w:t>
      </w:r>
      <w:r w:rsidR="00051560">
        <w:rPr>
          <w:rFonts w:ascii="Times New Roman" w:hAnsi="Times New Roman"/>
          <w:color w:val="000000" w:themeColor="text1"/>
          <w:sz w:val="21"/>
          <w:szCs w:val="21"/>
        </w:rPr>
        <w:t>s</w:t>
      </w:r>
      <w:r w:rsidR="00051560" w:rsidRPr="00A15AC4">
        <w:rPr>
          <w:rFonts w:ascii="Times New Roman" w:hAnsi="Times New Roman"/>
          <w:color w:val="000000" w:themeColor="text1"/>
          <w:sz w:val="21"/>
          <w:szCs w:val="21"/>
        </w:rPr>
        <w:t xml:space="preserve"> allowed to be used as feed for monogastric livestock)</w:t>
      </w:r>
      <w:r w:rsidRPr="00E51106">
        <w:t xml:space="preserve">, taking into account economies of scale. In S2, cross-provincial transportation of food waste was allowed in S2. Economies of scale in food waste recycling were considered in S2, where a 1% increase in recycled waste resulted in only a 0.078% rise in recycling costs, indicating that increasing the amount of recycled waste might not necessarily incur additional costs, as reported by </w:t>
      </w:r>
      <w:r w:rsidRPr="00E51106">
        <w:rPr>
          <w:bCs/>
        </w:rPr>
        <w:fldChar w:fldCharType="begin">
          <w:fldData xml:space="preserve">PEVuZE5vdGU+PENpdGUgQXV0aG9yWWVhcj0iMSI+PEF1dGhvcj5DaWFsYW5pPC9BdXRob3I+PFll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</w:fldData>
        </w:fldChar>
      </w:r>
      <w:r w:rsidRPr="00E51106">
        <w:rPr>
          <w:bCs/>
        </w:rPr>
        <w:instrText xml:space="preserve"> ADDIN EN.CITE </w:instrText>
      </w:r>
      <w:r w:rsidRPr="00E51106">
        <w:rPr>
          <w:bCs/>
        </w:rPr>
        <w:fldChar w:fldCharType="begin">
          <w:fldData xml:space="preserve">PEVuZE5vdGU+PENpdGUgQXV0aG9yWWVhcj0iMSI+PEF1dGhvcj5DaWFsYW5pPC9BdXRob3I+PFll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</w:fldData>
        </w:fldChar>
      </w:r>
      <w:r w:rsidRPr="00E51106">
        <w:rPr>
          <w:bCs/>
        </w:rPr>
        <w:instrText xml:space="preserve"> ADDIN EN.CITE.DATA </w:instrText>
      </w:r>
      <w:r w:rsidRPr="00E51106">
        <w:rPr>
          <w:bCs/>
        </w:rPr>
      </w:r>
      <w:r w:rsidRPr="00E51106">
        <w:rPr>
          <w:bCs/>
        </w:rPr>
        <w:fldChar w:fldCharType="end"/>
      </w:r>
      <w:r w:rsidRPr="00E51106">
        <w:rPr>
          <w:bCs/>
        </w:rPr>
      </w:r>
      <w:r w:rsidRPr="00E51106">
        <w:rPr>
          <w:bCs/>
        </w:rPr>
        <w:fldChar w:fldCharType="separate"/>
      </w:r>
      <w:r w:rsidRPr="00E51106">
        <w:rPr>
          <w:bCs/>
          <w:noProof/>
        </w:rPr>
        <w:t xml:space="preserve">Cialani and Mortazavi </w:t>
      </w:r>
      <w:r w:rsidRPr="00E51106">
        <w:rPr>
          <w:bCs/>
          <w:noProof/>
          <w:vertAlign w:val="superscript"/>
        </w:rPr>
        <w:t>8</w:t>
      </w:r>
      <w:r w:rsidRPr="00E51106">
        <w:rPr>
          <w:bCs/>
        </w:rPr>
        <w:fldChar w:fldCharType="end"/>
      </w:r>
      <w:r w:rsidRPr="00E51106">
        <w:rPr>
          <w:bCs/>
        </w:rPr>
        <w:t>.</w:t>
      </w:r>
      <w:r w:rsidRPr="00E51106">
        <w:t xml:space="preserve"> This is because, initially, recycling entails high fixed costs, yet as production scales up, marginal costs decrease and </w:t>
      </w:r>
      <w:r w:rsidR="009E3647">
        <w:t xml:space="preserve">then </w:t>
      </w:r>
      <w:r w:rsidRPr="00E51106">
        <w:t>stabilise.</w:t>
      </w:r>
      <w:r w:rsidR="0023277B" w:rsidRPr="00E51106">
        <w:t xml:space="preserve"> </w:t>
      </w:r>
    </w:p>
    <w:p w14:paraId="0CD977BD" w14:textId="77777777" w:rsidR="00EE2B7A" w:rsidRPr="00401ED2" w:rsidRDefault="00EE2B7A" w:rsidP="00D612FE">
      <w:pPr>
        <w:jc w:val="both"/>
        <w:rPr>
          <w:szCs w:val="24"/>
          <w:lang w:eastAsia="zh-CN"/>
        </w:rPr>
      </w:pPr>
    </w:p>
    <w:p w14:paraId="729BFD32" w14:textId="718A855C" w:rsidR="006E255F" w:rsidRPr="00401ED2" w:rsidRDefault="006E255F" w:rsidP="00D612FE">
      <w:pPr>
        <w:pStyle w:val="Heading2"/>
        <w:jc w:val="both"/>
        <w:rPr>
          <w:i/>
          <w:iCs/>
          <w:sz w:val="21"/>
          <w:szCs w:val="21"/>
          <w:lang w:eastAsia="zh-CN"/>
        </w:rPr>
      </w:pPr>
      <w:bookmarkStart w:id="29" w:name="_Toc179643861"/>
      <w:r w:rsidRPr="00401ED2">
        <w:rPr>
          <w:i/>
          <w:iCs/>
          <w:sz w:val="21"/>
          <w:szCs w:val="21"/>
          <w:lang w:eastAsia="zh-CN"/>
        </w:rPr>
        <w:t xml:space="preserve">S3 - </w:t>
      </w:r>
      <w:r w:rsidR="006E0697" w:rsidRPr="00401ED2">
        <w:rPr>
          <w:i/>
          <w:iCs/>
          <w:sz w:val="21"/>
          <w:szCs w:val="21"/>
          <w:lang w:eastAsia="zh-CN"/>
        </w:rPr>
        <w:t xml:space="preserve">S1 + A modest </w:t>
      </w:r>
      <w:r w:rsidR="00927065" w:rsidRPr="00401ED2">
        <w:rPr>
          <w:i/>
          <w:iCs/>
          <w:sz w:val="21"/>
          <w:szCs w:val="21"/>
          <w:lang w:eastAsia="zh-CN"/>
        </w:rPr>
        <w:t xml:space="preserve">emission </w:t>
      </w:r>
      <w:r w:rsidR="006E0697" w:rsidRPr="00401ED2">
        <w:rPr>
          <w:i/>
          <w:iCs/>
          <w:sz w:val="21"/>
          <w:szCs w:val="21"/>
          <w:lang w:eastAsia="zh-CN"/>
        </w:rPr>
        <w:t>mitigation target</w:t>
      </w:r>
      <w:bookmarkEnd w:id="29"/>
    </w:p>
    <w:p w14:paraId="0E055134" w14:textId="44A11796" w:rsidR="005D09B4" w:rsidRPr="00E51106" w:rsidRDefault="005D09B4" w:rsidP="00D612FE">
      <w:pPr>
        <w:jc w:val="both"/>
        <w:rPr>
          <w:color w:val="000000" w:themeColor="text1"/>
          <w:sz w:val="21"/>
          <w:szCs w:val="21"/>
        </w:rPr>
      </w:pPr>
      <w:r w:rsidRPr="00E51106">
        <w:rPr>
          <w:color w:val="000000" w:themeColor="text1"/>
          <w:sz w:val="21"/>
          <w:szCs w:val="21"/>
        </w:rPr>
        <w:t>In S</w:t>
      </w:r>
      <w:r w:rsidR="00940466" w:rsidRPr="00E51106">
        <w:rPr>
          <w:color w:val="000000" w:themeColor="text1"/>
          <w:sz w:val="21"/>
          <w:szCs w:val="21"/>
        </w:rPr>
        <w:t>3</w:t>
      </w:r>
      <w:r w:rsidRPr="00E51106">
        <w:rPr>
          <w:color w:val="000000" w:themeColor="text1"/>
          <w:sz w:val="21"/>
          <w:szCs w:val="21"/>
        </w:rPr>
        <w:t xml:space="preserve">, the equations below showed that the total emissions of GHGs, acidification and eutrophication pollutants from all sectors </w:t>
      </w:r>
      <m:oMath>
        <m:r>
          <w:rPr>
            <w:rFonts w:ascii="Cambria Math" w:hAnsi="Cambria Math"/>
            <w:color w:val="000000" w:themeColor="text1"/>
            <w:sz w:val="21"/>
            <w:szCs w:val="21"/>
          </w:rPr>
          <m:t>j</m:t>
        </m:r>
      </m:oMath>
      <w:r w:rsidRPr="00E51106">
        <w:rPr>
          <w:color w:val="000000" w:themeColor="text1"/>
          <w:sz w:val="21"/>
          <w:szCs w:val="21"/>
        </w:rPr>
        <w:t xml:space="preserve"> in </w:t>
      </w:r>
      <w:r w:rsidR="006E3CF3">
        <w:rPr>
          <w:color w:val="000000" w:themeColor="text1"/>
          <w:sz w:val="21"/>
          <w:szCs w:val="21"/>
        </w:rPr>
        <w:t xml:space="preserve">both </w:t>
      </w:r>
      <w:r w:rsidRPr="00E51106">
        <w:rPr>
          <w:color w:val="000000" w:themeColor="text1"/>
          <w:sz w:val="21"/>
          <w:szCs w:val="21"/>
        </w:rPr>
        <w:t xml:space="preserve">China </w:t>
      </w:r>
      <w:r w:rsidR="00940466" w:rsidRPr="00E51106">
        <w:rPr>
          <w:color w:val="000000" w:themeColor="text1"/>
          <w:sz w:val="21"/>
          <w:szCs w:val="21"/>
        </w:rPr>
        <w:t xml:space="preserve">and </w:t>
      </w:r>
      <w:r w:rsidR="007254FA">
        <w:rPr>
          <w:color w:val="000000" w:themeColor="text1"/>
          <w:sz w:val="21"/>
          <w:szCs w:val="21"/>
        </w:rPr>
        <w:t>MTP</w:t>
      </w:r>
      <w:r w:rsidR="00940466" w:rsidRPr="00E51106">
        <w:rPr>
          <w:color w:val="000000" w:themeColor="text1"/>
          <w:sz w:val="21"/>
          <w:szCs w:val="21"/>
        </w:rPr>
        <w:t xml:space="preserve"> </w:t>
      </w:r>
      <w:r w:rsidRPr="00E51106">
        <w:rPr>
          <w:color w:val="000000" w:themeColor="text1"/>
          <w:sz w:val="21"/>
          <w:szCs w:val="21"/>
        </w:rPr>
        <w:t xml:space="preserve">were </w:t>
      </w:r>
      <w:r w:rsidR="00D551E8" w:rsidRPr="00E51106">
        <w:rPr>
          <w:color w:val="000000" w:themeColor="text1"/>
          <w:sz w:val="21"/>
          <w:szCs w:val="21"/>
        </w:rPr>
        <w:t>no more than the</w:t>
      </w:r>
      <w:r w:rsidR="002409F3">
        <w:rPr>
          <w:color w:val="000000" w:themeColor="text1"/>
          <w:sz w:val="21"/>
          <w:szCs w:val="21"/>
        </w:rPr>
        <w:t>ir</w:t>
      </w:r>
      <w:r w:rsidR="00D551E8" w:rsidRPr="00E51106">
        <w:rPr>
          <w:color w:val="000000" w:themeColor="text1"/>
          <w:sz w:val="21"/>
          <w:szCs w:val="21"/>
        </w:rPr>
        <w:t xml:space="preserve"> baseline (S0) </w:t>
      </w:r>
      <w:r w:rsidR="002409F3">
        <w:rPr>
          <w:color w:val="000000" w:themeColor="text1"/>
          <w:sz w:val="21"/>
          <w:szCs w:val="21"/>
        </w:rPr>
        <w:t xml:space="preserve">emission </w:t>
      </w:r>
      <w:r w:rsidR="00D551E8" w:rsidRPr="00E51106">
        <w:rPr>
          <w:color w:val="000000" w:themeColor="text1"/>
          <w:sz w:val="21"/>
          <w:szCs w:val="21"/>
        </w:rPr>
        <w:t>level</w:t>
      </w:r>
      <w:r w:rsidR="002409F3">
        <w:rPr>
          <w:color w:val="000000" w:themeColor="text1"/>
          <w:sz w:val="21"/>
          <w:szCs w:val="21"/>
        </w:rPr>
        <w:t>s</w:t>
      </w:r>
      <w:r w:rsidRPr="00E51106">
        <w:rPr>
          <w:color w:val="000000" w:themeColor="text1"/>
          <w:sz w:val="21"/>
          <w:szCs w:val="21"/>
        </w:rPr>
        <w:t>.</w:t>
      </w:r>
    </w:p>
    <w:p w14:paraId="7D090344" w14:textId="559AA784" w:rsidR="005D09B4" w:rsidRPr="005D09B4" w:rsidRDefault="005D09B4" w:rsidP="00D612FE">
      <w:pPr>
        <w:pStyle w:val="1"/>
        <w:ind w:firstLineChars="0" w:firstLine="0"/>
        <w:rPr>
          <w:rFonts w:eastAsiaTheme="minorEastAsia"/>
          <w:color w:val="000000" w:themeColor="text1"/>
          <w:kern w:val="0"/>
          <w:sz w:val="21"/>
          <w:lang w:val="en-GB"/>
        </w:rPr>
      </w:pPr>
      <w:r w:rsidRPr="00E51106">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EMG</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TMG</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eg,i</m:t>
            </m:r>
          </m:sub>
        </m:sSub>
        <m:r>
          <w:rPr>
            <w:rFonts w:ascii="Cambria Math" w:hAnsi="Cambria Math"/>
            <w:color w:val="000000" w:themeColor="text1"/>
            <w:sz w:val="21"/>
          </w:rPr>
          <m:t>)</m:t>
        </m:r>
      </m:oMath>
      <w:r w:rsidRPr="005D09B4">
        <w:rPr>
          <w:rFonts w:eastAsiaTheme="minorEastAsia"/>
          <w:color w:val="000000" w:themeColor="text1"/>
          <w:kern w:val="0"/>
          <w:sz w:val="21"/>
          <w:lang w:val="en-GB"/>
        </w:rPr>
        <w:tab/>
        <w:t>(</w:t>
      </w:r>
      <w:r w:rsidRPr="005D09B4">
        <w:rPr>
          <w:rFonts w:eastAsiaTheme="minorEastAsia"/>
          <w:color w:val="000000" w:themeColor="text1"/>
          <w:kern w:val="0"/>
          <w:sz w:val="21"/>
          <w:lang w:val="en-GB"/>
        </w:rPr>
        <w:fldChar w:fldCharType="begin"/>
      </w:r>
      <w:r w:rsidRPr="005D09B4">
        <w:rPr>
          <w:rFonts w:eastAsiaTheme="minorEastAsia"/>
          <w:color w:val="000000" w:themeColor="text1"/>
          <w:kern w:val="0"/>
          <w:sz w:val="21"/>
          <w:lang w:val="en-GB"/>
        </w:rPr>
        <w:instrText xml:space="preserve"> SEQ 3- \* ARABIC </w:instrText>
      </w:r>
      <w:r w:rsidRPr="005D09B4">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48</w:t>
      </w:r>
      <w:r w:rsidRPr="005D09B4">
        <w:rPr>
          <w:rFonts w:eastAsiaTheme="minorEastAsia"/>
          <w:color w:val="000000" w:themeColor="text1"/>
          <w:kern w:val="0"/>
          <w:sz w:val="21"/>
          <w:lang w:val="en-GB"/>
        </w:rPr>
        <w:fldChar w:fldCharType="end"/>
      </w:r>
      <w:r w:rsidRPr="005D09B4">
        <w:rPr>
          <w:rFonts w:eastAsiaTheme="minorEastAsia"/>
          <w:color w:val="000000" w:themeColor="text1"/>
          <w:kern w:val="0"/>
          <w:sz w:val="21"/>
          <w:lang w:val="en-GB"/>
        </w:rPr>
        <w:t>)</w:t>
      </w:r>
    </w:p>
    <w:p w14:paraId="5DCF3D90" w14:textId="3EFF9C73" w:rsidR="005D09B4" w:rsidRPr="005D09B4" w:rsidRDefault="005D09B4" w:rsidP="00D612FE">
      <w:pPr>
        <w:pStyle w:val="1"/>
        <w:ind w:firstLineChars="0" w:firstLine="0"/>
        <w:rPr>
          <w:rFonts w:eastAsiaTheme="minorEastAsia"/>
          <w:color w:val="000000" w:themeColor="text1"/>
          <w:kern w:val="0"/>
          <w:sz w:val="21"/>
          <w:lang w:val="en-GB"/>
        </w:rPr>
      </w:pPr>
      <w:r w:rsidRPr="005D09B4">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EMA</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TMA</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ea,i</m:t>
            </m:r>
          </m:sub>
        </m:sSub>
        <m:r>
          <w:rPr>
            <w:rFonts w:ascii="Cambria Math" w:hAnsi="Cambria Math"/>
            <w:color w:val="000000" w:themeColor="text1"/>
            <w:sz w:val="21"/>
          </w:rPr>
          <m:t>)</m:t>
        </m:r>
      </m:oMath>
      <w:r w:rsidRPr="005D09B4">
        <w:rPr>
          <w:rFonts w:eastAsiaTheme="minorEastAsia"/>
          <w:color w:val="000000" w:themeColor="text1"/>
          <w:kern w:val="0"/>
          <w:sz w:val="21"/>
          <w:lang w:val="en-GB"/>
        </w:rPr>
        <w:tab/>
        <w:t>(</w:t>
      </w:r>
      <w:r w:rsidRPr="005D09B4">
        <w:rPr>
          <w:rFonts w:eastAsiaTheme="minorEastAsia"/>
          <w:color w:val="000000" w:themeColor="text1"/>
          <w:kern w:val="0"/>
          <w:sz w:val="21"/>
          <w:lang w:val="en-GB"/>
        </w:rPr>
        <w:fldChar w:fldCharType="begin"/>
      </w:r>
      <w:r w:rsidRPr="005D09B4">
        <w:rPr>
          <w:rFonts w:eastAsiaTheme="minorEastAsia"/>
          <w:color w:val="000000" w:themeColor="text1"/>
          <w:kern w:val="0"/>
          <w:sz w:val="21"/>
          <w:lang w:val="en-GB"/>
        </w:rPr>
        <w:instrText xml:space="preserve"> SEQ 3- \* ARABIC </w:instrText>
      </w:r>
      <w:r w:rsidRPr="005D09B4">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49</w:t>
      </w:r>
      <w:r w:rsidRPr="005D09B4">
        <w:rPr>
          <w:rFonts w:eastAsiaTheme="minorEastAsia"/>
          <w:color w:val="000000" w:themeColor="text1"/>
          <w:kern w:val="0"/>
          <w:sz w:val="21"/>
          <w:lang w:val="en-GB"/>
        </w:rPr>
        <w:fldChar w:fldCharType="end"/>
      </w:r>
      <w:r w:rsidRPr="005D09B4">
        <w:rPr>
          <w:rFonts w:eastAsiaTheme="minorEastAsia"/>
          <w:color w:val="000000" w:themeColor="text1"/>
          <w:kern w:val="0"/>
          <w:sz w:val="21"/>
          <w:lang w:val="en-GB"/>
        </w:rPr>
        <w:t>)</w:t>
      </w:r>
    </w:p>
    <w:p w14:paraId="643A8BD3" w14:textId="09D97E0D" w:rsidR="005D09B4" w:rsidRDefault="005D09B4" w:rsidP="00D612FE">
      <w:pPr>
        <w:pStyle w:val="1"/>
        <w:ind w:firstLineChars="0" w:firstLine="0"/>
        <w:rPr>
          <w:rFonts w:eastAsiaTheme="minorEastAsia"/>
          <w:color w:val="000000" w:themeColor="text1"/>
          <w:kern w:val="0"/>
          <w:sz w:val="21"/>
          <w:lang w:val="en-GB"/>
        </w:rPr>
      </w:pPr>
      <w:r w:rsidRPr="005D09B4">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EME</m:t>
                </m:r>
              </m:e>
              <m:sub>
                <m:r>
                  <w:rPr>
                    <w:rFonts w:ascii="Cambria Math" w:eastAsiaTheme="minorEastAsia" w:hAnsi="Cambria Math"/>
                    <w:color w:val="000000" w:themeColor="text1"/>
                    <w:kern w:val="0"/>
                    <w:sz w:val="21"/>
                    <w:lang w:val="en-GB"/>
                  </w:rPr>
                  <m:t>i,j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TME</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ee,i</m:t>
            </m:r>
          </m:sub>
        </m:sSub>
        <m:r>
          <w:rPr>
            <w:rFonts w:ascii="Cambria Math" w:hAnsi="Cambria Math"/>
            <w:color w:val="000000" w:themeColor="text1"/>
            <w:sz w:val="21"/>
          </w:rPr>
          <m:t>)</m:t>
        </m:r>
      </m:oMath>
      <w:r w:rsidRPr="005D09B4">
        <w:rPr>
          <w:rFonts w:eastAsiaTheme="minorEastAsia"/>
          <w:color w:val="000000" w:themeColor="text1"/>
          <w:kern w:val="0"/>
          <w:sz w:val="21"/>
          <w:lang w:val="en-GB"/>
        </w:rPr>
        <w:tab/>
        <w:t>(</w:t>
      </w:r>
      <w:r w:rsidRPr="005D09B4">
        <w:rPr>
          <w:rFonts w:eastAsiaTheme="minorEastAsia"/>
          <w:color w:val="000000" w:themeColor="text1"/>
          <w:kern w:val="0"/>
          <w:sz w:val="21"/>
          <w:lang w:val="en-GB"/>
        </w:rPr>
        <w:fldChar w:fldCharType="begin"/>
      </w:r>
      <w:r w:rsidRPr="005D09B4">
        <w:rPr>
          <w:rFonts w:eastAsiaTheme="minorEastAsia"/>
          <w:color w:val="000000" w:themeColor="text1"/>
          <w:kern w:val="0"/>
          <w:sz w:val="21"/>
          <w:lang w:val="en-GB"/>
        </w:rPr>
        <w:instrText xml:space="preserve"> SEQ 3- \* ARABIC </w:instrText>
      </w:r>
      <w:r w:rsidRPr="005D09B4">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50</w:t>
      </w:r>
      <w:r w:rsidRPr="005D09B4">
        <w:rPr>
          <w:rFonts w:eastAsiaTheme="minorEastAsia"/>
          <w:color w:val="000000" w:themeColor="text1"/>
          <w:kern w:val="0"/>
          <w:sz w:val="21"/>
          <w:lang w:val="en-GB"/>
        </w:rPr>
        <w:fldChar w:fldCharType="end"/>
      </w:r>
      <w:r w:rsidRPr="005D09B4">
        <w:rPr>
          <w:rFonts w:eastAsiaTheme="minorEastAsia"/>
          <w:color w:val="000000" w:themeColor="text1"/>
          <w:kern w:val="0"/>
          <w:sz w:val="21"/>
          <w:lang w:val="en-GB"/>
        </w:rPr>
        <w:t>)</w:t>
      </w:r>
    </w:p>
    <w:p w14:paraId="5F4C8F9F" w14:textId="77777777" w:rsidR="005D09B4" w:rsidRPr="005D09B4" w:rsidRDefault="005D09B4" w:rsidP="00D612FE">
      <w:pPr>
        <w:jc w:val="both"/>
        <w:rPr>
          <w:color w:val="000000" w:themeColor="text1"/>
          <w:sz w:val="21"/>
          <w:szCs w:val="21"/>
        </w:rPr>
      </w:pPr>
    </w:p>
    <w:p w14:paraId="47356783" w14:textId="0FA90C81" w:rsidR="006E255F" w:rsidRPr="00401ED2" w:rsidRDefault="006E255F" w:rsidP="00D612FE">
      <w:pPr>
        <w:pStyle w:val="Heading2"/>
        <w:jc w:val="both"/>
        <w:rPr>
          <w:i/>
          <w:iCs/>
          <w:sz w:val="21"/>
          <w:szCs w:val="21"/>
          <w:lang w:eastAsia="zh-CN"/>
        </w:rPr>
      </w:pPr>
      <w:bookmarkStart w:id="30" w:name="_Toc179643862"/>
      <w:r w:rsidRPr="00401ED2">
        <w:rPr>
          <w:i/>
          <w:iCs/>
          <w:sz w:val="21"/>
          <w:szCs w:val="21"/>
          <w:lang w:eastAsia="zh-CN"/>
        </w:rPr>
        <w:t xml:space="preserve">S4 - </w:t>
      </w:r>
      <w:r w:rsidR="00D16071" w:rsidRPr="00401ED2">
        <w:rPr>
          <w:i/>
          <w:iCs/>
          <w:sz w:val="21"/>
          <w:szCs w:val="21"/>
          <w:lang w:eastAsia="zh-CN"/>
        </w:rPr>
        <w:t xml:space="preserve">S1 + An ambitious </w:t>
      </w:r>
      <w:r w:rsidR="00927065" w:rsidRPr="00401ED2">
        <w:rPr>
          <w:i/>
          <w:iCs/>
          <w:sz w:val="21"/>
          <w:szCs w:val="21"/>
          <w:lang w:eastAsia="zh-CN"/>
        </w:rPr>
        <w:t xml:space="preserve">emission </w:t>
      </w:r>
      <w:r w:rsidR="00D16071" w:rsidRPr="00401ED2">
        <w:rPr>
          <w:i/>
          <w:iCs/>
          <w:sz w:val="21"/>
          <w:szCs w:val="21"/>
          <w:lang w:eastAsia="zh-CN"/>
        </w:rPr>
        <w:t>mitigation target</w:t>
      </w:r>
      <w:bookmarkEnd w:id="30"/>
    </w:p>
    <w:p w14:paraId="1DD8F999" w14:textId="1B52E7A1" w:rsidR="00435712" w:rsidRPr="00A563DD" w:rsidRDefault="00435712" w:rsidP="00D612FE">
      <w:pPr>
        <w:jc w:val="both"/>
        <w:rPr>
          <w:color w:val="000000" w:themeColor="text1"/>
          <w:sz w:val="21"/>
          <w:szCs w:val="21"/>
        </w:rPr>
      </w:pPr>
      <w:r w:rsidRPr="005D09B4">
        <w:rPr>
          <w:color w:val="000000" w:themeColor="text1"/>
          <w:sz w:val="21"/>
          <w:szCs w:val="21"/>
        </w:rPr>
        <w:t xml:space="preserve">In </w:t>
      </w:r>
      <w:r w:rsidRPr="00A563DD">
        <w:rPr>
          <w:color w:val="000000" w:themeColor="text1"/>
          <w:sz w:val="21"/>
          <w:szCs w:val="21"/>
        </w:rPr>
        <w:t>S</w:t>
      </w:r>
      <w:r w:rsidR="00940466" w:rsidRPr="00A563DD">
        <w:rPr>
          <w:color w:val="000000" w:themeColor="text1"/>
          <w:sz w:val="21"/>
          <w:szCs w:val="21"/>
        </w:rPr>
        <w:t>4</w:t>
      </w:r>
      <w:r w:rsidRPr="00A563DD">
        <w:rPr>
          <w:color w:val="000000" w:themeColor="text1"/>
          <w:sz w:val="21"/>
          <w:szCs w:val="21"/>
        </w:rPr>
        <w:t xml:space="preserve">, the equations below showed that the total emissions of GHGs, acidification and eutrophication pollutants from all sectors </w:t>
      </w:r>
      <m:oMath>
        <m:r>
          <w:rPr>
            <w:rFonts w:ascii="Cambria Math" w:hAnsi="Cambria Math"/>
            <w:color w:val="000000" w:themeColor="text1"/>
            <w:sz w:val="21"/>
            <w:szCs w:val="21"/>
          </w:rPr>
          <m:t>j</m:t>
        </m:r>
      </m:oMath>
      <w:r w:rsidRPr="00A563DD">
        <w:rPr>
          <w:color w:val="000000" w:themeColor="text1"/>
          <w:sz w:val="21"/>
          <w:szCs w:val="21"/>
        </w:rPr>
        <w:t xml:space="preserve"> in </w:t>
      </w:r>
      <w:r w:rsidR="00EA0B40" w:rsidRPr="00A563DD">
        <w:rPr>
          <w:color w:val="000000" w:themeColor="text1"/>
          <w:sz w:val="21"/>
          <w:szCs w:val="21"/>
        </w:rPr>
        <w:t xml:space="preserve">both </w:t>
      </w:r>
      <w:r w:rsidR="004504C6" w:rsidRPr="00A563DD">
        <w:rPr>
          <w:color w:val="000000" w:themeColor="text1"/>
          <w:sz w:val="21"/>
          <w:szCs w:val="21"/>
        </w:rPr>
        <w:t xml:space="preserve">China and </w:t>
      </w:r>
      <w:r w:rsidR="007254FA" w:rsidRPr="00A563DD">
        <w:rPr>
          <w:color w:val="000000" w:themeColor="text1"/>
          <w:sz w:val="21"/>
          <w:szCs w:val="21"/>
        </w:rPr>
        <w:t>MTP</w:t>
      </w:r>
      <w:r w:rsidR="004504C6" w:rsidRPr="00A563DD">
        <w:rPr>
          <w:color w:val="000000" w:themeColor="text1"/>
          <w:sz w:val="21"/>
          <w:szCs w:val="21"/>
        </w:rPr>
        <w:t xml:space="preserve"> were no more than the </w:t>
      </w:r>
      <w:r w:rsidR="00AC5113" w:rsidRPr="00A563DD">
        <w:rPr>
          <w:color w:val="000000" w:themeColor="text1"/>
          <w:sz w:val="21"/>
          <w:szCs w:val="21"/>
        </w:rPr>
        <w:t xml:space="preserve">emission thresholds </w:t>
      </w:r>
      <w:r w:rsidR="007254FA" w:rsidRPr="00A563DD">
        <w:rPr>
          <w:color w:val="000000" w:themeColor="text1"/>
          <w:sz w:val="21"/>
          <w:szCs w:val="21"/>
        </w:rPr>
        <w:t xml:space="preserve">set by </w:t>
      </w:r>
      <w:r w:rsidR="00E11A3E" w:rsidRPr="00A563DD">
        <w:rPr>
          <w:rFonts w:ascii="Times New Roman" w:hAnsi="Times New Roman"/>
          <w:color w:val="000000" w:themeColor="text1"/>
          <w:sz w:val="21"/>
          <w:szCs w:val="21"/>
        </w:rPr>
        <w:t xml:space="preserve">China’s and MTP’s annual GHG mitigation targets under the Intended Nationally Determined Contributions (INDC) of the Paris Agreement </w:t>
      </w:r>
      <w:r w:rsidR="00E11A3E" w:rsidRPr="00A563DD">
        <w:rPr>
          <w:rFonts w:ascii="Times New Roman" w:hAnsi="Times New Roman"/>
          <w:color w:val="000000" w:themeColor="text1"/>
          <w:sz w:val="21"/>
          <w:szCs w:val="21"/>
          <w:vertAlign w:val="superscript"/>
        </w:rPr>
        <w:fldChar w:fldCharType="begin"/>
      </w:r>
      <w:r w:rsidR="00E11A3E" w:rsidRPr="00A563DD">
        <w:rPr>
          <w:rFonts w:ascii="Times New Roman" w:hAnsi="Times New Roman"/>
          <w:color w:val="000000" w:themeColor="text1"/>
          <w:sz w:val="21"/>
          <w:szCs w:val="21"/>
          <w:vertAlign w:val="superscript"/>
        </w:rPr>
        <w:instrText xml:space="preserve"> ADDIN EN.CITE &lt;EndNote&gt;&lt;Cite&gt;&lt;Author&gt;IPCC-WGIII&lt;/Author&gt;&lt;Year&gt;2014&lt;/Year&gt;&lt;RecNum&gt;4932&lt;/RecNum&gt;&lt;DisplayText&gt;&lt;style face="superscript"&gt;9,10&lt;/style&gt;&lt;/DisplayText&gt;&lt;record&gt;&lt;rec-number&gt;4932&lt;/rec-number&gt;&lt;foreign-keys&gt;&lt;key app="EN" db-id="z0dp59wehvp2fmewp9gp9vtnzavtfr2r0wpv" timestamp="1722557858" guid="21c276a2-9755-4c2f-a3c6-bb00f4a361b1"&gt;4932&lt;/key&gt;&lt;/foreign-keys&gt;&lt;ref-type name="Journal Article"&gt;17&lt;/ref-type&gt;&lt;contributors&gt;&lt;authors&gt;&lt;author&gt;IPCC-WGIII&lt;/author&gt;&lt;/authors&gt;&lt;/contributors&gt;&lt;titles&gt;&lt;title&gt;Summary for policymakers (AR5)&lt;/title&gt;&lt;/titles&gt;&lt;dates&gt;&lt;year&gt;2014&lt;/year&gt;&lt;/dates&gt;&lt;urls&gt;&lt;/urls&gt;&lt;/record&gt;&lt;/Cite&gt;&lt;Cite&gt;&lt;Author&gt;UNFCC&lt;/Author&gt;&lt;Year&gt;2015&lt;/Year&gt;&lt;RecNum&gt;4929&lt;/RecNum&gt;&lt;record&gt;&lt;rec-number&gt;4929&lt;/rec-number&gt;&lt;foreign-keys&gt;&lt;key app="EN" db-id="z0dp59wehvp2fmewp9gp9vtnzavtfr2r0wpv" timestamp="1722552378" guid="ffdc6130-b29f-444c-a261-7f1948dda483"&gt;4929&lt;/key&gt;&lt;/foreign-keys&gt;&lt;ref-type name="Journal Article"&gt;17&lt;/ref-type&gt;&lt;contributors&gt;&lt;authors&gt;&lt;author&gt;UNFCC&lt;/author&gt;&lt;/authors&gt;&lt;/contributors&gt;&lt;titles&gt;&lt;title&gt;Paris agreement&lt;/title&gt;&lt;/titles&gt;&lt;dates&gt;&lt;year&gt;2015&lt;/year&gt;&lt;/dates&gt;&lt;pub-location&gt;Paris&lt;/pub-location&gt;&lt;publisher&gt;UNFCCC (Ed.)&lt;/publisher&gt;&lt;urls&gt;&lt;/urls&gt;&lt;/record&gt;&lt;/Cite&gt;&lt;/EndNote&gt;</w:instrText>
      </w:r>
      <w:r w:rsidR="00E11A3E" w:rsidRPr="00A563DD">
        <w:rPr>
          <w:rFonts w:ascii="Times New Roman" w:hAnsi="Times New Roman"/>
          <w:color w:val="000000" w:themeColor="text1"/>
          <w:sz w:val="21"/>
          <w:szCs w:val="21"/>
          <w:vertAlign w:val="superscript"/>
        </w:rPr>
        <w:fldChar w:fldCharType="separate"/>
      </w:r>
      <w:r w:rsidR="00E11A3E" w:rsidRPr="00A563DD">
        <w:rPr>
          <w:rFonts w:ascii="Times New Roman" w:hAnsi="Times New Roman"/>
          <w:noProof/>
          <w:color w:val="000000" w:themeColor="text1"/>
          <w:sz w:val="21"/>
          <w:szCs w:val="21"/>
          <w:vertAlign w:val="superscript"/>
        </w:rPr>
        <w:t>9,10</w:t>
      </w:r>
      <w:r w:rsidR="00E11A3E" w:rsidRPr="00A563DD">
        <w:rPr>
          <w:rFonts w:ascii="Times New Roman" w:hAnsi="Times New Roman"/>
          <w:color w:val="000000" w:themeColor="text1"/>
          <w:sz w:val="21"/>
          <w:szCs w:val="21"/>
          <w:vertAlign w:val="superscript"/>
        </w:rPr>
        <w:fldChar w:fldCharType="end"/>
      </w:r>
      <w:r w:rsidR="00E11A3E" w:rsidRPr="00A563DD">
        <w:rPr>
          <w:rFonts w:ascii="Times New Roman" w:hAnsi="Times New Roman"/>
          <w:color w:val="000000" w:themeColor="text1"/>
          <w:sz w:val="21"/>
          <w:szCs w:val="21"/>
        </w:rPr>
        <w:t>, as well as China</w:t>
      </w:r>
      <w:r w:rsidR="00F03ADF" w:rsidRPr="00A563DD">
        <w:rPr>
          <w:rFonts w:ascii="Times New Roman" w:hAnsi="Times New Roman"/>
          <w:color w:val="000000" w:themeColor="text1"/>
          <w:sz w:val="21"/>
          <w:szCs w:val="21"/>
        </w:rPr>
        <w:t>’</w:t>
      </w:r>
      <w:r w:rsidR="00E11A3E" w:rsidRPr="00A563DD">
        <w:rPr>
          <w:rFonts w:ascii="Times New Roman" w:hAnsi="Times New Roman"/>
          <w:color w:val="000000" w:themeColor="text1"/>
          <w:sz w:val="21"/>
          <w:szCs w:val="21"/>
        </w:rPr>
        <w:t>s emission reduction goals for acidification and eutrophication pollutants in line with the “1</w:t>
      </w:r>
      <w:r w:rsidR="004332D7" w:rsidRPr="00A563DD">
        <w:rPr>
          <w:rFonts w:ascii="Times New Roman" w:hAnsi="Times New Roman"/>
          <w:color w:val="000000" w:themeColor="text1"/>
          <w:sz w:val="21"/>
          <w:szCs w:val="21"/>
        </w:rPr>
        <w:t>4</w:t>
      </w:r>
      <w:r w:rsidR="00E11A3E" w:rsidRPr="00A563DD">
        <w:rPr>
          <w:rFonts w:ascii="Times New Roman" w:hAnsi="Times New Roman"/>
          <w:color w:val="000000" w:themeColor="text1"/>
          <w:sz w:val="21"/>
          <w:szCs w:val="21"/>
          <w:vertAlign w:val="superscript"/>
        </w:rPr>
        <w:t>th</w:t>
      </w:r>
      <w:r w:rsidR="00E11A3E" w:rsidRPr="00A563DD">
        <w:rPr>
          <w:rFonts w:ascii="Times New Roman" w:hAnsi="Times New Roman"/>
          <w:color w:val="000000" w:themeColor="text1"/>
          <w:sz w:val="21"/>
          <w:szCs w:val="21"/>
        </w:rPr>
        <w:t xml:space="preserve"> Five-Year Plan” </w:t>
      </w:r>
      <w:r w:rsidR="00E11A3E" w:rsidRPr="00A563DD">
        <w:rPr>
          <w:rFonts w:ascii="Times New Roman" w:hAnsi="Times New Roman"/>
          <w:color w:val="000000" w:themeColor="text1"/>
          <w:sz w:val="21"/>
          <w:szCs w:val="21"/>
          <w:vertAlign w:val="superscript"/>
        </w:rPr>
        <w:fldChar w:fldCharType="begin"/>
      </w:r>
      <w:r w:rsidR="004332D7" w:rsidRPr="00A563DD">
        <w:rPr>
          <w:rFonts w:ascii="Times New Roman" w:hAnsi="Times New Roman"/>
          <w:color w:val="000000" w:themeColor="text1"/>
          <w:sz w:val="21"/>
          <w:szCs w:val="21"/>
          <w:vertAlign w:val="superscript"/>
        </w:rPr>
        <w:instrText xml:space="preserve"> ADDIN EN.CITE &lt;EndNote&gt;&lt;Cite&gt;&lt;Author&gt;State Council of the People&amp;apos;s Republic of China&lt;/Author&gt;&lt;Year&gt;2022&lt;/Year&gt;&lt;RecNum&gt;4946&lt;/RecNum&gt;&lt;DisplayText&gt;&lt;style face="superscript"&gt;11&lt;/style&gt;&lt;/DisplayText&gt;&lt;record&gt;&lt;rec-number&gt;4946&lt;/rec-number&gt;&lt;foreign-keys&gt;&lt;key app="EN" db-id="z0dp59wehvp2fmewp9gp9vtnzavtfr2r0wpv" timestamp="1723994816" guid="10dbc122-7ccf-44a1-8147-2c1d69378df2"&gt;4946&lt;/key&gt;&lt;/foreign-keys&gt;&lt;ref-type name="Web Page"&gt;12&lt;/ref-type&gt;&lt;contributors&gt;&lt;authors&gt;&lt;author&gt;State Council of the People&amp;apos;s Republic of China, &lt;/author&gt;&lt;/authors&gt;&lt;/contributors&gt;&lt;titles&gt;&lt;title&gt;Notice of the State Council on Issuing the Comprehensive Work Plan for Energy Conservation and Emission Reduction during the 14th Five-Year Plan&lt;/title&gt;&lt;/titles&gt;&lt;dates&gt;&lt;year&gt;2022&lt;/year&gt;&lt;/dates&gt;&lt;urls&gt;&lt;related-urls&gt;&lt;url&gt;https://www.gov.cn/xinwen/2022-01/24/content_5670214.htm&lt;/url&gt;&lt;/related-urls&gt;&lt;/urls&gt;&lt;/record&gt;&lt;/Cite&gt;&lt;/EndNote&gt;</w:instrText>
      </w:r>
      <w:r w:rsidR="00E11A3E" w:rsidRPr="00A563DD">
        <w:rPr>
          <w:rFonts w:ascii="Times New Roman" w:hAnsi="Times New Roman"/>
          <w:color w:val="000000" w:themeColor="text1"/>
          <w:sz w:val="21"/>
          <w:szCs w:val="21"/>
          <w:vertAlign w:val="superscript"/>
        </w:rPr>
        <w:fldChar w:fldCharType="separate"/>
      </w:r>
      <w:r w:rsidR="00E11A3E" w:rsidRPr="00A563DD">
        <w:rPr>
          <w:rFonts w:ascii="Times New Roman" w:hAnsi="Times New Roman"/>
          <w:noProof/>
          <w:color w:val="000000" w:themeColor="text1"/>
          <w:sz w:val="21"/>
          <w:szCs w:val="21"/>
          <w:vertAlign w:val="superscript"/>
        </w:rPr>
        <w:t>11</w:t>
      </w:r>
      <w:r w:rsidR="00E11A3E" w:rsidRPr="00A563DD">
        <w:rPr>
          <w:rFonts w:ascii="Times New Roman" w:hAnsi="Times New Roman"/>
          <w:color w:val="000000" w:themeColor="text1"/>
          <w:sz w:val="21"/>
          <w:szCs w:val="21"/>
          <w:vertAlign w:val="superscript"/>
        </w:rPr>
        <w:fldChar w:fldCharType="end"/>
      </w:r>
      <w:r w:rsidRPr="00A563DD">
        <w:rPr>
          <w:color w:val="000000" w:themeColor="text1"/>
          <w:sz w:val="21"/>
          <w:szCs w:val="21"/>
        </w:rPr>
        <w:t>.</w:t>
      </w:r>
    </w:p>
    <w:p w14:paraId="27EC2B44" w14:textId="59635E91" w:rsidR="00435712" w:rsidRPr="00A563DD" w:rsidRDefault="00435712" w:rsidP="00D612FE">
      <w:pPr>
        <w:pStyle w:val="1"/>
        <w:ind w:firstLineChars="0" w:firstLine="0"/>
        <w:rPr>
          <w:rFonts w:eastAsiaTheme="minorEastAsia"/>
          <w:color w:val="000000" w:themeColor="text1"/>
          <w:kern w:val="0"/>
          <w:sz w:val="21"/>
          <w:lang w:val="en-GB"/>
        </w:rPr>
      </w:pPr>
      <w:r w:rsidRPr="00A563DD">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EMG</m:t>
                </m:r>
              </m:e>
              <m:sub>
                <m:r>
                  <w:rPr>
                    <w:rFonts w:ascii="Cambria Math" w:eastAsiaTheme="minorEastAsia" w:hAnsi="Cambria Math"/>
                    <w:color w:val="000000" w:themeColor="text1"/>
                    <w:kern w:val="0"/>
                    <w:sz w:val="21"/>
                    <w:lang w:val="en-GB"/>
                  </w:rPr>
                  <m:t>CN,j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≤0.974*</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TMG</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eg,i</m:t>
            </m:r>
          </m:sub>
        </m:sSub>
        <m:r>
          <w:rPr>
            <w:rFonts w:ascii="Cambria Math" w:hAnsi="Cambria Math"/>
            <w:color w:val="000000" w:themeColor="text1"/>
            <w:sz w:val="21"/>
          </w:rPr>
          <m:t>)</m:t>
        </m:r>
      </m:oMath>
      <w:r w:rsidRPr="00A563DD">
        <w:rPr>
          <w:rFonts w:eastAsiaTheme="minorEastAsia"/>
          <w:color w:val="000000" w:themeColor="text1"/>
          <w:kern w:val="0"/>
          <w:sz w:val="21"/>
          <w:lang w:val="en-GB"/>
        </w:rPr>
        <w:tab/>
        <w:t>(</w:t>
      </w:r>
      <w:r w:rsidRPr="00A563DD">
        <w:rPr>
          <w:rFonts w:eastAsiaTheme="minorEastAsia"/>
          <w:color w:val="000000" w:themeColor="text1"/>
          <w:kern w:val="0"/>
          <w:sz w:val="21"/>
          <w:lang w:val="en-GB"/>
        </w:rPr>
        <w:fldChar w:fldCharType="begin"/>
      </w:r>
      <w:r w:rsidRPr="00A563DD">
        <w:rPr>
          <w:rFonts w:eastAsiaTheme="minorEastAsia"/>
          <w:color w:val="000000" w:themeColor="text1"/>
          <w:kern w:val="0"/>
          <w:sz w:val="21"/>
          <w:lang w:val="en-GB"/>
        </w:rPr>
        <w:instrText xml:space="preserve"> SEQ 3- \* ARABIC </w:instrText>
      </w:r>
      <w:r w:rsidRPr="00A563DD">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51</w:t>
      </w:r>
      <w:r w:rsidRPr="00A563DD">
        <w:rPr>
          <w:rFonts w:eastAsiaTheme="minorEastAsia"/>
          <w:color w:val="000000" w:themeColor="text1"/>
          <w:kern w:val="0"/>
          <w:sz w:val="21"/>
          <w:lang w:val="en-GB"/>
        </w:rPr>
        <w:fldChar w:fldCharType="end"/>
      </w:r>
      <w:r w:rsidRPr="00A563DD">
        <w:rPr>
          <w:rFonts w:eastAsiaTheme="minorEastAsia"/>
          <w:color w:val="000000" w:themeColor="text1"/>
          <w:kern w:val="0"/>
          <w:sz w:val="21"/>
          <w:lang w:val="en-GB"/>
        </w:rPr>
        <w:t>)</w:t>
      </w:r>
    </w:p>
    <w:p w14:paraId="2FA6BB4C" w14:textId="2B5C06BE" w:rsidR="00C466AB" w:rsidRPr="00A563DD" w:rsidRDefault="00C466AB" w:rsidP="00D612FE">
      <w:pPr>
        <w:pStyle w:val="1"/>
        <w:ind w:firstLineChars="0" w:firstLine="0"/>
        <w:rPr>
          <w:rFonts w:eastAsiaTheme="minorEastAsia"/>
          <w:color w:val="000000" w:themeColor="text1"/>
          <w:kern w:val="0"/>
          <w:sz w:val="21"/>
          <w:lang w:val="en-GB"/>
        </w:rPr>
      </w:pPr>
      <w:r w:rsidRPr="00A563DD">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EMG</m:t>
                </m:r>
              </m:e>
              <m:sub>
                <m:r>
                  <w:rPr>
                    <w:rFonts w:ascii="Cambria Math" w:eastAsiaTheme="minorEastAsia" w:hAnsi="Cambria Math"/>
                    <w:color w:val="000000" w:themeColor="text1"/>
                    <w:kern w:val="0"/>
                    <w:sz w:val="21"/>
                    <w:lang w:val="en-GB"/>
                  </w:rPr>
                  <m:t>MTP,j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≤0.98*</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TMG</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eg,i</m:t>
            </m:r>
          </m:sub>
        </m:sSub>
        <m:r>
          <w:rPr>
            <w:rFonts w:ascii="Cambria Math" w:hAnsi="Cambria Math"/>
            <w:color w:val="000000" w:themeColor="text1"/>
            <w:sz w:val="21"/>
          </w:rPr>
          <m:t>)</m:t>
        </m:r>
      </m:oMath>
      <w:r w:rsidRPr="00A563DD">
        <w:rPr>
          <w:rFonts w:eastAsiaTheme="minorEastAsia"/>
          <w:color w:val="000000" w:themeColor="text1"/>
          <w:kern w:val="0"/>
          <w:sz w:val="21"/>
          <w:lang w:val="en-GB"/>
        </w:rPr>
        <w:tab/>
        <w:t>(</w:t>
      </w:r>
      <w:r w:rsidRPr="00A563DD">
        <w:rPr>
          <w:rFonts w:eastAsiaTheme="minorEastAsia"/>
          <w:color w:val="000000" w:themeColor="text1"/>
          <w:kern w:val="0"/>
          <w:sz w:val="21"/>
          <w:lang w:val="en-GB"/>
        </w:rPr>
        <w:fldChar w:fldCharType="begin"/>
      </w:r>
      <w:r w:rsidRPr="00A563DD">
        <w:rPr>
          <w:rFonts w:eastAsiaTheme="minorEastAsia"/>
          <w:color w:val="000000" w:themeColor="text1"/>
          <w:kern w:val="0"/>
          <w:sz w:val="21"/>
          <w:lang w:val="en-GB"/>
        </w:rPr>
        <w:instrText xml:space="preserve"> SEQ 3- \* ARABIC </w:instrText>
      </w:r>
      <w:r w:rsidRPr="00A563DD">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52</w:t>
      </w:r>
      <w:r w:rsidRPr="00A563DD">
        <w:rPr>
          <w:rFonts w:eastAsiaTheme="minorEastAsia"/>
          <w:color w:val="000000" w:themeColor="text1"/>
          <w:kern w:val="0"/>
          <w:sz w:val="21"/>
          <w:lang w:val="en-GB"/>
        </w:rPr>
        <w:fldChar w:fldCharType="end"/>
      </w:r>
      <w:r w:rsidRPr="00A563DD">
        <w:rPr>
          <w:rFonts w:eastAsiaTheme="minorEastAsia"/>
          <w:color w:val="000000" w:themeColor="text1"/>
          <w:kern w:val="0"/>
          <w:sz w:val="21"/>
          <w:lang w:val="en-GB"/>
        </w:rPr>
        <w:t>)</w:t>
      </w:r>
    </w:p>
    <w:p w14:paraId="2A448A86" w14:textId="6BB84779" w:rsidR="00435712" w:rsidRPr="00A563DD" w:rsidRDefault="00435712" w:rsidP="00D612FE">
      <w:pPr>
        <w:pStyle w:val="1"/>
        <w:ind w:firstLineChars="0" w:firstLine="0"/>
        <w:rPr>
          <w:rFonts w:eastAsiaTheme="minorEastAsia"/>
          <w:color w:val="000000" w:themeColor="text1"/>
          <w:kern w:val="0"/>
          <w:sz w:val="21"/>
          <w:lang w:val="en-GB"/>
        </w:rPr>
      </w:pPr>
      <w:r w:rsidRPr="00A563DD">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EMA</m:t>
                </m:r>
              </m:e>
              <m:sub>
                <m:r>
                  <w:rPr>
                    <w:rFonts w:ascii="Cambria Math" w:eastAsiaTheme="minorEastAsia" w:hAnsi="Cambria Math"/>
                    <w:color w:val="000000" w:themeColor="text1"/>
                    <w:kern w:val="0"/>
                    <w:sz w:val="21"/>
                    <w:lang w:val="en-GB"/>
                  </w:rPr>
                  <m:t>CN,j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≤0.975*</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TMA</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ea,i</m:t>
            </m:r>
          </m:sub>
        </m:sSub>
        <m:r>
          <w:rPr>
            <w:rFonts w:ascii="Cambria Math" w:hAnsi="Cambria Math"/>
            <w:color w:val="000000" w:themeColor="text1"/>
            <w:sz w:val="21"/>
          </w:rPr>
          <m:t>)</m:t>
        </m:r>
      </m:oMath>
      <w:r w:rsidRPr="00A563DD">
        <w:rPr>
          <w:rFonts w:eastAsiaTheme="minorEastAsia"/>
          <w:color w:val="000000" w:themeColor="text1"/>
          <w:kern w:val="0"/>
          <w:sz w:val="21"/>
          <w:lang w:val="en-GB"/>
        </w:rPr>
        <w:tab/>
        <w:t>(</w:t>
      </w:r>
      <w:r w:rsidRPr="00A563DD">
        <w:rPr>
          <w:rFonts w:eastAsiaTheme="minorEastAsia"/>
          <w:color w:val="000000" w:themeColor="text1"/>
          <w:kern w:val="0"/>
          <w:sz w:val="21"/>
          <w:lang w:val="en-GB"/>
        </w:rPr>
        <w:fldChar w:fldCharType="begin"/>
      </w:r>
      <w:r w:rsidRPr="00A563DD">
        <w:rPr>
          <w:rFonts w:eastAsiaTheme="minorEastAsia"/>
          <w:color w:val="000000" w:themeColor="text1"/>
          <w:kern w:val="0"/>
          <w:sz w:val="21"/>
          <w:lang w:val="en-GB"/>
        </w:rPr>
        <w:instrText xml:space="preserve"> SEQ 3- \* ARABIC </w:instrText>
      </w:r>
      <w:r w:rsidRPr="00A563DD">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53</w:t>
      </w:r>
      <w:r w:rsidRPr="00A563DD">
        <w:rPr>
          <w:rFonts w:eastAsiaTheme="minorEastAsia"/>
          <w:color w:val="000000" w:themeColor="text1"/>
          <w:kern w:val="0"/>
          <w:sz w:val="21"/>
          <w:lang w:val="en-GB"/>
        </w:rPr>
        <w:fldChar w:fldCharType="end"/>
      </w:r>
      <w:r w:rsidRPr="00A563DD">
        <w:rPr>
          <w:rFonts w:eastAsiaTheme="minorEastAsia"/>
          <w:color w:val="000000" w:themeColor="text1"/>
          <w:kern w:val="0"/>
          <w:sz w:val="21"/>
          <w:lang w:val="en-GB"/>
        </w:rPr>
        <w:t>)</w:t>
      </w:r>
    </w:p>
    <w:p w14:paraId="06794F2F" w14:textId="2CD048BB" w:rsidR="009C5EDA" w:rsidRPr="00A563DD" w:rsidRDefault="009C5EDA" w:rsidP="00D612FE">
      <w:pPr>
        <w:pStyle w:val="1"/>
        <w:ind w:firstLineChars="0" w:firstLine="0"/>
        <w:rPr>
          <w:rFonts w:eastAsiaTheme="minorEastAsia"/>
          <w:color w:val="000000" w:themeColor="text1"/>
          <w:kern w:val="0"/>
          <w:sz w:val="21"/>
          <w:lang w:val="en-GB"/>
        </w:rPr>
      </w:pPr>
      <w:r w:rsidRPr="00A563DD">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EMA</m:t>
                </m:r>
              </m:e>
              <m:sub>
                <m:r>
                  <w:rPr>
                    <w:rFonts w:ascii="Cambria Math" w:eastAsiaTheme="minorEastAsia" w:hAnsi="Cambria Math"/>
                    <w:color w:val="000000" w:themeColor="text1"/>
                    <w:kern w:val="0"/>
                    <w:sz w:val="21"/>
                    <w:lang w:val="en-GB"/>
                  </w:rPr>
                  <m:t>MTP,j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TMA</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ea,i</m:t>
            </m:r>
          </m:sub>
        </m:sSub>
        <m:r>
          <w:rPr>
            <w:rFonts w:ascii="Cambria Math" w:hAnsi="Cambria Math"/>
            <w:color w:val="000000" w:themeColor="text1"/>
            <w:sz w:val="21"/>
          </w:rPr>
          <m:t>)</m:t>
        </m:r>
      </m:oMath>
      <w:r w:rsidRPr="00A563DD">
        <w:rPr>
          <w:rFonts w:eastAsiaTheme="minorEastAsia"/>
          <w:color w:val="000000" w:themeColor="text1"/>
          <w:kern w:val="0"/>
          <w:sz w:val="21"/>
          <w:lang w:val="en-GB"/>
        </w:rPr>
        <w:tab/>
        <w:t>(</w:t>
      </w:r>
      <w:r w:rsidRPr="00A563DD">
        <w:rPr>
          <w:rFonts w:eastAsiaTheme="minorEastAsia"/>
          <w:color w:val="000000" w:themeColor="text1"/>
          <w:kern w:val="0"/>
          <w:sz w:val="21"/>
          <w:lang w:val="en-GB"/>
        </w:rPr>
        <w:fldChar w:fldCharType="begin"/>
      </w:r>
      <w:r w:rsidRPr="00A563DD">
        <w:rPr>
          <w:rFonts w:eastAsiaTheme="minorEastAsia"/>
          <w:color w:val="000000" w:themeColor="text1"/>
          <w:kern w:val="0"/>
          <w:sz w:val="21"/>
          <w:lang w:val="en-GB"/>
        </w:rPr>
        <w:instrText xml:space="preserve"> SEQ 3- \* ARABIC </w:instrText>
      </w:r>
      <w:r w:rsidRPr="00A563DD">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54</w:t>
      </w:r>
      <w:r w:rsidRPr="00A563DD">
        <w:rPr>
          <w:rFonts w:eastAsiaTheme="minorEastAsia"/>
          <w:color w:val="000000" w:themeColor="text1"/>
          <w:kern w:val="0"/>
          <w:sz w:val="21"/>
          <w:lang w:val="en-GB"/>
        </w:rPr>
        <w:fldChar w:fldCharType="end"/>
      </w:r>
      <w:r w:rsidRPr="00A563DD">
        <w:rPr>
          <w:rFonts w:eastAsiaTheme="minorEastAsia"/>
          <w:color w:val="000000" w:themeColor="text1"/>
          <w:kern w:val="0"/>
          <w:sz w:val="21"/>
          <w:lang w:val="en-GB"/>
        </w:rPr>
        <w:t>)</w:t>
      </w:r>
    </w:p>
    <w:p w14:paraId="4686D241" w14:textId="301AF7AF" w:rsidR="00435712" w:rsidRPr="00A563DD" w:rsidRDefault="00435712" w:rsidP="00D612FE">
      <w:pPr>
        <w:pStyle w:val="1"/>
        <w:ind w:firstLineChars="0" w:firstLine="0"/>
        <w:rPr>
          <w:rFonts w:eastAsiaTheme="minorEastAsia"/>
          <w:color w:val="000000" w:themeColor="text1"/>
          <w:kern w:val="0"/>
          <w:sz w:val="21"/>
          <w:lang w:val="en-GB"/>
        </w:rPr>
      </w:pPr>
      <w:r w:rsidRPr="00A563DD">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EME</m:t>
                </m:r>
              </m:e>
              <m:sub>
                <m:r>
                  <w:rPr>
                    <w:rFonts w:ascii="Cambria Math" w:eastAsiaTheme="minorEastAsia" w:hAnsi="Cambria Math"/>
                    <w:color w:val="000000" w:themeColor="text1"/>
                    <w:kern w:val="0"/>
                    <w:sz w:val="21"/>
                    <w:lang w:val="en-GB"/>
                  </w:rPr>
                  <m:t>CN,j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≤0.98*</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TME</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ee,i</m:t>
            </m:r>
          </m:sub>
        </m:sSub>
        <m:r>
          <w:rPr>
            <w:rFonts w:ascii="Cambria Math" w:hAnsi="Cambria Math"/>
            <w:color w:val="000000" w:themeColor="text1"/>
            <w:sz w:val="21"/>
          </w:rPr>
          <m:t>)</m:t>
        </m:r>
      </m:oMath>
      <w:r w:rsidRPr="00A563DD">
        <w:rPr>
          <w:rFonts w:eastAsiaTheme="minorEastAsia"/>
          <w:color w:val="000000" w:themeColor="text1"/>
          <w:kern w:val="0"/>
          <w:sz w:val="21"/>
          <w:lang w:val="en-GB"/>
        </w:rPr>
        <w:tab/>
        <w:t>(</w:t>
      </w:r>
      <w:r w:rsidRPr="00A563DD">
        <w:rPr>
          <w:rFonts w:eastAsiaTheme="minorEastAsia"/>
          <w:color w:val="000000" w:themeColor="text1"/>
          <w:kern w:val="0"/>
          <w:sz w:val="21"/>
          <w:lang w:val="en-GB"/>
        </w:rPr>
        <w:fldChar w:fldCharType="begin"/>
      </w:r>
      <w:r w:rsidRPr="00A563DD">
        <w:rPr>
          <w:rFonts w:eastAsiaTheme="minorEastAsia"/>
          <w:color w:val="000000" w:themeColor="text1"/>
          <w:kern w:val="0"/>
          <w:sz w:val="21"/>
          <w:lang w:val="en-GB"/>
        </w:rPr>
        <w:instrText xml:space="preserve"> SEQ 3- \* ARABIC </w:instrText>
      </w:r>
      <w:r w:rsidRPr="00A563DD">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55</w:t>
      </w:r>
      <w:r w:rsidRPr="00A563DD">
        <w:rPr>
          <w:rFonts w:eastAsiaTheme="minorEastAsia"/>
          <w:color w:val="000000" w:themeColor="text1"/>
          <w:kern w:val="0"/>
          <w:sz w:val="21"/>
          <w:lang w:val="en-GB"/>
        </w:rPr>
        <w:fldChar w:fldCharType="end"/>
      </w:r>
      <w:r w:rsidRPr="00A563DD">
        <w:rPr>
          <w:rFonts w:eastAsiaTheme="minorEastAsia"/>
          <w:color w:val="000000" w:themeColor="text1"/>
          <w:kern w:val="0"/>
          <w:sz w:val="21"/>
          <w:lang w:val="en-GB"/>
        </w:rPr>
        <w:t>)</w:t>
      </w:r>
    </w:p>
    <w:p w14:paraId="44BDDDFE" w14:textId="602A63DF" w:rsidR="008A46A1" w:rsidRPr="00A563DD" w:rsidRDefault="009C5EDA" w:rsidP="00D612FE">
      <w:pPr>
        <w:pStyle w:val="1"/>
        <w:ind w:firstLineChars="0" w:firstLine="0"/>
        <w:rPr>
          <w:rFonts w:eastAsiaTheme="minorEastAsia"/>
          <w:color w:val="000000" w:themeColor="text1"/>
          <w:kern w:val="0"/>
          <w:sz w:val="21"/>
          <w:lang w:val="en-GB"/>
        </w:rPr>
      </w:pPr>
      <w:r w:rsidRPr="00A563DD">
        <w:rPr>
          <w:rFonts w:eastAsiaTheme="minorEastAsia"/>
          <w:color w:val="000000" w:themeColor="text1"/>
          <w:kern w:val="0"/>
          <w:sz w:val="21"/>
          <w:lang w:val="en-GB"/>
        </w:rPr>
        <w:tab/>
      </w:r>
      <m:oMath>
        <m:nary>
          <m:naryPr>
            <m:chr m:val="∑"/>
            <m:limLoc m:val="undOvr"/>
            <m:supHide m:val="1"/>
            <m:ctrlPr>
              <w:rPr>
                <w:rFonts w:ascii="Cambria Math" w:eastAsiaTheme="minorEastAsia" w:hAnsi="Cambria Math"/>
                <w:i/>
                <w:color w:val="000000" w:themeColor="text1"/>
                <w:kern w:val="0"/>
                <w:sz w:val="21"/>
                <w:lang w:val="en-GB"/>
              </w:rPr>
            </m:ctrlPr>
          </m:naryPr>
          <m:sub>
            <m:r>
              <w:rPr>
                <w:rFonts w:ascii="Cambria Math" w:eastAsiaTheme="minorEastAsia" w:hAnsi="Cambria Math"/>
                <w:color w:val="000000" w:themeColor="text1"/>
                <w:kern w:val="0"/>
                <w:sz w:val="21"/>
                <w:lang w:val="en-GB"/>
              </w:rPr>
              <m:t>j</m:t>
            </m:r>
          </m:sub>
          <m:sup/>
          <m:e>
            <m:sSubSup>
              <m:sSubSupPr>
                <m:ctrlPr>
                  <w:rPr>
                    <w:rFonts w:ascii="Cambria Math" w:eastAsiaTheme="minorEastAsia" w:hAnsi="Cambria Math"/>
                    <w:i/>
                    <w:color w:val="000000" w:themeColor="text1"/>
                    <w:kern w:val="0"/>
                    <w:sz w:val="21"/>
                    <w:lang w:val="en-GB"/>
                  </w:rPr>
                </m:ctrlPr>
              </m:sSubSupPr>
              <m:e>
                <m:r>
                  <w:rPr>
                    <w:rFonts w:ascii="Cambria Math" w:eastAsiaTheme="minorEastAsia" w:hAnsi="Cambria Math"/>
                    <w:color w:val="000000" w:themeColor="text1"/>
                    <w:kern w:val="0"/>
                    <w:sz w:val="21"/>
                    <w:lang w:val="en-GB"/>
                  </w:rPr>
                  <m:t>EME</m:t>
                </m:r>
              </m:e>
              <m:sub>
                <m:r>
                  <w:rPr>
                    <w:rFonts w:ascii="Cambria Math" w:eastAsiaTheme="minorEastAsia" w:hAnsi="Cambria Math"/>
                    <w:color w:val="000000" w:themeColor="text1"/>
                    <w:kern w:val="0"/>
                    <w:sz w:val="21"/>
                    <w:lang w:val="en-GB"/>
                  </w:rPr>
                  <m:t>MTP,j</m:t>
                </m:r>
              </m:sub>
              <m:sup>
                <m:r>
                  <w:rPr>
                    <w:rFonts w:ascii="Cambria Math" w:eastAsiaTheme="minorEastAsia" w:hAnsi="Cambria Math"/>
                    <w:color w:val="000000" w:themeColor="text1"/>
                    <w:kern w:val="0"/>
                    <w:sz w:val="21"/>
                    <w:lang w:val="en-GB"/>
                  </w:rPr>
                  <m:t>+</m:t>
                </m:r>
              </m:sup>
            </m:sSubSup>
          </m:e>
        </m:nary>
        <m:r>
          <m:rPr>
            <m:sty m:val="p"/>
          </m:rPr>
          <w:rPr>
            <w:rFonts w:ascii="Cambria Math" w:hAnsi="Cambria Math"/>
            <w:color w:val="000000" w:themeColor="text1"/>
            <w:sz w:val="21"/>
          </w:rPr>
          <m:t>≤</m:t>
        </m:r>
        <m:bar>
          <m:barPr>
            <m:pos m:val="top"/>
            <m:ctrlPr>
              <w:rPr>
                <w:rFonts w:ascii="Cambria Math" w:hAnsi="Cambria Math"/>
                <w:i/>
                <w:color w:val="000000" w:themeColor="text1"/>
                <w:sz w:val="21"/>
              </w:rPr>
            </m:ctrlPr>
          </m:barPr>
          <m:e>
            <m:sSubSup>
              <m:sSubSupPr>
                <m:ctrlPr>
                  <w:rPr>
                    <w:rFonts w:ascii="Cambria Math" w:hAnsi="Cambria Math"/>
                    <w:i/>
                    <w:color w:val="000000" w:themeColor="text1"/>
                    <w:sz w:val="21"/>
                  </w:rPr>
                </m:ctrlPr>
              </m:sSubSupPr>
              <m:e>
                <m:r>
                  <w:rPr>
                    <w:rFonts w:ascii="Cambria Math" w:hAnsi="Cambria Math"/>
                    <w:color w:val="000000" w:themeColor="text1"/>
                    <w:sz w:val="21"/>
                  </w:rPr>
                  <m:t>TME</m:t>
                </m:r>
              </m:e>
              <m:sub>
                <m:r>
                  <w:rPr>
                    <w:rFonts w:ascii="Cambria Math" w:hAnsi="Cambria Math"/>
                    <w:color w:val="000000" w:themeColor="text1"/>
                    <w:sz w:val="21"/>
                  </w:rPr>
                  <m:t>i</m:t>
                </m:r>
              </m:sub>
              <m:sup>
                <m:r>
                  <w:rPr>
                    <w:rFonts w:ascii="Cambria Math" w:hAnsi="Cambria Math"/>
                    <w:color w:val="000000" w:themeColor="text1"/>
                    <w:sz w:val="21"/>
                  </w:rPr>
                  <m:t>+</m:t>
                </m:r>
              </m:sup>
            </m:sSubSup>
          </m:e>
        </m:bar>
        <m:r>
          <w:rPr>
            <w:rFonts w:ascii="Cambria Math" w:hAnsi="Cambria Math"/>
            <w:color w:val="000000" w:themeColor="text1"/>
            <w:sz w:val="21"/>
          </w:rPr>
          <m:t xml:space="preserve">                        (</m:t>
        </m:r>
        <m:sSub>
          <m:sSubPr>
            <m:ctrlPr>
              <w:rPr>
                <w:rFonts w:ascii="Cambria Math" w:hAnsi="Cambria Math"/>
                <w:i/>
                <w:color w:val="000000" w:themeColor="text1"/>
                <w:sz w:val="21"/>
              </w:rPr>
            </m:ctrlPr>
          </m:sSubPr>
          <m:e>
            <m:r>
              <w:rPr>
                <w:rFonts w:ascii="Cambria Math" w:hAnsi="Cambria Math"/>
                <w:color w:val="000000" w:themeColor="text1"/>
                <w:sz w:val="21"/>
              </w:rPr>
              <m:t>p</m:t>
            </m:r>
          </m:e>
          <m:sub>
            <m:r>
              <w:rPr>
                <w:rFonts w:ascii="Cambria Math" w:hAnsi="Cambria Math"/>
                <w:color w:val="000000" w:themeColor="text1"/>
                <w:sz w:val="21"/>
              </w:rPr>
              <m:t>ee,i</m:t>
            </m:r>
          </m:sub>
        </m:sSub>
        <m:r>
          <w:rPr>
            <w:rFonts w:ascii="Cambria Math" w:hAnsi="Cambria Math"/>
            <w:color w:val="000000" w:themeColor="text1"/>
            <w:sz w:val="21"/>
          </w:rPr>
          <m:t>)</m:t>
        </m:r>
      </m:oMath>
      <w:r w:rsidRPr="00A563DD">
        <w:rPr>
          <w:rFonts w:eastAsiaTheme="minorEastAsia"/>
          <w:color w:val="000000" w:themeColor="text1"/>
          <w:kern w:val="0"/>
          <w:sz w:val="21"/>
          <w:lang w:val="en-GB"/>
        </w:rPr>
        <w:tab/>
        <w:t>(</w:t>
      </w:r>
      <w:r w:rsidRPr="00A563DD">
        <w:rPr>
          <w:rFonts w:eastAsiaTheme="minorEastAsia"/>
          <w:color w:val="000000" w:themeColor="text1"/>
          <w:kern w:val="0"/>
          <w:sz w:val="21"/>
          <w:lang w:val="en-GB"/>
        </w:rPr>
        <w:fldChar w:fldCharType="begin"/>
      </w:r>
      <w:r w:rsidRPr="00A563DD">
        <w:rPr>
          <w:rFonts w:eastAsiaTheme="minorEastAsia"/>
          <w:color w:val="000000" w:themeColor="text1"/>
          <w:kern w:val="0"/>
          <w:sz w:val="21"/>
          <w:lang w:val="en-GB"/>
        </w:rPr>
        <w:instrText xml:space="preserve"> SEQ 3- \* ARABIC </w:instrText>
      </w:r>
      <w:r w:rsidRPr="00A563DD">
        <w:rPr>
          <w:rFonts w:eastAsiaTheme="minorEastAsia"/>
          <w:color w:val="000000" w:themeColor="text1"/>
          <w:kern w:val="0"/>
          <w:sz w:val="21"/>
          <w:lang w:val="en-GB"/>
        </w:rPr>
        <w:fldChar w:fldCharType="separate"/>
      </w:r>
      <w:r w:rsidR="00B835CC">
        <w:rPr>
          <w:rFonts w:eastAsiaTheme="minorEastAsia"/>
          <w:noProof/>
          <w:color w:val="000000" w:themeColor="text1"/>
          <w:kern w:val="0"/>
          <w:sz w:val="21"/>
          <w:lang w:val="en-GB"/>
        </w:rPr>
        <w:t>56</w:t>
      </w:r>
      <w:r w:rsidRPr="00A563DD">
        <w:rPr>
          <w:rFonts w:eastAsiaTheme="minorEastAsia"/>
          <w:color w:val="000000" w:themeColor="text1"/>
          <w:kern w:val="0"/>
          <w:sz w:val="21"/>
          <w:lang w:val="en-GB"/>
        </w:rPr>
        <w:fldChar w:fldCharType="end"/>
      </w:r>
      <w:r w:rsidRPr="00A563DD">
        <w:rPr>
          <w:rFonts w:eastAsiaTheme="minorEastAsia"/>
          <w:color w:val="000000" w:themeColor="text1"/>
          <w:kern w:val="0"/>
          <w:sz w:val="21"/>
          <w:lang w:val="en-GB"/>
        </w:rPr>
        <w:t>)</w:t>
      </w:r>
    </w:p>
    <w:p w14:paraId="595B4797" w14:textId="77777777" w:rsidR="002C62BA" w:rsidRPr="00A563DD" w:rsidRDefault="002C62BA" w:rsidP="00D612FE">
      <w:pPr>
        <w:pStyle w:val="1"/>
        <w:ind w:firstLineChars="0" w:firstLine="0"/>
        <w:rPr>
          <w:rFonts w:eastAsiaTheme="minorEastAsia"/>
          <w:color w:val="000000" w:themeColor="text1"/>
          <w:kern w:val="0"/>
          <w:sz w:val="21"/>
          <w:lang w:val="en-GB"/>
        </w:rPr>
      </w:pPr>
    </w:p>
    <w:p w14:paraId="46D48112" w14:textId="79E7B2CD" w:rsidR="002C62BA" w:rsidRPr="00A563DD" w:rsidRDefault="002C62BA" w:rsidP="003C21A0">
      <w:pPr>
        <w:pStyle w:val="Heading1"/>
        <w:rPr>
          <w:sz w:val="21"/>
          <w:szCs w:val="21"/>
          <w:lang w:eastAsia="zh-CN"/>
        </w:rPr>
      </w:pPr>
      <w:bookmarkStart w:id="31" w:name="_Toc179643863"/>
      <w:r w:rsidRPr="00A563DD">
        <w:rPr>
          <w:sz w:val="21"/>
          <w:szCs w:val="21"/>
          <w:lang w:eastAsia="zh-CN"/>
        </w:rPr>
        <w:lastRenderedPageBreak/>
        <w:t>Supplementary Results</w:t>
      </w:r>
      <w:bookmarkEnd w:id="31"/>
    </w:p>
    <w:p w14:paraId="6168743E" w14:textId="00DA54AE" w:rsidR="002C62BA" w:rsidRPr="00A563DD" w:rsidRDefault="00EF1F64" w:rsidP="003C21A0">
      <w:pPr>
        <w:pStyle w:val="Heading2"/>
        <w:rPr>
          <w:i/>
          <w:iCs/>
          <w:sz w:val="21"/>
          <w:szCs w:val="21"/>
          <w:lang w:eastAsia="zh-CN"/>
        </w:rPr>
      </w:pPr>
      <w:bookmarkStart w:id="32" w:name="_Toc179643864"/>
      <w:r w:rsidRPr="00A563DD">
        <w:rPr>
          <w:i/>
          <w:iCs/>
          <w:sz w:val="21"/>
          <w:szCs w:val="21"/>
          <w:lang w:eastAsia="zh-CN"/>
        </w:rPr>
        <w:t>Results related to crop production</w:t>
      </w:r>
      <w:bookmarkEnd w:id="32"/>
    </w:p>
    <w:p w14:paraId="35296A93" w14:textId="229EB72A" w:rsidR="002C62BA" w:rsidRPr="00A563DD" w:rsidRDefault="003C21A0" w:rsidP="009B3D84">
      <w:pPr>
        <w:spacing w:beforeLines="50" w:before="156" w:afterLines="50" w:after="156"/>
        <w:jc w:val="both"/>
        <w:rPr>
          <w:rFonts w:ascii="Times New Roman" w:hAnsi="Times New Roman"/>
          <w:color w:val="000000" w:themeColor="text1"/>
          <w:sz w:val="21"/>
          <w:szCs w:val="21"/>
        </w:rPr>
      </w:pPr>
      <w:r w:rsidRPr="00A563DD">
        <w:rPr>
          <w:rFonts w:ascii="Times New Roman" w:hAnsi="Times New Roman"/>
          <w:color w:val="000000" w:themeColor="text1"/>
          <w:sz w:val="21"/>
          <w:szCs w:val="21"/>
        </w:rPr>
        <w:t xml:space="preserve">The expansion of monogastric livestock production, a relatively labour-intensive sector, increased labour demand, leading to a 0.13-0.22% rise in average wages across the Chinese economy (Supplementary Fig. </w:t>
      </w:r>
      <w:r w:rsidR="00B041F1" w:rsidRPr="00A563DD">
        <w:rPr>
          <w:rFonts w:ascii="Times New Roman" w:hAnsi="Times New Roman"/>
          <w:color w:val="000000" w:themeColor="text1"/>
          <w:sz w:val="21"/>
          <w:szCs w:val="21"/>
        </w:rPr>
        <w:t>5</w:t>
      </w:r>
      <w:r w:rsidRPr="00A563DD">
        <w:rPr>
          <w:rFonts w:ascii="Times New Roman" w:hAnsi="Times New Roman"/>
          <w:color w:val="000000" w:themeColor="text1"/>
          <w:sz w:val="21"/>
          <w:szCs w:val="21"/>
        </w:rPr>
        <w:t>a). Consequently, labour became comparatively more expensive than other inputs (i.e., capital, cropland, and fertilisers).</w:t>
      </w:r>
      <w:r w:rsidRPr="00A563DD">
        <w:rPr>
          <w:rFonts w:ascii="Times New Roman" w:hAnsi="Times New Roman" w:hint="eastAsia"/>
          <w:color w:val="000000" w:themeColor="text1"/>
          <w:sz w:val="21"/>
          <w:szCs w:val="21"/>
        </w:rPr>
        <w:t xml:space="preserve"> </w:t>
      </w:r>
      <w:r w:rsidRPr="00A563DD">
        <w:rPr>
          <w:rFonts w:ascii="Times New Roman" w:hAnsi="Times New Roman"/>
          <w:color w:val="000000" w:themeColor="text1"/>
          <w:sz w:val="21"/>
          <w:szCs w:val="21"/>
        </w:rPr>
        <w:t xml:space="preserve">As cropland and fertilisers became relatively cheaper, crop producers were incentivised to engage in crop extensification and use more cropland and fertilisers to substitute labour. </w:t>
      </w:r>
      <w:r w:rsidRPr="00A563DD">
        <w:rPr>
          <w:rFonts w:ascii="Times New Roman" w:hAnsi="Times New Roman" w:hint="eastAsia"/>
          <w:color w:val="000000" w:themeColor="text1"/>
          <w:sz w:val="21"/>
          <w:szCs w:val="21"/>
        </w:rPr>
        <w:t>T</w:t>
      </w:r>
      <w:r w:rsidRPr="00A563DD">
        <w:rPr>
          <w:rFonts w:ascii="Times New Roman" w:hAnsi="Times New Roman"/>
          <w:color w:val="000000" w:themeColor="text1"/>
          <w:sz w:val="21"/>
          <w:szCs w:val="21"/>
        </w:rPr>
        <w:t>his led to a 0.8-2.3% (0.3-0.9 Tg) increase in total N fertiliser use, a 0.8-2.8% (0.1-0.5 Tg) increase in total P fertiliser use (</w:t>
      </w:r>
      <w:r w:rsidR="004E4930" w:rsidRPr="00A563DD">
        <w:rPr>
          <w:rFonts w:ascii="Times New Roman" w:hAnsi="Times New Roman"/>
          <w:color w:val="000000" w:themeColor="text1"/>
          <w:sz w:val="21"/>
          <w:szCs w:val="21"/>
        </w:rPr>
        <w:t>Supplementary Fig. 4a</w:t>
      </w:r>
      <w:r w:rsidR="00930288" w:rsidRPr="00A563DD">
        <w:rPr>
          <w:rFonts w:ascii="Times New Roman" w:hAnsi="Times New Roman"/>
          <w:color w:val="000000" w:themeColor="text1"/>
          <w:sz w:val="21"/>
          <w:szCs w:val="21"/>
        </w:rPr>
        <w:t>,b</w:t>
      </w:r>
      <w:r w:rsidRPr="00A563DD">
        <w:rPr>
          <w:rFonts w:ascii="Times New Roman" w:hAnsi="Times New Roman"/>
          <w:color w:val="000000" w:themeColor="text1"/>
          <w:sz w:val="21"/>
          <w:szCs w:val="21"/>
        </w:rPr>
        <w:t>).</w:t>
      </w:r>
      <w:r w:rsidR="005376E3" w:rsidRPr="00A563DD">
        <w:rPr>
          <w:rFonts w:ascii="Times New Roman" w:hAnsi="Times New Roman"/>
          <w:color w:val="000000" w:themeColor="text1"/>
          <w:sz w:val="21"/>
          <w:szCs w:val="21"/>
        </w:rPr>
        <w:t xml:space="preserve"> </w:t>
      </w:r>
      <w:r w:rsidRPr="00A563DD">
        <w:rPr>
          <w:rFonts w:ascii="Times New Roman" w:hAnsi="Times New Roman"/>
          <w:color w:val="000000" w:themeColor="text1"/>
          <w:sz w:val="21"/>
          <w:szCs w:val="21"/>
        </w:rPr>
        <w:t>Crop producers will prioritise reducing the production of relatively labour-intensive crops; for example, roots &amp; tubers and sugar crops decreased by 6-90% (7-108 Tg) and by 15-32% (21-43 Tg) (</w:t>
      </w:r>
      <w:r w:rsidR="00F72853" w:rsidRPr="00A563DD">
        <w:rPr>
          <w:rFonts w:ascii="Times New Roman" w:hAnsi="Times New Roman"/>
          <w:color w:val="000000" w:themeColor="text1"/>
          <w:sz w:val="21"/>
          <w:szCs w:val="21"/>
        </w:rPr>
        <w:t>Supplementary Fig. 6</w:t>
      </w:r>
      <w:r w:rsidRPr="00A563DD">
        <w:rPr>
          <w:rFonts w:ascii="Times New Roman" w:hAnsi="Times New Roman"/>
          <w:color w:val="000000" w:themeColor="text1"/>
          <w:sz w:val="21"/>
          <w:szCs w:val="21"/>
        </w:rPr>
        <w:t xml:space="preserve">). The saved cropland would then be reallocated to increase the production of cereal grains by 0.8-1.5% (4-8 Tg), vegetables and fruits by 1.7-2.7% (7-11 Tg), and other non-food crops by 8-18% (3-6 Tg) </w:t>
      </w:r>
      <w:r w:rsidR="00F72853" w:rsidRPr="00A563DD">
        <w:rPr>
          <w:rFonts w:ascii="Times New Roman" w:hAnsi="Times New Roman"/>
          <w:color w:val="000000" w:themeColor="text1"/>
          <w:sz w:val="21"/>
          <w:szCs w:val="21"/>
        </w:rPr>
        <w:t>(Supplementary Fig. 6)</w:t>
      </w:r>
      <w:r w:rsidRPr="00A563DD">
        <w:rPr>
          <w:rFonts w:ascii="Times New Roman" w:hAnsi="Times New Roman"/>
          <w:color w:val="000000" w:themeColor="text1"/>
          <w:sz w:val="21"/>
          <w:szCs w:val="21"/>
        </w:rPr>
        <w:t xml:space="preserve">. Notably, the production of oilseeds &amp; pulses decreased by 1.6% (1 Tg) with partial upcycling but increased by 95% (70 Tg) with full upcycling </w:t>
      </w:r>
      <w:r w:rsidR="00F72853" w:rsidRPr="00A563DD">
        <w:rPr>
          <w:rFonts w:ascii="Times New Roman" w:hAnsi="Times New Roman"/>
          <w:color w:val="000000" w:themeColor="text1"/>
          <w:sz w:val="21"/>
          <w:szCs w:val="21"/>
        </w:rPr>
        <w:t>(Supplementary Fig. 6)</w:t>
      </w:r>
      <w:r w:rsidRPr="00A563DD">
        <w:rPr>
          <w:rFonts w:ascii="Times New Roman" w:hAnsi="Times New Roman"/>
          <w:color w:val="000000" w:themeColor="text1"/>
          <w:sz w:val="21"/>
          <w:szCs w:val="21"/>
        </w:rPr>
        <w:t>.</w:t>
      </w:r>
      <w:r w:rsidR="00D83FFF">
        <w:rPr>
          <w:rFonts w:ascii="Times New Roman" w:hAnsi="Times New Roman"/>
          <w:color w:val="000000" w:themeColor="text1"/>
          <w:sz w:val="21"/>
          <w:szCs w:val="21"/>
        </w:rPr>
        <w:t xml:space="preserve"> </w:t>
      </w:r>
      <w:r w:rsidRPr="00A563DD">
        <w:rPr>
          <w:rFonts w:ascii="Times New Roman" w:hAnsi="Times New Roman"/>
          <w:color w:val="000000" w:themeColor="text1"/>
          <w:sz w:val="21"/>
          <w:szCs w:val="21"/>
        </w:rPr>
        <w:t xml:space="preserve">This variation occurs because oilseeds &amp; pulses are both relatively </w:t>
      </w:r>
      <w:r w:rsidR="005771BE" w:rsidRPr="00A563DD">
        <w:rPr>
          <w:rFonts w:ascii="Times New Roman" w:hAnsi="Times New Roman"/>
          <w:color w:val="000000" w:themeColor="text1"/>
          <w:sz w:val="21"/>
          <w:szCs w:val="21"/>
        </w:rPr>
        <w:t>labour-intensive</w:t>
      </w:r>
      <w:r w:rsidRPr="00A563DD">
        <w:rPr>
          <w:rFonts w:ascii="Times New Roman" w:hAnsi="Times New Roman"/>
          <w:color w:val="000000" w:themeColor="text1"/>
          <w:sz w:val="21"/>
          <w:szCs w:val="21"/>
        </w:rPr>
        <w:t xml:space="preserve"> and cropland-intensive compared to other crops, making their production dependent on the interplay between labour and cropland costs at different levels of upcycling.</w:t>
      </w:r>
      <w:r w:rsidRPr="00A563DD">
        <w:rPr>
          <w:rFonts w:ascii="Times New Roman" w:hAnsi="Times New Roman" w:hint="eastAsia"/>
          <w:color w:val="000000" w:themeColor="text1"/>
          <w:sz w:val="21"/>
          <w:szCs w:val="21"/>
        </w:rPr>
        <w:t xml:space="preserve"> </w:t>
      </w:r>
    </w:p>
    <w:p w14:paraId="01020C2E" w14:textId="77777777" w:rsidR="005376E3" w:rsidRPr="00A563DD" w:rsidRDefault="005376E3" w:rsidP="009B3D84">
      <w:pPr>
        <w:pStyle w:val="1"/>
        <w:ind w:firstLineChars="0" w:firstLine="0"/>
        <w:rPr>
          <w:rFonts w:eastAsiaTheme="minorEastAsia"/>
          <w:color w:val="000000" w:themeColor="text1"/>
          <w:kern w:val="0"/>
          <w:sz w:val="21"/>
          <w:lang w:val="en-GB"/>
        </w:rPr>
      </w:pPr>
    </w:p>
    <w:p w14:paraId="770AA6B4" w14:textId="53F9B6DB" w:rsidR="00E92440" w:rsidRPr="00A563DD" w:rsidRDefault="00E92440" w:rsidP="009B3D84">
      <w:pPr>
        <w:pStyle w:val="Heading1"/>
        <w:rPr>
          <w:sz w:val="21"/>
          <w:szCs w:val="21"/>
          <w:lang w:eastAsia="zh-CN"/>
        </w:rPr>
      </w:pPr>
      <w:bookmarkStart w:id="33" w:name="_Toc179643865"/>
      <w:r w:rsidRPr="00A563DD">
        <w:rPr>
          <w:sz w:val="21"/>
          <w:szCs w:val="21"/>
          <w:lang w:eastAsia="zh-CN"/>
        </w:rPr>
        <w:t xml:space="preserve">Supplementary </w:t>
      </w:r>
      <w:r w:rsidR="00184181">
        <w:rPr>
          <w:sz w:val="21"/>
          <w:szCs w:val="21"/>
          <w:lang w:eastAsia="zh-CN"/>
        </w:rPr>
        <w:t>Discussion</w:t>
      </w:r>
      <w:bookmarkEnd w:id="33"/>
    </w:p>
    <w:p w14:paraId="6EAA35AF" w14:textId="7A5A6607" w:rsidR="00E92440" w:rsidRDefault="00184181" w:rsidP="009B3D84">
      <w:pPr>
        <w:pStyle w:val="Heading2"/>
        <w:rPr>
          <w:i/>
          <w:iCs/>
          <w:sz w:val="21"/>
          <w:szCs w:val="21"/>
          <w:lang w:eastAsia="zh-CN"/>
        </w:rPr>
      </w:pPr>
      <w:bookmarkStart w:id="34" w:name="_Toc179643866"/>
      <w:r>
        <w:rPr>
          <w:i/>
          <w:iCs/>
          <w:sz w:val="21"/>
          <w:szCs w:val="21"/>
          <w:lang w:eastAsia="zh-CN"/>
        </w:rPr>
        <w:t xml:space="preserve">Limitations and future </w:t>
      </w:r>
      <w:r w:rsidR="00A26508">
        <w:rPr>
          <w:i/>
          <w:iCs/>
          <w:sz w:val="21"/>
          <w:szCs w:val="21"/>
          <w:lang w:eastAsia="zh-CN"/>
        </w:rPr>
        <w:t>outlook</w:t>
      </w:r>
      <w:bookmarkEnd w:id="34"/>
    </w:p>
    <w:p w14:paraId="33DAAC2A" w14:textId="41549840" w:rsidR="009B3D84" w:rsidRPr="00C267FB" w:rsidRDefault="009B3D84" w:rsidP="009B3D84">
      <w:pPr>
        <w:spacing w:beforeLines="50" w:before="156" w:afterLines="50" w:after="156"/>
        <w:jc w:val="both"/>
        <w:rPr>
          <w:rFonts w:ascii="Times New Roman" w:hAnsi="Times New Roman"/>
          <w:color w:val="000000" w:themeColor="text1"/>
          <w:sz w:val="21"/>
          <w:szCs w:val="21"/>
        </w:rPr>
      </w:pPr>
      <w:r w:rsidRPr="00343DC1">
        <w:rPr>
          <w:rFonts w:ascii="Times New Roman" w:hAnsi="Times New Roman"/>
          <w:color w:val="000000" w:themeColor="text1"/>
          <w:sz w:val="21"/>
          <w:szCs w:val="21"/>
        </w:rPr>
        <w:t xml:space="preserve">First, our study assumes free international trade, full mobility of factor endowments (capital, labour, and land) across sectors, and constant income elasticities for all consumption goods. Neglecting trade barriers in our analysis may overestimate the extent of international trade of feed and food. Barriers to the movement of factor endowments across sectors could be included, for example, by introducing separate labour and capital markets for agricultural and non-agricultural sectors or allowing for land shifts within agroecological zones with similar soil, landform, and climatic features, as included in the MAGNET </w:t>
      </w:r>
      <w:r w:rsidRPr="00343DC1">
        <w:rPr>
          <w:rFonts w:ascii="Times New Roman" w:hAnsi="Times New Roman"/>
          <w:color w:val="000000" w:themeColor="text1"/>
          <w:sz w:val="21"/>
          <w:szCs w:val="21"/>
        </w:rPr>
        <w:fldChar w:fldCharType="begin"/>
      </w:r>
      <w:r w:rsidRPr="00343DC1">
        <w:rPr>
          <w:rFonts w:ascii="Times New Roman" w:hAnsi="Times New Roman"/>
          <w:color w:val="000000" w:themeColor="text1"/>
          <w:sz w:val="21"/>
          <w:szCs w:val="21"/>
        </w:rPr>
        <w:instrText xml:space="preserve"> ADDIN EN.CITE &lt;EndNote&gt;&lt;Cite&gt;&lt;Author&gt;Woltjer&lt;/Author&gt;&lt;Year&gt;2014&lt;/Year&gt;&lt;RecNum&gt;1350&lt;/RecNum&gt;&lt;DisplayText&gt;&lt;style face="superscript"&gt;12&lt;/style&gt;&lt;/DisplayText&gt;&lt;record&gt;&lt;rec-number&gt;1350&lt;/rec-number&gt;&lt;foreign-keys&gt;&lt;key app="EN" db-id="z0dp59wehvp2fmewp9gp9vtnzavtfr2r0wpv" timestamp="1715945968" guid="6e3cf34f-8ab2-4788-bef1-2e540bd624fe"&gt;1350&lt;/key&gt;&lt;/foreign-keys&gt;&lt;ref-type name="Report"&gt;27&lt;/ref-type&gt;&lt;contributors&gt;&lt;authors&gt;&lt;author&gt;Woltjer, Gerard Bastiaan&lt;/author&gt;&lt;author&gt;Kuiper, Marijke&lt;/author&gt;&lt;author&gt;Kavallari, Aikaterini&lt;/author&gt;&lt;author&gt;van Meijl, Hans&lt;/author&gt;&lt;author&gt;Powell, J. P.&lt;/author&gt;&lt;author&gt;Rutten, M. M.&lt;/author&gt;&lt;author&gt;Shutes, L. J.&lt;/author&gt;&lt;author&gt;Tabeau, A. A.&lt;/author&gt;&lt;/authors&gt;&lt;/contributors&gt;&lt;titles&gt;&lt;title&gt;The MAGNET model: Module description&lt;/title&gt;&lt;/titles&gt;&lt;dates&gt;&lt;year&gt;2014&lt;/year&gt;&lt;/dates&gt;&lt;pub-location&gt;LEI Wageningen UR&lt;/pub-location&gt;&lt;publisher&gt;LEI Wageningen UR&lt;/publisher&gt;&lt;urls&gt;&lt;related-urls&gt;&lt;url&gt;https://edepot.wur.nl/310764&lt;/url&gt;&lt;/related-urls&gt;&lt;/urls&gt;&lt;/record&gt;&lt;/Cite&gt;&lt;/EndNote&gt;</w:instrText>
      </w:r>
      <w:r w:rsidRPr="00343DC1">
        <w:rPr>
          <w:rFonts w:ascii="Times New Roman" w:hAnsi="Times New Roman"/>
          <w:color w:val="000000" w:themeColor="text1"/>
          <w:sz w:val="21"/>
          <w:szCs w:val="21"/>
        </w:rPr>
        <w:fldChar w:fldCharType="separate"/>
      </w:r>
      <w:r w:rsidRPr="00343DC1">
        <w:rPr>
          <w:rFonts w:ascii="Times New Roman" w:hAnsi="Times New Roman"/>
          <w:noProof/>
          <w:color w:val="000000" w:themeColor="text1"/>
          <w:sz w:val="21"/>
          <w:szCs w:val="21"/>
          <w:vertAlign w:val="superscript"/>
        </w:rPr>
        <w:t>12</w:t>
      </w:r>
      <w:r w:rsidRPr="00343DC1">
        <w:rPr>
          <w:rFonts w:ascii="Times New Roman" w:hAnsi="Times New Roman"/>
          <w:color w:val="000000" w:themeColor="text1"/>
          <w:sz w:val="21"/>
          <w:szCs w:val="21"/>
        </w:rPr>
        <w:fldChar w:fldCharType="end"/>
      </w:r>
      <w:r w:rsidRPr="00343DC1">
        <w:rPr>
          <w:rFonts w:ascii="Times New Roman" w:hAnsi="Times New Roman"/>
          <w:color w:val="000000" w:themeColor="text1"/>
          <w:sz w:val="21"/>
          <w:szCs w:val="21"/>
        </w:rPr>
        <w:t xml:space="preserve"> and GTAP-AEZ </w:t>
      </w:r>
      <w:r w:rsidRPr="00343DC1">
        <w:rPr>
          <w:rFonts w:ascii="Times New Roman" w:hAnsi="Times New Roman"/>
          <w:color w:val="000000" w:themeColor="text1"/>
          <w:sz w:val="21"/>
          <w:szCs w:val="21"/>
        </w:rPr>
        <w:fldChar w:fldCharType="begin"/>
      </w:r>
      <w:r w:rsidRPr="00343DC1">
        <w:rPr>
          <w:rFonts w:ascii="Times New Roman" w:hAnsi="Times New Roman"/>
          <w:color w:val="000000" w:themeColor="text1"/>
          <w:sz w:val="21"/>
          <w:szCs w:val="21"/>
        </w:rPr>
        <w:instrText xml:space="preserve"> ADDIN EN.CITE &lt;EndNote&gt;&lt;Cite&gt;&lt;Author&gt;Lee&lt;/Author&gt;&lt;Year&gt;2005&lt;/Year&gt;&lt;RecNum&gt;1352&lt;/RecNum&gt;&lt;DisplayText&gt;&lt;style face="superscript"&gt;13&lt;/style&gt;&lt;/DisplayText&gt;&lt;record&gt;&lt;rec-number&gt;1352&lt;/rec-number&gt;&lt;foreign-keys&gt;&lt;key app="EN" db-id="z0dp59wehvp2fmewp9gp9vtnzavtfr2r0wpv" timestamp="1715945968" guid="e1e9f585-81b6-4874-8bbb-7193fcd5a8dd"&gt;1352&lt;/key&gt;&lt;/foreign-keys&gt;&lt;ref-type name="Journal Article"&gt;17&lt;/ref-type&gt;&lt;contributors&gt;&lt;authors&gt;&lt;author&gt;Lee, Huey-Lin&lt;/author&gt;&lt;/authors&gt;&lt;/contributors&gt;&lt;titles&gt;&lt;title&gt;The GTAP Land Use Data Base and the GTAPE-AEZ Model: incorporating agro-ecologically zoned land use data and land-based greenhouse gases emissions into the GTAP Framework&lt;/title&gt;&lt;/titles&gt;&lt;dates&gt;&lt;year&gt;2005&lt;/year&gt;&lt;/dates&gt;&lt;urls&gt;&lt;/urls&gt;&lt;/record&gt;&lt;/Cite&gt;&lt;/EndNote&gt;</w:instrText>
      </w:r>
      <w:r w:rsidRPr="00343DC1">
        <w:rPr>
          <w:rFonts w:ascii="Times New Roman" w:hAnsi="Times New Roman"/>
          <w:color w:val="000000" w:themeColor="text1"/>
          <w:sz w:val="21"/>
          <w:szCs w:val="21"/>
        </w:rPr>
        <w:fldChar w:fldCharType="separate"/>
      </w:r>
      <w:r w:rsidRPr="00343DC1">
        <w:rPr>
          <w:rFonts w:ascii="Times New Roman" w:hAnsi="Times New Roman"/>
          <w:noProof/>
          <w:color w:val="000000" w:themeColor="text1"/>
          <w:sz w:val="21"/>
          <w:szCs w:val="21"/>
          <w:vertAlign w:val="superscript"/>
        </w:rPr>
        <w:t>13</w:t>
      </w:r>
      <w:r w:rsidRPr="00343DC1">
        <w:rPr>
          <w:rFonts w:ascii="Times New Roman" w:hAnsi="Times New Roman"/>
          <w:color w:val="000000" w:themeColor="text1"/>
          <w:sz w:val="21"/>
          <w:szCs w:val="21"/>
        </w:rPr>
        <w:fldChar w:fldCharType="end"/>
      </w:r>
      <w:r w:rsidRPr="00343DC1">
        <w:rPr>
          <w:rFonts w:ascii="Times New Roman" w:hAnsi="Times New Roman"/>
          <w:color w:val="000000" w:themeColor="text1"/>
          <w:sz w:val="21"/>
          <w:szCs w:val="21"/>
        </w:rPr>
        <w:t xml:space="preserve"> models. Second, </w:t>
      </w:r>
      <w:r w:rsidR="00343DC1" w:rsidRPr="00343DC1">
        <w:rPr>
          <w:rFonts w:ascii="Times New Roman" w:hAnsi="Times New Roman"/>
          <w:color w:val="000000" w:themeColor="text1"/>
          <w:sz w:val="21"/>
          <w:szCs w:val="21"/>
        </w:rPr>
        <w:t>extending</w:t>
      </w:r>
      <w:r w:rsidRPr="00343DC1">
        <w:rPr>
          <w:rFonts w:ascii="Times New Roman" w:hAnsi="Times New Roman"/>
          <w:color w:val="000000" w:themeColor="text1"/>
          <w:sz w:val="21"/>
          <w:szCs w:val="21"/>
        </w:rPr>
        <w:t xml:space="preserve"> our modelling framework to include additional feed types like maize silage, alfalfa hay, and roughage-like by-products would improve the assessment of nutritional balances, particularly in the context of ruminant livestock production. Since these feeds are primarily used for ruminant livestock, which is not our main focus, this falls outside the scope of our study. Third, our analysis concentrates on scenarios outlining technically and physically possible options and does not endeavour to depict policy instruments</w:t>
      </w:r>
      <w:r w:rsidRPr="00343DC1">
        <w:rPr>
          <w:rFonts w:ascii="Times New Roman" w:hAnsi="Times New Roman"/>
          <w:bCs/>
          <w:color w:val="000000" w:themeColor="text1"/>
          <w:sz w:val="21"/>
          <w:szCs w:val="21"/>
        </w:rPr>
        <w:t xml:space="preserve"> for achieving the goal of increased utilisation of LCFs as feed, aligning with previous literature on feeding animals with LCFs </w:t>
      </w:r>
      <w:r w:rsidRPr="00343DC1">
        <w:rPr>
          <w:rFonts w:ascii="Times New Roman" w:hAnsi="Times New Roman"/>
          <w:bCs/>
          <w:color w:val="000000" w:themeColor="text1"/>
          <w:sz w:val="21"/>
          <w:szCs w:val="21"/>
          <w:vertAlign w:val="superscript"/>
        </w:rPr>
        <w:fldChar w:fldCharType="begin">
          <w:fldData xml:space="preserve">PEVuZE5vdGU+PENpdGU+PEF1dGhvcj5WYW4gWmFudGVuPC9BdXRob3I+PFllYXI+MjAxODwvWWVh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</w:fldData>
        </w:fldChar>
      </w:r>
      <w:r w:rsidRPr="00343DC1">
        <w:rPr>
          <w:rFonts w:ascii="Times New Roman" w:hAnsi="Times New Roman"/>
          <w:bCs/>
          <w:color w:val="000000" w:themeColor="text1"/>
          <w:sz w:val="21"/>
          <w:szCs w:val="21"/>
          <w:vertAlign w:val="superscript"/>
        </w:rPr>
        <w:instrText xml:space="preserve"> ADDIN EN.CITE </w:instrText>
      </w:r>
      <w:r w:rsidRPr="00343DC1">
        <w:rPr>
          <w:rFonts w:ascii="Times New Roman" w:hAnsi="Times New Roman"/>
          <w:bCs/>
          <w:color w:val="000000" w:themeColor="text1"/>
          <w:sz w:val="21"/>
          <w:szCs w:val="21"/>
          <w:vertAlign w:val="superscript"/>
        </w:rPr>
        <w:fldChar w:fldCharType="begin">
          <w:fldData xml:space="preserve">PEVuZE5vdGU+PENpdGU+PEF1dGhvcj5WYW4gWmFudGVuPC9BdXRob3I+PFllYXI+MjAxODwvWWVh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</w:fldData>
        </w:fldChar>
      </w:r>
      <w:r w:rsidRPr="00343DC1">
        <w:rPr>
          <w:rFonts w:ascii="Times New Roman" w:hAnsi="Times New Roman"/>
          <w:bCs/>
          <w:color w:val="000000" w:themeColor="text1"/>
          <w:sz w:val="21"/>
          <w:szCs w:val="21"/>
          <w:vertAlign w:val="superscript"/>
        </w:rPr>
        <w:instrText xml:space="preserve"> ADDIN EN.CITE.DATA </w:instrText>
      </w:r>
      <w:r w:rsidRPr="00343DC1">
        <w:rPr>
          <w:rFonts w:ascii="Times New Roman" w:hAnsi="Times New Roman"/>
          <w:bCs/>
          <w:color w:val="000000" w:themeColor="text1"/>
          <w:sz w:val="21"/>
          <w:szCs w:val="21"/>
          <w:vertAlign w:val="superscript"/>
        </w:rPr>
      </w:r>
      <w:r w:rsidRPr="00343DC1">
        <w:rPr>
          <w:rFonts w:ascii="Times New Roman" w:hAnsi="Times New Roman"/>
          <w:bCs/>
          <w:color w:val="000000" w:themeColor="text1"/>
          <w:sz w:val="21"/>
          <w:szCs w:val="21"/>
          <w:vertAlign w:val="superscript"/>
        </w:rPr>
        <w:fldChar w:fldCharType="end"/>
      </w:r>
      <w:r w:rsidRPr="00343DC1">
        <w:rPr>
          <w:rFonts w:ascii="Times New Roman" w:hAnsi="Times New Roman"/>
          <w:bCs/>
          <w:color w:val="000000" w:themeColor="text1"/>
          <w:sz w:val="21"/>
          <w:szCs w:val="21"/>
          <w:vertAlign w:val="superscript"/>
        </w:rPr>
      </w:r>
      <w:r w:rsidRPr="00343DC1">
        <w:rPr>
          <w:rFonts w:ascii="Times New Roman" w:hAnsi="Times New Roman"/>
          <w:bCs/>
          <w:color w:val="000000" w:themeColor="text1"/>
          <w:sz w:val="21"/>
          <w:szCs w:val="21"/>
          <w:vertAlign w:val="superscript"/>
        </w:rPr>
        <w:fldChar w:fldCharType="separate"/>
      </w:r>
      <w:r w:rsidRPr="00343DC1">
        <w:rPr>
          <w:rFonts w:ascii="Times New Roman" w:hAnsi="Times New Roman"/>
          <w:bCs/>
          <w:noProof/>
          <w:color w:val="000000" w:themeColor="text1"/>
          <w:sz w:val="21"/>
          <w:szCs w:val="21"/>
          <w:vertAlign w:val="superscript"/>
        </w:rPr>
        <w:t>7,14-16</w:t>
      </w:r>
      <w:r w:rsidRPr="00343DC1">
        <w:rPr>
          <w:rFonts w:ascii="Times New Roman" w:hAnsi="Times New Roman"/>
          <w:bCs/>
          <w:color w:val="000000" w:themeColor="text1"/>
          <w:sz w:val="21"/>
          <w:szCs w:val="21"/>
          <w:vertAlign w:val="superscript"/>
        </w:rPr>
        <w:fldChar w:fldCharType="end"/>
      </w:r>
      <w:r w:rsidRPr="00343DC1">
        <w:rPr>
          <w:rFonts w:ascii="Times New Roman" w:hAnsi="Times New Roman"/>
          <w:bCs/>
          <w:color w:val="000000" w:themeColor="text1"/>
          <w:sz w:val="21"/>
          <w:szCs w:val="21"/>
        </w:rPr>
        <w:t>. How to design and implement policies that can achieve the goal of increased utilisation of LCFs as feed and implementation of emission taxes</w:t>
      </w:r>
      <w:r w:rsidRPr="00343DC1">
        <w:rPr>
          <w:rFonts w:ascii="Times New Roman" w:hAnsi="Times New Roman"/>
          <w:color w:val="000000" w:themeColor="text1"/>
          <w:sz w:val="21"/>
          <w:szCs w:val="21"/>
        </w:rPr>
        <w:t xml:space="preserve"> </w:t>
      </w:r>
      <w:r w:rsidRPr="00343DC1">
        <w:rPr>
          <w:rFonts w:ascii="Times New Roman" w:hAnsi="Times New Roman"/>
          <w:bCs/>
          <w:color w:val="000000" w:themeColor="text1"/>
          <w:sz w:val="21"/>
          <w:szCs w:val="21"/>
        </w:rPr>
        <w:t xml:space="preserve">should be a pivotal direction for future research. </w:t>
      </w:r>
      <w:r w:rsidRPr="00343DC1">
        <w:rPr>
          <w:rFonts w:ascii="Times New Roman" w:hAnsi="Times New Roman"/>
          <w:color w:val="000000" w:themeColor="text1"/>
          <w:sz w:val="21"/>
          <w:szCs w:val="21"/>
        </w:rPr>
        <w:t xml:space="preserve">Fourth, in line with SDG 12.3 ("halving food waste") </w:t>
      </w:r>
      <w:r w:rsidRPr="00343DC1">
        <w:rPr>
          <w:rFonts w:ascii="Times New Roman" w:hAnsi="Times New Roman"/>
          <w:color w:val="000000" w:themeColor="text1"/>
          <w:sz w:val="21"/>
          <w:szCs w:val="21"/>
        </w:rPr>
        <w:fldChar w:fldCharType="begin"/>
      </w:r>
      <w:r w:rsidRPr="00343DC1">
        <w:rPr>
          <w:rFonts w:ascii="Times New Roman" w:hAnsi="Times New Roman"/>
          <w:color w:val="000000" w:themeColor="text1"/>
          <w:sz w:val="21"/>
          <w:szCs w:val="21"/>
        </w:rPr>
        <w:instrText xml:space="preserve"> ADDIN EN.CITE &lt;EndNote&gt;&lt;Cite&gt;&lt;Author&gt;UN&lt;/Author&gt;&lt;Year&gt;2015&lt;/Year&gt;&lt;RecNum&gt;4848&lt;/RecNum&gt;&lt;DisplayText&gt;&lt;style face="superscript"&gt;17&lt;/style&gt;&lt;/DisplayText&gt;&lt;record&gt;&lt;rec-number&gt;4848&lt;/rec-number&gt;&lt;foreign-keys&gt;&lt;key app="EN" db-id="z0dp59wehvp2fmewp9gp9vtnzavtfr2r0wpv" timestamp="1715948732" guid="a5ab46bb-44a6-4dac-a126-897116c8eda3"&gt;4848&lt;/key&gt;&lt;/foreign-keys&gt;&lt;ref-type name="Web Page"&gt;12&lt;/ref-type&gt;&lt;contributors&gt;&lt;authors&gt;&lt;author&gt;UN&lt;/author&gt;&lt;/authors&gt;&lt;/contributors&gt;&lt;titles&gt;&lt;title&gt;Transforming our world: the 2030 agenda for sustainable development&lt;/title&gt;&lt;/titles&gt;&lt;dates&gt;&lt;year&gt;2015&lt;/year&gt;&lt;/dates&gt;&lt;urls&gt;&lt;related-urls&gt;&lt;url&gt;https://sdgs.un.org/2030agenda&lt;/url&gt;&lt;/related-urls&gt;&lt;/urls&gt;&lt;/record&gt;&lt;/Cite&gt;&lt;/EndNote&gt;</w:instrText>
      </w:r>
      <w:r w:rsidRPr="00343DC1">
        <w:rPr>
          <w:rFonts w:ascii="Times New Roman" w:hAnsi="Times New Roman"/>
          <w:color w:val="000000" w:themeColor="text1"/>
          <w:sz w:val="21"/>
          <w:szCs w:val="21"/>
        </w:rPr>
        <w:fldChar w:fldCharType="separate"/>
      </w:r>
      <w:r w:rsidRPr="00343DC1">
        <w:rPr>
          <w:rFonts w:ascii="Times New Roman" w:hAnsi="Times New Roman"/>
          <w:noProof/>
          <w:color w:val="000000" w:themeColor="text1"/>
          <w:sz w:val="21"/>
          <w:szCs w:val="21"/>
          <w:vertAlign w:val="superscript"/>
        </w:rPr>
        <w:t>17</w:t>
      </w:r>
      <w:r w:rsidRPr="00343DC1">
        <w:rPr>
          <w:rFonts w:ascii="Times New Roman" w:hAnsi="Times New Roman"/>
          <w:color w:val="000000" w:themeColor="text1"/>
          <w:sz w:val="21"/>
          <w:szCs w:val="21"/>
        </w:rPr>
        <w:fldChar w:fldCharType="end"/>
      </w:r>
      <w:r w:rsidRPr="00343DC1">
        <w:rPr>
          <w:rFonts w:ascii="Times New Roman" w:hAnsi="Times New Roman"/>
          <w:color w:val="000000" w:themeColor="text1"/>
          <w:sz w:val="21"/>
          <w:szCs w:val="21"/>
        </w:rPr>
        <w:t xml:space="preserve">, high priority should be placed on reducing food waste. With less food waste available for animal feed, the impacts of upcycling food waste as feed may diminish. However, we consider our estimates of the impacts of upcycling food waste as feed as conservative, as we did not factor in cross-provincial transportation of food waste with high moisture content (except in scenario S2). </w:t>
      </w:r>
      <w:bookmarkStart w:id="35" w:name="_Hlk166609638"/>
      <w:r w:rsidRPr="00343DC1">
        <w:rPr>
          <w:rFonts w:ascii="Times New Roman" w:hAnsi="Times New Roman"/>
          <w:bCs/>
          <w:color w:val="000000" w:themeColor="text1"/>
          <w:sz w:val="21"/>
          <w:szCs w:val="21"/>
        </w:rPr>
        <w:t xml:space="preserve">Last but </w:t>
      </w:r>
      <w:r w:rsidRPr="00343DC1">
        <w:rPr>
          <w:rFonts w:ascii="Times New Roman" w:hAnsi="Times New Roman"/>
          <w:bCs/>
          <w:color w:val="000000" w:themeColor="text1"/>
          <w:sz w:val="21"/>
          <w:szCs w:val="21"/>
        </w:rPr>
        <w:lastRenderedPageBreak/>
        <w:t>not least,</w:t>
      </w:r>
      <w:r w:rsidRPr="00343DC1">
        <w:rPr>
          <w:rFonts w:ascii="Times New Roman" w:hAnsi="Times New Roman"/>
          <w:color w:val="000000" w:themeColor="text1"/>
        </w:rPr>
        <w:t xml:space="preserve"> </w:t>
      </w:r>
      <w:r w:rsidRPr="00343DC1">
        <w:rPr>
          <w:rFonts w:ascii="Times New Roman" w:hAnsi="Times New Roman"/>
          <w:color w:val="000000" w:themeColor="text1"/>
          <w:sz w:val="21"/>
          <w:szCs w:val="21"/>
        </w:rPr>
        <w:t xml:space="preserve">health impacts resulting from changes in food consumption, such as diet- and weight-related risks </w:t>
      </w:r>
      <w:r w:rsidRPr="00343DC1">
        <w:rPr>
          <w:rFonts w:ascii="Times New Roman" w:hAnsi="Times New Roman"/>
          <w:bCs/>
          <w:color w:val="000000" w:themeColor="text1"/>
          <w:sz w:val="21"/>
          <w:szCs w:val="21"/>
        </w:rPr>
        <w:fldChar w:fldCharType="begin"/>
      </w:r>
      <w:r w:rsidRPr="00343DC1">
        <w:rPr>
          <w:rFonts w:ascii="Times New Roman" w:hAnsi="Times New Roman"/>
          <w:bCs/>
          <w:color w:val="000000" w:themeColor="text1"/>
          <w:sz w:val="21"/>
          <w:szCs w:val="21"/>
        </w:rPr>
        <w:instrText xml:space="preserve"> ADDIN EN.CITE &lt;EndNote&gt;&lt;Cite&gt;&lt;Author&gt;Freund&lt;/Author&gt;&lt;Year&gt;2021&lt;/Year&gt;&lt;RecNum&gt;4914&lt;/RecNum&gt;&lt;DisplayText&gt;&lt;style face="superscript"&gt;18&lt;/style&gt;&lt;/DisplayText&gt;&lt;record&gt;&lt;rec-number&gt;4914&lt;/rec-number&gt;&lt;foreign-keys&gt;&lt;key app="EN" db-id="z0dp59wehvp2fmewp9gp9vtnzavtfr2r0wpv" timestamp="1720556464" guid="a9548570-9477-4693-bc21-b74ae35dbf29"&gt;4914&lt;/key&gt;&lt;/foreign-keys&gt;&lt;ref-type name="Journal Article"&gt;17&lt;/ref-type&gt;&lt;contributors&gt;&lt;authors&gt;&lt;author&gt;Freund, F.&lt;/author&gt;&lt;author&gt;Springmann, M.&lt;/author&gt;&lt;/authors&gt;&lt;/contributors&gt;&lt;titles&gt;&lt;title&gt;Policy analysis indicates health-sensitive trade and subsidy reforms are needed in the UK to avoid adverse dietary health impacts post-Brexit&lt;/title&gt;&lt;secondary-title&gt;Nature Food&lt;/secondary-title&gt;&lt;/titles&gt;&lt;periodical&gt;&lt;full-title&gt;Nature Food&lt;/full-title&gt;&lt;/periodical&gt;&lt;pages&gt;502-508&lt;/pages&gt;&lt;volume&gt;2&lt;/volume&gt;&lt;number&gt;7&lt;/number&gt;&lt;dates&gt;&lt;year&gt;2021&lt;/year&gt;&lt;pub-dates&gt;&lt;date&gt;2021/07/01&lt;/date&gt;&lt;/pub-dates&gt;&lt;/dates&gt;&lt;isbn&gt;2662-1355&lt;/isbn&gt;&lt;urls&gt;&lt;related-urls&gt;&lt;url&gt;https://doi.org/10.1038/s43016-021-00306-9&lt;/url&gt;&lt;</w:instrText>
      </w:r>
      <w:r w:rsidRPr="00343DC1">
        <w:rPr>
          <w:rFonts w:ascii="Times New Roman" w:hAnsi="Times New Roman" w:hint="eastAsia"/>
          <w:bCs/>
          <w:color w:val="000000" w:themeColor="text1"/>
          <w:sz w:val="21"/>
          <w:szCs w:val="21"/>
        </w:rPr>
        <w:instrText>/related-urls&gt;&lt;/urls&gt;&lt;electronic-resource-num&gt;10.1038/s43016-021-00306-9&lt;/electronic-resource-num&gt;&lt;research-notes&gt;</w:instrText>
      </w:r>
      <w:r w:rsidRPr="00343DC1">
        <w:rPr>
          <w:rFonts w:ascii="Times New Roman" w:hAnsi="Times New Roman" w:hint="eastAsia"/>
          <w:bCs/>
          <w:color w:val="000000" w:themeColor="text1"/>
          <w:sz w:val="21"/>
          <w:szCs w:val="21"/>
        </w:rPr>
        <w:instrText>英国脱欧</w:instrText>
      </w:r>
      <w:r w:rsidRPr="00343DC1">
        <w:rPr>
          <w:rFonts w:ascii="Times New Roman" w:hAnsi="Times New Roman" w:hint="eastAsia"/>
          <w:bCs/>
          <w:color w:val="000000" w:themeColor="text1"/>
          <w:sz w:val="21"/>
          <w:szCs w:val="21"/>
        </w:rPr>
        <w:instrText>&lt;/research-notes&gt;&lt;/record&gt;&lt;/Cite&gt;&lt;/EndNote&gt;</w:instrText>
      </w:r>
      <w:r w:rsidRPr="00343DC1">
        <w:rPr>
          <w:rFonts w:ascii="Times New Roman" w:hAnsi="Times New Roman"/>
          <w:bCs/>
          <w:color w:val="000000" w:themeColor="text1"/>
          <w:sz w:val="21"/>
          <w:szCs w:val="21"/>
        </w:rPr>
        <w:fldChar w:fldCharType="separate"/>
      </w:r>
      <w:r w:rsidRPr="00343DC1">
        <w:rPr>
          <w:rFonts w:ascii="Times New Roman" w:hAnsi="Times New Roman"/>
          <w:bCs/>
          <w:noProof/>
          <w:color w:val="000000" w:themeColor="text1"/>
          <w:sz w:val="21"/>
          <w:szCs w:val="21"/>
          <w:vertAlign w:val="superscript"/>
        </w:rPr>
        <w:t>18</w:t>
      </w:r>
      <w:r w:rsidRPr="00343DC1">
        <w:rPr>
          <w:rFonts w:ascii="Times New Roman" w:hAnsi="Times New Roman"/>
          <w:bCs/>
          <w:color w:val="000000" w:themeColor="text1"/>
          <w:sz w:val="21"/>
          <w:szCs w:val="21"/>
        </w:rPr>
        <w:fldChar w:fldCharType="end"/>
      </w:r>
      <w:r w:rsidRPr="00343DC1">
        <w:rPr>
          <w:rFonts w:ascii="Times New Roman" w:hAnsi="Times New Roman"/>
          <w:bCs/>
          <w:color w:val="000000" w:themeColor="text1"/>
          <w:sz w:val="21"/>
          <w:szCs w:val="21"/>
        </w:rPr>
        <w:t xml:space="preserve">, could also be considered. </w:t>
      </w:r>
      <w:bookmarkEnd w:id="35"/>
    </w:p>
    <w:p w14:paraId="69884ED8" w14:textId="53A99685" w:rsidR="00A26508" w:rsidRPr="009B3D84" w:rsidRDefault="00A26508" w:rsidP="009B3D84">
      <w:pPr>
        <w:rPr>
          <w:lang w:eastAsia="zh-CN"/>
        </w:rPr>
      </w:pPr>
    </w:p>
    <w:p w14:paraId="3B77FA86" w14:textId="77777777" w:rsidR="00E92440" w:rsidRPr="00E92440" w:rsidRDefault="00E92440" w:rsidP="009B3D84">
      <w:pPr>
        <w:pStyle w:val="1"/>
        <w:ind w:firstLineChars="0" w:firstLine="0"/>
        <w:rPr>
          <w:rFonts w:eastAsiaTheme="minorEastAsia"/>
          <w:color w:val="000000" w:themeColor="text1"/>
          <w:kern w:val="0"/>
          <w:sz w:val="21"/>
          <w:lang w:val="en-GB"/>
        </w:rPr>
        <w:sectPr w:rsidR="00E92440" w:rsidRPr="00E92440" w:rsidSect="00F81574">
          <w:footerReference w:type="default" r:id="rId12"/>
          <w:pgSz w:w="11906" w:h="16838"/>
          <w:pgMar w:top="1440" w:right="1797" w:bottom="1440" w:left="1797" w:header="851" w:footer="992" w:gutter="0"/>
          <w:cols w:space="425"/>
          <w:docGrid w:type="lines" w:linePitch="312"/>
        </w:sectPr>
      </w:pPr>
    </w:p>
    <w:p w14:paraId="0FC561F4" w14:textId="5C4A6FDC" w:rsidR="00AE37A4" w:rsidRDefault="002B727A" w:rsidP="00C72504">
      <w:pPr>
        <w:pStyle w:val="Heading1"/>
        <w:snapToGrid w:val="0"/>
        <w:rPr>
          <w:sz w:val="21"/>
          <w:szCs w:val="21"/>
          <w:lang w:eastAsia="zh-CN"/>
        </w:rPr>
      </w:pPr>
      <w:bookmarkStart w:id="36" w:name="_Toc144277505"/>
      <w:bookmarkStart w:id="37" w:name="_Toc179643867"/>
      <w:r w:rsidRPr="00DC4862">
        <w:rPr>
          <w:sz w:val="21"/>
          <w:szCs w:val="21"/>
          <w:lang w:eastAsia="zh-CN"/>
        </w:rPr>
        <w:lastRenderedPageBreak/>
        <w:t xml:space="preserve">Supplementary </w:t>
      </w:r>
      <w:r w:rsidR="009A5007">
        <w:rPr>
          <w:sz w:val="21"/>
          <w:szCs w:val="21"/>
          <w:lang w:eastAsia="zh-CN"/>
        </w:rPr>
        <w:t>F</w:t>
      </w:r>
      <w:r w:rsidRPr="00DC4862">
        <w:rPr>
          <w:sz w:val="21"/>
          <w:szCs w:val="21"/>
          <w:lang w:eastAsia="zh-CN"/>
        </w:rPr>
        <w:t>igures</w:t>
      </w:r>
      <w:bookmarkEnd w:id="36"/>
      <w:bookmarkEnd w:id="37"/>
    </w:p>
    <w:p w14:paraId="343BB359" w14:textId="77777777" w:rsidR="000F1AA5" w:rsidRPr="000F1AA5" w:rsidRDefault="000F1AA5" w:rsidP="000F1AA5">
      <w:pPr>
        <w:rPr>
          <w:lang w:eastAsia="zh-CN"/>
        </w:rPr>
      </w:pPr>
    </w:p>
    <w:p w14:paraId="7CBC4606" w14:textId="619D6315" w:rsidR="00DA3D4F" w:rsidRDefault="00CE19F5" w:rsidP="000966BC">
      <w:pPr>
        <w:jc w:val="center"/>
      </w:pPr>
      <w:r>
        <w:rPr>
          <w:noProof/>
        </w:rPr>
        <w:drawing>
          <wp:inline distT="0" distB="0" distL="0" distR="0" wp14:anchorId="2A0035CD" wp14:editId="1AC3B67A">
            <wp:extent cx="8734497" cy="30364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933"/>
                    <a:stretch/>
                  </pic:blipFill>
                  <pic:spPr bwMode="auto">
                    <a:xfrm>
                      <a:off x="0" y="0"/>
                      <a:ext cx="8753259" cy="3043021"/>
                    </a:xfrm>
                    <a:prstGeom prst="rect">
                      <a:avLst/>
                    </a:prstGeom>
                    <a:noFill/>
                    <a:ln>
                      <a:noFill/>
                    </a:ln>
                    <a:extLst>
                      <a:ext uri="{53640926-AAD7-44D8-BBD7-CCE9431645EC}">
                        <a14:shadowObscured xmlns:a14="http://schemas.microsoft.com/office/drawing/2010/main"/>
                      </a:ext>
                    </a:extLst>
                  </pic:spPr>
                </pic:pic>
              </a:graphicData>
            </a:graphic>
          </wp:inline>
        </w:drawing>
      </w:r>
    </w:p>
    <w:p w14:paraId="3B26C2D5" w14:textId="7D8F7F05" w:rsidR="008039C2" w:rsidRDefault="00DA3D4F" w:rsidP="003A479D">
      <w:pPr>
        <w:pStyle w:val="Heading2"/>
        <w:jc w:val="both"/>
        <w:rPr>
          <w:rFonts w:cs="Times New Roman"/>
          <w:sz w:val="21"/>
          <w:szCs w:val="21"/>
        </w:rPr>
        <w:sectPr w:rsidR="008039C2" w:rsidSect="00750043">
          <w:pgSz w:w="16838" w:h="11906" w:orient="landscape"/>
          <w:pgMar w:top="1797" w:right="1440" w:bottom="1797" w:left="1440" w:header="851" w:footer="992" w:gutter="0"/>
          <w:cols w:space="425"/>
          <w:docGrid w:type="lines" w:linePitch="312"/>
        </w:sectPr>
      </w:pPr>
      <w:bookmarkStart w:id="38" w:name="_Toc179643868"/>
      <w:r w:rsidRPr="009A5007">
        <w:rPr>
          <w:sz w:val="21"/>
          <w:szCs w:val="21"/>
        </w:rPr>
        <w:t xml:space="preserve">Supplementary </w:t>
      </w:r>
      <w:r w:rsidRPr="00DC4862">
        <w:rPr>
          <w:sz w:val="21"/>
          <w:szCs w:val="21"/>
        </w:rPr>
        <w:t xml:space="preserve">Fig. </w:t>
      </w:r>
      <w:r w:rsidRPr="00DC4862">
        <w:rPr>
          <w:sz w:val="21"/>
          <w:szCs w:val="21"/>
        </w:rPr>
        <w:fldChar w:fldCharType="begin"/>
      </w:r>
      <w:r w:rsidRPr="00DC4862">
        <w:rPr>
          <w:sz w:val="21"/>
          <w:szCs w:val="21"/>
        </w:rPr>
        <w:instrText xml:space="preserve"> SEQ </w:instrText>
      </w:r>
      <w:r w:rsidRPr="00DC4862">
        <w:rPr>
          <w:sz w:val="21"/>
          <w:szCs w:val="21"/>
        </w:rPr>
        <w:instrText>图</w:instrText>
      </w:r>
      <w:r w:rsidRPr="00DC4862">
        <w:rPr>
          <w:sz w:val="21"/>
          <w:szCs w:val="21"/>
        </w:rPr>
        <w:instrText xml:space="preserve">2- \* ARABIC </w:instrText>
      </w:r>
      <w:r w:rsidRPr="00DC4862">
        <w:rPr>
          <w:sz w:val="21"/>
          <w:szCs w:val="21"/>
        </w:rPr>
        <w:fldChar w:fldCharType="separate"/>
      </w:r>
      <w:r w:rsidR="00B835CC">
        <w:rPr>
          <w:noProof/>
          <w:sz w:val="21"/>
          <w:szCs w:val="21"/>
        </w:rPr>
        <w:t>1</w:t>
      </w:r>
      <w:r w:rsidRPr="00DC4862">
        <w:rPr>
          <w:sz w:val="21"/>
          <w:szCs w:val="21"/>
        </w:rPr>
        <w:fldChar w:fldCharType="end"/>
      </w:r>
      <w:r>
        <w:rPr>
          <w:sz w:val="21"/>
          <w:szCs w:val="21"/>
        </w:rPr>
        <w:t xml:space="preserve"> </w:t>
      </w:r>
      <w:r w:rsidRPr="00746388">
        <w:rPr>
          <w:sz w:val="21"/>
          <w:szCs w:val="21"/>
        </w:rPr>
        <w:t>|</w:t>
      </w:r>
      <w:r w:rsidRPr="00DC4862">
        <w:rPr>
          <w:sz w:val="21"/>
          <w:szCs w:val="21"/>
        </w:rPr>
        <w:t xml:space="preserve"> </w:t>
      </w:r>
      <w:r w:rsidR="002F46E9">
        <w:rPr>
          <w:rFonts w:cs="Times New Roman"/>
          <w:sz w:val="21"/>
          <w:szCs w:val="21"/>
        </w:rPr>
        <w:t>Tot</w:t>
      </w:r>
      <w:r w:rsidR="002F46E9" w:rsidRPr="00517B85">
        <w:rPr>
          <w:rFonts w:cs="Times New Roman"/>
          <w:sz w:val="21"/>
          <w:szCs w:val="21"/>
        </w:rPr>
        <w:t xml:space="preserve">al (a) crop, (b) livestock, and (c) fertiliser </w:t>
      </w:r>
      <w:r w:rsidR="00B763B5" w:rsidRPr="00517B85">
        <w:rPr>
          <w:rFonts w:cs="Times New Roman"/>
          <w:sz w:val="21"/>
          <w:szCs w:val="21"/>
        </w:rPr>
        <w:t>con</w:t>
      </w:r>
      <w:r w:rsidR="0057415A" w:rsidRPr="00517B85">
        <w:rPr>
          <w:rFonts w:cs="Times New Roman"/>
          <w:sz w:val="21"/>
          <w:szCs w:val="21"/>
        </w:rPr>
        <w:t xml:space="preserve">sumption </w:t>
      </w:r>
      <w:r w:rsidR="002F46E9" w:rsidRPr="00517B85">
        <w:rPr>
          <w:rFonts w:cs="Times New Roman"/>
          <w:sz w:val="21"/>
          <w:szCs w:val="21"/>
        </w:rPr>
        <w:t>(Tg) in scenarios</w:t>
      </w:r>
      <w:r w:rsidR="003A479D" w:rsidRPr="00517B85">
        <w:rPr>
          <w:rFonts w:cs="Times New Roman"/>
          <w:sz w:val="21"/>
          <w:szCs w:val="21"/>
        </w:rPr>
        <w:t>. Total crop consumption exclude food waste and food processing by-products used by “food waste recycling service” and “food waste collection service” sectors (see Supplementary T</w:t>
      </w:r>
      <w:r w:rsidR="003A479D" w:rsidRPr="003A479D">
        <w:rPr>
          <w:rFonts w:cs="Times New Roman"/>
          <w:sz w:val="21"/>
          <w:szCs w:val="21"/>
        </w:rPr>
        <w:t xml:space="preserve">able </w:t>
      </w:r>
      <w:r w:rsidR="003A479D">
        <w:rPr>
          <w:rFonts w:cs="Times New Roman"/>
          <w:sz w:val="21"/>
          <w:szCs w:val="21"/>
        </w:rPr>
        <w:t>4</w:t>
      </w:r>
      <w:r w:rsidR="003A479D" w:rsidRPr="003A479D">
        <w:rPr>
          <w:rFonts w:cs="Times New Roman"/>
          <w:sz w:val="21"/>
          <w:szCs w:val="21"/>
        </w:rPr>
        <w:t xml:space="preserve"> for detailed data).</w:t>
      </w:r>
      <w:r w:rsidR="00C76F63">
        <w:rPr>
          <w:rFonts w:cs="Times New Roman"/>
          <w:sz w:val="21"/>
          <w:szCs w:val="21"/>
        </w:rPr>
        <w:t xml:space="preserve"> </w:t>
      </w:r>
      <w:r w:rsidR="003A479D" w:rsidRPr="003A479D">
        <w:rPr>
          <w:rFonts w:cs="Times New Roman"/>
          <w:sz w:val="21"/>
          <w:szCs w:val="21"/>
        </w:rPr>
        <w:t>Total crop consumption includes crop used for intermediate use (i.e, feeding crops, compound feed, food by-products, processed food) and direct consumption (i.e., primary fresh food).</w:t>
      </w:r>
      <w:bookmarkEnd w:id="38"/>
    </w:p>
    <w:p w14:paraId="72E4621A" w14:textId="77777777" w:rsidR="007B7CB2" w:rsidRDefault="007B7CB2" w:rsidP="007B7CB2">
      <w:pPr>
        <w:jc w:val="center"/>
        <w:rPr>
          <w:lang w:eastAsia="zh-CN"/>
        </w:rPr>
      </w:pPr>
      <w:r>
        <w:rPr>
          <w:noProof/>
          <w:lang w:eastAsia="zh-CN"/>
        </w:rPr>
        <w:lastRenderedPageBreak/>
        <w:drawing>
          <wp:inline distT="0" distB="0" distL="0" distR="0" wp14:anchorId="12D682E5" wp14:editId="4A685239">
            <wp:extent cx="5063486" cy="5290019"/>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2770" cy="5299719"/>
                    </a:xfrm>
                    <a:prstGeom prst="rect">
                      <a:avLst/>
                    </a:prstGeom>
                    <a:noFill/>
                  </pic:spPr>
                </pic:pic>
              </a:graphicData>
            </a:graphic>
          </wp:inline>
        </w:drawing>
      </w:r>
    </w:p>
    <w:p w14:paraId="3E946B58" w14:textId="4B4113F4" w:rsidR="007B7CB2" w:rsidRDefault="007B7CB2" w:rsidP="007B7CB2">
      <w:pPr>
        <w:pStyle w:val="Heading2"/>
        <w:jc w:val="both"/>
        <w:rPr>
          <w:sz w:val="21"/>
          <w:szCs w:val="21"/>
        </w:rPr>
        <w:sectPr w:rsidR="007B7CB2" w:rsidSect="00F81574">
          <w:pgSz w:w="11906" w:h="16838"/>
          <w:pgMar w:top="1440" w:right="1797" w:bottom="1440" w:left="1797" w:header="851" w:footer="992" w:gutter="0"/>
          <w:cols w:space="425"/>
          <w:docGrid w:type="lines" w:linePitch="312"/>
        </w:sectPr>
      </w:pPr>
      <w:bookmarkStart w:id="39" w:name="_Toc179643869"/>
      <w:r w:rsidRPr="009A5007">
        <w:rPr>
          <w:sz w:val="21"/>
          <w:szCs w:val="21"/>
        </w:rPr>
        <w:t xml:space="preserve">Supplementary </w:t>
      </w:r>
      <w:r>
        <w:rPr>
          <w:sz w:val="21"/>
          <w:szCs w:val="21"/>
        </w:rPr>
        <w:t>F</w:t>
      </w:r>
      <w:r w:rsidRPr="00DC4862">
        <w:rPr>
          <w:sz w:val="21"/>
          <w:szCs w:val="21"/>
        </w:rPr>
        <w:t xml:space="preserve">ig. </w:t>
      </w:r>
      <w:r w:rsidRPr="00DC4862">
        <w:rPr>
          <w:sz w:val="21"/>
          <w:szCs w:val="21"/>
        </w:rPr>
        <w:fldChar w:fldCharType="begin"/>
      </w:r>
      <w:r w:rsidRPr="00DC4862">
        <w:rPr>
          <w:sz w:val="21"/>
          <w:szCs w:val="21"/>
        </w:rPr>
        <w:instrText xml:space="preserve"> SEQ </w:instrText>
      </w:r>
      <w:r w:rsidRPr="00DC4862">
        <w:rPr>
          <w:sz w:val="21"/>
          <w:szCs w:val="21"/>
        </w:rPr>
        <w:instrText>图</w:instrText>
      </w:r>
      <w:r w:rsidRPr="00DC4862">
        <w:rPr>
          <w:sz w:val="21"/>
          <w:szCs w:val="21"/>
        </w:rPr>
        <w:instrText xml:space="preserve">2- \* ARABIC </w:instrText>
      </w:r>
      <w:r w:rsidRPr="00DC4862">
        <w:rPr>
          <w:sz w:val="21"/>
          <w:szCs w:val="21"/>
        </w:rPr>
        <w:fldChar w:fldCharType="separate"/>
      </w:r>
      <w:r w:rsidR="00B835CC">
        <w:rPr>
          <w:noProof/>
          <w:sz w:val="21"/>
          <w:szCs w:val="21"/>
        </w:rPr>
        <w:t>2</w:t>
      </w:r>
      <w:r w:rsidRPr="00DC4862">
        <w:rPr>
          <w:sz w:val="21"/>
          <w:szCs w:val="21"/>
        </w:rPr>
        <w:fldChar w:fldCharType="end"/>
      </w:r>
      <w:r>
        <w:rPr>
          <w:sz w:val="21"/>
          <w:szCs w:val="21"/>
        </w:rPr>
        <w:t xml:space="preserve"> </w:t>
      </w:r>
      <w:r w:rsidRPr="00746388">
        <w:rPr>
          <w:sz w:val="21"/>
          <w:szCs w:val="21"/>
        </w:rPr>
        <w:t>|</w:t>
      </w:r>
      <w:r w:rsidRPr="00DC4862">
        <w:rPr>
          <w:sz w:val="21"/>
          <w:szCs w:val="21"/>
        </w:rPr>
        <w:t xml:space="preserve"> </w:t>
      </w:r>
      <w:r>
        <w:rPr>
          <w:sz w:val="21"/>
          <w:szCs w:val="21"/>
        </w:rPr>
        <w:t>S</w:t>
      </w:r>
      <w:r w:rsidRPr="007504FF">
        <w:rPr>
          <w:sz w:val="21"/>
          <w:szCs w:val="21"/>
        </w:rPr>
        <w:t xml:space="preserve">hares </w:t>
      </w:r>
      <w:r>
        <w:rPr>
          <w:sz w:val="21"/>
          <w:szCs w:val="21"/>
        </w:rPr>
        <w:t xml:space="preserve">(%) </w:t>
      </w:r>
      <w:r w:rsidRPr="007504FF">
        <w:rPr>
          <w:sz w:val="21"/>
          <w:szCs w:val="21"/>
        </w:rPr>
        <w:t>of each type</w:t>
      </w:r>
      <w:r>
        <w:rPr>
          <w:sz w:val="21"/>
          <w:szCs w:val="21"/>
        </w:rPr>
        <w:t xml:space="preserve"> of feed</w:t>
      </w:r>
      <w:r w:rsidRPr="007504FF">
        <w:rPr>
          <w:sz w:val="21"/>
          <w:szCs w:val="21"/>
        </w:rPr>
        <w:t xml:space="preserve"> within the total feed use for monogastric livestock production, categorized by (a) fresh matter, (b) dry matter, (c) protein, and (d) energy </w:t>
      </w:r>
      <w:r>
        <w:rPr>
          <w:sz w:val="21"/>
          <w:szCs w:val="21"/>
        </w:rPr>
        <w:t>in China in</w:t>
      </w:r>
      <w:r w:rsidRPr="007504FF">
        <w:rPr>
          <w:sz w:val="21"/>
          <w:szCs w:val="21"/>
        </w:rPr>
        <w:t xml:space="preserve"> scenarios</w:t>
      </w:r>
      <w:r w:rsidRPr="00DC4862">
        <w:rPr>
          <w:sz w:val="21"/>
          <w:szCs w:val="21"/>
        </w:rPr>
        <w:t>.</w:t>
      </w:r>
      <w:bookmarkEnd w:id="39"/>
      <w:r w:rsidRPr="00DC4862">
        <w:rPr>
          <w:sz w:val="21"/>
          <w:szCs w:val="21"/>
        </w:rPr>
        <w:t xml:space="preserve"> </w:t>
      </w:r>
    </w:p>
    <w:p w14:paraId="5EE6D806" w14:textId="77777777" w:rsidR="007B7CB2" w:rsidRDefault="007B7CB2" w:rsidP="007B7CB2">
      <w:pPr>
        <w:jc w:val="center"/>
      </w:pPr>
      <w:r>
        <w:rPr>
          <w:noProof/>
        </w:rPr>
        <w:lastRenderedPageBreak/>
        <w:drawing>
          <wp:inline distT="0" distB="0" distL="0" distR="0" wp14:anchorId="1F27360B" wp14:editId="3E50F599">
            <wp:extent cx="4522923" cy="2374906"/>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2437" cy="2390403"/>
                    </a:xfrm>
                    <a:prstGeom prst="rect">
                      <a:avLst/>
                    </a:prstGeom>
                    <a:noFill/>
                  </pic:spPr>
                </pic:pic>
              </a:graphicData>
            </a:graphic>
          </wp:inline>
        </w:drawing>
      </w:r>
    </w:p>
    <w:p w14:paraId="58FA3BD7" w14:textId="557D5300" w:rsidR="007B7CB2" w:rsidRDefault="007B7CB2" w:rsidP="007B7CB2">
      <w:pPr>
        <w:pStyle w:val="Heading2"/>
        <w:jc w:val="both"/>
        <w:rPr>
          <w:sz w:val="21"/>
          <w:szCs w:val="21"/>
        </w:rPr>
        <w:sectPr w:rsidR="007B7CB2" w:rsidSect="009251AD">
          <w:pgSz w:w="11906" w:h="16838"/>
          <w:pgMar w:top="1440" w:right="1797" w:bottom="1440" w:left="1797" w:header="851" w:footer="992" w:gutter="0"/>
          <w:cols w:space="425"/>
          <w:docGrid w:type="lines" w:linePitch="312"/>
        </w:sectPr>
      </w:pPr>
      <w:bookmarkStart w:id="40" w:name="_Toc179643870"/>
      <w:r w:rsidRPr="009A5007">
        <w:rPr>
          <w:sz w:val="21"/>
          <w:szCs w:val="21"/>
        </w:rPr>
        <w:t xml:space="preserve">Supplementary </w:t>
      </w:r>
      <w:r>
        <w:rPr>
          <w:sz w:val="21"/>
          <w:szCs w:val="21"/>
        </w:rPr>
        <w:t>F</w:t>
      </w:r>
      <w:r w:rsidRPr="00DC4862">
        <w:rPr>
          <w:sz w:val="21"/>
          <w:szCs w:val="21"/>
        </w:rPr>
        <w:t xml:space="preserve">ig. </w:t>
      </w:r>
      <w:r w:rsidRPr="00DC4862">
        <w:rPr>
          <w:sz w:val="21"/>
          <w:szCs w:val="21"/>
        </w:rPr>
        <w:fldChar w:fldCharType="begin"/>
      </w:r>
      <w:r w:rsidRPr="00DC4862">
        <w:rPr>
          <w:sz w:val="21"/>
          <w:szCs w:val="21"/>
        </w:rPr>
        <w:instrText xml:space="preserve"> SEQ </w:instrText>
      </w:r>
      <w:r w:rsidRPr="00DC4862">
        <w:rPr>
          <w:sz w:val="21"/>
          <w:szCs w:val="21"/>
        </w:rPr>
        <w:instrText>图</w:instrText>
      </w:r>
      <w:r w:rsidRPr="00DC4862">
        <w:rPr>
          <w:sz w:val="21"/>
          <w:szCs w:val="21"/>
        </w:rPr>
        <w:instrText xml:space="preserve">2- \* ARABIC </w:instrText>
      </w:r>
      <w:r w:rsidRPr="00DC4862">
        <w:rPr>
          <w:sz w:val="21"/>
          <w:szCs w:val="21"/>
        </w:rPr>
        <w:fldChar w:fldCharType="separate"/>
      </w:r>
      <w:r w:rsidR="00B835CC">
        <w:rPr>
          <w:noProof/>
          <w:sz w:val="21"/>
          <w:szCs w:val="21"/>
        </w:rPr>
        <w:t>3</w:t>
      </w:r>
      <w:r w:rsidRPr="00DC4862">
        <w:rPr>
          <w:sz w:val="21"/>
          <w:szCs w:val="21"/>
        </w:rPr>
        <w:fldChar w:fldCharType="end"/>
      </w:r>
      <w:r>
        <w:rPr>
          <w:sz w:val="21"/>
          <w:szCs w:val="21"/>
        </w:rPr>
        <w:t xml:space="preserve"> </w:t>
      </w:r>
      <w:r w:rsidRPr="00746388">
        <w:rPr>
          <w:sz w:val="21"/>
          <w:szCs w:val="21"/>
        </w:rPr>
        <w:t>|</w:t>
      </w:r>
      <w:r w:rsidRPr="00DC4862">
        <w:rPr>
          <w:sz w:val="21"/>
          <w:szCs w:val="21"/>
        </w:rPr>
        <w:t xml:space="preserve"> </w:t>
      </w:r>
      <w:r>
        <w:rPr>
          <w:sz w:val="21"/>
          <w:szCs w:val="21"/>
        </w:rPr>
        <w:t>Changes in FCR (kg kg</w:t>
      </w:r>
      <w:r w:rsidRPr="00E716CB">
        <w:rPr>
          <w:sz w:val="21"/>
          <w:szCs w:val="21"/>
          <w:vertAlign w:val="superscript"/>
        </w:rPr>
        <w:t>-1</w:t>
      </w:r>
      <w:r>
        <w:rPr>
          <w:sz w:val="21"/>
          <w:szCs w:val="21"/>
        </w:rPr>
        <w:t>) and eFCR (kg kg</w:t>
      </w:r>
      <w:r w:rsidRPr="00E716CB">
        <w:rPr>
          <w:sz w:val="21"/>
          <w:szCs w:val="21"/>
          <w:vertAlign w:val="superscript"/>
        </w:rPr>
        <w:t>-1</w:t>
      </w:r>
      <w:r>
        <w:rPr>
          <w:sz w:val="21"/>
          <w:szCs w:val="21"/>
        </w:rPr>
        <w:t>) for (a) monogastric</w:t>
      </w:r>
      <w:r w:rsidRPr="00401740">
        <w:rPr>
          <w:sz w:val="21"/>
          <w:szCs w:val="21"/>
        </w:rPr>
        <w:t xml:space="preserve"> livestock </w:t>
      </w:r>
      <w:r>
        <w:rPr>
          <w:sz w:val="21"/>
          <w:szCs w:val="21"/>
        </w:rPr>
        <w:t>and (b) ruminant livestock production in China</w:t>
      </w:r>
      <w:r w:rsidRPr="00401740">
        <w:rPr>
          <w:sz w:val="21"/>
          <w:szCs w:val="21"/>
        </w:rPr>
        <w:t xml:space="preserve"> in scenarios</w:t>
      </w:r>
      <w:r>
        <w:rPr>
          <w:sz w:val="21"/>
          <w:szCs w:val="21"/>
        </w:rPr>
        <w:t xml:space="preserve"> </w:t>
      </w:r>
      <w:r w:rsidRPr="00CD50E5">
        <w:rPr>
          <w:sz w:val="21"/>
          <w:szCs w:val="21"/>
        </w:rPr>
        <w:t xml:space="preserve">with respect to </w:t>
      </w:r>
      <w:r>
        <w:rPr>
          <w:sz w:val="21"/>
          <w:szCs w:val="21"/>
        </w:rPr>
        <w:t>the baseline (</w:t>
      </w:r>
      <w:r w:rsidRPr="00CD50E5">
        <w:rPr>
          <w:sz w:val="21"/>
          <w:szCs w:val="21"/>
        </w:rPr>
        <w:t>S0</w:t>
      </w:r>
      <w:r>
        <w:rPr>
          <w:sz w:val="21"/>
          <w:szCs w:val="21"/>
        </w:rPr>
        <w:t>)</w:t>
      </w:r>
      <w:r w:rsidRPr="00DC4862">
        <w:rPr>
          <w:sz w:val="21"/>
          <w:szCs w:val="21"/>
        </w:rPr>
        <w:t>.</w:t>
      </w:r>
      <w:bookmarkEnd w:id="40"/>
      <w:r w:rsidRPr="00DC4862">
        <w:rPr>
          <w:sz w:val="21"/>
          <w:szCs w:val="21"/>
        </w:rPr>
        <w:t xml:space="preserve"> </w:t>
      </w:r>
    </w:p>
    <w:p w14:paraId="1601FF60" w14:textId="2981ED31" w:rsidR="008039C2" w:rsidRDefault="00175AD4" w:rsidP="000966BC">
      <w:pPr>
        <w:jc w:val="center"/>
      </w:pPr>
      <w:r>
        <w:rPr>
          <w:noProof/>
        </w:rPr>
        <w:lastRenderedPageBreak/>
        <w:drawing>
          <wp:inline distT="0" distB="0" distL="0" distR="0" wp14:anchorId="68ED2100" wp14:editId="2C226E1A">
            <wp:extent cx="5256101" cy="564790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6524" cy="5659105"/>
                    </a:xfrm>
                    <a:prstGeom prst="rect">
                      <a:avLst/>
                    </a:prstGeom>
                    <a:noFill/>
                  </pic:spPr>
                </pic:pic>
              </a:graphicData>
            </a:graphic>
          </wp:inline>
        </w:drawing>
      </w:r>
    </w:p>
    <w:p w14:paraId="65AEC4AA" w14:textId="0520C499" w:rsidR="008039C2" w:rsidRPr="00C76F63" w:rsidRDefault="008039C2" w:rsidP="008039C2">
      <w:pPr>
        <w:pStyle w:val="Heading2"/>
        <w:jc w:val="both"/>
        <w:rPr>
          <w:rFonts w:cs="Times New Roman"/>
          <w:sz w:val="21"/>
          <w:szCs w:val="21"/>
        </w:rPr>
        <w:sectPr w:rsidR="008039C2" w:rsidRPr="00C76F63" w:rsidSect="00175AD4">
          <w:pgSz w:w="11906" w:h="16838"/>
          <w:pgMar w:top="1440" w:right="1797" w:bottom="1440" w:left="1797" w:header="851" w:footer="992" w:gutter="0"/>
          <w:cols w:space="425"/>
          <w:docGrid w:type="lines" w:linePitch="312"/>
        </w:sectPr>
      </w:pPr>
      <w:bookmarkStart w:id="41" w:name="_Toc179643871"/>
      <w:r w:rsidRPr="009A5007">
        <w:rPr>
          <w:sz w:val="21"/>
          <w:szCs w:val="21"/>
        </w:rPr>
        <w:t xml:space="preserve">Supplementary </w:t>
      </w:r>
      <w:r w:rsidRPr="00DC4862">
        <w:rPr>
          <w:sz w:val="21"/>
          <w:szCs w:val="21"/>
        </w:rPr>
        <w:t xml:space="preserve">Fig. </w:t>
      </w:r>
      <w:r w:rsidRPr="00DC4862">
        <w:rPr>
          <w:sz w:val="21"/>
          <w:szCs w:val="21"/>
        </w:rPr>
        <w:fldChar w:fldCharType="begin"/>
      </w:r>
      <w:r w:rsidRPr="00DC4862">
        <w:rPr>
          <w:sz w:val="21"/>
          <w:szCs w:val="21"/>
        </w:rPr>
        <w:instrText xml:space="preserve"> SEQ </w:instrText>
      </w:r>
      <w:r w:rsidRPr="00DC4862">
        <w:rPr>
          <w:sz w:val="21"/>
          <w:szCs w:val="21"/>
        </w:rPr>
        <w:instrText>图</w:instrText>
      </w:r>
      <w:r w:rsidRPr="00DC4862">
        <w:rPr>
          <w:sz w:val="21"/>
          <w:szCs w:val="21"/>
        </w:rPr>
        <w:instrText xml:space="preserve">2- \* ARABIC </w:instrText>
      </w:r>
      <w:r w:rsidRPr="00DC4862">
        <w:rPr>
          <w:sz w:val="21"/>
          <w:szCs w:val="21"/>
        </w:rPr>
        <w:fldChar w:fldCharType="separate"/>
      </w:r>
      <w:r w:rsidR="00B835CC">
        <w:rPr>
          <w:noProof/>
          <w:sz w:val="21"/>
          <w:szCs w:val="21"/>
        </w:rPr>
        <w:t>4</w:t>
      </w:r>
      <w:r w:rsidRPr="00DC4862">
        <w:rPr>
          <w:sz w:val="21"/>
          <w:szCs w:val="21"/>
        </w:rPr>
        <w:fldChar w:fldCharType="end"/>
      </w:r>
      <w:r>
        <w:rPr>
          <w:sz w:val="21"/>
          <w:szCs w:val="21"/>
        </w:rPr>
        <w:t xml:space="preserve"> </w:t>
      </w:r>
      <w:r w:rsidRPr="00746388">
        <w:rPr>
          <w:sz w:val="21"/>
          <w:szCs w:val="21"/>
        </w:rPr>
        <w:t>|</w:t>
      </w:r>
      <w:r w:rsidRPr="00DC4862">
        <w:rPr>
          <w:sz w:val="21"/>
          <w:szCs w:val="21"/>
        </w:rPr>
        <w:t xml:space="preserve"> </w:t>
      </w:r>
      <w:r w:rsidR="00517B85" w:rsidRPr="00517B85">
        <w:rPr>
          <w:rFonts w:cs="Times New Roman"/>
          <w:sz w:val="21"/>
          <w:szCs w:val="21"/>
        </w:rPr>
        <w:t>(a) Total nitrogen fertiliser use (Tg), (b) phosphorous fertiliser use (Tg), (c)</w:t>
      </w:r>
      <w:r w:rsidR="00395EB9">
        <w:rPr>
          <w:rFonts w:cs="Times New Roman"/>
          <w:sz w:val="21"/>
          <w:szCs w:val="21"/>
        </w:rPr>
        <w:t xml:space="preserve"> </w:t>
      </w:r>
      <w:r w:rsidR="00517B85" w:rsidRPr="00517B85">
        <w:rPr>
          <w:rFonts w:cs="Times New Roman"/>
          <w:sz w:val="21"/>
          <w:szCs w:val="21"/>
        </w:rPr>
        <w:t>crop consumption (Tg), and (</w:t>
      </w:r>
      <w:r w:rsidR="00395EB9">
        <w:rPr>
          <w:rFonts w:cs="Times New Roman"/>
          <w:sz w:val="21"/>
          <w:szCs w:val="21"/>
        </w:rPr>
        <w:t>d</w:t>
      </w:r>
      <w:r w:rsidR="00517B85" w:rsidRPr="00517B85">
        <w:rPr>
          <w:rFonts w:cs="Times New Roman"/>
          <w:sz w:val="21"/>
          <w:szCs w:val="21"/>
        </w:rPr>
        <w:t>) feed demand by ruminant livestock (Tg) in scenarios.</w:t>
      </w:r>
      <w:r w:rsidRPr="003A479D">
        <w:rPr>
          <w:rFonts w:cs="Times New Roman"/>
          <w:sz w:val="21"/>
          <w:szCs w:val="21"/>
        </w:rPr>
        <w:t>.</w:t>
      </w:r>
      <w:bookmarkEnd w:id="41"/>
    </w:p>
    <w:p w14:paraId="75C11531" w14:textId="757748F5" w:rsidR="00AE37A4" w:rsidRDefault="00F91403" w:rsidP="00CB07F0">
      <w:pPr>
        <w:jc w:val="center"/>
        <w:rPr>
          <w:lang w:eastAsia="zh-CN"/>
        </w:rPr>
      </w:pPr>
      <w:r w:rsidRPr="00F91403">
        <w:rPr>
          <w:noProof/>
          <w:lang w:eastAsia="zh-CN"/>
        </w:rPr>
        <w:lastRenderedPageBreak/>
        <w:drawing>
          <wp:inline distT="0" distB="0" distL="0" distR="0" wp14:anchorId="7C36D516" wp14:editId="47035855">
            <wp:extent cx="4232229" cy="6195592"/>
            <wp:effectExtent l="0" t="0" r="0" b="0"/>
            <wp:docPr id="3" name="Picture 3">
              <a:extLst xmlns:a="http://schemas.openxmlformats.org/drawingml/2006/main">
                <a:ext uri="{FF2B5EF4-FFF2-40B4-BE49-F238E27FC236}">
                  <a16:creationId xmlns:a16="http://schemas.microsoft.com/office/drawing/2014/main" id="{CA53BCE5-F347-1F29-0E41-2ED99C36DB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A53BCE5-F347-1F29-0E41-2ED99C36DB94}"/>
                        </a:ext>
                      </a:extLst>
                    </pic:cNvPr>
                    <pic:cNvPicPr>
                      <a:picLocks noChangeAspect="1"/>
                    </pic:cNvPicPr>
                  </pic:nvPicPr>
                  <pic:blipFill rotWithShape="1">
                    <a:blip r:embed="rId17"/>
                    <a:srcRect l="2387" r="36805" b="29117"/>
                    <a:stretch/>
                  </pic:blipFill>
                  <pic:spPr>
                    <a:xfrm>
                      <a:off x="0" y="0"/>
                      <a:ext cx="4243038" cy="6211415"/>
                    </a:xfrm>
                    <a:prstGeom prst="rect">
                      <a:avLst/>
                    </a:prstGeom>
                  </pic:spPr>
                </pic:pic>
              </a:graphicData>
            </a:graphic>
          </wp:inline>
        </w:drawing>
      </w:r>
    </w:p>
    <w:p w14:paraId="66733877" w14:textId="3222646C" w:rsidR="00C738F2" w:rsidRDefault="009A5007" w:rsidP="00902FC2">
      <w:pPr>
        <w:pStyle w:val="Heading2"/>
        <w:jc w:val="both"/>
        <w:rPr>
          <w:sz w:val="21"/>
          <w:szCs w:val="21"/>
        </w:rPr>
        <w:sectPr w:rsidR="00C738F2" w:rsidSect="009251AD">
          <w:pgSz w:w="11906" w:h="16838"/>
          <w:pgMar w:top="1440" w:right="1797" w:bottom="1440" w:left="1797" w:header="851" w:footer="992" w:gutter="0"/>
          <w:cols w:space="425"/>
          <w:docGrid w:type="lines" w:linePitch="312"/>
        </w:sectPr>
      </w:pPr>
      <w:bookmarkStart w:id="42" w:name="_Toc179643872"/>
      <w:r w:rsidRPr="009A5007">
        <w:rPr>
          <w:sz w:val="21"/>
          <w:szCs w:val="21"/>
        </w:rPr>
        <w:t xml:space="preserve">Supplementary </w:t>
      </w:r>
      <w:r w:rsidR="00C72504" w:rsidRPr="00DC4862">
        <w:rPr>
          <w:sz w:val="21"/>
          <w:szCs w:val="21"/>
        </w:rPr>
        <w:t xml:space="preserve">Fig. </w:t>
      </w:r>
      <w:r w:rsidR="00C72504" w:rsidRPr="00DC4862">
        <w:rPr>
          <w:sz w:val="21"/>
          <w:szCs w:val="21"/>
        </w:rPr>
        <w:fldChar w:fldCharType="begin"/>
      </w:r>
      <w:r w:rsidR="00C72504" w:rsidRPr="00DC4862">
        <w:rPr>
          <w:sz w:val="21"/>
          <w:szCs w:val="21"/>
        </w:rPr>
        <w:instrText xml:space="preserve"> SEQ </w:instrText>
      </w:r>
      <w:r w:rsidR="00C72504" w:rsidRPr="00DC4862">
        <w:rPr>
          <w:sz w:val="21"/>
          <w:szCs w:val="21"/>
        </w:rPr>
        <w:instrText>图</w:instrText>
      </w:r>
      <w:r w:rsidR="00C72504" w:rsidRPr="00DC4862">
        <w:rPr>
          <w:sz w:val="21"/>
          <w:szCs w:val="21"/>
        </w:rPr>
        <w:instrText xml:space="preserve">2- \* ARABIC </w:instrText>
      </w:r>
      <w:r w:rsidR="00C72504" w:rsidRPr="00DC4862">
        <w:rPr>
          <w:sz w:val="21"/>
          <w:szCs w:val="21"/>
        </w:rPr>
        <w:fldChar w:fldCharType="separate"/>
      </w:r>
      <w:r w:rsidR="00B835CC">
        <w:rPr>
          <w:noProof/>
          <w:sz w:val="21"/>
          <w:szCs w:val="21"/>
        </w:rPr>
        <w:t>5</w:t>
      </w:r>
      <w:r w:rsidR="00C72504" w:rsidRPr="00DC4862">
        <w:rPr>
          <w:sz w:val="21"/>
          <w:szCs w:val="21"/>
        </w:rPr>
        <w:fldChar w:fldCharType="end"/>
      </w:r>
      <w:r w:rsidR="00746388">
        <w:rPr>
          <w:sz w:val="21"/>
          <w:szCs w:val="21"/>
        </w:rPr>
        <w:t xml:space="preserve"> </w:t>
      </w:r>
      <w:r w:rsidR="00746388" w:rsidRPr="00746388">
        <w:rPr>
          <w:sz w:val="21"/>
          <w:szCs w:val="21"/>
        </w:rPr>
        <w:t>|</w:t>
      </w:r>
      <w:r w:rsidR="00746388" w:rsidRPr="00DC4862">
        <w:rPr>
          <w:sz w:val="21"/>
          <w:szCs w:val="21"/>
        </w:rPr>
        <w:t xml:space="preserve"> </w:t>
      </w:r>
      <w:r w:rsidR="00C77993">
        <w:rPr>
          <w:sz w:val="21"/>
          <w:szCs w:val="21"/>
        </w:rPr>
        <w:t>C</w:t>
      </w:r>
      <w:r w:rsidR="00C72504" w:rsidRPr="00DC4862">
        <w:rPr>
          <w:sz w:val="21"/>
          <w:szCs w:val="21"/>
        </w:rPr>
        <w:t xml:space="preserve">hanges </w:t>
      </w:r>
      <w:r w:rsidR="004C43B4" w:rsidRPr="00DC4862">
        <w:rPr>
          <w:sz w:val="21"/>
          <w:szCs w:val="21"/>
        </w:rPr>
        <w:t>(%)</w:t>
      </w:r>
      <w:r w:rsidR="004C43B4">
        <w:rPr>
          <w:sz w:val="21"/>
          <w:szCs w:val="21"/>
        </w:rPr>
        <w:t xml:space="preserve"> </w:t>
      </w:r>
      <w:r w:rsidR="00C72504" w:rsidRPr="00DC4862">
        <w:rPr>
          <w:sz w:val="21"/>
          <w:szCs w:val="21"/>
        </w:rPr>
        <w:t xml:space="preserve">in </w:t>
      </w:r>
      <w:r w:rsidR="00C72504">
        <w:rPr>
          <w:sz w:val="21"/>
          <w:szCs w:val="21"/>
        </w:rPr>
        <w:t>pr</w:t>
      </w:r>
      <w:r w:rsidR="005B7982">
        <w:rPr>
          <w:sz w:val="21"/>
          <w:szCs w:val="21"/>
        </w:rPr>
        <w:t>ices of factor inputs</w:t>
      </w:r>
      <w:r w:rsidR="00C658C8">
        <w:rPr>
          <w:sz w:val="21"/>
          <w:szCs w:val="21"/>
        </w:rPr>
        <w:t xml:space="preserve"> in China</w:t>
      </w:r>
      <w:r w:rsidR="00C72504" w:rsidRPr="00DC4862">
        <w:rPr>
          <w:sz w:val="21"/>
          <w:szCs w:val="21"/>
        </w:rPr>
        <w:t xml:space="preserve"> in scenarios</w:t>
      </w:r>
      <w:r w:rsidR="00C77993">
        <w:rPr>
          <w:sz w:val="21"/>
          <w:szCs w:val="21"/>
        </w:rPr>
        <w:t xml:space="preserve"> (a) S1-3</w:t>
      </w:r>
      <w:r w:rsidR="00C72504" w:rsidRPr="00DC4862">
        <w:rPr>
          <w:sz w:val="21"/>
          <w:szCs w:val="21"/>
        </w:rPr>
        <w:t xml:space="preserve"> </w:t>
      </w:r>
      <w:r w:rsidR="00C77993">
        <w:rPr>
          <w:sz w:val="21"/>
          <w:szCs w:val="21"/>
        </w:rPr>
        <w:t xml:space="preserve">and (b) S4 </w:t>
      </w:r>
      <w:r w:rsidR="00EC6E72" w:rsidRPr="00CD50E5">
        <w:rPr>
          <w:sz w:val="21"/>
          <w:szCs w:val="21"/>
        </w:rPr>
        <w:t xml:space="preserve">with respect to </w:t>
      </w:r>
      <w:r w:rsidR="00EC6E72">
        <w:rPr>
          <w:sz w:val="21"/>
          <w:szCs w:val="21"/>
        </w:rPr>
        <w:t>the baseline (</w:t>
      </w:r>
      <w:r w:rsidR="00EC6E72" w:rsidRPr="00CD50E5">
        <w:rPr>
          <w:sz w:val="21"/>
          <w:szCs w:val="21"/>
        </w:rPr>
        <w:t>S0</w:t>
      </w:r>
      <w:r w:rsidR="00EC6E72">
        <w:rPr>
          <w:sz w:val="21"/>
          <w:szCs w:val="21"/>
        </w:rPr>
        <w:t>)</w:t>
      </w:r>
      <w:r w:rsidR="00C72504" w:rsidRPr="00DC4862">
        <w:rPr>
          <w:sz w:val="21"/>
          <w:szCs w:val="21"/>
        </w:rPr>
        <w:t>.</w:t>
      </w:r>
      <w:r w:rsidR="006C4F95">
        <w:rPr>
          <w:sz w:val="21"/>
          <w:szCs w:val="21"/>
        </w:rPr>
        <w:t xml:space="preserve"> C</w:t>
      </w:r>
      <w:r w:rsidR="006C4F95" w:rsidRPr="00DC4862">
        <w:rPr>
          <w:sz w:val="21"/>
          <w:szCs w:val="21"/>
        </w:rPr>
        <w:t>hanges (%)</w:t>
      </w:r>
      <w:r w:rsidR="006C4F95">
        <w:rPr>
          <w:sz w:val="21"/>
          <w:szCs w:val="21"/>
        </w:rPr>
        <w:t xml:space="preserve"> </w:t>
      </w:r>
      <w:r w:rsidR="006C4F95" w:rsidRPr="00DC4862">
        <w:rPr>
          <w:sz w:val="21"/>
          <w:szCs w:val="21"/>
        </w:rPr>
        <w:t xml:space="preserve">in </w:t>
      </w:r>
      <w:r w:rsidR="006C4F95">
        <w:rPr>
          <w:sz w:val="21"/>
          <w:szCs w:val="21"/>
        </w:rPr>
        <w:t>prices of factor inputs in MTP</w:t>
      </w:r>
      <w:r w:rsidR="006C4F95" w:rsidRPr="00DC4862">
        <w:rPr>
          <w:sz w:val="21"/>
          <w:szCs w:val="21"/>
        </w:rPr>
        <w:t xml:space="preserve"> in scenarios</w:t>
      </w:r>
      <w:r w:rsidR="006C4F95">
        <w:rPr>
          <w:sz w:val="21"/>
          <w:szCs w:val="21"/>
        </w:rPr>
        <w:t xml:space="preserve"> (c) S1-3</w:t>
      </w:r>
      <w:r w:rsidR="006C4F95" w:rsidRPr="00DC4862">
        <w:rPr>
          <w:sz w:val="21"/>
          <w:szCs w:val="21"/>
        </w:rPr>
        <w:t xml:space="preserve"> </w:t>
      </w:r>
      <w:r w:rsidR="006C4F95">
        <w:rPr>
          <w:sz w:val="21"/>
          <w:szCs w:val="21"/>
        </w:rPr>
        <w:t xml:space="preserve">and (d) S4 </w:t>
      </w:r>
      <w:r w:rsidR="006C4F95" w:rsidRPr="00CD50E5">
        <w:rPr>
          <w:sz w:val="21"/>
          <w:szCs w:val="21"/>
        </w:rPr>
        <w:t xml:space="preserve">with respect to </w:t>
      </w:r>
      <w:r w:rsidR="006C4F95">
        <w:rPr>
          <w:sz w:val="21"/>
          <w:szCs w:val="21"/>
        </w:rPr>
        <w:t>the baseline (</w:t>
      </w:r>
      <w:r w:rsidR="006C4F95" w:rsidRPr="00CD50E5">
        <w:rPr>
          <w:sz w:val="21"/>
          <w:szCs w:val="21"/>
        </w:rPr>
        <w:t>S0</w:t>
      </w:r>
      <w:r w:rsidR="006C4F95">
        <w:rPr>
          <w:sz w:val="21"/>
          <w:szCs w:val="21"/>
        </w:rPr>
        <w:t>)</w:t>
      </w:r>
      <w:r w:rsidR="006C4F95" w:rsidRPr="00DC4862">
        <w:rPr>
          <w:sz w:val="21"/>
          <w:szCs w:val="21"/>
        </w:rPr>
        <w:t>.</w:t>
      </w:r>
      <w:bookmarkEnd w:id="42"/>
      <w:r w:rsidR="006C4F95" w:rsidRPr="00DC4862">
        <w:rPr>
          <w:sz w:val="21"/>
          <w:szCs w:val="21"/>
        </w:rPr>
        <w:t xml:space="preserve"> </w:t>
      </w:r>
      <w:r w:rsidR="00C72504" w:rsidRPr="00DC4862">
        <w:rPr>
          <w:sz w:val="21"/>
          <w:szCs w:val="21"/>
        </w:rPr>
        <w:t xml:space="preserve"> </w:t>
      </w:r>
    </w:p>
    <w:p w14:paraId="08D7B555" w14:textId="2082F23D" w:rsidR="0003698D" w:rsidRDefault="00267B0B" w:rsidP="00F568A2">
      <w:pPr>
        <w:jc w:val="center"/>
      </w:pPr>
      <w:r>
        <w:rPr>
          <w:noProof/>
        </w:rPr>
        <w:lastRenderedPageBreak/>
        <w:drawing>
          <wp:inline distT="0" distB="0" distL="0" distR="0" wp14:anchorId="761319D0" wp14:editId="3FA2BB13">
            <wp:extent cx="5280031" cy="2544713"/>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5661" cy="2552246"/>
                    </a:xfrm>
                    <a:prstGeom prst="rect">
                      <a:avLst/>
                    </a:prstGeom>
                    <a:noFill/>
                  </pic:spPr>
                </pic:pic>
              </a:graphicData>
            </a:graphic>
          </wp:inline>
        </w:drawing>
      </w:r>
    </w:p>
    <w:p w14:paraId="4D21E1E8" w14:textId="6B149329" w:rsidR="00291E74" w:rsidRDefault="009A5007" w:rsidP="00902FC2">
      <w:pPr>
        <w:pStyle w:val="Heading2"/>
        <w:jc w:val="both"/>
        <w:rPr>
          <w:sz w:val="21"/>
          <w:szCs w:val="21"/>
        </w:rPr>
        <w:sectPr w:rsidR="00291E74" w:rsidSect="009251AD">
          <w:pgSz w:w="11906" w:h="16838"/>
          <w:pgMar w:top="1440" w:right="1797" w:bottom="1440" w:left="1797" w:header="851" w:footer="992" w:gutter="0"/>
          <w:cols w:space="425"/>
          <w:docGrid w:type="lines" w:linePitch="312"/>
        </w:sectPr>
      </w:pPr>
      <w:bookmarkStart w:id="43" w:name="_Toc179643873"/>
      <w:r w:rsidRPr="009A5007">
        <w:rPr>
          <w:sz w:val="21"/>
          <w:szCs w:val="21"/>
        </w:rPr>
        <w:t xml:space="preserve">Supplementary </w:t>
      </w:r>
      <w:r w:rsidR="0003698D" w:rsidRPr="00DC4862">
        <w:rPr>
          <w:sz w:val="21"/>
          <w:szCs w:val="21"/>
        </w:rPr>
        <w:t xml:space="preserve">Fig. </w:t>
      </w:r>
      <w:r w:rsidR="0003698D" w:rsidRPr="00DC4862">
        <w:rPr>
          <w:sz w:val="21"/>
          <w:szCs w:val="21"/>
        </w:rPr>
        <w:fldChar w:fldCharType="begin"/>
      </w:r>
      <w:r w:rsidR="0003698D" w:rsidRPr="00DC4862">
        <w:rPr>
          <w:sz w:val="21"/>
          <w:szCs w:val="21"/>
        </w:rPr>
        <w:instrText xml:space="preserve"> SEQ </w:instrText>
      </w:r>
      <w:r w:rsidR="0003698D" w:rsidRPr="00DC4862">
        <w:rPr>
          <w:sz w:val="21"/>
          <w:szCs w:val="21"/>
        </w:rPr>
        <w:instrText>图</w:instrText>
      </w:r>
      <w:r w:rsidR="0003698D" w:rsidRPr="00DC4862">
        <w:rPr>
          <w:sz w:val="21"/>
          <w:szCs w:val="21"/>
        </w:rPr>
        <w:instrText xml:space="preserve">2- \* ARABIC </w:instrText>
      </w:r>
      <w:r w:rsidR="0003698D" w:rsidRPr="00DC4862">
        <w:rPr>
          <w:sz w:val="21"/>
          <w:szCs w:val="21"/>
        </w:rPr>
        <w:fldChar w:fldCharType="separate"/>
      </w:r>
      <w:r w:rsidR="00B835CC">
        <w:rPr>
          <w:noProof/>
          <w:sz w:val="21"/>
          <w:szCs w:val="21"/>
        </w:rPr>
        <w:t>6</w:t>
      </w:r>
      <w:r w:rsidR="0003698D" w:rsidRPr="00DC4862">
        <w:rPr>
          <w:sz w:val="21"/>
          <w:szCs w:val="21"/>
        </w:rPr>
        <w:fldChar w:fldCharType="end"/>
      </w:r>
      <w:r w:rsidR="00746388">
        <w:rPr>
          <w:sz w:val="21"/>
          <w:szCs w:val="21"/>
        </w:rPr>
        <w:t xml:space="preserve"> </w:t>
      </w:r>
      <w:r w:rsidR="00746388" w:rsidRPr="00746388">
        <w:rPr>
          <w:sz w:val="21"/>
          <w:szCs w:val="21"/>
        </w:rPr>
        <w:t>|</w:t>
      </w:r>
      <w:r w:rsidR="00746388" w:rsidRPr="00DC4862">
        <w:rPr>
          <w:sz w:val="21"/>
          <w:szCs w:val="21"/>
        </w:rPr>
        <w:t xml:space="preserve"> </w:t>
      </w:r>
      <w:r w:rsidR="00DE752A">
        <w:rPr>
          <w:sz w:val="21"/>
          <w:szCs w:val="21"/>
        </w:rPr>
        <w:t>(</w:t>
      </w:r>
      <w:r w:rsidR="007812E5">
        <w:rPr>
          <w:sz w:val="21"/>
          <w:szCs w:val="21"/>
        </w:rPr>
        <w:t xml:space="preserve">a) </w:t>
      </w:r>
      <w:r w:rsidR="003F39E7" w:rsidRPr="003F39E7">
        <w:rPr>
          <w:sz w:val="21"/>
          <w:szCs w:val="21"/>
        </w:rPr>
        <w:t xml:space="preserve">Shares (%) of each type </w:t>
      </w:r>
      <w:r w:rsidR="003F39E7">
        <w:rPr>
          <w:sz w:val="21"/>
          <w:szCs w:val="21"/>
        </w:rPr>
        <w:t xml:space="preserve">of crop </w:t>
      </w:r>
      <w:r w:rsidR="003F39E7" w:rsidRPr="003F39E7">
        <w:rPr>
          <w:sz w:val="21"/>
          <w:szCs w:val="21"/>
        </w:rPr>
        <w:t xml:space="preserve">within the total </w:t>
      </w:r>
      <w:r w:rsidR="003F39E7">
        <w:rPr>
          <w:sz w:val="21"/>
          <w:szCs w:val="21"/>
        </w:rPr>
        <w:t>cropland</w:t>
      </w:r>
      <w:r w:rsidR="003F39E7" w:rsidRPr="003F39E7">
        <w:rPr>
          <w:sz w:val="21"/>
          <w:szCs w:val="21"/>
        </w:rPr>
        <w:t xml:space="preserve"> use </w:t>
      </w:r>
      <w:r w:rsidR="00C07792">
        <w:rPr>
          <w:sz w:val="21"/>
          <w:szCs w:val="21"/>
        </w:rPr>
        <w:t xml:space="preserve">in China </w:t>
      </w:r>
      <w:r w:rsidR="007812E5">
        <w:rPr>
          <w:sz w:val="21"/>
          <w:szCs w:val="21"/>
        </w:rPr>
        <w:t>in scenarios</w:t>
      </w:r>
      <w:r w:rsidR="00DE752A" w:rsidRPr="00DE752A">
        <w:rPr>
          <w:sz w:val="21"/>
          <w:szCs w:val="21"/>
        </w:rPr>
        <w:t>.</w:t>
      </w:r>
      <w:r w:rsidR="00DE752A">
        <w:rPr>
          <w:sz w:val="21"/>
          <w:szCs w:val="21"/>
        </w:rPr>
        <w:t xml:space="preserve"> (b) </w:t>
      </w:r>
      <w:r w:rsidR="00210A12">
        <w:rPr>
          <w:sz w:val="21"/>
          <w:szCs w:val="21"/>
        </w:rPr>
        <w:t>C</w:t>
      </w:r>
      <w:r w:rsidR="00CD50E5" w:rsidRPr="00CD50E5">
        <w:rPr>
          <w:sz w:val="21"/>
          <w:szCs w:val="21"/>
        </w:rPr>
        <w:t>hanges</w:t>
      </w:r>
      <w:r w:rsidR="004C43B4">
        <w:rPr>
          <w:sz w:val="21"/>
          <w:szCs w:val="21"/>
        </w:rPr>
        <w:t xml:space="preserve"> </w:t>
      </w:r>
      <w:r w:rsidR="004C43B4" w:rsidRPr="00CD50E5">
        <w:rPr>
          <w:sz w:val="21"/>
          <w:szCs w:val="21"/>
        </w:rPr>
        <w:t>(Tg)</w:t>
      </w:r>
      <w:r w:rsidR="00CD50E5" w:rsidRPr="00CD50E5">
        <w:rPr>
          <w:sz w:val="21"/>
          <w:szCs w:val="21"/>
        </w:rPr>
        <w:t xml:space="preserve"> in</w:t>
      </w:r>
      <w:r w:rsidR="00A91BFE">
        <w:rPr>
          <w:sz w:val="21"/>
          <w:szCs w:val="21"/>
        </w:rPr>
        <w:t xml:space="preserve"> </w:t>
      </w:r>
      <w:r w:rsidR="00210A12">
        <w:rPr>
          <w:sz w:val="21"/>
          <w:szCs w:val="21"/>
        </w:rPr>
        <w:t>crop production</w:t>
      </w:r>
      <w:r w:rsidR="00E716CB">
        <w:rPr>
          <w:sz w:val="21"/>
          <w:szCs w:val="21"/>
        </w:rPr>
        <w:t xml:space="preserve"> </w:t>
      </w:r>
      <w:r w:rsidR="003E411F">
        <w:rPr>
          <w:sz w:val="21"/>
          <w:szCs w:val="21"/>
        </w:rPr>
        <w:t xml:space="preserve">in China </w:t>
      </w:r>
      <w:r w:rsidR="00CD50E5" w:rsidRPr="00CD50E5">
        <w:rPr>
          <w:sz w:val="21"/>
          <w:szCs w:val="21"/>
        </w:rPr>
        <w:t xml:space="preserve">in scenarios </w:t>
      </w:r>
      <w:r w:rsidR="00EC6E72" w:rsidRPr="00CD50E5">
        <w:rPr>
          <w:sz w:val="21"/>
          <w:szCs w:val="21"/>
        </w:rPr>
        <w:t xml:space="preserve">with respect to </w:t>
      </w:r>
      <w:r w:rsidR="00EC6E72">
        <w:rPr>
          <w:sz w:val="21"/>
          <w:szCs w:val="21"/>
        </w:rPr>
        <w:t>the baseline (</w:t>
      </w:r>
      <w:r w:rsidR="00EC6E72" w:rsidRPr="00CD50E5">
        <w:rPr>
          <w:sz w:val="21"/>
          <w:szCs w:val="21"/>
        </w:rPr>
        <w:t>S0</w:t>
      </w:r>
      <w:r w:rsidR="00EC6E72">
        <w:rPr>
          <w:sz w:val="21"/>
          <w:szCs w:val="21"/>
        </w:rPr>
        <w:t>)</w:t>
      </w:r>
      <w:r w:rsidR="0003698D" w:rsidRPr="00DC4862">
        <w:rPr>
          <w:sz w:val="21"/>
          <w:szCs w:val="21"/>
        </w:rPr>
        <w:t>.</w:t>
      </w:r>
      <w:bookmarkEnd w:id="43"/>
      <w:r w:rsidR="0003698D" w:rsidRPr="00DC4862">
        <w:rPr>
          <w:sz w:val="21"/>
          <w:szCs w:val="21"/>
        </w:rPr>
        <w:t xml:space="preserve"> </w:t>
      </w:r>
    </w:p>
    <w:p w14:paraId="58DF6D60" w14:textId="3BCB0EFD" w:rsidR="00732781" w:rsidRPr="00F62A52" w:rsidRDefault="009E63B3" w:rsidP="00732781">
      <w:pPr>
        <w:jc w:val="center"/>
      </w:pPr>
      <w:r>
        <w:rPr>
          <w:noProof/>
        </w:rPr>
        <w:lastRenderedPageBreak/>
        <w:drawing>
          <wp:inline distT="0" distB="0" distL="0" distR="0" wp14:anchorId="070132A6" wp14:editId="303C6D80">
            <wp:extent cx="4938110" cy="778303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56112" cy="7811407"/>
                    </a:xfrm>
                    <a:prstGeom prst="rect">
                      <a:avLst/>
                    </a:prstGeom>
                    <a:noFill/>
                  </pic:spPr>
                </pic:pic>
              </a:graphicData>
            </a:graphic>
          </wp:inline>
        </w:drawing>
      </w:r>
    </w:p>
    <w:p w14:paraId="0E73E035" w14:textId="1B9618A4" w:rsidR="00732781" w:rsidRPr="00DC4862" w:rsidRDefault="00732781" w:rsidP="00732781">
      <w:pPr>
        <w:pStyle w:val="Heading2"/>
        <w:jc w:val="both"/>
        <w:rPr>
          <w:sz w:val="21"/>
          <w:szCs w:val="21"/>
        </w:rPr>
      </w:pPr>
      <w:bookmarkStart w:id="44" w:name="_Toc179643874"/>
      <w:r w:rsidRPr="009A5007">
        <w:rPr>
          <w:sz w:val="21"/>
          <w:szCs w:val="21"/>
        </w:rPr>
        <w:t xml:space="preserve">Supplementary </w:t>
      </w:r>
      <w:r w:rsidRPr="00DC4862">
        <w:rPr>
          <w:sz w:val="21"/>
          <w:szCs w:val="21"/>
        </w:rPr>
        <w:t xml:space="preserve">Fig. </w:t>
      </w:r>
      <w:r w:rsidRPr="00DC4862">
        <w:rPr>
          <w:sz w:val="21"/>
          <w:szCs w:val="21"/>
        </w:rPr>
        <w:fldChar w:fldCharType="begin"/>
      </w:r>
      <w:r w:rsidRPr="00DC4862">
        <w:rPr>
          <w:sz w:val="21"/>
          <w:szCs w:val="21"/>
        </w:rPr>
        <w:instrText xml:space="preserve"> SEQ </w:instrText>
      </w:r>
      <w:r w:rsidRPr="00DC4862">
        <w:rPr>
          <w:sz w:val="21"/>
          <w:szCs w:val="21"/>
        </w:rPr>
        <w:instrText>图</w:instrText>
      </w:r>
      <w:r w:rsidRPr="00DC4862">
        <w:rPr>
          <w:sz w:val="21"/>
          <w:szCs w:val="21"/>
        </w:rPr>
        <w:instrText xml:space="preserve">2- \* ARABIC </w:instrText>
      </w:r>
      <w:r w:rsidRPr="00DC4862">
        <w:rPr>
          <w:sz w:val="21"/>
          <w:szCs w:val="21"/>
        </w:rPr>
        <w:fldChar w:fldCharType="separate"/>
      </w:r>
      <w:r w:rsidR="00B835CC">
        <w:rPr>
          <w:noProof/>
          <w:sz w:val="21"/>
          <w:szCs w:val="21"/>
        </w:rPr>
        <w:t>7</w:t>
      </w:r>
      <w:r w:rsidRPr="00DC4862">
        <w:rPr>
          <w:sz w:val="21"/>
          <w:szCs w:val="21"/>
        </w:rPr>
        <w:fldChar w:fldCharType="end"/>
      </w:r>
      <w:r>
        <w:rPr>
          <w:sz w:val="21"/>
          <w:szCs w:val="21"/>
        </w:rPr>
        <w:t xml:space="preserve"> </w:t>
      </w:r>
      <w:r w:rsidRPr="00746388">
        <w:rPr>
          <w:sz w:val="21"/>
          <w:szCs w:val="21"/>
        </w:rPr>
        <w:t>|</w:t>
      </w:r>
      <w:r w:rsidRPr="00DC4862">
        <w:rPr>
          <w:sz w:val="21"/>
          <w:szCs w:val="21"/>
        </w:rPr>
        <w:t xml:space="preserve"> </w:t>
      </w:r>
      <w:r>
        <w:rPr>
          <w:sz w:val="21"/>
          <w:szCs w:val="21"/>
        </w:rPr>
        <w:t>Changes (million people) in sectoral employment in China in scenarios (a) S1, (</w:t>
      </w:r>
      <w:r w:rsidR="00555C07">
        <w:rPr>
          <w:sz w:val="21"/>
          <w:szCs w:val="21"/>
        </w:rPr>
        <w:t>c</w:t>
      </w:r>
      <w:r>
        <w:rPr>
          <w:sz w:val="21"/>
          <w:szCs w:val="21"/>
        </w:rPr>
        <w:t>) S2, (</w:t>
      </w:r>
      <w:r w:rsidR="00555C07">
        <w:rPr>
          <w:sz w:val="21"/>
          <w:szCs w:val="21"/>
        </w:rPr>
        <w:t>e</w:t>
      </w:r>
      <w:r>
        <w:rPr>
          <w:sz w:val="21"/>
          <w:szCs w:val="21"/>
        </w:rPr>
        <w:t>) S3, and (</w:t>
      </w:r>
      <w:r w:rsidR="00555C07">
        <w:rPr>
          <w:sz w:val="21"/>
          <w:szCs w:val="21"/>
        </w:rPr>
        <w:t>g</w:t>
      </w:r>
      <w:r>
        <w:rPr>
          <w:sz w:val="21"/>
          <w:szCs w:val="21"/>
        </w:rPr>
        <w:t xml:space="preserve">) S4 </w:t>
      </w:r>
      <w:r w:rsidRPr="00CD50E5">
        <w:rPr>
          <w:sz w:val="21"/>
          <w:szCs w:val="21"/>
        </w:rPr>
        <w:t xml:space="preserve">with respect to </w:t>
      </w:r>
      <w:r>
        <w:rPr>
          <w:sz w:val="21"/>
          <w:szCs w:val="21"/>
        </w:rPr>
        <w:t>the baseline (</w:t>
      </w:r>
      <w:r w:rsidRPr="00CD50E5">
        <w:rPr>
          <w:sz w:val="21"/>
          <w:szCs w:val="21"/>
        </w:rPr>
        <w:t>S0</w:t>
      </w:r>
      <w:r>
        <w:rPr>
          <w:sz w:val="21"/>
          <w:szCs w:val="21"/>
        </w:rPr>
        <w:t>).</w:t>
      </w:r>
      <w:r w:rsidR="00555C07">
        <w:rPr>
          <w:sz w:val="21"/>
          <w:szCs w:val="21"/>
        </w:rPr>
        <w:t xml:space="preserve"> Changes (million people) in sectoral employment in MTP in scenarios (b) S1, (d) S2, (f) S3, and (h) S4 </w:t>
      </w:r>
      <w:r w:rsidR="00555C07" w:rsidRPr="00CD50E5">
        <w:rPr>
          <w:sz w:val="21"/>
          <w:szCs w:val="21"/>
        </w:rPr>
        <w:t xml:space="preserve">with respect to </w:t>
      </w:r>
      <w:r w:rsidR="00555C07">
        <w:rPr>
          <w:sz w:val="21"/>
          <w:szCs w:val="21"/>
        </w:rPr>
        <w:t>the baseline (</w:t>
      </w:r>
      <w:r w:rsidR="00555C07" w:rsidRPr="00CD50E5">
        <w:rPr>
          <w:sz w:val="21"/>
          <w:szCs w:val="21"/>
        </w:rPr>
        <w:t>S0</w:t>
      </w:r>
      <w:r w:rsidR="00555C07">
        <w:rPr>
          <w:sz w:val="21"/>
          <w:szCs w:val="21"/>
        </w:rPr>
        <w:t>).</w:t>
      </w:r>
      <w:bookmarkEnd w:id="44"/>
    </w:p>
    <w:p w14:paraId="0E6D0D0D" w14:textId="77777777" w:rsidR="00732781" w:rsidRPr="00555C07" w:rsidRDefault="00732781" w:rsidP="00732781">
      <w:pPr>
        <w:pStyle w:val="Heading2"/>
        <w:jc w:val="both"/>
        <w:rPr>
          <w:sz w:val="21"/>
          <w:szCs w:val="21"/>
        </w:rPr>
        <w:sectPr w:rsidR="00732781" w:rsidRPr="00555C07" w:rsidSect="009251AD">
          <w:pgSz w:w="11906" w:h="16838"/>
          <w:pgMar w:top="1440" w:right="1797" w:bottom="1440" w:left="1797" w:header="851" w:footer="992" w:gutter="0"/>
          <w:cols w:space="425"/>
          <w:docGrid w:type="lines" w:linePitch="312"/>
        </w:sectPr>
      </w:pPr>
    </w:p>
    <w:p w14:paraId="316FA720" w14:textId="107C407D" w:rsidR="00360F5F" w:rsidRPr="00F62A52" w:rsidRDefault="00E904AE" w:rsidP="00732781">
      <w:pPr>
        <w:jc w:val="center"/>
      </w:pPr>
      <w:r>
        <w:rPr>
          <w:noProof/>
        </w:rPr>
        <w:lastRenderedPageBreak/>
        <w:drawing>
          <wp:inline distT="0" distB="0" distL="0" distR="0" wp14:anchorId="5CD7B436" wp14:editId="61C72752">
            <wp:extent cx="5043375" cy="764476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0509" cy="7670736"/>
                    </a:xfrm>
                    <a:prstGeom prst="rect">
                      <a:avLst/>
                    </a:prstGeom>
                    <a:noFill/>
                  </pic:spPr>
                </pic:pic>
              </a:graphicData>
            </a:graphic>
          </wp:inline>
        </w:drawing>
      </w:r>
    </w:p>
    <w:p w14:paraId="236B4DEB" w14:textId="20C191B2" w:rsidR="00360F5F" w:rsidRPr="00DC4862" w:rsidRDefault="00360F5F" w:rsidP="00360F5F">
      <w:pPr>
        <w:pStyle w:val="Heading2"/>
        <w:jc w:val="both"/>
        <w:rPr>
          <w:sz w:val="21"/>
          <w:szCs w:val="21"/>
        </w:rPr>
      </w:pPr>
      <w:bookmarkStart w:id="45" w:name="_Toc179643875"/>
      <w:r w:rsidRPr="009A5007">
        <w:rPr>
          <w:sz w:val="21"/>
          <w:szCs w:val="21"/>
        </w:rPr>
        <w:t xml:space="preserve">Supplementary </w:t>
      </w:r>
      <w:r w:rsidRPr="00DC4862">
        <w:rPr>
          <w:sz w:val="21"/>
          <w:szCs w:val="21"/>
        </w:rPr>
        <w:t xml:space="preserve">Fig. </w:t>
      </w:r>
      <w:r w:rsidRPr="00DC4862">
        <w:rPr>
          <w:sz w:val="21"/>
          <w:szCs w:val="21"/>
        </w:rPr>
        <w:fldChar w:fldCharType="begin"/>
      </w:r>
      <w:r w:rsidRPr="00DC4862">
        <w:rPr>
          <w:sz w:val="21"/>
          <w:szCs w:val="21"/>
        </w:rPr>
        <w:instrText xml:space="preserve"> SEQ </w:instrText>
      </w:r>
      <w:r w:rsidRPr="00DC4862">
        <w:rPr>
          <w:sz w:val="21"/>
          <w:szCs w:val="21"/>
        </w:rPr>
        <w:instrText>图</w:instrText>
      </w:r>
      <w:r w:rsidRPr="00DC4862">
        <w:rPr>
          <w:sz w:val="21"/>
          <w:szCs w:val="21"/>
        </w:rPr>
        <w:instrText xml:space="preserve">2- \* ARABIC </w:instrText>
      </w:r>
      <w:r w:rsidRPr="00DC4862">
        <w:rPr>
          <w:sz w:val="21"/>
          <w:szCs w:val="21"/>
        </w:rPr>
        <w:fldChar w:fldCharType="separate"/>
      </w:r>
      <w:r w:rsidR="00B835CC">
        <w:rPr>
          <w:noProof/>
          <w:sz w:val="21"/>
          <w:szCs w:val="21"/>
        </w:rPr>
        <w:t>8</w:t>
      </w:r>
      <w:r w:rsidRPr="00DC4862">
        <w:rPr>
          <w:sz w:val="21"/>
          <w:szCs w:val="21"/>
        </w:rPr>
        <w:fldChar w:fldCharType="end"/>
      </w:r>
      <w:r>
        <w:rPr>
          <w:sz w:val="21"/>
          <w:szCs w:val="21"/>
        </w:rPr>
        <w:t xml:space="preserve"> </w:t>
      </w:r>
      <w:r w:rsidRPr="00746388">
        <w:rPr>
          <w:sz w:val="21"/>
          <w:szCs w:val="21"/>
        </w:rPr>
        <w:t>|</w:t>
      </w:r>
      <w:r w:rsidRPr="00DC4862">
        <w:rPr>
          <w:sz w:val="21"/>
          <w:szCs w:val="21"/>
        </w:rPr>
        <w:t xml:space="preserve"> </w:t>
      </w:r>
      <w:r w:rsidR="004A4BCD">
        <w:rPr>
          <w:sz w:val="21"/>
          <w:szCs w:val="21"/>
        </w:rPr>
        <w:t>C</w:t>
      </w:r>
      <w:r>
        <w:rPr>
          <w:sz w:val="21"/>
          <w:szCs w:val="21"/>
        </w:rPr>
        <w:t>hanges</w:t>
      </w:r>
      <w:r w:rsidR="00570B0E">
        <w:rPr>
          <w:sz w:val="21"/>
          <w:szCs w:val="21"/>
        </w:rPr>
        <w:t xml:space="preserve"> (%)</w:t>
      </w:r>
      <w:r w:rsidR="00DB1C57">
        <w:rPr>
          <w:sz w:val="21"/>
          <w:szCs w:val="21"/>
        </w:rPr>
        <w:t xml:space="preserve"> </w:t>
      </w:r>
      <w:r>
        <w:rPr>
          <w:sz w:val="21"/>
          <w:szCs w:val="21"/>
        </w:rPr>
        <w:t>in sectoral</w:t>
      </w:r>
      <w:r w:rsidR="00E40064">
        <w:rPr>
          <w:sz w:val="21"/>
          <w:szCs w:val="21"/>
        </w:rPr>
        <w:t xml:space="preserve"> </w:t>
      </w:r>
      <w:r w:rsidR="00DB1C57">
        <w:rPr>
          <w:sz w:val="21"/>
          <w:szCs w:val="21"/>
        </w:rPr>
        <w:t>output</w:t>
      </w:r>
      <w:r>
        <w:rPr>
          <w:sz w:val="21"/>
          <w:szCs w:val="21"/>
        </w:rPr>
        <w:t xml:space="preserve"> </w:t>
      </w:r>
      <w:r w:rsidR="00E716CB">
        <w:rPr>
          <w:sz w:val="21"/>
          <w:szCs w:val="21"/>
        </w:rPr>
        <w:t>(</w:t>
      </w:r>
      <w:r w:rsidR="00530B77">
        <w:rPr>
          <w:sz w:val="21"/>
          <w:szCs w:val="21"/>
        </w:rPr>
        <w:t xml:space="preserve">i.e., </w:t>
      </w:r>
      <w:r w:rsidR="00570B0E">
        <w:rPr>
          <w:sz w:val="21"/>
          <w:szCs w:val="21"/>
        </w:rPr>
        <w:t>the value of production</w:t>
      </w:r>
      <w:r w:rsidR="00E716CB">
        <w:rPr>
          <w:sz w:val="21"/>
          <w:szCs w:val="21"/>
        </w:rPr>
        <w:t xml:space="preserve">) </w:t>
      </w:r>
      <w:r>
        <w:rPr>
          <w:sz w:val="21"/>
          <w:szCs w:val="21"/>
        </w:rPr>
        <w:t>in China</w:t>
      </w:r>
      <w:r w:rsidR="00861A3D">
        <w:rPr>
          <w:sz w:val="21"/>
          <w:szCs w:val="21"/>
        </w:rPr>
        <w:t xml:space="preserve"> in scenarios (a) S1, (</w:t>
      </w:r>
      <w:r w:rsidR="00555C07">
        <w:rPr>
          <w:sz w:val="21"/>
          <w:szCs w:val="21"/>
        </w:rPr>
        <w:t>c</w:t>
      </w:r>
      <w:r w:rsidR="00861A3D">
        <w:rPr>
          <w:sz w:val="21"/>
          <w:szCs w:val="21"/>
        </w:rPr>
        <w:t>) S2, (</w:t>
      </w:r>
      <w:r w:rsidR="00555C07">
        <w:rPr>
          <w:sz w:val="21"/>
          <w:szCs w:val="21"/>
        </w:rPr>
        <w:t>e</w:t>
      </w:r>
      <w:r w:rsidR="00861A3D">
        <w:rPr>
          <w:sz w:val="21"/>
          <w:szCs w:val="21"/>
        </w:rPr>
        <w:t>) S3, and (</w:t>
      </w:r>
      <w:r w:rsidR="00555C07">
        <w:rPr>
          <w:sz w:val="21"/>
          <w:szCs w:val="21"/>
        </w:rPr>
        <w:t>g</w:t>
      </w:r>
      <w:r w:rsidR="00861A3D">
        <w:rPr>
          <w:sz w:val="21"/>
          <w:szCs w:val="21"/>
        </w:rPr>
        <w:t xml:space="preserve">) S4 </w:t>
      </w:r>
      <w:r w:rsidR="00861A3D" w:rsidRPr="00CD50E5">
        <w:rPr>
          <w:sz w:val="21"/>
          <w:szCs w:val="21"/>
        </w:rPr>
        <w:t xml:space="preserve">with respect to </w:t>
      </w:r>
      <w:r w:rsidR="00861A3D">
        <w:rPr>
          <w:sz w:val="21"/>
          <w:szCs w:val="21"/>
        </w:rPr>
        <w:t>the baseline (</w:t>
      </w:r>
      <w:r w:rsidR="00861A3D" w:rsidRPr="00CD50E5">
        <w:rPr>
          <w:sz w:val="21"/>
          <w:szCs w:val="21"/>
        </w:rPr>
        <w:t>S0</w:t>
      </w:r>
      <w:r w:rsidR="00861A3D">
        <w:rPr>
          <w:sz w:val="21"/>
          <w:szCs w:val="21"/>
        </w:rPr>
        <w:t>)</w:t>
      </w:r>
      <w:r>
        <w:rPr>
          <w:sz w:val="21"/>
          <w:szCs w:val="21"/>
        </w:rPr>
        <w:t>.</w:t>
      </w:r>
      <w:r w:rsidR="00555C07">
        <w:rPr>
          <w:sz w:val="21"/>
          <w:szCs w:val="21"/>
        </w:rPr>
        <w:t xml:space="preserve"> Changes (%) in sectoral output (i.e., the value of production) in MTP in scenarios (b) S1, (d) S2, (f) S3, and (h) S4 </w:t>
      </w:r>
      <w:r w:rsidR="00555C07" w:rsidRPr="00CD50E5">
        <w:rPr>
          <w:sz w:val="21"/>
          <w:szCs w:val="21"/>
        </w:rPr>
        <w:t xml:space="preserve">with respect to </w:t>
      </w:r>
      <w:r w:rsidR="00555C07">
        <w:rPr>
          <w:sz w:val="21"/>
          <w:szCs w:val="21"/>
        </w:rPr>
        <w:t>the baseline (</w:t>
      </w:r>
      <w:r w:rsidR="00555C07" w:rsidRPr="00CD50E5">
        <w:rPr>
          <w:sz w:val="21"/>
          <w:szCs w:val="21"/>
        </w:rPr>
        <w:t>S0</w:t>
      </w:r>
      <w:r w:rsidR="00555C07">
        <w:rPr>
          <w:sz w:val="21"/>
          <w:szCs w:val="21"/>
        </w:rPr>
        <w:t>).</w:t>
      </w:r>
      <w:bookmarkEnd w:id="45"/>
    </w:p>
    <w:p w14:paraId="6698FB4C" w14:textId="77777777" w:rsidR="00360F5F" w:rsidRPr="00555C07" w:rsidRDefault="00360F5F" w:rsidP="00360F5F">
      <w:pPr>
        <w:pStyle w:val="Heading2"/>
        <w:jc w:val="both"/>
        <w:rPr>
          <w:sz w:val="21"/>
          <w:szCs w:val="21"/>
        </w:rPr>
        <w:sectPr w:rsidR="00360F5F" w:rsidRPr="00555C07" w:rsidSect="009251AD">
          <w:pgSz w:w="11906" w:h="16838"/>
          <w:pgMar w:top="1440" w:right="1797" w:bottom="1440" w:left="1797" w:header="851" w:footer="992" w:gutter="0"/>
          <w:cols w:space="425"/>
          <w:docGrid w:type="lines" w:linePitch="312"/>
        </w:sectPr>
      </w:pPr>
    </w:p>
    <w:p w14:paraId="07BF99E2" w14:textId="6790D842" w:rsidR="00751B53" w:rsidRPr="00DC4862" w:rsidRDefault="00D74BB7" w:rsidP="00751B53">
      <w:pPr>
        <w:jc w:val="center"/>
        <w:rPr>
          <w:sz w:val="21"/>
          <w:szCs w:val="21"/>
        </w:rPr>
      </w:pPr>
      <w:r>
        <w:rPr>
          <w:noProof/>
          <w:sz w:val="21"/>
          <w:szCs w:val="21"/>
        </w:rPr>
        <w:lastRenderedPageBreak/>
        <w:drawing>
          <wp:inline distT="0" distB="0" distL="0" distR="0" wp14:anchorId="33F0BF30" wp14:editId="7F3A2D4F">
            <wp:extent cx="5319299" cy="23641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40132" cy="2373392"/>
                    </a:xfrm>
                    <a:prstGeom prst="rect">
                      <a:avLst/>
                    </a:prstGeom>
                    <a:noFill/>
                  </pic:spPr>
                </pic:pic>
              </a:graphicData>
            </a:graphic>
          </wp:inline>
        </w:drawing>
      </w:r>
    </w:p>
    <w:p w14:paraId="5C7F248E" w14:textId="7E05C40A" w:rsidR="00751B53" w:rsidRPr="008F1578" w:rsidRDefault="00751B53" w:rsidP="00751B53">
      <w:pPr>
        <w:pStyle w:val="Heading2"/>
        <w:jc w:val="both"/>
        <w:rPr>
          <w:sz w:val="21"/>
          <w:szCs w:val="21"/>
        </w:rPr>
      </w:pPr>
      <w:bookmarkStart w:id="46" w:name="_Toc179643876"/>
      <w:r w:rsidRPr="009A5007">
        <w:rPr>
          <w:sz w:val="21"/>
          <w:szCs w:val="21"/>
        </w:rPr>
        <w:t xml:space="preserve">Supplementary </w:t>
      </w:r>
      <w:r w:rsidRPr="00DC4862">
        <w:rPr>
          <w:sz w:val="21"/>
          <w:szCs w:val="21"/>
        </w:rPr>
        <w:t xml:space="preserve">Fig. </w:t>
      </w:r>
      <w:bookmarkStart w:id="47" w:name="_Hlk158366108"/>
      <w:r w:rsidRPr="00DC4862">
        <w:rPr>
          <w:sz w:val="21"/>
          <w:szCs w:val="21"/>
        </w:rPr>
        <w:fldChar w:fldCharType="begin"/>
      </w:r>
      <w:r w:rsidRPr="00DC4862">
        <w:rPr>
          <w:sz w:val="21"/>
          <w:szCs w:val="21"/>
        </w:rPr>
        <w:instrText xml:space="preserve"> SEQ </w:instrText>
      </w:r>
      <w:r w:rsidRPr="00DC4862">
        <w:rPr>
          <w:sz w:val="21"/>
          <w:szCs w:val="21"/>
        </w:rPr>
        <w:instrText>图</w:instrText>
      </w:r>
      <w:r w:rsidRPr="00DC4862">
        <w:rPr>
          <w:sz w:val="21"/>
          <w:szCs w:val="21"/>
        </w:rPr>
        <w:instrText xml:space="preserve">2- \* ARABIC </w:instrText>
      </w:r>
      <w:r w:rsidRPr="00DC4862">
        <w:rPr>
          <w:sz w:val="21"/>
          <w:szCs w:val="21"/>
        </w:rPr>
        <w:fldChar w:fldCharType="separate"/>
      </w:r>
      <w:r w:rsidR="00B835CC">
        <w:rPr>
          <w:noProof/>
          <w:sz w:val="21"/>
          <w:szCs w:val="21"/>
        </w:rPr>
        <w:t>9</w:t>
      </w:r>
      <w:r w:rsidRPr="00DC4862">
        <w:rPr>
          <w:sz w:val="21"/>
          <w:szCs w:val="21"/>
        </w:rPr>
        <w:fldChar w:fldCharType="end"/>
      </w:r>
      <w:bookmarkEnd w:id="47"/>
      <w:r>
        <w:rPr>
          <w:sz w:val="21"/>
          <w:szCs w:val="21"/>
        </w:rPr>
        <w:t xml:space="preserve"> </w:t>
      </w:r>
      <w:r w:rsidRPr="00746388">
        <w:rPr>
          <w:sz w:val="21"/>
          <w:szCs w:val="21"/>
        </w:rPr>
        <w:t>|</w:t>
      </w:r>
      <w:r w:rsidRPr="00DC4862">
        <w:rPr>
          <w:sz w:val="21"/>
          <w:szCs w:val="21"/>
        </w:rPr>
        <w:t xml:space="preserve"> </w:t>
      </w:r>
      <w:r>
        <w:rPr>
          <w:sz w:val="21"/>
          <w:szCs w:val="21"/>
        </w:rPr>
        <w:t>Changes</w:t>
      </w:r>
      <w:r w:rsidR="00570B0E">
        <w:rPr>
          <w:sz w:val="21"/>
          <w:szCs w:val="21"/>
        </w:rPr>
        <w:t xml:space="preserve"> (billion USD)</w:t>
      </w:r>
      <w:r>
        <w:rPr>
          <w:sz w:val="21"/>
          <w:szCs w:val="21"/>
        </w:rPr>
        <w:t xml:space="preserve"> in sectoral </w:t>
      </w:r>
      <w:r w:rsidR="009F1562">
        <w:rPr>
          <w:sz w:val="21"/>
          <w:szCs w:val="21"/>
        </w:rPr>
        <w:t>value-added</w:t>
      </w:r>
      <w:r w:rsidR="00D353F3">
        <w:rPr>
          <w:sz w:val="21"/>
          <w:szCs w:val="21"/>
        </w:rPr>
        <w:t xml:space="preserve"> </w:t>
      </w:r>
      <w:r w:rsidR="00D74BB7">
        <w:rPr>
          <w:sz w:val="21"/>
          <w:szCs w:val="21"/>
        </w:rPr>
        <w:t>(a)</w:t>
      </w:r>
      <w:r w:rsidR="008B3F67">
        <w:rPr>
          <w:sz w:val="21"/>
          <w:szCs w:val="21"/>
        </w:rPr>
        <w:t xml:space="preserve"> in China </w:t>
      </w:r>
      <w:r w:rsidR="007D4A4B">
        <w:rPr>
          <w:sz w:val="21"/>
          <w:szCs w:val="21"/>
        </w:rPr>
        <w:t xml:space="preserve">and (b) MTP </w:t>
      </w:r>
      <w:r w:rsidR="008B3F67">
        <w:rPr>
          <w:sz w:val="21"/>
          <w:szCs w:val="21"/>
        </w:rPr>
        <w:t xml:space="preserve">in scenarios </w:t>
      </w:r>
      <w:r w:rsidR="008B3F67" w:rsidRPr="00CD50E5">
        <w:rPr>
          <w:sz w:val="21"/>
          <w:szCs w:val="21"/>
        </w:rPr>
        <w:t xml:space="preserve">with respect to </w:t>
      </w:r>
      <w:r w:rsidR="008B3F67">
        <w:rPr>
          <w:sz w:val="21"/>
          <w:szCs w:val="21"/>
        </w:rPr>
        <w:t>the baseline (</w:t>
      </w:r>
      <w:r w:rsidR="008B3F67" w:rsidRPr="00CD50E5">
        <w:rPr>
          <w:sz w:val="21"/>
          <w:szCs w:val="21"/>
        </w:rPr>
        <w:t>S0</w:t>
      </w:r>
      <w:r w:rsidR="008B3F67">
        <w:rPr>
          <w:sz w:val="21"/>
          <w:szCs w:val="21"/>
        </w:rPr>
        <w:t>)</w:t>
      </w:r>
      <w:r>
        <w:rPr>
          <w:sz w:val="21"/>
          <w:szCs w:val="21"/>
        </w:rPr>
        <w:t>.</w:t>
      </w:r>
      <w:bookmarkEnd w:id="46"/>
      <w:r>
        <w:rPr>
          <w:sz w:val="21"/>
          <w:szCs w:val="21"/>
        </w:rPr>
        <w:t xml:space="preserve"> </w:t>
      </w:r>
    </w:p>
    <w:p w14:paraId="14AA30EF" w14:textId="77777777" w:rsidR="00751B53" w:rsidRPr="00D74BB7" w:rsidRDefault="00751B53" w:rsidP="00751B53">
      <w:pPr>
        <w:pStyle w:val="Heading2"/>
        <w:jc w:val="both"/>
        <w:rPr>
          <w:sz w:val="21"/>
          <w:szCs w:val="21"/>
        </w:rPr>
        <w:sectPr w:rsidR="00751B53" w:rsidRPr="00D74BB7" w:rsidSect="009251AD">
          <w:pgSz w:w="11906" w:h="16838"/>
          <w:pgMar w:top="1440" w:right="1797" w:bottom="1440" w:left="1797" w:header="851" w:footer="992" w:gutter="0"/>
          <w:cols w:space="425"/>
          <w:docGrid w:type="lines" w:linePitch="312"/>
        </w:sectPr>
      </w:pPr>
    </w:p>
    <w:p w14:paraId="06CF7C70" w14:textId="3542E552" w:rsidR="00FC3580" w:rsidRDefault="00E453EA" w:rsidP="0006236B">
      <w:pPr>
        <w:jc w:val="center"/>
        <w:rPr>
          <w:noProof/>
          <w:sz w:val="21"/>
          <w:szCs w:val="21"/>
          <w:lang w:eastAsia="zh-CN"/>
        </w:rPr>
      </w:pPr>
      <w:r>
        <w:rPr>
          <w:noProof/>
          <w:sz w:val="21"/>
          <w:szCs w:val="21"/>
          <w:lang w:eastAsia="zh-CN"/>
        </w:rPr>
        <w:lastRenderedPageBreak/>
        <w:drawing>
          <wp:inline distT="0" distB="0" distL="0" distR="0" wp14:anchorId="17E71384" wp14:editId="486BC798">
            <wp:extent cx="5260225" cy="22293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90906" cy="2242372"/>
                    </a:xfrm>
                    <a:prstGeom prst="rect">
                      <a:avLst/>
                    </a:prstGeom>
                    <a:noFill/>
                  </pic:spPr>
                </pic:pic>
              </a:graphicData>
            </a:graphic>
          </wp:inline>
        </w:drawing>
      </w:r>
    </w:p>
    <w:p w14:paraId="5CF55C40" w14:textId="499A0EE7" w:rsidR="0006236B" w:rsidRPr="008F1578" w:rsidRDefault="0006236B" w:rsidP="0006236B">
      <w:pPr>
        <w:pStyle w:val="Heading2"/>
        <w:jc w:val="both"/>
        <w:rPr>
          <w:sz w:val="21"/>
          <w:szCs w:val="21"/>
        </w:rPr>
      </w:pPr>
      <w:bookmarkStart w:id="48" w:name="_Toc179643877"/>
      <w:r w:rsidRPr="009A5007">
        <w:rPr>
          <w:sz w:val="21"/>
          <w:szCs w:val="21"/>
        </w:rPr>
        <w:t xml:space="preserve">Supplementary </w:t>
      </w:r>
      <w:r w:rsidRPr="00DC4862">
        <w:rPr>
          <w:sz w:val="21"/>
          <w:szCs w:val="21"/>
        </w:rPr>
        <w:t xml:space="preserve">Fig. </w:t>
      </w:r>
      <w:r w:rsidRPr="00DC4862">
        <w:rPr>
          <w:sz w:val="21"/>
          <w:szCs w:val="21"/>
        </w:rPr>
        <w:fldChar w:fldCharType="begin"/>
      </w:r>
      <w:r w:rsidRPr="00DC4862">
        <w:rPr>
          <w:sz w:val="21"/>
          <w:szCs w:val="21"/>
        </w:rPr>
        <w:instrText xml:space="preserve"> SEQ </w:instrText>
      </w:r>
      <w:r w:rsidRPr="00DC4862">
        <w:rPr>
          <w:sz w:val="21"/>
          <w:szCs w:val="21"/>
        </w:rPr>
        <w:instrText>图</w:instrText>
      </w:r>
      <w:r w:rsidRPr="00DC4862">
        <w:rPr>
          <w:sz w:val="21"/>
          <w:szCs w:val="21"/>
        </w:rPr>
        <w:instrText xml:space="preserve">2- \* ARABIC </w:instrText>
      </w:r>
      <w:r w:rsidRPr="00DC4862">
        <w:rPr>
          <w:sz w:val="21"/>
          <w:szCs w:val="21"/>
        </w:rPr>
        <w:fldChar w:fldCharType="separate"/>
      </w:r>
      <w:r w:rsidR="00B835CC">
        <w:rPr>
          <w:noProof/>
          <w:sz w:val="21"/>
          <w:szCs w:val="21"/>
        </w:rPr>
        <w:t>10</w:t>
      </w:r>
      <w:r w:rsidRPr="00DC4862">
        <w:rPr>
          <w:sz w:val="21"/>
          <w:szCs w:val="21"/>
        </w:rPr>
        <w:fldChar w:fldCharType="end"/>
      </w:r>
      <w:r>
        <w:rPr>
          <w:sz w:val="21"/>
          <w:szCs w:val="21"/>
        </w:rPr>
        <w:t xml:space="preserve"> </w:t>
      </w:r>
      <w:r w:rsidRPr="00746388">
        <w:rPr>
          <w:sz w:val="21"/>
          <w:szCs w:val="21"/>
        </w:rPr>
        <w:t>|</w:t>
      </w:r>
      <w:r>
        <w:rPr>
          <w:sz w:val="21"/>
          <w:szCs w:val="21"/>
        </w:rPr>
        <w:t xml:space="preserve"> Share</w:t>
      </w:r>
      <w:r w:rsidR="00134D52">
        <w:rPr>
          <w:sz w:val="21"/>
          <w:szCs w:val="21"/>
        </w:rPr>
        <w:t>s</w:t>
      </w:r>
      <w:r>
        <w:rPr>
          <w:sz w:val="21"/>
          <w:szCs w:val="21"/>
        </w:rPr>
        <w:t xml:space="preserve"> (%) </w:t>
      </w:r>
      <w:r w:rsidR="00134D52">
        <w:rPr>
          <w:sz w:val="21"/>
          <w:szCs w:val="21"/>
        </w:rPr>
        <w:t xml:space="preserve">of sectoral value-added in </w:t>
      </w:r>
      <w:r w:rsidR="00E453EA">
        <w:rPr>
          <w:sz w:val="21"/>
          <w:szCs w:val="21"/>
        </w:rPr>
        <w:t xml:space="preserve">(a) </w:t>
      </w:r>
      <w:r w:rsidR="00134D52">
        <w:rPr>
          <w:sz w:val="21"/>
          <w:szCs w:val="21"/>
        </w:rPr>
        <w:t xml:space="preserve">China </w:t>
      </w:r>
      <w:r w:rsidR="00E453EA">
        <w:rPr>
          <w:sz w:val="21"/>
          <w:szCs w:val="21"/>
        </w:rPr>
        <w:t xml:space="preserve">and (b) MTP </w:t>
      </w:r>
      <w:r w:rsidR="00134D52">
        <w:rPr>
          <w:sz w:val="21"/>
          <w:szCs w:val="21"/>
        </w:rPr>
        <w:t>in scenarios</w:t>
      </w:r>
      <w:r>
        <w:rPr>
          <w:sz w:val="21"/>
          <w:szCs w:val="21"/>
        </w:rPr>
        <w:t>.</w:t>
      </w:r>
      <w:bookmarkEnd w:id="48"/>
      <w:r>
        <w:rPr>
          <w:sz w:val="21"/>
          <w:szCs w:val="21"/>
        </w:rPr>
        <w:t xml:space="preserve"> </w:t>
      </w:r>
    </w:p>
    <w:p w14:paraId="4BE0F537" w14:textId="77777777" w:rsidR="0006236B" w:rsidRPr="00E716CB" w:rsidRDefault="0006236B" w:rsidP="0006236B">
      <w:pPr>
        <w:pStyle w:val="Heading2"/>
        <w:jc w:val="both"/>
        <w:rPr>
          <w:sz w:val="21"/>
          <w:szCs w:val="21"/>
        </w:rPr>
        <w:sectPr w:rsidR="0006236B" w:rsidRPr="00E716CB" w:rsidSect="009251AD">
          <w:pgSz w:w="11906" w:h="16838"/>
          <w:pgMar w:top="1440" w:right="1797" w:bottom="1440" w:left="1797" w:header="851" w:footer="992" w:gutter="0"/>
          <w:cols w:space="425"/>
          <w:docGrid w:type="lines" w:linePitch="312"/>
        </w:sectPr>
      </w:pPr>
    </w:p>
    <w:p w14:paraId="75D9F742" w14:textId="2EA6CFB6" w:rsidR="00A430C4" w:rsidRDefault="00683095" w:rsidP="007A6F9C">
      <w:pPr>
        <w:jc w:val="center"/>
        <w:rPr>
          <w:noProof/>
          <w:sz w:val="21"/>
          <w:szCs w:val="21"/>
          <w:lang w:eastAsia="zh-CN"/>
        </w:rPr>
      </w:pPr>
      <w:r>
        <w:rPr>
          <w:noProof/>
          <w:sz w:val="21"/>
          <w:szCs w:val="21"/>
          <w:lang w:eastAsia="zh-CN"/>
        </w:rPr>
        <w:lastRenderedPageBreak/>
        <w:drawing>
          <wp:inline distT="0" distB="0" distL="0" distR="0" wp14:anchorId="3714EF5C" wp14:editId="777263CE">
            <wp:extent cx="5271128" cy="5065919"/>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6339" cy="5090149"/>
                    </a:xfrm>
                    <a:prstGeom prst="rect">
                      <a:avLst/>
                    </a:prstGeom>
                    <a:noFill/>
                  </pic:spPr>
                </pic:pic>
              </a:graphicData>
            </a:graphic>
          </wp:inline>
        </w:drawing>
      </w:r>
    </w:p>
    <w:p w14:paraId="264D8BC5" w14:textId="7DF91D0F" w:rsidR="00A430C4" w:rsidRPr="008F1578" w:rsidRDefault="00A430C4" w:rsidP="00A430C4">
      <w:pPr>
        <w:pStyle w:val="Heading2"/>
        <w:jc w:val="both"/>
        <w:rPr>
          <w:sz w:val="21"/>
          <w:szCs w:val="21"/>
        </w:rPr>
      </w:pPr>
      <w:bookmarkStart w:id="49" w:name="_Toc179643878"/>
      <w:r w:rsidRPr="009A5007">
        <w:rPr>
          <w:sz w:val="21"/>
          <w:szCs w:val="21"/>
        </w:rPr>
        <w:t xml:space="preserve">Supplementary </w:t>
      </w:r>
      <w:r w:rsidRPr="00DC4862">
        <w:rPr>
          <w:sz w:val="21"/>
          <w:szCs w:val="21"/>
        </w:rPr>
        <w:t xml:space="preserve">Fig. </w:t>
      </w:r>
      <w:r w:rsidRPr="00DC4862">
        <w:rPr>
          <w:sz w:val="21"/>
          <w:szCs w:val="21"/>
        </w:rPr>
        <w:fldChar w:fldCharType="begin"/>
      </w:r>
      <w:r w:rsidRPr="00DC4862">
        <w:rPr>
          <w:sz w:val="21"/>
          <w:szCs w:val="21"/>
        </w:rPr>
        <w:instrText xml:space="preserve"> SEQ </w:instrText>
      </w:r>
      <w:r w:rsidRPr="00DC4862">
        <w:rPr>
          <w:sz w:val="21"/>
          <w:szCs w:val="21"/>
        </w:rPr>
        <w:instrText>图</w:instrText>
      </w:r>
      <w:r w:rsidRPr="00DC4862">
        <w:rPr>
          <w:sz w:val="21"/>
          <w:szCs w:val="21"/>
        </w:rPr>
        <w:instrText xml:space="preserve">2- \* ARABIC </w:instrText>
      </w:r>
      <w:r w:rsidRPr="00DC4862">
        <w:rPr>
          <w:sz w:val="21"/>
          <w:szCs w:val="21"/>
        </w:rPr>
        <w:fldChar w:fldCharType="separate"/>
      </w:r>
      <w:r w:rsidR="00B835CC">
        <w:rPr>
          <w:noProof/>
          <w:sz w:val="21"/>
          <w:szCs w:val="21"/>
        </w:rPr>
        <w:t>11</w:t>
      </w:r>
      <w:r w:rsidRPr="00DC4862">
        <w:rPr>
          <w:sz w:val="21"/>
          <w:szCs w:val="21"/>
        </w:rPr>
        <w:fldChar w:fldCharType="end"/>
      </w:r>
      <w:r>
        <w:rPr>
          <w:sz w:val="21"/>
          <w:szCs w:val="21"/>
        </w:rPr>
        <w:t xml:space="preserve"> </w:t>
      </w:r>
      <w:r w:rsidRPr="00746388">
        <w:rPr>
          <w:sz w:val="21"/>
          <w:szCs w:val="21"/>
        </w:rPr>
        <w:t>|</w:t>
      </w:r>
      <w:r w:rsidRPr="00DC4862">
        <w:rPr>
          <w:sz w:val="21"/>
          <w:szCs w:val="21"/>
        </w:rPr>
        <w:t xml:space="preserve"> </w:t>
      </w:r>
      <w:r w:rsidR="00423625">
        <w:rPr>
          <w:sz w:val="21"/>
          <w:szCs w:val="21"/>
        </w:rPr>
        <w:t>(a) Absolute c</w:t>
      </w:r>
      <w:r>
        <w:rPr>
          <w:sz w:val="21"/>
          <w:szCs w:val="21"/>
        </w:rPr>
        <w:t>hanges (</w:t>
      </w:r>
      <w:r w:rsidR="00423625">
        <w:rPr>
          <w:sz w:val="21"/>
          <w:szCs w:val="21"/>
        </w:rPr>
        <w:t>billion USD</w:t>
      </w:r>
      <w:r>
        <w:rPr>
          <w:sz w:val="21"/>
          <w:szCs w:val="21"/>
        </w:rPr>
        <w:t xml:space="preserve">) </w:t>
      </w:r>
      <w:r w:rsidR="00423625">
        <w:rPr>
          <w:sz w:val="21"/>
          <w:szCs w:val="21"/>
        </w:rPr>
        <w:t xml:space="preserve">and </w:t>
      </w:r>
      <w:r w:rsidR="007F38E2">
        <w:rPr>
          <w:sz w:val="21"/>
          <w:szCs w:val="21"/>
        </w:rPr>
        <w:t>(b</w:t>
      </w:r>
      <w:r w:rsidR="007F38E2">
        <w:rPr>
          <w:rFonts w:hint="eastAsia"/>
          <w:sz w:val="21"/>
          <w:szCs w:val="21"/>
          <w:lang w:eastAsia="zh-CN"/>
        </w:rPr>
        <w:t xml:space="preserve">) </w:t>
      </w:r>
      <w:r w:rsidR="000114E0">
        <w:rPr>
          <w:sz w:val="21"/>
          <w:szCs w:val="21"/>
        </w:rPr>
        <w:t>relative</w:t>
      </w:r>
      <w:r w:rsidR="00423625">
        <w:rPr>
          <w:sz w:val="21"/>
          <w:szCs w:val="21"/>
        </w:rPr>
        <w:t xml:space="preserve"> changes (%) </w:t>
      </w:r>
      <w:r>
        <w:rPr>
          <w:sz w:val="21"/>
          <w:szCs w:val="21"/>
        </w:rPr>
        <w:t xml:space="preserve">in GDP in China in scenarios </w:t>
      </w:r>
      <w:r w:rsidRPr="00CD50E5">
        <w:rPr>
          <w:sz w:val="21"/>
          <w:szCs w:val="21"/>
        </w:rPr>
        <w:t xml:space="preserve">with respect to </w:t>
      </w:r>
      <w:r>
        <w:rPr>
          <w:sz w:val="21"/>
          <w:szCs w:val="21"/>
        </w:rPr>
        <w:t>the baseline (</w:t>
      </w:r>
      <w:r w:rsidRPr="00CD50E5">
        <w:rPr>
          <w:sz w:val="21"/>
          <w:szCs w:val="21"/>
        </w:rPr>
        <w:t>S0</w:t>
      </w:r>
      <w:r>
        <w:rPr>
          <w:sz w:val="21"/>
          <w:szCs w:val="21"/>
        </w:rPr>
        <w:t xml:space="preserve">). </w:t>
      </w:r>
      <w:r w:rsidR="00D23B39">
        <w:rPr>
          <w:sz w:val="21"/>
          <w:szCs w:val="21"/>
        </w:rPr>
        <w:t>(c) Absolute changes (billion USD) and (d</w:t>
      </w:r>
      <w:r w:rsidR="00D23B39">
        <w:rPr>
          <w:rFonts w:hint="eastAsia"/>
          <w:sz w:val="21"/>
          <w:szCs w:val="21"/>
          <w:lang w:eastAsia="zh-CN"/>
        </w:rPr>
        <w:t xml:space="preserve">) </w:t>
      </w:r>
      <w:r w:rsidR="00D23B39">
        <w:rPr>
          <w:sz w:val="21"/>
          <w:szCs w:val="21"/>
        </w:rPr>
        <w:t xml:space="preserve">relative changes (%) in GDP in MTP in scenarios </w:t>
      </w:r>
      <w:r w:rsidR="00D23B39" w:rsidRPr="00CD50E5">
        <w:rPr>
          <w:sz w:val="21"/>
          <w:szCs w:val="21"/>
        </w:rPr>
        <w:t xml:space="preserve">with respect to </w:t>
      </w:r>
      <w:r w:rsidR="00D23B39">
        <w:rPr>
          <w:sz w:val="21"/>
          <w:szCs w:val="21"/>
        </w:rPr>
        <w:t>the baseline (</w:t>
      </w:r>
      <w:r w:rsidR="00D23B39" w:rsidRPr="00CD50E5">
        <w:rPr>
          <w:sz w:val="21"/>
          <w:szCs w:val="21"/>
        </w:rPr>
        <w:t>S0</w:t>
      </w:r>
      <w:r w:rsidR="00D23B39">
        <w:rPr>
          <w:sz w:val="21"/>
          <w:szCs w:val="21"/>
        </w:rPr>
        <w:t>).</w:t>
      </w:r>
      <w:bookmarkEnd w:id="49"/>
    </w:p>
    <w:p w14:paraId="07F7C3F6" w14:textId="77777777" w:rsidR="00A430C4" w:rsidRPr="00A430C4" w:rsidRDefault="00A430C4" w:rsidP="00A430C4">
      <w:pPr>
        <w:pStyle w:val="Heading2"/>
        <w:jc w:val="both"/>
        <w:rPr>
          <w:sz w:val="21"/>
          <w:szCs w:val="21"/>
        </w:rPr>
        <w:sectPr w:rsidR="00A430C4" w:rsidRPr="00A430C4" w:rsidSect="009251AD">
          <w:pgSz w:w="11906" w:h="16838"/>
          <w:pgMar w:top="1440" w:right="1797" w:bottom="1440" w:left="1797" w:header="851" w:footer="992" w:gutter="0"/>
          <w:cols w:space="425"/>
          <w:docGrid w:type="lines" w:linePitch="312"/>
        </w:sectPr>
      </w:pPr>
    </w:p>
    <w:p w14:paraId="6B585440" w14:textId="13D6DEBA" w:rsidR="007A6F9C" w:rsidRPr="00DC4862" w:rsidRDefault="00B575BD" w:rsidP="007A6F9C">
      <w:pPr>
        <w:jc w:val="center"/>
        <w:rPr>
          <w:sz w:val="21"/>
          <w:szCs w:val="21"/>
          <w:lang w:eastAsia="zh-CN"/>
        </w:rPr>
      </w:pPr>
      <w:r>
        <w:rPr>
          <w:noProof/>
          <w:sz w:val="21"/>
          <w:szCs w:val="21"/>
          <w:lang w:eastAsia="zh-CN"/>
        </w:rPr>
        <w:lastRenderedPageBreak/>
        <w:drawing>
          <wp:inline distT="0" distB="0" distL="0" distR="0" wp14:anchorId="22FC7635" wp14:editId="0F8E733D">
            <wp:extent cx="5262179" cy="4989142"/>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9674" cy="4996248"/>
                    </a:xfrm>
                    <a:prstGeom prst="rect">
                      <a:avLst/>
                    </a:prstGeom>
                    <a:noFill/>
                  </pic:spPr>
                </pic:pic>
              </a:graphicData>
            </a:graphic>
          </wp:inline>
        </w:drawing>
      </w:r>
    </w:p>
    <w:p w14:paraId="52CE1D55" w14:textId="07B0E9C3" w:rsidR="00A97049" w:rsidRPr="00AA1296" w:rsidRDefault="009A5007" w:rsidP="00902FC2">
      <w:pPr>
        <w:pStyle w:val="Heading2"/>
        <w:jc w:val="both"/>
        <w:rPr>
          <w:sz w:val="21"/>
          <w:szCs w:val="21"/>
          <w:lang w:eastAsia="zh-CN"/>
        </w:rPr>
      </w:pPr>
      <w:bookmarkStart w:id="50" w:name="_Toc144277506"/>
      <w:bookmarkStart w:id="51" w:name="_Toc179643879"/>
      <w:r w:rsidRPr="009A5007">
        <w:rPr>
          <w:sz w:val="21"/>
          <w:szCs w:val="21"/>
        </w:rPr>
        <w:t xml:space="preserve">Supplementary </w:t>
      </w:r>
      <w:r w:rsidR="007A6F9C" w:rsidRPr="00DC4862">
        <w:rPr>
          <w:sz w:val="21"/>
          <w:szCs w:val="21"/>
        </w:rPr>
        <w:t xml:space="preserve">Fig. </w:t>
      </w:r>
      <w:r w:rsidR="007A6F9C" w:rsidRPr="00DC4862">
        <w:rPr>
          <w:sz w:val="21"/>
          <w:szCs w:val="21"/>
        </w:rPr>
        <w:fldChar w:fldCharType="begin"/>
      </w:r>
      <w:r w:rsidR="007A6F9C" w:rsidRPr="00DC4862">
        <w:rPr>
          <w:sz w:val="21"/>
          <w:szCs w:val="21"/>
        </w:rPr>
        <w:instrText xml:space="preserve"> SEQ </w:instrText>
      </w:r>
      <w:r w:rsidR="007A6F9C" w:rsidRPr="00DC4862">
        <w:rPr>
          <w:sz w:val="21"/>
          <w:szCs w:val="21"/>
        </w:rPr>
        <w:instrText>图</w:instrText>
      </w:r>
      <w:r w:rsidR="007A6F9C" w:rsidRPr="00DC4862">
        <w:rPr>
          <w:sz w:val="21"/>
          <w:szCs w:val="21"/>
        </w:rPr>
        <w:instrText xml:space="preserve">2- \* ARABIC </w:instrText>
      </w:r>
      <w:r w:rsidR="007A6F9C" w:rsidRPr="00DC4862">
        <w:rPr>
          <w:sz w:val="21"/>
          <w:szCs w:val="21"/>
        </w:rPr>
        <w:fldChar w:fldCharType="separate"/>
      </w:r>
      <w:r w:rsidR="00B835CC">
        <w:rPr>
          <w:noProof/>
          <w:sz w:val="21"/>
          <w:szCs w:val="21"/>
        </w:rPr>
        <w:t>12</w:t>
      </w:r>
      <w:r w:rsidR="007A6F9C" w:rsidRPr="00DC4862">
        <w:rPr>
          <w:sz w:val="21"/>
          <w:szCs w:val="21"/>
        </w:rPr>
        <w:fldChar w:fldCharType="end"/>
      </w:r>
      <w:bookmarkEnd w:id="50"/>
      <w:r w:rsidR="00746388">
        <w:rPr>
          <w:sz w:val="21"/>
          <w:szCs w:val="21"/>
        </w:rPr>
        <w:t xml:space="preserve"> </w:t>
      </w:r>
      <w:r w:rsidR="00746388" w:rsidRPr="00746388">
        <w:rPr>
          <w:sz w:val="21"/>
          <w:szCs w:val="21"/>
        </w:rPr>
        <w:t>|</w:t>
      </w:r>
      <w:r w:rsidR="00746388" w:rsidRPr="00DC4862">
        <w:rPr>
          <w:sz w:val="21"/>
          <w:szCs w:val="21"/>
        </w:rPr>
        <w:t xml:space="preserve"> </w:t>
      </w:r>
      <w:r w:rsidR="00084F45">
        <w:rPr>
          <w:sz w:val="21"/>
          <w:szCs w:val="21"/>
        </w:rPr>
        <w:t>C</w:t>
      </w:r>
      <w:r w:rsidR="007F38E2">
        <w:rPr>
          <w:sz w:val="21"/>
          <w:szCs w:val="21"/>
        </w:rPr>
        <w:t>hanges (</w:t>
      </w:r>
      <w:r w:rsidR="00084F45">
        <w:rPr>
          <w:sz w:val="21"/>
          <w:szCs w:val="21"/>
        </w:rPr>
        <w:t>%</w:t>
      </w:r>
      <w:r w:rsidR="007F38E2">
        <w:rPr>
          <w:sz w:val="21"/>
          <w:szCs w:val="21"/>
        </w:rPr>
        <w:t>) in</w:t>
      </w:r>
      <w:r w:rsidR="00B73935">
        <w:rPr>
          <w:sz w:val="21"/>
          <w:szCs w:val="21"/>
        </w:rPr>
        <w:t xml:space="preserve"> (a)</w:t>
      </w:r>
      <w:r w:rsidR="007F38E2">
        <w:rPr>
          <w:sz w:val="21"/>
          <w:szCs w:val="21"/>
        </w:rPr>
        <w:t xml:space="preserve"> </w:t>
      </w:r>
      <w:r w:rsidR="00B103F7">
        <w:rPr>
          <w:sz w:val="21"/>
          <w:szCs w:val="21"/>
        </w:rPr>
        <w:t>household welfare</w:t>
      </w:r>
      <w:r w:rsidR="00B73935">
        <w:rPr>
          <w:sz w:val="21"/>
          <w:szCs w:val="21"/>
        </w:rPr>
        <w:t xml:space="preserve"> and (b) household </w:t>
      </w:r>
      <w:r w:rsidR="00B575BD">
        <w:rPr>
          <w:sz w:val="21"/>
          <w:szCs w:val="21"/>
        </w:rPr>
        <w:t>expen</w:t>
      </w:r>
      <w:r w:rsidR="00F637FF">
        <w:rPr>
          <w:sz w:val="21"/>
          <w:szCs w:val="21"/>
        </w:rPr>
        <w:t xml:space="preserve">diture </w:t>
      </w:r>
      <w:r w:rsidR="007F38E2">
        <w:rPr>
          <w:sz w:val="21"/>
          <w:szCs w:val="21"/>
        </w:rPr>
        <w:t xml:space="preserve">in China in scenarios </w:t>
      </w:r>
      <w:r w:rsidR="007F38E2" w:rsidRPr="00CD50E5">
        <w:rPr>
          <w:sz w:val="21"/>
          <w:szCs w:val="21"/>
        </w:rPr>
        <w:t xml:space="preserve">with respect to </w:t>
      </w:r>
      <w:r w:rsidR="007F38E2">
        <w:rPr>
          <w:sz w:val="21"/>
          <w:szCs w:val="21"/>
        </w:rPr>
        <w:t>the baseline (</w:t>
      </w:r>
      <w:r w:rsidR="007F38E2" w:rsidRPr="00CD50E5">
        <w:rPr>
          <w:sz w:val="21"/>
          <w:szCs w:val="21"/>
        </w:rPr>
        <w:t>S0</w:t>
      </w:r>
      <w:r w:rsidR="007F38E2">
        <w:rPr>
          <w:sz w:val="21"/>
          <w:szCs w:val="21"/>
        </w:rPr>
        <w:t>)</w:t>
      </w:r>
      <w:r w:rsidR="00C31766" w:rsidRPr="00AA1296">
        <w:rPr>
          <w:sz w:val="21"/>
          <w:szCs w:val="21"/>
        </w:rPr>
        <w:t>.</w:t>
      </w:r>
      <w:r w:rsidR="00B73935">
        <w:rPr>
          <w:sz w:val="21"/>
          <w:szCs w:val="21"/>
        </w:rPr>
        <w:t xml:space="preserve"> Changes (%) in (</w:t>
      </w:r>
      <w:r w:rsidR="00CA757C">
        <w:rPr>
          <w:sz w:val="21"/>
          <w:szCs w:val="21"/>
        </w:rPr>
        <w:t>c</w:t>
      </w:r>
      <w:r w:rsidR="00B73935">
        <w:rPr>
          <w:sz w:val="21"/>
          <w:szCs w:val="21"/>
        </w:rPr>
        <w:t>) household welfare and (</w:t>
      </w:r>
      <w:r w:rsidR="00CA757C">
        <w:rPr>
          <w:sz w:val="21"/>
          <w:szCs w:val="21"/>
        </w:rPr>
        <w:t>d</w:t>
      </w:r>
      <w:r w:rsidR="00B73935">
        <w:rPr>
          <w:sz w:val="21"/>
          <w:szCs w:val="21"/>
        </w:rPr>
        <w:t xml:space="preserve">) household </w:t>
      </w:r>
      <w:r w:rsidR="00F637FF" w:rsidRPr="00F637FF">
        <w:rPr>
          <w:sz w:val="21"/>
          <w:szCs w:val="21"/>
        </w:rPr>
        <w:t>expenditure</w:t>
      </w:r>
      <w:r w:rsidR="00B73935">
        <w:rPr>
          <w:sz w:val="21"/>
          <w:szCs w:val="21"/>
        </w:rPr>
        <w:t xml:space="preserve"> in </w:t>
      </w:r>
      <w:r w:rsidR="00CA757C">
        <w:rPr>
          <w:sz w:val="21"/>
          <w:szCs w:val="21"/>
        </w:rPr>
        <w:t>MTP</w:t>
      </w:r>
      <w:r w:rsidR="00B73935">
        <w:rPr>
          <w:sz w:val="21"/>
          <w:szCs w:val="21"/>
        </w:rPr>
        <w:t xml:space="preserve"> in scenarios </w:t>
      </w:r>
      <w:r w:rsidR="00B73935" w:rsidRPr="00CD50E5">
        <w:rPr>
          <w:sz w:val="21"/>
          <w:szCs w:val="21"/>
        </w:rPr>
        <w:t xml:space="preserve">with respect to </w:t>
      </w:r>
      <w:r w:rsidR="00B73935">
        <w:rPr>
          <w:sz w:val="21"/>
          <w:szCs w:val="21"/>
        </w:rPr>
        <w:t>the baseline (</w:t>
      </w:r>
      <w:r w:rsidR="00B73935" w:rsidRPr="00CD50E5">
        <w:rPr>
          <w:sz w:val="21"/>
          <w:szCs w:val="21"/>
        </w:rPr>
        <w:t>S0</w:t>
      </w:r>
      <w:r w:rsidR="00B73935">
        <w:rPr>
          <w:sz w:val="21"/>
          <w:szCs w:val="21"/>
        </w:rPr>
        <w:t>)</w:t>
      </w:r>
      <w:r w:rsidR="00B73935" w:rsidRPr="00AA1296">
        <w:rPr>
          <w:sz w:val="21"/>
          <w:szCs w:val="21"/>
        </w:rPr>
        <w:t>.</w:t>
      </w:r>
      <w:bookmarkEnd w:id="51"/>
    </w:p>
    <w:p w14:paraId="1A1A287B" w14:textId="77777777" w:rsidR="00C36377" w:rsidRDefault="00C36377" w:rsidP="00902FC2">
      <w:pPr>
        <w:pStyle w:val="Heading2"/>
        <w:jc w:val="both"/>
        <w:rPr>
          <w:sz w:val="21"/>
          <w:szCs w:val="21"/>
          <w:lang w:eastAsia="zh-CN"/>
        </w:rPr>
        <w:sectPr w:rsidR="00C36377" w:rsidSect="009251AD">
          <w:pgSz w:w="11906" w:h="16838"/>
          <w:pgMar w:top="1440" w:right="1797" w:bottom="1440" w:left="1797" w:header="851" w:footer="992" w:gutter="0"/>
          <w:cols w:space="425"/>
          <w:docGrid w:type="lines" w:linePitch="312"/>
        </w:sectPr>
      </w:pPr>
    </w:p>
    <w:p w14:paraId="579E1972" w14:textId="77777777" w:rsidR="00F6326D" w:rsidRDefault="00FC6AF9" w:rsidP="000966BC">
      <w:pPr>
        <w:jc w:val="center"/>
        <w:rPr>
          <w:lang w:eastAsia="zh-CN"/>
        </w:rPr>
      </w:pPr>
      <w:r>
        <w:rPr>
          <w:noProof/>
          <w:lang w:eastAsia="zh-CN"/>
        </w:rPr>
        <w:lastRenderedPageBreak/>
        <w:drawing>
          <wp:inline distT="0" distB="0" distL="0" distR="0" wp14:anchorId="71954BE8" wp14:editId="4325C357">
            <wp:extent cx="8728364" cy="25779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763518" cy="2588381"/>
                    </a:xfrm>
                    <a:prstGeom prst="rect">
                      <a:avLst/>
                    </a:prstGeom>
                    <a:noFill/>
                  </pic:spPr>
                </pic:pic>
              </a:graphicData>
            </a:graphic>
          </wp:inline>
        </w:drawing>
      </w:r>
    </w:p>
    <w:p w14:paraId="67431C87" w14:textId="0B9CFC2F" w:rsidR="00FC6AF9" w:rsidRDefault="00FC6AF9" w:rsidP="00FC6AF9">
      <w:pPr>
        <w:pStyle w:val="Heading2"/>
        <w:jc w:val="both"/>
        <w:rPr>
          <w:sz w:val="21"/>
          <w:szCs w:val="21"/>
        </w:rPr>
        <w:sectPr w:rsidR="00FC6AF9" w:rsidSect="00FC6AF9">
          <w:pgSz w:w="16838" w:h="11906" w:orient="landscape"/>
          <w:pgMar w:top="1797" w:right="1440" w:bottom="1797" w:left="1440" w:header="851" w:footer="992" w:gutter="0"/>
          <w:cols w:space="425"/>
          <w:docGrid w:type="lines" w:linePitch="312"/>
        </w:sectPr>
      </w:pPr>
      <w:bookmarkStart w:id="52" w:name="_Toc179643880"/>
      <w:r w:rsidRPr="009A5007">
        <w:rPr>
          <w:sz w:val="21"/>
          <w:szCs w:val="21"/>
        </w:rPr>
        <w:t xml:space="preserve">Supplementary </w:t>
      </w:r>
      <w:r w:rsidRPr="00DC4862">
        <w:rPr>
          <w:sz w:val="21"/>
          <w:szCs w:val="21"/>
        </w:rPr>
        <w:t xml:space="preserve">Fig. </w:t>
      </w:r>
      <w:r w:rsidRPr="00DC4862">
        <w:rPr>
          <w:sz w:val="21"/>
          <w:szCs w:val="21"/>
        </w:rPr>
        <w:fldChar w:fldCharType="begin"/>
      </w:r>
      <w:r w:rsidRPr="00DC4862">
        <w:rPr>
          <w:sz w:val="21"/>
          <w:szCs w:val="21"/>
        </w:rPr>
        <w:instrText xml:space="preserve"> SEQ </w:instrText>
      </w:r>
      <w:r w:rsidRPr="00DC4862">
        <w:rPr>
          <w:sz w:val="21"/>
          <w:szCs w:val="21"/>
        </w:rPr>
        <w:instrText>图</w:instrText>
      </w:r>
      <w:r w:rsidRPr="00DC4862">
        <w:rPr>
          <w:sz w:val="21"/>
          <w:szCs w:val="21"/>
        </w:rPr>
        <w:instrText xml:space="preserve">2- \* ARABIC </w:instrText>
      </w:r>
      <w:r w:rsidRPr="00DC4862">
        <w:rPr>
          <w:sz w:val="21"/>
          <w:szCs w:val="21"/>
        </w:rPr>
        <w:fldChar w:fldCharType="separate"/>
      </w:r>
      <w:r w:rsidR="00B835CC">
        <w:rPr>
          <w:noProof/>
          <w:sz w:val="21"/>
          <w:szCs w:val="21"/>
        </w:rPr>
        <w:t>13</w:t>
      </w:r>
      <w:r w:rsidRPr="00DC4862">
        <w:rPr>
          <w:sz w:val="21"/>
          <w:szCs w:val="21"/>
        </w:rPr>
        <w:fldChar w:fldCharType="end"/>
      </w:r>
      <w:r>
        <w:rPr>
          <w:sz w:val="21"/>
          <w:szCs w:val="21"/>
        </w:rPr>
        <w:t xml:space="preserve"> </w:t>
      </w:r>
      <w:r w:rsidRPr="00746388">
        <w:rPr>
          <w:sz w:val="21"/>
          <w:szCs w:val="21"/>
        </w:rPr>
        <w:t>|</w:t>
      </w:r>
      <w:r w:rsidRPr="00DC4862">
        <w:rPr>
          <w:sz w:val="21"/>
          <w:szCs w:val="21"/>
        </w:rPr>
        <w:t xml:space="preserve"> </w:t>
      </w:r>
      <w:r w:rsidR="00332521" w:rsidRPr="00332521">
        <w:rPr>
          <w:rFonts w:cs="Times New Roman"/>
          <w:sz w:val="21"/>
          <w:szCs w:val="21"/>
        </w:rPr>
        <w:t>(a) Economy-wide emissions of greenhouse gases (Tg CO2-eq), (b) acidification pollutants (Tg NH3-eq), and (c) eutrophication pollutants (Tg N-eq) in China and MTP in scenarios</w:t>
      </w:r>
      <w:r w:rsidRPr="00B31C0D">
        <w:rPr>
          <w:sz w:val="21"/>
          <w:szCs w:val="21"/>
        </w:rPr>
        <w:t>.</w:t>
      </w:r>
      <w:bookmarkEnd w:id="52"/>
      <w:r w:rsidRPr="00B31C0D">
        <w:rPr>
          <w:sz w:val="21"/>
          <w:szCs w:val="21"/>
        </w:rPr>
        <w:t xml:space="preserve"> </w:t>
      </w:r>
      <w:r>
        <w:rPr>
          <w:sz w:val="21"/>
          <w:szCs w:val="21"/>
        </w:rPr>
        <w:t xml:space="preserve">  </w:t>
      </w:r>
    </w:p>
    <w:p w14:paraId="444A50A6" w14:textId="25015B8C" w:rsidR="00D23B39" w:rsidRDefault="00DC0B9F" w:rsidP="00D23B39">
      <w:pPr>
        <w:jc w:val="center"/>
      </w:pPr>
      <w:r>
        <w:rPr>
          <w:noProof/>
        </w:rPr>
        <w:lastRenderedPageBreak/>
        <w:drawing>
          <wp:inline distT="0" distB="0" distL="0" distR="0" wp14:anchorId="7485D457" wp14:editId="24440E6E">
            <wp:extent cx="5205998" cy="4700776"/>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14704" cy="4708637"/>
                    </a:xfrm>
                    <a:prstGeom prst="rect">
                      <a:avLst/>
                    </a:prstGeom>
                    <a:noFill/>
                  </pic:spPr>
                </pic:pic>
              </a:graphicData>
            </a:graphic>
          </wp:inline>
        </w:drawing>
      </w:r>
    </w:p>
    <w:p w14:paraId="7204BDDB" w14:textId="73032ACD" w:rsidR="00D23B39" w:rsidRDefault="00D23B39" w:rsidP="00D23B39">
      <w:pPr>
        <w:pStyle w:val="Heading2"/>
        <w:jc w:val="both"/>
        <w:rPr>
          <w:sz w:val="21"/>
          <w:szCs w:val="21"/>
        </w:rPr>
        <w:sectPr w:rsidR="00D23B39" w:rsidSect="009251AD">
          <w:pgSz w:w="11906" w:h="16838"/>
          <w:pgMar w:top="1440" w:right="1797" w:bottom="1440" w:left="1797" w:header="851" w:footer="992" w:gutter="0"/>
          <w:cols w:space="425"/>
          <w:docGrid w:type="lines" w:linePitch="312"/>
        </w:sectPr>
      </w:pPr>
      <w:bookmarkStart w:id="53" w:name="_Toc179643881"/>
      <w:r w:rsidRPr="009A5007">
        <w:rPr>
          <w:sz w:val="21"/>
          <w:szCs w:val="21"/>
        </w:rPr>
        <w:t xml:space="preserve">Supplementary </w:t>
      </w:r>
      <w:r w:rsidRPr="00DC4862">
        <w:rPr>
          <w:sz w:val="21"/>
          <w:szCs w:val="21"/>
        </w:rPr>
        <w:t xml:space="preserve">Fig. </w:t>
      </w:r>
      <w:r w:rsidRPr="00DC4862">
        <w:rPr>
          <w:sz w:val="21"/>
          <w:szCs w:val="21"/>
        </w:rPr>
        <w:fldChar w:fldCharType="begin"/>
      </w:r>
      <w:r w:rsidRPr="00DC4862">
        <w:rPr>
          <w:sz w:val="21"/>
          <w:szCs w:val="21"/>
        </w:rPr>
        <w:instrText xml:space="preserve"> SEQ </w:instrText>
      </w:r>
      <w:r w:rsidRPr="00DC4862">
        <w:rPr>
          <w:sz w:val="21"/>
          <w:szCs w:val="21"/>
        </w:rPr>
        <w:instrText>图</w:instrText>
      </w:r>
      <w:r w:rsidRPr="00DC4862">
        <w:rPr>
          <w:sz w:val="21"/>
          <w:szCs w:val="21"/>
        </w:rPr>
        <w:instrText xml:space="preserve">2- \* ARABIC </w:instrText>
      </w:r>
      <w:r w:rsidRPr="00DC4862">
        <w:rPr>
          <w:sz w:val="21"/>
          <w:szCs w:val="21"/>
        </w:rPr>
        <w:fldChar w:fldCharType="separate"/>
      </w:r>
      <w:r w:rsidR="00B835CC">
        <w:rPr>
          <w:noProof/>
          <w:sz w:val="21"/>
          <w:szCs w:val="21"/>
        </w:rPr>
        <w:t>14</w:t>
      </w:r>
      <w:r w:rsidRPr="00DC4862">
        <w:rPr>
          <w:sz w:val="21"/>
          <w:szCs w:val="21"/>
        </w:rPr>
        <w:fldChar w:fldCharType="end"/>
      </w:r>
      <w:r>
        <w:rPr>
          <w:sz w:val="21"/>
          <w:szCs w:val="21"/>
        </w:rPr>
        <w:t xml:space="preserve"> </w:t>
      </w:r>
      <w:r w:rsidRPr="00746388">
        <w:rPr>
          <w:sz w:val="21"/>
          <w:szCs w:val="21"/>
        </w:rPr>
        <w:t>|</w:t>
      </w:r>
      <w:r w:rsidRPr="00DC4862">
        <w:rPr>
          <w:sz w:val="21"/>
          <w:szCs w:val="21"/>
        </w:rPr>
        <w:t xml:space="preserve"> </w:t>
      </w:r>
      <w:r w:rsidR="003702A1" w:rsidRPr="0049792C">
        <w:rPr>
          <w:rFonts w:cs="Times New Roman"/>
          <w:sz w:val="21"/>
          <w:szCs w:val="21"/>
        </w:rPr>
        <w:t xml:space="preserve">Changes in </w:t>
      </w:r>
      <w:r w:rsidR="00B31C0D" w:rsidRPr="00B31C0D">
        <w:rPr>
          <w:rFonts w:cs="Times New Roman"/>
          <w:sz w:val="21"/>
          <w:szCs w:val="21"/>
        </w:rPr>
        <w:t>crop</w:t>
      </w:r>
      <w:r w:rsidR="003702A1" w:rsidRPr="00B31C0D">
        <w:rPr>
          <w:rFonts w:cs="Times New Roman"/>
          <w:sz w:val="21"/>
          <w:szCs w:val="21"/>
        </w:rPr>
        <w:t xml:space="preserve"> emissions of </w:t>
      </w:r>
      <w:r w:rsidR="00B31C0D">
        <w:rPr>
          <w:rFonts w:cs="Times New Roman"/>
          <w:sz w:val="21"/>
          <w:szCs w:val="21"/>
        </w:rPr>
        <w:t xml:space="preserve">(a) </w:t>
      </w:r>
      <w:r w:rsidR="003702A1" w:rsidRPr="00B31C0D">
        <w:rPr>
          <w:rFonts w:cs="Times New Roman"/>
          <w:sz w:val="21"/>
          <w:szCs w:val="21"/>
        </w:rPr>
        <w:t>greenhouse gases (Tg CO</w:t>
      </w:r>
      <w:r w:rsidR="003702A1" w:rsidRPr="00B31C0D">
        <w:rPr>
          <w:rFonts w:cs="Times New Roman"/>
          <w:sz w:val="21"/>
          <w:szCs w:val="21"/>
          <w:vertAlign w:val="subscript"/>
        </w:rPr>
        <w:t>2</w:t>
      </w:r>
      <w:r w:rsidR="003702A1" w:rsidRPr="00B31C0D">
        <w:rPr>
          <w:rFonts w:cs="Times New Roman"/>
          <w:sz w:val="21"/>
          <w:szCs w:val="21"/>
        </w:rPr>
        <w:t>-eq), (b) acidification pollutants (Tg NH</w:t>
      </w:r>
      <w:r w:rsidR="003702A1" w:rsidRPr="00B31C0D">
        <w:rPr>
          <w:rFonts w:cs="Times New Roman"/>
          <w:sz w:val="21"/>
          <w:szCs w:val="21"/>
          <w:vertAlign w:val="subscript"/>
        </w:rPr>
        <w:t>3</w:t>
      </w:r>
      <w:r w:rsidR="003702A1" w:rsidRPr="00B31C0D">
        <w:rPr>
          <w:rFonts w:cs="Times New Roman"/>
          <w:sz w:val="21"/>
          <w:szCs w:val="21"/>
        </w:rPr>
        <w:t xml:space="preserve">-eq), and (c) eutrophication pollutants (Tg N-eq) </w:t>
      </w:r>
      <w:r w:rsidR="00E93C34" w:rsidRPr="00E93C34">
        <w:rPr>
          <w:rFonts w:cs="Times New Roman"/>
          <w:sz w:val="21"/>
          <w:szCs w:val="21"/>
        </w:rPr>
        <w:t xml:space="preserve">in China and MTP </w:t>
      </w:r>
      <w:r w:rsidR="003702A1" w:rsidRPr="00B31C0D">
        <w:rPr>
          <w:rFonts w:cs="Times New Roman"/>
          <w:sz w:val="21"/>
          <w:szCs w:val="21"/>
        </w:rPr>
        <w:t>in scenarios with respect to the baseline (S0)</w:t>
      </w:r>
      <w:r w:rsidRPr="00B31C0D">
        <w:rPr>
          <w:sz w:val="21"/>
          <w:szCs w:val="21"/>
        </w:rPr>
        <w:t>.</w:t>
      </w:r>
      <w:r w:rsidR="00B31C0D">
        <w:rPr>
          <w:sz w:val="21"/>
          <w:szCs w:val="21"/>
        </w:rPr>
        <w:t xml:space="preserve"> </w:t>
      </w:r>
      <w:r w:rsidR="00B31C0D" w:rsidRPr="0049792C">
        <w:rPr>
          <w:rFonts w:cs="Times New Roman"/>
          <w:sz w:val="21"/>
          <w:szCs w:val="21"/>
        </w:rPr>
        <w:t xml:space="preserve">Changes in </w:t>
      </w:r>
      <w:r w:rsidR="00B31C0D">
        <w:rPr>
          <w:rFonts w:cs="Times New Roman"/>
          <w:sz w:val="21"/>
          <w:szCs w:val="21"/>
        </w:rPr>
        <w:t>livestock</w:t>
      </w:r>
      <w:r w:rsidR="00B31C0D" w:rsidRPr="00B31C0D">
        <w:rPr>
          <w:rFonts w:cs="Times New Roman"/>
          <w:sz w:val="21"/>
          <w:szCs w:val="21"/>
        </w:rPr>
        <w:t xml:space="preserve"> emissions of </w:t>
      </w:r>
      <w:r w:rsidR="00B31C0D">
        <w:rPr>
          <w:rFonts w:cs="Times New Roman"/>
          <w:sz w:val="21"/>
          <w:szCs w:val="21"/>
        </w:rPr>
        <w:t xml:space="preserve">(d) </w:t>
      </w:r>
      <w:r w:rsidR="00B31C0D" w:rsidRPr="00B31C0D">
        <w:rPr>
          <w:rFonts w:cs="Times New Roman"/>
          <w:sz w:val="21"/>
          <w:szCs w:val="21"/>
        </w:rPr>
        <w:t>greenhouse gases (Tg CO</w:t>
      </w:r>
      <w:r w:rsidR="00B31C0D" w:rsidRPr="00B31C0D">
        <w:rPr>
          <w:rFonts w:cs="Times New Roman"/>
          <w:sz w:val="21"/>
          <w:szCs w:val="21"/>
          <w:vertAlign w:val="subscript"/>
        </w:rPr>
        <w:t>2</w:t>
      </w:r>
      <w:r w:rsidR="00B31C0D" w:rsidRPr="00B31C0D">
        <w:rPr>
          <w:rFonts w:cs="Times New Roman"/>
          <w:sz w:val="21"/>
          <w:szCs w:val="21"/>
        </w:rPr>
        <w:t>-eq), (</w:t>
      </w:r>
      <w:r w:rsidR="00B31C0D">
        <w:rPr>
          <w:rFonts w:cs="Times New Roman"/>
          <w:sz w:val="21"/>
          <w:szCs w:val="21"/>
        </w:rPr>
        <w:t>e</w:t>
      </w:r>
      <w:r w:rsidR="00B31C0D" w:rsidRPr="00B31C0D">
        <w:rPr>
          <w:rFonts w:cs="Times New Roman"/>
          <w:sz w:val="21"/>
          <w:szCs w:val="21"/>
        </w:rPr>
        <w:t>) acidification pollutants (Tg NH</w:t>
      </w:r>
      <w:r w:rsidR="00B31C0D" w:rsidRPr="00B31C0D">
        <w:rPr>
          <w:rFonts w:cs="Times New Roman"/>
          <w:sz w:val="21"/>
          <w:szCs w:val="21"/>
          <w:vertAlign w:val="subscript"/>
        </w:rPr>
        <w:t>3</w:t>
      </w:r>
      <w:r w:rsidR="00B31C0D" w:rsidRPr="00B31C0D">
        <w:rPr>
          <w:rFonts w:cs="Times New Roman"/>
          <w:sz w:val="21"/>
          <w:szCs w:val="21"/>
        </w:rPr>
        <w:t>-eq), and (</w:t>
      </w:r>
      <w:r w:rsidR="00B31C0D">
        <w:rPr>
          <w:rFonts w:cs="Times New Roman"/>
          <w:sz w:val="21"/>
          <w:szCs w:val="21"/>
        </w:rPr>
        <w:t>f</w:t>
      </w:r>
      <w:r w:rsidR="00B31C0D" w:rsidRPr="00B31C0D">
        <w:rPr>
          <w:rFonts w:cs="Times New Roman"/>
          <w:sz w:val="21"/>
          <w:szCs w:val="21"/>
        </w:rPr>
        <w:t xml:space="preserve">) eutrophication pollutants (Tg N-eq) </w:t>
      </w:r>
      <w:r w:rsidR="00E93C34" w:rsidRPr="00E93C34">
        <w:rPr>
          <w:rFonts w:cs="Times New Roman"/>
          <w:sz w:val="21"/>
          <w:szCs w:val="21"/>
        </w:rPr>
        <w:t xml:space="preserve">in China and MTP </w:t>
      </w:r>
      <w:r w:rsidR="00B31C0D" w:rsidRPr="00B31C0D">
        <w:rPr>
          <w:rFonts w:cs="Times New Roman"/>
          <w:sz w:val="21"/>
          <w:szCs w:val="21"/>
        </w:rPr>
        <w:t>in scenarios with respect to the baseline (S0)</w:t>
      </w:r>
      <w:r w:rsidR="00B31C0D" w:rsidRPr="00B31C0D">
        <w:rPr>
          <w:sz w:val="21"/>
          <w:szCs w:val="21"/>
        </w:rPr>
        <w:t>.</w:t>
      </w:r>
      <w:r w:rsidR="00B31C0D">
        <w:rPr>
          <w:sz w:val="21"/>
          <w:szCs w:val="21"/>
        </w:rPr>
        <w:t xml:space="preserve"> </w:t>
      </w:r>
      <w:r w:rsidR="00B31C0D" w:rsidRPr="0049792C">
        <w:rPr>
          <w:rFonts w:cs="Times New Roman"/>
          <w:sz w:val="21"/>
          <w:szCs w:val="21"/>
        </w:rPr>
        <w:t xml:space="preserve">Changes in </w:t>
      </w:r>
      <w:r w:rsidR="00B31C0D">
        <w:rPr>
          <w:rFonts w:cs="Times New Roman"/>
          <w:sz w:val="21"/>
          <w:szCs w:val="21"/>
        </w:rPr>
        <w:t>non-</w:t>
      </w:r>
      <w:r w:rsidR="00DC0B9F">
        <w:rPr>
          <w:rFonts w:cs="Times New Roman" w:hint="eastAsia"/>
          <w:sz w:val="21"/>
          <w:szCs w:val="21"/>
          <w:lang w:eastAsia="zh-CN"/>
        </w:rPr>
        <w:t>agriculture</w:t>
      </w:r>
      <w:r w:rsidR="00B31C0D">
        <w:rPr>
          <w:rFonts w:cs="Times New Roman"/>
          <w:sz w:val="21"/>
          <w:szCs w:val="21"/>
        </w:rPr>
        <w:t xml:space="preserve"> </w:t>
      </w:r>
      <w:r w:rsidR="00B31C0D" w:rsidRPr="00B31C0D">
        <w:rPr>
          <w:rFonts w:cs="Times New Roman"/>
          <w:sz w:val="21"/>
          <w:szCs w:val="21"/>
        </w:rPr>
        <w:t xml:space="preserve">emissions of </w:t>
      </w:r>
      <w:r w:rsidR="00B31C0D">
        <w:rPr>
          <w:rFonts w:cs="Times New Roman"/>
          <w:sz w:val="21"/>
          <w:szCs w:val="21"/>
        </w:rPr>
        <w:t xml:space="preserve">(g) </w:t>
      </w:r>
      <w:r w:rsidR="00B31C0D" w:rsidRPr="00B31C0D">
        <w:rPr>
          <w:rFonts w:cs="Times New Roman"/>
          <w:sz w:val="21"/>
          <w:szCs w:val="21"/>
        </w:rPr>
        <w:t>greenhouse gases (Tg CO</w:t>
      </w:r>
      <w:r w:rsidR="00B31C0D" w:rsidRPr="00B31C0D">
        <w:rPr>
          <w:rFonts w:cs="Times New Roman"/>
          <w:sz w:val="21"/>
          <w:szCs w:val="21"/>
          <w:vertAlign w:val="subscript"/>
        </w:rPr>
        <w:t>2</w:t>
      </w:r>
      <w:r w:rsidR="00B31C0D" w:rsidRPr="00B31C0D">
        <w:rPr>
          <w:rFonts w:cs="Times New Roman"/>
          <w:sz w:val="21"/>
          <w:szCs w:val="21"/>
        </w:rPr>
        <w:t>-eq), (</w:t>
      </w:r>
      <w:r w:rsidR="00B31C0D">
        <w:rPr>
          <w:rFonts w:cs="Times New Roman"/>
          <w:sz w:val="21"/>
          <w:szCs w:val="21"/>
        </w:rPr>
        <w:t>h</w:t>
      </w:r>
      <w:r w:rsidR="00B31C0D" w:rsidRPr="00B31C0D">
        <w:rPr>
          <w:rFonts w:cs="Times New Roman"/>
          <w:sz w:val="21"/>
          <w:szCs w:val="21"/>
        </w:rPr>
        <w:t>) acidification pollutants (Tg NH</w:t>
      </w:r>
      <w:r w:rsidR="00B31C0D" w:rsidRPr="00B31C0D">
        <w:rPr>
          <w:rFonts w:cs="Times New Roman"/>
          <w:sz w:val="21"/>
          <w:szCs w:val="21"/>
          <w:vertAlign w:val="subscript"/>
        </w:rPr>
        <w:t>3</w:t>
      </w:r>
      <w:r w:rsidR="00B31C0D" w:rsidRPr="00B31C0D">
        <w:rPr>
          <w:rFonts w:cs="Times New Roman"/>
          <w:sz w:val="21"/>
          <w:szCs w:val="21"/>
        </w:rPr>
        <w:t>-eq), and (</w:t>
      </w:r>
      <w:r w:rsidR="00B31C0D">
        <w:rPr>
          <w:rFonts w:cs="Times New Roman"/>
          <w:sz w:val="21"/>
          <w:szCs w:val="21"/>
        </w:rPr>
        <w:t>i</w:t>
      </w:r>
      <w:r w:rsidR="00B31C0D" w:rsidRPr="00B31C0D">
        <w:rPr>
          <w:rFonts w:cs="Times New Roman"/>
          <w:sz w:val="21"/>
          <w:szCs w:val="21"/>
        </w:rPr>
        <w:t xml:space="preserve">) eutrophication pollutants (Tg N-eq) </w:t>
      </w:r>
      <w:r w:rsidR="00756540" w:rsidRPr="00756540">
        <w:rPr>
          <w:rFonts w:cs="Times New Roman"/>
          <w:sz w:val="21"/>
          <w:szCs w:val="21"/>
        </w:rPr>
        <w:t xml:space="preserve">in China and MTP </w:t>
      </w:r>
      <w:r w:rsidR="00B31C0D" w:rsidRPr="00B31C0D">
        <w:rPr>
          <w:rFonts w:cs="Times New Roman"/>
          <w:sz w:val="21"/>
          <w:szCs w:val="21"/>
        </w:rPr>
        <w:t>in scenarios with respect to the baseline (S0)</w:t>
      </w:r>
      <w:r w:rsidR="00B31C0D" w:rsidRPr="00B31C0D">
        <w:rPr>
          <w:sz w:val="21"/>
          <w:szCs w:val="21"/>
        </w:rPr>
        <w:t>.</w:t>
      </w:r>
      <w:bookmarkEnd w:id="53"/>
      <w:r w:rsidR="00B31C0D" w:rsidRPr="00B31C0D">
        <w:rPr>
          <w:sz w:val="21"/>
          <w:szCs w:val="21"/>
        </w:rPr>
        <w:t xml:space="preserve"> </w:t>
      </w:r>
      <w:r w:rsidR="00B31C0D">
        <w:rPr>
          <w:sz w:val="21"/>
          <w:szCs w:val="21"/>
        </w:rPr>
        <w:t xml:space="preserve">  </w:t>
      </w:r>
    </w:p>
    <w:p w14:paraId="66D27501" w14:textId="585606F7" w:rsidR="00463ED3" w:rsidRDefault="00654E1D" w:rsidP="00463ED3">
      <w:pPr>
        <w:jc w:val="center"/>
      </w:pPr>
      <w:r>
        <w:rPr>
          <w:noProof/>
        </w:rPr>
        <w:lastRenderedPageBreak/>
        <w:drawing>
          <wp:inline distT="0" distB="0" distL="0" distR="0" wp14:anchorId="30A19C19" wp14:editId="57B40E59">
            <wp:extent cx="5206133" cy="228454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9902" cy="2290590"/>
                    </a:xfrm>
                    <a:prstGeom prst="rect">
                      <a:avLst/>
                    </a:prstGeom>
                    <a:noFill/>
                  </pic:spPr>
                </pic:pic>
              </a:graphicData>
            </a:graphic>
          </wp:inline>
        </w:drawing>
      </w:r>
    </w:p>
    <w:p w14:paraId="25C9BF1C" w14:textId="191881DB" w:rsidR="000966BC" w:rsidRDefault="009A5007" w:rsidP="00463ED3">
      <w:pPr>
        <w:pStyle w:val="Heading2"/>
        <w:jc w:val="both"/>
        <w:rPr>
          <w:sz w:val="21"/>
          <w:szCs w:val="21"/>
        </w:rPr>
        <w:sectPr w:rsidR="000966BC" w:rsidSect="009251AD">
          <w:pgSz w:w="11906" w:h="16838"/>
          <w:pgMar w:top="1440" w:right="1797" w:bottom="1440" w:left="1797" w:header="851" w:footer="992" w:gutter="0"/>
          <w:cols w:space="425"/>
          <w:docGrid w:type="lines" w:linePitch="312"/>
        </w:sectPr>
      </w:pPr>
      <w:bookmarkStart w:id="54" w:name="_Toc179643882"/>
      <w:r w:rsidRPr="009A5007">
        <w:rPr>
          <w:sz w:val="21"/>
          <w:szCs w:val="21"/>
        </w:rPr>
        <w:t xml:space="preserve">Supplementary </w:t>
      </w:r>
      <w:r w:rsidR="00463ED3" w:rsidRPr="00DC4862">
        <w:rPr>
          <w:sz w:val="21"/>
          <w:szCs w:val="21"/>
        </w:rPr>
        <w:t xml:space="preserve">Fig. </w:t>
      </w:r>
      <w:r w:rsidR="00463ED3" w:rsidRPr="00DC4862">
        <w:rPr>
          <w:sz w:val="21"/>
          <w:szCs w:val="21"/>
        </w:rPr>
        <w:fldChar w:fldCharType="begin"/>
      </w:r>
      <w:r w:rsidR="00463ED3" w:rsidRPr="00DC4862">
        <w:rPr>
          <w:sz w:val="21"/>
          <w:szCs w:val="21"/>
        </w:rPr>
        <w:instrText xml:space="preserve"> SEQ </w:instrText>
      </w:r>
      <w:r w:rsidR="00463ED3" w:rsidRPr="00DC4862">
        <w:rPr>
          <w:sz w:val="21"/>
          <w:szCs w:val="21"/>
        </w:rPr>
        <w:instrText>图</w:instrText>
      </w:r>
      <w:r w:rsidR="00463ED3" w:rsidRPr="00DC4862">
        <w:rPr>
          <w:sz w:val="21"/>
          <w:szCs w:val="21"/>
        </w:rPr>
        <w:instrText xml:space="preserve">2- \* ARABIC </w:instrText>
      </w:r>
      <w:r w:rsidR="00463ED3" w:rsidRPr="00DC4862">
        <w:rPr>
          <w:sz w:val="21"/>
          <w:szCs w:val="21"/>
        </w:rPr>
        <w:fldChar w:fldCharType="separate"/>
      </w:r>
      <w:r w:rsidR="00B835CC">
        <w:rPr>
          <w:noProof/>
          <w:sz w:val="21"/>
          <w:szCs w:val="21"/>
        </w:rPr>
        <w:t>15</w:t>
      </w:r>
      <w:r w:rsidR="00463ED3" w:rsidRPr="00DC4862">
        <w:rPr>
          <w:sz w:val="21"/>
          <w:szCs w:val="21"/>
        </w:rPr>
        <w:fldChar w:fldCharType="end"/>
      </w:r>
      <w:bookmarkStart w:id="55" w:name="_Hlk158935990"/>
      <w:r w:rsidR="00746388">
        <w:rPr>
          <w:sz w:val="21"/>
          <w:szCs w:val="21"/>
        </w:rPr>
        <w:t xml:space="preserve"> </w:t>
      </w:r>
      <w:r w:rsidR="00746388" w:rsidRPr="00746388">
        <w:rPr>
          <w:sz w:val="21"/>
          <w:szCs w:val="21"/>
        </w:rPr>
        <w:t>|</w:t>
      </w:r>
      <w:r w:rsidR="00746388" w:rsidRPr="00DC4862">
        <w:rPr>
          <w:sz w:val="21"/>
          <w:szCs w:val="21"/>
        </w:rPr>
        <w:t xml:space="preserve"> </w:t>
      </w:r>
      <w:r w:rsidR="00C231C9">
        <w:rPr>
          <w:sz w:val="21"/>
          <w:szCs w:val="21"/>
        </w:rPr>
        <w:t>C</w:t>
      </w:r>
      <w:r w:rsidR="00463ED3" w:rsidRPr="00DC4862">
        <w:rPr>
          <w:sz w:val="21"/>
          <w:szCs w:val="21"/>
        </w:rPr>
        <w:t xml:space="preserve">hanges (%) in </w:t>
      </w:r>
      <w:r w:rsidR="00C231C9">
        <w:rPr>
          <w:sz w:val="21"/>
          <w:szCs w:val="21"/>
        </w:rPr>
        <w:t xml:space="preserve">sectoral </w:t>
      </w:r>
      <w:r w:rsidR="00463ED3">
        <w:rPr>
          <w:sz w:val="21"/>
          <w:szCs w:val="21"/>
        </w:rPr>
        <w:t xml:space="preserve">prices </w:t>
      </w:r>
      <w:r w:rsidR="00463ED3" w:rsidRPr="00DC4862">
        <w:rPr>
          <w:sz w:val="21"/>
          <w:szCs w:val="21"/>
        </w:rPr>
        <w:t>in scenarios</w:t>
      </w:r>
      <w:r w:rsidR="00BA1E2F">
        <w:rPr>
          <w:sz w:val="21"/>
          <w:szCs w:val="21"/>
        </w:rPr>
        <w:t xml:space="preserve"> (a) S1-</w:t>
      </w:r>
      <w:r w:rsidR="007F38E2">
        <w:rPr>
          <w:sz w:val="21"/>
          <w:szCs w:val="21"/>
        </w:rPr>
        <w:t>S3 and (b) S4</w:t>
      </w:r>
      <w:r w:rsidR="00463ED3" w:rsidRPr="00DC4862">
        <w:rPr>
          <w:sz w:val="21"/>
          <w:szCs w:val="21"/>
        </w:rPr>
        <w:t xml:space="preserve"> with respect to </w:t>
      </w:r>
      <w:r w:rsidR="00DC0006">
        <w:rPr>
          <w:sz w:val="21"/>
          <w:szCs w:val="21"/>
        </w:rPr>
        <w:t>the baseline (</w:t>
      </w:r>
      <w:r w:rsidR="00DC0006" w:rsidRPr="00CD50E5">
        <w:rPr>
          <w:sz w:val="21"/>
          <w:szCs w:val="21"/>
        </w:rPr>
        <w:t>S0</w:t>
      </w:r>
      <w:r w:rsidR="00DC0006">
        <w:rPr>
          <w:sz w:val="21"/>
          <w:szCs w:val="21"/>
        </w:rPr>
        <w:t>)</w:t>
      </w:r>
      <w:r w:rsidR="00463ED3" w:rsidRPr="00DC4862">
        <w:rPr>
          <w:sz w:val="21"/>
          <w:szCs w:val="21"/>
        </w:rPr>
        <w:t>.</w:t>
      </w:r>
      <w:bookmarkEnd w:id="54"/>
      <w:r w:rsidR="00463ED3" w:rsidRPr="00DC4862">
        <w:rPr>
          <w:sz w:val="21"/>
          <w:szCs w:val="21"/>
        </w:rPr>
        <w:t xml:space="preserve"> </w:t>
      </w:r>
      <w:bookmarkEnd w:id="55"/>
    </w:p>
    <w:p w14:paraId="72A96D7B" w14:textId="4FC0A1DB" w:rsidR="000C1E38" w:rsidRDefault="00681C1E" w:rsidP="000966BC">
      <w:pPr>
        <w:jc w:val="center"/>
      </w:pPr>
      <w:r>
        <w:rPr>
          <w:noProof/>
        </w:rPr>
        <w:lastRenderedPageBreak/>
        <w:drawing>
          <wp:inline distT="0" distB="0" distL="0" distR="0" wp14:anchorId="1D162795" wp14:editId="16E4A4C0">
            <wp:extent cx="5249609" cy="520290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5029" cy="5208276"/>
                    </a:xfrm>
                    <a:prstGeom prst="rect">
                      <a:avLst/>
                    </a:prstGeom>
                    <a:noFill/>
                  </pic:spPr>
                </pic:pic>
              </a:graphicData>
            </a:graphic>
          </wp:inline>
        </w:drawing>
      </w:r>
    </w:p>
    <w:p w14:paraId="618ED1D9" w14:textId="7DE9F501" w:rsidR="000966BC" w:rsidRDefault="000966BC" w:rsidP="000966BC">
      <w:pPr>
        <w:pStyle w:val="Heading2"/>
        <w:jc w:val="both"/>
        <w:rPr>
          <w:sz w:val="21"/>
          <w:szCs w:val="21"/>
        </w:rPr>
        <w:sectPr w:rsidR="000966BC" w:rsidSect="009251AD">
          <w:pgSz w:w="11906" w:h="16838"/>
          <w:pgMar w:top="1440" w:right="1797" w:bottom="1440" w:left="1797" w:header="851" w:footer="992" w:gutter="0"/>
          <w:cols w:space="425"/>
          <w:docGrid w:type="lines" w:linePitch="312"/>
        </w:sectPr>
      </w:pPr>
      <w:bookmarkStart w:id="56" w:name="_Toc179643883"/>
      <w:r w:rsidRPr="009A5007">
        <w:rPr>
          <w:sz w:val="21"/>
          <w:szCs w:val="21"/>
        </w:rPr>
        <w:t xml:space="preserve">Supplementary </w:t>
      </w:r>
      <w:r w:rsidRPr="00DC4862">
        <w:rPr>
          <w:sz w:val="21"/>
          <w:szCs w:val="21"/>
        </w:rPr>
        <w:t xml:space="preserve">Fig. </w:t>
      </w:r>
      <w:r w:rsidRPr="00DC4862">
        <w:rPr>
          <w:sz w:val="21"/>
          <w:szCs w:val="21"/>
        </w:rPr>
        <w:fldChar w:fldCharType="begin"/>
      </w:r>
      <w:r w:rsidRPr="00DC4862">
        <w:rPr>
          <w:sz w:val="21"/>
          <w:szCs w:val="21"/>
        </w:rPr>
        <w:instrText xml:space="preserve"> SEQ </w:instrText>
      </w:r>
      <w:r w:rsidRPr="00DC4862">
        <w:rPr>
          <w:sz w:val="21"/>
          <w:szCs w:val="21"/>
        </w:rPr>
        <w:instrText>图</w:instrText>
      </w:r>
      <w:r w:rsidRPr="00DC4862">
        <w:rPr>
          <w:sz w:val="21"/>
          <w:szCs w:val="21"/>
        </w:rPr>
        <w:instrText xml:space="preserve">2- \* ARABIC </w:instrText>
      </w:r>
      <w:r w:rsidRPr="00DC4862">
        <w:rPr>
          <w:sz w:val="21"/>
          <w:szCs w:val="21"/>
        </w:rPr>
        <w:fldChar w:fldCharType="separate"/>
      </w:r>
      <w:r w:rsidR="00B835CC">
        <w:rPr>
          <w:noProof/>
          <w:sz w:val="21"/>
          <w:szCs w:val="21"/>
        </w:rPr>
        <w:t>16</w:t>
      </w:r>
      <w:r w:rsidRPr="00DC4862">
        <w:rPr>
          <w:sz w:val="21"/>
          <w:szCs w:val="21"/>
        </w:rPr>
        <w:fldChar w:fldCharType="end"/>
      </w:r>
      <w:r>
        <w:rPr>
          <w:sz w:val="21"/>
          <w:szCs w:val="21"/>
        </w:rPr>
        <w:t xml:space="preserve"> </w:t>
      </w:r>
      <w:r w:rsidRPr="00746388">
        <w:rPr>
          <w:sz w:val="21"/>
          <w:szCs w:val="21"/>
        </w:rPr>
        <w:t>|</w:t>
      </w:r>
      <w:r w:rsidRPr="00DC4862">
        <w:rPr>
          <w:sz w:val="21"/>
          <w:szCs w:val="21"/>
        </w:rPr>
        <w:t xml:space="preserve"> </w:t>
      </w:r>
      <w:r w:rsidR="001D0B24">
        <w:rPr>
          <w:sz w:val="21"/>
          <w:szCs w:val="21"/>
        </w:rPr>
        <w:t>Composition</w:t>
      </w:r>
      <w:r w:rsidR="006F43EE">
        <w:rPr>
          <w:sz w:val="21"/>
          <w:szCs w:val="21"/>
        </w:rPr>
        <w:t xml:space="preserve"> of f</w:t>
      </w:r>
      <w:r w:rsidR="001D0B24">
        <w:rPr>
          <w:sz w:val="21"/>
          <w:szCs w:val="21"/>
        </w:rPr>
        <w:t>ood availability (</w:t>
      </w:r>
      <w:r w:rsidR="00F65508">
        <w:rPr>
          <w:sz w:val="21"/>
          <w:szCs w:val="21"/>
        </w:rPr>
        <w:t>%</w:t>
      </w:r>
      <w:r w:rsidR="006368C2">
        <w:rPr>
          <w:sz w:val="21"/>
          <w:szCs w:val="21"/>
        </w:rPr>
        <w:t>; kcal capita</w:t>
      </w:r>
      <w:r w:rsidR="006368C2" w:rsidRPr="006F43EE">
        <w:rPr>
          <w:sz w:val="21"/>
          <w:szCs w:val="21"/>
          <w:vertAlign w:val="superscript"/>
        </w:rPr>
        <w:t>-1</w:t>
      </w:r>
      <w:r w:rsidR="006368C2">
        <w:rPr>
          <w:sz w:val="21"/>
          <w:szCs w:val="21"/>
        </w:rPr>
        <w:t xml:space="preserve"> day</w:t>
      </w:r>
      <w:r w:rsidR="006368C2" w:rsidRPr="006F43EE">
        <w:rPr>
          <w:sz w:val="21"/>
          <w:szCs w:val="21"/>
          <w:vertAlign w:val="superscript"/>
        </w:rPr>
        <w:t>-1</w:t>
      </w:r>
      <w:r w:rsidR="006F43EE">
        <w:rPr>
          <w:sz w:val="21"/>
          <w:szCs w:val="21"/>
        </w:rPr>
        <w:t>) in (a) China and (b) MTP in the baseline (</w:t>
      </w:r>
      <w:r w:rsidR="006F43EE" w:rsidRPr="00CD50E5">
        <w:rPr>
          <w:sz w:val="21"/>
          <w:szCs w:val="21"/>
        </w:rPr>
        <w:t>S0</w:t>
      </w:r>
      <w:r w:rsidR="006F43EE">
        <w:rPr>
          <w:sz w:val="21"/>
          <w:szCs w:val="21"/>
        </w:rPr>
        <w:t xml:space="preserve">). </w:t>
      </w:r>
      <w:r>
        <w:rPr>
          <w:sz w:val="21"/>
          <w:szCs w:val="21"/>
        </w:rPr>
        <w:t>C</w:t>
      </w:r>
      <w:r w:rsidRPr="00DC4862">
        <w:rPr>
          <w:sz w:val="21"/>
          <w:szCs w:val="21"/>
        </w:rPr>
        <w:t>hanges</w:t>
      </w:r>
      <w:r w:rsidR="006F43EE">
        <w:rPr>
          <w:sz w:val="21"/>
          <w:szCs w:val="21"/>
        </w:rPr>
        <w:t xml:space="preserve"> in</w:t>
      </w:r>
      <w:r w:rsidRPr="00DC4862">
        <w:rPr>
          <w:sz w:val="21"/>
          <w:szCs w:val="21"/>
        </w:rPr>
        <w:t xml:space="preserve"> </w:t>
      </w:r>
      <w:r w:rsidR="006F43EE">
        <w:rPr>
          <w:sz w:val="21"/>
          <w:szCs w:val="21"/>
        </w:rPr>
        <w:t>food availability (kcal capita</w:t>
      </w:r>
      <w:r w:rsidR="006F43EE" w:rsidRPr="006F43EE">
        <w:rPr>
          <w:sz w:val="21"/>
          <w:szCs w:val="21"/>
          <w:vertAlign w:val="superscript"/>
        </w:rPr>
        <w:t>-1</w:t>
      </w:r>
      <w:r w:rsidR="006F43EE">
        <w:rPr>
          <w:sz w:val="21"/>
          <w:szCs w:val="21"/>
        </w:rPr>
        <w:t xml:space="preserve"> day</w:t>
      </w:r>
      <w:r w:rsidR="006F43EE" w:rsidRPr="006F43EE">
        <w:rPr>
          <w:sz w:val="21"/>
          <w:szCs w:val="21"/>
          <w:vertAlign w:val="superscript"/>
        </w:rPr>
        <w:t>-1</w:t>
      </w:r>
      <w:r w:rsidR="006F43EE">
        <w:rPr>
          <w:sz w:val="21"/>
          <w:szCs w:val="21"/>
        </w:rPr>
        <w:t>)</w:t>
      </w:r>
      <w:r>
        <w:rPr>
          <w:sz w:val="21"/>
          <w:szCs w:val="21"/>
        </w:rPr>
        <w:t xml:space="preserve"> </w:t>
      </w:r>
      <w:r w:rsidR="006F43EE">
        <w:rPr>
          <w:sz w:val="21"/>
          <w:szCs w:val="21"/>
        </w:rPr>
        <w:t xml:space="preserve">in (c) China and (d) MTP </w:t>
      </w:r>
      <w:r w:rsidRPr="00DC4862">
        <w:rPr>
          <w:sz w:val="21"/>
          <w:szCs w:val="21"/>
        </w:rPr>
        <w:t>in scenarios</w:t>
      </w:r>
      <w:r>
        <w:rPr>
          <w:sz w:val="21"/>
          <w:szCs w:val="21"/>
        </w:rPr>
        <w:t xml:space="preserve"> </w:t>
      </w:r>
      <w:r w:rsidRPr="00DC4862">
        <w:rPr>
          <w:sz w:val="21"/>
          <w:szCs w:val="21"/>
        </w:rPr>
        <w:t xml:space="preserve">with respect to </w:t>
      </w:r>
      <w:r>
        <w:rPr>
          <w:sz w:val="21"/>
          <w:szCs w:val="21"/>
        </w:rPr>
        <w:t>the baseline (</w:t>
      </w:r>
      <w:r w:rsidRPr="00CD50E5">
        <w:rPr>
          <w:sz w:val="21"/>
          <w:szCs w:val="21"/>
        </w:rPr>
        <w:t>S0</w:t>
      </w:r>
      <w:r>
        <w:rPr>
          <w:sz w:val="21"/>
          <w:szCs w:val="21"/>
        </w:rPr>
        <w:t>)</w:t>
      </w:r>
      <w:r w:rsidRPr="00DC4862">
        <w:rPr>
          <w:sz w:val="21"/>
          <w:szCs w:val="21"/>
        </w:rPr>
        <w:t>.</w:t>
      </w:r>
      <w:bookmarkEnd w:id="56"/>
      <w:r w:rsidRPr="00DC4862">
        <w:rPr>
          <w:sz w:val="21"/>
          <w:szCs w:val="21"/>
        </w:rPr>
        <w:t xml:space="preserve"> </w:t>
      </w:r>
    </w:p>
    <w:p w14:paraId="0CBB75BE" w14:textId="28B94CE3" w:rsidR="009A5007" w:rsidRDefault="009A5007" w:rsidP="009A5007">
      <w:pPr>
        <w:pStyle w:val="Heading1"/>
        <w:snapToGrid w:val="0"/>
        <w:rPr>
          <w:sz w:val="21"/>
          <w:szCs w:val="21"/>
          <w:lang w:eastAsia="zh-CN"/>
        </w:rPr>
      </w:pPr>
      <w:bookmarkStart w:id="57" w:name="_Toc179643884"/>
      <w:r w:rsidRPr="00DC4862">
        <w:rPr>
          <w:sz w:val="21"/>
          <w:szCs w:val="21"/>
          <w:lang w:eastAsia="zh-CN"/>
        </w:rPr>
        <w:lastRenderedPageBreak/>
        <w:t xml:space="preserve">Supplementary </w:t>
      </w:r>
      <w:r>
        <w:rPr>
          <w:sz w:val="21"/>
          <w:szCs w:val="21"/>
          <w:lang w:eastAsia="zh-CN"/>
        </w:rPr>
        <w:t>T</w:t>
      </w:r>
      <w:r w:rsidRPr="00DC4862">
        <w:rPr>
          <w:sz w:val="21"/>
          <w:szCs w:val="21"/>
          <w:lang w:eastAsia="zh-CN"/>
        </w:rPr>
        <w:t>ables</w:t>
      </w:r>
      <w:bookmarkEnd w:id="57"/>
    </w:p>
    <w:p w14:paraId="2B543F51" w14:textId="77777777" w:rsidR="009A5007" w:rsidRDefault="009A5007" w:rsidP="009A5007">
      <w:pPr>
        <w:rPr>
          <w:lang w:eastAsia="zh-CN"/>
        </w:rPr>
      </w:pPr>
    </w:p>
    <w:p w14:paraId="15DF352A" w14:textId="3719ACA3" w:rsidR="00DE6FF6" w:rsidRPr="00DC4862" w:rsidRDefault="00DE6FF6" w:rsidP="00DE6FF6">
      <w:pPr>
        <w:pStyle w:val="Heading2"/>
        <w:adjustRightInd w:val="0"/>
        <w:snapToGrid w:val="0"/>
        <w:jc w:val="both"/>
        <w:rPr>
          <w:rFonts w:cs="Times New Roman"/>
          <w:sz w:val="21"/>
          <w:szCs w:val="21"/>
        </w:rPr>
      </w:pPr>
      <w:bookmarkStart w:id="58" w:name="_Toc179643885"/>
      <w:r w:rsidRPr="009A5007">
        <w:rPr>
          <w:rFonts w:cs="Times New Roman"/>
          <w:sz w:val="21"/>
          <w:szCs w:val="21"/>
          <w:lang w:eastAsia="zh-CN"/>
        </w:rPr>
        <w:t xml:space="preserve">Supplementary </w:t>
      </w:r>
      <w:r w:rsidRPr="00DC4862">
        <w:rPr>
          <w:rFonts w:cs="Times New Roman"/>
          <w:sz w:val="21"/>
          <w:szCs w:val="21"/>
          <w:lang w:eastAsia="zh-CN"/>
        </w:rPr>
        <w:t>Table 1</w:t>
      </w:r>
      <w:r>
        <w:rPr>
          <w:sz w:val="21"/>
          <w:szCs w:val="21"/>
        </w:rPr>
        <w:t xml:space="preserve"> </w:t>
      </w:r>
      <w:r w:rsidRPr="00746388">
        <w:rPr>
          <w:sz w:val="21"/>
          <w:szCs w:val="21"/>
        </w:rPr>
        <w:t>|</w:t>
      </w:r>
      <w:r w:rsidRPr="00DC4862">
        <w:rPr>
          <w:sz w:val="21"/>
          <w:szCs w:val="21"/>
        </w:rPr>
        <w:t xml:space="preserve"> </w:t>
      </w:r>
      <w:r w:rsidR="00E02B01" w:rsidRPr="00E02B01">
        <w:rPr>
          <w:rFonts w:cs="Times New Roman"/>
          <w:sz w:val="21"/>
          <w:szCs w:val="21"/>
        </w:rPr>
        <w:t>Summary of key assumptions used in scenario narratives and compensatory measures in China</w:t>
      </w:r>
      <w:r w:rsidRPr="00DC4862">
        <w:rPr>
          <w:rFonts w:cs="Times New Roman"/>
          <w:sz w:val="21"/>
          <w:szCs w:val="21"/>
          <w:lang w:eastAsia="zh-CN"/>
        </w:rPr>
        <w:t>.</w:t>
      </w:r>
      <w:bookmarkEnd w:id="58"/>
    </w:p>
    <w:tbl>
      <w:tblPr>
        <w:tblW w:w="13934" w:type="dxa"/>
        <w:tblBorders>
          <w:top w:val="single" w:sz="12" w:space="0" w:color="auto"/>
          <w:bottom w:val="single" w:sz="12" w:space="0" w:color="auto"/>
        </w:tblBorders>
        <w:tblLook w:val="0000" w:firstRow="0" w:lastRow="0" w:firstColumn="0" w:lastColumn="0" w:noHBand="0" w:noVBand="0"/>
      </w:tblPr>
      <w:tblGrid>
        <w:gridCol w:w="4820"/>
        <w:gridCol w:w="2835"/>
        <w:gridCol w:w="6279"/>
      </w:tblGrid>
      <w:tr w:rsidR="007A2B94" w:rsidRPr="0070432C" w14:paraId="31951AD8" w14:textId="77777777" w:rsidTr="00572C85">
        <w:trPr>
          <w:trHeight w:val="442"/>
        </w:trPr>
        <w:tc>
          <w:tcPr>
            <w:tcW w:w="4820" w:type="dxa"/>
            <w:tcBorders>
              <w:bottom w:val="single" w:sz="4" w:space="0" w:color="auto"/>
            </w:tcBorders>
            <w:shd w:val="clear" w:color="auto" w:fill="auto"/>
            <w:vAlign w:val="center"/>
          </w:tcPr>
          <w:p w14:paraId="13D9248A" w14:textId="77777777" w:rsidR="007A2B94" w:rsidRPr="0070432C" w:rsidRDefault="007A2B94" w:rsidP="00572C85">
            <w:pPr>
              <w:adjustRightInd w:val="0"/>
              <w:snapToGrid w:val="0"/>
              <w:jc w:val="center"/>
              <w:rPr>
                <w:rFonts w:ascii="Times New Roman" w:hAnsi="Times New Roman"/>
                <w:b/>
                <w:bCs/>
                <w:sz w:val="21"/>
                <w:szCs w:val="21"/>
              </w:rPr>
            </w:pPr>
            <w:r w:rsidRPr="0070432C">
              <w:rPr>
                <w:rFonts w:ascii="Times New Roman" w:hAnsi="Times New Roman"/>
                <w:b/>
                <w:bCs/>
                <w:sz w:val="21"/>
                <w:szCs w:val="21"/>
              </w:rPr>
              <w:t xml:space="preserve">Scenarios </w:t>
            </w:r>
            <w:r w:rsidRPr="0070432C">
              <w:rPr>
                <w:rFonts w:ascii="Times New Roman" w:hAnsi="Times New Roman"/>
                <w:b/>
                <w:bCs/>
                <w:sz w:val="21"/>
                <w:szCs w:val="21"/>
                <w:vertAlign w:val="superscript"/>
              </w:rPr>
              <w:t>a</w:t>
            </w:r>
          </w:p>
        </w:tc>
        <w:tc>
          <w:tcPr>
            <w:tcW w:w="2835" w:type="dxa"/>
            <w:tcBorders>
              <w:bottom w:val="single" w:sz="4" w:space="0" w:color="auto"/>
            </w:tcBorders>
            <w:shd w:val="clear" w:color="auto" w:fill="auto"/>
            <w:vAlign w:val="center"/>
          </w:tcPr>
          <w:p w14:paraId="0C5B728A" w14:textId="77777777" w:rsidR="007A2B94" w:rsidRPr="0070432C" w:rsidRDefault="007A2B94" w:rsidP="00572C85">
            <w:pPr>
              <w:adjustRightInd w:val="0"/>
              <w:snapToGrid w:val="0"/>
              <w:jc w:val="center"/>
              <w:rPr>
                <w:rFonts w:ascii="Times New Roman" w:hAnsi="Times New Roman"/>
                <w:b/>
                <w:bCs/>
                <w:sz w:val="21"/>
                <w:szCs w:val="21"/>
              </w:rPr>
            </w:pPr>
            <w:r w:rsidRPr="0070432C">
              <w:rPr>
                <w:rFonts w:ascii="Times New Roman" w:hAnsi="Times New Roman"/>
                <w:b/>
                <w:bCs/>
                <w:sz w:val="21"/>
                <w:szCs w:val="21"/>
              </w:rPr>
              <w:t xml:space="preserve">Food waste </w:t>
            </w:r>
            <w:r>
              <w:rPr>
                <w:rFonts w:ascii="Times New Roman" w:hAnsi="Times New Roman"/>
                <w:b/>
                <w:bCs/>
                <w:sz w:val="21"/>
                <w:szCs w:val="21"/>
              </w:rPr>
              <w:t xml:space="preserve">used </w:t>
            </w:r>
            <w:r w:rsidRPr="0070432C">
              <w:rPr>
                <w:rFonts w:ascii="Times New Roman" w:hAnsi="Times New Roman"/>
                <w:b/>
                <w:bCs/>
                <w:sz w:val="21"/>
                <w:szCs w:val="21"/>
              </w:rPr>
              <w:t xml:space="preserve">as animal feed in its total supply </w:t>
            </w:r>
            <w:r w:rsidRPr="0070432C">
              <w:rPr>
                <w:rFonts w:ascii="Times New Roman" w:hAnsi="Times New Roman"/>
                <w:b/>
                <w:bCs/>
                <w:sz w:val="21"/>
                <w:szCs w:val="21"/>
                <w:vertAlign w:val="superscript"/>
              </w:rPr>
              <w:t>b</w:t>
            </w:r>
          </w:p>
        </w:tc>
        <w:tc>
          <w:tcPr>
            <w:tcW w:w="6279" w:type="dxa"/>
            <w:tcBorders>
              <w:bottom w:val="single" w:sz="4" w:space="0" w:color="auto"/>
            </w:tcBorders>
          </w:tcPr>
          <w:p w14:paraId="2B45D8A6" w14:textId="77777777" w:rsidR="007A2B94" w:rsidRPr="00234598" w:rsidRDefault="007A2B94" w:rsidP="00572C85">
            <w:pPr>
              <w:adjustRightInd w:val="0"/>
              <w:snapToGrid w:val="0"/>
              <w:jc w:val="center"/>
              <w:rPr>
                <w:rFonts w:ascii="Times New Roman" w:hAnsi="Times New Roman"/>
                <w:b/>
                <w:bCs/>
                <w:sz w:val="21"/>
                <w:szCs w:val="21"/>
                <w:lang w:val="en-US"/>
              </w:rPr>
            </w:pPr>
            <w:r>
              <w:rPr>
                <w:rFonts w:ascii="Times New Roman" w:hAnsi="Times New Roman"/>
                <w:b/>
                <w:bCs/>
                <w:sz w:val="21"/>
                <w:szCs w:val="21"/>
                <w:lang w:val="en-US"/>
              </w:rPr>
              <w:t>Emission mitigation target</w:t>
            </w:r>
          </w:p>
        </w:tc>
      </w:tr>
      <w:tr w:rsidR="007A2B94" w:rsidRPr="0070432C" w14:paraId="5B39455B" w14:textId="77777777" w:rsidTr="00572C85">
        <w:trPr>
          <w:trHeight w:val="1232"/>
        </w:trPr>
        <w:tc>
          <w:tcPr>
            <w:tcW w:w="4820" w:type="dxa"/>
            <w:tcBorders>
              <w:top w:val="single" w:sz="4" w:space="0" w:color="auto"/>
            </w:tcBorders>
            <w:shd w:val="clear" w:color="auto" w:fill="auto"/>
            <w:vAlign w:val="center"/>
          </w:tcPr>
          <w:p w14:paraId="40338F55" w14:textId="77777777" w:rsidR="007A2B94" w:rsidRPr="0070432C" w:rsidRDefault="007A2B94" w:rsidP="00572C85">
            <w:pPr>
              <w:adjustRightInd w:val="0"/>
              <w:snapToGrid w:val="0"/>
              <w:rPr>
                <w:rFonts w:ascii="Times New Roman" w:hAnsi="Times New Roman"/>
                <w:b/>
                <w:bCs/>
                <w:sz w:val="21"/>
                <w:szCs w:val="21"/>
              </w:rPr>
            </w:pPr>
            <w:r w:rsidRPr="0070432C">
              <w:rPr>
                <w:rFonts w:ascii="Times New Roman" w:hAnsi="Times New Roman"/>
                <w:b/>
                <w:bCs/>
                <w:sz w:val="21"/>
                <w:szCs w:val="21"/>
              </w:rPr>
              <w:t>S0: Baseline</w:t>
            </w:r>
          </w:p>
        </w:tc>
        <w:tc>
          <w:tcPr>
            <w:tcW w:w="2835" w:type="dxa"/>
            <w:tcBorders>
              <w:top w:val="single" w:sz="4" w:space="0" w:color="auto"/>
            </w:tcBorders>
            <w:shd w:val="clear" w:color="auto" w:fill="auto"/>
            <w:vAlign w:val="center"/>
          </w:tcPr>
          <w:p w14:paraId="150E98EE" w14:textId="77777777" w:rsidR="007A2B94" w:rsidRPr="0070432C" w:rsidRDefault="007A2B94" w:rsidP="00572C85">
            <w:pPr>
              <w:adjustRightInd w:val="0"/>
              <w:snapToGrid w:val="0"/>
              <w:rPr>
                <w:rFonts w:ascii="Times New Roman" w:hAnsi="Times New Roman"/>
                <w:bCs/>
                <w:sz w:val="21"/>
                <w:szCs w:val="21"/>
              </w:rPr>
            </w:pPr>
            <w:r w:rsidRPr="0070432C">
              <w:rPr>
                <w:rFonts w:ascii="Times New Roman" w:hAnsi="Times New Roman"/>
                <w:bCs/>
                <w:sz w:val="21"/>
                <w:szCs w:val="21"/>
              </w:rPr>
              <w:t>Food waste: 39%</w:t>
            </w:r>
          </w:p>
          <w:p w14:paraId="6C0DAF43" w14:textId="52DB6C6C" w:rsidR="007A2B94" w:rsidRPr="0070432C" w:rsidRDefault="007A2B94" w:rsidP="00572C85">
            <w:pPr>
              <w:adjustRightInd w:val="0"/>
              <w:snapToGrid w:val="0"/>
              <w:rPr>
                <w:rFonts w:ascii="Times New Roman" w:hAnsi="Times New Roman"/>
                <w:bCs/>
                <w:sz w:val="21"/>
                <w:szCs w:val="21"/>
              </w:rPr>
            </w:pPr>
            <w:r w:rsidRPr="0070432C">
              <w:rPr>
                <w:rFonts w:ascii="Times New Roman" w:hAnsi="Times New Roman"/>
                <w:bCs/>
                <w:sz w:val="21"/>
                <w:szCs w:val="21"/>
              </w:rPr>
              <w:t xml:space="preserve">By-products: </w:t>
            </w:r>
            <w:r w:rsidR="00D93AD4">
              <w:rPr>
                <w:rFonts w:ascii="Times New Roman" w:hAnsi="Times New Roman"/>
                <w:bCs/>
                <w:sz w:val="21"/>
                <w:szCs w:val="21"/>
              </w:rPr>
              <w:t>51</w:t>
            </w:r>
            <w:r w:rsidRPr="0070432C">
              <w:rPr>
                <w:rFonts w:ascii="Times New Roman" w:hAnsi="Times New Roman"/>
                <w:bCs/>
                <w:sz w:val="21"/>
                <w:szCs w:val="21"/>
              </w:rPr>
              <w:t>%</w:t>
            </w:r>
          </w:p>
        </w:tc>
        <w:tc>
          <w:tcPr>
            <w:tcW w:w="6279" w:type="dxa"/>
            <w:tcBorders>
              <w:top w:val="single" w:sz="4" w:space="0" w:color="auto"/>
            </w:tcBorders>
            <w:vAlign w:val="center"/>
          </w:tcPr>
          <w:p w14:paraId="64097E25" w14:textId="77777777" w:rsidR="007A2B94" w:rsidRPr="0070432C" w:rsidRDefault="007A2B94" w:rsidP="00572C85">
            <w:pPr>
              <w:adjustRightInd w:val="0"/>
              <w:snapToGrid w:val="0"/>
              <w:rPr>
                <w:rFonts w:ascii="Times New Roman" w:hAnsi="Times New Roman"/>
                <w:bCs/>
                <w:sz w:val="21"/>
                <w:szCs w:val="21"/>
              </w:rPr>
            </w:pPr>
            <w:r>
              <w:rPr>
                <w:rFonts w:ascii="Times New Roman" w:hAnsi="Times New Roman"/>
                <w:bCs/>
                <w:sz w:val="21"/>
                <w:szCs w:val="21"/>
              </w:rPr>
              <w:t>No</w:t>
            </w:r>
          </w:p>
        </w:tc>
      </w:tr>
      <w:tr w:rsidR="007A2B94" w:rsidRPr="0070432C" w14:paraId="6B04DA1A" w14:textId="77777777" w:rsidTr="00572C85">
        <w:trPr>
          <w:trHeight w:val="1154"/>
        </w:trPr>
        <w:tc>
          <w:tcPr>
            <w:tcW w:w="4820" w:type="dxa"/>
            <w:shd w:val="clear" w:color="auto" w:fill="auto"/>
            <w:vAlign w:val="center"/>
          </w:tcPr>
          <w:p w14:paraId="3F268DD3" w14:textId="77777777" w:rsidR="007A2B94" w:rsidRPr="0070432C" w:rsidRDefault="007A2B94" w:rsidP="00572C85">
            <w:pPr>
              <w:adjustRightInd w:val="0"/>
              <w:snapToGrid w:val="0"/>
              <w:rPr>
                <w:rFonts w:ascii="Times New Roman" w:hAnsi="Times New Roman"/>
                <w:b/>
                <w:bCs/>
                <w:sz w:val="21"/>
                <w:szCs w:val="21"/>
              </w:rPr>
            </w:pPr>
            <w:r w:rsidRPr="0070432C">
              <w:rPr>
                <w:rFonts w:ascii="Times New Roman" w:hAnsi="Times New Roman"/>
                <w:b/>
                <w:bCs/>
                <w:sz w:val="21"/>
                <w:szCs w:val="21"/>
              </w:rPr>
              <w:t xml:space="preserve">S1: </w:t>
            </w:r>
            <w:r>
              <w:rPr>
                <w:rFonts w:ascii="Times New Roman" w:hAnsi="Times New Roman"/>
                <w:b/>
                <w:bCs/>
                <w:sz w:val="21"/>
                <w:szCs w:val="21"/>
              </w:rPr>
              <w:t>P</w:t>
            </w:r>
            <w:r w:rsidRPr="0070432C">
              <w:rPr>
                <w:rFonts w:ascii="Times New Roman" w:hAnsi="Times New Roman"/>
                <w:b/>
                <w:bCs/>
                <w:sz w:val="21"/>
                <w:szCs w:val="21"/>
              </w:rPr>
              <w:t xml:space="preserve">artial use of food waste </w:t>
            </w:r>
            <w:r>
              <w:rPr>
                <w:rFonts w:ascii="Times New Roman" w:hAnsi="Times New Roman" w:hint="eastAsia"/>
                <w:b/>
                <w:bCs/>
                <w:sz w:val="21"/>
                <w:szCs w:val="21"/>
              </w:rPr>
              <w:t>a</w:t>
            </w:r>
            <w:r>
              <w:rPr>
                <w:rFonts w:ascii="Times New Roman" w:hAnsi="Times New Roman"/>
                <w:b/>
                <w:bCs/>
                <w:sz w:val="21"/>
                <w:szCs w:val="21"/>
              </w:rPr>
              <w:t xml:space="preserve">s feed </w:t>
            </w:r>
            <w:r w:rsidRPr="0000376A">
              <w:rPr>
                <w:rFonts w:ascii="Times New Roman" w:hAnsi="Times New Roman"/>
                <w:b/>
                <w:bCs/>
                <w:sz w:val="21"/>
                <w:szCs w:val="21"/>
                <w:vertAlign w:val="superscript"/>
              </w:rPr>
              <w:t>c</w:t>
            </w:r>
          </w:p>
        </w:tc>
        <w:tc>
          <w:tcPr>
            <w:tcW w:w="2835" w:type="dxa"/>
            <w:shd w:val="clear" w:color="auto" w:fill="auto"/>
            <w:vAlign w:val="center"/>
          </w:tcPr>
          <w:p w14:paraId="451BA25B" w14:textId="77777777" w:rsidR="007A2B94" w:rsidRPr="0070432C" w:rsidRDefault="007A2B94" w:rsidP="00572C85">
            <w:pPr>
              <w:adjustRightInd w:val="0"/>
              <w:snapToGrid w:val="0"/>
              <w:rPr>
                <w:rFonts w:ascii="Times New Roman" w:hAnsi="Times New Roman"/>
                <w:bCs/>
                <w:sz w:val="21"/>
                <w:szCs w:val="21"/>
              </w:rPr>
            </w:pPr>
            <w:r w:rsidRPr="0070432C">
              <w:rPr>
                <w:rFonts w:ascii="Times New Roman" w:hAnsi="Times New Roman"/>
                <w:bCs/>
                <w:sz w:val="21"/>
                <w:szCs w:val="21"/>
              </w:rPr>
              <w:t>Food waste: 54%</w:t>
            </w:r>
          </w:p>
          <w:p w14:paraId="50305A92" w14:textId="77777777" w:rsidR="007A2B94" w:rsidRPr="0070432C" w:rsidRDefault="007A2B94" w:rsidP="00572C85">
            <w:pPr>
              <w:adjustRightInd w:val="0"/>
              <w:snapToGrid w:val="0"/>
              <w:rPr>
                <w:rFonts w:ascii="Times New Roman" w:hAnsi="Times New Roman"/>
                <w:bCs/>
                <w:sz w:val="21"/>
                <w:szCs w:val="21"/>
              </w:rPr>
            </w:pPr>
            <w:r w:rsidRPr="0070432C">
              <w:rPr>
                <w:rFonts w:ascii="Times New Roman" w:hAnsi="Times New Roman"/>
                <w:bCs/>
                <w:sz w:val="21"/>
                <w:szCs w:val="21"/>
              </w:rPr>
              <w:t>By-products: 100%</w:t>
            </w:r>
          </w:p>
        </w:tc>
        <w:tc>
          <w:tcPr>
            <w:tcW w:w="6279" w:type="dxa"/>
            <w:vAlign w:val="center"/>
          </w:tcPr>
          <w:p w14:paraId="6A0F60E3" w14:textId="77777777" w:rsidR="007A2B94" w:rsidRPr="00A1690B" w:rsidRDefault="007A2B94" w:rsidP="00572C85">
            <w:pPr>
              <w:adjustRightInd w:val="0"/>
              <w:snapToGrid w:val="0"/>
              <w:rPr>
                <w:rFonts w:ascii="Times New Roman" w:hAnsi="Times New Roman"/>
                <w:bCs/>
                <w:sz w:val="21"/>
                <w:szCs w:val="21"/>
              </w:rPr>
            </w:pPr>
            <w:r>
              <w:rPr>
                <w:rFonts w:ascii="Times New Roman" w:hAnsi="Times New Roman"/>
                <w:bCs/>
                <w:sz w:val="21"/>
                <w:szCs w:val="21"/>
              </w:rPr>
              <w:t>No</w:t>
            </w:r>
          </w:p>
        </w:tc>
      </w:tr>
      <w:tr w:rsidR="007A2B94" w:rsidRPr="0070432C" w14:paraId="0304B1C9" w14:textId="77777777" w:rsidTr="00572C85">
        <w:trPr>
          <w:trHeight w:val="669"/>
        </w:trPr>
        <w:tc>
          <w:tcPr>
            <w:tcW w:w="4820" w:type="dxa"/>
            <w:shd w:val="clear" w:color="auto" w:fill="auto"/>
            <w:vAlign w:val="center"/>
          </w:tcPr>
          <w:p w14:paraId="342FF807" w14:textId="77777777" w:rsidR="007A2B94" w:rsidRPr="0070432C" w:rsidRDefault="007A2B94" w:rsidP="00572C85">
            <w:pPr>
              <w:adjustRightInd w:val="0"/>
              <w:snapToGrid w:val="0"/>
              <w:rPr>
                <w:rFonts w:ascii="Times New Roman" w:hAnsi="Times New Roman"/>
                <w:b/>
                <w:bCs/>
                <w:sz w:val="21"/>
                <w:szCs w:val="21"/>
              </w:rPr>
            </w:pPr>
            <w:r w:rsidRPr="0070432C">
              <w:rPr>
                <w:rFonts w:ascii="Times New Roman" w:hAnsi="Times New Roman"/>
                <w:b/>
                <w:bCs/>
                <w:sz w:val="21"/>
                <w:szCs w:val="21"/>
              </w:rPr>
              <w:t>S</w:t>
            </w:r>
            <w:r>
              <w:rPr>
                <w:rFonts w:ascii="Times New Roman" w:hAnsi="Times New Roman"/>
                <w:b/>
                <w:bCs/>
                <w:sz w:val="21"/>
                <w:szCs w:val="21"/>
              </w:rPr>
              <w:t>2</w:t>
            </w:r>
            <w:r w:rsidRPr="0070432C">
              <w:rPr>
                <w:rFonts w:ascii="Times New Roman" w:hAnsi="Times New Roman"/>
                <w:b/>
                <w:bCs/>
                <w:sz w:val="21"/>
                <w:szCs w:val="21"/>
              </w:rPr>
              <w:t xml:space="preserve">: </w:t>
            </w:r>
            <w:r>
              <w:rPr>
                <w:rFonts w:ascii="Times New Roman" w:hAnsi="Times New Roman"/>
                <w:b/>
                <w:bCs/>
                <w:sz w:val="21"/>
                <w:szCs w:val="21"/>
              </w:rPr>
              <w:t>F</w:t>
            </w:r>
            <w:r w:rsidRPr="0070432C">
              <w:rPr>
                <w:rFonts w:ascii="Times New Roman" w:hAnsi="Times New Roman"/>
                <w:b/>
                <w:bCs/>
                <w:sz w:val="21"/>
                <w:szCs w:val="21"/>
              </w:rPr>
              <w:t xml:space="preserve">ull use of food waste </w:t>
            </w:r>
            <w:r>
              <w:rPr>
                <w:rFonts w:ascii="Times New Roman" w:hAnsi="Times New Roman"/>
                <w:b/>
                <w:bCs/>
                <w:sz w:val="21"/>
                <w:szCs w:val="21"/>
              </w:rPr>
              <w:t xml:space="preserve">as feed </w:t>
            </w:r>
            <w:r w:rsidRPr="0000376A">
              <w:rPr>
                <w:rFonts w:ascii="Times New Roman" w:hAnsi="Times New Roman"/>
                <w:b/>
                <w:bCs/>
                <w:sz w:val="21"/>
                <w:szCs w:val="21"/>
                <w:vertAlign w:val="superscript"/>
              </w:rPr>
              <w:t>c</w:t>
            </w:r>
          </w:p>
        </w:tc>
        <w:tc>
          <w:tcPr>
            <w:tcW w:w="2835" w:type="dxa"/>
            <w:shd w:val="clear" w:color="auto" w:fill="auto"/>
            <w:vAlign w:val="center"/>
          </w:tcPr>
          <w:p w14:paraId="2F4B03A1" w14:textId="77777777" w:rsidR="007A2B94" w:rsidRPr="0070432C" w:rsidRDefault="007A2B94" w:rsidP="00572C85">
            <w:pPr>
              <w:adjustRightInd w:val="0"/>
              <w:snapToGrid w:val="0"/>
              <w:rPr>
                <w:rFonts w:ascii="Times New Roman" w:hAnsi="Times New Roman"/>
                <w:bCs/>
                <w:sz w:val="21"/>
                <w:szCs w:val="21"/>
              </w:rPr>
            </w:pPr>
            <w:r w:rsidRPr="0070432C">
              <w:rPr>
                <w:rFonts w:ascii="Times New Roman" w:hAnsi="Times New Roman"/>
                <w:bCs/>
                <w:sz w:val="21"/>
                <w:szCs w:val="21"/>
              </w:rPr>
              <w:t>Food waste: 100%</w:t>
            </w:r>
          </w:p>
          <w:p w14:paraId="6BD6FE38" w14:textId="77777777" w:rsidR="007A2B94" w:rsidRPr="0070432C" w:rsidRDefault="007A2B94" w:rsidP="00572C85">
            <w:pPr>
              <w:adjustRightInd w:val="0"/>
              <w:snapToGrid w:val="0"/>
              <w:rPr>
                <w:rFonts w:ascii="Times New Roman" w:hAnsi="Times New Roman"/>
                <w:bCs/>
                <w:sz w:val="21"/>
                <w:szCs w:val="21"/>
              </w:rPr>
            </w:pPr>
            <w:r w:rsidRPr="0070432C">
              <w:rPr>
                <w:rFonts w:ascii="Times New Roman" w:hAnsi="Times New Roman"/>
                <w:bCs/>
                <w:sz w:val="21"/>
                <w:szCs w:val="21"/>
              </w:rPr>
              <w:t>By-products: 100%</w:t>
            </w:r>
          </w:p>
        </w:tc>
        <w:tc>
          <w:tcPr>
            <w:tcW w:w="6279" w:type="dxa"/>
            <w:vAlign w:val="center"/>
          </w:tcPr>
          <w:p w14:paraId="31E3962B" w14:textId="77777777" w:rsidR="007A2B94" w:rsidRPr="00234E14" w:rsidRDefault="007A2B94" w:rsidP="00572C85">
            <w:pPr>
              <w:adjustRightInd w:val="0"/>
              <w:snapToGrid w:val="0"/>
              <w:rPr>
                <w:rFonts w:ascii="Times New Roman" w:hAnsi="Times New Roman"/>
                <w:bCs/>
                <w:sz w:val="21"/>
                <w:szCs w:val="21"/>
              </w:rPr>
            </w:pPr>
            <w:r>
              <w:rPr>
                <w:rFonts w:ascii="Times New Roman" w:hAnsi="Times New Roman"/>
                <w:bCs/>
                <w:sz w:val="21"/>
                <w:szCs w:val="21"/>
              </w:rPr>
              <w:t>No</w:t>
            </w:r>
          </w:p>
        </w:tc>
      </w:tr>
      <w:tr w:rsidR="007A2B94" w:rsidRPr="008760D1" w14:paraId="7127853E" w14:textId="77777777" w:rsidTr="00572C85">
        <w:trPr>
          <w:trHeight w:val="669"/>
        </w:trPr>
        <w:tc>
          <w:tcPr>
            <w:tcW w:w="4820" w:type="dxa"/>
            <w:shd w:val="clear" w:color="auto" w:fill="auto"/>
            <w:vAlign w:val="center"/>
          </w:tcPr>
          <w:p w14:paraId="66252E67" w14:textId="77777777" w:rsidR="007A2B94" w:rsidRPr="008760D1" w:rsidRDefault="007A2B94" w:rsidP="00572C85">
            <w:pPr>
              <w:adjustRightInd w:val="0"/>
              <w:snapToGrid w:val="0"/>
              <w:rPr>
                <w:rFonts w:ascii="Times New Roman" w:hAnsi="Times New Roman"/>
                <w:b/>
                <w:bCs/>
                <w:color w:val="000000" w:themeColor="text1"/>
                <w:sz w:val="21"/>
                <w:szCs w:val="21"/>
              </w:rPr>
            </w:pPr>
            <w:r w:rsidRPr="008760D1">
              <w:rPr>
                <w:rFonts w:ascii="Times New Roman" w:hAnsi="Times New Roman" w:hint="eastAsia"/>
                <w:b/>
                <w:bCs/>
                <w:color w:val="000000" w:themeColor="text1"/>
                <w:sz w:val="21"/>
                <w:szCs w:val="21"/>
              </w:rPr>
              <w:t>S</w:t>
            </w:r>
            <w:r w:rsidRPr="008760D1">
              <w:rPr>
                <w:rFonts w:ascii="Times New Roman" w:hAnsi="Times New Roman"/>
                <w:b/>
                <w:bCs/>
                <w:color w:val="000000" w:themeColor="text1"/>
                <w:sz w:val="21"/>
                <w:szCs w:val="21"/>
              </w:rPr>
              <w:t>3: S1</w:t>
            </w:r>
            <w:r>
              <w:rPr>
                <w:rFonts w:ascii="Times New Roman" w:hAnsi="Times New Roman"/>
                <w:b/>
                <w:bCs/>
                <w:color w:val="000000" w:themeColor="text1"/>
                <w:sz w:val="21"/>
                <w:szCs w:val="21"/>
              </w:rPr>
              <w:t xml:space="preserve"> </w:t>
            </w:r>
            <w:r w:rsidRPr="008760D1">
              <w:rPr>
                <w:rFonts w:ascii="Times New Roman" w:hAnsi="Times New Roman"/>
                <w:b/>
                <w:bCs/>
                <w:color w:val="000000" w:themeColor="text1"/>
                <w:sz w:val="21"/>
                <w:szCs w:val="21"/>
              </w:rPr>
              <w:t xml:space="preserve">+ </w:t>
            </w:r>
            <w:r>
              <w:rPr>
                <w:rFonts w:ascii="Times New Roman" w:hAnsi="Times New Roman"/>
                <w:b/>
                <w:bCs/>
                <w:color w:val="000000" w:themeColor="text1"/>
                <w:sz w:val="21"/>
                <w:szCs w:val="21"/>
              </w:rPr>
              <w:t>A m</w:t>
            </w:r>
            <w:r w:rsidRPr="008760D1">
              <w:rPr>
                <w:rFonts w:ascii="Times New Roman" w:hAnsi="Times New Roman"/>
                <w:b/>
                <w:bCs/>
                <w:color w:val="000000" w:themeColor="text1"/>
                <w:sz w:val="21"/>
                <w:szCs w:val="21"/>
              </w:rPr>
              <w:t xml:space="preserve">odest </w:t>
            </w:r>
            <w:bookmarkStart w:id="59" w:name="_Hlk173466313"/>
            <w:r w:rsidRPr="00861604">
              <w:rPr>
                <w:rFonts w:ascii="Times New Roman" w:hAnsi="Times New Roman"/>
                <w:b/>
                <w:bCs/>
                <w:color w:val="000000" w:themeColor="text1"/>
                <w:sz w:val="21"/>
                <w:szCs w:val="21"/>
              </w:rPr>
              <w:t xml:space="preserve">emission </w:t>
            </w:r>
            <w:r w:rsidRPr="00F97A82">
              <w:rPr>
                <w:rFonts w:ascii="Times New Roman" w:hAnsi="Times New Roman"/>
                <w:b/>
                <w:bCs/>
                <w:color w:val="000000" w:themeColor="text1"/>
                <w:sz w:val="21"/>
                <w:szCs w:val="21"/>
              </w:rPr>
              <w:t xml:space="preserve">mitigation </w:t>
            </w:r>
            <w:bookmarkEnd w:id="59"/>
            <w:r>
              <w:rPr>
                <w:rFonts w:ascii="Times New Roman" w:hAnsi="Times New Roman"/>
                <w:b/>
                <w:bCs/>
                <w:color w:val="000000" w:themeColor="text1"/>
                <w:sz w:val="21"/>
                <w:szCs w:val="21"/>
              </w:rPr>
              <w:t>target</w:t>
            </w:r>
            <w:r w:rsidRPr="008760D1">
              <w:rPr>
                <w:rFonts w:ascii="Times New Roman" w:hAnsi="Times New Roman"/>
                <w:b/>
                <w:bCs/>
                <w:color w:val="000000" w:themeColor="text1"/>
                <w:sz w:val="21"/>
                <w:szCs w:val="21"/>
              </w:rPr>
              <w:t xml:space="preserve"> </w:t>
            </w:r>
            <w:r w:rsidRPr="008760D1">
              <w:rPr>
                <w:rFonts w:ascii="Times New Roman" w:hAnsi="Times New Roman"/>
                <w:b/>
                <w:color w:val="000000" w:themeColor="text1"/>
                <w:sz w:val="21"/>
                <w:szCs w:val="21"/>
                <w:vertAlign w:val="superscript"/>
              </w:rPr>
              <w:t>d</w:t>
            </w:r>
          </w:p>
        </w:tc>
        <w:tc>
          <w:tcPr>
            <w:tcW w:w="2835" w:type="dxa"/>
            <w:shd w:val="clear" w:color="auto" w:fill="auto"/>
            <w:vAlign w:val="center"/>
          </w:tcPr>
          <w:p w14:paraId="3B722313" w14:textId="77777777" w:rsidR="007A2B94" w:rsidRPr="008760D1" w:rsidRDefault="007A2B94" w:rsidP="00572C85">
            <w:pPr>
              <w:adjustRightInd w:val="0"/>
              <w:snapToGrid w:val="0"/>
              <w:rPr>
                <w:rFonts w:ascii="Times New Roman" w:hAnsi="Times New Roman"/>
                <w:bCs/>
                <w:color w:val="000000" w:themeColor="text1"/>
                <w:sz w:val="21"/>
                <w:szCs w:val="21"/>
              </w:rPr>
            </w:pPr>
            <w:r w:rsidRPr="008760D1">
              <w:rPr>
                <w:rFonts w:ascii="Times New Roman" w:hAnsi="Times New Roman"/>
                <w:bCs/>
                <w:color w:val="000000" w:themeColor="text1"/>
                <w:sz w:val="21"/>
                <w:szCs w:val="21"/>
              </w:rPr>
              <w:t>Food waste: 54%</w:t>
            </w:r>
          </w:p>
          <w:p w14:paraId="24B871D6" w14:textId="77777777" w:rsidR="007A2B94" w:rsidRPr="008760D1" w:rsidRDefault="007A2B94" w:rsidP="00572C85">
            <w:pPr>
              <w:adjustRightInd w:val="0"/>
              <w:snapToGrid w:val="0"/>
              <w:rPr>
                <w:rFonts w:ascii="Times New Roman" w:hAnsi="Times New Roman"/>
                <w:bCs/>
                <w:color w:val="000000" w:themeColor="text1"/>
                <w:sz w:val="21"/>
                <w:szCs w:val="21"/>
              </w:rPr>
            </w:pPr>
            <w:r w:rsidRPr="008760D1">
              <w:rPr>
                <w:rFonts w:ascii="Times New Roman" w:hAnsi="Times New Roman"/>
                <w:bCs/>
                <w:color w:val="000000" w:themeColor="text1"/>
                <w:sz w:val="21"/>
                <w:szCs w:val="21"/>
              </w:rPr>
              <w:t>By-products: 100%</w:t>
            </w:r>
          </w:p>
        </w:tc>
        <w:tc>
          <w:tcPr>
            <w:tcW w:w="6279" w:type="dxa"/>
          </w:tcPr>
          <w:p w14:paraId="52F3E1BA" w14:textId="77777777" w:rsidR="007A2B94" w:rsidRPr="000571D3" w:rsidRDefault="007A2B94" w:rsidP="00572C85">
            <w:pPr>
              <w:adjustRightInd w:val="0"/>
              <w:snapToGrid w:val="0"/>
              <w:jc w:val="both"/>
              <w:rPr>
                <w:rFonts w:ascii="Times New Roman" w:hAnsi="Times New Roman"/>
                <w:bCs/>
                <w:color w:val="000000" w:themeColor="text1"/>
                <w:sz w:val="21"/>
                <w:szCs w:val="21"/>
              </w:rPr>
            </w:pPr>
            <w:r>
              <w:rPr>
                <w:rFonts w:ascii="Times New Roman" w:hAnsi="Times New Roman"/>
                <w:bCs/>
                <w:color w:val="000000" w:themeColor="text1"/>
                <w:sz w:val="21"/>
                <w:szCs w:val="21"/>
              </w:rPr>
              <w:t>Implementing e</w:t>
            </w:r>
            <w:r w:rsidRPr="000571D3">
              <w:rPr>
                <w:rFonts w:ascii="Times New Roman" w:hAnsi="Times New Roman"/>
                <w:bCs/>
                <w:color w:val="000000" w:themeColor="text1"/>
                <w:sz w:val="21"/>
                <w:szCs w:val="21"/>
              </w:rPr>
              <w:t>conomy-wide emission taxes to control emissions of</w:t>
            </w:r>
            <w:r>
              <w:rPr>
                <w:rFonts w:ascii="Times New Roman" w:hAnsi="Times New Roman"/>
                <w:bCs/>
                <w:color w:val="000000" w:themeColor="text1"/>
                <w:sz w:val="21"/>
                <w:szCs w:val="21"/>
              </w:rPr>
              <w:t xml:space="preserve"> greenhouse gases, acidification pollutants, and eutrophication pollutants</w:t>
            </w:r>
            <w:r w:rsidRPr="000571D3">
              <w:rPr>
                <w:rFonts w:ascii="Times New Roman" w:hAnsi="Times New Roman"/>
                <w:bCs/>
                <w:color w:val="000000" w:themeColor="text1"/>
                <w:sz w:val="21"/>
                <w:szCs w:val="21"/>
              </w:rPr>
              <w:t xml:space="preserve"> </w:t>
            </w:r>
            <w:r>
              <w:rPr>
                <w:rFonts w:ascii="Times New Roman" w:hAnsi="Times New Roman" w:hint="eastAsia"/>
                <w:bCs/>
                <w:color w:val="000000" w:themeColor="text1"/>
                <w:sz w:val="21"/>
                <w:szCs w:val="21"/>
              </w:rPr>
              <w:t>in</w:t>
            </w:r>
            <w:r>
              <w:rPr>
                <w:rFonts w:ascii="Times New Roman" w:hAnsi="Times New Roman"/>
                <w:bCs/>
                <w:color w:val="000000" w:themeColor="text1"/>
                <w:sz w:val="21"/>
                <w:szCs w:val="21"/>
              </w:rPr>
              <w:t xml:space="preserve"> both China and its main food and feed trading partners (MTP, including Brazil, the United States, and Canada)</w:t>
            </w:r>
            <w:r w:rsidRPr="000571D3">
              <w:rPr>
                <w:rFonts w:ascii="Times New Roman" w:hAnsi="Times New Roman"/>
                <w:bCs/>
                <w:color w:val="000000" w:themeColor="text1"/>
                <w:sz w:val="21"/>
                <w:szCs w:val="21"/>
              </w:rPr>
              <w:t xml:space="preserve"> </w:t>
            </w:r>
            <w:r>
              <w:rPr>
                <w:rFonts w:ascii="Times New Roman" w:hAnsi="Times New Roman"/>
                <w:bCs/>
                <w:color w:val="000000" w:themeColor="text1"/>
                <w:sz w:val="21"/>
                <w:szCs w:val="21"/>
              </w:rPr>
              <w:t xml:space="preserve">no </w:t>
            </w:r>
            <w:r w:rsidRPr="000571D3">
              <w:rPr>
                <w:rFonts w:ascii="Times New Roman" w:hAnsi="Times New Roman"/>
                <w:bCs/>
                <w:color w:val="000000" w:themeColor="text1"/>
                <w:sz w:val="21"/>
                <w:szCs w:val="21"/>
              </w:rPr>
              <w:t>more than the</w:t>
            </w:r>
            <w:r>
              <w:rPr>
                <w:rFonts w:ascii="Times New Roman" w:hAnsi="Times New Roman"/>
                <w:bCs/>
                <w:color w:val="000000" w:themeColor="text1"/>
                <w:sz w:val="21"/>
                <w:szCs w:val="21"/>
              </w:rPr>
              <w:t>ir</w:t>
            </w:r>
            <w:r w:rsidRPr="000571D3">
              <w:rPr>
                <w:rFonts w:ascii="Times New Roman" w:hAnsi="Times New Roman"/>
                <w:bCs/>
                <w:color w:val="000000" w:themeColor="text1"/>
                <w:sz w:val="21"/>
                <w:szCs w:val="21"/>
              </w:rPr>
              <w:t xml:space="preserve"> baseline (S0) level</w:t>
            </w:r>
            <w:r>
              <w:rPr>
                <w:rFonts w:ascii="Times New Roman" w:hAnsi="Times New Roman"/>
                <w:bCs/>
                <w:color w:val="000000" w:themeColor="text1"/>
                <w:sz w:val="21"/>
                <w:szCs w:val="21"/>
              </w:rPr>
              <w:t>s.</w:t>
            </w:r>
          </w:p>
        </w:tc>
      </w:tr>
      <w:tr w:rsidR="007A2B94" w:rsidRPr="008760D1" w14:paraId="3D4F7D66" w14:textId="77777777" w:rsidTr="00572C85">
        <w:trPr>
          <w:trHeight w:val="669"/>
        </w:trPr>
        <w:tc>
          <w:tcPr>
            <w:tcW w:w="4820" w:type="dxa"/>
            <w:shd w:val="clear" w:color="auto" w:fill="auto"/>
            <w:vAlign w:val="center"/>
          </w:tcPr>
          <w:p w14:paraId="142F9236" w14:textId="77777777" w:rsidR="007A2B94" w:rsidRPr="008760D1" w:rsidRDefault="007A2B94" w:rsidP="00572C85">
            <w:pPr>
              <w:adjustRightInd w:val="0"/>
              <w:snapToGrid w:val="0"/>
              <w:rPr>
                <w:rFonts w:ascii="Times New Roman" w:hAnsi="Times New Roman"/>
                <w:b/>
                <w:bCs/>
                <w:color w:val="000000" w:themeColor="text1"/>
                <w:sz w:val="21"/>
                <w:szCs w:val="21"/>
                <w:vertAlign w:val="superscript"/>
              </w:rPr>
            </w:pPr>
            <w:r w:rsidRPr="008760D1">
              <w:rPr>
                <w:rFonts w:ascii="Times New Roman" w:hAnsi="Times New Roman" w:hint="eastAsia"/>
                <w:b/>
                <w:bCs/>
                <w:color w:val="000000" w:themeColor="text1"/>
                <w:sz w:val="21"/>
                <w:szCs w:val="21"/>
              </w:rPr>
              <w:t>S</w:t>
            </w:r>
            <w:r w:rsidRPr="008760D1">
              <w:rPr>
                <w:rFonts w:ascii="Times New Roman" w:hAnsi="Times New Roman"/>
                <w:b/>
                <w:bCs/>
                <w:color w:val="000000" w:themeColor="text1"/>
                <w:sz w:val="21"/>
                <w:szCs w:val="21"/>
              </w:rPr>
              <w:t>4: S1</w:t>
            </w:r>
            <w:r>
              <w:rPr>
                <w:rFonts w:ascii="Times New Roman" w:hAnsi="Times New Roman"/>
                <w:b/>
                <w:bCs/>
                <w:color w:val="000000" w:themeColor="text1"/>
                <w:sz w:val="21"/>
                <w:szCs w:val="21"/>
              </w:rPr>
              <w:t xml:space="preserve"> </w:t>
            </w:r>
            <w:r w:rsidRPr="008760D1">
              <w:rPr>
                <w:rFonts w:ascii="Times New Roman" w:hAnsi="Times New Roman"/>
                <w:b/>
                <w:bCs/>
                <w:color w:val="000000" w:themeColor="text1"/>
                <w:sz w:val="21"/>
                <w:szCs w:val="21"/>
              </w:rPr>
              <w:t>+ A</w:t>
            </w:r>
            <w:r>
              <w:rPr>
                <w:rFonts w:ascii="Times New Roman" w:hAnsi="Times New Roman"/>
                <w:b/>
                <w:bCs/>
                <w:color w:val="000000" w:themeColor="text1"/>
                <w:sz w:val="21"/>
                <w:szCs w:val="21"/>
              </w:rPr>
              <w:t>n a</w:t>
            </w:r>
            <w:r w:rsidRPr="008760D1">
              <w:rPr>
                <w:rFonts w:ascii="Times New Roman" w:hAnsi="Times New Roman"/>
                <w:b/>
                <w:bCs/>
                <w:color w:val="000000" w:themeColor="text1"/>
                <w:sz w:val="21"/>
                <w:szCs w:val="21"/>
              </w:rPr>
              <w:t xml:space="preserve">mbitious </w:t>
            </w:r>
            <w:r w:rsidRPr="00861604">
              <w:rPr>
                <w:rFonts w:ascii="Times New Roman" w:hAnsi="Times New Roman"/>
                <w:b/>
                <w:bCs/>
                <w:color w:val="000000" w:themeColor="text1"/>
                <w:sz w:val="21"/>
                <w:szCs w:val="21"/>
              </w:rPr>
              <w:t xml:space="preserve">emission </w:t>
            </w:r>
            <w:r w:rsidRPr="00F97A82">
              <w:rPr>
                <w:rFonts w:ascii="Times New Roman" w:hAnsi="Times New Roman"/>
                <w:b/>
                <w:bCs/>
                <w:color w:val="000000" w:themeColor="text1"/>
                <w:sz w:val="21"/>
                <w:szCs w:val="21"/>
              </w:rPr>
              <w:t xml:space="preserve">mitigation </w:t>
            </w:r>
            <w:r>
              <w:rPr>
                <w:rFonts w:ascii="Times New Roman" w:hAnsi="Times New Roman"/>
                <w:b/>
                <w:bCs/>
                <w:color w:val="000000" w:themeColor="text1"/>
                <w:sz w:val="21"/>
                <w:szCs w:val="21"/>
              </w:rPr>
              <w:t>target</w:t>
            </w:r>
            <w:r w:rsidRPr="008760D1">
              <w:rPr>
                <w:rFonts w:ascii="Times New Roman" w:hAnsi="Times New Roman"/>
                <w:b/>
                <w:bCs/>
                <w:color w:val="000000" w:themeColor="text1"/>
                <w:sz w:val="21"/>
                <w:szCs w:val="21"/>
              </w:rPr>
              <w:t xml:space="preserve"> </w:t>
            </w:r>
            <w:r w:rsidRPr="008760D1">
              <w:rPr>
                <w:rFonts w:ascii="Times New Roman" w:hAnsi="Times New Roman"/>
                <w:b/>
                <w:color w:val="000000" w:themeColor="text1"/>
                <w:sz w:val="21"/>
                <w:szCs w:val="21"/>
                <w:vertAlign w:val="superscript"/>
              </w:rPr>
              <w:t>d</w:t>
            </w:r>
          </w:p>
        </w:tc>
        <w:tc>
          <w:tcPr>
            <w:tcW w:w="2835" w:type="dxa"/>
            <w:shd w:val="clear" w:color="auto" w:fill="auto"/>
            <w:vAlign w:val="center"/>
          </w:tcPr>
          <w:p w14:paraId="0008F0AC" w14:textId="77777777" w:rsidR="007A2B94" w:rsidRPr="008760D1" w:rsidRDefault="007A2B94" w:rsidP="00572C85">
            <w:pPr>
              <w:adjustRightInd w:val="0"/>
              <w:snapToGrid w:val="0"/>
              <w:rPr>
                <w:rFonts w:ascii="Times New Roman" w:hAnsi="Times New Roman"/>
                <w:bCs/>
                <w:color w:val="000000" w:themeColor="text1"/>
                <w:sz w:val="21"/>
                <w:szCs w:val="21"/>
              </w:rPr>
            </w:pPr>
            <w:r w:rsidRPr="008760D1">
              <w:rPr>
                <w:rFonts w:ascii="Times New Roman" w:hAnsi="Times New Roman"/>
                <w:bCs/>
                <w:color w:val="000000" w:themeColor="text1"/>
                <w:sz w:val="21"/>
                <w:szCs w:val="21"/>
              </w:rPr>
              <w:t>Food waste: 54%</w:t>
            </w:r>
          </w:p>
          <w:p w14:paraId="72059BCC" w14:textId="77777777" w:rsidR="007A2B94" w:rsidRPr="008760D1" w:rsidRDefault="007A2B94" w:rsidP="00572C85">
            <w:pPr>
              <w:adjustRightInd w:val="0"/>
              <w:snapToGrid w:val="0"/>
              <w:rPr>
                <w:rFonts w:ascii="Times New Roman" w:hAnsi="Times New Roman"/>
                <w:bCs/>
                <w:color w:val="000000" w:themeColor="text1"/>
                <w:sz w:val="21"/>
                <w:szCs w:val="21"/>
              </w:rPr>
            </w:pPr>
            <w:r w:rsidRPr="008760D1">
              <w:rPr>
                <w:rFonts w:ascii="Times New Roman" w:hAnsi="Times New Roman"/>
                <w:bCs/>
                <w:color w:val="000000" w:themeColor="text1"/>
                <w:sz w:val="21"/>
                <w:szCs w:val="21"/>
              </w:rPr>
              <w:t>By-products: 100%</w:t>
            </w:r>
          </w:p>
        </w:tc>
        <w:tc>
          <w:tcPr>
            <w:tcW w:w="6279" w:type="dxa"/>
          </w:tcPr>
          <w:p w14:paraId="5C36CC7B" w14:textId="4A90627D" w:rsidR="007A2B94" w:rsidRPr="00CD1A84" w:rsidRDefault="007A2B94" w:rsidP="00572C85">
            <w:pPr>
              <w:adjustRightInd w:val="0"/>
              <w:snapToGrid w:val="0"/>
              <w:jc w:val="both"/>
              <w:rPr>
                <w:rFonts w:ascii="Times New Roman" w:hAnsi="Times New Roman"/>
                <w:bCs/>
                <w:color w:val="000000" w:themeColor="text1"/>
                <w:sz w:val="21"/>
                <w:szCs w:val="21"/>
              </w:rPr>
            </w:pPr>
            <w:r>
              <w:rPr>
                <w:rFonts w:ascii="Times New Roman" w:hAnsi="Times New Roman"/>
                <w:bCs/>
                <w:color w:val="000000" w:themeColor="text1"/>
                <w:sz w:val="21"/>
                <w:szCs w:val="21"/>
              </w:rPr>
              <w:t>Implementing e</w:t>
            </w:r>
            <w:r w:rsidRPr="000571D3">
              <w:rPr>
                <w:rFonts w:ascii="Times New Roman" w:hAnsi="Times New Roman"/>
                <w:bCs/>
                <w:color w:val="000000" w:themeColor="text1"/>
                <w:sz w:val="21"/>
                <w:szCs w:val="21"/>
              </w:rPr>
              <w:t xml:space="preserve">conomy-wide emission taxes </w:t>
            </w:r>
            <w:r>
              <w:rPr>
                <w:rFonts w:ascii="Times New Roman" w:hAnsi="Times New Roman"/>
                <w:bCs/>
                <w:color w:val="000000" w:themeColor="text1"/>
                <w:sz w:val="21"/>
                <w:szCs w:val="21"/>
              </w:rPr>
              <w:t xml:space="preserve">to reduce </w:t>
            </w:r>
            <w:r w:rsidRPr="000571D3">
              <w:rPr>
                <w:rFonts w:ascii="Times New Roman" w:hAnsi="Times New Roman"/>
                <w:bCs/>
                <w:color w:val="000000" w:themeColor="text1"/>
                <w:sz w:val="21"/>
                <w:szCs w:val="21"/>
              </w:rPr>
              <w:t>emissions of</w:t>
            </w:r>
            <w:r>
              <w:rPr>
                <w:rFonts w:ascii="Times New Roman" w:hAnsi="Times New Roman"/>
                <w:bCs/>
                <w:color w:val="000000" w:themeColor="text1"/>
                <w:sz w:val="21"/>
                <w:szCs w:val="21"/>
              </w:rPr>
              <w:t xml:space="preserve"> greenhouse gases by 2.6%</w:t>
            </w:r>
            <w:r w:rsidRPr="000571D3">
              <w:rPr>
                <w:rFonts w:ascii="Times New Roman" w:hAnsi="Times New Roman"/>
                <w:bCs/>
                <w:color w:val="000000" w:themeColor="text1"/>
                <w:sz w:val="21"/>
                <w:szCs w:val="21"/>
              </w:rPr>
              <w:t xml:space="preserve"> </w:t>
            </w:r>
            <w:r>
              <w:rPr>
                <w:rFonts w:ascii="Times New Roman" w:hAnsi="Times New Roman"/>
                <w:bCs/>
                <w:color w:val="000000" w:themeColor="text1"/>
                <w:sz w:val="21"/>
                <w:szCs w:val="21"/>
              </w:rPr>
              <w:t>in China and 2.0% in MTP in line with their</w:t>
            </w:r>
            <w:r w:rsidRPr="004C19EF">
              <w:rPr>
                <w:rFonts w:ascii="Times New Roman" w:hAnsi="Times New Roman"/>
                <w:bCs/>
                <w:color w:val="000000" w:themeColor="text1"/>
                <w:sz w:val="21"/>
                <w:szCs w:val="21"/>
              </w:rPr>
              <w:t xml:space="preserve"> </w:t>
            </w:r>
            <w:r>
              <w:rPr>
                <w:rFonts w:ascii="Times New Roman" w:hAnsi="Times New Roman"/>
                <w:bCs/>
                <w:color w:val="000000" w:themeColor="text1"/>
                <w:sz w:val="21"/>
                <w:szCs w:val="21"/>
              </w:rPr>
              <w:t>a</w:t>
            </w:r>
            <w:r w:rsidRPr="003E668B">
              <w:rPr>
                <w:rFonts w:ascii="Times New Roman" w:hAnsi="Times New Roman"/>
                <w:bCs/>
                <w:color w:val="000000" w:themeColor="text1"/>
                <w:sz w:val="21"/>
                <w:szCs w:val="21"/>
              </w:rPr>
              <w:t xml:space="preserve">nnual mitigation </w:t>
            </w:r>
            <w:r>
              <w:rPr>
                <w:rFonts w:ascii="Times New Roman" w:hAnsi="Times New Roman"/>
                <w:bCs/>
                <w:color w:val="000000" w:themeColor="text1"/>
                <w:sz w:val="21"/>
                <w:szCs w:val="21"/>
              </w:rPr>
              <w:t>target</w:t>
            </w:r>
            <w:r w:rsidRPr="003E668B">
              <w:rPr>
                <w:rFonts w:ascii="Times New Roman" w:hAnsi="Times New Roman"/>
                <w:bCs/>
                <w:color w:val="000000" w:themeColor="text1"/>
                <w:sz w:val="21"/>
                <w:szCs w:val="21"/>
              </w:rPr>
              <w:t xml:space="preserve"> </w:t>
            </w:r>
            <w:r>
              <w:rPr>
                <w:rFonts w:ascii="Times New Roman" w:hAnsi="Times New Roman"/>
                <w:bCs/>
                <w:color w:val="000000" w:themeColor="text1"/>
                <w:sz w:val="21"/>
                <w:szCs w:val="21"/>
              </w:rPr>
              <w:t xml:space="preserve">of </w:t>
            </w:r>
            <w:r w:rsidRPr="004C19EF">
              <w:rPr>
                <w:rFonts w:ascii="Times New Roman" w:hAnsi="Times New Roman"/>
                <w:bCs/>
                <w:color w:val="000000" w:themeColor="text1"/>
                <w:sz w:val="21"/>
                <w:szCs w:val="21"/>
              </w:rPr>
              <w:t>Intended Nationally Determined Contributions (INDC)</w:t>
            </w:r>
            <w:r>
              <w:rPr>
                <w:rFonts w:ascii="Times New Roman" w:hAnsi="Times New Roman"/>
                <w:bCs/>
                <w:color w:val="000000" w:themeColor="text1"/>
                <w:sz w:val="21"/>
                <w:szCs w:val="21"/>
              </w:rPr>
              <w:t xml:space="preserve"> under the </w:t>
            </w:r>
            <w:r w:rsidRPr="00B46CA4">
              <w:rPr>
                <w:rFonts w:ascii="Times New Roman" w:hAnsi="Times New Roman"/>
                <w:bCs/>
                <w:color w:val="000000" w:themeColor="text1"/>
                <w:sz w:val="21"/>
                <w:szCs w:val="21"/>
              </w:rPr>
              <w:t>Paris Agreement</w:t>
            </w:r>
            <w:r>
              <w:rPr>
                <w:rFonts w:ascii="Times New Roman" w:hAnsi="Times New Roman"/>
                <w:bCs/>
                <w:color w:val="000000" w:themeColor="text1"/>
                <w:sz w:val="21"/>
                <w:szCs w:val="21"/>
              </w:rPr>
              <w:t xml:space="preserve"> </w:t>
            </w:r>
            <w:r w:rsidRPr="008760D1">
              <w:rPr>
                <w:rFonts w:ascii="Times New Roman" w:hAnsi="Times New Roman"/>
                <w:bCs/>
                <w:color w:val="000000" w:themeColor="text1"/>
                <w:sz w:val="21"/>
                <w:szCs w:val="21"/>
              </w:rPr>
              <w:fldChar w:fldCharType="begin"/>
            </w:r>
            <w:r w:rsidR="00E11A3E">
              <w:rPr>
                <w:rFonts w:ascii="Times New Roman" w:hAnsi="Times New Roman"/>
                <w:bCs/>
                <w:color w:val="000000" w:themeColor="text1"/>
                <w:sz w:val="21"/>
                <w:szCs w:val="21"/>
              </w:rPr>
              <w:instrText xml:space="preserve"> ADDIN EN.CITE &lt;EndNote&gt;&lt;Cite&gt;&lt;Author&gt;IPCC-WGIII&lt;/Author&gt;&lt;Year&gt;2014&lt;/Year&gt;&lt;RecNum&gt;4932&lt;/RecNum&gt;&lt;DisplayText&gt;&lt;style face="superscript"&gt;9,10&lt;/style&gt;&lt;/DisplayText&gt;&lt;record&gt;&lt;rec-number&gt;4932&lt;/rec-number&gt;&lt;foreign-keys&gt;&lt;key app="EN" db-id="z0dp59wehvp2fmewp9gp9vtnzavtfr2r0wpv" timestamp="1722557858" guid="21c276a2-9755-4c2f-a3c6-bb00f4a361b1"&gt;4932&lt;/key&gt;&lt;/foreign-keys&gt;&lt;ref-type name="Journal Article"&gt;17&lt;/ref-type&gt;&lt;contributors&gt;&lt;authors&gt;&lt;author&gt;IPCC-WGIII&lt;/author&gt;&lt;/authors&gt;&lt;/contributors&gt;&lt;titles&gt;&lt;title&gt;Summary for policymakers (AR5)&lt;/title&gt;&lt;/titles&gt;&lt;dates&gt;&lt;year&gt;2014&lt;/year&gt;&lt;/dates&gt;&lt;urls&gt;&lt;/urls&gt;&lt;/record&gt;&lt;/Cite&gt;&lt;Cite&gt;&lt;Author&gt;UNFCC&lt;/Author&gt;&lt;Year&gt;2015&lt;/Year&gt;&lt;RecNum&gt;4929&lt;/RecNum&gt;&lt;record&gt;&lt;rec-number&gt;4929&lt;/rec-number&gt;&lt;foreign-keys&gt;&lt;key app="EN" db-id="z0dp59wehvp2fmewp9gp9vtnzavtfr2r0wpv" timestamp="1722552378" guid="ffdc6130-b29f-444c-a261-7f1948dda483"&gt;4929&lt;/key&gt;&lt;/foreign-keys&gt;&lt;ref-type name="Journal Article"&gt;17&lt;/ref-type&gt;&lt;contributors&gt;&lt;authors&gt;&lt;author&gt;UNFCC&lt;/author&gt;&lt;/authors&gt;&lt;/contributors&gt;&lt;titles&gt;&lt;title&gt;Paris agreement&lt;/title&gt;&lt;/titles&gt;&lt;dates&gt;&lt;year&gt;2015&lt;/year&gt;&lt;/dates&gt;&lt;pub-location&gt;Paris&lt;/pub-location&gt;&lt;publisher&gt;UNFCCC (Ed.)&lt;/publisher&gt;&lt;urls&gt;&lt;/urls&gt;&lt;/record&gt;&lt;/Cite&gt;&lt;/EndNote&gt;</w:instrText>
            </w:r>
            <w:r w:rsidRPr="008760D1">
              <w:rPr>
                <w:rFonts w:ascii="Times New Roman" w:hAnsi="Times New Roman"/>
                <w:bCs/>
                <w:color w:val="000000" w:themeColor="text1"/>
                <w:sz w:val="21"/>
                <w:szCs w:val="21"/>
              </w:rPr>
              <w:fldChar w:fldCharType="separate"/>
            </w:r>
            <w:r w:rsidR="00E11A3E" w:rsidRPr="00E11A3E">
              <w:rPr>
                <w:rFonts w:ascii="Times New Roman" w:hAnsi="Times New Roman"/>
                <w:bCs/>
                <w:noProof/>
                <w:color w:val="000000" w:themeColor="text1"/>
                <w:sz w:val="21"/>
                <w:szCs w:val="21"/>
                <w:vertAlign w:val="superscript"/>
              </w:rPr>
              <w:t>9,10</w:t>
            </w:r>
            <w:r w:rsidRPr="008760D1">
              <w:rPr>
                <w:rFonts w:ascii="Times New Roman" w:hAnsi="Times New Roman"/>
                <w:bCs/>
                <w:color w:val="000000" w:themeColor="text1"/>
                <w:sz w:val="21"/>
                <w:szCs w:val="21"/>
              </w:rPr>
              <w:fldChar w:fldCharType="end"/>
            </w:r>
            <w:r>
              <w:rPr>
                <w:rFonts w:ascii="Times New Roman" w:hAnsi="Times New Roman"/>
                <w:bCs/>
                <w:color w:val="000000" w:themeColor="text1"/>
                <w:sz w:val="21"/>
                <w:szCs w:val="21"/>
              </w:rPr>
              <w:t>. Implementing e</w:t>
            </w:r>
            <w:r w:rsidRPr="000571D3">
              <w:rPr>
                <w:rFonts w:ascii="Times New Roman" w:hAnsi="Times New Roman"/>
                <w:bCs/>
                <w:color w:val="000000" w:themeColor="text1"/>
                <w:sz w:val="21"/>
                <w:szCs w:val="21"/>
              </w:rPr>
              <w:t>conomy-wide emission taxes</w:t>
            </w:r>
            <w:r>
              <w:rPr>
                <w:rFonts w:ascii="Times New Roman" w:hAnsi="Times New Roman"/>
                <w:bCs/>
                <w:color w:val="000000" w:themeColor="text1"/>
                <w:sz w:val="21"/>
                <w:szCs w:val="21"/>
              </w:rPr>
              <w:t xml:space="preserve"> to reduce </w:t>
            </w:r>
            <w:r w:rsidRPr="000571D3">
              <w:rPr>
                <w:rFonts w:ascii="Times New Roman" w:hAnsi="Times New Roman"/>
                <w:bCs/>
                <w:color w:val="000000" w:themeColor="text1"/>
                <w:sz w:val="21"/>
                <w:szCs w:val="21"/>
              </w:rPr>
              <w:t>emissions of</w:t>
            </w:r>
            <w:r>
              <w:rPr>
                <w:rFonts w:ascii="Times New Roman" w:hAnsi="Times New Roman"/>
                <w:bCs/>
                <w:color w:val="000000" w:themeColor="text1"/>
                <w:sz w:val="21"/>
                <w:szCs w:val="21"/>
              </w:rPr>
              <w:t xml:space="preserve"> acidification and eutrophication pollutants</w:t>
            </w:r>
            <w:r w:rsidRPr="000571D3">
              <w:rPr>
                <w:rFonts w:ascii="Times New Roman" w:hAnsi="Times New Roman"/>
                <w:bCs/>
                <w:color w:val="000000" w:themeColor="text1"/>
                <w:sz w:val="21"/>
                <w:szCs w:val="21"/>
              </w:rPr>
              <w:t xml:space="preserve"> </w:t>
            </w:r>
            <w:r>
              <w:rPr>
                <w:rFonts w:ascii="Times New Roman" w:hAnsi="Times New Roman"/>
                <w:bCs/>
                <w:color w:val="000000" w:themeColor="text1"/>
                <w:sz w:val="21"/>
                <w:szCs w:val="21"/>
              </w:rPr>
              <w:t xml:space="preserve">in China by 2.5% and 2.0%, respectively, according to </w:t>
            </w:r>
            <w:r w:rsidRPr="00DE3D53">
              <w:rPr>
                <w:rFonts w:ascii="Times New Roman" w:hAnsi="Times New Roman"/>
                <w:bCs/>
                <w:color w:val="000000" w:themeColor="text1"/>
                <w:sz w:val="21"/>
                <w:szCs w:val="21"/>
              </w:rPr>
              <w:t xml:space="preserve">the </w:t>
            </w:r>
            <w:r>
              <w:rPr>
                <w:rFonts w:ascii="Times New Roman" w:hAnsi="Times New Roman"/>
                <w:bCs/>
                <w:color w:val="000000" w:themeColor="text1"/>
                <w:sz w:val="21"/>
                <w:szCs w:val="21"/>
              </w:rPr>
              <w:t>a</w:t>
            </w:r>
            <w:r w:rsidRPr="003E668B">
              <w:rPr>
                <w:rFonts w:ascii="Times New Roman" w:hAnsi="Times New Roman"/>
                <w:bCs/>
                <w:color w:val="000000" w:themeColor="text1"/>
                <w:sz w:val="21"/>
                <w:szCs w:val="21"/>
              </w:rPr>
              <w:t xml:space="preserve">nnual mitigation </w:t>
            </w:r>
            <w:r>
              <w:rPr>
                <w:rFonts w:ascii="Times New Roman" w:hAnsi="Times New Roman"/>
                <w:bCs/>
                <w:color w:val="000000" w:themeColor="text1"/>
                <w:sz w:val="21"/>
                <w:szCs w:val="21"/>
              </w:rPr>
              <w:t>target</w:t>
            </w:r>
            <w:r w:rsidRPr="00DE3D53">
              <w:rPr>
                <w:rFonts w:ascii="Times New Roman" w:hAnsi="Times New Roman"/>
                <w:bCs/>
                <w:color w:val="000000" w:themeColor="text1"/>
                <w:sz w:val="21"/>
                <w:szCs w:val="21"/>
              </w:rPr>
              <w:t xml:space="preserve"> </w:t>
            </w:r>
            <w:r>
              <w:rPr>
                <w:rFonts w:ascii="Times New Roman" w:hAnsi="Times New Roman"/>
                <w:bCs/>
                <w:color w:val="000000" w:themeColor="text1"/>
                <w:sz w:val="21"/>
                <w:szCs w:val="21"/>
              </w:rPr>
              <w:t xml:space="preserve">set by </w:t>
            </w:r>
            <w:r w:rsidR="00E65C72">
              <w:rPr>
                <w:rFonts w:ascii="Times New Roman" w:hAnsi="Times New Roman" w:hint="eastAsia"/>
                <w:bCs/>
                <w:color w:val="000000" w:themeColor="text1"/>
                <w:sz w:val="21"/>
                <w:szCs w:val="21"/>
                <w:lang w:eastAsia="zh-CN"/>
              </w:rPr>
              <w:t>China</w:t>
            </w:r>
            <w:r w:rsidR="00E65C72">
              <w:rPr>
                <w:rFonts w:ascii="Times New Roman" w:hAnsi="Times New Roman"/>
                <w:bCs/>
                <w:color w:val="000000" w:themeColor="text1"/>
                <w:sz w:val="21"/>
                <w:szCs w:val="21"/>
                <w:lang w:eastAsia="zh-CN"/>
              </w:rPr>
              <w:t>’s</w:t>
            </w:r>
            <w:r>
              <w:rPr>
                <w:rFonts w:ascii="Times New Roman" w:hAnsi="Times New Roman"/>
                <w:bCs/>
                <w:color w:val="000000" w:themeColor="text1"/>
                <w:sz w:val="21"/>
                <w:szCs w:val="21"/>
              </w:rPr>
              <w:t xml:space="preserve"> </w:t>
            </w:r>
            <w:r w:rsidRPr="00DE3D53">
              <w:rPr>
                <w:rFonts w:ascii="Times New Roman" w:hAnsi="Times New Roman"/>
                <w:bCs/>
                <w:color w:val="000000" w:themeColor="text1"/>
                <w:sz w:val="21"/>
                <w:szCs w:val="21"/>
              </w:rPr>
              <w:t>“1</w:t>
            </w:r>
            <w:r w:rsidR="004332D7">
              <w:rPr>
                <w:rFonts w:ascii="Times New Roman" w:hAnsi="Times New Roman"/>
                <w:bCs/>
                <w:color w:val="000000" w:themeColor="text1"/>
                <w:sz w:val="21"/>
                <w:szCs w:val="21"/>
              </w:rPr>
              <w:t>4</w:t>
            </w:r>
            <w:r w:rsidRPr="00503202">
              <w:rPr>
                <w:rFonts w:ascii="Times New Roman" w:hAnsi="Times New Roman"/>
                <w:bCs/>
                <w:color w:val="000000" w:themeColor="text1"/>
                <w:sz w:val="21"/>
                <w:szCs w:val="21"/>
                <w:vertAlign w:val="superscript"/>
              </w:rPr>
              <w:t>th</w:t>
            </w:r>
            <w:r w:rsidRPr="00DE3D53">
              <w:rPr>
                <w:rFonts w:ascii="Times New Roman" w:hAnsi="Times New Roman"/>
                <w:bCs/>
                <w:color w:val="000000" w:themeColor="text1"/>
                <w:sz w:val="21"/>
                <w:szCs w:val="21"/>
              </w:rPr>
              <w:t xml:space="preserve"> Five-Year Plan”</w:t>
            </w:r>
            <w:r>
              <w:rPr>
                <w:rFonts w:ascii="Times New Roman" w:hAnsi="Times New Roman"/>
                <w:bCs/>
                <w:color w:val="000000" w:themeColor="text1"/>
                <w:sz w:val="21"/>
                <w:szCs w:val="21"/>
              </w:rPr>
              <w:t xml:space="preserve"> </w:t>
            </w:r>
            <w:r>
              <w:rPr>
                <w:rFonts w:ascii="Times New Roman" w:hAnsi="Times New Roman"/>
                <w:bCs/>
                <w:color w:val="000000" w:themeColor="text1"/>
                <w:sz w:val="21"/>
                <w:szCs w:val="21"/>
              </w:rPr>
              <w:fldChar w:fldCharType="begin"/>
            </w:r>
            <w:r w:rsidR="004332D7">
              <w:rPr>
                <w:rFonts w:ascii="Times New Roman" w:hAnsi="Times New Roman"/>
                <w:bCs/>
                <w:color w:val="000000" w:themeColor="text1"/>
                <w:sz w:val="21"/>
                <w:szCs w:val="21"/>
              </w:rPr>
              <w:instrText xml:space="preserve"> ADDIN EN.CITE &lt;EndNote&gt;&lt;Cite&gt;&lt;Author&gt;State Council of the People&amp;apos;s Republic of China&lt;/Author&gt;&lt;Year&gt;2022&lt;/Year&gt;&lt;RecNum&gt;4946&lt;/RecNum&gt;&lt;DisplayText&gt;&lt;style face="superscript"&gt;11&lt;/style&gt;&lt;/DisplayText&gt;&lt;record&gt;&lt;rec-number&gt;4946&lt;/rec-number&gt;&lt;foreign-keys&gt;&lt;key app="EN" db-id="z0dp59wehvp2fmewp9gp9vtnzavtfr2r0wpv" timestamp="1723994816" guid="10dbc122-7ccf-44a1-8147-2c1d69378df2"&gt;4946&lt;/key&gt;&lt;/foreign-keys&gt;&lt;ref-type name="Web Page"&gt;12&lt;/ref-type&gt;&lt;contributors&gt;&lt;authors&gt;&lt;author&gt;State Council of the People&amp;apos;s Republic of China, &lt;/author&gt;&lt;/authors&gt;&lt;/contributors&gt;&lt;titles&gt;&lt;title&gt;Notice of the State Council on Issuing the Comprehensive Work Plan for Energy Conservation and Emission Reduction during the 14th Five-Year Plan&lt;/title&gt;&lt;/titles&gt;&lt;dates&gt;&lt;year&gt;2022&lt;/year&gt;&lt;/dates&gt;&lt;urls&gt;&lt;related-urls&gt;&lt;url&gt;https://www.gov.cn/xinwen/2022-01/24/content_5670214.htm&lt;/url&gt;&lt;/related-urls&gt;&lt;/urls&gt;&lt;/record&gt;&lt;/Cite&gt;&lt;/EndNote&gt;</w:instrText>
            </w:r>
            <w:r>
              <w:rPr>
                <w:rFonts w:ascii="Times New Roman" w:hAnsi="Times New Roman"/>
                <w:bCs/>
                <w:color w:val="000000" w:themeColor="text1"/>
                <w:sz w:val="21"/>
                <w:szCs w:val="21"/>
              </w:rPr>
              <w:fldChar w:fldCharType="separate"/>
            </w:r>
            <w:r w:rsidRPr="007A2B94">
              <w:rPr>
                <w:rFonts w:ascii="Times New Roman" w:hAnsi="Times New Roman"/>
                <w:bCs/>
                <w:noProof/>
                <w:color w:val="000000" w:themeColor="text1"/>
                <w:sz w:val="21"/>
                <w:szCs w:val="21"/>
                <w:vertAlign w:val="superscript"/>
              </w:rPr>
              <w:t>11</w:t>
            </w:r>
            <w:r>
              <w:rPr>
                <w:rFonts w:ascii="Times New Roman" w:hAnsi="Times New Roman"/>
                <w:bCs/>
                <w:color w:val="000000" w:themeColor="text1"/>
                <w:sz w:val="21"/>
                <w:szCs w:val="21"/>
              </w:rPr>
              <w:fldChar w:fldCharType="end"/>
            </w:r>
            <w:r>
              <w:rPr>
                <w:rFonts w:ascii="Times New Roman" w:hAnsi="Times New Roman"/>
                <w:bCs/>
                <w:color w:val="000000" w:themeColor="text1"/>
                <w:sz w:val="21"/>
                <w:szCs w:val="21"/>
              </w:rPr>
              <w:t>. Implementing e</w:t>
            </w:r>
            <w:r w:rsidRPr="000571D3">
              <w:rPr>
                <w:rFonts w:ascii="Times New Roman" w:hAnsi="Times New Roman"/>
                <w:bCs/>
                <w:color w:val="000000" w:themeColor="text1"/>
                <w:sz w:val="21"/>
                <w:szCs w:val="21"/>
              </w:rPr>
              <w:t>conomy-wide emission taxes to control emissions of</w:t>
            </w:r>
            <w:r>
              <w:rPr>
                <w:rFonts w:ascii="Times New Roman" w:hAnsi="Times New Roman"/>
                <w:bCs/>
                <w:color w:val="000000" w:themeColor="text1"/>
                <w:sz w:val="21"/>
                <w:szCs w:val="21"/>
              </w:rPr>
              <w:t xml:space="preserve"> acidification and eutrophication pollutants</w:t>
            </w:r>
            <w:r w:rsidRPr="000571D3">
              <w:rPr>
                <w:rFonts w:ascii="Times New Roman" w:hAnsi="Times New Roman"/>
                <w:bCs/>
                <w:color w:val="000000" w:themeColor="text1"/>
                <w:sz w:val="21"/>
                <w:szCs w:val="21"/>
              </w:rPr>
              <w:t xml:space="preserve"> </w:t>
            </w:r>
            <w:r>
              <w:rPr>
                <w:rFonts w:ascii="Times New Roman" w:hAnsi="Times New Roman" w:hint="eastAsia"/>
                <w:bCs/>
                <w:color w:val="000000" w:themeColor="text1"/>
                <w:sz w:val="21"/>
                <w:szCs w:val="21"/>
              </w:rPr>
              <w:t>in</w:t>
            </w:r>
            <w:r>
              <w:rPr>
                <w:rFonts w:ascii="Times New Roman" w:hAnsi="Times New Roman"/>
                <w:bCs/>
                <w:color w:val="000000" w:themeColor="text1"/>
                <w:sz w:val="21"/>
                <w:szCs w:val="21"/>
              </w:rPr>
              <w:t xml:space="preserve"> MTP</w:t>
            </w:r>
            <w:r w:rsidRPr="000571D3">
              <w:rPr>
                <w:rFonts w:ascii="Times New Roman" w:hAnsi="Times New Roman"/>
                <w:bCs/>
                <w:color w:val="000000" w:themeColor="text1"/>
                <w:sz w:val="21"/>
                <w:szCs w:val="21"/>
              </w:rPr>
              <w:t xml:space="preserve"> </w:t>
            </w:r>
            <w:r>
              <w:rPr>
                <w:rFonts w:ascii="Times New Roman" w:hAnsi="Times New Roman"/>
                <w:bCs/>
                <w:color w:val="000000" w:themeColor="text1"/>
                <w:sz w:val="21"/>
                <w:szCs w:val="21"/>
              </w:rPr>
              <w:t xml:space="preserve">no </w:t>
            </w:r>
            <w:r w:rsidRPr="000571D3">
              <w:rPr>
                <w:rFonts w:ascii="Times New Roman" w:hAnsi="Times New Roman"/>
                <w:bCs/>
                <w:color w:val="000000" w:themeColor="text1"/>
                <w:sz w:val="21"/>
                <w:szCs w:val="21"/>
              </w:rPr>
              <w:t>more than the baseline (S0) level</w:t>
            </w:r>
            <w:r>
              <w:rPr>
                <w:rFonts w:ascii="Times New Roman" w:hAnsi="Times New Roman"/>
                <w:bCs/>
                <w:color w:val="000000" w:themeColor="text1"/>
                <w:sz w:val="21"/>
                <w:szCs w:val="21"/>
              </w:rPr>
              <w:t xml:space="preserve">. </w:t>
            </w:r>
          </w:p>
        </w:tc>
      </w:tr>
    </w:tbl>
    <w:p w14:paraId="2D8A8F6B" w14:textId="3A2868CD" w:rsidR="007A2B94" w:rsidRDefault="007A2B94" w:rsidP="007A2B94">
      <w:pPr>
        <w:adjustRightInd w:val="0"/>
        <w:snapToGrid w:val="0"/>
        <w:jc w:val="both"/>
        <w:rPr>
          <w:rFonts w:ascii="Times New Roman" w:hAnsi="Times New Roman"/>
          <w:sz w:val="21"/>
          <w:szCs w:val="21"/>
        </w:rPr>
      </w:pPr>
      <w:r w:rsidRPr="0070432C">
        <w:rPr>
          <w:rFonts w:ascii="Times New Roman" w:hAnsi="Times New Roman"/>
          <w:sz w:val="21"/>
          <w:szCs w:val="21"/>
          <w:vertAlign w:val="superscript"/>
        </w:rPr>
        <w:lastRenderedPageBreak/>
        <w:t>a</w:t>
      </w:r>
      <w:r w:rsidRPr="0070432C">
        <w:rPr>
          <w:rFonts w:ascii="Times New Roman" w:hAnsi="Times New Roman"/>
          <w:sz w:val="21"/>
          <w:szCs w:val="21"/>
        </w:rPr>
        <w:t xml:space="preserve"> </w:t>
      </w:r>
      <w:r w:rsidR="00727661" w:rsidRPr="00727661">
        <w:rPr>
          <w:rFonts w:ascii="Times New Roman" w:hAnsi="Times New Roman"/>
          <w:sz w:val="21"/>
          <w:szCs w:val="21"/>
        </w:rPr>
        <w:t xml:space="preserve">When substituting primary feed (i.e., feeding crops and compound feed) in animal diets with food waste and food processing by-products, we kept the total protein and total energy supplies for per unit of animal output </w:t>
      </w:r>
      <w:r w:rsidR="004B2094">
        <w:rPr>
          <w:rFonts w:ascii="Times New Roman" w:hAnsi="Times New Roman"/>
          <w:sz w:val="21"/>
          <w:szCs w:val="21"/>
        </w:rPr>
        <w:t xml:space="preserve">were kept </w:t>
      </w:r>
      <w:r w:rsidR="00727661" w:rsidRPr="00727661">
        <w:rPr>
          <w:rFonts w:ascii="Times New Roman" w:hAnsi="Times New Roman"/>
          <w:sz w:val="21"/>
          <w:szCs w:val="21"/>
        </w:rPr>
        <w:t>constant in all scenarios</w:t>
      </w:r>
      <w:r w:rsidRPr="0070432C">
        <w:rPr>
          <w:rFonts w:ascii="Times New Roman" w:hAnsi="Times New Roman"/>
          <w:sz w:val="21"/>
          <w:szCs w:val="21"/>
        </w:rPr>
        <w:t xml:space="preserve">. </w:t>
      </w:r>
    </w:p>
    <w:p w14:paraId="37ACBBC9" w14:textId="61D2A3C4" w:rsidR="007A2B94" w:rsidRPr="00733863" w:rsidRDefault="007A2B94" w:rsidP="007A2B94">
      <w:pPr>
        <w:adjustRightInd w:val="0"/>
        <w:snapToGrid w:val="0"/>
        <w:jc w:val="both"/>
        <w:rPr>
          <w:rFonts w:ascii="Times New Roman" w:hAnsi="Times New Roman"/>
          <w:color w:val="000000" w:themeColor="text1"/>
          <w:sz w:val="21"/>
          <w:szCs w:val="21"/>
        </w:rPr>
      </w:pPr>
      <w:r w:rsidRPr="0070432C">
        <w:rPr>
          <w:rFonts w:ascii="Times New Roman" w:hAnsi="Times New Roman"/>
          <w:sz w:val="21"/>
          <w:szCs w:val="21"/>
          <w:vertAlign w:val="superscript"/>
        </w:rPr>
        <w:t>b</w:t>
      </w:r>
      <w:r w:rsidRPr="0070432C">
        <w:rPr>
          <w:rFonts w:ascii="Times New Roman" w:hAnsi="Times New Roman"/>
          <w:sz w:val="21"/>
          <w:szCs w:val="21"/>
        </w:rPr>
        <w:t xml:space="preserve"> </w:t>
      </w:r>
      <w:r w:rsidRPr="00236044">
        <w:rPr>
          <w:rFonts w:ascii="Times New Roman" w:hAnsi="Times New Roman"/>
          <w:color w:val="000000" w:themeColor="text1"/>
          <w:sz w:val="21"/>
          <w:szCs w:val="21"/>
        </w:rPr>
        <w:t xml:space="preserve">In S1, cross-provincial transportation of food </w:t>
      </w:r>
      <w:r w:rsidRPr="00733863">
        <w:rPr>
          <w:rFonts w:ascii="Times New Roman" w:hAnsi="Times New Roman"/>
          <w:color w:val="000000" w:themeColor="text1"/>
          <w:sz w:val="21"/>
          <w:szCs w:val="21"/>
        </w:rPr>
        <w:t xml:space="preserve">waste with high moisture content was not allowed, which limits the maximum utilisation rate of food waste to 54% in China, according to </w:t>
      </w:r>
      <w:r w:rsidRPr="00733863">
        <w:rPr>
          <w:rFonts w:ascii="Times New Roman" w:hAnsi="Times New Roman"/>
          <w:color w:val="000000" w:themeColor="text1"/>
          <w:sz w:val="21"/>
          <w:szCs w:val="21"/>
        </w:rPr>
        <w:fldChar w:fldCharType="begin"/>
      </w:r>
      <w:r>
        <w:rPr>
          <w:rFonts w:ascii="Times New Roman" w:hAnsi="Times New Roman"/>
          <w:color w:val="000000" w:themeColor="text1"/>
          <w:sz w:val="21"/>
          <w:szCs w:val="21"/>
        </w:rPr>
        <w:instrText xml:space="preserve"> ADDIN EN.CITE &lt;EndNote&gt;&lt;Cite AuthorYear="1"&gt;&lt;Author&gt;Fang&lt;/Author&gt;&lt;Year&gt;2023&lt;/Year&gt;&lt;RecNum&gt;4725&lt;/RecNum&gt;&lt;DisplayText&gt;Fang, et al. &lt;style face="superscript"&gt;7&lt;/style&gt;&lt;/DisplayText&gt;&lt;record&gt;&lt;rec-number&gt;4725&lt;/rec-number&gt;&lt;foreign-keys&gt;&lt;key app="EN" db-id="z0dp59wehvp2fmewp9gp9vtnzavtfr2r0wpv" timestamp="1715948484" guid="97e7a8c8-a96e-48d1-9220-684a3d7d2040"&gt;4725&lt;/key&gt;&lt;/foreign-keys&gt;&lt;ref-type name="Journal Article"&gt;17&lt;/ref-type&gt;&lt;contributors&gt;&lt;authors&gt;&lt;author&gt;Fang, Qunchao&lt;/author&gt;&lt;author&gt;Zhang, Xiaoying&lt;/author&gt;&lt;author&gt;Dai, Guichao&lt;/author&gt;&lt;author&gt;Tong, Bingxin&lt;/author&gt;&lt;author&gt;Wang, Hongliang&lt;/author&gt;&lt;author&gt;Oenema, Oene&lt;/author&gt;&lt;author&gt;van Zanten, Hannah H. E.&lt;/author&gt;&lt;author&gt;Gerber, Pierre&lt;/author&gt;&lt;author&gt;Hou, Yong&lt;/author&gt;&lt;/authors&gt;&lt;/contributors&gt;&lt;titles&gt;&lt;title&gt;Low-opportunity-cost feed can reduce land-use-related environmental impacts by about one-third in China&lt;/title&gt;&lt;secondary-title&gt;Nature Food&lt;/secondary-title&gt;&lt;/titles&gt;&lt;periodical&gt;&lt;full-title&gt;Nature Food&lt;/full-title&gt;&lt;/periodical&gt;&lt;dates&gt;&lt;year&gt;2023&lt;/year&gt;&lt;pub-dates&gt;&lt;date&gt;2023/07/31&lt;/date&gt;&lt;/pub-dates&gt;&lt;/dates&gt;&lt;isbn&gt;2662-1355&lt;/isbn&gt;&lt;urls&gt;&lt;related-urls&gt;&lt;url&gt;https://doi.org/10.1038/s43016-023-00813-x&lt;/url&gt;&lt;/related-urls&gt;&lt;/urls&gt;&lt;electronic-resource-num&gt;10.1038/s43016-023-00813-x&lt;/electronic-resource-num&gt;&lt;/record&gt;&lt;/Cite&gt;&lt;/EndNote&gt;</w:instrText>
      </w:r>
      <w:r w:rsidRPr="00733863">
        <w:rPr>
          <w:rFonts w:ascii="Times New Roman" w:hAnsi="Times New Roman"/>
          <w:color w:val="000000" w:themeColor="text1"/>
          <w:sz w:val="21"/>
          <w:szCs w:val="21"/>
        </w:rPr>
        <w:fldChar w:fldCharType="separate"/>
      </w:r>
      <w:r>
        <w:rPr>
          <w:rFonts w:ascii="Times New Roman" w:hAnsi="Times New Roman"/>
          <w:noProof/>
          <w:color w:val="000000" w:themeColor="text1"/>
          <w:sz w:val="21"/>
          <w:szCs w:val="21"/>
        </w:rPr>
        <w:t xml:space="preserve">Fang, et al. </w:t>
      </w:r>
      <w:r w:rsidRPr="007A2B94">
        <w:rPr>
          <w:rFonts w:ascii="Times New Roman" w:hAnsi="Times New Roman"/>
          <w:noProof/>
          <w:color w:val="000000" w:themeColor="text1"/>
          <w:sz w:val="21"/>
          <w:szCs w:val="21"/>
          <w:vertAlign w:val="superscript"/>
        </w:rPr>
        <w:t>7</w:t>
      </w:r>
      <w:r w:rsidRPr="00733863">
        <w:rPr>
          <w:rFonts w:ascii="Times New Roman" w:hAnsi="Times New Roman"/>
          <w:color w:val="000000" w:themeColor="text1"/>
          <w:sz w:val="21"/>
          <w:szCs w:val="21"/>
        </w:rPr>
        <w:fldChar w:fldCharType="end"/>
      </w:r>
      <w:r w:rsidRPr="00733863">
        <w:rPr>
          <w:rFonts w:ascii="Times New Roman" w:hAnsi="Times New Roman"/>
          <w:color w:val="000000" w:themeColor="text1"/>
          <w:sz w:val="21"/>
          <w:szCs w:val="21"/>
        </w:rPr>
        <w:t xml:space="preserve">, whereas it was allowed in S2. </w:t>
      </w:r>
    </w:p>
    <w:p w14:paraId="78ACE588" w14:textId="055A5F3B" w:rsidR="007A2B94" w:rsidRPr="00B53049" w:rsidRDefault="007A2B94" w:rsidP="007A2B94">
      <w:pPr>
        <w:adjustRightInd w:val="0"/>
        <w:snapToGrid w:val="0"/>
        <w:jc w:val="both"/>
        <w:rPr>
          <w:rFonts w:ascii="Times New Roman" w:hAnsi="Times New Roman"/>
          <w:color w:val="000000" w:themeColor="text1"/>
          <w:sz w:val="21"/>
          <w:szCs w:val="21"/>
        </w:rPr>
      </w:pPr>
      <w:r w:rsidRPr="00733863">
        <w:rPr>
          <w:rFonts w:ascii="Times New Roman" w:hAnsi="Times New Roman"/>
          <w:color w:val="000000" w:themeColor="text1"/>
          <w:sz w:val="21"/>
          <w:szCs w:val="21"/>
          <w:vertAlign w:val="superscript"/>
        </w:rPr>
        <w:t>c</w:t>
      </w:r>
      <w:r w:rsidRPr="00733863">
        <w:rPr>
          <w:rFonts w:ascii="Times New Roman" w:hAnsi="Times New Roman"/>
          <w:color w:val="000000" w:themeColor="text1"/>
          <w:sz w:val="21"/>
          <w:szCs w:val="21"/>
        </w:rPr>
        <w:t xml:space="preserve"> </w:t>
      </w:r>
      <w:r>
        <w:rPr>
          <w:rFonts w:ascii="Times New Roman" w:hAnsi="Times New Roman"/>
          <w:color w:val="000000" w:themeColor="text1"/>
          <w:sz w:val="21"/>
          <w:szCs w:val="21"/>
        </w:rPr>
        <w:t>T</w:t>
      </w:r>
      <w:r w:rsidRPr="00080404">
        <w:rPr>
          <w:rFonts w:ascii="Times New Roman" w:hAnsi="Times New Roman"/>
          <w:color w:val="000000" w:themeColor="text1"/>
          <w:sz w:val="21"/>
          <w:szCs w:val="21"/>
        </w:rPr>
        <w:t xml:space="preserve">he cost of </w:t>
      </w:r>
      <w:r>
        <w:rPr>
          <w:rFonts w:ascii="Times New Roman" w:hAnsi="Times New Roman"/>
          <w:color w:val="000000" w:themeColor="text1"/>
          <w:sz w:val="21"/>
          <w:szCs w:val="21"/>
        </w:rPr>
        <w:t xml:space="preserve">increasing </w:t>
      </w:r>
      <w:r w:rsidRPr="00733863">
        <w:rPr>
          <w:rFonts w:ascii="Times New Roman" w:hAnsi="Times New Roman"/>
          <w:color w:val="000000" w:themeColor="text1"/>
          <w:sz w:val="21"/>
          <w:szCs w:val="21"/>
        </w:rPr>
        <w:t>the supply of food waste recycling service</w:t>
      </w:r>
      <w:r>
        <w:rPr>
          <w:rFonts w:ascii="Times New Roman" w:hAnsi="Times New Roman"/>
          <w:color w:val="000000" w:themeColor="text1"/>
          <w:sz w:val="21"/>
          <w:szCs w:val="21"/>
        </w:rPr>
        <w:t xml:space="preserve"> </w:t>
      </w:r>
      <w:r w:rsidRPr="00080404">
        <w:rPr>
          <w:rFonts w:ascii="Times New Roman" w:hAnsi="Times New Roman"/>
          <w:color w:val="000000" w:themeColor="text1"/>
          <w:sz w:val="21"/>
          <w:szCs w:val="21"/>
        </w:rPr>
        <w:t xml:space="preserve">is </w:t>
      </w:r>
      <w:r>
        <w:rPr>
          <w:rFonts w:ascii="Times New Roman" w:hAnsi="Times New Roman"/>
          <w:color w:val="000000" w:themeColor="text1"/>
          <w:sz w:val="21"/>
          <w:szCs w:val="21"/>
        </w:rPr>
        <w:t xml:space="preserve">modelled as </w:t>
      </w:r>
      <w:r w:rsidRPr="00080404">
        <w:rPr>
          <w:rFonts w:ascii="Times New Roman" w:hAnsi="Times New Roman"/>
          <w:color w:val="000000" w:themeColor="text1"/>
          <w:sz w:val="21"/>
          <w:szCs w:val="21"/>
        </w:rPr>
        <w:t xml:space="preserve">a </w:t>
      </w:r>
      <w:r w:rsidRPr="00276446">
        <w:rPr>
          <w:rFonts w:ascii="Times New Roman" w:hAnsi="Times New Roman"/>
          <w:color w:val="000000" w:themeColor="text1"/>
          <w:sz w:val="21"/>
          <w:szCs w:val="21"/>
        </w:rPr>
        <w:t>rising</w:t>
      </w:r>
      <w:r w:rsidRPr="00080404">
        <w:rPr>
          <w:rFonts w:ascii="Times New Roman" w:hAnsi="Times New Roman"/>
          <w:color w:val="000000" w:themeColor="text1"/>
          <w:sz w:val="21"/>
          <w:szCs w:val="21"/>
        </w:rPr>
        <w:t xml:space="preserve"> percentage of the initial </w:t>
      </w:r>
      <w:r w:rsidRPr="007C66E0">
        <w:rPr>
          <w:rFonts w:ascii="Times New Roman" w:hAnsi="Times New Roman"/>
          <w:color w:val="000000" w:themeColor="text1"/>
          <w:sz w:val="21"/>
          <w:szCs w:val="21"/>
        </w:rPr>
        <w:t xml:space="preserve">cost of recycling food waste </w:t>
      </w:r>
      <w:r w:rsidR="00941769">
        <w:rPr>
          <w:rFonts w:ascii="Times New Roman" w:hAnsi="Times New Roman"/>
          <w:color w:val="000000" w:themeColor="text1"/>
          <w:sz w:val="21"/>
          <w:szCs w:val="21"/>
        </w:rPr>
        <w:t xml:space="preserve">and food processing </w:t>
      </w:r>
      <w:r w:rsidR="00FC210B">
        <w:rPr>
          <w:rFonts w:ascii="Times New Roman" w:hAnsi="Times New Roman"/>
          <w:color w:val="000000" w:themeColor="text1"/>
          <w:sz w:val="21"/>
          <w:szCs w:val="21"/>
        </w:rPr>
        <w:t>by-products</w:t>
      </w:r>
      <w:r w:rsidR="00941769">
        <w:rPr>
          <w:rFonts w:ascii="Times New Roman" w:hAnsi="Times New Roman"/>
          <w:color w:val="000000" w:themeColor="text1"/>
          <w:sz w:val="21"/>
          <w:szCs w:val="21"/>
        </w:rPr>
        <w:t xml:space="preserve"> </w:t>
      </w:r>
      <w:r w:rsidRPr="007C66E0">
        <w:rPr>
          <w:rFonts w:ascii="Times New Roman" w:hAnsi="Times New Roman"/>
          <w:color w:val="000000" w:themeColor="text1"/>
          <w:sz w:val="21"/>
          <w:szCs w:val="21"/>
        </w:rPr>
        <w:t>as feed (54 dollar ton</w:t>
      </w:r>
      <w:r w:rsidRPr="003E51E5">
        <w:rPr>
          <w:rFonts w:ascii="Times New Roman" w:hAnsi="Times New Roman"/>
          <w:color w:val="000000" w:themeColor="text1"/>
          <w:sz w:val="21"/>
          <w:szCs w:val="21"/>
          <w:vertAlign w:val="superscript"/>
        </w:rPr>
        <w:t>-1</w:t>
      </w:r>
      <w:r w:rsidRPr="007C66E0">
        <w:rPr>
          <w:rFonts w:ascii="Times New Roman" w:hAnsi="Times New Roman"/>
          <w:color w:val="000000" w:themeColor="text1"/>
          <w:sz w:val="21"/>
          <w:szCs w:val="21"/>
        </w:rPr>
        <w:t>)</w:t>
      </w:r>
      <w:r>
        <w:rPr>
          <w:rFonts w:ascii="Times New Roman" w:hAnsi="Times New Roman"/>
          <w:color w:val="000000" w:themeColor="text1"/>
          <w:sz w:val="21"/>
          <w:szCs w:val="21"/>
        </w:rPr>
        <w:t>, while t</w:t>
      </w:r>
      <w:r w:rsidRPr="00080404">
        <w:rPr>
          <w:rFonts w:ascii="Times New Roman" w:hAnsi="Times New Roman"/>
          <w:color w:val="000000" w:themeColor="text1"/>
          <w:sz w:val="21"/>
          <w:szCs w:val="21"/>
        </w:rPr>
        <w:t xml:space="preserve">he cost of </w:t>
      </w:r>
      <w:r>
        <w:rPr>
          <w:rFonts w:ascii="Times New Roman" w:hAnsi="Times New Roman"/>
          <w:color w:val="000000" w:themeColor="text1"/>
          <w:sz w:val="21"/>
          <w:szCs w:val="21"/>
        </w:rPr>
        <w:t xml:space="preserve">decreasing </w:t>
      </w:r>
      <w:r w:rsidRPr="00733863">
        <w:rPr>
          <w:rFonts w:ascii="Times New Roman" w:hAnsi="Times New Roman"/>
          <w:color w:val="000000" w:themeColor="text1"/>
          <w:sz w:val="21"/>
          <w:szCs w:val="21"/>
        </w:rPr>
        <w:t xml:space="preserve">the supply of food waste </w:t>
      </w:r>
      <w:r>
        <w:rPr>
          <w:rFonts w:ascii="Times New Roman" w:hAnsi="Times New Roman"/>
          <w:color w:val="000000" w:themeColor="text1"/>
          <w:sz w:val="21"/>
          <w:szCs w:val="21"/>
        </w:rPr>
        <w:t>collection</w:t>
      </w:r>
      <w:r w:rsidRPr="00733863">
        <w:rPr>
          <w:rFonts w:ascii="Times New Roman" w:hAnsi="Times New Roman"/>
          <w:color w:val="000000" w:themeColor="text1"/>
          <w:sz w:val="21"/>
          <w:szCs w:val="21"/>
        </w:rPr>
        <w:t xml:space="preserve"> service</w:t>
      </w:r>
      <w:r>
        <w:rPr>
          <w:rFonts w:ascii="Times New Roman" w:hAnsi="Times New Roman"/>
          <w:color w:val="000000" w:themeColor="text1"/>
          <w:sz w:val="21"/>
          <w:szCs w:val="21"/>
        </w:rPr>
        <w:t xml:space="preserve"> </w:t>
      </w:r>
      <w:r w:rsidRPr="00080404">
        <w:rPr>
          <w:rFonts w:ascii="Times New Roman" w:hAnsi="Times New Roman"/>
          <w:color w:val="000000" w:themeColor="text1"/>
          <w:sz w:val="21"/>
          <w:szCs w:val="21"/>
        </w:rPr>
        <w:t xml:space="preserve">is </w:t>
      </w:r>
      <w:r>
        <w:rPr>
          <w:rFonts w:ascii="Times New Roman" w:hAnsi="Times New Roman"/>
          <w:color w:val="000000" w:themeColor="text1"/>
          <w:sz w:val="21"/>
          <w:szCs w:val="21"/>
        </w:rPr>
        <w:t>modelled as a</w:t>
      </w:r>
      <w:r w:rsidRPr="00080404">
        <w:rPr>
          <w:rFonts w:ascii="Times New Roman" w:hAnsi="Times New Roman"/>
          <w:color w:val="000000" w:themeColor="text1"/>
          <w:sz w:val="21"/>
          <w:szCs w:val="21"/>
        </w:rPr>
        <w:t xml:space="preserve"> </w:t>
      </w:r>
      <w:r w:rsidRPr="001A6829">
        <w:rPr>
          <w:rFonts w:ascii="Times New Roman" w:hAnsi="Times New Roman"/>
          <w:color w:val="000000" w:themeColor="text1"/>
          <w:sz w:val="21"/>
          <w:szCs w:val="21"/>
        </w:rPr>
        <w:t>declining</w:t>
      </w:r>
      <w:r w:rsidRPr="00080404">
        <w:rPr>
          <w:rFonts w:ascii="Times New Roman" w:hAnsi="Times New Roman"/>
          <w:color w:val="000000" w:themeColor="text1"/>
          <w:sz w:val="21"/>
          <w:szCs w:val="21"/>
        </w:rPr>
        <w:t xml:space="preserve"> percentage of the initial </w:t>
      </w:r>
      <w:r w:rsidRPr="007C66E0">
        <w:rPr>
          <w:rFonts w:ascii="Times New Roman" w:hAnsi="Times New Roman"/>
          <w:color w:val="000000" w:themeColor="text1"/>
          <w:sz w:val="21"/>
          <w:szCs w:val="21"/>
        </w:rPr>
        <w:t xml:space="preserve">cost of </w:t>
      </w:r>
      <w:r w:rsidRPr="00733863">
        <w:rPr>
          <w:rFonts w:ascii="Times New Roman" w:hAnsi="Times New Roman"/>
          <w:color w:val="000000" w:themeColor="text1"/>
          <w:sz w:val="21"/>
          <w:szCs w:val="21"/>
        </w:rPr>
        <w:t xml:space="preserve">collecting food waste </w:t>
      </w:r>
      <w:r w:rsidR="00941769">
        <w:rPr>
          <w:rFonts w:ascii="Times New Roman" w:hAnsi="Times New Roman"/>
          <w:color w:val="000000" w:themeColor="text1"/>
          <w:sz w:val="21"/>
          <w:szCs w:val="21"/>
        </w:rPr>
        <w:t xml:space="preserve">and food processing </w:t>
      </w:r>
      <w:r w:rsidR="00FC210B">
        <w:rPr>
          <w:rFonts w:ascii="Times New Roman" w:hAnsi="Times New Roman"/>
          <w:color w:val="000000" w:themeColor="text1"/>
          <w:sz w:val="21"/>
          <w:szCs w:val="21"/>
        </w:rPr>
        <w:t>by-products</w:t>
      </w:r>
      <w:r w:rsidR="00941769">
        <w:rPr>
          <w:rFonts w:ascii="Times New Roman" w:hAnsi="Times New Roman"/>
          <w:color w:val="000000" w:themeColor="text1"/>
          <w:sz w:val="21"/>
          <w:szCs w:val="21"/>
        </w:rPr>
        <w:t xml:space="preserve"> </w:t>
      </w:r>
      <w:r w:rsidRPr="00733863">
        <w:rPr>
          <w:rFonts w:ascii="Times New Roman" w:hAnsi="Times New Roman"/>
          <w:color w:val="000000" w:themeColor="text1"/>
          <w:sz w:val="21"/>
          <w:szCs w:val="21"/>
        </w:rPr>
        <w:t>for landfill and incineration</w:t>
      </w:r>
      <w:r w:rsidRPr="007C66E0">
        <w:rPr>
          <w:rFonts w:ascii="Times New Roman" w:hAnsi="Times New Roman"/>
          <w:color w:val="000000" w:themeColor="text1"/>
          <w:sz w:val="21"/>
          <w:szCs w:val="21"/>
        </w:rPr>
        <w:t xml:space="preserve"> (</w:t>
      </w:r>
      <w:r>
        <w:rPr>
          <w:rFonts w:ascii="Times New Roman" w:hAnsi="Times New Roman"/>
          <w:color w:val="000000" w:themeColor="text1"/>
          <w:sz w:val="21"/>
          <w:szCs w:val="21"/>
        </w:rPr>
        <w:t>82</w:t>
      </w:r>
      <w:r w:rsidRPr="007C66E0">
        <w:rPr>
          <w:rFonts w:ascii="Times New Roman" w:hAnsi="Times New Roman"/>
          <w:color w:val="000000" w:themeColor="text1"/>
          <w:sz w:val="21"/>
          <w:szCs w:val="21"/>
        </w:rPr>
        <w:t xml:space="preserve"> dollar ton</w:t>
      </w:r>
      <w:r w:rsidRPr="003E51E5">
        <w:rPr>
          <w:rFonts w:ascii="Times New Roman" w:hAnsi="Times New Roman"/>
          <w:color w:val="000000" w:themeColor="text1"/>
          <w:sz w:val="21"/>
          <w:szCs w:val="21"/>
          <w:vertAlign w:val="superscript"/>
        </w:rPr>
        <w:t>-1</w:t>
      </w:r>
      <w:r w:rsidRPr="007C66E0">
        <w:rPr>
          <w:rFonts w:ascii="Times New Roman" w:hAnsi="Times New Roman"/>
          <w:color w:val="000000" w:themeColor="text1"/>
          <w:sz w:val="21"/>
          <w:szCs w:val="21"/>
        </w:rPr>
        <w:t>)</w:t>
      </w:r>
      <w:r>
        <w:rPr>
          <w:rFonts w:ascii="Times New Roman" w:hAnsi="Times New Roman"/>
          <w:color w:val="000000" w:themeColor="text1"/>
          <w:sz w:val="21"/>
          <w:szCs w:val="21"/>
        </w:rPr>
        <w:t xml:space="preserve">. </w:t>
      </w:r>
      <w:r w:rsidRPr="002D1BA8">
        <w:rPr>
          <w:rFonts w:ascii="Times New Roman" w:hAnsi="Times New Roman"/>
          <w:color w:val="000000" w:themeColor="text1"/>
          <w:sz w:val="21"/>
          <w:szCs w:val="21"/>
        </w:rPr>
        <w:t xml:space="preserve">Economies of scale in food waste recycling were considered in S2, where a 1% increase in recycled waste resulted in only a 0.078% rise in recycling costs, indicating that increasing the amount of recycled waste might not necessarily incur additional costs, as reported by </w:t>
      </w:r>
      <w:r w:rsidRPr="002D1BA8">
        <w:rPr>
          <w:rFonts w:ascii="Times New Roman" w:hAnsi="Times New Roman"/>
          <w:bCs/>
          <w:color w:val="000000" w:themeColor="text1"/>
          <w:sz w:val="21"/>
          <w:szCs w:val="21"/>
        </w:rPr>
        <w:fldChar w:fldCharType="begin">
          <w:fldData xml:space="preserve">PEVuZE5vdGU+PENpdGUgQXV0aG9yWWVhcj0iMSI+PEF1dGhvcj5DaWFsYW5pPC9BdXRob3I+PFll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</w:fldData>
        </w:fldChar>
      </w:r>
      <w:r>
        <w:rPr>
          <w:rFonts w:ascii="Times New Roman" w:hAnsi="Times New Roman"/>
          <w:bCs/>
          <w:color w:val="000000" w:themeColor="text1"/>
          <w:sz w:val="21"/>
          <w:szCs w:val="21"/>
        </w:rPr>
        <w:instrText xml:space="preserve"> ADDIN EN.CITE </w:instrText>
      </w:r>
      <w:r>
        <w:rPr>
          <w:rFonts w:ascii="Times New Roman" w:hAnsi="Times New Roman"/>
          <w:bCs/>
          <w:color w:val="000000" w:themeColor="text1"/>
          <w:sz w:val="21"/>
          <w:szCs w:val="21"/>
        </w:rPr>
        <w:fldChar w:fldCharType="begin">
          <w:fldData xml:space="preserve">PEVuZE5vdGU+PENpdGUgQXV0aG9yWWVhcj0iMSI+PEF1dGhvcj5DaWFsYW5pPC9BdXRob3I+PFll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</w:fldData>
        </w:fldChar>
      </w:r>
      <w:r>
        <w:rPr>
          <w:rFonts w:ascii="Times New Roman" w:hAnsi="Times New Roman"/>
          <w:bCs/>
          <w:color w:val="000000" w:themeColor="text1"/>
          <w:sz w:val="21"/>
          <w:szCs w:val="21"/>
        </w:rPr>
        <w:instrText xml:space="preserve"> ADDIN EN.CITE.DATA </w:instrText>
      </w:r>
      <w:r>
        <w:rPr>
          <w:rFonts w:ascii="Times New Roman" w:hAnsi="Times New Roman"/>
          <w:bCs/>
          <w:color w:val="000000" w:themeColor="text1"/>
          <w:sz w:val="21"/>
          <w:szCs w:val="21"/>
        </w:rPr>
      </w:r>
      <w:r>
        <w:rPr>
          <w:rFonts w:ascii="Times New Roman" w:hAnsi="Times New Roman"/>
          <w:bCs/>
          <w:color w:val="000000" w:themeColor="text1"/>
          <w:sz w:val="21"/>
          <w:szCs w:val="21"/>
        </w:rPr>
        <w:fldChar w:fldCharType="end"/>
      </w:r>
      <w:r w:rsidRPr="002D1BA8">
        <w:rPr>
          <w:rFonts w:ascii="Times New Roman" w:hAnsi="Times New Roman"/>
          <w:bCs/>
          <w:color w:val="000000" w:themeColor="text1"/>
          <w:sz w:val="21"/>
          <w:szCs w:val="21"/>
        </w:rPr>
      </w:r>
      <w:r w:rsidRPr="002D1BA8">
        <w:rPr>
          <w:rFonts w:ascii="Times New Roman" w:hAnsi="Times New Roman"/>
          <w:bCs/>
          <w:color w:val="000000" w:themeColor="text1"/>
          <w:sz w:val="21"/>
          <w:szCs w:val="21"/>
        </w:rPr>
        <w:fldChar w:fldCharType="separate"/>
      </w:r>
      <w:r>
        <w:rPr>
          <w:rFonts w:ascii="Times New Roman" w:hAnsi="Times New Roman"/>
          <w:bCs/>
          <w:noProof/>
          <w:color w:val="000000" w:themeColor="text1"/>
          <w:sz w:val="21"/>
          <w:szCs w:val="21"/>
        </w:rPr>
        <w:t xml:space="preserve">Cialani and Mortazavi </w:t>
      </w:r>
      <w:r w:rsidRPr="007A2B94">
        <w:rPr>
          <w:rFonts w:ascii="Times New Roman" w:hAnsi="Times New Roman"/>
          <w:bCs/>
          <w:noProof/>
          <w:color w:val="000000" w:themeColor="text1"/>
          <w:sz w:val="21"/>
          <w:szCs w:val="21"/>
          <w:vertAlign w:val="superscript"/>
        </w:rPr>
        <w:t>8</w:t>
      </w:r>
      <w:r w:rsidRPr="002D1BA8">
        <w:rPr>
          <w:rFonts w:ascii="Times New Roman" w:hAnsi="Times New Roman"/>
          <w:bCs/>
          <w:color w:val="000000" w:themeColor="text1"/>
          <w:sz w:val="21"/>
          <w:szCs w:val="21"/>
        </w:rPr>
        <w:fldChar w:fldCharType="end"/>
      </w:r>
      <w:r w:rsidRPr="002D1BA8">
        <w:rPr>
          <w:rFonts w:ascii="Times New Roman" w:hAnsi="Times New Roman"/>
          <w:bCs/>
          <w:color w:val="000000" w:themeColor="text1"/>
          <w:sz w:val="21"/>
          <w:szCs w:val="21"/>
        </w:rPr>
        <w:t>.</w:t>
      </w:r>
      <w:r w:rsidRPr="002D1BA8">
        <w:rPr>
          <w:rFonts w:ascii="Times New Roman" w:hAnsi="Times New Roman"/>
          <w:color w:val="000000" w:themeColor="text1"/>
          <w:sz w:val="21"/>
          <w:szCs w:val="21"/>
        </w:rPr>
        <w:t xml:space="preserve"> This is because, initially, recycling entails high fixed costs, yet as production scales up, marginal costs decrease and</w:t>
      </w:r>
      <w:r w:rsidR="009E3647">
        <w:rPr>
          <w:rFonts w:ascii="Times New Roman" w:hAnsi="Times New Roman"/>
          <w:color w:val="000000" w:themeColor="text1"/>
          <w:sz w:val="21"/>
          <w:szCs w:val="21"/>
        </w:rPr>
        <w:t xml:space="preserve"> then</w:t>
      </w:r>
      <w:r w:rsidRPr="002D1BA8">
        <w:rPr>
          <w:rFonts w:ascii="Times New Roman" w:hAnsi="Times New Roman"/>
          <w:color w:val="000000" w:themeColor="text1"/>
          <w:sz w:val="21"/>
          <w:szCs w:val="21"/>
        </w:rPr>
        <w:t xml:space="preserve"> stabilise</w:t>
      </w:r>
      <w:r w:rsidRPr="00B53049">
        <w:rPr>
          <w:rFonts w:ascii="Times New Roman" w:hAnsi="Times New Roman"/>
          <w:color w:val="000000" w:themeColor="text1"/>
          <w:sz w:val="21"/>
          <w:szCs w:val="21"/>
        </w:rPr>
        <w:t xml:space="preserve">. The total amounts of food waste and food processing by-products and their current use as animal feed and </w:t>
      </w:r>
      <w:r>
        <w:rPr>
          <w:rFonts w:ascii="Times New Roman" w:hAnsi="Times New Roman"/>
          <w:color w:val="000000" w:themeColor="text1"/>
          <w:sz w:val="21"/>
          <w:szCs w:val="21"/>
        </w:rPr>
        <w:t>discarded</w:t>
      </w:r>
      <w:r w:rsidRPr="00B53049">
        <w:rPr>
          <w:rFonts w:ascii="Times New Roman" w:hAnsi="Times New Roman"/>
          <w:color w:val="000000" w:themeColor="text1"/>
          <w:sz w:val="21"/>
          <w:szCs w:val="21"/>
        </w:rPr>
        <w:t xml:space="preserve"> biomass (i.e., landfill and incineration) for China in S0 were presented in Supplementary Tables 3. Physical quantities and prices of food waste recycling service and food waste collection service in China were presented in Supplementary Tables </w:t>
      </w:r>
      <w:r w:rsidR="007A53D2">
        <w:rPr>
          <w:rFonts w:ascii="Times New Roman" w:hAnsi="Times New Roman"/>
          <w:color w:val="000000" w:themeColor="text1"/>
          <w:sz w:val="21"/>
          <w:szCs w:val="21"/>
        </w:rPr>
        <w:t>4-5</w:t>
      </w:r>
      <w:r w:rsidRPr="00B53049">
        <w:rPr>
          <w:rFonts w:ascii="Times New Roman" w:hAnsi="Times New Roman"/>
          <w:color w:val="000000" w:themeColor="text1"/>
          <w:sz w:val="21"/>
          <w:szCs w:val="21"/>
        </w:rPr>
        <w:t xml:space="preserve">.  </w:t>
      </w:r>
    </w:p>
    <w:p w14:paraId="1BEE989B" w14:textId="77777777" w:rsidR="007A2B94" w:rsidRPr="00166B08" w:rsidRDefault="007A2B94" w:rsidP="007A2B94">
      <w:pPr>
        <w:adjustRightInd w:val="0"/>
        <w:snapToGrid w:val="0"/>
        <w:jc w:val="both"/>
        <w:rPr>
          <w:rFonts w:ascii="Times New Roman" w:hAnsi="Times New Roman"/>
          <w:color w:val="000000" w:themeColor="text1"/>
          <w:sz w:val="21"/>
          <w:szCs w:val="21"/>
        </w:rPr>
      </w:pPr>
      <w:r>
        <w:rPr>
          <w:rFonts w:ascii="Times New Roman" w:hAnsi="Times New Roman"/>
          <w:color w:val="000000" w:themeColor="text1"/>
          <w:sz w:val="21"/>
          <w:szCs w:val="21"/>
          <w:vertAlign w:val="superscript"/>
        </w:rPr>
        <w:t>d</w:t>
      </w:r>
      <w:r>
        <w:rPr>
          <w:rFonts w:ascii="Times New Roman" w:hAnsi="Times New Roman"/>
          <w:color w:val="000000" w:themeColor="text1"/>
          <w:sz w:val="21"/>
          <w:szCs w:val="21"/>
        </w:rPr>
        <w:t xml:space="preserve"> </w:t>
      </w:r>
      <w:r w:rsidRPr="00160B1A">
        <w:rPr>
          <w:rFonts w:ascii="Times New Roman" w:hAnsi="Times New Roman"/>
          <w:color w:val="000000" w:themeColor="text1"/>
          <w:sz w:val="21"/>
          <w:szCs w:val="21"/>
        </w:rPr>
        <w:t xml:space="preserve">The main environmental problem associated with </w:t>
      </w:r>
      <w:r>
        <w:rPr>
          <w:rFonts w:ascii="Times New Roman" w:hAnsi="Times New Roman"/>
          <w:color w:val="000000" w:themeColor="text1"/>
          <w:sz w:val="21"/>
          <w:szCs w:val="21"/>
        </w:rPr>
        <w:t>food</w:t>
      </w:r>
      <w:r w:rsidRPr="00160B1A">
        <w:rPr>
          <w:rFonts w:ascii="Times New Roman" w:hAnsi="Times New Roman"/>
          <w:color w:val="000000" w:themeColor="text1"/>
          <w:sz w:val="21"/>
          <w:szCs w:val="21"/>
        </w:rPr>
        <w:t xml:space="preserve"> </w:t>
      </w:r>
      <w:r>
        <w:rPr>
          <w:rFonts w:ascii="Times New Roman" w:hAnsi="Times New Roman"/>
          <w:color w:val="000000" w:themeColor="text1"/>
          <w:sz w:val="21"/>
          <w:szCs w:val="21"/>
        </w:rPr>
        <w:t>systems</w:t>
      </w:r>
      <w:r w:rsidRPr="00160B1A">
        <w:rPr>
          <w:rFonts w:ascii="Times New Roman" w:hAnsi="Times New Roman"/>
          <w:color w:val="000000" w:themeColor="text1"/>
          <w:sz w:val="21"/>
          <w:szCs w:val="21"/>
        </w:rPr>
        <w:t xml:space="preserve"> depends on</w:t>
      </w:r>
      <w:r>
        <w:rPr>
          <w:rFonts w:ascii="Times New Roman" w:hAnsi="Times New Roman"/>
          <w:color w:val="000000" w:themeColor="text1"/>
          <w:sz w:val="21"/>
          <w:szCs w:val="21"/>
        </w:rPr>
        <w:t xml:space="preserve"> e</w:t>
      </w:r>
      <w:r w:rsidRPr="00457FB1">
        <w:rPr>
          <w:rFonts w:ascii="Times New Roman" w:hAnsi="Times New Roman"/>
          <w:color w:val="000000" w:themeColor="text1"/>
          <w:sz w:val="21"/>
          <w:szCs w:val="21"/>
        </w:rPr>
        <w:t>missions from economic activities</w:t>
      </w:r>
      <w:r w:rsidRPr="00160B1A">
        <w:rPr>
          <w:rFonts w:ascii="Times New Roman" w:hAnsi="Times New Roman"/>
          <w:color w:val="000000" w:themeColor="text1"/>
          <w:sz w:val="21"/>
          <w:szCs w:val="21"/>
        </w:rPr>
        <w:t>. Therefore, the introduction of</w:t>
      </w:r>
      <w:r>
        <w:rPr>
          <w:rFonts w:ascii="Times New Roman" w:hAnsi="Times New Roman" w:hint="eastAsia"/>
          <w:color w:val="000000" w:themeColor="text1"/>
          <w:sz w:val="21"/>
          <w:szCs w:val="21"/>
        </w:rPr>
        <w:t xml:space="preserve"> </w:t>
      </w:r>
      <w:r>
        <w:rPr>
          <w:rFonts w:ascii="Times New Roman" w:hAnsi="Times New Roman"/>
          <w:bCs/>
          <w:color w:val="000000" w:themeColor="text1"/>
          <w:sz w:val="21"/>
          <w:szCs w:val="21"/>
        </w:rPr>
        <w:t>e</w:t>
      </w:r>
      <w:r w:rsidRPr="000571D3">
        <w:rPr>
          <w:rFonts w:ascii="Times New Roman" w:hAnsi="Times New Roman"/>
          <w:bCs/>
          <w:color w:val="000000" w:themeColor="text1"/>
          <w:sz w:val="21"/>
          <w:szCs w:val="21"/>
        </w:rPr>
        <w:t>conomy-wide emission taxes</w:t>
      </w:r>
      <w:r w:rsidRPr="00160B1A">
        <w:rPr>
          <w:rFonts w:ascii="Times New Roman" w:hAnsi="Times New Roman"/>
          <w:color w:val="000000" w:themeColor="text1"/>
          <w:sz w:val="21"/>
          <w:szCs w:val="21"/>
        </w:rPr>
        <w:t xml:space="preserve"> </w:t>
      </w:r>
      <w:r>
        <w:rPr>
          <w:rFonts w:ascii="Times New Roman" w:hAnsi="Times New Roman"/>
          <w:color w:val="000000" w:themeColor="text1"/>
          <w:sz w:val="21"/>
          <w:szCs w:val="21"/>
        </w:rPr>
        <w:t>c</w:t>
      </w:r>
      <w:r w:rsidRPr="00160B1A">
        <w:rPr>
          <w:rFonts w:ascii="Times New Roman" w:hAnsi="Times New Roman"/>
          <w:color w:val="000000" w:themeColor="text1"/>
          <w:sz w:val="21"/>
          <w:szCs w:val="21"/>
        </w:rPr>
        <w:t xml:space="preserve">ould subsequently influence the way </w:t>
      </w:r>
      <w:r>
        <w:rPr>
          <w:rFonts w:ascii="Times New Roman" w:hAnsi="Times New Roman"/>
          <w:color w:val="000000" w:themeColor="text1"/>
          <w:sz w:val="21"/>
          <w:szCs w:val="21"/>
        </w:rPr>
        <w:t>food</w:t>
      </w:r>
      <w:r>
        <w:rPr>
          <w:rFonts w:ascii="Times New Roman" w:hAnsi="Times New Roman" w:hint="eastAsia"/>
          <w:color w:val="000000" w:themeColor="text1"/>
          <w:sz w:val="21"/>
          <w:szCs w:val="21"/>
        </w:rPr>
        <w:t xml:space="preserve"> </w:t>
      </w:r>
      <w:r w:rsidRPr="00160B1A">
        <w:rPr>
          <w:rFonts w:ascii="Times New Roman" w:hAnsi="Times New Roman"/>
          <w:color w:val="000000" w:themeColor="text1"/>
          <w:sz w:val="21"/>
          <w:szCs w:val="21"/>
        </w:rPr>
        <w:t xml:space="preserve">is produced, inducing a shift away from </w:t>
      </w:r>
      <w:r w:rsidRPr="001A4943">
        <w:rPr>
          <w:rFonts w:ascii="Times New Roman" w:hAnsi="Times New Roman"/>
          <w:color w:val="000000" w:themeColor="text1"/>
          <w:sz w:val="21"/>
          <w:szCs w:val="21"/>
        </w:rPr>
        <w:t>emission-intensive</w:t>
      </w:r>
      <w:r w:rsidRPr="00160B1A">
        <w:rPr>
          <w:rFonts w:ascii="Times New Roman" w:hAnsi="Times New Roman"/>
          <w:color w:val="000000" w:themeColor="text1"/>
          <w:sz w:val="21"/>
          <w:szCs w:val="21"/>
        </w:rPr>
        <w:t xml:space="preserve"> production to </w:t>
      </w:r>
      <w:r w:rsidRPr="001A4943">
        <w:rPr>
          <w:rFonts w:ascii="Times New Roman" w:hAnsi="Times New Roman"/>
          <w:color w:val="000000" w:themeColor="text1"/>
          <w:sz w:val="21"/>
          <w:szCs w:val="21"/>
        </w:rPr>
        <w:t>cleaner alternatives</w:t>
      </w:r>
      <w:r>
        <w:rPr>
          <w:rFonts w:ascii="Times New Roman" w:hAnsi="Times New Roman"/>
          <w:color w:val="000000" w:themeColor="text1"/>
          <w:sz w:val="21"/>
          <w:szCs w:val="21"/>
        </w:rPr>
        <w:t>.</w:t>
      </w:r>
      <w:r w:rsidRPr="005577CE">
        <w:rPr>
          <w:rFonts w:ascii="Times New Roman" w:hAnsi="Times New Roman"/>
          <w:color w:val="000000" w:themeColor="text1"/>
          <w:sz w:val="21"/>
          <w:szCs w:val="21"/>
        </w:rPr>
        <w:t xml:space="preserve"> These policies aim to reduce emissions by </w:t>
      </w:r>
      <w:r w:rsidRPr="0032545D">
        <w:rPr>
          <w:rFonts w:ascii="Times New Roman" w:hAnsi="Times New Roman"/>
          <w:color w:val="000000" w:themeColor="text1"/>
          <w:sz w:val="21"/>
          <w:szCs w:val="21"/>
        </w:rPr>
        <w:t>pricing environmental</w:t>
      </w:r>
      <w:r>
        <w:rPr>
          <w:rFonts w:ascii="Times New Roman" w:hAnsi="Times New Roman" w:hint="eastAsia"/>
          <w:color w:val="000000" w:themeColor="text1"/>
          <w:sz w:val="21"/>
          <w:szCs w:val="21"/>
        </w:rPr>
        <w:t xml:space="preserve"> </w:t>
      </w:r>
      <w:r w:rsidRPr="0032545D">
        <w:rPr>
          <w:rFonts w:ascii="Times New Roman" w:hAnsi="Times New Roman"/>
          <w:color w:val="000000" w:themeColor="text1"/>
          <w:sz w:val="21"/>
          <w:szCs w:val="21"/>
        </w:rPr>
        <w:t>emissions</w:t>
      </w:r>
      <w:r w:rsidRPr="005577CE">
        <w:rPr>
          <w:rFonts w:ascii="Times New Roman" w:hAnsi="Times New Roman"/>
          <w:color w:val="000000" w:themeColor="text1"/>
          <w:sz w:val="21"/>
          <w:szCs w:val="21"/>
        </w:rPr>
        <w:t>.</w:t>
      </w:r>
      <w:r>
        <w:rPr>
          <w:rFonts w:ascii="Times New Roman" w:hAnsi="Times New Roman"/>
          <w:color w:val="000000" w:themeColor="text1"/>
          <w:sz w:val="21"/>
          <w:szCs w:val="21"/>
        </w:rPr>
        <w:t xml:space="preserve"> </w:t>
      </w:r>
      <w:r w:rsidRPr="005B3027">
        <w:rPr>
          <w:rFonts w:ascii="Times New Roman" w:hAnsi="Times New Roman"/>
          <w:color w:val="000000" w:themeColor="text1"/>
          <w:sz w:val="21"/>
          <w:szCs w:val="21"/>
        </w:rPr>
        <w:t>Shadow prices of emissions, derived from the marginal value of the emission</w:t>
      </w:r>
      <w:r>
        <w:rPr>
          <w:rFonts w:ascii="Times New Roman" w:hAnsi="Times New Roman"/>
          <w:color w:val="000000" w:themeColor="text1"/>
          <w:sz w:val="21"/>
          <w:szCs w:val="21"/>
        </w:rPr>
        <w:t xml:space="preserve"> </w:t>
      </w:r>
      <w:r w:rsidRPr="005B3027">
        <w:rPr>
          <w:rFonts w:ascii="Times New Roman" w:hAnsi="Times New Roman"/>
          <w:color w:val="000000" w:themeColor="text1"/>
          <w:sz w:val="21"/>
          <w:szCs w:val="21"/>
        </w:rPr>
        <w:t xml:space="preserve">balance equations, ensure that total emissions </w:t>
      </w:r>
      <w:r>
        <w:rPr>
          <w:rFonts w:ascii="Times New Roman" w:hAnsi="Times New Roman"/>
          <w:color w:val="000000" w:themeColor="text1"/>
          <w:sz w:val="21"/>
          <w:szCs w:val="21"/>
        </w:rPr>
        <w:t>by</w:t>
      </w:r>
      <w:r w:rsidRPr="005B3027">
        <w:rPr>
          <w:rFonts w:ascii="Times New Roman" w:hAnsi="Times New Roman"/>
          <w:color w:val="000000" w:themeColor="text1"/>
          <w:sz w:val="21"/>
          <w:szCs w:val="21"/>
        </w:rPr>
        <w:t xml:space="preserve"> all producers remain below a specified </w:t>
      </w:r>
      <w:r w:rsidRPr="00D04DB5">
        <w:rPr>
          <w:rFonts w:ascii="Times New Roman" w:hAnsi="Times New Roman"/>
          <w:color w:val="000000" w:themeColor="text1"/>
          <w:sz w:val="21"/>
          <w:szCs w:val="21"/>
        </w:rPr>
        <w:t>emission threshold</w:t>
      </w:r>
      <w:r w:rsidRPr="005B3027">
        <w:rPr>
          <w:rFonts w:ascii="Times New Roman" w:hAnsi="Times New Roman"/>
          <w:color w:val="000000" w:themeColor="text1"/>
          <w:sz w:val="21"/>
          <w:szCs w:val="21"/>
        </w:rPr>
        <w:t xml:space="preserve">. For a given emission </w:t>
      </w:r>
      <w:r>
        <w:rPr>
          <w:rFonts w:ascii="Times New Roman" w:hAnsi="Times New Roman"/>
          <w:color w:val="000000" w:themeColor="text1"/>
          <w:sz w:val="21"/>
          <w:szCs w:val="21"/>
        </w:rPr>
        <w:t>mitigation</w:t>
      </w:r>
      <w:r w:rsidRPr="005B3027">
        <w:rPr>
          <w:rFonts w:ascii="Times New Roman" w:hAnsi="Times New Roman"/>
          <w:color w:val="000000" w:themeColor="text1"/>
          <w:sz w:val="21"/>
          <w:szCs w:val="21"/>
        </w:rPr>
        <w:t xml:space="preserve"> target</w:t>
      </w:r>
      <w:r>
        <w:rPr>
          <w:rFonts w:ascii="Times New Roman" w:hAnsi="Times New Roman"/>
          <w:color w:val="000000" w:themeColor="text1"/>
          <w:sz w:val="21"/>
          <w:szCs w:val="21"/>
        </w:rPr>
        <w:t xml:space="preserve"> for each type of pollutant</w:t>
      </w:r>
      <w:r w:rsidRPr="005B3027">
        <w:rPr>
          <w:rFonts w:ascii="Times New Roman" w:hAnsi="Times New Roman"/>
          <w:color w:val="000000" w:themeColor="text1"/>
          <w:sz w:val="21"/>
          <w:szCs w:val="21"/>
        </w:rPr>
        <w:t xml:space="preserve">, the AGE model can endogenously calculate </w:t>
      </w:r>
      <w:r>
        <w:rPr>
          <w:rFonts w:ascii="Times New Roman" w:hAnsi="Times New Roman"/>
          <w:color w:val="000000" w:themeColor="text1"/>
          <w:sz w:val="21"/>
          <w:szCs w:val="21"/>
        </w:rPr>
        <w:t xml:space="preserve">the </w:t>
      </w:r>
      <w:r w:rsidRPr="005B3027">
        <w:rPr>
          <w:rFonts w:ascii="Times New Roman" w:hAnsi="Times New Roman"/>
          <w:color w:val="000000" w:themeColor="text1"/>
          <w:sz w:val="21"/>
          <w:szCs w:val="21"/>
        </w:rPr>
        <w:t xml:space="preserve">shadow prices of emissions </w:t>
      </w:r>
      <w:r>
        <w:rPr>
          <w:rFonts w:ascii="Times New Roman" w:hAnsi="Times New Roman"/>
          <w:color w:val="000000" w:themeColor="text1"/>
          <w:sz w:val="21"/>
          <w:szCs w:val="21"/>
        </w:rPr>
        <w:t xml:space="preserve">of </w:t>
      </w:r>
      <w:r w:rsidRPr="0081457D">
        <w:rPr>
          <w:rFonts w:ascii="Times New Roman" w:hAnsi="Times New Roman"/>
          <w:color w:val="000000" w:themeColor="text1"/>
          <w:sz w:val="21"/>
          <w:szCs w:val="21"/>
        </w:rPr>
        <w:t>various</w:t>
      </w:r>
      <w:r w:rsidRPr="005B3027">
        <w:rPr>
          <w:rFonts w:ascii="Times New Roman" w:hAnsi="Times New Roman"/>
          <w:color w:val="000000" w:themeColor="text1"/>
          <w:sz w:val="21"/>
          <w:szCs w:val="21"/>
        </w:rPr>
        <w:t xml:space="preserve"> pollutants.</w:t>
      </w:r>
      <w:r>
        <w:rPr>
          <w:rFonts w:ascii="Times New Roman" w:hAnsi="Times New Roman" w:hint="eastAsia"/>
          <w:color w:val="000000" w:themeColor="text1"/>
          <w:sz w:val="21"/>
          <w:szCs w:val="21"/>
        </w:rPr>
        <w:t xml:space="preserve"> </w:t>
      </w:r>
    </w:p>
    <w:p w14:paraId="6A00E380" w14:textId="77777777" w:rsidR="00DE6FF6" w:rsidRPr="00DE6FF6" w:rsidRDefault="00DE6FF6" w:rsidP="009A5007">
      <w:pPr>
        <w:rPr>
          <w:lang w:eastAsia="zh-CN"/>
        </w:rPr>
      </w:pPr>
    </w:p>
    <w:p w14:paraId="520FF8D2" w14:textId="77777777" w:rsidR="00DE6FF6" w:rsidRDefault="00DE6FF6" w:rsidP="009A5007">
      <w:pPr>
        <w:rPr>
          <w:lang w:eastAsia="zh-CN"/>
        </w:rPr>
        <w:sectPr w:rsidR="00DE6FF6" w:rsidSect="00017329">
          <w:pgSz w:w="16838" w:h="11906" w:orient="landscape"/>
          <w:pgMar w:top="1797" w:right="1440" w:bottom="1797" w:left="1440" w:header="851" w:footer="992" w:gutter="0"/>
          <w:cols w:space="425"/>
          <w:docGrid w:type="lines" w:linePitch="312"/>
        </w:sectPr>
      </w:pPr>
    </w:p>
    <w:p w14:paraId="59821889" w14:textId="0C394D2A" w:rsidR="00C74730" w:rsidRPr="00DC4862" w:rsidRDefault="009A5007" w:rsidP="00C74730">
      <w:pPr>
        <w:pStyle w:val="Heading2"/>
        <w:adjustRightInd w:val="0"/>
        <w:snapToGrid w:val="0"/>
        <w:jc w:val="both"/>
        <w:rPr>
          <w:rFonts w:cs="Times New Roman"/>
          <w:sz w:val="21"/>
          <w:szCs w:val="21"/>
        </w:rPr>
      </w:pPr>
      <w:bookmarkStart w:id="60" w:name="_Toc179643886"/>
      <w:r w:rsidRPr="009A5007">
        <w:rPr>
          <w:rFonts w:cs="Times New Roman"/>
          <w:sz w:val="21"/>
          <w:szCs w:val="21"/>
          <w:lang w:eastAsia="zh-CN"/>
        </w:rPr>
        <w:lastRenderedPageBreak/>
        <w:t xml:space="preserve">Supplementary </w:t>
      </w:r>
      <w:r w:rsidR="00C74730" w:rsidRPr="00DC4862">
        <w:rPr>
          <w:rFonts w:cs="Times New Roman"/>
          <w:sz w:val="21"/>
          <w:szCs w:val="21"/>
          <w:lang w:eastAsia="zh-CN"/>
        </w:rPr>
        <w:t xml:space="preserve">Table </w:t>
      </w:r>
      <w:r w:rsidR="00DE6FF6">
        <w:rPr>
          <w:rFonts w:cs="Times New Roman"/>
          <w:sz w:val="21"/>
          <w:szCs w:val="21"/>
          <w:lang w:eastAsia="zh-CN"/>
        </w:rPr>
        <w:t>2</w:t>
      </w:r>
      <w:r w:rsidR="00746388">
        <w:rPr>
          <w:sz w:val="21"/>
          <w:szCs w:val="21"/>
        </w:rPr>
        <w:t xml:space="preserve"> </w:t>
      </w:r>
      <w:r w:rsidR="00746388" w:rsidRPr="00746388">
        <w:rPr>
          <w:sz w:val="21"/>
          <w:szCs w:val="21"/>
        </w:rPr>
        <w:t>|</w:t>
      </w:r>
      <w:r w:rsidR="00746388" w:rsidRPr="00DC4862">
        <w:rPr>
          <w:sz w:val="21"/>
          <w:szCs w:val="21"/>
        </w:rPr>
        <w:t xml:space="preserve"> </w:t>
      </w:r>
      <w:r w:rsidR="00C74730" w:rsidRPr="00DC4862">
        <w:rPr>
          <w:rFonts w:cs="Times New Roman"/>
          <w:sz w:val="21"/>
          <w:szCs w:val="21"/>
        </w:rPr>
        <w:t xml:space="preserve">Physical quantities (Tg) </w:t>
      </w:r>
      <w:r w:rsidR="00566E89">
        <w:rPr>
          <w:rFonts w:cs="Times New Roman"/>
          <w:sz w:val="21"/>
          <w:szCs w:val="21"/>
        </w:rPr>
        <w:t xml:space="preserve">in fresh form </w:t>
      </w:r>
      <w:r w:rsidR="00C74730" w:rsidRPr="00DC4862">
        <w:rPr>
          <w:rFonts w:cs="Times New Roman"/>
          <w:sz w:val="21"/>
          <w:szCs w:val="21"/>
        </w:rPr>
        <w:t xml:space="preserve">for each product </w:t>
      </w:r>
      <w:r w:rsidR="00C74730" w:rsidRPr="00DC4862">
        <w:rPr>
          <w:rFonts w:cs="Times New Roman"/>
          <w:sz w:val="21"/>
          <w:szCs w:val="21"/>
          <w:lang w:eastAsia="zh-CN"/>
        </w:rPr>
        <w:t xml:space="preserve">in China (CN) and its </w:t>
      </w:r>
      <w:r w:rsidR="00C74730" w:rsidRPr="00DC4862">
        <w:rPr>
          <w:rFonts w:cs="Times New Roman"/>
          <w:sz w:val="21"/>
          <w:szCs w:val="21"/>
        </w:rPr>
        <w:t xml:space="preserve">main </w:t>
      </w:r>
      <w:r w:rsidR="00C74730" w:rsidRPr="00DC4862">
        <w:rPr>
          <w:rFonts w:cs="Times New Roman"/>
          <w:bCs/>
          <w:sz w:val="21"/>
          <w:szCs w:val="21"/>
        </w:rPr>
        <w:t xml:space="preserve">food and feed trading partners </w:t>
      </w:r>
      <w:r w:rsidR="00C74730" w:rsidRPr="00DC4862">
        <w:rPr>
          <w:rFonts w:cs="Times New Roman"/>
          <w:sz w:val="21"/>
          <w:szCs w:val="21"/>
        </w:rPr>
        <w:t>(MTP) in S0</w:t>
      </w:r>
      <w:r w:rsidR="00C74730" w:rsidRPr="00DC4862">
        <w:rPr>
          <w:rFonts w:cs="Times New Roman"/>
          <w:sz w:val="21"/>
          <w:szCs w:val="21"/>
          <w:lang w:eastAsia="zh-CN"/>
        </w:rPr>
        <w:t>.</w:t>
      </w:r>
      <w:bookmarkEnd w:id="6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2880"/>
        <w:gridCol w:w="2283"/>
      </w:tblGrid>
      <w:tr w:rsidR="00C74730" w:rsidRPr="00DC4862" w14:paraId="2C786CA5" w14:textId="77777777" w:rsidTr="00F12EBA">
        <w:trPr>
          <w:trHeight w:val="298"/>
        </w:trPr>
        <w:tc>
          <w:tcPr>
            <w:tcW w:w="3060" w:type="dxa"/>
            <w:tcBorders>
              <w:top w:val="single" w:sz="4" w:space="0" w:color="auto"/>
              <w:bottom w:val="single" w:sz="4" w:space="0" w:color="auto"/>
            </w:tcBorders>
            <w:noWrap/>
            <w:hideMark/>
          </w:tcPr>
          <w:p w14:paraId="6EF41410" w14:textId="77777777" w:rsidR="00C74730" w:rsidRPr="00DC4862" w:rsidRDefault="00C74730" w:rsidP="00F12EBA">
            <w:pPr>
              <w:adjustRightInd w:val="0"/>
              <w:snapToGrid w:val="0"/>
              <w:jc w:val="center"/>
              <w:rPr>
                <w:rFonts w:ascii="Times New Roman" w:hAnsi="Times New Roman"/>
                <w:sz w:val="21"/>
                <w:szCs w:val="21"/>
              </w:rPr>
            </w:pPr>
          </w:p>
        </w:tc>
        <w:tc>
          <w:tcPr>
            <w:tcW w:w="2880" w:type="dxa"/>
            <w:tcBorders>
              <w:top w:val="single" w:sz="4" w:space="0" w:color="auto"/>
              <w:bottom w:val="single" w:sz="4" w:space="0" w:color="auto"/>
            </w:tcBorders>
            <w:noWrap/>
            <w:hideMark/>
          </w:tcPr>
          <w:p w14:paraId="24B290EA"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CN</w:t>
            </w:r>
          </w:p>
        </w:tc>
        <w:tc>
          <w:tcPr>
            <w:tcW w:w="2283" w:type="dxa"/>
            <w:tcBorders>
              <w:top w:val="single" w:sz="4" w:space="0" w:color="auto"/>
              <w:bottom w:val="single" w:sz="4" w:space="0" w:color="auto"/>
            </w:tcBorders>
            <w:noWrap/>
            <w:hideMark/>
          </w:tcPr>
          <w:p w14:paraId="716E3872"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MTP</w:t>
            </w:r>
          </w:p>
        </w:tc>
      </w:tr>
      <w:tr w:rsidR="00C74730" w:rsidRPr="00DC4862" w14:paraId="65EE0F5F" w14:textId="77777777" w:rsidTr="00F12EBA">
        <w:trPr>
          <w:trHeight w:val="298"/>
        </w:trPr>
        <w:tc>
          <w:tcPr>
            <w:tcW w:w="3060" w:type="dxa"/>
            <w:tcBorders>
              <w:top w:val="single" w:sz="4" w:space="0" w:color="auto"/>
            </w:tcBorders>
            <w:noWrap/>
            <w:hideMark/>
          </w:tcPr>
          <w:p w14:paraId="22ECB9E7"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Cereal grains </w:t>
            </w:r>
            <w:r w:rsidRPr="00DC4862">
              <w:rPr>
                <w:rFonts w:ascii="Times New Roman" w:hAnsi="Times New Roman"/>
                <w:sz w:val="21"/>
                <w:szCs w:val="21"/>
                <w:vertAlign w:val="superscript"/>
              </w:rPr>
              <w:t>a</w:t>
            </w:r>
          </w:p>
        </w:tc>
        <w:tc>
          <w:tcPr>
            <w:tcW w:w="2880" w:type="dxa"/>
            <w:tcBorders>
              <w:top w:val="single" w:sz="4" w:space="0" w:color="auto"/>
            </w:tcBorders>
            <w:noWrap/>
            <w:hideMark/>
          </w:tcPr>
          <w:p w14:paraId="6EA4A317" w14:textId="6A1CD2FB" w:rsidR="00C74730" w:rsidRPr="00DC4862" w:rsidRDefault="00C6117E" w:rsidP="00F12EBA">
            <w:pPr>
              <w:adjustRightInd w:val="0"/>
              <w:snapToGrid w:val="0"/>
              <w:jc w:val="center"/>
              <w:rPr>
                <w:rFonts w:ascii="Times New Roman" w:hAnsi="Times New Roman"/>
                <w:sz w:val="21"/>
                <w:szCs w:val="21"/>
                <w:lang w:eastAsia="zh-CN"/>
              </w:rPr>
            </w:pPr>
            <w:r>
              <w:rPr>
                <w:rFonts w:ascii="Times New Roman" w:hAnsi="Times New Roman"/>
                <w:sz w:val="21"/>
                <w:szCs w:val="21"/>
                <w:lang w:eastAsia="zh-CN"/>
              </w:rPr>
              <w:t>5</w:t>
            </w:r>
            <w:r w:rsidR="00E05822">
              <w:rPr>
                <w:rFonts w:ascii="Times New Roman" w:hAnsi="Times New Roman"/>
                <w:sz w:val="21"/>
                <w:szCs w:val="21"/>
                <w:lang w:eastAsia="zh-CN"/>
              </w:rPr>
              <w:t>21.33</w:t>
            </w:r>
          </w:p>
        </w:tc>
        <w:tc>
          <w:tcPr>
            <w:tcW w:w="2283" w:type="dxa"/>
            <w:tcBorders>
              <w:top w:val="single" w:sz="4" w:space="0" w:color="auto"/>
            </w:tcBorders>
            <w:noWrap/>
            <w:hideMark/>
          </w:tcPr>
          <w:p w14:paraId="3D1190D5" w14:textId="21F0ACE4" w:rsidR="00C74730" w:rsidRPr="00DC4862" w:rsidRDefault="006E3978" w:rsidP="00F12EBA">
            <w:pPr>
              <w:adjustRightInd w:val="0"/>
              <w:snapToGrid w:val="0"/>
              <w:jc w:val="center"/>
              <w:rPr>
                <w:rFonts w:ascii="Times New Roman" w:hAnsi="Times New Roman"/>
                <w:sz w:val="21"/>
                <w:szCs w:val="21"/>
              </w:rPr>
            </w:pPr>
            <w:r>
              <w:rPr>
                <w:rFonts w:ascii="Times New Roman" w:hAnsi="Times New Roman"/>
                <w:sz w:val="21"/>
                <w:szCs w:val="21"/>
              </w:rPr>
              <w:t>595.93</w:t>
            </w:r>
          </w:p>
        </w:tc>
      </w:tr>
      <w:tr w:rsidR="00C74730" w:rsidRPr="00DC4862" w14:paraId="203E6A95" w14:textId="77777777" w:rsidTr="00F12EBA">
        <w:trPr>
          <w:trHeight w:val="298"/>
        </w:trPr>
        <w:tc>
          <w:tcPr>
            <w:tcW w:w="3060" w:type="dxa"/>
            <w:noWrap/>
            <w:hideMark/>
          </w:tcPr>
          <w:p w14:paraId="78D0A11A" w14:textId="0CCF6E42"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Oilseeds &amp;</w:t>
            </w:r>
            <w:r w:rsidR="00C95FBB">
              <w:rPr>
                <w:rFonts w:ascii="Times New Roman" w:hAnsi="Times New Roman"/>
                <w:sz w:val="21"/>
                <w:szCs w:val="21"/>
              </w:rPr>
              <w:t xml:space="preserve"> </w:t>
            </w:r>
            <w:r w:rsidRPr="00DC4862">
              <w:rPr>
                <w:rFonts w:ascii="Times New Roman" w:hAnsi="Times New Roman"/>
                <w:sz w:val="21"/>
                <w:szCs w:val="21"/>
              </w:rPr>
              <w:t xml:space="preserve">pulses </w:t>
            </w:r>
            <w:r w:rsidRPr="00DC4862">
              <w:rPr>
                <w:rFonts w:ascii="Times New Roman" w:hAnsi="Times New Roman"/>
                <w:sz w:val="21"/>
                <w:szCs w:val="21"/>
                <w:vertAlign w:val="superscript"/>
              </w:rPr>
              <w:t>a</w:t>
            </w:r>
          </w:p>
        </w:tc>
        <w:tc>
          <w:tcPr>
            <w:tcW w:w="2880" w:type="dxa"/>
            <w:noWrap/>
            <w:hideMark/>
          </w:tcPr>
          <w:p w14:paraId="76C14A5E" w14:textId="14838A2F" w:rsidR="00C74730" w:rsidRPr="00DC4862" w:rsidRDefault="00B77801" w:rsidP="00F12EBA">
            <w:pPr>
              <w:adjustRightInd w:val="0"/>
              <w:snapToGrid w:val="0"/>
              <w:jc w:val="center"/>
              <w:rPr>
                <w:rFonts w:ascii="Times New Roman" w:hAnsi="Times New Roman"/>
                <w:sz w:val="21"/>
                <w:szCs w:val="21"/>
              </w:rPr>
            </w:pPr>
            <w:r>
              <w:rPr>
                <w:rFonts w:ascii="Times New Roman" w:hAnsi="Times New Roman"/>
                <w:sz w:val="21"/>
                <w:szCs w:val="21"/>
              </w:rPr>
              <w:t>7</w:t>
            </w:r>
            <w:r w:rsidR="00E05822">
              <w:rPr>
                <w:rFonts w:ascii="Times New Roman" w:hAnsi="Times New Roman"/>
                <w:sz w:val="21"/>
                <w:szCs w:val="21"/>
              </w:rPr>
              <w:t>4.04</w:t>
            </w:r>
          </w:p>
        </w:tc>
        <w:tc>
          <w:tcPr>
            <w:tcW w:w="2283" w:type="dxa"/>
            <w:noWrap/>
            <w:hideMark/>
          </w:tcPr>
          <w:p w14:paraId="704EF5F3"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255.65</w:t>
            </w:r>
          </w:p>
        </w:tc>
      </w:tr>
      <w:tr w:rsidR="00C74730" w:rsidRPr="00DC4862" w14:paraId="792AC2E3" w14:textId="77777777" w:rsidTr="00F12EBA">
        <w:trPr>
          <w:trHeight w:val="298"/>
        </w:trPr>
        <w:tc>
          <w:tcPr>
            <w:tcW w:w="3060" w:type="dxa"/>
            <w:noWrap/>
            <w:hideMark/>
          </w:tcPr>
          <w:p w14:paraId="158BA0FC" w14:textId="3A3AB45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Vegetables &amp;</w:t>
            </w:r>
            <w:r w:rsidR="000E65E0">
              <w:rPr>
                <w:rFonts w:ascii="Times New Roman" w:hAnsi="Times New Roman"/>
                <w:sz w:val="21"/>
                <w:szCs w:val="21"/>
              </w:rPr>
              <w:t xml:space="preserve"> </w:t>
            </w:r>
            <w:r w:rsidRPr="00DC4862">
              <w:rPr>
                <w:rFonts w:ascii="Times New Roman" w:hAnsi="Times New Roman"/>
                <w:sz w:val="21"/>
                <w:szCs w:val="21"/>
              </w:rPr>
              <w:t xml:space="preserve">fruits </w:t>
            </w:r>
            <w:r w:rsidRPr="00DC4862">
              <w:rPr>
                <w:rFonts w:ascii="Times New Roman" w:hAnsi="Times New Roman"/>
                <w:sz w:val="21"/>
                <w:szCs w:val="21"/>
                <w:vertAlign w:val="superscript"/>
              </w:rPr>
              <w:t>a</w:t>
            </w:r>
          </w:p>
        </w:tc>
        <w:tc>
          <w:tcPr>
            <w:tcW w:w="2880" w:type="dxa"/>
            <w:noWrap/>
            <w:hideMark/>
          </w:tcPr>
          <w:p w14:paraId="28ABA8A2" w14:textId="1705A3C6" w:rsidR="00C74730" w:rsidRPr="009F5389" w:rsidRDefault="00BE12C0" w:rsidP="009F5389">
            <w:pPr>
              <w:jc w:val="center"/>
              <w:rPr>
                <w:rFonts w:ascii="DengXian" w:eastAsia="DengXian" w:hAnsi="DengXian"/>
                <w:color w:val="000000"/>
                <w:szCs w:val="22"/>
                <w:lang w:val="en-US" w:eastAsia="zh-CN"/>
              </w:rPr>
            </w:pPr>
            <w:r>
              <w:rPr>
                <w:rFonts w:ascii="Times New Roman" w:hAnsi="Times New Roman"/>
                <w:sz w:val="21"/>
                <w:szCs w:val="21"/>
              </w:rPr>
              <w:t>397.23</w:t>
            </w:r>
          </w:p>
        </w:tc>
        <w:tc>
          <w:tcPr>
            <w:tcW w:w="2283" w:type="dxa"/>
            <w:noWrap/>
            <w:hideMark/>
          </w:tcPr>
          <w:p w14:paraId="5C711475"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116.39</w:t>
            </w:r>
          </w:p>
        </w:tc>
      </w:tr>
      <w:tr w:rsidR="00C74730" w:rsidRPr="00DC4862" w14:paraId="37BD55E4" w14:textId="77777777" w:rsidTr="00F12EBA">
        <w:trPr>
          <w:trHeight w:val="298"/>
        </w:trPr>
        <w:tc>
          <w:tcPr>
            <w:tcW w:w="3060" w:type="dxa"/>
            <w:noWrap/>
            <w:hideMark/>
          </w:tcPr>
          <w:p w14:paraId="78837E5D" w14:textId="5F58DB2A"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Roots &amp;</w:t>
            </w:r>
            <w:r w:rsidR="000E65E0">
              <w:rPr>
                <w:rFonts w:ascii="Times New Roman" w:hAnsi="Times New Roman"/>
                <w:sz w:val="21"/>
                <w:szCs w:val="21"/>
              </w:rPr>
              <w:t xml:space="preserve"> </w:t>
            </w:r>
            <w:r w:rsidRPr="00DC4862">
              <w:rPr>
                <w:rFonts w:ascii="Times New Roman" w:hAnsi="Times New Roman"/>
                <w:sz w:val="21"/>
                <w:szCs w:val="21"/>
              </w:rPr>
              <w:t xml:space="preserve">tubers </w:t>
            </w:r>
            <w:r w:rsidRPr="00DC4862">
              <w:rPr>
                <w:rFonts w:ascii="Times New Roman" w:hAnsi="Times New Roman"/>
                <w:sz w:val="21"/>
                <w:szCs w:val="21"/>
                <w:vertAlign w:val="superscript"/>
              </w:rPr>
              <w:t>a</w:t>
            </w:r>
          </w:p>
        </w:tc>
        <w:tc>
          <w:tcPr>
            <w:tcW w:w="2880" w:type="dxa"/>
            <w:noWrap/>
            <w:hideMark/>
          </w:tcPr>
          <w:p w14:paraId="6793B862" w14:textId="4F86EF9F" w:rsidR="00C74730" w:rsidRPr="00DC4862" w:rsidRDefault="00BE12C0" w:rsidP="00F12EBA">
            <w:pPr>
              <w:adjustRightInd w:val="0"/>
              <w:snapToGrid w:val="0"/>
              <w:jc w:val="center"/>
              <w:rPr>
                <w:rFonts w:ascii="Times New Roman" w:hAnsi="Times New Roman"/>
                <w:sz w:val="21"/>
                <w:szCs w:val="21"/>
              </w:rPr>
            </w:pPr>
            <w:r>
              <w:rPr>
                <w:rFonts w:ascii="Times New Roman" w:hAnsi="Times New Roman"/>
                <w:sz w:val="21"/>
                <w:szCs w:val="21"/>
              </w:rPr>
              <w:t>119.82</w:t>
            </w:r>
          </w:p>
        </w:tc>
        <w:tc>
          <w:tcPr>
            <w:tcW w:w="2283" w:type="dxa"/>
            <w:noWrap/>
            <w:hideMark/>
          </w:tcPr>
          <w:p w14:paraId="29157885"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54.76</w:t>
            </w:r>
          </w:p>
        </w:tc>
      </w:tr>
      <w:tr w:rsidR="00C74730" w:rsidRPr="00DC4862" w14:paraId="208CA5E1" w14:textId="77777777" w:rsidTr="00F12EBA">
        <w:trPr>
          <w:trHeight w:val="298"/>
        </w:trPr>
        <w:tc>
          <w:tcPr>
            <w:tcW w:w="3060" w:type="dxa"/>
            <w:noWrap/>
            <w:hideMark/>
          </w:tcPr>
          <w:p w14:paraId="7594E1EB"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Sugar crops </w:t>
            </w:r>
            <w:r w:rsidRPr="00DC4862">
              <w:rPr>
                <w:rFonts w:ascii="Times New Roman" w:hAnsi="Times New Roman"/>
                <w:sz w:val="21"/>
                <w:szCs w:val="21"/>
                <w:vertAlign w:val="superscript"/>
              </w:rPr>
              <w:t>a</w:t>
            </w:r>
          </w:p>
        </w:tc>
        <w:tc>
          <w:tcPr>
            <w:tcW w:w="2880" w:type="dxa"/>
            <w:noWrap/>
            <w:hideMark/>
          </w:tcPr>
          <w:p w14:paraId="6BABE942"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133.61</w:t>
            </w:r>
          </w:p>
        </w:tc>
        <w:tc>
          <w:tcPr>
            <w:tcW w:w="2283" w:type="dxa"/>
            <w:noWrap/>
            <w:hideMark/>
          </w:tcPr>
          <w:p w14:paraId="3D20709A"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792.67</w:t>
            </w:r>
          </w:p>
        </w:tc>
      </w:tr>
      <w:tr w:rsidR="00C74730" w:rsidRPr="00DC4862" w14:paraId="0817DAA7" w14:textId="77777777" w:rsidTr="00F12EBA">
        <w:trPr>
          <w:trHeight w:val="298"/>
        </w:trPr>
        <w:tc>
          <w:tcPr>
            <w:tcW w:w="3060" w:type="dxa"/>
            <w:noWrap/>
            <w:hideMark/>
          </w:tcPr>
          <w:p w14:paraId="4EC46BB9"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Other non-food crops </w:t>
            </w:r>
            <w:r w:rsidRPr="00DC4862">
              <w:rPr>
                <w:rFonts w:ascii="Times New Roman" w:hAnsi="Times New Roman"/>
                <w:sz w:val="21"/>
                <w:szCs w:val="21"/>
                <w:vertAlign w:val="superscript"/>
              </w:rPr>
              <w:t>a</w:t>
            </w:r>
          </w:p>
        </w:tc>
        <w:tc>
          <w:tcPr>
            <w:tcW w:w="2880" w:type="dxa"/>
            <w:noWrap/>
            <w:hideMark/>
          </w:tcPr>
          <w:p w14:paraId="606580E1" w14:textId="39314026" w:rsidR="00C74730" w:rsidRPr="00DC4862" w:rsidRDefault="00206659" w:rsidP="00F12EBA">
            <w:pPr>
              <w:adjustRightInd w:val="0"/>
              <w:snapToGrid w:val="0"/>
              <w:jc w:val="center"/>
              <w:rPr>
                <w:rFonts w:ascii="Times New Roman" w:hAnsi="Times New Roman"/>
                <w:sz w:val="21"/>
                <w:szCs w:val="21"/>
              </w:rPr>
            </w:pPr>
            <w:r>
              <w:rPr>
                <w:rFonts w:ascii="Times New Roman" w:hAnsi="Times New Roman"/>
                <w:sz w:val="21"/>
                <w:szCs w:val="21"/>
              </w:rPr>
              <w:t>36.48</w:t>
            </w:r>
          </w:p>
        </w:tc>
        <w:tc>
          <w:tcPr>
            <w:tcW w:w="2283" w:type="dxa"/>
            <w:noWrap/>
            <w:hideMark/>
          </w:tcPr>
          <w:p w14:paraId="310E2E6D" w14:textId="48605E8E" w:rsidR="00C74730" w:rsidRPr="00DC4862" w:rsidRDefault="00B25226" w:rsidP="00F12EBA">
            <w:pPr>
              <w:adjustRightInd w:val="0"/>
              <w:snapToGrid w:val="0"/>
              <w:jc w:val="center"/>
              <w:rPr>
                <w:rFonts w:ascii="Times New Roman" w:hAnsi="Times New Roman"/>
                <w:sz w:val="21"/>
                <w:szCs w:val="21"/>
              </w:rPr>
            </w:pPr>
            <w:r>
              <w:rPr>
                <w:rFonts w:ascii="Times New Roman" w:hAnsi="Times New Roman"/>
                <w:sz w:val="21"/>
                <w:szCs w:val="21"/>
              </w:rPr>
              <w:t>2</w:t>
            </w:r>
            <w:r w:rsidR="00206659">
              <w:rPr>
                <w:rFonts w:ascii="Times New Roman" w:hAnsi="Times New Roman"/>
                <w:sz w:val="21"/>
                <w:szCs w:val="21"/>
              </w:rPr>
              <w:t>3.24</w:t>
            </w:r>
          </w:p>
        </w:tc>
      </w:tr>
      <w:tr w:rsidR="00C74730" w:rsidRPr="00DC4862" w14:paraId="04AD8A01" w14:textId="77777777" w:rsidTr="00F12EBA">
        <w:trPr>
          <w:trHeight w:val="298"/>
        </w:trPr>
        <w:tc>
          <w:tcPr>
            <w:tcW w:w="3060" w:type="dxa"/>
            <w:noWrap/>
            <w:hideMark/>
          </w:tcPr>
          <w:p w14:paraId="162BDDFC"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Monogastric livestock </w:t>
            </w:r>
            <w:r w:rsidRPr="00DC4862">
              <w:rPr>
                <w:rFonts w:ascii="Times New Roman" w:hAnsi="Times New Roman"/>
                <w:sz w:val="21"/>
                <w:szCs w:val="21"/>
                <w:vertAlign w:val="superscript"/>
              </w:rPr>
              <w:t>a</w:t>
            </w:r>
          </w:p>
        </w:tc>
        <w:tc>
          <w:tcPr>
            <w:tcW w:w="2880" w:type="dxa"/>
            <w:noWrap/>
            <w:hideMark/>
          </w:tcPr>
          <w:p w14:paraId="2BEFD18F"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103.15</w:t>
            </w:r>
          </w:p>
        </w:tc>
        <w:tc>
          <w:tcPr>
            <w:tcW w:w="2283" w:type="dxa"/>
            <w:noWrap/>
            <w:hideMark/>
          </w:tcPr>
          <w:p w14:paraId="2A471997"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18.65</w:t>
            </w:r>
          </w:p>
        </w:tc>
      </w:tr>
      <w:tr w:rsidR="00C74730" w:rsidRPr="00DC4862" w14:paraId="4E574CF9" w14:textId="77777777" w:rsidTr="00F12EBA">
        <w:trPr>
          <w:trHeight w:val="298"/>
        </w:trPr>
        <w:tc>
          <w:tcPr>
            <w:tcW w:w="3060" w:type="dxa"/>
            <w:noWrap/>
            <w:hideMark/>
          </w:tcPr>
          <w:p w14:paraId="1093FB2B" w14:textId="77777777"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Ruminant livestock </w:t>
            </w:r>
            <w:r w:rsidRPr="00DC4862">
              <w:rPr>
                <w:rFonts w:ascii="Times New Roman" w:hAnsi="Times New Roman"/>
                <w:sz w:val="21"/>
                <w:szCs w:val="21"/>
                <w:vertAlign w:val="superscript"/>
              </w:rPr>
              <w:t>a</w:t>
            </w:r>
          </w:p>
        </w:tc>
        <w:tc>
          <w:tcPr>
            <w:tcW w:w="2880" w:type="dxa"/>
            <w:noWrap/>
            <w:hideMark/>
          </w:tcPr>
          <w:p w14:paraId="181759F2"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52.53</w:t>
            </w:r>
          </w:p>
        </w:tc>
        <w:tc>
          <w:tcPr>
            <w:tcW w:w="2283" w:type="dxa"/>
            <w:noWrap/>
            <w:hideMark/>
          </w:tcPr>
          <w:p w14:paraId="52E24AAA" w14:textId="77777777" w:rsidR="00C74730" w:rsidRPr="00DC4862" w:rsidRDefault="00C74730" w:rsidP="00F12EBA">
            <w:pPr>
              <w:adjustRightInd w:val="0"/>
              <w:snapToGrid w:val="0"/>
              <w:jc w:val="center"/>
              <w:rPr>
                <w:rFonts w:ascii="Times New Roman" w:hAnsi="Times New Roman"/>
                <w:sz w:val="21"/>
                <w:szCs w:val="21"/>
              </w:rPr>
            </w:pPr>
            <w:r w:rsidRPr="00DC4862">
              <w:rPr>
                <w:rFonts w:ascii="Times New Roman" w:hAnsi="Times New Roman"/>
                <w:sz w:val="21"/>
                <w:szCs w:val="21"/>
              </w:rPr>
              <w:t>46.28</w:t>
            </w:r>
          </w:p>
        </w:tc>
      </w:tr>
      <w:tr w:rsidR="00C74730" w:rsidRPr="00DC4862" w14:paraId="22888284" w14:textId="77777777" w:rsidTr="00F12EBA">
        <w:trPr>
          <w:trHeight w:val="298"/>
        </w:trPr>
        <w:tc>
          <w:tcPr>
            <w:tcW w:w="3060" w:type="dxa"/>
            <w:noWrap/>
            <w:hideMark/>
          </w:tcPr>
          <w:p w14:paraId="73147A75" w14:textId="1184C42D" w:rsidR="00C74730" w:rsidRPr="00DC4862" w:rsidRDefault="00C74730" w:rsidP="00F12EBA">
            <w:pPr>
              <w:adjustRightInd w:val="0"/>
              <w:snapToGrid w:val="0"/>
              <w:rPr>
                <w:rFonts w:ascii="Times New Roman" w:hAnsi="Times New Roman"/>
                <w:sz w:val="21"/>
                <w:szCs w:val="21"/>
              </w:rPr>
            </w:pPr>
            <w:r w:rsidRPr="00DC4862">
              <w:rPr>
                <w:rFonts w:ascii="Times New Roman" w:hAnsi="Times New Roman"/>
                <w:sz w:val="21"/>
                <w:szCs w:val="21"/>
              </w:rPr>
              <w:t xml:space="preserve">Compound feed </w:t>
            </w:r>
            <w:r w:rsidR="005B6916">
              <w:rPr>
                <w:rFonts w:ascii="Times New Roman" w:hAnsi="Times New Roman"/>
                <w:sz w:val="21"/>
                <w:szCs w:val="21"/>
                <w:vertAlign w:val="superscript"/>
              </w:rPr>
              <w:t>b</w:t>
            </w:r>
          </w:p>
        </w:tc>
        <w:tc>
          <w:tcPr>
            <w:tcW w:w="2880" w:type="dxa"/>
            <w:noWrap/>
            <w:hideMark/>
          </w:tcPr>
          <w:p w14:paraId="73AAC460" w14:textId="2F5C0E34" w:rsidR="00C74730" w:rsidRPr="00DC4862" w:rsidRDefault="008025C6" w:rsidP="00F12EBA">
            <w:pPr>
              <w:adjustRightInd w:val="0"/>
              <w:snapToGrid w:val="0"/>
              <w:jc w:val="center"/>
              <w:rPr>
                <w:rFonts w:ascii="Times New Roman" w:hAnsi="Times New Roman"/>
                <w:sz w:val="21"/>
                <w:szCs w:val="21"/>
              </w:rPr>
            </w:pPr>
            <w:r>
              <w:rPr>
                <w:rFonts w:ascii="Times New Roman" w:hAnsi="Times New Roman"/>
                <w:sz w:val="21"/>
                <w:szCs w:val="21"/>
              </w:rPr>
              <w:t>102.60</w:t>
            </w:r>
          </w:p>
        </w:tc>
        <w:tc>
          <w:tcPr>
            <w:tcW w:w="2283" w:type="dxa"/>
            <w:noWrap/>
            <w:hideMark/>
          </w:tcPr>
          <w:p w14:paraId="793C8A09" w14:textId="16788DD2" w:rsidR="00C74730" w:rsidRPr="00DC4862" w:rsidRDefault="00987388" w:rsidP="00F12EBA">
            <w:pPr>
              <w:adjustRightInd w:val="0"/>
              <w:snapToGrid w:val="0"/>
              <w:jc w:val="center"/>
              <w:rPr>
                <w:rFonts w:ascii="Times New Roman" w:hAnsi="Times New Roman"/>
                <w:sz w:val="21"/>
                <w:szCs w:val="21"/>
              </w:rPr>
            </w:pPr>
            <w:r w:rsidRPr="00987388">
              <w:rPr>
                <w:rFonts w:ascii="Times New Roman" w:hAnsi="Times New Roman"/>
                <w:sz w:val="21"/>
                <w:szCs w:val="21"/>
              </w:rPr>
              <w:t>10</w:t>
            </w:r>
            <w:r w:rsidR="00DC3246">
              <w:rPr>
                <w:rFonts w:ascii="Times New Roman" w:hAnsi="Times New Roman"/>
                <w:sz w:val="21"/>
                <w:szCs w:val="21"/>
              </w:rPr>
              <w:t>3.</w:t>
            </w:r>
            <w:r w:rsidR="008025C6">
              <w:rPr>
                <w:rFonts w:ascii="Times New Roman" w:hAnsi="Times New Roman"/>
                <w:sz w:val="21"/>
                <w:szCs w:val="21"/>
              </w:rPr>
              <w:t>0</w:t>
            </w:r>
            <w:r w:rsidR="00DC3246">
              <w:rPr>
                <w:rFonts w:ascii="Times New Roman" w:hAnsi="Times New Roman"/>
                <w:sz w:val="21"/>
                <w:szCs w:val="21"/>
              </w:rPr>
              <w:t>0</w:t>
            </w:r>
          </w:p>
        </w:tc>
      </w:tr>
      <w:tr w:rsidR="00866184" w:rsidRPr="00DC4862" w14:paraId="316A305F" w14:textId="77777777" w:rsidTr="00F12EBA">
        <w:trPr>
          <w:trHeight w:val="298"/>
        </w:trPr>
        <w:tc>
          <w:tcPr>
            <w:tcW w:w="3060" w:type="dxa"/>
            <w:noWrap/>
            <w:hideMark/>
          </w:tcPr>
          <w:p w14:paraId="6A03D68C" w14:textId="227D1386" w:rsidR="00866184" w:rsidRPr="00DC4862" w:rsidRDefault="00866184" w:rsidP="00866184">
            <w:pPr>
              <w:adjustRightInd w:val="0"/>
              <w:snapToGrid w:val="0"/>
              <w:rPr>
                <w:rFonts w:ascii="Times New Roman" w:hAnsi="Times New Roman"/>
                <w:sz w:val="21"/>
                <w:szCs w:val="21"/>
              </w:rPr>
            </w:pPr>
            <w:r w:rsidRPr="00DC4862">
              <w:rPr>
                <w:rFonts w:ascii="Times New Roman" w:hAnsi="Times New Roman"/>
                <w:sz w:val="21"/>
                <w:szCs w:val="21"/>
              </w:rPr>
              <w:t xml:space="preserve">Cereal bran </w:t>
            </w:r>
            <w:r>
              <w:rPr>
                <w:rFonts w:ascii="Times New Roman" w:hAnsi="Times New Roman"/>
                <w:sz w:val="21"/>
                <w:szCs w:val="21"/>
                <w:vertAlign w:val="superscript"/>
              </w:rPr>
              <w:t>c</w:t>
            </w:r>
          </w:p>
        </w:tc>
        <w:tc>
          <w:tcPr>
            <w:tcW w:w="2880" w:type="dxa"/>
            <w:noWrap/>
            <w:hideMark/>
          </w:tcPr>
          <w:p w14:paraId="304A9579" w14:textId="37F21F60" w:rsidR="00866184" w:rsidRPr="00DC4862" w:rsidRDefault="00866184" w:rsidP="00866184">
            <w:pPr>
              <w:adjustRightInd w:val="0"/>
              <w:snapToGrid w:val="0"/>
              <w:jc w:val="center"/>
              <w:rPr>
                <w:rFonts w:ascii="Times New Roman" w:hAnsi="Times New Roman"/>
                <w:sz w:val="21"/>
                <w:szCs w:val="21"/>
              </w:rPr>
            </w:pPr>
            <w:r w:rsidRPr="00D345CB">
              <w:t>31.05</w:t>
            </w:r>
          </w:p>
        </w:tc>
        <w:tc>
          <w:tcPr>
            <w:tcW w:w="2283" w:type="dxa"/>
            <w:noWrap/>
            <w:hideMark/>
          </w:tcPr>
          <w:p w14:paraId="385509EA" w14:textId="77777777" w:rsidR="00866184" w:rsidRPr="00DC4862" w:rsidRDefault="00866184" w:rsidP="00866184">
            <w:pPr>
              <w:adjustRightInd w:val="0"/>
              <w:snapToGrid w:val="0"/>
              <w:jc w:val="center"/>
              <w:rPr>
                <w:rFonts w:ascii="Times New Roman" w:hAnsi="Times New Roman"/>
                <w:sz w:val="21"/>
                <w:szCs w:val="21"/>
              </w:rPr>
            </w:pPr>
            <w:r w:rsidRPr="00DC4862">
              <w:rPr>
                <w:rFonts w:ascii="Times New Roman" w:hAnsi="Times New Roman"/>
                <w:sz w:val="21"/>
                <w:szCs w:val="21"/>
              </w:rPr>
              <w:t>12.01</w:t>
            </w:r>
          </w:p>
        </w:tc>
      </w:tr>
      <w:tr w:rsidR="00866184" w:rsidRPr="00DC4862" w14:paraId="1F4B9185" w14:textId="77777777" w:rsidTr="00F12EBA">
        <w:trPr>
          <w:trHeight w:val="298"/>
        </w:trPr>
        <w:tc>
          <w:tcPr>
            <w:tcW w:w="3060" w:type="dxa"/>
            <w:noWrap/>
            <w:hideMark/>
          </w:tcPr>
          <w:p w14:paraId="51CE8899" w14:textId="6E33A8B0" w:rsidR="00866184" w:rsidRPr="00DC4862" w:rsidRDefault="00866184" w:rsidP="00866184">
            <w:pPr>
              <w:adjustRightInd w:val="0"/>
              <w:snapToGrid w:val="0"/>
              <w:rPr>
                <w:rFonts w:ascii="Times New Roman" w:hAnsi="Times New Roman"/>
                <w:sz w:val="21"/>
                <w:szCs w:val="21"/>
              </w:rPr>
            </w:pPr>
            <w:r w:rsidRPr="00DC4862">
              <w:rPr>
                <w:rFonts w:ascii="Times New Roman" w:hAnsi="Times New Roman"/>
                <w:sz w:val="21"/>
                <w:szCs w:val="21"/>
              </w:rPr>
              <w:t xml:space="preserve">Alcoholic pulp </w:t>
            </w:r>
            <w:r>
              <w:rPr>
                <w:rFonts w:ascii="Times New Roman" w:hAnsi="Times New Roman"/>
                <w:sz w:val="21"/>
                <w:szCs w:val="21"/>
                <w:vertAlign w:val="superscript"/>
              </w:rPr>
              <w:t>c</w:t>
            </w:r>
          </w:p>
        </w:tc>
        <w:tc>
          <w:tcPr>
            <w:tcW w:w="2880" w:type="dxa"/>
            <w:noWrap/>
            <w:hideMark/>
          </w:tcPr>
          <w:p w14:paraId="7B5B387C" w14:textId="68B30C77" w:rsidR="00866184" w:rsidRPr="00DC4862" w:rsidRDefault="00866184" w:rsidP="00866184">
            <w:pPr>
              <w:adjustRightInd w:val="0"/>
              <w:snapToGrid w:val="0"/>
              <w:jc w:val="center"/>
              <w:rPr>
                <w:rFonts w:ascii="Times New Roman" w:hAnsi="Times New Roman"/>
                <w:sz w:val="21"/>
                <w:szCs w:val="21"/>
              </w:rPr>
            </w:pPr>
            <w:r w:rsidRPr="00D345CB">
              <w:t>45.60</w:t>
            </w:r>
          </w:p>
        </w:tc>
        <w:tc>
          <w:tcPr>
            <w:tcW w:w="2283" w:type="dxa"/>
            <w:noWrap/>
            <w:hideMark/>
          </w:tcPr>
          <w:p w14:paraId="7592E441" w14:textId="77777777" w:rsidR="00866184" w:rsidRPr="00DC4862" w:rsidRDefault="00866184" w:rsidP="00866184">
            <w:pPr>
              <w:adjustRightInd w:val="0"/>
              <w:snapToGrid w:val="0"/>
              <w:jc w:val="center"/>
              <w:rPr>
                <w:rFonts w:ascii="Times New Roman" w:hAnsi="Times New Roman"/>
                <w:sz w:val="21"/>
                <w:szCs w:val="21"/>
              </w:rPr>
            </w:pPr>
            <w:r w:rsidRPr="00DC4862">
              <w:rPr>
                <w:rFonts w:ascii="Times New Roman" w:hAnsi="Times New Roman"/>
                <w:sz w:val="21"/>
                <w:szCs w:val="21"/>
              </w:rPr>
              <w:t>76.09</w:t>
            </w:r>
          </w:p>
        </w:tc>
      </w:tr>
      <w:tr w:rsidR="00866184" w:rsidRPr="00DC4862" w14:paraId="381A640E" w14:textId="77777777" w:rsidTr="00F12EBA">
        <w:trPr>
          <w:trHeight w:val="298"/>
        </w:trPr>
        <w:tc>
          <w:tcPr>
            <w:tcW w:w="3060" w:type="dxa"/>
            <w:noWrap/>
            <w:hideMark/>
          </w:tcPr>
          <w:p w14:paraId="311A5131" w14:textId="52062119" w:rsidR="00866184" w:rsidRPr="00DC4862" w:rsidRDefault="00866184" w:rsidP="00866184">
            <w:pPr>
              <w:adjustRightInd w:val="0"/>
              <w:snapToGrid w:val="0"/>
              <w:rPr>
                <w:rFonts w:ascii="Times New Roman" w:hAnsi="Times New Roman"/>
                <w:sz w:val="21"/>
                <w:szCs w:val="21"/>
              </w:rPr>
            </w:pPr>
            <w:r w:rsidRPr="00DC4862">
              <w:rPr>
                <w:rFonts w:ascii="Times New Roman" w:hAnsi="Times New Roman"/>
                <w:sz w:val="21"/>
                <w:szCs w:val="21"/>
              </w:rPr>
              <w:t xml:space="preserve">Oil cake </w:t>
            </w:r>
            <w:r>
              <w:rPr>
                <w:rFonts w:ascii="Times New Roman" w:hAnsi="Times New Roman"/>
                <w:sz w:val="21"/>
                <w:szCs w:val="21"/>
                <w:vertAlign w:val="superscript"/>
              </w:rPr>
              <w:t>c</w:t>
            </w:r>
          </w:p>
        </w:tc>
        <w:tc>
          <w:tcPr>
            <w:tcW w:w="2880" w:type="dxa"/>
            <w:noWrap/>
            <w:hideMark/>
          </w:tcPr>
          <w:p w14:paraId="59A98F47" w14:textId="5AA435DC" w:rsidR="00866184" w:rsidRPr="00DC4862" w:rsidRDefault="00866184" w:rsidP="00866184">
            <w:pPr>
              <w:adjustRightInd w:val="0"/>
              <w:snapToGrid w:val="0"/>
              <w:jc w:val="center"/>
              <w:rPr>
                <w:rFonts w:ascii="Times New Roman" w:hAnsi="Times New Roman"/>
                <w:sz w:val="21"/>
                <w:szCs w:val="21"/>
              </w:rPr>
            </w:pPr>
            <w:r w:rsidRPr="00D345CB">
              <w:t>86.42</w:t>
            </w:r>
          </w:p>
        </w:tc>
        <w:tc>
          <w:tcPr>
            <w:tcW w:w="2283" w:type="dxa"/>
            <w:noWrap/>
            <w:hideMark/>
          </w:tcPr>
          <w:p w14:paraId="58EA85C3" w14:textId="77777777" w:rsidR="00866184" w:rsidRPr="00DC4862" w:rsidRDefault="00866184" w:rsidP="00866184">
            <w:pPr>
              <w:adjustRightInd w:val="0"/>
              <w:snapToGrid w:val="0"/>
              <w:jc w:val="center"/>
              <w:rPr>
                <w:rFonts w:ascii="Times New Roman" w:hAnsi="Times New Roman"/>
                <w:sz w:val="21"/>
                <w:szCs w:val="21"/>
              </w:rPr>
            </w:pPr>
            <w:r w:rsidRPr="00DC4862">
              <w:rPr>
                <w:rFonts w:ascii="Times New Roman" w:hAnsi="Times New Roman"/>
                <w:sz w:val="21"/>
                <w:szCs w:val="21"/>
              </w:rPr>
              <w:t>84.02</w:t>
            </w:r>
          </w:p>
        </w:tc>
      </w:tr>
      <w:tr w:rsidR="00987388" w:rsidRPr="00DC4862" w14:paraId="0DDE2041" w14:textId="77777777" w:rsidTr="00F12EBA">
        <w:trPr>
          <w:trHeight w:val="298"/>
        </w:trPr>
        <w:tc>
          <w:tcPr>
            <w:tcW w:w="3060" w:type="dxa"/>
            <w:noWrap/>
          </w:tcPr>
          <w:p w14:paraId="777C8EFF" w14:textId="7DDACDCE" w:rsidR="00987388" w:rsidRPr="00DC4862" w:rsidRDefault="00BC1777" w:rsidP="00F12EBA">
            <w:pPr>
              <w:adjustRightInd w:val="0"/>
              <w:snapToGrid w:val="0"/>
              <w:rPr>
                <w:rFonts w:ascii="Times New Roman" w:hAnsi="Times New Roman"/>
                <w:sz w:val="21"/>
                <w:szCs w:val="21"/>
                <w:lang w:eastAsia="zh-CN"/>
              </w:rPr>
            </w:pPr>
            <w:r>
              <w:rPr>
                <w:rFonts w:ascii="Times New Roman" w:hAnsi="Times New Roman"/>
                <w:sz w:val="21"/>
                <w:szCs w:val="21"/>
                <w:lang w:eastAsia="zh-CN"/>
              </w:rPr>
              <w:t>Processed</w:t>
            </w:r>
            <w:r w:rsidR="00987388">
              <w:rPr>
                <w:rFonts w:ascii="Times New Roman" w:hAnsi="Times New Roman"/>
                <w:sz w:val="21"/>
                <w:szCs w:val="21"/>
                <w:lang w:eastAsia="zh-CN"/>
              </w:rPr>
              <w:t xml:space="preserve"> </w:t>
            </w:r>
            <w:r w:rsidR="00987388">
              <w:rPr>
                <w:rFonts w:ascii="Times New Roman" w:hAnsi="Times New Roman" w:hint="eastAsia"/>
                <w:sz w:val="21"/>
                <w:szCs w:val="21"/>
                <w:lang w:eastAsia="zh-CN"/>
              </w:rPr>
              <w:t>food</w:t>
            </w:r>
            <w:r w:rsidR="0008040B">
              <w:rPr>
                <w:rFonts w:ascii="Times New Roman" w:hAnsi="Times New Roman"/>
                <w:sz w:val="21"/>
                <w:szCs w:val="21"/>
                <w:lang w:eastAsia="zh-CN"/>
              </w:rPr>
              <w:t xml:space="preserve"> </w:t>
            </w:r>
            <w:r w:rsidR="0008040B" w:rsidRPr="0008040B">
              <w:rPr>
                <w:rFonts w:ascii="Times New Roman" w:hAnsi="Times New Roman"/>
                <w:sz w:val="21"/>
                <w:szCs w:val="21"/>
                <w:vertAlign w:val="superscript"/>
                <w:lang w:eastAsia="zh-CN"/>
              </w:rPr>
              <w:t>d</w:t>
            </w:r>
          </w:p>
        </w:tc>
        <w:tc>
          <w:tcPr>
            <w:tcW w:w="2880" w:type="dxa"/>
            <w:noWrap/>
          </w:tcPr>
          <w:p w14:paraId="0086B5D7" w14:textId="626198AE" w:rsidR="00987388" w:rsidRPr="00DC4862" w:rsidRDefault="002E467F" w:rsidP="00F12EBA">
            <w:pPr>
              <w:adjustRightInd w:val="0"/>
              <w:snapToGrid w:val="0"/>
              <w:jc w:val="center"/>
              <w:rPr>
                <w:rFonts w:ascii="Times New Roman" w:hAnsi="Times New Roman"/>
                <w:sz w:val="21"/>
                <w:szCs w:val="21"/>
              </w:rPr>
            </w:pPr>
            <w:r>
              <w:rPr>
                <w:rFonts w:ascii="Times New Roman" w:hAnsi="Times New Roman"/>
                <w:sz w:val="21"/>
                <w:szCs w:val="21"/>
              </w:rPr>
              <w:t>5</w:t>
            </w:r>
            <w:r w:rsidR="003A7E30">
              <w:rPr>
                <w:rFonts w:ascii="Times New Roman" w:hAnsi="Times New Roman"/>
                <w:sz w:val="21"/>
                <w:szCs w:val="21"/>
              </w:rPr>
              <w:t>93</w:t>
            </w:r>
            <w:r>
              <w:rPr>
                <w:rFonts w:ascii="Times New Roman" w:hAnsi="Times New Roman"/>
                <w:sz w:val="21"/>
                <w:szCs w:val="21"/>
              </w:rPr>
              <w:t>.</w:t>
            </w:r>
            <w:r w:rsidR="004B3586">
              <w:rPr>
                <w:rFonts w:ascii="Times New Roman" w:hAnsi="Times New Roman"/>
                <w:sz w:val="21"/>
                <w:szCs w:val="21"/>
              </w:rPr>
              <w:t>2</w:t>
            </w:r>
            <w:r>
              <w:rPr>
                <w:rFonts w:ascii="Times New Roman" w:hAnsi="Times New Roman"/>
                <w:sz w:val="21"/>
                <w:szCs w:val="21"/>
              </w:rPr>
              <w:t>0</w:t>
            </w:r>
          </w:p>
        </w:tc>
        <w:tc>
          <w:tcPr>
            <w:tcW w:w="2283" w:type="dxa"/>
            <w:noWrap/>
          </w:tcPr>
          <w:p w14:paraId="4AFAAD7B" w14:textId="35E054E3" w:rsidR="00987388" w:rsidRPr="00DC4862" w:rsidRDefault="007A52D3" w:rsidP="00F12EBA">
            <w:pPr>
              <w:adjustRightInd w:val="0"/>
              <w:snapToGrid w:val="0"/>
              <w:jc w:val="center"/>
              <w:rPr>
                <w:rFonts w:ascii="Times New Roman" w:hAnsi="Times New Roman"/>
                <w:sz w:val="21"/>
                <w:szCs w:val="21"/>
              </w:rPr>
            </w:pPr>
            <w:r w:rsidRPr="007A52D3">
              <w:rPr>
                <w:rFonts w:ascii="Times New Roman" w:hAnsi="Times New Roman"/>
                <w:sz w:val="21"/>
                <w:szCs w:val="21"/>
              </w:rPr>
              <w:t>5</w:t>
            </w:r>
            <w:r w:rsidR="00DC1B05">
              <w:rPr>
                <w:rFonts w:ascii="Times New Roman" w:hAnsi="Times New Roman"/>
                <w:sz w:val="21"/>
                <w:szCs w:val="21"/>
              </w:rPr>
              <w:t>80</w:t>
            </w:r>
            <w:r w:rsidRPr="007A52D3">
              <w:rPr>
                <w:rFonts w:ascii="Times New Roman" w:hAnsi="Times New Roman"/>
                <w:sz w:val="21"/>
                <w:szCs w:val="21"/>
              </w:rPr>
              <w:t>.</w:t>
            </w:r>
            <w:r w:rsidR="00A30C2D">
              <w:rPr>
                <w:rFonts w:ascii="Times New Roman" w:hAnsi="Times New Roman"/>
                <w:sz w:val="21"/>
                <w:szCs w:val="21"/>
              </w:rPr>
              <w:t>8</w:t>
            </w:r>
            <w:r w:rsidRPr="007A52D3">
              <w:rPr>
                <w:rFonts w:ascii="Times New Roman" w:hAnsi="Times New Roman"/>
                <w:sz w:val="21"/>
                <w:szCs w:val="21"/>
              </w:rPr>
              <w:t>0</w:t>
            </w:r>
          </w:p>
        </w:tc>
      </w:tr>
      <w:tr w:rsidR="00B25152" w:rsidRPr="00DC4862" w14:paraId="67C59A65" w14:textId="77777777" w:rsidTr="00B25152">
        <w:trPr>
          <w:trHeight w:val="298"/>
        </w:trPr>
        <w:tc>
          <w:tcPr>
            <w:tcW w:w="3060" w:type="dxa"/>
            <w:noWrap/>
            <w:hideMark/>
          </w:tcPr>
          <w:p w14:paraId="5734C25D" w14:textId="56F8E51D" w:rsidR="00B25152" w:rsidRPr="00DC4862" w:rsidRDefault="00B25152" w:rsidP="00D1509B">
            <w:pPr>
              <w:adjustRightInd w:val="0"/>
              <w:snapToGrid w:val="0"/>
              <w:rPr>
                <w:rFonts w:ascii="Times New Roman" w:hAnsi="Times New Roman"/>
                <w:sz w:val="21"/>
                <w:szCs w:val="21"/>
              </w:rPr>
            </w:pPr>
            <w:r w:rsidRPr="00DC4862">
              <w:rPr>
                <w:rFonts w:ascii="Times New Roman" w:hAnsi="Times New Roman"/>
                <w:sz w:val="21"/>
                <w:szCs w:val="21"/>
              </w:rPr>
              <w:t>Nitrogen fertiliser</w:t>
            </w:r>
          </w:p>
        </w:tc>
        <w:tc>
          <w:tcPr>
            <w:tcW w:w="2880" w:type="dxa"/>
            <w:noWrap/>
            <w:hideMark/>
          </w:tcPr>
          <w:p w14:paraId="1E115216" w14:textId="77777777" w:rsidR="00B25152" w:rsidRPr="00DC4862" w:rsidRDefault="00B25152" w:rsidP="00D1509B">
            <w:pPr>
              <w:adjustRightInd w:val="0"/>
              <w:snapToGrid w:val="0"/>
              <w:jc w:val="center"/>
              <w:rPr>
                <w:rFonts w:ascii="Times New Roman" w:hAnsi="Times New Roman"/>
                <w:sz w:val="21"/>
                <w:szCs w:val="21"/>
              </w:rPr>
            </w:pPr>
            <w:r w:rsidRPr="00DC4862">
              <w:rPr>
                <w:rFonts w:ascii="Times New Roman" w:hAnsi="Times New Roman"/>
                <w:sz w:val="21"/>
                <w:szCs w:val="21"/>
              </w:rPr>
              <w:t>39.60</w:t>
            </w:r>
          </w:p>
        </w:tc>
        <w:tc>
          <w:tcPr>
            <w:tcW w:w="2283" w:type="dxa"/>
            <w:noWrap/>
            <w:hideMark/>
          </w:tcPr>
          <w:p w14:paraId="1986E9D7" w14:textId="77777777" w:rsidR="00B25152" w:rsidRPr="00DC4862" w:rsidRDefault="00B25152" w:rsidP="00D1509B">
            <w:pPr>
              <w:adjustRightInd w:val="0"/>
              <w:snapToGrid w:val="0"/>
              <w:jc w:val="center"/>
              <w:rPr>
                <w:rFonts w:ascii="Times New Roman" w:hAnsi="Times New Roman"/>
                <w:sz w:val="21"/>
                <w:szCs w:val="21"/>
              </w:rPr>
            </w:pPr>
            <w:r w:rsidRPr="00DC4862">
              <w:rPr>
                <w:rFonts w:ascii="Times New Roman" w:hAnsi="Times New Roman"/>
                <w:sz w:val="21"/>
                <w:szCs w:val="21"/>
              </w:rPr>
              <w:t>13.65</w:t>
            </w:r>
          </w:p>
        </w:tc>
      </w:tr>
      <w:tr w:rsidR="00B25152" w:rsidRPr="00DC4862" w14:paraId="0F3980AF" w14:textId="77777777" w:rsidTr="00DC68D8">
        <w:trPr>
          <w:trHeight w:val="298"/>
        </w:trPr>
        <w:tc>
          <w:tcPr>
            <w:tcW w:w="3060" w:type="dxa"/>
            <w:noWrap/>
            <w:hideMark/>
          </w:tcPr>
          <w:p w14:paraId="22C104DC" w14:textId="1361D2C4" w:rsidR="00B25152" w:rsidRPr="00DC4862" w:rsidRDefault="00B25152" w:rsidP="00D1509B">
            <w:pPr>
              <w:adjustRightInd w:val="0"/>
              <w:snapToGrid w:val="0"/>
              <w:rPr>
                <w:rFonts w:ascii="Times New Roman" w:hAnsi="Times New Roman"/>
                <w:sz w:val="21"/>
                <w:szCs w:val="21"/>
              </w:rPr>
            </w:pPr>
            <w:r w:rsidRPr="00DC4862">
              <w:rPr>
                <w:rFonts w:ascii="Times New Roman" w:hAnsi="Times New Roman"/>
                <w:sz w:val="21"/>
                <w:szCs w:val="21"/>
              </w:rPr>
              <w:t>Phosphorous fertiliser</w:t>
            </w:r>
          </w:p>
        </w:tc>
        <w:tc>
          <w:tcPr>
            <w:tcW w:w="2880" w:type="dxa"/>
            <w:noWrap/>
            <w:hideMark/>
          </w:tcPr>
          <w:p w14:paraId="61E4428A" w14:textId="77777777" w:rsidR="00B25152" w:rsidRPr="00DC4862" w:rsidRDefault="00B25152" w:rsidP="00D1509B">
            <w:pPr>
              <w:adjustRightInd w:val="0"/>
              <w:snapToGrid w:val="0"/>
              <w:jc w:val="center"/>
              <w:rPr>
                <w:rFonts w:ascii="Times New Roman" w:hAnsi="Times New Roman"/>
                <w:sz w:val="21"/>
                <w:szCs w:val="21"/>
              </w:rPr>
            </w:pPr>
            <w:r w:rsidRPr="00DC4862">
              <w:rPr>
                <w:rFonts w:ascii="Times New Roman" w:hAnsi="Times New Roman"/>
                <w:sz w:val="21"/>
                <w:szCs w:val="21"/>
              </w:rPr>
              <w:t>17.43</w:t>
            </w:r>
          </w:p>
        </w:tc>
        <w:tc>
          <w:tcPr>
            <w:tcW w:w="2283" w:type="dxa"/>
            <w:noWrap/>
            <w:hideMark/>
          </w:tcPr>
          <w:p w14:paraId="0CD98113" w14:textId="77777777" w:rsidR="00B25152" w:rsidRPr="00DC4862" w:rsidRDefault="00B25152" w:rsidP="00D1509B">
            <w:pPr>
              <w:adjustRightInd w:val="0"/>
              <w:snapToGrid w:val="0"/>
              <w:jc w:val="center"/>
              <w:rPr>
                <w:rFonts w:ascii="Times New Roman" w:hAnsi="Times New Roman"/>
                <w:sz w:val="21"/>
                <w:szCs w:val="21"/>
              </w:rPr>
            </w:pPr>
            <w:r w:rsidRPr="00DC4862">
              <w:rPr>
                <w:rFonts w:ascii="Times New Roman" w:hAnsi="Times New Roman"/>
                <w:sz w:val="21"/>
                <w:szCs w:val="21"/>
              </w:rPr>
              <w:t>3.13</w:t>
            </w:r>
          </w:p>
        </w:tc>
      </w:tr>
      <w:tr w:rsidR="00C74730" w:rsidRPr="00DC4862" w14:paraId="49DEE699" w14:textId="77777777" w:rsidTr="00DC68D8">
        <w:trPr>
          <w:trHeight w:val="298"/>
        </w:trPr>
        <w:tc>
          <w:tcPr>
            <w:tcW w:w="3060" w:type="dxa"/>
            <w:tcBorders>
              <w:bottom w:val="single" w:sz="4" w:space="0" w:color="auto"/>
            </w:tcBorders>
            <w:noWrap/>
            <w:hideMark/>
          </w:tcPr>
          <w:p w14:paraId="677D3B3C" w14:textId="77777777" w:rsidR="00C74730" w:rsidRPr="00DC4862" w:rsidRDefault="00C74730" w:rsidP="00F12EBA">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Grass </w:t>
            </w:r>
            <w:r w:rsidRPr="00DC4862">
              <w:rPr>
                <w:rFonts w:ascii="Times New Roman" w:hAnsi="Times New Roman"/>
                <w:color w:val="000000" w:themeColor="text1"/>
                <w:sz w:val="21"/>
                <w:szCs w:val="21"/>
                <w:vertAlign w:val="superscript"/>
              </w:rPr>
              <w:t>e</w:t>
            </w:r>
          </w:p>
        </w:tc>
        <w:tc>
          <w:tcPr>
            <w:tcW w:w="2880" w:type="dxa"/>
            <w:tcBorders>
              <w:bottom w:val="single" w:sz="4" w:space="0" w:color="auto"/>
            </w:tcBorders>
            <w:noWrap/>
            <w:hideMark/>
          </w:tcPr>
          <w:p w14:paraId="4A5657F2" w14:textId="77777777" w:rsidR="00C74730" w:rsidRPr="00DC4862" w:rsidRDefault="00C74730" w:rsidP="00F12EBA">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286.22</w:t>
            </w:r>
          </w:p>
        </w:tc>
        <w:tc>
          <w:tcPr>
            <w:tcW w:w="2283" w:type="dxa"/>
            <w:tcBorders>
              <w:bottom w:val="single" w:sz="4" w:space="0" w:color="auto"/>
            </w:tcBorders>
            <w:noWrap/>
            <w:hideMark/>
          </w:tcPr>
          <w:p w14:paraId="6D78AF03" w14:textId="77777777" w:rsidR="00C74730" w:rsidRPr="00DC4862" w:rsidRDefault="00C74730" w:rsidP="00F12EBA">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0.00</w:t>
            </w:r>
          </w:p>
        </w:tc>
      </w:tr>
    </w:tbl>
    <w:p w14:paraId="6471551A" w14:textId="625C269F" w:rsidR="00C74730" w:rsidRPr="00DC4862" w:rsidRDefault="00C74730" w:rsidP="00C74730">
      <w:pPr>
        <w:adjustRightInd w:val="0"/>
        <w:snapToGrid w:val="0"/>
        <w:jc w:val="both"/>
        <w:rPr>
          <w:rFonts w:ascii="Times New Roman" w:hAnsi="Times New Roman"/>
          <w:sz w:val="21"/>
          <w:szCs w:val="21"/>
          <w:lang w:eastAsia="zh-CN"/>
        </w:rPr>
      </w:pPr>
      <w:r w:rsidRPr="00DC4862">
        <w:rPr>
          <w:rFonts w:ascii="Times New Roman" w:hAnsi="Times New Roman"/>
          <w:sz w:val="21"/>
          <w:szCs w:val="21"/>
          <w:vertAlign w:val="superscript"/>
        </w:rPr>
        <w:t xml:space="preserve">a </w:t>
      </w:r>
      <w:r w:rsidRPr="00DC4862">
        <w:rPr>
          <w:rFonts w:ascii="Times New Roman" w:hAnsi="Times New Roman"/>
          <w:sz w:val="21"/>
          <w:szCs w:val="21"/>
        </w:rPr>
        <w:t>Physical quantities of</w:t>
      </w:r>
      <w:r w:rsidRPr="00DC4862">
        <w:rPr>
          <w:rFonts w:ascii="Times New Roman" w:hAnsi="Times New Roman"/>
          <w:sz w:val="21"/>
          <w:szCs w:val="21"/>
          <w:vertAlign w:val="superscript"/>
        </w:rPr>
        <w:t xml:space="preserve"> </w:t>
      </w:r>
      <w:r w:rsidRPr="00DC4862">
        <w:rPr>
          <w:rFonts w:ascii="Times New Roman" w:hAnsi="Times New Roman"/>
          <w:sz w:val="21"/>
          <w:szCs w:val="21"/>
        </w:rPr>
        <w:t>cereal grains, oilseeds &amp;</w:t>
      </w:r>
      <w:r w:rsidR="00C95FBB">
        <w:rPr>
          <w:rFonts w:ascii="Times New Roman" w:hAnsi="Times New Roman"/>
          <w:sz w:val="21"/>
          <w:szCs w:val="21"/>
        </w:rPr>
        <w:t xml:space="preserve"> </w:t>
      </w:r>
      <w:r w:rsidRPr="00DC4862">
        <w:rPr>
          <w:rFonts w:ascii="Times New Roman" w:hAnsi="Times New Roman"/>
          <w:sz w:val="21"/>
          <w:szCs w:val="21"/>
        </w:rPr>
        <w:t>pulses, vegetables &amp;</w:t>
      </w:r>
      <w:r w:rsidR="000E65E0">
        <w:rPr>
          <w:rFonts w:ascii="Times New Roman" w:hAnsi="Times New Roman"/>
          <w:sz w:val="21"/>
          <w:szCs w:val="21"/>
        </w:rPr>
        <w:t xml:space="preserve"> </w:t>
      </w:r>
      <w:r w:rsidRPr="00DC4862">
        <w:rPr>
          <w:rFonts w:ascii="Times New Roman" w:hAnsi="Times New Roman"/>
          <w:sz w:val="21"/>
          <w:szCs w:val="21"/>
        </w:rPr>
        <w:t>fruits, roots &amp;</w:t>
      </w:r>
      <w:r w:rsidR="000E65E0">
        <w:rPr>
          <w:rFonts w:ascii="Times New Roman" w:hAnsi="Times New Roman"/>
          <w:sz w:val="21"/>
          <w:szCs w:val="21"/>
        </w:rPr>
        <w:t xml:space="preserve"> </w:t>
      </w:r>
      <w:r w:rsidRPr="00DC4862">
        <w:rPr>
          <w:rFonts w:ascii="Times New Roman" w:hAnsi="Times New Roman"/>
          <w:sz w:val="21"/>
          <w:szCs w:val="21"/>
        </w:rPr>
        <w:t xml:space="preserve">tubers, sugar crops, other non-food crops, monogastric livestock, ruminant livestock, nitrogen fertiliser, and phosphorous fertiliser were obtained from </w:t>
      </w:r>
      <w:r w:rsidRPr="00DC4862">
        <w:rPr>
          <w:rFonts w:ascii="Times New Roman" w:hAnsi="Times New Roman"/>
          <w:sz w:val="21"/>
          <w:szCs w:val="21"/>
        </w:rPr>
        <w:fldChar w:fldCharType="begin"/>
      </w:r>
      <w:r w:rsidR="009B3D84">
        <w:rPr>
          <w:rFonts w:ascii="Times New Roman" w:hAnsi="Times New Roman"/>
          <w:sz w:val="21"/>
          <w:szCs w:val="21"/>
        </w:rPr>
        <w:instrText xml:space="preserve"> ADDIN EN.CITE &lt;EndNote&gt;&lt;Cite AuthorYear="1"&gt;&lt;Author&gt;FAO&lt;/Author&gt;&lt;Year&gt;2022&lt;/Year&gt;&lt;RecNum&gt;3128&lt;/RecNum&gt;&lt;DisplayText&gt;FAO &lt;style face="superscript"&gt;19&lt;/style&gt;&lt;/DisplayText&gt;&lt;record&gt;&lt;rec-number&gt;3128&lt;/rec-number&gt;&lt;foreign-keys&gt;&lt;key app="EN" db-id="rt0errs5udtewpe9rf5psfsv5eft2sx0xsex" timestamp="1710431901" guid="b7bcdf11-7b18-4c49-8273-7314b00adbb7"&gt;3128&lt;/key&gt;&lt;/foreign-keys&gt;&lt;ref-type name="Web Page"&gt;12&lt;/ref-type&gt;&lt;contributors&gt;&lt;authors&gt;&lt;author&gt;FAO&lt;/author&gt;&lt;/authors&gt;&lt;/contributors&gt;&lt;titles&gt;&lt;/titles&gt;&lt;dates&gt;&lt;year&gt;2022&lt;/year&gt;&lt;/dates&gt;&lt;urls&gt;&lt;related-urls&gt;&lt;url&gt;http://www.fao.org/faostat/en/#data&lt;/url&gt;&lt;/related-urls&gt;&lt;/urls&gt;&lt;custom2&gt;2020-12-22&lt;/custom2&gt;&lt;/record&gt;&lt;/Cite&gt;&lt;/EndNote&gt;</w:instrText>
      </w:r>
      <w:r w:rsidRPr="00DC4862">
        <w:rPr>
          <w:rFonts w:ascii="Times New Roman" w:hAnsi="Times New Roman"/>
          <w:sz w:val="21"/>
          <w:szCs w:val="21"/>
        </w:rPr>
        <w:fldChar w:fldCharType="separate"/>
      </w:r>
      <w:r w:rsidR="009B3D84">
        <w:rPr>
          <w:rFonts w:ascii="Times New Roman" w:hAnsi="Times New Roman"/>
          <w:noProof/>
          <w:sz w:val="21"/>
          <w:szCs w:val="21"/>
        </w:rPr>
        <w:t xml:space="preserve">FAO </w:t>
      </w:r>
      <w:r w:rsidR="009B3D84" w:rsidRPr="009B3D84">
        <w:rPr>
          <w:rFonts w:ascii="Times New Roman" w:hAnsi="Times New Roman"/>
          <w:noProof/>
          <w:sz w:val="21"/>
          <w:szCs w:val="21"/>
          <w:vertAlign w:val="superscript"/>
        </w:rPr>
        <w:t>19</w:t>
      </w:r>
      <w:r w:rsidRPr="00DC4862">
        <w:rPr>
          <w:rFonts w:ascii="Times New Roman" w:hAnsi="Times New Roman"/>
          <w:sz w:val="21"/>
          <w:szCs w:val="21"/>
        </w:rPr>
        <w:fldChar w:fldCharType="end"/>
      </w:r>
      <w:r w:rsidRPr="00DC4862">
        <w:rPr>
          <w:rFonts w:ascii="Times New Roman" w:hAnsi="Times New Roman"/>
          <w:sz w:val="21"/>
          <w:szCs w:val="21"/>
        </w:rPr>
        <w:t xml:space="preserve">. </w:t>
      </w:r>
      <w:r w:rsidR="00D85122" w:rsidRPr="00D85122">
        <w:rPr>
          <w:rFonts w:ascii="Times New Roman" w:hAnsi="Times New Roman"/>
          <w:sz w:val="21"/>
          <w:szCs w:val="21"/>
        </w:rPr>
        <w:t>Here</w:t>
      </w:r>
      <w:r w:rsidR="00566E89">
        <w:rPr>
          <w:rFonts w:ascii="Times New Roman" w:hAnsi="Times New Roman"/>
          <w:sz w:val="21"/>
          <w:szCs w:val="21"/>
        </w:rPr>
        <w:t xml:space="preserve">, </w:t>
      </w:r>
      <w:r w:rsidR="00D85122" w:rsidRPr="00D85122">
        <w:rPr>
          <w:rFonts w:ascii="Times New Roman" w:hAnsi="Times New Roman"/>
          <w:sz w:val="21"/>
          <w:szCs w:val="21"/>
        </w:rPr>
        <w:t>physical quantities of cereal grains waste, oilseeds &amp;</w:t>
      </w:r>
      <w:r w:rsidR="00C95FBB">
        <w:rPr>
          <w:rFonts w:ascii="Times New Roman" w:hAnsi="Times New Roman"/>
          <w:sz w:val="21"/>
          <w:szCs w:val="21"/>
        </w:rPr>
        <w:t xml:space="preserve"> </w:t>
      </w:r>
      <w:r w:rsidR="00D85122" w:rsidRPr="00D85122">
        <w:rPr>
          <w:rFonts w:ascii="Times New Roman" w:hAnsi="Times New Roman"/>
          <w:sz w:val="21"/>
          <w:szCs w:val="21"/>
        </w:rPr>
        <w:t>pulses waste, vegetables &amp;</w:t>
      </w:r>
      <w:r w:rsidR="000E65E0">
        <w:rPr>
          <w:rFonts w:ascii="Times New Roman" w:hAnsi="Times New Roman"/>
          <w:sz w:val="21"/>
          <w:szCs w:val="21"/>
        </w:rPr>
        <w:t xml:space="preserve"> </w:t>
      </w:r>
      <w:r w:rsidR="00D85122" w:rsidRPr="00D85122">
        <w:rPr>
          <w:rFonts w:ascii="Times New Roman" w:hAnsi="Times New Roman"/>
          <w:sz w:val="21"/>
          <w:szCs w:val="21"/>
        </w:rPr>
        <w:t>fruits waste, and roots &amp;</w:t>
      </w:r>
      <w:r w:rsidR="000E65E0">
        <w:rPr>
          <w:rFonts w:ascii="Times New Roman" w:hAnsi="Times New Roman"/>
          <w:sz w:val="21"/>
          <w:szCs w:val="21"/>
        </w:rPr>
        <w:t xml:space="preserve"> </w:t>
      </w:r>
      <w:r w:rsidR="00D85122" w:rsidRPr="00D85122">
        <w:rPr>
          <w:rFonts w:ascii="Times New Roman" w:hAnsi="Times New Roman"/>
          <w:sz w:val="21"/>
          <w:szCs w:val="21"/>
        </w:rPr>
        <w:t xml:space="preserve">tubers waste were excluded and presented in </w:t>
      </w:r>
      <w:r w:rsidR="000E65E0" w:rsidRPr="000E65E0">
        <w:rPr>
          <w:rFonts w:ascii="Times New Roman" w:hAnsi="Times New Roman"/>
          <w:sz w:val="21"/>
          <w:szCs w:val="21"/>
        </w:rPr>
        <w:t>Supplementary Table 3</w:t>
      </w:r>
      <w:r w:rsidR="00D85122" w:rsidRPr="00D85122">
        <w:rPr>
          <w:rFonts w:ascii="Times New Roman" w:hAnsi="Times New Roman"/>
          <w:sz w:val="21"/>
          <w:szCs w:val="21"/>
        </w:rPr>
        <w:t>.</w:t>
      </w:r>
    </w:p>
    <w:p w14:paraId="64E42CE8" w14:textId="111D4F0D" w:rsidR="00C74730" w:rsidRPr="00DC4862" w:rsidRDefault="005B6916" w:rsidP="00C74730">
      <w:pPr>
        <w:adjustRightInd w:val="0"/>
        <w:snapToGrid w:val="0"/>
        <w:jc w:val="both"/>
        <w:rPr>
          <w:rFonts w:ascii="Times New Roman" w:hAnsi="Times New Roman"/>
          <w:sz w:val="21"/>
          <w:szCs w:val="21"/>
        </w:rPr>
      </w:pPr>
      <w:r>
        <w:rPr>
          <w:rFonts w:ascii="Times New Roman" w:hAnsi="Times New Roman"/>
          <w:sz w:val="21"/>
          <w:szCs w:val="21"/>
          <w:vertAlign w:val="superscript"/>
        </w:rPr>
        <w:t>b</w:t>
      </w:r>
      <w:r w:rsidR="00C74730" w:rsidRPr="00DC4862">
        <w:rPr>
          <w:rFonts w:ascii="Times New Roman" w:hAnsi="Times New Roman"/>
          <w:sz w:val="21"/>
          <w:szCs w:val="21"/>
        </w:rPr>
        <w:t xml:space="preserve"> Compound feed production data was calculated according to the </w:t>
      </w:r>
      <w:r w:rsidR="00C74730" w:rsidRPr="00DC4862">
        <w:rPr>
          <w:rFonts w:ascii="Times New Roman" w:hAnsi="Times New Roman"/>
          <w:sz w:val="21"/>
          <w:szCs w:val="21"/>
          <w:lang w:eastAsia="zh-CN"/>
        </w:rPr>
        <w:t xml:space="preserve">weighted averages of crops included in the compound feed at the national level. </w:t>
      </w:r>
    </w:p>
    <w:p w14:paraId="10272DE3" w14:textId="763AF9FD" w:rsidR="005B6916" w:rsidRDefault="005B6916" w:rsidP="005B6916">
      <w:pPr>
        <w:adjustRightInd w:val="0"/>
        <w:snapToGrid w:val="0"/>
        <w:jc w:val="both"/>
        <w:rPr>
          <w:rFonts w:ascii="Times New Roman" w:hAnsi="Times New Roman"/>
          <w:sz w:val="21"/>
          <w:szCs w:val="21"/>
        </w:rPr>
      </w:pPr>
      <w:r>
        <w:rPr>
          <w:rFonts w:ascii="Times New Roman" w:hAnsi="Times New Roman"/>
          <w:sz w:val="21"/>
          <w:szCs w:val="21"/>
          <w:vertAlign w:val="superscript"/>
        </w:rPr>
        <w:t>c</w:t>
      </w:r>
      <w:r w:rsidR="0091551F">
        <w:rPr>
          <w:rFonts w:ascii="Times New Roman" w:hAnsi="Times New Roman"/>
          <w:sz w:val="21"/>
          <w:szCs w:val="21"/>
        </w:rPr>
        <w:t xml:space="preserve"> </w:t>
      </w:r>
      <w:r w:rsidR="00C74730" w:rsidRPr="00DC4862">
        <w:rPr>
          <w:rFonts w:ascii="Times New Roman" w:hAnsi="Times New Roman"/>
          <w:sz w:val="21"/>
          <w:szCs w:val="21"/>
        </w:rPr>
        <w:t xml:space="preserve">Physical quantities </w:t>
      </w:r>
      <w:r w:rsidR="00C74730" w:rsidRPr="00DC4862">
        <w:rPr>
          <w:rFonts w:ascii="Times New Roman" w:hAnsi="Times New Roman"/>
          <w:color w:val="000000" w:themeColor="text1"/>
          <w:sz w:val="21"/>
          <w:szCs w:val="21"/>
        </w:rPr>
        <w:t xml:space="preserve">of cereal bran, alcoholic pulp, and oil cake were estimated from the consumption of corresponding food products and specific technical conversion factors </w:t>
      </w:r>
      <w:r w:rsidR="00C74730" w:rsidRPr="00DC4862">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&lt;EndNote&gt;&lt;Cite&gt;&lt;Author&gt;FAO&lt;/Author&gt;&lt;Year&gt;1997&lt;/Year&gt;&lt;RecNum&gt;4765&lt;/RecNum&gt;&lt;DisplayText&gt;&lt;style face="superscript"&gt;20&lt;/style&gt;&lt;/DisplayText&gt;&lt;record&gt;&lt;rec-number&gt;4765&lt;/rec-number&gt;&lt;foreign-keys&gt;&lt;key app="EN" db-id="z0dp59wehvp2fmewp9gp9vtnzavtfr2r0wpv" timestamp="1715948561" guid="7eecc245-073c-4822-ba0a-6b084590aeed"&gt;4765&lt;/key&gt;&lt;/foreign-keys&gt;&lt;ref-type name="Journal Article"&gt;17&lt;/ref-type&gt;&lt;contributors&gt;&lt;authors&gt;&lt;author&gt;FAO&lt;/author&gt;&lt;/authors&gt;&lt;/contributors&gt;&lt;titles&gt;&lt;title&gt;Technical Conversion Factors for Agricultural Commodities&lt;/title&gt;&lt;/titles&gt;&lt;dates&gt;&lt;year&gt;1997&lt;/year&gt;&lt;/dates&gt;&lt;urls&gt;&lt;/urls&gt;&lt;/record&gt;&lt;/Cite&gt;&lt;/EndNote&gt;</w:instrText>
      </w:r>
      <w:r w:rsidR="00C74730" w:rsidRPr="00DC4862">
        <w:rPr>
          <w:rFonts w:ascii="Times New Roman" w:hAnsi="Times New Roman"/>
          <w:color w:val="000000" w:themeColor="text1"/>
          <w:sz w:val="21"/>
          <w:szCs w:val="21"/>
        </w:rPr>
        <w:fldChar w:fldCharType="separate"/>
      </w:r>
      <w:r w:rsidR="009B3D84" w:rsidRPr="009B3D84">
        <w:rPr>
          <w:rFonts w:ascii="Times New Roman" w:hAnsi="Times New Roman"/>
          <w:noProof/>
          <w:color w:val="000000" w:themeColor="text1"/>
          <w:sz w:val="21"/>
          <w:szCs w:val="21"/>
          <w:vertAlign w:val="superscript"/>
        </w:rPr>
        <w:t>20</w:t>
      </w:r>
      <w:r w:rsidR="00C74730" w:rsidRPr="00DC4862">
        <w:rPr>
          <w:rFonts w:ascii="Times New Roman" w:hAnsi="Times New Roman"/>
          <w:color w:val="000000" w:themeColor="text1"/>
          <w:sz w:val="21"/>
          <w:szCs w:val="21"/>
        </w:rPr>
        <w:fldChar w:fldCharType="end"/>
      </w:r>
      <w:r w:rsidR="00C74730" w:rsidRPr="00DC4862">
        <w:rPr>
          <w:rFonts w:ascii="Times New Roman" w:hAnsi="Times New Roman"/>
          <w:color w:val="000000" w:themeColor="text1"/>
          <w:sz w:val="21"/>
          <w:szCs w:val="21"/>
        </w:rPr>
        <w:t>.</w:t>
      </w:r>
    </w:p>
    <w:p w14:paraId="0567A596" w14:textId="21C3441D" w:rsidR="0008040B" w:rsidRPr="0008040B" w:rsidRDefault="0008040B" w:rsidP="00C74730">
      <w:pPr>
        <w:adjustRightInd w:val="0"/>
        <w:snapToGrid w:val="0"/>
        <w:jc w:val="both"/>
        <w:rPr>
          <w:rFonts w:ascii="Times New Roman" w:hAnsi="Times New Roman"/>
          <w:sz w:val="21"/>
          <w:szCs w:val="21"/>
        </w:rPr>
      </w:pPr>
      <w:r>
        <w:rPr>
          <w:rFonts w:ascii="Times New Roman" w:hAnsi="Times New Roman" w:hint="eastAsia"/>
          <w:sz w:val="21"/>
          <w:szCs w:val="21"/>
          <w:vertAlign w:val="superscript"/>
        </w:rPr>
        <w:t>d</w:t>
      </w:r>
      <w:r>
        <w:rPr>
          <w:rFonts w:ascii="Times New Roman" w:hAnsi="Times New Roman"/>
          <w:sz w:val="21"/>
          <w:szCs w:val="21"/>
          <w:vertAlign w:val="superscript"/>
        </w:rPr>
        <w:t xml:space="preserve"> </w:t>
      </w:r>
      <w:r w:rsidR="00C70F36">
        <w:rPr>
          <w:rFonts w:ascii="Times New Roman" w:hAnsi="Times New Roman"/>
          <w:sz w:val="21"/>
          <w:szCs w:val="21"/>
        </w:rPr>
        <w:t>Processed</w:t>
      </w:r>
      <w:r w:rsidR="008B4E9F">
        <w:rPr>
          <w:rFonts w:ascii="Times New Roman" w:hAnsi="Times New Roman"/>
          <w:sz w:val="21"/>
          <w:szCs w:val="21"/>
        </w:rPr>
        <w:t xml:space="preserve"> food </w:t>
      </w:r>
      <w:r w:rsidR="00C70F36" w:rsidRPr="00DC4862">
        <w:rPr>
          <w:rFonts w:ascii="Times New Roman" w:hAnsi="Times New Roman"/>
          <w:sz w:val="21"/>
          <w:szCs w:val="21"/>
        </w:rPr>
        <w:t xml:space="preserve">was calculated according to the </w:t>
      </w:r>
      <w:r w:rsidR="00C70F36" w:rsidRPr="00DC4862">
        <w:rPr>
          <w:rFonts w:ascii="Times New Roman" w:hAnsi="Times New Roman"/>
          <w:sz w:val="21"/>
          <w:szCs w:val="21"/>
          <w:lang w:eastAsia="zh-CN"/>
        </w:rPr>
        <w:t xml:space="preserve">weighted averages of crops included in the </w:t>
      </w:r>
      <w:r w:rsidR="00C70F36">
        <w:rPr>
          <w:rFonts w:ascii="Times New Roman" w:hAnsi="Times New Roman"/>
          <w:sz w:val="21"/>
          <w:szCs w:val="21"/>
          <w:lang w:eastAsia="zh-CN"/>
        </w:rPr>
        <w:t>processed food</w:t>
      </w:r>
      <w:r w:rsidR="00C70F36" w:rsidRPr="00DC4862">
        <w:rPr>
          <w:rFonts w:ascii="Times New Roman" w:hAnsi="Times New Roman"/>
          <w:sz w:val="21"/>
          <w:szCs w:val="21"/>
          <w:lang w:eastAsia="zh-CN"/>
        </w:rPr>
        <w:t xml:space="preserve"> at the national level.</w:t>
      </w:r>
    </w:p>
    <w:p w14:paraId="10AD384F" w14:textId="06A737C8" w:rsidR="00C74730" w:rsidRPr="00DC4862" w:rsidRDefault="00C74730" w:rsidP="00C74730">
      <w:pPr>
        <w:adjustRightInd w:val="0"/>
        <w:snapToGrid w:val="0"/>
        <w:jc w:val="both"/>
        <w:rPr>
          <w:rFonts w:ascii="Times New Roman" w:hAnsi="Times New Roman"/>
          <w:sz w:val="21"/>
          <w:szCs w:val="21"/>
        </w:rPr>
      </w:pPr>
      <w:r w:rsidRPr="00DC4862">
        <w:rPr>
          <w:rFonts w:ascii="Times New Roman" w:hAnsi="Times New Roman"/>
          <w:sz w:val="21"/>
          <w:szCs w:val="21"/>
          <w:vertAlign w:val="superscript"/>
        </w:rPr>
        <w:t>e</w:t>
      </w:r>
      <w:r w:rsidRPr="00DC4862">
        <w:rPr>
          <w:rFonts w:ascii="Times New Roman" w:hAnsi="Times New Roman"/>
          <w:sz w:val="21"/>
          <w:szCs w:val="21"/>
        </w:rPr>
        <w:t xml:space="preserve"> Grass from natural grassland was derived from </w:t>
      </w:r>
      <w:r w:rsidRPr="00DC4862">
        <w:rPr>
          <w:rFonts w:ascii="Times New Roman" w:hAnsi="Times New Roman"/>
          <w:sz w:val="21"/>
          <w:szCs w:val="21"/>
        </w:rPr>
        <w:fldChar w:fldCharType="begin"/>
      </w:r>
      <w:r w:rsidR="009B3D84">
        <w:rPr>
          <w:rFonts w:ascii="Times New Roman" w:hAnsi="Times New Roman"/>
          <w:sz w:val="21"/>
          <w:szCs w:val="21"/>
        </w:rPr>
        <w:instrText xml:space="preserve"> ADDIN EN.CITE &lt;EndNote&gt;&lt;Cite AuthorYear="1"&gt;&lt;Author&gt;Miao&lt;/Author&gt;&lt;Year&gt;2014&lt;/Year&gt;&lt;RecNum&gt;4818&lt;/RecNum&gt;&lt;DisplayText&gt;Miao and Zhang &lt;style face="superscript"&gt;21&lt;/style&gt;&lt;/DisplayText&gt;&lt;record&gt;&lt;rec-number&gt;4818&lt;/rec-number&gt;&lt;foreign-keys&gt;&lt;key app="EN" db-id="z0dp59wehvp2fmewp9gp9vtnzavtfr2r0wpv" timestamp="1715948703" guid="98e84ab7-1c98-4f9f-9f8d-3a8b86a57439"&gt;4818&lt;/key&gt;&lt;/foreign-keys&gt;&lt;ref-type name="Report"&gt;27&lt;/ref-type&gt;&lt;contributors&gt;&lt;authors&gt;&lt;author&gt;Miao, D.&lt;/author&gt;&lt;author&gt;Zhang, Y.&lt;/author&gt;&lt;/authors&gt;&lt;tertiary-authors&gt;&lt;author&gt;China Animal Husbandry&lt;/author&gt;&lt;/tertiary-authors&gt;&lt;/contributors&gt;&lt;titles&gt;&lt;title&gt;National grassland monitoring report&lt;/title&gt;&lt;/titles&gt;&lt;dates&gt;&lt;year&gt;2014&lt;/year&gt;&lt;/dates&gt;&lt;urls&gt;&lt;/urls&gt;&lt;/record&gt;&lt;/Cite&gt;&lt;/EndNote&gt;</w:instrText>
      </w:r>
      <w:r w:rsidRPr="00DC4862">
        <w:rPr>
          <w:rFonts w:ascii="Times New Roman" w:hAnsi="Times New Roman"/>
          <w:sz w:val="21"/>
          <w:szCs w:val="21"/>
        </w:rPr>
        <w:fldChar w:fldCharType="separate"/>
      </w:r>
      <w:r w:rsidR="009B3D84">
        <w:rPr>
          <w:rFonts w:ascii="Times New Roman" w:hAnsi="Times New Roman"/>
          <w:noProof/>
          <w:sz w:val="21"/>
          <w:szCs w:val="21"/>
        </w:rPr>
        <w:t xml:space="preserve">Miao and Zhang </w:t>
      </w:r>
      <w:r w:rsidR="009B3D84" w:rsidRPr="009B3D84">
        <w:rPr>
          <w:rFonts w:ascii="Times New Roman" w:hAnsi="Times New Roman"/>
          <w:noProof/>
          <w:sz w:val="21"/>
          <w:szCs w:val="21"/>
          <w:vertAlign w:val="superscript"/>
        </w:rPr>
        <w:t>21</w:t>
      </w:r>
      <w:r w:rsidRPr="00DC4862">
        <w:rPr>
          <w:rFonts w:ascii="Times New Roman" w:hAnsi="Times New Roman"/>
          <w:sz w:val="21"/>
          <w:szCs w:val="21"/>
        </w:rPr>
        <w:fldChar w:fldCharType="end"/>
      </w:r>
      <w:r w:rsidRPr="00DC4862">
        <w:rPr>
          <w:rFonts w:ascii="Times New Roman" w:hAnsi="Times New Roman"/>
          <w:sz w:val="21"/>
          <w:szCs w:val="21"/>
        </w:rPr>
        <w:t>. Here</w:t>
      </w:r>
      <w:r w:rsidR="00D67114">
        <w:rPr>
          <w:rFonts w:ascii="Times New Roman" w:hAnsi="Times New Roman"/>
          <w:sz w:val="21"/>
          <w:szCs w:val="21"/>
        </w:rPr>
        <w:t>,</w:t>
      </w:r>
      <w:r w:rsidRPr="00DC4862">
        <w:rPr>
          <w:rFonts w:ascii="Times New Roman" w:hAnsi="Times New Roman"/>
          <w:sz w:val="21"/>
          <w:szCs w:val="21"/>
        </w:rPr>
        <w:t xml:space="preserve"> grass refers to grass from natural grassland where ruminant livestock is grazing for feed, and grass from remaining grassland is </w:t>
      </w:r>
      <w:r w:rsidR="00E37822">
        <w:rPr>
          <w:rFonts w:ascii="Times New Roman" w:hAnsi="Times New Roman"/>
          <w:sz w:val="21"/>
          <w:szCs w:val="21"/>
        </w:rPr>
        <w:t>ex</w:t>
      </w:r>
      <w:r w:rsidRPr="00DC4862">
        <w:rPr>
          <w:rFonts w:ascii="Times New Roman" w:hAnsi="Times New Roman"/>
          <w:sz w:val="21"/>
          <w:szCs w:val="21"/>
        </w:rPr>
        <w:t xml:space="preserve">cluded. We do not present grass production data in MTP due to data unavailability. </w:t>
      </w:r>
    </w:p>
    <w:p w14:paraId="6055F91A" w14:textId="77777777" w:rsidR="00C74730" w:rsidRPr="00DC4862" w:rsidRDefault="00C74730" w:rsidP="00C74730">
      <w:pPr>
        <w:adjustRightInd w:val="0"/>
        <w:snapToGrid w:val="0"/>
        <w:jc w:val="both"/>
        <w:rPr>
          <w:rFonts w:ascii="Times New Roman" w:hAnsi="Times New Roman"/>
          <w:color w:val="FF0000"/>
          <w:sz w:val="21"/>
          <w:szCs w:val="21"/>
        </w:rPr>
        <w:sectPr w:rsidR="00C74730" w:rsidRPr="00DC4862" w:rsidSect="009251AD">
          <w:pgSz w:w="11906" w:h="16838"/>
          <w:pgMar w:top="1440" w:right="1797" w:bottom="1440" w:left="1797" w:header="851" w:footer="992" w:gutter="0"/>
          <w:cols w:space="425"/>
          <w:docGrid w:type="lines" w:linePitch="312"/>
        </w:sectPr>
      </w:pPr>
    </w:p>
    <w:p w14:paraId="7296944E" w14:textId="1E09A86B" w:rsidR="00804CAE" w:rsidRPr="00DC4862" w:rsidRDefault="009A5007" w:rsidP="00F377B0">
      <w:pPr>
        <w:pStyle w:val="Heading2"/>
        <w:adjustRightInd w:val="0"/>
        <w:snapToGrid w:val="0"/>
        <w:jc w:val="both"/>
        <w:rPr>
          <w:rFonts w:cs="Times New Roman"/>
          <w:sz w:val="21"/>
          <w:szCs w:val="21"/>
          <w:lang w:eastAsia="zh-CN"/>
        </w:rPr>
      </w:pPr>
      <w:bookmarkStart w:id="61" w:name="_Toc179643887"/>
      <w:r w:rsidRPr="009A5007">
        <w:rPr>
          <w:rFonts w:cs="Times New Roman"/>
          <w:sz w:val="21"/>
          <w:szCs w:val="21"/>
          <w:lang w:eastAsia="zh-CN"/>
        </w:rPr>
        <w:lastRenderedPageBreak/>
        <w:t xml:space="preserve">Supplementary </w:t>
      </w:r>
      <w:r w:rsidR="00804CAE" w:rsidRPr="00DC4862">
        <w:rPr>
          <w:rFonts w:cs="Times New Roman"/>
          <w:sz w:val="21"/>
          <w:szCs w:val="21"/>
          <w:lang w:eastAsia="zh-CN"/>
        </w:rPr>
        <w:t xml:space="preserve">Table </w:t>
      </w:r>
      <w:r w:rsidR="00DE6FF6">
        <w:rPr>
          <w:rFonts w:cs="Times New Roman"/>
          <w:sz w:val="21"/>
          <w:szCs w:val="21"/>
          <w:lang w:eastAsia="zh-CN"/>
        </w:rPr>
        <w:t>3</w:t>
      </w:r>
      <w:r w:rsidR="00746388">
        <w:rPr>
          <w:sz w:val="21"/>
          <w:szCs w:val="21"/>
        </w:rPr>
        <w:t xml:space="preserve"> </w:t>
      </w:r>
      <w:r w:rsidR="00746388" w:rsidRPr="00746388">
        <w:rPr>
          <w:sz w:val="21"/>
          <w:szCs w:val="21"/>
        </w:rPr>
        <w:t>|</w:t>
      </w:r>
      <w:r w:rsidR="00746388" w:rsidRPr="00DC4862">
        <w:rPr>
          <w:sz w:val="21"/>
          <w:szCs w:val="21"/>
        </w:rPr>
        <w:t xml:space="preserve"> </w:t>
      </w:r>
      <w:r w:rsidR="002C09F0">
        <w:rPr>
          <w:rFonts w:cs="Times New Roman"/>
          <w:sz w:val="21"/>
          <w:szCs w:val="21"/>
          <w:lang w:eastAsia="zh-CN"/>
        </w:rPr>
        <w:t>Utilisation rates (%)</w:t>
      </w:r>
      <w:r w:rsidR="00804CAE" w:rsidRPr="00DC4862">
        <w:rPr>
          <w:rFonts w:cs="Times New Roman"/>
          <w:sz w:val="21"/>
          <w:szCs w:val="21"/>
          <w:lang w:eastAsia="zh-CN"/>
        </w:rPr>
        <w:t xml:space="preserve"> of food waste </w:t>
      </w:r>
      <w:r w:rsidR="0048663E">
        <w:rPr>
          <w:rFonts w:cs="Times New Roman"/>
          <w:sz w:val="21"/>
          <w:szCs w:val="21"/>
          <w:lang w:eastAsia="zh-CN"/>
        </w:rPr>
        <w:t xml:space="preserve">and </w:t>
      </w:r>
      <w:r w:rsidR="0048663E" w:rsidRPr="00DC4862">
        <w:rPr>
          <w:rFonts w:cs="Times New Roman"/>
          <w:sz w:val="21"/>
          <w:szCs w:val="21"/>
          <w:lang w:eastAsia="zh-CN"/>
        </w:rPr>
        <w:t>food processing by-products</w:t>
      </w:r>
      <w:r w:rsidR="002C09F0">
        <w:rPr>
          <w:rFonts w:cs="Times New Roman"/>
          <w:sz w:val="21"/>
          <w:szCs w:val="21"/>
          <w:lang w:eastAsia="zh-CN"/>
        </w:rPr>
        <w:t xml:space="preserve"> </w:t>
      </w:r>
      <w:r w:rsidR="00804CAE" w:rsidRPr="00DC4862">
        <w:rPr>
          <w:rFonts w:cs="Times New Roman"/>
          <w:sz w:val="21"/>
          <w:szCs w:val="21"/>
          <w:lang w:eastAsia="zh-CN"/>
        </w:rPr>
        <w:t>in the baseline (S0) for China.</w:t>
      </w:r>
      <w:bookmarkEnd w:id="61"/>
    </w:p>
    <w:tbl>
      <w:tblPr>
        <w:tblStyle w:val="TableGrid"/>
        <w:tblW w:w="824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2694"/>
        <w:gridCol w:w="1702"/>
        <w:gridCol w:w="3853"/>
      </w:tblGrid>
      <w:tr w:rsidR="002C09F0" w:rsidRPr="00B11EBE" w14:paraId="60FA380C" w14:textId="77777777" w:rsidTr="002C09F0">
        <w:trPr>
          <w:trHeight w:val="430"/>
        </w:trPr>
        <w:tc>
          <w:tcPr>
            <w:tcW w:w="2694" w:type="dxa"/>
            <w:tcBorders>
              <w:top w:val="single" w:sz="4" w:space="0" w:color="auto"/>
              <w:bottom w:val="single" w:sz="4" w:space="0" w:color="auto"/>
            </w:tcBorders>
            <w:hideMark/>
          </w:tcPr>
          <w:p w14:paraId="15C469D4" w14:textId="77777777" w:rsidR="002C09F0" w:rsidRPr="00B11EBE" w:rsidRDefault="002C09F0" w:rsidP="0021360B">
            <w:pPr>
              <w:snapToGrid w:val="0"/>
              <w:spacing w:line="480" w:lineRule="auto"/>
              <w:jc w:val="both"/>
              <w:rPr>
                <w:rFonts w:ascii="Times New Roman" w:hAnsi="Times New Roman"/>
                <w:sz w:val="21"/>
                <w:szCs w:val="21"/>
              </w:rPr>
            </w:pPr>
          </w:p>
        </w:tc>
        <w:tc>
          <w:tcPr>
            <w:tcW w:w="1702" w:type="dxa"/>
            <w:tcBorders>
              <w:top w:val="single" w:sz="4" w:space="0" w:color="auto"/>
              <w:bottom w:val="single" w:sz="4" w:space="0" w:color="auto"/>
            </w:tcBorders>
            <w:hideMark/>
          </w:tcPr>
          <w:p w14:paraId="0302AB9A" w14:textId="40F9E4F4" w:rsidR="002C09F0" w:rsidRPr="00B11EBE" w:rsidRDefault="002C09F0" w:rsidP="0087390D">
            <w:pPr>
              <w:snapToGrid w:val="0"/>
              <w:spacing w:line="480" w:lineRule="auto"/>
              <w:jc w:val="center"/>
              <w:rPr>
                <w:rFonts w:ascii="Times New Roman" w:hAnsi="Times New Roman"/>
                <w:sz w:val="21"/>
                <w:szCs w:val="21"/>
              </w:rPr>
            </w:pPr>
            <w:r w:rsidRPr="00B11EBE">
              <w:rPr>
                <w:rFonts w:ascii="Times New Roman" w:hAnsi="Times New Roman"/>
                <w:sz w:val="21"/>
                <w:szCs w:val="21"/>
              </w:rPr>
              <w:t>Used as feed</w:t>
            </w:r>
            <w:r>
              <w:rPr>
                <w:rFonts w:ascii="Times New Roman" w:hAnsi="Times New Roman" w:hint="eastAsia"/>
                <w:sz w:val="21"/>
                <w:szCs w:val="21"/>
                <w:lang w:eastAsia="zh-CN"/>
              </w:rPr>
              <w:t xml:space="preserve"> </w:t>
            </w:r>
            <w:r w:rsidRPr="00B11EBE">
              <w:rPr>
                <w:rFonts w:ascii="Times New Roman" w:hAnsi="Times New Roman" w:hint="eastAsia"/>
                <w:sz w:val="21"/>
                <w:szCs w:val="21"/>
                <w:lang w:eastAsia="zh-CN"/>
              </w:rPr>
              <w:t>(</w:t>
            </w:r>
            <w:r w:rsidRPr="00B11EBE">
              <w:rPr>
                <w:rFonts w:ascii="Times New Roman" w:hAnsi="Times New Roman"/>
                <w:sz w:val="21"/>
                <w:szCs w:val="21"/>
                <w:lang w:eastAsia="zh-CN"/>
              </w:rPr>
              <w:t>%)</w:t>
            </w:r>
          </w:p>
        </w:tc>
        <w:tc>
          <w:tcPr>
            <w:tcW w:w="3853" w:type="dxa"/>
            <w:tcBorders>
              <w:top w:val="single" w:sz="4" w:space="0" w:color="auto"/>
              <w:bottom w:val="single" w:sz="4" w:space="0" w:color="auto"/>
            </w:tcBorders>
            <w:hideMark/>
          </w:tcPr>
          <w:p w14:paraId="31428BCE" w14:textId="3E0900F3" w:rsidR="002C09F0" w:rsidRPr="00B11EBE" w:rsidRDefault="00AC11A6" w:rsidP="0087390D">
            <w:pPr>
              <w:snapToGrid w:val="0"/>
              <w:spacing w:line="480" w:lineRule="auto"/>
              <w:jc w:val="center"/>
              <w:rPr>
                <w:rFonts w:ascii="Times New Roman" w:hAnsi="Times New Roman"/>
                <w:sz w:val="21"/>
                <w:szCs w:val="21"/>
              </w:rPr>
            </w:pPr>
            <w:r>
              <w:rPr>
                <w:rFonts w:ascii="Times New Roman" w:hAnsi="Times New Roman"/>
                <w:sz w:val="21"/>
                <w:szCs w:val="21"/>
              </w:rPr>
              <w:t>Discarded</w:t>
            </w:r>
            <w:r w:rsidR="002C09F0" w:rsidRPr="00B11EBE">
              <w:rPr>
                <w:rFonts w:ascii="Times New Roman" w:hAnsi="Times New Roman"/>
                <w:sz w:val="21"/>
                <w:szCs w:val="21"/>
              </w:rPr>
              <w:t xml:space="preserve"> biomass</w:t>
            </w:r>
            <w:r w:rsidR="002C09F0">
              <w:rPr>
                <w:rFonts w:ascii="Times New Roman" w:hAnsi="Times New Roman" w:hint="eastAsia"/>
                <w:sz w:val="21"/>
                <w:szCs w:val="21"/>
                <w:lang w:eastAsia="zh-CN"/>
              </w:rPr>
              <w:t xml:space="preserve"> </w:t>
            </w:r>
            <w:r w:rsidR="002C09F0" w:rsidRPr="00B11EBE">
              <w:rPr>
                <w:rFonts w:ascii="Times New Roman" w:hAnsi="Times New Roman"/>
                <w:sz w:val="21"/>
                <w:szCs w:val="21"/>
              </w:rPr>
              <w:t xml:space="preserve">(%) </w:t>
            </w:r>
            <w:r w:rsidR="002C09F0" w:rsidRPr="00B11EBE">
              <w:rPr>
                <w:rFonts w:ascii="Times New Roman" w:hAnsi="Times New Roman"/>
                <w:sz w:val="21"/>
                <w:szCs w:val="21"/>
                <w:vertAlign w:val="superscript"/>
              </w:rPr>
              <w:t>c</w:t>
            </w:r>
          </w:p>
        </w:tc>
      </w:tr>
      <w:tr w:rsidR="002C09F0" w:rsidRPr="00DC4862" w14:paraId="6628FBD5" w14:textId="77777777" w:rsidTr="002C09F0">
        <w:trPr>
          <w:trHeight w:val="502"/>
        </w:trPr>
        <w:tc>
          <w:tcPr>
            <w:tcW w:w="2694" w:type="dxa"/>
          </w:tcPr>
          <w:p w14:paraId="253C2D0A" w14:textId="0C289110" w:rsidR="002C09F0" w:rsidRPr="00DC4862" w:rsidRDefault="002C09F0" w:rsidP="00F769A7">
            <w:pPr>
              <w:snapToGrid w:val="0"/>
              <w:spacing w:line="480" w:lineRule="auto"/>
              <w:jc w:val="both"/>
              <w:rPr>
                <w:rFonts w:ascii="Times New Roman" w:hAnsi="Times New Roman"/>
                <w:sz w:val="21"/>
                <w:szCs w:val="21"/>
              </w:rPr>
            </w:pPr>
            <w:r w:rsidRPr="00DC4862">
              <w:rPr>
                <w:rFonts w:ascii="Times New Roman" w:hAnsi="Times New Roman"/>
                <w:sz w:val="21"/>
                <w:szCs w:val="21"/>
              </w:rPr>
              <w:t>Cereals waste</w:t>
            </w:r>
          </w:p>
        </w:tc>
        <w:tc>
          <w:tcPr>
            <w:tcW w:w="1702" w:type="dxa"/>
          </w:tcPr>
          <w:p w14:paraId="493DC915" w14:textId="3D9C17D8" w:rsidR="002C09F0" w:rsidRPr="00DC4862" w:rsidRDefault="002C09F0" w:rsidP="00F769A7">
            <w:pPr>
              <w:snapToGrid w:val="0"/>
              <w:spacing w:line="480" w:lineRule="auto"/>
              <w:jc w:val="center"/>
              <w:rPr>
                <w:rFonts w:ascii="Times New Roman" w:hAnsi="Times New Roman"/>
                <w:sz w:val="21"/>
                <w:szCs w:val="21"/>
              </w:rPr>
            </w:pPr>
            <w:r w:rsidRPr="00DC4862">
              <w:rPr>
                <w:rFonts w:ascii="Times New Roman" w:hAnsi="Times New Roman"/>
                <w:sz w:val="21"/>
                <w:szCs w:val="21"/>
              </w:rPr>
              <w:t xml:space="preserve">39% </w:t>
            </w:r>
            <w:r w:rsidRPr="00DC4862">
              <w:rPr>
                <w:rFonts w:ascii="Times New Roman" w:hAnsi="Times New Roman"/>
                <w:sz w:val="21"/>
                <w:szCs w:val="21"/>
                <w:vertAlign w:val="superscript"/>
              </w:rPr>
              <w:t>a</w:t>
            </w:r>
          </w:p>
        </w:tc>
        <w:tc>
          <w:tcPr>
            <w:tcW w:w="3853" w:type="dxa"/>
          </w:tcPr>
          <w:p w14:paraId="6258079D" w14:textId="448689F6" w:rsidR="002C09F0" w:rsidRPr="00DC4862" w:rsidRDefault="002C09F0" w:rsidP="00F769A7">
            <w:pPr>
              <w:snapToGrid w:val="0"/>
              <w:spacing w:line="480" w:lineRule="auto"/>
              <w:jc w:val="center"/>
              <w:rPr>
                <w:rFonts w:ascii="Times New Roman" w:hAnsi="Times New Roman"/>
                <w:sz w:val="21"/>
                <w:szCs w:val="21"/>
              </w:rPr>
            </w:pPr>
            <w:r w:rsidRPr="00DC4862">
              <w:rPr>
                <w:rFonts w:ascii="Times New Roman" w:hAnsi="Times New Roman"/>
                <w:sz w:val="21"/>
                <w:szCs w:val="21"/>
              </w:rPr>
              <w:t>Landfill (40%) &amp; incineration (21%)</w:t>
            </w:r>
          </w:p>
        </w:tc>
      </w:tr>
      <w:tr w:rsidR="002C09F0" w:rsidRPr="00DC4862" w14:paraId="19791DCF" w14:textId="77777777" w:rsidTr="002C09F0">
        <w:trPr>
          <w:trHeight w:val="502"/>
        </w:trPr>
        <w:tc>
          <w:tcPr>
            <w:tcW w:w="2694" w:type="dxa"/>
          </w:tcPr>
          <w:p w14:paraId="63F4AB7B" w14:textId="0B51C8EA" w:rsidR="002C09F0" w:rsidRPr="00DC4862" w:rsidRDefault="002C09F0" w:rsidP="00F769A7">
            <w:pPr>
              <w:snapToGrid w:val="0"/>
              <w:spacing w:line="480" w:lineRule="auto"/>
              <w:jc w:val="both"/>
              <w:rPr>
                <w:rFonts w:ascii="Times New Roman" w:hAnsi="Times New Roman"/>
                <w:sz w:val="21"/>
                <w:szCs w:val="21"/>
              </w:rPr>
            </w:pPr>
            <w:r w:rsidRPr="00DC4862">
              <w:rPr>
                <w:rFonts w:ascii="Times New Roman" w:hAnsi="Times New Roman"/>
                <w:sz w:val="21"/>
                <w:szCs w:val="21"/>
              </w:rPr>
              <w:t>Vegetables &amp; fruits waste</w:t>
            </w:r>
          </w:p>
        </w:tc>
        <w:tc>
          <w:tcPr>
            <w:tcW w:w="1702" w:type="dxa"/>
          </w:tcPr>
          <w:p w14:paraId="4E1C9F1E" w14:textId="284B99AE" w:rsidR="002C09F0" w:rsidRPr="00DC4862" w:rsidRDefault="002C09F0" w:rsidP="00F769A7">
            <w:pPr>
              <w:snapToGrid w:val="0"/>
              <w:spacing w:line="480" w:lineRule="auto"/>
              <w:jc w:val="center"/>
              <w:rPr>
                <w:rFonts w:ascii="Times New Roman" w:hAnsi="Times New Roman"/>
                <w:sz w:val="21"/>
                <w:szCs w:val="21"/>
              </w:rPr>
            </w:pPr>
            <w:r w:rsidRPr="00DC4862">
              <w:rPr>
                <w:rFonts w:ascii="Times New Roman" w:hAnsi="Times New Roman"/>
                <w:sz w:val="21"/>
                <w:szCs w:val="21"/>
              </w:rPr>
              <w:t>39%</w:t>
            </w:r>
            <w:r w:rsidRPr="00DC4862">
              <w:rPr>
                <w:rFonts w:ascii="Times New Roman" w:hAnsi="Times New Roman"/>
                <w:sz w:val="21"/>
                <w:szCs w:val="21"/>
                <w:vertAlign w:val="superscript"/>
              </w:rPr>
              <w:t xml:space="preserve"> a</w:t>
            </w:r>
          </w:p>
        </w:tc>
        <w:tc>
          <w:tcPr>
            <w:tcW w:w="3853" w:type="dxa"/>
          </w:tcPr>
          <w:p w14:paraId="3B1115AB" w14:textId="3A3B43F3" w:rsidR="002C09F0" w:rsidRPr="00DC4862" w:rsidRDefault="002C09F0" w:rsidP="00F769A7">
            <w:pPr>
              <w:snapToGrid w:val="0"/>
              <w:spacing w:line="480" w:lineRule="auto"/>
              <w:jc w:val="center"/>
              <w:rPr>
                <w:rFonts w:ascii="Times New Roman" w:hAnsi="Times New Roman"/>
                <w:sz w:val="21"/>
                <w:szCs w:val="21"/>
              </w:rPr>
            </w:pPr>
            <w:r w:rsidRPr="00DC4862">
              <w:rPr>
                <w:rFonts w:ascii="Times New Roman" w:hAnsi="Times New Roman"/>
                <w:sz w:val="21"/>
                <w:szCs w:val="21"/>
              </w:rPr>
              <w:t>Landfill (40%) &amp; incineration (21%)</w:t>
            </w:r>
          </w:p>
        </w:tc>
      </w:tr>
      <w:tr w:rsidR="002C09F0" w:rsidRPr="00DC4862" w14:paraId="37C1E5D4" w14:textId="77777777" w:rsidTr="002C09F0">
        <w:trPr>
          <w:trHeight w:val="502"/>
        </w:trPr>
        <w:tc>
          <w:tcPr>
            <w:tcW w:w="2694" w:type="dxa"/>
          </w:tcPr>
          <w:p w14:paraId="17AAD2B5" w14:textId="5B957207" w:rsidR="002C09F0" w:rsidRPr="00DC4862" w:rsidRDefault="002C09F0" w:rsidP="00F769A7">
            <w:pPr>
              <w:snapToGrid w:val="0"/>
              <w:spacing w:line="480" w:lineRule="auto"/>
              <w:jc w:val="both"/>
              <w:rPr>
                <w:rFonts w:ascii="Times New Roman" w:hAnsi="Times New Roman"/>
                <w:sz w:val="21"/>
                <w:szCs w:val="21"/>
              </w:rPr>
            </w:pPr>
            <w:r w:rsidRPr="00DC4862">
              <w:rPr>
                <w:rFonts w:ascii="Times New Roman" w:hAnsi="Times New Roman"/>
                <w:sz w:val="21"/>
                <w:szCs w:val="21"/>
              </w:rPr>
              <w:t>Roots &amp; tubers waste</w:t>
            </w:r>
          </w:p>
        </w:tc>
        <w:tc>
          <w:tcPr>
            <w:tcW w:w="1702" w:type="dxa"/>
          </w:tcPr>
          <w:p w14:paraId="4594893D" w14:textId="77536460" w:rsidR="002C09F0" w:rsidRPr="00DC4862" w:rsidRDefault="002C09F0" w:rsidP="00F769A7">
            <w:pPr>
              <w:snapToGrid w:val="0"/>
              <w:spacing w:line="480" w:lineRule="auto"/>
              <w:jc w:val="center"/>
              <w:rPr>
                <w:rFonts w:ascii="Times New Roman" w:hAnsi="Times New Roman"/>
                <w:sz w:val="21"/>
                <w:szCs w:val="21"/>
              </w:rPr>
            </w:pPr>
            <w:r w:rsidRPr="00DC4862">
              <w:rPr>
                <w:rFonts w:ascii="Times New Roman" w:hAnsi="Times New Roman"/>
                <w:sz w:val="21"/>
                <w:szCs w:val="21"/>
              </w:rPr>
              <w:t>39%</w:t>
            </w:r>
            <w:r w:rsidRPr="00DC4862">
              <w:rPr>
                <w:rFonts w:ascii="Times New Roman" w:hAnsi="Times New Roman"/>
                <w:sz w:val="21"/>
                <w:szCs w:val="21"/>
                <w:vertAlign w:val="superscript"/>
              </w:rPr>
              <w:t xml:space="preserve"> a</w:t>
            </w:r>
          </w:p>
        </w:tc>
        <w:tc>
          <w:tcPr>
            <w:tcW w:w="3853" w:type="dxa"/>
          </w:tcPr>
          <w:p w14:paraId="6E61C4A5" w14:textId="1C0B0913" w:rsidR="002C09F0" w:rsidRPr="00DC4862" w:rsidRDefault="002C09F0" w:rsidP="00F769A7">
            <w:pPr>
              <w:snapToGrid w:val="0"/>
              <w:spacing w:line="480" w:lineRule="auto"/>
              <w:jc w:val="center"/>
              <w:rPr>
                <w:rFonts w:ascii="Times New Roman" w:hAnsi="Times New Roman"/>
                <w:sz w:val="21"/>
                <w:szCs w:val="21"/>
              </w:rPr>
            </w:pPr>
            <w:r w:rsidRPr="00DC4862">
              <w:rPr>
                <w:rFonts w:ascii="Times New Roman" w:hAnsi="Times New Roman"/>
                <w:sz w:val="21"/>
                <w:szCs w:val="21"/>
              </w:rPr>
              <w:t>Landfill (40%) &amp; incineration (21%)</w:t>
            </w:r>
          </w:p>
        </w:tc>
      </w:tr>
      <w:tr w:rsidR="002C09F0" w:rsidRPr="00DC4862" w14:paraId="05D75082" w14:textId="77777777" w:rsidTr="002C09F0">
        <w:trPr>
          <w:trHeight w:val="502"/>
        </w:trPr>
        <w:tc>
          <w:tcPr>
            <w:tcW w:w="2694" w:type="dxa"/>
          </w:tcPr>
          <w:p w14:paraId="10824C35" w14:textId="0F445927" w:rsidR="002C09F0" w:rsidRPr="00DC4862" w:rsidRDefault="002C09F0" w:rsidP="00F769A7">
            <w:pPr>
              <w:snapToGrid w:val="0"/>
              <w:spacing w:line="480" w:lineRule="auto"/>
              <w:jc w:val="both"/>
              <w:rPr>
                <w:rFonts w:ascii="Times New Roman" w:hAnsi="Times New Roman"/>
                <w:sz w:val="21"/>
                <w:szCs w:val="21"/>
              </w:rPr>
            </w:pPr>
            <w:r w:rsidRPr="00DC4862">
              <w:rPr>
                <w:rFonts w:ascii="Times New Roman" w:hAnsi="Times New Roman"/>
                <w:sz w:val="21"/>
                <w:szCs w:val="21"/>
              </w:rPr>
              <w:t>Oil seeds &amp; pulses waste</w:t>
            </w:r>
          </w:p>
        </w:tc>
        <w:tc>
          <w:tcPr>
            <w:tcW w:w="1702" w:type="dxa"/>
          </w:tcPr>
          <w:p w14:paraId="5E0E1BBE" w14:textId="553EB19B" w:rsidR="002C09F0" w:rsidRPr="00DC4862" w:rsidRDefault="002C09F0" w:rsidP="00F769A7">
            <w:pPr>
              <w:snapToGrid w:val="0"/>
              <w:spacing w:line="480" w:lineRule="auto"/>
              <w:jc w:val="center"/>
              <w:rPr>
                <w:rFonts w:ascii="Times New Roman" w:hAnsi="Times New Roman"/>
                <w:sz w:val="21"/>
                <w:szCs w:val="21"/>
              </w:rPr>
            </w:pPr>
            <w:r w:rsidRPr="00DC4862">
              <w:rPr>
                <w:rFonts w:ascii="Times New Roman" w:hAnsi="Times New Roman"/>
                <w:sz w:val="21"/>
                <w:szCs w:val="21"/>
              </w:rPr>
              <w:t>39%</w:t>
            </w:r>
            <w:r w:rsidRPr="00DC4862">
              <w:rPr>
                <w:rFonts w:ascii="Times New Roman" w:hAnsi="Times New Roman"/>
                <w:sz w:val="21"/>
                <w:szCs w:val="21"/>
                <w:vertAlign w:val="superscript"/>
              </w:rPr>
              <w:t xml:space="preserve"> a</w:t>
            </w:r>
          </w:p>
        </w:tc>
        <w:tc>
          <w:tcPr>
            <w:tcW w:w="3853" w:type="dxa"/>
          </w:tcPr>
          <w:p w14:paraId="5E4B3258" w14:textId="4A5EBE35" w:rsidR="002C09F0" w:rsidRPr="00DC4862" w:rsidRDefault="002C09F0" w:rsidP="00F769A7">
            <w:pPr>
              <w:snapToGrid w:val="0"/>
              <w:spacing w:line="480" w:lineRule="auto"/>
              <w:jc w:val="center"/>
              <w:rPr>
                <w:rFonts w:ascii="Times New Roman" w:hAnsi="Times New Roman"/>
                <w:sz w:val="21"/>
                <w:szCs w:val="21"/>
              </w:rPr>
            </w:pPr>
            <w:r w:rsidRPr="00DC4862">
              <w:rPr>
                <w:rFonts w:ascii="Times New Roman" w:hAnsi="Times New Roman"/>
                <w:sz w:val="21"/>
                <w:szCs w:val="21"/>
              </w:rPr>
              <w:t>Landfill (40%) &amp; incineration (21%)</w:t>
            </w:r>
          </w:p>
        </w:tc>
      </w:tr>
      <w:tr w:rsidR="002C09F0" w:rsidRPr="00DC4862" w14:paraId="1DDAC5A9" w14:textId="77777777" w:rsidTr="002C09F0">
        <w:trPr>
          <w:trHeight w:val="502"/>
        </w:trPr>
        <w:tc>
          <w:tcPr>
            <w:tcW w:w="2694" w:type="dxa"/>
            <w:hideMark/>
          </w:tcPr>
          <w:p w14:paraId="0ADC6FAD" w14:textId="77777777" w:rsidR="002C09F0" w:rsidRPr="00DC4862" w:rsidRDefault="002C09F0" w:rsidP="00F769A7">
            <w:pPr>
              <w:snapToGrid w:val="0"/>
              <w:spacing w:line="480" w:lineRule="auto"/>
              <w:jc w:val="both"/>
              <w:rPr>
                <w:rFonts w:ascii="Times New Roman" w:hAnsi="Times New Roman"/>
                <w:sz w:val="21"/>
                <w:szCs w:val="21"/>
              </w:rPr>
            </w:pPr>
            <w:r w:rsidRPr="00DC4862">
              <w:rPr>
                <w:rFonts w:ascii="Times New Roman" w:hAnsi="Times New Roman"/>
                <w:sz w:val="21"/>
                <w:szCs w:val="21"/>
              </w:rPr>
              <w:t>Cereal bran</w:t>
            </w:r>
          </w:p>
        </w:tc>
        <w:tc>
          <w:tcPr>
            <w:tcW w:w="1702" w:type="dxa"/>
            <w:hideMark/>
          </w:tcPr>
          <w:p w14:paraId="4ADEBDB4" w14:textId="77777777" w:rsidR="002C09F0" w:rsidRPr="00DC4862" w:rsidRDefault="002C09F0" w:rsidP="00F769A7">
            <w:pPr>
              <w:snapToGrid w:val="0"/>
              <w:spacing w:line="480" w:lineRule="auto"/>
              <w:jc w:val="center"/>
              <w:rPr>
                <w:rFonts w:ascii="Times New Roman" w:hAnsi="Times New Roman"/>
                <w:sz w:val="21"/>
                <w:szCs w:val="21"/>
              </w:rPr>
            </w:pPr>
            <w:r w:rsidRPr="00DC4862">
              <w:rPr>
                <w:rFonts w:ascii="Times New Roman" w:hAnsi="Times New Roman"/>
                <w:sz w:val="21"/>
                <w:szCs w:val="21"/>
              </w:rPr>
              <w:t xml:space="preserve">36% </w:t>
            </w:r>
            <w:r w:rsidRPr="00DC4862">
              <w:rPr>
                <w:rFonts w:ascii="Times New Roman" w:hAnsi="Times New Roman"/>
                <w:sz w:val="21"/>
                <w:szCs w:val="21"/>
                <w:vertAlign w:val="superscript"/>
              </w:rPr>
              <w:t>b</w:t>
            </w:r>
          </w:p>
        </w:tc>
        <w:tc>
          <w:tcPr>
            <w:tcW w:w="3853" w:type="dxa"/>
            <w:hideMark/>
          </w:tcPr>
          <w:p w14:paraId="5E2072A3" w14:textId="77777777" w:rsidR="002C09F0" w:rsidRPr="00DC4862" w:rsidRDefault="002C09F0" w:rsidP="00F769A7">
            <w:pPr>
              <w:snapToGrid w:val="0"/>
              <w:spacing w:line="480" w:lineRule="auto"/>
              <w:jc w:val="center"/>
              <w:rPr>
                <w:rFonts w:ascii="Times New Roman" w:hAnsi="Times New Roman"/>
                <w:sz w:val="21"/>
                <w:szCs w:val="21"/>
              </w:rPr>
            </w:pPr>
            <w:r w:rsidRPr="00DC4862">
              <w:rPr>
                <w:rFonts w:ascii="Times New Roman" w:hAnsi="Times New Roman"/>
                <w:sz w:val="21"/>
                <w:szCs w:val="21"/>
              </w:rPr>
              <w:t>Landfill (42%) &amp; incineration (22%)</w:t>
            </w:r>
          </w:p>
        </w:tc>
      </w:tr>
      <w:tr w:rsidR="002C09F0" w:rsidRPr="00DC4862" w14:paraId="37420C6E" w14:textId="77777777" w:rsidTr="002C09F0">
        <w:trPr>
          <w:trHeight w:val="502"/>
        </w:trPr>
        <w:tc>
          <w:tcPr>
            <w:tcW w:w="2694" w:type="dxa"/>
          </w:tcPr>
          <w:p w14:paraId="2A256F69" w14:textId="48D8731D" w:rsidR="002C09F0" w:rsidRPr="00DC4862" w:rsidRDefault="002C09F0" w:rsidP="00F769A7">
            <w:pPr>
              <w:snapToGrid w:val="0"/>
              <w:spacing w:line="480" w:lineRule="auto"/>
              <w:jc w:val="both"/>
              <w:rPr>
                <w:rFonts w:ascii="Times New Roman" w:hAnsi="Times New Roman"/>
                <w:sz w:val="21"/>
                <w:szCs w:val="21"/>
              </w:rPr>
            </w:pPr>
            <w:r w:rsidRPr="00DC4862">
              <w:rPr>
                <w:rFonts w:ascii="Times New Roman" w:hAnsi="Times New Roman"/>
                <w:sz w:val="21"/>
                <w:szCs w:val="21"/>
                <w:lang w:val="en-US"/>
              </w:rPr>
              <w:t>Alcoholic pulp</w:t>
            </w:r>
          </w:p>
        </w:tc>
        <w:tc>
          <w:tcPr>
            <w:tcW w:w="1702" w:type="dxa"/>
          </w:tcPr>
          <w:p w14:paraId="3D6044D9" w14:textId="0E027272" w:rsidR="002C09F0" w:rsidRPr="00DC4862" w:rsidRDefault="002C09F0" w:rsidP="00F769A7">
            <w:pPr>
              <w:snapToGrid w:val="0"/>
              <w:spacing w:line="480" w:lineRule="auto"/>
              <w:jc w:val="center"/>
              <w:rPr>
                <w:rFonts w:ascii="Times New Roman" w:hAnsi="Times New Roman"/>
                <w:sz w:val="21"/>
                <w:szCs w:val="21"/>
              </w:rPr>
            </w:pPr>
            <w:r w:rsidRPr="00DC4862">
              <w:rPr>
                <w:rFonts w:ascii="Times New Roman" w:hAnsi="Times New Roman"/>
                <w:sz w:val="21"/>
                <w:szCs w:val="21"/>
              </w:rPr>
              <w:t xml:space="preserve">16% </w:t>
            </w:r>
            <w:r w:rsidRPr="00DC4862">
              <w:rPr>
                <w:rFonts w:ascii="Times New Roman" w:hAnsi="Times New Roman"/>
                <w:sz w:val="21"/>
                <w:szCs w:val="21"/>
                <w:vertAlign w:val="superscript"/>
              </w:rPr>
              <w:t>b</w:t>
            </w:r>
          </w:p>
        </w:tc>
        <w:tc>
          <w:tcPr>
            <w:tcW w:w="3853" w:type="dxa"/>
          </w:tcPr>
          <w:p w14:paraId="313E1F43" w14:textId="02DB2056" w:rsidR="002C09F0" w:rsidRPr="00DC4862" w:rsidRDefault="002C09F0" w:rsidP="00F769A7">
            <w:pPr>
              <w:snapToGrid w:val="0"/>
              <w:spacing w:line="480" w:lineRule="auto"/>
              <w:jc w:val="center"/>
              <w:rPr>
                <w:rFonts w:ascii="Times New Roman" w:hAnsi="Times New Roman"/>
                <w:sz w:val="21"/>
                <w:szCs w:val="21"/>
              </w:rPr>
            </w:pPr>
            <w:r w:rsidRPr="00DC4862">
              <w:rPr>
                <w:rFonts w:ascii="Times New Roman" w:hAnsi="Times New Roman"/>
                <w:sz w:val="21"/>
                <w:szCs w:val="21"/>
              </w:rPr>
              <w:t>Landfill (55%) &amp; incineration (29%)</w:t>
            </w:r>
          </w:p>
        </w:tc>
      </w:tr>
      <w:tr w:rsidR="002C09F0" w:rsidRPr="00DC4862" w14:paraId="6FDED044" w14:textId="77777777" w:rsidTr="002C09F0">
        <w:trPr>
          <w:trHeight w:val="502"/>
        </w:trPr>
        <w:tc>
          <w:tcPr>
            <w:tcW w:w="2694" w:type="dxa"/>
            <w:tcBorders>
              <w:bottom w:val="single" w:sz="4" w:space="0" w:color="auto"/>
            </w:tcBorders>
            <w:hideMark/>
          </w:tcPr>
          <w:p w14:paraId="219A1D17" w14:textId="77777777" w:rsidR="002C09F0" w:rsidRPr="00DC4862" w:rsidRDefault="002C09F0" w:rsidP="00F769A7">
            <w:pPr>
              <w:snapToGrid w:val="0"/>
              <w:spacing w:line="480" w:lineRule="auto"/>
              <w:jc w:val="both"/>
              <w:rPr>
                <w:rFonts w:ascii="Times New Roman" w:hAnsi="Times New Roman"/>
                <w:sz w:val="21"/>
                <w:szCs w:val="21"/>
              </w:rPr>
            </w:pPr>
            <w:r w:rsidRPr="00DC4862">
              <w:rPr>
                <w:rFonts w:ascii="Times New Roman" w:hAnsi="Times New Roman"/>
                <w:sz w:val="21"/>
                <w:szCs w:val="21"/>
              </w:rPr>
              <w:t>Oil cake</w:t>
            </w:r>
          </w:p>
        </w:tc>
        <w:tc>
          <w:tcPr>
            <w:tcW w:w="1702" w:type="dxa"/>
            <w:tcBorders>
              <w:bottom w:val="single" w:sz="4" w:space="0" w:color="auto"/>
            </w:tcBorders>
            <w:hideMark/>
          </w:tcPr>
          <w:p w14:paraId="25A0C8A2" w14:textId="77777777" w:rsidR="002C09F0" w:rsidRPr="00DC4862" w:rsidRDefault="002C09F0" w:rsidP="00F769A7">
            <w:pPr>
              <w:snapToGrid w:val="0"/>
              <w:spacing w:line="480" w:lineRule="auto"/>
              <w:jc w:val="center"/>
              <w:rPr>
                <w:rFonts w:ascii="Times New Roman" w:hAnsi="Times New Roman"/>
                <w:sz w:val="21"/>
                <w:szCs w:val="21"/>
              </w:rPr>
            </w:pPr>
            <w:r w:rsidRPr="00DC4862">
              <w:rPr>
                <w:rFonts w:ascii="Times New Roman" w:hAnsi="Times New Roman"/>
                <w:sz w:val="21"/>
                <w:szCs w:val="21"/>
              </w:rPr>
              <w:t xml:space="preserve">72% </w:t>
            </w:r>
            <w:r w:rsidRPr="00DC4862">
              <w:rPr>
                <w:rFonts w:ascii="Times New Roman" w:hAnsi="Times New Roman"/>
                <w:sz w:val="21"/>
                <w:szCs w:val="21"/>
                <w:vertAlign w:val="superscript"/>
              </w:rPr>
              <w:t>b</w:t>
            </w:r>
          </w:p>
        </w:tc>
        <w:tc>
          <w:tcPr>
            <w:tcW w:w="3853" w:type="dxa"/>
            <w:tcBorders>
              <w:bottom w:val="single" w:sz="4" w:space="0" w:color="auto"/>
            </w:tcBorders>
            <w:hideMark/>
          </w:tcPr>
          <w:p w14:paraId="243DBF40" w14:textId="77777777" w:rsidR="002C09F0" w:rsidRPr="00DC4862" w:rsidRDefault="002C09F0" w:rsidP="00F769A7">
            <w:pPr>
              <w:snapToGrid w:val="0"/>
              <w:spacing w:line="480" w:lineRule="auto"/>
              <w:jc w:val="center"/>
              <w:rPr>
                <w:rFonts w:ascii="Times New Roman" w:hAnsi="Times New Roman"/>
                <w:sz w:val="21"/>
                <w:szCs w:val="21"/>
              </w:rPr>
            </w:pPr>
            <w:r w:rsidRPr="00DC4862">
              <w:rPr>
                <w:rFonts w:ascii="Times New Roman" w:hAnsi="Times New Roman"/>
                <w:sz w:val="21"/>
                <w:szCs w:val="21"/>
              </w:rPr>
              <w:t>Landfill (18%) &amp; incineration (10%)</w:t>
            </w:r>
          </w:p>
        </w:tc>
      </w:tr>
    </w:tbl>
    <w:p w14:paraId="51E8AE9F" w14:textId="4C11EA33" w:rsidR="00804CAE" w:rsidRPr="00DC4862" w:rsidRDefault="00804CAE" w:rsidP="00804CAE">
      <w:pPr>
        <w:snapToGrid w:val="0"/>
        <w:spacing w:afterLines="50" w:after="120"/>
        <w:jc w:val="both"/>
        <w:rPr>
          <w:rFonts w:ascii="Times New Roman" w:hAnsi="Times New Roman"/>
          <w:sz w:val="21"/>
          <w:szCs w:val="21"/>
        </w:rPr>
      </w:pPr>
      <w:r w:rsidRPr="00DC4862">
        <w:rPr>
          <w:rFonts w:ascii="Times New Roman" w:hAnsi="Times New Roman"/>
          <w:sz w:val="21"/>
          <w:szCs w:val="21"/>
          <w:vertAlign w:val="superscript"/>
        </w:rPr>
        <w:t>a</w:t>
      </w:r>
      <w:r w:rsidRPr="00DC4862">
        <w:rPr>
          <w:rFonts w:ascii="Times New Roman" w:hAnsi="Times New Roman"/>
          <w:sz w:val="21"/>
          <w:szCs w:val="21"/>
        </w:rPr>
        <w:t xml:space="preserve"> In China, quantitative empirical data on food waste recycled as feed for monogastric livestock was not available. We infer that the practices of feeding food waste to monogastric livestock in Japan and South Korea are rather similar to those in China, following </w:t>
      </w:r>
      <w:r w:rsidRPr="00DC4862">
        <w:rPr>
          <w:rFonts w:ascii="Times New Roman" w:hAnsi="Times New Roman"/>
          <w:sz w:val="21"/>
          <w:szCs w:val="21"/>
        </w:rPr>
        <w:fldChar w:fldCharType="begin"/>
      </w:r>
      <w:r w:rsidR="000E2CB3">
        <w:rPr>
          <w:rFonts w:ascii="Times New Roman" w:hAnsi="Times New Roman"/>
          <w:sz w:val="21"/>
          <w:szCs w:val="21"/>
        </w:rPr>
        <w:instrText xml:space="preserve"> ADDIN EN.CITE &lt;EndNote&gt;&lt;Cite AuthorYear="1"&gt;&lt;Author&gt;Fang&lt;/Author&gt;&lt;Year&gt;2023&lt;/Year&gt;&lt;RecNum&gt;4725&lt;/RecNum&gt;&lt;DisplayText&gt;Fang, et al. &lt;style face="superscript"&gt;7&lt;/style&gt;&lt;/DisplayText&gt;&lt;record&gt;&lt;rec-number&gt;4725&lt;/rec-number&gt;&lt;foreign-keys&gt;&lt;key app="EN" db-id="z0dp59wehvp2fmewp9gp9vtnzavtfr2r0wpv" timestamp="1715948484" guid="97e7a8c8-a96e-48d1-9220-684a3d7d2040"&gt;4725&lt;/key&gt;&lt;/foreign-keys&gt;&lt;ref-type name="Journal Article"&gt;17&lt;/ref-type&gt;&lt;contributors&gt;&lt;authors&gt;&lt;author&gt;Fang, Qunchao&lt;/author&gt;&lt;author&gt;Zhang, Xiaoying&lt;/author&gt;&lt;author&gt;Dai, Guichao&lt;/author&gt;&lt;author&gt;Tong, Bingxin&lt;/author&gt;&lt;author&gt;Wang, Hongliang&lt;/author&gt;&lt;author&gt;Oenema, Oene&lt;/author&gt;&lt;author&gt;van Zanten, Hannah H. E.&lt;/author&gt;&lt;author&gt;Gerber, Pierre&lt;/author&gt;&lt;author&gt;Hou, Yong&lt;/author&gt;&lt;/authors&gt;&lt;/contributors&gt;&lt;titles&gt;&lt;title&gt;Low-opportunity-cost feed can reduce land-use-related environmental impacts by about one-third in China&lt;/title&gt;&lt;secondary-title&gt;Nature Food&lt;/secondary-title&gt;&lt;/titles&gt;&lt;periodical&gt;&lt;full-title&gt;Nature Food&lt;/full-title&gt;&lt;/periodical&gt;&lt;dates&gt;&lt;year&gt;2023&lt;/year&gt;&lt;pub-dates&gt;&lt;date&gt;2023/07/31&lt;/date&gt;&lt;/pub-dates&gt;&lt;/dates&gt;&lt;isbn&gt;2662-1355&lt;/isbn&gt;&lt;urls&gt;&lt;related-urls&gt;&lt;url&gt;https://doi.org/10.1038/s43016-023-00813-x&lt;/url&gt;&lt;/related-urls&gt;&lt;/urls&gt;&lt;electronic-resource-num&gt;10.1038/s43016-023-00813-x&lt;/electronic-resource-num&gt;&lt;/record&gt;&lt;/Cite&gt;&lt;/EndNote&gt;</w:instrText>
      </w:r>
      <w:r w:rsidRPr="00DC4862">
        <w:rPr>
          <w:rFonts w:ascii="Times New Roman" w:hAnsi="Times New Roman"/>
          <w:sz w:val="21"/>
          <w:szCs w:val="21"/>
        </w:rPr>
        <w:fldChar w:fldCharType="separate"/>
      </w:r>
      <w:r w:rsidR="000E2CB3">
        <w:rPr>
          <w:rFonts w:ascii="Times New Roman" w:hAnsi="Times New Roman"/>
          <w:noProof/>
          <w:sz w:val="21"/>
          <w:szCs w:val="21"/>
        </w:rPr>
        <w:t xml:space="preserve">Fang, et al. </w:t>
      </w:r>
      <w:r w:rsidR="000E2CB3" w:rsidRPr="000E2CB3">
        <w:rPr>
          <w:rFonts w:ascii="Times New Roman" w:hAnsi="Times New Roman"/>
          <w:noProof/>
          <w:sz w:val="21"/>
          <w:szCs w:val="21"/>
          <w:vertAlign w:val="superscript"/>
        </w:rPr>
        <w:t>7</w:t>
      </w:r>
      <w:r w:rsidRPr="00DC4862">
        <w:rPr>
          <w:rFonts w:ascii="Times New Roman" w:hAnsi="Times New Roman"/>
          <w:sz w:val="21"/>
          <w:szCs w:val="21"/>
        </w:rPr>
        <w:fldChar w:fldCharType="end"/>
      </w:r>
      <w:r w:rsidRPr="00DC4862">
        <w:rPr>
          <w:rFonts w:ascii="Times New Roman" w:hAnsi="Times New Roman"/>
          <w:sz w:val="21"/>
          <w:szCs w:val="21"/>
        </w:rPr>
        <w:t xml:space="preserve">. Thus, we assumed that a similar proportion (39%, the mean of values in Japan and South Korea </w:t>
      </w:r>
      <w:r w:rsidRPr="00DC4862">
        <w:rPr>
          <w:rFonts w:ascii="Times New Roman" w:hAnsi="Times New Roman"/>
          <w:sz w:val="21"/>
          <w:szCs w:val="21"/>
        </w:rPr>
        <w:fldChar w:fldCharType="begin"/>
      </w:r>
      <w:r w:rsidR="009B3D84">
        <w:rPr>
          <w:rFonts w:ascii="Times New Roman" w:hAnsi="Times New Roman"/>
          <w:sz w:val="21"/>
          <w:szCs w:val="21"/>
        </w:rPr>
        <w:instrText xml:space="preserve"> ADDIN EN.CITE &lt;EndNote&gt;&lt;Cite&gt;&lt;Author&gt;Zu Ermgassen&lt;/Author&gt;&lt;Year&gt;2016&lt;/Year&gt;&lt;RecNum&gt;4200&lt;/RecNum&gt;&lt;DisplayText&gt;&lt;style face="superscript"&gt;22&lt;/style&gt;&lt;/DisplayText&gt;&lt;record&gt;&lt;rec-number&gt;4200&lt;/rec-number&gt;&lt;foreign-keys&gt;&lt;key app="EN" db-id="z0dp59wehvp2fmewp9gp9vtnzavtfr2r0wpv" timestamp="1715947843" guid="3d40bdca-d301-4cef-81fc-5a0def85f4ed"&gt;4200&lt;/key&gt;&lt;/foreign-keys&gt;&lt;ref-type name="Journal Article"&gt;17&lt;/ref-type&gt;&lt;contributors&gt;&lt;authors&gt;&lt;author&gt;Zu Ermgassen, E. K.&lt;/author&gt;&lt;author&gt;Phalan, B.&lt;/author&gt;&lt;author&gt;Green, R. E.&lt;/author&gt;&lt;author&gt;Balmford, A.&lt;/author&gt;&lt;/authors&gt;&lt;/contributors&gt;&lt;auth-address&gt;Conservation Science Group, Department of Zoology, University of Cambridge, Downing Street, Cambridge CB2 3EJ, UK.&amp;#xD;Conservation Science Group, Department of Zoology, University of Cambridge, Downing Street, Cambridge CB2 3EJ, UK; RSPB Centre for Conservation Science, Royal Society for the Protection of Birds, The Lodge, Sandy SG19 2DL, UK.&lt;/auth-address&gt;&lt;titles&gt;&lt;title&gt;Reducing the land use of EU pork production: where there&amp;apos;s swill, there&amp;apos;s a way&lt;/title&gt;&lt;secondary-title&gt;Food Policy&lt;/secondary-title&gt;&lt;/titles&gt;&lt;periodical&gt;&lt;full-title&gt;Food Policy&lt;/full-title&gt;&lt;/periodical&gt;&lt;pages&gt;35-48&lt;/pages&gt;&lt;volume&gt;58&lt;/volume&gt;&lt;edition&gt;2016/03/08&lt;/edition&gt;&lt;keywords&gt;&lt;keyword&gt;Feed&lt;/keyword&gt;&lt;keyword&gt;Food security&lt;/keyword&gt;&lt;keyword&gt;Food waste&lt;/keyword&gt;&lt;keyword&gt;Land use&lt;/keyword&gt;&lt;keyword&gt;Livestock&lt;/keyword&gt;&lt;keyword&gt;Sustainable animal diets&lt;/keyword&gt;&lt;/keywords&gt;&lt;dates&gt;&lt;year&gt;2016&lt;/year&gt;&lt;pub-dates&gt;&lt;date&gt;Jan&lt;/date&gt;&lt;/pub-dates&gt;&lt;/dates&gt;&lt;isbn&gt;0306-9192 (Print)&amp;#xD;0306-9192 (Linking)&lt;/isbn&gt;&lt;accession-num&gt;26949285&lt;/accession-num&gt;&lt;urls&gt;&lt;related-urls&gt;&lt;url&gt;https://www.ncbi.nlm.nih.gov/pubmed/26949285&lt;/url&gt;&lt;/related-urls&gt;&lt;/urls&gt;&lt;custom2&gt;PMC4750877&lt;/custom2&gt;&lt;electronic-resource-num&gt;10.1016/j.foodpol.2015.11.001&lt;/electronic-resource-num&gt;&lt;/record&gt;&lt;/Cite&gt;&lt;/EndNote&gt;</w:instrText>
      </w:r>
      <w:r w:rsidRPr="00DC4862">
        <w:rPr>
          <w:rFonts w:ascii="Times New Roman" w:hAnsi="Times New Roman"/>
          <w:sz w:val="21"/>
          <w:szCs w:val="21"/>
        </w:rPr>
        <w:fldChar w:fldCharType="separate"/>
      </w:r>
      <w:r w:rsidR="009B3D84" w:rsidRPr="009B3D84">
        <w:rPr>
          <w:rFonts w:ascii="Times New Roman" w:hAnsi="Times New Roman"/>
          <w:noProof/>
          <w:sz w:val="21"/>
          <w:szCs w:val="21"/>
          <w:vertAlign w:val="superscript"/>
        </w:rPr>
        <w:t>22</w:t>
      </w:r>
      <w:r w:rsidRPr="00DC4862">
        <w:rPr>
          <w:rFonts w:ascii="Times New Roman" w:hAnsi="Times New Roman"/>
          <w:sz w:val="21"/>
          <w:szCs w:val="21"/>
        </w:rPr>
        <w:fldChar w:fldCharType="end"/>
      </w:r>
      <w:r w:rsidRPr="00DC4862">
        <w:rPr>
          <w:rFonts w:ascii="Times New Roman" w:hAnsi="Times New Roman"/>
          <w:sz w:val="21"/>
          <w:szCs w:val="21"/>
        </w:rPr>
        <w:t xml:space="preserve">) of food waste was being used as feed in China in 2014 in S0. </w:t>
      </w:r>
    </w:p>
    <w:p w14:paraId="667FF595" w14:textId="799180D0" w:rsidR="00804CAE" w:rsidRPr="00DC4862" w:rsidRDefault="00804CAE" w:rsidP="00804CAE">
      <w:pPr>
        <w:snapToGrid w:val="0"/>
        <w:spacing w:afterLines="50" w:after="120"/>
        <w:jc w:val="both"/>
        <w:rPr>
          <w:rFonts w:ascii="Times New Roman" w:hAnsi="Times New Roman"/>
          <w:sz w:val="21"/>
          <w:szCs w:val="21"/>
        </w:rPr>
      </w:pPr>
      <w:r w:rsidRPr="00DC4862">
        <w:rPr>
          <w:rFonts w:ascii="Times New Roman" w:hAnsi="Times New Roman"/>
          <w:sz w:val="21"/>
          <w:szCs w:val="21"/>
          <w:vertAlign w:val="superscript"/>
        </w:rPr>
        <w:t>b</w:t>
      </w:r>
      <w:r w:rsidRPr="00DC4862">
        <w:rPr>
          <w:rFonts w:ascii="Times New Roman" w:hAnsi="Times New Roman"/>
          <w:sz w:val="21"/>
          <w:szCs w:val="21"/>
        </w:rPr>
        <w:t xml:space="preserve"> The utilisation rates of </w:t>
      </w:r>
      <w:r w:rsidR="00EB429A">
        <w:rPr>
          <w:rFonts w:ascii="Times New Roman" w:hAnsi="Times New Roman"/>
          <w:sz w:val="21"/>
          <w:szCs w:val="21"/>
        </w:rPr>
        <w:t xml:space="preserve">food processing </w:t>
      </w:r>
      <w:r w:rsidRPr="00DC4862">
        <w:rPr>
          <w:rFonts w:ascii="Times New Roman" w:hAnsi="Times New Roman"/>
          <w:sz w:val="21"/>
          <w:szCs w:val="21"/>
        </w:rPr>
        <w:t xml:space="preserve">by-products recycled as feed in China in 2014 in S0 were based on </w:t>
      </w:r>
      <w:r w:rsidRPr="00DC4862">
        <w:rPr>
          <w:rFonts w:ascii="Times New Roman" w:hAnsi="Times New Roman"/>
          <w:sz w:val="21"/>
          <w:szCs w:val="21"/>
        </w:rPr>
        <w:fldChar w:fldCharType="begin"/>
      </w:r>
      <w:r w:rsidR="000E2CB3">
        <w:rPr>
          <w:rFonts w:ascii="Times New Roman" w:hAnsi="Times New Roman"/>
          <w:sz w:val="21"/>
          <w:szCs w:val="21"/>
        </w:rPr>
        <w:instrText xml:space="preserve"> ADDIN EN.CITE &lt;EndNote&gt;&lt;Cite AuthorYear="1"&gt;&lt;Author&gt;Fang&lt;/Author&gt;&lt;Year&gt;2023&lt;/Year&gt;&lt;RecNum&gt;4725&lt;/RecNum&gt;&lt;DisplayText&gt;Fang, et al. &lt;style face="superscript"&gt;7&lt;/style&gt;&lt;/DisplayText&gt;&lt;record&gt;&lt;rec-number&gt;4725&lt;/rec-number&gt;&lt;foreign-keys&gt;&lt;key app="EN" db-id="z0dp59wehvp2fmewp9gp9vtnzavtfr2r0wpv" timestamp="1715948484" guid="97e7a8c8-a96e-48d1-9220-684a3d7d2040"&gt;4725&lt;/key&gt;&lt;/foreign-keys&gt;&lt;ref-type name="Journal Article"&gt;17&lt;/ref-type&gt;&lt;contributors&gt;&lt;authors&gt;&lt;author&gt;Fang, Qunchao&lt;/author&gt;&lt;author&gt;Zhang, Xiaoying&lt;/author&gt;&lt;author&gt;Dai, Guichao&lt;/author&gt;&lt;author&gt;Tong, Bingxin&lt;/author&gt;&lt;author&gt;Wang, Hongliang&lt;/author&gt;&lt;author&gt;Oenema, Oene&lt;/author&gt;&lt;author&gt;van Zanten, Hannah H. E.&lt;/author&gt;&lt;author&gt;Gerber, Pierre&lt;/author&gt;&lt;author&gt;Hou, Yong&lt;/author&gt;&lt;/authors&gt;&lt;/contributors&gt;&lt;titles&gt;&lt;title&gt;Low-opportunity-cost feed can reduce land-use-related environmental impacts by about one-third in China&lt;/title&gt;&lt;secondary-title&gt;Nature Food&lt;/secondary-title&gt;&lt;/titles&gt;&lt;periodical&gt;&lt;full-title&gt;Nature Food&lt;/full-title&gt;&lt;/periodical&gt;&lt;dates&gt;&lt;year&gt;2023&lt;/year&gt;&lt;pub-dates&gt;&lt;date&gt;2023/07/31&lt;/date&gt;&lt;/pub-dates&gt;&lt;/dates&gt;&lt;isbn&gt;2662-1355&lt;/isbn&gt;&lt;urls&gt;&lt;related-urls&gt;&lt;url&gt;https://doi.org/10.1038/s43016-023-00813-x&lt;/url&gt;&lt;/related-urls&gt;&lt;/urls&gt;&lt;electronic-resource-num&gt;10.1038/s43016-023-00813-x&lt;/electronic-resource-num&gt;&lt;/record&gt;&lt;/Cite&gt;&lt;/EndNote&gt;</w:instrText>
      </w:r>
      <w:r w:rsidRPr="00DC4862">
        <w:rPr>
          <w:rFonts w:ascii="Times New Roman" w:hAnsi="Times New Roman"/>
          <w:sz w:val="21"/>
          <w:szCs w:val="21"/>
        </w:rPr>
        <w:fldChar w:fldCharType="separate"/>
      </w:r>
      <w:r w:rsidR="000E2CB3">
        <w:rPr>
          <w:rFonts w:ascii="Times New Roman" w:hAnsi="Times New Roman"/>
          <w:noProof/>
          <w:sz w:val="21"/>
          <w:szCs w:val="21"/>
        </w:rPr>
        <w:t xml:space="preserve">Fang, et al. </w:t>
      </w:r>
      <w:r w:rsidR="000E2CB3" w:rsidRPr="000E2CB3">
        <w:rPr>
          <w:rFonts w:ascii="Times New Roman" w:hAnsi="Times New Roman"/>
          <w:noProof/>
          <w:sz w:val="21"/>
          <w:szCs w:val="21"/>
          <w:vertAlign w:val="superscript"/>
        </w:rPr>
        <w:t>7</w:t>
      </w:r>
      <w:r w:rsidRPr="00DC4862">
        <w:rPr>
          <w:rFonts w:ascii="Times New Roman" w:hAnsi="Times New Roman"/>
          <w:sz w:val="21"/>
          <w:szCs w:val="21"/>
        </w:rPr>
        <w:fldChar w:fldCharType="end"/>
      </w:r>
      <w:r w:rsidRPr="00DC4862">
        <w:rPr>
          <w:rFonts w:ascii="Times New Roman" w:hAnsi="Times New Roman"/>
          <w:sz w:val="21"/>
          <w:szCs w:val="21"/>
        </w:rPr>
        <w:t xml:space="preserve">. </w:t>
      </w:r>
    </w:p>
    <w:p w14:paraId="55FD3D94" w14:textId="3585E049" w:rsidR="00804CAE" w:rsidRPr="006C695F" w:rsidRDefault="00804CAE" w:rsidP="006C695F">
      <w:pPr>
        <w:adjustRightInd w:val="0"/>
        <w:snapToGrid w:val="0"/>
        <w:spacing w:after="160"/>
        <w:jc w:val="both"/>
        <w:rPr>
          <w:rFonts w:ascii="Times New Roman" w:hAnsi="Times New Roman"/>
          <w:color w:val="000000" w:themeColor="text1"/>
          <w:sz w:val="21"/>
          <w:szCs w:val="21"/>
        </w:rPr>
      </w:pPr>
      <w:r w:rsidRPr="00DC4862">
        <w:rPr>
          <w:rFonts w:ascii="Times New Roman" w:hAnsi="Times New Roman"/>
          <w:sz w:val="21"/>
          <w:szCs w:val="21"/>
          <w:vertAlign w:val="superscript"/>
        </w:rPr>
        <w:t>c</w:t>
      </w:r>
      <w:r w:rsidRPr="00DC4862">
        <w:rPr>
          <w:rFonts w:ascii="Times New Roman" w:hAnsi="Times New Roman"/>
          <w:sz w:val="21"/>
          <w:szCs w:val="21"/>
        </w:rPr>
        <w:t xml:space="preserve"> </w:t>
      </w:r>
      <w:r w:rsidR="006C695F" w:rsidRPr="003712BE">
        <w:rPr>
          <w:rFonts w:ascii="Times New Roman" w:hAnsi="Times New Roman"/>
          <w:color w:val="000000" w:themeColor="text1"/>
          <w:sz w:val="21"/>
          <w:szCs w:val="21"/>
          <w:lang w:eastAsia="zh-CN"/>
        </w:rPr>
        <w:t>Excluding the portion of food waste and food processing by-products recycled as feed, 66% of the remaining amount in China in 2014 was sent to landfills, while 34% was incinerated</w:t>
      </w:r>
      <w:r w:rsidR="006C695F">
        <w:rPr>
          <w:rFonts w:ascii="Times New Roman" w:hAnsi="Times New Roman"/>
          <w:color w:val="000000" w:themeColor="text1"/>
          <w:sz w:val="21"/>
          <w:szCs w:val="21"/>
        </w:rPr>
        <w:t>,</w:t>
      </w:r>
      <w:r w:rsidR="006C695F" w:rsidRPr="00DC4862">
        <w:rPr>
          <w:rFonts w:ascii="Times New Roman" w:hAnsi="Times New Roman"/>
          <w:color w:val="000000" w:themeColor="text1"/>
          <w:sz w:val="21"/>
          <w:szCs w:val="21"/>
        </w:rPr>
        <w:t xml:space="preserve"> according to </w:t>
      </w:r>
      <w:r w:rsidR="006C695F" w:rsidRPr="00DC4862">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AuthorYear="1"&gt;&lt;Author&gt;Kaza&lt;/Author&gt;&lt;Year&gt;2018&lt;/Year&gt;&lt;RecNum&gt;4775&lt;/RecNum&gt;&lt;DisplayText&gt;Kaza, et al. &lt;style face="superscript"&gt;23&lt;/style&gt;&lt;/DisplayText&gt;&lt;record&gt;&lt;rec-number&gt;4775&lt;/rec-number&gt;&lt;foreign-keys&gt;&lt;key app="EN" db-id="z0dp59wehvp2fmewp9gp9vtnzavtfr2r0wpv" timestamp="1715948579" guid="5040824c-19bd-4757-a454-8fabf4ac49eb"&gt;4775&lt;/key&gt;&lt;/foreign-keys&gt;&lt;ref-type name="Book"&gt;6&lt;/ref-type&gt;&lt;contributors&gt;&lt;authors&gt;&lt;author&gt;Kaza, Silpa&lt;/author&gt;&lt;author&gt;Yao, Lisa&lt;/author&gt;&lt;author&gt;Bhada-Tata, Perinaz&lt;/author&gt;&lt;author&gt;Van Woerden, Frank&lt;/author&gt;&lt;/authors&gt;&lt;/contributors&gt;&lt;titles&gt;&lt;title&gt;What a waste 2.0: a global snapshot of solid waste management to 2050&lt;/title&gt;&lt;/titles&gt;&lt;dates&gt;&lt;year&gt;2018&lt;/year&gt;&lt;/dates&gt;&lt;publisher&gt;World Bank Publications&lt;/publisher&gt;&lt;isbn&gt;1464813477&lt;/isbn&gt;&lt;urls&gt;&lt;/urls&gt;&lt;/record&gt;&lt;/Cite&gt;&lt;/EndNote&gt;</w:instrText>
      </w:r>
      <w:r w:rsidR="006C695F" w:rsidRPr="00DC4862">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Kaza, et al. </w:t>
      </w:r>
      <w:r w:rsidR="009B3D84" w:rsidRPr="009B3D84">
        <w:rPr>
          <w:rFonts w:ascii="Times New Roman" w:hAnsi="Times New Roman"/>
          <w:noProof/>
          <w:color w:val="000000" w:themeColor="text1"/>
          <w:sz w:val="21"/>
          <w:szCs w:val="21"/>
          <w:vertAlign w:val="superscript"/>
        </w:rPr>
        <w:t>23</w:t>
      </w:r>
      <w:r w:rsidR="006C695F" w:rsidRPr="00DC4862">
        <w:rPr>
          <w:rFonts w:ascii="Times New Roman" w:hAnsi="Times New Roman"/>
          <w:color w:val="000000" w:themeColor="text1"/>
          <w:sz w:val="21"/>
          <w:szCs w:val="21"/>
        </w:rPr>
        <w:fldChar w:fldCharType="end"/>
      </w:r>
      <w:r w:rsidR="006C695F">
        <w:rPr>
          <w:rFonts w:ascii="Times New Roman" w:hAnsi="Times New Roman"/>
          <w:color w:val="000000" w:themeColor="text1"/>
          <w:sz w:val="21"/>
          <w:szCs w:val="21"/>
        </w:rPr>
        <w:t xml:space="preserve"> and </w:t>
      </w:r>
      <w:r w:rsidR="006C695F">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AuthorYear="1"&gt;&lt;Author&gt;Bhada-Tata&lt;/Author&gt;&lt;Year&gt;2012&lt;/Year&gt;&lt;RecNum&gt;4812&lt;/RecNum&gt;&lt;DisplayText&gt;Bhada-Tata and Hoornweg &lt;style face="superscript"&gt;24&lt;/style&gt;&lt;/DisplayText&gt;&lt;record&gt;&lt;rec-number&gt;4812&lt;/rec-number&gt;&lt;foreign-keys&gt;&lt;key app="EN" db-id="z0dp59wehvp2fmewp9gp9vtnzavtfr2r0wpv" timestamp="1715948692" guid="f63c758b-65f5-4c4c-af7f-f82f37e2ceb9"&gt;4812&lt;/key&gt;&lt;/foreign-keys&gt;&lt;ref-type name="Book"&gt;6&lt;/ref-type&gt;&lt;contributors&gt;&lt;authors&gt;&lt;author&gt;Bhada-Tata, Perinaz&lt;/author&gt;&lt;author&gt;Hoornweg, Daniel A&lt;/author&gt;&lt;/authors&gt;&lt;/contributors&gt;&lt;titles&gt;&lt;title&gt;What a waste?: a global review of solid waste management&lt;/title&gt;&lt;/titles&gt;&lt;dates&gt;&lt;year&gt;2012&lt;/year&gt;&lt;/dates&gt;&lt;publisher&gt;World Bank Publications&lt;/publisher&gt;&lt;urls&gt;&lt;/urls&gt;&lt;/record&gt;&lt;/Cite&gt;&lt;/EndNote&gt;</w:instrText>
      </w:r>
      <w:r w:rsidR="006C695F">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Bhada-Tata and Hoornweg </w:t>
      </w:r>
      <w:r w:rsidR="009B3D84" w:rsidRPr="009B3D84">
        <w:rPr>
          <w:rFonts w:ascii="Times New Roman" w:hAnsi="Times New Roman"/>
          <w:noProof/>
          <w:color w:val="000000" w:themeColor="text1"/>
          <w:sz w:val="21"/>
          <w:szCs w:val="21"/>
          <w:vertAlign w:val="superscript"/>
        </w:rPr>
        <w:t>24</w:t>
      </w:r>
      <w:r w:rsidR="006C695F">
        <w:rPr>
          <w:rFonts w:ascii="Times New Roman" w:hAnsi="Times New Roman"/>
          <w:color w:val="000000" w:themeColor="text1"/>
          <w:sz w:val="21"/>
          <w:szCs w:val="21"/>
        </w:rPr>
        <w:fldChar w:fldCharType="end"/>
      </w:r>
      <w:r w:rsidR="006C695F" w:rsidRPr="00DC4862">
        <w:rPr>
          <w:rFonts w:ascii="Times New Roman" w:hAnsi="Times New Roman"/>
          <w:color w:val="000000" w:themeColor="text1"/>
          <w:sz w:val="21"/>
          <w:szCs w:val="21"/>
        </w:rPr>
        <w:t xml:space="preserve">. </w:t>
      </w:r>
    </w:p>
    <w:p w14:paraId="6F30388B" w14:textId="77777777" w:rsidR="00804CAE" w:rsidRPr="00DC4862" w:rsidRDefault="00804CAE" w:rsidP="00804CAE">
      <w:pPr>
        <w:snapToGrid w:val="0"/>
        <w:spacing w:line="480" w:lineRule="auto"/>
        <w:jc w:val="center"/>
        <w:rPr>
          <w:rFonts w:ascii="Times New Roman" w:hAnsi="Times New Roman"/>
          <w:sz w:val="21"/>
          <w:szCs w:val="21"/>
        </w:rPr>
        <w:sectPr w:rsidR="00804CAE" w:rsidRPr="00DC4862" w:rsidSect="002C09F0">
          <w:pgSz w:w="11906" w:h="16838"/>
          <w:pgMar w:top="1440" w:right="1800" w:bottom="1440" w:left="1800" w:header="708" w:footer="708" w:gutter="0"/>
          <w:cols w:space="708"/>
          <w:docGrid w:linePitch="360"/>
        </w:sectPr>
      </w:pPr>
    </w:p>
    <w:p w14:paraId="62F338D7" w14:textId="486E0C3A" w:rsidR="00F718E9" w:rsidRPr="00DC4862" w:rsidRDefault="009A5007" w:rsidP="004E3357">
      <w:pPr>
        <w:pStyle w:val="Heading2"/>
        <w:adjustRightInd w:val="0"/>
        <w:snapToGrid w:val="0"/>
        <w:jc w:val="both"/>
        <w:rPr>
          <w:rFonts w:cs="Times New Roman"/>
          <w:sz w:val="21"/>
          <w:szCs w:val="21"/>
        </w:rPr>
      </w:pPr>
      <w:bookmarkStart w:id="62" w:name="_Toc179643888"/>
      <w:r w:rsidRPr="009A5007">
        <w:rPr>
          <w:rFonts w:cs="Times New Roman"/>
          <w:sz w:val="21"/>
          <w:szCs w:val="21"/>
        </w:rPr>
        <w:lastRenderedPageBreak/>
        <w:t xml:space="preserve">Supplementary </w:t>
      </w:r>
      <w:r w:rsidR="00F718E9" w:rsidRPr="00DC4862">
        <w:rPr>
          <w:rFonts w:cs="Times New Roman"/>
          <w:sz w:val="21"/>
          <w:szCs w:val="21"/>
        </w:rPr>
        <w:t xml:space="preserve">Table </w:t>
      </w:r>
      <w:r w:rsidR="00DE6FF6">
        <w:rPr>
          <w:rFonts w:cs="Times New Roman"/>
          <w:sz w:val="21"/>
          <w:szCs w:val="21"/>
        </w:rPr>
        <w:t>4</w:t>
      </w:r>
      <w:r w:rsidR="00746388">
        <w:rPr>
          <w:sz w:val="21"/>
          <w:szCs w:val="21"/>
        </w:rPr>
        <w:t xml:space="preserve"> </w:t>
      </w:r>
      <w:r w:rsidR="00746388" w:rsidRPr="00746388">
        <w:rPr>
          <w:sz w:val="21"/>
          <w:szCs w:val="21"/>
        </w:rPr>
        <w:t>|</w:t>
      </w:r>
      <w:r w:rsidR="00746388" w:rsidRPr="00DC4862">
        <w:rPr>
          <w:sz w:val="21"/>
          <w:szCs w:val="21"/>
        </w:rPr>
        <w:t xml:space="preserve"> </w:t>
      </w:r>
      <w:r w:rsidR="009572AA" w:rsidRPr="00DC4862">
        <w:rPr>
          <w:rFonts w:cs="Times New Roman"/>
          <w:sz w:val="21"/>
          <w:szCs w:val="21"/>
        </w:rPr>
        <w:t>P</w:t>
      </w:r>
      <w:r w:rsidR="00F718E9" w:rsidRPr="00DC4862">
        <w:rPr>
          <w:rFonts w:cs="Times New Roman"/>
          <w:sz w:val="21"/>
          <w:szCs w:val="21"/>
        </w:rPr>
        <w:t>hysical quan</w:t>
      </w:r>
      <w:r w:rsidR="003A7CB2" w:rsidRPr="00DC4862">
        <w:rPr>
          <w:rFonts w:cs="Times New Roman"/>
          <w:sz w:val="21"/>
          <w:szCs w:val="21"/>
        </w:rPr>
        <w:t>ti</w:t>
      </w:r>
      <w:r w:rsidR="00F718E9" w:rsidRPr="00DC4862">
        <w:rPr>
          <w:rFonts w:cs="Times New Roman"/>
          <w:sz w:val="21"/>
          <w:szCs w:val="21"/>
        </w:rPr>
        <w:t>ties</w:t>
      </w:r>
      <w:r w:rsidR="002605FA" w:rsidRPr="00DC4862">
        <w:rPr>
          <w:rFonts w:cs="Times New Roman"/>
          <w:sz w:val="21"/>
          <w:szCs w:val="21"/>
        </w:rPr>
        <w:t xml:space="preserve"> (Tg)</w:t>
      </w:r>
      <w:r w:rsidR="00F718E9" w:rsidRPr="00DC4862">
        <w:rPr>
          <w:rFonts w:cs="Times New Roman"/>
          <w:sz w:val="21"/>
          <w:szCs w:val="21"/>
        </w:rPr>
        <w:t xml:space="preserve"> </w:t>
      </w:r>
      <w:r w:rsidR="002605FA" w:rsidRPr="00DC4862">
        <w:rPr>
          <w:rFonts w:cs="Times New Roman"/>
          <w:sz w:val="21"/>
          <w:szCs w:val="21"/>
        </w:rPr>
        <w:t xml:space="preserve">of </w:t>
      </w:r>
      <w:r w:rsidR="00360AFF" w:rsidRPr="00DC4862">
        <w:rPr>
          <w:rFonts w:cs="Times New Roman"/>
          <w:sz w:val="21"/>
          <w:szCs w:val="21"/>
        </w:rPr>
        <w:t>food waste</w:t>
      </w:r>
      <w:r w:rsidR="00E772B4" w:rsidRPr="00DC4862">
        <w:rPr>
          <w:rFonts w:cs="Times New Roman"/>
          <w:sz w:val="21"/>
          <w:szCs w:val="21"/>
        </w:rPr>
        <w:t xml:space="preserve"> and </w:t>
      </w:r>
      <w:r w:rsidR="001827A2">
        <w:rPr>
          <w:rFonts w:cs="Times New Roman"/>
          <w:sz w:val="21"/>
          <w:szCs w:val="21"/>
        </w:rPr>
        <w:t xml:space="preserve">food processing </w:t>
      </w:r>
      <w:r w:rsidR="00E772B4" w:rsidRPr="00DC4862">
        <w:rPr>
          <w:rFonts w:cs="Times New Roman"/>
          <w:sz w:val="21"/>
          <w:szCs w:val="21"/>
        </w:rPr>
        <w:t>by-product</w:t>
      </w:r>
      <w:r w:rsidR="001827A2">
        <w:rPr>
          <w:rFonts w:cs="Times New Roman"/>
          <w:sz w:val="21"/>
          <w:szCs w:val="21"/>
        </w:rPr>
        <w:t>s</w:t>
      </w:r>
      <w:r w:rsidR="00E772B4" w:rsidRPr="00DC4862">
        <w:rPr>
          <w:rFonts w:cs="Times New Roman"/>
          <w:sz w:val="21"/>
          <w:szCs w:val="21"/>
        </w:rPr>
        <w:t xml:space="preserve"> </w:t>
      </w:r>
      <w:r w:rsidR="00EA2ED8">
        <w:rPr>
          <w:rFonts w:cs="Times New Roman"/>
          <w:sz w:val="21"/>
          <w:szCs w:val="21"/>
        </w:rPr>
        <w:t>and their utilisation</w:t>
      </w:r>
      <w:r w:rsidR="005424FB" w:rsidRPr="00DC4862">
        <w:rPr>
          <w:rFonts w:cs="Times New Roman"/>
          <w:sz w:val="21"/>
          <w:szCs w:val="21"/>
        </w:rPr>
        <w:t xml:space="preserve"> in </w:t>
      </w:r>
      <w:r w:rsidR="00F610C6" w:rsidRPr="00DC4862">
        <w:rPr>
          <w:rFonts w:cs="Times New Roman"/>
          <w:sz w:val="21"/>
          <w:szCs w:val="21"/>
        </w:rPr>
        <w:t xml:space="preserve">China in </w:t>
      </w:r>
      <w:r w:rsidR="005424FB" w:rsidRPr="00DC4862">
        <w:rPr>
          <w:rFonts w:cs="Times New Roman"/>
          <w:sz w:val="21"/>
          <w:szCs w:val="21"/>
        </w:rPr>
        <w:t>S0.</w:t>
      </w:r>
      <w:bookmarkEnd w:id="62"/>
    </w:p>
    <w:tbl>
      <w:tblPr>
        <w:tblStyle w:val="TableGrid"/>
        <w:tblW w:w="139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1560"/>
        <w:gridCol w:w="1576"/>
        <w:gridCol w:w="1493"/>
        <w:gridCol w:w="1608"/>
        <w:gridCol w:w="2291"/>
        <w:gridCol w:w="2595"/>
      </w:tblGrid>
      <w:tr w:rsidR="00AD0F9D" w:rsidRPr="00DC4862" w14:paraId="6FAFD9DD" w14:textId="77777777" w:rsidTr="008406E4">
        <w:trPr>
          <w:trHeight w:val="174"/>
        </w:trPr>
        <w:tc>
          <w:tcPr>
            <w:tcW w:w="2835" w:type="dxa"/>
            <w:tcBorders>
              <w:top w:val="single" w:sz="4" w:space="0" w:color="auto"/>
            </w:tcBorders>
            <w:noWrap/>
          </w:tcPr>
          <w:p w14:paraId="46DFF57F" w14:textId="77777777" w:rsidR="00AD0F9D" w:rsidRPr="00DC4862" w:rsidRDefault="00AD0F9D" w:rsidP="004E3357">
            <w:pPr>
              <w:adjustRightInd w:val="0"/>
              <w:snapToGrid w:val="0"/>
              <w:rPr>
                <w:rFonts w:ascii="Times New Roman" w:hAnsi="Times New Roman"/>
                <w:sz w:val="21"/>
                <w:szCs w:val="21"/>
              </w:rPr>
            </w:pPr>
          </w:p>
        </w:tc>
        <w:tc>
          <w:tcPr>
            <w:tcW w:w="1560" w:type="dxa"/>
            <w:vMerge w:val="restart"/>
            <w:tcBorders>
              <w:top w:val="single" w:sz="4" w:space="0" w:color="auto"/>
            </w:tcBorders>
          </w:tcPr>
          <w:p w14:paraId="460D479D" w14:textId="77777777" w:rsidR="00AD0F9D" w:rsidRDefault="00AD0F9D" w:rsidP="00995132">
            <w:pPr>
              <w:adjustRightInd w:val="0"/>
              <w:snapToGrid w:val="0"/>
              <w:jc w:val="center"/>
              <w:rPr>
                <w:rFonts w:ascii="Times New Roman" w:hAnsi="Times New Roman"/>
                <w:sz w:val="21"/>
                <w:szCs w:val="21"/>
                <w:lang w:eastAsia="zh-CN"/>
              </w:rPr>
            </w:pPr>
            <w:r>
              <w:rPr>
                <w:rFonts w:ascii="Times New Roman" w:hAnsi="Times New Roman" w:hint="eastAsia"/>
                <w:sz w:val="21"/>
                <w:szCs w:val="21"/>
                <w:lang w:eastAsia="zh-CN"/>
              </w:rPr>
              <w:t>T</w:t>
            </w:r>
            <w:r>
              <w:rPr>
                <w:rFonts w:ascii="Times New Roman" w:hAnsi="Times New Roman"/>
                <w:sz w:val="21"/>
                <w:szCs w:val="21"/>
                <w:lang w:eastAsia="zh-CN"/>
              </w:rPr>
              <w:t xml:space="preserve">otal in </w:t>
            </w:r>
          </w:p>
          <w:p w14:paraId="78C99473" w14:textId="06812895" w:rsidR="00AD0F9D" w:rsidRPr="00DC4862" w:rsidRDefault="00AD0F9D" w:rsidP="00995132">
            <w:pPr>
              <w:adjustRightInd w:val="0"/>
              <w:snapToGrid w:val="0"/>
              <w:jc w:val="center"/>
              <w:rPr>
                <w:rFonts w:ascii="Times New Roman" w:hAnsi="Times New Roman"/>
                <w:sz w:val="21"/>
                <w:szCs w:val="21"/>
                <w:lang w:eastAsia="zh-CN"/>
              </w:rPr>
            </w:pPr>
            <w:r>
              <w:rPr>
                <w:rFonts w:ascii="Times New Roman" w:hAnsi="Times New Roman"/>
                <w:sz w:val="21"/>
                <w:szCs w:val="21"/>
                <w:lang w:eastAsia="zh-CN"/>
              </w:rPr>
              <w:t xml:space="preserve">fresh form </w:t>
            </w:r>
            <w:r>
              <w:rPr>
                <w:rFonts w:ascii="Times New Roman" w:hAnsi="Times New Roman" w:hint="eastAsia"/>
                <w:sz w:val="21"/>
                <w:szCs w:val="21"/>
                <w:lang w:eastAsia="zh-CN"/>
              </w:rPr>
              <w:t>(</w:t>
            </w:r>
            <w:r>
              <w:rPr>
                <w:rFonts w:ascii="Times New Roman" w:hAnsi="Times New Roman"/>
                <w:sz w:val="21"/>
                <w:szCs w:val="21"/>
                <w:lang w:eastAsia="zh-CN"/>
              </w:rPr>
              <w:t>Tg)</w:t>
            </w:r>
          </w:p>
        </w:tc>
        <w:tc>
          <w:tcPr>
            <w:tcW w:w="1576" w:type="dxa"/>
            <w:vMerge w:val="restart"/>
            <w:tcBorders>
              <w:top w:val="single" w:sz="4" w:space="0" w:color="auto"/>
            </w:tcBorders>
          </w:tcPr>
          <w:p w14:paraId="7806EBE7" w14:textId="77777777" w:rsidR="00AD0F9D" w:rsidRDefault="00AD0F9D" w:rsidP="004E3357">
            <w:pPr>
              <w:adjustRightInd w:val="0"/>
              <w:snapToGrid w:val="0"/>
              <w:jc w:val="center"/>
              <w:rPr>
                <w:rFonts w:ascii="Times New Roman" w:hAnsi="Times New Roman"/>
                <w:sz w:val="21"/>
                <w:szCs w:val="21"/>
                <w:lang w:eastAsia="zh-CN"/>
              </w:rPr>
            </w:pPr>
            <w:r>
              <w:rPr>
                <w:rFonts w:ascii="Times New Roman" w:hAnsi="Times New Roman"/>
                <w:sz w:val="21"/>
                <w:szCs w:val="21"/>
                <w:lang w:eastAsia="zh-CN"/>
              </w:rPr>
              <w:t xml:space="preserve">Total in </w:t>
            </w:r>
          </w:p>
          <w:p w14:paraId="3A4E40EC" w14:textId="3C94F3C1" w:rsidR="00AD0F9D" w:rsidRPr="00DC4862" w:rsidRDefault="00AD0F9D" w:rsidP="004E3357">
            <w:pPr>
              <w:adjustRightInd w:val="0"/>
              <w:snapToGrid w:val="0"/>
              <w:jc w:val="center"/>
              <w:rPr>
                <w:rFonts w:ascii="Times New Roman" w:hAnsi="Times New Roman"/>
                <w:sz w:val="21"/>
                <w:szCs w:val="21"/>
              </w:rPr>
            </w:pPr>
            <w:r>
              <w:rPr>
                <w:rFonts w:ascii="Times New Roman" w:hAnsi="Times New Roman"/>
                <w:sz w:val="21"/>
                <w:szCs w:val="21"/>
                <w:lang w:eastAsia="zh-CN"/>
              </w:rPr>
              <w:t>dry matter (Tg)</w:t>
            </w:r>
          </w:p>
        </w:tc>
        <w:tc>
          <w:tcPr>
            <w:tcW w:w="1493" w:type="dxa"/>
            <w:vMerge w:val="restart"/>
            <w:tcBorders>
              <w:top w:val="single" w:sz="4" w:space="0" w:color="auto"/>
            </w:tcBorders>
          </w:tcPr>
          <w:p w14:paraId="528928D7" w14:textId="31BDF4F2" w:rsidR="00AD0F9D" w:rsidRPr="00DC4862" w:rsidRDefault="00AD0F9D" w:rsidP="004E3357">
            <w:pPr>
              <w:adjustRightInd w:val="0"/>
              <w:snapToGrid w:val="0"/>
              <w:jc w:val="center"/>
              <w:rPr>
                <w:rFonts w:ascii="Times New Roman" w:hAnsi="Times New Roman"/>
                <w:sz w:val="21"/>
                <w:szCs w:val="21"/>
              </w:rPr>
            </w:pPr>
            <w:r>
              <w:rPr>
                <w:rFonts w:ascii="Times New Roman" w:hAnsi="Times New Roman" w:hint="eastAsia"/>
                <w:sz w:val="21"/>
                <w:szCs w:val="21"/>
                <w:lang w:eastAsia="zh-CN"/>
              </w:rPr>
              <w:t>T</w:t>
            </w:r>
            <w:r>
              <w:rPr>
                <w:rFonts w:ascii="Times New Roman" w:hAnsi="Times New Roman"/>
                <w:sz w:val="21"/>
                <w:szCs w:val="21"/>
                <w:lang w:eastAsia="zh-CN"/>
              </w:rPr>
              <w:t>otal in crude protein (Tg)</w:t>
            </w:r>
          </w:p>
        </w:tc>
        <w:tc>
          <w:tcPr>
            <w:tcW w:w="1608" w:type="dxa"/>
            <w:vMerge w:val="restart"/>
            <w:tcBorders>
              <w:top w:val="single" w:sz="4" w:space="0" w:color="auto"/>
            </w:tcBorders>
          </w:tcPr>
          <w:p w14:paraId="3A9E09A6" w14:textId="54F4C8D4" w:rsidR="00AD0F9D" w:rsidRPr="00DC4862" w:rsidRDefault="00AD0F9D" w:rsidP="004E3357">
            <w:pPr>
              <w:adjustRightInd w:val="0"/>
              <w:snapToGrid w:val="0"/>
              <w:jc w:val="center"/>
              <w:rPr>
                <w:rFonts w:ascii="Times New Roman" w:hAnsi="Times New Roman"/>
                <w:sz w:val="21"/>
                <w:szCs w:val="21"/>
              </w:rPr>
            </w:pPr>
            <w:r>
              <w:rPr>
                <w:rFonts w:ascii="Times New Roman" w:hAnsi="Times New Roman" w:hint="eastAsia"/>
                <w:sz w:val="21"/>
                <w:szCs w:val="21"/>
                <w:lang w:eastAsia="zh-CN"/>
              </w:rPr>
              <w:t>T</w:t>
            </w:r>
            <w:r>
              <w:rPr>
                <w:rFonts w:ascii="Times New Roman" w:hAnsi="Times New Roman"/>
                <w:sz w:val="21"/>
                <w:szCs w:val="21"/>
                <w:lang w:eastAsia="zh-CN"/>
              </w:rPr>
              <w:t>otal in energy (billion MJ)</w:t>
            </w:r>
          </w:p>
        </w:tc>
        <w:tc>
          <w:tcPr>
            <w:tcW w:w="4886" w:type="dxa"/>
            <w:gridSpan w:val="2"/>
            <w:tcBorders>
              <w:top w:val="single" w:sz="4" w:space="0" w:color="auto"/>
              <w:bottom w:val="single" w:sz="4" w:space="0" w:color="auto"/>
            </w:tcBorders>
            <w:noWrap/>
          </w:tcPr>
          <w:p w14:paraId="1F6C5C9A" w14:textId="520E5078" w:rsidR="00AD0F9D" w:rsidRPr="00DC4862" w:rsidRDefault="00AD0F9D" w:rsidP="004E3357">
            <w:pPr>
              <w:adjustRightInd w:val="0"/>
              <w:snapToGrid w:val="0"/>
              <w:jc w:val="center"/>
              <w:rPr>
                <w:rFonts w:ascii="Times New Roman" w:hAnsi="Times New Roman"/>
                <w:sz w:val="21"/>
                <w:szCs w:val="21"/>
              </w:rPr>
            </w:pPr>
            <w:r w:rsidRPr="00DC4862">
              <w:rPr>
                <w:rFonts w:ascii="Times New Roman" w:hAnsi="Times New Roman"/>
                <w:sz w:val="21"/>
                <w:szCs w:val="21"/>
              </w:rPr>
              <w:t>Physical quantity</w:t>
            </w:r>
            <w:r>
              <w:rPr>
                <w:rFonts w:ascii="Times New Roman" w:hAnsi="Times New Roman"/>
                <w:sz w:val="21"/>
                <w:szCs w:val="21"/>
              </w:rPr>
              <w:t xml:space="preserve"> in fresh form</w:t>
            </w:r>
            <w:r w:rsidRPr="00DC4862">
              <w:rPr>
                <w:rFonts w:ascii="Times New Roman" w:hAnsi="Times New Roman"/>
                <w:sz w:val="21"/>
                <w:szCs w:val="21"/>
              </w:rPr>
              <w:t xml:space="preserve"> (Tg)</w:t>
            </w:r>
          </w:p>
        </w:tc>
      </w:tr>
      <w:tr w:rsidR="00AD0F9D" w:rsidRPr="00DC4862" w14:paraId="3BDDDBD3" w14:textId="77777777" w:rsidTr="008406E4">
        <w:trPr>
          <w:trHeight w:val="385"/>
        </w:trPr>
        <w:tc>
          <w:tcPr>
            <w:tcW w:w="2835" w:type="dxa"/>
            <w:tcBorders>
              <w:bottom w:val="single" w:sz="4" w:space="0" w:color="auto"/>
            </w:tcBorders>
            <w:noWrap/>
          </w:tcPr>
          <w:p w14:paraId="2708BF12" w14:textId="77777777" w:rsidR="00AD0F9D" w:rsidRPr="00DC4862" w:rsidRDefault="00AD0F9D" w:rsidP="004E3357">
            <w:pPr>
              <w:adjustRightInd w:val="0"/>
              <w:snapToGrid w:val="0"/>
              <w:rPr>
                <w:rFonts w:ascii="Times New Roman" w:hAnsi="Times New Roman"/>
                <w:sz w:val="21"/>
                <w:szCs w:val="21"/>
              </w:rPr>
            </w:pPr>
          </w:p>
        </w:tc>
        <w:tc>
          <w:tcPr>
            <w:tcW w:w="1560" w:type="dxa"/>
            <w:vMerge/>
            <w:tcBorders>
              <w:bottom w:val="single" w:sz="4" w:space="0" w:color="auto"/>
            </w:tcBorders>
          </w:tcPr>
          <w:p w14:paraId="3F6B5929" w14:textId="679C2DF1" w:rsidR="00AD0F9D" w:rsidRPr="00DC4862" w:rsidRDefault="00AD0F9D" w:rsidP="00995132">
            <w:pPr>
              <w:adjustRightInd w:val="0"/>
              <w:snapToGrid w:val="0"/>
              <w:jc w:val="center"/>
              <w:rPr>
                <w:rFonts w:ascii="Times New Roman" w:hAnsi="Times New Roman"/>
                <w:sz w:val="21"/>
                <w:szCs w:val="21"/>
                <w:lang w:eastAsia="zh-CN"/>
              </w:rPr>
            </w:pPr>
          </w:p>
        </w:tc>
        <w:tc>
          <w:tcPr>
            <w:tcW w:w="1576" w:type="dxa"/>
            <w:vMerge/>
            <w:tcBorders>
              <w:bottom w:val="single" w:sz="4" w:space="0" w:color="auto"/>
            </w:tcBorders>
          </w:tcPr>
          <w:p w14:paraId="4CF2E21E" w14:textId="0FB5FE2E" w:rsidR="00AD0F9D" w:rsidRPr="00FD3D1B" w:rsidRDefault="00AD0F9D" w:rsidP="004E3357">
            <w:pPr>
              <w:adjustRightInd w:val="0"/>
              <w:snapToGrid w:val="0"/>
              <w:jc w:val="center"/>
              <w:rPr>
                <w:rFonts w:ascii="Times New Roman" w:hAnsi="Times New Roman"/>
                <w:sz w:val="21"/>
                <w:szCs w:val="21"/>
                <w:lang w:eastAsia="zh-CN"/>
              </w:rPr>
            </w:pPr>
          </w:p>
        </w:tc>
        <w:tc>
          <w:tcPr>
            <w:tcW w:w="1493" w:type="dxa"/>
            <w:vMerge/>
            <w:tcBorders>
              <w:bottom w:val="single" w:sz="4" w:space="0" w:color="auto"/>
            </w:tcBorders>
          </w:tcPr>
          <w:p w14:paraId="1C92E1E7" w14:textId="6DE5998F" w:rsidR="00AD0F9D" w:rsidRPr="00DC4862" w:rsidRDefault="00AD0F9D" w:rsidP="004E3357">
            <w:pPr>
              <w:adjustRightInd w:val="0"/>
              <w:snapToGrid w:val="0"/>
              <w:jc w:val="center"/>
              <w:rPr>
                <w:rFonts w:ascii="Times New Roman" w:hAnsi="Times New Roman"/>
                <w:sz w:val="21"/>
                <w:szCs w:val="21"/>
                <w:lang w:eastAsia="zh-CN"/>
              </w:rPr>
            </w:pPr>
          </w:p>
        </w:tc>
        <w:tc>
          <w:tcPr>
            <w:tcW w:w="1608" w:type="dxa"/>
            <w:vMerge/>
            <w:tcBorders>
              <w:bottom w:val="single" w:sz="4" w:space="0" w:color="auto"/>
            </w:tcBorders>
          </w:tcPr>
          <w:p w14:paraId="754C2D20" w14:textId="73EB2013" w:rsidR="00AD0F9D" w:rsidRPr="00DC4862" w:rsidRDefault="00AD0F9D" w:rsidP="004E3357">
            <w:pPr>
              <w:adjustRightInd w:val="0"/>
              <w:snapToGrid w:val="0"/>
              <w:jc w:val="center"/>
              <w:rPr>
                <w:rFonts w:ascii="Times New Roman" w:hAnsi="Times New Roman"/>
                <w:sz w:val="21"/>
                <w:szCs w:val="21"/>
              </w:rPr>
            </w:pPr>
          </w:p>
        </w:tc>
        <w:tc>
          <w:tcPr>
            <w:tcW w:w="2291" w:type="dxa"/>
            <w:tcBorders>
              <w:top w:val="single" w:sz="4" w:space="0" w:color="auto"/>
              <w:bottom w:val="single" w:sz="4" w:space="0" w:color="auto"/>
            </w:tcBorders>
            <w:noWrap/>
          </w:tcPr>
          <w:p w14:paraId="1596E6D7" w14:textId="6104BFE2" w:rsidR="00AD0F9D" w:rsidRPr="00DC4862" w:rsidRDefault="00CB4B18" w:rsidP="004E3357">
            <w:pPr>
              <w:adjustRightInd w:val="0"/>
              <w:snapToGrid w:val="0"/>
              <w:jc w:val="center"/>
              <w:rPr>
                <w:rFonts w:ascii="Times New Roman" w:hAnsi="Times New Roman"/>
                <w:sz w:val="21"/>
                <w:szCs w:val="21"/>
              </w:rPr>
            </w:pPr>
            <w:r>
              <w:rPr>
                <w:rFonts w:ascii="Times New Roman" w:hAnsi="Times New Roman"/>
                <w:sz w:val="21"/>
                <w:szCs w:val="21"/>
              </w:rPr>
              <w:t>Used as f</w:t>
            </w:r>
            <w:r w:rsidR="00A74ACF">
              <w:rPr>
                <w:rFonts w:ascii="Times New Roman" w:hAnsi="Times New Roman"/>
                <w:sz w:val="21"/>
                <w:szCs w:val="21"/>
              </w:rPr>
              <w:t>e</w:t>
            </w:r>
            <w:r>
              <w:rPr>
                <w:rFonts w:ascii="Times New Roman" w:hAnsi="Times New Roman"/>
                <w:sz w:val="21"/>
                <w:szCs w:val="21"/>
              </w:rPr>
              <w:t>ed</w:t>
            </w:r>
            <w:r w:rsidR="0082589E">
              <w:rPr>
                <w:rFonts w:ascii="Times New Roman" w:hAnsi="Times New Roman"/>
                <w:sz w:val="21"/>
                <w:szCs w:val="21"/>
              </w:rPr>
              <w:t xml:space="preserve"> </w:t>
            </w:r>
            <w:r w:rsidR="0082589E" w:rsidRPr="0082589E">
              <w:rPr>
                <w:rFonts w:ascii="Times New Roman" w:hAnsi="Times New Roman"/>
                <w:sz w:val="21"/>
                <w:szCs w:val="21"/>
                <w:vertAlign w:val="superscript"/>
              </w:rPr>
              <w:t>a</w:t>
            </w:r>
          </w:p>
        </w:tc>
        <w:tc>
          <w:tcPr>
            <w:tcW w:w="2595" w:type="dxa"/>
            <w:tcBorders>
              <w:top w:val="single" w:sz="4" w:space="0" w:color="auto"/>
              <w:bottom w:val="single" w:sz="4" w:space="0" w:color="auto"/>
            </w:tcBorders>
            <w:noWrap/>
          </w:tcPr>
          <w:p w14:paraId="1B14F580" w14:textId="5A0ED828" w:rsidR="00AD0F9D" w:rsidRPr="00DC4862" w:rsidRDefault="00AC11A6" w:rsidP="004E3357">
            <w:pPr>
              <w:adjustRightInd w:val="0"/>
              <w:snapToGrid w:val="0"/>
              <w:jc w:val="center"/>
              <w:rPr>
                <w:rFonts w:ascii="Times New Roman" w:hAnsi="Times New Roman"/>
                <w:sz w:val="21"/>
                <w:szCs w:val="21"/>
              </w:rPr>
            </w:pPr>
            <w:r>
              <w:rPr>
                <w:rFonts w:ascii="Times New Roman" w:hAnsi="Times New Roman"/>
                <w:sz w:val="21"/>
                <w:szCs w:val="21"/>
              </w:rPr>
              <w:t>Discarded</w:t>
            </w:r>
            <w:r w:rsidR="00A74ACF">
              <w:rPr>
                <w:rFonts w:ascii="Times New Roman" w:hAnsi="Times New Roman"/>
                <w:sz w:val="21"/>
                <w:szCs w:val="21"/>
              </w:rPr>
              <w:t xml:space="preserve"> biomass</w:t>
            </w:r>
            <w:r w:rsidR="00AD0F9D" w:rsidRPr="00DC4862">
              <w:rPr>
                <w:rFonts w:ascii="Times New Roman" w:hAnsi="Times New Roman"/>
                <w:sz w:val="21"/>
                <w:szCs w:val="21"/>
              </w:rPr>
              <w:t xml:space="preserve"> </w:t>
            </w:r>
            <w:r w:rsidR="0082589E">
              <w:rPr>
                <w:rFonts w:ascii="Times New Roman" w:hAnsi="Times New Roman"/>
                <w:sz w:val="21"/>
                <w:szCs w:val="21"/>
                <w:vertAlign w:val="superscript"/>
              </w:rPr>
              <w:t>b</w:t>
            </w:r>
          </w:p>
        </w:tc>
      </w:tr>
      <w:tr w:rsidR="00A74ACF" w:rsidRPr="007F0657" w14:paraId="1F57CD21" w14:textId="77777777" w:rsidTr="008406E4">
        <w:trPr>
          <w:trHeight w:val="385"/>
        </w:trPr>
        <w:tc>
          <w:tcPr>
            <w:tcW w:w="2835" w:type="dxa"/>
            <w:tcBorders>
              <w:top w:val="single" w:sz="4" w:space="0" w:color="auto"/>
            </w:tcBorders>
            <w:noWrap/>
          </w:tcPr>
          <w:p w14:paraId="03ED7D6A" w14:textId="222724AB" w:rsidR="00A74ACF" w:rsidRPr="007F0657" w:rsidRDefault="008406E4" w:rsidP="004E3357">
            <w:pPr>
              <w:adjustRightInd w:val="0"/>
              <w:snapToGrid w:val="0"/>
              <w:rPr>
                <w:rFonts w:ascii="Times New Roman" w:hAnsi="Times New Roman"/>
                <w:b/>
                <w:bCs/>
                <w:sz w:val="21"/>
                <w:szCs w:val="21"/>
                <w:lang w:eastAsia="zh-CN"/>
              </w:rPr>
            </w:pPr>
            <w:r>
              <w:rPr>
                <w:rFonts w:ascii="Times New Roman" w:hAnsi="Times New Roman"/>
                <w:b/>
                <w:bCs/>
                <w:sz w:val="21"/>
                <w:szCs w:val="21"/>
                <w:lang w:eastAsia="zh-CN"/>
              </w:rPr>
              <w:t>Total f</w:t>
            </w:r>
            <w:r w:rsidR="00B26F2C" w:rsidRPr="007F0657">
              <w:rPr>
                <w:rFonts w:ascii="Times New Roman" w:hAnsi="Times New Roman"/>
                <w:b/>
                <w:bCs/>
                <w:sz w:val="21"/>
                <w:szCs w:val="21"/>
                <w:lang w:eastAsia="zh-CN"/>
              </w:rPr>
              <w:t>ood waste</w:t>
            </w:r>
          </w:p>
        </w:tc>
        <w:tc>
          <w:tcPr>
            <w:tcW w:w="1560" w:type="dxa"/>
            <w:tcBorders>
              <w:top w:val="single" w:sz="4" w:space="0" w:color="auto"/>
            </w:tcBorders>
          </w:tcPr>
          <w:p w14:paraId="48F10DAB" w14:textId="287CD710" w:rsidR="00A74ACF" w:rsidRPr="007F0657" w:rsidRDefault="00270CA4" w:rsidP="00995132">
            <w:pPr>
              <w:adjustRightInd w:val="0"/>
              <w:snapToGrid w:val="0"/>
              <w:jc w:val="center"/>
              <w:rPr>
                <w:rFonts w:ascii="Times New Roman" w:hAnsi="Times New Roman"/>
                <w:b/>
                <w:bCs/>
                <w:sz w:val="21"/>
                <w:szCs w:val="21"/>
                <w:lang w:eastAsia="zh-CN"/>
              </w:rPr>
            </w:pPr>
            <w:r w:rsidRPr="00270CA4">
              <w:rPr>
                <w:rFonts w:ascii="Times New Roman" w:hAnsi="Times New Roman"/>
                <w:b/>
                <w:bCs/>
                <w:sz w:val="21"/>
                <w:szCs w:val="21"/>
                <w:lang w:eastAsia="zh-CN"/>
              </w:rPr>
              <w:t>226</w:t>
            </w:r>
          </w:p>
        </w:tc>
        <w:tc>
          <w:tcPr>
            <w:tcW w:w="1576" w:type="dxa"/>
            <w:tcBorders>
              <w:top w:val="single" w:sz="4" w:space="0" w:color="auto"/>
            </w:tcBorders>
          </w:tcPr>
          <w:p w14:paraId="62A641DE" w14:textId="386BF4B9" w:rsidR="00A74ACF" w:rsidRPr="007F0657" w:rsidRDefault="00A27CA7" w:rsidP="004E3357">
            <w:pPr>
              <w:adjustRightInd w:val="0"/>
              <w:snapToGrid w:val="0"/>
              <w:jc w:val="center"/>
              <w:rPr>
                <w:rFonts w:ascii="Times New Roman" w:hAnsi="Times New Roman"/>
                <w:b/>
                <w:bCs/>
                <w:sz w:val="21"/>
                <w:szCs w:val="21"/>
                <w:lang w:eastAsia="zh-CN"/>
              </w:rPr>
            </w:pPr>
            <w:r w:rsidRPr="00A27CA7">
              <w:rPr>
                <w:rFonts w:ascii="Times New Roman" w:hAnsi="Times New Roman"/>
                <w:b/>
                <w:bCs/>
                <w:sz w:val="21"/>
                <w:szCs w:val="21"/>
                <w:lang w:eastAsia="zh-CN"/>
              </w:rPr>
              <w:t>54</w:t>
            </w:r>
          </w:p>
        </w:tc>
        <w:tc>
          <w:tcPr>
            <w:tcW w:w="1493" w:type="dxa"/>
            <w:tcBorders>
              <w:top w:val="single" w:sz="4" w:space="0" w:color="auto"/>
            </w:tcBorders>
          </w:tcPr>
          <w:p w14:paraId="1F39DF4E" w14:textId="3F95A3CA" w:rsidR="00A74ACF" w:rsidRPr="007F0657" w:rsidRDefault="00D75E9F" w:rsidP="004E3357">
            <w:pPr>
              <w:adjustRightInd w:val="0"/>
              <w:snapToGrid w:val="0"/>
              <w:jc w:val="center"/>
              <w:rPr>
                <w:rFonts w:ascii="Times New Roman" w:hAnsi="Times New Roman"/>
                <w:b/>
                <w:bCs/>
                <w:sz w:val="21"/>
                <w:szCs w:val="21"/>
                <w:lang w:eastAsia="zh-CN"/>
              </w:rPr>
            </w:pPr>
            <w:r w:rsidRPr="00D75E9F">
              <w:rPr>
                <w:rFonts w:ascii="Times New Roman" w:hAnsi="Times New Roman"/>
                <w:b/>
                <w:bCs/>
                <w:sz w:val="21"/>
                <w:szCs w:val="21"/>
                <w:lang w:eastAsia="zh-CN"/>
              </w:rPr>
              <w:t>7</w:t>
            </w:r>
          </w:p>
        </w:tc>
        <w:tc>
          <w:tcPr>
            <w:tcW w:w="1608" w:type="dxa"/>
            <w:tcBorders>
              <w:top w:val="single" w:sz="4" w:space="0" w:color="auto"/>
            </w:tcBorders>
          </w:tcPr>
          <w:p w14:paraId="0A387E45" w14:textId="4D8553E2" w:rsidR="00A74ACF" w:rsidRPr="007F0657" w:rsidRDefault="00C82BCB" w:rsidP="004E3357">
            <w:pPr>
              <w:adjustRightInd w:val="0"/>
              <w:snapToGrid w:val="0"/>
              <w:jc w:val="center"/>
              <w:rPr>
                <w:rFonts w:ascii="Times New Roman" w:hAnsi="Times New Roman"/>
                <w:b/>
                <w:bCs/>
                <w:sz w:val="21"/>
                <w:szCs w:val="21"/>
              </w:rPr>
            </w:pPr>
            <w:r w:rsidRPr="00C82BCB">
              <w:rPr>
                <w:rFonts w:ascii="Times New Roman" w:hAnsi="Times New Roman"/>
                <w:b/>
                <w:bCs/>
                <w:sz w:val="21"/>
                <w:szCs w:val="21"/>
              </w:rPr>
              <w:t>690</w:t>
            </w:r>
          </w:p>
        </w:tc>
        <w:tc>
          <w:tcPr>
            <w:tcW w:w="2291" w:type="dxa"/>
            <w:tcBorders>
              <w:top w:val="single" w:sz="4" w:space="0" w:color="auto"/>
            </w:tcBorders>
            <w:noWrap/>
          </w:tcPr>
          <w:p w14:paraId="3450C2C2" w14:textId="5521E37C" w:rsidR="00A74ACF" w:rsidRPr="007F0657" w:rsidRDefault="00D94DCB" w:rsidP="004E3357">
            <w:pPr>
              <w:adjustRightInd w:val="0"/>
              <w:snapToGrid w:val="0"/>
              <w:jc w:val="center"/>
              <w:rPr>
                <w:rFonts w:ascii="Times New Roman" w:hAnsi="Times New Roman"/>
                <w:b/>
                <w:bCs/>
                <w:sz w:val="21"/>
                <w:szCs w:val="21"/>
                <w:lang w:eastAsia="zh-CN"/>
              </w:rPr>
            </w:pPr>
            <w:r>
              <w:rPr>
                <w:rFonts w:ascii="Times New Roman" w:hAnsi="Times New Roman" w:hint="eastAsia"/>
                <w:b/>
                <w:bCs/>
                <w:sz w:val="21"/>
                <w:szCs w:val="21"/>
                <w:lang w:eastAsia="zh-CN"/>
              </w:rPr>
              <w:t>8</w:t>
            </w:r>
            <w:r>
              <w:rPr>
                <w:rFonts w:ascii="Times New Roman" w:hAnsi="Times New Roman"/>
                <w:b/>
                <w:bCs/>
                <w:sz w:val="21"/>
                <w:szCs w:val="21"/>
                <w:lang w:eastAsia="zh-CN"/>
              </w:rPr>
              <w:t>8</w:t>
            </w:r>
          </w:p>
        </w:tc>
        <w:tc>
          <w:tcPr>
            <w:tcW w:w="2595" w:type="dxa"/>
            <w:tcBorders>
              <w:top w:val="single" w:sz="4" w:space="0" w:color="auto"/>
            </w:tcBorders>
            <w:noWrap/>
          </w:tcPr>
          <w:p w14:paraId="194C4DF7" w14:textId="467891D1" w:rsidR="00A74ACF" w:rsidRPr="007F0657" w:rsidRDefault="009140AD" w:rsidP="004E3357">
            <w:pPr>
              <w:adjustRightInd w:val="0"/>
              <w:snapToGrid w:val="0"/>
              <w:jc w:val="center"/>
              <w:rPr>
                <w:rFonts w:ascii="Times New Roman" w:hAnsi="Times New Roman"/>
                <w:b/>
                <w:bCs/>
                <w:sz w:val="21"/>
                <w:szCs w:val="21"/>
                <w:lang w:eastAsia="zh-CN"/>
              </w:rPr>
            </w:pPr>
            <w:r>
              <w:rPr>
                <w:rFonts w:ascii="Times New Roman" w:hAnsi="Times New Roman" w:hint="eastAsia"/>
                <w:b/>
                <w:bCs/>
                <w:sz w:val="21"/>
                <w:szCs w:val="21"/>
                <w:lang w:eastAsia="zh-CN"/>
              </w:rPr>
              <w:t>1</w:t>
            </w:r>
            <w:r>
              <w:rPr>
                <w:rFonts w:ascii="Times New Roman" w:hAnsi="Times New Roman"/>
                <w:b/>
                <w:bCs/>
                <w:sz w:val="21"/>
                <w:szCs w:val="21"/>
                <w:lang w:eastAsia="zh-CN"/>
              </w:rPr>
              <w:t>38</w:t>
            </w:r>
          </w:p>
        </w:tc>
      </w:tr>
      <w:tr w:rsidR="00801C93" w:rsidRPr="00DC4862" w14:paraId="0081C9DF" w14:textId="77777777" w:rsidTr="008406E4">
        <w:trPr>
          <w:trHeight w:val="385"/>
        </w:trPr>
        <w:tc>
          <w:tcPr>
            <w:tcW w:w="2835" w:type="dxa"/>
            <w:noWrap/>
            <w:hideMark/>
          </w:tcPr>
          <w:p w14:paraId="49470279" w14:textId="5152A3EF" w:rsidR="00801C93" w:rsidRPr="00DC4862" w:rsidRDefault="008406E4" w:rsidP="00801C93">
            <w:pPr>
              <w:adjustRightInd w:val="0"/>
              <w:snapToGrid w:val="0"/>
              <w:rPr>
                <w:rFonts w:ascii="Times New Roman" w:hAnsi="Times New Roman"/>
                <w:color w:val="000000" w:themeColor="text1"/>
                <w:sz w:val="21"/>
                <w:szCs w:val="21"/>
              </w:rPr>
            </w:pPr>
            <w:r>
              <w:rPr>
                <w:rFonts w:ascii="Times New Roman" w:hAnsi="Times New Roman"/>
                <w:color w:val="000000" w:themeColor="text1"/>
                <w:sz w:val="21"/>
                <w:szCs w:val="21"/>
              </w:rPr>
              <w:t xml:space="preserve">1) </w:t>
            </w:r>
            <w:r w:rsidR="00801C93" w:rsidRPr="00DC4862">
              <w:rPr>
                <w:rFonts w:ascii="Times New Roman" w:hAnsi="Times New Roman"/>
                <w:color w:val="000000" w:themeColor="text1"/>
                <w:sz w:val="21"/>
                <w:szCs w:val="21"/>
              </w:rPr>
              <w:t xml:space="preserve">Cereal grains waste </w:t>
            </w:r>
            <w:r w:rsidR="00801C93" w:rsidRPr="00DC4862">
              <w:rPr>
                <w:rFonts w:ascii="Times New Roman" w:hAnsi="Times New Roman"/>
                <w:color w:val="000000" w:themeColor="text1"/>
                <w:sz w:val="21"/>
                <w:szCs w:val="21"/>
                <w:vertAlign w:val="superscript"/>
              </w:rPr>
              <w:t>b</w:t>
            </w:r>
          </w:p>
        </w:tc>
        <w:tc>
          <w:tcPr>
            <w:tcW w:w="1560" w:type="dxa"/>
          </w:tcPr>
          <w:p w14:paraId="27407F1F" w14:textId="11AF2EEE" w:rsidR="00801C93" w:rsidRPr="00DC4862" w:rsidRDefault="00801C93" w:rsidP="00801C93">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36.</w:t>
            </w:r>
            <w:r>
              <w:rPr>
                <w:rFonts w:ascii="Times New Roman" w:hAnsi="Times New Roman"/>
                <w:color w:val="000000" w:themeColor="text1"/>
                <w:sz w:val="21"/>
                <w:szCs w:val="21"/>
              </w:rPr>
              <w:t>09</w:t>
            </w:r>
          </w:p>
        </w:tc>
        <w:tc>
          <w:tcPr>
            <w:tcW w:w="1576" w:type="dxa"/>
          </w:tcPr>
          <w:p w14:paraId="3009F175" w14:textId="574CC4CD" w:rsidR="00801C93" w:rsidRPr="00DC4862" w:rsidRDefault="00801C93" w:rsidP="00801C93">
            <w:pPr>
              <w:adjustRightInd w:val="0"/>
              <w:snapToGrid w:val="0"/>
              <w:jc w:val="center"/>
              <w:rPr>
                <w:rFonts w:ascii="Times New Roman" w:hAnsi="Times New Roman"/>
                <w:color w:val="000000" w:themeColor="text1"/>
                <w:sz w:val="21"/>
                <w:szCs w:val="21"/>
              </w:rPr>
            </w:pPr>
            <w:r w:rsidRPr="00704006">
              <w:t>31.40</w:t>
            </w:r>
          </w:p>
        </w:tc>
        <w:tc>
          <w:tcPr>
            <w:tcW w:w="1493" w:type="dxa"/>
          </w:tcPr>
          <w:p w14:paraId="1CAA023F" w14:textId="7195CAAA" w:rsidR="00801C93" w:rsidRPr="00DC4862" w:rsidRDefault="00801C93" w:rsidP="00801C93">
            <w:pPr>
              <w:adjustRightInd w:val="0"/>
              <w:snapToGrid w:val="0"/>
              <w:jc w:val="center"/>
              <w:rPr>
                <w:rFonts w:ascii="Times New Roman" w:hAnsi="Times New Roman"/>
                <w:color w:val="000000" w:themeColor="text1"/>
                <w:sz w:val="21"/>
                <w:szCs w:val="21"/>
              </w:rPr>
            </w:pPr>
            <w:r w:rsidRPr="003209AD">
              <w:t>3.14</w:t>
            </w:r>
          </w:p>
        </w:tc>
        <w:tc>
          <w:tcPr>
            <w:tcW w:w="1608" w:type="dxa"/>
          </w:tcPr>
          <w:p w14:paraId="19888C62" w14:textId="58DD60F5" w:rsidR="00801C93" w:rsidRPr="00DC4862" w:rsidRDefault="00801C93" w:rsidP="00801C93">
            <w:pPr>
              <w:adjustRightInd w:val="0"/>
              <w:snapToGrid w:val="0"/>
              <w:jc w:val="center"/>
              <w:rPr>
                <w:rFonts w:ascii="Times New Roman" w:hAnsi="Times New Roman"/>
                <w:color w:val="000000" w:themeColor="text1"/>
                <w:sz w:val="21"/>
                <w:szCs w:val="21"/>
              </w:rPr>
            </w:pPr>
            <w:r w:rsidRPr="00F93CC9">
              <w:t xml:space="preserve">447 </w:t>
            </w:r>
          </w:p>
        </w:tc>
        <w:tc>
          <w:tcPr>
            <w:tcW w:w="2291" w:type="dxa"/>
            <w:noWrap/>
            <w:hideMark/>
          </w:tcPr>
          <w:p w14:paraId="4436A71C" w14:textId="59EAA353" w:rsidR="00801C93" w:rsidRPr="00DC4862" w:rsidRDefault="00801C93" w:rsidP="00801C93">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14.08</w:t>
            </w:r>
          </w:p>
        </w:tc>
        <w:tc>
          <w:tcPr>
            <w:tcW w:w="2595" w:type="dxa"/>
            <w:noWrap/>
            <w:hideMark/>
          </w:tcPr>
          <w:p w14:paraId="7A4BD379" w14:textId="77777777" w:rsidR="00801C93" w:rsidRPr="00DC4862" w:rsidRDefault="00801C93" w:rsidP="00801C93">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22.02</w:t>
            </w:r>
          </w:p>
        </w:tc>
      </w:tr>
      <w:tr w:rsidR="00801C93" w:rsidRPr="00DC4862" w14:paraId="09941AA9" w14:textId="77777777" w:rsidTr="008406E4">
        <w:trPr>
          <w:trHeight w:val="385"/>
        </w:trPr>
        <w:tc>
          <w:tcPr>
            <w:tcW w:w="2835" w:type="dxa"/>
            <w:noWrap/>
            <w:hideMark/>
          </w:tcPr>
          <w:p w14:paraId="0E2A22F7" w14:textId="20EB9DE1" w:rsidR="00801C93" w:rsidRPr="00DC4862" w:rsidRDefault="008406E4" w:rsidP="00801C93">
            <w:pPr>
              <w:adjustRightInd w:val="0"/>
              <w:snapToGrid w:val="0"/>
              <w:rPr>
                <w:rFonts w:ascii="Times New Roman" w:hAnsi="Times New Roman"/>
                <w:color w:val="000000" w:themeColor="text1"/>
                <w:sz w:val="21"/>
                <w:szCs w:val="21"/>
              </w:rPr>
            </w:pPr>
            <w:r>
              <w:rPr>
                <w:rFonts w:ascii="Times New Roman" w:hAnsi="Times New Roman"/>
                <w:color w:val="000000" w:themeColor="text1"/>
                <w:sz w:val="21"/>
                <w:szCs w:val="21"/>
              </w:rPr>
              <w:t xml:space="preserve">2) </w:t>
            </w:r>
            <w:r w:rsidR="00801C93" w:rsidRPr="00DC4862">
              <w:rPr>
                <w:rFonts w:ascii="Times New Roman" w:hAnsi="Times New Roman"/>
                <w:color w:val="000000" w:themeColor="text1"/>
                <w:sz w:val="21"/>
                <w:szCs w:val="21"/>
              </w:rPr>
              <w:t xml:space="preserve">Vegetables &amp; fruits waste </w:t>
            </w:r>
            <w:r w:rsidR="00801C93" w:rsidRPr="00DC4862">
              <w:rPr>
                <w:rFonts w:ascii="Times New Roman" w:hAnsi="Times New Roman"/>
                <w:color w:val="000000" w:themeColor="text1"/>
                <w:sz w:val="21"/>
                <w:szCs w:val="21"/>
                <w:vertAlign w:val="superscript"/>
              </w:rPr>
              <w:t>b</w:t>
            </w:r>
          </w:p>
        </w:tc>
        <w:tc>
          <w:tcPr>
            <w:tcW w:w="1560" w:type="dxa"/>
          </w:tcPr>
          <w:p w14:paraId="4FA17D5F" w14:textId="1D2AB71E" w:rsidR="00801C93" w:rsidRPr="00DC4862" w:rsidRDefault="00801C93" w:rsidP="00801C93">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175.01</w:t>
            </w:r>
          </w:p>
        </w:tc>
        <w:tc>
          <w:tcPr>
            <w:tcW w:w="1576" w:type="dxa"/>
          </w:tcPr>
          <w:p w14:paraId="6D11DCFB" w14:textId="3726E170" w:rsidR="00801C93" w:rsidRPr="00DC4862" w:rsidRDefault="00801C93" w:rsidP="00801C93">
            <w:pPr>
              <w:adjustRightInd w:val="0"/>
              <w:snapToGrid w:val="0"/>
              <w:jc w:val="center"/>
              <w:rPr>
                <w:rFonts w:ascii="Times New Roman" w:hAnsi="Times New Roman"/>
                <w:color w:val="000000" w:themeColor="text1"/>
                <w:sz w:val="21"/>
                <w:szCs w:val="21"/>
              </w:rPr>
            </w:pPr>
            <w:r w:rsidRPr="00704006">
              <w:t>17.50</w:t>
            </w:r>
          </w:p>
        </w:tc>
        <w:tc>
          <w:tcPr>
            <w:tcW w:w="1493" w:type="dxa"/>
          </w:tcPr>
          <w:p w14:paraId="30D6743B" w14:textId="1A8CDCF0" w:rsidR="00801C93" w:rsidRPr="00DC4862" w:rsidRDefault="00801C93" w:rsidP="00801C93">
            <w:pPr>
              <w:adjustRightInd w:val="0"/>
              <w:snapToGrid w:val="0"/>
              <w:jc w:val="center"/>
              <w:rPr>
                <w:rFonts w:ascii="Times New Roman" w:hAnsi="Times New Roman"/>
                <w:color w:val="000000" w:themeColor="text1"/>
                <w:sz w:val="21"/>
                <w:szCs w:val="21"/>
              </w:rPr>
            </w:pPr>
            <w:r w:rsidRPr="003209AD">
              <w:t>2.98</w:t>
            </w:r>
          </w:p>
        </w:tc>
        <w:tc>
          <w:tcPr>
            <w:tcW w:w="1608" w:type="dxa"/>
          </w:tcPr>
          <w:p w14:paraId="42EBB027" w14:textId="2F2A6A07" w:rsidR="00801C93" w:rsidRPr="00DC4862" w:rsidRDefault="00801C93" w:rsidP="00801C93">
            <w:pPr>
              <w:adjustRightInd w:val="0"/>
              <w:snapToGrid w:val="0"/>
              <w:jc w:val="center"/>
              <w:rPr>
                <w:rFonts w:ascii="Times New Roman" w:hAnsi="Times New Roman"/>
                <w:color w:val="000000" w:themeColor="text1"/>
                <w:sz w:val="21"/>
                <w:szCs w:val="21"/>
              </w:rPr>
            </w:pPr>
            <w:r w:rsidRPr="00F93CC9">
              <w:t xml:space="preserve">183 </w:t>
            </w:r>
          </w:p>
        </w:tc>
        <w:tc>
          <w:tcPr>
            <w:tcW w:w="2291" w:type="dxa"/>
            <w:noWrap/>
            <w:hideMark/>
          </w:tcPr>
          <w:p w14:paraId="018C24FE" w14:textId="2947CF62" w:rsidR="00801C93" w:rsidRPr="00DC4862" w:rsidRDefault="00801C93" w:rsidP="00801C93">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67.76</w:t>
            </w:r>
          </w:p>
        </w:tc>
        <w:tc>
          <w:tcPr>
            <w:tcW w:w="2595" w:type="dxa"/>
            <w:noWrap/>
            <w:hideMark/>
          </w:tcPr>
          <w:p w14:paraId="0F639FC6" w14:textId="77777777" w:rsidR="00801C93" w:rsidRPr="00DC4862" w:rsidRDefault="00801C93" w:rsidP="00801C93">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107.25</w:t>
            </w:r>
          </w:p>
        </w:tc>
      </w:tr>
      <w:tr w:rsidR="00801C93" w:rsidRPr="00DC4862" w14:paraId="0DD542AF" w14:textId="77777777" w:rsidTr="008406E4">
        <w:trPr>
          <w:trHeight w:val="385"/>
        </w:trPr>
        <w:tc>
          <w:tcPr>
            <w:tcW w:w="2835" w:type="dxa"/>
            <w:noWrap/>
            <w:hideMark/>
          </w:tcPr>
          <w:p w14:paraId="11CF6FE2" w14:textId="19DF9C97" w:rsidR="00801C93" w:rsidRPr="00DC4862" w:rsidRDefault="008406E4" w:rsidP="00801C93">
            <w:pPr>
              <w:adjustRightInd w:val="0"/>
              <w:snapToGrid w:val="0"/>
              <w:rPr>
                <w:rFonts w:ascii="Times New Roman" w:hAnsi="Times New Roman"/>
                <w:color w:val="000000" w:themeColor="text1"/>
                <w:sz w:val="21"/>
                <w:szCs w:val="21"/>
              </w:rPr>
            </w:pPr>
            <w:r>
              <w:rPr>
                <w:rFonts w:ascii="Times New Roman" w:hAnsi="Times New Roman"/>
                <w:color w:val="000000" w:themeColor="text1"/>
                <w:sz w:val="21"/>
                <w:szCs w:val="21"/>
              </w:rPr>
              <w:t xml:space="preserve">3) </w:t>
            </w:r>
            <w:r w:rsidR="00801C93" w:rsidRPr="00DC4862">
              <w:rPr>
                <w:rFonts w:ascii="Times New Roman" w:hAnsi="Times New Roman"/>
                <w:color w:val="000000" w:themeColor="text1"/>
                <w:sz w:val="21"/>
                <w:szCs w:val="21"/>
              </w:rPr>
              <w:t xml:space="preserve">Roots &amp; tubers waste </w:t>
            </w:r>
            <w:r w:rsidR="00801C93" w:rsidRPr="00DC4862">
              <w:rPr>
                <w:rFonts w:ascii="Times New Roman" w:hAnsi="Times New Roman"/>
                <w:color w:val="000000" w:themeColor="text1"/>
                <w:sz w:val="21"/>
                <w:szCs w:val="21"/>
                <w:vertAlign w:val="superscript"/>
              </w:rPr>
              <w:t>b</w:t>
            </w:r>
          </w:p>
        </w:tc>
        <w:tc>
          <w:tcPr>
            <w:tcW w:w="1560" w:type="dxa"/>
          </w:tcPr>
          <w:p w14:paraId="2BD82289" w14:textId="32F21148" w:rsidR="00801C93" w:rsidRPr="00DC4862" w:rsidRDefault="00801C93" w:rsidP="00801C93">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13.3</w:t>
            </w:r>
            <w:r>
              <w:rPr>
                <w:rFonts w:ascii="Times New Roman" w:hAnsi="Times New Roman"/>
                <w:color w:val="000000" w:themeColor="text1"/>
                <w:sz w:val="21"/>
                <w:szCs w:val="21"/>
              </w:rPr>
              <w:t>2</w:t>
            </w:r>
          </w:p>
        </w:tc>
        <w:tc>
          <w:tcPr>
            <w:tcW w:w="1576" w:type="dxa"/>
          </w:tcPr>
          <w:p w14:paraId="355554CA" w14:textId="69A34DEB" w:rsidR="00801C93" w:rsidRPr="00DC4862" w:rsidRDefault="00801C93" w:rsidP="00801C93">
            <w:pPr>
              <w:adjustRightInd w:val="0"/>
              <w:snapToGrid w:val="0"/>
              <w:jc w:val="center"/>
              <w:rPr>
                <w:rFonts w:ascii="Times New Roman" w:hAnsi="Times New Roman"/>
                <w:color w:val="000000" w:themeColor="text1"/>
                <w:sz w:val="21"/>
                <w:szCs w:val="21"/>
              </w:rPr>
            </w:pPr>
            <w:r w:rsidRPr="00704006">
              <w:t>3.46</w:t>
            </w:r>
          </w:p>
        </w:tc>
        <w:tc>
          <w:tcPr>
            <w:tcW w:w="1493" w:type="dxa"/>
          </w:tcPr>
          <w:p w14:paraId="12E6FA5B" w14:textId="29049C5C" w:rsidR="00801C93" w:rsidRPr="00DC4862" w:rsidRDefault="00801C93" w:rsidP="00801C93">
            <w:pPr>
              <w:adjustRightInd w:val="0"/>
              <w:snapToGrid w:val="0"/>
              <w:jc w:val="center"/>
              <w:rPr>
                <w:rFonts w:ascii="Times New Roman" w:hAnsi="Times New Roman"/>
                <w:color w:val="000000" w:themeColor="text1"/>
                <w:sz w:val="21"/>
                <w:szCs w:val="21"/>
              </w:rPr>
            </w:pPr>
            <w:r w:rsidRPr="003209AD">
              <w:t>0.28</w:t>
            </w:r>
          </w:p>
        </w:tc>
        <w:tc>
          <w:tcPr>
            <w:tcW w:w="1608" w:type="dxa"/>
          </w:tcPr>
          <w:p w14:paraId="3B30A570" w14:textId="6BAAC27D" w:rsidR="00801C93" w:rsidRPr="00DC4862" w:rsidRDefault="00801C93" w:rsidP="00801C93">
            <w:pPr>
              <w:adjustRightInd w:val="0"/>
              <w:snapToGrid w:val="0"/>
              <w:jc w:val="center"/>
              <w:rPr>
                <w:rFonts w:ascii="Times New Roman" w:hAnsi="Times New Roman"/>
                <w:color w:val="000000" w:themeColor="text1"/>
                <w:sz w:val="21"/>
                <w:szCs w:val="21"/>
              </w:rPr>
            </w:pPr>
            <w:r w:rsidRPr="00F93CC9">
              <w:t xml:space="preserve">42 </w:t>
            </w:r>
          </w:p>
        </w:tc>
        <w:tc>
          <w:tcPr>
            <w:tcW w:w="2291" w:type="dxa"/>
            <w:noWrap/>
            <w:hideMark/>
          </w:tcPr>
          <w:p w14:paraId="5E03E433" w14:textId="503FD08E" w:rsidR="00801C93" w:rsidRPr="00DC4862" w:rsidRDefault="00801C93" w:rsidP="00801C93">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5.20</w:t>
            </w:r>
          </w:p>
        </w:tc>
        <w:tc>
          <w:tcPr>
            <w:tcW w:w="2595" w:type="dxa"/>
            <w:noWrap/>
            <w:hideMark/>
          </w:tcPr>
          <w:p w14:paraId="4DB037A0" w14:textId="77777777" w:rsidR="00801C93" w:rsidRPr="00DC4862" w:rsidRDefault="00801C93" w:rsidP="00801C93">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8.13</w:t>
            </w:r>
          </w:p>
        </w:tc>
      </w:tr>
      <w:tr w:rsidR="00801C93" w:rsidRPr="00DC4862" w14:paraId="6EE05052" w14:textId="77777777" w:rsidTr="008406E4">
        <w:trPr>
          <w:trHeight w:val="385"/>
        </w:trPr>
        <w:tc>
          <w:tcPr>
            <w:tcW w:w="2835" w:type="dxa"/>
            <w:tcBorders>
              <w:bottom w:val="single" w:sz="4" w:space="0" w:color="auto"/>
            </w:tcBorders>
            <w:noWrap/>
            <w:hideMark/>
          </w:tcPr>
          <w:p w14:paraId="496BF3A3" w14:textId="366E473C" w:rsidR="00801C93" w:rsidRPr="00DC4862" w:rsidRDefault="008406E4" w:rsidP="00801C93">
            <w:pPr>
              <w:adjustRightInd w:val="0"/>
              <w:snapToGrid w:val="0"/>
              <w:rPr>
                <w:rFonts w:ascii="Times New Roman" w:hAnsi="Times New Roman"/>
                <w:color w:val="000000" w:themeColor="text1"/>
                <w:sz w:val="21"/>
                <w:szCs w:val="21"/>
              </w:rPr>
            </w:pPr>
            <w:r>
              <w:rPr>
                <w:rFonts w:ascii="Times New Roman" w:hAnsi="Times New Roman"/>
                <w:color w:val="000000" w:themeColor="text1"/>
                <w:sz w:val="21"/>
                <w:szCs w:val="21"/>
              </w:rPr>
              <w:t xml:space="preserve">4) </w:t>
            </w:r>
            <w:r w:rsidR="00801C93" w:rsidRPr="00DC4862">
              <w:rPr>
                <w:rFonts w:ascii="Times New Roman" w:hAnsi="Times New Roman"/>
                <w:color w:val="000000" w:themeColor="text1"/>
                <w:sz w:val="21"/>
                <w:szCs w:val="21"/>
              </w:rPr>
              <w:t xml:space="preserve">Oilseeds &amp; pulses waste </w:t>
            </w:r>
            <w:r w:rsidR="00801C93" w:rsidRPr="00DC4862">
              <w:rPr>
                <w:rFonts w:ascii="Times New Roman" w:hAnsi="Times New Roman"/>
                <w:color w:val="000000" w:themeColor="text1"/>
                <w:sz w:val="21"/>
                <w:szCs w:val="21"/>
                <w:vertAlign w:val="superscript"/>
              </w:rPr>
              <w:t>b</w:t>
            </w:r>
          </w:p>
        </w:tc>
        <w:tc>
          <w:tcPr>
            <w:tcW w:w="1560" w:type="dxa"/>
            <w:tcBorders>
              <w:bottom w:val="single" w:sz="4" w:space="0" w:color="auto"/>
            </w:tcBorders>
          </w:tcPr>
          <w:p w14:paraId="1D34B499" w14:textId="1DA6B575" w:rsidR="00801C93" w:rsidRPr="00DC4862" w:rsidRDefault="00801C93" w:rsidP="00801C93">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1.2</w:t>
            </w:r>
            <w:r>
              <w:rPr>
                <w:rFonts w:ascii="Times New Roman" w:hAnsi="Times New Roman"/>
                <w:color w:val="000000" w:themeColor="text1"/>
                <w:sz w:val="21"/>
                <w:szCs w:val="21"/>
              </w:rPr>
              <w:t>8</w:t>
            </w:r>
          </w:p>
        </w:tc>
        <w:tc>
          <w:tcPr>
            <w:tcW w:w="1576" w:type="dxa"/>
            <w:tcBorders>
              <w:bottom w:val="single" w:sz="4" w:space="0" w:color="auto"/>
            </w:tcBorders>
          </w:tcPr>
          <w:p w14:paraId="136EB06B" w14:textId="38F10E1B" w:rsidR="00801C93" w:rsidRPr="00DC4862" w:rsidRDefault="00801C93" w:rsidP="00801C93">
            <w:pPr>
              <w:adjustRightInd w:val="0"/>
              <w:snapToGrid w:val="0"/>
              <w:jc w:val="center"/>
              <w:rPr>
                <w:rFonts w:ascii="Times New Roman" w:hAnsi="Times New Roman"/>
                <w:color w:val="000000" w:themeColor="text1"/>
                <w:sz w:val="21"/>
                <w:szCs w:val="21"/>
              </w:rPr>
            </w:pPr>
            <w:r w:rsidRPr="00704006">
              <w:t>1.19</w:t>
            </w:r>
          </w:p>
        </w:tc>
        <w:tc>
          <w:tcPr>
            <w:tcW w:w="1493" w:type="dxa"/>
            <w:tcBorders>
              <w:bottom w:val="single" w:sz="4" w:space="0" w:color="auto"/>
            </w:tcBorders>
          </w:tcPr>
          <w:p w14:paraId="662AAEC1" w14:textId="30EF3F9A" w:rsidR="00801C93" w:rsidRPr="00DC4862" w:rsidRDefault="00801C93" w:rsidP="00801C93">
            <w:pPr>
              <w:adjustRightInd w:val="0"/>
              <w:snapToGrid w:val="0"/>
              <w:jc w:val="center"/>
              <w:rPr>
                <w:rFonts w:ascii="Times New Roman" w:hAnsi="Times New Roman"/>
                <w:color w:val="000000" w:themeColor="text1"/>
                <w:sz w:val="21"/>
                <w:szCs w:val="21"/>
              </w:rPr>
            </w:pPr>
            <w:r w:rsidRPr="003209AD">
              <w:t>0.18</w:t>
            </w:r>
          </w:p>
        </w:tc>
        <w:tc>
          <w:tcPr>
            <w:tcW w:w="1608" w:type="dxa"/>
            <w:tcBorders>
              <w:bottom w:val="single" w:sz="4" w:space="0" w:color="auto"/>
            </w:tcBorders>
          </w:tcPr>
          <w:p w14:paraId="021168A7" w14:textId="035ABE21" w:rsidR="00801C93" w:rsidRPr="00DC4862" w:rsidRDefault="00801C93" w:rsidP="00801C93">
            <w:pPr>
              <w:adjustRightInd w:val="0"/>
              <w:snapToGrid w:val="0"/>
              <w:jc w:val="center"/>
              <w:rPr>
                <w:rFonts w:ascii="Times New Roman" w:hAnsi="Times New Roman"/>
                <w:color w:val="000000" w:themeColor="text1"/>
                <w:sz w:val="21"/>
                <w:szCs w:val="21"/>
              </w:rPr>
            </w:pPr>
            <w:r w:rsidRPr="00F93CC9">
              <w:t xml:space="preserve">18 </w:t>
            </w:r>
          </w:p>
        </w:tc>
        <w:tc>
          <w:tcPr>
            <w:tcW w:w="2291" w:type="dxa"/>
            <w:tcBorders>
              <w:bottom w:val="single" w:sz="4" w:space="0" w:color="auto"/>
            </w:tcBorders>
            <w:noWrap/>
            <w:hideMark/>
          </w:tcPr>
          <w:p w14:paraId="4D6E99AB" w14:textId="51E2BA49" w:rsidR="00801C93" w:rsidRPr="00DC4862" w:rsidRDefault="00801C93" w:rsidP="00801C93">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0.50</w:t>
            </w:r>
          </w:p>
        </w:tc>
        <w:tc>
          <w:tcPr>
            <w:tcW w:w="2595" w:type="dxa"/>
            <w:tcBorders>
              <w:bottom w:val="single" w:sz="4" w:space="0" w:color="auto"/>
            </w:tcBorders>
            <w:noWrap/>
            <w:hideMark/>
          </w:tcPr>
          <w:p w14:paraId="479688EB" w14:textId="77777777" w:rsidR="00801C93" w:rsidRPr="00DC4862" w:rsidRDefault="00801C93" w:rsidP="00801C93">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0.78</w:t>
            </w:r>
          </w:p>
        </w:tc>
      </w:tr>
      <w:tr w:rsidR="00A74ACF" w:rsidRPr="007F0657" w14:paraId="3CE75376" w14:textId="77777777" w:rsidTr="008406E4">
        <w:trPr>
          <w:trHeight w:val="385"/>
        </w:trPr>
        <w:tc>
          <w:tcPr>
            <w:tcW w:w="2835" w:type="dxa"/>
            <w:tcBorders>
              <w:top w:val="single" w:sz="4" w:space="0" w:color="auto"/>
            </w:tcBorders>
            <w:noWrap/>
          </w:tcPr>
          <w:p w14:paraId="179E7A75" w14:textId="6306B463" w:rsidR="00A74ACF" w:rsidRPr="007F0657" w:rsidRDefault="008406E4" w:rsidP="00B912DC">
            <w:pPr>
              <w:adjustRightInd w:val="0"/>
              <w:snapToGrid w:val="0"/>
              <w:rPr>
                <w:rFonts w:ascii="Times New Roman" w:hAnsi="Times New Roman"/>
                <w:b/>
                <w:bCs/>
                <w:color w:val="000000" w:themeColor="text1"/>
                <w:sz w:val="21"/>
                <w:szCs w:val="21"/>
                <w:lang w:eastAsia="zh-CN"/>
              </w:rPr>
            </w:pPr>
            <w:r>
              <w:rPr>
                <w:rFonts w:ascii="Times New Roman" w:hAnsi="Times New Roman"/>
                <w:b/>
                <w:bCs/>
                <w:color w:val="000000" w:themeColor="text1"/>
                <w:sz w:val="21"/>
                <w:szCs w:val="21"/>
                <w:lang w:eastAsia="zh-CN"/>
              </w:rPr>
              <w:t>T</w:t>
            </w:r>
            <w:r>
              <w:rPr>
                <w:rFonts w:ascii="Times New Roman" w:hAnsi="Times New Roman" w:hint="eastAsia"/>
                <w:b/>
                <w:bCs/>
                <w:color w:val="000000" w:themeColor="text1"/>
                <w:sz w:val="21"/>
                <w:szCs w:val="21"/>
                <w:lang w:eastAsia="zh-CN"/>
              </w:rPr>
              <w:t>otal</w:t>
            </w:r>
            <w:r>
              <w:rPr>
                <w:rFonts w:ascii="Times New Roman" w:hAnsi="Times New Roman"/>
                <w:b/>
                <w:bCs/>
                <w:color w:val="000000" w:themeColor="text1"/>
                <w:sz w:val="21"/>
                <w:szCs w:val="21"/>
                <w:lang w:eastAsia="zh-CN"/>
              </w:rPr>
              <w:t xml:space="preserve"> f</w:t>
            </w:r>
            <w:r w:rsidR="00B26F2C" w:rsidRPr="007F0657">
              <w:rPr>
                <w:rFonts w:ascii="Times New Roman" w:hAnsi="Times New Roman"/>
                <w:b/>
                <w:bCs/>
                <w:color w:val="000000" w:themeColor="text1"/>
                <w:sz w:val="21"/>
                <w:szCs w:val="21"/>
                <w:lang w:eastAsia="zh-CN"/>
              </w:rPr>
              <w:t>ood processing by-products</w:t>
            </w:r>
          </w:p>
        </w:tc>
        <w:tc>
          <w:tcPr>
            <w:tcW w:w="1560" w:type="dxa"/>
            <w:tcBorders>
              <w:top w:val="single" w:sz="4" w:space="0" w:color="auto"/>
            </w:tcBorders>
          </w:tcPr>
          <w:p w14:paraId="35CCABE1" w14:textId="38691FE2" w:rsidR="00A74ACF" w:rsidRPr="007F0657" w:rsidRDefault="00662E95" w:rsidP="00B912DC">
            <w:pPr>
              <w:adjustRightInd w:val="0"/>
              <w:snapToGrid w:val="0"/>
              <w:jc w:val="center"/>
              <w:rPr>
                <w:rFonts w:ascii="Times New Roman" w:hAnsi="Times New Roman"/>
                <w:b/>
                <w:bCs/>
                <w:color w:val="000000" w:themeColor="text1"/>
                <w:sz w:val="21"/>
                <w:szCs w:val="21"/>
              </w:rPr>
            </w:pPr>
            <w:r w:rsidRPr="00662E95">
              <w:rPr>
                <w:rFonts w:ascii="Times New Roman" w:hAnsi="Times New Roman"/>
                <w:b/>
                <w:bCs/>
                <w:color w:val="000000" w:themeColor="text1"/>
                <w:sz w:val="21"/>
                <w:szCs w:val="21"/>
              </w:rPr>
              <w:t>163</w:t>
            </w:r>
          </w:p>
        </w:tc>
        <w:tc>
          <w:tcPr>
            <w:tcW w:w="1576" w:type="dxa"/>
            <w:tcBorders>
              <w:top w:val="single" w:sz="4" w:space="0" w:color="auto"/>
            </w:tcBorders>
          </w:tcPr>
          <w:p w14:paraId="07EA9442" w14:textId="7FCFA20C" w:rsidR="00A74ACF" w:rsidRPr="007F0657" w:rsidRDefault="00335949" w:rsidP="00B912DC">
            <w:pPr>
              <w:adjustRightInd w:val="0"/>
              <w:snapToGrid w:val="0"/>
              <w:jc w:val="center"/>
              <w:rPr>
                <w:b/>
                <w:bCs/>
              </w:rPr>
            </w:pPr>
            <w:r w:rsidRPr="00335949">
              <w:rPr>
                <w:b/>
                <w:bCs/>
              </w:rPr>
              <w:t>139</w:t>
            </w:r>
          </w:p>
        </w:tc>
        <w:tc>
          <w:tcPr>
            <w:tcW w:w="1493" w:type="dxa"/>
            <w:tcBorders>
              <w:top w:val="single" w:sz="4" w:space="0" w:color="auto"/>
            </w:tcBorders>
          </w:tcPr>
          <w:p w14:paraId="4D466052" w14:textId="514BFC7B" w:rsidR="00A74ACF" w:rsidRPr="007F0657" w:rsidRDefault="00330381" w:rsidP="00B912DC">
            <w:pPr>
              <w:adjustRightInd w:val="0"/>
              <w:snapToGrid w:val="0"/>
              <w:jc w:val="center"/>
              <w:rPr>
                <w:b/>
                <w:bCs/>
              </w:rPr>
            </w:pPr>
            <w:r w:rsidRPr="00330381">
              <w:rPr>
                <w:b/>
                <w:bCs/>
              </w:rPr>
              <w:t>49</w:t>
            </w:r>
          </w:p>
        </w:tc>
        <w:tc>
          <w:tcPr>
            <w:tcW w:w="1608" w:type="dxa"/>
            <w:tcBorders>
              <w:top w:val="single" w:sz="4" w:space="0" w:color="auto"/>
            </w:tcBorders>
          </w:tcPr>
          <w:p w14:paraId="1FEA1A69" w14:textId="4A123C49" w:rsidR="00A74ACF" w:rsidRPr="007F0657" w:rsidRDefault="00C82BCB" w:rsidP="00B912DC">
            <w:pPr>
              <w:adjustRightInd w:val="0"/>
              <w:snapToGrid w:val="0"/>
              <w:jc w:val="center"/>
              <w:rPr>
                <w:b/>
                <w:bCs/>
              </w:rPr>
            </w:pPr>
            <w:r w:rsidRPr="00C82BCB">
              <w:rPr>
                <w:b/>
                <w:bCs/>
              </w:rPr>
              <w:t>1907</w:t>
            </w:r>
          </w:p>
        </w:tc>
        <w:tc>
          <w:tcPr>
            <w:tcW w:w="2291" w:type="dxa"/>
            <w:tcBorders>
              <w:top w:val="single" w:sz="4" w:space="0" w:color="auto"/>
            </w:tcBorders>
            <w:noWrap/>
          </w:tcPr>
          <w:p w14:paraId="7303E1D8" w14:textId="0912656D" w:rsidR="00A74ACF" w:rsidRPr="007F0657" w:rsidRDefault="001E4C3D" w:rsidP="00B912DC">
            <w:pPr>
              <w:adjustRightInd w:val="0"/>
              <w:snapToGrid w:val="0"/>
              <w:jc w:val="center"/>
              <w:rPr>
                <w:rFonts w:ascii="Times New Roman" w:hAnsi="Times New Roman"/>
                <w:b/>
                <w:bCs/>
                <w:color w:val="000000" w:themeColor="text1"/>
                <w:sz w:val="21"/>
                <w:szCs w:val="21"/>
                <w:lang w:eastAsia="zh-CN"/>
              </w:rPr>
            </w:pPr>
            <w:r>
              <w:rPr>
                <w:rFonts w:ascii="Times New Roman" w:hAnsi="Times New Roman" w:hint="eastAsia"/>
                <w:b/>
                <w:bCs/>
                <w:color w:val="000000" w:themeColor="text1"/>
                <w:sz w:val="21"/>
                <w:szCs w:val="21"/>
                <w:lang w:eastAsia="zh-CN"/>
              </w:rPr>
              <w:t>7</w:t>
            </w:r>
            <w:r w:rsidR="00D94DCB">
              <w:rPr>
                <w:rFonts w:ascii="Times New Roman" w:hAnsi="Times New Roman"/>
                <w:b/>
                <w:bCs/>
                <w:color w:val="000000" w:themeColor="text1"/>
                <w:sz w:val="21"/>
                <w:szCs w:val="21"/>
                <w:lang w:eastAsia="zh-CN"/>
              </w:rPr>
              <w:t>8</w:t>
            </w:r>
          </w:p>
        </w:tc>
        <w:tc>
          <w:tcPr>
            <w:tcW w:w="2595" w:type="dxa"/>
            <w:tcBorders>
              <w:top w:val="single" w:sz="4" w:space="0" w:color="auto"/>
            </w:tcBorders>
            <w:noWrap/>
          </w:tcPr>
          <w:p w14:paraId="76FC020B" w14:textId="4A323821" w:rsidR="00A74ACF" w:rsidRPr="007F0657" w:rsidRDefault="001827A2" w:rsidP="00B912DC">
            <w:pPr>
              <w:adjustRightInd w:val="0"/>
              <w:snapToGrid w:val="0"/>
              <w:jc w:val="center"/>
              <w:rPr>
                <w:rFonts w:ascii="Times New Roman" w:hAnsi="Times New Roman"/>
                <w:b/>
                <w:bCs/>
                <w:color w:val="000000" w:themeColor="text1"/>
                <w:sz w:val="21"/>
                <w:szCs w:val="21"/>
                <w:lang w:eastAsia="zh-CN"/>
              </w:rPr>
            </w:pPr>
            <w:r>
              <w:rPr>
                <w:rFonts w:ascii="Times New Roman" w:hAnsi="Times New Roman" w:hint="eastAsia"/>
                <w:b/>
                <w:bCs/>
                <w:color w:val="000000" w:themeColor="text1"/>
                <w:sz w:val="21"/>
                <w:szCs w:val="21"/>
                <w:lang w:eastAsia="zh-CN"/>
              </w:rPr>
              <w:t>8</w:t>
            </w:r>
            <w:r>
              <w:rPr>
                <w:rFonts w:ascii="Times New Roman" w:hAnsi="Times New Roman"/>
                <w:b/>
                <w:bCs/>
                <w:color w:val="000000" w:themeColor="text1"/>
                <w:sz w:val="21"/>
                <w:szCs w:val="21"/>
                <w:lang w:eastAsia="zh-CN"/>
              </w:rPr>
              <w:t>5</w:t>
            </w:r>
          </w:p>
        </w:tc>
      </w:tr>
      <w:tr w:rsidR="00801C93" w:rsidRPr="00DC4862" w14:paraId="3DA719B7" w14:textId="77777777" w:rsidTr="008406E4">
        <w:trPr>
          <w:trHeight w:val="385"/>
        </w:trPr>
        <w:tc>
          <w:tcPr>
            <w:tcW w:w="2835" w:type="dxa"/>
            <w:noWrap/>
            <w:hideMark/>
          </w:tcPr>
          <w:p w14:paraId="2E76429D" w14:textId="16304C50" w:rsidR="00801C93" w:rsidRPr="00DC4862" w:rsidRDefault="008406E4" w:rsidP="00801C93">
            <w:pPr>
              <w:adjustRightInd w:val="0"/>
              <w:snapToGrid w:val="0"/>
              <w:rPr>
                <w:rFonts w:ascii="Times New Roman" w:hAnsi="Times New Roman"/>
                <w:color w:val="000000" w:themeColor="text1"/>
                <w:sz w:val="21"/>
                <w:szCs w:val="21"/>
              </w:rPr>
            </w:pPr>
            <w:r>
              <w:rPr>
                <w:rFonts w:ascii="Times New Roman" w:hAnsi="Times New Roman"/>
                <w:color w:val="000000" w:themeColor="text1"/>
                <w:sz w:val="21"/>
                <w:szCs w:val="21"/>
              </w:rPr>
              <w:t xml:space="preserve">1) </w:t>
            </w:r>
            <w:r w:rsidR="00801C93" w:rsidRPr="00DC4862">
              <w:rPr>
                <w:rFonts w:ascii="Times New Roman" w:hAnsi="Times New Roman"/>
                <w:color w:val="000000" w:themeColor="text1"/>
                <w:sz w:val="21"/>
                <w:szCs w:val="21"/>
              </w:rPr>
              <w:t xml:space="preserve">Cereal bran </w:t>
            </w:r>
            <w:r w:rsidR="00801C93" w:rsidRPr="00DC4862">
              <w:rPr>
                <w:rFonts w:ascii="Times New Roman" w:hAnsi="Times New Roman"/>
                <w:color w:val="000000" w:themeColor="text1"/>
                <w:sz w:val="21"/>
                <w:szCs w:val="21"/>
                <w:vertAlign w:val="superscript"/>
              </w:rPr>
              <w:t>c</w:t>
            </w:r>
          </w:p>
        </w:tc>
        <w:tc>
          <w:tcPr>
            <w:tcW w:w="1560" w:type="dxa"/>
          </w:tcPr>
          <w:p w14:paraId="216E9ABD" w14:textId="41856C95" w:rsidR="00801C93" w:rsidRPr="00DC4862" w:rsidRDefault="00801C93" w:rsidP="00801C93">
            <w:pPr>
              <w:adjustRightInd w:val="0"/>
              <w:snapToGrid w:val="0"/>
              <w:jc w:val="center"/>
              <w:rPr>
                <w:rFonts w:ascii="Times New Roman" w:hAnsi="Times New Roman"/>
                <w:color w:val="000000" w:themeColor="text1"/>
                <w:sz w:val="21"/>
                <w:szCs w:val="21"/>
              </w:rPr>
            </w:pPr>
            <w:r w:rsidRPr="004902CA">
              <w:t>31.05</w:t>
            </w:r>
          </w:p>
        </w:tc>
        <w:tc>
          <w:tcPr>
            <w:tcW w:w="1576" w:type="dxa"/>
          </w:tcPr>
          <w:p w14:paraId="2FA8428A" w14:textId="21B33535" w:rsidR="00801C93" w:rsidRPr="00DC4862" w:rsidRDefault="00801C93" w:rsidP="00801C93">
            <w:pPr>
              <w:adjustRightInd w:val="0"/>
              <w:snapToGrid w:val="0"/>
              <w:jc w:val="center"/>
              <w:rPr>
                <w:rFonts w:ascii="Times New Roman" w:hAnsi="Times New Roman"/>
                <w:color w:val="000000" w:themeColor="text1"/>
                <w:sz w:val="21"/>
                <w:szCs w:val="21"/>
              </w:rPr>
            </w:pPr>
            <w:r w:rsidRPr="00AD41C3">
              <w:t>27.63</w:t>
            </w:r>
          </w:p>
        </w:tc>
        <w:tc>
          <w:tcPr>
            <w:tcW w:w="1493" w:type="dxa"/>
          </w:tcPr>
          <w:p w14:paraId="56F99531" w14:textId="07F7D406" w:rsidR="00801C93" w:rsidRPr="00DC4862" w:rsidRDefault="00801C93" w:rsidP="00801C93">
            <w:pPr>
              <w:adjustRightInd w:val="0"/>
              <w:snapToGrid w:val="0"/>
              <w:jc w:val="center"/>
              <w:rPr>
                <w:rFonts w:ascii="Times New Roman" w:hAnsi="Times New Roman"/>
                <w:color w:val="000000" w:themeColor="text1"/>
                <w:sz w:val="21"/>
                <w:szCs w:val="21"/>
              </w:rPr>
            </w:pPr>
            <w:r w:rsidRPr="007B3B26">
              <w:t>4.42</w:t>
            </w:r>
          </w:p>
        </w:tc>
        <w:tc>
          <w:tcPr>
            <w:tcW w:w="1608" w:type="dxa"/>
          </w:tcPr>
          <w:p w14:paraId="68A62A9E" w14:textId="66F21FC9" w:rsidR="00801C93" w:rsidRPr="00DC4862" w:rsidRDefault="00801C93" w:rsidP="00801C93">
            <w:pPr>
              <w:adjustRightInd w:val="0"/>
              <w:snapToGrid w:val="0"/>
              <w:jc w:val="center"/>
              <w:rPr>
                <w:rFonts w:ascii="Times New Roman" w:hAnsi="Times New Roman"/>
                <w:color w:val="000000" w:themeColor="text1"/>
                <w:sz w:val="21"/>
                <w:szCs w:val="21"/>
              </w:rPr>
            </w:pPr>
            <w:r w:rsidRPr="00875ADC">
              <w:t>338</w:t>
            </w:r>
          </w:p>
        </w:tc>
        <w:tc>
          <w:tcPr>
            <w:tcW w:w="2291" w:type="dxa"/>
            <w:noWrap/>
            <w:hideMark/>
          </w:tcPr>
          <w:p w14:paraId="09E65F60" w14:textId="57B64EBF" w:rsidR="00801C93" w:rsidRPr="00DC4862" w:rsidRDefault="00801C93" w:rsidP="00801C93">
            <w:pPr>
              <w:adjustRightInd w:val="0"/>
              <w:snapToGrid w:val="0"/>
              <w:jc w:val="center"/>
              <w:rPr>
                <w:rFonts w:ascii="Times New Roman" w:hAnsi="Times New Roman"/>
                <w:color w:val="000000" w:themeColor="text1"/>
                <w:sz w:val="21"/>
                <w:szCs w:val="21"/>
              </w:rPr>
            </w:pPr>
            <w:r w:rsidRPr="00304122">
              <w:t>11.08</w:t>
            </w:r>
          </w:p>
        </w:tc>
        <w:tc>
          <w:tcPr>
            <w:tcW w:w="2595" w:type="dxa"/>
            <w:noWrap/>
            <w:hideMark/>
          </w:tcPr>
          <w:p w14:paraId="326A1831" w14:textId="77777777" w:rsidR="00801C93" w:rsidRPr="00DC4862" w:rsidRDefault="00801C93" w:rsidP="00801C93">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19.97</w:t>
            </w:r>
          </w:p>
        </w:tc>
      </w:tr>
      <w:tr w:rsidR="00801C93" w:rsidRPr="00DC4862" w14:paraId="596A0D3B" w14:textId="77777777" w:rsidTr="008406E4">
        <w:trPr>
          <w:trHeight w:val="385"/>
        </w:trPr>
        <w:tc>
          <w:tcPr>
            <w:tcW w:w="2835" w:type="dxa"/>
            <w:noWrap/>
            <w:hideMark/>
          </w:tcPr>
          <w:p w14:paraId="4E9244C4" w14:textId="235BE577" w:rsidR="00801C93" w:rsidRPr="00DC4862" w:rsidRDefault="008406E4" w:rsidP="00801C93">
            <w:pPr>
              <w:adjustRightInd w:val="0"/>
              <w:snapToGrid w:val="0"/>
              <w:rPr>
                <w:rFonts w:ascii="Times New Roman" w:hAnsi="Times New Roman"/>
                <w:sz w:val="21"/>
                <w:szCs w:val="21"/>
              </w:rPr>
            </w:pPr>
            <w:r>
              <w:rPr>
                <w:rFonts w:ascii="Times New Roman" w:hAnsi="Times New Roman"/>
                <w:sz w:val="21"/>
                <w:szCs w:val="21"/>
              </w:rPr>
              <w:t xml:space="preserve">2) </w:t>
            </w:r>
            <w:r w:rsidR="00801C93" w:rsidRPr="00DC4862">
              <w:rPr>
                <w:rFonts w:ascii="Times New Roman" w:hAnsi="Times New Roman"/>
                <w:sz w:val="21"/>
                <w:szCs w:val="21"/>
              </w:rPr>
              <w:t xml:space="preserve">Alcoholic pulp </w:t>
            </w:r>
            <w:r w:rsidR="00801C93" w:rsidRPr="00DC4862">
              <w:rPr>
                <w:rFonts w:ascii="Times New Roman" w:hAnsi="Times New Roman"/>
                <w:sz w:val="21"/>
                <w:szCs w:val="21"/>
                <w:vertAlign w:val="superscript"/>
              </w:rPr>
              <w:t>c</w:t>
            </w:r>
          </w:p>
        </w:tc>
        <w:tc>
          <w:tcPr>
            <w:tcW w:w="1560" w:type="dxa"/>
          </w:tcPr>
          <w:p w14:paraId="58C23E2E" w14:textId="53D58613" w:rsidR="00801C93" w:rsidRPr="00DC4862" w:rsidRDefault="00801C93" w:rsidP="00801C93">
            <w:pPr>
              <w:adjustRightInd w:val="0"/>
              <w:snapToGrid w:val="0"/>
              <w:jc w:val="center"/>
              <w:rPr>
                <w:rFonts w:ascii="Times New Roman" w:hAnsi="Times New Roman"/>
                <w:sz w:val="21"/>
                <w:szCs w:val="21"/>
              </w:rPr>
            </w:pPr>
            <w:r w:rsidRPr="004902CA">
              <w:t>45.60</w:t>
            </w:r>
          </w:p>
        </w:tc>
        <w:tc>
          <w:tcPr>
            <w:tcW w:w="1576" w:type="dxa"/>
          </w:tcPr>
          <w:p w14:paraId="7ED2FF60" w14:textId="136B9802" w:rsidR="00801C93" w:rsidRPr="00DC4862" w:rsidRDefault="00801C93" w:rsidP="00801C93">
            <w:pPr>
              <w:adjustRightInd w:val="0"/>
              <w:snapToGrid w:val="0"/>
              <w:jc w:val="center"/>
              <w:rPr>
                <w:rFonts w:ascii="Times New Roman" w:hAnsi="Times New Roman"/>
                <w:sz w:val="21"/>
                <w:szCs w:val="21"/>
              </w:rPr>
            </w:pPr>
            <w:r w:rsidRPr="00AD41C3">
              <w:t>34.20</w:t>
            </w:r>
          </w:p>
        </w:tc>
        <w:tc>
          <w:tcPr>
            <w:tcW w:w="1493" w:type="dxa"/>
          </w:tcPr>
          <w:p w14:paraId="0BF1CD0C" w14:textId="498DAD77" w:rsidR="00801C93" w:rsidRPr="00DC4862" w:rsidRDefault="00801C93" w:rsidP="00801C93">
            <w:pPr>
              <w:adjustRightInd w:val="0"/>
              <w:snapToGrid w:val="0"/>
              <w:jc w:val="center"/>
              <w:rPr>
                <w:rFonts w:ascii="Times New Roman" w:hAnsi="Times New Roman"/>
                <w:sz w:val="21"/>
                <w:szCs w:val="21"/>
              </w:rPr>
            </w:pPr>
            <w:r w:rsidRPr="007B3B26">
              <w:t>9.23</w:t>
            </w:r>
          </w:p>
        </w:tc>
        <w:tc>
          <w:tcPr>
            <w:tcW w:w="1608" w:type="dxa"/>
          </w:tcPr>
          <w:p w14:paraId="159D8DD0" w14:textId="727AAAAA" w:rsidR="00801C93" w:rsidRPr="00DC4862" w:rsidRDefault="00801C93" w:rsidP="00801C93">
            <w:pPr>
              <w:adjustRightInd w:val="0"/>
              <w:snapToGrid w:val="0"/>
              <w:jc w:val="center"/>
              <w:rPr>
                <w:rFonts w:ascii="Times New Roman" w:hAnsi="Times New Roman"/>
                <w:sz w:val="21"/>
                <w:szCs w:val="21"/>
              </w:rPr>
            </w:pPr>
            <w:r w:rsidRPr="00875ADC">
              <w:t>439</w:t>
            </w:r>
          </w:p>
        </w:tc>
        <w:tc>
          <w:tcPr>
            <w:tcW w:w="2291" w:type="dxa"/>
            <w:noWrap/>
            <w:hideMark/>
          </w:tcPr>
          <w:p w14:paraId="5C64F163" w14:textId="1358FB88" w:rsidR="00801C93" w:rsidRPr="00DC4862" w:rsidRDefault="00801C93" w:rsidP="00801C93">
            <w:pPr>
              <w:adjustRightInd w:val="0"/>
              <w:snapToGrid w:val="0"/>
              <w:jc w:val="center"/>
              <w:rPr>
                <w:rFonts w:ascii="Times New Roman" w:hAnsi="Times New Roman"/>
                <w:sz w:val="21"/>
                <w:szCs w:val="21"/>
              </w:rPr>
            </w:pPr>
            <w:r w:rsidRPr="00304122">
              <w:t>6.66</w:t>
            </w:r>
          </w:p>
        </w:tc>
        <w:tc>
          <w:tcPr>
            <w:tcW w:w="2595" w:type="dxa"/>
            <w:noWrap/>
            <w:hideMark/>
          </w:tcPr>
          <w:p w14:paraId="723CC72B" w14:textId="77777777" w:rsidR="00801C93" w:rsidRPr="00DC4862" w:rsidRDefault="00801C93" w:rsidP="00801C93">
            <w:pPr>
              <w:adjustRightInd w:val="0"/>
              <w:snapToGrid w:val="0"/>
              <w:jc w:val="center"/>
              <w:rPr>
                <w:rFonts w:ascii="Times New Roman" w:hAnsi="Times New Roman"/>
                <w:sz w:val="21"/>
                <w:szCs w:val="21"/>
              </w:rPr>
            </w:pPr>
            <w:r w:rsidRPr="00DC4862">
              <w:rPr>
                <w:rFonts w:ascii="Times New Roman" w:hAnsi="Times New Roman"/>
                <w:sz w:val="21"/>
                <w:szCs w:val="21"/>
              </w:rPr>
              <w:t>38.94</w:t>
            </w:r>
          </w:p>
        </w:tc>
      </w:tr>
      <w:tr w:rsidR="00801C93" w:rsidRPr="00DC4862" w14:paraId="025DA005" w14:textId="77777777" w:rsidTr="008406E4">
        <w:trPr>
          <w:trHeight w:val="385"/>
        </w:trPr>
        <w:tc>
          <w:tcPr>
            <w:tcW w:w="2835" w:type="dxa"/>
            <w:tcBorders>
              <w:bottom w:val="single" w:sz="4" w:space="0" w:color="auto"/>
            </w:tcBorders>
            <w:noWrap/>
            <w:hideMark/>
          </w:tcPr>
          <w:p w14:paraId="548A6481" w14:textId="157CB71F" w:rsidR="00801C93" w:rsidRPr="00DC4862" w:rsidRDefault="008406E4" w:rsidP="00801C93">
            <w:pPr>
              <w:adjustRightInd w:val="0"/>
              <w:snapToGrid w:val="0"/>
              <w:rPr>
                <w:rFonts w:ascii="Times New Roman" w:hAnsi="Times New Roman"/>
                <w:sz w:val="21"/>
                <w:szCs w:val="21"/>
              </w:rPr>
            </w:pPr>
            <w:r>
              <w:rPr>
                <w:rFonts w:ascii="Times New Roman" w:hAnsi="Times New Roman"/>
                <w:sz w:val="21"/>
                <w:szCs w:val="21"/>
              </w:rPr>
              <w:t xml:space="preserve">3) </w:t>
            </w:r>
            <w:r w:rsidR="00801C93" w:rsidRPr="00DC4862">
              <w:rPr>
                <w:rFonts w:ascii="Times New Roman" w:hAnsi="Times New Roman"/>
                <w:sz w:val="21"/>
                <w:szCs w:val="21"/>
              </w:rPr>
              <w:t xml:space="preserve">Oil cake </w:t>
            </w:r>
            <w:r w:rsidR="00801C93" w:rsidRPr="00DC4862">
              <w:rPr>
                <w:rFonts w:ascii="Times New Roman" w:hAnsi="Times New Roman"/>
                <w:sz w:val="21"/>
                <w:szCs w:val="21"/>
                <w:vertAlign w:val="superscript"/>
              </w:rPr>
              <w:t>c</w:t>
            </w:r>
          </w:p>
        </w:tc>
        <w:tc>
          <w:tcPr>
            <w:tcW w:w="1560" w:type="dxa"/>
            <w:tcBorders>
              <w:bottom w:val="single" w:sz="4" w:space="0" w:color="auto"/>
            </w:tcBorders>
          </w:tcPr>
          <w:p w14:paraId="1717DD4A" w14:textId="730CF9BC" w:rsidR="00801C93" w:rsidRPr="00DC4862" w:rsidRDefault="00801C93" w:rsidP="00801C93">
            <w:pPr>
              <w:adjustRightInd w:val="0"/>
              <w:snapToGrid w:val="0"/>
              <w:jc w:val="center"/>
              <w:rPr>
                <w:rFonts w:ascii="Times New Roman" w:hAnsi="Times New Roman"/>
                <w:sz w:val="21"/>
                <w:szCs w:val="21"/>
              </w:rPr>
            </w:pPr>
            <w:r w:rsidRPr="004902CA">
              <w:t>86.42</w:t>
            </w:r>
          </w:p>
        </w:tc>
        <w:tc>
          <w:tcPr>
            <w:tcW w:w="1576" w:type="dxa"/>
            <w:tcBorders>
              <w:bottom w:val="single" w:sz="4" w:space="0" w:color="auto"/>
            </w:tcBorders>
          </w:tcPr>
          <w:p w14:paraId="16E28814" w14:textId="71BA4EBD" w:rsidR="00801C93" w:rsidRPr="00DC4862" w:rsidRDefault="00801C93" w:rsidP="00801C93">
            <w:pPr>
              <w:adjustRightInd w:val="0"/>
              <w:snapToGrid w:val="0"/>
              <w:jc w:val="center"/>
              <w:rPr>
                <w:rFonts w:ascii="Times New Roman" w:hAnsi="Times New Roman"/>
                <w:sz w:val="21"/>
                <w:szCs w:val="21"/>
              </w:rPr>
            </w:pPr>
            <w:r w:rsidRPr="00AD41C3">
              <w:t>76.91</w:t>
            </w:r>
          </w:p>
        </w:tc>
        <w:tc>
          <w:tcPr>
            <w:tcW w:w="1493" w:type="dxa"/>
            <w:tcBorders>
              <w:bottom w:val="single" w:sz="4" w:space="0" w:color="auto"/>
            </w:tcBorders>
          </w:tcPr>
          <w:p w14:paraId="780B6364" w14:textId="5B448C6A" w:rsidR="00801C93" w:rsidRPr="00DC4862" w:rsidRDefault="00801C93" w:rsidP="00801C93">
            <w:pPr>
              <w:adjustRightInd w:val="0"/>
              <w:snapToGrid w:val="0"/>
              <w:jc w:val="center"/>
              <w:rPr>
                <w:rFonts w:ascii="Times New Roman" w:hAnsi="Times New Roman"/>
                <w:sz w:val="21"/>
                <w:szCs w:val="21"/>
              </w:rPr>
            </w:pPr>
            <w:r w:rsidRPr="007B3B26">
              <w:t>35.38</w:t>
            </w:r>
          </w:p>
        </w:tc>
        <w:tc>
          <w:tcPr>
            <w:tcW w:w="1608" w:type="dxa"/>
            <w:tcBorders>
              <w:bottom w:val="single" w:sz="4" w:space="0" w:color="auto"/>
            </w:tcBorders>
          </w:tcPr>
          <w:p w14:paraId="253B73BA" w14:textId="6FCBA4B5" w:rsidR="00801C93" w:rsidRPr="00DC4862" w:rsidRDefault="00801C93" w:rsidP="00801C93">
            <w:pPr>
              <w:adjustRightInd w:val="0"/>
              <w:snapToGrid w:val="0"/>
              <w:jc w:val="center"/>
              <w:rPr>
                <w:rFonts w:ascii="Times New Roman" w:hAnsi="Times New Roman"/>
                <w:sz w:val="21"/>
                <w:szCs w:val="21"/>
              </w:rPr>
            </w:pPr>
            <w:r w:rsidRPr="00875ADC">
              <w:t>1130</w:t>
            </w:r>
          </w:p>
        </w:tc>
        <w:tc>
          <w:tcPr>
            <w:tcW w:w="2291" w:type="dxa"/>
            <w:tcBorders>
              <w:bottom w:val="single" w:sz="4" w:space="0" w:color="auto"/>
            </w:tcBorders>
            <w:noWrap/>
            <w:hideMark/>
          </w:tcPr>
          <w:p w14:paraId="5C3E7B0F" w14:textId="161EE747" w:rsidR="00801C93" w:rsidRPr="00DC4862" w:rsidRDefault="00801C93" w:rsidP="00801C93">
            <w:pPr>
              <w:adjustRightInd w:val="0"/>
              <w:snapToGrid w:val="0"/>
              <w:jc w:val="center"/>
              <w:rPr>
                <w:rFonts w:ascii="Times New Roman" w:hAnsi="Times New Roman"/>
                <w:sz w:val="21"/>
                <w:szCs w:val="21"/>
              </w:rPr>
            </w:pPr>
            <w:r w:rsidRPr="00304122">
              <w:t>59.8</w:t>
            </w:r>
            <w:r w:rsidR="00696E2F">
              <w:t>0</w:t>
            </w:r>
          </w:p>
        </w:tc>
        <w:tc>
          <w:tcPr>
            <w:tcW w:w="2595" w:type="dxa"/>
            <w:tcBorders>
              <w:bottom w:val="single" w:sz="4" w:space="0" w:color="auto"/>
            </w:tcBorders>
            <w:noWrap/>
            <w:hideMark/>
          </w:tcPr>
          <w:p w14:paraId="01A5DF5C" w14:textId="77777777" w:rsidR="00801C93" w:rsidRPr="00DC4862" w:rsidRDefault="00801C93" w:rsidP="00801C93">
            <w:pPr>
              <w:adjustRightInd w:val="0"/>
              <w:snapToGrid w:val="0"/>
              <w:jc w:val="center"/>
              <w:rPr>
                <w:rFonts w:ascii="Times New Roman" w:hAnsi="Times New Roman"/>
                <w:sz w:val="21"/>
                <w:szCs w:val="21"/>
              </w:rPr>
            </w:pPr>
            <w:r w:rsidRPr="00DC4862">
              <w:rPr>
                <w:rFonts w:ascii="Times New Roman" w:hAnsi="Times New Roman"/>
                <w:sz w:val="21"/>
                <w:szCs w:val="21"/>
              </w:rPr>
              <w:t>26.59</w:t>
            </w:r>
          </w:p>
        </w:tc>
      </w:tr>
      <w:tr w:rsidR="00A47D96" w:rsidRPr="007F0657" w14:paraId="6A6476F8" w14:textId="77777777" w:rsidTr="008406E4">
        <w:trPr>
          <w:trHeight w:val="385"/>
        </w:trPr>
        <w:tc>
          <w:tcPr>
            <w:tcW w:w="2835" w:type="dxa"/>
            <w:tcBorders>
              <w:top w:val="single" w:sz="4" w:space="0" w:color="auto"/>
              <w:bottom w:val="single" w:sz="4" w:space="0" w:color="auto"/>
            </w:tcBorders>
            <w:noWrap/>
          </w:tcPr>
          <w:p w14:paraId="5CD088A7" w14:textId="6ED01695" w:rsidR="00A47D96" w:rsidRPr="007F0657" w:rsidRDefault="00A47D96" w:rsidP="004E3357">
            <w:pPr>
              <w:adjustRightInd w:val="0"/>
              <w:snapToGrid w:val="0"/>
              <w:rPr>
                <w:rFonts w:ascii="Times New Roman" w:hAnsi="Times New Roman"/>
                <w:b/>
                <w:bCs/>
                <w:sz w:val="21"/>
                <w:szCs w:val="21"/>
                <w:lang w:eastAsia="zh-CN"/>
              </w:rPr>
            </w:pPr>
            <w:r w:rsidRPr="007F0657">
              <w:rPr>
                <w:rFonts w:ascii="Times New Roman" w:hAnsi="Times New Roman"/>
                <w:b/>
                <w:bCs/>
                <w:sz w:val="21"/>
                <w:szCs w:val="21"/>
              </w:rPr>
              <w:t xml:space="preserve">Total </w:t>
            </w:r>
          </w:p>
        </w:tc>
        <w:tc>
          <w:tcPr>
            <w:tcW w:w="1560" w:type="dxa"/>
            <w:tcBorders>
              <w:top w:val="single" w:sz="4" w:space="0" w:color="auto"/>
              <w:bottom w:val="single" w:sz="4" w:space="0" w:color="auto"/>
            </w:tcBorders>
          </w:tcPr>
          <w:p w14:paraId="36609586" w14:textId="4C5D9283" w:rsidR="00A47D96" w:rsidRPr="007F0657" w:rsidRDefault="00662E95" w:rsidP="004E3357">
            <w:pPr>
              <w:adjustRightInd w:val="0"/>
              <w:snapToGrid w:val="0"/>
              <w:jc w:val="center"/>
              <w:rPr>
                <w:rFonts w:ascii="Times New Roman" w:hAnsi="Times New Roman"/>
                <w:b/>
                <w:bCs/>
                <w:sz w:val="21"/>
                <w:szCs w:val="21"/>
              </w:rPr>
            </w:pPr>
            <w:r w:rsidRPr="00662E95">
              <w:rPr>
                <w:rFonts w:ascii="Times New Roman" w:hAnsi="Times New Roman"/>
                <w:b/>
                <w:bCs/>
                <w:sz w:val="21"/>
                <w:szCs w:val="21"/>
              </w:rPr>
              <w:t>389</w:t>
            </w:r>
          </w:p>
        </w:tc>
        <w:tc>
          <w:tcPr>
            <w:tcW w:w="1576" w:type="dxa"/>
            <w:tcBorders>
              <w:top w:val="single" w:sz="4" w:space="0" w:color="auto"/>
              <w:bottom w:val="single" w:sz="4" w:space="0" w:color="auto"/>
            </w:tcBorders>
          </w:tcPr>
          <w:p w14:paraId="2E22C192" w14:textId="4B3BCED3" w:rsidR="00A47D96" w:rsidRPr="007F0657" w:rsidRDefault="00D75E9F" w:rsidP="004E3357">
            <w:pPr>
              <w:adjustRightInd w:val="0"/>
              <w:snapToGrid w:val="0"/>
              <w:jc w:val="center"/>
              <w:rPr>
                <w:rFonts w:ascii="Times New Roman" w:hAnsi="Times New Roman"/>
                <w:b/>
                <w:bCs/>
                <w:sz w:val="21"/>
                <w:szCs w:val="21"/>
              </w:rPr>
            </w:pPr>
            <w:r w:rsidRPr="00D75E9F">
              <w:rPr>
                <w:rFonts w:ascii="Times New Roman" w:hAnsi="Times New Roman"/>
                <w:b/>
                <w:bCs/>
                <w:sz w:val="21"/>
                <w:szCs w:val="21"/>
              </w:rPr>
              <w:t>192</w:t>
            </w:r>
          </w:p>
        </w:tc>
        <w:tc>
          <w:tcPr>
            <w:tcW w:w="1493" w:type="dxa"/>
            <w:tcBorders>
              <w:top w:val="single" w:sz="4" w:space="0" w:color="auto"/>
              <w:bottom w:val="single" w:sz="4" w:space="0" w:color="auto"/>
            </w:tcBorders>
          </w:tcPr>
          <w:p w14:paraId="0E78561E" w14:textId="2558483B" w:rsidR="00A47D96" w:rsidRPr="007F0657" w:rsidRDefault="00D75E9F" w:rsidP="004E3357">
            <w:pPr>
              <w:adjustRightInd w:val="0"/>
              <w:snapToGrid w:val="0"/>
              <w:jc w:val="center"/>
              <w:rPr>
                <w:rFonts w:ascii="Times New Roman" w:hAnsi="Times New Roman"/>
                <w:b/>
                <w:bCs/>
                <w:sz w:val="21"/>
                <w:szCs w:val="21"/>
              </w:rPr>
            </w:pPr>
            <w:r w:rsidRPr="00D75E9F">
              <w:rPr>
                <w:rFonts w:ascii="Times New Roman" w:hAnsi="Times New Roman"/>
                <w:b/>
                <w:bCs/>
                <w:sz w:val="21"/>
                <w:szCs w:val="21"/>
              </w:rPr>
              <w:t>56</w:t>
            </w:r>
          </w:p>
        </w:tc>
        <w:tc>
          <w:tcPr>
            <w:tcW w:w="1608" w:type="dxa"/>
            <w:tcBorders>
              <w:top w:val="single" w:sz="4" w:space="0" w:color="auto"/>
              <w:bottom w:val="single" w:sz="4" w:space="0" w:color="auto"/>
            </w:tcBorders>
          </w:tcPr>
          <w:p w14:paraId="02825D66" w14:textId="7DC794B1" w:rsidR="00A47D96" w:rsidRPr="007F0657" w:rsidRDefault="006B0390" w:rsidP="004E3357">
            <w:pPr>
              <w:adjustRightInd w:val="0"/>
              <w:snapToGrid w:val="0"/>
              <w:jc w:val="center"/>
              <w:rPr>
                <w:rFonts w:ascii="Times New Roman" w:hAnsi="Times New Roman"/>
                <w:b/>
                <w:bCs/>
                <w:sz w:val="21"/>
                <w:szCs w:val="21"/>
              </w:rPr>
            </w:pPr>
            <w:r w:rsidRPr="006B0390">
              <w:rPr>
                <w:rFonts w:ascii="Times New Roman" w:hAnsi="Times New Roman"/>
                <w:b/>
                <w:bCs/>
                <w:sz w:val="21"/>
                <w:szCs w:val="21"/>
              </w:rPr>
              <w:t>2597</w:t>
            </w:r>
          </w:p>
        </w:tc>
        <w:tc>
          <w:tcPr>
            <w:tcW w:w="2291" w:type="dxa"/>
            <w:tcBorders>
              <w:top w:val="single" w:sz="4" w:space="0" w:color="auto"/>
              <w:bottom w:val="single" w:sz="4" w:space="0" w:color="auto"/>
            </w:tcBorders>
            <w:noWrap/>
          </w:tcPr>
          <w:p w14:paraId="47174849" w14:textId="4F6C79A9" w:rsidR="00A47D96" w:rsidRPr="007F0657" w:rsidRDefault="009F0278" w:rsidP="004E3357">
            <w:pPr>
              <w:adjustRightInd w:val="0"/>
              <w:snapToGrid w:val="0"/>
              <w:jc w:val="center"/>
              <w:rPr>
                <w:rFonts w:ascii="Times New Roman" w:hAnsi="Times New Roman"/>
                <w:b/>
                <w:bCs/>
                <w:sz w:val="21"/>
                <w:szCs w:val="21"/>
              </w:rPr>
            </w:pPr>
            <w:r>
              <w:rPr>
                <w:rFonts w:ascii="Times New Roman" w:hAnsi="Times New Roman"/>
                <w:b/>
                <w:bCs/>
                <w:sz w:val="21"/>
                <w:szCs w:val="21"/>
              </w:rPr>
              <w:t>166</w:t>
            </w:r>
          </w:p>
        </w:tc>
        <w:tc>
          <w:tcPr>
            <w:tcW w:w="2595" w:type="dxa"/>
            <w:tcBorders>
              <w:top w:val="single" w:sz="4" w:space="0" w:color="auto"/>
              <w:bottom w:val="single" w:sz="4" w:space="0" w:color="auto"/>
            </w:tcBorders>
            <w:noWrap/>
          </w:tcPr>
          <w:p w14:paraId="3341AF92" w14:textId="6754B42A" w:rsidR="00A47D96" w:rsidRPr="007F0657" w:rsidRDefault="00A47D96" w:rsidP="004E3357">
            <w:pPr>
              <w:adjustRightInd w:val="0"/>
              <w:snapToGrid w:val="0"/>
              <w:jc w:val="center"/>
              <w:rPr>
                <w:rFonts w:ascii="Times New Roman" w:hAnsi="Times New Roman"/>
                <w:b/>
                <w:bCs/>
                <w:sz w:val="21"/>
                <w:szCs w:val="21"/>
              </w:rPr>
            </w:pPr>
            <w:r w:rsidRPr="007F0657">
              <w:rPr>
                <w:rFonts w:ascii="Times New Roman" w:hAnsi="Times New Roman"/>
                <w:b/>
                <w:bCs/>
                <w:sz w:val="21"/>
                <w:szCs w:val="21"/>
              </w:rPr>
              <w:t>223</w:t>
            </w:r>
          </w:p>
        </w:tc>
      </w:tr>
    </w:tbl>
    <w:p w14:paraId="1D105062" w14:textId="28D683DA" w:rsidR="00AD68CD" w:rsidRDefault="001320E8" w:rsidP="00A82692">
      <w:pPr>
        <w:adjustRightInd w:val="0"/>
        <w:snapToGrid w:val="0"/>
        <w:jc w:val="both"/>
        <w:rPr>
          <w:rFonts w:ascii="Times New Roman" w:hAnsi="Times New Roman"/>
          <w:color w:val="000000" w:themeColor="text1"/>
          <w:sz w:val="21"/>
          <w:szCs w:val="21"/>
        </w:rPr>
      </w:pPr>
      <w:r w:rsidRPr="00DC4862">
        <w:rPr>
          <w:rFonts w:ascii="Times New Roman" w:hAnsi="Times New Roman"/>
          <w:color w:val="000000" w:themeColor="text1"/>
          <w:sz w:val="21"/>
          <w:szCs w:val="21"/>
          <w:vertAlign w:val="superscript"/>
        </w:rPr>
        <w:t xml:space="preserve">a </w:t>
      </w:r>
      <w:r w:rsidR="00877AB7" w:rsidRPr="00877AB7">
        <w:rPr>
          <w:rFonts w:ascii="Times New Roman" w:hAnsi="Times New Roman"/>
          <w:color w:val="000000" w:themeColor="text1"/>
          <w:sz w:val="21"/>
          <w:szCs w:val="21"/>
        </w:rPr>
        <w:t>The amount of food waste used as feed corresponds to the quantity directed to the “food waste recycling service” sector.</w:t>
      </w:r>
      <w:r w:rsidR="0057314E">
        <w:rPr>
          <w:rFonts w:ascii="Times New Roman" w:hAnsi="Times New Roman"/>
          <w:color w:val="000000" w:themeColor="text1"/>
          <w:sz w:val="21"/>
          <w:szCs w:val="21"/>
        </w:rPr>
        <w:t xml:space="preserve"> </w:t>
      </w:r>
      <w:r w:rsidR="006945D6">
        <w:rPr>
          <w:rFonts w:ascii="Times New Roman" w:hAnsi="Times New Roman"/>
          <w:color w:val="000000" w:themeColor="text1"/>
          <w:sz w:val="21"/>
          <w:szCs w:val="21"/>
        </w:rPr>
        <w:t>T</w:t>
      </w:r>
      <w:r w:rsidR="00A82692">
        <w:rPr>
          <w:rFonts w:ascii="Times New Roman" w:hAnsi="Times New Roman"/>
          <w:color w:val="000000" w:themeColor="text1"/>
          <w:sz w:val="21"/>
          <w:szCs w:val="21"/>
        </w:rPr>
        <w:t xml:space="preserve">he amount of </w:t>
      </w:r>
      <w:r w:rsidR="00A82692" w:rsidRPr="00A82692">
        <w:rPr>
          <w:rFonts w:ascii="Times New Roman" w:hAnsi="Times New Roman"/>
          <w:color w:val="000000" w:themeColor="text1"/>
          <w:sz w:val="21"/>
          <w:szCs w:val="21"/>
        </w:rPr>
        <w:t xml:space="preserve">food processing by-products used as feed are not directed to the “food waste recycling service” sector; instead, these by-products </w:t>
      </w:r>
      <w:r w:rsidR="00A82692">
        <w:rPr>
          <w:rFonts w:ascii="Times New Roman" w:hAnsi="Times New Roman"/>
          <w:color w:val="000000" w:themeColor="text1"/>
          <w:sz w:val="21"/>
          <w:szCs w:val="21"/>
        </w:rPr>
        <w:t xml:space="preserve">with </w:t>
      </w:r>
      <w:r w:rsidR="00A82692" w:rsidRPr="00A82692">
        <w:rPr>
          <w:rFonts w:ascii="Times New Roman" w:hAnsi="Times New Roman"/>
          <w:color w:val="000000" w:themeColor="text1"/>
          <w:sz w:val="21"/>
          <w:szCs w:val="21"/>
        </w:rPr>
        <w:t>economically valu</w:t>
      </w:r>
      <w:r w:rsidR="00A82692">
        <w:rPr>
          <w:rFonts w:ascii="Times New Roman" w:hAnsi="Times New Roman"/>
          <w:color w:val="000000" w:themeColor="text1"/>
          <w:sz w:val="21"/>
          <w:szCs w:val="21"/>
        </w:rPr>
        <w:t xml:space="preserve">es </w:t>
      </w:r>
      <w:r w:rsidR="00A82692" w:rsidRPr="00A82692">
        <w:rPr>
          <w:rFonts w:ascii="Times New Roman" w:hAnsi="Times New Roman"/>
          <w:color w:val="000000" w:themeColor="text1"/>
          <w:sz w:val="21"/>
          <w:szCs w:val="21"/>
        </w:rPr>
        <w:t>are purchased directly by livestock producers in the feed market.</w:t>
      </w:r>
      <w:r w:rsidR="00A82692">
        <w:rPr>
          <w:rFonts w:ascii="Times New Roman" w:hAnsi="Times New Roman"/>
          <w:color w:val="000000" w:themeColor="text1"/>
          <w:sz w:val="21"/>
          <w:szCs w:val="21"/>
        </w:rPr>
        <w:t xml:space="preserve"> </w:t>
      </w:r>
      <w:r w:rsidR="00AD68CD">
        <w:rPr>
          <w:rFonts w:ascii="Times New Roman" w:hAnsi="Times New Roman" w:hint="eastAsia"/>
          <w:color w:val="000000" w:themeColor="text1"/>
          <w:sz w:val="21"/>
          <w:szCs w:val="21"/>
          <w:lang w:eastAsia="zh-CN"/>
        </w:rPr>
        <w:t>W</w:t>
      </w:r>
      <w:r w:rsidR="00AD68CD">
        <w:rPr>
          <w:rFonts w:ascii="Times New Roman" w:hAnsi="Times New Roman"/>
          <w:color w:val="000000" w:themeColor="text1"/>
          <w:sz w:val="21"/>
          <w:szCs w:val="21"/>
          <w:lang w:eastAsia="zh-CN"/>
        </w:rPr>
        <w:t xml:space="preserve">hen </w:t>
      </w:r>
      <w:r w:rsidR="00C07656">
        <w:rPr>
          <w:rFonts w:ascii="Times New Roman" w:hAnsi="Times New Roman"/>
          <w:color w:val="000000" w:themeColor="text1"/>
          <w:sz w:val="21"/>
          <w:szCs w:val="21"/>
          <w:lang w:eastAsia="zh-CN"/>
        </w:rPr>
        <w:t xml:space="preserve">upcycling the </w:t>
      </w:r>
      <w:r w:rsidR="00A454E6">
        <w:rPr>
          <w:rFonts w:ascii="Times New Roman" w:hAnsi="Times New Roman" w:hint="eastAsia"/>
          <w:color w:val="000000" w:themeColor="text1"/>
          <w:sz w:val="21"/>
          <w:szCs w:val="21"/>
          <w:lang w:eastAsia="zh-CN"/>
        </w:rPr>
        <w:t>discarded</w:t>
      </w:r>
      <w:r w:rsidR="00C07656" w:rsidRPr="00C07656">
        <w:rPr>
          <w:rFonts w:ascii="Times New Roman" w:hAnsi="Times New Roman"/>
          <w:color w:val="000000" w:themeColor="text1"/>
          <w:sz w:val="21"/>
          <w:szCs w:val="21"/>
          <w:lang w:eastAsia="zh-CN"/>
        </w:rPr>
        <w:t xml:space="preserve"> biomass of food waste and food processing by-products</w:t>
      </w:r>
      <w:r w:rsidR="00C07656">
        <w:rPr>
          <w:rFonts w:ascii="Times New Roman" w:hAnsi="Times New Roman"/>
          <w:color w:val="000000" w:themeColor="text1"/>
          <w:sz w:val="21"/>
          <w:szCs w:val="21"/>
          <w:lang w:eastAsia="zh-CN"/>
        </w:rPr>
        <w:t xml:space="preserve">, </w:t>
      </w:r>
      <w:r w:rsidR="00F137A9">
        <w:rPr>
          <w:rFonts w:ascii="Times New Roman" w:hAnsi="Times New Roman"/>
          <w:color w:val="000000" w:themeColor="text1"/>
          <w:sz w:val="21"/>
          <w:szCs w:val="21"/>
          <w:lang w:eastAsia="zh-CN"/>
        </w:rPr>
        <w:t xml:space="preserve">these biomass are </w:t>
      </w:r>
      <w:r w:rsidR="00613F89" w:rsidRPr="00A82692">
        <w:rPr>
          <w:rFonts w:ascii="Times New Roman" w:hAnsi="Times New Roman"/>
          <w:color w:val="000000" w:themeColor="text1"/>
          <w:sz w:val="21"/>
          <w:szCs w:val="21"/>
        </w:rPr>
        <w:t>directed to the “food waste recycling service” sector</w:t>
      </w:r>
      <w:r w:rsidR="00613F89">
        <w:rPr>
          <w:rFonts w:ascii="Times New Roman" w:hAnsi="Times New Roman"/>
          <w:color w:val="000000" w:themeColor="text1"/>
          <w:sz w:val="21"/>
          <w:szCs w:val="21"/>
        </w:rPr>
        <w:t xml:space="preserve">. </w:t>
      </w:r>
    </w:p>
    <w:p w14:paraId="6F796D1C" w14:textId="66772268" w:rsidR="00EC15E7" w:rsidRDefault="00FE634D" w:rsidP="00EC15E7">
      <w:pPr>
        <w:adjustRightInd w:val="0"/>
        <w:snapToGrid w:val="0"/>
        <w:jc w:val="both"/>
        <w:rPr>
          <w:rFonts w:ascii="Times New Roman" w:hAnsi="Times New Roman"/>
          <w:color w:val="000000" w:themeColor="text1"/>
          <w:sz w:val="21"/>
          <w:szCs w:val="21"/>
        </w:rPr>
      </w:pPr>
      <w:r>
        <w:rPr>
          <w:rFonts w:ascii="Times New Roman" w:hAnsi="Times New Roman"/>
          <w:color w:val="000000" w:themeColor="text1"/>
          <w:sz w:val="21"/>
          <w:szCs w:val="21"/>
          <w:vertAlign w:val="superscript"/>
        </w:rPr>
        <w:t>b</w:t>
      </w:r>
      <w:r w:rsidR="00EC15E7" w:rsidRPr="00DC4862">
        <w:rPr>
          <w:rFonts w:ascii="Times New Roman" w:hAnsi="Times New Roman"/>
          <w:color w:val="000000" w:themeColor="text1"/>
          <w:sz w:val="21"/>
          <w:szCs w:val="21"/>
          <w:vertAlign w:val="superscript"/>
        </w:rPr>
        <w:t xml:space="preserve"> </w:t>
      </w:r>
      <w:r w:rsidR="00AC11A6">
        <w:rPr>
          <w:rFonts w:ascii="Times New Roman" w:hAnsi="Times New Roman"/>
          <w:color w:val="000000" w:themeColor="text1"/>
          <w:sz w:val="21"/>
          <w:szCs w:val="21"/>
        </w:rPr>
        <w:t>Discarded</w:t>
      </w:r>
      <w:r w:rsidR="00766925" w:rsidRPr="00766925">
        <w:rPr>
          <w:rFonts w:ascii="Times New Roman" w:hAnsi="Times New Roman"/>
          <w:color w:val="000000" w:themeColor="text1"/>
          <w:sz w:val="21"/>
          <w:szCs w:val="21"/>
        </w:rPr>
        <w:t xml:space="preserve"> biomass </w:t>
      </w:r>
      <w:r w:rsidR="00C07656">
        <w:rPr>
          <w:rFonts w:ascii="Times New Roman" w:hAnsi="Times New Roman"/>
          <w:color w:val="000000" w:themeColor="text1"/>
          <w:sz w:val="21"/>
          <w:szCs w:val="21"/>
        </w:rPr>
        <w:t>of</w:t>
      </w:r>
      <w:r w:rsidR="00766925" w:rsidRPr="00766925">
        <w:rPr>
          <w:rFonts w:ascii="Times New Roman" w:hAnsi="Times New Roman"/>
          <w:color w:val="000000" w:themeColor="text1"/>
          <w:sz w:val="21"/>
          <w:szCs w:val="21"/>
        </w:rPr>
        <w:t xml:space="preserve"> food waste and food processing by-products refers to the quantity collected for landfill and incineration, meaning the amount directed to the “food waste collection service” sector</w:t>
      </w:r>
      <w:r w:rsidR="00EC15E7">
        <w:rPr>
          <w:rFonts w:ascii="Times New Roman" w:hAnsi="Times New Roman"/>
          <w:color w:val="000000" w:themeColor="text1"/>
          <w:sz w:val="21"/>
          <w:szCs w:val="21"/>
        </w:rPr>
        <w:t xml:space="preserve">. </w:t>
      </w:r>
    </w:p>
    <w:p w14:paraId="7BAFBB08" w14:textId="1509A106" w:rsidR="00A55DEF" w:rsidRPr="00475937" w:rsidRDefault="00A55DEF" w:rsidP="004E3357">
      <w:pPr>
        <w:adjustRightInd w:val="0"/>
        <w:snapToGrid w:val="0"/>
        <w:jc w:val="both"/>
        <w:rPr>
          <w:rFonts w:ascii="Times New Roman" w:hAnsi="Times New Roman"/>
          <w:color w:val="000000" w:themeColor="text1"/>
          <w:sz w:val="21"/>
          <w:szCs w:val="21"/>
        </w:rPr>
        <w:sectPr w:rsidR="00A55DEF" w:rsidRPr="00475937" w:rsidSect="00BD43A5">
          <w:pgSz w:w="16838" w:h="11906" w:orient="landscape"/>
          <w:pgMar w:top="1797" w:right="1440" w:bottom="1797" w:left="1440" w:header="851" w:footer="992" w:gutter="0"/>
          <w:cols w:space="425"/>
          <w:docGrid w:type="lines" w:linePitch="312"/>
        </w:sectPr>
      </w:pPr>
    </w:p>
    <w:p w14:paraId="0305C99B" w14:textId="3515D214" w:rsidR="002005F4" w:rsidRPr="00DC4862" w:rsidRDefault="009A5007" w:rsidP="004E3357">
      <w:pPr>
        <w:pStyle w:val="Heading2"/>
        <w:adjustRightInd w:val="0"/>
        <w:snapToGrid w:val="0"/>
        <w:jc w:val="both"/>
        <w:rPr>
          <w:rFonts w:cs="Times New Roman"/>
          <w:sz w:val="21"/>
          <w:szCs w:val="21"/>
          <w:vertAlign w:val="superscript"/>
        </w:rPr>
      </w:pPr>
      <w:bookmarkStart w:id="63" w:name="_Toc179643889"/>
      <w:r w:rsidRPr="009A5007">
        <w:rPr>
          <w:rFonts w:cs="Times New Roman"/>
          <w:sz w:val="21"/>
          <w:szCs w:val="21"/>
        </w:rPr>
        <w:lastRenderedPageBreak/>
        <w:t xml:space="preserve">Supplementary </w:t>
      </w:r>
      <w:r w:rsidR="002005F4" w:rsidRPr="00DC4862">
        <w:rPr>
          <w:rFonts w:cs="Times New Roman"/>
          <w:sz w:val="21"/>
          <w:szCs w:val="21"/>
        </w:rPr>
        <w:t xml:space="preserve">Table </w:t>
      </w:r>
      <w:r w:rsidR="00DE6FF6">
        <w:rPr>
          <w:rFonts w:cs="Times New Roman"/>
          <w:sz w:val="21"/>
          <w:szCs w:val="21"/>
        </w:rPr>
        <w:t>5</w:t>
      </w:r>
      <w:r w:rsidR="00746388">
        <w:rPr>
          <w:sz w:val="21"/>
          <w:szCs w:val="21"/>
        </w:rPr>
        <w:t xml:space="preserve"> </w:t>
      </w:r>
      <w:r w:rsidR="00746388" w:rsidRPr="00746388">
        <w:rPr>
          <w:sz w:val="21"/>
          <w:szCs w:val="21"/>
        </w:rPr>
        <w:t>|</w:t>
      </w:r>
      <w:r w:rsidR="00746388" w:rsidRPr="00DC4862">
        <w:rPr>
          <w:sz w:val="21"/>
          <w:szCs w:val="21"/>
        </w:rPr>
        <w:t xml:space="preserve"> </w:t>
      </w:r>
      <w:r w:rsidR="005424FB" w:rsidRPr="00DC4862">
        <w:rPr>
          <w:rFonts w:cs="Times New Roman"/>
          <w:sz w:val="21"/>
          <w:szCs w:val="21"/>
        </w:rPr>
        <w:t>P</w:t>
      </w:r>
      <w:r w:rsidR="002005F4" w:rsidRPr="00DC4862">
        <w:rPr>
          <w:rFonts w:cs="Times New Roman"/>
          <w:sz w:val="21"/>
          <w:szCs w:val="21"/>
        </w:rPr>
        <w:t xml:space="preserve">rices of food waste recycling service and food waste collection service </w:t>
      </w:r>
      <w:r w:rsidR="00F610C6" w:rsidRPr="00DC4862">
        <w:rPr>
          <w:rFonts w:cs="Times New Roman"/>
          <w:sz w:val="21"/>
          <w:szCs w:val="21"/>
        </w:rPr>
        <w:t>in China</w:t>
      </w:r>
      <w:r w:rsidR="002005F4" w:rsidRPr="00DC4862">
        <w:rPr>
          <w:rFonts w:cs="Times New Roman"/>
          <w:sz w:val="21"/>
          <w:szCs w:val="21"/>
        </w:rPr>
        <w:t xml:space="preserve">. </w:t>
      </w:r>
      <w:r w:rsidR="00674F6D" w:rsidRPr="00DC4862">
        <w:rPr>
          <w:rFonts w:cs="Times New Roman"/>
          <w:sz w:val="21"/>
          <w:szCs w:val="21"/>
          <w:vertAlign w:val="superscript"/>
        </w:rPr>
        <w:t>a</w:t>
      </w:r>
      <w:bookmarkEnd w:id="63"/>
    </w:p>
    <w:tbl>
      <w:tblPr>
        <w:tblStyle w:val="TableGrid"/>
        <w:tblW w:w="83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410"/>
        <w:gridCol w:w="1418"/>
        <w:gridCol w:w="1649"/>
      </w:tblGrid>
      <w:tr w:rsidR="00D46C93" w:rsidRPr="00DC4862" w14:paraId="18B96C2C" w14:textId="77777777" w:rsidTr="00281980">
        <w:trPr>
          <w:trHeight w:val="371"/>
        </w:trPr>
        <w:tc>
          <w:tcPr>
            <w:tcW w:w="2835" w:type="dxa"/>
            <w:tcBorders>
              <w:top w:val="single" w:sz="4" w:space="0" w:color="auto"/>
              <w:bottom w:val="single" w:sz="4" w:space="0" w:color="auto"/>
            </w:tcBorders>
            <w:noWrap/>
          </w:tcPr>
          <w:p w14:paraId="6E0C595A" w14:textId="77777777" w:rsidR="00D46C93" w:rsidRPr="00DC4862" w:rsidRDefault="00D46C93" w:rsidP="004E3357">
            <w:pPr>
              <w:adjustRightInd w:val="0"/>
              <w:snapToGrid w:val="0"/>
              <w:rPr>
                <w:rFonts w:ascii="Times New Roman" w:hAnsi="Times New Roman"/>
                <w:color w:val="000000" w:themeColor="text1"/>
                <w:sz w:val="21"/>
                <w:szCs w:val="21"/>
              </w:rPr>
            </w:pPr>
          </w:p>
        </w:tc>
        <w:tc>
          <w:tcPr>
            <w:tcW w:w="2410" w:type="dxa"/>
            <w:tcBorders>
              <w:top w:val="single" w:sz="4" w:space="0" w:color="auto"/>
              <w:bottom w:val="single" w:sz="4" w:space="0" w:color="auto"/>
            </w:tcBorders>
          </w:tcPr>
          <w:p w14:paraId="6ACCB6FF" w14:textId="6CF990D7" w:rsidR="00D46C93" w:rsidRPr="00DC4862" w:rsidRDefault="009114C3"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 xml:space="preserve">Food waste </w:t>
            </w:r>
            <w:r w:rsidR="00E03D63">
              <w:rPr>
                <w:rFonts w:ascii="Times New Roman" w:hAnsi="Times New Roman" w:hint="eastAsia"/>
                <w:color w:val="000000" w:themeColor="text1"/>
                <w:sz w:val="21"/>
                <w:szCs w:val="21"/>
                <w:lang w:eastAsia="zh-CN"/>
              </w:rPr>
              <w:t>treat</w:t>
            </w:r>
            <w:r w:rsidR="004A469C" w:rsidRPr="00DC4862">
              <w:rPr>
                <w:rFonts w:ascii="Times New Roman" w:hAnsi="Times New Roman"/>
                <w:color w:val="000000" w:themeColor="text1"/>
                <w:sz w:val="21"/>
                <w:szCs w:val="21"/>
              </w:rPr>
              <w:t>ment</w:t>
            </w:r>
          </w:p>
        </w:tc>
        <w:tc>
          <w:tcPr>
            <w:tcW w:w="1418" w:type="dxa"/>
            <w:tcBorders>
              <w:top w:val="single" w:sz="4" w:space="0" w:color="auto"/>
              <w:bottom w:val="single" w:sz="4" w:space="0" w:color="auto"/>
            </w:tcBorders>
          </w:tcPr>
          <w:p w14:paraId="4F0F9F2D" w14:textId="046C8B2F" w:rsidR="00D46C93" w:rsidRPr="00DC4862" w:rsidRDefault="00D46C93"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Price</w:t>
            </w:r>
            <w:r w:rsidR="00674F6D" w:rsidRPr="00DC4862">
              <w:rPr>
                <w:rFonts w:ascii="Times New Roman" w:hAnsi="Times New Roman"/>
                <w:color w:val="000000" w:themeColor="text1"/>
                <w:sz w:val="21"/>
                <w:szCs w:val="21"/>
              </w:rPr>
              <w:t xml:space="preserve"> </w:t>
            </w:r>
            <w:r w:rsidR="00EC7F65" w:rsidRPr="00DC4862">
              <w:rPr>
                <w:rFonts w:ascii="Times New Roman" w:hAnsi="Times New Roman"/>
                <w:color w:val="000000" w:themeColor="text1"/>
                <w:sz w:val="21"/>
                <w:szCs w:val="21"/>
                <w:vertAlign w:val="superscript"/>
              </w:rPr>
              <w:t>b</w:t>
            </w:r>
          </w:p>
          <w:p w14:paraId="4A9544A7" w14:textId="6086404F" w:rsidR="00D46C93" w:rsidRPr="00DC4862" w:rsidRDefault="00D46C93"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(dollar ton</w:t>
            </w:r>
            <w:r w:rsidRPr="00DC4862">
              <w:rPr>
                <w:rFonts w:ascii="Times New Roman" w:hAnsi="Times New Roman"/>
                <w:color w:val="000000" w:themeColor="text1"/>
                <w:sz w:val="21"/>
                <w:szCs w:val="21"/>
                <w:vertAlign w:val="superscript"/>
              </w:rPr>
              <w:t>-1</w:t>
            </w:r>
            <w:r w:rsidRPr="00DC4862">
              <w:rPr>
                <w:rFonts w:ascii="Times New Roman" w:hAnsi="Times New Roman"/>
                <w:color w:val="000000" w:themeColor="text1"/>
                <w:sz w:val="21"/>
                <w:szCs w:val="21"/>
              </w:rPr>
              <w:t>)</w:t>
            </w:r>
          </w:p>
        </w:tc>
        <w:tc>
          <w:tcPr>
            <w:tcW w:w="1649" w:type="dxa"/>
            <w:tcBorders>
              <w:top w:val="single" w:sz="4" w:space="0" w:color="auto"/>
              <w:bottom w:val="single" w:sz="4" w:space="0" w:color="auto"/>
            </w:tcBorders>
          </w:tcPr>
          <w:p w14:paraId="171E29F7" w14:textId="331A5C36" w:rsidR="00D46C93" w:rsidRPr="00DC4862" w:rsidRDefault="00D46C93"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Weighted price</w:t>
            </w:r>
            <w:r w:rsidR="00674F6D" w:rsidRPr="00DC4862">
              <w:rPr>
                <w:rFonts w:ascii="Times New Roman" w:hAnsi="Times New Roman"/>
                <w:color w:val="000000" w:themeColor="text1"/>
                <w:sz w:val="21"/>
                <w:szCs w:val="21"/>
              </w:rPr>
              <w:t xml:space="preserve"> </w:t>
            </w:r>
            <w:r w:rsidR="00EC7F65" w:rsidRPr="00DC4862">
              <w:rPr>
                <w:rFonts w:ascii="Times New Roman" w:hAnsi="Times New Roman"/>
                <w:color w:val="000000" w:themeColor="text1"/>
                <w:sz w:val="21"/>
                <w:szCs w:val="21"/>
                <w:vertAlign w:val="superscript"/>
              </w:rPr>
              <w:t>c</w:t>
            </w:r>
          </w:p>
          <w:p w14:paraId="5B77A9C9" w14:textId="48C6F76B" w:rsidR="00D46C93" w:rsidRPr="00DC4862" w:rsidRDefault="00D46C93"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(dollar ton</w:t>
            </w:r>
            <w:r w:rsidRPr="00DC4862">
              <w:rPr>
                <w:rFonts w:ascii="Times New Roman" w:hAnsi="Times New Roman"/>
                <w:color w:val="000000" w:themeColor="text1"/>
                <w:sz w:val="21"/>
                <w:szCs w:val="21"/>
                <w:vertAlign w:val="superscript"/>
              </w:rPr>
              <w:t>-1</w:t>
            </w:r>
            <w:r w:rsidRPr="00DC4862">
              <w:rPr>
                <w:rFonts w:ascii="Times New Roman" w:hAnsi="Times New Roman"/>
                <w:color w:val="000000" w:themeColor="text1"/>
                <w:sz w:val="21"/>
                <w:szCs w:val="21"/>
              </w:rPr>
              <w:t>)</w:t>
            </w:r>
          </w:p>
        </w:tc>
      </w:tr>
      <w:tr w:rsidR="00D46C93" w:rsidRPr="00DC4862" w14:paraId="2B4EF639" w14:textId="77777777" w:rsidTr="00281980">
        <w:trPr>
          <w:trHeight w:val="371"/>
        </w:trPr>
        <w:tc>
          <w:tcPr>
            <w:tcW w:w="2835" w:type="dxa"/>
            <w:tcBorders>
              <w:top w:val="single" w:sz="4" w:space="0" w:color="auto"/>
              <w:bottom w:val="single" w:sz="4" w:space="0" w:color="auto"/>
            </w:tcBorders>
            <w:noWrap/>
          </w:tcPr>
          <w:p w14:paraId="754EE191" w14:textId="4D6B749E" w:rsidR="00D46C93" w:rsidRPr="00DC4862" w:rsidRDefault="00D46C93"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Food waste recycling service</w:t>
            </w:r>
          </w:p>
        </w:tc>
        <w:tc>
          <w:tcPr>
            <w:tcW w:w="2410" w:type="dxa"/>
            <w:tcBorders>
              <w:top w:val="single" w:sz="4" w:space="0" w:color="auto"/>
              <w:bottom w:val="single" w:sz="4" w:space="0" w:color="auto"/>
            </w:tcBorders>
          </w:tcPr>
          <w:p w14:paraId="6E306DEA" w14:textId="42D38D91" w:rsidR="00D46C93" w:rsidRPr="00DC4862" w:rsidRDefault="00D46C93" w:rsidP="004E3357">
            <w:pPr>
              <w:adjustRightInd w:val="0"/>
              <w:snapToGrid w:val="0"/>
              <w:rPr>
                <w:rFonts w:ascii="Times New Roman" w:hAnsi="Times New Roman"/>
                <w:color w:val="000000" w:themeColor="text1"/>
                <w:sz w:val="21"/>
                <w:szCs w:val="21"/>
              </w:rPr>
            </w:pPr>
            <w:r w:rsidRPr="00DC4862">
              <w:rPr>
                <w:rFonts w:ascii="Times New Roman" w:hAnsi="Times New Roman"/>
                <w:color w:val="000000" w:themeColor="text1"/>
                <w:sz w:val="21"/>
                <w:szCs w:val="21"/>
              </w:rPr>
              <w:t>Recycling waste as feed</w:t>
            </w:r>
          </w:p>
        </w:tc>
        <w:tc>
          <w:tcPr>
            <w:tcW w:w="1418" w:type="dxa"/>
            <w:tcBorders>
              <w:top w:val="single" w:sz="4" w:space="0" w:color="auto"/>
              <w:bottom w:val="single" w:sz="4" w:space="0" w:color="auto"/>
            </w:tcBorders>
          </w:tcPr>
          <w:p w14:paraId="52F58CB0" w14:textId="77777777" w:rsidR="00D46C93" w:rsidRPr="00DC4862" w:rsidRDefault="00D46C93"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54</w:t>
            </w:r>
          </w:p>
        </w:tc>
        <w:tc>
          <w:tcPr>
            <w:tcW w:w="1649" w:type="dxa"/>
            <w:tcBorders>
              <w:top w:val="single" w:sz="4" w:space="0" w:color="auto"/>
              <w:bottom w:val="single" w:sz="4" w:space="0" w:color="auto"/>
            </w:tcBorders>
          </w:tcPr>
          <w:p w14:paraId="31231E52" w14:textId="77777777" w:rsidR="00D46C93" w:rsidRPr="00DC4862" w:rsidRDefault="00D46C93" w:rsidP="004E3357">
            <w:pPr>
              <w:adjustRightInd w:val="0"/>
              <w:snapToGrid w:val="0"/>
              <w:jc w:val="center"/>
              <w:rPr>
                <w:rFonts w:ascii="Times New Roman" w:hAnsi="Times New Roman"/>
                <w:color w:val="000000" w:themeColor="text1"/>
                <w:sz w:val="21"/>
                <w:szCs w:val="21"/>
              </w:rPr>
            </w:pPr>
            <w:r w:rsidRPr="00DC4862">
              <w:rPr>
                <w:rFonts w:ascii="Times New Roman" w:hAnsi="Times New Roman"/>
                <w:color w:val="000000" w:themeColor="text1"/>
                <w:sz w:val="21"/>
                <w:szCs w:val="21"/>
              </w:rPr>
              <w:t>54</w:t>
            </w:r>
          </w:p>
        </w:tc>
      </w:tr>
      <w:tr w:rsidR="00281980" w:rsidRPr="00DC4862" w14:paraId="5ECDC599" w14:textId="77777777" w:rsidTr="00281980">
        <w:trPr>
          <w:trHeight w:val="371"/>
        </w:trPr>
        <w:tc>
          <w:tcPr>
            <w:tcW w:w="2835" w:type="dxa"/>
            <w:tcBorders>
              <w:top w:val="single" w:sz="4" w:space="0" w:color="auto"/>
            </w:tcBorders>
            <w:noWrap/>
          </w:tcPr>
          <w:p w14:paraId="459933EE" w14:textId="5F82FF23" w:rsidR="00281980" w:rsidRPr="00DC4862" w:rsidRDefault="00281980" w:rsidP="00281980">
            <w:pPr>
              <w:adjustRightInd w:val="0"/>
              <w:snapToGrid w:val="0"/>
              <w:rPr>
                <w:rFonts w:ascii="Times New Roman" w:hAnsi="Times New Roman"/>
                <w:sz w:val="21"/>
                <w:szCs w:val="21"/>
              </w:rPr>
            </w:pPr>
          </w:p>
        </w:tc>
        <w:tc>
          <w:tcPr>
            <w:tcW w:w="2410" w:type="dxa"/>
            <w:tcBorders>
              <w:top w:val="single" w:sz="4" w:space="0" w:color="auto"/>
            </w:tcBorders>
          </w:tcPr>
          <w:p w14:paraId="216A14AB" w14:textId="2D11428D" w:rsidR="00281980" w:rsidRPr="00DE3C20" w:rsidRDefault="00281980" w:rsidP="00DE3C20">
            <w:pPr>
              <w:adjustRightInd w:val="0"/>
              <w:snapToGrid w:val="0"/>
              <w:rPr>
                <w:rFonts w:ascii="Times New Roman" w:hAnsi="Times New Roman"/>
                <w:color w:val="000000" w:themeColor="text1"/>
                <w:sz w:val="21"/>
                <w:szCs w:val="21"/>
              </w:rPr>
            </w:pPr>
            <w:r w:rsidRPr="0025794E">
              <w:t>Collection</w:t>
            </w:r>
          </w:p>
        </w:tc>
        <w:tc>
          <w:tcPr>
            <w:tcW w:w="1418" w:type="dxa"/>
            <w:tcBorders>
              <w:top w:val="single" w:sz="4" w:space="0" w:color="auto"/>
            </w:tcBorders>
          </w:tcPr>
          <w:p w14:paraId="7DA7AA7A" w14:textId="400D8C06" w:rsidR="00281980" w:rsidRPr="00DC4862" w:rsidRDefault="00281980" w:rsidP="00281980">
            <w:pPr>
              <w:adjustRightInd w:val="0"/>
              <w:snapToGrid w:val="0"/>
              <w:jc w:val="center"/>
              <w:rPr>
                <w:rFonts w:ascii="Times New Roman" w:hAnsi="Times New Roman"/>
                <w:color w:val="000000" w:themeColor="text1"/>
                <w:sz w:val="21"/>
                <w:szCs w:val="21"/>
              </w:rPr>
            </w:pPr>
            <w:r w:rsidRPr="0025794E">
              <w:t>40</w:t>
            </w:r>
          </w:p>
        </w:tc>
        <w:tc>
          <w:tcPr>
            <w:tcW w:w="1649" w:type="dxa"/>
            <w:tcBorders>
              <w:top w:val="single" w:sz="4" w:space="0" w:color="auto"/>
            </w:tcBorders>
          </w:tcPr>
          <w:p w14:paraId="2443F9AA" w14:textId="5F498109" w:rsidR="00281980" w:rsidRPr="00DC4862" w:rsidRDefault="00281980" w:rsidP="00281980">
            <w:pPr>
              <w:adjustRightInd w:val="0"/>
              <w:snapToGrid w:val="0"/>
              <w:jc w:val="center"/>
              <w:rPr>
                <w:rFonts w:ascii="Times New Roman" w:hAnsi="Times New Roman"/>
                <w:color w:val="000000" w:themeColor="text1"/>
                <w:sz w:val="21"/>
                <w:szCs w:val="21"/>
              </w:rPr>
            </w:pPr>
          </w:p>
        </w:tc>
      </w:tr>
      <w:tr w:rsidR="00281980" w:rsidRPr="00DC4862" w14:paraId="20356F8F" w14:textId="77777777" w:rsidTr="00281980">
        <w:trPr>
          <w:trHeight w:val="371"/>
        </w:trPr>
        <w:tc>
          <w:tcPr>
            <w:tcW w:w="2835" w:type="dxa"/>
            <w:noWrap/>
          </w:tcPr>
          <w:p w14:paraId="3ACD56CC" w14:textId="3F82D255" w:rsidR="00281980" w:rsidRPr="00DC4862" w:rsidRDefault="00281980" w:rsidP="00281980">
            <w:pPr>
              <w:adjustRightInd w:val="0"/>
              <w:snapToGrid w:val="0"/>
              <w:rPr>
                <w:rFonts w:ascii="Times New Roman" w:hAnsi="Times New Roman"/>
                <w:sz w:val="21"/>
                <w:szCs w:val="21"/>
              </w:rPr>
            </w:pPr>
            <w:r w:rsidRPr="00281980">
              <w:rPr>
                <w:rFonts w:ascii="Times New Roman" w:hAnsi="Times New Roman"/>
                <w:sz w:val="21"/>
                <w:szCs w:val="21"/>
              </w:rPr>
              <w:t>Food waste collection service</w:t>
            </w:r>
          </w:p>
        </w:tc>
        <w:tc>
          <w:tcPr>
            <w:tcW w:w="2410" w:type="dxa"/>
          </w:tcPr>
          <w:p w14:paraId="7287962A" w14:textId="62C188AF" w:rsidR="00281980" w:rsidRPr="00DC4862" w:rsidRDefault="00281980" w:rsidP="00281980">
            <w:pPr>
              <w:adjustRightInd w:val="0"/>
              <w:snapToGrid w:val="0"/>
              <w:rPr>
                <w:rFonts w:ascii="Times New Roman" w:hAnsi="Times New Roman"/>
                <w:color w:val="000000" w:themeColor="text1"/>
                <w:sz w:val="21"/>
                <w:szCs w:val="21"/>
              </w:rPr>
            </w:pPr>
            <w:r w:rsidRPr="0025794E">
              <w:t>Landfill</w:t>
            </w:r>
          </w:p>
        </w:tc>
        <w:tc>
          <w:tcPr>
            <w:tcW w:w="1418" w:type="dxa"/>
          </w:tcPr>
          <w:p w14:paraId="5698C317" w14:textId="35A59EDB" w:rsidR="00281980" w:rsidRPr="00DC4862" w:rsidRDefault="00281980" w:rsidP="00281980">
            <w:pPr>
              <w:adjustRightInd w:val="0"/>
              <w:snapToGrid w:val="0"/>
              <w:jc w:val="center"/>
              <w:rPr>
                <w:rFonts w:ascii="Times New Roman" w:hAnsi="Times New Roman"/>
                <w:color w:val="000000" w:themeColor="text1"/>
                <w:sz w:val="21"/>
                <w:szCs w:val="21"/>
              </w:rPr>
            </w:pPr>
            <w:r w:rsidRPr="0025794E">
              <w:t>31</w:t>
            </w:r>
          </w:p>
        </w:tc>
        <w:tc>
          <w:tcPr>
            <w:tcW w:w="1649" w:type="dxa"/>
          </w:tcPr>
          <w:p w14:paraId="3D8130AF" w14:textId="21E82C5C" w:rsidR="00281980" w:rsidRPr="00DC4862" w:rsidRDefault="00281980" w:rsidP="00281980">
            <w:pPr>
              <w:adjustRightInd w:val="0"/>
              <w:snapToGrid w:val="0"/>
              <w:jc w:val="center"/>
              <w:rPr>
                <w:rFonts w:ascii="Times New Roman" w:hAnsi="Times New Roman"/>
                <w:color w:val="000000" w:themeColor="text1"/>
                <w:sz w:val="21"/>
                <w:szCs w:val="21"/>
              </w:rPr>
            </w:pPr>
            <w:r w:rsidRPr="00281980">
              <w:rPr>
                <w:rFonts w:ascii="Times New Roman" w:hAnsi="Times New Roman"/>
                <w:color w:val="000000" w:themeColor="text1"/>
                <w:sz w:val="21"/>
                <w:szCs w:val="21"/>
              </w:rPr>
              <w:t>82</w:t>
            </w:r>
          </w:p>
        </w:tc>
      </w:tr>
      <w:tr w:rsidR="00281980" w:rsidRPr="00DC4862" w14:paraId="76721A07" w14:textId="77777777" w:rsidTr="00281980">
        <w:trPr>
          <w:trHeight w:val="371"/>
        </w:trPr>
        <w:tc>
          <w:tcPr>
            <w:tcW w:w="2835" w:type="dxa"/>
            <w:tcBorders>
              <w:bottom w:val="single" w:sz="4" w:space="0" w:color="auto"/>
            </w:tcBorders>
            <w:noWrap/>
          </w:tcPr>
          <w:p w14:paraId="389579BC" w14:textId="77777777" w:rsidR="00281980" w:rsidRPr="00DC4862" w:rsidRDefault="00281980" w:rsidP="00281980">
            <w:pPr>
              <w:adjustRightInd w:val="0"/>
              <w:snapToGrid w:val="0"/>
              <w:rPr>
                <w:rFonts w:ascii="Times New Roman" w:hAnsi="Times New Roman"/>
                <w:sz w:val="21"/>
                <w:szCs w:val="21"/>
              </w:rPr>
            </w:pPr>
          </w:p>
        </w:tc>
        <w:tc>
          <w:tcPr>
            <w:tcW w:w="2410" w:type="dxa"/>
            <w:tcBorders>
              <w:bottom w:val="single" w:sz="4" w:space="0" w:color="auto"/>
            </w:tcBorders>
          </w:tcPr>
          <w:p w14:paraId="596BEED9" w14:textId="2DCC0603" w:rsidR="00281980" w:rsidRPr="00DC4862" w:rsidRDefault="00281980" w:rsidP="00281980">
            <w:pPr>
              <w:adjustRightInd w:val="0"/>
              <w:snapToGrid w:val="0"/>
              <w:rPr>
                <w:rFonts w:ascii="Times New Roman" w:hAnsi="Times New Roman"/>
                <w:color w:val="000000" w:themeColor="text1"/>
                <w:sz w:val="21"/>
                <w:szCs w:val="21"/>
              </w:rPr>
            </w:pPr>
            <w:r w:rsidRPr="0025794E">
              <w:t>Incineration</w:t>
            </w:r>
          </w:p>
        </w:tc>
        <w:tc>
          <w:tcPr>
            <w:tcW w:w="1418" w:type="dxa"/>
            <w:tcBorders>
              <w:bottom w:val="single" w:sz="4" w:space="0" w:color="auto"/>
            </w:tcBorders>
          </w:tcPr>
          <w:p w14:paraId="1CB6D499" w14:textId="070F5B63" w:rsidR="00281980" w:rsidRPr="00DC4862" w:rsidRDefault="00281980" w:rsidP="00281980">
            <w:pPr>
              <w:adjustRightInd w:val="0"/>
              <w:snapToGrid w:val="0"/>
              <w:jc w:val="center"/>
              <w:rPr>
                <w:rFonts w:ascii="Times New Roman" w:hAnsi="Times New Roman"/>
                <w:color w:val="000000" w:themeColor="text1"/>
                <w:sz w:val="21"/>
                <w:szCs w:val="21"/>
              </w:rPr>
            </w:pPr>
            <w:r w:rsidRPr="0025794E">
              <w:t>64</w:t>
            </w:r>
          </w:p>
        </w:tc>
        <w:tc>
          <w:tcPr>
            <w:tcW w:w="1649" w:type="dxa"/>
            <w:tcBorders>
              <w:bottom w:val="single" w:sz="4" w:space="0" w:color="auto"/>
            </w:tcBorders>
          </w:tcPr>
          <w:p w14:paraId="2D06BC49" w14:textId="77777777" w:rsidR="00281980" w:rsidRPr="00DC4862" w:rsidRDefault="00281980" w:rsidP="00281980">
            <w:pPr>
              <w:adjustRightInd w:val="0"/>
              <w:snapToGrid w:val="0"/>
              <w:jc w:val="center"/>
              <w:rPr>
                <w:rFonts w:ascii="Times New Roman" w:hAnsi="Times New Roman"/>
                <w:color w:val="000000" w:themeColor="text1"/>
                <w:sz w:val="21"/>
                <w:szCs w:val="21"/>
              </w:rPr>
            </w:pPr>
          </w:p>
        </w:tc>
      </w:tr>
    </w:tbl>
    <w:p w14:paraId="46BC09AB" w14:textId="60EB0ED3" w:rsidR="00F3263E" w:rsidRPr="00DC4862" w:rsidRDefault="002F7578" w:rsidP="00744E40">
      <w:pPr>
        <w:adjustRightInd w:val="0"/>
        <w:snapToGrid w:val="0"/>
        <w:jc w:val="both"/>
        <w:rPr>
          <w:rFonts w:ascii="Times New Roman" w:hAnsi="Times New Roman"/>
          <w:color w:val="000000" w:themeColor="text1"/>
          <w:sz w:val="21"/>
          <w:szCs w:val="21"/>
        </w:rPr>
      </w:pPr>
      <w:r w:rsidRPr="00DC4862">
        <w:rPr>
          <w:rFonts w:ascii="Times New Roman" w:hAnsi="Times New Roman"/>
          <w:color w:val="000000" w:themeColor="text1"/>
          <w:sz w:val="21"/>
          <w:szCs w:val="21"/>
          <w:vertAlign w:val="superscript"/>
        </w:rPr>
        <w:t xml:space="preserve">a </w:t>
      </w:r>
      <w:r w:rsidRPr="00DC4862">
        <w:rPr>
          <w:rFonts w:ascii="Times New Roman" w:hAnsi="Times New Roman"/>
          <w:color w:val="000000" w:themeColor="text1"/>
          <w:sz w:val="21"/>
          <w:szCs w:val="21"/>
        </w:rPr>
        <w:t>Food waste recycling service refer</w:t>
      </w:r>
      <w:r w:rsidR="0049027C" w:rsidRPr="00DC4862">
        <w:rPr>
          <w:rFonts w:ascii="Times New Roman" w:hAnsi="Times New Roman"/>
          <w:color w:val="000000" w:themeColor="text1"/>
          <w:sz w:val="21"/>
          <w:szCs w:val="21"/>
        </w:rPr>
        <w:t>s</w:t>
      </w:r>
      <w:r w:rsidR="008D42BC" w:rsidRPr="00DC4862">
        <w:rPr>
          <w:rFonts w:ascii="Times New Roman" w:hAnsi="Times New Roman"/>
          <w:color w:val="000000" w:themeColor="text1"/>
          <w:sz w:val="21"/>
          <w:szCs w:val="21"/>
        </w:rPr>
        <w:t xml:space="preserve"> to</w:t>
      </w:r>
      <w:r w:rsidRPr="00DC4862">
        <w:rPr>
          <w:rFonts w:ascii="Times New Roman" w:hAnsi="Times New Roman"/>
          <w:color w:val="000000" w:themeColor="text1"/>
          <w:sz w:val="21"/>
          <w:szCs w:val="21"/>
        </w:rPr>
        <w:t xml:space="preserve"> </w:t>
      </w:r>
      <w:r w:rsidR="008D42BC" w:rsidRPr="00DC4862">
        <w:rPr>
          <w:rFonts w:ascii="Times New Roman" w:hAnsi="Times New Roman"/>
          <w:color w:val="000000" w:themeColor="text1"/>
          <w:sz w:val="21"/>
          <w:szCs w:val="21"/>
        </w:rPr>
        <w:t>recycling</w:t>
      </w:r>
      <w:r w:rsidRPr="00DC4862">
        <w:rPr>
          <w:rFonts w:ascii="Times New Roman" w:hAnsi="Times New Roman"/>
          <w:color w:val="000000" w:themeColor="text1"/>
          <w:sz w:val="21"/>
          <w:szCs w:val="21"/>
        </w:rPr>
        <w:t xml:space="preserve"> food waste as feed for monogastric livestock production, and food waste collection service </w:t>
      </w:r>
      <w:r w:rsidR="007E1D57" w:rsidRPr="00DC4862">
        <w:rPr>
          <w:rFonts w:ascii="Times New Roman" w:hAnsi="Times New Roman"/>
          <w:color w:val="000000" w:themeColor="text1"/>
          <w:sz w:val="21"/>
          <w:szCs w:val="21"/>
        </w:rPr>
        <w:t>means collecting food waste</w:t>
      </w:r>
      <w:r w:rsidRPr="00DC4862">
        <w:rPr>
          <w:rFonts w:ascii="Times New Roman" w:hAnsi="Times New Roman"/>
          <w:color w:val="000000" w:themeColor="text1"/>
          <w:sz w:val="21"/>
          <w:szCs w:val="21"/>
        </w:rPr>
        <w:t xml:space="preserve"> for landfill and incineration. </w:t>
      </w:r>
    </w:p>
    <w:p w14:paraId="29AAE888" w14:textId="37F10F2F" w:rsidR="00F17DBF" w:rsidRPr="00DC4862" w:rsidRDefault="00EC7F65" w:rsidP="00744E40">
      <w:pPr>
        <w:adjustRightInd w:val="0"/>
        <w:snapToGrid w:val="0"/>
        <w:spacing w:after="160"/>
        <w:jc w:val="both"/>
        <w:rPr>
          <w:rFonts w:ascii="Times New Roman" w:hAnsi="Times New Roman"/>
          <w:color w:val="000000" w:themeColor="text1"/>
          <w:sz w:val="21"/>
          <w:szCs w:val="21"/>
        </w:rPr>
      </w:pPr>
      <w:r w:rsidRPr="00DC4862">
        <w:rPr>
          <w:rFonts w:ascii="Times New Roman" w:hAnsi="Times New Roman"/>
          <w:color w:val="000000" w:themeColor="text1"/>
          <w:sz w:val="21"/>
          <w:szCs w:val="21"/>
          <w:vertAlign w:val="superscript"/>
        </w:rPr>
        <w:t>b</w:t>
      </w:r>
      <w:r w:rsidRPr="00DC4862">
        <w:rPr>
          <w:rFonts w:ascii="Times New Roman" w:hAnsi="Times New Roman"/>
          <w:color w:val="000000" w:themeColor="text1"/>
          <w:sz w:val="21"/>
          <w:szCs w:val="21"/>
        </w:rPr>
        <w:t xml:space="preserve"> </w:t>
      </w:r>
      <w:r w:rsidR="00B67205" w:rsidRPr="00B67205">
        <w:rPr>
          <w:rFonts w:ascii="Times New Roman" w:hAnsi="Times New Roman"/>
          <w:color w:val="000000" w:themeColor="text1"/>
          <w:sz w:val="21"/>
          <w:szCs w:val="21"/>
        </w:rPr>
        <w:t xml:space="preserve">The process of recycling food waste </w:t>
      </w:r>
      <w:r w:rsidR="007A3363">
        <w:rPr>
          <w:rFonts w:ascii="Times New Roman" w:hAnsi="Times New Roman"/>
          <w:color w:val="000000" w:themeColor="text1"/>
          <w:sz w:val="21"/>
          <w:szCs w:val="21"/>
        </w:rPr>
        <w:t xml:space="preserve">and food processing by-products </w:t>
      </w:r>
      <w:r w:rsidR="004132A5">
        <w:rPr>
          <w:rFonts w:ascii="Times New Roman" w:hAnsi="Times New Roman"/>
          <w:color w:val="000000" w:themeColor="text1"/>
          <w:sz w:val="21"/>
          <w:szCs w:val="21"/>
        </w:rPr>
        <w:t xml:space="preserve">as animal feed </w:t>
      </w:r>
      <w:r w:rsidR="00B67205" w:rsidRPr="00B67205">
        <w:rPr>
          <w:rFonts w:ascii="Times New Roman" w:hAnsi="Times New Roman"/>
          <w:color w:val="000000" w:themeColor="text1"/>
          <w:sz w:val="21"/>
          <w:szCs w:val="21"/>
        </w:rPr>
        <w:t>involves sorting, shredding, thermal treatment, fermentation, hydrolysis, and extrusion to create animal feed, as outlined by</w:t>
      </w:r>
      <w:r w:rsidR="007A5D66">
        <w:rPr>
          <w:rFonts w:ascii="Times New Roman" w:hAnsi="Times New Roman"/>
          <w:color w:val="000000" w:themeColor="text1"/>
          <w:sz w:val="21"/>
          <w:szCs w:val="21"/>
        </w:rPr>
        <w:t xml:space="preserve"> </w:t>
      </w:r>
      <w:r w:rsidR="007A5D66">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AuthorYear="1"&gt;&lt;Author&gt;Alsaleh&lt;/Author&gt;&lt;Year&gt;2023&lt;/Year&gt;&lt;RecNum&gt;4756&lt;/RecNum&gt;&lt;DisplayText&gt;Alsaleh and Aleisa &lt;style face="superscript"&gt;25&lt;/style&gt;&lt;/DisplayText&gt;&lt;record&gt;&lt;rec-number&gt;4756&lt;/rec-number&gt;&lt;foreign-keys&gt;&lt;key app="EN" db-id="z0dp59wehvp2fmewp9gp9vtnzavtfr2r0wpv" timestamp="1715948557" guid="ba8dbeff-ae82-42ef-8530-1a63b135a3b7"&gt;4756&lt;/key&gt;&lt;/foreign-keys&gt;&lt;ref-type name="Journal Article"&gt;17&lt;/ref-type&gt;&lt;contributors&gt;&lt;authors&gt;&lt;author&gt;Alsaleh, Alla&lt;/author&gt;&lt;author&gt;Aleisa, Esra&lt;/author&gt;&lt;/authors&gt;&lt;/contributors&gt;&lt;titles&gt;&lt;title&gt;Triple Bottom-Line Evaluation of the Production of Animal Feed from Food Waste: A Life Cycle Assessment&lt;/title&gt;&lt;secondary-title&gt;Waste and Biomass Valorization&lt;/secondary-title&gt;&lt;/titles&gt;&lt;periodical&gt;&lt;full-title&gt;Waste and Biomass Valorization&lt;/full-title&gt;&lt;/periodical&gt;&lt;pages&gt;1169-1195&lt;/pages&gt;&lt;volume&gt;14&lt;/volume&gt;&lt;number&gt;4&lt;/number&gt;&lt;dates&gt;&lt;year&gt;2023&lt;/year&gt;&lt;pub-dates&gt;&lt;date&gt;2023/04/01&lt;/date&gt;&lt;/pub-dates&gt;&lt;/dates&gt;&lt;isbn&gt;1877-265X&lt;/isbn&gt;&lt;urls&gt;&lt;related-urls&gt;&lt;url&gt;https://doi.org/10.1007/s12649-022-01914-7&lt;/url&gt;&lt;/related-urls&gt;&lt;/urls&gt;&lt;electronic-resource-num&gt;10.1007/s12649-022-01914-7&lt;/electronic-resource-num&gt;&lt;research-notes&gt;Recycling feed cost&lt;/research-notes&gt;&lt;/record&gt;&lt;/Cite&gt;&lt;/EndNote&gt;</w:instrText>
      </w:r>
      <w:r w:rsidR="007A5D66">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Alsaleh and Aleisa </w:t>
      </w:r>
      <w:r w:rsidR="009B3D84" w:rsidRPr="009B3D84">
        <w:rPr>
          <w:rFonts w:ascii="Times New Roman" w:hAnsi="Times New Roman"/>
          <w:noProof/>
          <w:color w:val="000000" w:themeColor="text1"/>
          <w:sz w:val="21"/>
          <w:szCs w:val="21"/>
          <w:vertAlign w:val="superscript"/>
        </w:rPr>
        <w:t>25</w:t>
      </w:r>
      <w:r w:rsidR="007A5D66">
        <w:rPr>
          <w:rFonts w:ascii="Times New Roman" w:hAnsi="Times New Roman"/>
          <w:color w:val="000000" w:themeColor="text1"/>
          <w:sz w:val="21"/>
          <w:szCs w:val="21"/>
        </w:rPr>
        <w:fldChar w:fldCharType="end"/>
      </w:r>
      <w:r w:rsidR="00960EF3">
        <w:rPr>
          <w:rFonts w:ascii="Times New Roman" w:hAnsi="Times New Roman"/>
          <w:color w:val="000000" w:themeColor="text1"/>
          <w:sz w:val="21"/>
          <w:szCs w:val="21"/>
        </w:rPr>
        <w:t xml:space="preserve">. </w:t>
      </w:r>
      <w:r w:rsidR="001B0502">
        <w:rPr>
          <w:rFonts w:ascii="Times New Roman" w:hAnsi="Times New Roman"/>
          <w:color w:val="000000" w:themeColor="text1"/>
          <w:sz w:val="21"/>
          <w:szCs w:val="21"/>
        </w:rPr>
        <w:t xml:space="preserve">Collection includes pick up, transfer, and transport to final disposal site for </w:t>
      </w:r>
      <w:r w:rsidR="007414FF">
        <w:rPr>
          <w:rFonts w:ascii="Times New Roman" w:hAnsi="Times New Roman"/>
          <w:color w:val="000000" w:themeColor="text1"/>
          <w:sz w:val="21"/>
          <w:szCs w:val="21"/>
        </w:rPr>
        <w:t xml:space="preserve">food waste. </w:t>
      </w:r>
      <w:r w:rsidR="00931849" w:rsidRPr="00931849">
        <w:rPr>
          <w:rFonts w:ascii="Times New Roman" w:hAnsi="Times New Roman"/>
          <w:color w:val="000000" w:themeColor="text1"/>
          <w:sz w:val="21"/>
          <w:szCs w:val="21"/>
        </w:rPr>
        <w:t>By multiplying the quantity</w:t>
      </w:r>
      <w:r w:rsidR="00931849">
        <w:rPr>
          <w:rFonts w:ascii="Times New Roman" w:hAnsi="Times New Roman"/>
          <w:color w:val="000000" w:themeColor="text1"/>
          <w:sz w:val="21"/>
          <w:szCs w:val="21"/>
        </w:rPr>
        <w:t xml:space="preserve"> of food waste</w:t>
      </w:r>
      <w:r w:rsidR="00931849" w:rsidRPr="00931849">
        <w:rPr>
          <w:rFonts w:ascii="Times New Roman" w:hAnsi="Times New Roman"/>
          <w:color w:val="000000" w:themeColor="text1"/>
          <w:sz w:val="21"/>
          <w:szCs w:val="21"/>
        </w:rPr>
        <w:t xml:space="preserve"> with </w:t>
      </w:r>
      <w:r w:rsidR="00931849">
        <w:rPr>
          <w:rFonts w:ascii="Times New Roman" w:hAnsi="Times New Roman"/>
          <w:color w:val="000000" w:themeColor="text1"/>
          <w:sz w:val="21"/>
          <w:szCs w:val="21"/>
        </w:rPr>
        <w:t>the</w:t>
      </w:r>
      <w:r w:rsidR="00931849" w:rsidRPr="00931849">
        <w:rPr>
          <w:rFonts w:ascii="Times New Roman" w:hAnsi="Times New Roman"/>
          <w:color w:val="000000" w:themeColor="text1"/>
          <w:sz w:val="21"/>
          <w:szCs w:val="21"/>
        </w:rPr>
        <w:t xml:space="preserve"> price</w:t>
      </w:r>
      <w:r w:rsidR="00931849">
        <w:rPr>
          <w:rFonts w:ascii="Times New Roman" w:hAnsi="Times New Roman"/>
          <w:color w:val="000000" w:themeColor="text1"/>
          <w:sz w:val="21"/>
          <w:szCs w:val="21"/>
        </w:rPr>
        <w:t xml:space="preserve"> of food waste treatment</w:t>
      </w:r>
      <w:r w:rsidR="00931849" w:rsidRPr="00931849">
        <w:rPr>
          <w:rFonts w:ascii="Times New Roman" w:hAnsi="Times New Roman"/>
          <w:color w:val="000000" w:themeColor="text1"/>
          <w:sz w:val="21"/>
          <w:szCs w:val="21"/>
        </w:rPr>
        <w:t xml:space="preserve">, we can calculate the value of </w:t>
      </w:r>
      <w:r w:rsidR="00632EE5" w:rsidRPr="00DC4862">
        <w:rPr>
          <w:rFonts w:ascii="Times New Roman" w:hAnsi="Times New Roman"/>
          <w:color w:val="000000" w:themeColor="text1"/>
          <w:sz w:val="21"/>
          <w:szCs w:val="21"/>
        </w:rPr>
        <w:t>food waste generation</w:t>
      </w:r>
      <w:r w:rsidR="00931849" w:rsidRPr="00931849">
        <w:rPr>
          <w:rFonts w:ascii="Times New Roman" w:hAnsi="Times New Roman"/>
          <w:color w:val="000000" w:themeColor="text1"/>
          <w:sz w:val="21"/>
          <w:szCs w:val="21"/>
        </w:rPr>
        <w:t xml:space="preserve">. The prices </w:t>
      </w:r>
      <w:r w:rsidR="007758B5">
        <w:rPr>
          <w:rFonts w:ascii="Times New Roman" w:hAnsi="Times New Roman"/>
          <w:color w:val="000000" w:themeColor="text1"/>
          <w:sz w:val="21"/>
          <w:szCs w:val="21"/>
        </w:rPr>
        <w:t xml:space="preserve">of </w:t>
      </w:r>
      <w:r w:rsidR="00E73557">
        <w:rPr>
          <w:rFonts w:ascii="Times New Roman" w:hAnsi="Times New Roman"/>
          <w:color w:val="000000" w:themeColor="text1"/>
          <w:sz w:val="21"/>
          <w:szCs w:val="21"/>
        </w:rPr>
        <w:t>f</w:t>
      </w:r>
      <w:r w:rsidR="00E73557" w:rsidRPr="00E73557">
        <w:rPr>
          <w:rFonts w:ascii="Times New Roman" w:hAnsi="Times New Roman"/>
          <w:color w:val="000000" w:themeColor="text1"/>
          <w:sz w:val="21"/>
          <w:szCs w:val="21"/>
        </w:rPr>
        <w:t>ood waste recycling service</w:t>
      </w:r>
      <w:r w:rsidR="00E73557">
        <w:rPr>
          <w:rFonts w:ascii="Times New Roman" w:hAnsi="Times New Roman"/>
          <w:color w:val="000000" w:themeColor="text1"/>
          <w:sz w:val="21"/>
          <w:szCs w:val="21"/>
        </w:rPr>
        <w:t xml:space="preserve"> and f</w:t>
      </w:r>
      <w:r w:rsidR="00E73557" w:rsidRPr="00E73557">
        <w:rPr>
          <w:rFonts w:ascii="Times New Roman" w:hAnsi="Times New Roman"/>
          <w:color w:val="000000" w:themeColor="text1"/>
          <w:sz w:val="21"/>
          <w:szCs w:val="21"/>
        </w:rPr>
        <w:t>ood waste collection service</w:t>
      </w:r>
      <w:r w:rsidR="00265EB4">
        <w:rPr>
          <w:rFonts w:ascii="Times New Roman" w:hAnsi="Times New Roman"/>
          <w:color w:val="000000" w:themeColor="text1"/>
          <w:sz w:val="21"/>
          <w:szCs w:val="21"/>
        </w:rPr>
        <w:t xml:space="preserve"> are obtained from </w:t>
      </w:r>
      <w:r w:rsidR="00265EB4">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AuthorYear="1"&gt;&lt;Author&gt;Alsaleh&lt;/Author&gt;&lt;Year&gt;2023&lt;/Year&gt;&lt;RecNum&gt;4756&lt;/RecNum&gt;&lt;DisplayText&gt;Alsaleh and Aleisa &lt;style face="superscript"&gt;25&lt;/style&gt;&lt;/DisplayText&gt;&lt;record&gt;&lt;rec-number&gt;4756&lt;/rec-number&gt;&lt;foreign-keys&gt;&lt;key app="EN" db-id="z0dp59wehvp2fmewp9gp9vtnzavtfr2r0wpv" timestamp="1715948557" guid="ba8dbeff-ae82-42ef-8530-1a63b135a3b7"&gt;4756&lt;/key&gt;&lt;/foreign-keys&gt;&lt;ref-type name="Journal Article"&gt;17&lt;/ref-type&gt;&lt;contributors&gt;&lt;authors&gt;&lt;author&gt;Alsaleh, Alla&lt;/author&gt;&lt;author&gt;Aleisa, Esra&lt;/author&gt;&lt;/authors&gt;&lt;/contributors&gt;&lt;titles&gt;&lt;title&gt;Triple Bottom-Line Evaluation of the Production of Animal Feed from Food Waste: A Life Cycle Assessment&lt;/title&gt;&lt;secondary-title&gt;Waste and Biomass Valorization&lt;/secondary-title&gt;&lt;/titles&gt;&lt;periodical&gt;&lt;full-title&gt;Waste and Biomass Valorization&lt;/full-title&gt;&lt;/periodical&gt;&lt;pages&gt;1169-1195&lt;/pages&gt;&lt;volume&gt;14&lt;/volume&gt;&lt;number&gt;4&lt;/number&gt;&lt;dates&gt;&lt;year&gt;2023&lt;/year&gt;&lt;pub-dates&gt;&lt;date&gt;2023/04/01&lt;/date&gt;&lt;/pub-dates&gt;&lt;/dates&gt;&lt;isbn&gt;1877-265X&lt;/isbn&gt;&lt;urls&gt;&lt;related-urls&gt;&lt;url&gt;https://doi.org/10.1007/s12649-022-01914-7&lt;/url&gt;&lt;/related-urls&gt;&lt;/urls&gt;&lt;electronic-resource-num&gt;10.1007/s12649-022-01914-7&lt;/electronic-resource-num&gt;&lt;research-notes&gt;Recycling feed cost&lt;/research-notes&gt;&lt;/record&gt;&lt;/Cite&gt;&lt;/EndNote&gt;</w:instrText>
      </w:r>
      <w:r w:rsidR="00265EB4">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Alsaleh and Aleisa </w:t>
      </w:r>
      <w:r w:rsidR="009B3D84" w:rsidRPr="009B3D84">
        <w:rPr>
          <w:rFonts w:ascii="Times New Roman" w:hAnsi="Times New Roman"/>
          <w:noProof/>
          <w:color w:val="000000" w:themeColor="text1"/>
          <w:sz w:val="21"/>
          <w:szCs w:val="21"/>
          <w:vertAlign w:val="superscript"/>
        </w:rPr>
        <w:t>25</w:t>
      </w:r>
      <w:r w:rsidR="00265EB4">
        <w:rPr>
          <w:rFonts w:ascii="Times New Roman" w:hAnsi="Times New Roman"/>
          <w:color w:val="000000" w:themeColor="text1"/>
          <w:sz w:val="21"/>
          <w:szCs w:val="21"/>
        </w:rPr>
        <w:fldChar w:fldCharType="end"/>
      </w:r>
      <w:r w:rsidR="00265EB4">
        <w:rPr>
          <w:rFonts w:ascii="Times New Roman" w:hAnsi="Times New Roman"/>
          <w:color w:val="000000" w:themeColor="text1"/>
          <w:sz w:val="21"/>
          <w:szCs w:val="21"/>
        </w:rPr>
        <w:t xml:space="preserve">, </w:t>
      </w:r>
      <w:r w:rsidR="00265EB4" w:rsidRPr="00DC4862">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AuthorYear="1"&gt;&lt;Author&gt;Kaza&lt;/Author&gt;&lt;Year&gt;2018&lt;/Year&gt;&lt;RecNum&gt;4775&lt;/RecNum&gt;&lt;DisplayText&gt;Kaza, et al. &lt;style face="superscript"&gt;23&lt;/style&gt;&lt;/DisplayText&gt;&lt;record&gt;&lt;rec-number&gt;4775&lt;/rec-number&gt;&lt;foreign-keys&gt;&lt;key app="EN" db-id="z0dp59wehvp2fmewp9gp9vtnzavtfr2r0wpv" timestamp="1715948579" guid="5040824c-19bd-4757-a454-8fabf4ac49eb"&gt;4775&lt;/key&gt;&lt;/foreign-keys&gt;&lt;ref-type name="Book"&gt;6&lt;/ref-type&gt;&lt;contributors&gt;&lt;authors&gt;&lt;author&gt;Kaza, Silpa&lt;/author&gt;&lt;author&gt;Yao, Lisa&lt;/author&gt;&lt;author&gt;Bhada-Tata, Perinaz&lt;/author&gt;&lt;author&gt;Van Woerden, Frank&lt;/author&gt;&lt;/authors&gt;&lt;/contributors&gt;&lt;titles&gt;&lt;title&gt;What a waste 2.0: a global snapshot of solid waste management to 2050&lt;/title&gt;&lt;/titles&gt;&lt;dates&gt;&lt;year&gt;2018&lt;/year&gt;&lt;/dates&gt;&lt;publisher&gt;World Bank Publications&lt;/publisher&gt;&lt;isbn&gt;1464813477&lt;/isbn&gt;&lt;urls&gt;&lt;/urls&gt;&lt;/record&gt;&lt;/Cite&gt;&lt;/EndNote&gt;</w:instrText>
      </w:r>
      <w:r w:rsidR="00265EB4" w:rsidRPr="00DC4862">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Kaza, et al. </w:t>
      </w:r>
      <w:r w:rsidR="009B3D84" w:rsidRPr="009B3D84">
        <w:rPr>
          <w:rFonts w:ascii="Times New Roman" w:hAnsi="Times New Roman"/>
          <w:noProof/>
          <w:color w:val="000000" w:themeColor="text1"/>
          <w:sz w:val="21"/>
          <w:szCs w:val="21"/>
          <w:vertAlign w:val="superscript"/>
        </w:rPr>
        <w:t>23</w:t>
      </w:r>
      <w:r w:rsidR="00265EB4" w:rsidRPr="00DC4862">
        <w:rPr>
          <w:rFonts w:ascii="Times New Roman" w:hAnsi="Times New Roman"/>
          <w:color w:val="000000" w:themeColor="text1"/>
          <w:sz w:val="21"/>
          <w:szCs w:val="21"/>
        </w:rPr>
        <w:fldChar w:fldCharType="end"/>
      </w:r>
      <w:r w:rsidR="00265EB4">
        <w:rPr>
          <w:rFonts w:ascii="Times New Roman" w:hAnsi="Times New Roman"/>
          <w:color w:val="000000" w:themeColor="text1"/>
          <w:sz w:val="21"/>
          <w:szCs w:val="21"/>
        </w:rPr>
        <w:t xml:space="preserve"> and </w:t>
      </w:r>
      <w:r w:rsidR="00265EB4">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AuthorYear="1"&gt;&lt;Author&gt;Bhada-Tata&lt;/Author&gt;&lt;Year&gt;2012&lt;/Year&gt;&lt;RecNum&gt;4812&lt;/RecNum&gt;&lt;DisplayText&gt;Bhada-Tata and Hoornweg &lt;style face="superscript"&gt;24&lt;/style&gt;&lt;/DisplayText&gt;&lt;record&gt;&lt;rec-number&gt;4812&lt;/rec-number&gt;&lt;foreign-keys&gt;&lt;key app="EN" db-id="z0dp59wehvp2fmewp9gp9vtnzavtfr2r0wpv" timestamp="1715948692" guid="f63c758b-65f5-4c4c-af7f-f82f37e2ceb9"&gt;4812&lt;/key&gt;&lt;/foreign-keys&gt;&lt;ref-type name="Book"&gt;6&lt;/ref-type&gt;&lt;contributors&gt;&lt;authors&gt;&lt;author&gt;Bhada-Tata, Perinaz&lt;/author&gt;&lt;author&gt;Hoornweg, Daniel A&lt;/author&gt;&lt;/authors&gt;&lt;/contributors&gt;&lt;titles&gt;&lt;title&gt;What a waste?: a global review of solid waste management&lt;/title&gt;&lt;/titles&gt;&lt;dates&gt;&lt;year&gt;2012&lt;/year&gt;&lt;/dates&gt;&lt;publisher&gt;World Bank Publications&lt;/publisher&gt;&lt;urls&gt;&lt;/urls&gt;&lt;/record&gt;&lt;/Cite&gt;&lt;/EndNote&gt;</w:instrText>
      </w:r>
      <w:r w:rsidR="00265EB4">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Bhada-Tata and Hoornweg </w:t>
      </w:r>
      <w:r w:rsidR="009B3D84" w:rsidRPr="009B3D84">
        <w:rPr>
          <w:rFonts w:ascii="Times New Roman" w:hAnsi="Times New Roman"/>
          <w:noProof/>
          <w:color w:val="000000" w:themeColor="text1"/>
          <w:sz w:val="21"/>
          <w:szCs w:val="21"/>
          <w:vertAlign w:val="superscript"/>
        </w:rPr>
        <w:t>24</w:t>
      </w:r>
      <w:r w:rsidR="00265EB4">
        <w:rPr>
          <w:rFonts w:ascii="Times New Roman" w:hAnsi="Times New Roman"/>
          <w:color w:val="000000" w:themeColor="text1"/>
          <w:sz w:val="21"/>
          <w:szCs w:val="21"/>
        </w:rPr>
        <w:fldChar w:fldCharType="end"/>
      </w:r>
      <w:r w:rsidR="00621F69">
        <w:rPr>
          <w:rFonts w:ascii="Times New Roman" w:hAnsi="Times New Roman"/>
          <w:color w:val="000000" w:themeColor="text1"/>
          <w:sz w:val="21"/>
          <w:szCs w:val="21"/>
        </w:rPr>
        <w:t xml:space="preserve">. </w:t>
      </w:r>
      <w:r w:rsidR="00F718E9" w:rsidRPr="00DC4862">
        <w:rPr>
          <w:rFonts w:ascii="Times New Roman" w:hAnsi="Times New Roman"/>
          <w:color w:val="000000" w:themeColor="text1"/>
          <w:sz w:val="21"/>
          <w:szCs w:val="21"/>
        </w:rPr>
        <w:t xml:space="preserve">Since the value of food waste generation needs to be taken from the </w:t>
      </w:r>
      <w:r w:rsidR="00A74BB4">
        <w:rPr>
          <w:rFonts w:ascii="Times New Roman" w:hAnsi="Times New Roman"/>
          <w:color w:val="000000" w:themeColor="text1"/>
          <w:sz w:val="21"/>
          <w:szCs w:val="21"/>
          <w:lang w:eastAsia="zh-CN"/>
        </w:rPr>
        <w:t>“</w:t>
      </w:r>
      <w:r w:rsidR="00F718E9" w:rsidRPr="00DC4862">
        <w:rPr>
          <w:rFonts w:ascii="Times New Roman" w:hAnsi="Times New Roman"/>
          <w:color w:val="000000" w:themeColor="text1"/>
          <w:sz w:val="21"/>
          <w:szCs w:val="21"/>
        </w:rPr>
        <w:t>wtr</w:t>
      </w:r>
      <w:r w:rsidR="00A74BB4">
        <w:rPr>
          <w:rFonts w:ascii="Times New Roman" w:hAnsi="Times New Roman"/>
          <w:color w:val="000000" w:themeColor="text1"/>
          <w:sz w:val="21"/>
          <w:szCs w:val="21"/>
        </w:rPr>
        <w:t>”</w:t>
      </w:r>
      <w:r w:rsidR="00F718E9" w:rsidRPr="00DC4862">
        <w:rPr>
          <w:rFonts w:ascii="Times New Roman" w:hAnsi="Times New Roman"/>
          <w:color w:val="000000" w:themeColor="text1"/>
          <w:sz w:val="21"/>
          <w:szCs w:val="21"/>
        </w:rPr>
        <w:t xml:space="preserve"> demand of consumers</w:t>
      </w:r>
      <w:r w:rsidR="00BB5470">
        <w:rPr>
          <w:rFonts w:ascii="Times New Roman" w:hAnsi="Times New Roman"/>
          <w:color w:val="000000" w:themeColor="text1"/>
          <w:sz w:val="21"/>
          <w:szCs w:val="21"/>
        </w:rPr>
        <w:t xml:space="preserve"> and monogastric producers</w:t>
      </w:r>
      <w:r w:rsidR="00F718E9" w:rsidRPr="00DC4862">
        <w:rPr>
          <w:rFonts w:ascii="Times New Roman" w:hAnsi="Times New Roman"/>
          <w:color w:val="000000" w:themeColor="text1"/>
          <w:sz w:val="21"/>
          <w:szCs w:val="21"/>
        </w:rPr>
        <w:t xml:space="preserve">, we further checked whether or not the value of food waste generation is more than 80% of the initial demand of </w:t>
      </w:r>
      <w:r w:rsidR="003A4A81">
        <w:rPr>
          <w:rFonts w:ascii="Times New Roman" w:hAnsi="Times New Roman"/>
          <w:color w:val="000000" w:themeColor="text1"/>
          <w:sz w:val="21"/>
          <w:szCs w:val="21"/>
        </w:rPr>
        <w:t>“</w:t>
      </w:r>
      <w:r w:rsidR="00F718E9" w:rsidRPr="00DC4862">
        <w:rPr>
          <w:rFonts w:ascii="Times New Roman" w:hAnsi="Times New Roman"/>
          <w:color w:val="000000" w:themeColor="text1"/>
          <w:sz w:val="21"/>
          <w:szCs w:val="21"/>
        </w:rPr>
        <w:t>wtr</w:t>
      </w:r>
      <w:r w:rsidR="003A4A81">
        <w:rPr>
          <w:rFonts w:ascii="Times New Roman" w:hAnsi="Times New Roman"/>
          <w:color w:val="000000" w:themeColor="text1"/>
          <w:sz w:val="21"/>
          <w:szCs w:val="21"/>
        </w:rPr>
        <w:t>”</w:t>
      </w:r>
      <w:r w:rsidR="00F718E9" w:rsidRPr="00DC4862">
        <w:rPr>
          <w:rFonts w:ascii="Times New Roman" w:hAnsi="Times New Roman"/>
          <w:color w:val="000000" w:themeColor="text1"/>
          <w:sz w:val="21"/>
          <w:szCs w:val="21"/>
        </w:rPr>
        <w:t xml:space="preserve">. If it is higher than 80% of the </w:t>
      </w:r>
      <w:r w:rsidR="003A4A81">
        <w:rPr>
          <w:rFonts w:ascii="Times New Roman" w:hAnsi="Times New Roman"/>
          <w:color w:val="000000" w:themeColor="text1"/>
          <w:sz w:val="21"/>
          <w:szCs w:val="21"/>
        </w:rPr>
        <w:t>“</w:t>
      </w:r>
      <w:r w:rsidR="00F718E9" w:rsidRPr="00DC4862">
        <w:rPr>
          <w:rFonts w:ascii="Times New Roman" w:hAnsi="Times New Roman"/>
          <w:color w:val="000000" w:themeColor="text1"/>
          <w:sz w:val="21"/>
          <w:szCs w:val="21"/>
        </w:rPr>
        <w:t>wtr</w:t>
      </w:r>
      <w:r w:rsidR="003A4A81">
        <w:rPr>
          <w:rFonts w:ascii="Times New Roman" w:hAnsi="Times New Roman"/>
          <w:color w:val="000000" w:themeColor="text1"/>
          <w:sz w:val="21"/>
          <w:szCs w:val="21"/>
        </w:rPr>
        <w:t>”</w:t>
      </w:r>
      <w:r w:rsidR="00F718E9" w:rsidRPr="00DC4862">
        <w:rPr>
          <w:rFonts w:ascii="Times New Roman" w:hAnsi="Times New Roman"/>
          <w:color w:val="000000" w:themeColor="text1"/>
          <w:sz w:val="21"/>
          <w:szCs w:val="21"/>
        </w:rPr>
        <w:t xml:space="preserve"> demand, the value of food waste generation </w:t>
      </w:r>
      <w:r w:rsidR="0049027C" w:rsidRPr="00DC4862">
        <w:rPr>
          <w:rFonts w:ascii="Times New Roman" w:hAnsi="Times New Roman"/>
          <w:color w:val="000000" w:themeColor="text1"/>
          <w:sz w:val="21"/>
          <w:szCs w:val="21"/>
        </w:rPr>
        <w:t>is</w:t>
      </w:r>
      <w:r w:rsidR="00F718E9" w:rsidRPr="00DC4862">
        <w:rPr>
          <w:rFonts w:ascii="Times New Roman" w:hAnsi="Times New Roman"/>
          <w:color w:val="000000" w:themeColor="text1"/>
          <w:sz w:val="21"/>
          <w:szCs w:val="21"/>
        </w:rPr>
        <w:t xml:space="preserve"> scaled down</w:t>
      </w:r>
      <w:r w:rsidR="00C57E61" w:rsidRPr="00DC4862">
        <w:rPr>
          <w:rFonts w:ascii="Times New Roman" w:hAnsi="Times New Roman"/>
          <w:color w:val="000000" w:themeColor="text1"/>
          <w:sz w:val="21"/>
          <w:szCs w:val="21"/>
        </w:rPr>
        <w:t xml:space="preserve">. </w:t>
      </w:r>
    </w:p>
    <w:p w14:paraId="1833109D" w14:textId="511EDBDB" w:rsidR="00F718E9" w:rsidRPr="00DC4862" w:rsidRDefault="00C57E61" w:rsidP="00744E40">
      <w:pPr>
        <w:adjustRightInd w:val="0"/>
        <w:snapToGrid w:val="0"/>
        <w:spacing w:after="160"/>
        <w:jc w:val="both"/>
        <w:rPr>
          <w:rFonts w:ascii="Times New Roman" w:hAnsi="Times New Roman"/>
          <w:color w:val="000000" w:themeColor="text1"/>
          <w:sz w:val="21"/>
          <w:szCs w:val="21"/>
        </w:rPr>
        <w:sectPr w:rsidR="00F718E9" w:rsidRPr="00DC4862" w:rsidSect="00921932">
          <w:pgSz w:w="11906" w:h="16838"/>
          <w:pgMar w:top="1440" w:right="1797" w:bottom="1440" w:left="1797" w:header="851" w:footer="992" w:gutter="0"/>
          <w:cols w:space="425"/>
          <w:docGrid w:type="lines" w:linePitch="312"/>
        </w:sectPr>
      </w:pPr>
      <w:r w:rsidRPr="00DC4862">
        <w:rPr>
          <w:rFonts w:ascii="Times New Roman" w:hAnsi="Times New Roman"/>
          <w:color w:val="000000" w:themeColor="text1"/>
          <w:sz w:val="21"/>
          <w:szCs w:val="21"/>
          <w:vertAlign w:val="superscript"/>
        </w:rPr>
        <w:t xml:space="preserve">c </w:t>
      </w:r>
      <w:r w:rsidR="005B39B6" w:rsidRPr="00DC4862">
        <w:rPr>
          <w:rFonts w:ascii="Times New Roman" w:hAnsi="Times New Roman"/>
          <w:color w:val="000000" w:themeColor="text1"/>
          <w:sz w:val="21"/>
          <w:szCs w:val="21"/>
        </w:rPr>
        <w:t>The weighted price</w:t>
      </w:r>
      <w:r w:rsidR="00F17DBF" w:rsidRPr="00DC4862">
        <w:rPr>
          <w:rFonts w:ascii="Times New Roman" w:hAnsi="Times New Roman"/>
          <w:color w:val="000000" w:themeColor="text1"/>
          <w:sz w:val="21"/>
          <w:szCs w:val="21"/>
        </w:rPr>
        <w:t xml:space="preserve"> of food waste collection servic</w:t>
      </w:r>
      <w:r w:rsidR="003D4836">
        <w:rPr>
          <w:rFonts w:ascii="Times New Roman" w:hAnsi="Times New Roman"/>
          <w:color w:val="000000" w:themeColor="text1"/>
          <w:sz w:val="21"/>
          <w:szCs w:val="21"/>
        </w:rPr>
        <w:t xml:space="preserve">e = </w:t>
      </w:r>
      <w:r w:rsidR="007D4E2D">
        <w:rPr>
          <w:rFonts w:ascii="Times New Roman" w:hAnsi="Times New Roman"/>
          <w:color w:val="000000" w:themeColor="text1"/>
          <w:sz w:val="21"/>
          <w:szCs w:val="21"/>
        </w:rPr>
        <w:t>collection price</w:t>
      </w:r>
      <w:r w:rsidR="007D38ED">
        <w:rPr>
          <w:rFonts w:ascii="Times New Roman" w:hAnsi="Times New Roman"/>
          <w:color w:val="000000" w:themeColor="text1"/>
          <w:sz w:val="21"/>
          <w:szCs w:val="21"/>
        </w:rPr>
        <w:t xml:space="preserve"> (</w:t>
      </w:r>
      <w:r w:rsidR="00552952">
        <w:rPr>
          <w:rFonts w:ascii="Times New Roman" w:hAnsi="Times New Roman"/>
          <w:color w:val="000000" w:themeColor="text1"/>
          <w:sz w:val="21"/>
          <w:szCs w:val="21"/>
        </w:rPr>
        <w:t>40</w:t>
      </w:r>
      <w:r w:rsidR="007D38ED">
        <w:rPr>
          <w:rFonts w:ascii="Times New Roman" w:hAnsi="Times New Roman"/>
          <w:color w:val="000000" w:themeColor="text1"/>
          <w:sz w:val="21"/>
          <w:szCs w:val="21"/>
        </w:rPr>
        <w:t xml:space="preserve"> $</w:t>
      </w:r>
      <w:r w:rsidR="00552952">
        <w:rPr>
          <w:rFonts w:ascii="Times New Roman" w:hAnsi="Times New Roman"/>
          <w:color w:val="000000" w:themeColor="text1"/>
          <w:sz w:val="21"/>
          <w:szCs w:val="21"/>
        </w:rPr>
        <w:t>/t</w:t>
      </w:r>
      <w:r w:rsidR="007D38ED">
        <w:rPr>
          <w:rFonts w:ascii="Times New Roman" w:hAnsi="Times New Roman"/>
          <w:color w:val="000000" w:themeColor="text1"/>
          <w:sz w:val="21"/>
          <w:szCs w:val="21"/>
        </w:rPr>
        <w:t>)</w:t>
      </w:r>
      <w:r w:rsidR="007D4E2D">
        <w:rPr>
          <w:rFonts w:ascii="Times New Roman" w:hAnsi="Times New Roman"/>
          <w:color w:val="000000" w:themeColor="text1"/>
          <w:sz w:val="21"/>
          <w:szCs w:val="21"/>
        </w:rPr>
        <w:t xml:space="preserve"> + 66%*landfill price </w:t>
      </w:r>
      <w:r w:rsidR="00552952">
        <w:rPr>
          <w:rFonts w:ascii="Times New Roman" w:hAnsi="Times New Roman"/>
          <w:color w:val="000000" w:themeColor="text1"/>
          <w:sz w:val="21"/>
          <w:szCs w:val="21"/>
        </w:rPr>
        <w:t>(31$/t)</w:t>
      </w:r>
      <w:r w:rsidR="007D4E2D">
        <w:rPr>
          <w:rFonts w:ascii="Times New Roman" w:hAnsi="Times New Roman"/>
          <w:color w:val="000000" w:themeColor="text1"/>
          <w:sz w:val="21"/>
          <w:szCs w:val="21"/>
        </w:rPr>
        <w:t>+34%*</w:t>
      </w:r>
      <w:r w:rsidR="007D38ED">
        <w:rPr>
          <w:rFonts w:ascii="Times New Roman" w:hAnsi="Times New Roman"/>
          <w:color w:val="000000" w:themeColor="text1"/>
          <w:sz w:val="21"/>
          <w:szCs w:val="21"/>
        </w:rPr>
        <w:t>incineration price</w:t>
      </w:r>
      <w:r w:rsidR="00552952">
        <w:rPr>
          <w:rFonts w:ascii="Times New Roman" w:hAnsi="Times New Roman"/>
          <w:color w:val="000000" w:themeColor="text1"/>
          <w:sz w:val="21"/>
          <w:szCs w:val="21"/>
        </w:rPr>
        <w:t xml:space="preserve"> (64$/t)=</w:t>
      </w:r>
      <w:r w:rsidR="00A93D14">
        <w:rPr>
          <w:rFonts w:ascii="Times New Roman" w:hAnsi="Times New Roman"/>
          <w:color w:val="000000" w:themeColor="text1"/>
          <w:sz w:val="21"/>
          <w:szCs w:val="21"/>
        </w:rPr>
        <w:t xml:space="preserve">82$/t. </w:t>
      </w:r>
    </w:p>
    <w:p w14:paraId="5F566AD9" w14:textId="3EF2F9FC" w:rsidR="00BB0491" w:rsidRPr="00DC4862" w:rsidRDefault="009A5007" w:rsidP="004E3357">
      <w:pPr>
        <w:pStyle w:val="Heading2"/>
        <w:adjustRightInd w:val="0"/>
        <w:snapToGrid w:val="0"/>
        <w:jc w:val="both"/>
        <w:rPr>
          <w:rFonts w:cs="Times New Roman"/>
          <w:sz w:val="21"/>
          <w:szCs w:val="21"/>
        </w:rPr>
      </w:pPr>
      <w:bookmarkStart w:id="64" w:name="_Toc179643890"/>
      <w:r w:rsidRPr="009A5007">
        <w:rPr>
          <w:rFonts w:cs="Times New Roman"/>
          <w:sz w:val="21"/>
          <w:szCs w:val="21"/>
        </w:rPr>
        <w:lastRenderedPageBreak/>
        <w:t xml:space="preserve">Supplementary </w:t>
      </w:r>
      <w:r w:rsidR="003D27C5" w:rsidRPr="00DC4862">
        <w:rPr>
          <w:rFonts w:cs="Times New Roman"/>
          <w:sz w:val="21"/>
          <w:szCs w:val="21"/>
        </w:rPr>
        <w:t xml:space="preserve">Table </w:t>
      </w:r>
      <w:r w:rsidR="00DE6FF6">
        <w:rPr>
          <w:rFonts w:cs="Times New Roman"/>
          <w:sz w:val="21"/>
          <w:szCs w:val="21"/>
        </w:rPr>
        <w:t>6</w:t>
      </w:r>
      <w:r w:rsidR="00746388">
        <w:rPr>
          <w:sz w:val="21"/>
          <w:szCs w:val="21"/>
        </w:rPr>
        <w:t xml:space="preserve"> </w:t>
      </w:r>
      <w:r w:rsidR="00746388" w:rsidRPr="00746388">
        <w:rPr>
          <w:sz w:val="21"/>
          <w:szCs w:val="21"/>
        </w:rPr>
        <w:t>|</w:t>
      </w:r>
      <w:r w:rsidR="00746388" w:rsidRPr="00DC4862">
        <w:rPr>
          <w:sz w:val="21"/>
          <w:szCs w:val="21"/>
        </w:rPr>
        <w:t xml:space="preserve"> </w:t>
      </w:r>
      <w:r w:rsidR="00406786" w:rsidRPr="00DC4862">
        <w:rPr>
          <w:rFonts w:cs="Times New Roman"/>
          <w:sz w:val="21"/>
          <w:szCs w:val="21"/>
        </w:rPr>
        <w:t xml:space="preserve">The </w:t>
      </w:r>
      <w:r w:rsidR="008F40B9" w:rsidRPr="00DC4862">
        <w:rPr>
          <w:rFonts w:cs="Times New Roman"/>
          <w:sz w:val="21"/>
          <w:szCs w:val="21"/>
          <w:lang w:eastAsia="zh-CN"/>
        </w:rPr>
        <w:t>e</w:t>
      </w:r>
      <w:r w:rsidR="00406786" w:rsidRPr="00DC4862">
        <w:rPr>
          <w:rFonts w:cs="Times New Roman"/>
          <w:sz w:val="21"/>
          <w:szCs w:val="21"/>
        </w:rPr>
        <w:t xml:space="preserve">conomic </w:t>
      </w:r>
      <w:r w:rsidR="00CF6AC7">
        <w:rPr>
          <w:rFonts w:cs="Times New Roman"/>
          <w:sz w:val="21"/>
          <w:szCs w:val="21"/>
        </w:rPr>
        <w:t xml:space="preserve">and mass </w:t>
      </w:r>
      <w:r w:rsidR="00406786" w:rsidRPr="00DC4862">
        <w:rPr>
          <w:rFonts w:cs="Times New Roman"/>
          <w:sz w:val="21"/>
          <w:szCs w:val="21"/>
        </w:rPr>
        <w:t>allocation of</w:t>
      </w:r>
      <w:r w:rsidR="00C42BBC">
        <w:rPr>
          <w:rFonts w:cs="Times New Roman"/>
          <w:sz w:val="21"/>
          <w:szCs w:val="21"/>
        </w:rPr>
        <w:t xml:space="preserve"> food processing</w:t>
      </w:r>
      <w:r w:rsidR="00406786" w:rsidRPr="00DC4862">
        <w:rPr>
          <w:rFonts w:cs="Times New Roman"/>
          <w:sz w:val="21"/>
          <w:szCs w:val="21"/>
        </w:rPr>
        <w:t xml:space="preserve"> </w:t>
      </w:r>
      <w:r w:rsidR="00842C50" w:rsidRPr="00DC4862">
        <w:rPr>
          <w:rFonts w:cs="Times New Roman"/>
          <w:sz w:val="21"/>
          <w:szCs w:val="21"/>
        </w:rPr>
        <w:t>main and by-</w:t>
      </w:r>
      <w:r w:rsidR="003D27C5" w:rsidRPr="00DC4862">
        <w:rPr>
          <w:rFonts w:cs="Times New Roman"/>
          <w:sz w:val="21"/>
          <w:szCs w:val="21"/>
        </w:rPr>
        <w:t>products</w:t>
      </w:r>
      <w:r w:rsidR="00842C50" w:rsidRPr="00DC4862">
        <w:rPr>
          <w:rFonts w:cs="Times New Roman"/>
          <w:sz w:val="21"/>
          <w:szCs w:val="21"/>
        </w:rPr>
        <w:t xml:space="preserve">. </w:t>
      </w:r>
      <w:r w:rsidR="00181B62" w:rsidRPr="00DC4862">
        <w:rPr>
          <w:rFonts w:cs="Times New Roman"/>
          <w:sz w:val="21"/>
          <w:szCs w:val="21"/>
          <w:vertAlign w:val="superscript"/>
        </w:rPr>
        <w:t>a</w:t>
      </w:r>
      <w:bookmarkEnd w:id="64"/>
    </w:p>
    <w:tbl>
      <w:tblPr>
        <w:tblW w:w="13977" w:type="dxa"/>
        <w:tblLook w:val="04A0" w:firstRow="1" w:lastRow="0" w:firstColumn="1" w:lastColumn="0" w:noHBand="0" w:noVBand="1"/>
      </w:tblPr>
      <w:tblGrid>
        <w:gridCol w:w="2977"/>
        <w:gridCol w:w="3827"/>
        <w:gridCol w:w="2127"/>
        <w:gridCol w:w="2409"/>
        <w:gridCol w:w="2637"/>
      </w:tblGrid>
      <w:tr w:rsidR="00BA0962" w:rsidRPr="00DC4862" w14:paraId="15F17ED4" w14:textId="707AD583" w:rsidTr="00DC7189">
        <w:trPr>
          <w:trHeight w:val="307"/>
        </w:trPr>
        <w:tc>
          <w:tcPr>
            <w:tcW w:w="2977" w:type="dxa"/>
            <w:tcBorders>
              <w:top w:val="single" w:sz="8" w:space="0" w:color="auto"/>
              <w:left w:val="nil"/>
              <w:bottom w:val="single" w:sz="4" w:space="0" w:color="auto"/>
              <w:right w:val="nil"/>
            </w:tcBorders>
            <w:shd w:val="clear" w:color="auto" w:fill="auto"/>
            <w:vAlign w:val="center"/>
          </w:tcPr>
          <w:p w14:paraId="3B52618B" w14:textId="49ED28B2" w:rsidR="00BA0962" w:rsidRPr="00DC4862" w:rsidRDefault="00BA0962" w:rsidP="003C144C">
            <w:pPr>
              <w:adjustRightInd w:val="0"/>
              <w:snapToGrid w:val="0"/>
              <w:rPr>
                <w:rFonts w:ascii="Times New Roman" w:eastAsia="Times New Roman" w:hAnsi="Times New Roman"/>
                <w:color w:val="000000"/>
                <w:sz w:val="21"/>
                <w:szCs w:val="21"/>
                <w:lang w:eastAsia="zh-CN"/>
              </w:rPr>
            </w:pPr>
          </w:p>
        </w:tc>
        <w:tc>
          <w:tcPr>
            <w:tcW w:w="3827" w:type="dxa"/>
            <w:tcBorders>
              <w:top w:val="single" w:sz="8" w:space="0" w:color="auto"/>
              <w:left w:val="nil"/>
              <w:bottom w:val="single" w:sz="4" w:space="0" w:color="auto"/>
              <w:right w:val="nil"/>
            </w:tcBorders>
            <w:shd w:val="clear" w:color="auto" w:fill="auto"/>
            <w:noWrap/>
            <w:vAlign w:val="center"/>
          </w:tcPr>
          <w:p w14:paraId="6274D9A6" w14:textId="7A2B1AA7" w:rsidR="00BA0962" w:rsidRPr="00DC4862" w:rsidRDefault="00BA0962" w:rsidP="003C144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Main and by-product</w:t>
            </w:r>
            <w:r w:rsidR="00F07C16">
              <w:rPr>
                <w:rFonts w:ascii="Times New Roman" w:eastAsia="Times New Roman" w:hAnsi="Times New Roman"/>
                <w:color w:val="000000"/>
                <w:sz w:val="21"/>
                <w:szCs w:val="21"/>
                <w:lang w:eastAsia="zh-CN"/>
              </w:rPr>
              <w:t>s</w:t>
            </w:r>
          </w:p>
        </w:tc>
        <w:tc>
          <w:tcPr>
            <w:tcW w:w="2127" w:type="dxa"/>
            <w:tcBorders>
              <w:top w:val="single" w:sz="8" w:space="0" w:color="auto"/>
              <w:left w:val="nil"/>
              <w:bottom w:val="single" w:sz="4" w:space="0" w:color="auto"/>
              <w:right w:val="nil"/>
            </w:tcBorders>
          </w:tcPr>
          <w:p w14:paraId="1ED3C5D8" w14:textId="77777777" w:rsidR="00BA0962" w:rsidRPr="00DC4862" w:rsidRDefault="00BA0962" w:rsidP="00C27780">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By-product </w:t>
            </w:r>
          </w:p>
          <w:p w14:paraId="03F2C35D" w14:textId="6A88405D" w:rsidR="00BA0962" w:rsidRPr="00DC4862" w:rsidRDefault="00BA0962" w:rsidP="00C27780">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group</w:t>
            </w:r>
          </w:p>
        </w:tc>
        <w:tc>
          <w:tcPr>
            <w:tcW w:w="2409" w:type="dxa"/>
            <w:tcBorders>
              <w:top w:val="single" w:sz="8" w:space="0" w:color="auto"/>
              <w:left w:val="nil"/>
              <w:bottom w:val="single" w:sz="4" w:space="0" w:color="auto"/>
              <w:right w:val="nil"/>
            </w:tcBorders>
            <w:shd w:val="clear" w:color="auto" w:fill="auto"/>
            <w:noWrap/>
            <w:vAlign w:val="center"/>
            <w:hideMark/>
          </w:tcPr>
          <w:p w14:paraId="35483302" w14:textId="03A10A16" w:rsidR="00BA0962" w:rsidRPr="00DC4862" w:rsidRDefault="00BA0962" w:rsidP="003C144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Economic </w:t>
            </w:r>
          </w:p>
          <w:p w14:paraId="0FA03334" w14:textId="3D59B381" w:rsidR="00BA0962" w:rsidRPr="00DC4862" w:rsidRDefault="00BA0962" w:rsidP="003C144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share (%)</w:t>
            </w:r>
          </w:p>
        </w:tc>
        <w:tc>
          <w:tcPr>
            <w:tcW w:w="2637" w:type="dxa"/>
            <w:tcBorders>
              <w:top w:val="single" w:sz="8" w:space="0" w:color="auto"/>
              <w:left w:val="nil"/>
              <w:bottom w:val="single" w:sz="4" w:space="0" w:color="auto"/>
              <w:right w:val="nil"/>
            </w:tcBorders>
          </w:tcPr>
          <w:p w14:paraId="3398FAE3" w14:textId="77777777" w:rsidR="00BA0962" w:rsidRPr="00DC4862" w:rsidRDefault="00BA0962" w:rsidP="003C144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Mass </w:t>
            </w:r>
          </w:p>
          <w:p w14:paraId="335DE772" w14:textId="0CE0F313" w:rsidR="00BA0962" w:rsidRPr="00DC4862" w:rsidRDefault="00BA0962" w:rsidP="003C144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share (%)</w:t>
            </w:r>
          </w:p>
        </w:tc>
      </w:tr>
      <w:tr w:rsidR="00BA0962" w:rsidRPr="00DC4862" w14:paraId="446B9187" w14:textId="43415B56" w:rsidTr="00DC7189">
        <w:trPr>
          <w:trHeight w:val="307"/>
        </w:trPr>
        <w:tc>
          <w:tcPr>
            <w:tcW w:w="2977" w:type="dxa"/>
            <w:tcBorders>
              <w:top w:val="single" w:sz="4" w:space="0" w:color="auto"/>
              <w:left w:val="nil"/>
              <w:right w:val="nil"/>
            </w:tcBorders>
            <w:shd w:val="clear" w:color="auto" w:fill="auto"/>
            <w:vAlign w:val="center"/>
          </w:tcPr>
          <w:p w14:paraId="10DD27D0" w14:textId="4F1C5F69" w:rsidR="00BA0962" w:rsidRPr="00DC4862" w:rsidRDefault="00BA0962" w:rsidP="0068242A">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Cereal flour production </w:t>
            </w:r>
            <w:r w:rsidRPr="00DC4862">
              <w:rPr>
                <w:rFonts w:ascii="Times New Roman" w:eastAsia="Times New Roman" w:hAnsi="Times New Roman"/>
                <w:color w:val="000000"/>
                <w:sz w:val="21"/>
                <w:szCs w:val="21"/>
                <w:vertAlign w:val="superscript"/>
                <w:lang w:eastAsia="zh-CN"/>
              </w:rPr>
              <w:t>a</w:t>
            </w:r>
          </w:p>
        </w:tc>
        <w:tc>
          <w:tcPr>
            <w:tcW w:w="3827" w:type="dxa"/>
            <w:tcBorders>
              <w:top w:val="single" w:sz="4" w:space="0" w:color="auto"/>
              <w:left w:val="nil"/>
              <w:right w:val="nil"/>
            </w:tcBorders>
            <w:shd w:val="clear" w:color="auto" w:fill="auto"/>
            <w:noWrap/>
            <w:vAlign w:val="center"/>
          </w:tcPr>
          <w:p w14:paraId="0F4D04DF" w14:textId="428822AC" w:rsidR="00BA0962" w:rsidRPr="00DC4862" w:rsidRDefault="00BA0962" w:rsidP="0068242A">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Cereal flour</w:t>
            </w:r>
          </w:p>
        </w:tc>
        <w:tc>
          <w:tcPr>
            <w:tcW w:w="2127" w:type="dxa"/>
            <w:tcBorders>
              <w:top w:val="single" w:sz="4" w:space="0" w:color="auto"/>
              <w:left w:val="nil"/>
              <w:right w:val="nil"/>
            </w:tcBorders>
          </w:tcPr>
          <w:p w14:paraId="711883D9" w14:textId="3A79A1E3"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w:t>
            </w:r>
          </w:p>
        </w:tc>
        <w:tc>
          <w:tcPr>
            <w:tcW w:w="2409" w:type="dxa"/>
            <w:tcBorders>
              <w:top w:val="single" w:sz="4" w:space="0" w:color="auto"/>
              <w:left w:val="nil"/>
              <w:right w:val="nil"/>
            </w:tcBorders>
            <w:shd w:val="clear" w:color="auto" w:fill="auto"/>
            <w:noWrap/>
            <w:vAlign w:val="center"/>
          </w:tcPr>
          <w:p w14:paraId="31EF826B" w14:textId="2A88BC51" w:rsidR="00BA0962" w:rsidRPr="00DC4862" w:rsidRDefault="00656B37" w:rsidP="0068242A">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9</w:t>
            </w:r>
            <w:r w:rsidR="00B62E4E" w:rsidRPr="00DC4862">
              <w:rPr>
                <w:rFonts w:ascii="Times New Roman" w:eastAsia="Times New Roman" w:hAnsi="Times New Roman"/>
                <w:color w:val="000000"/>
                <w:sz w:val="21"/>
                <w:szCs w:val="21"/>
                <w:lang w:eastAsia="zh-CN"/>
              </w:rPr>
              <w:t>3</w:t>
            </w:r>
            <w:r w:rsidR="00BA0962" w:rsidRPr="00DC4862">
              <w:rPr>
                <w:rFonts w:ascii="Times New Roman" w:eastAsia="Times New Roman" w:hAnsi="Times New Roman"/>
                <w:color w:val="000000"/>
                <w:sz w:val="21"/>
                <w:szCs w:val="21"/>
                <w:lang w:eastAsia="zh-CN"/>
              </w:rPr>
              <w:t>%</w:t>
            </w:r>
          </w:p>
        </w:tc>
        <w:tc>
          <w:tcPr>
            <w:tcW w:w="2637" w:type="dxa"/>
            <w:tcBorders>
              <w:top w:val="single" w:sz="4" w:space="0" w:color="auto"/>
              <w:left w:val="nil"/>
              <w:right w:val="nil"/>
            </w:tcBorders>
          </w:tcPr>
          <w:p w14:paraId="3D59D227" w14:textId="51D444B3" w:rsidR="00BA0962" w:rsidRPr="00DC4862" w:rsidRDefault="00B62E4E" w:rsidP="0068242A">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86</w:t>
            </w:r>
            <w:r w:rsidR="00BB104A" w:rsidRPr="00DC4862">
              <w:rPr>
                <w:rFonts w:ascii="Times New Roman" w:eastAsia="Times New Roman" w:hAnsi="Times New Roman"/>
                <w:color w:val="000000"/>
                <w:sz w:val="21"/>
                <w:szCs w:val="21"/>
                <w:lang w:eastAsia="zh-CN"/>
              </w:rPr>
              <w:t>%</w:t>
            </w:r>
          </w:p>
        </w:tc>
      </w:tr>
      <w:tr w:rsidR="00BA0962" w:rsidRPr="00DC4862" w14:paraId="51FAF3F2" w14:textId="6CD3006F" w:rsidTr="00DC7189">
        <w:trPr>
          <w:trHeight w:val="307"/>
        </w:trPr>
        <w:tc>
          <w:tcPr>
            <w:tcW w:w="2977" w:type="dxa"/>
            <w:tcBorders>
              <w:left w:val="nil"/>
              <w:bottom w:val="single" w:sz="4" w:space="0" w:color="auto"/>
              <w:right w:val="nil"/>
            </w:tcBorders>
            <w:shd w:val="clear" w:color="auto" w:fill="auto"/>
            <w:vAlign w:val="center"/>
          </w:tcPr>
          <w:p w14:paraId="331B01B5" w14:textId="77777777" w:rsidR="00BA0962" w:rsidRPr="00DC4862" w:rsidRDefault="00BA0962" w:rsidP="0068242A">
            <w:pPr>
              <w:adjustRightInd w:val="0"/>
              <w:snapToGrid w:val="0"/>
              <w:rPr>
                <w:rFonts w:ascii="Times New Roman" w:eastAsia="Times New Roman" w:hAnsi="Times New Roman"/>
                <w:color w:val="000000"/>
                <w:sz w:val="21"/>
                <w:szCs w:val="21"/>
                <w:lang w:eastAsia="zh-CN"/>
              </w:rPr>
            </w:pPr>
          </w:p>
        </w:tc>
        <w:tc>
          <w:tcPr>
            <w:tcW w:w="3827" w:type="dxa"/>
            <w:tcBorders>
              <w:left w:val="nil"/>
              <w:bottom w:val="single" w:sz="4" w:space="0" w:color="auto"/>
              <w:right w:val="nil"/>
            </w:tcBorders>
            <w:shd w:val="clear" w:color="auto" w:fill="auto"/>
            <w:noWrap/>
            <w:vAlign w:val="center"/>
          </w:tcPr>
          <w:p w14:paraId="2E1D5638" w14:textId="113528F5" w:rsidR="00BA0962" w:rsidRPr="00DC4862" w:rsidRDefault="00BA0962" w:rsidP="0068242A">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Cereal bran</w:t>
            </w:r>
          </w:p>
        </w:tc>
        <w:tc>
          <w:tcPr>
            <w:tcW w:w="2127" w:type="dxa"/>
            <w:tcBorders>
              <w:left w:val="nil"/>
              <w:bottom w:val="single" w:sz="4" w:space="0" w:color="auto"/>
              <w:right w:val="nil"/>
            </w:tcBorders>
          </w:tcPr>
          <w:p w14:paraId="21BACD06" w14:textId="720C9DAD"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Cereal bran</w:t>
            </w:r>
          </w:p>
        </w:tc>
        <w:tc>
          <w:tcPr>
            <w:tcW w:w="2409" w:type="dxa"/>
            <w:tcBorders>
              <w:left w:val="nil"/>
              <w:bottom w:val="single" w:sz="4" w:space="0" w:color="auto"/>
              <w:right w:val="nil"/>
            </w:tcBorders>
            <w:shd w:val="clear" w:color="auto" w:fill="auto"/>
            <w:noWrap/>
            <w:vAlign w:val="center"/>
          </w:tcPr>
          <w:p w14:paraId="1FD3B0C4" w14:textId="446D8C8C" w:rsidR="00BA0962" w:rsidRPr="00DC4862" w:rsidRDefault="00B62E4E" w:rsidP="0068242A">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7</w:t>
            </w:r>
            <w:r w:rsidR="00BA0962" w:rsidRPr="00DC4862">
              <w:rPr>
                <w:rFonts w:ascii="Times New Roman" w:eastAsia="Times New Roman" w:hAnsi="Times New Roman"/>
                <w:color w:val="000000"/>
                <w:sz w:val="21"/>
                <w:szCs w:val="21"/>
                <w:lang w:eastAsia="zh-CN"/>
              </w:rPr>
              <w:t>%</w:t>
            </w:r>
          </w:p>
        </w:tc>
        <w:tc>
          <w:tcPr>
            <w:tcW w:w="2637" w:type="dxa"/>
            <w:tcBorders>
              <w:left w:val="nil"/>
              <w:bottom w:val="single" w:sz="4" w:space="0" w:color="auto"/>
              <w:right w:val="nil"/>
            </w:tcBorders>
          </w:tcPr>
          <w:p w14:paraId="75C483BA" w14:textId="0F503287" w:rsidR="00BA0962" w:rsidRPr="00DC4862" w:rsidRDefault="00BB104A" w:rsidP="0068242A">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1</w:t>
            </w:r>
            <w:r w:rsidR="00B62E4E" w:rsidRPr="00DC4862">
              <w:rPr>
                <w:rFonts w:ascii="Times New Roman" w:eastAsia="Times New Roman" w:hAnsi="Times New Roman"/>
                <w:color w:val="000000"/>
                <w:sz w:val="21"/>
                <w:szCs w:val="21"/>
                <w:lang w:eastAsia="zh-CN"/>
              </w:rPr>
              <w:t>4</w:t>
            </w:r>
            <w:r w:rsidRPr="00DC4862">
              <w:rPr>
                <w:rFonts w:ascii="Times New Roman" w:eastAsia="Times New Roman" w:hAnsi="Times New Roman"/>
                <w:color w:val="000000"/>
                <w:sz w:val="21"/>
                <w:szCs w:val="21"/>
                <w:lang w:eastAsia="zh-CN"/>
              </w:rPr>
              <w:t>%</w:t>
            </w:r>
          </w:p>
        </w:tc>
      </w:tr>
      <w:tr w:rsidR="00BA0962" w:rsidRPr="00DC4862" w14:paraId="72D068E7" w14:textId="3FC0FCC5" w:rsidTr="00DC7189">
        <w:trPr>
          <w:trHeight w:val="226"/>
        </w:trPr>
        <w:tc>
          <w:tcPr>
            <w:tcW w:w="2977" w:type="dxa"/>
            <w:tcBorders>
              <w:top w:val="single" w:sz="4" w:space="0" w:color="auto"/>
              <w:left w:val="nil"/>
              <w:right w:val="nil"/>
            </w:tcBorders>
            <w:shd w:val="clear" w:color="auto" w:fill="auto"/>
            <w:noWrap/>
            <w:vAlign w:val="center"/>
          </w:tcPr>
          <w:p w14:paraId="694DB946" w14:textId="25751231"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Maize ethanol production </w:t>
            </w:r>
            <w:r w:rsidRPr="00DC4862">
              <w:rPr>
                <w:rFonts w:ascii="Times New Roman" w:eastAsia="Times New Roman" w:hAnsi="Times New Roman"/>
                <w:color w:val="000000"/>
                <w:sz w:val="21"/>
                <w:szCs w:val="21"/>
                <w:vertAlign w:val="superscript"/>
                <w:lang w:eastAsia="zh-CN"/>
              </w:rPr>
              <w:t>b</w:t>
            </w:r>
          </w:p>
        </w:tc>
        <w:tc>
          <w:tcPr>
            <w:tcW w:w="3827" w:type="dxa"/>
            <w:tcBorders>
              <w:top w:val="single" w:sz="4" w:space="0" w:color="auto"/>
              <w:left w:val="nil"/>
              <w:bottom w:val="nil"/>
              <w:right w:val="nil"/>
            </w:tcBorders>
            <w:shd w:val="clear" w:color="auto" w:fill="auto"/>
            <w:noWrap/>
            <w:vAlign w:val="center"/>
            <w:hideMark/>
          </w:tcPr>
          <w:p w14:paraId="65C99209" w14:textId="3A02645B"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Maize ethanol</w:t>
            </w:r>
          </w:p>
        </w:tc>
        <w:tc>
          <w:tcPr>
            <w:tcW w:w="2127" w:type="dxa"/>
            <w:tcBorders>
              <w:top w:val="single" w:sz="4" w:space="0" w:color="auto"/>
              <w:left w:val="nil"/>
              <w:bottom w:val="nil"/>
              <w:right w:val="nil"/>
            </w:tcBorders>
          </w:tcPr>
          <w:p w14:paraId="161BAC5E" w14:textId="674441D4"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w:t>
            </w:r>
          </w:p>
        </w:tc>
        <w:tc>
          <w:tcPr>
            <w:tcW w:w="2409" w:type="dxa"/>
            <w:tcBorders>
              <w:top w:val="single" w:sz="4" w:space="0" w:color="auto"/>
              <w:left w:val="nil"/>
              <w:bottom w:val="nil"/>
              <w:right w:val="nil"/>
            </w:tcBorders>
            <w:shd w:val="clear" w:color="auto" w:fill="auto"/>
            <w:noWrap/>
            <w:vAlign w:val="center"/>
            <w:hideMark/>
          </w:tcPr>
          <w:p w14:paraId="394B79A2" w14:textId="7C3B9DA5" w:rsidR="00BA0962" w:rsidRPr="00DC4862" w:rsidRDefault="00BA0962"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83%</w:t>
            </w:r>
          </w:p>
        </w:tc>
        <w:tc>
          <w:tcPr>
            <w:tcW w:w="2637" w:type="dxa"/>
            <w:tcBorders>
              <w:top w:val="single" w:sz="4" w:space="0" w:color="auto"/>
              <w:left w:val="nil"/>
              <w:bottom w:val="nil"/>
              <w:right w:val="nil"/>
            </w:tcBorders>
          </w:tcPr>
          <w:p w14:paraId="69ADF525" w14:textId="6457990B" w:rsidR="00BA0962" w:rsidRPr="00DC4862" w:rsidRDefault="0034287A"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49%</w:t>
            </w:r>
          </w:p>
        </w:tc>
      </w:tr>
      <w:tr w:rsidR="00BA0962" w:rsidRPr="00DC4862" w14:paraId="6243EF3E" w14:textId="59F4CEFD" w:rsidTr="00DC7189">
        <w:trPr>
          <w:trHeight w:val="319"/>
        </w:trPr>
        <w:tc>
          <w:tcPr>
            <w:tcW w:w="2977" w:type="dxa"/>
            <w:tcBorders>
              <w:left w:val="nil"/>
              <w:right w:val="nil"/>
            </w:tcBorders>
            <w:shd w:val="clear" w:color="auto" w:fill="auto"/>
            <w:noWrap/>
            <w:vAlign w:val="center"/>
          </w:tcPr>
          <w:p w14:paraId="405568E5" w14:textId="6AB9A8F0" w:rsidR="00BA0962" w:rsidRPr="00DC4862" w:rsidRDefault="00BA0962" w:rsidP="00F11D1C">
            <w:pPr>
              <w:adjustRightInd w:val="0"/>
              <w:snapToGrid w:val="0"/>
              <w:rPr>
                <w:rFonts w:ascii="Times New Roman" w:eastAsia="Times New Roman" w:hAnsi="Times New Roman"/>
                <w:color w:val="000000"/>
                <w:sz w:val="21"/>
                <w:szCs w:val="21"/>
                <w:lang w:eastAsia="zh-CN"/>
              </w:rPr>
            </w:pPr>
          </w:p>
        </w:tc>
        <w:tc>
          <w:tcPr>
            <w:tcW w:w="3827" w:type="dxa"/>
            <w:tcBorders>
              <w:top w:val="nil"/>
              <w:left w:val="nil"/>
              <w:right w:val="nil"/>
            </w:tcBorders>
            <w:shd w:val="clear" w:color="auto" w:fill="auto"/>
            <w:noWrap/>
            <w:vAlign w:val="center"/>
            <w:hideMark/>
          </w:tcPr>
          <w:p w14:paraId="27A5E026" w14:textId="670718D1"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Distillers' grain from maize eth</w:t>
            </w:r>
            <w:r w:rsidR="006D5621" w:rsidRPr="00DC4862">
              <w:rPr>
                <w:rFonts w:ascii="Times New Roman" w:eastAsia="Times New Roman" w:hAnsi="Times New Roman"/>
                <w:color w:val="000000"/>
                <w:sz w:val="21"/>
                <w:szCs w:val="21"/>
                <w:lang w:eastAsia="zh-CN"/>
              </w:rPr>
              <w:t>a</w:t>
            </w:r>
            <w:r w:rsidRPr="00DC4862">
              <w:rPr>
                <w:rFonts w:ascii="Times New Roman" w:eastAsia="Times New Roman" w:hAnsi="Times New Roman"/>
                <w:color w:val="000000"/>
                <w:sz w:val="21"/>
                <w:szCs w:val="21"/>
                <w:lang w:eastAsia="zh-CN"/>
              </w:rPr>
              <w:t>nol</w:t>
            </w:r>
          </w:p>
        </w:tc>
        <w:tc>
          <w:tcPr>
            <w:tcW w:w="2127" w:type="dxa"/>
            <w:tcBorders>
              <w:top w:val="nil"/>
              <w:left w:val="nil"/>
              <w:right w:val="nil"/>
            </w:tcBorders>
          </w:tcPr>
          <w:p w14:paraId="6BEF12EE" w14:textId="0B64FF86"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Alcoholic pulp</w:t>
            </w:r>
          </w:p>
        </w:tc>
        <w:tc>
          <w:tcPr>
            <w:tcW w:w="2409" w:type="dxa"/>
            <w:tcBorders>
              <w:top w:val="nil"/>
              <w:left w:val="nil"/>
              <w:right w:val="nil"/>
            </w:tcBorders>
            <w:shd w:val="clear" w:color="auto" w:fill="auto"/>
            <w:noWrap/>
            <w:vAlign w:val="center"/>
            <w:hideMark/>
          </w:tcPr>
          <w:p w14:paraId="693509B5" w14:textId="0C531F93" w:rsidR="00BA0962" w:rsidRPr="00DC4862" w:rsidRDefault="00BA0962"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17%</w:t>
            </w:r>
          </w:p>
        </w:tc>
        <w:tc>
          <w:tcPr>
            <w:tcW w:w="2637" w:type="dxa"/>
            <w:tcBorders>
              <w:top w:val="nil"/>
              <w:left w:val="nil"/>
              <w:right w:val="nil"/>
            </w:tcBorders>
          </w:tcPr>
          <w:p w14:paraId="1FB5B493" w14:textId="39A249C4" w:rsidR="00BA0962" w:rsidRPr="00DC4862" w:rsidRDefault="0034287A"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51%</w:t>
            </w:r>
          </w:p>
        </w:tc>
      </w:tr>
      <w:tr w:rsidR="00BA0962" w:rsidRPr="00DC4862" w14:paraId="1398F393" w14:textId="2ACF64F1" w:rsidTr="00DC7189">
        <w:trPr>
          <w:trHeight w:val="263"/>
        </w:trPr>
        <w:tc>
          <w:tcPr>
            <w:tcW w:w="2977" w:type="dxa"/>
            <w:tcBorders>
              <w:top w:val="nil"/>
              <w:left w:val="nil"/>
              <w:right w:val="nil"/>
            </w:tcBorders>
            <w:shd w:val="clear" w:color="auto" w:fill="auto"/>
            <w:noWrap/>
            <w:vAlign w:val="center"/>
          </w:tcPr>
          <w:p w14:paraId="633DF6FC" w14:textId="7E372E15"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Barley beer production </w:t>
            </w:r>
            <w:r w:rsidRPr="00DC4862">
              <w:rPr>
                <w:rFonts w:ascii="Times New Roman" w:eastAsia="Times New Roman" w:hAnsi="Times New Roman"/>
                <w:color w:val="000000"/>
                <w:sz w:val="21"/>
                <w:szCs w:val="21"/>
                <w:vertAlign w:val="superscript"/>
                <w:lang w:eastAsia="zh-CN"/>
              </w:rPr>
              <w:t>b</w:t>
            </w:r>
          </w:p>
        </w:tc>
        <w:tc>
          <w:tcPr>
            <w:tcW w:w="3827" w:type="dxa"/>
            <w:tcBorders>
              <w:top w:val="nil"/>
              <w:left w:val="nil"/>
              <w:bottom w:val="nil"/>
              <w:right w:val="nil"/>
            </w:tcBorders>
            <w:shd w:val="clear" w:color="auto" w:fill="auto"/>
            <w:noWrap/>
            <w:vAlign w:val="center"/>
            <w:hideMark/>
          </w:tcPr>
          <w:p w14:paraId="5B391D1A" w14:textId="4324A693"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Barley beer</w:t>
            </w:r>
          </w:p>
        </w:tc>
        <w:tc>
          <w:tcPr>
            <w:tcW w:w="2127" w:type="dxa"/>
            <w:tcBorders>
              <w:top w:val="nil"/>
              <w:left w:val="nil"/>
              <w:bottom w:val="nil"/>
              <w:right w:val="nil"/>
            </w:tcBorders>
          </w:tcPr>
          <w:p w14:paraId="6009EAF7" w14:textId="409E3CFB"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w:t>
            </w:r>
          </w:p>
        </w:tc>
        <w:tc>
          <w:tcPr>
            <w:tcW w:w="2409" w:type="dxa"/>
            <w:tcBorders>
              <w:top w:val="nil"/>
              <w:left w:val="nil"/>
              <w:bottom w:val="nil"/>
              <w:right w:val="nil"/>
            </w:tcBorders>
            <w:shd w:val="clear" w:color="auto" w:fill="auto"/>
            <w:noWrap/>
            <w:vAlign w:val="center"/>
            <w:hideMark/>
          </w:tcPr>
          <w:p w14:paraId="5CCD2767" w14:textId="1369E1D9" w:rsidR="00BA0962" w:rsidRPr="00DC4862" w:rsidRDefault="00BA0962"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98%</w:t>
            </w:r>
          </w:p>
        </w:tc>
        <w:tc>
          <w:tcPr>
            <w:tcW w:w="2637" w:type="dxa"/>
            <w:tcBorders>
              <w:top w:val="nil"/>
              <w:left w:val="nil"/>
              <w:bottom w:val="nil"/>
              <w:right w:val="nil"/>
            </w:tcBorders>
          </w:tcPr>
          <w:p w14:paraId="716042B2" w14:textId="22CDF7D3" w:rsidR="00BA0962" w:rsidRPr="00DC4862" w:rsidRDefault="00D95736"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82%</w:t>
            </w:r>
          </w:p>
        </w:tc>
      </w:tr>
      <w:tr w:rsidR="00BA0962" w:rsidRPr="00DC4862" w14:paraId="50F82468" w14:textId="1CD23CC7" w:rsidTr="00DC7189">
        <w:trPr>
          <w:trHeight w:val="319"/>
        </w:trPr>
        <w:tc>
          <w:tcPr>
            <w:tcW w:w="2977" w:type="dxa"/>
            <w:tcBorders>
              <w:left w:val="nil"/>
              <w:right w:val="nil"/>
            </w:tcBorders>
            <w:shd w:val="clear" w:color="auto" w:fill="auto"/>
            <w:noWrap/>
            <w:vAlign w:val="center"/>
          </w:tcPr>
          <w:p w14:paraId="6DC4FF8E" w14:textId="65D883A1" w:rsidR="00BA0962" w:rsidRPr="00DC4862" w:rsidRDefault="00BA0962" w:rsidP="00F11D1C">
            <w:pPr>
              <w:adjustRightInd w:val="0"/>
              <w:snapToGrid w:val="0"/>
              <w:rPr>
                <w:rFonts w:ascii="Times New Roman" w:eastAsia="Times New Roman" w:hAnsi="Times New Roman"/>
                <w:color w:val="000000"/>
                <w:sz w:val="21"/>
                <w:szCs w:val="21"/>
                <w:lang w:eastAsia="zh-CN"/>
              </w:rPr>
            </w:pPr>
          </w:p>
        </w:tc>
        <w:tc>
          <w:tcPr>
            <w:tcW w:w="3827" w:type="dxa"/>
            <w:tcBorders>
              <w:top w:val="nil"/>
              <w:left w:val="nil"/>
              <w:right w:val="nil"/>
            </w:tcBorders>
            <w:shd w:val="clear" w:color="auto" w:fill="auto"/>
            <w:noWrap/>
            <w:vAlign w:val="center"/>
            <w:hideMark/>
          </w:tcPr>
          <w:p w14:paraId="398CCA6C" w14:textId="230C2195"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Brewers' grain from barley beer</w:t>
            </w:r>
          </w:p>
        </w:tc>
        <w:tc>
          <w:tcPr>
            <w:tcW w:w="2127" w:type="dxa"/>
            <w:tcBorders>
              <w:top w:val="nil"/>
              <w:left w:val="nil"/>
              <w:right w:val="nil"/>
            </w:tcBorders>
          </w:tcPr>
          <w:p w14:paraId="30D72425" w14:textId="7039505B"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Alcoholic pulp</w:t>
            </w:r>
          </w:p>
        </w:tc>
        <w:tc>
          <w:tcPr>
            <w:tcW w:w="2409" w:type="dxa"/>
            <w:tcBorders>
              <w:top w:val="nil"/>
              <w:left w:val="nil"/>
              <w:right w:val="nil"/>
            </w:tcBorders>
            <w:shd w:val="clear" w:color="auto" w:fill="auto"/>
            <w:noWrap/>
            <w:vAlign w:val="center"/>
            <w:hideMark/>
          </w:tcPr>
          <w:p w14:paraId="16B63695" w14:textId="1AFE823D" w:rsidR="00BA0962" w:rsidRPr="00DC4862" w:rsidRDefault="00BA0962"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2%</w:t>
            </w:r>
          </w:p>
        </w:tc>
        <w:tc>
          <w:tcPr>
            <w:tcW w:w="2637" w:type="dxa"/>
            <w:tcBorders>
              <w:top w:val="nil"/>
              <w:left w:val="nil"/>
              <w:right w:val="nil"/>
            </w:tcBorders>
          </w:tcPr>
          <w:p w14:paraId="48725451" w14:textId="1F152ACB" w:rsidR="00BA0962" w:rsidRPr="00DC4862" w:rsidRDefault="00D95736"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18%</w:t>
            </w:r>
          </w:p>
        </w:tc>
      </w:tr>
      <w:tr w:rsidR="00BA0962" w:rsidRPr="00DC4862" w14:paraId="0572EF84" w14:textId="21CC6358" w:rsidTr="00DC7189">
        <w:trPr>
          <w:trHeight w:val="209"/>
        </w:trPr>
        <w:tc>
          <w:tcPr>
            <w:tcW w:w="2977" w:type="dxa"/>
            <w:tcBorders>
              <w:top w:val="nil"/>
              <w:left w:val="nil"/>
              <w:right w:val="nil"/>
            </w:tcBorders>
            <w:shd w:val="clear" w:color="auto" w:fill="auto"/>
            <w:noWrap/>
            <w:vAlign w:val="center"/>
          </w:tcPr>
          <w:p w14:paraId="5A9999CC" w14:textId="7E94C354"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Liquor production </w:t>
            </w:r>
            <w:r w:rsidRPr="00DC4862">
              <w:rPr>
                <w:rFonts w:ascii="Times New Roman" w:eastAsia="Times New Roman" w:hAnsi="Times New Roman"/>
                <w:color w:val="000000"/>
                <w:sz w:val="21"/>
                <w:szCs w:val="21"/>
                <w:vertAlign w:val="superscript"/>
                <w:lang w:eastAsia="zh-CN"/>
              </w:rPr>
              <w:t>b</w:t>
            </w:r>
          </w:p>
        </w:tc>
        <w:tc>
          <w:tcPr>
            <w:tcW w:w="3827" w:type="dxa"/>
            <w:tcBorders>
              <w:top w:val="nil"/>
              <w:left w:val="nil"/>
              <w:right w:val="nil"/>
            </w:tcBorders>
            <w:shd w:val="clear" w:color="auto" w:fill="auto"/>
            <w:noWrap/>
            <w:vAlign w:val="center"/>
            <w:hideMark/>
          </w:tcPr>
          <w:p w14:paraId="51AE1627" w14:textId="270855A7"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Liquor</w:t>
            </w:r>
          </w:p>
        </w:tc>
        <w:tc>
          <w:tcPr>
            <w:tcW w:w="2127" w:type="dxa"/>
            <w:tcBorders>
              <w:top w:val="nil"/>
              <w:left w:val="nil"/>
              <w:right w:val="nil"/>
            </w:tcBorders>
          </w:tcPr>
          <w:p w14:paraId="3B1215EA" w14:textId="1196304B"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w:t>
            </w:r>
          </w:p>
        </w:tc>
        <w:tc>
          <w:tcPr>
            <w:tcW w:w="2409" w:type="dxa"/>
            <w:tcBorders>
              <w:top w:val="nil"/>
              <w:left w:val="nil"/>
              <w:right w:val="nil"/>
            </w:tcBorders>
            <w:shd w:val="clear" w:color="auto" w:fill="auto"/>
            <w:noWrap/>
            <w:vAlign w:val="center"/>
            <w:hideMark/>
          </w:tcPr>
          <w:p w14:paraId="4A4AC1B9" w14:textId="2C224DDE" w:rsidR="00BA0962" w:rsidRPr="00DC4862" w:rsidRDefault="00BA0962"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97%</w:t>
            </w:r>
          </w:p>
        </w:tc>
        <w:tc>
          <w:tcPr>
            <w:tcW w:w="2637" w:type="dxa"/>
            <w:tcBorders>
              <w:top w:val="nil"/>
              <w:left w:val="nil"/>
              <w:right w:val="nil"/>
            </w:tcBorders>
          </w:tcPr>
          <w:p w14:paraId="390BEE14" w14:textId="64E39008" w:rsidR="00BA0962" w:rsidRPr="00DC4862" w:rsidRDefault="00246131"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25%</w:t>
            </w:r>
          </w:p>
        </w:tc>
      </w:tr>
      <w:tr w:rsidR="00BA0962" w:rsidRPr="00DC4862" w14:paraId="22F3BC3F" w14:textId="7A21A4F3" w:rsidTr="00DC7189">
        <w:trPr>
          <w:trHeight w:val="83"/>
        </w:trPr>
        <w:tc>
          <w:tcPr>
            <w:tcW w:w="2977" w:type="dxa"/>
            <w:tcBorders>
              <w:left w:val="nil"/>
              <w:bottom w:val="single" w:sz="4" w:space="0" w:color="auto"/>
              <w:right w:val="nil"/>
            </w:tcBorders>
            <w:shd w:val="clear" w:color="auto" w:fill="auto"/>
            <w:noWrap/>
            <w:vAlign w:val="center"/>
          </w:tcPr>
          <w:p w14:paraId="255B407F" w14:textId="5406DCC7" w:rsidR="00BA0962" w:rsidRPr="00DC4862" w:rsidRDefault="00BA0962" w:rsidP="00F11D1C">
            <w:pPr>
              <w:adjustRightInd w:val="0"/>
              <w:snapToGrid w:val="0"/>
              <w:rPr>
                <w:rFonts w:ascii="Times New Roman" w:eastAsia="Times New Roman" w:hAnsi="Times New Roman"/>
                <w:color w:val="000000"/>
                <w:sz w:val="21"/>
                <w:szCs w:val="21"/>
                <w:lang w:eastAsia="zh-CN"/>
              </w:rPr>
            </w:pPr>
          </w:p>
        </w:tc>
        <w:tc>
          <w:tcPr>
            <w:tcW w:w="3827" w:type="dxa"/>
            <w:tcBorders>
              <w:top w:val="nil"/>
              <w:left w:val="nil"/>
              <w:bottom w:val="single" w:sz="4" w:space="0" w:color="auto"/>
              <w:right w:val="nil"/>
            </w:tcBorders>
            <w:shd w:val="clear" w:color="auto" w:fill="auto"/>
            <w:noWrap/>
            <w:vAlign w:val="center"/>
            <w:hideMark/>
          </w:tcPr>
          <w:p w14:paraId="38C5FBB0" w14:textId="4661F113"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Distillers' grain from liquor</w:t>
            </w:r>
          </w:p>
        </w:tc>
        <w:tc>
          <w:tcPr>
            <w:tcW w:w="2127" w:type="dxa"/>
            <w:tcBorders>
              <w:top w:val="nil"/>
              <w:left w:val="nil"/>
              <w:bottom w:val="single" w:sz="4" w:space="0" w:color="auto"/>
              <w:right w:val="nil"/>
            </w:tcBorders>
          </w:tcPr>
          <w:p w14:paraId="7C7B1C12" w14:textId="54452262"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Alcoholic pulp</w:t>
            </w:r>
          </w:p>
        </w:tc>
        <w:tc>
          <w:tcPr>
            <w:tcW w:w="2409" w:type="dxa"/>
            <w:tcBorders>
              <w:top w:val="nil"/>
              <w:left w:val="nil"/>
              <w:bottom w:val="single" w:sz="4" w:space="0" w:color="auto"/>
              <w:right w:val="nil"/>
            </w:tcBorders>
            <w:shd w:val="clear" w:color="auto" w:fill="auto"/>
            <w:noWrap/>
            <w:vAlign w:val="center"/>
            <w:hideMark/>
          </w:tcPr>
          <w:p w14:paraId="4D736E09" w14:textId="12A5C4C9" w:rsidR="00BA0962" w:rsidRPr="00DC4862" w:rsidRDefault="00BA0962"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3%</w:t>
            </w:r>
          </w:p>
        </w:tc>
        <w:tc>
          <w:tcPr>
            <w:tcW w:w="2637" w:type="dxa"/>
            <w:tcBorders>
              <w:top w:val="nil"/>
              <w:left w:val="nil"/>
              <w:bottom w:val="single" w:sz="4" w:space="0" w:color="auto"/>
              <w:right w:val="nil"/>
            </w:tcBorders>
          </w:tcPr>
          <w:p w14:paraId="77C1EE97" w14:textId="3180B1FE" w:rsidR="00BA0962" w:rsidRPr="00DC4862" w:rsidRDefault="00246131"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75%</w:t>
            </w:r>
          </w:p>
        </w:tc>
      </w:tr>
      <w:tr w:rsidR="00BA0962" w:rsidRPr="00DC4862" w14:paraId="296014B0" w14:textId="723F2AC6" w:rsidTr="00DC7189">
        <w:trPr>
          <w:trHeight w:val="83"/>
        </w:trPr>
        <w:tc>
          <w:tcPr>
            <w:tcW w:w="2977" w:type="dxa"/>
            <w:tcBorders>
              <w:top w:val="single" w:sz="4" w:space="0" w:color="auto"/>
              <w:left w:val="nil"/>
              <w:right w:val="nil"/>
            </w:tcBorders>
            <w:shd w:val="clear" w:color="auto" w:fill="auto"/>
            <w:noWrap/>
            <w:vAlign w:val="center"/>
          </w:tcPr>
          <w:p w14:paraId="0716AA04" w14:textId="45267C69" w:rsidR="00BA0962" w:rsidRPr="00DC4862" w:rsidRDefault="00BA0962" w:rsidP="00BF51FA">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 xml:space="preserve">Vegetable oil production </w:t>
            </w:r>
            <w:r w:rsidRPr="00DC4862">
              <w:rPr>
                <w:rFonts w:ascii="Times New Roman" w:eastAsia="Times New Roman" w:hAnsi="Times New Roman"/>
                <w:color w:val="000000"/>
                <w:sz w:val="21"/>
                <w:szCs w:val="21"/>
                <w:vertAlign w:val="superscript"/>
                <w:lang w:eastAsia="zh-CN"/>
              </w:rPr>
              <w:t>c</w:t>
            </w:r>
          </w:p>
        </w:tc>
        <w:tc>
          <w:tcPr>
            <w:tcW w:w="3827" w:type="dxa"/>
            <w:tcBorders>
              <w:top w:val="single" w:sz="4" w:space="0" w:color="auto"/>
              <w:left w:val="nil"/>
              <w:right w:val="nil"/>
            </w:tcBorders>
            <w:shd w:val="clear" w:color="auto" w:fill="auto"/>
            <w:noWrap/>
            <w:vAlign w:val="center"/>
          </w:tcPr>
          <w:p w14:paraId="0C9A3B1E" w14:textId="04CE7E64" w:rsidR="00BA0962" w:rsidRPr="00DC4862" w:rsidRDefault="00BA0962" w:rsidP="00BF51FA">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Soybean oil</w:t>
            </w:r>
          </w:p>
        </w:tc>
        <w:tc>
          <w:tcPr>
            <w:tcW w:w="2127" w:type="dxa"/>
            <w:tcBorders>
              <w:top w:val="single" w:sz="4" w:space="0" w:color="auto"/>
              <w:left w:val="nil"/>
              <w:right w:val="nil"/>
            </w:tcBorders>
          </w:tcPr>
          <w:p w14:paraId="0940D370" w14:textId="49C76F2F"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w:t>
            </w:r>
          </w:p>
        </w:tc>
        <w:tc>
          <w:tcPr>
            <w:tcW w:w="2409" w:type="dxa"/>
            <w:tcBorders>
              <w:top w:val="single" w:sz="4" w:space="0" w:color="auto"/>
              <w:left w:val="nil"/>
              <w:right w:val="nil"/>
            </w:tcBorders>
            <w:shd w:val="clear" w:color="auto" w:fill="auto"/>
            <w:noWrap/>
            <w:vAlign w:val="center"/>
          </w:tcPr>
          <w:p w14:paraId="44AA3A57" w14:textId="072694C7" w:rsidR="00BA0962" w:rsidRPr="00DC4862" w:rsidRDefault="00BA0962" w:rsidP="00BF51FA">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44%</w:t>
            </w:r>
          </w:p>
        </w:tc>
        <w:tc>
          <w:tcPr>
            <w:tcW w:w="2637" w:type="dxa"/>
            <w:tcBorders>
              <w:top w:val="single" w:sz="4" w:space="0" w:color="auto"/>
              <w:left w:val="nil"/>
              <w:right w:val="nil"/>
            </w:tcBorders>
          </w:tcPr>
          <w:p w14:paraId="7C58EDFB" w14:textId="189C6934" w:rsidR="00BA0962" w:rsidRPr="00DC4862" w:rsidRDefault="00BB104A" w:rsidP="00BF51FA">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23%</w:t>
            </w:r>
          </w:p>
        </w:tc>
      </w:tr>
      <w:tr w:rsidR="00BA0962" w:rsidRPr="00DC4862" w14:paraId="5C41E5F8" w14:textId="03AB1BB3" w:rsidTr="00DC7189">
        <w:trPr>
          <w:trHeight w:val="83"/>
        </w:trPr>
        <w:tc>
          <w:tcPr>
            <w:tcW w:w="2977" w:type="dxa"/>
            <w:tcBorders>
              <w:left w:val="nil"/>
              <w:right w:val="nil"/>
            </w:tcBorders>
            <w:shd w:val="clear" w:color="auto" w:fill="auto"/>
            <w:noWrap/>
            <w:vAlign w:val="center"/>
          </w:tcPr>
          <w:p w14:paraId="7834101F" w14:textId="710E6D82" w:rsidR="00BA0962" w:rsidRPr="00DC4862" w:rsidRDefault="00BA0962" w:rsidP="00F11D1C">
            <w:pPr>
              <w:adjustRightInd w:val="0"/>
              <w:snapToGrid w:val="0"/>
              <w:rPr>
                <w:rFonts w:ascii="Times New Roman" w:eastAsia="Times New Roman" w:hAnsi="Times New Roman"/>
                <w:color w:val="000000"/>
                <w:sz w:val="21"/>
                <w:szCs w:val="21"/>
                <w:lang w:eastAsia="zh-CN"/>
              </w:rPr>
            </w:pPr>
          </w:p>
        </w:tc>
        <w:tc>
          <w:tcPr>
            <w:tcW w:w="3827" w:type="dxa"/>
            <w:tcBorders>
              <w:left w:val="nil"/>
              <w:right w:val="nil"/>
            </w:tcBorders>
            <w:shd w:val="clear" w:color="auto" w:fill="auto"/>
            <w:noWrap/>
            <w:vAlign w:val="center"/>
          </w:tcPr>
          <w:p w14:paraId="005B6A01" w14:textId="6255469C" w:rsidR="00BA0962" w:rsidRPr="00DC4862" w:rsidRDefault="00BA0962" w:rsidP="00F11D1C">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Soybean oil cake</w:t>
            </w:r>
          </w:p>
        </w:tc>
        <w:tc>
          <w:tcPr>
            <w:tcW w:w="2127" w:type="dxa"/>
            <w:tcBorders>
              <w:left w:val="nil"/>
              <w:right w:val="nil"/>
            </w:tcBorders>
          </w:tcPr>
          <w:p w14:paraId="06B80862" w14:textId="70487AA9" w:rsidR="00BA0962" w:rsidRPr="00DC4862" w:rsidRDefault="00BA0962" w:rsidP="003C741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Oil cake</w:t>
            </w:r>
          </w:p>
        </w:tc>
        <w:tc>
          <w:tcPr>
            <w:tcW w:w="2409" w:type="dxa"/>
            <w:tcBorders>
              <w:left w:val="nil"/>
              <w:right w:val="nil"/>
            </w:tcBorders>
            <w:shd w:val="clear" w:color="auto" w:fill="auto"/>
            <w:noWrap/>
            <w:vAlign w:val="center"/>
          </w:tcPr>
          <w:p w14:paraId="321618C8" w14:textId="7F0A95E3" w:rsidR="00BA0962" w:rsidRPr="00DC4862" w:rsidRDefault="00BA0962"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56%</w:t>
            </w:r>
          </w:p>
        </w:tc>
        <w:tc>
          <w:tcPr>
            <w:tcW w:w="2637" w:type="dxa"/>
            <w:tcBorders>
              <w:left w:val="nil"/>
              <w:right w:val="nil"/>
            </w:tcBorders>
          </w:tcPr>
          <w:p w14:paraId="565251AE" w14:textId="7E584A3F" w:rsidR="00BA0962" w:rsidRPr="00DC4862" w:rsidRDefault="00BB104A" w:rsidP="00F11D1C">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77%</w:t>
            </w:r>
          </w:p>
        </w:tc>
      </w:tr>
      <w:tr w:rsidR="00BA0962" w:rsidRPr="00DC4862" w14:paraId="56A7F985" w14:textId="35B4B4C8" w:rsidTr="00DC7189">
        <w:trPr>
          <w:trHeight w:val="83"/>
        </w:trPr>
        <w:tc>
          <w:tcPr>
            <w:tcW w:w="2977" w:type="dxa"/>
            <w:tcBorders>
              <w:left w:val="nil"/>
              <w:right w:val="nil"/>
            </w:tcBorders>
            <w:shd w:val="clear" w:color="auto" w:fill="auto"/>
            <w:noWrap/>
            <w:vAlign w:val="center"/>
          </w:tcPr>
          <w:p w14:paraId="57356210" w14:textId="77777777" w:rsidR="00BA0962" w:rsidRPr="00DC4862" w:rsidRDefault="00BA0962" w:rsidP="00A35D79">
            <w:pPr>
              <w:adjustRightInd w:val="0"/>
              <w:snapToGrid w:val="0"/>
              <w:rPr>
                <w:rFonts w:ascii="Times New Roman" w:eastAsia="Times New Roman" w:hAnsi="Times New Roman"/>
                <w:color w:val="000000"/>
                <w:sz w:val="21"/>
                <w:szCs w:val="21"/>
                <w:lang w:eastAsia="zh-CN"/>
              </w:rPr>
            </w:pPr>
          </w:p>
        </w:tc>
        <w:tc>
          <w:tcPr>
            <w:tcW w:w="3827" w:type="dxa"/>
            <w:tcBorders>
              <w:left w:val="nil"/>
              <w:right w:val="nil"/>
            </w:tcBorders>
            <w:shd w:val="clear" w:color="auto" w:fill="auto"/>
            <w:noWrap/>
            <w:vAlign w:val="center"/>
          </w:tcPr>
          <w:p w14:paraId="35FFD5D5" w14:textId="63888E69" w:rsidR="00BA0962" w:rsidRPr="00DC4862" w:rsidRDefault="00BA0962" w:rsidP="00A35D7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Other oil</w:t>
            </w:r>
          </w:p>
        </w:tc>
        <w:tc>
          <w:tcPr>
            <w:tcW w:w="2127" w:type="dxa"/>
            <w:tcBorders>
              <w:left w:val="nil"/>
              <w:right w:val="nil"/>
            </w:tcBorders>
          </w:tcPr>
          <w:p w14:paraId="32BB13F0" w14:textId="1525DFF5" w:rsidR="00BA0962" w:rsidRPr="00DC4862" w:rsidRDefault="00BA0962" w:rsidP="00A35D7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w:t>
            </w:r>
          </w:p>
        </w:tc>
        <w:tc>
          <w:tcPr>
            <w:tcW w:w="2409" w:type="dxa"/>
            <w:tcBorders>
              <w:left w:val="nil"/>
              <w:right w:val="nil"/>
            </w:tcBorders>
            <w:shd w:val="clear" w:color="auto" w:fill="auto"/>
            <w:noWrap/>
            <w:vAlign w:val="center"/>
          </w:tcPr>
          <w:p w14:paraId="4DF8A392" w14:textId="2FA3866D" w:rsidR="00BA0962" w:rsidRPr="00DC4862" w:rsidRDefault="00BA0962" w:rsidP="00A35D79">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66%</w:t>
            </w:r>
          </w:p>
        </w:tc>
        <w:tc>
          <w:tcPr>
            <w:tcW w:w="2637" w:type="dxa"/>
            <w:tcBorders>
              <w:left w:val="nil"/>
              <w:right w:val="nil"/>
            </w:tcBorders>
          </w:tcPr>
          <w:p w14:paraId="70881C31" w14:textId="0BFE6CF3" w:rsidR="00BA0962" w:rsidRPr="00DC4862" w:rsidRDefault="0095484A" w:rsidP="00A35D79">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43%</w:t>
            </w:r>
          </w:p>
        </w:tc>
      </w:tr>
      <w:tr w:rsidR="00BA0962" w:rsidRPr="00DC4862" w14:paraId="62D3EE33" w14:textId="4C776CC8" w:rsidTr="00DC7189">
        <w:trPr>
          <w:trHeight w:val="83"/>
        </w:trPr>
        <w:tc>
          <w:tcPr>
            <w:tcW w:w="2977" w:type="dxa"/>
            <w:tcBorders>
              <w:left w:val="nil"/>
              <w:bottom w:val="single" w:sz="4" w:space="0" w:color="auto"/>
              <w:right w:val="nil"/>
            </w:tcBorders>
            <w:shd w:val="clear" w:color="auto" w:fill="auto"/>
            <w:noWrap/>
            <w:vAlign w:val="center"/>
          </w:tcPr>
          <w:p w14:paraId="6C23A894" w14:textId="77777777" w:rsidR="00BA0962" w:rsidRPr="00DC4862" w:rsidRDefault="00BA0962" w:rsidP="00A35D79">
            <w:pPr>
              <w:adjustRightInd w:val="0"/>
              <w:snapToGrid w:val="0"/>
              <w:rPr>
                <w:rFonts w:ascii="Times New Roman" w:eastAsia="Times New Roman" w:hAnsi="Times New Roman"/>
                <w:color w:val="000000"/>
                <w:sz w:val="21"/>
                <w:szCs w:val="21"/>
                <w:lang w:eastAsia="zh-CN"/>
              </w:rPr>
            </w:pPr>
          </w:p>
        </w:tc>
        <w:tc>
          <w:tcPr>
            <w:tcW w:w="3827" w:type="dxa"/>
            <w:tcBorders>
              <w:left w:val="nil"/>
              <w:bottom w:val="single" w:sz="4" w:space="0" w:color="auto"/>
              <w:right w:val="nil"/>
            </w:tcBorders>
            <w:shd w:val="clear" w:color="auto" w:fill="auto"/>
            <w:noWrap/>
            <w:vAlign w:val="center"/>
          </w:tcPr>
          <w:p w14:paraId="2F072A81" w14:textId="4A9CC9ED" w:rsidR="00BA0962" w:rsidRPr="00DC4862" w:rsidRDefault="00BA0962" w:rsidP="00A35D7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Other oil cake</w:t>
            </w:r>
          </w:p>
        </w:tc>
        <w:tc>
          <w:tcPr>
            <w:tcW w:w="2127" w:type="dxa"/>
            <w:tcBorders>
              <w:left w:val="nil"/>
              <w:bottom w:val="single" w:sz="4" w:space="0" w:color="auto"/>
              <w:right w:val="nil"/>
            </w:tcBorders>
          </w:tcPr>
          <w:p w14:paraId="40F670B4" w14:textId="690D82C2" w:rsidR="00BA0962" w:rsidRPr="00DC4862" w:rsidRDefault="00BA0962" w:rsidP="00A35D79">
            <w:pPr>
              <w:adjustRightInd w:val="0"/>
              <w:snapToGrid w:val="0"/>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Oil cake</w:t>
            </w:r>
          </w:p>
        </w:tc>
        <w:tc>
          <w:tcPr>
            <w:tcW w:w="2409" w:type="dxa"/>
            <w:tcBorders>
              <w:left w:val="nil"/>
              <w:bottom w:val="single" w:sz="4" w:space="0" w:color="auto"/>
              <w:right w:val="nil"/>
            </w:tcBorders>
            <w:shd w:val="clear" w:color="auto" w:fill="auto"/>
            <w:noWrap/>
            <w:vAlign w:val="center"/>
          </w:tcPr>
          <w:p w14:paraId="494E7B10" w14:textId="4D768288" w:rsidR="00BA0962" w:rsidRPr="00DC4862" w:rsidRDefault="00BA0962" w:rsidP="00A35D79">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34%</w:t>
            </w:r>
          </w:p>
        </w:tc>
        <w:tc>
          <w:tcPr>
            <w:tcW w:w="2637" w:type="dxa"/>
            <w:tcBorders>
              <w:left w:val="nil"/>
              <w:bottom w:val="single" w:sz="4" w:space="0" w:color="auto"/>
              <w:right w:val="nil"/>
            </w:tcBorders>
          </w:tcPr>
          <w:p w14:paraId="1C9504C2" w14:textId="5E36B40E" w:rsidR="00BA0962" w:rsidRPr="00DC4862" w:rsidRDefault="0095484A" w:rsidP="00A35D79">
            <w:pPr>
              <w:adjustRightInd w:val="0"/>
              <w:snapToGrid w:val="0"/>
              <w:jc w:val="center"/>
              <w:rPr>
                <w:rFonts w:ascii="Times New Roman" w:eastAsia="Times New Roman" w:hAnsi="Times New Roman"/>
                <w:color w:val="000000"/>
                <w:sz w:val="21"/>
                <w:szCs w:val="21"/>
                <w:lang w:eastAsia="zh-CN"/>
              </w:rPr>
            </w:pPr>
            <w:r w:rsidRPr="00DC4862">
              <w:rPr>
                <w:rFonts w:ascii="Times New Roman" w:eastAsia="Times New Roman" w:hAnsi="Times New Roman"/>
                <w:color w:val="000000"/>
                <w:sz w:val="21"/>
                <w:szCs w:val="21"/>
                <w:lang w:eastAsia="zh-CN"/>
              </w:rPr>
              <w:t>57%</w:t>
            </w:r>
          </w:p>
        </w:tc>
      </w:tr>
    </w:tbl>
    <w:p w14:paraId="27622449" w14:textId="152DFA3E" w:rsidR="00FC410E" w:rsidRPr="00F07C16" w:rsidRDefault="00FC410E" w:rsidP="00F41D27">
      <w:pPr>
        <w:adjustRightInd w:val="0"/>
        <w:snapToGrid w:val="0"/>
        <w:jc w:val="both"/>
        <w:rPr>
          <w:rFonts w:ascii="Times New Roman" w:hAnsi="Times New Roman"/>
          <w:color w:val="000000" w:themeColor="text1"/>
          <w:sz w:val="21"/>
          <w:szCs w:val="21"/>
        </w:rPr>
      </w:pPr>
      <w:r w:rsidRPr="00DC4862">
        <w:rPr>
          <w:rFonts w:ascii="Times New Roman" w:hAnsi="Times New Roman"/>
          <w:color w:val="000000" w:themeColor="text1"/>
          <w:sz w:val="21"/>
          <w:szCs w:val="21"/>
          <w:vertAlign w:val="superscript"/>
        </w:rPr>
        <w:t xml:space="preserve">a </w:t>
      </w:r>
      <w:r w:rsidR="000C0906" w:rsidRPr="00DC4862">
        <w:rPr>
          <w:rFonts w:ascii="Times New Roman" w:hAnsi="Times New Roman"/>
          <w:color w:val="000000" w:themeColor="text1"/>
          <w:sz w:val="21"/>
          <w:szCs w:val="21"/>
        </w:rPr>
        <w:t>Data source</w:t>
      </w:r>
      <w:r w:rsidR="00C1337B" w:rsidRPr="00DC4862">
        <w:rPr>
          <w:rFonts w:ascii="Times New Roman" w:hAnsi="Times New Roman"/>
          <w:color w:val="000000" w:themeColor="text1"/>
          <w:sz w:val="21"/>
          <w:szCs w:val="21"/>
        </w:rPr>
        <w:t xml:space="preserve">: </w:t>
      </w:r>
      <w:r w:rsidR="00DB04C5" w:rsidRPr="00DC4862">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AuthorYear="1"&gt;&lt;Author&gt;Haque&lt;/Author&gt;&lt;Year&gt;2022&lt;/Year&gt;&lt;RecNum&gt;4781&lt;/RecNum&gt;&lt;DisplayText&gt;Haque, et al. &lt;style face="superscript"&gt;26&lt;/style&gt;&lt;/DisplayText&gt;&lt;record&gt;&lt;rec-number&gt;4781&lt;/rec-number&gt;&lt;foreign-keys&gt;&lt;key app="EN" db-id="z0dp59wehvp2fmewp9gp9vtnzavtfr2r0wpv" timestamp="1715948591" guid="6cc8243d-fdf3-442a-80fd-b4f70be65213"&gt;4781&lt;/key&gt;&lt;/foreign-keys&gt;&lt;ref-type name="Journal Article"&gt;17&lt;/ref-type&gt;&lt;contributors&gt;&lt;authors&gt;&lt;author&gt;Haque, Md Ariful&lt;/author&gt;&lt;author&gt;Liu, Zifei&lt;/author&gt;&lt;author&gt;Demilade, Akinbile&lt;/author&gt;&lt;author&gt;Kumar, Nallapaneni Manoj&lt;/author&gt;&lt;/authors&gt;&lt;/contributors&gt;&lt;titles&gt;&lt;title&gt;Assessing the Environmental Footprint of Distiller-Dried Grains with Soluble Diet as a Substitute for Standard Corn&amp;amp;ndash;Soybean for Swine Production in the United States of America&lt;/title&gt;&lt;secondary-title&gt;Sustainability&lt;/secondary-title&gt;&lt;/titles&gt;&lt;periodical&gt;&lt;full-title&gt;Sustainability&lt;/full-title&gt;&lt;/periodical&gt;&lt;pages&gt;1161&lt;/pages&gt;&lt;volume&gt;14&lt;/volume&gt;&lt;number&gt;3&lt;/number&gt;&lt;dates&gt;&lt;year&gt;2022&lt;/year&gt;&lt;/dates&gt;&lt;isbn&gt;2071-1050&lt;/isbn&gt;&lt;accession-num&gt;doi:10.3390/su14031161&lt;/accession-num&gt;&lt;urls&gt;&lt;related-urls&gt;&lt;url&gt;https://www.mdpi.com/2071-1050/14/3/1161&lt;/url&gt;&lt;/related-urls&gt;&lt;/urls&gt;&lt;research-notes&gt;DDGS LCA&lt;/research-notes&gt;&lt;/record&gt;&lt;/Cite&gt;&lt;/EndNote&gt;</w:instrText>
      </w:r>
      <w:r w:rsidR="00DB04C5" w:rsidRPr="00DC4862">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Haque, et al. </w:t>
      </w:r>
      <w:r w:rsidR="009B3D84" w:rsidRPr="009B3D84">
        <w:rPr>
          <w:rFonts w:ascii="Times New Roman" w:hAnsi="Times New Roman"/>
          <w:noProof/>
          <w:color w:val="000000" w:themeColor="text1"/>
          <w:sz w:val="21"/>
          <w:szCs w:val="21"/>
          <w:vertAlign w:val="superscript"/>
        </w:rPr>
        <w:t>26</w:t>
      </w:r>
      <w:r w:rsidR="00DB04C5" w:rsidRPr="00DC4862">
        <w:rPr>
          <w:rFonts w:ascii="Times New Roman" w:hAnsi="Times New Roman"/>
          <w:color w:val="000000" w:themeColor="text1"/>
          <w:sz w:val="21"/>
          <w:szCs w:val="21"/>
        </w:rPr>
        <w:fldChar w:fldCharType="end"/>
      </w:r>
      <w:r w:rsidR="00DB04C5" w:rsidRPr="00DC4862">
        <w:rPr>
          <w:rFonts w:ascii="Times New Roman" w:hAnsi="Times New Roman"/>
          <w:color w:val="000000" w:themeColor="text1"/>
          <w:sz w:val="21"/>
          <w:szCs w:val="21"/>
        </w:rPr>
        <w:t xml:space="preserve">, </w:t>
      </w:r>
      <w:r w:rsidR="00DB04C5" w:rsidRPr="00DC4862">
        <w:rPr>
          <w:rFonts w:ascii="Times New Roman" w:hAnsi="Times New Roman"/>
          <w:color w:val="000000" w:themeColor="text1"/>
          <w:sz w:val="21"/>
          <w:szCs w:val="21"/>
        </w:rPr>
        <w:fldChar w:fldCharType="begin">
          <w:fldData xml:space="preserve">PEVuZE5vdGU+PENpdGUgQXV0aG9yWWVhcj0iMSI+PEF1dGhvcj5NYWNrZW56aWU8L0F1dGhvcj48
WWVhcj4yMDE2PC9ZZWFyPjxSZWNOdW0+NDc1MjwvUmVjTnVtPjxEaXNwbGF5VGV4dD5NYWNrZW56
aWUsIGV0IGFsLiA8c3R5bGUgZmFjZT0ic3VwZXJzY3JpcHQiPjI3PC9zdHlsZT48L0Rpc3BsYXlU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9B3D84">
        <w:rPr>
          <w:rFonts w:ascii="Times New Roman" w:hAnsi="Times New Roman"/>
          <w:color w:val="000000" w:themeColor="text1"/>
          <w:sz w:val="21"/>
          <w:szCs w:val="21"/>
        </w:rPr>
        <w:instrText xml:space="preserve"> ADDIN EN.CITE </w:instrText>
      </w:r>
      <w:r w:rsidR="009B3D84">
        <w:rPr>
          <w:rFonts w:ascii="Times New Roman" w:hAnsi="Times New Roman"/>
          <w:color w:val="000000" w:themeColor="text1"/>
          <w:sz w:val="21"/>
          <w:szCs w:val="21"/>
        </w:rPr>
        <w:fldChar w:fldCharType="begin">
          <w:fldData xml:space="preserve">PEVuZE5vdGU+PENpdGUgQXV0aG9yWWVhcj0iMSI+PEF1dGhvcj5NYWNrZW56aWU8L0F1dGhvcj48
WWVhcj4yMDE2PC9ZZWFyPjxSZWNOdW0+NDc1MjwvUmVjTnVtPjxEaXNwbGF5VGV4dD5NYWNrZW56
aWUsIGV0IGFsLiA8c3R5bGUgZmFjZT0ic3VwZXJzY3JpcHQiPjI3PC9zdHlsZT48L0Rpc3BsYXlU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9B3D84">
        <w:rPr>
          <w:rFonts w:ascii="Times New Roman" w:hAnsi="Times New Roman"/>
          <w:color w:val="000000" w:themeColor="text1"/>
          <w:sz w:val="21"/>
          <w:szCs w:val="21"/>
        </w:rPr>
        <w:instrText xml:space="preserve"> ADDIN EN.CITE.DATA </w:instrText>
      </w:r>
      <w:r w:rsidR="009B3D84">
        <w:rPr>
          <w:rFonts w:ascii="Times New Roman" w:hAnsi="Times New Roman"/>
          <w:color w:val="000000" w:themeColor="text1"/>
          <w:sz w:val="21"/>
          <w:szCs w:val="21"/>
        </w:rPr>
      </w:r>
      <w:r w:rsidR="009B3D84">
        <w:rPr>
          <w:rFonts w:ascii="Times New Roman" w:hAnsi="Times New Roman"/>
          <w:color w:val="000000" w:themeColor="text1"/>
          <w:sz w:val="21"/>
          <w:szCs w:val="21"/>
        </w:rPr>
        <w:fldChar w:fldCharType="end"/>
      </w:r>
      <w:r w:rsidR="00DB04C5" w:rsidRPr="00DC4862">
        <w:rPr>
          <w:rFonts w:ascii="Times New Roman" w:hAnsi="Times New Roman"/>
          <w:color w:val="000000" w:themeColor="text1"/>
          <w:sz w:val="21"/>
          <w:szCs w:val="21"/>
        </w:rPr>
      </w:r>
      <w:r w:rsidR="00DB04C5" w:rsidRPr="00DC4862">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Mackenzie, et al. </w:t>
      </w:r>
      <w:r w:rsidR="009B3D84" w:rsidRPr="009B3D84">
        <w:rPr>
          <w:rFonts w:ascii="Times New Roman" w:hAnsi="Times New Roman"/>
          <w:noProof/>
          <w:color w:val="000000" w:themeColor="text1"/>
          <w:sz w:val="21"/>
          <w:szCs w:val="21"/>
          <w:vertAlign w:val="superscript"/>
        </w:rPr>
        <w:t>27</w:t>
      </w:r>
      <w:r w:rsidR="00DB04C5" w:rsidRPr="00DC4862">
        <w:rPr>
          <w:rFonts w:ascii="Times New Roman" w:hAnsi="Times New Roman"/>
          <w:color w:val="000000" w:themeColor="text1"/>
          <w:sz w:val="21"/>
          <w:szCs w:val="21"/>
        </w:rPr>
        <w:fldChar w:fldCharType="end"/>
      </w:r>
      <w:r w:rsidR="00DB04C5" w:rsidRPr="00DC4862">
        <w:rPr>
          <w:rFonts w:ascii="Times New Roman" w:hAnsi="Times New Roman"/>
          <w:color w:val="000000" w:themeColor="text1"/>
          <w:sz w:val="21"/>
          <w:szCs w:val="21"/>
        </w:rPr>
        <w:t xml:space="preserve">, </w:t>
      </w:r>
      <w:r w:rsidR="00DB04C5" w:rsidRPr="00DC4862">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AuthorYear="1"&gt;&lt;Author&gt;Nyhan&lt;/Author&gt;&lt;Year&gt;2023&lt;/Year&gt;&lt;RecNum&gt;4753&lt;/RecNum&gt;&lt;DisplayText&gt;Nyhan, et al. &lt;style face="superscript"&gt;28&lt;/style&gt;&lt;/DisplayText&gt;&lt;record&gt;&lt;rec-number&gt;4753&lt;/rec-number&gt;&lt;foreign-keys&gt;&lt;key app="EN" db-id="z0dp59wehvp2fmewp9gp9vtnzavtfr2r0wpv" timestamp="1715948553" guid="878fe3d0-e8da-4448-af1e-6d2f96c68077"&gt;4753&lt;/key&gt;&lt;/foreign-keys&gt;&lt;ref-type name="Journal Article"&gt;17&lt;/ref-type&gt;&lt;contributors&gt;&lt;authors&gt;&lt;author&gt;Nyhan, Laura&lt;/author&gt;&lt;author&gt;Sahin, Aylin W.&lt;/author&gt;&lt;author&gt;Schmitz, Harold H.&lt;/author&gt;&lt;author&gt;Siegel, Justin B.&lt;/author&gt;&lt;author&gt;Arendt, Elke K.&lt;/author&gt;&lt;/authors&gt;&lt;/contributors&gt;&lt;titles&gt;&lt;title&gt;Brewers’ Spent Grain: An Unprecedented Opportunity to Develop Sustainable Plant-Based Nutrition Ingredients Addressing Global Malnutrition Challenges&lt;/title&gt;&lt;secondary-title&gt;Journal of Agricultural and Food Chemistry&lt;/secondary-title&gt;&lt;/titles&gt;&lt;periodical&gt;&lt;full-title&gt;Journal of Agricultural and Food Chemistry&lt;/full-title&gt;&lt;/periodical&gt;&lt;pages&gt;10543-10564&lt;/pages&gt;&lt;volume&gt;71&lt;/volume&gt;&lt;number&gt;28&lt;/number&gt;&lt;dates&gt;&lt;year&gt;2023&lt;/year&gt;&lt;pub-dates&gt;&lt;date&gt;2023/07/19&lt;/date&gt;&lt;/pub-dates&gt;&lt;/dates&gt;&lt;publisher&gt;American Chemical Society&lt;/publisher&gt;&lt;isbn&gt;0021-8561&lt;/isbn&gt;&lt;urls&gt;&lt;related-urls&gt;&lt;url&gt;https://doi.org/10.1021/acs.jafc.3c02489&lt;/url&gt;&lt;/related-urls&gt;&lt;/urls&gt;&lt;electronic-resource-num&gt;10.1021/acs.jafc.3c02489&lt;/electronic-resource-num&gt;&lt;research-notes&gt;BSG LCA&lt;/research-notes&gt;&lt;/record&gt;&lt;/Cite&gt;&lt;/EndNote&gt;</w:instrText>
      </w:r>
      <w:r w:rsidR="00DB04C5" w:rsidRPr="00DC4862">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Nyhan, et al. </w:t>
      </w:r>
      <w:r w:rsidR="009B3D84" w:rsidRPr="009B3D84">
        <w:rPr>
          <w:rFonts w:ascii="Times New Roman" w:hAnsi="Times New Roman"/>
          <w:noProof/>
          <w:color w:val="000000" w:themeColor="text1"/>
          <w:sz w:val="21"/>
          <w:szCs w:val="21"/>
          <w:vertAlign w:val="superscript"/>
        </w:rPr>
        <w:t>28</w:t>
      </w:r>
      <w:r w:rsidR="00DB04C5" w:rsidRPr="00DC4862">
        <w:rPr>
          <w:rFonts w:ascii="Times New Roman" w:hAnsi="Times New Roman"/>
          <w:color w:val="000000" w:themeColor="text1"/>
          <w:sz w:val="21"/>
          <w:szCs w:val="21"/>
        </w:rPr>
        <w:fldChar w:fldCharType="end"/>
      </w:r>
      <w:r w:rsidR="007C21AF" w:rsidRPr="00DC4862">
        <w:rPr>
          <w:rFonts w:ascii="Times New Roman" w:hAnsi="Times New Roman"/>
          <w:color w:val="000000" w:themeColor="text1"/>
          <w:sz w:val="21"/>
          <w:szCs w:val="21"/>
        </w:rPr>
        <w:t xml:space="preserve">, and </w:t>
      </w:r>
      <w:r w:rsidR="007C21AF" w:rsidRPr="00DC4862">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AuthorYear="1"&gt;&lt;Author&gt;Pourmehdi&lt;/Author&gt;&lt;Year&gt;2020&lt;/Year&gt;&lt;RecNum&gt;4751&lt;/RecNum&gt;&lt;DisplayText&gt;Pourmehdi and Kheiralipour &lt;style face="superscript"&gt;29&lt;/style&gt;&lt;/DisplayText&gt;&lt;record&gt;&lt;rec-number&gt;4751&lt;/rec-number&gt;&lt;foreign-keys&gt;&lt;key app="EN" db-id="z0dp59wehvp2fmewp9gp9vtnzavtfr2r0wpv" timestamp="1715948550" guid="379ebdb7-a176-4b3f-aada-19fcd67c8952"&gt;4751&lt;/key&gt;&lt;/foreign-keys&gt;&lt;ref-type name="Journal Article"&gt;17&lt;/ref-type&gt;&lt;contributors&gt;&lt;authors&gt;&lt;author&gt;Pourmehdi, Kolsoum&lt;/author&gt;&lt;author&gt;Kheiralipour, Kamran&lt;/author&gt;&lt;/authors&gt;&lt;/contributors&gt;&lt;titles&gt;&lt;title&gt;Assessing the effects of wheat flour production on the environment&lt;/title&gt;&lt;secondary-title&gt;Advances in Environmental Technology&lt;/secondary-title&gt;&lt;/titles&gt;&lt;periodical&gt;&lt;full-title&gt;Advances in Environmental Technology&lt;/full-title&gt;&lt;/periodical&gt;&lt;pages&gt;111-117&lt;/pages&gt;&lt;volume&gt;6&lt;/volume&gt;&lt;number&gt;2&lt;/number&gt;&lt;dates&gt;&lt;year&gt;2020&lt;/year&gt;&lt;/dates&gt;&lt;isbn&gt;2476-6674&lt;/isbn&gt;&lt;urls&gt;&lt;/urls&gt;&lt;research-notes&gt;Bran LCA&lt;/research-notes&gt;&lt;/record&gt;&lt;/Cite&gt;&lt;/EndNote&gt;</w:instrText>
      </w:r>
      <w:r w:rsidR="007C21AF" w:rsidRPr="00DC4862">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Pourmehdi and Kheiralipour </w:t>
      </w:r>
      <w:r w:rsidR="009B3D84" w:rsidRPr="009B3D84">
        <w:rPr>
          <w:rFonts w:ascii="Times New Roman" w:hAnsi="Times New Roman"/>
          <w:noProof/>
          <w:color w:val="000000" w:themeColor="text1"/>
          <w:sz w:val="21"/>
          <w:szCs w:val="21"/>
          <w:vertAlign w:val="superscript"/>
        </w:rPr>
        <w:t>29</w:t>
      </w:r>
      <w:r w:rsidR="007C21AF" w:rsidRPr="00DC4862">
        <w:rPr>
          <w:rFonts w:ascii="Times New Roman" w:hAnsi="Times New Roman"/>
          <w:color w:val="000000" w:themeColor="text1"/>
          <w:sz w:val="21"/>
          <w:szCs w:val="21"/>
        </w:rPr>
        <w:fldChar w:fldCharType="end"/>
      </w:r>
    </w:p>
    <w:p w14:paraId="614996E7" w14:textId="77777777" w:rsidR="003F1BC1" w:rsidRPr="00DC4862" w:rsidRDefault="003F1BC1" w:rsidP="00FC410E">
      <w:pPr>
        <w:adjustRightInd w:val="0"/>
        <w:snapToGrid w:val="0"/>
        <w:jc w:val="both"/>
        <w:rPr>
          <w:rFonts w:ascii="Times New Roman" w:hAnsi="Times New Roman"/>
          <w:sz w:val="21"/>
          <w:szCs w:val="21"/>
          <w:vertAlign w:val="superscript"/>
        </w:rPr>
        <w:sectPr w:rsidR="003F1BC1" w:rsidRPr="00DC4862" w:rsidSect="00DC7189">
          <w:pgSz w:w="16838" w:h="11906" w:orient="landscape"/>
          <w:pgMar w:top="1797" w:right="1440" w:bottom="1797" w:left="1440" w:header="851" w:footer="992" w:gutter="0"/>
          <w:cols w:space="425"/>
          <w:docGrid w:type="lines" w:linePitch="312"/>
        </w:sectPr>
      </w:pPr>
    </w:p>
    <w:p w14:paraId="67EFED8A" w14:textId="16362854" w:rsidR="00DA5845" w:rsidRPr="00DC4862" w:rsidRDefault="009A5007" w:rsidP="004E3357">
      <w:pPr>
        <w:pStyle w:val="Heading2"/>
        <w:adjustRightInd w:val="0"/>
        <w:snapToGrid w:val="0"/>
        <w:jc w:val="both"/>
        <w:rPr>
          <w:rFonts w:cs="Times New Roman"/>
          <w:sz w:val="21"/>
          <w:szCs w:val="21"/>
        </w:rPr>
      </w:pPr>
      <w:bookmarkStart w:id="65" w:name="_Toc179643891"/>
      <w:r w:rsidRPr="009A5007">
        <w:rPr>
          <w:rFonts w:cs="Times New Roman"/>
          <w:sz w:val="21"/>
          <w:szCs w:val="21"/>
        </w:rPr>
        <w:lastRenderedPageBreak/>
        <w:t xml:space="preserve">Supplementary </w:t>
      </w:r>
      <w:r w:rsidR="00333CA4">
        <w:rPr>
          <w:rFonts w:cs="Times New Roman"/>
          <w:sz w:val="21"/>
          <w:szCs w:val="21"/>
        </w:rPr>
        <w:t>T</w:t>
      </w:r>
      <w:r w:rsidR="00DA5845" w:rsidRPr="00DC4862">
        <w:rPr>
          <w:rFonts w:cs="Times New Roman"/>
          <w:sz w:val="21"/>
          <w:szCs w:val="21"/>
        </w:rPr>
        <w:t xml:space="preserve">able </w:t>
      </w:r>
      <w:r w:rsidR="00DE6FF6">
        <w:rPr>
          <w:rFonts w:cs="Times New Roman"/>
          <w:sz w:val="21"/>
          <w:szCs w:val="21"/>
        </w:rPr>
        <w:t>7</w:t>
      </w:r>
      <w:r w:rsidR="00746388">
        <w:rPr>
          <w:sz w:val="21"/>
          <w:szCs w:val="21"/>
        </w:rPr>
        <w:t xml:space="preserve"> </w:t>
      </w:r>
      <w:r w:rsidR="00746388" w:rsidRPr="00746388">
        <w:rPr>
          <w:sz w:val="21"/>
          <w:szCs w:val="21"/>
        </w:rPr>
        <w:t>|</w:t>
      </w:r>
      <w:r w:rsidR="00746388" w:rsidRPr="00DC4862">
        <w:rPr>
          <w:sz w:val="21"/>
          <w:szCs w:val="21"/>
        </w:rPr>
        <w:t xml:space="preserve"> </w:t>
      </w:r>
      <w:r w:rsidR="00DA5845" w:rsidRPr="00DC4862">
        <w:rPr>
          <w:rFonts w:cs="Times New Roman"/>
          <w:sz w:val="21"/>
          <w:szCs w:val="21"/>
          <w:lang w:eastAsia="zh-CN"/>
        </w:rPr>
        <w:t>Estimated mean dry matter (DM, %), crude protein (CP, %), and energy (</w:t>
      </w:r>
      <w:r w:rsidR="00DA5845" w:rsidRPr="00DC4862">
        <w:rPr>
          <w:rFonts w:cs="Times New Roman"/>
          <w:sz w:val="21"/>
          <w:szCs w:val="21"/>
        </w:rPr>
        <w:t>MJ kg DM</w:t>
      </w:r>
      <w:r w:rsidR="00DA5845" w:rsidRPr="00DC4862">
        <w:rPr>
          <w:rFonts w:cs="Times New Roman"/>
          <w:sz w:val="21"/>
          <w:szCs w:val="21"/>
          <w:vertAlign w:val="superscript"/>
        </w:rPr>
        <w:t>-</w:t>
      </w:r>
      <w:r w:rsidR="00DA5845" w:rsidRPr="00DC4862">
        <w:rPr>
          <w:rFonts w:cs="Times New Roman"/>
          <w:sz w:val="21"/>
          <w:szCs w:val="21"/>
          <w:lang w:eastAsia="zh-CN"/>
        </w:rPr>
        <w:t>)contents of feed sub-groups in China (CN) and its main food and feed trading partners (MTP).</w:t>
      </w:r>
      <w:r w:rsidR="00387B65" w:rsidRPr="00DC4862">
        <w:rPr>
          <w:rFonts w:cs="Times New Roman"/>
          <w:sz w:val="21"/>
          <w:szCs w:val="21"/>
          <w:lang w:eastAsia="zh-CN"/>
        </w:rPr>
        <w:t xml:space="preserve"> </w:t>
      </w:r>
      <w:r w:rsidR="00DA5845" w:rsidRPr="00DC4862">
        <w:rPr>
          <w:rFonts w:cs="Times New Roman"/>
          <w:sz w:val="21"/>
          <w:szCs w:val="21"/>
          <w:vertAlign w:val="superscript"/>
          <w:lang w:eastAsia="zh-CN"/>
        </w:rPr>
        <w:t>a</w:t>
      </w:r>
      <w:bookmarkEnd w:id="65"/>
    </w:p>
    <w:tbl>
      <w:tblPr>
        <w:tblStyle w:val="TableGrid"/>
        <w:tblW w:w="139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4"/>
        <w:gridCol w:w="1811"/>
        <w:gridCol w:w="1735"/>
        <w:gridCol w:w="1800"/>
        <w:gridCol w:w="1710"/>
        <w:gridCol w:w="1799"/>
        <w:gridCol w:w="2013"/>
      </w:tblGrid>
      <w:tr w:rsidR="00DA5845" w:rsidRPr="00DC4862" w14:paraId="74B64498" w14:textId="77777777" w:rsidTr="00BF51FA">
        <w:trPr>
          <w:trHeight w:val="320"/>
        </w:trPr>
        <w:tc>
          <w:tcPr>
            <w:tcW w:w="3114" w:type="dxa"/>
            <w:tcBorders>
              <w:top w:val="single" w:sz="4" w:space="0" w:color="auto"/>
            </w:tcBorders>
            <w:noWrap/>
            <w:hideMark/>
          </w:tcPr>
          <w:p w14:paraId="7A78C23D" w14:textId="77777777" w:rsidR="00DA5845" w:rsidRPr="00DC4862" w:rsidRDefault="00DA5845" w:rsidP="004E3357">
            <w:pPr>
              <w:adjustRightInd w:val="0"/>
              <w:snapToGrid w:val="0"/>
              <w:jc w:val="center"/>
              <w:rPr>
                <w:rFonts w:ascii="Times New Roman" w:hAnsi="Times New Roman"/>
                <w:sz w:val="21"/>
                <w:szCs w:val="21"/>
              </w:rPr>
            </w:pPr>
          </w:p>
        </w:tc>
        <w:tc>
          <w:tcPr>
            <w:tcW w:w="3546" w:type="dxa"/>
            <w:gridSpan w:val="2"/>
            <w:tcBorders>
              <w:top w:val="single" w:sz="4" w:space="0" w:color="auto"/>
            </w:tcBorders>
            <w:noWrap/>
            <w:hideMark/>
          </w:tcPr>
          <w:p w14:paraId="05C088B6"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Dry matter (DM, %)</w:t>
            </w:r>
          </w:p>
        </w:tc>
        <w:tc>
          <w:tcPr>
            <w:tcW w:w="3510" w:type="dxa"/>
            <w:gridSpan w:val="2"/>
            <w:tcBorders>
              <w:top w:val="single" w:sz="4" w:space="0" w:color="auto"/>
            </w:tcBorders>
            <w:noWrap/>
            <w:hideMark/>
          </w:tcPr>
          <w:p w14:paraId="46496CFB"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Crude protein (CP, %)</w:t>
            </w:r>
          </w:p>
        </w:tc>
        <w:tc>
          <w:tcPr>
            <w:tcW w:w="3812" w:type="dxa"/>
            <w:gridSpan w:val="2"/>
            <w:tcBorders>
              <w:top w:val="single" w:sz="4" w:space="0" w:color="auto"/>
            </w:tcBorders>
            <w:noWrap/>
            <w:hideMark/>
          </w:tcPr>
          <w:p w14:paraId="09E6C23D"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Energy (MJ kg DM</w:t>
            </w:r>
            <w:r w:rsidRPr="00DC4862">
              <w:rPr>
                <w:rFonts w:ascii="Times New Roman" w:hAnsi="Times New Roman"/>
                <w:sz w:val="21"/>
                <w:szCs w:val="21"/>
                <w:vertAlign w:val="superscript"/>
              </w:rPr>
              <w:t>-1</w:t>
            </w:r>
            <w:r w:rsidRPr="00DC4862">
              <w:rPr>
                <w:rFonts w:ascii="Times New Roman" w:hAnsi="Times New Roman"/>
                <w:sz w:val="21"/>
                <w:szCs w:val="21"/>
              </w:rPr>
              <w:t>)</w:t>
            </w:r>
          </w:p>
        </w:tc>
      </w:tr>
      <w:tr w:rsidR="00DA5845" w:rsidRPr="00DC4862" w14:paraId="391F52FC" w14:textId="77777777" w:rsidTr="00BF51FA">
        <w:trPr>
          <w:trHeight w:val="320"/>
        </w:trPr>
        <w:tc>
          <w:tcPr>
            <w:tcW w:w="3114" w:type="dxa"/>
            <w:tcBorders>
              <w:bottom w:val="single" w:sz="4" w:space="0" w:color="auto"/>
            </w:tcBorders>
            <w:noWrap/>
            <w:hideMark/>
          </w:tcPr>
          <w:p w14:paraId="0F728265" w14:textId="77777777" w:rsidR="00DA5845" w:rsidRPr="00DC4862" w:rsidRDefault="00DA5845" w:rsidP="004E3357">
            <w:pPr>
              <w:adjustRightInd w:val="0"/>
              <w:snapToGrid w:val="0"/>
              <w:rPr>
                <w:rFonts w:ascii="Times New Roman" w:hAnsi="Times New Roman"/>
                <w:sz w:val="21"/>
                <w:szCs w:val="21"/>
              </w:rPr>
            </w:pPr>
          </w:p>
        </w:tc>
        <w:tc>
          <w:tcPr>
            <w:tcW w:w="1811" w:type="dxa"/>
            <w:tcBorders>
              <w:bottom w:val="single" w:sz="4" w:space="0" w:color="auto"/>
            </w:tcBorders>
            <w:noWrap/>
            <w:hideMark/>
          </w:tcPr>
          <w:p w14:paraId="370103E1"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CN</w:t>
            </w:r>
          </w:p>
        </w:tc>
        <w:tc>
          <w:tcPr>
            <w:tcW w:w="1735" w:type="dxa"/>
            <w:tcBorders>
              <w:bottom w:val="single" w:sz="4" w:space="0" w:color="auto"/>
            </w:tcBorders>
            <w:noWrap/>
            <w:hideMark/>
          </w:tcPr>
          <w:p w14:paraId="3CFEA881"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MTP</w:t>
            </w:r>
          </w:p>
        </w:tc>
        <w:tc>
          <w:tcPr>
            <w:tcW w:w="1800" w:type="dxa"/>
            <w:tcBorders>
              <w:bottom w:val="single" w:sz="4" w:space="0" w:color="auto"/>
            </w:tcBorders>
            <w:noWrap/>
            <w:hideMark/>
          </w:tcPr>
          <w:p w14:paraId="10932792"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CN</w:t>
            </w:r>
          </w:p>
        </w:tc>
        <w:tc>
          <w:tcPr>
            <w:tcW w:w="1710" w:type="dxa"/>
            <w:tcBorders>
              <w:bottom w:val="single" w:sz="4" w:space="0" w:color="auto"/>
            </w:tcBorders>
            <w:noWrap/>
            <w:hideMark/>
          </w:tcPr>
          <w:p w14:paraId="7861C32F"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MTP</w:t>
            </w:r>
          </w:p>
        </w:tc>
        <w:tc>
          <w:tcPr>
            <w:tcW w:w="1799" w:type="dxa"/>
            <w:tcBorders>
              <w:bottom w:val="single" w:sz="4" w:space="0" w:color="auto"/>
            </w:tcBorders>
            <w:noWrap/>
            <w:hideMark/>
          </w:tcPr>
          <w:p w14:paraId="5989D649"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CN</w:t>
            </w:r>
          </w:p>
        </w:tc>
        <w:tc>
          <w:tcPr>
            <w:tcW w:w="2013" w:type="dxa"/>
            <w:tcBorders>
              <w:bottom w:val="single" w:sz="4" w:space="0" w:color="auto"/>
            </w:tcBorders>
            <w:noWrap/>
            <w:hideMark/>
          </w:tcPr>
          <w:p w14:paraId="17EEA43C"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MTP</w:t>
            </w:r>
          </w:p>
        </w:tc>
      </w:tr>
      <w:tr w:rsidR="00DA5845" w:rsidRPr="00DC4862" w14:paraId="29C8F0BC" w14:textId="77777777" w:rsidTr="00BF51FA">
        <w:trPr>
          <w:trHeight w:val="320"/>
        </w:trPr>
        <w:tc>
          <w:tcPr>
            <w:tcW w:w="3114" w:type="dxa"/>
            <w:tcBorders>
              <w:top w:val="single" w:sz="4" w:space="0" w:color="auto"/>
            </w:tcBorders>
            <w:noWrap/>
            <w:hideMark/>
          </w:tcPr>
          <w:p w14:paraId="01BF6870"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Cereal grains</w:t>
            </w:r>
          </w:p>
        </w:tc>
        <w:tc>
          <w:tcPr>
            <w:tcW w:w="1811" w:type="dxa"/>
            <w:tcBorders>
              <w:top w:val="single" w:sz="4" w:space="0" w:color="auto"/>
            </w:tcBorders>
            <w:noWrap/>
            <w:hideMark/>
          </w:tcPr>
          <w:p w14:paraId="271650D4" w14:textId="260BFBEE"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735" w:type="dxa"/>
            <w:tcBorders>
              <w:top w:val="single" w:sz="4" w:space="0" w:color="auto"/>
            </w:tcBorders>
            <w:noWrap/>
            <w:hideMark/>
          </w:tcPr>
          <w:p w14:paraId="1E279B14" w14:textId="551475B0"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800" w:type="dxa"/>
            <w:tcBorders>
              <w:top w:val="single" w:sz="4" w:space="0" w:color="auto"/>
            </w:tcBorders>
            <w:noWrap/>
            <w:hideMark/>
          </w:tcPr>
          <w:p w14:paraId="7075125F" w14:textId="0F10628C"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11</w:t>
            </w:r>
          </w:p>
        </w:tc>
        <w:tc>
          <w:tcPr>
            <w:tcW w:w="1710" w:type="dxa"/>
            <w:tcBorders>
              <w:top w:val="single" w:sz="4" w:space="0" w:color="auto"/>
            </w:tcBorders>
            <w:noWrap/>
            <w:hideMark/>
          </w:tcPr>
          <w:p w14:paraId="564ECAFC" w14:textId="17268E3A"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10</w:t>
            </w:r>
          </w:p>
        </w:tc>
        <w:tc>
          <w:tcPr>
            <w:tcW w:w="1799" w:type="dxa"/>
            <w:tcBorders>
              <w:top w:val="single" w:sz="4" w:space="0" w:color="auto"/>
            </w:tcBorders>
            <w:noWrap/>
            <w:hideMark/>
          </w:tcPr>
          <w:p w14:paraId="27CE04C8"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18.25</w:t>
            </w:r>
          </w:p>
        </w:tc>
        <w:tc>
          <w:tcPr>
            <w:tcW w:w="2013" w:type="dxa"/>
            <w:tcBorders>
              <w:top w:val="single" w:sz="4" w:space="0" w:color="auto"/>
            </w:tcBorders>
            <w:noWrap/>
            <w:hideMark/>
          </w:tcPr>
          <w:p w14:paraId="259A4154"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18.82</w:t>
            </w:r>
          </w:p>
        </w:tc>
      </w:tr>
      <w:tr w:rsidR="00DA5845" w:rsidRPr="00DC4862" w14:paraId="27C50BE3" w14:textId="77777777" w:rsidTr="00BF51FA">
        <w:trPr>
          <w:trHeight w:val="320"/>
        </w:trPr>
        <w:tc>
          <w:tcPr>
            <w:tcW w:w="3114" w:type="dxa"/>
            <w:noWrap/>
            <w:hideMark/>
          </w:tcPr>
          <w:p w14:paraId="1CC81F23"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Oilseeds &amp;pulses</w:t>
            </w:r>
          </w:p>
        </w:tc>
        <w:tc>
          <w:tcPr>
            <w:tcW w:w="1811" w:type="dxa"/>
            <w:noWrap/>
            <w:hideMark/>
          </w:tcPr>
          <w:p w14:paraId="445F3617" w14:textId="288C4ABD"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74</w:t>
            </w:r>
          </w:p>
        </w:tc>
        <w:tc>
          <w:tcPr>
            <w:tcW w:w="1735" w:type="dxa"/>
            <w:noWrap/>
            <w:hideMark/>
          </w:tcPr>
          <w:p w14:paraId="13AAE8EC" w14:textId="019584D3"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86</w:t>
            </w:r>
          </w:p>
        </w:tc>
        <w:tc>
          <w:tcPr>
            <w:tcW w:w="1800" w:type="dxa"/>
            <w:noWrap/>
            <w:hideMark/>
          </w:tcPr>
          <w:p w14:paraId="1EB67409" w14:textId="7FD9C2FD"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22</w:t>
            </w:r>
          </w:p>
        </w:tc>
        <w:tc>
          <w:tcPr>
            <w:tcW w:w="1710" w:type="dxa"/>
            <w:noWrap/>
            <w:hideMark/>
          </w:tcPr>
          <w:p w14:paraId="588E4FFD" w14:textId="7EFC8596"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32</w:t>
            </w:r>
          </w:p>
        </w:tc>
        <w:tc>
          <w:tcPr>
            <w:tcW w:w="1799" w:type="dxa"/>
            <w:noWrap/>
            <w:hideMark/>
          </w:tcPr>
          <w:p w14:paraId="669F8B21"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19.72</w:t>
            </w:r>
          </w:p>
        </w:tc>
        <w:tc>
          <w:tcPr>
            <w:tcW w:w="2013" w:type="dxa"/>
            <w:noWrap/>
            <w:hideMark/>
          </w:tcPr>
          <w:p w14:paraId="11A9524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19.78</w:t>
            </w:r>
          </w:p>
        </w:tc>
      </w:tr>
      <w:tr w:rsidR="00DA5845" w:rsidRPr="00DC4862" w14:paraId="3A51D168" w14:textId="77777777" w:rsidTr="00BF51FA">
        <w:trPr>
          <w:trHeight w:val="320"/>
        </w:trPr>
        <w:tc>
          <w:tcPr>
            <w:tcW w:w="3114" w:type="dxa"/>
            <w:noWrap/>
            <w:hideMark/>
          </w:tcPr>
          <w:p w14:paraId="4D65C481"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Vegetables &amp;fruits</w:t>
            </w:r>
          </w:p>
        </w:tc>
        <w:tc>
          <w:tcPr>
            <w:tcW w:w="1811" w:type="dxa"/>
            <w:noWrap/>
            <w:hideMark/>
          </w:tcPr>
          <w:p w14:paraId="543055D0" w14:textId="304EC53F"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10</w:t>
            </w:r>
          </w:p>
        </w:tc>
        <w:tc>
          <w:tcPr>
            <w:tcW w:w="1735" w:type="dxa"/>
            <w:noWrap/>
            <w:hideMark/>
          </w:tcPr>
          <w:p w14:paraId="5D58FB4E" w14:textId="2C27668A"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10</w:t>
            </w:r>
          </w:p>
        </w:tc>
        <w:tc>
          <w:tcPr>
            <w:tcW w:w="1800" w:type="dxa"/>
            <w:noWrap/>
            <w:hideMark/>
          </w:tcPr>
          <w:p w14:paraId="39ADCB02" w14:textId="6FB632D3"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19</w:t>
            </w:r>
          </w:p>
        </w:tc>
        <w:tc>
          <w:tcPr>
            <w:tcW w:w="1710" w:type="dxa"/>
            <w:noWrap/>
            <w:hideMark/>
          </w:tcPr>
          <w:p w14:paraId="5B51E63D" w14:textId="7CAA75F4"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19</w:t>
            </w:r>
          </w:p>
        </w:tc>
        <w:tc>
          <w:tcPr>
            <w:tcW w:w="1799" w:type="dxa"/>
            <w:noWrap/>
            <w:hideMark/>
          </w:tcPr>
          <w:p w14:paraId="6FFA9C2E"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13.80</w:t>
            </w:r>
          </w:p>
        </w:tc>
        <w:tc>
          <w:tcPr>
            <w:tcW w:w="2013" w:type="dxa"/>
            <w:noWrap/>
            <w:hideMark/>
          </w:tcPr>
          <w:p w14:paraId="7C4691BC"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13.80</w:t>
            </w:r>
          </w:p>
        </w:tc>
      </w:tr>
      <w:tr w:rsidR="00DA5845" w:rsidRPr="00DC4862" w14:paraId="5D33CE7E" w14:textId="77777777" w:rsidTr="00BF51FA">
        <w:trPr>
          <w:trHeight w:val="320"/>
        </w:trPr>
        <w:tc>
          <w:tcPr>
            <w:tcW w:w="3114" w:type="dxa"/>
            <w:noWrap/>
            <w:hideMark/>
          </w:tcPr>
          <w:p w14:paraId="6FDB6336"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Roots &amp;tubers</w:t>
            </w:r>
          </w:p>
        </w:tc>
        <w:tc>
          <w:tcPr>
            <w:tcW w:w="1811" w:type="dxa"/>
            <w:noWrap/>
            <w:hideMark/>
          </w:tcPr>
          <w:p w14:paraId="4E7A060D" w14:textId="520B7A4B"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29</w:t>
            </w:r>
          </w:p>
        </w:tc>
        <w:tc>
          <w:tcPr>
            <w:tcW w:w="1735" w:type="dxa"/>
            <w:noWrap/>
            <w:hideMark/>
          </w:tcPr>
          <w:p w14:paraId="3A470F3E" w14:textId="4BEF1FE5"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29</w:t>
            </w:r>
          </w:p>
        </w:tc>
        <w:tc>
          <w:tcPr>
            <w:tcW w:w="1800" w:type="dxa"/>
            <w:noWrap/>
            <w:hideMark/>
          </w:tcPr>
          <w:p w14:paraId="5320944A" w14:textId="327C130B"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5</w:t>
            </w:r>
          </w:p>
        </w:tc>
        <w:tc>
          <w:tcPr>
            <w:tcW w:w="1710" w:type="dxa"/>
            <w:noWrap/>
            <w:hideMark/>
          </w:tcPr>
          <w:p w14:paraId="23E5C1C3" w14:textId="3F387771"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5</w:t>
            </w:r>
          </w:p>
        </w:tc>
        <w:tc>
          <w:tcPr>
            <w:tcW w:w="1799" w:type="dxa"/>
            <w:noWrap/>
            <w:hideMark/>
          </w:tcPr>
          <w:p w14:paraId="4047186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21.54</w:t>
            </w:r>
          </w:p>
        </w:tc>
        <w:tc>
          <w:tcPr>
            <w:tcW w:w="2013" w:type="dxa"/>
            <w:noWrap/>
            <w:hideMark/>
          </w:tcPr>
          <w:p w14:paraId="027F001B"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21.54</w:t>
            </w:r>
          </w:p>
        </w:tc>
      </w:tr>
      <w:tr w:rsidR="00DA5845" w:rsidRPr="00DC4862" w14:paraId="77E951B5" w14:textId="77777777" w:rsidTr="00BF51FA">
        <w:trPr>
          <w:trHeight w:val="320"/>
        </w:trPr>
        <w:tc>
          <w:tcPr>
            <w:tcW w:w="3114" w:type="dxa"/>
            <w:noWrap/>
            <w:hideMark/>
          </w:tcPr>
          <w:p w14:paraId="2785AAF1"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Sugar crops</w:t>
            </w:r>
          </w:p>
        </w:tc>
        <w:tc>
          <w:tcPr>
            <w:tcW w:w="1811" w:type="dxa"/>
            <w:noWrap/>
            <w:hideMark/>
          </w:tcPr>
          <w:p w14:paraId="4DFBB0FF" w14:textId="70943F8F"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69</w:t>
            </w:r>
          </w:p>
        </w:tc>
        <w:tc>
          <w:tcPr>
            <w:tcW w:w="1735" w:type="dxa"/>
            <w:noWrap/>
            <w:hideMark/>
          </w:tcPr>
          <w:p w14:paraId="4BC2117C" w14:textId="46F5666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69</w:t>
            </w:r>
          </w:p>
        </w:tc>
        <w:tc>
          <w:tcPr>
            <w:tcW w:w="1800" w:type="dxa"/>
            <w:noWrap/>
            <w:hideMark/>
          </w:tcPr>
          <w:p w14:paraId="6F259CA2" w14:textId="792004B9"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16</w:t>
            </w:r>
          </w:p>
        </w:tc>
        <w:tc>
          <w:tcPr>
            <w:tcW w:w="1710" w:type="dxa"/>
            <w:noWrap/>
            <w:hideMark/>
          </w:tcPr>
          <w:p w14:paraId="10F6E3D9" w14:textId="097553BF"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16</w:t>
            </w:r>
          </w:p>
        </w:tc>
        <w:tc>
          <w:tcPr>
            <w:tcW w:w="1799" w:type="dxa"/>
            <w:noWrap/>
            <w:hideMark/>
          </w:tcPr>
          <w:p w14:paraId="6A8FAC02"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19.68</w:t>
            </w:r>
          </w:p>
        </w:tc>
        <w:tc>
          <w:tcPr>
            <w:tcW w:w="2013" w:type="dxa"/>
            <w:noWrap/>
            <w:hideMark/>
          </w:tcPr>
          <w:p w14:paraId="24C6C11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19.68</w:t>
            </w:r>
          </w:p>
        </w:tc>
      </w:tr>
      <w:tr w:rsidR="00DA5845" w:rsidRPr="00DC4862" w14:paraId="480EE2F9" w14:textId="77777777" w:rsidTr="00BF51FA">
        <w:trPr>
          <w:trHeight w:val="320"/>
        </w:trPr>
        <w:tc>
          <w:tcPr>
            <w:tcW w:w="3114" w:type="dxa"/>
            <w:noWrap/>
            <w:hideMark/>
          </w:tcPr>
          <w:p w14:paraId="4CF09739"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Compound feed</w:t>
            </w:r>
          </w:p>
        </w:tc>
        <w:tc>
          <w:tcPr>
            <w:tcW w:w="1811" w:type="dxa"/>
            <w:noWrap/>
            <w:hideMark/>
          </w:tcPr>
          <w:p w14:paraId="44E632F5" w14:textId="676CFDF8"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48</w:t>
            </w:r>
          </w:p>
        </w:tc>
        <w:tc>
          <w:tcPr>
            <w:tcW w:w="1735" w:type="dxa"/>
            <w:noWrap/>
            <w:hideMark/>
          </w:tcPr>
          <w:p w14:paraId="4E3DC542" w14:textId="25818164"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70</w:t>
            </w:r>
          </w:p>
        </w:tc>
        <w:tc>
          <w:tcPr>
            <w:tcW w:w="1800" w:type="dxa"/>
            <w:noWrap/>
            <w:hideMark/>
          </w:tcPr>
          <w:p w14:paraId="32C5502A" w14:textId="3BA33BD8"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34</w:t>
            </w:r>
          </w:p>
        </w:tc>
        <w:tc>
          <w:tcPr>
            <w:tcW w:w="1710" w:type="dxa"/>
            <w:noWrap/>
            <w:hideMark/>
          </w:tcPr>
          <w:p w14:paraId="56A13745" w14:textId="4BCFEF0F"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23</w:t>
            </w:r>
          </w:p>
        </w:tc>
        <w:tc>
          <w:tcPr>
            <w:tcW w:w="1799" w:type="dxa"/>
            <w:noWrap/>
            <w:hideMark/>
          </w:tcPr>
          <w:p w14:paraId="01D22E02"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18.61</w:t>
            </w:r>
          </w:p>
        </w:tc>
        <w:tc>
          <w:tcPr>
            <w:tcW w:w="2013" w:type="dxa"/>
            <w:noWrap/>
            <w:hideMark/>
          </w:tcPr>
          <w:p w14:paraId="773BB154"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19.36</w:t>
            </w:r>
          </w:p>
        </w:tc>
      </w:tr>
      <w:tr w:rsidR="00DA5845" w:rsidRPr="00DC4862" w14:paraId="637B265E" w14:textId="77777777" w:rsidTr="00BF51FA">
        <w:trPr>
          <w:trHeight w:val="320"/>
        </w:trPr>
        <w:tc>
          <w:tcPr>
            <w:tcW w:w="3114" w:type="dxa"/>
            <w:noWrap/>
            <w:hideMark/>
          </w:tcPr>
          <w:p w14:paraId="7E2633CF"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Cereal bran</w:t>
            </w:r>
          </w:p>
        </w:tc>
        <w:tc>
          <w:tcPr>
            <w:tcW w:w="1811" w:type="dxa"/>
            <w:noWrap/>
            <w:hideMark/>
          </w:tcPr>
          <w:p w14:paraId="1A9E85BC" w14:textId="5AAD2D05"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735" w:type="dxa"/>
            <w:noWrap/>
            <w:hideMark/>
          </w:tcPr>
          <w:p w14:paraId="4E7D48C0" w14:textId="5FEB77D0"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800" w:type="dxa"/>
            <w:noWrap/>
            <w:hideMark/>
          </w:tcPr>
          <w:p w14:paraId="375CC438" w14:textId="0918CFB2"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16</w:t>
            </w:r>
          </w:p>
        </w:tc>
        <w:tc>
          <w:tcPr>
            <w:tcW w:w="1710" w:type="dxa"/>
            <w:noWrap/>
            <w:hideMark/>
          </w:tcPr>
          <w:p w14:paraId="7CE06358" w14:textId="2AEF38D9"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16</w:t>
            </w:r>
          </w:p>
        </w:tc>
        <w:tc>
          <w:tcPr>
            <w:tcW w:w="1799" w:type="dxa"/>
            <w:noWrap/>
            <w:hideMark/>
          </w:tcPr>
          <w:p w14:paraId="4750205A"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12.24</w:t>
            </w:r>
          </w:p>
        </w:tc>
        <w:tc>
          <w:tcPr>
            <w:tcW w:w="2013" w:type="dxa"/>
            <w:noWrap/>
            <w:hideMark/>
          </w:tcPr>
          <w:p w14:paraId="67F6006C"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12.24</w:t>
            </w:r>
          </w:p>
        </w:tc>
      </w:tr>
      <w:tr w:rsidR="00DA5845" w:rsidRPr="00DC4862" w14:paraId="66D7E637" w14:textId="77777777" w:rsidTr="00BF51FA">
        <w:trPr>
          <w:trHeight w:val="320"/>
        </w:trPr>
        <w:tc>
          <w:tcPr>
            <w:tcW w:w="3114" w:type="dxa"/>
            <w:noWrap/>
            <w:hideMark/>
          </w:tcPr>
          <w:p w14:paraId="067BDD03"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Alcoholic pulp</w:t>
            </w:r>
          </w:p>
        </w:tc>
        <w:tc>
          <w:tcPr>
            <w:tcW w:w="1811" w:type="dxa"/>
            <w:noWrap/>
            <w:hideMark/>
          </w:tcPr>
          <w:p w14:paraId="58DA6F0A" w14:textId="13BBA02C"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75</w:t>
            </w:r>
          </w:p>
        </w:tc>
        <w:tc>
          <w:tcPr>
            <w:tcW w:w="1735" w:type="dxa"/>
            <w:noWrap/>
            <w:hideMark/>
          </w:tcPr>
          <w:p w14:paraId="4EE2C041" w14:textId="7733CBCE"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75</w:t>
            </w:r>
          </w:p>
        </w:tc>
        <w:tc>
          <w:tcPr>
            <w:tcW w:w="1800" w:type="dxa"/>
            <w:noWrap/>
            <w:hideMark/>
          </w:tcPr>
          <w:p w14:paraId="6BF64D7C" w14:textId="39E1AA1D"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27</w:t>
            </w:r>
          </w:p>
        </w:tc>
        <w:tc>
          <w:tcPr>
            <w:tcW w:w="1710" w:type="dxa"/>
            <w:noWrap/>
            <w:hideMark/>
          </w:tcPr>
          <w:p w14:paraId="63078003" w14:textId="2F9A5810"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27</w:t>
            </w:r>
          </w:p>
        </w:tc>
        <w:tc>
          <w:tcPr>
            <w:tcW w:w="1799" w:type="dxa"/>
            <w:noWrap/>
            <w:hideMark/>
          </w:tcPr>
          <w:p w14:paraId="31C6D792"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12.84</w:t>
            </w:r>
          </w:p>
        </w:tc>
        <w:tc>
          <w:tcPr>
            <w:tcW w:w="2013" w:type="dxa"/>
            <w:noWrap/>
            <w:hideMark/>
          </w:tcPr>
          <w:p w14:paraId="3448C5C5"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12.84</w:t>
            </w:r>
          </w:p>
        </w:tc>
      </w:tr>
      <w:tr w:rsidR="00DA5845" w:rsidRPr="00DC4862" w14:paraId="660B837B" w14:textId="77777777" w:rsidTr="00BF51FA">
        <w:trPr>
          <w:trHeight w:val="320"/>
        </w:trPr>
        <w:tc>
          <w:tcPr>
            <w:tcW w:w="3114" w:type="dxa"/>
            <w:noWrap/>
            <w:hideMark/>
          </w:tcPr>
          <w:p w14:paraId="03A7A90C"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sz w:val="21"/>
                <w:szCs w:val="21"/>
              </w:rPr>
              <w:t>Oil cake</w:t>
            </w:r>
          </w:p>
        </w:tc>
        <w:tc>
          <w:tcPr>
            <w:tcW w:w="1811" w:type="dxa"/>
            <w:noWrap/>
            <w:hideMark/>
          </w:tcPr>
          <w:p w14:paraId="520CD566" w14:textId="311DE644"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735" w:type="dxa"/>
            <w:noWrap/>
            <w:hideMark/>
          </w:tcPr>
          <w:p w14:paraId="5163920E" w14:textId="4515093A"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800" w:type="dxa"/>
            <w:noWrap/>
            <w:hideMark/>
          </w:tcPr>
          <w:p w14:paraId="73E7016B" w14:textId="61B19A6C"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46</w:t>
            </w:r>
          </w:p>
        </w:tc>
        <w:tc>
          <w:tcPr>
            <w:tcW w:w="1710" w:type="dxa"/>
            <w:noWrap/>
            <w:hideMark/>
          </w:tcPr>
          <w:p w14:paraId="002E5A04" w14:textId="5C2DB056"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47</w:t>
            </w:r>
          </w:p>
        </w:tc>
        <w:tc>
          <w:tcPr>
            <w:tcW w:w="1799" w:type="dxa"/>
            <w:noWrap/>
            <w:hideMark/>
          </w:tcPr>
          <w:p w14:paraId="0D3FED8D"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14.69</w:t>
            </w:r>
          </w:p>
        </w:tc>
        <w:tc>
          <w:tcPr>
            <w:tcW w:w="2013" w:type="dxa"/>
            <w:noWrap/>
            <w:hideMark/>
          </w:tcPr>
          <w:p w14:paraId="6888E023"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14.94</w:t>
            </w:r>
          </w:p>
        </w:tc>
      </w:tr>
      <w:tr w:rsidR="00DA5845" w:rsidRPr="00DC4862" w14:paraId="57FA73FA" w14:textId="77777777" w:rsidTr="00BF51FA">
        <w:trPr>
          <w:trHeight w:val="320"/>
        </w:trPr>
        <w:tc>
          <w:tcPr>
            <w:tcW w:w="3114" w:type="dxa"/>
            <w:noWrap/>
          </w:tcPr>
          <w:p w14:paraId="2E6F6C81"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color w:val="000000" w:themeColor="text1"/>
                <w:sz w:val="21"/>
                <w:szCs w:val="21"/>
              </w:rPr>
              <w:t>Cereal grains waste</w:t>
            </w:r>
          </w:p>
        </w:tc>
        <w:tc>
          <w:tcPr>
            <w:tcW w:w="1811" w:type="dxa"/>
            <w:noWrap/>
          </w:tcPr>
          <w:p w14:paraId="03A26AC8" w14:textId="2464821D"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87</w:t>
            </w:r>
          </w:p>
        </w:tc>
        <w:tc>
          <w:tcPr>
            <w:tcW w:w="1735" w:type="dxa"/>
            <w:noWrap/>
          </w:tcPr>
          <w:p w14:paraId="08E72CF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800" w:type="dxa"/>
            <w:noWrap/>
          </w:tcPr>
          <w:p w14:paraId="27B3A218" w14:textId="78BDBBE4"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10</w:t>
            </w:r>
          </w:p>
        </w:tc>
        <w:tc>
          <w:tcPr>
            <w:tcW w:w="1710" w:type="dxa"/>
            <w:noWrap/>
          </w:tcPr>
          <w:p w14:paraId="315E4152"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799" w:type="dxa"/>
            <w:noWrap/>
          </w:tcPr>
          <w:p w14:paraId="07FCAF06"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14.25</w:t>
            </w:r>
          </w:p>
        </w:tc>
        <w:tc>
          <w:tcPr>
            <w:tcW w:w="2013" w:type="dxa"/>
            <w:noWrap/>
          </w:tcPr>
          <w:p w14:paraId="03D3308E"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r>
      <w:tr w:rsidR="00DA5845" w:rsidRPr="00DC4862" w14:paraId="089C6B6F" w14:textId="77777777" w:rsidTr="00BF51FA">
        <w:trPr>
          <w:trHeight w:val="320"/>
        </w:trPr>
        <w:tc>
          <w:tcPr>
            <w:tcW w:w="3114" w:type="dxa"/>
            <w:noWrap/>
          </w:tcPr>
          <w:p w14:paraId="3E402718"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color w:val="000000" w:themeColor="text1"/>
                <w:sz w:val="21"/>
                <w:szCs w:val="21"/>
              </w:rPr>
              <w:t>Vegetables &amp; fruits waste</w:t>
            </w:r>
          </w:p>
        </w:tc>
        <w:tc>
          <w:tcPr>
            <w:tcW w:w="1811" w:type="dxa"/>
            <w:noWrap/>
          </w:tcPr>
          <w:p w14:paraId="3E28A56D" w14:textId="409F4816"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10</w:t>
            </w:r>
          </w:p>
        </w:tc>
        <w:tc>
          <w:tcPr>
            <w:tcW w:w="1735" w:type="dxa"/>
            <w:noWrap/>
          </w:tcPr>
          <w:p w14:paraId="385F1B0B"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800" w:type="dxa"/>
            <w:noWrap/>
          </w:tcPr>
          <w:p w14:paraId="339D43AC" w14:textId="60461A7A"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17</w:t>
            </w:r>
          </w:p>
        </w:tc>
        <w:tc>
          <w:tcPr>
            <w:tcW w:w="1710" w:type="dxa"/>
            <w:noWrap/>
          </w:tcPr>
          <w:p w14:paraId="3339ECAF"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799" w:type="dxa"/>
            <w:noWrap/>
          </w:tcPr>
          <w:p w14:paraId="5039CF3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10.45</w:t>
            </w:r>
          </w:p>
        </w:tc>
        <w:tc>
          <w:tcPr>
            <w:tcW w:w="2013" w:type="dxa"/>
            <w:noWrap/>
          </w:tcPr>
          <w:p w14:paraId="54CE4791"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r>
      <w:tr w:rsidR="00DA5845" w:rsidRPr="00DC4862" w14:paraId="1B90F04C" w14:textId="77777777" w:rsidTr="00BF51FA">
        <w:trPr>
          <w:trHeight w:val="320"/>
        </w:trPr>
        <w:tc>
          <w:tcPr>
            <w:tcW w:w="3114" w:type="dxa"/>
            <w:noWrap/>
          </w:tcPr>
          <w:p w14:paraId="73D2280F"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color w:val="000000" w:themeColor="text1"/>
                <w:sz w:val="21"/>
                <w:szCs w:val="21"/>
              </w:rPr>
              <w:t>Roots &amp; tubers waste</w:t>
            </w:r>
          </w:p>
        </w:tc>
        <w:tc>
          <w:tcPr>
            <w:tcW w:w="1811" w:type="dxa"/>
            <w:noWrap/>
          </w:tcPr>
          <w:p w14:paraId="6057C421" w14:textId="60195492"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26</w:t>
            </w:r>
          </w:p>
        </w:tc>
        <w:tc>
          <w:tcPr>
            <w:tcW w:w="1735" w:type="dxa"/>
            <w:noWrap/>
          </w:tcPr>
          <w:p w14:paraId="220C096C"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800" w:type="dxa"/>
            <w:noWrap/>
          </w:tcPr>
          <w:p w14:paraId="42D22922" w14:textId="122FB3FE"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w:t>
            </w:r>
          </w:p>
        </w:tc>
        <w:tc>
          <w:tcPr>
            <w:tcW w:w="1710" w:type="dxa"/>
            <w:noWrap/>
          </w:tcPr>
          <w:p w14:paraId="1380E056"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799" w:type="dxa"/>
            <w:noWrap/>
          </w:tcPr>
          <w:p w14:paraId="522AF4B2"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12.15</w:t>
            </w:r>
          </w:p>
        </w:tc>
        <w:tc>
          <w:tcPr>
            <w:tcW w:w="2013" w:type="dxa"/>
            <w:noWrap/>
          </w:tcPr>
          <w:p w14:paraId="54FA2602"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r>
      <w:tr w:rsidR="00DA5845" w:rsidRPr="00DC4862" w14:paraId="298F2B08" w14:textId="77777777" w:rsidTr="00BF51FA">
        <w:trPr>
          <w:trHeight w:val="320"/>
        </w:trPr>
        <w:tc>
          <w:tcPr>
            <w:tcW w:w="3114" w:type="dxa"/>
            <w:noWrap/>
          </w:tcPr>
          <w:p w14:paraId="225F57B9" w14:textId="77777777"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color w:val="000000" w:themeColor="text1"/>
                <w:sz w:val="21"/>
                <w:szCs w:val="21"/>
              </w:rPr>
              <w:t xml:space="preserve">Oilseeds &amp; pulses waste </w:t>
            </w:r>
          </w:p>
        </w:tc>
        <w:tc>
          <w:tcPr>
            <w:tcW w:w="1811" w:type="dxa"/>
            <w:noWrap/>
          </w:tcPr>
          <w:p w14:paraId="3EB50BF4" w14:textId="734338E8"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94</w:t>
            </w:r>
          </w:p>
        </w:tc>
        <w:tc>
          <w:tcPr>
            <w:tcW w:w="1735" w:type="dxa"/>
            <w:noWrap/>
          </w:tcPr>
          <w:p w14:paraId="42986EE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800" w:type="dxa"/>
            <w:noWrap/>
          </w:tcPr>
          <w:p w14:paraId="6CE25C0B" w14:textId="147F92E3"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15</w:t>
            </w:r>
          </w:p>
        </w:tc>
        <w:tc>
          <w:tcPr>
            <w:tcW w:w="1710" w:type="dxa"/>
            <w:noWrap/>
          </w:tcPr>
          <w:p w14:paraId="42F1F593"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799" w:type="dxa"/>
            <w:noWrap/>
          </w:tcPr>
          <w:p w14:paraId="5766F1AD"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14.70</w:t>
            </w:r>
          </w:p>
        </w:tc>
        <w:tc>
          <w:tcPr>
            <w:tcW w:w="2013" w:type="dxa"/>
            <w:noWrap/>
          </w:tcPr>
          <w:p w14:paraId="23525B8E"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r>
      <w:tr w:rsidR="00DA5845" w:rsidRPr="00DC4862" w14:paraId="5FBFA9CE" w14:textId="77777777" w:rsidTr="00BF51FA">
        <w:trPr>
          <w:trHeight w:val="320"/>
        </w:trPr>
        <w:tc>
          <w:tcPr>
            <w:tcW w:w="3114" w:type="dxa"/>
            <w:noWrap/>
          </w:tcPr>
          <w:p w14:paraId="7472A094" w14:textId="7F8E9304"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color w:val="000000" w:themeColor="text1"/>
                <w:sz w:val="21"/>
                <w:szCs w:val="21"/>
              </w:rPr>
              <w:t>Cereal bran</w:t>
            </w:r>
            <w:r w:rsidR="00051560">
              <w:rPr>
                <w:rFonts w:ascii="Times New Roman" w:hAnsi="Times New Roman"/>
                <w:color w:val="000000" w:themeColor="text1"/>
                <w:sz w:val="21"/>
                <w:szCs w:val="21"/>
              </w:rPr>
              <w:t xml:space="preserve"> waste</w:t>
            </w:r>
          </w:p>
        </w:tc>
        <w:tc>
          <w:tcPr>
            <w:tcW w:w="1811" w:type="dxa"/>
            <w:noWrap/>
          </w:tcPr>
          <w:p w14:paraId="6C874353" w14:textId="76A5C159"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735" w:type="dxa"/>
            <w:noWrap/>
          </w:tcPr>
          <w:p w14:paraId="1C2EC735"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800" w:type="dxa"/>
            <w:noWrap/>
          </w:tcPr>
          <w:p w14:paraId="499D0010" w14:textId="1E6F56CF"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16</w:t>
            </w:r>
          </w:p>
        </w:tc>
        <w:tc>
          <w:tcPr>
            <w:tcW w:w="1710" w:type="dxa"/>
            <w:noWrap/>
          </w:tcPr>
          <w:p w14:paraId="27184E6A"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799" w:type="dxa"/>
            <w:noWrap/>
          </w:tcPr>
          <w:p w14:paraId="6A8501DC"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12.24</w:t>
            </w:r>
          </w:p>
        </w:tc>
        <w:tc>
          <w:tcPr>
            <w:tcW w:w="2013" w:type="dxa"/>
            <w:noWrap/>
          </w:tcPr>
          <w:p w14:paraId="0BA54E76"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r>
      <w:tr w:rsidR="00DA5845" w:rsidRPr="00DC4862" w14:paraId="3159CF24" w14:textId="77777777" w:rsidTr="00BF51FA">
        <w:trPr>
          <w:trHeight w:val="102"/>
        </w:trPr>
        <w:tc>
          <w:tcPr>
            <w:tcW w:w="3114" w:type="dxa"/>
            <w:noWrap/>
          </w:tcPr>
          <w:p w14:paraId="56E232BB" w14:textId="5EF72995"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color w:val="000000" w:themeColor="text1"/>
                <w:sz w:val="21"/>
                <w:szCs w:val="21"/>
              </w:rPr>
              <w:t>Alcoholic pulp</w:t>
            </w:r>
            <w:r w:rsidR="00051560">
              <w:rPr>
                <w:rFonts w:ascii="Times New Roman" w:hAnsi="Times New Roman"/>
                <w:color w:val="000000" w:themeColor="text1"/>
                <w:sz w:val="21"/>
                <w:szCs w:val="21"/>
              </w:rPr>
              <w:t xml:space="preserve"> waste</w:t>
            </w:r>
          </w:p>
        </w:tc>
        <w:tc>
          <w:tcPr>
            <w:tcW w:w="1811" w:type="dxa"/>
            <w:noWrap/>
          </w:tcPr>
          <w:p w14:paraId="3EC1032E" w14:textId="62322ADC"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75</w:t>
            </w:r>
          </w:p>
        </w:tc>
        <w:tc>
          <w:tcPr>
            <w:tcW w:w="1735" w:type="dxa"/>
            <w:noWrap/>
          </w:tcPr>
          <w:p w14:paraId="0DA3CDFC"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800" w:type="dxa"/>
            <w:noWrap/>
          </w:tcPr>
          <w:p w14:paraId="602200F4" w14:textId="39DC5589"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27</w:t>
            </w:r>
          </w:p>
        </w:tc>
        <w:tc>
          <w:tcPr>
            <w:tcW w:w="1710" w:type="dxa"/>
            <w:noWrap/>
          </w:tcPr>
          <w:p w14:paraId="138B8AA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799" w:type="dxa"/>
            <w:noWrap/>
          </w:tcPr>
          <w:p w14:paraId="6B51EADF"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12.84</w:t>
            </w:r>
          </w:p>
        </w:tc>
        <w:tc>
          <w:tcPr>
            <w:tcW w:w="2013" w:type="dxa"/>
            <w:noWrap/>
          </w:tcPr>
          <w:p w14:paraId="40AC698B"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r>
      <w:tr w:rsidR="00DA5845" w:rsidRPr="00DC4862" w14:paraId="53B94909" w14:textId="77777777" w:rsidTr="00591A5E">
        <w:trPr>
          <w:trHeight w:val="320"/>
        </w:trPr>
        <w:tc>
          <w:tcPr>
            <w:tcW w:w="3114" w:type="dxa"/>
            <w:noWrap/>
          </w:tcPr>
          <w:p w14:paraId="5D6C6328" w14:textId="704D9F1A" w:rsidR="00DA5845" w:rsidRPr="00DC4862" w:rsidRDefault="00DA5845" w:rsidP="004E3357">
            <w:pPr>
              <w:adjustRightInd w:val="0"/>
              <w:snapToGrid w:val="0"/>
              <w:rPr>
                <w:rFonts w:ascii="Times New Roman" w:hAnsi="Times New Roman"/>
                <w:sz w:val="21"/>
                <w:szCs w:val="21"/>
              </w:rPr>
            </w:pPr>
            <w:r w:rsidRPr="00DC4862">
              <w:rPr>
                <w:rFonts w:ascii="Times New Roman" w:hAnsi="Times New Roman"/>
                <w:color w:val="000000" w:themeColor="text1"/>
                <w:sz w:val="21"/>
                <w:szCs w:val="21"/>
              </w:rPr>
              <w:t>Oil cake</w:t>
            </w:r>
            <w:r w:rsidR="00051560">
              <w:rPr>
                <w:rFonts w:ascii="Times New Roman" w:hAnsi="Times New Roman"/>
                <w:color w:val="000000" w:themeColor="text1"/>
                <w:sz w:val="21"/>
                <w:szCs w:val="21"/>
              </w:rPr>
              <w:t xml:space="preserve"> waste</w:t>
            </w:r>
          </w:p>
        </w:tc>
        <w:tc>
          <w:tcPr>
            <w:tcW w:w="1811" w:type="dxa"/>
            <w:noWrap/>
          </w:tcPr>
          <w:p w14:paraId="2224CF86" w14:textId="449DDEF2"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89</w:t>
            </w:r>
          </w:p>
        </w:tc>
        <w:tc>
          <w:tcPr>
            <w:tcW w:w="1735" w:type="dxa"/>
            <w:noWrap/>
          </w:tcPr>
          <w:p w14:paraId="793A00EC"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800" w:type="dxa"/>
            <w:noWrap/>
          </w:tcPr>
          <w:p w14:paraId="4142553F" w14:textId="6F7E1FED"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46</w:t>
            </w:r>
          </w:p>
        </w:tc>
        <w:tc>
          <w:tcPr>
            <w:tcW w:w="1710" w:type="dxa"/>
            <w:noWrap/>
          </w:tcPr>
          <w:p w14:paraId="28CD20F0"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c>
          <w:tcPr>
            <w:tcW w:w="1799" w:type="dxa"/>
            <w:noWrap/>
          </w:tcPr>
          <w:p w14:paraId="607562DD"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14.69</w:t>
            </w:r>
          </w:p>
        </w:tc>
        <w:tc>
          <w:tcPr>
            <w:tcW w:w="2013" w:type="dxa"/>
            <w:noWrap/>
          </w:tcPr>
          <w:p w14:paraId="125EA3A9" w14:textId="77777777" w:rsidR="00DA5845" w:rsidRPr="00DC4862" w:rsidRDefault="00DA5845" w:rsidP="004E3357">
            <w:pPr>
              <w:adjustRightInd w:val="0"/>
              <w:snapToGrid w:val="0"/>
              <w:jc w:val="center"/>
              <w:rPr>
                <w:rFonts w:ascii="Times New Roman" w:hAnsi="Times New Roman"/>
                <w:sz w:val="21"/>
                <w:szCs w:val="21"/>
              </w:rPr>
            </w:pPr>
            <w:r w:rsidRPr="00DC4862">
              <w:rPr>
                <w:rFonts w:ascii="Times New Roman" w:hAnsi="Times New Roman"/>
                <w:sz w:val="21"/>
                <w:szCs w:val="21"/>
              </w:rPr>
              <w:t>-</w:t>
            </w:r>
          </w:p>
        </w:tc>
      </w:tr>
      <w:tr w:rsidR="00591A5E" w:rsidRPr="00DC4862" w14:paraId="5BCA8F6D" w14:textId="77777777" w:rsidTr="00BF51FA">
        <w:trPr>
          <w:trHeight w:val="320"/>
        </w:trPr>
        <w:tc>
          <w:tcPr>
            <w:tcW w:w="3114" w:type="dxa"/>
            <w:tcBorders>
              <w:bottom w:val="single" w:sz="4" w:space="0" w:color="auto"/>
            </w:tcBorders>
            <w:noWrap/>
          </w:tcPr>
          <w:p w14:paraId="4784CA9E" w14:textId="50091D74" w:rsidR="00591A5E" w:rsidRPr="00591A5E" w:rsidRDefault="00591A5E" w:rsidP="00591A5E">
            <w:pPr>
              <w:adjustRightInd w:val="0"/>
              <w:snapToGrid w:val="0"/>
              <w:rPr>
                <w:rFonts w:ascii="Times New Roman" w:hAnsi="Times New Roman"/>
                <w:color w:val="000000" w:themeColor="text1"/>
                <w:sz w:val="21"/>
                <w:szCs w:val="21"/>
              </w:rPr>
            </w:pPr>
            <w:r w:rsidRPr="00591A5E">
              <w:rPr>
                <w:rFonts w:ascii="Times New Roman" w:hAnsi="Times New Roman"/>
                <w:color w:val="000000" w:themeColor="text1"/>
                <w:sz w:val="21"/>
                <w:szCs w:val="21"/>
              </w:rPr>
              <w:t>Grass</w:t>
            </w:r>
          </w:p>
        </w:tc>
        <w:tc>
          <w:tcPr>
            <w:tcW w:w="1811" w:type="dxa"/>
            <w:tcBorders>
              <w:bottom w:val="single" w:sz="4" w:space="0" w:color="auto"/>
            </w:tcBorders>
            <w:noWrap/>
          </w:tcPr>
          <w:p w14:paraId="4C5DEC4F" w14:textId="3014FF85" w:rsidR="00591A5E" w:rsidRPr="00DC4862" w:rsidRDefault="00591A5E" w:rsidP="00591A5E">
            <w:pPr>
              <w:adjustRightInd w:val="0"/>
              <w:snapToGrid w:val="0"/>
              <w:jc w:val="center"/>
              <w:rPr>
                <w:rFonts w:ascii="Times New Roman" w:hAnsi="Times New Roman"/>
                <w:sz w:val="21"/>
                <w:szCs w:val="21"/>
              </w:rPr>
            </w:pPr>
            <w:r w:rsidRPr="000D77F1">
              <w:t>27</w:t>
            </w:r>
          </w:p>
        </w:tc>
        <w:tc>
          <w:tcPr>
            <w:tcW w:w="1735" w:type="dxa"/>
            <w:tcBorders>
              <w:bottom w:val="single" w:sz="4" w:space="0" w:color="auto"/>
            </w:tcBorders>
            <w:noWrap/>
          </w:tcPr>
          <w:p w14:paraId="4A3F7588" w14:textId="309B6B28" w:rsidR="00591A5E" w:rsidRPr="00DC4862" w:rsidRDefault="00591A5E" w:rsidP="00591A5E">
            <w:pPr>
              <w:adjustRightInd w:val="0"/>
              <w:snapToGrid w:val="0"/>
              <w:jc w:val="center"/>
              <w:rPr>
                <w:rFonts w:ascii="Times New Roman" w:hAnsi="Times New Roman"/>
                <w:sz w:val="21"/>
                <w:szCs w:val="21"/>
              </w:rPr>
            </w:pPr>
            <w:r w:rsidRPr="000D77F1">
              <w:t>27</w:t>
            </w:r>
          </w:p>
        </w:tc>
        <w:tc>
          <w:tcPr>
            <w:tcW w:w="1800" w:type="dxa"/>
            <w:tcBorders>
              <w:bottom w:val="single" w:sz="4" w:space="0" w:color="auto"/>
            </w:tcBorders>
            <w:noWrap/>
          </w:tcPr>
          <w:p w14:paraId="7F8CAC48" w14:textId="556AAF34" w:rsidR="00591A5E" w:rsidRPr="00DC4862" w:rsidRDefault="00591A5E" w:rsidP="00591A5E">
            <w:pPr>
              <w:adjustRightInd w:val="0"/>
              <w:snapToGrid w:val="0"/>
              <w:jc w:val="center"/>
              <w:rPr>
                <w:rFonts w:ascii="Times New Roman" w:hAnsi="Times New Roman"/>
                <w:sz w:val="21"/>
                <w:szCs w:val="21"/>
              </w:rPr>
            </w:pPr>
            <w:r w:rsidRPr="000D77F1">
              <w:t>12</w:t>
            </w:r>
          </w:p>
        </w:tc>
        <w:tc>
          <w:tcPr>
            <w:tcW w:w="1710" w:type="dxa"/>
            <w:tcBorders>
              <w:bottom w:val="single" w:sz="4" w:space="0" w:color="auto"/>
            </w:tcBorders>
            <w:noWrap/>
          </w:tcPr>
          <w:p w14:paraId="52BA4A1B" w14:textId="78D03747" w:rsidR="00591A5E" w:rsidRPr="00DC4862" w:rsidRDefault="00591A5E" w:rsidP="00591A5E">
            <w:pPr>
              <w:adjustRightInd w:val="0"/>
              <w:snapToGrid w:val="0"/>
              <w:jc w:val="center"/>
              <w:rPr>
                <w:rFonts w:ascii="Times New Roman" w:hAnsi="Times New Roman"/>
                <w:sz w:val="21"/>
                <w:szCs w:val="21"/>
              </w:rPr>
            </w:pPr>
            <w:r w:rsidRPr="000D77F1">
              <w:t>12</w:t>
            </w:r>
          </w:p>
        </w:tc>
        <w:tc>
          <w:tcPr>
            <w:tcW w:w="1799" w:type="dxa"/>
            <w:tcBorders>
              <w:bottom w:val="single" w:sz="4" w:space="0" w:color="auto"/>
            </w:tcBorders>
            <w:noWrap/>
          </w:tcPr>
          <w:p w14:paraId="4FB9C2B4" w14:textId="66E59361" w:rsidR="00591A5E" w:rsidRPr="00DC4862" w:rsidRDefault="00591A5E" w:rsidP="00591A5E">
            <w:pPr>
              <w:adjustRightInd w:val="0"/>
              <w:snapToGrid w:val="0"/>
              <w:jc w:val="center"/>
              <w:rPr>
                <w:rFonts w:ascii="Times New Roman" w:hAnsi="Times New Roman"/>
                <w:sz w:val="21"/>
                <w:szCs w:val="21"/>
              </w:rPr>
            </w:pPr>
            <w:r w:rsidRPr="000D77F1">
              <w:t>11.20</w:t>
            </w:r>
          </w:p>
        </w:tc>
        <w:tc>
          <w:tcPr>
            <w:tcW w:w="2013" w:type="dxa"/>
            <w:tcBorders>
              <w:bottom w:val="single" w:sz="4" w:space="0" w:color="auto"/>
            </w:tcBorders>
            <w:noWrap/>
          </w:tcPr>
          <w:p w14:paraId="246F4584" w14:textId="1053E25B" w:rsidR="00591A5E" w:rsidRPr="00DC4862" w:rsidRDefault="00591A5E" w:rsidP="00591A5E">
            <w:pPr>
              <w:adjustRightInd w:val="0"/>
              <w:snapToGrid w:val="0"/>
              <w:jc w:val="center"/>
              <w:rPr>
                <w:rFonts w:ascii="Times New Roman" w:hAnsi="Times New Roman"/>
                <w:sz w:val="21"/>
                <w:szCs w:val="21"/>
              </w:rPr>
            </w:pPr>
            <w:r w:rsidRPr="000D77F1">
              <w:t>11.20</w:t>
            </w:r>
          </w:p>
        </w:tc>
      </w:tr>
    </w:tbl>
    <w:p w14:paraId="753531C3" w14:textId="25CD2B2B" w:rsidR="00DC4862" w:rsidRDefault="00DA5845" w:rsidP="009C45D3">
      <w:pPr>
        <w:rPr>
          <w:rFonts w:ascii="Times New Roman" w:hAnsi="Times New Roman"/>
          <w:sz w:val="21"/>
          <w:szCs w:val="21"/>
        </w:rPr>
        <w:sectPr w:rsidR="00DC4862" w:rsidSect="00921932">
          <w:pgSz w:w="16838" w:h="11906" w:orient="landscape"/>
          <w:pgMar w:top="1797" w:right="1440" w:bottom="1797" w:left="1440" w:header="851" w:footer="992" w:gutter="0"/>
          <w:cols w:space="425"/>
          <w:docGrid w:type="lines" w:linePitch="312"/>
        </w:sectPr>
      </w:pPr>
      <w:r w:rsidRPr="00DC4862">
        <w:rPr>
          <w:rFonts w:ascii="Times New Roman" w:hAnsi="Times New Roman"/>
          <w:sz w:val="21"/>
          <w:szCs w:val="21"/>
          <w:vertAlign w:val="superscript"/>
        </w:rPr>
        <w:t>a</w:t>
      </w:r>
      <w:r w:rsidRPr="00DC4862">
        <w:rPr>
          <w:rFonts w:ascii="Times New Roman" w:hAnsi="Times New Roman"/>
          <w:sz w:val="21"/>
          <w:szCs w:val="21"/>
        </w:rPr>
        <w:t xml:space="preserve"> </w:t>
      </w:r>
      <w:r w:rsidRPr="00DC4862">
        <w:rPr>
          <w:rFonts w:ascii="Times New Roman" w:hAnsi="Times New Roman"/>
          <w:sz w:val="21"/>
          <w:szCs w:val="21"/>
          <w:lang w:eastAsia="zh-CN"/>
        </w:rPr>
        <w:t xml:space="preserve">The values </w:t>
      </w:r>
      <w:r w:rsidR="00387B65" w:rsidRPr="00DC4862">
        <w:rPr>
          <w:rFonts w:ascii="Times New Roman" w:hAnsi="Times New Roman"/>
          <w:sz w:val="21"/>
          <w:szCs w:val="21"/>
          <w:lang w:eastAsia="zh-CN"/>
        </w:rPr>
        <w:t>we</w:t>
      </w:r>
      <w:r w:rsidRPr="00DC4862">
        <w:rPr>
          <w:rFonts w:ascii="Times New Roman" w:hAnsi="Times New Roman"/>
          <w:sz w:val="21"/>
          <w:szCs w:val="21"/>
          <w:lang w:eastAsia="zh-CN"/>
        </w:rPr>
        <w:t xml:space="preserve">re weighted averages of feed types included in the groups at </w:t>
      </w:r>
      <w:r w:rsidR="006D5621" w:rsidRPr="00DC4862">
        <w:rPr>
          <w:rFonts w:ascii="Times New Roman" w:hAnsi="Times New Roman"/>
          <w:sz w:val="21"/>
          <w:szCs w:val="21"/>
          <w:lang w:eastAsia="zh-CN"/>
        </w:rPr>
        <w:t xml:space="preserve">the </w:t>
      </w:r>
      <w:r w:rsidRPr="00DC4862">
        <w:rPr>
          <w:rFonts w:ascii="Times New Roman" w:hAnsi="Times New Roman"/>
          <w:sz w:val="21"/>
          <w:szCs w:val="21"/>
          <w:lang w:eastAsia="zh-CN"/>
        </w:rPr>
        <w:t xml:space="preserve">national level. Data </w:t>
      </w:r>
      <w:r w:rsidR="006D5621" w:rsidRPr="00DC4862">
        <w:rPr>
          <w:rFonts w:ascii="Times New Roman" w:hAnsi="Times New Roman"/>
          <w:sz w:val="21"/>
          <w:szCs w:val="21"/>
          <w:lang w:eastAsia="zh-CN"/>
        </w:rPr>
        <w:t xml:space="preserve">were </w:t>
      </w:r>
      <w:r w:rsidRPr="00DC4862">
        <w:rPr>
          <w:rFonts w:ascii="Times New Roman" w:hAnsi="Times New Roman"/>
          <w:sz w:val="21"/>
          <w:szCs w:val="21"/>
          <w:lang w:eastAsia="zh-CN"/>
        </w:rPr>
        <w:t xml:space="preserve">sourced from </w:t>
      </w:r>
      <w:r w:rsidR="006D5621" w:rsidRPr="00DC4862">
        <w:rPr>
          <w:rFonts w:ascii="Times New Roman" w:hAnsi="Times New Roman"/>
          <w:sz w:val="21"/>
          <w:szCs w:val="21"/>
          <w:lang w:eastAsia="zh-CN"/>
        </w:rPr>
        <w:t xml:space="preserve">the </w:t>
      </w:r>
      <w:r w:rsidRPr="00DC4862">
        <w:rPr>
          <w:rFonts w:ascii="Times New Roman" w:hAnsi="Times New Roman"/>
          <w:sz w:val="21"/>
          <w:szCs w:val="21"/>
          <w:lang w:eastAsia="zh-CN"/>
        </w:rPr>
        <w:t>NUFER database</w:t>
      </w:r>
      <w:r w:rsidR="00F00E6D" w:rsidRPr="00DC4862">
        <w:rPr>
          <w:sz w:val="21"/>
          <w:szCs w:val="21"/>
          <w:lang w:eastAsia="zh-CN"/>
        </w:rPr>
        <w:t xml:space="preserve"> </w:t>
      </w:r>
      <w:r w:rsidR="00F00E6D" w:rsidRPr="00DC4862">
        <w:rPr>
          <w:sz w:val="21"/>
          <w:szCs w:val="21"/>
          <w:lang w:eastAsia="zh-CN"/>
        </w:rPr>
        <w:fldChar w:fldCharType="begin"/>
      </w:r>
      <w:r w:rsidR="009B3D84">
        <w:rPr>
          <w:sz w:val="21"/>
          <w:szCs w:val="21"/>
          <w:lang w:eastAsia="zh-CN"/>
        </w:rPr>
        <w:instrText xml:space="preserve"> ADDIN EN.CITE &lt;EndNote&gt;&lt;Cite&gt;&lt;Author&gt;Ma&lt;/Author&gt;&lt;Year&gt;2010&lt;/Year&gt;&lt;RecNum&gt;3797&lt;/RecNum&gt;&lt;DisplayText&gt;&lt;style face="superscript"&gt;30&lt;/style&gt;&lt;/DisplayText&gt;&lt;record&gt;&lt;rec-number&gt;3797&lt;/rec-number&gt;&lt;foreign-keys&gt;&lt;key app="EN" db-id="z0dp59wehvp2fmewp9gp9vtnzavtfr2r0wpv" timestamp="1715947713" guid="f1e569ba-c416-4be0-9b63-15c3481c7f7b"&gt;3797&lt;/key&gt;&lt;/foreign-keys&gt;&lt;ref-type name="Journal Article"&gt;17&lt;/ref-type&gt;&lt;contributors&gt;&lt;authors&gt;&lt;author&gt;Ma, L.&lt;/author&gt;&lt;author&gt;Ma, W. Q.&lt;/author&gt;&lt;author&gt;Velthof, G. L.&lt;/author&gt;&lt;author&gt;Wang, F. H.&lt;/author&gt;&lt;author&gt;Qin, W.&lt;/author&gt;&lt;author&gt;Zhang, F. S.&lt;/author&gt;&lt;author&gt;Oenema, O.&lt;/author&gt;&lt;/authors&gt;&lt;/contributors&gt;&lt;auth-address&gt;College of Resources and Environmental Sciences, Agricultural Univ. of Hebei, Baoding 071001, China.&lt;/auth-address&gt;&lt;titles&gt;&lt;title&gt;Modeling nutrient flows in the food chain of China&lt;/title&gt;&lt;secondary-title&gt;Journal of Environmental Quality&lt;/secondary-title&gt;&lt;/titles&gt;&lt;periodical&gt;&lt;full-title&gt;Journal of Environmental Quality&lt;/full-title&gt;&lt;abbr-1&gt;J Environ Qual&lt;/abbr-1&gt;&lt;/periodical&gt;&lt;pages&gt;1279-89&lt;/pages&gt;&lt;volume&gt;39&lt;/volume&gt;&lt;number&gt;4&lt;/number&gt;&lt;edition&gt;2010/09/14&lt;/edition&gt;&lt;section&gt;1279&lt;/section&gt;&lt;keywords&gt;&lt;keyword&gt;Animals&lt;/keyword&gt;&lt;keyword&gt;Animals, Domestic&lt;/keyword&gt;&lt;keyword&gt;China&lt;/keyword&gt;&lt;keyword&gt;Crops, Agricultural&lt;/keyword&gt;&lt;keyword&gt;*Food Chain&lt;/keyword&gt;&lt;keyword&gt;*Food Supply&lt;/keyword&gt;&lt;keyword&gt;Humans&lt;/keyword&gt;&lt;keyword&gt;Nitrogen/*metabolism&lt;/keyword&gt;&lt;keyword&gt;Phosphorus/*metabolism&lt;/keyword&gt;&lt;/keywords&gt;&lt;dates&gt;&lt;year&gt;2010&lt;/year&gt;&lt;pub-dates&gt;&lt;date&gt;Jul-Aug&lt;/date&gt;&lt;/pub-dates&gt;&lt;/dates&gt;&lt;isbn&gt;0047-2425 (Print)&amp;#xD;0047-2425 (Linking)&lt;/isbn&gt;&lt;accession-num&gt;20830916&lt;/accession-num&gt;&lt;urls&gt;&lt;related-urls&gt;&lt;url&gt;https://www.ncbi.nlm.nih.gov/pubmed/20830916&lt;/url&gt;&lt;/related-urls&gt;&lt;/urls&gt;&lt;electronic-resource-num&gt;10.2134/jeq2009.0403&lt;/electronic-resource-num&gt;&lt;/record&gt;&lt;/Cite&gt;&lt;/EndNote&gt;</w:instrText>
      </w:r>
      <w:r w:rsidR="00F00E6D" w:rsidRPr="00DC4862">
        <w:rPr>
          <w:sz w:val="21"/>
          <w:szCs w:val="21"/>
          <w:lang w:eastAsia="zh-CN"/>
        </w:rPr>
        <w:fldChar w:fldCharType="separate"/>
      </w:r>
      <w:r w:rsidR="009B3D84" w:rsidRPr="009B3D84">
        <w:rPr>
          <w:noProof/>
          <w:sz w:val="21"/>
          <w:szCs w:val="21"/>
          <w:vertAlign w:val="superscript"/>
          <w:lang w:eastAsia="zh-CN"/>
        </w:rPr>
        <w:t>30</w:t>
      </w:r>
      <w:r w:rsidR="00F00E6D" w:rsidRPr="00DC4862">
        <w:rPr>
          <w:sz w:val="21"/>
          <w:szCs w:val="21"/>
          <w:lang w:eastAsia="zh-CN"/>
        </w:rPr>
        <w:fldChar w:fldCharType="end"/>
      </w:r>
      <w:r w:rsidRPr="00DC4862">
        <w:rPr>
          <w:rFonts w:ascii="Times New Roman" w:hAnsi="Times New Roman"/>
          <w:sz w:val="21"/>
          <w:szCs w:val="21"/>
          <w:lang w:eastAsia="zh-CN"/>
        </w:rPr>
        <w:t>, MITERRA-EUROPE databas</w:t>
      </w:r>
      <w:r w:rsidR="00545200" w:rsidRPr="00DC4862">
        <w:rPr>
          <w:sz w:val="21"/>
          <w:szCs w:val="21"/>
          <w:lang w:eastAsia="zh-CN"/>
        </w:rPr>
        <w:t xml:space="preserve">e </w:t>
      </w:r>
      <w:r w:rsidR="00834A66" w:rsidRPr="00DC4862">
        <w:rPr>
          <w:sz w:val="21"/>
          <w:szCs w:val="21"/>
          <w:lang w:eastAsia="zh-CN"/>
        </w:rPr>
        <w:fldChar w:fldCharType="begin"/>
      </w:r>
      <w:r w:rsidR="009B3D84">
        <w:rPr>
          <w:sz w:val="21"/>
          <w:szCs w:val="21"/>
          <w:lang w:eastAsia="zh-CN"/>
        </w:rPr>
        <w:instrText xml:space="preserve"> ADDIN EN.CITE &lt;EndNote&gt;&lt;Cite&gt;&lt;Author&gt;Hou&lt;/Author&gt;&lt;Year&gt;2016&lt;/Year&gt;&lt;RecNum&gt;3681&lt;/RecNum&gt;&lt;DisplayText&gt;&lt;style face="superscript"&gt;31&lt;/style&gt;&lt;/DisplayText&gt;&lt;record&gt;&lt;rec-number&gt;3681&lt;/rec-number&gt;&lt;foreign-keys&gt;&lt;key app="EN" db-id="z0dp59wehvp2fmewp9gp9vtnzavtfr2r0wpv" timestamp="1715947642" guid="4fe742cd-73a8-4d6d-b41b-388491452a0d"&gt;3681&lt;/key&gt;&lt;/foreign-keys&gt;&lt;ref-type name="Journal Article"&gt;17&lt;/ref-type&gt;&lt;contributors&gt;&lt;authors&gt;&lt;author&gt;Hou, Yong&lt;/author&gt;&lt;author&gt;Bai, Zhaohai&lt;/author&gt;&lt;author&gt;Lesschen, Jan Peter&lt;/author&gt;&lt;author&gt;Staritsky, Igor G.&lt;/author&gt;&lt;author&gt;Sikirica, Natasa&lt;/author&gt;&lt;author&gt;Ma, Lin&lt;/author&gt;&lt;author&gt;Velthof, Gerard L.&lt;/author&gt;&lt;author&gt;Oenema, Oene&lt;/author&gt;&lt;/authors&gt;&lt;/contributors&gt;&lt;titles&gt;&lt;title&gt;Feed use and nitrogen excretion of livestock in EU-27&lt;/title&gt;&lt;secondary-title&gt;Agriculture, Ecosystems &amp;amp; Environment&lt;/secondary-title&gt;&lt;/titles&gt;&lt;periodical&gt;&lt;full-title&gt;Agriculture, Ecosystems &amp;amp; Environment&lt;/full-title&gt;&lt;/periodical&gt;&lt;pages&gt;232-244&lt;/pages&gt;&lt;volume&gt;218&lt;/volume&gt;&lt;section&gt;232&lt;/section&gt;&lt;dates&gt;&lt;year&gt;2016&lt;/year&gt;&lt;/dates&gt;&lt;isbn&gt;01678809&lt;/isbn&gt;&lt;urls&gt;&lt;/urls&gt;&lt;electronic-resource-num&gt;10.1016/j.agee.2015.11.025&lt;/electronic-resource-num&gt;&lt;/record&gt;&lt;/Cite&gt;&lt;/EndNote&gt;</w:instrText>
      </w:r>
      <w:r w:rsidR="00834A66" w:rsidRPr="00DC4862">
        <w:rPr>
          <w:sz w:val="21"/>
          <w:szCs w:val="21"/>
          <w:lang w:eastAsia="zh-CN"/>
        </w:rPr>
        <w:fldChar w:fldCharType="separate"/>
      </w:r>
      <w:r w:rsidR="009B3D84" w:rsidRPr="009B3D84">
        <w:rPr>
          <w:noProof/>
          <w:sz w:val="21"/>
          <w:szCs w:val="21"/>
          <w:vertAlign w:val="superscript"/>
          <w:lang w:eastAsia="zh-CN"/>
        </w:rPr>
        <w:t>31</w:t>
      </w:r>
      <w:r w:rsidR="00834A66" w:rsidRPr="00DC4862">
        <w:rPr>
          <w:sz w:val="21"/>
          <w:szCs w:val="21"/>
          <w:lang w:eastAsia="zh-CN"/>
        </w:rPr>
        <w:fldChar w:fldCharType="end"/>
      </w:r>
      <w:r w:rsidRPr="00DC4862">
        <w:rPr>
          <w:rFonts w:ascii="Times New Roman" w:hAnsi="Times New Roman"/>
          <w:sz w:val="21"/>
          <w:szCs w:val="21"/>
          <w:lang w:eastAsia="zh-CN"/>
        </w:rPr>
        <w:t xml:space="preserve">, </w:t>
      </w:r>
      <w:r w:rsidR="001F3D40" w:rsidRPr="00DC4862">
        <w:rPr>
          <w:sz w:val="21"/>
          <w:szCs w:val="21"/>
          <w:lang w:eastAsia="zh-CN"/>
        </w:rPr>
        <w:fldChar w:fldCharType="begin"/>
      </w:r>
      <w:r w:rsidR="009B3D84">
        <w:rPr>
          <w:sz w:val="21"/>
          <w:szCs w:val="21"/>
          <w:lang w:eastAsia="zh-CN"/>
        </w:rPr>
        <w:instrText xml:space="preserve"> ADDIN EN.CITE &lt;EndNote&gt;&lt;Cite AuthorYear="1"&gt;&lt;Author&gt;NRC&lt;/Author&gt;&lt;Year&gt;1994&lt;/Year&gt;&lt;RecNum&gt;4782&lt;/RecNum&gt;&lt;DisplayText&gt;NRC &lt;style face="superscript"&gt;32&lt;/style&gt;&lt;/DisplayText&gt;&lt;record&gt;&lt;rec-number&gt;4782&lt;/rec-number&gt;&lt;foreign-keys&gt;&lt;key app="EN" db-id="z0dp59wehvp2fmewp9gp9vtnzavtfr2r0wpv" timestamp="1715948592" guid="e5f10ef4-d761-4999-b4f4-44a5d4f79ea7"&gt;4782&lt;/key&gt;&lt;/foreign-keys&gt;&lt;ref-type name="Book"&gt;6&lt;/ref-type&gt;&lt;contributors&gt;&lt;authors&gt;&lt;author&gt;NRC&lt;/author&gt;&lt;/authors&gt;&lt;/contributors&gt;&lt;titles&gt;&lt;title&gt;Nutrient Requirements of Poultry&lt;/title&gt;&lt;/titles&gt;&lt;dates&gt;&lt;year&gt;1994&lt;/year&gt;&lt;/dates&gt;&lt;pub-location&gt;Washington, D.C.&lt;/pub-location&gt;&lt;publisher&gt;National Academy Press&lt;/publisher&gt;&lt;urls&gt;&lt;/urls&gt;&lt;/record&gt;&lt;/Cite&gt;&lt;/EndNote&gt;</w:instrText>
      </w:r>
      <w:r w:rsidR="001F3D40" w:rsidRPr="00DC4862">
        <w:rPr>
          <w:sz w:val="21"/>
          <w:szCs w:val="21"/>
          <w:lang w:eastAsia="zh-CN"/>
        </w:rPr>
        <w:fldChar w:fldCharType="separate"/>
      </w:r>
      <w:r w:rsidR="009B3D84">
        <w:rPr>
          <w:noProof/>
          <w:sz w:val="21"/>
          <w:szCs w:val="21"/>
          <w:lang w:eastAsia="zh-CN"/>
        </w:rPr>
        <w:t xml:space="preserve">NRC </w:t>
      </w:r>
      <w:r w:rsidR="009B3D84" w:rsidRPr="009B3D84">
        <w:rPr>
          <w:noProof/>
          <w:sz w:val="21"/>
          <w:szCs w:val="21"/>
          <w:vertAlign w:val="superscript"/>
          <w:lang w:eastAsia="zh-CN"/>
        </w:rPr>
        <w:t>32</w:t>
      </w:r>
      <w:r w:rsidR="001F3D40" w:rsidRPr="00DC4862">
        <w:rPr>
          <w:sz w:val="21"/>
          <w:szCs w:val="21"/>
          <w:lang w:eastAsia="zh-CN"/>
        </w:rPr>
        <w:fldChar w:fldCharType="end"/>
      </w:r>
      <w:r w:rsidR="001F3D40" w:rsidRPr="00DC4862">
        <w:rPr>
          <w:sz w:val="21"/>
          <w:szCs w:val="21"/>
          <w:lang w:eastAsia="zh-CN"/>
        </w:rPr>
        <w:t>,</w:t>
      </w:r>
      <w:r w:rsidRPr="00DC4862">
        <w:rPr>
          <w:rFonts w:ascii="Times New Roman" w:hAnsi="Times New Roman"/>
          <w:sz w:val="21"/>
          <w:szCs w:val="21"/>
          <w:lang w:eastAsia="zh-CN"/>
        </w:rPr>
        <w:t xml:space="preserve"> </w:t>
      </w:r>
      <w:r w:rsidR="000A5DD3" w:rsidRPr="00DC4862">
        <w:rPr>
          <w:sz w:val="21"/>
          <w:szCs w:val="21"/>
          <w:lang w:eastAsia="zh-CN"/>
        </w:rPr>
        <w:fldChar w:fldCharType="begin"/>
      </w:r>
      <w:r w:rsidR="009B3D84">
        <w:rPr>
          <w:sz w:val="21"/>
          <w:szCs w:val="21"/>
          <w:lang w:eastAsia="zh-CN"/>
        </w:rPr>
        <w:instrText xml:space="preserve"> ADDIN EN.CITE &lt;EndNote&gt;&lt;Cite AuthorYear="1"&gt;&lt;Author&gt;NRC&lt;/Author&gt;&lt;Year&gt;1998&lt;/Year&gt;&lt;RecNum&gt;4783&lt;/RecNum&gt;&lt;DisplayText&gt;NRC &lt;style face="superscript"&gt;33&lt;/style&gt;&lt;/DisplayText&gt;&lt;record&gt;&lt;rec-number&gt;4783&lt;/rec-number&gt;&lt;foreign-keys&gt;&lt;key app="EN" db-id="z0dp59wehvp2fmewp9gp9vtnzavtfr2r0wpv" timestamp="1715948592" guid="e8611671-1df2-4b6f-83dc-7077d3f1d83e"&gt;4783&lt;/key&gt;&lt;/foreign-keys&gt;&lt;ref-type name="Book"&gt;6&lt;/ref-type&gt;&lt;contributors&gt;&lt;authors&gt;&lt;author&gt;NRC&lt;/author&gt;&lt;/authors&gt;&lt;/contributors&gt;&lt;titles&gt;&lt;title&gt;Nutrient Requirements of Swine&lt;/title&gt;&lt;/titles&gt;&lt;dates&gt;&lt;year&gt;1998&lt;/year&gt;&lt;/dates&gt;&lt;pub-location&gt;Washington, D.C.&lt;/pub-location&gt;&lt;publisher&gt;National Academy Press&lt;/publisher&gt;&lt;urls&gt;&lt;/urls&gt;&lt;/record&gt;&lt;/Cite&gt;&lt;/EndNote&gt;</w:instrText>
      </w:r>
      <w:r w:rsidR="000A5DD3" w:rsidRPr="00DC4862">
        <w:rPr>
          <w:sz w:val="21"/>
          <w:szCs w:val="21"/>
          <w:lang w:eastAsia="zh-CN"/>
        </w:rPr>
        <w:fldChar w:fldCharType="separate"/>
      </w:r>
      <w:r w:rsidR="009B3D84">
        <w:rPr>
          <w:noProof/>
          <w:sz w:val="21"/>
          <w:szCs w:val="21"/>
          <w:lang w:eastAsia="zh-CN"/>
        </w:rPr>
        <w:t xml:space="preserve">NRC </w:t>
      </w:r>
      <w:r w:rsidR="009B3D84" w:rsidRPr="009B3D84">
        <w:rPr>
          <w:noProof/>
          <w:sz w:val="21"/>
          <w:szCs w:val="21"/>
          <w:vertAlign w:val="superscript"/>
          <w:lang w:eastAsia="zh-CN"/>
        </w:rPr>
        <w:t>33</w:t>
      </w:r>
      <w:r w:rsidR="000A5DD3" w:rsidRPr="00DC4862">
        <w:rPr>
          <w:sz w:val="21"/>
          <w:szCs w:val="21"/>
          <w:lang w:eastAsia="zh-CN"/>
        </w:rPr>
        <w:fldChar w:fldCharType="end"/>
      </w:r>
      <w:r w:rsidRPr="00DC4862">
        <w:rPr>
          <w:rFonts w:ascii="Times New Roman" w:hAnsi="Times New Roman"/>
          <w:sz w:val="21"/>
          <w:szCs w:val="21"/>
          <w:lang w:eastAsia="zh-CN"/>
        </w:rPr>
        <w:t xml:space="preserve">, </w:t>
      </w:r>
      <w:r w:rsidR="00BE6289" w:rsidRPr="00DC4862">
        <w:rPr>
          <w:sz w:val="21"/>
          <w:szCs w:val="21"/>
          <w:lang w:eastAsia="zh-CN"/>
        </w:rPr>
        <w:fldChar w:fldCharType="begin"/>
      </w:r>
      <w:r w:rsidR="009B3D84">
        <w:rPr>
          <w:sz w:val="21"/>
          <w:szCs w:val="21"/>
          <w:lang w:eastAsia="zh-CN"/>
        </w:rPr>
        <w:instrText xml:space="preserve"> ADDIN EN.CITE &lt;EndNote&gt;&lt;Cite AuthorYear="1"&gt;&lt;Author&gt;NRC&lt;/Author&gt;&lt;Year&gt;2000&lt;/Year&gt;&lt;RecNum&gt;4784&lt;/RecNum&gt;&lt;DisplayText&gt;NRC &lt;style face="superscript"&gt;34&lt;/style&gt;&lt;/DisplayText&gt;&lt;record&gt;&lt;rec-number&gt;4784&lt;/rec-number&gt;&lt;foreign-keys&gt;&lt;key app="EN" db-id="z0dp59wehvp2fmewp9gp9vtnzavtfr2r0wpv" timestamp="1715948592" guid="c0f08a9e-44bb-44ee-8d6f-7b0a55fab660"&gt;4784&lt;/key&gt;&lt;/foreign-keys&gt;&lt;ref-type name="Book"&gt;6&lt;/ref-type&gt;&lt;contributors&gt;&lt;authors&gt;&lt;author&gt;NRC&lt;/author&gt;&lt;/authors&gt;&lt;/contributors&gt;&lt;titles&gt;&lt;title&gt;Nutrient Requirements of Beef Cattle&lt;/title&gt;&lt;/titles&gt;&lt;dates&gt;&lt;year&gt;2000&lt;/year&gt;&lt;/dates&gt;&lt;pub-location&gt;Washington, D.C.&lt;/pub-location&gt;&lt;publisher&gt;National Academy Press&lt;/publisher&gt;&lt;urls&gt;&lt;/urls&gt;&lt;/record&gt;&lt;/Cite&gt;&lt;/EndNote&gt;</w:instrText>
      </w:r>
      <w:r w:rsidR="00BE6289" w:rsidRPr="00DC4862">
        <w:rPr>
          <w:sz w:val="21"/>
          <w:szCs w:val="21"/>
          <w:lang w:eastAsia="zh-CN"/>
        </w:rPr>
        <w:fldChar w:fldCharType="separate"/>
      </w:r>
      <w:r w:rsidR="009B3D84">
        <w:rPr>
          <w:noProof/>
          <w:sz w:val="21"/>
          <w:szCs w:val="21"/>
          <w:lang w:eastAsia="zh-CN"/>
        </w:rPr>
        <w:t xml:space="preserve">NRC </w:t>
      </w:r>
      <w:r w:rsidR="009B3D84" w:rsidRPr="009B3D84">
        <w:rPr>
          <w:noProof/>
          <w:sz w:val="21"/>
          <w:szCs w:val="21"/>
          <w:vertAlign w:val="superscript"/>
          <w:lang w:eastAsia="zh-CN"/>
        </w:rPr>
        <w:t>34</w:t>
      </w:r>
      <w:r w:rsidR="00BE6289" w:rsidRPr="00DC4862">
        <w:rPr>
          <w:sz w:val="21"/>
          <w:szCs w:val="21"/>
          <w:lang w:eastAsia="zh-CN"/>
        </w:rPr>
        <w:fldChar w:fldCharType="end"/>
      </w:r>
      <w:r w:rsidRPr="00DC4862">
        <w:rPr>
          <w:rFonts w:ascii="Times New Roman" w:hAnsi="Times New Roman"/>
          <w:sz w:val="21"/>
          <w:szCs w:val="21"/>
          <w:lang w:eastAsia="zh-CN"/>
        </w:rPr>
        <w:t xml:space="preserve">, </w:t>
      </w:r>
      <w:r w:rsidR="00460CF7" w:rsidRPr="00DC4862">
        <w:rPr>
          <w:sz w:val="21"/>
          <w:szCs w:val="21"/>
          <w:lang w:eastAsia="zh-CN"/>
        </w:rPr>
        <w:fldChar w:fldCharType="begin"/>
      </w:r>
      <w:r w:rsidR="009B3D84">
        <w:rPr>
          <w:sz w:val="21"/>
          <w:szCs w:val="21"/>
          <w:lang w:eastAsia="zh-CN"/>
        </w:rPr>
        <w:instrText xml:space="preserve"> ADDIN EN.CITE &lt;EndNote&gt;&lt;Cite AuthorYear="1"&gt;&lt;Author&gt;NRC&lt;/Author&gt;&lt;Year&gt;2001&lt;/Year&gt;&lt;RecNum&gt;4785&lt;/RecNum&gt;&lt;DisplayText&gt;NRC &lt;style face="superscript"&gt;35&lt;/style&gt;&lt;/DisplayText&gt;&lt;record&gt;&lt;rec-number&gt;4785&lt;/rec-number&gt;&lt;foreign-keys&gt;&lt;key app="EN" db-id="z0dp59wehvp2fmewp9gp9vtnzavtfr2r0wpv" timestamp="1715948592" guid="e222a8d2-da3c-4aae-91fc-1e9ff5eb9f9b"&gt;4785&lt;/key&gt;&lt;/foreign-keys&gt;&lt;ref-type name="Book"&gt;6&lt;/ref-type&gt;&lt;contributors&gt;&lt;authors&gt;&lt;author&gt;NRC&lt;/author&gt;&lt;/authors&gt;&lt;/contributors&gt;&lt;titles&gt;&lt;title&gt;Requirements of Dairy Cattle&lt;/title&gt;&lt;/titles&gt;&lt;dates&gt;&lt;year&gt;2001&lt;/year&gt;&lt;/dates&gt;&lt;pub-location&gt;Washington, D.C.&lt;/pub-location&gt;&lt;publisher&gt;National Academy Press&lt;/publisher&gt;&lt;urls&gt;&lt;/urls&gt;&lt;/record&gt;&lt;/Cite&gt;&lt;/EndNote&gt;</w:instrText>
      </w:r>
      <w:r w:rsidR="00460CF7" w:rsidRPr="00DC4862">
        <w:rPr>
          <w:sz w:val="21"/>
          <w:szCs w:val="21"/>
          <w:lang w:eastAsia="zh-CN"/>
        </w:rPr>
        <w:fldChar w:fldCharType="separate"/>
      </w:r>
      <w:r w:rsidR="009B3D84">
        <w:rPr>
          <w:noProof/>
          <w:sz w:val="21"/>
          <w:szCs w:val="21"/>
          <w:lang w:eastAsia="zh-CN"/>
        </w:rPr>
        <w:t xml:space="preserve">NRC </w:t>
      </w:r>
      <w:r w:rsidR="009B3D84" w:rsidRPr="009B3D84">
        <w:rPr>
          <w:noProof/>
          <w:sz w:val="21"/>
          <w:szCs w:val="21"/>
          <w:vertAlign w:val="superscript"/>
          <w:lang w:eastAsia="zh-CN"/>
        </w:rPr>
        <w:t>35</w:t>
      </w:r>
      <w:r w:rsidR="00460CF7" w:rsidRPr="00DC4862">
        <w:rPr>
          <w:sz w:val="21"/>
          <w:szCs w:val="21"/>
          <w:lang w:eastAsia="zh-CN"/>
        </w:rPr>
        <w:fldChar w:fldCharType="end"/>
      </w:r>
      <w:r w:rsidRPr="00DC4862">
        <w:rPr>
          <w:rFonts w:ascii="Times New Roman" w:hAnsi="Times New Roman"/>
          <w:sz w:val="21"/>
          <w:szCs w:val="21"/>
          <w:lang w:eastAsia="zh-CN"/>
        </w:rPr>
        <w:t xml:space="preserve">, and </w:t>
      </w:r>
      <w:bookmarkStart w:id="66" w:name="_Hlk122114957"/>
      <w:r w:rsidRPr="00DC4862">
        <w:rPr>
          <w:rFonts w:ascii="Times New Roman" w:hAnsi="Times New Roman"/>
          <w:sz w:val="21"/>
          <w:szCs w:val="21"/>
        </w:rPr>
        <w:t>China Feed–database Information Network Centre</w:t>
      </w:r>
      <w:bookmarkEnd w:id="66"/>
      <w:r w:rsidR="00C728E7">
        <w:rPr>
          <w:rFonts w:ascii="Times New Roman" w:hAnsi="Times New Roman"/>
          <w:sz w:val="21"/>
          <w:szCs w:val="21"/>
        </w:rPr>
        <w:t xml:space="preserve"> </w:t>
      </w:r>
      <w:r w:rsidR="00B65B54">
        <w:rPr>
          <w:rFonts w:ascii="Times New Roman" w:hAnsi="Times New Roman"/>
          <w:sz w:val="21"/>
          <w:szCs w:val="21"/>
        </w:rPr>
        <w:t>(</w:t>
      </w:r>
      <w:r w:rsidR="00B65B54" w:rsidRPr="00B65B54">
        <w:rPr>
          <w:rFonts w:ascii="Times New Roman" w:hAnsi="Times New Roman"/>
          <w:sz w:val="21"/>
          <w:szCs w:val="21"/>
        </w:rPr>
        <w:t>(</w:t>
      </w:r>
      <w:hyperlink r:id="rId29" w:history="1">
        <w:r w:rsidR="00B65B54" w:rsidRPr="008B649F">
          <w:rPr>
            <w:rStyle w:val="Hyperlink"/>
            <w:rFonts w:ascii="Times New Roman" w:hAnsi="Times New Roman"/>
            <w:sz w:val="21"/>
            <w:szCs w:val="21"/>
          </w:rPr>
          <w:t>http://www.chinafeeddata.org.cn/</w:t>
        </w:r>
      </w:hyperlink>
      <w:r w:rsidR="00B65B54">
        <w:rPr>
          <w:rFonts w:ascii="Times New Roman" w:hAnsi="Times New Roman"/>
          <w:sz w:val="21"/>
          <w:szCs w:val="21"/>
        </w:rPr>
        <w:t>)</w:t>
      </w:r>
      <w:r w:rsidRPr="00DC4862">
        <w:rPr>
          <w:rFonts w:ascii="Times New Roman" w:hAnsi="Times New Roman"/>
          <w:sz w:val="21"/>
          <w:szCs w:val="21"/>
          <w:lang w:eastAsia="zh-CN"/>
        </w:rPr>
        <w:t>.</w:t>
      </w:r>
      <w:r w:rsidRPr="00DC4862">
        <w:rPr>
          <w:rFonts w:ascii="Times New Roman" w:hAnsi="Times New Roman"/>
          <w:sz w:val="21"/>
          <w:szCs w:val="21"/>
        </w:rPr>
        <w:t xml:space="preserve"> </w:t>
      </w:r>
    </w:p>
    <w:p w14:paraId="6F5260EC" w14:textId="77777777" w:rsidR="0013729B" w:rsidRPr="00B079F8" w:rsidRDefault="0013729B" w:rsidP="0013729B">
      <w:pPr>
        <w:pStyle w:val="Heading1"/>
        <w:rPr>
          <w:rFonts w:cs="Times New Roman"/>
          <w:sz w:val="21"/>
          <w:szCs w:val="21"/>
          <w:lang w:eastAsia="zh-CN"/>
        </w:rPr>
      </w:pPr>
      <w:bookmarkStart w:id="67" w:name="_Toc179643892"/>
      <w:bookmarkStart w:id="68" w:name="_Toc144277523"/>
      <w:r>
        <w:rPr>
          <w:rFonts w:cs="Times New Roman"/>
          <w:sz w:val="21"/>
          <w:szCs w:val="21"/>
          <w:lang w:eastAsia="zh-CN"/>
        </w:rPr>
        <w:lastRenderedPageBreak/>
        <w:t xml:space="preserve">Supplementary </w:t>
      </w:r>
      <w:r w:rsidRPr="00B079F8">
        <w:rPr>
          <w:rFonts w:cs="Times New Roman"/>
          <w:sz w:val="21"/>
          <w:szCs w:val="21"/>
          <w:lang w:eastAsia="zh-CN"/>
        </w:rPr>
        <w:t>References</w:t>
      </w:r>
      <w:bookmarkEnd w:id="67"/>
    </w:p>
    <w:p w14:paraId="09350AB1" w14:textId="77777777" w:rsidR="009B3D84" w:rsidRPr="009B3D84" w:rsidRDefault="0013729B" w:rsidP="009B3D84">
      <w:pPr>
        <w:pStyle w:val="EndNoteBibliography"/>
        <w:ind w:left="240" w:hanging="240"/>
      </w:pPr>
      <w:r w:rsidRPr="00B079F8">
        <w:rPr>
          <w:color w:val="000000" w:themeColor="text1"/>
          <w:sz w:val="21"/>
          <w:szCs w:val="21"/>
          <w:lang w:val="en-GB" w:eastAsia="zh-CN"/>
        </w:rPr>
        <w:fldChar w:fldCharType="begin"/>
      </w:r>
      <w:r w:rsidRPr="00B079F8">
        <w:rPr>
          <w:color w:val="000000" w:themeColor="text1"/>
          <w:sz w:val="21"/>
          <w:szCs w:val="21"/>
          <w:lang w:val="en-GB" w:eastAsia="zh-CN"/>
        </w:rPr>
        <w:instrText xml:space="preserve"> ADDIN EN.REFLIST </w:instrText>
      </w:r>
      <w:r w:rsidRPr="00B079F8">
        <w:rPr>
          <w:color w:val="000000" w:themeColor="text1"/>
          <w:sz w:val="21"/>
          <w:szCs w:val="21"/>
          <w:lang w:val="en-GB" w:eastAsia="zh-CN"/>
        </w:rPr>
        <w:fldChar w:fldCharType="separate"/>
      </w:r>
      <w:r w:rsidR="009B3D84" w:rsidRPr="009B3D84">
        <w:t>1</w:t>
      </w:r>
      <w:r w:rsidR="009B3D84" w:rsidRPr="009B3D84">
        <w:tab/>
        <w:t xml:space="preserve">Ginsburgh, V. &amp; Keyzer, M. A. </w:t>
      </w:r>
      <w:r w:rsidR="009B3D84" w:rsidRPr="009B3D84">
        <w:rPr>
          <w:i/>
        </w:rPr>
        <w:t>The Structure of Applied General Equilibrium Models</w:t>
      </w:r>
      <w:r w:rsidR="009B3D84" w:rsidRPr="009B3D84">
        <w:t>.  (The MIT Press, 2002).</w:t>
      </w:r>
    </w:p>
    <w:p w14:paraId="0973BA57" w14:textId="3D7255FC" w:rsidR="009B3D84" w:rsidRPr="009B3D84" w:rsidRDefault="009B3D84" w:rsidP="009B3D84">
      <w:pPr>
        <w:pStyle w:val="EndNoteBibliography"/>
        <w:ind w:left="240" w:hanging="240"/>
      </w:pPr>
      <w:r w:rsidRPr="009B3D84">
        <w:t>2</w:t>
      </w:r>
      <w:r w:rsidRPr="009B3D84">
        <w:tab/>
        <w:t xml:space="preserve">Zhu, X. &amp; Van Ierland, E. The enlargement of the European Union: Effects on trade and emissions of greenhouse gases. </w:t>
      </w:r>
      <w:r w:rsidRPr="009B3D84">
        <w:rPr>
          <w:i/>
        </w:rPr>
        <w:t>Ecological Economics</w:t>
      </w:r>
      <w:r w:rsidRPr="009B3D84">
        <w:t xml:space="preserve"> </w:t>
      </w:r>
      <w:r w:rsidRPr="009B3D84">
        <w:rPr>
          <w:b/>
        </w:rPr>
        <w:t>57</w:t>
      </w:r>
      <w:r w:rsidRPr="009B3D84">
        <w:t xml:space="preserve">, 1-14 (2006). </w:t>
      </w:r>
      <w:hyperlink r:id="rId30" w:history="1">
        <w:r w:rsidRPr="009B3D84">
          <w:rPr>
            <w:rStyle w:val="Hyperlink"/>
          </w:rPr>
          <w:t>https://doi.org/https://dx.doi.org/10.1016/j.ecolecon.2005.03.030</w:t>
        </w:r>
      </w:hyperlink>
    </w:p>
    <w:p w14:paraId="67F446CF" w14:textId="77777777" w:rsidR="009B3D84" w:rsidRPr="009B3D84" w:rsidRDefault="009B3D84" w:rsidP="009B3D84">
      <w:pPr>
        <w:pStyle w:val="EndNoteBibliography"/>
        <w:ind w:left="240" w:hanging="240"/>
      </w:pPr>
      <w:r w:rsidRPr="009B3D84">
        <w:t>3</w:t>
      </w:r>
      <w:r w:rsidRPr="009B3D84">
        <w:tab/>
        <w:t>Goedkoop, M.</w:t>
      </w:r>
      <w:r w:rsidRPr="009B3D84">
        <w:rPr>
          <w:i/>
        </w:rPr>
        <w:t xml:space="preserve"> et al.</w:t>
      </w:r>
      <w:r w:rsidRPr="009B3D84">
        <w:t xml:space="preserve"> ReCiPe 2008: A life cycle impact assessment method which comprises harmonised category indicators at the midpoint and the endpoint level. 1-126 (2009).</w:t>
      </w:r>
    </w:p>
    <w:p w14:paraId="1C3D08CF" w14:textId="77777777" w:rsidR="009B3D84" w:rsidRPr="009B3D84" w:rsidRDefault="009B3D84" w:rsidP="009B3D84">
      <w:pPr>
        <w:pStyle w:val="EndNoteBibliography"/>
        <w:ind w:left="240" w:hanging="240"/>
      </w:pPr>
      <w:r w:rsidRPr="009B3D84">
        <w:t>4</w:t>
      </w:r>
      <w:r w:rsidRPr="009B3D84">
        <w:tab/>
        <w:t xml:space="preserve">Deardorff, A. V. The general validity of the Heckscher-Ohlin theorem. </w:t>
      </w:r>
      <w:r w:rsidRPr="009B3D84">
        <w:rPr>
          <w:i/>
        </w:rPr>
        <w:t>The American Economic Review</w:t>
      </w:r>
      <w:r w:rsidRPr="009B3D84">
        <w:t xml:space="preserve"> </w:t>
      </w:r>
      <w:r w:rsidRPr="009B3D84">
        <w:rPr>
          <w:b/>
        </w:rPr>
        <w:t>72</w:t>
      </w:r>
      <w:r w:rsidRPr="009B3D84">
        <w:t xml:space="preserve">, 683-694 (1982). </w:t>
      </w:r>
    </w:p>
    <w:p w14:paraId="1745620E" w14:textId="77777777" w:rsidR="009B3D84" w:rsidRPr="009B3D84" w:rsidRDefault="009B3D84" w:rsidP="009B3D84">
      <w:pPr>
        <w:pStyle w:val="EndNoteBibliography"/>
        <w:ind w:left="240" w:hanging="240"/>
      </w:pPr>
      <w:r w:rsidRPr="009B3D84">
        <w:t>5</w:t>
      </w:r>
      <w:r w:rsidRPr="009B3D84">
        <w:tab/>
        <w:t xml:space="preserve">McLure Jr, C. E. General equilibrium incidence analysis: The Harberger model after ten years. </w:t>
      </w:r>
      <w:r w:rsidRPr="009B3D84">
        <w:rPr>
          <w:i/>
        </w:rPr>
        <w:t>Journal of Public Economics</w:t>
      </w:r>
      <w:r w:rsidRPr="009B3D84">
        <w:t xml:space="preserve"> </w:t>
      </w:r>
      <w:r w:rsidRPr="009B3D84">
        <w:rPr>
          <w:b/>
        </w:rPr>
        <w:t>4</w:t>
      </w:r>
      <w:r w:rsidRPr="009B3D84">
        <w:t xml:space="preserve">, 125-161 (1975). </w:t>
      </w:r>
    </w:p>
    <w:p w14:paraId="40CEFAC4" w14:textId="77777777" w:rsidR="009B3D84" w:rsidRPr="009B3D84" w:rsidRDefault="009B3D84" w:rsidP="009B3D84">
      <w:pPr>
        <w:pStyle w:val="EndNoteBibliography"/>
        <w:ind w:left="240" w:hanging="240"/>
      </w:pPr>
      <w:r w:rsidRPr="009B3D84">
        <w:t>6</w:t>
      </w:r>
      <w:r w:rsidRPr="009B3D84">
        <w:tab/>
        <w:t xml:space="preserve">Shoven, J. B. &amp; Whalley, J. </w:t>
      </w:r>
      <w:r w:rsidRPr="009B3D84">
        <w:rPr>
          <w:i/>
        </w:rPr>
        <w:t>Applying general equilibrium</w:t>
      </w:r>
      <w:r w:rsidRPr="009B3D84">
        <w:t>.  (Cambridge university press, 1992).</w:t>
      </w:r>
    </w:p>
    <w:p w14:paraId="2D6F0737" w14:textId="71BCE4DD" w:rsidR="009B3D84" w:rsidRPr="009B3D84" w:rsidRDefault="009B3D84" w:rsidP="009B3D84">
      <w:pPr>
        <w:pStyle w:val="EndNoteBibliography"/>
        <w:ind w:left="240" w:hanging="240"/>
      </w:pPr>
      <w:r w:rsidRPr="009B3D84">
        <w:t>7</w:t>
      </w:r>
      <w:r w:rsidRPr="009B3D84">
        <w:tab/>
        <w:t>Fang, Q.</w:t>
      </w:r>
      <w:r w:rsidRPr="009B3D84">
        <w:rPr>
          <w:i/>
        </w:rPr>
        <w:t xml:space="preserve"> et al.</w:t>
      </w:r>
      <w:r w:rsidRPr="009B3D84">
        <w:t xml:space="preserve"> Low-opportunity-cost feed can reduce land-use-related environmental impacts by about one-third in China. </w:t>
      </w:r>
      <w:r w:rsidRPr="009B3D84">
        <w:rPr>
          <w:i/>
        </w:rPr>
        <w:t>Nature Food</w:t>
      </w:r>
      <w:r w:rsidRPr="009B3D84">
        <w:t xml:space="preserve"> (2023). </w:t>
      </w:r>
      <w:hyperlink r:id="rId31" w:history="1">
        <w:r w:rsidRPr="009B3D84">
          <w:rPr>
            <w:rStyle w:val="Hyperlink"/>
          </w:rPr>
          <w:t>https://doi.org/10.1038/s43016-023-00813-x</w:t>
        </w:r>
      </w:hyperlink>
    </w:p>
    <w:p w14:paraId="700D2A2A" w14:textId="154BC8DB" w:rsidR="009B3D84" w:rsidRPr="009B3D84" w:rsidRDefault="009B3D84" w:rsidP="009B3D84">
      <w:pPr>
        <w:pStyle w:val="EndNoteBibliography"/>
        <w:ind w:left="240" w:hanging="240"/>
      </w:pPr>
      <w:r w:rsidRPr="009B3D84">
        <w:t>8</w:t>
      </w:r>
      <w:r w:rsidRPr="009B3D84">
        <w:tab/>
        <w:t xml:space="preserve">Cialani, C. &amp; Mortazavi, R. The Cost of Urban Waste Management: An Empirical Analysis of Recycling Patterns in Italy. </w:t>
      </w:r>
      <w:r w:rsidRPr="009B3D84">
        <w:rPr>
          <w:i/>
        </w:rPr>
        <w:t>Frontiers in Sustainable Cities</w:t>
      </w:r>
      <w:r w:rsidRPr="009B3D84">
        <w:t xml:space="preserve"> </w:t>
      </w:r>
      <w:r w:rsidRPr="009B3D84">
        <w:rPr>
          <w:b/>
        </w:rPr>
        <w:t>2</w:t>
      </w:r>
      <w:r w:rsidRPr="009B3D84">
        <w:t xml:space="preserve"> (2020). </w:t>
      </w:r>
      <w:hyperlink r:id="rId32" w:history="1">
        <w:r w:rsidRPr="009B3D84">
          <w:rPr>
            <w:rStyle w:val="Hyperlink"/>
          </w:rPr>
          <w:t>https://doi.org/10.3389/frsc.2020.00008</w:t>
        </w:r>
      </w:hyperlink>
    </w:p>
    <w:p w14:paraId="692A384D" w14:textId="77777777" w:rsidR="009B3D84" w:rsidRPr="009B3D84" w:rsidRDefault="009B3D84" w:rsidP="009B3D84">
      <w:pPr>
        <w:pStyle w:val="EndNoteBibliography"/>
        <w:ind w:left="240" w:hanging="240"/>
      </w:pPr>
      <w:r w:rsidRPr="009B3D84">
        <w:t>9</w:t>
      </w:r>
      <w:r w:rsidRPr="009B3D84">
        <w:tab/>
        <w:t xml:space="preserve">IPCC-WGIII. Summary for policymakers (AR5).  (2014). </w:t>
      </w:r>
    </w:p>
    <w:p w14:paraId="1903D78B" w14:textId="77777777" w:rsidR="009B3D84" w:rsidRPr="009B3D84" w:rsidRDefault="009B3D84" w:rsidP="009B3D84">
      <w:pPr>
        <w:pStyle w:val="EndNoteBibliography"/>
        <w:ind w:left="240" w:hanging="240"/>
      </w:pPr>
      <w:r w:rsidRPr="009B3D84">
        <w:t>10</w:t>
      </w:r>
      <w:r w:rsidRPr="009B3D84">
        <w:tab/>
        <w:t xml:space="preserve">UNFCC. Paris agreement.  (2015). </w:t>
      </w:r>
    </w:p>
    <w:p w14:paraId="0322EE8E" w14:textId="3F8655AE" w:rsidR="009B3D84" w:rsidRPr="009B3D84" w:rsidRDefault="009B3D84" w:rsidP="009B3D84">
      <w:pPr>
        <w:pStyle w:val="EndNoteBibliography"/>
        <w:ind w:left="240" w:hanging="240"/>
      </w:pPr>
      <w:r w:rsidRPr="009B3D84">
        <w:t>11</w:t>
      </w:r>
      <w:r w:rsidRPr="009B3D84">
        <w:tab/>
        <w:t xml:space="preserve">State Council of the People's Republic of China. </w:t>
      </w:r>
      <w:r w:rsidRPr="009B3D84">
        <w:rPr>
          <w:i/>
        </w:rPr>
        <w:t>Notice of the State Council on Issuing the Comprehensive Work Plan for Energy Conservation and Emission Reduction during the 14th Five-Year Plan</w:t>
      </w:r>
      <w:r w:rsidRPr="009B3D84">
        <w:t>, &lt;</w:t>
      </w:r>
      <w:hyperlink r:id="rId33" w:history="1">
        <w:r w:rsidRPr="009B3D84">
          <w:rPr>
            <w:rStyle w:val="Hyperlink"/>
          </w:rPr>
          <w:t>https://www.gov.cn/xinwen/2022-01/24/content_5670214.htm</w:t>
        </w:r>
      </w:hyperlink>
      <w:r w:rsidRPr="009B3D84">
        <w:t>&gt; (2022).</w:t>
      </w:r>
    </w:p>
    <w:p w14:paraId="52147846" w14:textId="77777777" w:rsidR="009B3D84" w:rsidRPr="00117AC6" w:rsidRDefault="009B3D84" w:rsidP="009B3D84">
      <w:pPr>
        <w:pStyle w:val="EndNoteBibliography"/>
        <w:ind w:left="240" w:hanging="240"/>
        <w:rPr>
          <w:lang w:val="nl-NL"/>
        </w:rPr>
      </w:pPr>
      <w:r w:rsidRPr="00117AC6">
        <w:rPr>
          <w:lang w:val="nl-NL"/>
        </w:rPr>
        <w:t>12</w:t>
      </w:r>
      <w:r w:rsidRPr="00117AC6">
        <w:rPr>
          <w:lang w:val="nl-NL"/>
        </w:rPr>
        <w:tab/>
        <w:t>Woltjer, G. B.</w:t>
      </w:r>
      <w:r w:rsidRPr="00117AC6">
        <w:rPr>
          <w:i/>
          <w:lang w:val="nl-NL"/>
        </w:rPr>
        <w:t xml:space="preserve"> et al.</w:t>
      </w:r>
      <w:r w:rsidRPr="00117AC6">
        <w:rPr>
          <w:lang w:val="nl-NL"/>
        </w:rPr>
        <w:t xml:space="preserve"> </w:t>
      </w:r>
      <w:r w:rsidRPr="009B3D84">
        <w:t xml:space="preserve">The MAGNET model: Module description. </w:t>
      </w:r>
      <w:r w:rsidRPr="00117AC6">
        <w:rPr>
          <w:lang w:val="nl-NL"/>
        </w:rPr>
        <w:t>(LEI Wageningen UR, LEI Wageningen UR, 2014).</w:t>
      </w:r>
    </w:p>
    <w:p w14:paraId="778451E2" w14:textId="77777777" w:rsidR="009B3D84" w:rsidRPr="009B3D84" w:rsidRDefault="009B3D84" w:rsidP="009B3D84">
      <w:pPr>
        <w:pStyle w:val="EndNoteBibliography"/>
        <w:ind w:left="240" w:hanging="240"/>
      </w:pPr>
      <w:r w:rsidRPr="009B3D84">
        <w:t>13</w:t>
      </w:r>
      <w:r w:rsidRPr="009B3D84">
        <w:tab/>
        <w:t xml:space="preserve">Lee, H.-L. The GTAP Land Use Data Base and the GTAPE-AEZ Model: incorporating agro-ecologically zoned land use data and land-based greenhouse gases emissions into the GTAP Framework.  (2005). </w:t>
      </w:r>
    </w:p>
    <w:p w14:paraId="56FFCE56" w14:textId="2B62634D" w:rsidR="009B3D84" w:rsidRPr="009B3D84" w:rsidRDefault="009B3D84" w:rsidP="009B3D84">
      <w:pPr>
        <w:pStyle w:val="EndNoteBibliography"/>
        <w:ind w:left="240" w:hanging="240"/>
      </w:pPr>
      <w:r w:rsidRPr="009B3D84">
        <w:t>14</w:t>
      </w:r>
      <w:r w:rsidRPr="009B3D84">
        <w:tab/>
        <w:t>Van Zanten, H. H. E.</w:t>
      </w:r>
      <w:r w:rsidRPr="009B3D84">
        <w:rPr>
          <w:i/>
        </w:rPr>
        <w:t xml:space="preserve"> et al.</w:t>
      </w:r>
      <w:r w:rsidRPr="009B3D84">
        <w:t xml:space="preserve"> Defining a land boundary for sustainable livestock consumption. </w:t>
      </w:r>
      <w:r w:rsidRPr="009B3D84">
        <w:rPr>
          <w:i/>
        </w:rPr>
        <w:t>Global Change Biology</w:t>
      </w:r>
      <w:r w:rsidRPr="009B3D84">
        <w:t xml:space="preserve"> </w:t>
      </w:r>
      <w:r w:rsidRPr="009B3D84">
        <w:rPr>
          <w:b/>
        </w:rPr>
        <w:t>24</w:t>
      </w:r>
      <w:r w:rsidRPr="009B3D84">
        <w:t xml:space="preserve">, 4185-4194 (2018). </w:t>
      </w:r>
      <w:hyperlink r:id="rId34" w:history="1">
        <w:r w:rsidRPr="009B3D84">
          <w:rPr>
            <w:rStyle w:val="Hyperlink"/>
          </w:rPr>
          <w:t>https://doi.org/10.1111/gcb.14321</w:t>
        </w:r>
      </w:hyperlink>
    </w:p>
    <w:p w14:paraId="212CE0E4" w14:textId="6A618016" w:rsidR="009B3D84" w:rsidRPr="009B3D84" w:rsidRDefault="009B3D84" w:rsidP="009B3D84">
      <w:pPr>
        <w:pStyle w:val="EndNoteBibliography"/>
        <w:ind w:left="240" w:hanging="240"/>
      </w:pPr>
      <w:r w:rsidRPr="009B3D84">
        <w:t>15</w:t>
      </w:r>
      <w:r w:rsidRPr="009B3D84">
        <w:tab/>
        <w:t>Sandström, V.</w:t>
      </w:r>
      <w:r w:rsidRPr="009B3D84">
        <w:rPr>
          <w:i/>
        </w:rPr>
        <w:t xml:space="preserve"> et al.</w:t>
      </w:r>
      <w:r w:rsidRPr="009B3D84">
        <w:t xml:space="preserve"> Food system by-products upcycled in livestock and aquaculture feeds can increase global food supply. </w:t>
      </w:r>
      <w:r w:rsidRPr="009B3D84">
        <w:rPr>
          <w:i/>
        </w:rPr>
        <w:t>Nature Food</w:t>
      </w:r>
      <w:r w:rsidRPr="009B3D84">
        <w:t xml:space="preserve"> </w:t>
      </w:r>
      <w:r w:rsidRPr="009B3D84">
        <w:rPr>
          <w:b/>
        </w:rPr>
        <w:t>3</w:t>
      </w:r>
      <w:r w:rsidRPr="009B3D84">
        <w:t xml:space="preserve">, 729-740 (2022). </w:t>
      </w:r>
      <w:hyperlink r:id="rId35" w:history="1">
        <w:r w:rsidRPr="009B3D84">
          <w:rPr>
            <w:rStyle w:val="Hyperlink"/>
          </w:rPr>
          <w:t>https://doi.org/10.1038/s43016-022-00589-6</w:t>
        </w:r>
      </w:hyperlink>
    </w:p>
    <w:p w14:paraId="26140277" w14:textId="230FF6FB" w:rsidR="009B3D84" w:rsidRPr="009B3D84" w:rsidRDefault="009B3D84" w:rsidP="009B3D84">
      <w:pPr>
        <w:pStyle w:val="EndNoteBibliography"/>
        <w:ind w:left="240" w:hanging="240"/>
      </w:pPr>
      <w:r w:rsidRPr="009B3D84">
        <w:t>16</w:t>
      </w:r>
      <w:r w:rsidRPr="009B3D84">
        <w:tab/>
        <w:t>van Hal, O.</w:t>
      </w:r>
      <w:r w:rsidRPr="009B3D84">
        <w:rPr>
          <w:i/>
        </w:rPr>
        <w:t xml:space="preserve"> et al.</w:t>
      </w:r>
      <w:r w:rsidRPr="009B3D84">
        <w:t xml:space="preserve"> Upcycling food leftovers and grass resources through livestock: Impact of livestock system and productivity. </w:t>
      </w:r>
      <w:r w:rsidRPr="009B3D84">
        <w:rPr>
          <w:i/>
        </w:rPr>
        <w:t>Journal of Cleaner Production</w:t>
      </w:r>
      <w:r w:rsidRPr="009B3D84">
        <w:t xml:space="preserve"> </w:t>
      </w:r>
      <w:r w:rsidRPr="009B3D84">
        <w:rPr>
          <w:b/>
        </w:rPr>
        <w:t>219</w:t>
      </w:r>
      <w:r w:rsidRPr="009B3D84">
        <w:t xml:space="preserve">, 485-496 (2019). </w:t>
      </w:r>
      <w:hyperlink r:id="rId36" w:history="1">
        <w:r w:rsidRPr="009B3D84">
          <w:rPr>
            <w:rStyle w:val="Hyperlink"/>
          </w:rPr>
          <w:t>https://doi.org/https://doi.org/10.1016/j.jclepro.2019.01.329</w:t>
        </w:r>
      </w:hyperlink>
    </w:p>
    <w:p w14:paraId="395D36AB" w14:textId="7973895A" w:rsidR="009B3D84" w:rsidRPr="009B3D84" w:rsidRDefault="009B3D84" w:rsidP="009B3D84">
      <w:pPr>
        <w:pStyle w:val="EndNoteBibliography"/>
        <w:ind w:left="240" w:hanging="240"/>
      </w:pPr>
      <w:r w:rsidRPr="009B3D84">
        <w:t>17</w:t>
      </w:r>
      <w:r w:rsidRPr="009B3D84">
        <w:tab/>
        <w:t xml:space="preserve">UN. </w:t>
      </w:r>
      <w:r w:rsidRPr="009B3D84">
        <w:rPr>
          <w:i/>
        </w:rPr>
        <w:t>Transforming our world: the 2030 agenda for sustainable development</w:t>
      </w:r>
      <w:r w:rsidRPr="009B3D84">
        <w:t>, &lt;</w:t>
      </w:r>
      <w:hyperlink r:id="rId37" w:history="1">
        <w:r w:rsidRPr="009B3D84">
          <w:rPr>
            <w:rStyle w:val="Hyperlink"/>
          </w:rPr>
          <w:t>https://sdgs.un.org/2030agenda</w:t>
        </w:r>
      </w:hyperlink>
      <w:r w:rsidRPr="009B3D84">
        <w:t>&gt; (2015).</w:t>
      </w:r>
    </w:p>
    <w:p w14:paraId="6E849953" w14:textId="34A594AF" w:rsidR="009B3D84" w:rsidRPr="009B3D84" w:rsidRDefault="009B3D84" w:rsidP="009B3D84">
      <w:pPr>
        <w:pStyle w:val="EndNoteBibliography"/>
        <w:ind w:left="240" w:hanging="240"/>
      </w:pPr>
      <w:r w:rsidRPr="009B3D84">
        <w:t>18</w:t>
      </w:r>
      <w:r w:rsidRPr="009B3D84">
        <w:tab/>
        <w:t xml:space="preserve">Freund, F. &amp; Springmann, M. Policy analysis indicates health-sensitive trade and subsidy reforms are needed in the UK to avoid adverse dietary health impacts post-Brexit. </w:t>
      </w:r>
      <w:r w:rsidRPr="009B3D84">
        <w:rPr>
          <w:i/>
        </w:rPr>
        <w:t>Nature Food</w:t>
      </w:r>
      <w:r w:rsidRPr="009B3D84">
        <w:t xml:space="preserve"> </w:t>
      </w:r>
      <w:r w:rsidRPr="009B3D84">
        <w:rPr>
          <w:b/>
        </w:rPr>
        <w:t>2</w:t>
      </w:r>
      <w:r w:rsidRPr="009B3D84">
        <w:t xml:space="preserve">, 502-508 (2021). </w:t>
      </w:r>
      <w:hyperlink r:id="rId38" w:history="1">
        <w:r w:rsidRPr="009B3D84">
          <w:rPr>
            <w:rStyle w:val="Hyperlink"/>
          </w:rPr>
          <w:t>https://doi.org/10.1038/s43016-021-00306-9</w:t>
        </w:r>
      </w:hyperlink>
    </w:p>
    <w:p w14:paraId="0A573943" w14:textId="145BF832" w:rsidR="009B3D84" w:rsidRPr="009B3D84" w:rsidRDefault="009B3D84" w:rsidP="009B3D84">
      <w:pPr>
        <w:pStyle w:val="EndNoteBibliography"/>
        <w:ind w:left="240" w:hanging="240"/>
      </w:pPr>
      <w:r w:rsidRPr="009B3D84">
        <w:t>19</w:t>
      </w:r>
      <w:r w:rsidRPr="009B3D84">
        <w:tab/>
        <w:t>FAO. &lt;</w:t>
      </w:r>
      <w:hyperlink r:id="rId39" w:anchor="data" w:history="1">
        <w:r w:rsidRPr="009B3D84">
          <w:rPr>
            <w:rStyle w:val="Hyperlink"/>
          </w:rPr>
          <w:t>http://www.fao.org/faostat/en/#data</w:t>
        </w:r>
      </w:hyperlink>
      <w:r w:rsidRPr="009B3D84">
        <w:t>&gt; (2022).</w:t>
      </w:r>
    </w:p>
    <w:p w14:paraId="5E43FFA1" w14:textId="77777777" w:rsidR="009B3D84" w:rsidRPr="009B3D84" w:rsidRDefault="009B3D84" w:rsidP="009B3D84">
      <w:pPr>
        <w:pStyle w:val="EndNoteBibliography"/>
        <w:ind w:left="240" w:hanging="240"/>
      </w:pPr>
      <w:r w:rsidRPr="009B3D84">
        <w:t>20</w:t>
      </w:r>
      <w:r w:rsidRPr="009B3D84">
        <w:tab/>
        <w:t xml:space="preserve">FAO. Technical Conversion Factors for Agricultural Commodities.  (1997). </w:t>
      </w:r>
    </w:p>
    <w:p w14:paraId="495AFE2E" w14:textId="77777777" w:rsidR="009B3D84" w:rsidRPr="009B3D84" w:rsidRDefault="009B3D84" w:rsidP="009B3D84">
      <w:pPr>
        <w:pStyle w:val="EndNoteBibliography"/>
        <w:ind w:left="240" w:hanging="240"/>
      </w:pPr>
      <w:r w:rsidRPr="009B3D84">
        <w:t>21</w:t>
      </w:r>
      <w:r w:rsidRPr="009B3D84">
        <w:tab/>
        <w:t>Miao, D. &amp; Zhang, Y. National grassland monitoring report. (2014).</w:t>
      </w:r>
    </w:p>
    <w:p w14:paraId="7BB77522" w14:textId="795E599F" w:rsidR="009B3D84" w:rsidRPr="009B3D84" w:rsidRDefault="009B3D84" w:rsidP="009B3D84">
      <w:pPr>
        <w:pStyle w:val="EndNoteBibliography"/>
        <w:ind w:left="240" w:hanging="240"/>
      </w:pPr>
      <w:r w:rsidRPr="009B3D84">
        <w:lastRenderedPageBreak/>
        <w:t>22</w:t>
      </w:r>
      <w:r w:rsidRPr="009B3D84">
        <w:tab/>
        <w:t xml:space="preserve">Zu Ermgassen, E. K., Phalan, B., Green, R. E. &amp; Balmford, A. Reducing the land use of EU pork production: where there's swill, there's a way. </w:t>
      </w:r>
      <w:r w:rsidRPr="009B3D84">
        <w:rPr>
          <w:i/>
        </w:rPr>
        <w:t>Food Policy</w:t>
      </w:r>
      <w:r w:rsidRPr="009B3D84">
        <w:t xml:space="preserve"> </w:t>
      </w:r>
      <w:r w:rsidRPr="009B3D84">
        <w:rPr>
          <w:b/>
        </w:rPr>
        <w:t>58</w:t>
      </w:r>
      <w:r w:rsidRPr="009B3D84">
        <w:t xml:space="preserve">, 35-48 (2016). </w:t>
      </w:r>
      <w:hyperlink r:id="rId40" w:history="1">
        <w:r w:rsidRPr="009B3D84">
          <w:rPr>
            <w:rStyle w:val="Hyperlink"/>
          </w:rPr>
          <w:t>https://doi.org/10.1016/j.foodpol.2015.11.001</w:t>
        </w:r>
      </w:hyperlink>
    </w:p>
    <w:p w14:paraId="7EE49770" w14:textId="77777777" w:rsidR="009B3D84" w:rsidRPr="009B3D84" w:rsidRDefault="009B3D84" w:rsidP="009B3D84">
      <w:pPr>
        <w:pStyle w:val="EndNoteBibliography"/>
        <w:ind w:left="240" w:hanging="240"/>
      </w:pPr>
      <w:r w:rsidRPr="009B3D84">
        <w:t>23</w:t>
      </w:r>
      <w:r w:rsidRPr="009B3D84">
        <w:tab/>
        <w:t xml:space="preserve">Kaza, S., Yao, L., Bhada-Tata, P. &amp; Van Woerden, F. </w:t>
      </w:r>
      <w:r w:rsidRPr="009B3D84">
        <w:rPr>
          <w:i/>
        </w:rPr>
        <w:t>What a waste 2.0: a global snapshot of solid waste management to 2050</w:t>
      </w:r>
      <w:r w:rsidRPr="009B3D84">
        <w:t>.  (World Bank Publications, 2018).</w:t>
      </w:r>
    </w:p>
    <w:p w14:paraId="1CE8D22C" w14:textId="77777777" w:rsidR="009B3D84" w:rsidRPr="009B3D84" w:rsidRDefault="009B3D84" w:rsidP="009B3D84">
      <w:pPr>
        <w:pStyle w:val="EndNoteBibliography"/>
        <w:ind w:left="240" w:hanging="240"/>
      </w:pPr>
      <w:r w:rsidRPr="009B3D84">
        <w:t>24</w:t>
      </w:r>
      <w:r w:rsidRPr="009B3D84">
        <w:tab/>
        <w:t xml:space="preserve">Bhada-Tata, P. &amp; Hoornweg, D. A. </w:t>
      </w:r>
      <w:r w:rsidRPr="009B3D84">
        <w:rPr>
          <w:i/>
        </w:rPr>
        <w:t>What a waste?: a global review of solid waste management</w:t>
      </w:r>
      <w:r w:rsidRPr="009B3D84">
        <w:t>.  (World Bank Publications, 2012).</w:t>
      </w:r>
    </w:p>
    <w:p w14:paraId="0B8E2509" w14:textId="512369E8" w:rsidR="009B3D84" w:rsidRPr="009B3D84" w:rsidRDefault="009B3D84" w:rsidP="009B3D84">
      <w:pPr>
        <w:pStyle w:val="EndNoteBibliography"/>
        <w:ind w:left="240" w:hanging="240"/>
      </w:pPr>
      <w:r w:rsidRPr="009B3D84">
        <w:t>25</w:t>
      </w:r>
      <w:r w:rsidRPr="009B3D84">
        <w:tab/>
        <w:t xml:space="preserve">Alsaleh, A. &amp; Aleisa, E. Triple Bottom-Line Evaluation of the Production of Animal Feed from Food Waste: A Life Cycle Assessment. </w:t>
      </w:r>
      <w:r w:rsidRPr="009B3D84">
        <w:rPr>
          <w:i/>
        </w:rPr>
        <w:t>Waste and Biomass Valorization</w:t>
      </w:r>
      <w:r w:rsidRPr="009B3D84">
        <w:t xml:space="preserve"> </w:t>
      </w:r>
      <w:r w:rsidRPr="009B3D84">
        <w:rPr>
          <w:b/>
        </w:rPr>
        <w:t>14</w:t>
      </w:r>
      <w:r w:rsidRPr="009B3D84">
        <w:t xml:space="preserve">, 1169-1195 (2023). </w:t>
      </w:r>
      <w:hyperlink r:id="rId41" w:history="1">
        <w:r w:rsidRPr="009B3D84">
          <w:rPr>
            <w:rStyle w:val="Hyperlink"/>
          </w:rPr>
          <w:t>https://doi.org/10.1007/s12649-022-01914-7</w:t>
        </w:r>
      </w:hyperlink>
    </w:p>
    <w:p w14:paraId="643F404D" w14:textId="77777777" w:rsidR="009B3D84" w:rsidRPr="009B3D84" w:rsidRDefault="009B3D84" w:rsidP="009B3D84">
      <w:pPr>
        <w:pStyle w:val="EndNoteBibliography"/>
        <w:ind w:left="240" w:hanging="240"/>
      </w:pPr>
      <w:r w:rsidRPr="009B3D84">
        <w:t>26</w:t>
      </w:r>
      <w:r w:rsidRPr="009B3D84">
        <w:tab/>
        <w:t xml:space="preserve">Haque, M. A., Liu, Z., Demilade, A. &amp; Kumar, N. M. Assessing the Environmental Footprint of Distiller-Dried Grains with Soluble Diet as a Substitute for Standard Corn&amp;ndash;Soybean for Swine Production in the United States of America. </w:t>
      </w:r>
      <w:r w:rsidRPr="009B3D84">
        <w:rPr>
          <w:i/>
        </w:rPr>
        <w:t>Sustainability</w:t>
      </w:r>
      <w:r w:rsidRPr="009B3D84">
        <w:t xml:space="preserve"> </w:t>
      </w:r>
      <w:r w:rsidRPr="009B3D84">
        <w:rPr>
          <w:b/>
        </w:rPr>
        <w:t>14</w:t>
      </w:r>
      <w:r w:rsidRPr="009B3D84">
        <w:t xml:space="preserve">, 1161 (2022). </w:t>
      </w:r>
    </w:p>
    <w:p w14:paraId="0BBFD96A" w14:textId="0A517FE0" w:rsidR="009B3D84" w:rsidRPr="009B3D84" w:rsidRDefault="009B3D84" w:rsidP="009B3D84">
      <w:pPr>
        <w:pStyle w:val="EndNoteBibliography"/>
        <w:ind w:left="240" w:hanging="240"/>
      </w:pPr>
      <w:r w:rsidRPr="009B3D84">
        <w:t>27</w:t>
      </w:r>
      <w:r w:rsidRPr="009B3D84">
        <w:tab/>
        <w:t xml:space="preserve">Mackenzie, S. G., Leinonen, I., Ferguson, N. &amp; Kyriazakis, I. Towards a methodology to formulate sustainable diets for livestock: accounting for environmental impact in diet formulation. </w:t>
      </w:r>
      <w:r w:rsidRPr="009B3D84">
        <w:rPr>
          <w:i/>
        </w:rPr>
        <w:t>British Journal of Nutrition</w:t>
      </w:r>
      <w:r w:rsidRPr="009B3D84">
        <w:t xml:space="preserve"> </w:t>
      </w:r>
      <w:r w:rsidRPr="009B3D84">
        <w:rPr>
          <w:b/>
        </w:rPr>
        <w:t>115</w:t>
      </w:r>
      <w:r w:rsidRPr="009B3D84">
        <w:t xml:space="preserve">, 1860-1874 (2016). </w:t>
      </w:r>
      <w:hyperlink r:id="rId42" w:history="1">
        <w:r w:rsidRPr="009B3D84">
          <w:rPr>
            <w:rStyle w:val="Hyperlink"/>
          </w:rPr>
          <w:t>https://doi.org/10.1017/S0007114516000763</w:t>
        </w:r>
      </w:hyperlink>
    </w:p>
    <w:p w14:paraId="141F4AC8" w14:textId="430C3E75" w:rsidR="009B3D84" w:rsidRPr="009B3D84" w:rsidRDefault="009B3D84" w:rsidP="009B3D84">
      <w:pPr>
        <w:pStyle w:val="EndNoteBibliography"/>
        <w:ind w:left="240" w:hanging="240"/>
      </w:pPr>
      <w:r w:rsidRPr="009B3D84">
        <w:t>28</w:t>
      </w:r>
      <w:r w:rsidRPr="009B3D84">
        <w:tab/>
        <w:t xml:space="preserve">Nyhan, L., Sahin, A. W., Schmitz, H. H., Siegel, J. B. &amp; Arendt, E. K. Brewers’ Spent Grain: An Unprecedented Opportunity to Develop Sustainable Plant-Based Nutrition Ingredients Addressing Global Malnutrition Challenges. </w:t>
      </w:r>
      <w:r w:rsidRPr="009B3D84">
        <w:rPr>
          <w:i/>
        </w:rPr>
        <w:t>Journal of Agricultural and Food Chemistry</w:t>
      </w:r>
      <w:r w:rsidRPr="009B3D84">
        <w:t xml:space="preserve"> </w:t>
      </w:r>
      <w:r w:rsidRPr="009B3D84">
        <w:rPr>
          <w:b/>
        </w:rPr>
        <w:t>71</w:t>
      </w:r>
      <w:r w:rsidRPr="009B3D84">
        <w:t xml:space="preserve">, 10543-10564 (2023). </w:t>
      </w:r>
      <w:hyperlink r:id="rId43" w:history="1">
        <w:r w:rsidRPr="009B3D84">
          <w:rPr>
            <w:rStyle w:val="Hyperlink"/>
          </w:rPr>
          <w:t>https://doi.org/10.1021/acs.jafc.3c02489</w:t>
        </w:r>
      </w:hyperlink>
    </w:p>
    <w:p w14:paraId="2E8464C4" w14:textId="77777777" w:rsidR="009B3D84" w:rsidRPr="009B3D84" w:rsidRDefault="009B3D84" w:rsidP="009B3D84">
      <w:pPr>
        <w:pStyle w:val="EndNoteBibliography"/>
        <w:ind w:left="240" w:hanging="240"/>
      </w:pPr>
      <w:r w:rsidRPr="009B3D84">
        <w:t>29</w:t>
      </w:r>
      <w:r w:rsidRPr="009B3D84">
        <w:tab/>
        <w:t xml:space="preserve">Pourmehdi, K. &amp; Kheiralipour, K. Assessing the effects of wheat flour production on the environment. </w:t>
      </w:r>
      <w:r w:rsidRPr="009B3D84">
        <w:rPr>
          <w:i/>
        </w:rPr>
        <w:t>Advances in Environmental Technology</w:t>
      </w:r>
      <w:r w:rsidRPr="009B3D84">
        <w:t xml:space="preserve"> </w:t>
      </w:r>
      <w:r w:rsidRPr="009B3D84">
        <w:rPr>
          <w:b/>
        </w:rPr>
        <w:t>6</w:t>
      </w:r>
      <w:r w:rsidRPr="009B3D84">
        <w:t xml:space="preserve">, 111-117 (2020). </w:t>
      </w:r>
    </w:p>
    <w:p w14:paraId="1A0F99CC" w14:textId="4E19DAB1" w:rsidR="009B3D84" w:rsidRPr="009B3D84" w:rsidRDefault="009B3D84" w:rsidP="009B3D84">
      <w:pPr>
        <w:pStyle w:val="EndNoteBibliography"/>
        <w:ind w:left="240" w:hanging="240"/>
      </w:pPr>
      <w:r w:rsidRPr="009B3D84">
        <w:t>30</w:t>
      </w:r>
      <w:r w:rsidRPr="009B3D84">
        <w:tab/>
        <w:t>Ma, L.</w:t>
      </w:r>
      <w:r w:rsidRPr="009B3D84">
        <w:rPr>
          <w:i/>
        </w:rPr>
        <w:t xml:space="preserve"> et al.</w:t>
      </w:r>
      <w:r w:rsidRPr="009B3D84">
        <w:t xml:space="preserve"> Modeling nutrient flows in the food chain of China. </w:t>
      </w:r>
      <w:r w:rsidRPr="009B3D84">
        <w:rPr>
          <w:i/>
        </w:rPr>
        <w:t>J Environ Qual</w:t>
      </w:r>
      <w:r w:rsidRPr="009B3D84">
        <w:t xml:space="preserve"> </w:t>
      </w:r>
      <w:r w:rsidRPr="009B3D84">
        <w:rPr>
          <w:b/>
        </w:rPr>
        <w:t>39</w:t>
      </w:r>
      <w:r w:rsidRPr="009B3D84">
        <w:t xml:space="preserve">, 1279-1289 (2010). </w:t>
      </w:r>
      <w:hyperlink r:id="rId44" w:history="1">
        <w:r w:rsidRPr="009B3D84">
          <w:rPr>
            <w:rStyle w:val="Hyperlink"/>
          </w:rPr>
          <w:t>https://doi.org/10.2134/jeq2009.0403</w:t>
        </w:r>
      </w:hyperlink>
    </w:p>
    <w:p w14:paraId="7FD55A56" w14:textId="58503738" w:rsidR="009B3D84" w:rsidRPr="009B3D84" w:rsidRDefault="009B3D84" w:rsidP="009B3D84">
      <w:pPr>
        <w:pStyle w:val="EndNoteBibliography"/>
        <w:ind w:left="240" w:hanging="240"/>
      </w:pPr>
      <w:r w:rsidRPr="009B3D84">
        <w:t>31</w:t>
      </w:r>
      <w:r w:rsidRPr="009B3D84">
        <w:tab/>
        <w:t>Hou, Y.</w:t>
      </w:r>
      <w:r w:rsidRPr="009B3D84">
        <w:rPr>
          <w:i/>
        </w:rPr>
        <w:t xml:space="preserve"> et al.</w:t>
      </w:r>
      <w:r w:rsidRPr="009B3D84">
        <w:t xml:space="preserve"> Feed use and nitrogen excretion of livestock in EU-27. </w:t>
      </w:r>
      <w:r w:rsidRPr="009B3D84">
        <w:rPr>
          <w:i/>
        </w:rPr>
        <w:t>Agriculture, Ecosystems &amp; Environment</w:t>
      </w:r>
      <w:r w:rsidRPr="009B3D84">
        <w:t xml:space="preserve"> </w:t>
      </w:r>
      <w:r w:rsidRPr="009B3D84">
        <w:rPr>
          <w:b/>
        </w:rPr>
        <w:t>218</w:t>
      </w:r>
      <w:r w:rsidRPr="009B3D84">
        <w:t xml:space="preserve">, 232-244 (2016). </w:t>
      </w:r>
      <w:hyperlink r:id="rId45" w:history="1">
        <w:r w:rsidRPr="009B3D84">
          <w:rPr>
            <w:rStyle w:val="Hyperlink"/>
          </w:rPr>
          <w:t>https://doi.org/10.1016/j.agee.2015.11.025</w:t>
        </w:r>
      </w:hyperlink>
    </w:p>
    <w:p w14:paraId="4FF40D34" w14:textId="77777777" w:rsidR="009B3D84" w:rsidRPr="009B3D84" w:rsidRDefault="009B3D84" w:rsidP="009B3D84">
      <w:pPr>
        <w:pStyle w:val="EndNoteBibliography"/>
        <w:ind w:left="240" w:hanging="240"/>
      </w:pPr>
      <w:r w:rsidRPr="009B3D84">
        <w:t>32</w:t>
      </w:r>
      <w:r w:rsidRPr="009B3D84">
        <w:tab/>
        <w:t xml:space="preserve">NRC. </w:t>
      </w:r>
      <w:r w:rsidRPr="009B3D84">
        <w:rPr>
          <w:i/>
        </w:rPr>
        <w:t>Nutrient Requirements of Poultry</w:t>
      </w:r>
      <w:r w:rsidRPr="009B3D84">
        <w:t>.  (National Academy Press, 1994).</w:t>
      </w:r>
    </w:p>
    <w:p w14:paraId="282C4CA2" w14:textId="77777777" w:rsidR="009B3D84" w:rsidRPr="009B3D84" w:rsidRDefault="009B3D84" w:rsidP="009B3D84">
      <w:pPr>
        <w:pStyle w:val="EndNoteBibliography"/>
        <w:ind w:left="240" w:hanging="240"/>
      </w:pPr>
      <w:r w:rsidRPr="009B3D84">
        <w:t>33</w:t>
      </w:r>
      <w:r w:rsidRPr="009B3D84">
        <w:tab/>
        <w:t xml:space="preserve">NRC. </w:t>
      </w:r>
      <w:r w:rsidRPr="009B3D84">
        <w:rPr>
          <w:i/>
        </w:rPr>
        <w:t>Nutrient Requirements of Swine</w:t>
      </w:r>
      <w:r w:rsidRPr="009B3D84">
        <w:t>.  (National Academy Press, 1998).</w:t>
      </w:r>
    </w:p>
    <w:p w14:paraId="6D280565" w14:textId="77777777" w:rsidR="009B3D84" w:rsidRPr="009B3D84" w:rsidRDefault="009B3D84" w:rsidP="009B3D84">
      <w:pPr>
        <w:pStyle w:val="EndNoteBibliography"/>
        <w:ind w:left="240" w:hanging="240"/>
      </w:pPr>
      <w:r w:rsidRPr="009B3D84">
        <w:t>34</w:t>
      </w:r>
      <w:r w:rsidRPr="009B3D84">
        <w:tab/>
        <w:t xml:space="preserve">NRC. </w:t>
      </w:r>
      <w:r w:rsidRPr="009B3D84">
        <w:rPr>
          <w:i/>
        </w:rPr>
        <w:t>Nutrient Requirements of Beef Cattle</w:t>
      </w:r>
      <w:r w:rsidRPr="009B3D84">
        <w:t>.  (National Academy Press, 2000).</w:t>
      </w:r>
    </w:p>
    <w:p w14:paraId="17CAC0FB" w14:textId="77777777" w:rsidR="009B3D84" w:rsidRPr="009B3D84" w:rsidRDefault="009B3D84" w:rsidP="009B3D84">
      <w:pPr>
        <w:pStyle w:val="EndNoteBibliography"/>
        <w:ind w:left="240" w:hanging="240"/>
      </w:pPr>
      <w:r w:rsidRPr="009B3D84">
        <w:t>35</w:t>
      </w:r>
      <w:r w:rsidRPr="009B3D84">
        <w:tab/>
        <w:t xml:space="preserve">NRC. </w:t>
      </w:r>
      <w:r w:rsidRPr="009B3D84">
        <w:rPr>
          <w:i/>
        </w:rPr>
        <w:t>Requirements of Dairy Cattle</w:t>
      </w:r>
      <w:r w:rsidRPr="009B3D84">
        <w:t>.  (National Academy Press, 2001).</w:t>
      </w:r>
    </w:p>
    <w:p w14:paraId="38C2A43D" w14:textId="77777777" w:rsidR="009B3D84" w:rsidRPr="009B3D84" w:rsidRDefault="009B3D84" w:rsidP="009B3D84">
      <w:pPr>
        <w:pStyle w:val="EndNoteBibliography"/>
        <w:ind w:left="240" w:hanging="240"/>
      </w:pPr>
      <w:r w:rsidRPr="009B3D84">
        <w:t>36</w:t>
      </w:r>
      <w:r w:rsidRPr="009B3D84">
        <w:tab/>
        <w:t xml:space="preserve">Sturm, V. in </w:t>
      </w:r>
      <w:r w:rsidRPr="009B3D84">
        <w:rPr>
          <w:i/>
        </w:rPr>
        <w:t>14th Annual Conference on Global Economic Analysis</w:t>
      </w:r>
      <w:r w:rsidRPr="009B3D84">
        <w:t xml:space="preserve">    (Global Trade Analysis Project, 2011).</w:t>
      </w:r>
    </w:p>
    <w:p w14:paraId="54126DC7" w14:textId="77777777" w:rsidR="009B3D84" w:rsidRPr="009B3D84" w:rsidRDefault="009B3D84" w:rsidP="009B3D84">
      <w:pPr>
        <w:pStyle w:val="EndNoteBibliography"/>
        <w:ind w:left="240" w:hanging="240"/>
      </w:pPr>
      <w:r w:rsidRPr="009B3D84">
        <w:t>37</w:t>
      </w:r>
      <w:r w:rsidRPr="009B3D84">
        <w:tab/>
        <w:t xml:space="preserve">Bartelings, H., Kavallari, A., van Meijl, H. &amp; Von Lampe, M. in </w:t>
      </w:r>
      <w:r w:rsidRPr="009B3D84">
        <w:rPr>
          <w:i/>
        </w:rPr>
        <w:t>19th Annual Conference on Global Economic Analysis</w:t>
      </w:r>
      <w:r w:rsidRPr="009B3D84">
        <w:t xml:space="preserve">    (Global Trade Analysis Project, 2016).</w:t>
      </w:r>
    </w:p>
    <w:p w14:paraId="3F333937" w14:textId="2ACB420F" w:rsidR="009B3D84" w:rsidRPr="009B3D84" w:rsidRDefault="009B3D84" w:rsidP="009B3D84">
      <w:pPr>
        <w:pStyle w:val="EndNoteBibliography"/>
        <w:ind w:left="240" w:hanging="240"/>
      </w:pPr>
      <w:r w:rsidRPr="009B3D84">
        <w:t>38</w:t>
      </w:r>
      <w:r w:rsidRPr="009B3D84">
        <w:tab/>
        <w:t xml:space="preserve">GTAP. </w:t>
      </w:r>
      <w:r w:rsidRPr="009B3D84">
        <w:rPr>
          <w:i/>
        </w:rPr>
        <w:t>GTAP version 10 Database</w:t>
      </w:r>
      <w:r w:rsidRPr="009B3D84">
        <w:t>, &lt;</w:t>
      </w:r>
      <w:hyperlink r:id="rId46" w:history="1">
        <w:r w:rsidRPr="009B3D84">
          <w:rPr>
            <w:rStyle w:val="Hyperlink"/>
          </w:rPr>
          <w:t>http://www.gtap.agecon.purdue.edu/</w:t>
        </w:r>
      </w:hyperlink>
      <w:r w:rsidRPr="009B3D84">
        <w:t>&gt; (2014).</w:t>
      </w:r>
    </w:p>
    <w:p w14:paraId="0E9334A0" w14:textId="0DFBF90D" w:rsidR="009B3D84" w:rsidRPr="009B3D84" w:rsidRDefault="009B3D84" w:rsidP="009B3D84">
      <w:pPr>
        <w:pStyle w:val="EndNoteBibliography"/>
        <w:ind w:left="240" w:hanging="240"/>
      </w:pPr>
      <w:r w:rsidRPr="009B3D84">
        <w:t>39</w:t>
      </w:r>
      <w:r w:rsidRPr="009B3D84">
        <w:tab/>
        <w:t xml:space="preserve">Ludemann, C. I., Gruere, A., Heffer, P. &amp; Dobermann, A. Global data on fertilizer use by crop and by country. </w:t>
      </w:r>
      <w:r w:rsidRPr="009B3D84">
        <w:rPr>
          <w:i/>
        </w:rPr>
        <w:t>Scientific Data</w:t>
      </w:r>
      <w:r w:rsidRPr="009B3D84">
        <w:t xml:space="preserve"> </w:t>
      </w:r>
      <w:r w:rsidRPr="009B3D84">
        <w:rPr>
          <w:b/>
        </w:rPr>
        <w:t>9</w:t>
      </w:r>
      <w:r w:rsidRPr="009B3D84">
        <w:t xml:space="preserve">, 501 (2022). </w:t>
      </w:r>
      <w:hyperlink r:id="rId47" w:history="1">
        <w:r w:rsidRPr="009B3D84">
          <w:rPr>
            <w:rStyle w:val="Hyperlink"/>
          </w:rPr>
          <w:t>https://doi.org/10.1038/s41597-022-01592-z</w:t>
        </w:r>
      </w:hyperlink>
    </w:p>
    <w:p w14:paraId="2DF8CC1F" w14:textId="4FA1BAAA" w:rsidR="009B3D84" w:rsidRPr="009B3D84" w:rsidRDefault="009B3D84" w:rsidP="009B3D84">
      <w:pPr>
        <w:pStyle w:val="EndNoteBibliography"/>
        <w:ind w:left="240" w:hanging="240"/>
      </w:pPr>
      <w:r w:rsidRPr="009B3D84">
        <w:t>40</w:t>
      </w:r>
      <w:r w:rsidRPr="009B3D84">
        <w:tab/>
        <w:t>Climate Analysis Indicators Tool (CAIT). &lt;</w:t>
      </w:r>
      <w:hyperlink r:id="rId48" w:history="1">
        <w:r w:rsidRPr="009B3D84">
          <w:rPr>
            <w:rStyle w:val="Hyperlink"/>
          </w:rPr>
          <w:t>https://www.climatewatchdata.org/?source=cait</w:t>
        </w:r>
      </w:hyperlink>
      <w:r w:rsidRPr="009B3D84">
        <w:t>&gt; (2014).</w:t>
      </w:r>
    </w:p>
    <w:p w14:paraId="002974F0" w14:textId="2439608F" w:rsidR="009B3D84" w:rsidRPr="009B3D84" w:rsidRDefault="009B3D84" w:rsidP="009B3D84">
      <w:pPr>
        <w:pStyle w:val="EndNoteBibliography"/>
        <w:ind w:left="240" w:hanging="240"/>
      </w:pPr>
      <w:r w:rsidRPr="009B3D84">
        <w:t>41</w:t>
      </w:r>
      <w:r w:rsidRPr="009B3D84">
        <w:tab/>
        <w:t xml:space="preserve">Hong, J., Li, X. &amp; Zhaojie, C. Life cycle assessment of four municipal solid waste management scenarios in China. </w:t>
      </w:r>
      <w:r w:rsidRPr="009B3D84">
        <w:rPr>
          <w:i/>
        </w:rPr>
        <w:t>Waste Management</w:t>
      </w:r>
      <w:r w:rsidRPr="009B3D84">
        <w:t xml:space="preserve"> </w:t>
      </w:r>
      <w:r w:rsidRPr="009B3D84">
        <w:rPr>
          <w:b/>
        </w:rPr>
        <w:t>30</w:t>
      </w:r>
      <w:r w:rsidRPr="009B3D84">
        <w:t xml:space="preserve">, 2362-2369 (2010). </w:t>
      </w:r>
      <w:hyperlink r:id="rId49" w:history="1">
        <w:r w:rsidRPr="009B3D84">
          <w:rPr>
            <w:rStyle w:val="Hyperlink"/>
          </w:rPr>
          <w:t>https://doi.org/https://doi.org/10.1016/j.wasman.2010.03.038</w:t>
        </w:r>
      </w:hyperlink>
    </w:p>
    <w:p w14:paraId="31B4E7BC" w14:textId="4E6D61B4" w:rsidR="009B3D84" w:rsidRPr="009B3D84" w:rsidRDefault="009B3D84" w:rsidP="009B3D84">
      <w:pPr>
        <w:pStyle w:val="EndNoteBibliography"/>
        <w:ind w:left="240" w:hanging="240"/>
      </w:pPr>
      <w:r w:rsidRPr="009B3D84">
        <w:t>42</w:t>
      </w:r>
      <w:r w:rsidRPr="009B3D84">
        <w:tab/>
        <w:t>Hong, J.</w:t>
      </w:r>
      <w:r w:rsidRPr="009B3D84">
        <w:rPr>
          <w:i/>
        </w:rPr>
        <w:t xml:space="preserve"> et al.</w:t>
      </w:r>
      <w:r w:rsidRPr="009B3D84">
        <w:t xml:space="preserve"> Intensification of municipal solid waste disposal in China. </w:t>
      </w:r>
      <w:r w:rsidRPr="009B3D84">
        <w:rPr>
          <w:i/>
        </w:rPr>
        <w:t>Renewable and Sustainable Energy Reviews</w:t>
      </w:r>
      <w:r w:rsidRPr="009B3D84">
        <w:t xml:space="preserve"> </w:t>
      </w:r>
      <w:r w:rsidRPr="009B3D84">
        <w:rPr>
          <w:b/>
        </w:rPr>
        <w:t>69</w:t>
      </w:r>
      <w:r w:rsidRPr="009B3D84">
        <w:t xml:space="preserve">, 168-176 (2017). </w:t>
      </w:r>
      <w:hyperlink r:id="rId50" w:history="1">
        <w:r w:rsidRPr="009B3D84">
          <w:rPr>
            <w:rStyle w:val="Hyperlink"/>
          </w:rPr>
          <w:t>https://doi.org/https://doi.org/10.1016/j.rser.2016.11.185</w:t>
        </w:r>
      </w:hyperlink>
    </w:p>
    <w:p w14:paraId="3488F733" w14:textId="34FF8080" w:rsidR="009B3D84" w:rsidRPr="009B3D84" w:rsidRDefault="009B3D84" w:rsidP="009B3D84">
      <w:pPr>
        <w:pStyle w:val="EndNoteBibliography"/>
        <w:ind w:left="240" w:hanging="240"/>
      </w:pPr>
      <w:r w:rsidRPr="009B3D84">
        <w:lastRenderedPageBreak/>
        <w:t>43</w:t>
      </w:r>
      <w:r w:rsidRPr="009B3D84">
        <w:tab/>
        <w:t>Liu, L.</w:t>
      </w:r>
      <w:r w:rsidRPr="009B3D84">
        <w:rPr>
          <w:i/>
        </w:rPr>
        <w:t xml:space="preserve"> et al.</w:t>
      </w:r>
      <w:r w:rsidRPr="009B3D84">
        <w:t xml:space="preserve"> Exploring global changes in agricultural ammonia emissions and their contribution to nitrogen deposition since 1980. </w:t>
      </w:r>
      <w:r w:rsidRPr="009B3D84">
        <w:rPr>
          <w:i/>
        </w:rPr>
        <w:t>Proceedings of the National Academy of Sciences</w:t>
      </w:r>
      <w:r w:rsidRPr="009B3D84">
        <w:t xml:space="preserve"> </w:t>
      </w:r>
      <w:r w:rsidRPr="009B3D84">
        <w:rPr>
          <w:b/>
        </w:rPr>
        <w:t>119</w:t>
      </w:r>
      <w:r w:rsidRPr="009B3D84">
        <w:t xml:space="preserve">, e2121998119 (2022). </w:t>
      </w:r>
      <w:hyperlink r:id="rId51" w:history="1">
        <w:r w:rsidRPr="009B3D84">
          <w:rPr>
            <w:rStyle w:val="Hyperlink"/>
          </w:rPr>
          <w:t>https://doi.org/doi:10.1073/pnas.2121998119</w:t>
        </w:r>
      </w:hyperlink>
    </w:p>
    <w:p w14:paraId="1EE084BC" w14:textId="15A3702C" w:rsidR="009B3D84" w:rsidRPr="009B3D84" w:rsidRDefault="009B3D84" w:rsidP="009B3D84">
      <w:pPr>
        <w:pStyle w:val="EndNoteBibliography"/>
        <w:ind w:left="240" w:hanging="240"/>
      </w:pPr>
      <w:r w:rsidRPr="009B3D84">
        <w:t>44</w:t>
      </w:r>
      <w:r w:rsidRPr="009B3D84">
        <w:tab/>
        <w:t>Huang, T.</w:t>
      </w:r>
      <w:r w:rsidRPr="009B3D84">
        <w:rPr>
          <w:i/>
        </w:rPr>
        <w:t xml:space="preserve"> et al.</w:t>
      </w:r>
      <w:r w:rsidRPr="009B3D84">
        <w:t xml:space="preserve"> Spatial and Temporal Trends in Global Emissions of Nitrogen Oxides from 1960 to 2014. </w:t>
      </w:r>
      <w:r w:rsidRPr="009B3D84">
        <w:rPr>
          <w:i/>
        </w:rPr>
        <w:t>Environmental Science &amp; Technology</w:t>
      </w:r>
      <w:r w:rsidRPr="009B3D84">
        <w:t xml:space="preserve"> </w:t>
      </w:r>
      <w:r w:rsidRPr="009B3D84">
        <w:rPr>
          <w:b/>
        </w:rPr>
        <w:t>51</w:t>
      </w:r>
      <w:r w:rsidRPr="009B3D84">
        <w:t xml:space="preserve">, 7992-8000 (2017). </w:t>
      </w:r>
      <w:hyperlink r:id="rId52" w:history="1">
        <w:r w:rsidRPr="009B3D84">
          <w:rPr>
            <w:rStyle w:val="Hyperlink"/>
          </w:rPr>
          <w:t>https://doi.org/10.1021/acs.est.7b02235</w:t>
        </w:r>
      </w:hyperlink>
    </w:p>
    <w:p w14:paraId="29A3DF9A" w14:textId="77777777" w:rsidR="009B3D84" w:rsidRPr="009B3D84" w:rsidRDefault="009B3D84" w:rsidP="009B3D84">
      <w:pPr>
        <w:pStyle w:val="EndNoteBibliography"/>
        <w:ind w:left="240" w:hanging="240"/>
      </w:pPr>
      <w:r w:rsidRPr="009B3D84">
        <w:t>45</w:t>
      </w:r>
      <w:r w:rsidRPr="009B3D84">
        <w:tab/>
        <w:t>Dahiya, S.</w:t>
      </w:r>
      <w:r w:rsidRPr="009B3D84">
        <w:rPr>
          <w:i/>
        </w:rPr>
        <w:t xml:space="preserve"> et al.</w:t>
      </w:r>
      <w:r w:rsidRPr="009B3D84">
        <w:t xml:space="preserve"> Ranking the World’s Sulfur Dioxide (SO2) Hotspots: 2019–2020. </w:t>
      </w:r>
      <w:r w:rsidRPr="009B3D84">
        <w:rPr>
          <w:i/>
        </w:rPr>
        <w:t>Delhi Center for Research on Energy and Clean Air-Greenpeace India: Chennai, India</w:t>
      </w:r>
      <w:r w:rsidRPr="009B3D84">
        <w:t xml:space="preserve"> </w:t>
      </w:r>
      <w:r w:rsidRPr="009B3D84">
        <w:rPr>
          <w:b/>
        </w:rPr>
        <w:t>48</w:t>
      </w:r>
      <w:r w:rsidRPr="009B3D84">
        <w:t xml:space="preserve"> (2020). </w:t>
      </w:r>
    </w:p>
    <w:p w14:paraId="56C50DF4" w14:textId="77777777" w:rsidR="009B3D84" w:rsidRPr="009B3D84" w:rsidRDefault="009B3D84" w:rsidP="009B3D84">
      <w:pPr>
        <w:pStyle w:val="EndNoteBibliography"/>
        <w:ind w:left="240" w:hanging="240"/>
      </w:pPr>
      <w:r w:rsidRPr="00117AC6">
        <w:rPr>
          <w:lang w:val="nl-NL"/>
        </w:rPr>
        <w:t>46</w:t>
      </w:r>
      <w:r w:rsidRPr="00117AC6">
        <w:rPr>
          <w:lang w:val="nl-NL"/>
        </w:rPr>
        <w:tab/>
        <w:t>Hamilton, H. A.</w:t>
      </w:r>
      <w:r w:rsidRPr="00117AC6">
        <w:rPr>
          <w:i/>
          <w:lang w:val="nl-NL"/>
        </w:rPr>
        <w:t xml:space="preserve"> et al.</w:t>
      </w:r>
      <w:r w:rsidRPr="00117AC6">
        <w:rPr>
          <w:lang w:val="nl-NL"/>
        </w:rPr>
        <w:t xml:space="preserve"> </w:t>
      </w:r>
      <w:r w:rsidRPr="009B3D84">
        <w:t xml:space="preserve">Trade and the role of non-food commodities for global eutrophication. </w:t>
      </w:r>
      <w:r w:rsidRPr="009B3D84">
        <w:rPr>
          <w:i/>
        </w:rPr>
        <w:t>Nature Sustainability</w:t>
      </w:r>
      <w:r w:rsidRPr="009B3D84">
        <w:t xml:space="preserve"> </w:t>
      </w:r>
      <w:r w:rsidRPr="009B3D84">
        <w:rPr>
          <w:b/>
        </w:rPr>
        <w:t>1</w:t>
      </w:r>
      <w:r w:rsidRPr="009B3D84">
        <w:t xml:space="preserve">, 314-321 (2018). </w:t>
      </w:r>
    </w:p>
    <w:p w14:paraId="37EB7227" w14:textId="0EC5D690" w:rsidR="0013729B" w:rsidRDefault="0013729B" w:rsidP="0013729B">
      <w:pPr>
        <w:rPr>
          <w:lang w:eastAsia="zh-CN"/>
        </w:rPr>
        <w:sectPr w:rsidR="0013729B" w:rsidSect="0013729B">
          <w:pgSz w:w="11906" w:h="16838"/>
          <w:pgMar w:top="1440" w:right="1797" w:bottom="1440" w:left="1797" w:header="851" w:footer="992" w:gutter="0"/>
          <w:cols w:space="425"/>
          <w:docGrid w:type="lines" w:linePitch="312"/>
        </w:sectPr>
      </w:pPr>
      <w:r w:rsidRPr="00B079F8">
        <w:rPr>
          <w:rFonts w:ascii="Times New Roman" w:hAnsi="Times New Roman"/>
          <w:color w:val="000000" w:themeColor="text1"/>
          <w:sz w:val="21"/>
          <w:szCs w:val="21"/>
          <w:lang w:eastAsia="zh-CN"/>
        </w:rPr>
        <w:fldChar w:fldCharType="end"/>
      </w:r>
    </w:p>
    <w:p w14:paraId="1A58A37C" w14:textId="79EB2CC0" w:rsidR="000A2D33" w:rsidRDefault="000A2D33" w:rsidP="000A2D33">
      <w:pPr>
        <w:pStyle w:val="Heading1"/>
        <w:snapToGrid w:val="0"/>
        <w:rPr>
          <w:sz w:val="21"/>
          <w:szCs w:val="21"/>
          <w:lang w:eastAsia="zh-CN"/>
        </w:rPr>
      </w:pPr>
      <w:bookmarkStart w:id="69" w:name="_Toc179643893"/>
      <w:r>
        <w:rPr>
          <w:sz w:val="21"/>
          <w:szCs w:val="21"/>
          <w:lang w:eastAsia="zh-CN"/>
        </w:rPr>
        <w:lastRenderedPageBreak/>
        <w:t>Appendix</w:t>
      </w:r>
      <w:r w:rsidRPr="00DC4862">
        <w:rPr>
          <w:sz w:val="21"/>
          <w:szCs w:val="21"/>
          <w:lang w:eastAsia="zh-CN"/>
        </w:rPr>
        <w:t xml:space="preserve"> </w:t>
      </w:r>
      <w:r>
        <w:rPr>
          <w:sz w:val="21"/>
          <w:szCs w:val="21"/>
          <w:lang w:eastAsia="zh-CN"/>
        </w:rPr>
        <w:t>T</w:t>
      </w:r>
      <w:r w:rsidRPr="00DC4862">
        <w:rPr>
          <w:sz w:val="21"/>
          <w:szCs w:val="21"/>
          <w:lang w:eastAsia="zh-CN"/>
        </w:rPr>
        <w:t>ables</w:t>
      </w:r>
      <w:bookmarkEnd w:id="69"/>
    </w:p>
    <w:p w14:paraId="0997942E" w14:textId="77777777" w:rsidR="000A2D33" w:rsidRDefault="000A2D33" w:rsidP="000A2D33">
      <w:pPr>
        <w:rPr>
          <w:lang w:eastAsia="zh-CN"/>
        </w:rPr>
      </w:pPr>
    </w:p>
    <w:p w14:paraId="7BACFB3F" w14:textId="09EE823A" w:rsidR="00C36D65" w:rsidRPr="00DC4862" w:rsidRDefault="000A2D33" w:rsidP="00C36D65">
      <w:pPr>
        <w:pStyle w:val="Heading2"/>
        <w:snapToGrid w:val="0"/>
        <w:rPr>
          <w:sz w:val="21"/>
          <w:szCs w:val="21"/>
        </w:rPr>
      </w:pPr>
      <w:bookmarkStart w:id="70" w:name="_Toc179643894"/>
      <w:r w:rsidRPr="000A2D33">
        <w:rPr>
          <w:sz w:val="21"/>
          <w:szCs w:val="21"/>
        </w:rPr>
        <w:t>Appendix</w:t>
      </w:r>
      <w:r w:rsidR="009A5007" w:rsidRPr="009A5007">
        <w:rPr>
          <w:sz w:val="21"/>
          <w:szCs w:val="21"/>
        </w:rPr>
        <w:t xml:space="preserve"> </w:t>
      </w:r>
      <w:r w:rsidR="00C36D65" w:rsidRPr="00DC4862">
        <w:rPr>
          <w:sz w:val="21"/>
          <w:szCs w:val="21"/>
        </w:rPr>
        <w:t xml:space="preserve">Table </w:t>
      </w:r>
      <w:r>
        <w:rPr>
          <w:sz w:val="21"/>
          <w:szCs w:val="21"/>
        </w:rPr>
        <w:t>1</w:t>
      </w:r>
      <w:r w:rsidR="00746388">
        <w:rPr>
          <w:sz w:val="21"/>
          <w:szCs w:val="21"/>
        </w:rPr>
        <w:t xml:space="preserve"> </w:t>
      </w:r>
      <w:r w:rsidR="00746388" w:rsidRPr="00746388">
        <w:rPr>
          <w:sz w:val="21"/>
          <w:szCs w:val="21"/>
        </w:rPr>
        <w:t>|</w:t>
      </w:r>
      <w:r w:rsidR="00746388" w:rsidRPr="00DC4862">
        <w:rPr>
          <w:sz w:val="21"/>
          <w:szCs w:val="21"/>
        </w:rPr>
        <w:t xml:space="preserve"> </w:t>
      </w:r>
      <w:r w:rsidR="00C36D65" w:rsidRPr="00DC4862">
        <w:rPr>
          <w:sz w:val="21"/>
          <w:szCs w:val="21"/>
        </w:rPr>
        <w:t>Sectoral aggregation scheme.</w:t>
      </w:r>
      <w:bookmarkEnd w:id="68"/>
      <w:bookmarkEnd w:id="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0941"/>
      </w:tblGrid>
      <w:tr w:rsidR="00C36D65" w:rsidRPr="00DC4862" w14:paraId="6107A324" w14:textId="77777777" w:rsidTr="00C41688">
        <w:trPr>
          <w:trHeight w:val="254"/>
          <w:tblHeader/>
        </w:trPr>
        <w:tc>
          <w:tcPr>
            <w:tcW w:w="2970" w:type="dxa"/>
            <w:tcBorders>
              <w:top w:val="single" w:sz="4" w:space="0" w:color="auto"/>
              <w:bottom w:val="single" w:sz="4" w:space="0" w:color="auto"/>
            </w:tcBorders>
          </w:tcPr>
          <w:p w14:paraId="362F96F3" w14:textId="77777777"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Aggregated sectors</w:t>
            </w:r>
          </w:p>
        </w:tc>
        <w:tc>
          <w:tcPr>
            <w:tcW w:w="10941" w:type="dxa"/>
            <w:tcBorders>
              <w:top w:val="single" w:sz="4" w:space="0" w:color="auto"/>
              <w:bottom w:val="single" w:sz="4" w:space="0" w:color="auto"/>
            </w:tcBorders>
          </w:tcPr>
          <w:p w14:paraId="5ABEB3E1" w14:textId="77777777"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GTAP original sectors</w:t>
            </w:r>
          </w:p>
        </w:tc>
      </w:tr>
      <w:tr w:rsidR="00C36D65" w:rsidRPr="00DC4862" w14:paraId="2D8B033B" w14:textId="77777777" w:rsidTr="00C41688">
        <w:trPr>
          <w:trHeight w:val="308"/>
        </w:trPr>
        <w:tc>
          <w:tcPr>
            <w:tcW w:w="2970" w:type="dxa"/>
            <w:tcBorders>
              <w:top w:val="single" w:sz="4" w:space="0" w:color="auto"/>
            </w:tcBorders>
          </w:tcPr>
          <w:p w14:paraId="7D0A8533" w14:textId="08746AC8"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Cereal</w:t>
            </w:r>
            <w:r w:rsidR="00423339" w:rsidRPr="00DC4862">
              <w:rPr>
                <w:rFonts w:ascii="Times New Roman" w:hAnsi="Times New Roman"/>
                <w:color w:val="000000" w:themeColor="text1"/>
                <w:sz w:val="21"/>
                <w:szCs w:val="21"/>
                <w:lang w:eastAsia="zh-CN"/>
              </w:rPr>
              <w:t xml:space="preserve"> grains</w:t>
            </w:r>
          </w:p>
        </w:tc>
        <w:tc>
          <w:tcPr>
            <w:tcW w:w="10941" w:type="dxa"/>
            <w:tcBorders>
              <w:top w:val="single" w:sz="4" w:space="0" w:color="auto"/>
            </w:tcBorders>
          </w:tcPr>
          <w:p w14:paraId="17A4EFAA" w14:textId="3B1185D8"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“Paddy ric</w:t>
            </w:r>
            <w:r w:rsidR="0094206E" w:rsidRPr="00DC4862">
              <w:rPr>
                <w:rFonts w:ascii="Times New Roman" w:hAnsi="Times New Roman"/>
                <w:color w:val="000000" w:themeColor="text1"/>
                <w:sz w:val="21"/>
                <w:szCs w:val="21"/>
                <w:lang w:eastAsia="zh-CN"/>
              </w:rPr>
              <w:t>e</w:t>
            </w:r>
            <w:r w:rsidRPr="00DC4862">
              <w:rPr>
                <w:rFonts w:ascii="Times New Roman" w:hAnsi="Times New Roman"/>
                <w:color w:val="000000" w:themeColor="text1"/>
                <w:sz w:val="21"/>
                <w:szCs w:val="21"/>
                <w:lang w:eastAsia="zh-CN"/>
              </w:rPr>
              <w:t xml:space="preserve"> (pdr)”, “Processed rice</w:t>
            </w:r>
            <w:r w:rsidR="00344CCB" w:rsidRPr="00DC4862">
              <w:rPr>
                <w:rFonts w:ascii="Times New Roman" w:hAnsi="Times New Roman"/>
                <w:color w:val="000000" w:themeColor="text1"/>
                <w:sz w:val="21"/>
                <w:szCs w:val="21"/>
                <w:lang w:eastAsia="zh-CN"/>
              </w:rPr>
              <w:t xml:space="preserve"> (pcr)</w:t>
            </w:r>
            <w:r w:rsidRPr="00DC4862">
              <w:rPr>
                <w:rFonts w:ascii="Times New Roman" w:hAnsi="Times New Roman"/>
                <w:color w:val="000000" w:themeColor="text1"/>
                <w:sz w:val="21"/>
                <w:szCs w:val="21"/>
                <w:lang w:eastAsia="zh-CN"/>
              </w:rPr>
              <w:t>”, “Wheat (wht)”, and “Cereals grains nec (gro)” sectors</w:t>
            </w:r>
          </w:p>
        </w:tc>
      </w:tr>
      <w:tr w:rsidR="00423339" w:rsidRPr="00DC4862" w14:paraId="4139E3C2" w14:textId="77777777" w:rsidTr="00C41688">
        <w:trPr>
          <w:trHeight w:val="353"/>
        </w:trPr>
        <w:tc>
          <w:tcPr>
            <w:tcW w:w="2970" w:type="dxa"/>
          </w:tcPr>
          <w:p w14:paraId="04E45531" w14:textId="0005637F" w:rsidR="00423339" w:rsidRPr="00DC4862" w:rsidRDefault="00423339"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Oilseeds &amp; pulses</w:t>
            </w:r>
          </w:p>
        </w:tc>
        <w:tc>
          <w:tcPr>
            <w:tcW w:w="10941" w:type="dxa"/>
          </w:tcPr>
          <w:p w14:paraId="46A4F438" w14:textId="4CB0850B" w:rsidR="00423339" w:rsidRPr="00DC4862" w:rsidRDefault="00862036"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“Oil seeds (osd)”</w:t>
            </w:r>
            <w:r w:rsidR="00CF6477" w:rsidRPr="00DC4862">
              <w:rPr>
                <w:rFonts w:ascii="Times New Roman" w:hAnsi="Times New Roman"/>
                <w:color w:val="000000" w:themeColor="text1"/>
                <w:sz w:val="21"/>
                <w:szCs w:val="21"/>
                <w:lang w:eastAsia="zh-CN"/>
              </w:rPr>
              <w:t xml:space="preserve"> sector</w:t>
            </w:r>
            <w:r w:rsidRPr="00DC4862">
              <w:rPr>
                <w:rFonts w:ascii="Times New Roman" w:hAnsi="Times New Roman"/>
                <w:color w:val="000000" w:themeColor="text1"/>
                <w:sz w:val="21"/>
                <w:szCs w:val="21"/>
                <w:lang w:eastAsia="zh-CN"/>
              </w:rPr>
              <w:t xml:space="preserve">, and </w:t>
            </w:r>
            <w:r w:rsidR="00105CC4" w:rsidRPr="00DC4862">
              <w:rPr>
                <w:rFonts w:ascii="Times New Roman" w:hAnsi="Times New Roman"/>
                <w:color w:val="000000" w:themeColor="text1"/>
                <w:sz w:val="21"/>
                <w:szCs w:val="21"/>
                <w:lang w:eastAsia="zh-CN"/>
              </w:rPr>
              <w:t>pulses split from</w:t>
            </w:r>
            <w:r w:rsidR="00CF6477" w:rsidRPr="00DC4862">
              <w:rPr>
                <w:rFonts w:ascii="Times New Roman" w:hAnsi="Times New Roman"/>
                <w:color w:val="000000" w:themeColor="text1"/>
                <w:sz w:val="21"/>
                <w:szCs w:val="21"/>
                <w:lang w:eastAsia="zh-CN"/>
              </w:rPr>
              <w:t xml:space="preserve"> the original</w:t>
            </w:r>
            <w:r w:rsidR="00105CC4" w:rsidRPr="00DC4862">
              <w:rPr>
                <w:rFonts w:ascii="Times New Roman" w:hAnsi="Times New Roman"/>
                <w:color w:val="000000" w:themeColor="text1"/>
                <w:sz w:val="21"/>
                <w:szCs w:val="21"/>
                <w:lang w:eastAsia="zh-CN"/>
              </w:rPr>
              <w:t xml:space="preserve"> “Vegetables&amp; fruits (v_f)”</w:t>
            </w:r>
            <w:r w:rsidR="00942D8C" w:rsidRPr="00DC4862">
              <w:rPr>
                <w:rFonts w:ascii="Times New Roman" w:hAnsi="Times New Roman"/>
                <w:color w:val="000000" w:themeColor="text1"/>
                <w:sz w:val="21"/>
                <w:szCs w:val="21"/>
                <w:lang w:eastAsia="zh-CN"/>
              </w:rPr>
              <w:t xml:space="preserve"> sector</w:t>
            </w:r>
          </w:p>
        </w:tc>
      </w:tr>
      <w:tr w:rsidR="00C36D65" w:rsidRPr="00DC4862" w14:paraId="5773A4E2" w14:textId="77777777" w:rsidTr="00C41688">
        <w:trPr>
          <w:trHeight w:val="353"/>
        </w:trPr>
        <w:tc>
          <w:tcPr>
            <w:tcW w:w="2970" w:type="dxa"/>
          </w:tcPr>
          <w:p w14:paraId="4907CA4C" w14:textId="77777777" w:rsidR="00C36D65" w:rsidRPr="00DC4862" w:rsidRDefault="00C36D65"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Vegetables &amp; fruits</w:t>
            </w:r>
          </w:p>
        </w:tc>
        <w:tc>
          <w:tcPr>
            <w:tcW w:w="10941" w:type="dxa"/>
          </w:tcPr>
          <w:p w14:paraId="4AE8939C" w14:textId="78172F60"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“Vegetables, fruits, nuts (v_f)” sector</w:t>
            </w:r>
            <w:r w:rsidR="004C7DE9" w:rsidRPr="00DC4862">
              <w:rPr>
                <w:rFonts w:ascii="Times New Roman" w:hAnsi="Times New Roman"/>
                <w:color w:val="000000" w:themeColor="text1"/>
                <w:sz w:val="21"/>
                <w:szCs w:val="21"/>
                <w:lang w:eastAsia="zh-CN"/>
              </w:rPr>
              <w:t xml:space="preserve"> after splitting out pulses, and roots &amp; tubers</w:t>
            </w:r>
          </w:p>
        </w:tc>
      </w:tr>
      <w:tr w:rsidR="00423339" w:rsidRPr="00DC4862" w14:paraId="5985475B" w14:textId="77777777" w:rsidTr="00B91A23">
        <w:trPr>
          <w:trHeight w:val="254"/>
        </w:trPr>
        <w:tc>
          <w:tcPr>
            <w:tcW w:w="2970" w:type="dxa"/>
          </w:tcPr>
          <w:p w14:paraId="66A6E725" w14:textId="5EAB947C" w:rsidR="00423339" w:rsidRPr="00DC4862" w:rsidRDefault="00ED4F93"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Roots &amp;tubers</w:t>
            </w:r>
          </w:p>
        </w:tc>
        <w:tc>
          <w:tcPr>
            <w:tcW w:w="10941" w:type="dxa"/>
          </w:tcPr>
          <w:p w14:paraId="2BFE6569" w14:textId="313EFEBA" w:rsidR="00423339" w:rsidRPr="00DC4862" w:rsidRDefault="00282224"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w:t>
            </w:r>
            <w:r w:rsidR="00AF2A5A" w:rsidRPr="00DC4862">
              <w:rPr>
                <w:rFonts w:ascii="Times New Roman" w:hAnsi="Times New Roman"/>
                <w:color w:val="000000" w:themeColor="text1"/>
                <w:sz w:val="21"/>
                <w:szCs w:val="21"/>
                <w:lang w:eastAsia="zh-CN"/>
              </w:rPr>
              <w:t xml:space="preserve">plit from </w:t>
            </w:r>
            <w:r w:rsidR="00CF6477" w:rsidRPr="00DC4862">
              <w:rPr>
                <w:rFonts w:ascii="Times New Roman" w:hAnsi="Times New Roman"/>
                <w:color w:val="000000" w:themeColor="text1"/>
                <w:sz w:val="21"/>
                <w:szCs w:val="21"/>
                <w:lang w:eastAsia="zh-CN"/>
              </w:rPr>
              <w:t xml:space="preserve">the original </w:t>
            </w:r>
            <w:r w:rsidR="00AF2A5A" w:rsidRPr="00DC4862">
              <w:rPr>
                <w:rFonts w:ascii="Times New Roman" w:hAnsi="Times New Roman"/>
                <w:color w:val="000000" w:themeColor="text1"/>
                <w:sz w:val="21"/>
                <w:szCs w:val="21"/>
                <w:lang w:eastAsia="zh-CN"/>
              </w:rPr>
              <w:t>“Vegetables&amp; fruits (v_f)”</w:t>
            </w:r>
            <w:r w:rsidR="00942D8C" w:rsidRPr="00DC4862">
              <w:rPr>
                <w:rFonts w:ascii="Times New Roman" w:hAnsi="Times New Roman"/>
                <w:color w:val="000000" w:themeColor="text1"/>
                <w:sz w:val="21"/>
                <w:szCs w:val="21"/>
                <w:lang w:eastAsia="zh-CN"/>
              </w:rPr>
              <w:t xml:space="preserve"> sector</w:t>
            </w:r>
          </w:p>
        </w:tc>
      </w:tr>
      <w:tr w:rsidR="00C36D65" w:rsidRPr="00DC4862" w14:paraId="3900D449" w14:textId="77777777" w:rsidTr="00C41688">
        <w:trPr>
          <w:trHeight w:val="254"/>
        </w:trPr>
        <w:tc>
          <w:tcPr>
            <w:tcW w:w="2970" w:type="dxa"/>
          </w:tcPr>
          <w:p w14:paraId="0A894A72" w14:textId="1B2545DD"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w:t>
            </w:r>
            <w:r w:rsidR="00ED4F93" w:rsidRPr="00DC4862">
              <w:rPr>
                <w:rFonts w:ascii="Times New Roman" w:hAnsi="Times New Roman"/>
                <w:color w:val="000000" w:themeColor="text1"/>
                <w:sz w:val="21"/>
                <w:szCs w:val="21"/>
                <w:lang w:eastAsia="zh-CN"/>
              </w:rPr>
              <w:t>ugar crops</w:t>
            </w:r>
          </w:p>
        </w:tc>
        <w:tc>
          <w:tcPr>
            <w:tcW w:w="10941" w:type="dxa"/>
          </w:tcPr>
          <w:p w14:paraId="4FF9B0CF" w14:textId="5217E0C4"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w:t>
            </w:r>
            <w:r w:rsidR="002751A4" w:rsidRPr="00DC4862">
              <w:rPr>
                <w:rFonts w:ascii="Times New Roman" w:hAnsi="Times New Roman"/>
                <w:color w:val="000000" w:themeColor="text1"/>
                <w:sz w:val="21"/>
                <w:szCs w:val="21"/>
                <w:lang w:eastAsia="zh-CN"/>
              </w:rPr>
              <w:t xml:space="preserve">Sugar cane &amp; Sugar beet </w:t>
            </w:r>
            <w:r w:rsidRPr="00DC4862">
              <w:rPr>
                <w:rFonts w:ascii="Times New Roman" w:hAnsi="Times New Roman"/>
                <w:color w:val="000000" w:themeColor="text1"/>
                <w:sz w:val="21"/>
                <w:szCs w:val="21"/>
                <w:lang w:eastAsia="zh-CN"/>
              </w:rPr>
              <w:t>(</w:t>
            </w:r>
            <w:r w:rsidR="002751A4" w:rsidRPr="00DC4862">
              <w:rPr>
                <w:rFonts w:ascii="Times New Roman" w:hAnsi="Times New Roman"/>
                <w:color w:val="000000" w:themeColor="text1"/>
                <w:sz w:val="21"/>
                <w:szCs w:val="21"/>
                <w:lang w:eastAsia="zh-CN"/>
              </w:rPr>
              <w:t>c_b</w:t>
            </w:r>
            <w:r w:rsidRPr="00DC4862">
              <w:rPr>
                <w:rFonts w:ascii="Times New Roman" w:hAnsi="Times New Roman"/>
                <w:color w:val="000000" w:themeColor="text1"/>
                <w:sz w:val="21"/>
                <w:szCs w:val="21"/>
                <w:lang w:eastAsia="zh-CN"/>
              </w:rPr>
              <w:t xml:space="preserve">)” </w:t>
            </w:r>
            <w:r w:rsidR="001A50E0" w:rsidRPr="00DC4862">
              <w:rPr>
                <w:rFonts w:ascii="Times New Roman" w:hAnsi="Times New Roman"/>
                <w:color w:val="000000" w:themeColor="text1"/>
                <w:sz w:val="21"/>
                <w:szCs w:val="21"/>
                <w:lang w:eastAsia="zh-CN"/>
              </w:rPr>
              <w:t xml:space="preserve">and Sugar (sgr)” </w:t>
            </w:r>
            <w:r w:rsidRPr="00DC4862">
              <w:rPr>
                <w:rFonts w:ascii="Times New Roman" w:hAnsi="Times New Roman"/>
                <w:color w:val="000000" w:themeColor="text1"/>
                <w:sz w:val="21"/>
                <w:szCs w:val="21"/>
                <w:lang w:eastAsia="zh-CN"/>
              </w:rPr>
              <w:t>sector</w:t>
            </w:r>
            <w:r w:rsidR="001A50E0" w:rsidRPr="00DC4862">
              <w:rPr>
                <w:rFonts w:ascii="Times New Roman" w:hAnsi="Times New Roman"/>
                <w:color w:val="000000" w:themeColor="text1"/>
                <w:sz w:val="21"/>
                <w:szCs w:val="21"/>
                <w:lang w:eastAsia="zh-CN"/>
              </w:rPr>
              <w:t>s</w:t>
            </w:r>
          </w:p>
        </w:tc>
      </w:tr>
      <w:tr w:rsidR="00C36D65" w:rsidRPr="00DC4862" w14:paraId="190D0511" w14:textId="77777777" w:rsidTr="00B91A23">
        <w:trPr>
          <w:trHeight w:val="300"/>
        </w:trPr>
        <w:tc>
          <w:tcPr>
            <w:tcW w:w="2970" w:type="dxa"/>
          </w:tcPr>
          <w:p w14:paraId="6FDCBB40" w14:textId="33BFC595"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 xml:space="preserve">Other </w:t>
            </w:r>
            <w:r w:rsidR="00ED4F93" w:rsidRPr="00DC4862">
              <w:rPr>
                <w:rFonts w:ascii="Times New Roman" w:hAnsi="Times New Roman"/>
                <w:color w:val="000000" w:themeColor="text1"/>
                <w:sz w:val="21"/>
                <w:szCs w:val="21"/>
                <w:lang w:eastAsia="zh-CN"/>
              </w:rPr>
              <w:t xml:space="preserve">non-food </w:t>
            </w:r>
            <w:r w:rsidRPr="00DC4862">
              <w:rPr>
                <w:rFonts w:ascii="Times New Roman" w:hAnsi="Times New Roman"/>
                <w:color w:val="000000" w:themeColor="text1"/>
                <w:sz w:val="21"/>
                <w:szCs w:val="21"/>
                <w:lang w:eastAsia="zh-CN"/>
              </w:rPr>
              <w:t>crops</w:t>
            </w:r>
          </w:p>
        </w:tc>
        <w:tc>
          <w:tcPr>
            <w:tcW w:w="10941" w:type="dxa"/>
          </w:tcPr>
          <w:p w14:paraId="02087213" w14:textId="6C9754E3"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“Plant-based fibers (pfb)”, and “Crops nec (ocr)” sectors</w:t>
            </w:r>
          </w:p>
        </w:tc>
      </w:tr>
      <w:tr w:rsidR="00C36D65" w:rsidRPr="00DC4862" w14:paraId="1BBCB389" w14:textId="77777777" w:rsidTr="00B91A23">
        <w:trPr>
          <w:trHeight w:val="299"/>
        </w:trPr>
        <w:tc>
          <w:tcPr>
            <w:tcW w:w="2970" w:type="dxa"/>
          </w:tcPr>
          <w:p w14:paraId="23881F91" w14:textId="2691FABB" w:rsidR="00C36D65" w:rsidRPr="00DC4862" w:rsidRDefault="00ED4F93"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Monogastric livestock</w:t>
            </w:r>
          </w:p>
        </w:tc>
        <w:tc>
          <w:tcPr>
            <w:tcW w:w="10941" w:type="dxa"/>
          </w:tcPr>
          <w:p w14:paraId="382FC59C" w14:textId="78E72B13"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“Animal products nec (oap)” and “Meat products nec (omt)” sectors</w:t>
            </w:r>
          </w:p>
        </w:tc>
      </w:tr>
      <w:tr w:rsidR="00C36D65" w:rsidRPr="00DC4862" w14:paraId="0BBC26C4" w14:textId="77777777" w:rsidTr="00C41688">
        <w:trPr>
          <w:trHeight w:val="579"/>
        </w:trPr>
        <w:tc>
          <w:tcPr>
            <w:tcW w:w="2970" w:type="dxa"/>
          </w:tcPr>
          <w:p w14:paraId="6C2AF391" w14:textId="725B6563" w:rsidR="00C36D65" w:rsidRPr="00DC4862" w:rsidRDefault="00ED4F93"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Ruminant livestock</w:t>
            </w:r>
          </w:p>
        </w:tc>
        <w:tc>
          <w:tcPr>
            <w:tcW w:w="10941" w:type="dxa"/>
          </w:tcPr>
          <w:p w14:paraId="46CEEF39" w14:textId="789BA64B"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“Cattle, sheep, goats, horses (ctl)”, “Meat: cattle, sheep, goats, horses (cmt)”, “Raw milk (rmk)”, “Wool, silk-worm cocoons (wol)”, and “Dairy products (mil)” sectors</w:t>
            </w:r>
          </w:p>
        </w:tc>
      </w:tr>
      <w:tr w:rsidR="00C36D65" w:rsidRPr="00DC4862" w14:paraId="11DD83EB" w14:textId="77777777" w:rsidTr="00B91A23">
        <w:trPr>
          <w:trHeight w:val="308"/>
        </w:trPr>
        <w:tc>
          <w:tcPr>
            <w:tcW w:w="2970" w:type="dxa"/>
          </w:tcPr>
          <w:p w14:paraId="4C27E480" w14:textId="19C159C2" w:rsidR="00C36D65" w:rsidRPr="00DC4862" w:rsidRDefault="00C36D65"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Compound feed</w:t>
            </w:r>
            <w:r w:rsidR="00C41688" w:rsidRPr="00DC4862">
              <w:rPr>
                <w:sz w:val="21"/>
                <w:szCs w:val="21"/>
                <w:vertAlign w:val="superscript"/>
              </w:rPr>
              <w:t xml:space="preserve"> a</w:t>
            </w:r>
          </w:p>
        </w:tc>
        <w:tc>
          <w:tcPr>
            <w:tcW w:w="10941" w:type="dxa"/>
          </w:tcPr>
          <w:p w14:paraId="3175DE4A" w14:textId="2884D07F"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Split from the original “Food products nec (ofd)”</w:t>
            </w:r>
            <w:r w:rsidR="00CF6477" w:rsidRPr="00DC4862">
              <w:rPr>
                <w:rFonts w:ascii="Times New Roman" w:hAnsi="Times New Roman"/>
                <w:color w:val="000000" w:themeColor="text1"/>
                <w:sz w:val="21"/>
                <w:szCs w:val="21"/>
                <w:lang w:eastAsia="zh-CN"/>
              </w:rPr>
              <w:t xml:space="preserve"> sector</w:t>
            </w:r>
          </w:p>
        </w:tc>
      </w:tr>
      <w:tr w:rsidR="00C36D65" w:rsidRPr="00DC4862" w14:paraId="77EA1277" w14:textId="77777777" w:rsidTr="00C41688">
        <w:trPr>
          <w:trHeight w:val="245"/>
        </w:trPr>
        <w:tc>
          <w:tcPr>
            <w:tcW w:w="2970" w:type="dxa"/>
          </w:tcPr>
          <w:p w14:paraId="7A1A8956" w14:textId="41CC94C7" w:rsidR="00C36D65" w:rsidRPr="00DC4862" w:rsidRDefault="00EC0754"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Cereal bran</w:t>
            </w:r>
            <w:r w:rsidR="00C41688" w:rsidRPr="00DC4862">
              <w:rPr>
                <w:sz w:val="21"/>
                <w:szCs w:val="21"/>
                <w:vertAlign w:val="superscript"/>
              </w:rPr>
              <w:t xml:space="preserve"> a</w:t>
            </w:r>
          </w:p>
        </w:tc>
        <w:tc>
          <w:tcPr>
            <w:tcW w:w="10941" w:type="dxa"/>
          </w:tcPr>
          <w:p w14:paraId="6713A692" w14:textId="4D5DF012"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Split from the original “Food products nec (ofd)”</w:t>
            </w:r>
            <w:r w:rsidR="00CF6477" w:rsidRPr="00DC4862">
              <w:rPr>
                <w:rFonts w:ascii="Times New Roman" w:hAnsi="Times New Roman"/>
                <w:color w:val="000000" w:themeColor="text1"/>
                <w:sz w:val="21"/>
                <w:szCs w:val="21"/>
                <w:lang w:eastAsia="zh-CN"/>
              </w:rPr>
              <w:t xml:space="preserve"> sector</w:t>
            </w:r>
          </w:p>
        </w:tc>
      </w:tr>
      <w:tr w:rsidR="00EC0754" w:rsidRPr="00DC4862" w14:paraId="7CD54A3F" w14:textId="77777777" w:rsidTr="00C41688">
        <w:trPr>
          <w:trHeight w:val="245"/>
        </w:trPr>
        <w:tc>
          <w:tcPr>
            <w:tcW w:w="2970" w:type="dxa"/>
          </w:tcPr>
          <w:p w14:paraId="4B9092A3" w14:textId="3237F272" w:rsidR="00EC0754" w:rsidRPr="00DC4862" w:rsidRDefault="00EC0754"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Alcoholic pulp</w:t>
            </w:r>
            <w:r w:rsidR="00C41688" w:rsidRPr="00DC4862">
              <w:rPr>
                <w:sz w:val="21"/>
                <w:szCs w:val="21"/>
                <w:vertAlign w:val="superscript"/>
              </w:rPr>
              <w:t xml:space="preserve"> a</w:t>
            </w:r>
          </w:p>
        </w:tc>
        <w:tc>
          <w:tcPr>
            <w:tcW w:w="10941" w:type="dxa"/>
          </w:tcPr>
          <w:p w14:paraId="04564658" w14:textId="28EA7EF8" w:rsidR="009633C2" w:rsidRPr="00DC4862" w:rsidRDefault="00BE45BE" w:rsidP="00B82D07">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 xml:space="preserve">Distiller’s grains from maize ethanol production </w:t>
            </w:r>
            <w:r w:rsidR="009633C2" w:rsidRPr="00DC4862">
              <w:rPr>
                <w:rFonts w:ascii="Times New Roman" w:hAnsi="Times New Roman"/>
                <w:color w:val="000000" w:themeColor="text1"/>
                <w:sz w:val="21"/>
                <w:szCs w:val="21"/>
                <w:lang w:eastAsia="zh-CN"/>
              </w:rPr>
              <w:t>split from the original “Food products nec (ofd)” sector</w:t>
            </w:r>
            <w:r w:rsidR="00425684" w:rsidRPr="00DC4862">
              <w:rPr>
                <w:rFonts w:ascii="Times New Roman" w:hAnsi="Times New Roman"/>
                <w:color w:val="000000" w:themeColor="text1"/>
                <w:sz w:val="21"/>
                <w:szCs w:val="21"/>
                <w:lang w:eastAsia="zh-CN"/>
              </w:rPr>
              <w:t xml:space="preserve">; </w:t>
            </w:r>
            <w:r w:rsidR="00B82D07" w:rsidRPr="00DC4862">
              <w:rPr>
                <w:rFonts w:ascii="Times New Roman" w:hAnsi="Times New Roman"/>
                <w:color w:val="000000" w:themeColor="text1"/>
                <w:sz w:val="21"/>
                <w:szCs w:val="21"/>
                <w:lang w:eastAsia="zh-CN"/>
              </w:rPr>
              <w:t>Distiller’s grains from</w:t>
            </w:r>
            <w:r w:rsidR="00351F06" w:rsidRPr="00DC4862">
              <w:rPr>
                <w:rFonts w:ascii="Times New Roman" w:hAnsi="Times New Roman"/>
                <w:color w:val="000000" w:themeColor="text1"/>
                <w:sz w:val="21"/>
                <w:szCs w:val="21"/>
                <w:lang w:eastAsia="zh-CN"/>
              </w:rPr>
              <w:t xml:space="preserve"> </w:t>
            </w:r>
            <w:r w:rsidR="00B82D07" w:rsidRPr="00DC4862">
              <w:rPr>
                <w:rFonts w:ascii="Times New Roman" w:hAnsi="Times New Roman"/>
                <w:color w:val="000000" w:themeColor="text1"/>
                <w:sz w:val="21"/>
                <w:szCs w:val="21"/>
                <w:lang w:eastAsia="zh-CN"/>
              </w:rPr>
              <w:t xml:space="preserve">liquor production and brewer’s grains from barley beer production split from the original </w:t>
            </w:r>
            <w:r w:rsidR="00517708" w:rsidRPr="00DC4862">
              <w:rPr>
                <w:rFonts w:ascii="Times New Roman" w:hAnsi="Times New Roman"/>
                <w:color w:val="000000" w:themeColor="text1"/>
                <w:sz w:val="21"/>
                <w:szCs w:val="21"/>
                <w:lang w:eastAsia="zh-CN"/>
              </w:rPr>
              <w:t>“Beverages and Tobacco products (b_t)” sector</w:t>
            </w:r>
          </w:p>
        </w:tc>
      </w:tr>
      <w:tr w:rsidR="00EC0754" w:rsidRPr="00DC4862" w14:paraId="44695CAC" w14:textId="77777777" w:rsidTr="00C41688">
        <w:trPr>
          <w:trHeight w:val="245"/>
        </w:trPr>
        <w:tc>
          <w:tcPr>
            <w:tcW w:w="2970" w:type="dxa"/>
          </w:tcPr>
          <w:p w14:paraId="2A568F1B" w14:textId="6CEF40A6" w:rsidR="00EC0754" w:rsidRPr="00DC4862" w:rsidRDefault="00EC0754"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Oil cake</w:t>
            </w:r>
            <w:r w:rsidR="00C41688" w:rsidRPr="00DC4862">
              <w:rPr>
                <w:sz w:val="21"/>
                <w:szCs w:val="21"/>
                <w:vertAlign w:val="superscript"/>
              </w:rPr>
              <w:t xml:space="preserve"> a</w:t>
            </w:r>
          </w:p>
        </w:tc>
        <w:tc>
          <w:tcPr>
            <w:tcW w:w="10941" w:type="dxa"/>
          </w:tcPr>
          <w:p w14:paraId="55BCBB46" w14:textId="02DAC238" w:rsidR="00EC0754" w:rsidRPr="00DC4862" w:rsidRDefault="00E86F6A"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Split from the original “Vegetable oils and fats (vol)” sector</w:t>
            </w:r>
          </w:p>
        </w:tc>
      </w:tr>
      <w:tr w:rsidR="00C36D65" w:rsidRPr="00DC4862" w14:paraId="085009B2" w14:textId="77777777" w:rsidTr="00B91A23">
        <w:trPr>
          <w:trHeight w:val="569"/>
        </w:trPr>
        <w:tc>
          <w:tcPr>
            <w:tcW w:w="2970" w:type="dxa"/>
          </w:tcPr>
          <w:p w14:paraId="69D360DB" w14:textId="6EABC7F3" w:rsidR="00C36D65" w:rsidRPr="00DC4862" w:rsidRDefault="00E20B6C" w:rsidP="00BF51FA">
            <w:pPr>
              <w:jc w:val="both"/>
              <w:rPr>
                <w:rFonts w:ascii="Times New Roman" w:hAnsi="Times New Roman"/>
                <w:color w:val="000000" w:themeColor="text1"/>
                <w:sz w:val="21"/>
                <w:szCs w:val="21"/>
                <w:lang w:eastAsia="zh-CN"/>
              </w:rPr>
            </w:pPr>
            <w:r>
              <w:rPr>
                <w:rFonts w:ascii="Times New Roman" w:hAnsi="Times New Roman"/>
                <w:color w:val="000000" w:themeColor="text1"/>
                <w:sz w:val="21"/>
                <w:szCs w:val="21"/>
                <w:lang w:eastAsia="zh-CN"/>
              </w:rPr>
              <w:t>Processed</w:t>
            </w:r>
            <w:r w:rsidR="00C36D65" w:rsidRPr="00DC4862">
              <w:rPr>
                <w:rFonts w:ascii="Times New Roman" w:hAnsi="Times New Roman"/>
                <w:color w:val="000000" w:themeColor="text1"/>
                <w:sz w:val="21"/>
                <w:szCs w:val="21"/>
                <w:lang w:eastAsia="zh-CN"/>
              </w:rPr>
              <w:t xml:space="preserve"> food</w:t>
            </w:r>
            <w:r w:rsidR="00C41688" w:rsidRPr="00DC4862">
              <w:rPr>
                <w:sz w:val="21"/>
                <w:szCs w:val="21"/>
                <w:vertAlign w:val="superscript"/>
              </w:rPr>
              <w:t xml:space="preserve"> a</w:t>
            </w:r>
          </w:p>
        </w:tc>
        <w:tc>
          <w:tcPr>
            <w:tcW w:w="10941" w:type="dxa"/>
          </w:tcPr>
          <w:p w14:paraId="6D3794B0" w14:textId="1D29A7E4"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 xml:space="preserve">“Food products nec (ofd)” </w:t>
            </w:r>
            <w:r w:rsidR="003E7794" w:rsidRPr="00DC4862">
              <w:rPr>
                <w:rFonts w:ascii="Times New Roman" w:hAnsi="Times New Roman"/>
                <w:color w:val="000000" w:themeColor="text1"/>
                <w:sz w:val="21"/>
                <w:szCs w:val="21"/>
                <w:lang w:eastAsia="zh-CN"/>
              </w:rPr>
              <w:t xml:space="preserve">sector </w:t>
            </w:r>
            <w:r w:rsidRPr="00DC4862">
              <w:rPr>
                <w:rFonts w:ascii="Times New Roman" w:hAnsi="Times New Roman"/>
                <w:color w:val="000000" w:themeColor="text1"/>
                <w:sz w:val="21"/>
                <w:szCs w:val="21"/>
                <w:lang w:eastAsia="zh-CN"/>
              </w:rPr>
              <w:t xml:space="preserve">after splitting out </w:t>
            </w:r>
            <w:r w:rsidR="00351F06" w:rsidRPr="00DC4862">
              <w:rPr>
                <w:rFonts w:ascii="Times New Roman" w:hAnsi="Times New Roman"/>
                <w:color w:val="000000" w:themeColor="text1"/>
                <w:sz w:val="21"/>
                <w:szCs w:val="21"/>
                <w:lang w:eastAsia="zh-CN"/>
              </w:rPr>
              <w:t>s</w:t>
            </w:r>
            <w:r w:rsidR="00DA50DE" w:rsidRPr="00DC4862">
              <w:rPr>
                <w:rFonts w:ascii="Times New Roman" w:hAnsi="Times New Roman"/>
                <w:color w:val="000000" w:themeColor="text1"/>
                <w:sz w:val="21"/>
                <w:szCs w:val="21"/>
                <w:lang w:eastAsia="zh-CN"/>
              </w:rPr>
              <w:t>plitting out compound feed</w:t>
            </w:r>
            <w:r w:rsidR="00351F06" w:rsidRPr="00DC4862">
              <w:rPr>
                <w:rFonts w:ascii="Times New Roman" w:hAnsi="Times New Roman"/>
                <w:color w:val="000000" w:themeColor="text1"/>
                <w:sz w:val="21"/>
                <w:szCs w:val="21"/>
                <w:lang w:eastAsia="zh-CN"/>
              </w:rPr>
              <w:t xml:space="preserve">, cereal bran, </w:t>
            </w:r>
            <w:r w:rsidR="002C37BC">
              <w:rPr>
                <w:rFonts w:ascii="Times New Roman" w:hAnsi="Times New Roman"/>
                <w:color w:val="000000" w:themeColor="text1"/>
                <w:sz w:val="21"/>
                <w:szCs w:val="21"/>
                <w:lang w:eastAsia="zh-CN"/>
              </w:rPr>
              <w:t xml:space="preserve">and </w:t>
            </w:r>
            <w:r w:rsidR="00351F06" w:rsidRPr="00DC4862">
              <w:rPr>
                <w:rFonts w:ascii="Times New Roman" w:hAnsi="Times New Roman"/>
                <w:color w:val="000000" w:themeColor="text1"/>
                <w:sz w:val="21"/>
                <w:szCs w:val="21"/>
                <w:lang w:eastAsia="zh-CN"/>
              </w:rPr>
              <w:t>distiller's grains</w:t>
            </w:r>
            <w:r w:rsidR="005208D1" w:rsidRPr="00DC4862">
              <w:rPr>
                <w:rFonts w:ascii="Times New Roman" w:hAnsi="Times New Roman"/>
                <w:color w:val="000000" w:themeColor="text1"/>
                <w:sz w:val="21"/>
                <w:szCs w:val="21"/>
                <w:lang w:eastAsia="zh-CN"/>
              </w:rPr>
              <w:t xml:space="preserve"> </w:t>
            </w:r>
            <w:r w:rsidR="00351F06" w:rsidRPr="00DC4862">
              <w:rPr>
                <w:rFonts w:ascii="Times New Roman" w:hAnsi="Times New Roman"/>
                <w:color w:val="000000" w:themeColor="text1"/>
                <w:sz w:val="21"/>
                <w:szCs w:val="21"/>
                <w:lang w:eastAsia="zh-CN"/>
              </w:rPr>
              <w:t>from maize ethanol production</w:t>
            </w:r>
            <w:r w:rsidR="000B099D" w:rsidRPr="00DC4862">
              <w:rPr>
                <w:rFonts w:ascii="Times New Roman" w:hAnsi="Times New Roman"/>
                <w:color w:val="000000" w:themeColor="text1"/>
                <w:sz w:val="21"/>
                <w:szCs w:val="21"/>
                <w:lang w:eastAsia="zh-CN"/>
              </w:rPr>
              <w:t>;</w:t>
            </w:r>
            <w:r w:rsidR="004E5F45" w:rsidRPr="00DC4862">
              <w:rPr>
                <w:rFonts w:ascii="Times New Roman" w:hAnsi="Times New Roman"/>
                <w:color w:val="000000" w:themeColor="text1"/>
                <w:sz w:val="21"/>
                <w:szCs w:val="21"/>
                <w:lang w:eastAsia="zh-CN"/>
              </w:rPr>
              <w:t xml:space="preserve"> “Beverages and Tobacco products (b_t)” </w:t>
            </w:r>
            <w:r w:rsidR="003E7794" w:rsidRPr="00DC4862">
              <w:rPr>
                <w:rFonts w:ascii="Times New Roman" w:hAnsi="Times New Roman"/>
                <w:color w:val="000000" w:themeColor="text1"/>
                <w:sz w:val="21"/>
                <w:szCs w:val="21"/>
                <w:lang w:eastAsia="zh-CN"/>
              </w:rPr>
              <w:t xml:space="preserve">sector </w:t>
            </w:r>
            <w:r w:rsidR="004E5F45" w:rsidRPr="00DC4862">
              <w:rPr>
                <w:rFonts w:ascii="Times New Roman" w:hAnsi="Times New Roman"/>
                <w:color w:val="000000" w:themeColor="text1"/>
                <w:sz w:val="21"/>
                <w:szCs w:val="21"/>
                <w:lang w:eastAsia="zh-CN"/>
              </w:rPr>
              <w:t>after splitting ou</w:t>
            </w:r>
            <w:r w:rsidR="00400660" w:rsidRPr="00DC4862">
              <w:rPr>
                <w:rFonts w:ascii="Times New Roman" w:hAnsi="Times New Roman"/>
                <w:color w:val="000000" w:themeColor="text1"/>
                <w:sz w:val="21"/>
                <w:szCs w:val="21"/>
                <w:lang w:eastAsia="zh-CN"/>
              </w:rPr>
              <w:t xml:space="preserve">t </w:t>
            </w:r>
            <w:r w:rsidR="00B104AE" w:rsidRPr="00DC4862">
              <w:rPr>
                <w:rFonts w:ascii="Times New Roman" w:hAnsi="Times New Roman"/>
                <w:color w:val="000000" w:themeColor="text1"/>
                <w:sz w:val="21"/>
                <w:szCs w:val="21"/>
                <w:lang w:eastAsia="zh-CN"/>
              </w:rPr>
              <w:t xml:space="preserve">distiller’s grains from liquor production and </w:t>
            </w:r>
            <w:r w:rsidR="00351F06" w:rsidRPr="00DC4862">
              <w:rPr>
                <w:rFonts w:ascii="Times New Roman" w:hAnsi="Times New Roman"/>
                <w:color w:val="000000" w:themeColor="text1"/>
                <w:sz w:val="21"/>
                <w:szCs w:val="21"/>
                <w:lang w:eastAsia="zh-CN"/>
              </w:rPr>
              <w:t>brewer’s grains from barley beer production</w:t>
            </w:r>
            <w:r w:rsidR="00237325" w:rsidRPr="00DC4862">
              <w:rPr>
                <w:rFonts w:ascii="Times New Roman" w:hAnsi="Times New Roman"/>
                <w:color w:val="000000" w:themeColor="text1"/>
                <w:sz w:val="21"/>
                <w:szCs w:val="21"/>
                <w:lang w:eastAsia="zh-CN"/>
              </w:rPr>
              <w:t xml:space="preserve">; Vegetable oils and fats (vol)” </w:t>
            </w:r>
            <w:r w:rsidR="003E7794" w:rsidRPr="00DC4862">
              <w:rPr>
                <w:rFonts w:ascii="Times New Roman" w:hAnsi="Times New Roman"/>
                <w:color w:val="000000" w:themeColor="text1"/>
                <w:sz w:val="21"/>
                <w:szCs w:val="21"/>
                <w:lang w:eastAsia="zh-CN"/>
              </w:rPr>
              <w:t xml:space="preserve">sector </w:t>
            </w:r>
            <w:r w:rsidR="00B21727" w:rsidRPr="00DC4862">
              <w:rPr>
                <w:rFonts w:ascii="Times New Roman" w:hAnsi="Times New Roman"/>
                <w:color w:val="000000" w:themeColor="text1"/>
                <w:sz w:val="21"/>
                <w:szCs w:val="21"/>
                <w:lang w:eastAsia="zh-CN"/>
              </w:rPr>
              <w:t>after splitting out oil cake</w:t>
            </w:r>
          </w:p>
        </w:tc>
      </w:tr>
      <w:tr w:rsidR="00C36D65" w:rsidRPr="00DC4862" w14:paraId="65F84C82" w14:textId="77777777" w:rsidTr="00B91A23">
        <w:trPr>
          <w:trHeight w:val="380"/>
        </w:trPr>
        <w:tc>
          <w:tcPr>
            <w:tcW w:w="2970" w:type="dxa"/>
          </w:tcPr>
          <w:p w14:paraId="0190988E" w14:textId="6E5D3571" w:rsidR="00C36D65" w:rsidRPr="00DC4862" w:rsidRDefault="00C36D65"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Nitrogen fertiliser</w:t>
            </w:r>
            <w:r w:rsidR="00C41688" w:rsidRPr="00DC4862">
              <w:rPr>
                <w:sz w:val="21"/>
                <w:szCs w:val="21"/>
                <w:vertAlign w:val="superscript"/>
              </w:rPr>
              <w:t xml:space="preserve"> b</w:t>
            </w:r>
          </w:p>
        </w:tc>
        <w:tc>
          <w:tcPr>
            <w:tcW w:w="10941" w:type="dxa"/>
          </w:tcPr>
          <w:p w14:paraId="23393D7B" w14:textId="77777777"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Split from the original “Manufacture of chemicals and chemical products (chm)” sector</w:t>
            </w:r>
          </w:p>
        </w:tc>
      </w:tr>
      <w:tr w:rsidR="00C36D65" w:rsidRPr="00DC4862" w14:paraId="081E6D56" w14:textId="77777777" w:rsidTr="00C41688">
        <w:trPr>
          <w:trHeight w:val="254"/>
        </w:trPr>
        <w:tc>
          <w:tcPr>
            <w:tcW w:w="2970" w:type="dxa"/>
          </w:tcPr>
          <w:p w14:paraId="019BFEBE" w14:textId="691EDB04" w:rsidR="00C36D65" w:rsidRPr="00DC4862" w:rsidRDefault="00C36D65"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Phosphorous fertiliser</w:t>
            </w:r>
            <w:r w:rsidR="00C41688" w:rsidRPr="00DC4862">
              <w:rPr>
                <w:sz w:val="21"/>
                <w:szCs w:val="21"/>
                <w:vertAlign w:val="superscript"/>
              </w:rPr>
              <w:t xml:space="preserve"> b</w:t>
            </w:r>
          </w:p>
        </w:tc>
        <w:tc>
          <w:tcPr>
            <w:tcW w:w="10941" w:type="dxa"/>
          </w:tcPr>
          <w:p w14:paraId="58888335" w14:textId="77777777"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Split from the original “Manufacture of chemicals and chemical products (chm)” sector</w:t>
            </w:r>
          </w:p>
        </w:tc>
      </w:tr>
      <w:tr w:rsidR="00F92CB0" w:rsidRPr="00DC4862" w14:paraId="7A6F26ED" w14:textId="77777777" w:rsidTr="00B91A23">
        <w:trPr>
          <w:trHeight w:val="254"/>
        </w:trPr>
        <w:tc>
          <w:tcPr>
            <w:tcW w:w="2970" w:type="dxa"/>
          </w:tcPr>
          <w:p w14:paraId="07BBA757" w14:textId="4B02543B" w:rsidR="00F92CB0" w:rsidRPr="00DC4862" w:rsidRDefault="00F92CB0"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Food waste recycling service</w:t>
            </w:r>
            <w:r w:rsidR="00C41688" w:rsidRPr="00DC4862">
              <w:rPr>
                <w:sz w:val="21"/>
                <w:szCs w:val="21"/>
                <w:vertAlign w:val="superscript"/>
              </w:rPr>
              <w:t xml:space="preserve"> c</w:t>
            </w:r>
          </w:p>
        </w:tc>
        <w:tc>
          <w:tcPr>
            <w:tcW w:w="10941" w:type="dxa"/>
          </w:tcPr>
          <w:p w14:paraId="450F63A9" w14:textId="39960A46" w:rsidR="00F92CB0" w:rsidRPr="00DC4862" w:rsidRDefault="00F92CB0"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Split from the original “</w:t>
            </w:r>
            <w:r w:rsidR="003E7794" w:rsidRPr="00DC4862">
              <w:rPr>
                <w:rFonts w:ascii="Times New Roman" w:hAnsi="Times New Roman"/>
                <w:color w:val="000000" w:themeColor="text1"/>
                <w:sz w:val="21"/>
                <w:szCs w:val="21"/>
                <w:lang w:eastAsia="zh-CN"/>
              </w:rPr>
              <w:t>W</w:t>
            </w:r>
            <w:r w:rsidR="00902B21">
              <w:rPr>
                <w:rFonts w:ascii="Times New Roman" w:hAnsi="Times New Roman"/>
                <w:color w:val="000000" w:themeColor="text1"/>
                <w:sz w:val="21"/>
                <w:szCs w:val="21"/>
                <w:lang w:eastAsia="zh-CN"/>
              </w:rPr>
              <w:t>aste and w</w:t>
            </w:r>
            <w:r w:rsidR="003E7794" w:rsidRPr="00DC4862">
              <w:rPr>
                <w:rFonts w:ascii="Times New Roman" w:hAnsi="Times New Roman"/>
                <w:color w:val="000000" w:themeColor="text1"/>
                <w:sz w:val="21"/>
                <w:szCs w:val="21"/>
                <w:lang w:eastAsia="zh-CN"/>
              </w:rPr>
              <w:t xml:space="preserve">ater (wtr)” </w:t>
            </w:r>
            <w:r w:rsidRPr="00DC4862">
              <w:rPr>
                <w:rFonts w:ascii="Times New Roman" w:hAnsi="Times New Roman"/>
                <w:color w:val="000000" w:themeColor="text1"/>
                <w:sz w:val="21"/>
                <w:szCs w:val="21"/>
                <w:lang w:eastAsia="zh-CN"/>
              </w:rPr>
              <w:t>sector</w:t>
            </w:r>
          </w:p>
        </w:tc>
      </w:tr>
      <w:tr w:rsidR="00F92CB0" w:rsidRPr="00DC4862" w14:paraId="63E67602" w14:textId="77777777" w:rsidTr="00B91A23">
        <w:trPr>
          <w:trHeight w:val="254"/>
        </w:trPr>
        <w:tc>
          <w:tcPr>
            <w:tcW w:w="2970" w:type="dxa"/>
          </w:tcPr>
          <w:p w14:paraId="3D8D95F6" w14:textId="04B2550C" w:rsidR="00F92CB0" w:rsidRPr="00DC4862" w:rsidRDefault="00F92CB0" w:rsidP="00BF51FA">
            <w:pPr>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lastRenderedPageBreak/>
              <w:t>Food waste collection service</w:t>
            </w:r>
            <w:r w:rsidR="00C41688" w:rsidRPr="00DC4862">
              <w:rPr>
                <w:sz w:val="21"/>
                <w:szCs w:val="21"/>
                <w:vertAlign w:val="superscript"/>
              </w:rPr>
              <w:t xml:space="preserve"> c</w:t>
            </w:r>
          </w:p>
        </w:tc>
        <w:tc>
          <w:tcPr>
            <w:tcW w:w="10941" w:type="dxa"/>
          </w:tcPr>
          <w:p w14:paraId="7BBEDB0D" w14:textId="09C2BABA" w:rsidR="00F92CB0" w:rsidRPr="00DC4862" w:rsidRDefault="003E7794"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Split from the original “W</w:t>
            </w:r>
            <w:r w:rsidR="00902B21">
              <w:rPr>
                <w:rFonts w:ascii="Times New Roman" w:hAnsi="Times New Roman"/>
                <w:color w:val="000000" w:themeColor="text1"/>
                <w:sz w:val="21"/>
                <w:szCs w:val="21"/>
                <w:lang w:eastAsia="zh-CN"/>
              </w:rPr>
              <w:t>aste and w</w:t>
            </w:r>
            <w:r w:rsidRPr="00DC4862">
              <w:rPr>
                <w:rFonts w:ascii="Times New Roman" w:hAnsi="Times New Roman"/>
                <w:color w:val="000000" w:themeColor="text1"/>
                <w:sz w:val="21"/>
                <w:szCs w:val="21"/>
                <w:lang w:eastAsia="zh-CN"/>
              </w:rPr>
              <w:t>ater (wtr)” sector</w:t>
            </w:r>
          </w:p>
        </w:tc>
      </w:tr>
      <w:tr w:rsidR="00C36D65" w:rsidRPr="00DC4862" w14:paraId="0BFC2DC2" w14:textId="77777777" w:rsidTr="00B91A23">
        <w:trPr>
          <w:trHeight w:val="243"/>
        </w:trPr>
        <w:tc>
          <w:tcPr>
            <w:tcW w:w="2970" w:type="dxa"/>
            <w:tcBorders>
              <w:bottom w:val="single" w:sz="4" w:space="0" w:color="auto"/>
            </w:tcBorders>
          </w:tcPr>
          <w:p w14:paraId="12553C75" w14:textId="77777777"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Non-food</w:t>
            </w:r>
          </w:p>
        </w:tc>
        <w:tc>
          <w:tcPr>
            <w:tcW w:w="10941" w:type="dxa"/>
            <w:tcBorders>
              <w:bottom w:val="single" w:sz="4" w:space="0" w:color="auto"/>
            </w:tcBorders>
          </w:tcPr>
          <w:p w14:paraId="6AFD2187" w14:textId="6047D0D5" w:rsidR="00C36D65" w:rsidRPr="00DC4862" w:rsidRDefault="00C36D65" w:rsidP="00BF51FA">
            <w:pPr>
              <w:jc w:val="both"/>
              <w:rPr>
                <w:rFonts w:ascii="Times New Roman" w:hAnsi="Times New Roman"/>
                <w:color w:val="000000" w:themeColor="text1"/>
                <w:sz w:val="21"/>
                <w:szCs w:val="21"/>
                <w:lang w:eastAsia="zh-CN"/>
              </w:rPr>
            </w:pPr>
            <w:r w:rsidRPr="00DC4862">
              <w:rPr>
                <w:rFonts w:ascii="Times New Roman" w:hAnsi="Times New Roman"/>
                <w:color w:val="000000" w:themeColor="text1"/>
                <w:sz w:val="21"/>
                <w:szCs w:val="21"/>
                <w:lang w:eastAsia="zh-CN"/>
              </w:rPr>
              <w:t xml:space="preserve">“Manufacture of chemicals and chemical products (chm)” sector after splitting out </w:t>
            </w:r>
            <w:r w:rsidR="00144916" w:rsidRPr="00DC4862">
              <w:rPr>
                <w:rFonts w:ascii="Times New Roman" w:hAnsi="Times New Roman"/>
                <w:color w:val="000000" w:themeColor="text1"/>
                <w:sz w:val="21"/>
                <w:szCs w:val="21"/>
                <w:lang w:eastAsia="zh-CN"/>
              </w:rPr>
              <w:t>nitrogen</w:t>
            </w:r>
            <w:r w:rsidRPr="00DC4862">
              <w:rPr>
                <w:rFonts w:ascii="Times New Roman" w:hAnsi="Times New Roman"/>
                <w:color w:val="000000" w:themeColor="text1"/>
                <w:sz w:val="21"/>
                <w:szCs w:val="21"/>
                <w:lang w:eastAsia="zh-CN"/>
              </w:rPr>
              <w:t xml:space="preserve"> fertiliser and</w:t>
            </w:r>
            <w:r w:rsidR="00144916" w:rsidRPr="00DC4862">
              <w:rPr>
                <w:rFonts w:ascii="Times New Roman" w:hAnsi="Times New Roman"/>
                <w:color w:val="000000" w:themeColor="text1"/>
                <w:sz w:val="21"/>
                <w:szCs w:val="21"/>
                <w:lang w:eastAsia="zh-CN"/>
              </w:rPr>
              <w:t xml:space="preserve"> phosphorous</w:t>
            </w:r>
            <w:r w:rsidRPr="00DC4862">
              <w:rPr>
                <w:rFonts w:ascii="Times New Roman" w:hAnsi="Times New Roman"/>
                <w:color w:val="000000" w:themeColor="text1"/>
                <w:sz w:val="21"/>
                <w:szCs w:val="21"/>
                <w:lang w:eastAsia="zh-CN"/>
              </w:rPr>
              <w:t xml:space="preserve"> fertiliser; </w:t>
            </w:r>
            <w:r w:rsidR="003E7794" w:rsidRPr="00DC4862">
              <w:rPr>
                <w:rFonts w:ascii="Times New Roman" w:hAnsi="Times New Roman"/>
                <w:color w:val="000000" w:themeColor="text1"/>
                <w:sz w:val="21"/>
                <w:szCs w:val="21"/>
                <w:lang w:eastAsia="zh-CN"/>
              </w:rPr>
              <w:t>“W</w:t>
            </w:r>
            <w:r w:rsidR="00902B21">
              <w:rPr>
                <w:rFonts w:ascii="Times New Roman" w:hAnsi="Times New Roman"/>
                <w:color w:val="000000" w:themeColor="text1"/>
                <w:sz w:val="21"/>
                <w:szCs w:val="21"/>
                <w:lang w:eastAsia="zh-CN"/>
              </w:rPr>
              <w:t>aste and w</w:t>
            </w:r>
            <w:r w:rsidR="003E7794" w:rsidRPr="00DC4862">
              <w:rPr>
                <w:rFonts w:ascii="Times New Roman" w:hAnsi="Times New Roman"/>
                <w:color w:val="000000" w:themeColor="text1"/>
                <w:sz w:val="21"/>
                <w:szCs w:val="21"/>
                <w:lang w:eastAsia="zh-CN"/>
              </w:rPr>
              <w:t xml:space="preserve">ater (wtr)” sector after splitting out </w:t>
            </w:r>
            <w:r w:rsidR="00B420BC" w:rsidRPr="00DC4862">
              <w:rPr>
                <w:rFonts w:ascii="Times New Roman" w:hAnsi="Times New Roman"/>
                <w:color w:val="000000" w:themeColor="text1"/>
                <w:sz w:val="21"/>
                <w:szCs w:val="21"/>
                <w:lang w:eastAsia="zh-CN"/>
              </w:rPr>
              <w:t>food waste recycling service and food waste collection service</w:t>
            </w:r>
            <w:r w:rsidR="003E7794" w:rsidRPr="00DC4862">
              <w:rPr>
                <w:rFonts w:ascii="Times New Roman" w:hAnsi="Times New Roman"/>
                <w:color w:val="000000" w:themeColor="text1"/>
                <w:sz w:val="21"/>
                <w:szCs w:val="21"/>
                <w:lang w:eastAsia="zh-CN"/>
              </w:rPr>
              <w:t xml:space="preserve">; </w:t>
            </w:r>
            <w:r w:rsidRPr="00DC4862">
              <w:rPr>
                <w:rFonts w:ascii="Times New Roman" w:hAnsi="Times New Roman"/>
                <w:color w:val="000000" w:themeColor="text1"/>
                <w:sz w:val="21"/>
                <w:szCs w:val="21"/>
                <w:lang w:eastAsia="zh-CN"/>
              </w:rPr>
              <w:t xml:space="preserve">“Forestry (frs)”, “Fishing (fsh)”, “Coal (coa)”, “Oil (oil)”, “Gas (gas)”, “Minerals nec (oxt)”, “Petroleum, coal products (p_c)”, “Electricity (ely)”, “Gas manufacture, distribution (gdt)”, “Textiles </w:t>
            </w:r>
            <w:r w:rsidRPr="00DC4862">
              <w:rPr>
                <w:rFonts w:ascii="Times New Roman" w:hAnsi="Times New Roman"/>
                <w:color w:val="000000" w:themeColor="text1"/>
                <w:sz w:val="21"/>
                <w:szCs w:val="21"/>
                <w:lang w:eastAsia="zh-CN"/>
              </w:rPr>
              <w:t>（</w:t>
            </w:r>
            <w:r w:rsidRPr="00DC4862">
              <w:rPr>
                <w:rFonts w:ascii="Times New Roman" w:hAnsi="Times New Roman"/>
                <w:color w:val="000000" w:themeColor="text1"/>
                <w:sz w:val="21"/>
                <w:szCs w:val="21"/>
                <w:lang w:eastAsia="zh-CN"/>
              </w:rPr>
              <w:t>tex)”, “Wearing apparel (wap)”, “Leather products (lea)”, “Wood products (lum)”, “Paper products, publishing (ppp)”, “Manufacture of pharmaceuticals, medicinal chemical and botanical products (bph)”, “Manufacture of rubber and plastics products (rpp)”, “Mineral products nec (nmm)”, “Ferrous metal (i_s)”, “Metal nec (nfm)”, “Metal products (fmp)”, Electronic equipment (ele)”, “Manufacture of electrical equipment (eeq)”, “Manufacture of machinery and equipment n.e.c. (ome)”, “Motor vehicles and parts (mvh)”, “Transport equipment nec (otn)”, “Manufactures nec (omf)”, “Construction (cns)”, “Wholesale and retail trade; repair of motor vehicles and motorcycles (trd)”, “Accommodation, Food and service activities (afs)”, “Land transport and transport via pipelines (otp)”, “Warehousing and support activities (whs)”, “Sea transport (wtp)”, “Air transport  (atp)”, “Communication (cmn)”, “Financial services nec (ofi)”, “Insurance (ins)”, “Real estate activities (rsa)”, “Other Business Services nec (obs)”, “Recreation &amp; other services (ros)”, “Other Services (Government) (osg)”, “Education (edu)”, “Human health and social work (hht)”, “Dwellings: ownership of dwellings (imputed rents of houses occupied by owners) (dwe)” sectors</w:t>
            </w:r>
          </w:p>
        </w:tc>
      </w:tr>
    </w:tbl>
    <w:p w14:paraId="2E925E81" w14:textId="3C785691" w:rsidR="00082399" w:rsidRPr="00DC4862" w:rsidRDefault="00C36D65" w:rsidP="006D1F57">
      <w:pPr>
        <w:snapToGrid w:val="0"/>
        <w:jc w:val="both"/>
        <w:rPr>
          <w:rFonts w:ascii="Times New Roman" w:hAnsi="Times New Roman"/>
          <w:color w:val="000000" w:themeColor="text1"/>
          <w:sz w:val="21"/>
          <w:szCs w:val="21"/>
        </w:rPr>
      </w:pPr>
      <w:r w:rsidRPr="00DC4862">
        <w:rPr>
          <w:rFonts w:ascii="Times New Roman" w:hAnsi="Times New Roman"/>
          <w:color w:val="000000" w:themeColor="text1"/>
          <w:sz w:val="21"/>
          <w:szCs w:val="21"/>
          <w:vertAlign w:val="superscript"/>
        </w:rPr>
        <w:t>a</w:t>
      </w:r>
      <w:r w:rsidRPr="00DC4862">
        <w:rPr>
          <w:rFonts w:ascii="Times New Roman" w:hAnsi="Times New Roman"/>
          <w:color w:val="000000" w:themeColor="text1"/>
          <w:sz w:val="21"/>
          <w:szCs w:val="21"/>
        </w:rPr>
        <w:t xml:space="preserve"> </w:t>
      </w:r>
      <w:r w:rsidR="006D1F57" w:rsidRPr="00DC4862">
        <w:rPr>
          <w:rFonts w:ascii="Times New Roman" w:hAnsi="Times New Roman"/>
          <w:color w:val="000000" w:themeColor="text1"/>
          <w:sz w:val="21"/>
          <w:szCs w:val="21"/>
        </w:rPr>
        <w:t>C</w:t>
      </w:r>
      <w:r w:rsidRPr="00DC4862">
        <w:rPr>
          <w:rFonts w:ascii="Times New Roman" w:hAnsi="Times New Roman"/>
          <w:color w:val="000000" w:themeColor="text1"/>
          <w:sz w:val="21"/>
          <w:szCs w:val="21"/>
        </w:rPr>
        <w:t>ompound feed</w:t>
      </w:r>
      <w:r w:rsidR="004E6E2A" w:rsidRPr="00DC4862">
        <w:rPr>
          <w:rFonts w:ascii="Times New Roman" w:hAnsi="Times New Roman"/>
          <w:color w:val="000000" w:themeColor="text1"/>
          <w:sz w:val="21"/>
          <w:szCs w:val="21"/>
        </w:rPr>
        <w:t xml:space="preserve"> was</w:t>
      </w:r>
      <w:r w:rsidRPr="00DC4862">
        <w:rPr>
          <w:rFonts w:ascii="Times New Roman" w:hAnsi="Times New Roman"/>
          <w:color w:val="000000" w:themeColor="text1"/>
          <w:sz w:val="21"/>
          <w:szCs w:val="21"/>
        </w:rPr>
        <w:t xml:space="preserve"> split from the </w:t>
      </w:r>
      <w:r w:rsidR="0083774F" w:rsidRPr="00DC4862">
        <w:rPr>
          <w:rFonts w:ascii="Times New Roman" w:hAnsi="Times New Roman" w:hint="eastAsia"/>
          <w:color w:val="000000" w:themeColor="text1"/>
          <w:sz w:val="21"/>
          <w:szCs w:val="21"/>
        </w:rPr>
        <w:t>“</w:t>
      </w:r>
      <w:r w:rsidR="0083774F" w:rsidRPr="00DC4862">
        <w:rPr>
          <w:rFonts w:ascii="Times New Roman" w:hAnsi="Times New Roman"/>
          <w:color w:val="000000" w:themeColor="text1"/>
          <w:sz w:val="21"/>
          <w:szCs w:val="21"/>
        </w:rPr>
        <w:t xml:space="preserve">Food products nec (ofd)” </w:t>
      </w:r>
      <w:r w:rsidRPr="00DC4862">
        <w:rPr>
          <w:rFonts w:ascii="Times New Roman" w:hAnsi="Times New Roman"/>
          <w:color w:val="000000" w:themeColor="text1"/>
          <w:sz w:val="21"/>
          <w:szCs w:val="21"/>
        </w:rPr>
        <w:t xml:space="preserve">sector in the original GTAP database. The substance flow from </w:t>
      </w:r>
      <w:r w:rsidR="0083774F" w:rsidRPr="00DC4862">
        <w:rPr>
          <w:rFonts w:ascii="Times New Roman" w:hAnsi="Times New Roman" w:hint="eastAsia"/>
          <w:color w:val="000000" w:themeColor="text1"/>
          <w:sz w:val="21"/>
          <w:szCs w:val="21"/>
        </w:rPr>
        <w:t>“</w:t>
      </w:r>
      <w:r w:rsidR="0083774F" w:rsidRPr="00DC4862">
        <w:rPr>
          <w:rFonts w:ascii="Times New Roman" w:hAnsi="Times New Roman"/>
          <w:color w:val="000000" w:themeColor="text1"/>
          <w:sz w:val="21"/>
          <w:szCs w:val="21"/>
        </w:rPr>
        <w:t xml:space="preserve">Food products nec (ofd)” </w:t>
      </w:r>
      <w:r w:rsidRPr="00DC4862">
        <w:rPr>
          <w:rFonts w:ascii="Times New Roman" w:hAnsi="Times New Roman"/>
          <w:color w:val="000000" w:themeColor="text1"/>
          <w:sz w:val="21"/>
          <w:szCs w:val="21"/>
        </w:rPr>
        <w:t xml:space="preserve">to </w:t>
      </w:r>
      <w:r w:rsidR="00D3797E" w:rsidRPr="00DC4862">
        <w:rPr>
          <w:rFonts w:ascii="Times New Roman" w:hAnsi="Times New Roman"/>
          <w:color w:val="000000" w:themeColor="text1"/>
          <w:sz w:val="21"/>
          <w:szCs w:val="21"/>
        </w:rPr>
        <w:t>monogastric livestock and ruminant livestock</w:t>
      </w:r>
      <w:r w:rsidRPr="00DC4862">
        <w:rPr>
          <w:rFonts w:ascii="Times New Roman" w:hAnsi="Times New Roman"/>
          <w:color w:val="000000" w:themeColor="text1"/>
          <w:sz w:val="21"/>
          <w:szCs w:val="21"/>
        </w:rPr>
        <w:t xml:space="preserve"> </w:t>
      </w:r>
      <w:r w:rsidR="00691A3F" w:rsidRPr="00DC4862">
        <w:rPr>
          <w:rFonts w:ascii="Times New Roman" w:hAnsi="Times New Roman"/>
          <w:color w:val="000000" w:themeColor="text1"/>
          <w:sz w:val="21"/>
          <w:szCs w:val="21"/>
        </w:rPr>
        <w:t>wa</w:t>
      </w:r>
      <w:r w:rsidR="00107FF9" w:rsidRPr="00DC4862">
        <w:rPr>
          <w:rFonts w:ascii="Times New Roman" w:hAnsi="Times New Roman"/>
          <w:color w:val="000000" w:themeColor="text1"/>
          <w:sz w:val="21"/>
          <w:szCs w:val="21"/>
        </w:rPr>
        <w:t>s</w:t>
      </w:r>
      <w:r w:rsidRPr="00DC4862">
        <w:rPr>
          <w:rFonts w:ascii="Times New Roman" w:hAnsi="Times New Roman"/>
          <w:color w:val="000000" w:themeColor="text1"/>
          <w:sz w:val="21"/>
          <w:szCs w:val="21"/>
        </w:rPr>
        <w:t xml:space="preserve"> compound feed</w:t>
      </w:r>
      <w:r w:rsidR="001C14E9" w:rsidRPr="00DC4862">
        <w:rPr>
          <w:rFonts w:ascii="Times New Roman" w:hAnsi="Times New Roman"/>
          <w:color w:val="000000" w:themeColor="text1"/>
          <w:sz w:val="21"/>
          <w:szCs w:val="21"/>
        </w:rPr>
        <w:t xml:space="preserve">. </w:t>
      </w:r>
      <w:r w:rsidR="00FA060B" w:rsidRPr="00DC4862">
        <w:rPr>
          <w:rFonts w:ascii="Times New Roman" w:hAnsi="Times New Roman"/>
          <w:color w:val="000000" w:themeColor="text1"/>
          <w:sz w:val="21"/>
          <w:szCs w:val="21"/>
        </w:rPr>
        <w:t>Ce</w:t>
      </w:r>
      <w:r w:rsidR="00F90246" w:rsidRPr="00DC4862">
        <w:rPr>
          <w:rFonts w:ascii="Times New Roman" w:hAnsi="Times New Roman"/>
          <w:color w:val="000000" w:themeColor="text1"/>
          <w:sz w:val="21"/>
          <w:szCs w:val="21"/>
        </w:rPr>
        <w:t>real bran</w:t>
      </w:r>
      <w:r w:rsidR="00FA060B" w:rsidRPr="00DC4862">
        <w:rPr>
          <w:rFonts w:ascii="Times New Roman" w:hAnsi="Times New Roman"/>
          <w:color w:val="000000" w:themeColor="text1"/>
          <w:sz w:val="21"/>
          <w:szCs w:val="21"/>
        </w:rPr>
        <w:t xml:space="preserve"> </w:t>
      </w:r>
      <w:r w:rsidR="00F90246" w:rsidRPr="00DC4862">
        <w:rPr>
          <w:rFonts w:ascii="Times New Roman" w:hAnsi="Times New Roman"/>
          <w:color w:val="000000" w:themeColor="text1"/>
          <w:sz w:val="21"/>
          <w:szCs w:val="21"/>
        </w:rPr>
        <w:t>and distiller’s grains from maize ethanol production</w:t>
      </w:r>
      <w:r w:rsidR="00FA060B" w:rsidRPr="00DC4862">
        <w:rPr>
          <w:rFonts w:ascii="Times New Roman" w:hAnsi="Times New Roman"/>
          <w:color w:val="000000" w:themeColor="text1"/>
          <w:sz w:val="21"/>
          <w:szCs w:val="21"/>
        </w:rPr>
        <w:t xml:space="preserve"> were taken from the newly-splitted sector of compound feed </w:t>
      </w:r>
      <w:r w:rsidR="00EB1415" w:rsidRPr="00DC4862">
        <w:rPr>
          <w:rFonts w:ascii="Times New Roman" w:hAnsi="Times New Roman"/>
          <w:color w:val="000000" w:themeColor="text1"/>
          <w:sz w:val="21"/>
          <w:szCs w:val="21"/>
        </w:rPr>
        <w:t>according to the shares of economic value</w:t>
      </w:r>
      <w:r w:rsidR="00626706" w:rsidRPr="00DC4862">
        <w:rPr>
          <w:rFonts w:ascii="Times New Roman" w:hAnsi="Times New Roman"/>
          <w:color w:val="000000" w:themeColor="text1"/>
          <w:sz w:val="21"/>
          <w:szCs w:val="21"/>
        </w:rPr>
        <w:t>s</w:t>
      </w:r>
      <w:r w:rsidR="00EB1415" w:rsidRPr="00DC4862">
        <w:rPr>
          <w:rFonts w:ascii="Times New Roman" w:hAnsi="Times New Roman"/>
          <w:color w:val="000000" w:themeColor="text1"/>
          <w:sz w:val="21"/>
          <w:szCs w:val="21"/>
        </w:rPr>
        <w:t xml:space="preserve"> </w:t>
      </w:r>
      <w:r w:rsidR="00626706" w:rsidRPr="00DC4862">
        <w:rPr>
          <w:rFonts w:ascii="Times New Roman" w:hAnsi="Times New Roman"/>
          <w:color w:val="000000" w:themeColor="text1"/>
          <w:sz w:val="21"/>
          <w:szCs w:val="21"/>
        </w:rPr>
        <w:t>of cereal bran and distiller’s grains from maize ethanol production</w:t>
      </w:r>
      <w:r w:rsidR="00EB1415" w:rsidRPr="00DC4862">
        <w:rPr>
          <w:rFonts w:ascii="Times New Roman" w:hAnsi="Times New Roman"/>
          <w:color w:val="000000" w:themeColor="text1"/>
          <w:sz w:val="21"/>
          <w:szCs w:val="21"/>
        </w:rPr>
        <w:t xml:space="preserve"> in </w:t>
      </w:r>
      <w:r w:rsidR="00844115" w:rsidRPr="00DC4862">
        <w:rPr>
          <w:rFonts w:ascii="Times New Roman" w:hAnsi="Times New Roman"/>
          <w:color w:val="000000" w:themeColor="text1"/>
          <w:sz w:val="21"/>
          <w:szCs w:val="21"/>
        </w:rPr>
        <w:t xml:space="preserve">the </w:t>
      </w:r>
      <w:r w:rsidR="00EB1415" w:rsidRPr="00DC4862">
        <w:rPr>
          <w:rFonts w:ascii="Times New Roman" w:hAnsi="Times New Roman"/>
          <w:color w:val="000000" w:themeColor="text1"/>
          <w:sz w:val="21"/>
          <w:szCs w:val="21"/>
        </w:rPr>
        <w:t xml:space="preserve">total </w:t>
      </w:r>
      <w:r w:rsidR="00626706" w:rsidRPr="00DC4862">
        <w:rPr>
          <w:rFonts w:ascii="Times New Roman" w:hAnsi="Times New Roman"/>
          <w:color w:val="000000" w:themeColor="text1"/>
          <w:sz w:val="21"/>
          <w:szCs w:val="21"/>
        </w:rPr>
        <w:t>economic value of compound feed</w:t>
      </w:r>
      <w:r w:rsidR="00EB1415" w:rsidRPr="00DC4862">
        <w:rPr>
          <w:rFonts w:ascii="Times New Roman" w:hAnsi="Times New Roman"/>
          <w:color w:val="000000" w:themeColor="text1"/>
          <w:sz w:val="21"/>
          <w:szCs w:val="21"/>
        </w:rPr>
        <w:t xml:space="preserve">. </w:t>
      </w:r>
      <w:r w:rsidR="00626706" w:rsidRPr="00DC4862">
        <w:rPr>
          <w:rFonts w:ascii="Times New Roman" w:hAnsi="Times New Roman"/>
          <w:color w:val="000000" w:themeColor="text1"/>
          <w:sz w:val="21"/>
          <w:szCs w:val="21"/>
        </w:rPr>
        <w:t xml:space="preserve">Economic values of cereal bran and distiller’s grains from maize ethanol production </w:t>
      </w:r>
      <w:r w:rsidR="00EB1415" w:rsidRPr="00DC4862">
        <w:rPr>
          <w:rFonts w:ascii="Times New Roman" w:hAnsi="Times New Roman"/>
          <w:color w:val="000000" w:themeColor="text1"/>
          <w:sz w:val="21"/>
          <w:szCs w:val="21"/>
        </w:rPr>
        <w:t xml:space="preserve">were calculated by multiplying the physical quantity (in tons) and the corresponding </w:t>
      </w:r>
      <w:r w:rsidR="006324D0" w:rsidRPr="00DC4862">
        <w:rPr>
          <w:rFonts w:ascii="Times New Roman" w:hAnsi="Times New Roman"/>
          <w:color w:val="000000" w:themeColor="text1"/>
          <w:sz w:val="21"/>
          <w:szCs w:val="21"/>
        </w:rPr>
        <w:t>price</w:t>
      </w:r>
      <w:r w:rsidR="00EB1415" w:rsidRPr="00DC4862">
        <w:rPr>
          <w:rFonts w:ascii="Times New Roman" w:hAnsi="Times New Roman"/>
          <w:color w:val="000000" w:themeColor="text1"/>
          <w:sz w:val="21"/>
          <w:szCs w:val="21"/>
        </w:rPr>
        <w:t xml:space="preserve"> (</w:t>
      </w:r>
      <w:r w:rsidR="006324D0" w:rsidRPr="00DC4862">
        <w:rPr>
          <w:rFonts w:ascii="Times New Roman" w:hAnsi="Times New Roman"/>
          <w:color w:val="000000" w:themeColor="text1"/>
          <w:sz w:val="21"/>
          <w:szCs w:val="21"/>
        </w:rPr>
        <w:t xml:space="preserve">dollar per </w:t>
      </w:r>
      <w:r w:rsidR="00EB1415" w:rsidRPr="00DC4862">
        <w:rPr>
          <w:rFonts w:ascii="Times New Roman" w:hAnsi="Times New Roman"/>
          <w:color w:val="000000" w:themeColor="text1"/>
          <w:sz w:val="21"/>
          <w:szCs w:val="21"/>
        </w:rPr>
        <w:t>ton).</w:t>
      </w:r>
      <w:r w:rsidR="007214EC" w:rsidRPr="00DC4862">
        <w:rPr>
          <w:rFonts w:ascii="Times New Roman" w:hAnsi="Times New Roman"/>
          <w:color w:val="000000" w:themeColor="text1"/>
          <w:sz w:val="21"/>
          <w:szCs w:val="21"/>
        </w:rPr>
        <w:t xml:space="preserve"> </w:t>
      </w:r>
      <w:r w:rsidR="006D1F57" w:rsidRPr="00DC4862">
        <w:rPr>
          <w:rFonts w:ascii="Times New Roman" w:hAnsi="Times New Roman"/>
          <w:color w:val="000000" w:themeColor="text1"/>
          <w:sz w:val="21"/>
          <w:szCs w:val="21"/>
        </w:rPr>
        <w:t xml:space="preserve">Distiller’s grains from liquor production and brewer’s grains from barley beer production were split from the </w:t>
      </w:r>
      <w:r w:rsidR="006D1F57" w:rsidRPr="00DC4862">
        <w:rPr>
          <w:rFonts w:ascii="Times New Roman" w:hAnsi="Times New Roman"/>
          <w:color w:val="000000" w:themeColor="text1"/>
          <w:sz w:val="21"/>
          <w:szCs w:val="21"/>
          <w:lang w:eastAsia="zh-CN"/>
        </w:rPr>
        <w:t xml:space="preserve">“Beverages and Tobacco products (b_t)” </w:t>
      </w:r>
      <w:r w:rsidR="006D1F57" w:rsidRPr="00DC4862">
        <w:rPr>
          <w:rFonts w:ascii="Times New Roman" w:hAnsi="Times New Roman"/>
          <w:color w:val="000000" w:themeColor="text1"/>
          <w:sz w:val="21"/>
          <w:szCs w:val="21"/>
        </w:rPr>
        <w:t xml:space="preserve">sector in the original GTAP database. The substance flow from </w:t>
      </w:r>
      <w:r w:rsidR="006D1F57" w:rsidRPr="00DC4862">
        <w:rPr>
          <w:rFonts w:ascii="Times New Roman" w:hAnsi="Times New Roman"/>
          <w:color w:val="000000" w:themeColor="text1"/>
          <w:sz w:val="21"/>
          <w:szCs w:val="21"/>
          <w:lang w:eastAsia="zh-CN"/>
        </w:rPr>
        <w:t xml:space="preserve">“Beverages and Tobacco products (b_t)” </w:t>
      </w:r>
      <w:r w:rsidR="006D1F57" w:rsidRPr="00DC4862">
        <w:rPr>
          <w:rFonts w:ascii="Times New Roman" w:hAnsi="Times New Roman"/>
          <w:color w:val="000000" w:themeColor="text1"/>
          <w:sz w:val="21"/>
          <w:szCs w:val="21"/>
        </w:rPr>
        <w:t xml:space="preserve">to monogastric livestock </w:t>
      </w:r>
      <w:r w:rsidR="00171F25" w:rsidRPr="00DC4862">
        <w:rPr>
          <w:rFonts w:ascii="Times New Roman" w:hAnsi="Times New Roman"/>
          <w:color w:val="000000" w:themeColor="text1"/>
          <w:sz w:val="21"/>
          <w:szCs w:val="21"/>
        </w:rPr>
        <w:t>we</w:t>
      </w:r>
      <w:r w:rsidR="00D753D4" w:rsidRPr="00DC4862">
        <w:rPr>
          <w:rFonts w:ascii="Times New Roman" w:hAnsi="Times New Roman"/>
          <w:color w:val="000000" w:themeColor="text1"/>
          <w:sz w:val="21"/>
          <w:szCs w:val="21"/>
        </w:rPr>
        <w:t>re</w:t>
      </w:r>
      <w:r w:rsidR="006D1F57" w:rsidRPr="00DC4862">
        <w:rPr>
          <w:rFonts w:ascii="Times New Roman" w:hAnsi="Times New Roman"/>
          <w:color w:val="000000" w:themeColor="text1"/>
          <w:sz w:val="21"/>
          <w:szCs w:val="21"/>
        </w:rPr>
        <w:t xml:space="preserve"> </w:t>
      </w:r>
      <w:r w:rsidR="007D1AF4" w:rsidRPr="00DC4862">
        <w:rPr>
          <w:rFonts w:ascii="Times New Roman" w:hAnsi="Times New Roman"/>
          <w:color w:val="000000" w:themeColor="text1"/>
          <w:sz w:val="21"/>
          <w:szCs w:val="21"/>
        </w:rPr>
        <w:t>distiller</w:t>
      </w:r>
      <w:r w:rsidR="00D610D2" w:rsidRPr="00DC4862">
        <w:rPr>
          <w:rFonts w:ascii="Times New Roman" w:hAnsi="Times New Roman"/>
          <w:color w:val="000000" w:themeColor="text1"/>
          <w:sz w:val="21"/>
          <w:szCs w:val="21"/>
        </w:rPr>
        <w:t>s' grains from liquor production and brewers'</w:t>
      </w:r>
      <w:r w:rsidR="007D1AF4" w:rsidRPr="00DC4862">
        <w:rPr>
          <w:rFonts w:ascii="Times New Roman" w:hAnsi="Times New Roman"/>
          <w:color w:val="000000" w:themeColor="text1"/>
          <w:sz w:val="21"/>
          <w:szCs w:val="21"/>
        </w:rPr>
        <w:t xml:space="preserve"> grains from barley beer production</w:t>
      </w:r>
      <w:r w:rsidR="006D1F57" w:rsidRPr="00DC4862">
        <w:rPr>
          <w:rFonts w:ascii="Times New Roman" w:hAnsi="Times New Roman"/>
          <w:color w:val="000000" w:themeColor="text1"/>
          <w:sz w:val="21"/>
          <w:szCs w:val="21"/>
        </w:rPr>
        <w:t xml:space="preserve">. </w:t>
      </w:r>
      <w:r w:rsidR="00783FBA" w:rsidRPr="00DC4862">
        <w:rPr>
          <w:rFonts w:ascii="Times New Roman" w:hAnsi="Times New Roman"/>
          <w:color w:val="000000" w:themeColor="text1"/>
          <w:sz w:val="21"/>
          <w:szCs w:val="21"/>
        </w:rPr>
        <w:t xml:space="preserve">Oil cake was split from the </w:t>
      </w:r>
      <w:r w:rsidR="00783FBA" w:rsidRPr="00DC4862">
        <w:rPr>
          <w:rFonts w:ascii="Times New Roman" w:hAnsi="Times New Roman"/>
          <w:color w:val="000000" w:themeColor="text1"/>
          <w:sz w:val="21"/>
          <w:szCs w:val="21"/>
          <w:lang w:eastAsia="zh-CN"/>
        </w:rPr>
        <w:t>“Vegetable oils and fats (vol)” sector</w:t>
      </w:r>
      <w:r w:rsidR="00783FBA" w:rsidRPr="00DC4862">
        <w:rPr>
          <w:rFonts w:ascii="Times New Roman" w:hAnsi="Times New Roman"/>
          <w:color w:val="000000" w:themeColor="text1"/>
          <w:sz w:val="21"/>
          <w:szCs w:val="21"/>
        </w:rPr>
        <w:t xml:space="preserve"> in the original GTAP database. The substance flow from </w:t>
      </w:r>
      <w:r w:rsidR="00A73D98" w:rsidRPr="00DC4862">
        <w:rPr>
          <w:rFonts w:ascii="Times New Roman" w:hAnsi="Times New Roman"/>
          <w:color w:val="000000" w:themeColor="text1"/>
          <w:sz w:val="21"/>
          <w:szCs w:val="21"/>
        </w:rPr>
        <w:t xml:space="preserve">the </w:t>
      </w:r>
      <w:r w:rsidR="00783FBA" w:rsidRPr="00DC4862">
        <w:rPr>
          <w:rFonts w:ascii="Times New Roman" w:hAnsi="Times New Roman"/>
          <w:color w:val="000000" w:themeColor="text1"/>
          <w:sz w:val="21"/>
          <w:szCs w:val="21"/>
          <w:lang w:eastAsia="zh-CN"/>
        </w:rPr>
        <w:t>“Vegetable oils and fats (vol)” sector</w:t>
      </w:r>
      <w:r w:rsidR="00783FBA" w:rsidRPr="00DC4862">
        <w:rPr>
          <w:rFonts w:ascii="Times New Roman" w:hAnsi="Times New Roman"/>
          <w:color w:val="000000" w:themeColor="text1"/>
          <w:sz w:val="21"/>
          <w:szCs w:val="21"/>
        </w:rPr>
        <w:t xml:space="preserve"> to monogastric livestock was oil cake.</w:t>
      </w:r>
    </w:p>
    <w:p w14:paraId="670974B2" w14:textId="01966C46" w:rsidR="00C36D65" w:rsidRPr="00DC4862" w:rsidRDefault="00C41688" w:rsidP="00C36D65">
      <w:pPr>
        <w:snapToGrid w:val="0"/>
        <w:jc w:val="both"/>
        <w:rPr>
          <w:rFonts w:ascii="Times New Roman" w:hAnsi="Times New Roman"/>
          <w:color w:val="000000" w:themeColor="text1"/>
          <w:sz w:val="21"/>
          <w:szCs w:val="21"/>
        </w:rPr>
      </w:pPr>
      <w:r w:rsidRPr="00DC4862">
        <w:rPr>
          <w:rFonts w:ascii="Times New Roman" w:hAnsi="Times New Roman"/>
          <w:color w:val="000000" w:themeColor="text1"/>
          <w:sz w:val="21"/>
          <w:szCs w:val="21"/>
          <w:vertAlign w:val="superscript"/>
        </w:rPr>
        <w:t>b</w:t>
      </w:r>
      <w:r w:rsidR="00C349BE" w:rsidRPr="00DC4862">
        <w:rPr>
          <w:rFonts w:ascii="Times New Roman" w:hAnsi="Times New Roman"/>
          <w:color w:val="000000" w:themeColor="text1"/>
          <w:sz w:val="21"/>
          <w:szCs w:val="21"/>
        </w:rPr>
        <w:t xml:space="preserve"> </w:t>
      </w:r>
      <w:r w:rsidR="00C36D65" w:rsidRPr="00DC4862">
        <w:rPr>
          <w:rFonts w:ascii="Times New Roman" w:hAnsi="Times New Roman"/>
          <w:color w:val="000000" w:themeColor="text1"/>
          <w:sz w:val="21"/>
          <w:szCs w:val="21"/>
        </w:rPr>
        <w:t xml:space="preserve">The nitrogen and phosphorus fertilisers were taken from the original 'Manufacture of chemicals and chemical products' sector following the method of </w:t>
      </w:r>
      <w:r w:rsidR="00C36D65" w:rsidRPr="00DC4862">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AuthorYear="1"&gt;&lt;Author&gt;Sturm&lt;/Author&gt;&lt;Year&gt;2011&lt;/Year&gt;&lt;RecNum&gt;1084&lt;/RecNum&gt;&lt;DisplayText&gt;Sturm &lt;style face="superscript"&gt;36&lt;/style&gt;&lt;/DisplayText&gt;&lt;record&gt;&lt;rec-number&gt;1084&lt;/rec-number&gt;&lt;foreign-keys&gt;&lt;key app="EN" db-id="z0dp59wehvp2fmewp9gp9vtnzavtfr2r0wpv" timestamp="1715945747" guid="c818e3f8-1cf1-4d89-a7a7-c6bcd1887c64"&gt;1084&lt;/key&gt;&lt;/foreign-keys&gt;&lt;ref-type name="Conference Paper"&gt;47&lt;/ref-type&gt;&lt;contributors&gt;&lt;authors&gt;&lt;author&gt;Sturm, Viktoriya&lt;/author&gt;&lt;/authors&gt;&lt;/contributors&gt;&lt;titles&gt;&lt;title&gt;Taking into account the emissions from the production and use of mineral fertilizers by imposing a ‘carbon tax’&lt;/title&gt;&lt;secondary-title&gt;14th Annual Conference on Global Economic Analysis&lt;/secondary-title&gt;&lt;/titles&gt;&lt;dates&gt;&lt;year&gt;2011&lt;/year&gt;&lt;/dates&gt;&lt;publisher&gt;Global Trade Analysis Project&lt;/publisher&gt;&lt;urls&gt;&lt;/urls&gt;&lt;research-notes&gt;Fertiliser split&lt;/research-notes&gt;&lt;/record&gt;&lt;/Cite&gt;&lt;/EndNote&gt;</w:instrText>
      </w:r>
      <w:r w:rsidR="00C36D65" w:rsidRPr="00DC4862">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Sturm </w:t>
      </w:r>
      <w:r w:rsidR="009B3D84" w:rsidRPr="009B3D84">
        <w:rPr>
          <w:rFonts w:ascii="Times New Roman" w:hAnsi="Times New Roman"/>
          <w:noProof/>
          <w:color w:val="000000" w:themeColor="text1"/>
          <w:sz w:val="21"/>
          <w:szCs w:val="21"/>
          <w:vertAlign w:val="superscript"/>
        </w:rPr>
        <w:t>36</w:t>
      </w:r>
      <w:r w:rsidR="00C36D65" w:rsidRPr="00DC4862">
        <w:rPr>
          <w:rFonts w:ascii="Times New Roman" w:hAnsi="Times New Roman"/>
          <w:color w:val="000000" w:themeColor="text1"/>
          <w:sz w:val="21"/>
          <w:szCs w:val="21"/>
        </w:rPr>
        <w:fldChar w:fldCharType="end"/>
      </w:r>
      <w:r w:rsidR="00C36D65" w:rsidRPr="00DC4862">
        <w:rPr>
          <w:rFonts w:ascii="Times New Roman" w:hAnsi="Times New Roman"/>
          <w:color w:val="000000" w:themeColor="text1"/>
          <w:sz w:val="21"/>
          <w:szCs w:val="21"/>
        </w:rPr>
        <w:t xml:space="preserve"> and </w:t>
      </w:r>
      <w:r w:rsidR="00C36D65" w:rsidRPr="00DC4862">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AuthorYear="1"&gt;&lt;Author&gt;Bartelings&lt;/Author&gt;&lt;Year&gt;2016&lt;/Year&gt;&lt;RecNum&gt;1085&lt;/RecNum&gt;&lt;DisplayText&gt;Bartelings, et al. &lt;style face="superscript"&gt;37&lt;/style&gt;&lt;/DisplayText&gt;&lt;record&gt;&lt;rec-number&gt;1085&lt;/rec-number&gt;&lt;foreign-keys&gt;&lt;key app="EN" db-id="z0dp59wehvp2fmewp9gp9vtnzavtfr2r0wpv" timestamp="1715945747" guid="8e8bcf5d-8004-44ab-a59b-761eadc69e07"&gt;1085&lt;/key&gt;&lt;/foreign-keys&gt;&lt;ref-type name="Conference Paper"&gt;47&lt;/ref-type&gt;&lt;contributors&gt;&lt;authors&gt;&lt;author&gt;Bartelings, Heleen&lt;/author&gt;&lt;author&gt;Kavallari, Aikaterini&lt;/author&gt;&lt;author&gt;van Meijl, Hans&lt;/author&gt;&lt;author&gt;Von Lampe, Martin&lt;/author&gt;&lt;/authors&gt;&lt;/contributors&gt;&lt;titles&gt;&lt;title&gt;Estimating the impact of fertilizer support policies: A CGE approach&lt;/title&gt;&lt;secondary-title&gt;19th Annual Conference on Global Economic Analysis&lt;/secondary-title&gt;&lt;/titles&gt;&lt;dates&gt;&lt;year&gt;2016&lt;/year&gt;&lt;/dates&gt;&lt;publisher&gt;Global Trade Analysis Project&lt;/publisher&gt;&lt;urls&gt;&lt;/urls&gt;&lt;research-notes&gt;N and P2O5 fertiliser&lt;/research-notes&gt;&lt;/record&gt;&lt;/Cite&gt;&lt;/EndNote&gt;</w:instrText>
      </w:r>
      <w:r w:rsidR="00C36D65" w:rsidRPr="00DC4862">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Bartelings, et al. </w:t>
      </w:r>
      <w:r w:rsidR="009B3D84" w:rsidRPr="009B3D84">
        <w:rPr>
          <w:rFonts w:ascii="Times New Roman" w:hAnsi="Times New Roman"/>
          <w:noProof/>
          <w:color w:val="000000" w:themeColor="text1"/>
          <w:sz w:val="21"/>
          <w:szCs w:val="21"/>
          <w:vertAlign w:val="superscript"/>
        </w:rPr>
        <w:t>37</w:t>
      </w:r>
      <w:r w:rsidR="00C36D65" w:rsidRPr="00DC4862">
        <w:rPr>
          <w:rFonts w:ascii="Times New Roman" w:hAnsi="Times New Roman"/>
          <w:color w:val="000000" w:themeColor="text1"/>
          <w:sz w:val="21"/>
          <w:szCs w:val="21"/>
        </w:rPr>
        <w:fldChar w:fldCharType="end"/>
      </w:r>
      <w:r w:rsidR="00C36D65" w:rsidRPr="00DC4862">
        <w:rPr>
          <w:rFonts w:ascii="Times New Roman" w:hAnsi="Times New Roman"/>
          <w:color w:val="000000" w:themeColor="text1"/>
          <w:sz w:val="21"/>
          <w:szCs w:val="21"/>
        </w:rPr>
        <w:t xml:space="preserve">. </w:t>
      </w:r>
    </w:p>
    <w:p w14:paraId="4E2A771B" w14:textId="664CDFCC" w:rsidR="00C41688" w:rsidRPr="00DC4862" w:rsidRDefault="00C41688" w:rsidP="00C41688">
      <w:pPr>
        <w:snapToGrid w:val="0"/>
        <w:jc w:val="both"/>
        <w:rPr>
          <w:rFonts w:ascii="Times New Roman" w:hAnsi="Times New Roman"/>
          <w:color w:val="000000" w:themeColor="text1"/>
          <w:sz w:val="21"/>
          <w:szCs w:val="21"/>
        </w:rPr>
      </w:pPr>
      <w:r w:rsidRPr="00DC4862">
        <w:rPr>
          <w:rFonts w:ascii="Times New Roman" w:hAnsi="Times New Roman"/>
          <w:color w:val="000000" w:themeColor="text1"/>
          <w:sz w:val="21"/>
          <w:szCs w:val="21"/>
          <w:vertAlign w:val="superscript"/>
        </w:rPr>
        <w:t>c</w:t>
      </w:r>
      <w:r w:rsidRPr="00DC4862">
        <w:rPr>
          <w:rFonts w:ascii="Times New Roman" w:hAnsi="Times New Roman"/>
          <w:color w:val="000000" w:themeColor="text1"/>
          <w:sz w:val="21"/>
          <w:szCs w:val="21"/>
        </w:rPr>
        <w:t xml:space="preserve"> Food waste recycling service and food waste collection service were split from the “</w:t>
      </w:r>
      <w:r w:rsidR="00A2439D" w:rsidRPr="00A2439D">
        <w:rPr>
          <w:rFonts w:ascii="Times New Roman" w:hAnsi="Times New Roman"/>
          <w:color w:val="000000" w:themeColor="text1"/>
          <w:sz w:val="21"/>
          <w:szCs w:val="21"/>
        </w:rPr>
        <w:t>Waste and water</w:t>
      </w:r>
      <w:r w:rsidRPr="00DC4862">
        <w:rPr>
          <w:rFonts w:ascii="Times New Roman" w:hAnsi="Times New Roman"/>
          <w:color w:val="000000" w:themeColor="text1"/>
          <w:sz w:val="21"/>
          <w:szCs w:val="21"/>
        </w:rPr>
        <w:t xml:space="preserve"> (“wtr”) sector in the original GTAP database according to the shares of economic values of food waste recycling service and food waste collection service in the total economic value of “</w:t>
      </w:r>
      <w:r w:rsidR="00A2439D" w:rsidRPr="00A2439D">
        <w:rPr>
          <w:rFonts w:ascii="Times New Roman" w:hAnsi="Times New Roman"/>
          <w:color w:val="000000" w:themeColor="text1"/>
          <w:sz w:val="21"/>
          <w:szCs w:val="21"/>
        </w:rPr>
        <w:t>Waste and water</w:t>
      </w:r>
      <w:r w:rsidRPr="00DC4862">
        <w:rPr>
          <w:rFonts w:ascii="Times New Roman" w:hAnsi="Times New Roman"/>
          <w:color w:val="000000" w:themeColor="text1"/>
          <w:sz w:val="21"/>
          <w:szCs w:val="21"/>
        </w:rPr>
        <w:t xml:space="preserve"> (“wtr”) sector. </w:t>
      </w:r>
      <w:r w:rsidR="00E30B22">
        <w:rPr>
          <w:rFonts w:ascii="Times New Roman" w:hAnsi="Times New Roman"/>
          <w:color w:val="000000" w:themeColor="text1"/>
          <w:sz w:val="21"/>
          <w:szCs w:val="21"/>
        </w:rPr>
        <w:t>The e</w:t>
      </w:r>
      <w:r w:rsidRPr="00DC4862">
        <w:rPr>
          <w:rFonts w:ascii="Times New Roman" w:hAnsi="Times New Roman"/>
          <w:color w:val="000000" w:themeColor="text1"/>
          <w:sz w:val="21"/>
          <w:szCs w:val="21"/>
        </w:rPr>
        <w:t xml:space="preserve">conomic values of food waste recycling service and food waste collection service were calculated by multiplying the physical quantity (in tons) and the corresponding </w:t>
      </w:r>
      <w:r w:rsidRPr="00DC4862">
        <w:rPr>
          <w:rFonts w:ascii="Times New Roman" w:hAnsi="Times New Roman"/>
          <w:color w:val="000000" w:themeColor="text1"/>
          <w:sz w:val="21"/>
          <w:szCs w:val="21"/>
        </w:rPr>
        <w:lastRenderedPageBreak/>
        <w:t>price (dollar per ton). Since the value of food waste generation needs to be taken from the 'wtr' demand of consumers</w:t>
      </w:r>
      <w:r w:rsidR="00BB5470">
        <w:rPr>
          <w:rFonts w:ascii="Times New Roman" w:hAnsi="Times New Roman"/>
          <w:color w:val="000000" w:themeColor="text1"/>
          <w:sz w:val="21"/>
          <w:szCs w:val="21"/>
        </w:rPr>
        <w:t xml:space="preserve"> and </w:t>
      </w:r>
      <w:r w:rsidR="00153153">
        <w:rPr>
          <w:rFonts w:ascii="Times New Roman" w:hAnsi="Times New Roman"/>
          <w:color w:val="000000" w:themeColor="text1"/>
          <w:sz w:val="21"/>
          <w:szCs w:val="21"/>
        </w:rPr>
        <w:t>monogastric</w:t>
      </w:r>
      <w:r w:rsidR="00BB5470">
        <w:rPr>
          <w:rFonts w:ascii="Times New Roman" w:hAnsi="Times New Roman"/>
          <w:color w:val="000000" w:themeColor="text1"/>
          <w:sz w:val="21"/>
          <w:szCs w:val="21"/>
        </w:rPr>
        <w:t xml:space="preserve"> producers</w:t>
      </w:r>
      <w:r w:rsidRPr="00DC4862">
        <w:rPr>
          <w:rFonts w:ascii="Times New Roman" w:hAnsi="Times New Roman"/>
          <w:color w:val="000000" w:themeColor="text1"/>
          <w:sz w:val="21"/>
          <w:szCs w:val="21"/>
        </w:rPr>
        <w:t>, we further checked whether or not the value of food waste generation is more than 80% of the initial demand of "wtr". If it is higher than 80% of the 'wtr' demand, the value of food waste generation are scaled down.</w:t>
      </w:r>
    </w:p>
    <w:p w14:paraId="57E53084" w14:textId="3708A46A" w:rsidR="00C41688" w:rsidRPr="00DC4862" w:rsidRDefault="00C41688" w:rsidP="00C36D65">
      <w:pPr>
        <w:snapToGrid w:val="0"/>
        <w:jc w:val="both"/>
        <w:rPr>
          <w:rFonts w:ascii="Times New Roman" w:hAnsi="Times New Roman"/>
          <w:color w:val="000000" w:themeColor="text1"/>
          <w:sz w:val="21"/>
          <w:szCs w:val="21"/>
        </w:rPr>
        <w:sectPr w:rsidR="00C41688" w:rsidRPr="00DC4862" w:rsidSect="00921932">
          <w:pgSz w:w="16838" w:h="11906" w:orient="landscape"/>
          <w:pgMar w:top="1797" w:right="1440" w:bottom="1797" w:left="1440" w:header="851" w:footer="992" w:gutter="0"/>
          <w:cols w:space="425"/>
          <w:docGrid w:type="lines" w:linePitch="312"/>
        </w:sectPr>
      </w:pPr>
    </w:p>
    <w:p w14:paraId="1D45F684" w14:textId="434BA372" w:rsidR="00610A0F" w:rsidRPr="00B079F8" w:rsidRDefault="000A2D33" w:rsidP="00610A0F">
      <w:pPr>
        <w:pStyle w:val="Heading2"/>
        <w:rPr>
          <w:sz w:val="21"/>
          <w:szCs w:val="21"/>
          <w:vertAlign w:val="superscript"/>
        </w:rPr>
      </w:pPr>
      <w:bookmarkStart w:id="71" w:name="_Toc179643895"/>
      <w:r>
        <w:rPr>
          <w:sz w:val="21"/>
          <w:szCs w:val="21"/>
        </w:rPr>
        <w:lastRenderedPageBreak/>
        <w:t>Appendix</w:t>
      </w:r>
      <w:r w:rsidR="009A5007" w:rsidRPr="009A5007">
        <w:rPr>
          <w:sz w:val="21"/>
          <w:szCs w:val="21"/>
        </w:rPr>
        <w:t xml:space="preserve"> </w:t>
      </w:r>
      <w:r w:rsidR="00610A0F" w:rsidRPr="00B079F8">
        <w:rPr>
          <w:sz w:val="21"/>
          <w:szCs w:val="21"/>
        </w:rPr>
        <w:t xml:space="preserve">Table </w:t>
      </w:r>
      <w:r>
        <w:rPr>
          <w:sz w:val="21"/>
          <w:szCs w:val="21"/>
        </w:rPr>
        <w:t>2</w:t>
      </w:r>
      <w:r w:rsidR="00746388">
        <w:rPr>
          <w:sz w:val="21"/>
          <w:szCs w:val="21"/>
        </w:rPr>
        <w:t xml:space="preserve"> </w:t>
      </w:r>
      <w:r w:rsidR="00746388" w:rsidRPr="00746388">
        <w:rPr>
          <w:sz w:val="21"/>
          <w:szCs w:val="21"/>
        </w:rPr>
        <w:t>|</w:t>
      </w:r>
      <w:r w:rsidR="00746388" w:rsidRPr="00DC4862">
        <w:rPr>
          <w:sz w:val="21"/>
          <w:szCs w:val="21"/>
        </w:rPr>
        <w:t xml:space="preserve"> </w:t>
      </w:r>
      <w:r w:rsidR="00610A0F" w:rsidRPr="00B079F8">
        <w:rPr>
          <w:sz w:val="21"/>
          <w:szCs w:val="21"/>
        </w:rPr>
        <w:t>The social accounting matrix in the base year of 2014 for China (million $).</w:t>
      </w:r>
      <w:r w:rsidR="00610A0F" w:rsidRPr="00B079F8">
        <w:rPr>
          <w:sz w:val="21"/>
          <w:szCs w:val="21"/>
          <w:vertAlign w:val="superscript"/>
        </w:rPr>
        <w:t>a</w:t>
      </w:r>
      <w:bookmarkEnd w:id="71"/>
    </w:p>
    <w:tbl>
      <w:tblPr>
        <w:tblW w:w="13477" w:type="dxa"/>
        <w:jc w:val="right"/>
        <w:tblLook w:val="04A0" w:firstRow="1" w:lastRow="0" w:firstColumn="1" w:lastColumn="0" w:noHBand="0" w:noVBand="1"/>
      </w:tblPr>
      <w:tblGrid>
        <w:gridCol w:w="683"/>
        <w:gridCol w:w="636"/>
        <w:gridCol w:w="633"/>
        <w:gridCol w:w="716"/>
        <w:gridCol w:w="633"/>
        <w:gridCol w:w="633"/>
        <w:gridCol w:w="633"/>
        <w:gridCol w:w="716"/>
        <w:gridCol w:w="716"/>
        <w:gridCol w:w="633"/>
        <w:gridCol w:w="551"/>
        <w:gridCol w:w="551"/>
        <w:gridCol w:w="551"/>
        <w:gridCol w:w="716"/>
        <w:gridCol w:w="566"/>
        <w:gridCol w:w="551"/>
        <w:gridCol w:w="881"/>
        <w:gridCol w:w="881"/>
        <w:gridCol w:w="716"/>
        <w:gridCol w:w="881"/>
      </w:tblGrid>
      <w:tr w:rsidR="00F12618" w:rsidRPr="009647D2" w14:paraId="17DEECF5" w14:textId="77777777" w:rsidTr="00F12618">
        <w:trPr>
          <w:trHeight w:val="18"/>
          <w:tblHeader/>
          <w:jc w:val="right"/>
        </w:trPr>
        <w:tc>
          <w:tcPr>
            <w:tcW w:w="683" w:type="dxa"/>
            <w:tcBorders>
              <w:top w:val="single" w:sz="4" w:space="0" w:color="auto"/>
              <w:left w:val="nil"/>
              <w:bottom w:val="single" w:sz="4" w:space="0" w:color="auto"/>
              <w:right w:val="nil"/>
            </w:tcBorders>
            <w:shd w:val="clear" w:color="auto" w:fill="auto"/>
            <w:noWrap/>
            <w:vAlign w:val="bottom"/>
            <w:hideMark/>
          </w:tcPr>
          <w:p w14:paraId="0BD0BC5E" w14:textId="77777777" w:rsidR="00F12618" w:rsidRPr="009647D2" w:rsidRDefault="00F12618" w:rsidP="009647D2">
            <w:pPr>
              <w:rPr>
                <w:rFonts w:ascii="Times New Roman" w:eastAsia="Times New Roman" w:hAnsi="Times New Roman"/>
                <w:sz w:val="14"/>
                <w:szCs w:val="14"/>
                <w:lang w:eastAsia="zh-CN"/>
              </w:rPr>
            </w:pPr>
          </w:p>
        </w:tc>
        <w:tc>
          <w:tcPr>
            <w:tcW w:w="636" w:type="dxa"/>
            <w:tcBorders>
              <w:top w:val="single" w:sz="4" w:space="0" w:color="auto"/>
              <w:left w:val="nil"/>
              <w:bottom w:val="single" w:sz="4" w:space="0" w:color="auto"/>
              <w:right w:val="nil"/>
            </w:tcBorders>
            <w:shd w:val="clear" w:color="auto" w:fill="auto"/>
            <w:noWrap/>
            <w:vAlign w:val="bottom"/>
            <w:hideMark/>
          </w:tcPr>
          <w:p w14:paraId="61D71938"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cer</w:t>
            </w:r>
          </w:p>
        </w:tc>
        <w:tc>
          <w:tcPr>
            <w:tcW w:w="633" w:type="dxa"/>
            <w:tcBorders>
              <w:top w:val="single" w:sz="4" w:space="0" w:color="auto"/>
              <w:left w:val="nil"/>
              <w:bottom w:val="single" w:sz="4" w:space="0" w:color="auto"/>
              <w:right w:val="nil"/>
            </w:tcBorders>
            <w:shd w:val="clear" w:color="auto" w:fill="auto"/>
            <w:noWrap/>
            <w:vAlign w:val="bottom"/>
            <w:hideMark/>
          </w:tcPr>
          <w:p w14:paraId="13EF6698"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osd</w:t>
            </w:r>
          </w:p>
        </w:tc>
        <w:tc>
          <w:tcPr>
            <w:tcW w:w="716" w:type="dxa"/>
            <w:tcBorders>
              <w:top w:val="single" w:sz="4" w:space="0" w:color="auto"/>
              <w:left w:val="nil"/>
              <w:bottom w:val="single" w:sz="4" w:space="0" w:color="auto"/>
              <w:right w:val="nil"/>
            </w:tcBorders>
            <w:shd w:val="clear" w:color="auto" w:fill="auto"/>
            <w:noWrap/>
            <w:vAlign w:val="bottom"/>
            <w:hideMark/>
          </w:tcPr>
          <w:p w14:paraId="623F8240"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vf</w:t>
            </w:r>
          </w:p>
        </w:tc>
        <w:tc>
          <w:tcPr>
            <w:tcW w:w="633" w:type="dxa"/>
            <w:tcBorders>
              <w:top w:val="single" w:sz="4" w:space="0" w:color="auto"/>
              <w:left w:val="nil"/>
              <w:bottom w:val="single" w:sz="4" w:space="0" w:color="auto"/>
              <w:right w:val="nil"/>
            </w:tcBorders>
            <w:shd w:val="clear" w:color="auto" w:fill="auto"/>
            <w:noWrap/>
            <w:vAlign w:val="bottom"/>
            <w:hideMark/>
          </w:tcPr>
          <w:p w14:paraId="3974B175"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rt</w:t>
            </w:r>
          </w:p>
        </w:tc>
        <w:tc>
          <w:tcPr>
            <w:tcW w:w="633" w:type="dxa"/>
            <w:tcBorders>
              <w:top w:val="single" w:sz="4" w:space="0" w:color="auto"/>
              <w:left w:val="nil"/>
              <w:bottom w:val="single" w:sz="4" w:space="0" w:color="auto"/>
              <w:right w:val="nil"/>
            </w:tcBorders>
            <w:shd w:val="clear" w:color="auto" w:fill="auto"/>
            <w:noWrap/>
            <w:vAlign w:val="bottom"/>
            <w:hideMark/>
          </w:tcPr>
          <w:p w14:paraId="4CC8B809"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sgr</w:t>
            </w:r>
          </w:p>
        </w:tc>
        <w:tc>
          <w:tcPr>
            <w:tcW w:w="633" w:type="dxa"/>
            <w:tcBorders>
              <w:top w:val="single" w:sz="4" w:space="0" w:color="auto"/>
              <w:left w:val="nil"/>
              <w:bottom w:val="single" w:sz="4" w:space="0" w:color="auto"/>
              <w:right w:val="nil"/>
            </w:tcBorders>
            <w:shd w:val="clear" w:color="auto" w:fill="auto"/>
            <w:noWrap/>
            <w:vAlign w:val="bottom"/>
            <w:hideMark/>
          </w:tcPr>
          <w:p w14:paraId="4B4905A3"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ocr</w:t>
            </w:r>
          </w:p>
        </w:tc>
        <w:tc>
          <w:tcPr>
            <w:tcW w:w="716" w:type="dxa"/>
            <w:tcBorders>
              <w:top w:val="single" w:sz="4" w:space="0" w:color="auto"/>
              <w:left w:val="nil"/>
              <w:bottom w:val="single" w:sz="4" w:space="0" w:color="auto"/>
              <w:right w:val="nil"/>
            </w:tcBorders>
            <w:shd w:val="clear" w:color="auto" w:fill="auto"/>
            <w:noWrap/>
            <w:vAlign w:val="bottom"/>
            <w:hideMark/>
          </w:tcPr>
          <w:p w14:paraId="4B6A2C49"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oap</w:t>
            </w:r>
          </w:p>
        </w:tc>
        <w:tc>
          <w:tcPr>
            <w:tcW w:w="716" w:type="dxa"/>
            <w:tcBorders>
              <w:top w:val="single" w:sz="4" w:space="0" w:color="auto"/>
              <w:left w:val="nil"/>
              <w:bottom w:val="single" w:sz="4" w:space="0" w:color="auto"/>
              <w:right w:val="nil"/>
            </w:tcBorders>
            <w:shd w:val="clear" w:color="auto" w:fill="auto"/>
            <w:noWrap/>
            <w:vAlign w:val="bottom"/>
            <w:hideMark/>
          </w:tcPr>
          <w:p w14:paraId="4331BFD7"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ctl</w:t>
            </w:r>
          </w:p>
        </w:tc>
        <w:tc>
          <w:tcPr>
            <w:tcW w:w="633" w:type="dxa"/>
            <w:tcBorders>
              <w:top w:val="single" w:sz="4" w:space="0" w:color="auto"/>
              <w:left w:val="nil"/>
              <w:bottom w:val="single" w:sz="4" w:space="0" w:color="auto"/>
              <w:right w:val="nil"/>
            </w:tcBorders>
            <w:shd w:val="clear" w:color="auto" w:fill="auto"/>
            <w:noWrap/>
            <w:vAlign w:val="bottom"/>
            <w:hideMark/>
          </w:tcPr>
          <w:p w14:paraId="66997458"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cof</w:t>
            </w:r>
          </w:p>
        </w:tc>
        <w:tc>
          <w:tcPr>
            <w:tcW w:w="551" w:type="dxa"/>
            <w:tcBorders>
              <w:top w:val="single" w:sz="4" w:space="0" w:color="auto"/>
              <w:left w:val="nil"/>
              <w:bottom w:val="single" w:sz="4" w:space="0" w:color="auto"/>
              <w:right w:val="nil"/>
            </w:tcBorders>
            <w:shd w:val="clear" w:color="auto" w:fill="auto"/>
            <w:noWrap/>
            <w:vAlign w:val="bottom"/>
            <w:hideMark/>
          </w:tcPr>
          <w:p w14:paraId="28113A9F"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bran</w:t>
            </w:r>
          </w:p>
        </w:tc>
        <w:tc>
          <w:tcPr>
            <w:tcW w:w="551" w:type="dxa"/>
            <w:tcBorders>
              <w:top w:val="single" w:sz="4" w:space="0" w:color="auto"/>
              <w:left w:val="nil"/>
              <w:bottom w:val="single" w:sz="4" w:space="0" w:color="auto"/>
              <w:right w:val="nil"/>
            </w:tcBorders>
            <w:shd w:val="clear" w:color="auto" w:fill="auto"/>
            <w:noWrap/>
            <w:vAlign w:val="bottom"/>
            <w:hideMark/>
          </w:tcPr>
          <w:p w14:paraId="3802B9C2"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pulp</w:t>
            </w:r>
          </w:p>
        </w:tc>
        <w:tc>
          <w:tcPr>
            <w:tcW w:w="551" w:type="dxa"/>
            <w:tcBorders>
              <w:top w:val="single" w:sz="4" w:space="0" w:color="auto"/>
              <w:left w:val="nil"/>
              <w:bottom w:val="single" w:sz="4" w:space="0" w:color="auto"/>
              <w:right w:val="nil"/>
            </w:tcBorders>
            <w:shd w:val="clear" w:color="auto" w:fill="auto"/>
            <w:noWrap/>
            <w:vAlign w:val="bottom"/>
            <w:hideMark/>
          </w:tcPr>
          <w:p w14:paraId="5B9D12B4"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cake</w:t>
            </w:r>
          </w:p>
        </w:tc>
        <w:tc>
          <w:tcPr>
            <w:tcW w:w="716" w:type="dxa"/>
            <w:tcBorders>
              <w:top w:val="single" w:sz="4" w:space="0" w:color="auto"/>
              <w:left w:val="nil"/>
              <w:bottom w:val="single" w:sz="4" w:space="0" w:color="auto"/>
              <w:right w:val="nil"/>
            </w:tcBorders>
            <w:shd w:val="clear" w:color="auto" w:fill="auto"/>
            <w:noWrap/>
            <w:vAlign w:val="bottom"/>
            <w:hideMark/>
          </w:tcPr>
          <w:p w14:paraId="33E36B51"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otf</w:t>
            </w:r>
          </w:p>
        </w:tc>
        <w:tc>
          <w:tcPr>
            <w:tcW w:w="566" w:type="dxa"/>
            <w:tcBorders>
              <w:top w:val="single" w:sz="4" w:space="0" w:color="auto"/>
              <w:left w:val="nil"/>
              <w:bottom w:val="single" w:sz="4" w:space="0" w:color="auto"/>
              <w:right w:val="nil"/>
            </w:tcBorders>
            <w:shd w:val="clear" w:color="auto" w:fill="auto"/>
            <w:noWrap/>
            <w:vAlign w:val="bottom"/>
            <w:hideMark/>
          </w:tcPr>
          <w:p w14:paraId="3698D9CB"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nfe</w:t>
            </w:r>
          </w:p>
        </w:tc>
        <w:tc>
          <w:tcPr>
            <w:tcW w:w="551" w:type="dxa"/>
            <w:tcBorders>
              <w:top w:val="single" w:sz="4" w:space="0" w:color="auto"/>
              <w:left w:val="nil"/>
              <w:bottom w:val="single" w:sz="4" w:space="0" w:color="auto"/>
              <w:right w:val="nil"/>
            </w:tcBorders>
            <w:shd w:val="clear" w:color="auto" w:fill="auto"/>
            <w:noWrap/>
            <w:vAlign w:val="bottom"/>
            <w:hideMark/>
          </w:tcPr>
          <w:p w14:paraId="20E812A5"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pfe</w:t>
            </w:r>
          </w:p>
        </w:tc>
        <w:tc>
          <w:tcPr>
            <w:tcW w:w="881" w:type="dxa"/>
            <w:tcBorders>
              <w:top w:val="single" w:sz="4" w:space="0" w:color="auto"/>
              <w:left w:val="nil"/>
              <w:bottom w:val="single" w:sz="4" w:space="0" w:color="auto"/>
              <w:right w:val="nil"/>
            </w:tcBorders>
            <w:shd w:val="clear" w:color="auto" w:fill="auto"/>
            <w:noWrap/>
            <w:vAlign w:val="bottom"/>
            <w:hideMark/>
          </w:tcPr>
          <w:p w14:paraId="2274523D"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nf</w:t>
            </w:r>
          </w:p>
        </w:tc>
        <w:tc>
          <w:tcPr>
            <w:tcW w:w="881" w:type="dxa"/>
            <w:tcBorders>
              <w:top w:val="single" w:sz="4" w:space="0" w:color="auto"/>
              <w:left w:val="nil"/>
              <w:bottom w:val="single" w:sz="4" w:space="0" w:color="auto"/>
              <w:right w:val="nil"/>
            </w:tcBorders>
            <w:shd w:val="clear" w:color="auto" w:fill="auto"/>
            <w:noWrap/>
            <w:vAlign w:val="bottom"/>
            <w:hideMark/>
          </w:tcPr>
          <w:p w14:paraId="6383BB09"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CONS</w:t>
            </w:r>
          </w:p>
        </w:tc>
        <w:tc>
          <w:tcPr>
            <w:tcW w:w="716" w:type="dxa"/>
            <w:tcBorders>
              <w:top w:val="single" w:sz="4" w:space="0" w:color="auto"/>
              <w:left w:val="nil"/>
              <w:bottom w:val="single" w:sz="4" w:space="0" w:color="auto"/>
              <w:right w:val="nil"/>
            </w:tcBorders>
            <w:shd w:val="clear" w:color="auto" w:fill="auto"/>
            <w:noWrap/>
            <w:vAlign w:val="bottom"/>
            <w:hideMark/>
          </w:tcPr>
          <w:p w14:paraId="4FAB470C"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XNET</w:t>
            </w:r>
          </w:p>
        </w:tc>
        <w:tc>
          <w:tcPr>
            <w:tcW w:w="881" w:type="dxa"/>
            <w:tcBorders>
              <w:top w:val="single" w:sz="4" w:space="0" w:color="auto"/>
              <w:left w:val="nil"/>
              <w:bottom w:val="single" w:sz="4" w:space="0" w:color="auto"/>
              <w:right w:val="nil"/>
            </w:tcBorders>
            <w:shd w:val="clear" w:color="auto" w:fill="auto"/>
            <w:noWrap/>
            <w:vAlign w:val="bottom"/>
            <w:hideMark/>
          </w:tcPr>
          <w:p w14:paraId="78D17E15" w14:textId="77777777" w:rsidR="00F12618" w:rsidRPr="009647D2" w:rsidRDefault="00F12618" w:rsidP="009647D2">
            <w:pPr>
              <w:rPr>
                <w:rFonts w:ascii="Times New Roman" w:eastAsia="Times New Roman" w:hAnsi="Times New Roman"/>
                <w:sz w:val="14"/>
                <w:szCs w:val="14"/>
                <w:lang w:eastAsia="zh-CN"/>
              </w:rPr>
            </w:pPr>
            <w:r w:rsidRPr="009647D2">
              <w:rPr>
                <w:rFonts w:ascii="Times New Roman" w:eastAsia="Times New Roman" w:hAnsi="Times New Roman"/>
                <w:sz w:val="14"/>
                <w:szCs w:val="14"/>
                <w:lang w:eastAsia="zh-CN"/>
              </w:rPr>
              <w:t>TOT</w:t>
            </w:r>
          </w:p>
        </w:tc>
      </w:tr>
      <w:tr w:rsidR="00800FB3" w:rsidRPr="00DB769C" w14:paraId="199199CC" w14:textId="77777777" w:rsidTr="00995E21">
        <w:trPr>
          <w:trHeight w:val="18"/>
          <w:jc w:val="right"/>
        </w:trPr>
        <w:tc>
          <w:tcPr>
            <w:tcW w:w="683" w:type="dxa"/>
            <w:tcBorders>
              <w:top w:val="single" w:sz="4" w:space="0" w:color="auto"/>
              <w:left w:val="nil"/>
              <w:right w:val="nil"/>
            </w:tcBorders>
            <w:shd w:val="clear" w:color="auto" w:fill="auto"/>
            <w:noWrap/>
            <w:vAlign w:val="bottom"/>
            <w:hideMark/>
          </w:tcPr>
          <w:p w14:paraId="5E353A42"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cer</w:t>
            </w:r>
          </w:p>
        </w:tc>
        <w:tc>
          <w:tcPr>
            <w:tcW w:w="636" w:type="dxa"/>
            <w:tcBorders>
              <w:top w:val="single" w:sz="4" w:space="0" w:color="auto"/>
              <w:left w:val="nil"/>
              <w:right w:val="nil"/>
            </w:tcBorders>
            <w:shd w:val="clear" w:color="auto" w:fill="auto"/>
            <w:noWrap/>
            <w:hideMark/>
          </w:tcPr>
          <w:p w14:paraId="3B08EC37" w14:textId="1DC03BDD"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top w:val="single" w:sz="4" w:space="0" w:color="auto"/>
              <w:left w:val="nil"/>
              <w:right w:val="nil"/>
            </w:tcBorders>
            <w:shd w:val="clear" w:color="auto" w:fill="auto"/>
            <w:noWrap/>
            <w:hideMark/>
          </w:tcPr>
          <w:p w14:paraId="605AC595" w14:textId="16FE6BB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top w:val="single" w:sz="4" w:space="0" w:color="auto"/>
              <w:left w:val="nil"/>
              <w:right w:val="nil"/>
            </w:tcBorders>
            <w:shd w:val="clear" w:color="auto" w:fill="auto"/>
            <w:noWrap/>
            <w:hideMark/>
          </w:tcPr>
          <w:p w14:paraId="155AC989" w14:textId="444B67A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top w:val="single" w:sz="4" w:space="0" w:color="auto"/>
              <w:left w:val="nil"/>
              <w:right w:val="nil"/>
            </w:tcBorders>
            <w:shd w:val="clear" w:color="auto" w:fill="auto"/>
            <w:noWrap/>
            <w:hideMark/>
          </w:tcPr>
          <w:p w14:paraId="56F24F88" w14:textId="5024514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top w:val="single" w:sz="4" w:space="0" w:color="auto"/>
              <w:left w:val="nil"/>
              <w:right w:val="nil"/>
            </w:tcBorders>
            <w:shd w:val="clear" w:color="auto" w:fill="auto"/>
            <w:noWrap/>
            <w:hideMark/>
          </w:tcPr>
          <w:p w14:paraId="28E1E82E" w14:textId="082D6E1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top w:val="single" w:sz="4" w:space="0" w:color="auto"/>
              <w:left w:val="nil"/>
              <w:right w:val="nil"/>
            </w:tcBorders>
            <w:shd w:val="clear" w:color="auto" w:fill="auto"/>
            <w:noWrap/>
            <w:hideMark/>
          </w:tcPr>
          <w:p w14:paraId="7D94E308" w14:textId="72DBD50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top w:val="single" w:sz="4" w:space="0" w:color="auto"/>
              <w:left w:val="nil"/>
              <w:right w:val="nil"/>
            </w:tcBorders>
            <w:shd w:val="clear" w:color="auto" w:fill="auto"/>
            <w:noWrap/>
            <w:hideMark/>
          </w:tcPr>
          <w:p w14:paraId="53D69E32" w14:textId="7552921E" w:rsidR="00800FB3" w:rsidRPr="00DB769C" w:rsidRDefault="00800FB3" w:rsidP="00800FB3">
            <w:pPr>
              <w:rPr>
                <w:rFonts w:ascii="Times New Roman" w:eastAsia="Times New Roman" w:hAnsi="Times New Roman"/>
                <w:sz w:val="14"/>
                <w:szCs w:val="14"/>
                <w:lang w:eastAsia="zh-CN"/>
              </w:rPr>
            </w:pPr>
            <w:r w:rsidRPr="00DB769C">
              <w:rPr>
                <w:sz w:val="14"/>
                <w:szCs w:val="14"/>
              </w:rPr>
              <w:t>29229</w:t>
            </w:r>
          </w:p>
        </w:tc>
        <w:tc>
          <w:tcPr>
            <w:tcW w:w="716" w:type="dxa"/>
            <w:tcBorders>
              <w:top w:val="single" w:sz="4" w:space="0" w:color="auto"/>
              <w:left w:val="nil"/>
              <w:right w:val="nil"/>
            </w:tcBorders>
            <w:shd w:val="clear" w:color="auto" w:fill="auto"/>
            <w:noWrap/>
            <w:hideMark/>
          </w:tcPr>
          <w:p w14:paraId="6B7FBA67" w14:textId="07ED9E56" w:rsidR="00800FB3" w:rsidRPr="00DB769C" w:rsidRDefault="00800FB3" w:rsidP="00800FB3">
            <w:pPr>
              <w:rPr>
                <w:rFonts w:ascii="Times New Roman" w:eastAsia="Times New Roman" w:hAnsi="Times New Roman"/>
                <w:sz w:val="14"/>
                <w:szCs w:val="14"/>
                <w:lang w:eastAsia="zh-CN"/>
              </w:rPr>
            </w:pPr>
            <w:r w:rsidRPr="00DB769C">
              <w:rPr>
                <w:sz w:val="14"/>
                <w:szCs w:val="14"/>
              </w:rPr>
              <w:t>9055</w:t>
            </w:r>
          </w:p>
        </w:tc>
        <w:tc>
          <w:tcPr>
            <w:tcW w:w="633" w:type="dxa"/>
            <w:tcBorders>
              <w:top w:val="single" w:sz="4" w:space="0" w:color="auto"/>
              <w:left w:val="nil"/>
              <w:right w:val="nil"/>
            </w:tcBorders>
            <w:shd w:val="clear" w:color="auto" w:fill="auto"/>
            <w:noWrap/>
            <w:hideMark/>
          </w:tcPr>
          <w:p w14:paraId="1E1F043F" w14:textId="4BFCCD57" w:rsidR="00800FB3" w:rsidRPr="00DB769C" w:rsidRDefault="00800FB3" w:rsidP="00800FB3">
            <w:pPr>
              <w:rPr>
                <w:rFonts w:ascii="Times New Roman" w:eastAsia="Times New Roman" w:hAnsi="Times New Roman"/>
                <w:sz w:val="14"/>
                <w:szCs w:val="14"/>
                <w:lang w:eastAsia="zh-CN"/>
              </w:rPr>
            </w:pPr>
            <w:r w:rsidRPr="00DB769C">
              <w:rPr>
                <w:sz w:val="14"/>
                <w:szCs w:val="14"/>
              </w:rPr>
              <w:t>11363</w:t>
            </w:r>
          </w:p>
        </w:tc>
        <w:tc>
          <w:tcPr>
            <w:tcW w:w="551" w:type="dxa"/>
            <w:tcBorders>
              <w:top w:val="single" w:sz="4" w:space="0" w:color="auto"/>
              <w:left w:val="nil"/>
              <w:right w:val="nil"/>
            </w:tcBorders>
            <w:shd w:val="clear" w:color="auto" w:fill="auto"/>
            <w:noWrap/>
            <w:hideMark/>
          </w:tcPr>
          <w:p w14:paraId="26F29E0F" w14:textId="09BA225A" w:rsidR="00800FB3" w:rsidRPr="00DB769C" w:rsidRDefault="00800FB3" w:rsidP="00800FB3">
            <w:pPr>
              <w:rPr>
                <w:rFonts w:ascii="Times New Roman" w:eastAsia="Times New Roman" w:hAnsi="Times New Roman"/>
                <w:sz w:val="14"/>
                <w:szCs w:val="14"/>
                <w:lang w:eastAsia="zh-CN"/>
              </w:rPr>
            </w:pPr>
            <w:r w:rsidRPr="00DB769C">
              <w:rPr>
                <w:sz w:val="14"/>
                <w:szCs w:val="14"/>
              </w:rPr>
              <w:t>1372</w:t>
            </w:r>
          </w:p>
        </w:tc>
        <w:tc>
          <w:tcPr>
            <w:tcW w:w="551" w:type="dxa"/>
            <w:tcBorders>
              <w:top w:val="single" w:sz="4" w:space="0" w:color="auto"/>
              <w:left w:val="nil"/>
              <w:right w:val="nil"/>
            </w:tcBorders>
            <w:shd w:val="clear" w:color="auto" w:fill="auto"/>
            <w:noWrap/>
            <w:hideMark/>
          </w:tcPr>
          <w:p w14:paraId="44A66FA1" w14:textId="410721E7" w:rsidR="00800FB3" w:rsidRPr="00DB769C" w:rsidRDefault="00800FB3" w:rsidP="00800FB3">
            <w:pPr>
              <w:rPr>
                <w:rFonts w:ascii="Times New Roman" w:eastAsia="Times New Roman" w:hAnsi="Times New Roman"/>
                <w:sz w:val="14"/>
                <w:szCs w:val="14"/>
                <w:lang w:eastAsia="zh-CN"/>
              </w:rPr>
            </w:pPr>
            <w:r w:rsidRPr="00DB769C">
              <w:rPr>
                <w:sz w:val="14"/>
                <w:szCs w:val="14"/>
              </w:rPr>
              <w:t>67</w:t>
            </w:r>
          </w:p>
        </w:tc>
        <w:tc>
          <w:tcPr>
            <w:tcW w:w="551" w:type="dxa"/>
            <w:tcBorders>
              <w:top w:val="single" w:sz="4" w:space="0" w:color="auto"/>
              <w:left w:val="nil"/>
              <w:right w:val="nil"/>
            </w:tcBorders>
            <w:shd w:val="clear" w:color="auto" w:fill="auto"/>
            <w:noWrap/>
            <w:hideMark/>
          </w:tcPr>
          <w:p w14:paraId="40154696" w14:textId="74F46B9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top w:val="single" w:sz="4" w:space="0" w:color="auto"/>
              <w:left w:val="nil"/>
              <w:right w:val="nil"/>
            </w:tcBorders>
            <w:shd w:val="clear" w:color="auto" w:fill="auto"/>
            <w:noWrap/>
            <w:hideMark/>
          </w:tcPr>
          <w:p w14:paraId="0B41ACD5" w14:textId="4DFB3BE8" w:rsidR="00800FB3" w:rsidRPr="00DB769C" w:rsidRDefault="00800FB3" w:rsidP="00800FB3">
            <w:pPr>
              <w:rPr>
                <w:rFonts w:ascii="Times New Roman" w:eastAsia="Times New Roman" w:hAnsi="Times New Roman"/>
                <w:sz w:val="14"/>
                <w:szCs w:val="14"/>
                <w:lang w:eastAsia="zh-CN"/>
              </w:rPr>
            </w:pPr>
            <w:r w:rsidRPr="00DB769C">
              <w:rPr>
                <w:sz w:val="14"/>
                <w:szCs w:val="14"/>
              </w:rPr>
              <w:t>81831</w:t>
            </w:r>
          </w:p>
        </w:tc>
        <w:tc>
          <w:tcPr>
            <w:tcW w:w="566" w:type="dxa"/>
            <w:tcBorders>
              <w:top w:val="single" w:sz="4" w:space="0" w:color="auto"/>
              <w:left w:val="nil"/>
              <w:right w:val="nil"/>
            </w:tcBorders>
            <w:shd w:val="clear" w:color="auto" w:fill="auto"/>
            <w:noWrap/>
            <w:hideMark/>
          </w:tcPr>
          <w:p w14:paraId="71900DAA" w14:textId="4671522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top w:val="single" w:sz="4" w:space="0" w:color="auto"/>
              <w:left w:val="nil"/>
              <w:right w:val="nil"/>
            </w:tcBorders>
            <w:shd w:val="clear" w:color="auto" w:fill="auto"/>
            <w:noWrap/>
            <w:hideMark/>
          </w:tcPr>
          <w:p w14:paraId="3E692BFE" w14:textId="3FF761C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top w:val="single" w:sz="4" w:space="0" w:color="auto"/>
              <w:left w:val="nil"/>
              <w:right w:val="nil"/>
            </w:tcBorders>
            <w:shd w:val="clear" w:color="auto" w:fill="auto"/>
            <w:noWrap/>
            <w:hideMark/>
          </w:tcPr>
          <w:p w14:paraId="450875EF" w14:textId="6E506D4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top w:val="single" w:sz="4" w:space="0" w:color="auto"/>
              <w:left w:val="nil"/>
              <w:right w:val="nil"/>
            </w:tcBorders>
            <w:shd w:val="clear" w:color="auto" w:fill="auto"/>
            <w:noWrap/>
            <w:hideMark/>
          </w:tcPr>
          <w:p w14:paraId="70A11B54" w14:textId="58E15641" w:rsidR="00800FB3" w:rsidRPr="00DB769C" w:rsidRDefault="00800FB3" w:rsidP="00800FB3">
            <w:pPr>
              <w:rPr>
                <w:rFonts w:ascii="Times New Roman" w:eastAsia="Times New Roman" w:hAnsi="Times New Roman"/>
                <w:sz w:val="14"/>
                <w:szCs w:val="14"/>
                <w:lang w:eastAsia="zh-CN"/>
              </w:rPr>
            </w:pPr>
            <w:r w:rsidRPr="00DB769C">
              <w:rPr>
                <w:sz w:val="14"/>
                <w:szCs w:val="14"/>
              </w:rPr>
              <w:t>61825</w:t>
            </w:r>
          </w:p>
        </w:tc>
        <w:tc>
          <w:tcPr>
            <w:tcW w:w="716" w:type="dxa"/>
            <w:tcBorders>
              <w:top w:val="single" w:sz="4" w:space="0" w:color="auto"/>
              <w:left w:val="nil"/>
              <w:right w:val="nil"/>
            </w:tcBorders>
            <w:shd w:val="clear" w:color="auto" w:fill="auto"/>
            <w:noWrap/>
            <w:hideMark/>
          </w:tcPr>
          <w:p w14:paraId="6FA2469F" w14:textId="1F4990BC" w:rsidR="00800FB3" w:rsidRPr="00DB769C" w:rsidRDefault="00800FB3" w:rsidP="00800FB3">
            <w:pPr>
              <w:rPr>
                <w:rFonts w:ascii="Times New Roman" w:eastAsia="Times New Roman" w:hAnsi="Times New Roman"/>
                <w:sz w:val="14"/>
                <w:szCs w:val="14"/>
                <w:lang w:eastAsia="zh-CN"/>
              </w:rPr>
            </w:pPr>
            <w:r w:rsidRPr="00DB769C">
              <w:rPr>
                <w:sz w:val="14"/>
                <w:szCs w:val="14"/>
              </w:rPr>
              <w:t>-2016</w:t>
            </w:r>
          </w:p>
        </w:tc>
        <w:tc>
          <w:tcPr>
            <w:tcW w:w="881" w:type="dxa"/>
            <w:tcBorders>
              <w:top w:val="single" w:sz="4" w:space="0" w:color="auto"/>
              <w:left w:val="nil"/>
              <w:right w:val="nil"/>
            </w:tcBorders>
            <w:shd w:val="clear" w:color="auto" w:fill="auto"/>
            <w:noWrap/>
            <w:hideMark/>
          </w:tcPr>
          <w:p w14:paraId="3F7C2B30" w14:textId="5A496F70" w:rsidR="00800FB3" w:rsidRPr="00DB769C" w:rsidRDefault="00800FB3" w:rsidP="00800FB3">
            <w:pPr>
              <w:rPr>
                <w:rFonts w:ascii="Times New Roman" w:eastAsia="Times New Roman" w:hAnsi="Times New Roman"/>
                <w:sz w:val="14"/>
                <w:szCs w:val="14"/>
                <w:lang w:eastAsia="zh-CN"/>
              </w:rPr>
            </w:pPr>
            <w:r w:rsidRPr="00DB769C">
              <w:rPr>
                <w:sz w:val="14"/>
                <w:szCs w:val="14"/>
              </w:rPr>
              <w:t>192727</w:t>
            </w:r>
          </w:p>
        </w:tc>
      </w:tr>
      <w:tr w:rsidR="00800FB3" w:rsidRPr="00DB769C" w14:paraId="20A9A1A8" w14:textId="77777777" w:rsidTr="00995E21">
        <w:trPr>
          <w:trHeight w:val="18"/>
          <w:jc w:val="right"/>
        </w:trPr>
        <w:tc>
          <w:tcPr>
            <w:tcW w:w="683" w:type="dxa"/>
            <w:tcBorders>
              <w:left w:val="nil"/>
              <w:right w:val="nil"/>
            </w:tcBorders>
            <w:shd w:val="clear" w:color="auto" w:fill="auto"/>
            <w:noWrap/>
            <w:vAlign w:val="bottom"/>
            <w:hideMark/>
          </w:tcPr>
          <w:p w14:paraId="01C5D3EC"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osd</w:t>
            </w:r>
          </w:p>
        </w:tc>
        <w:tc>
          <w:tcPr>
            <w:tcW w:w="636" w:type="dxa"/>
            <w:tcBorders>
              <w:left w:val="nil"/>
              <w:right w:val="nil"/>
            </w:tcBorders>
            <w:shd w:val="clear" w:color="auto" w:fill="auto"/>
            <w:noWrap/>
            <w:hideMark/>
          </w:tcPr>
          <w:p w14:paraId="1D5FA9AD" w14:textId="46ABAC4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79FD1A61" w14:textId="13E3F17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7DE9E57C" w14:textId="3CA946F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1115B5C5" w14:textId="298968A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08EAF374" w14:textId="231128D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388A550D" w14:textId="1DB6235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2DED9822" w14:textId="4677251F" w:rsidR="00800FB3" w:rsidRPr="00DB769C" w:rsidRDefault="00800FB3" w:rsidP="00800FB3">
            <w:pPr>
              <w:rPr>
                <w:rFonts w:ascii="Times New Roman" w:eastAsia="Times New Roman" w:hAnsi="Times New Roman"/>
                <w:sz w:val="14"/>
                <w:szCs w:val="14"/>
                <w:lang w:eastAsia="zh-CN"/>
              </w:rPr>
            </w:pPr>
            <w:r w:rsidRPr="00DB769C">
              <w:rPr>
                <w:sz w:val="14"/>
                <w:szCs w:val="14"/>
              </w:rPr>
              <w:t>1002</w:t>
            </w:r>
          </w:p>
        </w:tc>
        <w:tc>
          <w:tcPr>
            <w:tcW w:w="716" w:type="dxa"/>
            <w:tcBorders>
              <w:left w:val="nil"/>
              <w:right w:val="nil"/>
            </w:tcBorders>
            <w:shd w:val="clear" w:color="auto" w:fill="auto"/>
            <w:noWrap/>
            <w:hideMark/>
          </w:tcPr>
          <w:p w14:paraId="0EF223FA" w14:textId="6DB5AC07" w:rsidR="00800FB3" w:rsidRPr="00DB769C" w:rsidRDefault="00800FB3" w:rsidP="00800FB3">
            <w:pPr>
              <w:rPr>
                <w:rFonts w:ascii="Times New Roman" w:eastAsia="Times New Roman" w:hAnsi="Times New Roman"/>
                <w:sz w:val="14"/>
                <w:szCs w:val="14"/>
                <w:lang w:eastAsia="zh-CN"/>
              </w:rPr>
            </w:pPr>
            <w:r w:rsidRPr="00DB769C">
              <w:rPr>
                <w:sz w:val="14"/>
                <w:szCs w:val="14"/>
              </w:rPr>
              <w:t>230</w:t>
            </w:r>
          </w:p>
        </w:tc>
        <w:tc>
          <w:tcPr>
            <w:tcW w:w="633" w:type="dxa"/>
            <w:tcBorders>
              <w:left w:val="nil"/>
              <w:right w:val="nil"/>
            </w:tcBorders>
            <w:shd w:val="clear" w:color="auto" w:fill="auto"/>
            <w:noWrap/>
            <w:hideMark/>
          </w:tcPr>
          <w:p w14:paraId="7A5AD634" w14:textId="1D13547B" w:rsidR="00800FB3" w:rsidRPr="00DB769C" w:rsidRDefault="00800FB3" w:rsidP="00800FB3">
            <w:pPr>
              <w:rPr>
                <w:rFonts w:ascii="Times New Roman" w:eastAsia="Times New Roman" w:hAnsi="Times New Roman"/>
                <w:sz w:val="14"/>
                <w:szCs w:val="14"/>
                <w:lang w:eastAsia="zh-CN"/>
              </w:rPr>
            </w:pPr>
            <w:r w:rsidRPr="00DB769C">
              <w:rPr>
                <w:sz w:val="14"/>
                <w:szCs w:val="14"/>
              </w:rPr>
              <w:t>8312</w:t>
            </w:r>
          </w:p>
        </w:tc>
        <w:tc>
          <w:tcPr>
            <w:tcW w:w="551" w:type="dxa"/>
            <w:tcBorders>
              <w:left w:val="nil"/>
              <w:right w:val="nil"/>
            </w:tcBorders>
            <w:shd w:val="clear" w:color="auto" w:fill="auto"/>
            <w:noWrap/>
            <w:hideMark/>
          </w:tcPr>
          <w:p w14:paraId="09D8856D" w14:textId="5B5FB06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528355E0" w14:textId="4A58620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138263D2" w14:textId="4496B5D5" w:rsidR="00800FB3" w:rsidRPr="00DB769C" w:rsidRDefault="00800FB3" w:rsidP="00800FB3">
            <w:pPr>
              <w:rPr>
                <w:rFonts w:ascii="Times New Roman" w:eastAsia="Times New Roman" w:hAnsi="Times New Roman"/>
                <w:sz w:val="14"/>
                <w:szCs w:val="14"/>
                <w:lang w:eastAsia="zh-CN"/>
              </w:rPr>
            </w:pPr>
            <w:r w:rsidRPr="00DB769C">
              <w:rPr>
                <w:sz w:val="14"/>
                <w:szCs w:val="14"/>
              </w:rPr>
              <w:t>182</w:t>
            </w:r>
          </w:p>
        </w:tc>
        <w:tc>
          <w:tcPr>
            <w:tcW w:w="716" w:type="dxa"/>
            <w:tcBorders>
              <w:left w:val="nil"/>
              <w:right w:val="nil"/>
            </w:tcBorders>
            <w:shd w:val="clear" w:color="auto" w:fill="auto"/>
            <w:noWrap/>
            <w:hideMark/>
          </w:tcPr>
          <w:p w14:paraId="0C3C22EB" w14:textId="46331F0B" w:rsidR="00800FB3" w:rsidRPr="00DB769C" w:rsidRDefault="00800FB3" w:rsidP="00800FB3">
            <w:pPr>
              <w:rPr>
                <w:rFonts w:ascii="Times New Roman" w:eastAsia="Times New Roman" w:hAnsi="Times New Roman"/>
                <w:sz w:val="14"/>
                <w:szCs w:val="14"/>
                <w:lang w:eastAsia="zh-CN"/>
              </w:rPr>
            </w:pPr>
            <w:r w:rsidRPr="00DB769C">
              <w:rPr>
                <w:sz w:val="14"/>
                <w:szCs w:val="14"/>
              </w:rPr>
              <w:t>42993</w:t>
            </w:r>
          </w:p>
        </w:tc>
        <w:tc>
          <w:tcPr>
            <w:tcW w:w="566" w:type="dxa"/>
            <w:tcBorders>
              <w:left w:val="nil"/>
              <w:right w:val="nil"/>
            </w:tcBorders>
            <w:shd w:val="clear" w:color="auto" w:fill="auto"/>
            <w:noWrap/>
            <w:hideMark/>
          </w:tcPr>
          <w:p w14:paraId="7A144A9D" w14:textId="15D8205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777F608B" w14:textId="3DFEB76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772E1B65" w14:textId="6A2C4B1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3EDDE41B" w14:textId="44AC0E88" w:rsidR="00800FB3" w:rsidRPr="00DB769C" w:rsidRDefault="00800FB3" w:rsidP="00800FB3">
            <w:pPr>
              <w:rPr>
                <w:rFonts w:ascii="Times New Roman" w:eastAsia="Times New Roman" w:hAnsi="Times New Roman"/>
                <w:sz w:val="14"/>
                <w:szCs w:val="14"/>
                <w:lang w:eastAsia="zh-CN"/>
              </w:rPr>
            </w:pPr>
            <w:r w:rsidRPr="00DB769C">
              <w:rPr>
                <w:sz w:val="14"/>
                <w:szCs w:val="14"/>
              </w:rPr>
              <w:t>5092</w:t>
            </w:r>
          </w:p>
        </w:tc>
        <w:tc>
          <w:tcPr>
            <w:tcW w:w="716" w:type="dxa"/>
            <w:tcBorders>
              <w:left w:val="nil"/>
              <w:right w:val="nil"/>
            </w:tcBorders>
            <w:shd w:val="clear" w:color="auto" w:fill="auto"/>
            <w:noWrap/>
            <w:hideMark/>
          </w:tcPr>
          <w:p w14:paraId="6184C7BB" w14:textId="45AB8E57" w:rsidR="00800FB3" w:rsidRPr="00DB769C" w:rsidRDefault="00800FB3" w:rsidP="00800FB3">
            <w:pPr>
              <w:rPr>
                <w:rFonts w:ascii="Times New Roman" w:eastAsia="Times New Roman" w:hAnsi="Times New Roman"/>
                <w:sz w:val="14"/>
                <w:szCs w:val="14"/>
                <w:lang w:eastAsia="zh-CN"/>
              </w:rPr>
            </w:pPr>
            <w:r w:rsidRPr="00DB769C">
              <w:rPr>
                <w:sz w:val="14"/>
                <w:szCs w:val="14"/>
              </w:rPr>
              <w:t>-34661</w:t>
            </w:r>
          </w:p>
        </w:tc>
        <w:tc>
          <w:tcPr>
            <w:tcW w:w="881" w:type="dxa"/>
            <w:tcBorders>
              <w:left w:val="nil"/>
              <w:right w:val="nil"/>
            </w:tcBorders>
            <w:shd w:val="clear" w:color="auto" w:fill="auto"/>
            <w:noWrap/>
            <w:hideMark/>
          </w:tcPr>
          <w:p w14:paraId="3DEF4EAA" w14:textId="16307993" w:rsidR="00800FB3" w:rsidRPr="00DB769C" w:rsidRDefault="00800FB3" w:rsidP="00800FB3">
            <w:pPr>
              <w:rPr>
                <w:rFonts w:ascii="Times New Roman" w:eastAsia="Times New Roman" w:hAnsi="Times New Roman"/>
                <w:sz w:val="14"/>
                <w:szCs w:val="14"/>
                <w:lang w:eastAsia="zh-CN"/>
              </w:rPr>
            </w:pPr>
            <w:r w:rsidRPr="00DB769C">
              <w:rPr>
                <w:sz w:val="14"/>
                <w:szCs w:val="14"/>
              </w:rPr>
              <w:t>23150</w:t>
            </w:r>
          </w:p>
        </w:tc>
      </w:tr>
      <w:tr w:rsidR="00800FB3" w:rsidRPr="00DB769C" w14:paraId="02E675E8" w14:textId="77777777" w:rsidTr="00995E21">
        <w:trPr>
          <w:trHeight w:val="18"/>
          <w:jc w:val="right"/>
        </w:trPr>
        <w:tc>
          <w:tcPr>
            <w:tcW w:w="683" w:type="dxa"/>
            <w:tcBorders>
              <w:left w:val="nil"/>
              <w:right w:val="nil"/>
            </w:tcBorders>
            <w:shd w:val="clear" w:color="auto" w:fill="auto"/>
            <w:noWrap/>
            <w:vAlign w:val="bottom"/>
            <w:hideMark/>
          </w:tcPr>
          <w:p w14:paraId="26AB71F7"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vf</w:t>
            </w:r>
          </w:p>
        </w:tc>
        <w:tc>
          <w:tcPr>
            <w:tcW w:w="636" w:type="dxa"/>
            <w:tcBorders>
              <w:left w:val="nil"/>
              <w:right w:val="nil"/>
            </w:tcBorders>
            <w:shd w:val="clear" w:color="auto" w:fill="auto"/>
            <w:noWrap/>
            <w:hideMark/>
          </w:tcPr>
          <w:p w14:paraId="1A3FD298" w14:textId="1D8F3C9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1D7EDE19" w14:textId="7CE484D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271B267F" w14:textId="1FFE4F5E"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57A09F91" w14:textId="3FDF9ED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481657D0" w14:textId="470B01B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1C33B41C" w14:textId="2F64A1BE"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06915F15" w14:textId="373FB0DE" w:rsidR="00800FB3" w:rsidRPr="00DB769C" w:rsidRDefault="00800FB3" w:rsidP="00800FB3">
            <w:pPr>
              <w:rPr>
                <w:rFonts w:ascii="Times New Roman" w:eastAsia="Times New Roman" w:hAnsi="Times New Roman"/>
                <w:sz w:val="14"/>
                <w:szCs w:val="14"/>
                <w:lang w:eastAsia="zh-CN"/>
              </w:rPr>
            </w:pPr>
            <w:r w:rsidRPr="00DB769C">
              <w:rPr>
                <w:sz w:val="14"/>
                <w:szCs w:val="14"/>
              </w:rPr>
              <w:t>5685</w:t>
            </w:r>
          </w:p>
        </w:tc>
        <w:tc>
          <w:tcPr>
            <w:tcW w:w="716" w:type="dxa"/>
            <w:tcBorders>
              <w:left w:val="nil"/>
              <w:right w:val="nil"/>
            </w:tcBorders>
            <w:shd w:val="clear" w:color="auto" w:fill="auto"/>
            <w:noWrap/>
            <w:hideMark/>
          </w:tcPr>
          <w:p w14:paraId="11F951FE" w14:textId="09FABAF0" w:rsidR="00800FB3" w:rsidRPr="00DB769C" w:rsidRDefault="00800FB3" w:rsidP="00800FB3">
            <w:pPr>
              <w:rPr>
                <w:rFonts w:ascii="Times New Roman" w:eastAsia="Times New Roman" w:hAnsi="Times New Roman"/>
                <w:sz w:val="14"/>
                <w:szCs w:val="14"/>
                <w:lang w:eastAsia="zh-CN"/>
              </w:rPr>
            </w:pPr>
            <w:r w:rsidRPr="00DB769C">
              <w:rPr>
                <w:sz w:val="14"/>
                <w:szCs w:val="14"/>
              </w:rPr>
              <w:t>1495</w:t>
            </w:r>
          </w:p>
        </w:tc>
        <w:tc>
          <w:tcPr>
            <w:tcW w:w="633" w:type="dxa"/>
            <w:tcBorders>
              <w:left w:val="nil"/>
              <w:right w:val="nil"/>
            </w:tcBorders>
            <w:shd w:val="clear" w:color="auto" w:fill="auto"/>
            <w:noWrap/>
            <w:hideMark/>
          </w:tcPr>
          <w:p w14:paraId="24CB3AF1" w14:textId="6D82E8D0" w:rsidR="00800FB3" w:rsidRPr="00DB769C" w:rsidRDefault="00800FB3" w:rsidP="00800FB3">
            <w:pPr>
              <w:rPr>
                <w:rFonts w:ascii="Times New Roman" w:eastAsia="Times New Roman" w:hAnsi="Times New Roman"/>
                <w:sz w:val="14"/>
                <w:szCs w:val="14"/>
                <w:lang w:eastAsia="zh-CN"/>
              </w:rPr>
            </w:pPr>
            <w:r w:rsidRPr="00DB769C">
              <w:rPr>
                <w:sz w:val="14"/>
                <w:szCs w:val="14"/>
              </w:rPr>
              <w:t>18959</w:t>
            </w:r>
          </w:p>
        </w:tc>
        <w:tc>
          <w:tcPr>
            <w:tcW w:w="551" w:type="dxa"/>
            <w:tcBorders>
              <w:left w:val="nil"/>
              <w:right w:val="nil"/>
            </w:tcBorders>
            <w:shd w:val="clear" w:color="auto" w:fill="auto"/>
            <w:noWrap/>
            <w:hideMark/>
          </w:tcPr>
          <w:p w14:paraId="23A0F5D6" w14:textId="40CD81C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7103D4C0" w14:textId="299D38E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3B05CAED" w14:textId="172A0BF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6846C5A1" w14:textId="2992927C" w:rsidR="00800FB3" w:rsidRPr="00DB769C" w:rsidRDefault="00800FB3" w:rsidP="00800FB3">
            <w:pPr>
              <w:rPr>
                <w:rFonts w:ascii="Times New Roman" w:eastAsia="Times New Roman" w:hAnsi="Times New Roman"/>
                <w:sz w:val="14"/>
                <w:szCs w:val="14"/>
                <w:lang w:eastAsia="zh-CN"/>
              </w:rPr>
            </w:pPr>
            <w:r w:rsidRPr="00DB769C">
              <w:rPr>
                <w:sz w:val="14"/>
                <w:szCs w:val="14"/>
              </w:rPr>
              <w:t>98059</w:t>
            </w:r>
          </w:p>
        </w:tc>
        <w:tc>
          <w:tcPr>
            <w:tcW w:w="566" w:type="dxa"/>
            <w:tcBorders>
              <w:left w:val="nil"/>
              <w:right w:val="nil"/>
            </w:tcBorders>
            <w:shd w:val="clear" w:color="auto" w:fill="auto"/>
            <w:noWrap/>
            <w:hideMark/>
          </w:tcPr>
          <w:p w14:paraId="7E18A207" w14:textId="651D6D0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120CE001" w14:textId="0AAFEF7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2713618D" w14:textId="7BF26CB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2D922CF9" w14:textId="5A5DF763" w:rsidR="00800FB3" w:rsidRPr="00DB769C" w:rsidRDefault="00800FB3" w:rsidP="00800FB3">
            <w:pPr>
              <w:rPr>
                <w:rFonts w:ascii="Times New Roman" w:eastAsia="Times New Roman" w:hAnsi="Times New Roman"/>
                <w:sz w:val="14"/>
                <w:szCs w:val="14"/>
                <w:lang w:eastAsia="zh-CN"/>
              </w:rPr>
            </w:pPr>
            <w:r w:rsidRPr="00DB769C">
              <w:rPr>
                <w:sz w:val="14"/>
                <w:szCs w:val="14"/>
              </w:rPr>
              <w:t>145756</w:t>
            </w:r>
          </w:p>
        </w:tc>
        <w:tc>
          <w:tcPr>
            <w:tcW w:w="716" w:type="dxa"/>
            <w:tcBorders>
              <w:left w:val="nil"/>
              <w:right w:val="nil"/>
            </w:tcBorders>
            <w:shd w:val="clear" w:color="auto" w:fill="auto"/>
            <w:noWrap/>
            <w:hideMark/>
          </w:tcPr>
          <w:p w14:paraId="5BD422A0" w14:textId="2C2554B5" w:rsidR="00800FB3" w:rsidRPr="00DB769C" w:rsidRDefault="00800FB3" w:rsidP="00800FB3">
            <w:pPr>
              <w:rPr>
                <w:rFonts w:ascii="Times New Roman" w:eastAsia="Times New Roman" w:hAnsi="Times New Roman"/>
                <w:sz w:val="14"/>
                <w:szCs w:val="14"/>
                <w:lang w:eastAsia="zh-CN"/>
              </w:rPr>
            </w:pPr>
            <w:r w:rsidRPr="00DB769C">
              <w:rPr>
                <w:sz w:val="14"/>
                <w:szCs w:val="14"/>
              </w:rPr>
              <w:t>-139</w:t>
            </w:r>
          </w:p>
        </w:tc>
        <w:tc>
          <w:tcPr>
            <w:tcW w:w="881" w:type="dxa"/>
            <w:tcBorders>
              <w:left w:val="nil"/>
              <w:right w:val="nil"/>
            </w:tcBorders>
            <w:shd w:val="clear" w:color="auto" w:fill="auto"/>
            <w:noWrap/>
            <w:hideMark/>
          </w:tcPr>
          <w:p w14:paraId="7441299E" w14:textId="4AE0EE2D" w:rsidR="00800FB3" w:rsidRPr="00DB769C" w:rsidRDefault="00800FB3" w:rsidP="00800FB3">
            <w:pPr>
              <w:rPr>
                <w:rFonts w:ascii="Times New Roman" w:eastAsia="Times New Roman" w:hAnsi="Times New Roman"/>
                <w:sz w:val="14"/>
                <w:szCs w:val="14"/>
                <w:lang w:eastAsia="zh-CN"/>
              </w:rPr>
            </w:pPr>
            <w:r w:rsidRPr="00DB769C">
              <w:rPr>
                <w:sz w:val="14"/>
                <w:szCs w:val="14"/>
              </w:rPr>
              <w:t>269815</w:t>
            </w:r>
          </w:p>
        </w:tc>
      </w:tr>
      <w:tr w:rsidR="00800FB3" w:rsidRPr="00DB769C" w14:paraId="72B1B364" w14:textId="77777777" w:rsidTr="00995E21">
        <w:trPr>
          <w:trHeight w:val="18"/>
          <w:jc w:val="right"/>
        </w:trPr>
        <w:tc>
          <w:tcPr>
            <w:tcW w:w="683" w:type="dxa"/>
            <w:tcBorders>
              <w:left w:val="nil"/>
              <w:right w:val="nil"/>
            </w:tcBorders>
            <w:shd w:val="clear" w:color="auto" w:fill="auto"/>
            <w:noWrap/>
            <w:vAlign w:val="bottom"/>
            <w:hideMark/>
          </w:tcPr>
          <w:p w14:paraId="5E460126"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rt</w:t>
            </w:r>
          </w:p>
        </w:tc>
        <w:tc>
          <w:tcPr>
            <w:tcW w:w="636" w:type="dxa"/>
            <w:tcBorders>
              <w:left w:val="nil"/>
              <w:right w:val="nil"/>
            </w:tcBorders>
            <w:shd w:val="clear" w:color="auto" w:fill="auto"/>
            <w:noWrap/>
            <w:hideMark/>
          </w:tcPr>
          <w:p w14:paraId="3EA6EDAB" w14:textId="472FAC4E"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24F881F4" w14:textId="03EC069E"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6C9E3665" w14:textId="29C6372E"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0C99A8D8" w14:textId="0BD806B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7DEF2C86" w14:textId="4D47D52E"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5B8C0A83" w14:textId="7F0F829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267C2AEB" w14:textId="4FC64D8F" w:rsidR="00800FB3" w:rsidRPr="00DB769C" w:rsidRDefault="00800FB3" w:rsidP="00800FB3">
            <w:pPr>
              <w:rPr>
                <w:rFonts w:ascii="Times New Roman" w:eastAsia="Times New Roman" w:hAnsi="Times New Roman"/>
                <w:sz w:val="14"/>
                <w:szCs w:val="14"/>
                <w:lang w:eastAsia="zh-CN"/>
              </w:rPr>
            </w:pPr>
            <w:r w:rsidRPr="00DB769C">
              <w:rPr>
                <w:sz w:val="14"/>
                <w:szCs w:val="14"/>
              </w:rPr>
              <w:t>595</w:t>
            </w:r>
          </w:p>
        </w:tc>
        <w:tc>
          <w:tcPr>
            <w:tcW w:w="716" w:type="dxa"/>
            <w:tcBorders>
              <w:left w:val="nil"/>
              <w:right w:val="nil"/>
            </w:tcBorders>
            <w:shd w:val="clear" w:color="auto" w:fill="auto"/>
            <w:noWrap/>
            <w:hideMark/>
          </w:tcPr>
          <w:p w14:paraId="04873F5C" w14:textId="089D839A" w:rsidR="00800FB3" w:rsidRPr="00DB769C" w:rsidRDefault="00800FB3" w:rsidP="00800FB3">
            <w:pPr>
              <w:rPr>
                <w:rFonts w:ascii="Times New Roman" w:eastAsia="Times New Roman" w:hAnsi="Times New Roman"/>
                <w:sz w:val="14"/>
                <w:szCs w:val="14"/>
                <w:lang w:eastAsia="zh-CN"/>
              </w:rPr>
            </w:pPr>
            <w:r w:rsidRPr="00DB769C">
              <w:rPr>
                <w:sz w:val="14"/>
                <w:szCs w:val="14"/>
              </w:rPr>
              <w:t>157</w:t>
            </w:r>
          </w:p>
        </w:tc>
        <w:tc>
          <w:tcPr>
            <w:tcW w:w="633" w:type="dxa"/>
            <w:tcBorders>
              <w:left w:val="nil"/>
              <w:right w:val="nil"/>
            </w:tcBorders>
            <w:shd w:val="clear" w:color="auto" w:fill="auto"/>
            <w:noWrap/>
            <w:hideMark/>
          </w:tcPr>
          <w:p w14:paraId="5396528F" w14:textId="1361EBE1" w:rsidR="00800FB3" w:rsidRPr="00DB769C" w:rsidRDefault="00800FB3" w:rsidP="00800FB3">
            <w:pPr>
              <w:rPr>
                <w:rFonts w:ascii="Times New Roman" w:eastAsia="Times New Roman" w:hAnsi="Times New Roman"/>
                <w:sz w:val="14"/>
                <w:szCs w:val="14"/>
                <w:lang w:eastAsia="zh-CN"/>
              </w:rPr>
            </w:pPr>
            <w:r w:rsidRPr="00DB769C">
              <w:rPr>
                <w:sz w:val="14"/>
                <w:szCs w:val="14"/>
              </w:rPr>
              <w:t>1986</w:t>
            </w:r>
          </w:p>
        </w:tc>
        <w:tc>
          <w:tcPr>
            <w:tcW w:w="551" w:type="dxa"/>
            <w:tcBorders>
              <w:left w:val="nil"/>
              <w:right w:val="nil"/>
            </w:tcBorders>
            <w:shd w:val="clear" w:color="auto" w:fill="auto"/>
            <w:noWrap/>
            <w:hideMark/>
          </w:tcPr>
          <w:p w14:paraId="48EA233F" w14:textId="394AEE1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595705EC" w14:textId="37A54E70"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7A8B06FF" w14:textId="44CD6D3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429863CA" w14:textId="76087EC5" w:rsidR="00800FB3" w:rsidRPr="00DB769C" w:rsidRDefault="00800FB3" w:rsidP="00800FB3">
            <w:pPr>
              <w:rPr>
                <w:rFonts w:ascii="Times New Roman" w:eastAsia="Times New Roman" w:hAnsi="Times New Roman"/>
                <w:sz w:val="14"/>
                <w:szCs w:val="14"/>
                <w:lang w:eastAsia="zh-CN"/>
              </w:rPr>
            </w:pPr>
            <w:r w:rsidRPr="00DB769C">
              <w:rPr>
                <w:sz w:val="14"/>
                <w:szCs w:val="14"/>
              </w:rPr>
              <w:t>10270</w:t>
            </w:r>
          </w:p>
        </w:tc>
        <w:tc>
          <w:tcPr>
            <w:tcW w:w="566" w:type="dxa"/>
            <w:tcBorders>
              <w:left w:val="nil"/>
              <w:right w:val="nil"/>
            </w:tcBorders>
            <w:shd w:val="clear" w:color="auto" w:fill="auto"/>
            <w:noWrap/>
            <w:hideMark/>
          </w:tcPr>
          <w:p w14:paraId="6B391FA9" w14:textId="3965606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09808A16" w14:textId="482EA05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2431AC44" w14:textId="357F8FFE"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20AA62BB" w14:textId="6A347123" w:rsidR="00800FB3" w:rsidRPr="00DB769C" w:rsidRDefault="00800FB3" w:rsidP="00800FB3">
            <w:pPr>
              <w:rPr>
                <w:rFonts w:ascii="Times New Roman" w:eastAsia="Times New Roman" w:hAnsi="Times New Roman"/>
                <w:sz w:val="14"/>
                <w:szCs w:val="14"/>
                <w:lang w:eastAsia="zh-CN"/>
              </w:rPr>
            </w:pPr>
            <w:r w:rsidRPr="00DB769C">
              <w:rPr>
                <w:sz w:val="14"/>
                <w:szCs w:val="14"/>
              </w:rPr>
              <w:t>15265</w:t>
            </w:r>
          </w:p>
        </w:tc>
        <w:tc>
          <w:tcPr>
            <w:tcW w:w="716" w:type="dxa"/>
            <w:tcBorders>
              <w:left w:val="nil"/>
              <w:right w:val="nil"/>
            </w:tcBorders>
            <w:shd w:val="clear" w:color="auto" w:fill="auto"/>
            <w:noWrap/>
            <w:hideMark/>
          </w:tcPr>
          <w:p w14:paraId="439A51FC" w14:textId="0B70F828" w:rsidR="00800FB3" w:rsidRPr="00DB769C" w:rsidRDefault="00800FB3" w:rsidP="00800FB3">
            <w:pPr>
              <w:rPr>
                <w:rFonts w:ascii="Times New Roman" w:eastAsia="Times New Roman" w:hAnsi="Times New Roman"/>
                <w:sz w:val="14"/>
                <w:szCs w:val="14"/>
                <w:lang w:eastAsia="zh-CN"/>
              </w:rPr>
            </w:pPr>
            <w:r w:rsidRPr="00DB769C">
              <w:rPr>
                <w:sz w:val="14"/>
                <w:szCs w:val="14"/>
              </w:rPr>
              <w:t>-15</w:t>
            </w:r>
          </w:p>
        </w:tc>
        <w:tc>
          <w:tcPr>
            <w:tcW w:w="881" w:type="dxa"/>
            <w:tcBorders>
              <w:left w:val="nil"/>
              <w:right w:val="nil"/>
            </w:tcBorders>
            <w:shd w:val="clear" w:color="auto" w:fill="auto"/>
            <w:noWrap/>
            <w:hideMark/>
          </w:tcPr>
          <w:p w14:paraId="12481747" w14:textId="21C98381" w:rsidR="00800FB3" w:rsidRPr="00DB769C" w:rsidRDefault="00800FB3" w:rsidP="00800FB3">
            <w:pPr>
              <w:rPr>
                <w:rFonts w:ascii="Times New Roman" w:eastAsia="Times New Roman" w:hAnsi="Times New Roman"/>
                <w:sz w:val="14"/>
                <w:szCs w:val="14"/>
                <w:lang w:eastAsia="zh-CN"/>
              </w:rPr>
            </w:pPr>
            <w:r w:rsidRPr="00DB769C">
              <w:rPr>
                <w:sz w:val="14"/>
                <w:szCs w:val="14"/>
              </w:rPr>
              <w:t>28259</w:t>
            </w:r>
          </w:p>
        </w:tc>
      </w:tr>
      <w:tr w:rsidR="00800FB3" w:rsidRPr="00DB769C" w14:paraId="6448CE53" w14:textId="77777777" w:rsidTr="00995E21">
        <w:trPr>
          <w:trHeight w:val="18"/>
          <w:jc w:val="right"/>
        </w:trPr>
        <w:tc>
          <w:tcPr>
            <w:tcW w:w="683" w:type="dxa"/>
            <w:tcBorders>
              <w:left w:val="nil"/>
              <w:right w:val="nil"/>
            </w:tcBorders>
            <w:shd w:val="clear" w:color="auto" w:fill="auto"/>
            <w:noWrap/>
            <w:vAlign w:val="bottom"/>
            <w:hideMark/>
          </w:tcPr>
          <w:p w14:paraId="263BF0CD"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sgr</w:t>
            </w:r>
          </w:p>
        </w:tc>
        <w:tc>
          <w:tcPr>
            <w:tcW w:w="636" w:type="dxa"/>
            <w:tcBorders>
              <w:left w:val="nil"/>
              <w:right w:val="nil"/>
            </w:tcBorders>
            <w:shd w:val="clear" w:color="auto" w:fill="auto"/>
            <w:noWrap/>
            <w:hideMark/>
          </w:tcPr>
          <w:p w14:paraId="6491AA7C" w14:textId="441D38C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434631DC" w14:textId="1DB22B1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76F3A474" w14:textId="5C3B276A"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7BF8E6AE" w14:textId="69A8FC3E"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16B69AD3" w14:textId="77B06C0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765E3CA2" w14:textId="498A7E0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18490498" w14:textId="6113EB10" w:rsidR="00800FB3" w:rsidRPr="00DB769C" w:rsidRDefault="00800FB3" w:rsidP="00800FB3">
            <w:pPr>
              <w:rPr>
                <w:rFonts w:ascii="Times New Roman" w:eastAsia="Times New Roman" w:hAnsi="Times New Roman"/>
                <w:sz w:val="14"/>
                <w:szCs w:val="14"/>
                <w:lang w:eastAsia="zh-CN"/>
              </w:rPr>
            </w:pPr>
            <w:r w:rsidRPr="00DB769C">
              <w:rPr>
                <w:sz w:val="14"/>
                <w:szCs w:val="14"/>
              </w:rPr>
              <w:t>192</w:t>
            </w:r>
          </w:p>
        </w:tc>
        <w:tc>
          <w:tcPr>
            <w:tcW w:w="716" w:type="dxa"/>
            <w:tcBorders>
              <w:left w:val="nil"/>
              <w:right w:val="nil"/>
            </w:tcBorders>
            <w:shd w:val="clear" w:color="auto" w:fill="auto"/>
            <w:noWrap/>
            <w:hideMark/>
          </w:tcPr>
          <w:p w14:paraId="44420ADE" w14:textId="76938E2C" w:rsidR="00800FB3" w:rsidRPr="00DB769C" w:rsidRDefault="00800FB3" w:rsidP="00800FB3">
            <w:pPr>
              <w:rPr>
                <w:rFonts w:ascii="Times New Roman" w:eastAsia="Times New Roman" w:hAnsi="Times New Roman"/>
                <w:sz w:val="14"/>
                <w:szCs w:val="14"/>
                <w:lang w:eastAsia="zh-CN"/>
              </w:rPr>
            </w:pPr>
            <w:r w:rsidRPr="00DB769C">
              <w:rPr>
                <w:sz w:val="14"/>
                <w:szCs w:val="14"/>
              </w:rPr>
              <w:t>515</w:t>
            </w:r>
          </w:p>
        </w:tc>
        <w:tc>
          <w:tcPr>
            <w:tcW w:w="633" w:type="dxa"/>
            <w:tcBorders>
              <w:left w:val="nil"/>
              <w:right w:val="nil"/>
            </w:tcBorders>
            <w:shd w:val="clear" w:color="auto" w:fill="auto"/>
            <w:noWrap/>
            <w:hideMark/>
          </w:tcPr>
          <w:p w14:paraId="34A7C3B6" w14:textId="52EBF65B" w:rsidR="00800FB3" w:rsidRPr="00DB769C" w:rsidRDefault="00800FB3" w:rsidP="00800FB3">
            <w:pPr>
              <w:rPr>
                <w:rFonts w:ascii="Times New Roman" w:eastAsia="Times New Roman" w:hAnsi="Times New Roman"/>
                <w:sz w:val="14"/>
                <w:szCs w:val="14"/>
                <w:lang w:eastAsia="zh-CN"/>
              </w:rPr>
            </w:pPr>
            <w:r w:rsidRPr="00DB769C">
              <w:rPr>
                <w:sz w:val="14"/>
                <w:szCs w:val="14"/>
              </w:rPr>
              <w:t>1280</w:t>
            </w:r>
          </w:p>
        </w:tc>
        <w:tc>
          <w:tcPr>
            <w:tcW w:w="551" w:type="dxa"/>
            <w:tcBorders>
              <w:left w:val="nil"/>
              <w:right w:val="nil"/>
            </w:tcBorders>
            <w:shd w:val="clear" w:color="auto" w:fill="auto"/>
            <w:noWrap/>
            <w:hideMark/>
          </w:tcPr>
          <w:p w14:paraId="230BE786" w14:textId="3F17F8B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1ABDC152" w14:textId="1C0CD83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7CAE1EC2" w14:textId="54814BF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3EDEEC9E" w14:textId="15F676BF" w:rsidR="00800FB3" w:rsidRPr="00DB769C" w:rsidRDefault="00800FB3" w:rsidP="00800FB3">
            <w:pPr>
              <w:rPr>
                <w:rFonts w:ascii="Times New Roman" w:eastAsia="Times New Roman" w:hAnsi="Times New Roman"/>
                <w:sz w:val="14"/>
                <w:szCs w:val="14"/>
                <w:lang w:eastAsia="zh-CN"/>
              </w:rPr>
            </w:pPr>
            <w:r w:rsidRPr="00DB769C">
              <w:rPr>
                <w:sz w:val="14"/>
                <w:szCs w:val="14"/>
              </w:rPr>
              <w:t>6619</w:t>
            </w:r>
          </w:p>
        </w:tc>
        <w:tc>
          <w:tcPr>
            <w:tcW w:w="566" w:type="dxa"/>
            <w:tcBorders>
              <w:left w:val="nil"/>
              <w:right w:val="nil"/>
            </w:tcBorders>
            <w:shd w:val="clear" w:color="auto" w:fill="auto"/>
            <w:noWrap/>
            <w:hideMark/>
          </w:tcPr>
          <w:p w14:paraId="092831DC" w14:textId="5822E9C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660D6AD5" w14:textId="2BE8088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429C84C0" w14:textId="7F43A0B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099D90E5" w14:textId="2954CC32" w:rsidR="00800FB3" w:rsidRPr="00DB769C" w:rsidRDefault="00800FB3" w:rsidP="00800FB3">
            <w:pPr>
              <w:rPr>
                <w:rFonts w:ascii="Times New Roman" w:eastAsia="Times New Roman" w:hAnsi="Times New Roman"/>
                <w:sz w:val="14"/>
                <w:szCs w:val="14"/>
                <w:lang w:eastAsia="zh-CN"/>
              </w:rPr>
            </w:pPr>
            <w:r w:rsidRPr="00DB769C">
              <w:rPr>
                <w:sz w:val="14"/>
                <w:szCs w:val="14"/>
              </w:rPr>
              <w:t>24553</w:t>
            </w:r>
          </w:p>
        </w:tc>
        <w:tc>
          <w:tcPr>
            <w:tcW w:w="716" w:type="dxa"/>
            <w:tcBorders>
              <w:left w:val="nil"/>
              <w:right w:val="nil"/>
            </w:tcBorders>
            <w:shd w:val="clear" w:color="auto" w:fill="auto"/>
            <w:noWrap/>
            <w:hideMark/>
          </w:tcPr>
          <w:p w14:paraId="7CCC5E2E" w14:textId="3874BEC0" w:rsidR="00800FB3" w:rsidRPr="00DB769C" w:rsidRDefault="00800FB3" w:rsidP="00800FB3">
            <w:pPr>
              <w:rPr>
                <w:rFonts w:ascii="Times New Roman" w:eastAsia="Times New Roman" w:hAnsi="Times New Roman"/>
                <w:sz w:val="14"/>
                <w:szCs w:val="14"/>
                <w:lang w:eastAsia="zh-CN"/>
              </w:rPr>
            </w:pPr>
            <w:r w:rsidRPr="00DB769C">
              <w:rPr>
                <w:sz w:val="14"/>
                <w:szCs w:val="14"/>
              </w:rPr>
              <w:t>-903</w:t>
            </w:r>
          </w:p>
        </w:tc>
        <w:tc>
          <w:tcPr>
            <w:tcW w:w="881" w:type="dxa"/>
            <w:tcBorders>
              <w:left w:val="nil"/>
              <w:right w:val="nil"/>
            </w:tcBorders>
            <w:shd w:val="clear" w:color="auto" w:fill="auto"/>
            <w:noWrap/>
            <w:hideMark/>
          </w:tcPr>
          <w:p w14:paraId="4746055E" w14:textId="6E32B35C" w:rsidR="00800FB3" w:rsidRPr="00DB769C" w:rsidRDefault="00800FB3" w:rsidP="00800FB3">
            <w:pPr>
              <w:rPr>
                <w:rFonts w:ascii="Times New Roman" w:eastAsia="Times New Roman" w:hAnsi="Times New Roman"/>
                <w:sz w:val="14"/>
                <w:szCs w:val="14"/>
                <w:lang w:eastAsia="zh-CN"/>
              </w:rPr>
            </w:pPr>
            <w:r w:rsidRPr="00DB769C">
              <w:rPr>
                <w:sz w:val="14"/>
                <w:szCs w:val="14"/>
              </w:rPr>
              <w:t>32256</w:t>
            </w:r>
          </w:p>
        </w:tc>
      </w:tr>
      <w:tr w:rsidR="00800FB3" w:rsidRPr="00DB769C" w14:paraId="488D1EA8" w14:textId="77777777" w:rsidTr="00995E21">
        <w:trPr>
          <w:trHeight w:val="18"/>
          <w:jc w:val="right"/>
        </w:trPr>
        <w:tc>
          <w:tcPr>
            <w:tcW w:w="683" w:type="dxa"/>
            <w:tcBorders>
              <w:left w:val="nil"/>
              <w:right w:val="nil"/>
            </w:tcBorders>
            <w:shd w:val="clear" w:color="auto" w:fill="auto"/>
            <w:noWrap/>
            <w:vAlign w:val="bottom"/>
            <w:hideMark/>
          </w:tcPr>
          <w:p w14:paraId="58202490"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ocr</w:t>
            </w:r>
          </w:p>
        </w:tc>
        <w:tc>
          <w:tcPr>
            <w:tcW w:w="636" w:type="dxa"/>
            <w:tcBorders>
              <w:left w:val="nil"/>
              <w:right w:val="nil"/>
            </w:tcBorders>
            <w:shd w:val="clear" w:color="auto" w:fill="auto"/>
            <w:noWrap/>
            <w:hideMark/>
          </w:tcPr>
          <w:p w14:paraId="64277D0E" w14:textId="6C2778D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59F56CA2" w14:textId="43018B5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375567EE" w14:textId="4910B93D"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6280F092" w14:textId="71E4CAA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079A0C73" w14:textId="1CB1AE9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3BDC5179" w14:textId="1E3B8BAA"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0E2E638E" w14:textId="0BC7770A" w:rsidR="00800FB3" w:rsidRPr="00DB769C" w:rsidRDefault="00800FB3" w:rsidP="00800FB3">
            <w:pPr>
              <w:rPr>
                <w:rFonts w:ascii="Times New Roman" w:eastAsia="Times New Roman" w:hAnsi="Times New Roman"/>
                <w:sz w:val="14"/>
                <w:szCs w:val="14"/>
                <w:lang w:eastAsia="zh-CN"/>
              </w:rPr>
            </w:pPr>
            <w:r w:rsidRPr="00DB769C">
              <w:rPr>
                <w:sz w:val="14"/>
                <w:szCs w:val="14"/>
              </w:rPr>
              <w:t>664</w:t>
            </w:r>
          </w:p>
        </w:tc>
        <w:tc>
          <w:tcPr>
            <w:tcW w:w="716" w:type="dxa"/>
            <w:tcBorders>
              <w:left w:val="nil"/>
              <w:right w:val="nil"/>
            </w:tcBorders>
            <w:shd w:val="clear" w:color="auto" w:fill="auto"/>
            <w:noWrap/>
            <w:hideMark/>
          </w:tcPr>
          <w:p w14:paraId="24ADF4D6" w14:textId="5659F8CF" w:rsidR="00800FB3" w:rsidRPr="00DB769C" w:rsidRDefault="00800FB3" w:rsidP="00800FB3">
            <w:pPr>
              <w:rPr>
                <w:rFonts w:ascii="Times New Roman" w:eastAsia="Times New Roman" w:hAnsi="Times New Roman"/>
                <w:sz w:val="14"/>
                <w:szCs w:val="14"/>
                <w:lang w:eastAsia="zh-CN"/>
              </w:rPr>
            </w:pPr>
            <w:r w:rsidRPr="00DB769C">
              <w:rPr>
                <w:sz w:val="14"/>
                <w:szCs w:val="14"/>
              </w:rPr>
              <w:t>262</w:t>
            </w:r>
          </w:p>
        </w:tc>
        <w:tc>
          <w:tcPr>
            <w:tcW w:w="633" w:type="dxa"/>
            <w:tcBorders>
              <w:left w:val="nil"/>
              <w:right w:val="nil"/>
            </w:tcBorders>
            <w:shd w:val="clear" w:color="auto" w:fill="auto"/>
            <w:noWrap/>
            <w:hideMark/>
          </w:tcPr>
          <w:p w14:paraId="40967CB3" w14:textId="3E978383" w:rsidR="00800FB3" w:rsidRPr="00DB769C" w:rsidRDefault="00800FB3" w:rsidP="00800FB3">
            <w:pPr>
              <w:rPr>
                <w:rFonts w:ascii="Times New Roman" w:eastAsia="Times New Roman" w:hAnsi="Times New Roman"/>
                <w:sz w:val="14"/>
                <w:szCs w:val="14"/>
                <w:lang w:eastAsia="zh-CN"/>
              </w:rPr>
            </w:pPr>
            <w:r w:rsidRPr="00DB769C">
              <w:rPr>
                <w:sz w:val="14"/>
                <w:szCs w:val="14"/>
              </w:rPr>
              <w:t>197</w:t>
            </w:r>
          </w:p>
        </w:tc>
        <w:tc>
          <w:tcPr>
            <w:tcW w:w="551" w:type="dxa"/>
            <w:tcBorders>
              <w:left w:val="nil"/>
              <w:right w:val="nil"/>
            </w:tcBorders>
            <w:shd w:val="clear" w:color="auto" w:fill="auto"/>
            <w:noWrap/>
            <w:hideMark/>
          </w:tcPr>
          <w:p w14:paraId="683AB964" w14:textId="04072C9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2FE70D6B" w14:textId="7B03C6E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4DFA7E6A" w14:textId="1D5C761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1DD0795C" w14:textId="1BDD9EC8" w:rsidR="00800FB3" w:rsidRPr="00DB769C" w:rsidRDefault="00800FB3" w:rsidP="00800FB3">
            <w:pPr>
              <w:rPr>
                <w:rFonts w:ascii="Times New Roman" w:eastAsia="Times New Roman" w:hAnsi="Times New Roman"/>
                <w:sz w:val="14"/>
                <w:szCs w:val="14"/>
                <w:lang w:eastAsia="zh-CN"/>
              </w:rPr>
            </w:pPr>
            <w:r w:rsidRPr="00DB769C">
              <w:rPr>
                <w:sz w:val="14"/>
                <w:szCs w:val="14"/>
              </w:rPr>
              <w:t>1021</w:t>
            </w:r>
          </w:p>
        </w:tc>
        <w:tc>
          <w:tcPr>
            <w:tcW w:w="566" w:type="dxa"/>
            <w:tcBorders>
              <w:left w:val="nil"/>
              <w:right w:val="nil"/>
            </w:tcBorders>
            <w:shd w:val="clear" w:color="auto" w:fill="auto"/>
            <w:noWrap/>
            <w:hideMark/>
          </w:tcPr>
          <w:p w14:paraId="61CC7185" w14:textId="2F87F69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7B2BF6DF" w14:textId="150CE23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103B9415" w14:textId="32697C5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58ACA0A0" w14:textId="5705A5BB" w:rsidR="00800FB3" w:rsidRPr="00DB769C" w:rsidRDefault="00800FB3" w:rsidP="00800FB3">
            <w:pPr>
              <w:rPr>
                <w:rFonts w:ascii="Times New Roman" w:eastAsia="Times New Roman" w:hAnsi="Times New Roman"/>
                <w:sz w:val="14"/>
                <w:szCs w:val="14"/>
                <w:lang w:eastAsia="zh-CN"/>
              </w:rPr>
            </w:pPr>
            <w:r w:rsidRPr="00DB769C">
              <w:rPr>
                <w:sz w:val="14"/>
                <w:szCs w:val="14"/>
              </w:rPr>
              <w:t>1282</w:t>
            </w:r>
          </w:p>
        </w:tc>
        <w:tc>
          <w:tcPr>
            <w:tcW w:w="716" w:type="dxa"/>
            <w:tcBorders>
              <w:left w:val="nil"/>
              <w:right w:val="nil"/>
            </w:tcBorders>
            <w:shd w:val="clear" w:color="auto" w:fill="auto"/>
            <w:noWrap/>
            <w:hideMark/>
          </w:tcPr>
          <w:p w14:paraId="719B0066" w14:textId="26D265C5" w:rsidR="00800FB3" w:rsidRPr="00DB769C" w:rsidRDefault="00800FB3" w:rsidP="00800FB3">
            <w:pPr>
              <w:rPr>
                <w:rFonts w:ascii="Times New Roman" w:eastAsia="Times New Roman" w:hAnsi="Times New Roman"/>
                <w:sz w:val="14"/>
                <w:szCs w:val="14"/>
                <w:lang w:eastAsia="zh-CN"/>
              </w:rPr>
            </w:pPr>
            <w:r w:rsidRPr="00DB769C">
              <w:rPr>
                <w:sz w:val="14"/>
                <w:szCs w:val="14"/>
              </w:rPr>
              <w:t>-1465</w:t>
            </w:r>
          </w:p>
        </w:tc>
        <w:tc>
          <w:tcPr>
            <w:tcW w:w="881" w:type="dxa"/>
            <w:tcBorders>
              <w:left w:val="nil"/>
              <w:right w:val="nil"/>
            </w:tcBorders>
            <w:shd w:val="clear" w:color="auto" w:fill="auto"/>
            <w:noWrap/>
            <w:hideMark/>
          </w:tcPr>
          <w:p w14:paraId="626B46EF" w14:textId="6DCD7DEB" w:rsidR="00800FB3" w:rsidRPr="00DB769C" w:rsidRDefault="00800FB3" w:rsidP="00800FB3">
            <w:pPr>
              <w:rPr>
                <w:rFonts w:ascii="Times New Roman" w:eastAsia="Times New Roman" w:hAnsi="Times New Roman"/>
                <w:sz w:val="14"/>
                <w:szCs w:val="14"/>
                <w:lang w:eastAsia="zh-CN"/>
              </w:rPr>
            </w:pPr>
            <w:r w:rsidRPr="00DB769C">
              <w:rPr>
                <w:sz w:val="14"/>
                <w:szCs w:val="14"/>
              </w:rPr>
              <w:t>1963</w:t>
            </w:r>
          </w:p>
        </w:tc>
      </w:tr>
      <w:tr w:rsidR="00800FB3" w:rsidRPr="00DB769C" w14:paraId="23613D9B" w14:textId="77777777" w:rsidTr="00995E21">
        <w:trPr>
          <w:trHeight w:val="18"/>
          <w:jc w:val="right"/>
        </w:trPr>
        <w:tc>
          <w:tcPr>
            <w:tcW w:w="683" w:type="dxa"/>
            <w:tcBorders>
              <w:left w:val="nil"/>
              <w:right w:val="nil"/>
            </w:tcBorders>
            <w:shd w:val="clear" w:color="auto" w:fill="auto"/>
            <w:noWrap/>
            <w:vAlign w:val="bottom"/>
            <w:hideMark/>
          </w:tcPr>
          <w:p w14:paraId="68DDF915"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oap</w:t>
            </w:r>
          </w:p>
        </w:tc>
        <w:tc>
          <w:tcPr>
            <w:tcW w:w="636" w:type="dxa"/>
            <w:tcBorders>
              <w:left w:val="nil"/>
              <w:right w:val="nil"/>
            </w:tcBorders>
            <w:shd w:val="clear" w:color="auto" w:fill="auto"/>
            <w:noWrap/>
            <w:hideMark/>
          </w:tcPr>
          <w:p w14:paraId="26A9839B" w14:textId="4EC2239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502A9724" w14:textId="6242BDB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0CF52503" w14:textId="7141FF5A"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33998AE7" w14:textId="46A42AD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24729D35" w14:textId="113E052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5C05B333" w14:textId="24EB8E6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61B8872A" w14:textId="61F21B9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7F2635B7" w14:textId="6F75BD7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77E7970D" w14:textId="636ED400"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0A9ACB62" w14:textId="6998DBA0"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6F79133D" w14:textId="1AF59D1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12E4048C" w14:textId="04F1014E"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508F2C3A" w14:textId="1F40A24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66" w:type="dxa"/>
            <w:tcBorders>
              <w:left w:val="nil"/>
              <w:right w:val="nil"/>
            </w:tcBorders>
            <w:shd w:val="clear" w:color="auto" w:fill="auto"/>
            <w:noWrap/>
            <w:hideMark/>
          </w:tcPr>
          <w:p w14:paraId="1FA07DD8" w14:textId="0F9A47C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6B0899F6" w14:textId="4D62043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6CAEFD9D" w14:textId="2FC3D67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10446646" w14:textId="468AD3B2" w:rsidR="00800FB3" w:rsidRPr="00DB769C" w:rsidRDefault="00800FB3" w:rsidP="00800FB3">
            <w:pPr>
              <w:rPr>
                <w:rFonts w:ascii="Times New Roman" w:eastAsia="Times New Roman" w:hAnsi="Times New Roman"/>
                <w:sz w:val="14"/>
                <w:szCs w:val="14"/>
                <w:lang w:eastAsia="zh-CN"/>
              </w:rPr>
            </w:pPr>
            <w:r w:rsidRPr="00DB769C">
              <w:rPr>
                <w:sz w:val="14"/>
                <w:szCs w:val="14"/>
              </w:rPr>
              <w:t>176874</w:t>
            </w:r>
          </w:p>
        </w:tc>
        <w:tc>
          <w:tcPr>
            <w:tcW w:w="716" w:type="dxa"/>
            <w:tcBorders>
              <w:left w:val="nil"/>
              <w:right w:val="nil"/>
            </w:tcBorders>
            <w:shd w:val="clear" w:color="auto" w:fill="auto"/>
            <w:noWrap/>
            <w:hideMark/>
          </w:tcPr>
          <w:p w14:paraId="2B14572F" w14:textId="270EFE0B" w:rsidR="00800FB3" w:rsidRPr="00DB769C" w:rsidRDefault="00800FB3" w:rsidP="00800FB3">
            <w:pPr>
              <w:rPr>
                <w:rFonts w:ascii="Times New Roman" w:eastAsia="Times New Roman" w:hAnsi="Times New Roman"/>
                <w:sz w:val="14"/>
                <w:szCs w:val="14"/>
                <w:lang w:eastAsia="zh-CN"/>
              </w:rPr>
            </w:pPr>
            <w:r w:rsidRPr="00DB769C">
              <w:rPr>
                <w:sz w:val="14"/>
                <w:szCs w:val="14"/>
              </w:rPr>
              <w:t>-3205</w:t>
            </w:r>
          </w:p>
        </w:tc>
        <w:tc>
          <w:tcPr>
            <w:tcW w:w="881" w:type="dxa"/>
            <w:tcBorders>
              <w:left w:val="nil"/>
              <w:right w:val="nil"/>
            </w:tcBorders>
            <w:shd w:val="clear" w:color="auto" w:fill="auto"/>
            <w:noWrap/>
            <w:hideMark/>
          </w:tcPr>
          <w:p w14:paraId="4661720D" w14:textId="4FCB0BA3" w:rsidR="00800FB3" w:rsidRPr="00DB769C" w:rsidRDefault="00800FB3" w:rsidP="00800FB3">
            <w:pPr>
              <w:rPr>
                <w:rFonts w:ascii="Times New Roman" w:eastAsia="Times New Roman" w:hAnsi="Times New Roman"/>
                <w:sz w:val="14"/>
                <w:szCs w:val="14"/>
                <w:lang w:eastAsia="zh-CN"/>
              </w:rPr>
            </w:pPr>
            <w:r w:rsidRPr="00DB769C">
              <w:rPr>
                <w:sz w:val="14"/>
                <w:szCs w:val="14"/>
              </w:rPr>
              <w:t>173669</w:t>
            </w:r>
          </w:p>
        </w:tc>
      </w:tr>
      <w:tr w:rsidR="00800FB3" w:rsidRPr="00DB769C" w14:paraId="7D514C59" w14:textId="77777777" w:rsidTr="00995E21">
        <w:trPr>
          <w:trHeight w:val="18"/>
          <w:jc w:val="right"/>
        </w:trPr>
        <w:tc>
          <w:tcPr>
            <w:tcW w:w="683" w:type="dxa"/>
            <w:tcBorders>
              <w:left w:val="nil"/>
              <w:right w:val="nil"/>
            </w:tcBorders>
            <w:shd w:val="clear" w:color="auto" w:fill="auto"/>
            <w:noWrap/>
            <w:vAlign w:val="bottom"/>
            <w:hideMark/>
          </w:tcPr>
          <w:p w14:paraId="648537D3"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ctl</w:t>
            </w:r>
          </w:p>
        </w:tc>
        <w:tc>
          <w:tcPr>
            <w:tcW w:w="636" w:type="dxa"/>
            <w:tcBorders>
              <w:left w:val="nil"/>
              <w:right w:val="nil"/>
            </w:tcBorders>
            <w:shd w:val="clear" w:color="auto" w:fill="auto"/>
            <w:noWrap/>
            <w:hideMark/>
          </w:tcPr>
          <w:p w14:paraId="65BB95A8" w14:textId="41DC823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68693F78" w14:textId="7B62AB1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28B4DEF3" w14:textId="0E2C03F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3DD9C986" w14:textId="21FAC2F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6714EAD3" w14:textId="58E9398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288195FE" w14:textId="7E002D8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0E63F5FC" w14:textId="7A4EFBED"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2BE08DAE" w14:textId="4BFB7EC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60A80A7A" w14:textId="31356E2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29A6C1FD" w14:textId="7A0F4820"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7D6CCE50" w14:textId="68C216C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5233D73C" w14:textId="60F5FB6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29D50286" w14:textId="12C77DF0"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66" w:type="dxa"/>
            <w:tcBorders>
              <w:left w:val="nil"/>
              <w:right w:val="nil"/>
            </w:tcBorders>
            <w:shd w:val="clear" w:color="auto" w:fill="auto"/>
            <w:noWrap/>
            <w:hideMark/>
          </w:tcPr>
          <w:p w14:paraId="6BCE8D78" w14:textId="014D0C2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6E1616AC" w14:textId="0DF829F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5FE334F1" w14:textId="044C6BD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2A72FBD6" w14:textId="6197EA51" w:rsidR="00800FB3" w:rsidRPr="00DB769C" w:rsidRDefault="00800FB3" w:rsidP="00800FB3">
            <w:pPr>
              <w:rPr>
                <w:rFonts w:ascii="Times New Roman" w:eastAsia="Times New Roman" w:hAnsi="Times New Roman"/>
                <w:sz w:val="14"/>
                <w:szCs w:val="14"/>
                <w:lang w:eastAsia="zh-CN"/>
              </w:rPr>
            </w:pPr>
            <w:r w:rsidRPr="00DB769C">
              <w:rPr>
                <w:sz w:val="14"/>
                <w:szCs w:val="14"/>
              </w:rPr>
              <w:t>63546</w:t>
            </w:r>
          </w:p>
        </w:tc>
        <w:tc>
          <w:tcPr>
            <w:tcW w:w="716" w:type="dxa"/>
            <w:tcBorders>
              <w:left w:val="nil"/>
              <w:right w:val="nil"/>
            </w:tcBorders>
            <w:shd w:val="clear" w:color="auto" w:fill="auto"/>
            <w:noWrap/>
            <w:hideMark/>
          </w:tcPr>
          <w:p w14:paraId="18340501" w14:textId="0BD729D9" w:rsidR="00800FB3" w:rsidRPr="00DB769C" w:rsidRDefault="00800FB3" w:rsidP="00800FB3">
            <w:pPr>
              <w:rPr>
                <w:rFonts w:ascii="Times New Roman" w:eastAsia="Times New Roman" w:hAnsi="Times New Roman"/>
                <w:sz w:val="14"/>
                <w:szCs w:val="14"/>
                <w:lang w:eastAsia="zh-CN"/>
              </w:rPr>
            </w:pPr>
            <w:r w:rsidRPr="00DB769C">
              <w:rPr>
                <w:sz w:val="14"/>
                <w:szCs w:val="14"/>
              </w:rPr>
              <w:t>-484</w:t>
            </w:r>
          </w:p>
        </w:tc>
        <w:tc>
          <w:tcPr>
            <w:tcW w:w="881" w:type="dxa"/>
            <w:tcBorders>
              <w:left w:val="nil"/>
              <w:right w:val="nil"/>
            </w:tcBorders>
            <w:shd w:val="clear" w:color="auto" w:fill="auto"/>
            <w:noWrap/>
            <w:hideMark/>
          </w:tcPr>
          <w:p w14:paraId="1EB0BD0D" w14:textId="6DF8C6A2" w:rsidR="00800FB3" w:rsidRPr="00DB769C" w:rsidRDefault="00800FB3" w:rsidP="00800FB3">
            <w:pPr>
              <w:rPr>
                <w:rFonts w:ascii="Times New Roman" w:eastAsia="Times New Roman" w:hAnsi="Times New Roman"/>
                <w:sz w:val="14"/>
                <w:szCs w:val="14"/>
                <w:lang w:eastAsia="zh-CN"/>
              </w:rPr>
            </w:pPr>
            <w:r w:rsidRPr="00DB769C">
              <w:rPr>
                <w:sz w:val="14"/>
                <w:szCs w:val="14"/>
              </w:rPr>
              <w:t>63062</w:t>
            </w:r>
          </w:p>
        </w:tc>
      </w:tr>
      <w:tr w:rsidR="00800FB3" w:rsidRPr="00DB769C" w14:paraId="60D5C804" w14:textId="77777777" w:rsidTr="00995E21">
        <w:trPr>
          <w:trHeight w:val="18"/>
          <w:jc w:val="right"/>
        </w:trPr>
        <w:tc>
          <w:tcPr>
            <w:tcW w:w="683" w:type="dxa"/>
            <w:tcBorders>
              <w:left w:val="nil"/>
              <w:right w:val="nil"/>
            </w:tcBorders>
            <w:shd w:val="clear" w:color="auto" w:fill="auto"/>
            <w:noWrap/>
            <w:vAlign w:val="bottom"/>
            <w:hideMark/>
          </w:tcPr>
          <w:p w14:paraId="32EAEE1D"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cof</w:t>
            </w:r>
          </w:p>
        </w:tc>
        <w:tc>
          <w:tcPr>
            <w:tcW w:w="636" w:type="dxa"/>
            <w:tcBorders>
              <w:left w:val="nil"/>
              <w:right w:val="nil"/>
            </w:tcBorders>
            <w:shd w:val="clear" w:color="auto" w:fill="auto"/>
            <w:noWrap/>
            <w:hideMark/>
          </w:tcPr>
          <w:p w14:paraId="79BDAB12" w14:textId="3D0F86F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7C58B7E3" w14:textId="4FC2AC3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72938476" w14:textId="6ED056B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204D8C98" w14:textId="621B1AB0"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5A176215" w14:textId="3EB230E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4E1AA8AE" w14:textId="320D4CF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6FC5E803" w14:textId="29B94508" w:rsidR="00800FB3" w:rsidRPr="00DB769C" w:rsidRDefault="00800FB3" w:rsidP="00800FB3">
            <w:pPr>
              <w:rPr>
                <w:rFonts w:ascii="Times New Roman" w:eastAsia="Times New Roman" w:hAnsi="Times New Roman"/>
                <w:sz w:val="14"/>
                <w:szCs w:val="14"/>
                <w:lang w:eastAsia="zh-CN"/>
              </w:rPr>
            </w:pPr>
            <w:r w:rsidRPr="00DB769C">
              <w:rPr>
                <w:sz w:val="14"/>
                <w:szCs w:val="14"/>
              </w:rPr>
              <w:t>45882</w:t>
            </w:r>
          </w:p>
        </w:tc>
        <w:tc>
          <w:tcPr>
            <w:tcW w:w="716" w:type="dxa"/>
            <w:tcBorders>
              <w:left w:val="nil"/>
              <w:right w:val="nil"/>
            </w:tcBorders>
            <w:shd w:val="clear" w:color="auto" w:fill="auto"/>
            <w:noWrap/>
            <w:hideMark/>
          </w:tcPr>
          <w:p w14:paraId="16629BE6" w14:textId="052A16FA" w:rsidR="00800FB3" w:rsidRPr="00DB769C" w:rsidRDefault="00800FB3" w:rsidP="00800FB3">
            <w:pPr>
              <w:rPr>
                <w:rFonts w:ascii="Times New Roman" w:eastAsia="Times New Roman" w:hAnsi="Times New Roman"/>
                <w:sz w:val="14"/>
                <w:szCs w:val="14"/>
                <w:lang w:eastAsia="zh-CN"/>
              </w:rPr>
            </w:pPr>
            <w:r w:rsidRPr="00DB769C">
              <w:rPr>
                <w:sz w:val="14"/>
                <w:szCs w:val="14"/>
              </w:rPr>
              <w:t>7458</w:t>
            </w:r>
          </w:p>
        </w:tc>
        <w:tc>
          <w:tcPr>
            <w:tcW w:w="633" w:type="dxa"/>
            <w:tcBorders>
              <w:left w:val="nil"/>
              <w:right w:val="nil"/>
            </w:tcBorders>
            <w:shd w:val="clear" w:color="auto" w:fill="auto"/>
            <w:noWrap/>
            <w:hideMark/>
          </w:tcPr>
          <w:p w14:paraId="6003941B" w14:textId="767278D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0455A994" w14:textId="238EA9E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6557371B" w14:textId="516B684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5DE9E451" w14:textId="56180F0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70E8EBA3" w14:textId="0042008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66" w:type="dxa"/>
            <w:tcBorders>
              <w:left w:val="nil"/>
              <w:right w:val="nil"/>
            </w:tcBorders>
            <w:shd w:val="clear" w:color="auto" w:fill="auto"/>
            <w:noWrap/>
            <w:hideMark/>
          </w:tcPr>
          <w:p w14:paraId="32A4C1DA" w14:textId="463A81A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75ADA8ED" w14:textId="08FE811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1ECE7909" w14:textId="3923137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7206002B" w14:textId="0F702C4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6B4170C6" w14:textId="2CD69211" w:rsidR="00800FB3" w:rsidRPr="00DB769C" w:rsidRDefault="00800FB3" w:rsidP="00800FB3">
            <w:pPr>
              <w:rPr>
                <w:rFonts w:ascii="Times New Roman" w:eastAsia="Times New Roman" w:hAnsi="Times New Roman"/>
                <w:sz w:val="14"/>
                <w:szCs w:val="14"/>
                <w:lang w:eastAsia="zh-CN"/>
              </w:rPr>
            </w:pPr>
            <w:r w:rsidRPr="00DB769C">
              <w:rPr>
                <w:sz w:val="14"/>
                <w:szCs w:val="14"/>
              </w:rPr>
              <w:t>854</w:t>
            </w:r>
          </w:p>
        </w:tc>
        <w:tc>
          <w:tcPr>
            <w:tcW w:w="881" w:type="dxa"/>
            <w:tcBorders>
              <w:left w:val="nil"/>
              <w:right w:val="nil"/>
            </w:tcBorders>
            <w:shd w:val="clear" w:color="auto" w:fill="auto"/>
            <w:noWrap/>
            <w:hideMark/>
          </w:tcPr>
          <w:p w14:paraId="48903F36" w14:textId="4499204C" w:rsidR="00800FB3" w:rsidRPr="00DB769C" w:rsidRDefault="00800FB3" w:rsidP="00800FB3">
            <w:pPr>
              <w:rPr>
                <w:rFonts w:ascii="Times New Roman" w:eastAsia="Times New Roman" w:hAnsi="Times New Roman"/>
                <w:sz w:val="14"/>
                <w:szCs w:val="14"/>
                <w:lang w:eastAsia="zh-CN"/>
              </w:rPr>
            </w:pPr>
            <w:r w:rsidRPr="00DB769C">
              <w:rPr>
                <w:sz w:val="14"/>
                <w:szCs w:val="14"/>
              </w:rPr>
              <w:t>54194</w:t>
            </w:r>
          </w:p>
        </w:tc>
      </w:tr>
      <w:tr w:rsidR="00800FB3" w:rsidRPr="00DB769C" w14:paraId="7DA17657" w14:textId="77777777" w:rsidTr="00995E21">
        <w:trPr>
          <w:trHeight w:val="18"/>
          <w:jc w:val="right"/>
        </w:trPr>
        <w:tc>
          <w:tcPr>
            <w:tcW w:w="683" w:type="dxa"/>
            <w:tcBorders>
              <w:left w:val="nil"/>
              <w:right w:val="nil"/>
            </w:tcBorders>
            <w:shd w:val="clear" w:color="auto" w:fill="auto"/>
            <w:noWrap/>
            <w:vAlign w:val="bottom"/>
            <w:hideMark/>
          </w:tcPr>
          <w:p w14:paraId="046733A6"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bran</w:t>
            </w:r>
          </w:p>
        </w:tc>
        <w:tc>
          <w:tcPr>
            <w:tcW w:w="636" w:type="dxa"/>
            <w:tcBorders>
              <w:left w:val="nil"/>
              <w:right w:val="nil"/>
            </w:tcBorders>
            <w:shd w:val="clear" w:color="auto" w:fill="auto"/>
            <w:noWrap/>
            <w:hideMark/>
          </w:tcPr>
          <w:p w14:paraId="063513E4" w14:textId="5678039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3D48C83A" w14:textId="55DA247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2C362DF7" w14:textId="3E5D94C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358E2EDA" w14:textId="78A1739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2AA83E08" w14:textId="122A5B5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136094C5" w14:textId="11247830"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7B381790" w14:textId="4F876E29" w:rsidR="00800FB3" w:rsidRPr="00DB769C" w:rsidRDefault="00800FB3" w:rsidP="00800FB3">
            <w:pPr>
              <w:rPr>
                <w:rFonts w:ascii="Times New Roman" w:eastAsia="Times New Roman" w:hAnsi="Times New Roman"/>
                <w:sz w:val="14"/>
                <w:szCs w:val="14"/>
                <w:lang w:eastAsia="zh-CN"/>
              </w:rPr>
            </w:pPr>
            <w:r w:rsidRPr="00DB769C">
              <w:rPr>
                <w:sz w:val="14"/>
                <w:szCs w:val="14"/>
              </w:rPr>
              <w:t>3371</w:t>
            </w:r>
          </w:p>
        </w:tc>
        <w:tc>
          <w:tcPr>
            <w:tcW w:w="716" w:type="dxa"/>
            <w:tcBorders>
              <w:left w:val="nil"/>
              <w:right w:val="nil"/>
            </w:tcBorders>
            <w:shd w:val="clear" w:color="auto" w:fill="auto"/>
            <w:noWrap/>
            <w:hideMark/>
          </w:tcPr>
          <w:p w14:paraId="31ECF2E3" w14:textId="4584BCF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6A2EC6CE" w14:textId="53977D4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1F8DAC99" w14:textId="16A4564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1923224E" w14:textId="4B9A74D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73E7D111" w14:textId="143CE47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1F4C6500" w14:textId="52D9BF4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66" w:type="dxa"/>
            <w:tcBorders>
              <w:left w:val="nil"/>
              <w:right w:val="nil"/>
            </w:tcBorders>
            <w:shd w:val="clear" w:color="auto" w:fill="auto"/>
            <w:noWrap/>
            <w:hideMark/>
          </w:tcPr>
          <w:p w14:paraId="50CB7329" w14:textId="27A1081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280DD4A5" w14:textId="6DEB44F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5FA0E9B9" w14:textId="0F110B8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3B3350A0" w14:textId="026E5FF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3AA8CB9D" w14:textId="032504FE" w:rsidR="00800FB3" w:rsidRPr="00DB769C" w:rsidRDefault="00800FB3" w:rsidP="00800FB3">
            <w:pPr>
              <w:rPr>
                <w:rFonts w:ascii="Times New Roman" w:eastAsia="Times New Roman" w:hAnsi="Times New Roman"/>
                <w:sz w:val="14"/>
                <w:szCs w:val="14"/>
                <w:lang w:eastAsia="zh-CN"/>
              </w:rPr>
            </w:pPr>
            <w:r w:rsidRPr="00DB769C">
              <w:rPr>
                <w:sz w:val="14"/>
                <w:szCs w:val="14"/>
              </w:rPr>
              <w:t>27</w:t>
            </w:r>
          </w:p>
        </w:tc>
        <w:tc>
          <w:tcPr>
            <w:tcW w:w="881" w:type="dxa"/>
            <w:tcBorders>
              <w:left w:val="nil"/>
              <w:right w:val="nil"/>
            </w:tcBorders>
            <w:shd w:val="clear" w:color="auto" w:fill="auto"/>
            <w:noWrap/>
            <w:hideMark/>
          </w:tcPr>
          <w:p w14:paraId="7898166E" w14:textId="4F599DDC" w:rsidR="00800FB3" w:rsidRPr="00DB769C" w:rsidRDefault="00800FB3" w:rsidP="00800FB3">
            <w:pPr>
              <w:rPr>
                <w:rFonts w:ascii="Times New Roman" w:eastAsia="Times New Roman" w:hAnsi="Times New Roman"/>
                <w:sz w:val="14"/>
                <w:szCs w:val="14"/>
                <w:lang w:eastAsia="zh-CN"/>
              </w:rPr>
            </w:pPr>
            <w:r w:rsidRPr="00DB769C">
              <w:rPr>
                <w:sz w:val="14"/>
                <w:szCs w:val="14"/>
              </w:rPr>
              <w:t>3398</w:t>
            </w:r>
          </w:p>
        </w:tc>
      </w:tr>
      <w:tr w:rsidR="00800FB3" w:rsidRPr="00DB769C" w14:paraId="25343E40" w14:textId="77777777" w:rsidTr="00995E21">
        <w:trPr>
          <w:trHeight w:val="18"/>
          <w:jc w:val="right"/>
        </w:trPr>
        <w:tc>
          <w:tcPr>
            <w:tcW w:w="683" w:type="dxa"/>
            <w:tcBorders>
              <w:left w:val="nil"/>
              <w:right w:val="nil"/>
            </w:tcBorders>
            <w:shd w:val="clear" w:color="auto" w:fill="auto"/>
            <w:noWrap/>
            <w:vAlign w:val="bottom"/>
            <w:hideMark/>
          </w:tcPr>
          <w:p w14:paraId="3645D587"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pulp</w:t>
            </w:r>
          </w:p>
        </w:tc>
        <w:tc>
          <w:tcPr>
            <w:tcW w:w="636" w:type="dxa"/>
            <w:tcBorders>
              <w:left w:val="nil"/>
              <w:right w:val="nil"/>
            </w:tcBorders>
            <w:shd w:val="clear" w:color="auto" w:fill="auto"/>
            <w:noWrap/>
            <w:hideMark/>
          </w:tcPr>
          <w:p w14:paraId="301D6181" w14:textId="64059AE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723253F3" w14:textId="01814E2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0FCB7310" w14:textId="6A88A33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0B09E1F1" w14:textId="2B64B8A0"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152D85B6" w14:textId="204A888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0E6F6293" w14:textId="2E334DB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62255181" w14:textId="045A3962" w:rsidR="00800FB3" w:rsidRPr="00DB769C" w:rsidRDefault="00800FB3" w:rsidP="00800FB3">
            <w:pPr>
              <w:rPr>
                <w:rFonts w:ascii="Times New Roman" w:eastAsia="Times New Roman" w:hAnsi="Times New Roman"/>
                <w:sz w:val="14"/>
                <w:szCs w:val="14"/>
                <w:lang w:eastAsia="zh-CN"/>
              </w:rPr>
            </w:pPr>
            <w:r w:rsidRPr="00DB769C">
              <w:rPr>
                <w:sz w:val="14"/>
                <w:szCs w:val="14"/>
              </w:rPr>
              <w:t>800</w:t>
            </w:r>
          </w:p>
        </w:tc>
        <w:tc>
          <w:tcPr>
            <w:tcW w:w="716" w:type="dxa"/>
            <w:tcBorders>
              <w:left w:val="nil"/>
              <w:right w:val="nil"/>
            </w:tcBorders>
            <w:shd w:val="clear" w:color="auto" w:fill="auto"/>
            <w:noWrap/>
            <w:hideMark/>
          </w:tcPr>
          <w:p w14:paraId="4CB4B33B" w14:textId="0FC9552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4B4CB174" w14:textId="2D1A564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584092DE" w14:textId="7A5D62D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404F45C9" w14:textId="5EB3D16E"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3C350284" w14:textId="600C492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58AE5B44" w14:textId="46928E1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66" w:type="dxa"/>
            <w:tcBorders>
              <w:left w:val="nil"/>
              <w:right w:val="nil"/>
            </w:tcBorders>
            <w:shd w:val="clear" w:color="auto" w:fill="auto"/>
            <w:noWrap/>
            <w:hideMark/>
          </w:tcPr>
          <w:p w14:paraId="33F02D53" w14:textId="45638620"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20079907" w14:textId="00B2AFE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661608D8" w14:textId="0A3283F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765E2F97" w14:textId="70140CAD"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1654ADFE" w14:textId="006A6481" w:rsidR="00800FB3" w:rsidRPr="00DB769C" w:rsidRDefault="00800FB3" w:rsidP="00800FB3">
            <w:pPr>
              <w:rPr>
                <w:rFonts w:ascii="Times New Roman" w:eastAsia="Times New Roman" w:hAnsi="Times New Roman"/>
                <w:sz w:val="14"/>
                <w:szCs w:val="14"/>
                <w:lang w:eastAsia="zh-CN"/>
              </w:rPr>
            </w:pPr>
            <w:r w:rsidRPr="00DB769C">
              <w:rPr>
                <w:sz w:val="14"/>
                <w:szCs w:val="14"/>
              </w:rPr>
              <w:t>-398</w:t>
            </w:r>
          </w:p>
        </w:tc>
        <w:tc>
          <w:tcPr>
            <w:tcW w:w="881" w:type="dxa"/>
            <w:tcBorders>
              <w:left w:val="nil"/>
              <w:right w:val="nil"/>
            </w:tcBorders>
            <w:shd w:val="clear" w:color="auto" w:fill="auto"/>
            <w:noWrap/>
            <w:hideMark/>
          </w:tcPr>
          <w:p w14:paraId="49A39FBF" w14:textId="3337DC8C" w:rsidR="00800FB3" w:rsidRPr="00DB769C" w:rsidRDefault="00800FB3" w:rsidP="00800FB3">
            <w:pPr>
              <w:rPr>
                <w:rFonts w:ascii="Times New Roman" w:eastAsia="Times New Roman" w:hAnsi="Times New Roman"/>
                <w:sz w:val="14"/>
                <w:szCs w:val="14"/>
                <w:lang w:eastAsia="zh-CN"/>
              </w:rPr>
            </w:pPr>
            <w:r w:rsidRPr="00DB769C">
              <w:rPr>
                <w:sz w:val="14"/>
                <w:szCs w:val="14"/>
              </w:rPr>
              <w:t>402</w:t>
            </w:r>
          </w:p>
        </w:tc>
      </w:tr>
      <w:tr w:rsidR="00800FB3" w:rsidRPr="00DB769C" w14:paraId="7372F21B" w14:textId="77777777" w:rsidTr="00995E21">
        <w:trPr>
          <w:trHeight w:val="18"/>
          <w:jc w:val="right"/>
        </w:trPr>
        <w:tc>
          <w:tcPr>
            <w:tcW w:w="683" w:type="dxa"/>
            <w:tcBorders>
              <w:left w:val="nil"/>
              <w:right w:val="nil"/>
            </w:tcBorders>
            <w:shd w:val="clear" w:color="auto" w:fill="auto"/>
            <w:noWrap/>
            <w:vAlign w:val="bottom"/>
            <w:hideMark/>
          </w:tcPr>
          <w:p w14:paraId="6044EB40"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cake</w:t>
            </w:r>
          </w:p>
        </w:tc>
        <w:tc>
          <w:tcPr>
            <w:tcW w:w="636" w:type="dxa"/>
            <w:tcBorders>
              <w:left w:val="nil"/>
              <w:right w:val="nil"/>
            </w:tcBorders>
            <w:shd w:val="clear" w:color="auto" w:fill="auto"/>
            <w:noWrap/>
            <w:hideMark/>
          </w:tcPr>
          <w:p w14:paraId="4F01D376" w14:textId="10953E4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141A2E36" w14:textId="6553296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4B6B8703" w14:textId="3A8B468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77275D2C" w14:textId="51DCB17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3C2E4E15" w14:textId="3503A0F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57764116" w14:textId="6FA490A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6EABD171" w14:textId="6034B6BF" w:rsidR="00800FB3" w:rsidRPr="00DB769C" w:rsidRDefault="00800FB3" w:rsidP="00800FB3">
            <w:pPr>
              <w:rPr>
                <w:rFonts w:ascii="Times New Roman" w:eastAsia="Times New Roman" w:hAnsi="Times New Roman"/>
                <w:sz w:val="14"/>
                <w:szCs w:val="14"/>
                <w:lang w:eastAsia="zh-CN"/>
              </w:rPr>
            </w:pPr>
            <w:r w:rsidRPr="00DB769C">
              <w:rPr>
                <w:sz w:val="14"/>
                <w:szCs w:val="14"/>
              </w:rPr>
              <w:t>215</w:t>
            </w:r>
          </w:p>
        </w:tc>
        <w:tc>
          <w:tcPr>
            <w:tcW w:w="716" w:type="dxa"/>
            <w:tcBorders>
              <w:left w:val="nil"/>
              <w:right w:val="nil"/>
            </w:tcBorders>
            <w:shd w:val="clear" w:color="auto" w:fill="auto"/>
            <w:noWrap/>
            <w:hideMark/>
          </w:tcPr>
          <w:p w14:paraId="508EBDD5" w14:textId="621098E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0F156FDF" w14:textId="13B7C98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4471692C" w14:textId="78120A0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4DDC8870" w14:textId="18E9FE6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206B0728" w14:textId="72F7134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44FE5489" w14:textId="3D95D2E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66" w:type="dxa"/>
            <w:tcBorders>
              <w:left w:val="nil"/>
              <w:right w:val="nil"/>
            </w:tcBorders>
            <w:shd w:val="clear" w:color="auto" w:fill="auto"/>
            <w:noWrap/>
            <w:hideMark/>
          </w:tcPr>
          <w:p w14:paraId="6BFDDECA" w14:textId="1DF1401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0558CF1E" w14:textId="3A018B3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30FAF511" w14:textId="516E999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2698625F" w14:textId="79F1C5D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3F029E25" w14:textId="4ED17C46" w:rsidR="00800FB3" w:rsidRPr="00DB769C" w:rsidRDefault="00800FB3" w:rsidP="00800FB3">
            <w:pPr>
              <w:rPr>
                <w:rFonts w:ascii="Times New Roman" w:eastAsia="Times New Roman" w:hAnsi="Times New Roman"/>
                <w:sz w:val="14"/>
                <w:szCs w:val="14"/>
                <w:lang w:eastAsia="zh-CN"/>
              </w:rPr>
            </w:pPr>
            <w:r w:rsidRPr="00DB769C">
              <w:rPr>
                <w:sz w:val="14"/>
                <w:szCs w:val="14"/>
              </w:rPr>
              <w:t>-10</w:t>
            </w:r>
          </w:p>
        </w:tc>
        <w:tc>
          <w:tcPr>
            <w:tcW w:w="881" w:type="dxa"/>
            <w:tcBorders>
              <w:left w:val="nil"/>
              <w:right w:val="nil"/>
            </w:tcBorders>
            <w:shd w:val="clear" w:color="auto" w:fill="auto"/>
            <w:noWrap/>
            <w:hideMark/>
          </w:tcPr>
          <w:p w14:paraId="6279BDCB" w14:textId="77824B3F" w:rsidR="00800FB3" w:rsidRPr="00DB769C" w:rsidRDefault="00800FB3" w:rsidP="00800FB3">
            <w:pPr>
              <w:rPr>
                <w:rFonts w:ascii="Times New Roman" w:eastAsia="Times New Roman" w:hAnsi="Times New Roman"/>
                <w:sz w:val="14"/>
                <w:szCs w:val="14"/>
                <w:lang w:eastAsia="zh-CN"/>
              </w:rPr>
            </w:pPr>
            <w:r w:rsidRPr="00DB769C">
              <w:rPr>
                <w:sz w:val="14"/>
                <w:szCs w:val="14"/>
              </w:rPr>
              <w:t>205</w:t>
            </w:r>
          </w:p>
        </w:tc>
      </w:tr>
      <w:tr w:rsidR="00800FB3" w:rsidRPr="00DB769C" w14:paraId="54563920" w14:textId="77777777" w:rsidTr="00995E21">
        <w:trPr>
          <w:trHeight w:val="18"/>
          <w:jc w:val="right"/>
        </w:trPr>
        <w:tc>
          <w:tcPr>
            <w:tcW w:w="683" w:type="dxa"/>
            <w:tcBorders>
              <w:left w:val="nil"/>
              <w:right w:val="nil"/>
            </w:tcBorders>
            <w:shd w:val="clear" w:color="auto" w:fill="auto"/>
            <w:noWrap/>
            <w:vAlign w:val="bottom"/>
            <w:hideMark/>
          </w:tcPr>
          <w:p w14:paraId="1BBEDC17"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otf</w:t>
            </w:r>
          </w:p>
        </w:tc>
        <w:tc>
          <w:tcPr>
            <w:tcW w:w="636" w:type="dxa"/>
            <w:tcBorders>
              <w:left w:val="nil"/>
              <w:right w:val="nil"/>
            </w:tcBorders>
            <w:shd w:val="clear" w:color="auto" w:fill="auto"/>
            <w:noWrap/>
            <w:hideMark/>
          </w:tcPr>
          <w:p w14:paraId="040E0F96" w14:textId="401131E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2A78ADEF" w14:textId="139C453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72B56564" w14:textId="4C375EC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33FF96AE" w14:textId="2D8DFF4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6F4453AB" w14:textId="2E28CFF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2B4ACBBF" w14:textId="609614BE"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6F772557" w14:textId="2A91A6FA"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48E07B55" w14:textId="3D8AC0DE"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66E8481D" w14:textId="5328088D"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78237160" w14:textId="50F73A6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02C15ED9" w14:textId="67A5584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4F605EC2" w14:textId="6DB9DF6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3F200D99" w14:textId="097E98D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66" w:type="dxa"/>
            <w:tcBorders>
              <w:left w:val="nil"/>
              <w:right w:val="nil"/>
            </w:tcBorders>
            <w:shd w:val="clear" w:color="auto" w:fill="auto"/>
            <w:noWrap/>
            <w:hideMark/>
          </w:tcPr>
          <w:p w14:paraId="4BB67E3F" w14:textId="26C3A1A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331624A8" w14:textId="033172D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6E7107D4" w14:textId="416DE6E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0146353F" w14:textId="1F69A058" w:rsidR="00800FB3" w:rsidRPr="00DB769C" w:rsidRDefault="00800FB3" w:rsidP="00800FB3">
            <w:pPr>
              <w:rPr>
                <w:rFonts w:ascii="Times New Roman" w:eastAsia="Times New Roman" w:hAnsi="Times New Roman"/>
                <w:sz w:val="14"/>
                <w:szCs w:val="14"/>
                <w:lang w:eastAsia="zh-CN"/>
              </w:rPr>
            </w:pPr>
            <w:r w:rsidRPr="00DB769C">
              <w:rPr>
                <w:sz w:val="14"/>
                <w:szCs w:val="14"/>
              </w:rPr>
              <w:t>432109</w:t>
            </w:r>
          </w:p>
        </w:tc>
        <w:tc>
          <w:tcPr>
            <w:tcW w:w="716" w:type="dxa"/>
            <w:tcBorders>
              <w:left w:val="nil"/>
              <w:right w:val="nil"/>
            </w:tcBorders>
            <w:shd w:val="clear" w:color="auto" w:fill="auto"/>
            <w:noWrap/>
            <w:hideMark/>
          </w:tcPr>
          <w:p w14:paraId="7D7574A5" w14:textId="554244AA" w:rsidR="00800FB3" w:rsidRPr="00DB769C" w:rsidRDefault="00800FB3" w:rsidP="00800FB3">
            <w:pPr>
              <w:rPr>
                <w:rFonts w:ascii="Times New Roman" w:eastAsia="Times New Roman" w:hAnsi="Times New Roman"/>
                <w:sz w:val="14"/>
                <w:szCs w:val="14"/>
                <w:lang w:eastAsia="zh-CN"/>
              </w:rPr>
            </w:pPr>
            <w:r w:rsidRPr="00DB769C">
              <w:rPr>
                <w:sz w:val="14"/>
                <w:szCs w:val="14"/>
              </w:rPr>
              <w:t>714</w:t>
            </w:r>
          </w:p>
        </w:tc>
        <w:tc>
          <w:tcPr>
            <w:tcW w:w="881" w:type="dxa"/>
            <w:tcBorders>
              <w:left w:val="nil"/>
              <w:right w:val="nil"/>
            </w:tcBorders>
            <w:shd w:val="clear" w:color="auto" w:fill="auto"/>
            <w:noWrap/>
            <w:hideMark/>
          </w:tcPr>
          <w:p w14:paraId="1E08D814" w14:textId="434C76DB" w:rsidR="00800FB3" w:rsidRPr="00DB769C" w:rsidRDefault="00800FB3" w:rsidP="00800FB3">
            <w:pPr>
              <w:rPr>
                <w:rFonts w:ascii="Times New Roman" w:eastAsia="Times New Roman" w:hAnsi="Times New Roman"/>
                <w:sz w:val="14"/>
                <w:szCs w:val="14"/>
                <w:lang w:eastAsia="zh-CN"/>
              </w:rPr>
            </w:pPr>
            <w:r w:rsidRPr="00DB769C">
              <w:rPr>
                <w:sz w:val="14"/>
                <w:szCs w:val="14"/>
              </w:rPr>
              <w:t>432823</w:t>
            </w:r>
          </w:p>
        </w:tc>
      </w:tr>
      <w:tr w:rsidR="00800FB3" w:rsidRPr="00DB769C" w14:paraId="26E8410F" w14:textId="77777777" w:rsidTr="00995E21">
        <w:trPr>
          <w:trHeight w:val="18"/>
          <w:jc w:val="right"/>
        </w:trPr>
        <w:tc>
          <w:tcPr>
            <w:tcW w:w="683" w:type="dxa"/>
            <w:tcBorders>
              <w:left w:val="nil"/>
              <w:right w:val="nil"/>
            </w:tcBorders>
            <w:shd w:val="clear" w:color="auto" w:fill="auto"/>
            <w:noWrap/>
            <w:vAlign w:val="bottom"/>
            <w:hideMark/>
          </w:tcPr>
          <w:p w14:paraId="0ADA73DE"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nfe</w:t>
            </w:r>
          </w:p>
        </w:tc>
        <w:tc>
          <w:tcPr>
            <w:tcW w:w="636" w:type="dxa"/>
            <w:tcBorders>
              <w:left w:val="nil"/>
              <w:right w:val="nil"/>
            </w:tcBorders>
            <w:shd w:val="clear" w:color="auto" w:fill="auto"/>
            <w:noWrap/>
            <w:hideMark/>
          </w:tcPr>
          <w:p w14:paraId="799BCD0F" w14:textId="1583E802" w:rsidR="00800FB3" w:rsidRPr="00DB769C" w:rsidRDefault="00800FB3" w:rsidP="00800FB3">
            <w:pPr>
              <w:rPr>
                <w:rFonts w:ascii="Times New Roman" w:eastAsia="Times New Roman" w:hAnsi="Times New Roman"/>
                <w:sz w:val="14"/>
                <w:szCs w:val="14"/>
                <w:lang w:eastAsia="zh-CN"/>
              </w:rPr>
            </w:pPr>
            <w:r w:rsidRPr="00DB769C">
              <w:rPr>
                <w:sz w:val="14"/>
                <w:szCs w:val="14"/>
              </w:rPr>
              <w:t>7396</w:t>
            </w:r>
          </w:p>
        </w:tc>
        <w:tc>
          <w:tcPr>
            <w:tcW w:w="633" w:type="dxa"/>
            <w:tcBorders>
              <w:left w:val="nil"/>
              <w:right w:val="nil"/>
            </w:tcBorders>
            <w:shd w:val="clear" w:color="auto" w:fill="auto"/>
            <w:noWrap/>
            <w:hideMark/>
          </w:tcPr>
          <w:p w14:paraId="6916A83D" w14:textId="3ADD8D9E" w:rsidR="00800FB3" w:rsidRPr="00DB769C" w:rsidRDefault="00800FB3" w:rsidP="00800FB3">
            <w:pPr>
              <w:rPr>
                <w:rFonts w:ascii="Times New Roman" w:eastAsia="Times New Roman" w:hAnsi="Times New Roman"/>
                <w:sz w:val="14"/>
                <w:szCs w:val="14"/>
                <w:lang w:eastAsia="zh-CN"/>
              </w:rPr>
            </w:pPr>
            <w:r w:rsidRPr="00DB769C">
              <w:rPr>
                <w:sz w:val="14"/>
                <w:szCs w:val="14"/>
              </w:rPr>
              <w:t>521</w:t>
            </w:r>
          </w:p>
        </w:tc>
        <w:tc>
          <w:tcPr>
            <w:tcW w:w="716" w:type="dxa"/>
            <w:tcBorders>
              <w:left w:val="nil"/>
              <w:right w:val="nil"/>
            </w:tcBorders>
            <w:shd w:val="clear" w:color="auto" w:fill="auto"/>
            <w:noWrap/>
            <w:hideMark/>
          </w:tcPr>
          <w:p w14:paraId="25412CAA" w14:textId="5C9D64CF" w:rsidR="00800FB3" w:rsidRPr="00DB769C" w:rsidRDefault="00800FB3" w:rsidP="00800FB3">
            <w:pPr>
              <w:rPr>
                <w:rFonts w:ascii="Times New Roman" w:eastAsia="Times New Roman" w:hAnsi="Times New Roman"/>
                <w:sz w:val="14"/>
                <w:szCs w:val="14"/>
                <w:lang w:eastAsia="zh-CN"/>
              </w:rPr>
            </w:pPr>
            <w:r w:rsidRPr="00DB769C">
              <w:rPr>
                <w:sz w:val="14"/>
                <w:szCs w:val="14"/>
              </w:rPr>
              <w:t>3479</w:t>
            </w:r>
          </w:p>
        </w:tc>
        <w:tc>
          <w:tcPr>
            <w:tcW w:w="633" w:type="dxa"/>
            <w:tcBorders>
              <w:left w:val="nil"/>
              <w:right w:val="nil"/>
            </w:tcBorders>
            <w:shd w:val="clear" w:color="auto" w:fill="auto"/>
            <w:noWrap/>
            <w:hideMark/>
          </w:tcPr>
          <w:p w14:paraId="505B3CF0" w14:textId="031E1CB5" w:rsidR="00800FB3" w:rsidRPr="00DB769C" w:rsidRDefault="00800FB3" w:rsidP="00800FB3">
            <w:pPr>
              <w:rPr>
                <w:rFonts w:ascii="Times New Roman" w:eastAsia="Times New Roman" w:hAnsi="Times New Roman"/>
                <w:sz w:val="14"/>
                <w:szCs w:val="14"/>
                <w:lang w:eastAsia="zh-CN"/>
              </w:rPr>
            </w:pPr>
            <w:r w:rsidRPr="00DB769C">
              <w:rPr>
                <w:sz w:val="14"/>
                <w:szCs w:val="14"/>
              </w:rPr>
              <w:t>471</w:t>
            </w:r>
          </w:p>
        </w:tc>
        <w:tc>
          <w:tcPr>
            <w:tcW w:w="633" w:type="dxa"/>
            <w:tcBorders>
              <w:left w:val="nil"/>
              <w:right w:val="nil"/>
            </w:tcBorders>
            <w:shd w:val="clear" w:color="auto" w:fill="auto"/>
            <w:noWrap/>
            <w:hideMark/>
          </w:tcPr>
          <w:p w14:paraId="573DB274" w14:textId="711E63E7" w:rsidR="00800FB3" w:rsidRPr="00DB769C" w:rsidRDefault="00800FB3" w:rsidP="00800FB3">
            <w:pPr>
              <w:rPr>
                <w:rFonts w:ascii="Times New Roman" w:eastAsia="Times New Roman" w:hAnsi="Times New Roman"/>
                <w:sz w:val="14"/>
                <w:szCs w:val="14"/>
                <w:lang w:eastAsia="zh-CN"/>
              </w:rPr>
            </w:pPr>
            <w:r w:rsidRPr="00DB769C">
              <w:rPr>
                <w:sz w:val="14"/>
                <w:szCs w:val="14"/>
              </w:rPr>
              <w:t>313</w:t>
            </w:r>
          </w:p>
        </w:tc>
        <w:tc>
          <w:tcPr>
            <w:tcW w:w="633" w:type="dxa"/>
            <w:tcBorders>
              <w:left w:val="nil"/>
              <w:right w:val="nil"/>
            </w:tcBorders>
            <w:shd w:val="clear" w:color="auto" w:fill="auto"/>
            <w:noWrap/>
            <w:hideMark/>
          </w:tcPr>
          <w:p w14:paraId="74F4023A" w14:textId="260D22BE" w:rsidR="00800FB3" w:rsidRPr="00DB769C" w:rsidRDefault="00800FB3" w:rsidP="00800FB3">
            <w:pPr>
              <w:rPr>
                <w:rFonts w:ascii="Times New Roman" w:eastAsia="Times New Roman" w:hAnsi="Times New Roman"/>
                <w:sz w:val="14"/>
                <w:szCs w:val="14"/>
                <w:lang w:eastAsia="zh-CN"/>
              </w:rPr>
            </w:pPr>
            <w:r w:rsidRPr="00DB769C">
              <w:rPr>
                <w:sz w:val="14"/>
                <w:szCs w:val="14"/>
              </w:rPr>
              <w:t>621</w:t>
            </w:r>
          </w:p>
        </w:tc>
        <w:tc>
          <w:tcPr>
            <w:tcW w:w="716" w:type="dxa"/>
            <w:tcBorders>
              <w:left w:val="nil"/>
              <w:right w:val="nil"/>
            </w:tcBorders>
            <w:shd w:val="clear" w:color="auto" w:fill="auto"/>
            <w:noWrap/>
            <w:hideMark/>
          </w:tcPr>
          <w:p w14:paraId="50064F19" w14:textId="0928AA1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1D155ECE" w14:textId="67D144A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57E2CDD1" w14:textId="7286444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32FEA19E" w14:textId="2F607BB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6D8B0A4E" w14:textId="3B06869D"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0A173F5C" w14:textId="7F6DA7A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38E66AFD" w14:textId="3DC01F10"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66" w:type="dxa"/>
            <w:tcBorders>
              <w:left w:val="nil"/>
              <w:right w:val="nil"/>
            </w:tcBorders>
            <w:shd w:val="clear" w:color="auto" w:fill="auto"/>
            <w:noWrap/>
            <w:hideMark/>
          </w:tcPr>
          <w:p w14:paraId="7AA33915" w14:textId="26CDB1F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62D1DE47" w14:textId="3210317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19BD85F5" w14:textId="5CE0565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16C8BCFB" w14:textId="717F74D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2E06ACC5" w14:textId="1F95ADCC" w:rsidR="00800FB3" w:rsidRPr="00DB769C" w:rsidRDefault="00800FB3" w:rsidP="00800FB3">
            <w:pPr>
              <w:rPr>
                <w:rFonts w:ascii="Times New Roman" w:eastAsia="Times New Roman" w:hAnsi="Times New Roman"/>
                <w:sz w:val="14"/>
                <w:szCs w:val="14"/>
                <w:lang w:eastAsia="zh-CN"/>
              </w:rPr>
            </w:pPr>
            <w:r w:rsidRPr="00DB769C">
              <w:rPr>
                <w:sz w:val="14"/>
                <w:szCs w:val="14"/>
              </w:rPr>
              <w:t>-78</w:t>
            </w:r>
          </w:p>
        </w:tc>
        <w:tc>
          <w:tcPr>
            <w:tcW w:w="881" w:type="dxa"/>
            <w:tcBorders>
              <w:left w:val="nil"/>
              <w:right w:val="nil"/>
            </w:tcBorders>
            <w:shd w:val="clear" w:color="auto" w:fill="auto"/>
            <w:noWrap/>
            <w:hideMark/>
          </w:tcPr>
          <w:p w14:paraId="511ED543" w14:textId="491D3238" w:rsidR="00800FB3" w:rsidRPr="00DB769C" w:rsidRDefault="00800FB3" w:rsidP="00800FB3">
            <w:pPr>
              <w:rPr>
                <w:rFonts w:ascii="Times New Roman" w:eastAsia="Times New Roman" w:hAnsi="Times New Roman"/>
                <w:sz w:val="14"/>
                <w:szCs w:val="14"/>
                <w:lang w:eastAsia="zh-CN"/>
              </w:rPr>
            </w:pPr>
            <w:r w:rsidRPr="00DB769C">
              <w:rPr>
                <w:sz w:val="14"/>
                <w:szCs w:val="14"/>
              </w:rPr>
              <w:t>12721</w:t>
            </w:r>
          </w:p>
        </w:tc>
      </w:tr>
      <w:tr w:rsidR="00800FB3" w:rsidRPr="00DB769C" w14:paraId="23D6D011" w14:textId="77777777" w:rsidTr="00995E21">
        <w:trPr>
          <w:trHeight w:val="18"/>
          <w:jc w:val="right"/>
        </w:trPr>
        <w:tc>
          <w:tcPr>
            <w:tcW w:w="683" w:type="dxa"/>
            <w:tcBorders>
              <w:left w:val="nil"/>
              <w:right w:val="nil"/>
            </w:tcBorders>
            <w:shd w:val="clear" w:color="auto" w:fill="auto"/>
            <w:noWrap/>
            <w:vAlign w:val="bottom"/>
            <w:hideMark/>
          </w:tcPr>
          <w:p w14:paraId="3714AE7F"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pfe</w:t>
            </w:r>
          </w:p>
        </w:tc>
        <w:tc>
          <w:tcPr>
            <w:tcW w:w="636" w:type="dxa"/>
            <w:tcBorders>
              <w:left w:val="nil"/>
              <w:right w:val="nil"/>
            </w:tcBorders>
            <w:shd w:val="clear" w:color="auto" w:fill="auto"/>
            <w:noWrap/>
            <w:hideMark/>
          </w:tcPr>
          <w:p w14:paraId="2F771402" w14:textId="5F73669D" w:rsidR="00800FB3" w:rsidRPr="00DB769C" w:rsidRDefault="00800FB3" w:rsidP="00800FB3">
            <w:pPr>
              <w:rPr>
                <w:rFonts w:ascii="Times New Roman" w:eastAsia="Times New Roman" w:hAnsi="Times New Roman"/>
                <w:sz w:val="14"/>
                <w:szCs w:val="14"/>
                <w:lang w:eastAsia="zh-CN"/>
              </w:rPr>
            </w:pPr>
            <w:r w:rsidRPr="00DB769C">
              <w:rPr>
                <w:sz w:val="14"/>
                <w:szCs w:val="14"/>
              </w:rPr>
              <w:t>2412</w:t>
            </w:r>
          </w:p>
        </w:tc>
        <w:tc>
          <w:tcPr>
            <w:tcW w:w="633" w:type="dxa"/>
            <w:tcBorders>
              <w:left w:val="nil"/>
              <w:right w:val="nil"/>
            </w:tcBorders>
            <w:shd w:val="clear" w:color="auto" w:fill="auto"/>
            <w:noWrap/>
            <w:hideMark/>
          </w:tcPr>
          <w:p w14:paraId="06474A5A" w14:textId="1B520A27" w:rsidR="00800FB3" w:rsidRPr="00DB769C" w:rsidRDefault="00800FB3" w:rsidP="00800FB3">
            <w:pPr>
              <w:rPr>
                <w:rFonts w:ascii="Times New Roman" w:eastAsia="Times New Roman" w:hAnsi="Times New Roman"/>
                <w:sz w:val="14"/>
                <w:szCs w:val="14"/>
                <w:lang w:eastAsia="zh-CN"/>
              </w:rPr>
            </w:pPr>
            <w:r w:rsidRPr="00DB769C">
              <w:rPr>
                <w:sz w:val="14"/>
                <w:szCs w:val="14"/>
              </w:rPr>
              <w:t>211</w:t>
            </w:r>
          </w:p>
        </w:tc>
        <w:tc>
          <w:tcPr>
            <w:tcW w:w="716" w:type="dxa"/>
            <w:tcBorders>
              <w:left w:val="nil"/>
              <w:right w:val="nil"/>
            </w:tcBorders>
            <w:shd w:val="clear" w:color="auto" w:fill="auto"/>
            <w:noWrap/>
            <w:hideMark/>
          </w:tcPr>
          <w:p w14:paraId="77FC05F4" w14:textId="2CFF3CBA" w:rsidR="00800FB3" w:rsidRPr="00DB769C" w:rsidRDefault="00800FB3" w:rsidP="00800FB3">
            <w:pPr>
              <w:rPr>
                <w:rFonts w:ascii="Times New Roman" w:eastAsia="Times New Roman" w:hAnsi="Times New Roman"/>
                <w:sz w:val="14"/>
                <w:szCs w:val="14"/>
                <w:lang w:eastAsia="zh-CN"/>
              </w:rPr>
            </w:pPr>
            <w:r w:rsidRPr="00DB769C">
              <w:rPr>
                <w:sz w:val="14"/>
                <w:szCs w:val="14"/>
              </w:rPr>
              <w:t>1542</w:t>
            </w:r>
          </w:p>
        </w:tc>
        <w:tc>
          <w:tcPr>
            <w:tcW w:w="633" w:type="dxa"/>
            <w:tcBorders>
              <w:left w:val="nil"/>
              <w:right w:val="nil"/>
            </w:tcBorders>
            <w:shd w:val="clear" w:color="auto" w:fill="auto"/>
            <w:noWrap/>
            <w:hideMark/>
          </w:tcPr>
          <w:p w14:paraId="1A7D68BD" w14:textId="08D12432" w:rsidR="00800FB3" w:rsidRPr="00DB769C" w:rsidRDefault="00800FB3" w:rsidP="00800FB3">
            <w:pPr>
              <w:rPr>
                <w:rFonts w:ascii="Times New Roman" w:eastAsia="Times New Roman" w:hAnsi="Times New Roman"/>
                <w:sz w:val="14"/>
                <w:szCs w:val="14"/>
                <w:lang w:eastAsia="zh-CN"/>
              </w:rPr>
            </w:pPr>
            <w:r w:rsidRPr="00DB769C">
              <w:rPr>
                <w:sz w:val="14"/>
                <w:szCs w:val="14"/>
              </w:rPr>
              <w:t>169</w:t>
            </w:r>
          </w:p>
        </w:tc>
        <w:tc>
          <w:tcPr>
            <w:tcW w:w="633" w:type="dxa"/>
            <w:tcBorders>
              <w:left w:val="nil"/>
              <w:right w:val="nil"/>
            </w:tcBorders>
            <w:shd w:val="clear" w:color="auto" w:fill="auto"/>
            <w:noWrap/>
            <w:hideMark/>
          </w:tcPr>
          <w:p w14:paraId="5827E151" w14:textId="20BB540E" w:rsidR="00800FB3" w:rsidRPr="00DB769C" w:rsidRDefault="00800FB3" w:rsidP="00800FB3">
            <w:pPr>
              <w:rPr>
                <w:rFonts w:ascii="Times New Roman" w:eastAsia="Times New Roman" w:hAnsi="Times New Roman"/>
                <w:sz w:val="14"/>
                <w:szCs w:val="14"/>
                <w:lang w:eastAsia="zh-CN"/>
              </w:rPr>
            </w:pPr>
            <w:r w:rsidRPr="00DB769C">
              <w:rPr>
                <w:sz w:val="14"/>
                <w:szCs w:val="14"/>
              </w:rPr>
              <w:t>83</w:t>
            </w:r>
          </w:p>
        </w:tc>
        <w:tc>
          <w:tcPr>
            <w:tcW w:w="633" w:type="dxa"/>
            <w:tcBorders>
              <w:left w:val="nil"/>
              <w:right w:val="nil"/>
            </w:tcBorders>
            <w:shd w:val="clear" w:color="auto" w:fill="auto"/>
            <w:noWrap/>
            <w:hideMark/>
          </w:tcPr>
          <w:p w14:paraId="0CFBC548" w14:textId="4ED20B40" w:rsidR="00800FB3" w:rsidRPr="00DB769C" w:rsidRDefault="00800FB3" w:rsidP="00800FB3">
            <w:pPr>
              <w:rPr>
                <w:rFonts w:ascii="Times New Roman" w:eastAsia="Times New Roman" w:hAnsi="Times New Roman"/>
                <w:sz w:val="14"/>
                <w:szCs w:val="14"/>
                <w:lang w:eastAsia="zh-CN"/>
              </w:rPr>
            </w:pPr>
            <w:r w:rsidRPr="00DB769C">
              <w:rPr>
                <w:sz w:val="14"/>
                <w:szCs w:val="14"/>
              </w:rPr>
              <w:t>163</w:t>
            </w:r>
          </w:p>
        </w:tc>
        <w:tc>
          <w:tcPr>
            <w:tcW w:w="716" w:type="dxa"/>
            <w:tcBorders>
              <w:left w:val="nil"/>
              <w:right w:val="nil"/>
            </w:tcBorders>
            <w:shd w:val="clear" w:color="auto" w:fill="auto"/>
            <w:noWrap/>
            <w:hideMark/>
          </w:tcPr>
          <w:p w14:paraId="31CC215E" w14:textId="71714F3D"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7F28CE30" w14:textId="65DEDB7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5B7B0CBC" w14:textId="1B9F03E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1AA46789" w14:textId="00D990BA"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3024A114" w14:textId="38F6B29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0844397C" w14:textId="4EADCAE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3C5E0CE2" w14:textId="4E82DD5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66" w:type="dxa"/>
            <w:tcBorders>
              <w:left w:val="nil"/>
              <w:right w:val="nil"/>
            </w:tcBorders>
            <w:shd w:val="clear" w:color="auto" w:fill="auto"/>
            <w:noWrap/>
            <w:hideMark/>
          </w:tcPr>
          <w:p w14:paraId="7F2114D6" w14:textId="0D46135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332954AC" w14:textId="37F4783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0CA3697C" w14:textId="7D2D4BA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741279A8" w14:textId="55FA8D3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03D22A68" w14:textId="38D3A466" w:rsidR="00800FB3" w:rsidRPr="00DB769C" w:rsidRDefault="00800FB3" w:rsidP="00800FB3">
            <w:pPr>
              <w:rPr>
                <w:rFonts w:ascii="Times New Roman" w:eastAsia="Times New Roman" w:hAnsi="Times New Roman"/>
                <w:sz w:val="14"/>
                <w:szCs w:val="14"/>
                <w:lang w:eastAsia="zh-CN"/>
              </w:rPr>
            </w:pPr>
            <w:r w:rsidRPr="00DB769C">
              <w:rPr>
                <w:sz w:val="14"/>
                <w:szCs w:val="14"/>
              </w:rPr>
              <w:t>-28</w:t>
            </w:r>
          </w:p>
        </w:tc>
        <w:tc>
          <w:tcPr>
            <w:tcW w:w="881" w:type="dxa"/>
            <w:tcBorders>
              <w:left w:val="nil"/>
              <w:right w:val="nil"/>
            </w:tcBorders>
            <w:shd w:val="clear" w:color="auto" w:fill="auto"/>
            <w:noWrap/>
            <w:hideMark/>
          </w:tcPr>
          <w:p w14:paraId="30B17B60" w14:textId="583B08D3" w:rsidR="00800FB3" w:rsidRPr="00DB769C" w:rsidRDefault="00800FB3" w:rsidP="00800FB3">
            <w:pPr>
              <w:rPr>
                <w:rFonts w:ascii="Times New Roman" w:eastAsia="Times New Roman" w:hAnsi="Times New Roman"/>
                <w:sz w:val="14"/>
                <w:szCs w:val="14"/>
                <w:lang w:eastAsia="zh-CN"/>
              </w:rPr>
            </w:pPr>
            <w:r w:rsidRPr="00DB769C">
              <w:rPr>
                <w:sz w:val="14"/>
                <w:szCs w:val="14"/>
              </w:rPr>
              <w:t>4551</w:t>
            </w:r>
          </w:p>
        </w:tc>
      </w:tr>
      <w:tr w:rsidR="00800FB3" w:rsidRPr="00DB769C" w14:paraId="1D27B2A2" w14:textId="77777777" w:rsidTr="00995E21">
        <w:trPr>
          <w:trHeight w:val="18"/>
          <w:jc w:val="right"/>
        </w:trPr>
        <w:tc>
          <w:tcPr>
            <w:tcW w:w="683" w:type="dxa"/>
            <w:tcBorders>
              <w:left w:val="nil"/>
              <w:bottom w:val="single" w:sz="4" w:space="0" w:color="auto"/>
              <w:right w:val="nil"/>
            </w:tcBorders>
            <w:shd w:val="clear" w:color="auto" w:fill="auto"/>
            <w:noWrap/>
            <w:vAlign w:val="bottom"/>
            <w:hideMark/>
          </w:tcPr>
          <w:p w14:paraId="3A77825E"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nf</w:t>
            </w:r>
          </w:p>
        </w:tc>
        <w:tc>
          <w:tcPr>
            <w:tcW w:w="636" w:type="dxa"/>
            <w:tcBorders>
              <w:left w:val="nil"/>
              <w:bottom w:val="single" w:sz="4" w:space="0" w:color="auto"/>
              <w:right w:val="nil"/>
            </w:tcBorders>
            <w:shd w:val="clear" w:color="auto" w:fill="auto"/>
            <w:noWrap/>
            <w:hideMark/>
          </w:tcPr>
          <w:p w14:paraId="15D11276" w14:textId="6863E76A"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bottom w:val="single" w:sz="4" w:space="0" w:color="auto"/>
              <w:right w:val="nil"/>
            </w:tcBorders>
            <w:shd w:val="clear" w:color="auto" w:fill="auto"/>
            <w:noWrap/>
            <w:hideMark/>
          </w:tcPr>
          <w:p w14:paraId="10BE0932" w14:textId="4F2D90CA"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bottom w:val="single" w:sz="4" w:space="0" w:color="auto"/>
              <w:right w:val="nil"/>
            </w:tcBorders>
            <w:shd w:val="clear" w:color="auto" w:fill="auto"/>
            <w:noWrap/>
            <w:hideMark/>
          </w:tcPr>
          <w:p w14:paraId="65736BD9" w14:textId="1E5E702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bottom w:val="single" w:sz="4" w:space="0" w:color="auto"/>
              <w:right w:val="nil"/>
            </w:tcBorders>
            <w:shd w:val="clear" w:color="auto" w:fill="auto"/>
            <w:noWrap/>
            <w:hideMark/>
          </w:tcPr>
          <w:p w14:paraId="17FD55E0" w14:textId="5BBD0E7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bottom w:val="single" w:sz="4" w:space="0" w:color="auto"/>
              <w:right w:val="nil"/>
            </w:tcBorders>
            <w:shd w:val="clear" w:color="auto" w:fill="auto"/>
            <w:noWrap/>
            <w:hideMark/>
          </w:tcPr>
          <w:p w14:paraId="6CD43762" w14:textId="3F01375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bottom w:val="single" w:sz="4" w:space="0" w:color="auto"/>
              <w:right w:val="nil"/>
            </w:tcBorders>
            <w:shd w:val="clear" w:color="auto" w:fill="auto"/>
            <w:noWrap/>
            <w:hideMark/>
          </w:tcPr>
          <w:p w14:paraId="245D8F9B" w14:textId="2B65D68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bottom w:val="single" w:sz="4" w:space="0" w:color="auto"/>
              <w:right w:val="nil"/>
            </w:tcBorders>
            <w:shd w:val="clear" w:color="auto" w:fill="auto"/>
            <w:noWrap/>
            <w:hideMark/>
          </w:tcPr>
          <w:p w14:paraId="345B0174" w14:textId="6222B0A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bottom w:val="single" w:sz="4" w:space="0" w:color="auto"/>
              <w:right w:val="nil"/>
            </w:tcBorders>
            <w:shd w:val="clear" w:color="auto" w:fill="auto"/>
            <w:noWrap/>
            <w:hideMark/>
          </w:tcPr>
          <w:p w14:paraId="2253984F" w14:textId="14C129B0"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bottom w:val="single" w:sz="4" w:space="0" w:color="auto"/>
              <w:right w:val="nil"/>
            </w:tcBorders>
            <w:shd w:val="clear" w:color="auto" w:fill="auto"/>
            <w:noWrap/>
            <w:hideMark/>
          </w:tcPr>
          <w:p w14:paraId="7C06C804" w14:textId="45A3EE6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bottom w:val="single" w:sz="4" w:space="0" w:color="auto"/>
              <w:right w:val="nil"/>
            </w:tcBorders>
            <w:shd w:val="clear" w:color="auto" w:fill="auto"/>
            <w:noWrap/>
            <w:hideMark/>
          </w:tcPr>
          <w:p w14:paraId="2B343FEF" w14:textId="1D3AF44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bottom w:val="single" w:sz="4" w:space="0" w:color="auto"/>
              <w:right w:val="nil"/>
            </w:tcBorders>
            <w:shd w:val="clear" w:color="auto" w:fill="auto"/>
            <w:noWrap/>
            <w:hideMark/>
          </w:tcPr>
          <w:p w14:paraId="0E857EAE" w14:textId="1FE3E39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bottom w:val="single" w:sz="4" w:space="0" w:color="auto"/>
              <w:right w:val="nil"/>
            </w:tcBorders>
            <w:shd w:val="clear" w:color="auto" w:fill="auto"/>
            <w:noWrap/>
            <w:hideMark/>
          </w:tcPr>
          <w:p w14:paraId="32599E4C" w14:textId="0B4AA06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bottom w:val="single" w:sz="4" w:space="0" w:color="auto"/>
              <w:right w:val="nil"/>
            </w:tcBorders>
            <w:shd w:val="clear" w:color="auto" w:fill="auto"/>
            <w:noWrap/>
            <w:hideMark/>
          </w:tcPr>
          <w:p w14:paraId="331A8F38" w14:textId="0F6645C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66" w:type="dxa"/>
            <w:tcBorders>
              <w:left w:val="nil"/>
              <w:bottom w:val="single" w:sz="4" w:space="0" w:color="auto"/>
              <w:right w:val="nil"/>
            </w:tcBorders>
            <w:shd w:val="clear" w:color="auto" w:fill="auto"/>
            <w:noWrap/>
            <w:hideMark/>
          </w:tcPr>
          <w:p w14:paraId="1CF5275F" w14:textId="635487A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bottom w:val="single" w:sz="4" w:space="0" w:color="auto"/>
              <w:right w:val="nil"/>
            </w:tcBorders>
            <w:shd w:val="clear" w:color="auto" w:fill="auto"/>
            <w:noWrap/>
            <w:hideMark/>
          </w:tcPr>
          <w:p w14:paraId="03F41AB1" w14:textId="27000F1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bottom w:val="single" w:sz="4" w:space="0" w:color="auto"/>
              <w:right w:val="nil"/>
            </w:tcBorders>
            <w:shd w:val="clear" w:color="auto" w:fill="auto"/>
            <w:noWrap/>
            <w:hideMark/>
          </w:tcPr>
          <w:p w14:paraId="0313DEF6" w14:textId="5096053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bottom w:val="single" w:sz="4" w:space="0" w:color="auto"/>
              <w:right w:val="nil"/>
            </w:tcBorders>
            <w:shd w:val="clear" w:color="auto" w:fill="auto"/>
            <w:noWrap/>
            <w:hideMark/>
          </w:tcPr>
          <w:p w14:paraId="2C5D29BB" w14:textId="067BA06F" w:rsidR="00800FB3" w:rsidRPr="00DB769C" w:rsidRDefault="00800FB3" w:rsidP="00800FB3">
            <w:pPr>
              <w:rPr>
                <w:rFonts w:ascii="Times New Roman" w:eastAsia="Times New Roman" w:hAnsi="Times New Roman"/>
                <w:sz w:val="14"/>
                <w:szCs w:val="14"/>
                <w:lang w:eastAsia="zh-CN"/>
              </w:rPr>
            </w:pPr>
            <w:r w:rsidRPr="00DB769C">
              <w:rPr>
                <w:sz w:val="14"/>
                <w:szCs w:val="14"/>
              </w:rPr>
              <w:t>2563284</w:t>
            </w:r>
          </w:p>
        </w:tc>
        <w:tc>
          <w:tcPr>
            <w:tcW w:w="716" w:type="dxa"/>
            <w:tcBorders>
              <w:left w:val="nil"/>
              <w:bottom w:val="single" w:sz="4" w:space="0" w:color="auto"/>
              <w:right w:val="nil"/>
            </w:tcBorders>
            <w:shd w:val="clear" w:color="auto" w:fill="auto"/>
            <w:noWrap/>
            <w:hideMark/>
          </w:tcPr>
          <w:p w14:paraId="0D16C4C7" w14:textId="091E281E" w:rsidR="00800FB3" w:rsidRPr="00DB769C" w:rsidRDefault="00800FB3" w:rsidP="00800FB3">
            <w:pPr>
              <w:rPr>
                <w:rFonts w:ascii="Times New Roman" w:eastAsia="Times New Roman" w:hAnsi="Times New Roman"/>
                <w:sz w:val="14"/>
                <w:szCs w:val="14"/>
                <w:lang w:eastAsia="zh-CN"/>
              </w:rPr>
            </w:pPr>
            <w:r w:rsidRPr="00DB769C">
              <w:rPr>
                <w:sz w:val="14"/>
                <w:szCs w:val="14"/>
              </w:rPr>
              <w:t>354672</w:t>
            </w:r>
          </w:p>
        </w:tc>
        <w:tc>
          <w:tcPr>
            <w:tcW w:w="881" w:type="dxa"/>
            <w:tcBorders>
              <w:left w:val="nil"/>
              <w:bottom w:val="single" w:sz="4" w:space="0" w:color="auto"/>
              <w:right w:val="nil"/>
            </w:tcBorders>
            <w:shd w:val="clear" w:color="auto" w:fill="auto"/>
            <w:noWrap/>
            <w:hideMark/>
          </w:tcPr>
          <w:p w14:paraId="3D87C89B" w14:textId="4246832F" w:rsidR="00800FB3" w:rsidRPr="00DB769C" w:rsidRDefault="00800FB3" w:rsidP="00800FB3">
            <w:pPr>
              <w:rPr>
                <w:rFonts w:ascii="Times New Roman" w:eastAsia="Times New Roman" w:hAnsi="Times New Roman"/>
                <w:sz w:val="14"/>
                <w:szCs w:val="14"/>
                <w:lang w:eastAsia="zh-CN"/>
              </w:rPr>
            </w:pPr>
            <w:r w:rsidRPr="00DB769C">
              <w:rPr>
                <w:sz w:val="14"/>
                <w:szCs w:val="14"/>
              </w:rPr>
              <w:t>2917956</w:t>
            </w:r>
          </w:p>
        </w:tc>
      </w:tr>
      <w:tr w:rsidR="00800FB3" w:rsidRPr="00DB769C" w14:paraId="3C854FA1" w14:textId="77777777" w:rsidTr="00995E21">
        <w:trPr>
          <w:trHeight w:val="18"/>
          <w:jc w:val="right"/>
        </w:trPr>
        <w:tc>
          <w:tcPr>
            <w:tcW w:w="683" w:type="dxa"/>
            <w:tcBorders>
              <w:top w:val="single" w:sz="4" w:space="0" w:color="auto"/>
              <w:left w:val="nil"/>
              <w:right w:val="nil"/>
            </w:tcBorders>
            <w:shd w:val="clear" w:color="auto" w:fill="auto"/>
            <w:noWrap/>
            <w:vAlign w:val="bottom"/>
            <w:hideMark/>
          </w:tcPr>
          <w:p w14:paraId="16FCBFE7"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LAD1</w:t>
            </w:r>
          </w:p>
        </w:tc>
        <w:tc>
          <w:tcPr>
            <w:tcW w:w="636" w:type="dxa"/>
            <w:tcBorders>
              <w:top w:val="single" w:sz="4" w:space="0" w:color="auto"/>
              <w:left w:val="nil"/>
              <w:right w:val="nil"/>
            </w:tcBorders>
            <w:shd w:val="clear" w:color="auto" w:fill="auto"/>
            <w:noWrap/>
            <w:hideMark/>
          </w:tcPr>
          <w:p w14:paraId="795ACC98" w14:textId="3B7504BF" w:rsidR="00800FB3" w:rsidRPr="00DB769C" w:rsidRDefault="00800FB3" w:rsidP="00800FB3">
            <w:pPr>
              <w:rPr>
                <w:rFonts w:ascii="Times New Roman" w:eastAsia="Times New Roman" w:hAnsi="Times New Roman"/>
                <w:sz w:val="14"/>
                <w:szCs w:val="14"/>
                <w:lang w:eastAsia="zh-CN"/>
              </w:rPr>
            </w:pPr>
            <w:r w:rsidRPr="00DB769C">
              <w:rPr>
                <w:sz w:val="14"/>
                <w:szCs w:val="14"/>
              </w:rPr>
              <w:t>53323</w:t>
            </w:r>
          </w:p>
        </w:tc>
        <w:tc>
          <w:tcPr>
            <w:tcW w:w="633" w:type="dxa"/>
            <w:tcBorders>
              <w:top w:val="single" w:sz="4" w:space="0" w:color="auto"/>
              <w:left w:val="nil"/>
              <w:right w:val="nil"/>
            </w:tcBorders>
            <w:shd w:val="clear" w:color="auto" w:fill="auto"/>
            <w:noWrap/>
            <w:hideMark/>
          </w:tcPr>
          <w:p w14:paraId="2B67CE98" w14:textId="315ACB73" w:rsidR="00800FB3" w:rsidRPr="00DB769C" w:rsidRDefault="00800FB3" w:rsidP="00800FB3">
            <w:pPr>
              <w:rPr>
                <w:rFonts w:ascii="Times New Roman" w:eastAsia="Times New Roman" w:hAnsi="Times New Roman"/>
                <w:sz w:val="14"/>
                <w:szCs w:val="14"/>
                <w:lang w:eastAsia="zh-CN"/>
              </w:rPr>
            </w:pPr>
            <w:r w:rsidRPr="00DB769C">
              <w:rPr>
                <w:sz w:val="14"/>
                <w:szCs w:val="14"/>
              </w:rPr>
              <w:t>7694</w:t>
            </w:r>
          </w:p>
        </w:tc>
        <w:tc>
          <w:tcPr>
            <w:tcW w:w="716" w:type="dxa"/>
            <w:tcBorders>
              <w:top w:val="single" w:sz="4" w:space="0" w:color="auto"/>
              <w:left w:val="nil"/>
              <w:right w:val="nil"/>
            </w:tcBorders>
            <w:shd w:val="clear" w:color="auto" w:fill="auto"/>
            <w:noWrap/>
            <w:hideMark/>
          </w:tcPr>
          <w:p w14:paraId="486D5BEF" w14:textId="2633A749" w:rsidR="00800FB3" w:rsidRPr="00DB769C" w:rsidRDefault="00800FB3" w:rsidP="00800FB3">
            <w:pPr>
              <w:rPr>
                <w:rFonts w:ascii="Times New Roman" w:eastAsia="Times New Roman" w:hAnsi="Times New Roman"/>
                <w:sz w:val="14"/>
                <w:szCs w:val="14"/>
                <w:lang w:eastAsia="zh-CN"/>
              </w:rPr>
            </w:pPr>
            <w:r w:rsidRPr="00DB769C">
              <w:rPr>
                <w:sz w:val="14"/>
                <w:szCs w:val="14"/>
              </w:rPr>
              <w:t>80962</w:t>
            </w:r>
          </w:p>
        </w:tc>
        <w:tc>
          <w:tcPr>
            <w:tcW w:w="633" w:type="dxa"/>
            <w:tcBorders>
              <w:top w:val="single" w:sz="4" w:space="0" w:color="auto"/>
              <w:left w:val="nil"/>
              <w:right w:val="nil"/>
            </w:tcBorders>
            <w:shd w:val="clear" w:color="auto" w:fill="auto"/>
            <w:noWrap/>
            <w:hideMark/>
          </w:tcPr>
          <w:p w14:paraId="266CBAF0" w14:textId="2F3630EA" w:rsidR="00800FB3" w:rsidRPr="00DB769C" w:rsidRDefault="00800FB3" w:rsidP="00800FB3">
            <w:pPr>
              <w:rPr>
                <w:rFonts w:ascii="Times New Roman" w:eastAsia="Times New Roman" w:hAnsi="Times New Roman"/>
                <w:sz w:val="14"/>
                <w:szCs w:val="14"/>
                <w:lang w:eastAsia="zh-CN"/>
              </w:rPr>
            </w:pPr>
            <w:r w:rsidRPr="00DB769C">
              <w:rPr>
                <w:sz w:val="14"/>
                <w:szCs w:val="14"/>
              </w:rPr>
              <w:t>8445</w:t>
            </w:r>
          </w:p>
        </w:tc>
        <w:tc>
          <w:tcPr>
            <w:tcW w:w="633" w:type="dxa"/>
            <w:tcBorders>
              <w:top w:val="single" w:sz="4" w:space="0" w:color="auto"/>
              <w:left w:val="nil"/>
              <w:right w:val="nil"/>
            </w:tcBorders>
            <w:shd w:val="clear" w:color="auto" w:fill="auto"/>
            <w:noWrap/>
            <w:hideMark/>
          </w:tcPr>
          <w:p w14:paraId="344C5E3B" w14:textId="7BDFA1E8" w:rsidR="00800FB3" w:rsidRPr="00DB769C" w:rsidRDefault="00800FB3" w:rsidP="00800FB3">
            <w:pPr>
              <w:rPr>
                <w:rFonts w:ascii="Times New Roman" w:eastAsia="Times New Roman" w:hAnsi="Times New Roman"/>
                <w:sz w:val="14"/>
                <w:szCs w:val="14"/>
                <w:lang w:eastAsia="zh-CN"/>
              </w:rPr>
            </w:pPr>
            <w:r w:rsidRPr="00DB769C">
              <w:rPr>
                <w:sz w:val="14"/>
                <w:szCs w:val="14"/>
              </w:rPr>
              <w:t>9849</w:t>
            </w:r>
          </w:p>
        </w:tc>
        <w:tc>
          <w:tcPr>
            <w:tcW w:w="633" w:type="dxa"/>
            <w:tcBorders>
              <w:top w:val="single" w:sz="4" w:space="0" w:color="auto"/>
              <w:left w:val="nil"/>
              <w:right w:val="nil"/>
            </w:tcBorders>
            <w:shd w:val="clear" w:color="auto" w:fill="auto"/>
            <w:noWrap/>
            <w:hideMark/>
          </w:tcPr>
          <w:p w14:paraId="70C7DD7D" w14:textId="0B32842F" w:rsidR="00800FB3" w:rsidRPr="00DB769C" w:rsidRDefault="00800FB3" w:rsidP="00800FB3">
            <w:pPr>
              <w:rPr>
                <w:rFonts w:ascii="Times New Roman" w:eastAsia="Times New Roman" w:hAnsi="Times New Roman"/>
                <w:sz w:val="14"/>
                <w:szCs w:val="14"/>
                <w:lang w:eastAsia="zh-CN"/>
              </w:rPr>
            </w:pPr>
            <w:r w:rsidRPr="00DB769C">
              <w:rPr>
                <w:sz w:val="14"/>
                <w:szCs w:val="14"/>
              </w:rPr>
              <w:t>396</w:t>
            </w:r>
          </w:p>
        </w:tc>
        <w:tc>
          <w:tcPr>
            <w:tcW w:w="716" w:type="dxa"/>
            <w:tcBorders>
              <w:top w:val="single" w:sz="4" w:space="0" w:color="auto"/>
              <w:left w:val="nil"/>
              <w:right w:val="nil"/>
            </w:tcBorders>
            <w:shd w:val="clear" w:color="auto" w:fill="auto"/>
            <w:noWrap/>
            <w:hideMark/>
          </w:tcPr>
          <w:p w14:paraId="3E88FF5E" w14:textId="7157C020"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top w:val="single" w:sz="4" w:space="0" w:color="auto"/>
              <w:left w:val="nil"/>
              <w:right w:val="nil"/>
            </w:tcBorders>
            <w:shd w:val="clear" w:color="auto" w:fill="auto"/>
            <w:noWrap/>
            <w:hideMark/>
          </w:tcPr>
          <w:p w14:paraId="28B995D6" w14:textId="198B0B4A"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top w:val="single" w:sz="4" w:space="0" w:color="auto"/>
              <w:left w:val="nil"/>
              <w:right w:val="nil"/>
            </w:tcBorders>
            <w:shd w:val="clear" w:color="auto" w:fill="auto"/>
            <w:noWrap/>
            <w:hideMark/>
          </w:tcPr>
          <w:p w14:paraId="72B600AA" w14:textId="649B44E0"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top w:val="single" w:sz="4" w:space="0" w:color="auto"/>
              <w:left w:val="nil"/>
              <w:right w:val="nil"/>
            </w:tcBorders>
            <w:shd w:val="clear" w:color="auto" w:fill="auto"/>
            <w:noWrap/>
            <w:hideMark/>
          </w:tcPr>
          <w:p w14:paraId="4B44765D" w14:textId="3F7972E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top w:val="single" w:sz="4" w:space="0" w:color="auto"/>
              <w:left w:val="nil"/>
              <w:right w:val="nil"/>
            </w:tcBorders>
            <w:shd w:val="clear" w:color="auto" w:fill="auto"/>
            <w:noWrap/>
            <w:hideMark/>
          </w:tcPr>
          <w:p w14:paraId="1C7DAA53" w14:textId="094243A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top w:val="single" w:sz="4" w:space="0" w:color="auto"/>
              <w:left w:val="nil"/>
              <w:right w:val="nil"/>
            </w:tcBorders>
            <w:shd w:val="clear" w:color="auto" w:fill="auto"/>
            <w:noWrap/>
            <w:hideMark/>
          </w:tcPr>
          <w:p w14:paraId="1BFBF225" w14:textId="2FCC17CD"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top w:val="single" w:sz="4" w:space="0" w:color="auto"/>
              <w:left w:val="nil"/>
              <w:right w:val="nil"/>
            </w:tcBorders>
            <w:shd w:val="clear" w:color="auto" w:fill="auto"/>
            <w:noWrap/>
            <w:hideMark/>
          </w:tcPr>
          <w:p w14:paraId="2B852D90" w14:textId="4A8AB90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66" w:type="dxa"/>
            <w:tcBorders>
              <w:top w:val="single" w:sz="4" w:space="0" w:color="auto"/>
              <w:left w:val="nil"/>
              <w:right w:val="nil"/>
            </w:tcBorders>
            <w:shd w:val="clear" w:color="auto" w:fill="auto"/>
            <w:noWrap/>
            <w:hideMark/>
          </w:tcPr>
          <w:p w14:paraId="2F31C907" w14:textId="5A9200E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top w:val="single" w:sz="4" w:space="0" w:color="auto"/>
              <w:left w:val="nil"/>
              <w:right w:val="nil"/>
            </w:tcBorders>
            <w:shd w:val="clear" w:color="auto" w:fill="auto"/>
            <w:noWrap/>
            <w:hideMark/>
          </w:tcPr>
          <w:p w14:paraId="23F9D19C" w14:textId="76F1D4B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top w:val="single" w:sz="4" w:space="0" w:color="auto"/>
              <w:left w:val="nil"/>
              <w:right w:val="nil"/>
            </w:tcBorders>
            <w:shd w:val="clear" w:color="auto" w:fill="auto"/>
            <w:noWrap/>
            <w:hideMark/>
          </w:tcPr>
          <w:p w14:paraId="71556C6E" w14:textId="0A17F94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top w:val="single" w:sz="4" w:space="0" w:color="auto"/>
              <w:left w:val="nil"/>
              <w:right w:val="nil"/>
            </w:tcBorders>
            <w:shd w:val="clear" w:color="auto" w:fill="auto"/>
            <w:noWrap/>
            <w:hideMark/>
          </w:tcPr>
          <w:p w14:paraId="752D9EC2" w14:textId="451F639B" w:rsidR="00800FB3" w:rsidRPr="00DB769C" w:rsidRDefault="00800FB3" w:rsidP="00800FB3">
            <w:pPr>
              <w:rPr>
                <w:rFonts w:ascii="Times New Roman" w:eastAsia="Times New Roman" w:hAnsi="Times New Roman"/>
                <w:sz w:val="14"/>
                <w:szCs w:val="14"/>
                <w:lang w:eastAsia="zh-CN"/>
              </w:rPr>
            </w:pPr>
            <w:r w:rsidRPr="00DB769C">
              <w:rPr>
                <w:sz w:val="14"/>
                <w:szCs w:val="14"/>
              </w:rPr>
              <w:t>-160670</w:t>
            </w:r>
          </w:p>
        </w:tc>
        <w:tc>
          <w:tcPr>
            <w:tcW w:w="716" w:type="dxa"/>
            <w:tcBorders>
              <w:top w:val="single" w:sz="4" w:space="0" w:color="auto"/>
              <w:left w:val="nil"/>
              <w:right w:val="nil"/>
            </w:tcBorders>
            <w:shd w:val="clear" w:color="auto" w:fill="auto"/>
            <w:noWrap/>
            <w:hideMark/>
          </w:tcPr>
          <w:p w14:paraId="723080C5" w14:textId="2300CA0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top w:val="single" w:sz="4" w:space="0" w:color="auto"/>
              <w:left w:val="nil"/>
              <w:right w:val="nil"/>
            </w:tcBorders>
            <w:shd w:val="clear" w:color="auto" w:fill="auto"/>
            <w:noWrap/>
            <w:hideMark/>
          </w:tcPr>
          <w:p w14:paraId="49C8EEFE" w14:textId="4FBD59AA"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r>
      <w:tr w:rsidR="00800FB3" w:rsidRPr="00DB769C" w14:paraId="4D6636F8" w14:textId="77777777" w:rsidTr="00995E21">
        <w:trPr>
          <w:trHeight w:val="18"/>
          <w:jc w:val="right"/>
        </w:trPr>
        <w:tc>
          <w:tcPr>
            <w:tcW w:w="683" w:type="dxa"/>
            <w:tcBorders>
              <w:left w:val="nil"/>
              <w:right w:val="nil"/>
            </w:tcBorders>
            <w:shd w:val="clear" w:color="auto" w:fill="auto"/>
            <w:noWrap/>
            <w:vAlign w:val="bottom"/>
            <w:hideMark/>
          </w:tcPr>
          <w:p w14:paraId="614CA6A8"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LAD2</w:t>
            </w:r>
          </w:p>
        </w:tc>
        <w:tc>
          <w:tcPr>
            <w:tcW w:w="636" w:type="dxa"/>
            <w:tcBorders>
              <w:left w:val="nil"/>
              <w:right w:val="nil"/>
            </w:tcBorders>
            <w:shd w:val="clear" w:color="auto" w:fill="auto"/>
            <w:noWrap/>
            <w:hideMark/>
          </w:tcPr>
          <w:p w14:paraId="54A26CB2" w14:textId="7765745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7630D78E" w14:textId="2C41CC4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4ACA5C32" w14:textId="679FF8E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503FBC82" w14:textId="65228EF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382FB8F8" w14:textId="46AB2D2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left w:val="nil"/>
              <w:right w:val="nil"/>
            </w:tcBorders>
            <w:shd w:val="clear" w:color="auto" w:fill="auto"/>
            <w:noWrap/>
            <w:hideMark/>
          </w:tcPr>
          <w:p w14:paraId="19D7D198" w14:textId="236DC53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07908359" w14:textId="014C843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4E0B999D" w14:textId="68FF1EAC" w:rsidR="00800FB3" w:rsidRPr="00DB769C" w:rsidRDefault="00800FB3" w:rsidP="00800FB3">
            <w:pPr>
              <w:rPr>
                <w:rFonts w:ascii="Times New Roman" w:eastAsia="Times New Roman" w:hAnsi="Times New Roman"/>
                <w:sz w:val="14"/>
                <w:szCs w:val="14"/>
                <w:lang w:eastAsia="zh-CN"/>
              </w:rPr>
            </w:pPr>
            <w:r w:rsidRPr="00DB769C">
              <w:rPr>
                <w:sz w:val="14"/>
                <w:szCs w:val="14"/>
              </w:rPr>
              <w:t>10240</w:t>
            </w:r>
          </w:p>
        </w:tc>
        <w:tc>
          <w:tcPr>
            <w:tcW w:w="633" w:type="dxa"/>
            <w:tcBorders>
              <w:left w:val="nil"/>
              <w:right w:val="nil"/>
            </w:tcBorders>
            <w:shd w:val="clear" w:color="auto" w:fill="auto"/>
            <w:noWrap/>
            <w:hideMark/>
          </w:tcPr>
          <w:p w14:paraId="2E11034A" w14:textId="61E5525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5DB7ECE5" w14:textId="20E9217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7408042D" w14:textId="03A2DA8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72951D44" w14:textId="05CCD1B0"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left w:val="nil"/>
              <w:right w:val="nil"/>
            </w:tcBorders>
            <w:shd w:val="clear" w:color="auto" w:fill="auto"/>
            <w:noWrap/>
            <w:hideMark/>
          </w:tcPr>
          <w:p w14:paraId="5D90C1B2" w14:textId="75DC4F9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66" w:type="dxa"/>
            <w:tcBorders>
              <w:left w:val="nil"/>
              <w:right w:val="nil"/>
            </w:tcBorders>
            <w:shd w:val="clear" w:color="auto" w:fill="auto"/>
            <w:noWrap/>
            <w:hideMark/>
          </w:tcPr>
          <w:p w14:paraId="1563BD95" w14:textId="6694A2C2"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left w:val="nil"/>
              <w:right w:val="nil"/>
            </w:tcBorders>
            <w:shd w:val="clear" w:color="auto" w:fill="auto"/>
            <w:noWrap/>
            <w:hideMark/>
          </w:tcPr>
          <w:p w14:paraId="2E6CB088" w14:textId="583E30DD"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63EC3BAE" w14:textId="4EF26FA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78BA766C" w14:textId="52883401" w:rsidR="00800FB3" w:rsidRPr="00DB769C" w:rsidRDefault="00800FB3" w:rsidP="00800FB3">
            <w:pPr>
              <w:rPr>
                <w:rFonts w:ascii="Times New Roman" w:eastAsia="Times New Roman" w:hAnsi="Times New Roman"/>
                <w:sz w:val="14"/>
                <w:szCs w:val="14"/>
                <w:lang w:eastAsia="zh-CN"/>
              </w:rPr>
            </w:pPr>
            <w:r w:rsidRPr="00DB769C">
              <w:rPr>
                <w:sz w:val="14"/>
                <w:szCs w:val="14"/>
              </w:rPr>
              <w:t>-10240</w:t>
            </w:r>
          </w:p>
        </w:tc>
        <w:tc>
          <w:tcPr>
            <w:tcW w:w="716" w:type="dxa"/>
            <w:tcBorders>
              <w:left w:val="nil"/>
              <w:right w:val="nil"/>
            </w:tcBorders>
            <w:shd w:val="clear" w:color="auto" w:fill="auto"/>
            <w:noWrap/>
            <w:hideMark/>
          </w:tcPr>
          <w:p w14:paraId="245E02E0" w14:textId="03FFF21E"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45A105BE" w14:textId="26FD8E2F"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r>
      <w:tr w:rsidR="00800FB3" w:rsidRPr="00DB769C" w14:paraId="2E4F5283" w14:textId="77777777" w:rsidTr="00995E21">
        <w:trPr>
          <w:trHeight w:val="18"/>
          <w:jc w:val="right"/>
        </w:trPr>
        <w:tc>
          <w:tcPr>
            <w:tcW w:w="683" w:type="dxa"/>
            <w:tcBorders>
              <w:left w:val="nil"/>
              <w:right w:val="nil"/>
            </w:tcBorders>
            <w:shd w:val="clear" w:color="auto" w:fill="auto"/>
            <w:noWrap/>
            <w:vAlign w:val="bottom"/>
            <w:hideMark/>
          </w:tcPr>
          <w:p w14:paraId="6557A5FA"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LAB</w:t>
            </w:r>
          </w:p>
        </w:tc>
        <w:tc>
          <w:tcPr>
            <w:tcW w:w="636" w:type="dxa"/>
            <w:tcBorders>
              <w:left w:val="nil"/>
              <w:right w:val="nil"/>
            </w:tcBorders>
            <w:shd w:val="clear" w:color="auto" w:fill="auto"/>
            <w:noWrap/>
            <w:hideMark/>
          </w:tcPr>
          <w:p w14:paraId="6E875883" w14:textId="24A54645" w:rsidR="00800FB3" w:rsidRPr="00DB769C" w:rsidRDefault="00800FB3" w:rsidP="00800FB3">
            <w:pPr>
              <w:rPr>
                <w:rFonts w:ascii="Times New Roman" w:eastAsia="Times New Roman" w:hAnsi="Times New Roman"/>
                <w:sz w:val="14"/>
                <w:szCs w:val="14"/>
                <w:lang w:eastAsia="zh-CN"/>
              </w:rPr>
            </w:pPr>
            <w:r w:rsidRPr="00DB769C">
              <w:rPr>
                <w:sz w:val="14"/>
                <w:szCs w:val="14"/>
              </w:rPr>
              <w:t>94995</w:t>
            </w:r>
          </w:p>
        </w:tc>
        <w:tc>
          <w:tcPr>
            <w:tcW w:w="633" w:type="dxa"/>
            <w:tcBorders>
              <w:left w:val="nil"/>
              <w:right w:val="nil"/>
            </w:tcBorders>
            <w:shd w:val="clear" w:color="auto" w:fill="auto"/>
            <w:noWrap/>
            <w:hideMark/>
          </w:tcPr>
          <w:p w14:paraId="595B7A9F" w14:textId="65DDD698" w:rsidR="00800FB3" w:rsidRPr="00DB769C" w:rsidRDefault="00800FB3" w:rsidP="00800FB3">
            <w:pPr>
              <w:rPr>
                <w:rFonts w:ascii="Times New Roman" w:eastAsia="Times New Roman" w:hAnsi="Times New Roman"/>
                <w:sz w:val="14"/>
                <w:szCs w:val="14"/>
                <w:lang w:eastAsia="zh-CN"/>
              </w:rPr>
            </w:pPr>
            <w:r w:rsidRPr="00DB769C">
              <w:rPr>
                <w:sz w:val="14"/>
                <w:szCs w:val="14"/>
              </w:rPr>
              <w:t>11819</w:t>
            </w:r>
          </w:p>
        </w:tc>
        <w:tc>
          <w:tcPr>
            <w:tcW w:w="716" w:type="dxa"/>
            <w:tcBorders>
              <w:left w:val="nil"/>
              <w:right w:val="nil"/>
            </w:tcBorders>
            <w:shd w:val="clear" w:color="auto" w:fill="auto"/>
            <w:noWrap/>
            <w:hideMark/>
          </w:tcPr>
          <w:p w14:paraId="257C084B" w14:textId="2DBE0C5D" w:rsidR="00800FB3" w:rsidRPr="00DB769C" w:rsidRDefault="00800FB3" w:rsidP="00800FB3">
            <w:pPr>
              <w:rPr>
                <w:rFonts w:ascii="Times New Roman" w:eastAsia="Times New Roman" w:hAnsi="Times New Roman"/>
                <w:sz w:val="14"/>
                <w:szCs w:val="14"/>
                <w:lang w:eastAsia="zh-CN"/>
              </w:rPr>
            </w:pPr>
            <w:r w:rsidRPr="00DB769C">
              <w:rPr>
                <w:sz w:val="14"/>
                <w:szCs w:val="14"/>
              </w:rPr>
              <w:t>148120</w:t>
            </w:r>
          </w:p>
        </w:tc>
        <w:tc>
          <w:tcPr>
            <w:tcW w:w="633" w:type="dxa"/>
            <w:tcBorders>
              <w:left w:val="nil"/>
              <w:right w:val="nil"/>
            </w:tcBorders>
            <w:shd w:val="clear" w:color="auto" w:fill="auto"/>
            <w:noWrap/>
            <w:hideMark/>
          </w:tcPr>
          <w:p w14:paraId="2256F99E" w14:textId="18289B10" w:rsidR="00800FB3" w:rsidRPr="00DB769C" w:rsidRDefault="00800FB3" w:rsidP="00800FB3">
            <w:pPr>
              <w:rPr>
                <w:rFonts w:ascii="Times New Roman" w:eastAsia="Times New Roman" w:hAnsi="Times New Roman"/>
                <w:sz w:val="14"/>
                <w:szCs w:val="14"/>
                <w:lang w:eastAsia="zh-CN"/>
              </w:rPr>
            </w:pPr>
            <w:r w:rsidRPr="00DB769C">
              <w:rPr>
                <w:sz w:val="14"/>
                <w:szCs w:val="14"/>
              </w:rPr>
              <w:t>15450</w:t>
            </w:r>
          </w:p>
        </w:tc>
        <w:tc>
          <w:tcPr>
            <w:tcW w:w="633" w:type="dxa"/>
            <w:tcBorders>
              <w:left w:val="nil"/>
              <w:right w:val="nil"/>
            </w:tcBorders>
            <w:shd w:val="clear" w:color="auto" w:fill="auto"/>
            <w:noWrap/>
            <w:hideMark/>
          </w:tcPr>
          <w:p w14:paraId="7DB2EA1A" w14:textId="4552A847" w:rsidR="00800FB3" w:rsidRPr="00DB769C" w:rsidRDefault="00800FB3" w:rsidP="00800FB3">
            <w:pPr>
              <w:rPr>
                <w:rFonts w:ascii="Times New Roman" w:eastAsia="Times New Roman" w:hAnsi="Times New Roman"/>
                <w:sz w:val="14"/>
                <w:szCs w:val="14"/>
                <w:lang w:eastAsia="zh-CN"/>
              </w:rPr>
            </w:pPr>
            <w:r w:rsidRPr="00DB769C">
              <w:rPr>
                <w:sz w:val="14"/>
                <w:szCs w:val="14"/>
              </w:rPr>
              <w:t>17556</w:t>
            </w:r>
          </w:p>
        </w:tc>
        <w:tc>
          <w:tcPr>
            <w:tcW w:w="633" w:type="dxa"/>
            <w:tcBorders>
              <w:left w:val="nil"/>
              <w:right w:val="nil"/>
            </w:tcBorders>
            <w:shd w:val="clear" w:color="auto" w:fill="auto"/>
            <w:noWrap/>
            <w:hideMark/>
          </w:tcPr>
          <w:p w14:paraId="53CBE121" w14:textId="3BD02206" w:rsidR="00800FB3" w:rsidRPr="00DB769C" w:rsidRDefault="00800FB3" w:rsidP="00800FB3">
            <w:pPr>
              <w:rPr>
                <w:rFonts w:ascii="Times New Roman" w:eastAsia="Times New Roman" w:hAnsi="Times New Roman"/>
                <w:sz w:val="14"/>
                <w:szCs w:val="14"/>
                <w:lang w:eastAsia="zh-CN"/>
              </w:rPr>
            </w:pPr>
            <w:r w:rsidRPr="00DB769C">
              <w:rPr>
                <w:sz w:val="14"/>
                <w:szCs w:val="14"/>
              </w:rPr>
              <w:t>631</w:t>
            </w:r>
          </w:p>
        </w:tc>
        <w:tc>
          <w:tcPr>
            <w:tcW w:w="716" w:type="dxa"/>
            <w:tcBorders>
              <w:left w:val="nil"/>
              <w:right w:val="nil"/>
            </w:tcBorders>
            <w:shd w:val="clear" w:color="auto" w:fill="auto"/>
            <w:noWrap/>
            <w:hideMark/>
          </w:tcPr>
          <w:p w14:paraId="4F88883A" w14:textId="75AC9386" w:rsidR="00800FB3" w:rsidRPr="00DB769C" w:rsidRDefault="00800FB3" w:rsidP="00800FB3">
            <w:pPr>
              <w:rPr>
                <w:rFonts w:ascii="Times New Roman" w:eastAsia="Times New Roman" w:hAnsi="Times New Roman"/>
                <w:sz w:val="14"/>
                <w:szCs w:val="14"/>
                <w:lang w:eastAsia="zh-CN"/>
              </w:rPr>
            </w:pPr>
            <w:r w:rsidRPr="00DB769C">
              <w:rPr>
                <w:sz w:val="14"/>
                <w:szCs w:val="14"/>
              </w:rPr>
              <w:t>62255</w:t>
            </w:r>
          </w:p>
        </w:tc>
        <w:tc>
          <w:tcPr>
            <w:tcW w:w="716" w:type="dxa"/>
            <w:tcBorders>
              <w:left w:val="nil"/>
              <w:right w:val="nil"/>
            </w:tcBorders>
            <w:shd w:val="clear" w:color="auto" w:fill="auto"/>
            <w:noWrap/>
            <w:hideMark/>
          </w:tcPr>
          <w:p w14:paraId="43DEFFB9" w14:textId="5537CCA1" w:rsidR="00800FB3" w:rsidRPr="00DB769C" w:rsidRDefault="00800FB3" w:rsidP="00800FB3">
            <w:pPr>
              <w:rPr>
                <w:rFonts w:ascii="Times New Roman" w:eastAsia="Times New Roman" w:hAnsi="Times New Roman"/>
                <w:sz w:val="14"/>
                <w:szCs w:val="14"/>
                <w:lang w:eastAsia="zh-CN"/>
              </w:rPr>
            </w:pPr>
            <w:r w:rsidRPr="00DB769C">
              <w:rPr>
                <w:sz w:val="14"/>
                <w:szCs w:val="14"/>
              </w:rPr>
              <w:t>24592</w:t>
            </w:r>
          </w:p>
        </w:tc>
        <w:tc>
          <w:tcPr>
            <w:tcW w:w="633" w:type="dxa"/>
            <w:tcBorders>
              <w:left w:val="nil"/>
              <w:right w:val="nil"/>
            </w:tcBorders>
            <w:shd w:val="clear" w:color="auto" w:fill="auto"/>
            <w:noWrap/>
            <w:hideMark/>
          </w:tcPr>
          <w:p w14:paraId="5D053033" w14:textId="443498FF" w:rsidR="00800FB3" w:rsidRPr="00DB769C" w:rsidRDefault="00800FB3" w:rsidP="00800FB3">
            <w:pPr>
              <w:rPr>
                <w:rFonts w:ascii="Times New Roman" w:eastAsia="Times New Roman" w:hAnsi="Times New Roman"/>
                <w:sz w:val="14"/>
                <w:szCs w:val="14"/>
                <w:lang w:eastAsia="zh-CN"/>
              </w:rPr>
            </w:pPr>
            <w:r w:rsidRPr="00DB769C">
              <w:rPr>
                <w:sz w:val="14"/>
                <w:szCs w:val="14"/>
              </w:rPr>
              <w:t>6707</w:t>
            </w:r>
          </w:p>
        </w:tc>
        <w:tc>
          <w:tcPr>
            <w:tcW w:w="551" w:type="dxa"/>
            <w:tcBorders>
              <w:left w:val="nil"/>
              <w:right w:val="nil"/>
            </w:tcBorders>
            <w:shd w:val="clear" w:color="auto" w:fill="auto"/>
            <w:noWrap/>
            <w:hideMark/>
          </w:tcPr>
          <w:p w14:paraId="2B17061F" w14:textId="5ABD3FEC" w:rsidR="00800FB3" w:rsidRPr="00DB769C" w:rsidRDefault="00800FB3" w:rsidP="00800FB3">
            <w:pPr>
              <w:rPr>
                <w:rFonts w:ascii="Times New Roman" w:eastAsia="Times New Roman" w:hAnsi="Times New Roman"/>
                <w:sz w:val="14"/>
                <w:szCs w:val="14"/>
                <w:lang w:eastAsia="zh-CN"/>
              </w:rPr>
            </w:pPr>
            <w:r w:rsidRPr="00DB769C">
              <w:rPr>
                <w:sz w:val="14"/>
                <w:szCs w:val="14"/>
              </w:rPr>
              <w:t>959</w:t>
            </w:r>
          </w:p>
        </w:tc>
        <w:tc>
          <w:tcPr>
            <w:tcW w:w="551" w:type="dxa"/>
            <w:tcBorders>
              <w:left w:val="nil"/>
              <w:right w:val="nil"/>
            </w:tcBorders>
            <w:shd w:val="clear" w:color="auto" w:fill="auto"/>
            <w:noWrap/>
            <w:hideMark/>
          </w:tcPr>
          <w:p w14:paraId="2D5294D3" w14:textId="1C76F93B" w:rsidR="00800FB3" w:rsidRPr="00DB769C" w:rsidRDefault="00800FB3" w:rsidP="00800FB3">
            <w:pPr>
              <w:rPr>
                <w:rFonts w:ascii="Times New Roman" w:eastAsia="Times New Roman" w:hAnsi="Times New Roman"/>
                <w:sz w:val="14"/>
                <w:szCs w:val="14"/>
                <w:lang w:eastAsia="zh-CN"/>
              </w:rPr>
            </w:pPr>
            <w:r w:rsidRPr="00DB769C">
              <w:rPr>
                <w:sz w:val="14"/>
                <w:szCs w:val="14"/>
              </w:rPr>
              <w:t>155</w:t>
            </w:r>
          </w:p>
        </w:tc>
        <w:tc>
          <w:tcPr>
            <w:tcW w:w="551" w:type="dxa"/>
            <w:tcBorders>
              <w:left w:val="nil"/>
              <w:right w:val="nil"/>
            </w:tcBorders>
            <w:shd w:val="clear" w:color="auto" w:fill="auto"/>
            <w:noWrap/>
            <w:hideMark/>
          </w:tcPr>
          <w:p w14:paraId="54243A05" w14:textId="1BAED475" w:rsidR="00800FB3" w:rsidRPr="00DB769C" w:rsidRDefault="00800FB3" w:rsidP="00800FB3">
            <w:pPr>
              <w:rPr>
                <w:rFonts w:ascii="Times New Roman" w:eastAsia="Times New Roman" w:hAnsi="Times New Roman"/>
                <w:sz w:val="14"/>
                <w:szCs w:val="14"/>
                <w:lang w:eastAsia="zh-CN"/>
              </w:rPr>
            </w:pPr>
            <w:r w:rsidRPr="00DB769C">
              <w:rPr>
                <w:sz w:val="14"/>
                <w:szCs w:val="14"/>
              </w:rPr>
              <w:t>8</w:t>
            </w:r>
          </w:p>
        </w:tc>
        <w:tc>
          <w:tcPr>
            <w:tcW w:w="716" w:type="dxa"/>
            <w:tcBorders>
              <w:left w:val="nil"/>
              <w:right w:val="nil"/>
            </w:tcBorders>
            <w:shd w:val="clear" w:color="auto" w:fill="auto"/>
            <w:noWrap/>
            <w:hideMark/>
          </w:tcPr>
          <w:p w14:paraId="0CD2A3B7" w14:textId="6C84942E" w:rsidR="00800FB3" w:rsidRPr="00DB769C" w:rsidRDefault="00800FB3" w:rsidP="00800FB3">
            <w:pPr>
              <w:rPr>
                <w:rFonts w:ascii="Times New Roman" w:eastAsia="Times New Roman" w:hAnsi="Times New Roman"/>
                <w:sz w:val="14"/>
                <w:szCs w:val="14"/>
                <w:lang w:eastAsia="zh-CN"/>
              </w:rPr>
            </w:pPr>
            <w:r w:rsidRPr="00DB769C">
              <w:rPr>
                <w:sz w:val="14"/>
                <w:szCs w:val="14"/>
              </w:rPr>
              <w:t>89845</w:t>
            </w:r>
          </w:p>
        </w:tc>
        <w:tc>
          <w:tcPr>
            <w:tcW w:w="566" w:type="dxa"/>
            <w:tcBorders>
              <w:left w:val="nil"/>
              <w:right w:val="nil"/>
            </w:tcBorders>
            <w:shd w:val="clear" w:color="auto" w:fill="auto"/>
            <w:noWrap/>
            <w:hideMark/>
          </w:tcPr>
          <w:p w14:paraId="07DF6B6A" w14:textId="662AEFED" w:rsidR="00800FB3" w:rsidRPr="00DB769C" w:rsidRDefault="00800FB3" w:rsidP="00800FB3">
            <w:pPr>
              <w:rPr>
                <w:rFonts w:ascii="Times New Roman" w:eastAsia="Times New Roman" w:hAnsi="Times New Roman"/>
                <w:sz w:val="14"/>
                <w:szCs w:val="14"/>
                <w:lang w:eastAsia="zh-CN"/>
              </w:rPr>
            </w:pPr>
            <w:r w:rsidRPr="00DB769C">
              <w:rPr>
                <w:sz w:val="14"/>
                <w:szCs w:val="14"/>
              </w:rPr>
              <w:t>4413</w:t>
            </w:r>
          </w:p>
        </w:tc>
        <w:tc>
          <w:tcPr>
            <w:tcW w:w="551" w:type="dxa"/>
            <w:tcBorders>
              <w:left w:val="nil"/>
              <w:right w:val="nil"/>
            </w:tcBorders>
            <w:shd w:val="clear" w:color="auto" w:fill="auto"/>
            <w:noWrap/>
            <w:hideMark/>
          </w:tcPr>
          <w:p w14:paraId="2128835F" w14:textId="676839F3" w:rsidR="00800FB3" w:rsidRPr="00DB769C" w:rsidRDefault="00800FB3" w:rsidP="00800FB3">
            <w:pPr>
              <w:rPr>
                <w:rFonts w:ascii="Times New Roman" w:eastAsia="Times New Roman" w:hAnsi="Times New Roman"/>
                <w:sz w:val="14"/>
                <w:szCs w:val="14"/>
                <w:lang w:eastAsia="zh-CN"/>
              </w:rPr>
            </w:pPr>
            <w:r w:rsidRPr="00DB769C">
              <w:rPr>
                <w:sz w:val="14"/>
                <w:szCs w:val="14"/>
              </w:rPr>
              <w:t>1579</w:t>
            </w:r>
          </w:p>
        </w:tc>
        <w:tc>
          <w:tcPr>
            <w:tcW w:w="881" w:type="dxa"/>
            <w:tcBorders>
              <w:left w:val="nil"/>
              <w:right w:val="nil"/>
            </w:tcBorders>
            <w:shd w:val="clear" w:color="auto" w:fill="auto"/>
            <w:noWrap/>
            <w:hideMark/>
          </w:tcPr>
          <w:p w14:paraId="25C9DDBE" w14:textId="77C790BF" w:rsidR="00800FB3" w:rsidRPr="00DB769C" w:rsidRDefault="00800FB3" w:rsidP="00800FB3">
            <w:pPr>
              <w:rPr>
                <w:rFonts w:ascii="Times New Roman" w:eastAsia="Times New Roman" w:hAnsi="Times New Roman"/>
                <w:sz w:val="14"/>
                <w:szCs w:val="14"/>
                <w:lang w:eastAsia="zh-CN"/>
              </w:rPr>
            </w:pPr>
            <w:r w:rsidRPr="00DB769C">
              <w:rPr>
                <w:sz w:val="14"/>
                <w:szCs w:val="14"/>
              </w:rPr>
              <w:t>1542959</w:t>
            </w:r>
          </w:p>
        </w:tc>
        <w:tc>
          <w:tcPr>
            <w:tcW w:w="881" w:type="dxa"/>
            <w:tcBorders>
              <w:left w:val="nil"/>
              <w:right w:val="nil"/>
            </w:tcBorders>
            <w:shd w:val="clear" w:color="auto" w:fill="auto"/>
            <w:noWrap/>
            <w:hideMark/>
          </w:tcPr>
          <w:p w14:paraId="4C4C8B74" w14:textId="7618F9FA" w:rsidR="00800FB3" w:rsidRPr="00DB769C" w:rsidRDefault="00800FB3" w:rsidP="00800FB3">
            <w:pPr>
              <w:rPr>
                <w:rFonts w:ascii="Times New Roman" w:eastAsia="Times New Roman" w:hAnsi="Times New Roman"/>
                <w:sz w:val="14"/>
                <w:szCs w:val="14"/>
                <w:lang w:eastAsia="zh-CN"/>
              </w:rPr>
            </w:pPr>
            <w:r w:rsidRPr="00DB769C">
              <w:rPr>
                <w:sz w:val="14"/>
                <w:szCs w:val="14"/>
              </w:rPr>
              <w:t>-2022044</w:t>
            </w:r>
          </w:p>
        </w:tc>
        <w:tc>
          <w:tcPr>
            <w:tcW w:w="716" w:type="dxa"/>
            <w:tcBorders>
              <w:left w:val="nil"/>
              <w:right w:val="nil"/>
            </w:tcBorders>
            <w:shd w:val="clear" w:color="auto" w:fill="auto"/>
            <w:noWrap/>
            <w:hideMark/>
          </w:tcPr>
          <w:p w14:paraId="2F8EBB48" w14:textId="6BBC85A5"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right w:val="nil"/>
            </w:tcBorders>
            <w:shd w:val="clear" w:color="auto" w:fill="auto"/>
            <w:noWrap/>
            <w:hideMark/>
          </w:tcPr>
          <w:p w14:paraId="11B38057" w14:textId="0E4E222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r>
      <w:tr w:rsidR="00800FB3" w:rsidRPr="00DB769C" w14:paraId="686393E5" w14:textId="77777777" w:rsidTr="00995E21">
        <w:trPr>
          <w:trHeight w:val="18"/>
          <w:jc w:val="right"/>
        </w:trPr>
        <w:tc>
          <w:tcPr>
            <w:tcW w:w="683" w:type="dxa"/>
            <w:tcBorders>
              <w:left w:val="nil"/>
              <w:bottom w:val="single" w:sz="4" w:space="0" w:color="auto"/>
              <w:right w:val="nil"/>
            </w:tcBorders>
            <w:shd w:val="clear" w:color="auto" w:fill="auto"/>
            <w:noWrap/>
            <w:vAlign w:val="bottom"/>
            <w:hideMark/>
          </w:tcPr>
          <w:p w14:paraId="341D3B51"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CAP</w:t>
            </w:r>
          </w:p>
        </w:tc>
        <w:tc>
          <w:tcPr>
            <w:tcW w:w="636" w:type="dxa"/>
            <w:tcBorders>
              <w:left w:val="nil"/>
              <w:bottom w:val="single" w:sz="4" w:space="0" w:color="auto"/>
              <w:right w:val="nil"/>
            </w:tcBorders>
            <w:shd w:val="clear" w:color="auto" w:fill="auto"/>
            <w:noWrap/>
            <w:hideMark/>
          </w:tcPr>
          <w:p w14:paraId="60795017" w14:textId="047663B3" w:rsidR="00800FB3" w:rsidRPr="00DB769C" w:rsidRDefault="00800FB3" w:rsidP="00800FB3">
            <w:pPr>
              <w:rPr>
                <w:rFonts w:ascii="Times New Roman" w:eastAsia="Times New Roman" w:hAnsi="Times New Roman"/>
                <w:sz w:val="14"/>
                <w:szCs w:val="14"/>
                <w:lang w:eastAsia="zh-CN"/>
              </w:rPr>
            </w:pPr>
            <w:r w:rsidRPr="00DB769C">
              <w:rPr>
                <w:sz w:val="14"/>
                <w:szCs w:val="14"/>
              </w:rPr>
              <w:t>34602</w:t>
            </w:r>
          </w:p>
        </w:tc>
        <w:tc>
          <w:tcPr>
            <w:tcW w:w="633" w:type="dxa"/>
            <w:tcBorders>
              <w:left w:val="nil"/>
              <w:bottom w:val="single" w:sz="4" w:space="0" w:color="auto"/>
              <w:right w:val="nil"/>
            </w:tcBorders>
            <w:shd w:val="clear" w:color="auto" w:fill="auto"/>
            <w:noWrap/>
            <w:hideMark/>
          </w:tcPr>
          <w:p w14:paraId="29026F01" w14:textId="18D28D6A" w:rsidR="00800FB3" w:rsidRPr="00DB769C" w:rsidRDefault="00800FB3" w:rsidP="00800FB3">
            <w:pPr>
              <w:rPr>
                <w:rFonts w:ascii="Times New Roman" w:eastAsia="Times New Roman" w:hAnsi="Times New Roman"/>
                <w:sz w:val="14"/>
                <w:szCs w:val="14"/>
                <w:lang w:eastAsia="zh-CN"/>
              </w:rPr>
            </w:pPr>
            <w:r w:rsidRPr="00DB769C">
              <w:rPr>
                <w:sz w:val="14"/>
                <w:szCs w:val="14"/>
              </w:rPr>
              <w:t>2905</w:t>
            </w:r>
          </w:p>
        </w:tc>
        <w:tc>
          <w:tcPr>
            <w:tcW w:w="716" w:type="dxa"/>
            <w:tcBorders>
              <w:left w:val="nil"/>
              <w:bottom w:val="single" w:sz="4" w:space="0" w:color="auto"/>
              <w:right w:val="nil"/>
            </w:tcBorders>
            <w:shd w:val="clear" w:color="auto" w:fill="auto"/>
            <w:noWrap/>
            <w:hideMark/>
          </w:tcPr>
          <w:p w14:paraId="5D693B60" w14:textId="53FA1848" w:rsidR="00800FB3" w:rsidRPr="00DB769C" w:rsidRDefault="00800FB3" w:rsidP="00800FB3">
            <w:pPr>
              <w:rPr>
                <w:rFonts w:ascii="Times New Roman" w:eastAsia="Times New Roman" w:hAnsi="Times New Roman"/>
                <w:sz w:val="14"/>
                <w:szCs w:val="14"/>
                <w:lang w:eastAsia="zh-CN"/>
              </w:rPr>
            </w:pPr>
            <w:r w:rsidRPr="00DB769C">
              <w:rPr>
                <w:sz w:val="14"/>
                <w:szCs w:val="14"/>
              </w:rPr>
              <w:t>35711</w:t>
            </w:r>
          </w:p>
        </w:tc>
        <w:tc>
          <w:tcPr>
            <w:tcW w:w="633" w:type="dxa"/>
            <w:tcBorders>
              <w:left w:val="nil"/>
              <w:bottom w:val="single" w:sz="4" w:space="0" w:color="auto"/>
              <w:right w:val="nil"/>
            </w:tcBorders>
            <w:shd w:val="clear" w:color="auto" w:fill="auto"/>
            <w:noWrap/>
            <w:hideMark/>
          </w:tcPr>
          <w:p w14:paraId="2917ACB1" w14:textId="6F21820A" w:rsidR="00800FB3" w:rsidRPr="00DB769C" w:rsidRDefault="00800FB3" w:rsidP="00800FB3">
            <w:pPr>
              <w:rPr>
                <w:rFonts w:ascii="Times New Roman" w:eastAsia="Times New Roman" w:hAnsi="Times New Roman"/>
                <w:sz w:val="14"/>
                <w:szCs w:val="14"/>
                <w:lang w:eastAsia="zh-CN"/>
              </w:rPr>
            </w:pPr>
            <w:r w:rsidRPr="00DB769C">
              <w:rPr>
                <w:sz w:val="14"/>
                <w:szCs w:val="14"/>
              </w:rPr>
              <w:t>3725</w:t>
            </w:r>
          </w:p>
        </w:tc>
        <w:tc>
          <w:tcPr>
            <w:tcW w:w="633" w:type="dxa"/>
            <w:tcBorders>
              <w:left w:val="nil"/>
              <w:bottom w:val="single" w:sz="4" w:space="0" w:color="auto"/>
              <w:right w:val="nil"/>
            </w:tcBorders>
            <w:shd w:val="clear" w:color="auto" w:fill="auto"/>
            <w:noWrap/>
            <w:hideMark/>
          </w:tcPr>
          <w:p w14:paraId="0C48BB79" w14:textId="12073EE7" w:rsidR="00800FB3" w:rsidRPr="00DB769C" w:rsidRDefault="00800FB3" w:rsidP="00800FB3">
            <w:pPr>
              <w:rPr>
                <w:rFonts w:ascii="Times New Roman" w:eastAsia="Times New Roman" w:hAnsi="Times New Roman"/>
                <w:sz w:val="14"/>
                <w:szCs w:val="14"/>
                <w:lang w:eastAsia="zh-CN"/>
              </w:rPr>
            </w:pPr>
            <w:r w:rsidRPr="00DB769C">
              <w:rPr>
                <w:sz w:val="14"/>
                <w:szCs w:val="14"/>
              </w:rPr>
              <w:t>4455</w:t>
            </w:r>
          </w:p>
        </w:tc>
        <w:tc>
          <w:tcPr>
            <w:tcW w:w="633" w:type="dxa"/>
            <w:tcBorders>
              <w:left w:val="nil"/>
              <w:bottom w:val="single" w:sz="4" w:space="0" w:color="auto"/>
              <w:right w:val="nil"/>
            </w:tcBorders>
            <w:shd w:val="clear" w:color="auto" w:fill="auto"/>
            <w:noWrap/>
            <w:hideMark/>
          </w:tcPr>
          <w:p w14:paraId="5D4CDB22" w14:textId="4754667F" w:rsidR="00800FB3" w:rsidRPr="00DB769C" w:rsidRDefault="00800FB3" w:rsidP="00800FB3">
            <w:pPr>
              <w:rPr>
                <w:rFonts w:ascii="Times New Roman" w:eastAsia="Times New Roman" w:hAnsi="Times New Roman"/>
                <w:sz w:val="14"/>
                <w:szCs w:val="14"/>
                <w:lang w:eastAsia="zh-CN"/>
              </w:rPr>
            </w:pPr>
            <w:r w:rsidRPr="00DB769C">
              <w:rPr>
                <w:sz w:val="14"/>
                <w:szCs w:val="14"/>
              </w:rPr>
              <w:t>151</w:t>
            </w:r>
          </w:p>
        </w:tc>
        <w:tc>
          <w:tcPr>
            <w:tcW w:w="716" w:type="dxa"/>
            <w:tcBorders>
              <w:left w:val="nil"/>
              <w:bottom w:val="single" w:sz="4" w:space="0" w:color="auto"/>
              <w:right w:val="nil"/>
            </w:tcBorders>
            <w:shd w:val="clear" w:color="auto" w:fill="auto"/>
            <w:noWrap/>
            <w:hideMark/>
          </w:tcPr>
          <w:p w14:paraId="687FA0CF" w14:textId="1BFE58A6" w:rsidR="00800FB3" w:rsidRPr="00DB769C" w:rsidRDefault="00800FB3" w:rsidP="00800FB3">
            <w:pPr>
              <w:rPr>
                <w:rFonts w:ascii="Times New Roman" w:eastAsia="Times New Roman" w:hAnsi="Times New Roman"/>
                <w:sz w:val="14"/>
                <w:szCs w:val="14"/>
                <w:lang w:eastAsia="zh-CN"/>
              </w:rPr>
            </w:pPr>
            <w:r w:rsidRPr="00DB769C">
              <w:rPr>
                <w:sz w:val="14"/>
                <w:szCs w:val="14"/>
              </w:rPr>
              <w:t>23777</w:t>
            </w:r>
          </w:p>
        </w:tc>
        <w:tc>
          <w:tcPr>
            <w:tcW w:w="716" w:type="dxa"/>
            <w:tcBorders>
              <w:left w:val="nil"/>
              <w:bottom w:val="single" w:sz="4" w:space="0" w:color="auto"/>
              <w:right w:val="nil"/>
            </w:tcBorders>
            <w:shd w:val="clear" w:color="auto" w:fill="auto"/>
            <w:noWrap/>
            <w:hideMark/>
          </w:tcPr>
          <w:p w14:paraId="03490FE7" w14:textId="78E61FF1" w:rsidR="00800FB3" w:rsidRPr="00DB769C" w:rsidRDefault="00800FB3" w:rsidP="00800FB3">
            <w:pPr>
              <w:rPr>
                <w:rFonts w:ascii="Times New Roman" w:eastAsia="Times New Roman" w:hAnsi="Times New Roman"/>
                <w:sz w:val="14"/>
                <w:szCs w:val="14"/>
                <w:lang w:eastAsia="zh-CN"/>
              </w:rPr>
            </w:pPr>
            <w:r w:rsidRPr="00DB769C">
              <w:rPr>
                <w:sz w:val="14"/>
                <w:szCs w:val="14"/>
              </w:rPr>
              <w:t>9057</w:t>
            </w:r>
          </w:p>
        </w:tc>
        <w:tc>
          <w:tcPr>
            <w:tcW w:w="633" w:type="dxa"/>
            <w:tcBorders>
              <w:left w:val="nil"/>
              <w:bottom w:val="single" w:sz="4" w:space="0" w:color="auto"/>
              <w:right w:val="nil"/>
            </w:tcBorders>
            <w:shd w:val="clear" w:color="auto" w:fill="auto"/>
            <w:noWrap/>
            <w:hideMark/>
          </w:tcPr>
          <w:p w14:paraId="24F3B735" w14:textId="36A77778" w:rsidR="00800FB3" w:rsidRPr="00DB769C" w:rsidRDefault="00800FB3" w:rsidP="00800FB3">
            <w:pPr>
              <w:rPr>
                <w:rFonts w:ascii="Times New Roman" w:eastAsia="Times New Roman" w:hAnsi="Times New Roman"/>
                <w:sz w:val="14"/>
                <w:szCs w:val="14"/>
                <w:lang w:eastAsia="zh-CN"/>
              </w:rPr>
            </w:pPr>
            <w:r w:rsidRPr="00DB769C">
              <w:rPr>
                <w:sz w:val="14"/>
                <w:szCs w:val="14"/>
              </w:rPr>
              <w:t>5390</w:t>
            </w:r>
          </w:p>
        </w:tc>
        <w:tc>
          <w:tcPr>
            <w:tcW w:w="551" w:type="dxa"/>
            <w:tcBorders>
              <w:left w:val="nil"/>
              <w:bottom w:val="single" w:sz="4" w:space="0" w:color="auto"/>
              <w:right w:val="nil"/>
            </w:tcBorders>
            <w:shd w:val="clear" w:color="auto" w:fill="auto"/>
            <w:noWrap/>
            <w:hideMark/>
          </w:tcPr>
          <w:p w14:paraId="34C83F21" w14:textId="5B0D491C" w:rsidR="00800FB3" w:rsidRPr="00DB769C" w:rsidRDefault="00800FB3" w:rsidP="00800FB3">
            <w:pPr>
              <w:rPr>
                <w:rFonts w:ascii="Times New Roman" w:eastAsia="Times New Roman" w:hAnsi="Times New Roman"/>
                <w:sz w:val="14"/>
                <w:szCs w:val="14"/>
                <w:lang w:eastAsia="zh-CN"/>
              </w:rPr>
            </w:pPr>
            <w:r w:rsidRPr="00DB769C">
              <w:rPr>
                <w:sz w:val="14"/>
                <w:szCs w:val="14"/>
              </w:rPr>
              <w:t>1067</w:t>
            </w:r>
          </w:p>
        </w:tc>
        <w:tc>
          <w:tcPr>
            <w:tcW w:w="551" w:type="dxa"/>
            <w:tcBorders>
              <w:left w:val="nil"/>
              <w:bottom w:val="single" w:sz="4" w:space="0" w:color="auto"/>
              <w:right w:val="nil"/>
            </w:tcBorders>
            <w:shd w:val="clear" w:color="auto" w:fill="auto"/>
            <w:noWrap/>
            <w:hideMark/>
          </w:tcPr>
          <w:p w14:paraId="012A9B6D" w14:textId="400E5B93" w:rsidR="00800FB3" w:rsidRPr="00DB769C" w:rsidRDefault="00800FB3" w:rsidP="00800FB3">
            <w:pPr>
              <w:rPr>
                <w:rFonts w:ascii="Times New Roman" w:eastAsia="Times New Roman" w:hAnsi="Times New Roman"/>
                <w:sz w:val="14"/>
                <w:szCs w:val="14"/>
                <w:lang w:eastAsia="zh-CN"/>
              </w:rPr>
            </w:pPr>
            <w:r w:rsidRPr="00DB769C">
              <w:rPr>
                <w:sz w:val="14"/>
                <w:szCs w:val="14"/>
              </w:rPr>
              <w:t>180</w:t>
            </w:r>
          </w:p>
        </w:tc>
        <w:tc>
          <w:tcPr>
            <w:tcW w:w="551" w:type="dxa"/>
            <w:tcBorders>
              <w:left w:val="nil"/>
              <w:bottom w:val="single" w:sz="4" w:space="0" w:color="auto"/>
              <w:right w:val="nil"/>
            </w:tcBorders>
            <w:shd w:val="clear" w:color="auto" w:fill="auto"/>
            <w:noWrap/>
            <w:hideMark/>
          </w:tcPr>
          <w:p w14:paraId="5A994E2E" w14:textId="6D7CAD9E" w:rsidR="00800FB3" w:rsidRPr="00DB769C" w:rsidRDefault="00800FB3" w:rsidP="00800FB3">
            <w:pPr>
              <w:rPr>
                <w:rFonts w:ascii="Times New Roman" w:eastAsia="Times New Roman" w:hAnsi="Times New Roman"/>
                <w:sz w:val="14"/>
                <w:szCs w:val="14"/>
                <w:lang w:eastAsia="zh-CN"/>
              </w:rPr>
            </w:pPr>
            <w:r w:rsidRPr="00DB769C">
              <w:rPr>
                <w:sz w:val="14"/>
                <w:szCs w:val="14"/>
              </w:rPr>
              <w:t>15</w:t>
            </w:r>
          </w:p>
        </w:tc>
        <w:tc>
          <w:tcPr>
            <w:tcW w:w="716" w:type="dxa"/>
            <w:tcBorders>
              <w:left w:val="nil"/>
              <w:bottom w:val="single" w:sz="4" w:space="0" w:color="auto"/>
              <w:right w:val="nil"/>
            </w:tcBorders>
            <w:shd w:val="clear" w:color="auto" w:fill="auto"/>
            <w:noWrap/>
            <w:hideMark/>
          </w:tcPr>
          <w:p w14:paraId="465933A5" w14:textId="79FC01A8" w:rsidR="00800FB3" w:rsidRPr="00DB769C" w:rsidRDefault="00800FB3" w:rsidP="00800FB3">
            <w:pPr>
              <w:rPr>
                <w:rFonts w:ascii="Times New Roman" w:eastAsia="Times New Roman" w:hAnsi="Times New Roman"/>
                <w:sz w:val="14"/>
                <w:szCs w:val="14"/>
                <w:lang w:eastAsia="zh-CN"/>
              </w:rPr>
            </w:pPr>
            <w:r w:rsidRPr="00DB769C">
              <w:rPr>
                <w:sz w:val="14"/>
                <w:szCs w:val="14"/>
              </w:rPr>
              <w:t>102185</w:t>
            </w:r>
          </w:p>
        </w:tc>
        <w:tc>
          <w:tcPr>
            <w:tcW w:w="566" w:type="dxa"/>
            <w:tcBorders>
              <w:left w:val="nil"/>
              <w:bottom w:val="single" w:sz="4" w:space="0" w:color="auto"/>
              <w:right w:val="nil"/>
            </w:tcBorders>
            <w:shd w:val="clear" w:color="auto" w:fill="auto"/>
            <w:noWrap/>
            <w:hideMark/>
          </w:tcPr>
          <w:p w14:paraId="671F2CB0" w14:textId="32DD6CC2" w:rsidR="00800FB3" w:rsidRPr="00DB769C" w:rsidRDefault="00800FB3" w:rsidP="00800FB3">
            <w:pPr>
              <w:rPr>
                <w:rFonts w:ascii="Times New Roman" w:eastAsia="Times New Roman" w:hAnsi="Times New Roman"/>
                <w:sz w:val="14"/>
                <w:szCs w:val="14"/>
                <w:lang w:eastAsia="zh-CN"/>
              </w:rPr>
            </w:pPr>
            <w:r w:rsidRPr="00DB769C">
              <w:rPr>
                <w:sz w:val="14"/>
                <w:szCs w:val="14"/>
              </w:rPr>
              <w:t>8308</w:t>
            </w:r>
          </w:p>
        </w:tc>
        <w:tc>
          <w:tcPr>
            <w:tcW w:w="551" w:type="dxa"/>
            <w:tcBorders>
              <w:left w:val="nil"/>
              <w:bottom w:val="single" w:sz="4" w:space="0" w:color="auto"/>
              <w:right w:val="nil"/>
            </w:tcBorders>
            <w:shd w:val="clear" w:color="auto" w:fill="auto"/>
            <w:noWrap/>
            <w:hideMark/>
          </w:tcPr>
          <w:p w14:paraId="32023D6C" w14:textId="2CF4B3FD" w:rsidR="00800FB3" w:rsidRPr="00DB769C" w:rsidRDefault="00800FB3" w:rsidP="00800FB3">
            <w:pPr>
              <w:rPr>
                <w:rFonts w:ascii="Times New Roman" w:eastAsia="Times New Roman" w:hAnsi="Times New Roman"/>
                <w:sz w:val="14"/>
                <w:szCs w:val="14"/>
                <w:lang w:eastAsia="zh-CN"/>
              </w:rPr>
            </w:pPr>
            <w:r w:rsidRPr="00DB769C">
              <w:rPr>
                <w:sz w:val="14"/>
                <w:szCs w:val="14"/>
              </w:rPr>
              <w:t>2972</w:t>
            </w:r>
          </w:p>
        </w:tc>
        <w:tc>
          <w:tcPr>
            <w:tcW w:w="881" w:type="dxa"/>
            <w:tcBorders>
              <w:left w:val="nil"/>
              <w:bottom w:val="single" w:sz="4" w:space="0" w:color="auto"/>
              <w:right w:val="nil"/>
            </w:tcBorders>
            <w:shd w:val="clear" w:color="auto" w:fill="auto"/>
            <w:noWrap/>
            <w:hideMark/>
          </w:tcPr>
          <w:p w14:paraId="2DCBE1F8" w14:textId="06D9B92B" w:rsidR="00800FB3" w:rsidRPr="00DB769C" w:rsidRDefault="00800FB3" w:rsidP="00800FB3">
            <w:pPr>
              <w:rPr>
                <w:rFonts w:ascii="Times New Roman" w:eastAsia="Times New Roman" w:hAnsi="Times New Roman"/>
                <w:sz w:val="14"/>
                <w:szCs w:val="14"/>
                <w:lang w:eastAsia="zh-CN"/>
              </w:rPr>
            </w:pPr>
            <w:r w:rsidRPr="00DB769C">
              <w:rPr>
                <w:sz w:val="14"/>
                <w:szCs w:val="14"/>
              </w:rPr>
              <w:t>1374997</w:t>
            </w:r>
          </w:p>
        </w:tc>
        <w:tc>
          <w:tcPr>
            <w:tcW w:w="881" w:type="dxa"/>
            <w:tcBorders>
              <w:left w:val="nil"/>
              <w:bottom w:val="single" w:sz="4" w:space="0" w:color="auto"/>
              <w:right w:val="nil"/>
            </w:tcBorders>
            <w:shd w:val="clear" w:color="auto" w:fill="auto"/>
            <w:noWrap/>
            <w:hideMark/>
          </w:tcPr>
          <w:p w14:paraId="01A8B52C" w14:textId="6CBCD1C1" w:rsidR="00800FB3" w:rsidRPr="00DB769C" w:rsidRDefault="00800FB3" w:rsidP="00800FB3">
            <w:pPr>
              <w:rPr>
                <w:rFonts w:ascii="Times New Roman" w:eastAsia="Times New Roman" w:hAnsi="Times New Roman"/>
                <w:sz w:val="14"/>
                <w:szCs w:val="14"/>
                <w:lang w:eastAsia="zh-CN"/>
              </w:rPr>
            </w:pPr>
            <w:r w:rsidRPr="00DB769C">
              <w:rPr>
                <w:sz w:val="14"/>
                <w:szCs w:val="14"/>
              </w:rPr>
              <w:t>-1609499</w:t>
            </w:r>
          </w:p>
        </w:tc>
        <w:tc>
          <w:tcPr>
            <w:tcW w:w="716" w:type="dxa"/>
            <w:tcBorders>
              <w:left w:val="nil"/>
              <w:bottom w:val="single" w:sz="4" w:space="0" w:color="auto"/>
              <w:right w:val="nil"/>
            </w:tcBorders>
            <w:shd w:val="clear" w:color="auto" w:fill="auto"/>
            <w:noWrap/>
            <w:hideMark/>
          </w:tcPr>
          <w:p w14:paraId="403B16CD" w14:textId="64BE2EA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left w:val="nil"/>
              <w:bottom w:val="single" w:sz="4" w:space="0" w:color="auto"/>
              <w:right w:val="nil"/>
            </w:tcBorders>
            <w:shd w:val="clear" w:color="auto" w:fill="auto"/>
            <w:noWrap/>
            <w:hideMark/>
          </w:tcPr>
          <w:p w14:paraId="35E68AB2" w14:textId="5BD4D2E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r>
      <w:tr w:rsidR="00800FB3" w:rsidRPr="00DB769C" w14:paraId="301C81CF" w14:textId="77777777" w:rsidTr="00995E21">
        <w:trPr>
          <w:trHeight w:val="18"/>
          <w:jc w:val="right"/>
        </w:trPr>
        <w:tc>
          <w:tcPr>
            <w:tcW w:w="683" w:type="dxa"/>
            <w:tcBorders>
              <w:top w:val="single" w:sz="4" w:space="0" w:color="auto"/>
              <w:left w:val="nil"/>
              <w:bottom w:val="single" w:sz="4" w:space="0" w:color="auto"/>
              <w:right w:val="nil"/>
            </w:tcBorders>
            <w:shd w:val="clear" w:color="auto" w:fill="auto"/>
            <w:noWrap/>
            <w:vAlign w:val="bottom"/>
            <w:hideMark/>
          </w:tcPr>
          <w:p w14:paraId="4F2DB219"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TRA</w:t>
            </w:r>
          </w:p>
        </w:tc>
        <w:tc>
          <w:tcPr>
            <w:tcW w:w="636" w:type="dxa"/>
            <w:tcBorders>
              <w:top w:val="single" w:sz="4" w:space="0" w:color="auto"/>
              <w:left w:val="nil"/>
              <w:bottom w:val="single" w:sz="4" w:space="0" w:color="auto"/>
              <w:right w:val="nil"/>
            </w:tcBorders>
            <w:shd w:val="clear" w:color="auto" w:fill="auto"/>
            <w:noWrap/>
            <w:hideMark/>
          </w:tcPr>
          <w:p w14:paraId="2716573A" w14:textId="6003A49D"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top w:val="single" w:sz="4" w:space="0" w:color="auto"/>
              <w:left w:val="nil"/>
              <w:bottom w:val="single" w:sz="4" w:space="0" w:color="auto"/>
              <w:right w:val="nil"/>
            </w:tcBorders>
            <w:shd w:val="clear" w:color="auto" w:fill="auto"/>
            <w:noWrap/>
            <w:hideMark/>
          </w:tcPr>
          <w:p w14:paraId="1F1D265C" w14:textId="51019417"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top w:val="single" w:sz="4" w:space="0" w:color="auto"/>
              <w:left w:val="nil"/>
              <w:bottom w:val="single" w:sz="4" w:space="0" w:color="auto"/>
              <w:right w:val="nil"/>
            </w:tcBorders>
            <w:shd w:val="clear" w:color="auto" w:fill="auto"/>
            <w:noWrap/>
            <w:hideMark/>
          </w:tcPr>
          <w:p w14:paraId="3C556C8A" w14:textId="0F9A73DE"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top w:val="single" w:sz="4" w:space="0" w:color="auto"/>
              <w:left w:val="nil"/>
              <w:bottom w:val="single" w:sz="4" w:space="0" w:color="auto"/>
              <w:right w:val="nil"/>
            </w:tcBorders>
            <w:shd w:val="clear" w:color="auto" w:fill="auto"/>
            <w:noWrap/>
            <w:hideMark/>
          </w:tcPr>
          <w:p w14:paraId="3431D129" w14:textId="646C2184"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top w:val="single" w:sz="4" w:space="0" w:color="auto"/>
              <w:left w:val="nil"/>
              <w:bottom w:val="single" w:sz="4" w:space="0" w:color="auto"/>
              <w:right w:val="nil"/>
            </w:tcBorders>
            <w:shd w:val="clear" w:color="auto" w:fill="auto"/>
            <w:noWrap/>
            <w:hideMark/>
          </w:tcPr>
          <w:p w14:paraId="7631E25D" w14:textId="1C9B877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top w:val="single" w:sz="4" w:space="0" w:color="auto"/>
              <w:left w:val="nil"/>
              <w:bottom w:val="single" w:sz="4" w:space="0" w:color="auto"/>
              <w:right w:val="nil"/>
            </w:tcBorders>
            <w:shd w:val="clear" w:color="auto" w:fill="auto"/>
            <w:noWrap/>
            <w:hideMark/>
          </w:tcPr>
          <w:p w14:paraId="72C60D22" w14:textId="2079995D"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top w:val="single" w:sz="4" w:space="0" w:color="auto"/>
              <w:left w:val="nil"/>
              <w:bottom w:val="single" w:sz="4" w:space="0" w:color="auto"/>
              <w:right w:val="nil"/>
            </w:tcBorders>
            <w:shd w:val="clear" w:color="auto" w:fill="auto"/>
            <w:noWrap/>
            <w:hideMark/>
          </w:tcPr>
          <w:p w14:paraId="32F2BB3A" w14:textId="59047EBA"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top w:val="single" w:sz="4" w:space="0" w:color="auto"/>
              <w:left w:val="nil"/>
              <w:bottom w:val="single" w:sz="4" w:space="0" w:color="auto"/>
              <w:right w:val="nil"/>
            </w:tcBorders>
            <w:shd w:val="clear" w:color="auto" w:fill="auto"/>
            <w:noWrap/>
            <w:hideMark/>
          </w:tcPr>
          <w:p w14:paraId="25056CE0" w14:textId="40238031"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633" w:type="dxa"/>
            <w:tcBorders>
              <w:top w:val="single" w:sz="4" w:space="0" w:color="auto"/>
              <w:left w:val="nil"/>
              <w:bottom w:val="single" w:sz="4" w:space="0" w:color="auto"/>
              <w:right w:val="nil"/>
            </w:tcBorders>
            <w:shd w:val="clear" w:color="auto" w:fill="auto"/>
            <w:noWrap/>
            <w:hideMark/>
          </w:tcPr>
          <w:p w14:paraId="5C2E87D1" w14:textId="7FD08CE3"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top w:val="single" w:sz="4" w:space="0" w:color="auto"/>
              <w:left w:val="nil"/>
              <w:bottom w:val="single" w:sz="4" w:space="0" w:color="auto"/>
              <w:right w:val="nil"/>
            </w:tcBorders>
            <w:shd w:val="clear" w:color="auto" w:fill="auto"/>
            <w:noWrap/>
            <w:hideMark/>
          </w:tcPr>
          <w:p w14:paraId="001D50D8" w14:textId="3C994A1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top w:val="single" w:sz="4" w:space="0" w:color="auto"/>
              <w:left w:val="nil"/>
              <w:bottom w:val="single" w:sz="4" w:space="0" w:color="auto"/>
              <w:right w:val="nil"/>
            </w:tcBorders>
            <w:shd w:val="clear" w:color="auto" w:fill="auto"/>
            <w:noWrap/>
            <w:hideMark/>
          </w:tcPr>
          <w:p w14:paraId="7FB321DE" w14:textId="6C714CDD"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top w:val="single" w:sz="4" w:space="0" w:color="auto"/>
              <w:left w:val="nil"/>
              <w:bottom w:val="single" w:sz="4" w:space="0" w:color="auto"/>
              <w:right w:val="nil"/>
            </w:tcBorders>
            <w:shd w:val="clear" w:color="auto" w:fill="auto"/>
            <w:noWrap/>
            <w:hideMark/>
          </w:tcPr>
          <w:p w14:paraId="162732B8" w14:textId="518D5D58"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716" w:type="dxa"/>
            <w:tcBorders>
              <w:top w:val="single" w:sz="4" w:space="0" w:color="auto"/>
              <w:left w:val="nil"/>
              <w:bottom w:val="single" w:sz="4" w:space="0" w:color="auto"/>
              <w:right w:val="nil"/>
            </w:tcBorders>
            <w:shd w:val="clear" w:color="auto" w:fill="auto"/>
            <w:noWrap/>
            <w:hideMark/>
          </w:tcPr>
          <w:p w14:paraId="78D18273" w14:textId="1D7254C6"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66" w:type="dxa"/>
            <w:tcBorders>
              <w:top w:val="single" w:sz="4" w:space="0" w:color="auto"/>
              <w:left w:val="nil"/>
              <w:bottom w:val="single" w:sz="4" w:space="0" w:color="auto"/>
              <w:right w:val="nil"/>
            </w:tcBorders>
            <w:shd w:val="clear" w:color="auto" w:fill="auto"/>
            <w:noWrap/>
            <w:hideMark/>
          </w:tcPr>
          <w:p w14:paraId="18866C2B" w14:textId="7870E6C9"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551" w:type="dxa"/>
            <w:tcBorders>
              <w:top w:val="single" w:sz="4" w:space="0" w:color="auto"/>
              <w:left w:val="nil"/>
              <w:bottom w:val="single" w:sz="4" w:space="0" w:color="auto"/>
              <w:right w:val="nil"/>
            </w:tcBorders>
            <w:shd w:val="clear" w:color="auto" w:fill="auto"/>
            <w:noWrap/>
            <w:hideMark/>
          </w:tcPr>
          <w:p w14:paraId="77F060CB" w14:textId="60F241BC"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top w:val="single" w:sz="4" w:space="0" w:color="auto"/>
              <w:left w:val="nil"/>
              <w:bottom w:val="single" w:sz="4" w:space="0" w:color="auto"/>
              <w:right w:val="nil"/>
            </w:tcBorders>
            <w:shd w:val="clear" w:color="auto" w:fill="auto"/>
            <w:noWrap/>
            <w:hideMark/>
          </w:tcPr>
          <w:p w14:paraId="2ECD9717" w14:textId="0BDAB02B" w:rsidR="00800FB3" w:rsidRPr="00DB769C" w:rsidRDefault="00800FB3" w:rsidP="00800FB3">
            <w:pPr>
              <w:rPr>
                <w:rFonts w:ascii="Times New Roman" w:eastAsia="Times New Roman" w:hAnsi="Times New Roman"/>
                <w:sz w:val="14"/>
                <w:szCs w:val="14"/>
                <w:lang w:eastAsia="zh-CN"/>
              </w:rPr>
            </w:pPr>
            <w:r w:rsidRPr="00DB769C">
              <w:rPr>
                <w:sz w:val="14"/>
                <w:szCs w:val="14"/>
              </w:rPr>
              <w:t>0</w:t>
            </w:r>
          </w:p>
        </w:tc>
        <w:tc>
          <w:tcPr>
            <w:tcW w:w="881" w:type="dxa"/>
            <w:tcBorders>
              <w:top w:val="single" w:sz="4" w:space="0" w:color="auto"/>
              <w:left w:val="nil"/>
              <w:bottom w:val="single" w:sz="4" w:space="0" w:color="auto"/>
              <w:right w:val="nil"/>
            </w:tcBorders>
            <w:shd w:val="clear" w:color="auto" w:fill="auto"/>
            <w:noWrap/>
            <w:hideMark/>
          </w:tcPr>
          <w:p w14:paraId="202A2805" w14:textId="5BD689DD" w:rsidR="00800FB3" w:rsidRPr="00DB769C" w:rsidRDefault="00800FB3" w:rsidP="00800FB3">
            <w:pPr>
              <w:rPr>
                <w:rFonts w:ascii="Times New Roman" w:eastAsia="Times New Roman" w:hAnsi="Times New Roman"/>
                <w:sz w:val="14"/>
                <w:szCs w:val="14"/>
                <w:lang w:eastAsia="zh-CN"/>
              </w:rPr>
            </w:pPr>
            <w:r w:rsidRPr="00DB769C">
              <w:rPr>
                <w:sz w:val="14"/>
                <w:szCs w:val="14"/>
              </w:rPr>
              <w:t>312868</w:t>
            </w:r>
          </w:p>
        </w:tc>
        <w:tc>
          <w:tcPr>
            <w:tcW w:w="716" w:type="dxa"/>
            <w:tcBorders>
              <w:top w:val="single" w:sz="4" w:space="0" w:color="auto"/>
              <w:left w:val="nil"/>
              <w:bottom w:val="single" w:sz="4" w:space="0" w:color="auto"/>
              <w:right w:val="nil"/>
            </w:tcBorders>
            <w:shd w:val="clear" w:color="auto" w:fill="auto"/>
            <w:noWrap/>
            <w:hideMark/>
          </w:tcPr>
          <w:p w14:paraId="0C4E196B" w14:textId="05AC4976" w:rsidR="00800FB3" w:rsidRPr="00DB769C" w:rsidRDefault="00800FB3" w:rsidP="00800FB3">
            <w:pPr>
              <w:rPr>
                <w:rFonts w:ascii="Times New Roman" w:eastAsia="Times New Roman" w:hAnsi="Times New Roman"/>
                <w:sz w:val="14"/>
                <w:szCs w:val="14"/>
                <w:lang w:eastAsia="zh-CN"/>
              </w:rPr>
            </w:pPr>
            <w:r w:rsidRPr="00DB769C">
              <w:rPr>
                <w:sz w:val="14"/>
                <w:szCs w:val="14"/>
              </w:rPr>
              <w:t>-312868</w:t>
            </w:r>
          </w:p>
        </w:tc>
        <w:tc>
          <w:tcPr>
            <w:tcW w:w="881" w:type="dxa"/>
            <w:tcBorders>
              <w:top w:val="single" w:sz="4" w:space="0" w:color="auto"/>
              <w:left w:val="nil"/>
              <w:bottom w:val="single" w:sz="4" w:space="0" w:color="auto"/>
              <w:right w:val="nil"/>
            </w:tcBorders>
            <w:shd w:val="clear" w:color="auto" w:fill="auto"/>
            <w:noWrap/>
            <w:hideMark/>
          </w:tcPr>
          <w:p w14:paraId="2B31C9EE" w14:textId="77777777" w:rsidR="00800FB3" w:rsidRPr="00DB769C" w:rsidRDefault="00800FB3" w:rsidP="00800FB3">
            <w:pPr>
              <w:rPr>
                <w:rFonts w:ascii="Times New Roman" w:eastAsia="Times New Roman" w:hAnsi="Times New Roman"/>
                <w:b/>
                <w:bCs/>
                <w:sz w:val="14"/>
                <w:szCs w:val="14"/>
                <w:lang w:eastAsia="zh-CN"/>
              </w:rPr>
            </w:pPr>
          </w:p>
        </w:tc>
      </w:tr>
      <w:tr w:rsidR="00800FB3" w:rsidRPr="00DB769C" w14:paraId="79D6DEF9" w14:textId="77777777" w:rsidTr="00995E21">
        <w:trPr>
          <w:trHeight w:val="18"/>
          <w:jc w:val="right"/>
        </w:trPr>
        <w:tc>
          <w:tcPr>
            <w:tcW w:w="683" w:type="dxa"/>
            <w:tcBorders>
              <w:top w:val="single" w:sz="4" w:space="0" w:color="auto"/>
              <w:left w:val="nil"/>
              <w:bottom w:val="single" w:sz="4" w:space="0" w:color="auto"/>
              <w:right w:val="nil"/>
            </w:tcBorders>
            <w:shd w:val="clear" w:color="auto" w:fill="auto"/>
            <w:noWrap/>
            <w:vAlign w:val="bottom"/>
            <w:hideMark/>
          </w:tcPr>
          <w:p w14:paraId="50ACAD94" w14:textId="77777777" w:rsidR="00800FB3" w:rsidRPr="00DB769C" w:rsidRDefault="00800FB3" w:rsidP="00800FB3">
            <w:pPr>
              <w:rPr>
                <w:rFonts w:ascii="Times New Roman" w:eastAsia="Times New Roman" w:hAnsi="Times New Roman"/>
                <w:sz w:val="14"/>
                <w:szCs w:val="14"/>
                <w:lang w:eastAsia="zh-CN"/>
              </w:rPr>
            </w:pPr>
            <w:r w:rsidRPr="00DB769C">
              <w:rPr>
                <w:rFonts w:ascii="Times New Roman" w:eastAsia="Times New Roman" w:hAnsi="Times New Roman"/>
                <w:sz w:val="14"/>
                <w:szCs w:val="14"/>
                <w:lang w:eastAsia="zh-CN"/>
              </w:rPr>
              <w:t>TOT</w:t>
            </w:r>
          </w:p>
        </w:tc>
        <w:tc>
          <w:tcPr>
            <w:tcW w:w="636" w:type="dxa"/>
            <w:tcBorders>
              <w:top w:val="single" w:sz="4" w:space="0" w:color="auto"/>
              <w:left w:val="nil"/>
              <w:bottom w:val="single" w:sz="4" w:space="0" w:color="auto"/>
              <w:right w:val="nil"/>
            </w:tcBorders>
            <w:shd w:val="clear" w:color="auto" w:fill="auto"/>
            <w:noWrap/>
            <w:hideMark/>
          </w:tcPr>
          <w:p w14:paraId="0B8BD645" w14:textId="150ACA72" w:rsidR="00800FB3" w:rsidRPr="00DB769C" w:rsidRDefault="00800FB3" w:rsidP="00800FB3">
            <w:pPr>
              <w:rPr>
                <w:rFonts w:ascii="Times New Roman" w:eastAsia="Times New Roman" w:hAnsi="Times New Roman"/>
                <w:sz w:val="14"/>
                <w:szCs w:val="14"/>
                <w:lang w:eastAsia="zh-CN"/>
              </w:rPr>
            </w:pPr>
            <w:r w:rsidRPr="00DB769C">
              <w:rPr>
                <w:sz w:val="14"/>
                <w:szCs w:val="14"/>
              </w:rPr>
              <w:t>192727</w:t>
            </w:r>
          </w:p>
        </w:tc>
        <w:tc>
          <w:tcPr>
            <w:tcW w:w="633" w:type="dxa"/>
            <w:tcBorders>
              <w:top w:val="single" w:sz="4" w:space="0" w:color="auto"/>
              <w:left w:val="nil"/>
              <w:bottom w:val="single" w:sz="4" w:space="0" w:color="auto"/>
              <w:right w:val="nil"/>
            </w:tcBorders>
            <w:shd w:val="clear" w:color="auto" w:fill="auto"/>
            <w:noWrap/>
            <w:hideMark/>
          </w:tcPr>
          <w:p w14:paraId="0EA7BDD5" w14:textId="1439D3C5" w:rsidR="00800FB3" w:rsidRPr="00DB769C" w:rsidRDefault="00800FB3" w:rsidP="00800FB3">
            <w:pPr>
              <w:rPr>
                <w:rFonts w:ascii="Times New Roman" w:eastAsia="Times New Roman" w:hAnsi="Times New Roman"/>
                <w:sz w:val="14"/>
                <w:szCs w:val="14"/>
                <w:lang w:eastAsia="zh-CN"/>
              </w:rPr>
            </w:pPr>
            <w:r w:rsidRPr="00DB769C">
              <w:rPr>
                <w:sz w:val="14"/>
                <w:szCs w:val="14"/>
              </w:rPr>
              <w:t>23150</w:t>
            </w:r>
          </w:p>
        </w:tc>
        <w:tc>
          <w:tcPr>
            <w:tcW w:w="716" w:type="dxa"/>
            <w:tcBorders>
              <w:top w:val="single" w:sz="4" w:space="0" w:color="auto"/>
              <w:left w:val="nil"/>
              <w:bottom w:val="single" w:sz="4" w:space="0" w:color="auto"/>
              <w:right w:val="nil"/>
            </w:tcBorders>
            <w:shd w:val="clear" w:color="auto" w:fill="auto"/>
            <w:noWrap/>
            <w:hideMark/>
          </w:tcPr>
          <w:p w14:paraId="542A40A9" w14:textId="3D7332E2" w:rsidR="00800FB3" w:rsidRPr="00DB769C" w:rsidRDefault="00800FB3" w:rsidP="00800FB3">
            <w:pPr>
              <w:rPr>
                <w:rFonts w:ascii="Times New Roman" w:eastAsia="Times New Roman" w:hAnsi="Times New Roman"/>
                <w:sz w:val="14"/>
                <w:szCs w:val="14"/>
                <w:lang w:eastAsia="zh-CN"/>
              </w:rPr>
            </w:pPr>
            <w:r w:rsidRPr="00DB769C">
              <w:rPr>
                <w:sz w:val="14"/>
                <w:szCs w:val="14"/>
              </w:rPr>
              <w:t>269815</w:t>
            </w:r>
          </w:p>
        </w:tc>
        <w:tc>
          <w:tcPr>
            <w:tcW w:w="633" w:type="dxa"/>
            <w:tcBorders>
              <w:top w:val="single" w:sz="4" w:space="0" w:color="auto"/>
              <w:left w:val="nil"/>
              <w:bottom w:val="single" w:sz="4" w:space="0" w:color="auto"/>
              <w:right w:val="nil"/>
            </w:tcBorders>
            <w:shd w:val="clear" w:color="auto" w:fill="auto"/>
            <w:noWrap/>
            <w:hideMark/>
          </w:tcPr>
          <w:p w14:paraId="73FF7AA5" w14:textId="03C3CB52" w:rsidR="00800FB3" w:rsidRPr="00DB769C" w:rsidRDefault="00800FB3" w:rsidP="00800FB3">
            <w:pPr>
              <w:rPr>
                <w:rFonts w:ascii="Times New Roman" w:eastAsia="Times New Roman" w:hAnsi="Times New Roman"/>
                <w:sz w:val="14"/>
                <w:szCs w:val="14"/>
                <w:lang w:eastAsia="zh-CN"/>
              </w:rPr>
            </w:pPr>
            <w:r w:rsidRPr="00DB769C">
              <w:rPr>
                <w:sz w:val="14"/>
                <w:szCs w:val="14"/>
              </w:rPr>
              <w:t>28259</w:t>
            </w:r>
          </w:p>
        </w:tc>
        <w:tc>
          <w:tcPr>
            <w:tcW w:w="633" w:type="dxa"/>
            <w:tcBorders>
              <w:top w:val="single" w:sz="4" w:space="0" w:color="auto"/>
              <w:left w:val="nil"/>
              <w:bottom w:val="single" w:sz="4" w:space="0" w:color="auto"/>
              <w:right w:val="nil"/>
            </w:tcBorders>
            <w:shd w:val="clear" w:color="auto" w:fill="auto"/>
            <w:noWrap/>
            <w:hideMark/>
          </w:tcPr>
          <w:p w14:paraId="2B10F152" w14:textId="20AE1EBB" w:rsidR="00800FB3" w:rsidRPr="00DB769C" w:rsidRDefault="00800FB3" w:rsidP="00800FB3">
            <w:pPr>
              <w:rPr>
                <w:rFonts w:ascii="Times New Roman" w:eastAsia="Times New Roman" w:hAnsi="Times New Roman"/>
                <w:sz w:val="14"/>
                <w:szCs w:val="14"/>
                <w:lang w:eastAsia="zh-CN"/>
              </w:rPr>
            </w:pPr>
            <w:r w:rsidRPr="00DB769C">
              <w:rPr>
                <w:sz w:val="14"/>
                <w:szCs w:val="14"/>
              </w:rPr>
              <w:t>32256</w:t>
            </w:r>
          </w:p>
        </w:tc>
        <w:tc>
          <w:tcPr>
            <w:tcW w:w="633" w:type="dxa"/>
            <w:tcBorders>
              <w:top w:val="single" w:sz="4" w:space="0" w:color="auto"/>
              <w:left w:val="nil"/>
              <w:bottom w:val="single" w:sz="4" w:space="0" w:color="auto"/>
              <w:right w:val="nil"/>
            </w:tcBorders>
            <w:shd w:val="clear" w:color="auto" w:fill="auto"/>
            <w:noWrap/>
            <w:hideMark/>
          </w:tcPr>
          <w:p w14:paraId="4406A77D" w14:textId="1B2AF177" w:rsidR="00800FB3" w:rsidRPr="00DB769C" w:rsidRDefault="00800FB3" w:rsidP="00800FB3">
            <w:pPr>
              <w:rPr>
                <w:rFonts w:ascii="Times New Roman" w:eastAsia="Times New Roman" w:hAnsi="Times New Roman"/>
                <w:sz w:val="14"/>
                <w:szCs w:val="14"/>
                <w:lang w:eastAsia="zh-CN"/>
              </w:rPr>
            </w:pPr>
            <w:r w:rsidRPr="00DB769C">
              <w:rPr>
                <w:sz w:val="14"/>
                <w:szCs w:val="14"/>
              </w:rPr>
              <w:t>1963</w:t>
            </w:r>
          </w:p>
        </w:tc>
        <w:tc>
          <w:tcPr>
            <w:tcW w:w="716" w:type="dxa"/>
            <w:tcBorders>
              <w:top w:val="single" w:sz="4" w:space="0" w:color="auto"/>
              <w:left w:val="nil"/>
              <w:bottom w:val="single" w:sz="4" w:space="0" w:color="auto"/>
              <w:right w:val="nil"/>
            </w:tcBorders>
            <w:shd w:val="clear" w:color="auto" w:fill="auto"/>
            <w:noWrap/>
            <w:hideMark/>
          </w:tcPr>
          <w:p w14:paraId="4E5431F0" w14:textId="5818CFA3" w:rsidR="00800FB3" w:rsidRPr="00DB769C" w:rsidRDefault="00800FB3" w:rsidP="00800FB3">
            <w:pPr>
              <w:rPr>
                <w:rFonts w:ascii="Times New Roman" w:eastAsia="Times New Roman" w:hAnsi="Times New Roman"/>
                <w:sz w:val="14"/>
                <w:szCs w:val="14"/>
                <w:lang w:eastAsia="zh-CN"/>
              </w:rPr>
            </w:pPr>
            <w:r w:rsidRPr="00DB769C">
              <w:rPr>
                <w:sz w:val="14"/>
                <w:szCs w:val="14"/>
              </w:rPr>
              <w:t>173669</w:t>
            </w:r>
          </w:p>
        </w:tc>
        <w:tc>
          <w:tcPr>
            <w:tcW w:w="716" w:type="dxa"/>
            <w:tcBorders>
              <w:top w:val="single" w:sz="4" w:space="0" w:color="auto"/>
              <w:left w:val="nil"/>
              <w:bottom w:val="single" w:sz="4" w:space="0" w:color="auto"/>
              <w:right w:val="nil"/>
            </w:tcBorders>
            <w:shd w:val="clear" w:color="auto" w:fill="auto"/>
            <w:noWrap/>
            <w:hideMark/>
          </w:tcPr>
          <w:p w14:paraId="0F0CA1A0" w14:textId="6DF856AD" w:rsidR="00800FB3" w:rsidRPr="00DB769C" w:rsidRDefault="00800FB3" w:rsidP="00800FB3">
            <w:pPr>
              <w:rPr>
                <w:rFonts w:ascii="Times New Roman" w:eastAsia="Times New Roman" w:hAnsi="Times New Roman"/>
                <w:sz w:val="14"/>
                <w:szCs w:val="14"/>
                <w:lang w:eastAsia="zh-CN"/>
              </w:rPr>
            </w:pPr>
            <w:r w:rsidRPr="00DB769C">
              <w:rPr>
                <w:sz w:val="14"/>
                <w:szCs w:val="14"/>
              </w:rPr>
              <w:t>63062</w:t>
            </w:r>
          </w:p>
        </w:tc>
        <w:tc>
          <w:tcPr>
            <w:tcW w:w="633" w:type="dxa"/>
            <w:tcBorders>
              <w:top w:val="single" w:sz="4" w:space="0" w:color="auto"/>
              <w:left w:val="nil"/>
              <w:bottom w:val="single" w:sz="4" w:space="0" w:color="auto"/>
              <w:right w:val="nil"/>
            </w:tcBorders>
            <w:shd w:val="clear" w:color="auto" w:fill="auto"/>
            <w:noWrap/>
            <w:hideMark/>
          </w:tcPr>
          <w:p w14:paraId="72A13E01" w14:textId="18814768" w:rsidR="00800FB3" w:rsidRPr="00DB769C" w:rsidRDefault="00800FB3" w:rsidP="00800FB3">
            <w:pPr>
              <w:rPr>
                <w:rFonts w:ascii="Times New Roman" w:eastAsia="Times New Roman" w:hAnsi="Times New Roman"/>
                <w:sz w:val="14"/>
                <w:szCs w:val="14"/>
                <w:lang w:eastAsia="zh-CN"/>
              </w:rPr>
            </w:pPr>
            <w:r w:rsidRPr="00DB769C">
              <w:rPr>
                <w:sz w:val="14"/>
                <w:szCs w:val="14"/>
              </w:rPr>
              <w:t>54194</w:t>
            </w:r>
          </w:p>
        </w:tc>
        <w:tc>
          <w:tcPr>
            <w:tcW w:w="551" w:type="dxa"/>
            <w:tcBorders>
              <w:top w:val="single" w:sz="4" w:space="0" w:color="auto"/>
              <w:left w:val="nil"/>
              <w:bottom w:val="single" w:sz="4" w:space="0" w:color="auto"/>
              <w:right w:val="nil"/>
            </w:tcBorders>
            <w:shd w:val="clear" w:color="auto" w:fill="auto"/>
            <w:noWrap/>
            <w:hideMark/>
          </w:tcPr>
          <w:p w14:paraId="2ED4A620" w14:textId="50F66470" w:rsidR="00800FB3" w:rsidRPr="00DB769C" w:rsidRDefault="00800FB3" w:rsidP="00800FB3">
            <w:pPr>
              <w:rPr>
                <w:rFonts w:ascii="Times New Roman" w:eastAsia="Times New Roman" w:hAnsi="Times New Roman"/>
                <w:sz w:val="14"/>
                <w:szCs w:val="14"/>
                <w:lang w:eastAsia="zh-CN"/>
              </w:rPr>
            </w:pPr>
            <w:r w:rsidRPr="00DB769C">
              <w:rPr>
                <w:sz w:val="14"/>
                <w:szCs w:val="14"/>
              </w:rPr>
              <w:t>3398</w:t>
            </w:r>
          </w:p>
        </w:tc>
        <w:tc>
          <w:tcPr>
            <w:tcW w:w="551" w:type="dxa"/>
            <w:tcBorders>
              <w:top w:val="single" w:sz="4" w:space="0" w:color="auto"/>
              <w:left w:val="nil"/>
              <w:bottom w:val="single" w:sz="4" w:space="0" w:color="auto"/>
              <w:right w:val="nil"/>
            </w:tcBorders>
            <w:shd w:val="clear" w:color="auto" w:fill="auto"/>
            <w:noWrap/>
            <w:hideMark/>
          </w:tcPr>
          <w:p w14:paraId="2EF5D38C" w14:textId="725B9224" w:rsidR="00800FB3" w:rsidRPr="00DB769C" w:rsidRDefault="00800FB3" w:rsidP="00800FB3">
            <w:pPr>
              <w:rPr>
                <w:rFonts w:ascii="Times New Roman" w:eastAsia="Times New Roman" w:hAnsi="Times New Roman"/>
                <w:sz w:val="14"/>
                <w:szCs w:val="14"/>
                <w:lang w:eastAsia="zh-CN"/>
              </w:rPr>
            </w:pPr>
            <w:r w:rsidRPr="00DB769C">
              <w:rPr>
                <w:sz w:val="14"/>
                <w:szCs w:val="14"/>
              </w:rPr>
              <w:t>402</w:t>
            </w:r>
          </w:p>
        </w:tc>
        <w:tc>
          <w:tcPr>
            <w:tcW w:w="551" w:type="dxa"/>
            <w:tcBorders>
              <w:top w:val="single" w:sz="4" w:space="0" w:color="auto"/>
              <w:left w:val="nil"/>
              <w:bottom w:val="single" w:sz="4" w:space="0" w:color="auto"/>
              <w:right w:val="nil"/>
            </w:tcBorders>
            <w:shd w:val="clear" w:color="auto" w:fill="auto"/>
            <w:noWrap/>
            <w:hideMark/>
          </w:tcPr>
          <w:p w14:paraId="27C164FF" w14:textId="7C070AD6" w:rsidR="00800FB3" w:rsidRPr="00DB769C" w:rsidRDefault="00800FB3" w:rsidP="00800FB3">
            <w:pPr>
              <w:rPr>
                <w:rFonts w:ascii="Times New Roman" w:eastAsia="Times New Roman" w:hAnsi="Times New Roman"/>
                <w:sz w:val="14"/>
                <w:szCs w:val="14"/>
                <w:lang w:eastAsia="zh-CN"/>
              </w:rPr>
            </w:pPr>
            <w:r w:rsidRPr="00DB769C">
              <w:rPr>
                <w:sz w:val="14"/>
                <w:szCs w:val="14"/>
              </w:rPr>
              <w:t>205</w:t>
            </w:r>
          </w:p>
        </w:tc>
        <w:tc>
          <w:tcPr>
            <w:tcW w:w="716" w:type="dxa"/>
            <w:tcBorders>
              <w:top w:val="single" w:sz="4" w:space="0" w:color="auto"/>
              <w:left w:val="nil"/>
              <w:bottom w:val="single" w:sz="4" w:space="0" w:color="auto"/>
              <w:right w:val="nil"/>
            </w:tcBorders>
            <w:shd w:val="clear" w:color="auto" w:fill="auto"/>
            <w:noWrap/>
            <w:hideMark/>
          </w:tcPr>
          <w:p w14:paraId="414C5AE3" w14:textId="31646640" w:rsidR="00800FB3" w:rsidRPr="00DB769C" w:rsidRDefault="00800FB3" w:rsidP="00800FB3">
            <w:pPr>
              <w:rPr>
                <w:rFonts w:ascii="Times New Roman" w:eastAsia="Times New Roman" w:hAnsi="Times New Roman"/>
                <w:sz w:val="14"/>
                <w:szCs w:val="14"/>
                <w:lang w:eastAsia="zh-CN"/>
              </w:rPr>
            </w:pPr>
            <w:r w:rsidRPr="00DB769C">
              <w:rPr>
                <w:sz w:val="14"/>
                <w:szCs w:val="14"/>
              </w:rPr>
              <w:t>432823</w:t>
            </w:r>
          </w:p>
        </w:tc>
        <w:tc>
          <w:tcPr>
            <w:tcW w:w="566" w:type="dxa"/>
            <w:tcBorders>
              <w:top w:val="single" w:sz="4" w:space="0" w:color="auto"/>
              <w:left w:val="nil"/>
              <w:bottom w:val="single" w:sz="4" w:space="0" w:color="auto"/>
              <w:right w:val="nil"/>
            </w:tcBorders>
            <w:shd w:val="clear" w:color="auto" w:fill="auto"/>
            <w:noWrap/>
            <w:hideMark/>
          </w:tcPr>
          <w:p w14:paraId="29477E8C" w14:textId="472B1205" w:rsidR="00800FB3" w:rsidRPr="00DB769C" w:rsidRDefault="00800FB3" w:rsidP="00800FB3">
            <w:pPr>
              <w:rPr>
                <w:rFonts w:ascii="Times New Roman" w:eastAsia="Times New Roman" w:hAnsi="Times New Roman"/>
                <w:sz w:val="14"/>
                <w:szCs w:val="14"/>
                <w:lang w:eastAsia="zh-CN"/>
              </w:rPr>
            </w:pPr>
            <w:r w:rsidRPr="00DB769C">
              <w:rPr>
                <w:sz w:val="14"/>
                <w:szCs w:val="14"/>
              </w:rPr>
              <w:t>12721</w:t>
            </w:r>
          </w:p>
        </w:tc>
        <w:tc>
          <w:tcPr>
            <w:tcW w:w="551" w:type="dxa"/>
            <w:tcBorders>
              <w:top w:val="single" w:sz="4" w:space="0" w:color="auto"/>
              <w:left w:val="nil"/>
              <w:bottom w:val="single" w:sz="4" w:space="0" w:color="auto"/>
              <w:right w:val="nil"/>
            </w:tcBorders>
            <w:shd w:val="clear" w:color="auto" w:fill="auto"/>
            <w:noWrap/>
            <w:hideMark/>
          </w:tcPr>
          <w:p w14:paraId="36CE90A9" w14:textId="0F99EDB0" w:rsidR="00800FB3" w:rsidRPr="00DB769C" w:rsidRDefault="00800FB3" w:rsidP="00800FB3">
            <w:pPr>
              <w:rPr>
                <w:rFonts w:ascii="Times New Roman" w:eastAsia="Times New Roman" w:hAnsi="Times New Roman"/>
                <w:sz w:val="14"/>
                <w:szCs w:val="14"/>
                <w:lang w:eastAsia="zh-CN"/>
              </w:rPr>
            </w:pPr>
            <w:r w:rsidRPr="00DB769C">
              <w:rPr>
                <w:sz w:val="14"/>
                <w:szCs w:val="14"/>
              </w:rPr>
              <w:t>4551</w:t>
            </w:r>
          </w:p>
        </w:tc>
        <w:tc>
          <w:tcPr>
            <w:tcW w:w="881" w:type="dxa"/>
            <w:tcBorders>
              <w:top w:val="single" w:sz="4" w:space="0" w:color="auto"/>
              <w:left w:val="nil"/>
              <w:bottom w:val="single" w:sz="4" w:space="0" w:color="auto"/>
              <w:right w:val="nil"/>
            </w:tcBorders>
            <w:shd w:val="clear" w:color="auto" w:fill="auto"/>
            <w:noWrap/>
            <w:hideMark/>
          </w:tcPr>
          <w:p w14:paraId="17F3BD12" w14:textId="7DD79A73" w:rsidR="00800FB3" w:rsidRPr="00DB769C" w:rsidRDefault="00800FB3" w:rsidP="00800FB3">
            <w:pPr>
              <w:rPr>
                <w:rFonts w:ascii="Times New Roman" w:eastAsia="Times New Roman" w:hAnsi="Times New Roman"/>
                <w:sz w:val="14"/>
                <w:szCs w:val="14"/>
                <w:lang w:eastAsia="zh-CN"/>
              </w:rPr>
            </w:pPr>
            <w:r w:rsidRPr="00DB769C">
              <w:rPr>
                <w:sz w:val="14"/>
                <w:szCs w:val="14"/>
              </w:rPr>
              <w:t>2917956</w:t>
            </w:r>
          </w:p>
        </w:tc>
        <w:tc>
          <w:tcPr>
            <w:tcW w:w="881" w:type="dxa"/>
            <w:tcBorders>
              <w:top w:val="single" w:sz="4" w:space="0" w:color="auto"/>
              <w:left w:val="nil"/>
              <w:bottom w:val="single" w:sz="4" w:space="0" w:color="auto"/>
              <w:right w:val="nil"/>
            </w:tcBorders>
            <w:shd w:val="clear" w:color="auto" w:fill="auto"/>
            <w:noWrap/>
            <w:hideMark/>
          </w:tcPr>
          <w:p w14:paraId="7CA91DEC" w14:textId="77777777" w:rsidR="00800FB3" w:rsidRPr="00DB769C" w:rsidRDefault="00800FB3" w:rsidP="00800FB3">
            <w:pPr>
              <w:rPr>
                <w:rFonts w:ascii="Times New Roman" w:eastAsia="Times New Roman" w:hAnsi="Times New Roman"/>
                <w:sz w:val="14"/>
                <w:szCs w:val="14"/>
                <w:lang w:eastAsia="zh-CN"/>
              </w:rPr>
            </w:pPr>
          </w:p>
        </w:tc>
        <w:tc>
          <w:tcPr>
            <w:tcW w:w="716" w:type="dxa"/>
            <w:tcBorders>
              <w:top w:val="single" w:sz="4" w:space="0" w:color="auto"/>
              <w:left w:val="nil"/>
              <w:bottom w:val="single" w:sz="4" w:space="0" w:color="auto"/>
              <w:right w:val="nil"/>
            </w:tcBorders>
            <w:shd w:val="clear" w:color="auto" w:fill="auto"/>
            <w:noWrap/>
            <w:hideMark/>
          </w:tcPr>
          <w:p w14:paraId="7EEDE463" w14:textId="77777777" w:rsidR="00800FB3" w:rsidRPr="00DB769C" w:rsidRDefault="00800FB3" w:rsidP="00800FB3">
            <w:pPr>
              <w:rPr>
                <w:rFonts w:ascii="Times New Roman" w:eastAsia="Times New Roman" w:hAnsi="Times New Roman"/>
                <w:sz w:val="14"/>
                <w:szCs w:val="14"/>
                <w:lang w:eastAsia="zh-CN"/>
              </w:rPr>
            </w:pPr>
          </w:p>
        </w:tc>
        <w:tc>
          <w:tcPr>
            <w:tcW w:w="881" w:type="dxa"/>
            <w:tcBorders>
              <w:top w:val="single" w:sz="4" w:space="0" w:color="auto"/>
              <w:left w:val="nil"/>
              <w:bottom w:val="single" w:sz="4" w:space="0" w:color="auto"/>
              <w:right w:val="nil"/>
            </w:tcBorders>
            <w:shd w:val="clear" w:color="auto" w:fill="auto"/>
            <w:noWrap/>
            <w:hideMark/>
          </w:tcPr>
          <w:p w14:paraId="075F9B56" w14:textId="77777777" w:rsidR="00800FB3" w:rsidRPr="00DB769C" w:rsidRDefault="00800FB3" w:rsidP="00800FB3">
            <w:pPr>
              <w:rPr>
                <w:rFonts w:ascii="Times New Roman" w:eastAsia="Times New Roman" w:hAnsi="Times New Roman"/>
                <w:b/>
                <w:bCs/>
                <w:sz w:val="14"/>
                <w:szCs w:val="14"/>
                <w:lang w:eastAsia="zh-CN"/>
              </w:rPr>
            </w:pPr>
          </w:p>
        </w:tc>
      </w:tr>
      <w:tr w:rsidR="00F12618" w:rsidRPr="009647D2" w14:paraId="73591BC4" w14:textId="77777777" w:rsidTr="00F12618">
        <w:trPr>
          <w:trHeight w:val="18"/>
          <w:jc w:val="right"/>
        </w:trPr>
        <w:tc>
          <w:tcPr>
            <w:tcW w:w="683" w:type="dxa"/>
            <w:tcBorders>
              <w:left w:val="nil"/>
              <w:right w:val="nil"/>
            </w:tcBorders>
            <w:shd w:val="clear" w:color="auto" w:fill="auto"/>
            <w:noWrap/>
            <w:vAlign w:val="bottom"/>
          </w:tcPr>
          <w:p w14:paraId="2A0DAA02" w14:textId="2D0E58D0"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cerw</w:t>
            </w:r>
          </w:p>
        </w:tc>
        <w:tc>
          <w:tcPr>
            <w:tcW w:w="636" w:type="dxa"/>
            <w:tcBorders>
              <w:left w:val="nil"/>
              <w:right w:val="nil"/>
            </w:tcBorders>
            <w:shd w:val="clear" w:color="auto" w:fill="auto"/>
            <w:noWrap/>
            <w:vAlign w:val="bottom"/>
          </w:tcPr>
          <w:p w14:paraId="693FC592" w14:textId="204322D8"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4E8B70BE" w14:textId="6B8144A1"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67108C8" w14:textId="298E4318"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496ABFBD" w14:textId="7ADE548E"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1F4AA2C2" w14:textId="557730EE"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D52B1F0" w14:textId="6D448C91"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38810646" w14:textId="3BB79A79"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754</w:t>
            </w:r>
          </w:p>
        </w:tc>
        <w:tc>
          <w:tcPr>
            <w:tcW w:w="716" w:type="dxa"/>
            <w:tcBorders>
              <w:left w:val="nil"/>
              <w:right w:val="nil"/>
            </w:tcBorders>
            <w:shd w:val="clear" w:color="auto" w:fill="auto"/>
            <w:noWrap/>
            <w:vAlign w:val="bottom"/>
          </w:tcPr>
          <w:p w14:paraId="48DA8D36" w14:textId="6D682775"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3682C09" w14:textId="40555EE6"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4E6DF976" w14:textId="022C2E45"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6C07F370" w14:textId="30153D43"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08130C26" w14:textId="4E0BE7FB"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DC5B60A" w14:textId="515B99C1"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04E58C3B" w14:textId="668EF842"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75416ACD" w14:textId="566F1679"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6A4CE147" w14:textId="31A94D05"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226B5070" w14:textId="523F0E28"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1808</w:t>
            </w:r>
          </w:p>
        </w:tc>
        <w:tc>
          <w:tcPr>
            <w:tcW w:w="716" w:type="dxa"/>
            <w:tcBorders>
              <w:left w:val="nil"/>
              <w:right w:val="nil"/>
            </w:tcBorders>
            <w:shd w:val="clear" w:color="auto" w:fill="auto"/>
            <w:noWrap/>
            <w:vAlign w:val="bottom"/>
          </w:tcPr>
          <w:p w14:paraId="09F9A4E5" w14:textId="77777777" w:rsidR="00F12618" w:rsidRPr="009647D2" w:rsidRDefault="00F12618" w:rsidP="00AD2D9A">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49378E40" w14:textId="77777777" w:rsidR="00F12618" w:rsidRPr="009647D2" w:rsidRDefault="00F12618" w:rsidP="00AD2D9A">
            <w:pPr>
              <w:rPr>
                <w:rFonts w:ascii="Times New Roman" w:eastAsia="Times New Roman" w:hAnsi="Times New Roman"/>
                <w:b/>
                <w:bCs/>
                <w:sz w:val="14"/>
                <w:szCs w:val="14"/>
                <w:lang w:eastAsia="zh-CN"/>
              </w:rPr>
            </w:pPr>
          </w:p>
        </w:tc>
      </w:tr>
      <w:tr w:rsidR="00F12618" w:rsidRPr="009647D2" w14:paraId="2F27589B" w14:textId="77777777" w:rsidTr="00F12618">
        <w:trPr>
          <w:trHeight w:val="18"/>
          <w:jc w:val="right"/>
        </w:trPr>
        <w:tc>
          <w:tcPr>
            <w:tcW w:w="683" w:type="dxa"/>
            <w:tcBorders>
              <w:left w:val="nil"/>
              <w:right w:val="nil"/>
            </w:tcBorders>
            <w:shd w:val="clear" w:color="auto" w:fill="auto"/>
            <w:noWrap/>
            <w:vAlign w:val="bottom"/>
          </w:tcPr>
          <w:p w14:paraId="115B0BDC" w14:textId="5CD706DB"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vfw</w:t>
            </w:r>
          </w:p>
        </w:tc>
        <w:tc>
          <w:tcPr>
            <w:tcW w:w="636" w:type="dxa"/>
            <w:tcBorders>
              <w:left w:val="nil"/>
              <w:right w:val="nil"/>
            </w:tcBorders>
            <w:shd w:val="clear" w:color="auto" w:fill="auto"/>
            <w:noWrap/>
            <w:vAlign w:val="bottom"/>
          </w:tcPr>
          <w:p w14:paraId="6CE2A826" w14:textId="4A9C7922"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4E59A09B" w14:textId="5932C674"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F733C3D" w14:textId="51B0A7B0"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2DAD982" w14:textId="3E5EC51F"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0D738E8" w14:textId="589CED55"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BAEC63D" w14:textId="79D193E1"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AF80793" w14:textId="39D5DC16"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3631</w:t>
            </w:r>
          </w:p>
        </w:tc>
        <w:tc>
          <w:tcPr>
            <w:tcW w:w="716" w:type="dxa"/>
            <w:tcBorders>
              <w:left w:val="nil"/>
              <w:right w:val="nil"/>
            </w:tcBorders>
            <w:shd w:val="clear" w:color="auto" w:fill="auto"/>
            <w:noWrap/>
            <w:vAlign w:val="bottom"/>
          </w:tcPr>
          <w:p w14:paraId="7847698A" w14:textId="4FBEB0C9"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6A8DCD9" w14:textId="26266E41"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772D6BA3" w14:textId="73F7BB12"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24874141" w14:textId="39DBF8F3"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73DF29F6" w14:textId="39CF5CB4"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359A9EB" w14:textId="42266C90"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31D87769" w14:textId="15D6FC8F"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5869C538" w14:textId="7EBDFEAA"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1708BDE7" w14:textId="46FC955A"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456A00B0" w14:textId="2DED62D5"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8806</w:t>
            </w:r>
          </w:p>
        </w:tc>
        <w:tc>
          <w:tcPr>
            <w:tcW w:w="716" w:type="dxa"/>
            <w:tcBorders>
              <w:left w:val="nil"/>
              <w:right w:val="nil"/>
            </w:tcBorders>
            <w:shd w:val="clear" w:color="auto" w:fill="auto"/>
            <w:noWrap/>
            <w:vAlign w:val="bottom"/>
          </w:tcPr>
          <w:p w14:paraId="0EA93B81" w14:textId="77777777" w:rsidR="00F12618" w:rsidRPr="009647D2" w:rsidRDefault="00F12618" w:rsidP="00AD2D9A">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0D5C75FE" w14:textId="77777777" w:rsidR="00F12618" w:rsidRPr="009647D2" w:rsidRDefault="00F12618" w:rsidP="00AD2D9A">
            <w:pPr>
              <w:rPr>
                <w:rFonts w:ascii="Times New Roman" w:eastAsia="Times New Roman" w:hAnsi="Times New Roman"/>
                <w:b/>
                <w:bCs/>
                <w:sz w:val="14"/>
                <w:szCs w:val="14"/>
                <w:lang w:eastAsia="zh-CN"/>
              </w:rPr>
            </w:pPr>
          </w:p>
        </w:tc>
      </w:tr>
      <w:tr w:rsidR="00F12618" w:rsidRPr="009647D2" w14:paraId="4C0DBDEE" w14:textId="77777777" w:rsidTr="00F12618">
        <w:trPr>
          <w:trHeight w:val="18"/>
          <w:jc w:val="right"/>
        </w:trPr>
        <w:tc>
          <w:tcPr>
            <w:tcW w:w="683" w:type="dxa"/>
            <w:tcBorders>
              <w:left w:val="nil"/>
              <w:right w:val="nil"/>
            </w:tcBorders>
            <w:shd w:val="clear" w:color="auto" w:fill="auto"/>
            <w:noWrap/>
            <w:vAlign w:val="bottom"/>
          </w:tcPr>
          <w:p w14:paraId="052A6DE5" w14:textId="1BCAEC8A"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lastRenderedPageBreak/>
              <w:t>rtw</w:t>
            </w:r>
          </w:p>
        </w:tc>
        <w:tc>
          <w:tcPr>
            <w:tcW w:w="636" w:type="dxa"/>
            <w:tcBorders>
              <w:left w:val="nil"/>
              <w:right w:val="nil"/>
            </w:tcBorders>
            <w:shd w:val="clear" w:color="auto" w:fill="auto"/>
            <w:noWrap/>
            <w:vAlign w:val="bottom"/>
          </w:tcPr>
          <w:p w14:paraId="47C6AC94" w14:textId="6FDFDDD2"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2BD7810F" w14:textId="0BF4349F"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057EE762" w14:textId="011DFF15"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707F404A" w14:textId="54BD01B7"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CD23EBB" w14:textId="1749ABAD"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8BD82D9" w14:textId="78230CA8"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69517C6C" w14:textId="6369E55D"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278</w:t>
            </w:r>
          </w:p>
        </w:tc>
        <w:tc>
          <w:tcPr>
            <w:tcW w:w="716" w:type="dxa"/>
            <w:tcBorders>
              <w:left w:val="nil"/>
              <w:right w:val="nil"/>
            </w:tcBorders>
            <w:shd w:val="clear" w:color="auto" w:fill="auto"/>
            <w:noWrap/>
            <w:vAlign w:val="bottom"/>
          </w:tcPr>
          <w:p w14:paraId="761F20E9" w14:textId="6190DD78"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233E7725" w14:textId="2B607F25"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2E6D7A85" w14:textId="01D08F9D"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3901FD02" w14:textId="46EA524D"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C541483" w14:textId="63243B08"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60A3B6CF" w14:textId="571F95EB"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03A91F82" w14:textId="73A3AD33"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0A2A7ED2" w14:textId="59DFB060"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62881A11" w14:textId="62FA840C"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1A5CE79A" w14:textId="3AF64AA7"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667</w:t>
            </w:r>
          </w:p>
        </w:tc>
        <w:tc>
          <w:tcPr>
            <w:tcW w:w="716" w:type="dxa"/>
            <w:tcBorders>
              <w:left w:val="nil"/>
              <w:right w:val="nil"/>
            </w:tcBorders>
            <w:shd w:val="clear" w:color="auto" w:fill="auto"/>
            <w:noWrap/>
            <w:vAlign w:val="bottom"/>
          </w:tcPr>
          <w:p w14:paraId="792DC839" w14:textId="77777777" w:rsidR="00F12618" w:rsidRPr="009647D2" w:rsidRDefault="00F12618" w:rsidP="00AD2D9A">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6C672545" w14:textId="77777777" w:rsidR="00F12618" w:rsidRPr="009647D2" w:rsidRDefault="00F12618" w:rsidP="00AD2D9A">
            <w:pPr>
              <w:rPr>
                <w:rFonts w:ascii="Times New Roman" w:eastAsia="Times New Roman" w:hAnsi="Times New Roman"/>
                <w:b/>
                <w:bCs/>
                <w:sz w:val="14"/>
                <w:szCs w:val="14"/>
                <w:lang w:eastAsia="zh-CN"/>
              </w:rPr>
            </w:pPr>
          </w:p>
        </w:tc>
      </w:tr>
      <w:tr w:rsidR="00F12618" w:rsidRPr="009647D2" w14:paraId="2E67CD59" w14:textId="77777777" w:rsidTr="00F12618">
        <w:trPr>
          <w:trHeight w:val="18"/>
          <w:jc w:val="right"/>
        </w:trPr>
        <w:tc>
          <w:tcPr>
            <w:tcW w:w="683" w:type="dxa"/>
            <w:tcBorders>
              <w:left w:val="nil"/>
              <w:right w:val="nil"/>
            </w:tcBorders>
            <w:shd w:val="clear" w:color="auto" w:fill="auto"/>
            <w:noWrap/>
            <w:vAlign w:val="bottom"/>
          </w:tcPr>
          <w:p w14:paraId="4FCCD75E" w14:textId="7B14E536"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osdw</w:t>
            </w:r>
          </w:p>
        </w:tc>
        <w:tc>
          <w:tcPr>
            <w:tcW w:w="636" w:type="dxa"/>
            <w:tcBorders>
              <w:left w:val="nil"/>
              <w:right w:val="nil"/>
            </w:tcBorders>
            <w:shd w:val="clear" w:color="auto" w:fill="auto"/>
            <w:noWrap/>
            <w:vAlign w:val="bottom"/>
          </w:tcPr>
          <w:p w14:paraId="006F012D" w14:textId="7A4DC4A3"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D8CCE86" w14:textId="3293817E"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DDBC6D7" w14:textId="76CF6A92"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3681B71" w14:textId="71F79FF2"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BF1A91F" w14:textId="004BBE81"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0F1F9C1" w14:textId="73A974DA"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3E0745BE" w14:textId="07ABDE1E"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27</w:t>
            </w:r>
          </w:p>
        </w:tc>
        <w:tc>
          <w:tcPr>
            <w:tcW w:w="716" w:type="dxa"/>
            <w:tcBorders>
              <w:left w:val="nil"/>
              <w:right w:val="nil"/>
            </w:tcBorders>
            <w:shd w:val="clear" w:color="auto" w:fill="auto"/>
            <w:noWrap/>
            <w:vAlign w:val="bottom"/>
          </w:tcPr>
          <w:p w14:paraId="380B61B1" w14:textId="0D8D2541"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27AF8AB6" w14:textId="2FFA6584"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4691F91" w14:textId="39223DFF"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FECC10A" w14:textId="26642D84"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58B65B6C" w14:textId="7FF99358"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66DE2050" w14:textId="71C74EC1"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728A9458" w14:textId="693860A8"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4969FAC4" w14:textId="757E2D03"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245505AC" w14:textId="3FA89ED8"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6CC75C32" w14:textId="6E7237E5"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64</w:t>
            </w:r>
          </w:p>
        </w:tc>
        <w:tc>
          <w:tcPr>
            <w:tcW w:w="716" w:type="dxa"/>
            <w:tcBorders>
              <w:left w:val="nil"/>
              <w:right w:val="nil"/>
            </w:tcBorders>
            <w:shd w:val="clear" w:color="auto" w:fill="auto"/>
            <w:noWrap/>
            <w:vAlign w:val="bottom"/>
          </w:tcPr>
          <w:p w14:paraId="3728CA4C" w14:textId="77777777" w:rsidR="00F12618" w:rsidRPr="009647D2" w:rsidRDefault="00F12618" w:rsidP="00AD2D9A">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32E5A13F" w14:textId="77777777" w:rsidR="00F12618" w:rsidRPr="009647D2" w:rsidRDefault="00F12618" w:rsidP="00AD2D9A">
            <w:pPr>
              <w:rPr>
                <w:rFonts w:ascii="Times New Roman" w:eastAsia="Times New Roman" w:hAnsi="Times New Roman"/>
                <w:b/>
                <w:bCs/>
                <w:sz w:val="14"/>
                <w:szCs w:val="14"/>
                <w:lang w:eastAsia="zh-CN"/>
              </w:rPr>
            </w:pPr>
          </w:p>
        </w:tc>
      </w:tr>
      <w:tr w:rsidR="00F12618" w:rsidRPr="009647D2" w14:paraId="0ABC171C" w14:textId="77777777" w:rsidTr="00F12618">
        <w:trPr>
          <w:trHeight w:val="18"/>
          <w:jc w:val="right"/>
        </w:trPr>
        <w:tc>
          <w:tcPr>
            <w:tcW w:w="683" w:type="dxa"/>
            <w:tcBorders>
              <w:left w:val="nil"/>
              <w:right w:val="nil"/>
            </w:tcBorders>
            <w:shd w:val="clear" w:color="auto" w:fill="auto"/>
            <w:noWrap/>
            <w:vAlign w:val="bottom"/>
          </w:tcPr>
          <w:p w14:paraId="2BCF1A84" w14:textId="0425DB9C"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branw</w:t>
            </w:r>
          </w:p>
        </w:tc>
        <w:tc>
          <w:tcPr>
            <w:tcW w:w="636" w:type="dxa"/>
            <w:tcBorders>
              <w:left w:val="nil"/>
              <w:right w:val="nil"/>
            </w:tcBorders>
            <w:shd w:val="clear" w:color="auto" w:fill="auto"/>
            <w:noWrap/>
            <w:vAlign w:val="bottom"/>
          </w:tcPr>
          <w:p w14:paraId="43390482" w14:textId="147D8B17"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7D6EBECC" w14:textId="5FDB8E6C"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C9A9491" w14:textId="0E3847BF"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71424D46" w14:textId="43BFF848"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179B6507" w14:textId="74D8063E"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F7F74EA" w14:textId="46F4B7B8"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7B517C4" w14:textId="70C78C95"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95D7D1E" w14:textId="7ADAEE39"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295A33E" w14:textId="34153FD6"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31A455F8" w14:textId="71B12FCF"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0882D9C6" w14:textId="6C32D6C0"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EE929C5" w14:textId="24969753"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71F41DD1" w14:textId="06254205"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3D28BE0E" w14:textId="32E0F2DC"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5F1004E9" w14:textId="0491B9A4"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09FB2677" w14:textId="42E2A02E"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02FF60AD" w14:textId="77723A64"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1639</w:t>
            </w:r>
          </w:p>
        </w:tc>
        <w:tc>
          <w:tcPr>
            <w:tcW w:w="716" w:type="dxa"/>
            <w:tcBorders>
              <w:left w:val="nil"/>
              <w:right w:val="nil"/>
            </w:tcBorders>
            <w:shd w:val="clear" w:color="auto" w:fill="auto"/>
            <w:noWrap/>
            <w:vAlign w:val="bottom"/>
          </w:tcPr>
          <w:p w14:paraId="1A2C7E3A" w14:textId="77777777" w:rsidR="00F12618" w:rsidRPr="009647D2" w:rsidRDefault="00F12618" w:rsidP="00AD2D9A">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37F34573" w14:textId="77777777" w:rsidR="00F12618" w:rsidRPr="009647D2" w:rsidRDefault="00F12618" w:rsidP="00AD2D9A">
            <w:pPr>
              <w:rPr>
                <w:rFonts w:ascii="Times New Roman" w:eastAsia="Times New Roman" w:hAnsi="Times New Roman"/>
                <w:b/>
                <w:bCs/>
                <w:sz w:val="14"/>
                <w:szCs w:val="14"/>
                <w:lang w:eastAsia="zh-CN"/>
              </w:rPr>
            </w:pPr>
          </w:p>
        </w:tc>
      </w:tr>
      <w:tr w:rsidR="00F12618" w:rsidRPr="009647D2" w14:paraId="3C3EC5C4" w14:textId="77777777" w:rsidTr="00F12618">
        <w:trPr>
          <w:trHeight w:val="18"/>
          <w:jc w:val="right"/>
        </w:trPr>
        <w:tc>
          <w:tcPr>
            <w:tcW w:w="683" w:type="dxa"/>
            <w:tcBorders>
              <w:left w:val="nil"/>
              <w:right w:val="nil"/>
            </w:tcBorders>
            <w:shd w:val="clear" w:color="auto" w:fill="auto"/>
            <w:noWrap/>
            <w:vAlign w:val="bottom"/>
          </w:tcPr>
          <w:p w14:paraId="7AC21EA0" w14:textId="75C23BE5"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pulpw</w:t>
            </w:r>
          </w:p>
        </w:tc>
        <w:tc>
          <w:tcPr>
            <w:tcW w:w="636" w:type="dxa"/>
            <w:tcBorders>
              <w:left w:val="nil"/>
              <w:right w:val="nil"/>
            </w:tcBorders>
            <w:shd w:val="clear" w:color="auto" w:fill="auto"/>
            <w:noWrap/>
            <w:vAlign w:val="bottom"/>
          </w:tcPr>
          <w:p w14:paraId="041DC7AE" w14:textId="2F4DBE29"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58212E4" w14:textId="04F3A24D"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6A1B5C8A" w14:textId="20252E33"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6B9FE50" w14:textId="36A4B541"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185E1749" w14:textId="1E747F40"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CB00549" w14:textId="3538F6AB"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37C7C372" w14:textId="32693474"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05A1C50F" w14:textId="3BF20914"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2A117F5B" w14:textId="2E3EC824"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7C4F94A8" w14:textId="358416AE"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406DFA1" w14:textId="75656D9F"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66BDDADC" w14:textId="40380479"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C820CAE" w14:textId="5E626FB0"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right w:val="nil"/>
            </w:tcBorders>
            <w:shd w:val="clear" w:color="auto" w:fill="auto"/>
            <w:noWrap/>
            <w:vAlign w:val="bottom"/>
          </w:tcPr>
          <w:p w14:paraId="442D321F" w14:textId="7AD1B5FD"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4E8B0F9" w14:textId="658B6B45"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6CA0F2CE" w14:textId="0B27EB24"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right w:val="nil"/>
            </w:tcBorders>
            <w:shd w:val="clear" w:color="auto" w:fill="auto"/>
            <w:noWrap/>
            <w:vAlign w:val="bottom"/>
          </w:tcPr>
          <w:p w14:paraId="758FBE65" w14:textId="251B9D93"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3197</w:t>
            </w:r>
          </w:p>
        </w:tc>
        <w:tc>
          <w:tcPr>
            <w:tcW w:w="716" w:type="dxa"/>
            <w:tcBorders>
              <w:left w:val="nil"/>
              <w:right w:val="nil"/>
            </w:tcBorders>
            <w:shd w:val="clear" w:color="auto" w:fill="auto"/>
            <w:noWrap/>
            <w:vAlign w:val="bottom"/>
          </w:tcPr>
          <w:p w14:paraId="268828BF" w14:textId="77777777" w:rsidR="00F12618" w:rsidRPr="009647D2" w:rsidRDefault="00F12618" w:rsidP="00AD2D9A">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508FEB32" w14:textId="77777777" w:rsidR="00F12618" w:rsidRPr="009647D2" w:rsidRDefault="00F12618" w:rsidP="00AD2D9A">
            <w:pPr>
              <w:rPr>
                <w:rFonts w:ascii="Times New Roman" w:eastAsia="Times New Roman" w:hAnsi="Times New Roman"/>
                <w:b/>
                <w:bCs/>
                <w:sz w:val="14"/>
                <w:szCs w:val="14"/>
                <w:lang w:eastAsia="zh-CN"/>
              </w:rPr>
            </w:pPr>
          </w:p>
        </w:tc>
      </w:tr>
      <w:tr w:rsidR="00F12618" w:rsidRPr="009647D2" w14:paraId="37B25A28" w14:textId="77777777" w:rsidTr="00F12618">
        <w:trPr>
          <w:trHeight w:val="18"/>
          <w:jc w:val="right"/>
        </w:trPr>
        <w:tc>
          <w:tcPr>
            <w:tcW w:w="683" w:type="dxa"/>
            <w:tcBorders>
              <w:left w:val="nil"/>
              <w:bottom w:val="single" w:sz="4" w:space="0" w:color="auto"/>
              <w:right w:val="nil"/>
            </w:tcBorders>
            <w:shd w:val="clear" w:color="auto" w:fill="auto"/>
            <w:noWrap/>
            <w:vAlign w:val="bottom"/>
          </w:tcPr>
          <w:p w14:paraId="1C6396AF" w14:textId="6EA479E1"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cakew</w:t>
            </w:r>
          </w:p>
        </w:tc>
        <w:tc>
          <w:tcPr>
            <w:tcW w:w="636" w:type="dxa"/>
            <w:tcBorders>
              <w:left w:val="nil"/>
              <w:bottom w:val="single" w:sz="4" w:space="0" w:color="auto"/>
              <w:right w:val="nil"/>
            </w:tcBorders>
            <w:shd w:val="clear" w:color="auto" w:fill="auto"/>
            <w:noWrap/>
            <w:vAlign w:val="bottom"/>
          </w:tcPr>
          <w:p w14:paraId="339882F4" w14:textId="5484E556"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7CE49A23" w14:textId="11A60804"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68FA2633" w14:textId="4D6A1CC3"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5F986B89" w14:textId="67CA42F2"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75624E05" w14:textId="76426C60"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5757FB31" w14:textId="655BDC61"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654C7DDC" w14:textId="090E1797"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428552D0" w14:textId="4F530E38"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0FC6D300" w14:textId="3990C6EC"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tcPr>
          <w:p w14:paraId="59996DE2" w14:textId="2766DC11"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tcPr>
          <w:p w14:paraId="6E194A7F" w14:textId="4F2B5FED"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tcPr>
          <w:p w14:paraId="5B4BCA58" w14:textId="40106E13"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059E7481" w14:textId="0163A3C9"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tcBorders>
              <w:left w:val="nil"/>
              <w:bottom w:val="single" w:sz="4" w:space="0" w:color="auto"/>
              <w:right w:val="nil"/>
            </w:tcBorders>
            <w:shd w:val="clear" w:color="auto" w:fill="auto"/>
            <w:noWrap/>
            <w:vAlign w:val="bottom"/>
          </w:tcPr>
          <w:p w14:paraId="2AE826DF" w14:textId="5A3FA378"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tcPr>
          <w:p w14:paraId="272800B8" w14:textId="309F13BA"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bottom w:val="single" w:sz="4" w:space="0" w:color="auto"/>
              <w:right w:val="nil"/>
            </w:tcBorders>
            <w:shd w:val="clear" w:color="auto" w:fill="auto"/>
            <w:noWrap/>
            <w:vAlign w:val="bottom"/>
          </w:tcPr>
          <w:p w14:paraId="3E4C327F" w14:textId="1574832C"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tcBorders>
              <w:left w:val="nil"/>
              <w:bottom w:val="single" w:sz="4" w:space="0" w:color="auto"/>
              <w:right w:val="nil"/>
            </w:tcBorders>
            <w:shd w:val="clear" w:color="auto" w:fill="auto"/>
            <w:noWrap/>
            <w:vAlign w:val="bottom"/>
          </w:tcPr>
          <w:p w14:paraId="0C3A18CB" w14:textId="28AA170D" w:rsidR="00F12618" w:rsidRPr="009647D2" w:rsidRDefault="00F12618" w:rsidP="00AD2D9A">
            <w:pPr>
              <w:rPr>
                <w:rFonts w:ascii="Times New Roman" w:eastAsia="Times New Roman" w:hAnsi="Times New Roman"/>
                <w:sz w:val="14"/>
                <w:szCs w:val="14"/>
                <w:lang w:eastAsia="zh-CN"/>
              </w:rPr>
            </w:pPr>
            <w:r>
              <w:rPr>
                <w:rFonts w:ascii="Times New Roman" w:eastAsia="Times New Roman" w:hAnsi="Times New Roman"/>
                <w:sz w:val="14"/>
                <w:szCs w:val="14"/>
                <w:lang w:eastAsia="zh-CN"/>
              </w:rPr>
              <w:t>2184</w:t>
            </w:r>
          </w:p>
        </w:tc>
        <w:tc>
          <w:tcPr>
            <w:tcW w:w="716" w:type="dxa"/>
            <w:tcBorders>
              <w:left w:val="nil"/>
              <w:bottom w:val="single" w:sz="4" w:space="0" w:color="auto"/>
              <w:right w:val="nil"/>
            </w:tcBorders>
            <w:shd w:val="clear" w:color="auto" w:fill="auto"/>
            <w:noWrap/>
            <w:vAlign w:val="bottom"/>
          </w:tcPr>
          <w:p w14:paraId="2BD5D161" w14:textId="77777777" w:rsidR="00F12618" w:rsidRPr="009647D2" w:rsidRDefault="00F12618" w:rsidP="00AD2D9A">
            <w:pPr>
              <w:rPr>
                <w:rFonts w:ascii="Times New Roman" w:eastAsia="Times New Roman" w:hAnsi="Times New Roman"/>
                <w:sz w:val="14"/>
                <w:szCs w:val="14"/>
                <w:lang w:eastAsia="zh-CN"/>
              </w:rPr>
            </w:pPr>
          </w:p>
        </w:tc>
        <w:tc>
          <w:tcPr>
            <w:tcW w:w="881" w:type="dxa"/>
            <w:tcBorders>
              <w:left w:val="nil"/>
              <w:bottom w:val="single" w:sz="4" w:space="0" w:color="auto"/>
              <w:right w:val="nil"/>
            </w:tcBorders>
            <w:shd w:val="clear" w:color="auto" w:fill="auto"/>
            <w:noWrap/>
            <w:vAlign w:val="bottom"/>
          </w:tcPr>
          <w:p w14:paraId="44CE4177" w14:textId="77777777" w:rsidR="00F12618" w:rsidRPr="009647D2" w:rsidRDefault="00F12618" w:rsidP="00AD2D9A">
            <w:pPr>
              <w:rPr>
                <w:rFonts w:ascii="Times New Roman" w:eastAsia="Times New Roman" w:hAnsi="Times New Roman"/>
                <w:b/>
                <w:bCs/>
                <w:sz w:val="14"/>
                <w:szCs w:val="14"/>
                <w:lang w:eastAsia="zh-CN"/>
              </w:rPr>
            </w:pPr>
          </w:p>
        </w:tc>
      </w:tr>
    </w:tbl>
    <w:p w14:paraId="7DF30E98" w14:textId="6639EE53" w:rsidR="00C20757" w:rsidRPr="00B079F8" w:rsidRDefault="00610A0F" w:rsidP="00C20757">
      <w:pPr>
        <w:jc w:val="both"/>
        <w:rPr>
          <w:rFonts w:ascii="Times New Roman" w:hAnsi="Times New Roman"/>
          <w:color w:val="000000" w:themeColor="text1"/>
          <w:sz w:val="21"/>
          <w:szCs w:val="21"/>
        </w:rPr>
      </w:pPr>
      <w:r w:rsidRPr="00B079F8">
        <w:rPr>
          <w:rFonts w:ascii="Times New Roman" w:hAnsi="Times New Roman"/>
          <w:color w:val="000000" w:themeColor="text1"/>
          <w:sz w:val="21"/>
          <w:szCs w:val="21"/>
          <w:vertAlign w:val="superscript"/>
        </w:rPr>
        <w:t>a</w:t>
      </w:r>
      <w:r w:rsidRPr="00B079F8">
        <w:rPr>
          <w:rFonts w:ascii="Times New Roman" w:hAnsi="Times New Roman"/>
          <w:color w:val="000000" w:themeColor="text1"/>
          <w:sz w:val="21"/>
          <w:szCs w:val="21"/>
        </w:rPr>
        <w:t xml:space="preserve"> Data source: </w:t>
      </w:r>
      <w:r w:rsidRPr="00B079F8">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AuthorYear="1"&gt;&lt;Author&gt;GTAP&lt;/Author&gt;&lt;Year&gt;2014&lt;/Year&gt;&lt;RecNum&gt;1001&lt;/RecNum&gt;&lt;DisplayText&gt;GTAP &lt;style face="superscript"&gt;38&lt;/style&gt;&lt;/DisplayText&gt;&lt;record&gt;&lt;rec-number&gt;1001&lt;/rec-number&gt;&lt;foreign-keys&gt;&lt;key app="EN" db-id="z0dp59wehvp2fmewp9gp9vtnzavtfr2r0wpv" timestamp="1715945530" guid="d74199ae-96e7-42c6-a565-b938a80c3b73"&gt;1001&lt;/key&gt;&lt;/foreign-keys&gt;&lt;ref-type name="Web Page"&gt;12&lt;/ref-type&gt;&lt;contributors&gt;&lt;authors&gt;&lt;author&gt;GTAP&lt;/author&gt;&lt;/authors&gt;&lt;/contributors&gt;&lt;titles&gt;&lt;title&gt;GTAP version 10 Database&lt;/title&gt;&lt;/titles&gt;&lt;dates&gt;&lt;year&gt;2014&lt;/year&gt;&lt;/dates&gt;&lt;urls&gt;&lt;related-urls&gt;&lt;url&gt;http://www.gtap.agecon.purdue.edu/&lt;/url&gt;&lt;/related-urls&gt;&lt;/urls&gt;&lt;/record&gt;&lt;/Cite&gt;&lt;/EndNote&gt;</w:instrText>
      </w:r>
      <w:r w:rsidRPr="00B079F8">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GTAP </w:t>
      </w:r>
      <w:r w:rsidR="009B3D84" w:rsidRPr="009B3D84">
        <w:rPr>
          <w:rFonts w:ascii="Times New Roman" w:hAnsi="Times New Roman"/>
          <w:noProof/>
          <w:color w:val="000000" w:themeColor="text1"/>
          <w:sz w:val="21"/>
          <w:szCs w:val="21"/>
          <w:vertAlign w:val="superscript"/>
        </w:rPr>
        <w:t>38</w:t>
      </w:r>
      <w:r w:rsidRPr="00B079F8">
        <w:rPr>
          <w:rFonts w:ascii="Times New Roman" w:hAnsi="Times New Roman"/>
          <w:color w:val="000000" w:themeColor="text1"/>
          <w:sz w:val="21"/>
          <w:szCs w:val="21"/>
        </w:rPr>
        <w:fldChar w:fldCharType="end"/>
      </w:r>
      <w:bookmarkStart w:id="72" w:name="_Toc144277524"/>
      <w:r w:rsidRPr="00B079F8">
        <w:rPr>
          <w:rFonts w:ascii="Times New Roman" w:hAnsi="Times New Roman"/>
          <w:color w:val="000000" w:themeColor="text1"/>
          <w:sz w:val="21"/>
          <w:szCs w:val="21"/>
        </w:rPr>
        <w:t>. cer=cereal grains. osd=oilseeds &amp; pulses. vf=vegetables &amp; fruits. rt= roots &amp; tubers. sgr=sugar crops. ocr=other non-food crops. oap=monogastric livestock. ctl=ruminant livestock. cof=compound feed. bran=cereal bran. pulp=alcoholic pulp. cake=oil cake. otf=</w:t>
      </w:r>
      <w:r w:rsidR="00E20B6C">
        <w:rPr>
          <w:rFonts w:ascii="Times New Roman" w:hAnsi="Times New Roman"/>
          <w:color w:val="000000" w:themeColor="text1"/>
          <w:sz w:val="21"/>
          <w:szCs w:val="21"/>
        </w:rPr>
        <w:t>processed</w:t>
      </w:r>
      <w:r w:rsidRPr="00B079F8">
        <w:rPr>
          <w:rFonts w:ascii="Times New Roman" w:hAnsi="Times New Roman"/>
          <w:color w:val="000000" w:themeColor="text1"/>
          <w:sz w:val="21"/>
          <w:szCs w:val="21"/>
        </w:rPr>
        <w:t xml:space="preserve"> food. nfe=nitrogen fertiliser. pfe=phosphorous fertiliser. nf=non-food. CONS=consumption. XNET=net export. TOT=total. LAD1=cropland. LAD2=pasture land. LAB=labour. CAP=capital. TRA=trade.</w:t>
      </w:r>
      <w:r w:rsidR="00C20757" w:rsidRPr="00B079F8">
        <w:rPr>
          <w:rFonts w:ascii="Times New Roman" w:hAnsi="Times New Roman"/>
          <w:color w:val="000000" w:themeColor="text1"/>
          <w:sz w:val="21"/>
          <w:szCs w:val="21"/>
        </w:rPr>
        <w:t xml:space="preserve"> cerw=cereal grains waste. osdw= oilseeds &amp; pulses waste. vfw=vegetables &amp; fruits waste. rtw= roots &amp; tubers waste. branw=cereal bran waste. pulpw=alcoholic pulp waste. cakew=oil cake waste. </w:t>
      </w:r>
    </w:p>
    <w:p w14:paraId="0BCE9F5C" w14:textId="70011CB9" w:rsidR="00610A0F" w:rsidRPr="00B079F8" w:rsidRDefault="00610A0F">
      <w:pPr>
        <w:rPr>
          <w:rFonts w:ascii="Times New Roman" w:eastAsiaTheme="majorEastAsia" w:hAnsi="Times New Roman" w:cstheme="majorBidi"/>
          <w:color w:val="000000" w:themeColor="text1"/>
          <w:sz w:val="21"/>
          <w:szCs w:val="21"/>
        </w:rPr>
      </w:pPr>
      <w:r w:rsidRPr="00B079F8">
        <w:rPr>
          <w:sz w:val="21"/>
          <w:szCs w:val="21"/>
        </w:rPr>
        <w:br w:type="page"/>
      </w:r>
    </w:p>
    <w:p w14:paraId="4A45B1B2" w14:textId="5AD53540" w:rsidR="00665CCA" w:rsidRPr="00B079F8" w:rsidRDefault="000A2D33" w:rsidP="00665CCA">
      <w:pPr>
        <w:pStyle w:val="Heading2"/>
        <w:rPr>
          <w:sz w:val="21"/>
          <w:szCs w:val="21"/>
          <w:vertAlign w:val="superscript"/>
        </w:rPr>
      </w:pPr>
      <w:bookmarkStart w:id="73" w:name="_Toc179643896"/>
      <w:r>
        <w:rPr>
          <w:sz w:val="21"/>
          <w:szCs w:val="21"/>
        </w:rPr>
        <w:lastRenderedPageBreak/>
        <w:t>Appendix</w:t>
      </w:r>
      <w:r w:rsidR="009A5007" w:rsidRPr="009A5007">
        <w:rPr>
          <w:sz w:val="21"/>
          <w:szCs w:val="21"/>
        </w:rPr>
        <w:t xml:space="preserve"> </w:t>
      </w:r>
      <w:r w:rsidR="00665CCA" w:rsidRPr="00B079F8">
        <w:rPr>
          <w:sz w:val="21"/>
          <w:szCs w:val="21"/>
        </w:rPr>
        <w:t xml:space="preserve">Table </w:t>
      </w:r>
      <w:r>
        <w:rPr>
          <w:sz w:val="21"/>
          <w:szCs w:val="21"/>
        </w:rPr>
        <w:t>3</w:t>
      </w:r>
      <w:r w:rsidR="00746388">
        <w:rPr>
          <w:sz w:val="21"/>
          <w:szCs w:val="21"/>
        </w:rPr>
        <w:t xml:space="preserve"> </w:t>
      </w:r>
      <w:r w:rsidR="00746388" w:rsidRPr="00746388">
        <w:rPr>
          <w:sz w:val="21"/>
          <w:szCs w:val="21"/>
        </w:rPr>
        <w:t>|</w:t>
      </w:r>
      <w:r w:rsidR="00746388" w:rsidRPr="00DC4862">
        <w:rPr>
          <w:sz w:val="21"/>
          <w:szCs w:val="21"/>
        </w:rPr>
        <w:t xml:space="preserve"> </w:t>
      </w:r>
      <w:r w:rsidR="00665CCA" w:rsidRPr="00B079F8">
        <w:rPr>
          <w:sz w:val="21"/>
          <w:szCs w:val="21"/>
        </w:rPr>
        <w:t xml:space="preserve">The social accounting matrix in the base year of 2014 for </w:t>
      </w:r>
      <w:r w:rsidR="00C11A0C" w:rsidRPr="00B079F8">
        <w:rPr>
          <w:sz w:val="21"/>
          <w:szCs w:val="21"/>
        </w:rPr>
        <w:t xml:space="preserve">China's main </w:t>
      </w:r>
      <w:r w:rsidR="00C11A0C" w:rsidRPr="00B079F8">
        <w:rPr>
          <w:bCs/>
          <w:sz w:val="21"/>
          <w:szCs w:val="21"/>
        </w:rPr>
        <w:t xml:space="preserve">food and feed trading partners </w:t>
      </w:r>
      <w:r w:rsidR="00C11A0C" w:rsidRPr="00B079F8">
        <w:rPr>
          <w:sz w:val="21"/>
          <w:szCs w:val="21"/>
        </w:rPr>
        <w:t xml:space="preserve">(MTP) </w:t>
      </w:r>
      <w:r w:rsidR="00665CCA" w:rsidRPr="00B079F8">
        <w:rPr>
          <w:sz w:val="21"/>
          <w:szCs w:val="21"/>
        </w:rPr>
        <w:t>(million $).</w:t>
      </w:r>
      <w:r w:rsidR="00665CCA" w:rsidRPr="00B079F8">
        <w:rPr>
          <w:sz w:val="21"/>
          <w:szCs w:val="21"/>
          <w:vertAlign w:val="superscript"/>
        </w:rPr>
        <w:t>a</w:t>
      </w:r>
      <w:bookmarkEnd w:id="72"/>
      <w:bookmarkEnd w:id="73"/>
    </w:p>
    <w:tbl>
      <w:tblPr>
        <w:tblW w:w="13477" w:type="dxa"/>
        <w:jc w:val="right"/>
        <w:tblLook w:val="04A0" w:firstRow="1" w:lastRow="0" w:firstColumn="1" w:lastColumn="0" w:noHBand="0" w:noVBand="1"/>
      </w:tblPr>
      <w:tblGrid>
        <w:gridCol w:w="683"/>
        <w:gridCol w:w="636"/>
        <w:gridCol w:w="633"/>
        <w:gridCol w:w="716"/>
        <w:gridCol w:w="633"/>
        <w:gridCol w:w="633"/>
        <w:gridCol w:w="633"/>
        <w:gridCol w:w="716"/>
        <w:gridCol w:w="716"/>
        <w:gridCol w:w="633"/>
        <w:gridCol w:w="551"/>
        <w:gridCol w:w="551"/>
        <w:gridCol w:w="551"/>
        <w:gridCol w:w="716"/>
        <w:gridCol w:w="551"/>
        <w:gridCol w:w="15"/>
        <w:gridCol w:w="536"/>
        <w:gridCol w:w="15"/>
        <w:gridCol w:w="866"/>
        <w:gridCol w:w="15"/>
        <w:gridCol w:w="866"/>
        <w:gridCol w:w="15"/>
        <w:gridCol w:w="701"/>
        <w:gridCol w:w="15"/>
        <w:gridCol w:w="881"/>
      </w:tblGrid>
      <w:tr w:rsidR="0008040B" w:rsidRPr="0008040B" w14:paraId="3B907882" w14:textId="77777777" w:rsidTr="00D91B4B">
        <w:trPr>
          <w:trHeight w:val="18"/>
          <w:tblHeader/>
          <w:jc w:val="right"/>
        </w:trPr>
        <w:tc>
          <w:tcPr>
            <w:tcW w:w="683" w:type="dxa"/>
            <w:tcBorders>
              <w:top w:val="single" w:sz="4" w:space="0" w:color="auto"/>
              <w:left w:val="nil"/>
              <w:bottom w:val="single" w:sz="4" w:space="0" w:color="auto"/>
              <w:right w:val="nil"/>
            </w:tcBorders>
            <w:shd w:val="clear" w:color="auto" w:fill="auto"/>
            <w:noWrap/>
            <w:vAlign w:val="bottom"/>
            <w:hideMark/>
          </w:tcPr>
          <w:p w14:paraId="6DCE3BCB" w14:textId="77777777" w:rsidR="00D91B4B" w:rsidRPr="0008040B" w:rsidRDefault="00D91B4B" w:rsidP="00BF51FA">
            <w:pPr>
              <w:rPr>
                <w:rFonts w:ascii="Times New Roman" w:eastAsia="Times New Roman" w:hAnsi="Times New Roman"/>
                <w:color w:val="000000" w:themeColor="text1"/>
                <w:sz w:val="14"/>
                <w:szCs w:val="14"/>
                <w:lang w:eastAsia="zh-CN"/>
              </w:rPr>
            </w:pPr>
          </w:p>
        </w:tc>
        <w:tc>
          <w:tcPr>
            <w:tcW w:w="636" w:type="dxa"/>
            <w:tcBorders>
              <w:top w:val="single" w:sz="4" w:space="0" w:color="auto"/>
              <w:left w:val="nil"/>
              <w:bottom w:val="single" w:sz="4" w:space="0" w:color="auto"/>
              <w:right w:val="nil"/>
            </w:tcBorders>
            <w:shd w:val="clear" w:color="auto" w:fill="auto"/>
            <w:noWrap/>
            <w:vAlign w:val="bottom"/>
            <w:hideMark/>
          </w:tcPr>
          <w:p w14:paraId="1BD8D721"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cer</w:t>
            </w:r>
          </w:p>
        </w:tc>
        <w:tc>
          <w:tcPr>
            <w:tcW w:w="633" w:type="dxa"/>
            <w:tcBorders>
              <w:top w:val="single" w:sz="4" w:space="0" w:color="auto"/>
              <w:left w:val="nil"/>
              <w:bottom w:val="single" w:sz="4" w:space="0" w:color="auto"/>
              <w:right w:val="nil"/>
            </w:tcBorders>
            <w:shd w:val="clear" w:color="auto" w:fill="auto"/>
            <w:noWrap/>
            <w:vAlign w:val="bottom"/>
            <w:hideMark/>
          </w:tcPr>
          <w:p w14:paraId="68C1D48B"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osd</w:t>
            </w:r>
          </w:p>
        </w:tc>
        <w:tc>
          <w:tcPr>
            <w:tcW w:w="716" w:type="dxa"/>
            <w:tcBorders>
              <w:top w:val="single" w:sz="4" w:space="0" w:color="auto"/>
              <w:left w:val="nil"/>
              <w:bottom w:val="single" w:sz="4" w:space="0" w:color="auto"/>
              <w:right w:val="nil"/>
            </w:tcBorders>
            <w:shd w:val="clear" w:color="auto" w:fill="auto"/>
            <w:noWrap/>
            <w:vAlign w:val="bottom"/>
            <w:hideMark/>
          </w:tcPr>
          <w:p w14:paraId="6F03C43E"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vf</w:t>
            </w:r>
          </w:p>
        </w:tc>
        <w:tc>
          <w:tcPr>
            <w:tcW w:w="633" w:type="dxa"/>
            <w:tcBorders>
              <w:top w:val="single" w:sz="4" w:space="0" w:color="auto"/>
              <w:left w:val="nil"/>
              <w:bottom w:val="single" w:sz="4" w:space="0" w:color="auto"/>
              <w:right w:val="nil"/>
            </w:tcBorders>
            <w:shd w:val="clear" w:color="auto" w:fill="auto"/>
            <w:noWrap/>
            <w:vAlign w:val="bottom"/>
            <w:hideMark/>
          </w:tcPr>
          <w:p w14:paraId="7E8C6000"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rt</w:t>
            </w:r>
          </w:p>
        </w:tc>
        <w:tc>
          <w:tcPr>
            <w:tcW w:w="633" w:type="dxa"/>
            <w:tcBorders>
              <w:top w:val="single" w:sz="4" w:space="0" w:color="auto"/>
              <w:left w:val="nil"/>
              <w:bottom w:val="single" w:sz="4" w:space="0" w:color="auto"/>
              <w:right w:val="nil"/>
            </w:tcBorders>
            <w:shd w:val="clear" w:color="auto" w:fill="auto"/>
            <w:noWrap/>
            <w:vAlign w:val="bottom"/>
            <w:hideMark/>
          </w:tcPr>
          <w:p w14:paraId="6A4BEC57"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sgr</w:t>
            </w:r>
          </w:p>
        </w:tc>
        <w:tc>
          <w:tcPr>
            <w:tcW w:w="633" w:type="dxa"/>
            <w:tcBorders>
              <w:top w:val="single" w:sz="4" w:space="0" w:color="auto"/>
              <w:left w:val="nil"/>
              <w:bottom w:val="single" w:sz="4" w:space="0" w:color="auto"/>
              <w:right w:val="nil"/>
            </w:tcBorders>
            <w:shd w:val="clear" w:color="auto" w:fill="auto"/>
            <w:noWrap/>
            <w:vAlign w:val="bottom"/>
            <w:hideMark/>
          </w:tcPr>
          <w:p w14:paraId="7DB6A7AF"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ocr</w:t>
            </w:r>
          </w:p>
        </w:tc>
        <w:tc>
          <w:tcPr>
            <w:tcW w:w="716" w:type="dxa"/>
            <w:tcBorders>
              <w:top w:val="single" w:sz="4" w:space="0" w:color="auto"/>
              <w:left w:val="nil"/>
              <w:bottom w:val="single" w:sz="4" w:space="0" w:color="auto"/>
              <w:right w:val="nil"/>
            </w:tcBorders>
            <w:shd w:val="clear" w:color="auto" w:fill="auto"/>
            <w:noWrap/>
            <w:vAlign w:val="bottom"/>
            <w:hideMark/>
          </w:tcPr>
          <w:p w14:paraId="634BDBDC"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oap</w:t>
            </w:r>
          </w:p>
        </w:tc>
        <w:tc>
          <w:tcPr>
            <w:tcW w:w="716" w:type="dxa"/>
            <w:tcBorders>
              <w:top w:val="single" w:sz="4" w:space="0" w:color="auto"/>
              <w:left w:val="nil"/>
              <w:bottom w:val="single" w:sz="4" w:space="0" w:color="auto"/>
              <w:right w:val="nil"/>
            </w:tcBorders>
            <w:shd w:val="clear" w:color="auto" w:fill="auto"/>
            <w:noWrap/>
            <w:vAlign w:val="bottom"/>
            <w:hideMark/>
          </w:tcPr>
          <w:p w14:paraId="703E675A"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ctl</w:t>
            </w:r>
          </w:p>
        </w:tc>
        <w:tc>
          <w:tcPr>
            <w:tcW w:w="633" w:type="dxa"/>
            <w:tcBorders>
              <w:top w:val="single" w:sz="4" w:space="0" w:color="auto"/>
              <w:left w:val="nil"/>
              <w:bottom w:val="single" w:sz="4" w:space="0" w:color="auto"/>
              <w:right w:val="nil"/>
            </w:tcBorders>
            <w:shd w:val="clear" w:color="auto" w:fill="auto"/>
            <w:noWrap/>
            <w:vAlign w:val="bottom"/>
            <w:hideMark/>
          </w:tcPr>
          <w:p w14:paraId="250FDF22"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cof</w:t>
            </w:r>
          </w:p>
        </w:tc>
        <w:tc>
          <w:tcPr>
            <w:tcW w:w="551" w:type="dxa"/>
            <w:tcBorders>
              <w:top w:val="single" w:sz="4" w:space="0" w:color="auto"/>
              <w:left w:val="nil"/>
              <w:bottom w:val="single" w:sz="4" w:space="0" w:color="auto"/>
              <w:right w:val="nil"/>
            </w:tcBorders>
            <w:shd w:val="clear" w:color="auto" w:fill="auto"/>
            <w:noWrap/>
            <w:vAlign w:val="bottom"/>
            <w:hideMark/>
          </w:tcPr>
          <w:p w14:paraId="6CEFE381"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bran</w:t>
            </w:r>
          </w:p>
        </w:tc>
        <w:tc>
          <w:tcPr>
            <w:tcW w:w="551" w:type="dxa"/>
            <w:tcBorders>
              <w:top w:val="single" w:sz="4" w:space="0" w:color="auto"/>
              <w:left w:val="nil"/>
              <w:bottom w:val="single" w:sz="4" w:space="0" w:color="auto"/>
              <w:right w:val="nil"/>
            </w:tcBorders>
            <w:shd w:val="clear" w:color="auto" w:fill="auto"/>
            <w:noWrap/>
            <w:vAlign w:val="bottom"/>
            <w:hideMark/>
          </w:tcPr>
          <w:p w14:paraId="49F7C8FE"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pulp</w:t>
            </w:r>
          </w:p>
        </w:tc>
        <w:tc>
          <w:tcPr>
            <w:tcW w:w="551" w:type="dxa"/>
            <w:tcBorders>
              <w:top w:val="single" w:sz="4" w:space="0" w:color="auto"/>
              <w:left w:val="nil"/>
              <w:bottom w:val="single" w:sz="4" w:space="0" w:color="auto"/>
              <w:right w:val="nil"/>
            </w:tcBorders>
            <w:shd w:val="clear" w:color="auto" w:fill="auto"/>
            <w:noWrap/>
            <w:vAlign w:val="bottom"/>
            <w:hideMark/>
          </w:tcPr>
          <w:p w14:paraId="41E69F4D"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cake</w:t>
            </w:r>
          </w:p>
        </w:tc>
        <w:tc>
          <w:tcPr>
            <w:tcW w:w="716" w:type="dxa"/>
            <w:tcBorders>
              <w:top w:val="single" w:sz="4" w:space="0" w:color="auto"/>
              <w:left w:val="nil"/>
              <w:bottom w:val="single" w:sz="4" w:space="0" w:color="auto"/>
              <w:right w:val="nil"/>
            </w:tcBorders>
            <w:shd w:val="clear" w:color="auto" w:fill="auto"/>
            <w:noWrap/>
            <w:vAlign w:val="bottom"/>
            <w:hideMark/>
          </w:tcPr>
          <w:p w14:paraId="477A1D72"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otf</w:t>
            </w:r>
          </w:p>
        </w:tc>
        <w:tc>
          <w:tcPr>
            <w:tcW w:w="551" w:type="dxa"/>
            <w:tcBorders>
              <w:top w:val="single" w:sz="4" w:space="0" w:color="auto"/>
              <w:left w:val="nil"/>
              <w:bottom w:val="single" w:sz="4" w:space="0" w:color="auto"/>
              <w:right w:val="nil"/>
            </w:tcBorders>
            <w:shd w:val="clear" w:color="auto" w:fill="auto"/>
            <w:noWrap/>
            <w:vAlign w:val="bottom"/>
            <w:hideMark/>
          </w:tcPr>
          <w:p w14:paraId="32C87B67"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nfe</w:t>
            </w:r>
          </w:p>
        </w:tc>
        <w:tc>
          <w:tcPr>
            <w:tcW w:w="551" w:type="dxa"/>
            <w:gridSpan w:val="2"/>
            <w:tcBorders>
              <w:top w:val="single" w:sz="4" w:space="0" w:color="auto"/>
              <w:left w:val="nil"/>
              <w:bottom w:val="single" w:sz="4" w:space="0" w:color="auto"/>
              <w:right w:val="nil"/>
            </w:tcBorders>
            <w:shd w:val="clear" w:color="auto" w:fill="auto"/>
            <w:noWrap/>
            <w:vAlign w:val="bottom"/>
            <w:hideMark/>
          </w:tcPr>
          <w:p w14:paraId="5032E1DA"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pfe</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26228563"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nf</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1563F844"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CONS</w:t>
            </w:r>
          </w:p>
        </w:tc>
        <w:tc>
          <w:tcPr>
            <w:tcW w:w="716" w:type="dxa"/>
            <w:gridSpan w:val="2"/>
            <w:tcBorders>
              <w:top w:val="single" w:sz="4" w:space="0" w:color="auto"/>
              <w:left w:val="nil"/>
              <w:bottom w:val="single" w:sz="4" w:space="0" w:color="auto"/>
              <w:right w:val="nil"/>
            </w:tcBorders>
            <w:shd w:val="clear" w:color="auto" w:fill="auto"/>
            <w:noWrap/>
            <w:vAlign w:val="bottom"/>
            <w:hideMark/>
          </w:tcPr>
          <w:p w14:paraId="3737FF40"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XNET</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7A481D14" w14:textId="77777777" w:rsidR="00D91B4B" w:rsidRPr="0008040B" w:rsidRDefault="00D91B4B" w:rsidP="00BF51FA">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TOT</w:t>
            </w:r>
          </w:p>
        </w:tc>
      </w:tr>
      <w:tr w:rsidR="0008040B" w:rsidRPr="0008040B" w14:paraId="79410658" w14:textId="77777777" w:rsidTr="009B0A13">
        <w:trPr>
          <w:trHeight w:val="18"/>
          <w:jc w:val="right"/>
        </w:trPr>
        <w:tc>
          <w:tcPr>
            <w:tcW w:w="683" w:type="dxa"/>
            <w:tcBorders>
              <w:top w:val="single" w:sz="4" w:space="0" w:color="auto"/>
              <w:left w:val="nil"/>
              <w:bottom w:val="nil"/>
              <w:right w:val="nil"/>
            </w:tcBorders>
            <w:shd w:val="clear" w:color="auto" w:fill="auto"/>
            <w:noWrap/>
            <w:vAlign w:val="bottom"/>
            <w:hideMark/>
          </w:tcPr>
          <w:p w14:paraId="306BF0F7"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cer</w:t>
            </w:r>
          </w:p>
        </w:tc>
        <w:tc>
          <w:tcPr>
            <w:tcW w:w="636" w:type="dxa"/>
            <w:tcBorders>
              <w:top w:val="nil"/>
              <w:left w:val="nil"/>
              <w:bottom w:val="nil"/>
              <w:right w:val="nil"/>
            </w:tcBorders>
            <w:shd w:val="clear" w:color="auto" w:fill="auto"/>
            <w:noWrap/>
            <w:vAlign w:val="bottom"/>
            <w:hideMark/>
          </w:tcPr>
          <w:p w14:paraId="3807F020" w14:textId="62DAE14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2393BE8A" w14:textId="156CA42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76016F79" w14:textId="04D09ED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301E6FC4" w14:textId="2EE01BE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1AB280F5" w14:textId="62F2710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4D09E6CF" w14:textId="6CF3D67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0FE868B2" w14:textId="4D108B8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3794</w:t>
            </w:r>
          </w:p>
        </w:tc>
        <w:tc>
          <w:tcPr>
            <w:tcW w:w="716" w:type="dxa"/>
            <w:tcBorders>
              <w:top w:val="nil"/>
              <w:left w:val="nil"/>
              <w:bottom w:val="nil"/>
              <w:right w:val="nil"/>
            </w:tcBorders>
            <w:shd w:val="clear" w:color="auto" w:fill="auto"/>
            <w:noWrap/>
            <w:vAlign w:val="bottom"/>
            <w:hideMark/>
          </w:tcPr>
          <w:p w14:paraId="620531CE" w14:textId="5BFE078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34288</w:t>
            </w:r>
          </w:p>
        </w:tc>
        <w:tc>
          <w:tcPr>
            <w:tcW w:w="633" w:type="dxa"/>
            <w:tcBorders>
              <w:top w:val="nil"/>
              <w:left w:val="nil"/>
              <w:bottom w:val="nil"/>
              <w:right w:val="nil"/>
            </w:tcBorders>
            <w:shd w:val="clear" w:color="auto" w:fill="auto"/>
            <w:noWrap/>
            <w:vAlign w:val="bottom"/>
            <w:hideMark/>
          </w:tcPr>
          <w:p w14:paraId="7C548E10" w14:textId="6BC431C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4450</w:t>
            </w:r>
          </w:p>
        </w:tc>
        <w:tc>
          <w:tcPr>
            <w:tcW w:w="551" w:type="dxa"/>
            <w:tcBorders>
              <w:top w:val="nil"/>
              <w:left w:val="nil"/>
              <w:bottom w:val="nil"/>
              <w:right w:val="nil"/>
            </w:tcBorders>
            <w:shd w:val="clear" w:color="auto" w:fill="auto"/>
            <w:noWrap/>
            <w:vAlign w:val="bottom"/>
            <w:hideMark/>
          </w:tcPr>
          <w:p w14:paraId="52DB0109" w14:textId="3DBFF79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1023</w:t>
            </w:r>
          </w:p>
        </w:tc>
        <w:tc>
          <w:tcPr>
            <w:tcW w:w="551" w:type="dxa"/>
            <w:tcBorders>
              <w:top w:val="nil"/>
              <w:left w:val="nil"/>
              <w:bottom w:val="nil"/>
              <w:right w:val="nil"/>
            </w:tcBorders>
            <w:shd w:val="clear" w:color="auto" w:fill="auto"/>
            <w:noWrap/>
            <w:vAlign w:val="bottom"/>
            <w:hideMark/>
          </w:tcPr>
          <w:p w14:paraId="36C38E9C" w14:textId="544D278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414</w:t>
            </w:r>
          </w:p>
        </w:tc>
        <w:tc>
          <w:tcPr>
            <w:tcW w:w="551" w:type="dxa"/>
            <w:tcBorders>
              <w:top w:val="nil"/>
              <w:left w:val="nil"/>
              <w:bottom w:val="nil"/>
              <w:right w:val="nil"/>
            </w:tcBorders>
            <w:shd w:val="clear" w:color="auto" w:fill="auto"/>
            <w:noWrap/>
            <w:vAlign w:val="bottom"/>
            <w:hideMark/>
          </w:tcPr>
          <w:p w14:paraId="0742D66F" w14:textId="2440B0F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2A29190C" w14:textId="50D2823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32927</w:t>
            </w:r>
          </w:p>
        </w:tc>
        <w:tc>
          <w:tcPr>
            <w:tcW w:w="551" w:type="dxa"/>
            <w:tcBorders>
              <w:top w:val="nil"/>
              <w:left w:val="nil"/>
              <w:bottom w:val="nil"/>
              <w:right w:val="nil"/>
            </w:tcBorders>
            <w:shd w:val="clear" w:color="auto" w:fill="auto"/>
            <w:noWrap/>
            <w:vAlign w:val="bottom"/>
            <w:hideMark/>
          </w:tcPr>
          <w:p w14:paraId="05B2A818" w14:textId="7B7A189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31E7662E" w14:textId="56B0FAF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7AEFD7E3" w14:textId="131E17C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5E3A213D" w14:textId="482D523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16597</w:t>
            </w:r>
          </w:p>
        </w:tc>
        <w:tc>
          <w:tcPr>
            <w:tcW w:w="716" w:type="dxa"/>
            <w:gridSpan w:val="2"/>
            <w:tcBorders>
              <w:top w:val="nil"/>
              <w:left w:val="nil"/>
              <w:bottom w:val="nil"/>
              <w:right w:val="nil"/>
            </w:tcBorders>
            <w:shd w:val="clear" w:color="auto" w:fill="auto"/>
            <w:noWrap/>
            <w:vAlign w:val="bottom"/>
            <w:hideMark/>
          </w:tcPr>
          <w:p w14:paraId="771A1213" w14:textId="0AD3D50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2016</w:t>
            </w:r>
          </w:p>
        </w:tc>
        <w:tc>
          <w:tcPr>
            <w:tcW w:w="881" w:type="dxa"/>
            <w:gridSpan w:val="2"/>
            <w:tcBorders>
              <w:top w:val="nil"/>
              <w:left w:val="nil"/>
              <w:bottom w:val="nil"/>
              <w:right w:val="nil"/>
            </w:tcBorders>
            <w:shd w:val="clear" w:color="auto" w:fill="auto"/>
            <w:noWrap/>
            <w:vAlign w:val="bottom"/>
            <w:hideMark/>
          </w:tcPr>
          <w:p w14:paraId="3E3458D7" w14:textId="26537F4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95511</w:t>
            </w:r>
          </w:p>
        </w:tc>
      </w:tr>
      <w:tr w:rsidR="0008040B" w:rsidRPr="0008040B" w14:paraId="0B754F7F" w14:textId="77777777" w:rsidTr="00D91B4B">
        <w:trPr>
          <w:trHeight w:val="18"/>
          <w:jc w:val="right"/>
        </w:trPr>
        <w:tc>
          <w:tcPr>
            <w:tcW w:w="683" w:type="dxa"/>
            <w:tcBorders>
              <w:top w:val="nil"/>
              <w:left w:val="nil"/>
              <w:bottom w:val="nil"/>
              <w:right w:val="nil"/>
            </w:tcBorders>
            <w:shd w:val="clear" w:color="auto" w:fill="auto"/>
            <w:noWrap/>
            <w:vAlign w:val="bottom"/>
            <w:hideMark/>
          </w:tcPr>
          <w:p w14:paraId="4E9D60CB"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osd</w:t>
            </w:r>
          </w:p>
        </w:tc>
        <w:tc>
          <w:tcPr>
            <w:tcW w:w="636" w:type="dxa"/>
            <w:tcBorders>
              <w:top w:val="nil"/>
              <w:left w:val="nil"/>
              <w:bottom w:val="nil"/>
              <w:right w:val="nil"/>
            </w:tcBorders>
            <w:shd w:val="clear" w:color="auto" w:fill="auto"/>
            <w:noWrap/>
            <w:vAlign w:val="bottom"/>
            <w:hideMark/>
          </w:tcPr>
          <w:p w14:paraId="06972B49" w14:textId="606CC43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70643355" w14:textId="34A6538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4F123D56" w14:textId="6000006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09C7F705" w14:textId="30F8598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575C2812" w14:textId="3D4F6BE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057A2FA8" w14:textId="3DC91B7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3B82EFD6" w14:textId="2D72DD9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69</w:t>
            </w:r>
          </w:p>
        </w:tc>
        <w:tc>
          <w:tcPr>
            <w:tcW w:w="716" w:type="dxa"/>
            <w:tcBorders>
              <w:top w:val="nil"/>
              <w:left w:val="nil"/>
              <w:bottom w:val="nil"/>
              <w:right w:val="nil"/>
            </w:tcBorders>
            <w:shd w:val="clear" w:color="auto" w:fill="auto"/>
            <w:noWrap/>
            <w:vAlign w:val="bottom"/>
            <w:hideMark/>
          </w:tcPr>
          <w:p w14:paraId="2937BA3D" w14:textId="07D5EC4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301</w:t>
            </w:r>
          </w:p>
        </w:tc>
        <w:tc>
          <w:tcPr>
            <w:tcW w:w="633" w:type="dxa"/>
            <w:tcBorders>
              <w:top w:val="nil"/>
              <w:left w:val="nil"/>
              <w:bottom w:val="nil"/>
              <w:right w:val="nil"/>
            </w:tcBorders>
            <w:shd w:val="clear" w:color="auto" w:fill="auto"/>
            <w:noWrap/>
            <w:vAlign w:val="bottom"/>
            <w:hideMark/>
          </w:tcPr>
          <w:p w14:paraId="59F0734D" w14:textId="16B06D1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3307</w:t>
            </w:r>
          </w:p>
        </w:tc>
        <w:tc>
          <w:tcPr>
            <w:tcW w:w="551" w:type="dxa"/>
            <w:tcBorders>
              <w:top w:val="nil"/>
              <w:left w:val="nil"/>
              <w:bottom w:val="nil"/>
              <w:right w:val="nil"/>
            </w:tcBorders>
            <w:shd w:val="clear" w:color="auto" w:fill="auto"/>
            <w:noWrap/>
            <w:vAlign w:val="bottom"/>
            <w:hideMark/>
          </w:tcPr>
          <w:p w14:paraId="78843333" w14:textId="2F2C7A4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02AD30C1" w14:textId="66A682C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49340E17" w14:textId="035B147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2009</w:t>
            </w:r>
          </w:p>
        </w:tc>
        <w:tc>
          <w:tcPr>
            <w:tcW w:w="716" w:type="dxa"/>
            <w:tcBorders>
              <w:top w:val="nil"/>
              <w:left w:val="nil"/>
              <w:bottom w:val="nil"/>
              <w:right w:val="nil"/>
            </w:tcBorders>
            <w:shd w:val="clear" w:color="auto" w:fill="auto"/>
            <w:noWrap/>
            <w:vAlign w:val="bottom"/>
            <w:hideMark/>
          </w:tcPr>
          <w:p w14:paraId="6D0D681D" w14:textId="44E7C4C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17059</w:t>
            </w:r>
          </w:p>
        </w:tc>
        <w:tc>
          <w:tcPr>
            <w:tcW w:w="551" w:type="dxa"/>
            <w:tcBorders>
              <w:top w:val="nil"/>
              <w:left w:val="nil"/>
              <w:bottom w:val="nil"/>
              <w:right w:val="nil"/>
            </w:tcBorders>
            <w:shd w:val="clear" w:color="auto" w:fill="auto"/>
            <w:noWrap/>
            <w:vAlign w:val="bottom"/>
            <w:hideMark/>
          </w:tcPr>
          <w:p w14:paraId="366016A0" w14:textId="40938C5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1F50B5CB" w14:textId="7238889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1A2A3BEC" w14:textId="421977F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61498142" w14:textId="7778CFB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1938</w:t>
            </w:r>
          </w:p>
        </w:tc>
        <w:tc>
          <w:tcPr>
            <w:tcW w:w="716" w:type="dxa"/>
            <w:gridSpan w:val="2"/>
            <w:tcBorders>
              <w:top w:val="nil"/>
              <w:left w:val="nil"/>
              <w:bottom w:val="nil"/>
              <w:right w:val="nil"/>
            </w:tcBorders>
            <w:shd w:val="clear" w:color="auto" w:fill="auto"/>
            <w:noWrap/>
            <w:vAlign w:val="bottom"/>
            <w:hideMark/>
          </w:tcPr>
          <w:p w14:paraId="5BF0A77A" w14:textId="107F422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34661</w:t>
            </w:r>
          </w:p>
        </w:tc>
        <w:tc>
          <w:tcPr>
            <w:tcW w:w="881" w:type="dxa"/>
            <w:gridSpan w:val="2"/>
            <w:tcBorders>
              <w:top w:val="nil"/>
              <w:left w:val="nil"/>
              <w:bottom w:val="nil"/>
              <w:right w:val="nil"/>
            </w:tcBorders>
            <w:shd w:val="clear" w:color="auto" w:fill="auto"/>
            <w:noWrap/>
            <w:vAlign w:val="bottom"/>
            <w:hideMark/>
          </w:tcPr>
          <w:p w14:paraId="3A55DFBE" w14:textId="04F30D3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59344</w:t>
            </w:r>
          </w:p>
        </w:tc>
      </w:tr>
      <w:tr w:rsidR="0008040B" w:rsidRPr="0008040B" w14:paraId="6A65EC21" w14:textId="77777777" w:rsidTr="00D91B4B">
        <w:trPr>
          <w:trHeight w:val="18"/>
          <w:jc w:val="right"/>
        </w:trPr>
        <w:tc>
          <w:tcPr>
            <w:tcW w:w="683" w:type="dxa"/>
            <w:tcBorders>
              <w:top w:val="nil"/>
              <w:left w:val="nil"/>
              <w:bottom w:val="nil"/>
              <w:right w:val="nil"/>
            </w:tcBorders>
            <w:shd w:val="clear" w:color="auto" w:fill="auto"/>
            <w:noWrap/>
            <w:vAlign w:val="bottom"/>
            <w:hideMark/>
          </w:tcPr>
          <w:p w14:paraId="2E777BF3"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vf</w:t>
            </w:r>
          </w:p>
        </w:tc>
        <w:tc>
          <w:tcPr>
            <w:tcW w:w="636" w:type="dxa"/>
            <w:tcBorders>
              <w:top w:val="nil"/>
              <w:left w:val="nil"/>
              <w:bottom w:val="nil"/>
              <w:right w:val="nil"/>
            </w:tcBorders>
            <w:shd w:val="clear" w:color="auto" w:fill="auto"/>
            <w:noWrap/>
            <w:vAlign w:val="bottom"/>
            <w:hideMark/>
          </w:tcPr>
          <w:p w14:paraId="38DAF7B0" w14:textId="24BA5AB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435CEFAE" w14:textId="744B66F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5F63D0C2" w14:textId="77134BD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134C878F" w14:textId="582BB8A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79F92DB2" w14:textId="79B7203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675B0112" w14:textId="52C8610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2944EFAC" w14:textId="2466BA1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354</w:t>
            </w:r>
          </w:p>
        </w:tc>
        <w:tc>
          <w:tcPr>
            <w:tcW w:w="716" w:type="dxa"/>
            <w:tcBorders>
              <w:top w:val="nil"/>
              <w:left w:val="nil"/>
              <w:bottom w:val="nil"/>
              <w:right w:val="nil"/>
            </w:tcBorders>
            <w:shd w:val="clear" w:color="auto" w:fill="auto"/>
            <w:noWrap/>
            <w:vAlign w:val="bottom"/>
            <w:hideMark/>
          </w:tcPr>
          <w:p w14:paraId="54AB750C" w14:textId="15BF141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1110</w:t>
            </w:r>
          </w:p>
        </w:tc>
        <w:tc>
          <w:tcPr>
            <w:tcW w:w="633" w:type="dxa"/>
            <w:tcBorders>
              <w:top w:val="nil"/>
              <w:left w:val="nil"/>
              <w:bottom w:val="nil"/>
              <w:right w:val="nil"/>
            </w:tcBorders>
            <w:shd w:val="clear" w:color="auto" w:fill="auto"/>
            <w:noWrap/>
            <w:vAlign w:val="bottom"/>
            <w:hideMark/>
          </w:tcPr>
          <w:p w14:paraId="50B625D9" w14:textId="484C7BD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8351</w:t>
            </w:r>
          </w:p>
        </w:tc>
        <w:tc>
          <w:tcPr>
            <w:tcW w:w="551" w:type="dxa"/>
            <w:tcBorders>
              <w:top w:val="nil"/>
              <w:left w:val="nil"/>
              <w:bottom w:val="nil"/>
              <w:right w:val="nil"/>
            </w:tcBorders>
            <w:shd w:val="clear" w:color="auto" w:fill="auto"/>
            <w:noWrap/>
            <w:vAlign w:val="bottom"/>
            <w:hideMark/>
          </w:tcPr>
          <w:p w14:paraId="76D6E386" w14:textId="5488F69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2CE388E3" w14:textId="1A9F7F6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30073406" w14:textId="65BF5A8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1F638F91" w14:textId="05E16A2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43966</w:t>
            </w:r>
          </w:p>
        </w:tc>
        <w:tc>
          <w:tcPr>
            <w:tcW w:w="551" w:type="dxa"/>
            <w:tcBorders>
              <w:top w:val="nil"/>
              <w:left w:val="nil"/>
              <w:bottom w:val="nil"/>
              <w:right w:val="nil"/>
            </w:tcBorders>
            <w:shd w:val="clear" w:color="auto" w:fill="auto"/>
            <w:noWrap/>
            <w:vAlign w:val="bottom"/>
            <w:hideMark/>
          </w:tcPr>
          <w:p w14:paraId="498768CB" w14:textId="75A21BE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6ACC19A5" w14:textId="3D4441C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41458E1F" w14:textId="5476756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246A000C" w14:textId="34FB35A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50755</w:t>
            </w:r>
          </w:p>
        </w:tc>
        <w:tc>
          <w:tcPr>
            <w:tcW w:w="716" w:type="dxa"/>
            <w:gridSpan w:val="2"/>
            <w:tcBorders>
              <w:top w:val="nil"/>
              <w:left w:val="nil"/>
              <w:bottom w:val="nil"/>
              <w:right w:val="nil"/>
            </w:tcBorders>
            <w:shd w:val="clear" w:color="auto" w:fill="auto"/>
            <w:noWrap/>
            <w:vAlign w:val="bottom"/>
            <w:hideMark/>
          </w:tcPr>
          <w:p w14:paraId="11909C76" w14:textId="30FC0FD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139</w:t>
            </w:r>
          </w:p>
        </w:tc>
        <w:tc>
          <w:tcPr>
            <w:tcW w:w="881" w:type="dxa"/>
            <w:gridSpan w:val="2"/>
            <w:tcBorders>
              <w:top w:val="nil"/>
              <w:left w:val="nil"/>
              <w:bottom w:val="nil"/>
              <w:right w:val="nil"/>
            </w:tcBorders>
            <w:shd w:val="clear" w:color="auto" w:fill="auto"/>
            <w:noWrap/>
            <w:vAlign w:val="bottom"/>
            <w:hideMark/>
          </w:tcPr>
          <w:p w14:paraId="73CF1502" w14:textId="742909C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104675</w:t>
            </w:r>
          </w:p>
        </w:tc>
      </w:tr>
      <w:tr w:rsidR="0008040B" w:rsidRPr="0008040B" w14:paraId="5A0325B1" w14:textId="77777777" w:rsidTr="00D91B4B">
        <w:trPr>
          <w:trHeight w:val="18"/>
          <w:jc w:val="right"/>
        </w:trPr>
        <w:tc>
          <w:tcPr>
            <w:tcW w:w="683" w:type="dxa"/>
            <w:tcBorders>
              <w:top w:val="nil"/>
              <w:left w:val="nil"/>
              <w:bottom w:val="nil"/>
              <w:right w:val="nil"/>
            </w:tcBorders>
            <w:shd w:val="clear" w:color="auto" w:fill="auto"/>
            <w:noWrap/>
            <w:vAlign w:val="bottom"/>
            <w:hideMark/>
          </w:tcPr>
          <w:p w14:paraId="6320984F"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rt</w:t>
            </w:r>
          </w:p>
        </w:tc>
        <w:tc>
          <w:tcPr>
            <w:tcW w:w="636" w:type="dxa"/>
            <w:tcBorders>
              <w:top w:val="nil"/>
              <w:left w:val="nil"/>
              <w:bottom w:val="nil"/>
              <w:right w:val="nil"/>
            </w:tcBorders>
            <w:shd w:val="clear" w:color="auto" w:fill="auto"/>
            <w:noWrap/>
            <w:vAlign w:val="bottom"/>
            <w:hideMark/>
          </w:tcPr>
          <w:p w14:paraId="7480053C" w14:textId="38E06CB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6E55B645" w14:textId="7C7D627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693E6F6C" w14:textId="2179FAC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1B4573E7" w14:textId="503A885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527C2D73" w14:textId="09409A8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00E86807" w14:textId="3A0BE3F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6EEB8073" w14:textId="31CDE44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37</w:t>
            </w:r>
          </w:p>
        </w:tc>
        <w:tc>
          <w:tcPr>
            <w:tcW w:w="716" w:type="dxa"/>
            <w:tcBorders>
              <w:top w:val="nil"/>
              <w:left w:val="nil"/>
              <w:bottom w:val="nil"/>
              <w:right w:val="nil"/>
            </w:tcBorders>
            <w:shd w:val="clear" w:color="auto" w:fill="auto"/>
            <w:noWrap/>
            <w:vAlign w:val="bottom"/>
            <w:hideMark/>
          </w:tcPr>
          <w:p w14:paraId="5BABA68D" w14:textId="2D30C0B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116</w:t>
            </w:r>
          </w:p>
        </w:tc>
        <w:tc>
          <w:tcPr>
            <w:tcW w:w="633" w:type="dxa"/>
            <w:tcBorders>
              <w:top w:val="nil"/>
              <w:left w:val="nil"/>
              <w:bottom w:val="nil"/>
              <w:right w:val="nil"/>
            </w:tcBorders>
            <w:shd w:val="clear" w:color="auto" w:fill="auto"/>
            <w:noWrap/>
            <w:vAlign w:val="bottom"/>
            <w:hideMark/>
          </w:tcPr>
          <w:p w14:paraId="63214E74" w14:textId="36B90FA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875</w:t>
            </w:r>
          </w:p>
        </w:tc>
        <w:tc>
          <w:tcPr>
            <w:tcW w:w="551" w:type="dxa"/>
            <w:tcBorders>
              <w:top w:val="nil"/>
              <w:left w:val="nil"/>
              <w:bottom w:val="nil"/>
              <w:right w:val="nil"/>
            </w:tcBorders>
            <w:shd w:val="clear" w:color="auto" w:fill="auto"/>
            <w:noWrap/>
            <w:vAlign w:val="bottom"/>
            <w:hideMark/>
          </w:tcPr>
          <w:p w14:paraId="0FCBB32D" w14:textId="47588A3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14A58291" w14:textId="6117F88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2C8EB783" w14:textId="54E0EE1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7A22F753" w14:textId="3265085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4605</w:t>
            </w:r>
          </w:p>
        </w:tc>
        <w:tc>
          <w:tcPr>
            <w:tcW w:w="551" w:type="dxa"/>
            <w:tcBorders>
              <w:top w:val="nil"/>
              <w:left w:val="nil"/>
              <w:bottom w:val="nil"/>
              <w:right w:val="nil"/>
            </w:tcBorders>
            <w:shd w:val="clear" w:color="auto" w:fill="auto"/>
            <w:noWrap/>
            <w:vAlign w:val="bottom"/>
            <w:hideMark/>
          </w:tcPr>
          <w:p w14:paraId="2A772A15" w14:textId="0F94C5E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38963614" w14:textId="2651715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68DCACB6" w14:textId="40AA0E7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74DAA432" w14:textId="4E95BE4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5316</w:t>
            </w:r>
          </w:p>
        </w:tc>
        <w:tc>
          <w:tcPr>
            <w:tcW w:w="716" w:type="dxa"/>
            <w:gridSpan w:val="2"/>
            <w:tcBorders>
              <w:top w:val="nil"/>
              <w:left w:val="nil"/>
              <w:bottom w:val="nil"/>
              <w:right w:val="nil"/>
            </w:tcBorders>
            <w:shd w:val="clear" w:color="auto" w:fill="auto"/>
            <w:noWrap/>
            <w:vAlign w:val="bottom"/>
            <w:hideMark/>
          </w:tcPr>
          <w:p w14:paraId="02DA0974" w14:textId="192CAD3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15</w:t>
            </w:r>
          </w:p>
        </w:tc>
        <w:tc>
          <w:tcPr>
            <w:tcW w:w="881" w:type="dxa"/>
            <w:gridSpan w:val="2"/>
            <w:tcBorders>
              <w:top w:val="nil"/>
              <w:left w:val="nil"/>
              <w:bottom w:val="nil"/>
              <w:right w:val="nil"/>
            </w:tcBorders>
            <w:shd w:val="clear" w:color="auto" w:fill="auto"/>
            <w:noWrap/>
            <w:vAlign w:val="bottom"/>
            <w:hideMark/>
          </w:tcPr>
          <w:p w14:paraId="01A96137" w14:textId="5FFC3FC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10963</w:t>
            </w:r>
          </w:p>
        </w:tc>
      </w:tr>
      <w:tr w:rsidR="0008040B" w:rsidRPr="0008040B" w14:paraId="27B4DFC7" w14:textId="77777777" w:rsidTr="00D91B4B">
        <w:trPr>
          <w:trHeight w:val="18"/>
          <w:jc w:val="right"/>
        </w:trPr>
        <w:tc>
          <w:tcPr>
            <w:tcW w:w="683" w:type="dxa"/>
            <w:tcBorders>
              <w:top w:val="nil"/>
              <w:left w:val="nil"/>
              <w:bottom w:val="nil"/>
              <w:right w:val="nil"/>
            </w:tcBorders>
            <w:shd w:val="clear" w:color="auto" w:fill="auto"/>
            <w:noWrap/>
            <w:vAlign w:val="bottom"/>
            <w:hideMark/>
          </w:tcPr>
          <w:p w14:paraId="45C9D64E"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sgr</w:t>
            </w:r>
          </w:p>
        </w:tc>
        <w:tc>
          <w:tcPr>
            <w:tcW w:w="636" w:type="dxa"/>
            <w:tcBorders>
              <w:top w:val="nil"/>
              <w:left w:val="nil"/>
              <w:bottom w:val="nil"/>
              <w:right w:val="nil"/>
            </w:tcBorders>
            <w:shd w:val="clear" w:color="auto" w:fill="auto"/>
            <w:noWrap/>
            <w:vAlign w:val="bottom"/>
            <w:hideMark/>
          </w:tcPr>
          <w:p w14:paraId="6B2F415B" w14:textId="0463D23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0EEB23CB" w14:textId="5B54FDF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6DC8CD3A" w14:textId="7704FA2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4B7629E6" w14:textId="62FC4A9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0F3231E7" w14:textId="4BECFA4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13B11A20" w14:textId="7916CA3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0C4401BD" w14:textId="2298F11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58</w:t>
            </w:r>
          </w:p>
        </w:tc>
        <w:tc>
          <w:tcPr>
            <w:tcW w:w="716" w:type="dxa"/>
            <w:tcBorders>
              <w:top w:val="nil"/>
              <w:left w:val="nil"/>
              <w:bottom w:val="nil"/>
              <w:right w:val="nil"/>
            </w:tcBorders>
            <w:shd w:val="clear" w:color="auto" w:fill="auto"/>
            <w:noWrap/>
            <w:vAlign w:val="bottom"/>
            <w:hideMark/>
          </w:tcPr>
          <w:p w14:paraId="28036769" w14:textId="6A2BAB6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1037</w:t>
            </w:r>
          </w:p>
        </w:tc>
        <w:tc>
          <w:tcPr>
            <w:tcW w:w="633" w:type="dxa"/>
            <w:tcBorders>
              <w:top w:val="nil"/>
              <w:left w:val="nil"/>
              <w:bottom w:val="nil"/>
              <w:right w:val="nil"/>
            </w:tcBorders>
            <w:shd w:val="clear" w:color="auto" w:fill="auto"/>
            <w:noWrap/>
            <w:vAlign w:val="bottom"/>
            <w:hideMark/>
          </w:tcPr>
          <w:p w14:paraId="25A2E004" w14:textId="7F07E1F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1598</w:t>
            </w:r>
          </w:p>
        </w:tc>
        <w:tc>
          <w:tcPr>
            <w:tcW w:w="551" w:type="dxa"/>
            <w:tcBorders>
              <w:top w:val="nil"/>
              <w:left w:val="nil"/>
              <w:bottom w:val="nil"/>
              <w:right w:val="nil"/>
            </w:tcBorders>
            <w:shd w:val="clear" w:color="auto" w:fill="auto"/>
            <w:noWrap/>
            <w:vAlign w:val="bottom"/>
            <w:hideMark/>
          </w:tcPr>
          <w:p w14:paraId="7478CE1F" w14:textId="72381EB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59885ED7" w14:textId="14E67DD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5FAB4761" w14:textId="7508F55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48DE35F2" w14:textId="0449542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7759</w:t>
            </w:r>
          </w:p>
        </w:tc>
        <w:tc>
          <w:tcPr>
            <w:tcW w:w="551" w:type="dxa"/>
            <w:tcBorders>
              <w:top w:val="nil"/>
              <w:left w:val="nil"/>
              <w:bottom w:val="nil"/>
              <w:right w:val="nil"/>
            </w:tcBorders>
            <w:shd w:val="clear" w:color="auto" w:fill="auto"/>
            <w:noWrap/>
            <w:vAlign w:val="bottom"/>
            <w:hideMark/>
          </w:tcPr>
          <w:p w14:paraId="0FC8595D" w14:textId="7D4C575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1418ED19" w14:textId="7A69C52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66BA4EC5" w14:textId="129EF0B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146CBEB3" w14:textId="50596EC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16038</w:t>
            </w:r>
          </w:p>
        </w:tc>
        <w:tc>
          <w:tcPr>
            <w:tcW w:w="716" w:type="dxa"/>
            <w:gridSpan w:val="2"/>
            <w:tcBorders>
              <w:top w:val="nil"/>
              <w:left w:val="nil"/>
              <w:bottom w:val="nil"/>
              <w:right w:val="nil"/>
            </w:tcBorders>
            <w:shd w:val="clear" w:color="auto" w:fill="auto"/>
            <w:noWrap/>
            <w:vAlign w:val="bottom"/>
            <w:hideMark/>
          </w:tcPr>
          <w:p w14:paraId="2ADC986B" w14:textId="08048B3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903</w:t>
            </w:r>
          </w:p>
        </w:tc>
        <w:tc>
          <w:tcPr>
            <w:tcW w:w="881" w:type="dxa"/>
            <w:gridSpan w:val="2"/>
            <w:tcBorders>
              <w:top w:val="nil"/>
              <w:left w:val="nil"/>
              <w:bottom w:val="nil"/>
              <w:right w:val="nil"/>
            </w:tcBorders>
            <w:shd w:val="clear" w:color="auto" w:fill="auto"/>
            <w:noWrap/>
            <w:vAlign w:val="bottom"/>
            <w:hideMark/>
          </w:tcPr>
          <w:p w14:paraId="6BD00DF8" w14:textId="093493A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27392</w:t>
            </w:r>
          </w:p>
        </w:tc>
      </w:tr>
      <w:tr w:rsidR="0008040B" w:rsidRPr="0008040B" w14:paraId="1318AF3E" w14:textId="77777777" w:rsidTr="00D91B4B">
        <w:trPr>
          <w:trHeight w:val="18"/>
          <w:jc w:val="right"/>
        </w:trPr>
        <w:tc>
          <w:tcPr>
            <w:tcW w:w="683" w:type="dxa"/>
            <w:tcBorders>
              <w:top w:val="nil"/>
              <w:left w:val="nil"/>
              <w:bottom w:val="nil"/>
              <w:right w:val="nil"/>
            </w:tcBorders>
            <w:shd w:val="clear" w:color="auto" w:fill="auto"/>
            <w:noWrap/>
            <w:vAlign w:val="bottom"/>
            <w:hideMark/>
          </w:tcPr>
          <w:p w14:paraId="60F9925C"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ocr</w:t>
            </w:r>
          </w:p>
        </w:tc>
        <w:tc>
          <w:tcPr>
            <w:tcW w:w="636" w:type="dxa"/>
            <w:tcBorders>
              <w:top w:val="nil"/>
              <w:left w:val="nil"/>
              <w:bottom w:val="nil"/>
              <w:right w:val="nil"/>
            </w:tcBorders>
            <w:shd w:val="clear" w:color="auto" w:fill="auto"/>
            <w:noWrap/>
            <w:vAlign w:val="bottom"/>
            <w:hideMark/>
          </w:tcPr>
          <w:p w14:paraId="6170AEAF" w14:textId="4896211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3AEA528E" w14:textId="58CDDE5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4A6DE967" w14:textId="5522B34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759FE9C2" w14:textId="23C3D69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12D7B369" w14:textId="14235A1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780A8767" w14:textId="4D55659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46F96677" w14:textId="3670F43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130</w:t>
            </w:r>
          </w:p>
        </w:tc>
        <w:tc>
          <w:tcPr>
            <w:tcW w:w="716" w:type="dxa"/>
            <w:tcBorders>
              <w:top w:val="nil"/>
              <w:left w:val="nil"/>
              <w:bottom w:val="nil"/>
              <w:right w:val="nil"/>
            </w:tcBorders>
            <w:shd w:val="clear" w:color="auto" w:fill="auto"/>
            <w:noWrap/>
            <w:vAlign w:val="bottom"/>
            <w:hideMark/>
          </w:tcPr>
          <w:p w14:paraId="68DCBA5F" w14:textId="24F8882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413</w:t>
            </w:r>
          </w:p>
        </w:tc>
        <w:tc>
          <w:tcPr>
            <w:tcW w:w="633" w:type="dxa"/>
            <w:tcBorders>
              <w:top w:val="nil"/>
              <w:left w:val="nil"/>
              <w:bottom w:val="nil"/>
              <w:right w:val="nil"/>
            </w:tcBorders>
            <w:shd w:val="clear" w:color="auto" w:fill="auto"/>
            <w:noWrap/>
            <w:vAlign w:val="bottom"/>
            <w:hideMark/>
          </w:tcPr>
          <w:p w14:paraId="76E6B1DD" w14:textId="51FFE92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943</w:t>
            </w:r>
          </w:p>
        </w:tc>
        <w:tc>
          <w:tcPr>
            <w:tcW w:w="551" w:type="dxa"/>
            <w:tcBorders>
              <w:top w:val="nil"/>
              <w:left w:val="nil"/>
              <w:bottom w:val="nil"/>
              <w:right w:val="nil"/>
            </w:tcBorders>
            <w:shd w:val="clear" w:color="auto" w:fill="auto"/>
            <w:noWrap/>
            <w:vAlign w:val="bottom"/>
            <w:hideMark/>
          </w:tcPr>
          <w:p w14:paraId="0B4265F2" w14:textId="3FFFA0E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0D4DB5BB" w14:textId="00378AF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79417EFA" w14:textId="6D8F69F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60B137ED" w14:textId="0DDEFF9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4929</w:t>
            </w:r>
          </w:p>
        </w:tc>
        <w:tc>
          <w:tcPr>
            <w:tcW w:w="551" w:type="dxa"/>
            <w:tcBorders>
              <w:top w:val="nil"/>
              <w:left w:val="nil"/>
              <w:bottom w:val="nil"/>
              <w:right w:val="nil"/>
            </w:tcBorders>
            <w:shd w:val="clear" w:color="auto" w:fill="auto"/>
            <w:noWrap/>
            <w:vAlign w:val="bottom"/>
            <w:hideMark/>
          </w:tcPr>
          <w:p w14:paraId="09BB69B9" w14:textId="7E4A17D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75D3A3E3" w14:textId="254D643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54E7A5C8" w14:textId="7605DC8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55CFCD29" w14:textId="05B43BD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13124</w:t>
            </w:r>
          </w:p>
        </w:tc>
        <w:tc>
          <w:tcPr>
            <w:tcW w:w="716" w:type="dxa"/>
            <w:gridSpan w:val="2"/>
            <w:tcBorders>
              <w:top w:val="nil"/>
              <w:left w:val="nil"/>
              <w:bottom w:val="nil"/>
              <w:right w:val="nil"/>
            </w:tcBorders>
            <w:shd w:val="clear" w:color="auto" w:fill="auto"/>
            <w:noWrap/>
            <w:vAlign w:val="bottom"/>
            <w:hideMark/>
          </w:tcPr>
          <w:p w14:paraId="1FFE8021" w14:textId="56D22B6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1465</w:t>
            </w:r>
          </w:p>
        </w:tc>
        <w:tc>
          <w:tcPr>
            <w:tcW w:w="881" w:type="dxa"/>
            <w:gridSpan w:val="2"/>
            <w:tcBorders>
              <w:top w:val="nil"/>
              <w:left w:val="nil"/>
              <w:bottom w:val="nil"/>
              <w:right w:val="nil"/>
            </w:tcBorders>
            <w:shd w:val="clear" w:color="auto" w:fill="auto"/>
            <w:noWrap/>
            <w:vAlign w:val="bottom"/>
            <w:hideMark/>
          </w:tcPr>
          <w:p w14:paraId="01862A7D" w14:textId="267985D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21003</w:t>
            </w:r>
          </w:p>
        </w:tc>
      </w:tr>
      <w:tr w:rsidR="0008040B" w:rsidRPr="0008040B" w14:paraId="475DA08E" w14:textId="77777777" w:rsidTr="00D91B4B">
        <w:trPr>
          <w:trHeight w:val="18"/>
          <w:jc w:val="right"/>
        </w:trPr>
        <w:tc>
          <w:tcPr>
            <w:tcW w:w="683" w:type="dxa"/>
            <w:tcBorders>
              <w:top w:val="nil"/>
              <w:left w:val="nil"/>
              <w:bottom w:val="nil"/>
              <w:right w:val="nil"/>
            </w:tcBorders>
            <w:shd w:val="clear" w:color="auto" w:fill="auto"/>
            <w:noWrap/>
            <w:vAlign w:val="bottom"/>
            <w:hideMark/>
          </w:tcPr>
          <w:p w14:paraId="350788FC"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oap</w:t>
            </w:r>
          </w:p>
        </w:tc>
        <w:tc>
          <w:tcPr>
            <w:tcW w:w="636" w:type="dxa"/>
            <w:tcBorders>
              <w:top w:val="nil"/>
              <w:left w:val="nil"/>
              <w:bottom w:val="nil"/>
              <w:right w:val="nil"/>
            </w:tcBorders>
            <w:shd w:val="clear" w:color="auto" w:fill="auto"/>
            <w:noWrap/>
            <w:vAlign w:val="bottom"/>
            <w:hideMark/>
          </w:tcPr>
          <w:p w14:paraId="7D1EF802" w14:textId="7066996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281D5FB9" w14:textId="3B0732E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09EE0929" w14:textId="19EB3B6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0BE23247" w14:textId="0A77232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7FAF9319" w14:textId="08AF66C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0DAB26F6" w14:textId="5C0B29D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7A026F06" w14:textId="26D5C4D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4A6A3A35" w14:textId="5FB40D8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6847D500" w14:textId="0D5CAF0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26C3415C" w14:textId="171775C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2BAF3087" w14:textId="33F980F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7AE5772B" w14:textId="6C24AEA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50199B70" w14:textId="4972D86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016D0A68" w14:textId="1C30FB4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4F34EEC7" w14:textId="1E7055E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273C7A05" w14:textId="626E807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5621E9A2" w14:textId="5F21465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97851</w:t>
            </w:r>
          </w:p>
        </w:tc>
        <w:tc>
          <w:tcPr>
            <w:tcW w:w="716" w:type="dxa"/>
            <w:gridSpan w:val="2"/>
            <w:tcBorders>
              <w:top w:val="nil"/>
              <w:left w:val="nil"/>
              <w:bottom w:val="nil"/>
              <w:right w:val="nil"/>
            </w:tcBorders>
            <w:shd w:val="clear" w:color="auto" w:fill="auto"/>
            <w:noWrap/>
            <w:vAlign w:val="bottom"/>
            <w:hideMark/>
          </w:tcPr>
          <w:p w14:paraId="6E0CC131" w14:textId="4A388F3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3205</w:t>
            </w:r>
          </w:p>
        </w:tc>
        <w:tc>
          <w:tcPr>
            <w:tcW w:w="881" w:type="dxa"/>
            <w:gridSpan w:val="2"/>
            <w:tcBorders>
              <w:top w:val="nil"/>
              <w:left w:val="nil"/>
              <w:bottom w:val="nil"/>
              <w:right w:val="nil"/>
            </w:tcBorders>
            <w:shd w:val="clear" w:color="auto" w:fill="auto"/>
            <w:noWrap/>
            <w:vAlign w:val="bottom"/>
            <w:hideMark/>
          </w:tcPr>
          <w:p w14:paraId="7A5C70BB" w14:textId="5F9F2C9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101056</w:t>
            </w:r>
          </w:p>
        </w:tc>
      </w:tr>
      <w:tr w:rsidR="0008040B" w:rsidRPr="0008040B" w14:paraId="7F5AC302" w14:textId="77777777" w:rsidTr="00D91B4B">
        <w:trPr>
          <w:trHeight w:val="18"/>
          <w:jc w:val="right"/>
        </w:trPr>
        <w:tc>
          <w:tcPr>
            <w:tcW w:w="683" w:type="dxa"/>
            <w:tcBorders>
              <w:top w:val="nil"/>
              <w:left w:val="nil"/>
              <w:bottom w:val="nil"/>
              <w:right w:val="nil"/>
            </w:tcBorders>
            <w:shd w:val="clear" w:color="auto" w:fill="auto"/>
            <w:noWrap/>
            <w:vAlign w:val="bottom"/>
            <w:hideMark/>
          </w:tcPr>
          <w:p w14:paraId="6DE553B4"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ctl</w:t>
            </w:r>
          </w:p>
        </w:tc>
        <w:tc>
          <w:tcPr>
            <w:tcW w:w="636" w:type="dxa"/>
            <w:tcBorders>
              <w:top w:val="nil"/>
              <w:left w:val="nil"/>
              <w:bottom w:val="nil"/>
              <w:right w:val="nil"/>
            </w:tcBorders>
            <w:shd w:val="clear" w:color="auto" w:fill="auto"/>
            <w:noWrap/>
            <w:vAlign w:val="bottom"/>
            <w:hideMark/>
          </w:tcPr>
          <w:p w14:paraId="11C924B8" w14:textId="4BD26FC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6C9251ED" w14:textId="5BFCDD0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445DDBF2" w14:textId="6464AFB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5FCBADA7" w14:textId="4EDD632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23D1B83C" w14:textId="0EDAF91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3F95A419" w14:textId="052D3E8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6AC525CD" w14:textId="77066E6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284817B2" w14:textId="6CE163E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70C1C2A1" w14:textId="53F5667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545498D1" w14:textId="49ADE0E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4C776D5B" w14:textId="0B655F6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1CAB1753" w14:textId="5737B4B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6AAA87C4" w14:textId="78BF586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2B276862" w14:textId="526F9F3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21DC4CF2" w14:textId="312A476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33BF1A28" w14:textId="542B238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455B4EA4" w14:textId="18FDFBA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214439</w:t>
            </w:r>
          </w:p>
        </w:tc>
        <w:tc>
          <w:tcPr>
            <w:tcW w:w="716" w:type="dxa"/>
            <w:gridSpan w:val="2"/>
            <w:tcBorders>
              <w:top w:val="nil"/>
              <w:left w:val="nil"/>
              <w:bottom w:val="nil"/>
              <w:right w:val="nil"/>
            </w:tcBorders>
            <w:shd w:val="clear" w:color="auto" w:fill="auto"/>
            <w:noWrap/>
            <w:vAlign w:val="bottom"/>
            <w:hideMark/>
          </w:tcPr>
          <w:p w14:paraId="5AE4C8D0" w14:textId="600077C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484</w:t>
            </w:r>
          </w:p>
        </w:tc>
        <w:tc>
          <w:tcPr>
            <w:tcW w:w="881" w:type="dxa"/>
            <w:gridSpan w:val="2"/>
            <w:tcBorders>
              <w:top w:val="nil"/>
              <w:left w:val="nil"/>
              <w:bottom w:val="nil"/>
              <w:right w:val="nil"/>
            </w:tcBorders>
            <w:shd w:val="clear" w:color="auto" w:fill="auto"/>
            <w:noWrap/>
            <w:vAlign w:val="bottom"/>
            <w:hideMark/>
          </w:tcPr>
          <w:p w14:paraId="15F8A83C" w14:textId="4E280DF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214923</w:t>
            </w:r>
          </w:p>
        </w:tc>
      </w:tr>
      <w:tr w:rsidR="0008040B" w:rsidRPr="0008040B" w14:paraId="2560F969" w14:textId="77777777" w:rsidTr="00D91B4B">
        <w:trPr>
          <w:trHeight w:val="18"/>
          <w:jc w:val="right"/>
        </w:trPr>
        <w:tc>
          <w:tcPr>
            <w:tcW w:w="683" w:type="dxa"/>
            <w:tcBorders>
              <w:top w:val="nil"/>
              <w:left w:val="nil"/>
              <w:bottom w:val="nil"/>
              <w:right w:val="nil"/>
            </w:tcBorders>
            <w:shd w:val="clear" w:color="auto" w:fill="auto"/>
            <w:noWrap/>
            <w:vAlign w:val="bottom"/>
            <w:hideMark/>
          </w:tcPr>
          <w:p w14:paraId="57F8334A"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cof</w:t>
            </w:r>
          </w:p>
        </w:tc>
        <w:tc>
          <w:tcPr>
            <w:tcW w:w="636" w:type="dxa"/>
            <w:tcBorders>
              <w:top w:val="nil"/>
              <w:left w:val="nil"/>
              <w:bottom w:val="nil"/>
              <w:right w:val="nil"/>
            </w:tcBorders>
            <w:shd w:val="clear" w:color="auto" w:fill="auto"/>
            <w:noWrap/>
            <w:vAlign w:val="bottom"/>
            <w:hideMark/>
          </w:tcPr>
          <w:p w14:paraId="67D4789E" w14:textId="203CD82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5D244453" w14:textId="7A08566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535E18D1" w14:textId="52BC935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5BEADCA5" w14:textId="003BE55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5C1F9429" w14:textId="7076975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4283CA27" w14:textId="39B5083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54EF0B2A" w14:textId="01CC472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30067</w:t>
            </w:r>
          </w:p>
        </w:tc>
        <w:tc>
          <w:tcPr>
            <w:tcW w:w="716" w:type="dxa"/>
            <w:tcBorders>
              <w:top w:val="nil"/>
              <w:left w:val="nil"/>
              <w:bottom w:val="nil"/>
              <w:right w:val="nil"/>
            </w:tcBorders>
            <w:shd w:val="clear" w:color="auto" w:fill="auto"/>
            <w:noWrap/>
            <w:vAlign w:val="bottom"/>
            <w:hideMark/>
          </w:tcPr>
          <w:p w14:paraId="718C31A8" w14:textId="59B943B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32726</w:t>
            </w:r>
          </w:p>
        </w:tc>
        <w:tc>
          <w:tcPr>
            <w:tcW w:w="633" w:type="dxa"/>
            <w:tcBorders>
              <w:top w:val="nil"/>
              <w:left w:val="nil"/>
              <w:bottom w:val="nil"/>
              <w:right w:val="nil"/>
            </w:tcBorders>
            <w:shd w:val="clear" w:color="auto" w:fill="auto"/>
            <w:noWrap/>
            <w:vAlign w:val="bottom"/>
            <w:hideMark/>
          </w:tcPr>
          <w:p w14:paraId="2A59ED59" w14:textId="12038DB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56F337C9" w14:textId="604ACE5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4BB00CA9" w14:textId="4042C8C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3BE285CA" w14:textId="7765F9D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7C335A6A" w14:textId="052DA2A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59209203" w14:textId="302D487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518E6085" w14:textId="1A472CC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198B75C0" w14:textId="3E72619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1630F835" w14:textId="15DF3ED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gridSpan w:val="2"/>
            <w:tcBorders>
              <w:top w:val="nil"/>
              <w:left w:val="nil"/>
              <w:bottom w:val="nil"/>
              <w:right w:val="nil"/>
            </w:tcBorders>
            <w:shd w:val="clear" w:color="auto" w:fill="auto"/>
            <w:noWrap/>
            <w:vAlign w:val="bottom"/>
            <w:hideMark/>
          </w:tcPr>
          <w:p w14:paraId="6FAEB83B" w14:textId="52F41BA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-854</w:t>
            </w:r>
          </w:p>
        </w:tc>
        <w:tc>
          <w:tcPr>
            <w:tcW w:w="881" w:type="dxa"/>
            <w:gridSpan w:val="2"/>
            <w:tcBorders>
              <w:top w:val="nil"/>
              <w:left w:val="nil"/>
              <w:bottom w:val="nil"/>
              <w:right w:val="nil"/>
            </w:tcBorders>
            <w:shd w:val="clear" w:color="auto" w:fill="auto"/>
            <w:noWrap/>
            <w:vAlign w:val="bottom"/>
            <w:hideMark/>
          </w:tcPr>
          <w:p w14:paraId="1CDEAB5E" w14:textId="092A509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61939</w:t>
            </w:r>
          </w:p>
        </w:tc>
      </w:tr>
      <w:tr w:rsidR="0008040B" w:rsidRPr="0008040B" w14:paraId="419CFAAD" w14:textId="77777777" w:rsidTr="00D91B4B">
        <w:trPr>
          <w:trHeight w:val="18"/>
          <w:jc w:val="right"/>
        </w:trPr>
        <w:tc>
          <w:tcPr>
            <w:tcW w:w="683" w:type="dxa"/>
            <w:tcBorders>
              <w:top w:val="nil"/>
              <w:left w:val="nil"/>
              <w:bottom w:val="nil"/>
              <w:right w:val="nil"/>
            </w:tcBorders>
            <w:shd w:val="clear" w:color="auto" w:fill="auto"/>
            <w:noWrap/>
            <w:vAlign w:val="bottom"/>
            <w:hideMark/>
          </w:tcPr>
          <w:p w14:paraId="144CF6D5"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bran</w:t>
            </w:r>
          </w:p>
        </w:tc>
        <w:tc>
          <w:tcPr>
            <w:tcW w:w="636" w:type="dxa"/>
            <w:tcBorders>
              <w:top w:val="nil"/>
              <w:left w:val="nil"/>
              <w:bottom w:val="nil"/>
              <w:right w:val="nil"/>
            </w:tcBorders>
            <w:shd w:val="clear" w:color="auto" w:fill="auto"/>
            <w:noWrap/>
            <w:vAlign w:val="bottom"/>
            <w:hideMark/>
          </w:tcPr>
          <w:p w14:paraId="67A5FA01" w14:textId="7E0D861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6574F425" w14:textId="6DBCC45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52C70BFA" w14:textId="79C880E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39235C2C" w14:textId="3DB0D36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1C93E279" w14:textId="14D4CBD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7063F14E" w14:textId="14DD878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452D23C3" w14:textId="0477AD4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4229</w:t>
            </w:r>
          </w:p>
        </w:tc>
        <w:tc>
          <w:tcPr>
            <w:tcW w:w="716" w:type="dxa"/>
            <w:tcBorders>
              <w:top w:val="nil"/>
              <w:left w:val="nil"/>
              <w:bottom w:val="nil"/>
              <w:right w:val="nil"/>
            </w:tcBorders>
            <w:shd w:val="clear" w:color="auto" w:fill="auto"/>
            <w:noWrap/>
            <w:vAlign w:val="bottom"/>
            <w:hideMark/>
          </w:tcPr>
          <w:p w14:paraId="6FC1D55D" w14:textId="6A79317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7A2355B4" w14:textId="0A5FBD4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389BE396" w14:textId="4C115FE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4F76BB72" w14:textId="02469B7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1901E8F8" w14:textId="207E63E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795342CA" w14:textId="33319F0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0A363147" w14:textId="559EAB9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5C0D27DD" w14:textId="3E0B7A4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659BD2CD" w14:textId="1B5A9E3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25F2E2C2" w14:textId="7459F5E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gridSpan w:val="2"/>
            <w:tcBorders>
              <w:top w:val="nil"/>
              <w:left w:val="nil"/>
              <w:bottom w:val="nil"/>
              <w:right w:val="nil"/>
            </w:tcBorders>
            <w:shd w:val="clear" w:color="auto" w:fill="auto"/>
            <w:noWrap/>
            <w:vAlign w:val="bottom"/>
            <w:hideMark/>
          </w:tcPr>
          <w:p w14:paraId="71F1EF9C" w14:textId="226A33E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-27</w:t>
            </w:r>
          </w:p>
        </w:tc>
        <w:tc>
          <w:tcPr>
            <w:tcW w:w="881" w:type="dxa"/>
            <w:gridSpan w:val="2"/>
            <w:tcBorders>
              <w:top w:val="nil"/>
              <w:left w:val="nil"/>
              <w:bottom w:val="nil"/>
              <w:right w:val="nil"/>
            </w:tcBorders>
            <w:shd w:val="clear" w:color="auto" w:fill="auto"/>
            <w:noWrap/>
            <w:vAlign w:val="bottom"/>
            <w:hideMark/>
          </w:tcPr>
          <w:p w14:paraId="69822A48" w14:textId="120CC70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4203</w:t>
            </w:r>
          </w:p>
        </w:tc>
      </w:tr>
      <w:tr w:rsidR="0008040B" w:rsidRPr="0008040B" w14:paraId="0B958D7A" w14:textId="77777777" w:rsidTr="00D91B4B">
        <w:trPr>
          <w:trHeight w:val="18"/>
          <w:jc w:val="right"/>
        </w:trPr>
        <w:tc>
          <w:tcPr>
            <w:tcW w:w="683" w:type="dxa"/>
            <w:tcBorders>
              <w:top w:val="nil"/>
              <w:left w:val="nil"/>
              <w:bottom w:val="nil"/>
              <w:right w:val="nil"/>
            </w:tcBorders>
            <w:shd w:val="clear" w:color="auto" w:fill="auto"/>
            <w:noWrap/>
            <w:vAlign w:val="bottom"/>
            <w:hideMark/>
          </w:tcPr>
          <w:p w14:paraId="3E49959D"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pulp</w:t>
            </w:r>
          </w:p>
        </w:tc>
        <w:tc>
          <w:tcPr>
            <w:tcW w:w="636" w:type="dxa"/>
            <w:tcBorders>
              <w:top w:val="nil"/>
              <w:left w:val="nil"/>
              <w:bottom w:val="nil"/>
              <w:right w:val="nil"/>
            </w:tcBorders>
            <w:shd w:val="clear" w:color="auto" w:fill="auto"/>
            <w:noWrap/>
            <w:vAlign w:val="bottom"/>
            <w:hideMark/>
          </w:tcPr>
          <w:p w14:paraId="27FD8EEA" w14:textId="649D875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4560698B" w14:textId="73B3A86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1EBDDEBA" w14:textId="1C023E6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75164841" w14:textId="3B5E069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72DED8C6" w14:textId="2B142DE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6A2F2B2C" w14:textId="39A52E3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2E9831F1" w14:textId="10FC952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4967</w:t>
            </w:r>
          </w:p>
        </w:tc>
        <w:tc>
          <w:tcPr>
            <w:tcW w:w="716" w:type="dxa"/>
            <w:tcBorders>
              <w:top w:val="nil"/>
              <w:left w:val="nil"/>
              <w:bottom w:val="nil"/>
              <w:right w:val="nil"/>
            </w:tcBorders>
            <w:shd w:val="clear" w:color="auto" w:fill="auto"/>
            <w:noWrap/>
            <w:vAlign w:val="bottom"/>
            <w:hideMark/>
          </w:tcPr>
          <w:p w14:paraId="1FC0C72A" w14:textId="376CADA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41A55D37" w14:textId="73E5F20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7FF5E157" w14:textId="56A56AA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16D2C90F" w14:textId="7FEA103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2F780111" w14:textId="36DD7C4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29CDC0FE" w14:textId="21A180B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5571A59E" w14:textId="73CDF82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03EB73F8" w14:textId="59CC4A3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1A506A01" w14:textId="28CFDA2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19FF613D" w14:textId="4EFCECF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gridSpan w:val="2"/>
            <w:tcBorders>
              <w:top w:val="nil"/>
              <w:left w:val="nil"/>
              <w:bottom w:val="nil"/>
              <w:right w:val="nil"/>
            </w:tcBorders>
            <w:shd w:val="clear" w:color="auto" w:fill="auto"/>
            <w:noWrap/>
            <w:vAlign w:val="bottom"/>
            <w:hideMark/>
          </w:tcPr>
          <w:p w14:paraId="75420F77" w14:textId="156EDD5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398</w:t>
            </w:r>
          </w:p>
        </w:tc>
        <w:tc>
          <w:tcPr>
            <w:tcW w:w="881" w:type="dxa"/>
            <w:gridSpan w:val="2"/>
            <w:tcBorders>
              <w:top w:val="nil"/>
              <w:left w:val="nil"/>
              <w:bottom w:val="nil"/>
              <w:right w:val="nil"/>
            </w:tcBorders>
            <w:shd w:val="clear" w:color="auto" w:fill="auto"/>
            <w:noWrap/>
            <w:vAlign w:val="bottom"/>
            <w:hideMark/>
          </w:tcPr>
          <w:p w14:paraId="02582BD0" w14:textId="51D231A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5365</w:t>
            </w:r>
          </w:p>
        </w:tc>
      </w:tr>
      <w:tr w:rsidR="0008040B" w:rsidRPr="0008040B" w14:paraId="15222968" w14:textId="77777777" w:rsidTr="00D91B4B">
        <w:trPr>
          <w:trHeight w:val="18"/>
          <w:jc w:val="right"/>
        </w:trPr>
        <w:tc>
          <w:tcPr>
            <w:tcW w:w="683" w:type="dxa"/>
            <w:tcBorders>
              <w:top w:val="nil"/>
              <w:left w:val="nil"/>
              <w:bottom w:val="nil"/>
              <w:right w:val="nil"/>
            </w:tcBorders>
            <w:shd w:val="clear" w:color="auto" w:fill="auto"/>
            <w:noWrap/>
            <w:vAlign w:val="bottom"/>
            <w:hideMark/>
          </w:tcPr>
          <w:p w14:paraId="03613CAB"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cake</w:t>
            </w:r>
          </w:p>
        </w:tc>
        <w:tc>
          <w:tcPr>
            <w:tcW w:w="636" w:type="dxa"/>
            <w:tcBorders>
              <w:top w:val="nil"/>
              <w:left w:val="nil"/>
              <w:bottom w:val="nil"/>
              <w:right w:val="nil"/>
            </w:tcBorders>
            <w:shd w:val="clear" w:color="auto" w:fill="auto"/>
            <w:noWrap/>
            <w:vAlign w:val="bottom"/>
            <w:hideMark/>
          </w:tcPr>
          <w:p w14:paraId="44613132" w14:textId="1CE34C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5FA927E0" w14:textId="2FB15D8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776BB814" w14:textId="3416778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7A81D332" w14:textId="015BCDD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61900FC9" w14:textId="18F03F9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6EBA7E23" w14:textId="092F3E4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0386090B" w14:textId="3A2CCFE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2383</w:t>
            </w:r>
          </w:p>
        </w:tc>
        <w:tc>
          <w:tcPr>
            <w:tcW w:w="716" w:type="dxa"/>
            <w:tcBorders>
              <w:top w:val="nil"/>
              <w:left w:val="nil"/>
              <w:bottom w:val="nil"/>
              <w:right w:val="nil"/>
            </w:tcBorders>
            <w:shd w:val="clear" w:color="auto" w:fill="auto"/>
            <w:noWrap/>
            <w:vAlign w:val="bottom"/>
            <w:hideMark/>
          </w:tcPr>
          <w:p w14:paraId="48159614" w14:textId="2434221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7F2B681C" w14:textId="0DBBD66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3F45FB20" w14:textId="438764D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7ABFC553" w14:textId="5E5DF6D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2A020507" w14:textId="432B97B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2A87AB65" w14:textId="7E36872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31C710F7" w14:textId="5BAD847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3CE2B450" w14:textId="7EE6584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1CA2D8AB" w14:textId="6CC65E2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2E5EE1B4" w14:textId="1F05ACE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gridSpan w:val="2"/>
            <w:tcBorders>
              <w:top w:val="nil"/>
              <w:left w:val="nil"/>
              <w:bottom w:val="nil"/>
              <w:right w:val="nil"/>
            </w:tcBorders>
            <w:shd w:val="clear" w:color="auto" w:fill="auto"/>
            <w:noWrap/>
            <w:vAlign w:val="bottom"/>
            <w:hideMark/>
          </w:tcPr>
          <w:p w14:paraId="0905781B" w14:textId="77B3052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10</w:t>
            </w:r>
          </w:p>
        </w:tc>
        <w:tc>
          <w:tcPr>
            <w:tcW w:w="881" w:type="dxa"/>
            <w:gridSpan w:val="2"/>
            <w:tcBorders>
              <w:top w:val="nil"/>
              <w:left w:val="nil"/>
              <w:bottom w:val="nil"/>
              <w:right w:val="nil"/>
            </w:tcBorders>
            <w:shd w:val="clear" w:color="auto" w:fill="auto"/>
            <w:noWrap/>
            <w:vAlign w:val="bottom"/>
            <w:hideMark/>
          </w:tcPr>
          <w:p w14:paraId="31DD62C0" w14:textId="15C934D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2393</w:t>
            </w:r>
          </w:p>
        </w:tc>
      </w:tr>
      <w:tr w:rsidR="0008040B" w:rsidRPr="0008040B" w14:paraId="29BA6B3D" w14:textId="77777777" w:rsidTr="00D91B4B">
        <w:trPr>
          <w:trHeight w:val="18"/>
          <w:jc w:val="right"/>
        </w:trPr>
        <w:tc>
          <w:tcPr>
            <w:tcW w:w="683" w:type="dxa"/>
            <w:tcBorders>
              <w:top w:val="nil"/>
              <w:left w:val="nil"/>
              <w:bottom w:val="nil"/>
              <w:right w:val="nil"/>
            </w:tcBorders>
            <w:shd w:val="clear" w:color="auto" w:fill="auto"/>
            <w:noWrap/>
            <w:vAlign w:val="bottom"/>
            <w:hideMark/>
          </w:tcPr>
          <w:p w14:paraId="5A9B4376"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otf</w:t>
            </w:r>
          </w:p>
        </w:tc>
        <w:tc>
          <w:tcPr>
            <w:tcW w:w="636" w:type="dxa"/>
            <w:tcBorders>
              <w:top w:val="nil"/>
              <w:left w:val="nil"/>
              <w:bottom w:val="nil"/>
              <w:right w:val="nil"/>
            </w:tcBorders>
            <w:shd w:val="clear" w:color="auto" w:fill="auto"/>
            <w:noWrap/>
            <w:vAlign w:val="bottom"/>
            <w:hideMark/>
          </w:tcPr>
          <w:p w14:paraId="1177E70D" w14:textId="06FC395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3FE7A7C1" w14:textId="2C3A339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351B5C46" w14:textId="7B54664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75AFB601" w14:textId="0E0F652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70E636A0" w14:textId="5589B86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4ACA987A" w14:textId="56A5696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59486001" w14:textId="3AAAED6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4897DE7B" w14:textId="2EB5E18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053EDF8A" w14:textId="3301522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58127637" w14:textId="02DE95A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574E07F3" w14:textId="4642A99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6793EBA9" w14:textId="09CAFEF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30C4B24C" w14:textId="48F9AD4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04F8E9C6" w14:textId="09EA975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5C2D1470" w14:textId="4018E7F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71E24F21" w14:textId="126E86E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12029D07" w14:textId="0DE4ED6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514821</w:t>
            </w:r>
          </w:p>
        </w:tc>
        <w:tc>
          <w:tcPr>
            <w:tcW w:w="716" w:type="dxa"/>
            <w:gridSpan w:val="2"/>
            <w:tcBorders>
              <w:top w:val="nil"/>
              <w:left w:val="nil"/>
              <w:bottom w:val="nil"/>
              <w:right w:val="nil"/>
            </w:tcBorders>
            <w:shd w:val="clear" w:color="auto" w:fill="auto"/>
            <w:noWrap/>
            <w:vAlign w:val="bottom"/>
            <w:hideMark/>
          </w:tcPr>
          <w:p w14:paraId="094EC8B9" w14:textId="6A09402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-714</w:t>
            </w:r>
          </w:p>
        </w:tc>
        <w:tc>
          <w:tcPr>
            <w:tcW w:w="881" w:type="dxa"/>
            <w:gridSpan w:val="2"/>
            <w:tcBorders>
              <w:top w:val="nil"/>
              <w:left w:val="nil"/>
              <w:bottom w:val="nil"/>
              <w:right w:val="nil"/>
            </w:tcBorders>
            <w:shd w:val="clear" w:color="auto" w:fill="auto"/>
            <w:noWrap/>
            <w:vAlign w:val="bottom"/>
            <w:hideMark/>
          </w:tcPr>
          <w:p w14:paraId="2E771702" w14:textId="3E03B14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514107</w:t>
            </w:r>
          </w:p>
        </w:tc>
      </w:tr>
      <w:tr w:rsidR="0008040B" w:rsidRPr="0008040B" w14:paraId="7DA7909B" w14:textId="77777777" w:rsidTr="00D91B4B">
        <w:trPr>
          <w:trHeight w:val="18"/>
          <w:jc w:val="right"/>
        </w:trPr>
        <w:tc>
          <w:tcPr>
            <w:tcW w:w="683" w:type="dxa"/>
            <w:tcBorders>
              <w:top w:val="nil"/>
              <w:left w:val="nil"/>
              <w:bottom w:val="nil"/>
              <w:right w:val="nil"/>
            </w:tcBorders>
            <w:shd w:val="clear" w:color="auto" w:fill="auto"/>
            <w:noWrap/>
            <w:vAlign w:val="bottom"/>
            <w:hideMark/>
          </w:tcPr>
          <w:p w14:paraId="6FB0CFE2"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nfe</w:t>
            </w:r>
          </w:p>
        </w:tc>
        <w:tc>
          <w:tcPr>
            <w:tcW w:w="636" w:type="dxa"/>
            <w:tcBorders>
              <w:top w:val="nil"/>
              <w:left w:val="nil"/>
              <w:bottom w:val="nil"/>
              <w:right w:val="nil"/>
            </w:tcBorders>
            <w:shd w:val="clear" w:color="auto" w:fill="auto"/>
            <w:noWrap/>
            <w:vAlign w:val="bottom"/>
            <w:hideMark/>
          </w:tcPr>
          <w:p w14:paraId="6D24114D" w14:textId="10BC2EA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2528</w:t>
            </w:r>
          </w:p>
        </w:tc>
        <w:tc>
          <w:tcPr>
            <w:tcW w:w="633" w:type="dxa"/>
            <w:tcBorders>
              <w:top w:val="nil"/>
              <w:left w:val="nil"/>
              <w:bottom w:val="nil"/>
              <w:right w:val="nil"/>
            </w:tcBorders>
            <w:shd w:val="clear" w:color="auto" w:fill="auto"/>
            <w:noWrap/>
            <w:vAlign w:val="bottom"/>
            <w:hideMark/>
          </w:tcPr>
          <w:p w14:paraId="1BB8AF16" w14:textId="6993D1C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940</w:t>
            </w:r>
          </w:p>
        </w:tc>
        <w:tc>
          <w:tcPr>
            <w:tcW w:w="716" w:type="dxa"/>
            <w:tcBorders>
              <w:top w:val="nil"/>
              <w:left w:val="nil"/>
              <w:bottom w:val="nil"/>
              <w:right w:val="nil"/>
            </w:tcBorders>
            <w:shd w:val="clear" w:color="auto" w:fill="auto"/>
            <w:noWrap/>
            <w:vAlign w:val="bottom"/>
            <w:hideMark/>
          </w:tcPr>
          <w:p w14:paraId="17219910" w14:textId="681FE44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131</w:t>
            </w:r>
          </w:p>
        </w:tc>
        <w:tc>
          <w:tcPr>
            <w:tcW w:w="633" w:type="dxa"/>
            <w:tcBorders>
              <w:top w:val="nil"/>
              <w:left w:val="nil"/>
              <w:bottom w:val="nil"/>
              <w:right w:val="nil"/>
            </w:tcBorders>
            <w:shd w:val="clear" w:color="auto" w:fill="auto"/>
            <w:noWrap/>
            <w:vAlign w:val="bottom"/>
            <w:hideMark/>
          </w:tcPr>
          <w:p w14:paraId="7EF9CBE2" w14:textId="620ACD4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38</w:t>
            </w:r>
          </w:p>
        </w:tc>
        <w:tc>
          <w:tcPr>
            <w:tcW w:w="633" w:type="dxa"/>
            <w:tcBorders>
              <w:top w:val="nil"/>
              <w:left w:val="nil"/>
              <w:bottom w:val="nil"/>
              <w:right w:val="nil"/>
            </w:tcBorders>
            <w:shd w:val="clear" w:color="auto" w:fill="auto"/>
            <w:noWrap/>
            <w:vAlign w:val="bottom"/>
            <w:hideMark/>
          </w:tcPr>
          <w:p w14:paraId="500F8B78" w14:textId="2E4FC05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255</w:t>
            </w:r>
          </w:p>
        </w:tc>
        <w:tc>
          <w:tcPr>
            <w:tcW w:w="633" w:type="dxa"/>
            <w:tcBorders>
              <w:top w:val="nil"/>
              <w:left w:val="nil"/>
              <w:bottom w:val="nil"/>
              <w:right w:val="nil"/>
            </w:tcBorders>
            <w:shd w:val="clear" w:color="auto" w:fill="auto"/>
            <w:noWrap/>
            <w:vAlign w:val="bottom"/>
            <w:hideMark/>
          </w:tcPr>
          <w:p w14:paraId="7F6669DC" w14:textId="44568EF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685</w:t>
            </w:r>
          </w:p>
        </w:tc>
        <w:tc>
          <w:tcPr>
            <w:tcW w:w="716" w:type="dxa"/>
            <w:tcBorders>
              <w:top w:val="nil"/>
              <w:left w:val="nil"/>
              <w:bottom w:val="nil"/>
              <w:right w:val="nil"/>
            </w:tcBorders>
            <w:shd w:val="clear" w:color="auto" w:fill="auto"/>
            <w:noWrap/>
            <w:vAlign w:val="bottom"/>
            <w:hideMark/>
          </w:tcPr>
          <w:p w14:paraId="16F81303" w14:textId="6D03102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45FE17C1" w14:textId="2BA232F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3FE233C2" w14:textId="4E88D8B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63E881DA" w14:textId="4C3EBF0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69CA6302" w14:textId="0DC9D6E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14452343" w14:textId="28C5A65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3B668B85" w14:textId="19D1309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68034069" w14:textId="2F17CCA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5FCAE6D7" w14:textId="7188E0B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4AF8AD22" w14:textId="379403B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4116C725" w14:textId="784C836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gridSpan w:val="2"/>
            <w:tcBorders>
              <w:top w:val="nil"/>
              <w:left w:val="nil"/>
              <w:bottom w:val="nil"/>
              <w:right w:val="nil"/>
            </w:tcBorders>
            <w:shd w:val="clear" w:color="auto" w:fill="auto"/>
            <w:noWrap/>
            <w:vAlign w:val="bottom"/>
            <w:hideMark/>
          </w:tcPr>
          <w:p w14:paraId="21E2AF75" w14:textId="49DC75C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78</w:t>
            </w:r>
          </w:p>
        </w:tc>
        <w:tc>
          <w:tcPr>
            <w:tcW w:w="881" w:type="dxa"/>
            <w:gridSpan w:val="2"/>
            <w:tcBorders>
              <w:top w:val="nil"/>
              <w:left w:val="nil"/>
              <w:bottom w:val="nil"/>
              <w:right w:val="nil"/>
            </w:tcBorders>
            <w:shd w:val="clear" w:color="auto" w:fill="auto"/>
            <w:noWrap/>
            <w:vAlign w:val="bottom"/>
            <w:hideMark/>
          </w:tcPr>
          <w:p w14:paraId="1071ED41" w14:textId="0B1DB3F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4655</w:t>
            </w:r>
          </w:p>
        </w:tc>
      </w:tr>
      <w:tr w:rsidR="0008040B" w:rsidRPr="0008040B" w14:paraId="3AF715FA" w14:textId="77777777" w:rsidTr="0008040B">
        <w:trPr>
          <w:trHeight w:val="18"/>
          <w:jc w:val="right"/>
        </w:trPr>
        <w:tc>
          <w:tcPr>
            <w:tcW w:w="683" w:type="dxa"/>
            <w:tcBorders>
              <w:top w:val="nil"/>
              <w:left w:val="nil"/>
              <w:right w:val="nil"/>
            </w:tcBorders>
            <w:shd w:val="clear" w:color="auto" w:fill="auto"/>
            <w:noWrap/>
            <w:vAlign w:val="bottom"/>
            <w:hideMark/>
          </w:tcPr>
          <w:p w14:paraId="20637AC7"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pfe</w:t>
            </w:r>
          </w:p>
        </w:tc>
        <w:tc>
          <w:tcPr>
            <w:tcW w:w="636" w:type="dxa"/>
            <w:tcBorders>
              <w:top w:val="nil"/>
              <w:left w:val="nil"/>
              <w:right w:val="nil"/>
            </w:tcBorders>
            <w:shd w:val="clear" w:color="auto" w:fill="auto"/>
            <w:noWrap/>
            <w:vAlign w:val="bottom"/>
            <w:hideMark/>
          </w:tcPr>
          <w:p w14:paraId="2369F07F" w14:textId="7E4009D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1547</w:t>
            </w:r>
          </w:p>
        </w:tc>
        <w:tc>
          <w:tcPr>
            <w:tcW w:w="633" w:type="dxa"/>
            <w:tcBorders>
              <w:top w:val="nil"/>
              <w:left w:val="nil"/>
              <w:right w:val="nil"/>
            </w:tcBorders>
            <w:shd w:val="clear" w:color="auto" w:fill="auto"/>
            <w:noWrap/>
            <w:vAlign w:val="bottom"/>
            <w:hideMark/>
          </w:tcPr>
          <w:p w14:paraId="323C0790" w14:textId="30D58A2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1164</w:t>
            </w:r>
          </w:p>
        </w:tc>
        <w:tc>
          <w:tcPr>
            <w:tcW w:w="716" w:type="dxa"/>
            <w:tcBorders>
              <w:top w:val="nil"/>
              <w:left w:val="nil"/>
              <w:right w:val="nil"/>
            </w:tcBorders>
            <w:shd w:val="clear" w:color="auto" w:fill="auto"/>
            <w:noWrap/>
            <w:vAlign w:val="bottom"/>
            <w:hideMark/>
          </w:tcPr>
          <w:p w14:paraId="43FAE778" w14:textId="4C312D6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87</w:t>
            </w:r>
          </w:p>
        </w:tc>
        <w:tc>
          <w:tcPr>
            <w:tcW w:w="633" w:type="dxa"/>
            <w:tcBorders>
              <w:top w:val="nil"/>
              <w:left w:val="nil"/>
              <w:right w:val="nil"/>
            </w:tcBorders>
            <w:shd w:val="clear" w:color="auto" w:fill="auto"/>
            <w:noWrap/>
            <w:vAlign w:val="bottom"/>
            <w:hideMark/>
          </w:tcPr>
          <w:p w14:paraId="0B8EBD5D" w14:textId="78D5786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47</w:t>
            </w:r>
          </w:p>
        </w:tc>
        <w:tc>
          <w:tcPr>
            <w:tcW w:w="633" w:type="dxa"/>
            <w:tcBorders>
              <w:top w:val="nil"/>
              <w:left w:val="nil"/>
              <w:right w:val="nil"/>
            </w:tcBorders>
            <w:shd w:val="clear" w:color="auto" w:fill="auto"/>
            <w:noWrap/>
            <w:vAlign w:val="bottom"/>
            <w:hideMark/>
          </w:tcPr>
          <w:p w14:paraId="7E03594C" w14:textId="3EC4711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92</w:t>
            </w:r>
          </w:p>
        </w:tc>
        <w:tc>
          <w:tcPr>
            <w:tcW w:w="633" w:type="dxa"/>
            <w:tcBorders>
              <w:top w:val="nil"/>
              <w:left w:val="nil"/>
              <w:right w:val="nil"/>
            </w:tcBorders>
            <w:shd w:val="clear" w:color="auto" w:fill="auto"/>
            <w:noWrap/>
            <w:vAlign w:val="bottom"/>
            <w:hideMark/>
          </w:tcPr>
          <w:p w14:paraId="6185A182" w14:textId="1201AFB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231</w:t>
            </w:r>
          </w:p>
        </w:tc>
        <w:tc>
          <w:tcPr>
            <w:tcW w:w="716" w:type="dxa"/>
            <w:tcBorders>
              <w:top w:val="nil"/>
              <w:left w:val="nil"/>
              <w:right w:val="nil"/>
            </w:tcBorders>
            <w:shd w:val="clear" w:color="auto" w:fill="auto"/>
            <w:noWrap/>
            <w:vAlign w:val="bottom"/>
            <w:hideMark/>
          </w:tcPr>
          <w:p w14:paraId="5E91DD74" w14:textId="41E66C1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right w:val="nil"/>
            </w:tcBorders>
            <w:shd w:val="clear" w:color="auto" w:fill="auto"/>
            <w:noWrap/>
            <w:vAlign w:val="bottom"/>
            <w:hideMark/>
          </w:tcPr>
          <w:p w14:paraId="1CE99431" w14:textId="616C54C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right w:val="nil"/>
            </w:tcBorders>
            <w:shd w:val="clear" w:color="auto" w:fill="auto"/>
            <w:noWrap/>
            <w:vAlign w:val="bottom"/>
            <w:hideMark/>
          </w:tcPr>
          <w:p w14:paraId="47E6E89A" w14:textId="0EE57AB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right w:val="nil"/>
            </w:tcBorders>
            <w:shd w:val="clear" w:color="auto" w:fill="auto"/>
            <w:noWrap/>
            <w:vAlign w:val="bottom"/>
            <w:hideMark/>
          </w:tcPr>
          <w:p w14:paraId="00763CC2" w14:textId="1AC140E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right w:val="nil"/>
            </w:tcBorders>
            <w:shd w:val="clear" w:color="auto" w:fill="auto"/>
            <w:noWrap/>
            <w:vAlign w:val="bottom"/>
            <w:hideMark/>
          </w:tcPr>
          <w:p w14:paraId="530585AA" w14:textId="6979C47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right w:val="nil"/>
            </w:tcBorders>
            <w:shd w:val="clear" w:color="auto" w:fill="auto"/>
            <w:noWrap/>
            <w:vAlign w:val="bottom"/>
            <w:hideMark/>
          </w:tcPr>
          <w:p w14:paraId="15E5A487" w14:textId="10BE785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right w:val="nil"/>
            </w:tcBorders>
            <w:shd w:val="clear" w:color="auto" w:fill="auto"/>
            <w:noWrap/>
            <w:vAlign w:val="bottom"/>
            <w:hideMark/>
          </w:tcPr>
          <w:p w14:paraId="25E57ED9" w14:textId="1795138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right w:val="nil"/>
            </w:tcBorders>
            <w:shd w:val="clear" w:color="auto" w:fill="auto"/>
            <w:noWrap/>
            <w:vAlign w:val="bottom"/>
            <w:hideMark/>
          </w:tcPr>
          <w:p w14:paraId="70402053" w14:textId="7619B89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right w:val="nil"/>
            </w:tcBorders>
            <w:shd w:val="clear" w:color="auto" w:fill="auto"/>
            <w:noWrap/>
            <w:vAlign w:val="bottom"/>
            <w:hideMark/>
          </w:tcPr>
          <w:p w14:paraId="6724F3A8" w14:textId="6B86D02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right w:val="nil"/>
            </w:tcBorders>
            <w:shd w:val="clear" w:color="auto" w:fill="auto"/>
            <w:noWrap/>
            <w:vAlign w:val="bottom"/>
            <w:hideMark/>
          </w:tcPr>
          <w:p w14:paraId="2E8E2733" w14:textId="5C95EDE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right w:val="nil"/>
            </w:tcBorders>
            <w:shd w:val="clear" w:color="auto" w:fill="auto"/>
            <w:noWrap/>
            <w:vAlign w:val="bottom"/>
            <w:hideMark/>
          </w:tcPr>
          <w:p w14:paraId="1E82A7B8" w14:textId="5A27761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gridSpan w:val="2"/>
            <w:tcBorders>
              <w:top w:val="nil"/>
              <w:left w:val="nil"/>
              <w:right w:val="nil"/>
            </w:tcBorders>
            <w:shd w:val="clear" w:color="auto" w:fill="auto"/>
            <w:noWrap/>
            <w:vAlign w:val="bottom"/>
            <w:hideMark/>
          </w:tcPr>
          <w:p w14:paraId="15690FAB" w14:textId="2948942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28</w:t>
            </w:r>
          </w:p>
        </w:tc>
        <w:tc>
          <w:tcPr>
            <w:tcW w:w="881" w:type="dxa"/>
            <w:gridSpan w:val="2"/>
            <w:tcBorders>
              <w:top w:val="nil"/>
              <w:left w:val="nil"/>
              <w:right w:val="nil"/>
            </w:tcBorders>
            <w:shd w:val="clear" w:color="auto" w:fill="auto"/>
            <w:noWrap/>
            <w:vAlign w:val="bottom"/>
            <w:hideMark/>
          </w:tcPr>
          <w:p w14:paraId="7A8AD415" w14:textId="1CF23C8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3195</w:t>
            </w:r>
          </w:p>
        </w:tc>
      </w:tr>
      <w:tr w:rsidR="0008040B" w:rsidRPr="0008040B" w14:paraId="62C13005" w14:textId="77777777" w:rsidTr="0008040B">
        <w:trPr>
          <w:trHeight w:val="18"/>
          <w:jc w:val="right"/>
        </w:trPr>
        <w:tc>
          <w:tcPr>
            <w:tcW w:w="683" w:type="dxa"/>
            <w:tcBorders>
              <w:top w:val="nil"/>
              <w:left w:val="nil"/>
              <w:bottom w:val="single" w:sz="4" w:space="0" w:color="auto"/>
              <w:right w:val="nil"/>
            </w:tcBorders>
            <w:shd w:val="clear" w:color="auto" w:fill="auto"/>
            <w:noWrap/>
            <w:vAlign w:val="bottom"/>
            <w:hideMark/>
          </w:tcPr>
          <w:p w14:paraId="2E42E6FF"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nf</w:t>
            </w:r>
          </w:p>
        </w:tc>
        <w:tc>
          <w:tcPr>
            <w:tcW w:w="636" w:type="dxa"/>
            <w:tcBorders>
              <w:top w:val="nil"/>
              <w:left w:val="nil"/>
              <w:bottom w:val="single" w:sz="4" w:space="0" w:color="auto"/>
              <w:right w:val="nil"/>
            </w:tcBorders>
            <w:shd w:val="clear" w:color="auto" w:fill="auto"/>
            <w:noWrap/>
            <w:vAlign w:val="bottom"/>
            <w:hideMark/>
          </w:tcPr>
          <w:p w14:paraId="57A4921D" w14:textId="4C33B51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single" w:sz="4" w:space="0" w:color="auto"/>
              <w:right w:val="nil"/>
            </w:tcBorders>
            <w:shd w:val="clear" w:color="auto" w:fill="auto"/>
            <w:noWrap/>
            <w:vAlign w:val="bottom"/>
            <w:hideMark/>
          </w:tcPr>
          <w:p w14:paraId="5F863554" w14:textId="45F50B4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single" w:sz="4" w:space="0" w:color="auto"/>
              <w:right w:val="nil"/>
            </w:tcBorders>
            <w:shd w:val="clear" w:color="auto" w:fill="auto"/>
            <w:noWrap/>
            <w:vAlign w:val="bottom"/>
            <w:hideMark/>
          </w:tcPr>
          <w:p w14:paraId="3AB8CCB4" w14:textId="63932F7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single" w:sz="4" w:space="0" w:color="auto"/>
              <w:right w:val="nil"/>
            </w:tcBorders>
            <w:shd w:val="clear" w:color="auto" w:fill="auto"/>
            <w:noWrap/>
            <w:vAlign w:val="bottom"/>
            <w:hideMark/>
          </w:tcPr>
          <w:p w14:paraId="5E91F286" w14:textId="5983984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single" w:sz="4" w:space="0" w:color="auto"/>
              <w:right w:val="nil"/>
            </w:tcBorders>
            <w:shd w:val="clear" w:color="auto" w:fill="auto"/>
            <w:noWrap/>
            <w:vAlign w:val="bottom"/>
            <w:hideMark/>
          </w:tcPr>
          <w:p w14:paraId="2011F66B" w14:textId="24DCE01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single" w:sz="4" w:space="0" w:color="auto"/>
              <w:right w:val="nil"/>
            </w:tcBorders>
            <w:shd w:val="clear" w:color="auto" w:fill="auto"/>
            <w:noWrap/>
            <w:vAlign w:val="bottom"/>
            <w:hideMark/>
          </w:tcPr>
          <w:p w14:paraId="6C272463" w14:textId="7AA4336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single" w:sz="4" w:space="0" w:color="auto"/>
              <w:right w:val="nil"/>
            </w:tcBorders>
            <w:shd w:val="clear" w:color="auto" w:fill="auto"/>
            <w:noWrap/>
            <w:vAlign w:val="bottom"/>
            <w:hideMark/>
          </w:tcPr>
          <w:p w14:paraId="34ABC8AD" w14:textId="4376CA9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single" w:sz="4" w:space="0" w:color="auto"/>
              <w:right w:val="nil"/>
            </w:tcBorders>
            <w:shd w:val="clear" w:color="auto" w:fill="auto"/>
            <w:noWrap/>
            <w:vAlign w:val="bottom"/>
            <w:hideMark/>
          </w:tcPr>
          <w:p w14:paraId="3D3E5F1A" w14:textId="32FF87D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single" w:sz="4" w:space="0" w:color="auto"/>
              <w:right w:val="nil"/>
            </w:tcBorders>
            <w:shd w:val="clear" w:color="auto" w:fill="auto"/>
            <w:noWrap/>
            <w:vAlign w:val="bottom"/>
            <w:hideMark/>
          </w:tcPr>
          <w:p w14:paraId="1CD34283" w14:textId="6E96E06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single" w:sz="4" w:space="0" w:color="auto"/>
              <w:right w:val="nil"/>
            </w:tcBorders>
            <w:shd w:val="clear" w:color="auto" w:fill="auto"/>
            <w:noWrap/>
            <w:vAlign w:val="bottom"/>
            <w:hideMark/>
          </w:tcPr>
          <w:p w14:paraId="6FAB5BCD" w14:textId="05896FE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single" w:sz="4" w:space="0" w:color="auto"/>
              <w:right w:val="nil"/>
            </w:tcBorders>
            <w:shd w:val="clear" w:color="auto" w:fill="auto"/>
            <w:noWrap/>
            <w:vAlign w:val="bottom"/>
            <w:hideMark/>
          </w:tcPr>
          <w:p w14:paraId="1BEDBADD" w14:textId="3FCF531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single" w:sz="4" w:space="0" w:color="auto"/>
              <w:right w:val="nil"/>
            </w:tcBorders>
            <w:shd w:val="clear" w:color="auto" w:fill="auto"/>
            <w:noWrap/>
            <w:vAlign w:val="bottom"/>
            <w:hideMark/>
          </w:tcPr>
          <w:p w14:paraId="0A267FA3" w14:textId="587B20A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single" w:sz="4" w:space="0" w:color="auto"/>
              <w:right w:val="nil"/>
            </w:tcBorders>
            <w:shd w:val="clear" w:color="auto" w:fill="auto"/>
            <w:noWrap/>
            <w:vAlign w:val="bottom"/>
            <w:hideMark/>
          </w:tcPr>
          <w:p w14:paraId="01FB5168" w14:textId="755E089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single" w:sz="4" w:space="0" w:color="auto"/>
              <w:right w:val="nil"/>
            </w:tcBorders>
            <w:shd w:val="clear" w:color="auto" w:fill="auto"/>
            <w:noWrap/>
            <w:vAlign w:val="bottom"/>
            <w:hideMark/>
          </w:tcPr>
          <w:p w14:paraId="216EB74F" w14:textId="5D1E6CC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single" w:sz="4" w:space="0" w:color="auto"/>
              <w:right w:val="nil"/>
            </w:tcBorders>
            <w:shd w:val="clear" w:color="auto" w:fill="auto"/>
            <w:noWrap/>
            <w:vAlign w:val="bottom"/>
            <w:hideMark/>
          </w:tcPr>
          <w:p w14:paraId="2F7B11D7" w14:textId="5D306C9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single" w:sz="4" w:space="0" w:color="auto"/>
              <w:right w:val="nil"/>
            </w:tcBorders>
            <w:shd w:val="clear" w:color="auto" w:fill="auto"/>
            <w:noWrap/>
            <w:vAlign w:val="bottom"/>
            <w:hideMark/>
          </w:tcPr>
          <w:p w14:paraId="7DBF3605" w14:textId="4977A91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single" w:sz="4" w:space="0" w:color="auto"/>
              <w:right w:val="nil"/>
            </w:tcBorders>
            <w:shd w:val="clear" w:color="auto" w:fill="auto"/>
            <w:noWrap/>
            <w:vAlign w:val="bottom"/>
            <w:hideMark/>
          </w:tcPr>
          <w:p w14:paraId="2B886C2F" w14:textId="7996161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13050326</w:t>
            </w:r>
          </w:p>
        </w:tc>
        <w:tc>
          <w:tcPr>
            <w:tcW w:w="716" w:type="dxa"/>
            <w:gridSpan w:val="2"/>
            <w:tcBorders>
              <w:top w:val="nil"/>
              <w:left w:val="nil"/>
              <w:bottom w:val="single" w:sz="4" w:space="0" w:color="auto"/>
              <w:right w:val="nil"/>
            </w:tcBorders>
            <w:shd w:val="clear" w:color="auto" w:fill="auto"/>
            <w:noWrap/>
            <w:vAlign w:val="bottom"/>
            <w:hideMark/>
          </w:tcPr>
          <w:p w14:paraId="2BAAFF0C" w14:textId="296C0C3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-354672</w:t>
            </w:r>
          </w:p>
        </w:tc>
        <w:tc>
          <w:tcPr>
            <w:tcW w:w="881" w:type="dxa"/>
            <w:gridSpan w:val="2"/>
            <w:tcBorders>
              <w:top w:val="nil"/>
              <w:left w:val="nil"/>
              <w:bottom w:val="single" w:sz="4" w:space="0" w:color="auto"/>
              <w:right w:val="nil"/>
            </w:tcBorders>
            <w:shd w:val="clear" w:color="auto" w:fill="auto"/>
            <w:noWrap/>
            <w:vAlign w:val="bottom"/>
            <w:hideMark/>
          </w:tcPr>
          <w:p w14:paraId="5A073D22" w14:textId="356EB95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12695654</w:t>
            </w:r>
          </w:p>
        </w:tc>
      </w:tr>
      <w:tr w:rsidR="0008040B" w:rsidRPr="0008040B" w14:paraId="14DE6BBF" w14:textId="77777777" w:rsidTr="0008040B">
        <w:trPr>
          <w:trHeight w:val="18"/>
          <w:jc w:val="right"/>
        </w:trPr>
        <w:tc>
          <w:tcPr>
            <w:tcW w:w="683" w:type="dxa"/>
            <w:tcBorders>
              <w:top w:val="single" w:sz="4" w:space="0" w:color="auto"/>
              <w:left w:val="nil"/>
              <w:bottom w:val="nil"/>
              <w:right w:val="nil"/>
            </w:tcBorders>
            <w:shd w:val="clear" w:color="auto" w:fill="auto"/>
            <w:noWrap/>
            <w:vAlign w:val="bottom"/>
            <w:hideMark/>
          </w:tcPr>
          <w:p w14:paraId="285C1486"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LAD1</w:t>
            </w:r>
          </w:p>
        </w:tc>
        <w:tc>
          <w:tcPr>
            <w:tcW w:w="636" w:type="dxa"/>
            <w:tcBorders>
              <w:top w:val="single" w:sz="4" w:space="0" w:color="auto"/>
              <w:left w:val="nil"/>
              <w:bottom w:val="nil"/>
              <w:right w:val="nil"/>
            </w:tcBorders>
            <w:shd w:val="clear" w:color="auto" w:fill="auto"/>
            <w:noWrap/>
            <w:vAlign w:val="bottom"/>
            <w:hideMark/>
          </w:tcPr>
          <w:p w14:paraId="6F8C10F3" w14:textId="66731BE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22886</w:t>
            </w:r>
          </w:p>
        </w:tc>
        <w:tc>
          <w:tcPr>
            <w:tcW w:w="633" w:type="dxa"/>
            <w:tcBorders>
              <w:top w:val="single" w:sz="4" w:space="0" w:color="auto"/>
              <w:left w:val="nil"/>
              <w:bottom w:val="nil"/>
              <w:right w:val="nil"/>
            </w:tcBorders>
            <w:shd w:val="clear" w:color="auto" w:fill="auto"/>
            <w:noWrap/>
            <w:vAlign w:val="bottom"/>
            <w:hideMark/>
          </w:tcPr>
          <w:p w14:paraId="6B7323ED" w14:textId="7333B2D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13940</w:t>
            </w:r>
          </w:p>
        </w:tc>
        <w:tc>
          <w:tcPr>
            <w:tcW w:w="716" w:type="dxa"/>
            <w:tcBorders>
              <w:top w:val="single" w:sz="4" w:space="0" w:color="auto"/>
              <w:left w:val="nil"/>
              <w:bottom w:val="nil"/>
              <w:right w:val="nil"/>
            </w:tcBorders>
            <w:shd w:val="clear" w:color="auto" w:fill="auto"/>
            <w:noWrap/>
            <w:vAlign w:val="bottom"/>
            <w:hideMark/>
          </w:tcPr>
          <w:p w14:paraId="3B36196F" w14:textId="11ECC02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25013</w:t>
            </w:r>
          </w:p>
        </w:tc>
        <w:tc>
          <w:tcPr>
            <w:tcW w:w="633" w:type="dxa"/>
            <w:tcBorders>
              <w:top w:val="single" w:sz="4" w:space="0" w:color="auto"/>
              <w:left w:val="nil"/>
              <w:bottom w:val="nil"/>
              <w:right w:val="nil"/>
            </w:tcBorders>
            <w:shd w:val="clear" w:color="auto" w:fill="auto"/>
            <w:noWrap/>
            <w:vAlign w:val="bottom"/>
            <w:hideMark/>
          </w:tcPr>
          <w:p w14:paraId="257A852D" w14:textId="518243F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2605</w:t>
            </w:r>
          </w:p>
        </w:tc>
        <w:tc>
          <w:tcPr>
            <w:tcW w:w="633" w:type="dxa"/>
            <w:tcBorders>
              <w:top w:val="single" w:sz="4" w:space="0" w:color="auto"/>
              <w:left w:val="nil"/>
              <w:bottom w:val="nil"/>
              <w:right w:val="nil"/>
            </w:tcBorders>
            <w:shd w:val="clear" w:color="auto" w:fill="auto"/>
            <w:noWrap/>
            <w:vAlign w:val="bottom"/>
            <w:hideMark/>
          </w:tcPr>
          <w:p w14:paraId="6853DE9F" w14:textId="6D4C4A7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2260</w:t>
            </w:r>
          </w:p>
        </w:tc>
        <w:tc>
          <w:tcPr>
            <w:tcW w:w="633" w:type="dxa"/>
            <w:tcBorders>
              <w:top w:val="single" w:sz="4" w:space="0" w:color="auto"/>
              <w:left w:val="nil"/>
              <w:bottom w:val="nil"/>
              <w:right w:val="nil"/>
            </w:tcBorders>
            <w:shd w:val="clear" w:color="auto" w:fill="auto"/>
            <w:noWrap/>
            <w:vAlign w:val="bottom"/>
            <w:hideMark/>
          </w:tcPr>
          <w:p w14:paraId="74905A57" w14:textId="46C94DE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5474</w:t>
            </w:r>
          </w:p>
        </w:tc>
        <w:tc>
          <w:tcPr>
            <w:tcW w:w="716" w:type="dxa"/>
            <w:tcBorders>
              <w:top w:val="single" w:sz="4" w:space="0" w:color="auto"/>
              <w:left w:val="nil"/>
              <w:bottom w:val="nil"/>
              <w:right w:val="nil"/>
            </w:tcBorders>
            <w:shd w:val="clear" w:color="auto" w:fill="auto"/>
            <w:noWrap/>
            <w:vAlign w:val="bottom"/>
            <w:hideMark/>
          </w:tcPr>
          <w:p w14:paraId="60E6C0FA" w14:textId="5ACE18B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single" w:sz="4" w:space="0" w:color="auto"/>
              <w:left w:val="nil"/>
              <w:bottom w:val="nil"/>
              <w:right w:val="nil"/>
            </w:tcBorders>
            <w:shd w:val="clear" w:color="auto" w:fill="auto"/>
            <w:noWrap/>
            <w:vAlign w:val="bottom"/>
            <w:hideMark/>
          </w:tcPr>
          <w:p w14:paraId="0F861CF3" w14:textId="6541BD2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single" w:sz="4" w:space="0" w:color="auto"/>
              <w:left w:val="nil"/>
              <w:bottom w:val="nil"/>
              <w:right w:val="nil"/>
            </w:tcBorders>
            <w:shd w:val="clear" w:color="auto" w:fill="auto"/>
            <w:noWrap/>
            <w:vAlign w:val="bottom"/>
            <w:hideMark/>
          </w:tcPr>
          <w:p w14:paraId="27115FDC" w14:textId="1F78EB5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single" w:sz="4" w:space="0" w:color="auto"/>
              <w:left w:val="nil"/>
              <w:bottom w:val="nil"/>
              <w:right w:val="nil"/>
            </w:tcBorders>
            <w:shd w:val="clear" w:color="auto" w:fill="auto"/>
            <w:noWrap/>
            <w:vAlign w:val="bottom"/>
            <w:hideMark/>
          </w:tcPr>
          <w:p w14:paraId="60973CA2" w14:textId="48C1B99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single" w:sz="4" w:space="0" w:color="auto"/>
              <w:left w:val="nil"/>
              <w:bottom w:val="nil"/>
              <w:right w:val="nil"/>
            </w:tcBorders>
            <w:shd w:val="clear" w:color="auto" w:fill="auto"/>
            <w:noWrap/>
            <w:vAlign w:val="bottom"/>
            <w:hideMark/>
          </w:tcPr>
          <w:p w14:paraId="24FDF828" w14:textId="5F13F63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single" w:sz="4" w:space="0" w:color="auto"/>
              <w:left w:val="nil"/>
              <w:bottom w:val="nil"/>
              <w:right w:val="nil"/>
            </w:tcBorders>
            <w:shd w:val="clear" w:color="auto" w:fill="auto"/>
            <w:noWrap/>
            <w:vAlign w:val="bottom"/>
            <w:hideMark/>
          </w:tcPr>
          <w:p w14:paraId="3E25E030" w14:textId="79825BE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single" w:sz="4" w:space="0" w:color="auto"/>
              <w:left w:val="nil"/>
              <w:bottom w:val="nil"/>
              <w:right w:val="nil"/>
            </w:tcBorders>
            <w:shd w:val="clear" w:color="auto" w:fill="auto"/>
            <w:noWrap/>
            <w:vAlign w:val="bottom"/>
            <w:hideMark/>
          </w:tcPr>
          <w:p w14:paraId="4E165A1E" w14:textId="28F279D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single" w:sz="4" w:space="0" w:color="auto"/>
              <w:left w:val="nil"/>
              <w:bottom w:val="nil"/>
              <w:right w:val="nil"/>
            </w:tcBorders>
            <w:shd w:val="clear" w:color="auto" w:fill="auto"/>
            <w:noWrap/>
            <w:vAlign w:val="bottom"/>
            <w:hideMark/>
          </w:tcPr>
          <w:p w14:paraId="4A8C1215" w14:textId="23270EE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single" w:sz="4" w:space="0" w:color="auto"/>
              <w:left w:val="nil"/>
              <w:bottom w:val="nil"/>
              <w:right w:val="nil"/>
            </w:tcBorders>
            <w:shd w:val="clear" w:color="auto" w:fill="auto"/>
            <w:noWrap/>
            <w:vAlign w:val="bottom"/>
            <w:hideMark/>
          </w:tcPr>
          <w:p w14:paraId="7A9E79A8" w14:textId="4371830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single" w:sz="4" w:space="0" w:color="auto"/>
              <w:left w:val="nil"/>
              <w:bottom w:val="nil"/>
              <w:right w:val="nil"/>
            </w:tcBorders>
            <w:shd w:val="clear" w:color="auto" w:fill="auto"/>
            <w:noWrap/>
            <w:vAlign w:val="bottom"/>
            <w:hideMark/>
          </w:tcPr>
          <w:p w14:paraId="2C4ACD3D" w14:textId="63AE9AF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single" w:sz="4" w:space="0" w:color="auto"/>
              <w:left w:val="nil"/>
              <w:bottom w:val="nil"/>
              <w:right w:val="nil"/>
            </w:tcBorders>
            <w:shd w:val="clear" w:color="auto" w:fill="auto"/>
            <w:noWrap/>
            <w:vAlign w:val="bottom"/>
            <w:hideMark/>
          </w:tcPr>
          <w:p w14:paraId="4CB07008" w14:textId="7549E08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-72178</w:t>
            </w:r>
          </w:p>
        </w:tc>
        <w:tc>
          <w:tcPr>
            <w:tcW w:w="716" w:type="dxa"/>
            <w:gridSpan w:val="2"/>
            <w:tcBorders>
              <w:top w:val="single" w:sz="4" w:space="0" w:color="auto"/>
              <w:left w:val="nil"/>
              <w:bottom w:val="nil"/>
              <w:right w:val="nil"/>
            </w:tcBorders>
            <w:shd w:val="clear" w:color="auto" w:fill="auto"/>
            <w:noWrap/>
            <w:vAlign w:val="bottom"/>
            <w:hideMark/>
          </w:tcPr>
          <w:p w14:paraId="27C6B8B3" w14:textId="3004E1A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single" w:sz="4" w:space="0" w:color="auto"/>
              <w:left w:val="nil"/>
              <w:bottom w:val="nil"/>
              <w:right w:val="nil"/>
            </w:tcBorders>
            <w:shd w:val="clear" w:color="auto" w:fill="auto"/>
            <w:noWrap/>
            <w:vAlign w:val="bottom"/>
            <w:hideMark/>
          </w:tcPr>
          <w:p w14:paraId="0DA8840C" w14:textId="2DE7355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r>
      <w:tr w:rsidR="0008040B" w:rsidRPr="0008040B" w14:paraId="198B1E68" w14:textId="77777777" w:rsidTr="0008040B">
        <w:trPr>
          <w:trHeight w:val="18"/>
          <w:jc w:val="right"/>
        </w:trPr>
        <w:tc>
          <w:tcPr>
            <w:tcW w:w="683" w:type="dxa"/>
            <w:tcBorders>
              <w:top w:val="nil"/>
              <w:left w:val="nil"/>
              <w:bottom w:val="nil"/>
              <w:right w:val="nil"/>
            </w:tcBorders>
            <w:shd w:val="clear" w:color="auto" w:fill="auto"/>
            <w:noWrap/>
            <w:vAlign w:val="bottom"/>
            <w:hideMark/>
          </w:tcPr>
          <w:p w14:paraId="33D83862"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LAD2</w:t>
            </w:r>
          </w:p>
        </w:tc>
        <w:tc>
          <w:tcPr>
            <w:tcW w:w="636" w:type="dxa"/>
            <w:tcBorders>
              <w:top w:val="nil"/>
              <w:left w:val="nil"/>
              <w:bottom w:val="nil"/>
              <w:right w:val="nil"/>
            </w:tcBorders>
            <w:shd w:val="clear" w:color="auto" w:fill="auto"/>
            <w:noWrap/>
            <w:vAlign w:val="bottom"/>
            <w:hideMark/>
          </w:tcPr>
          <w:p w14:paraId="08F7D1B6" w14:textId="713A1EA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2634D8E2" w14:textId="6A04122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54711E8E" w14:textId="4B4E23F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12AE203B" w14:textId="2CDCEE3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3D172777" w14:textId="7D27038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nil"/>
              <w:left w:val="nil"/>
              <w:bottom w:val="nil"/>
              <w:right w:val="nil"/>
            </w:tcBorders>
            <w:shd w:val="clear" w:color="auto" w:fill="auto"/>
            <w:noWrap/>
            <w:vAlign w:val="bottom"/>
            <w:hideMark/>
          </w:tcPr>
          <w:p w14:paraId="3C51C444" w14:textId="37D931F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27E33BD9" w14:textId="3221FAA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537BB0D3" w14:textId="3DA7C1F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15132</w:t>
            </w:r>
          </w:p>
        </w:tc>
        <w:tc>
          <w:tcPr>
            <w:tcW w:w="633" w:type="dxa"/>
            <w:tcBorders>
              <w:top w:val="nil"/>
              <w:left w:val="nil"/>
              <w:bottom w:val="nil"/>
              <w:right w:val="nil"/>
            </w:tcBorders>
            <w:shd w:val="clear" w:color="auto" w:fill="auto"/>
            <w:noWrap/>
            <w:vAlign w:val="bottom"/>
            <w:hideMark/>
          </w:tcPr>
          <w:p w14:paraId="4B3B62F2" w14:textId="09405BB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404FC504" w14:textId="4344B8C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4F4601E5" w14:textId="42F8982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4BC3870E" w14:textId="637C415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nil"/>
              <w:left w:val="nil"/>
              <w:bottom w:val="nil"/>
              <w:right w:val="nil"/>
            </w:tcBorders>
            <w:shd w:val="clear" w:color="auto" w:fill="auto"/>
            <w:noWrap/>
            <w:vAlign w:val="bottom"/>
            <w:hideMark/>
          </w:tcPr>
          <w:p w14:paraId="27210E43" w14:textId="03E56A9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nil"/>
              <w:left w:val="nil"/>
              <w:bottom w:val="nil"/>
              <w:right w:val="nil"/>
            </w:tcBorders>
            <w:shd w:val="clear" w:color="auto" w:fill="auto"/>
            <w:noWrap/>
            <w:vAlign w:val="bottom"/>
            <w:hideMark/>
          </w:tcPr>
          <w:p w14:paraId="3A2CE294" w14:textId="5274906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nil"/>
              <w:left w:val="nil"/>
              <w:bottom w:val="nil"/>
              <w:right w:val="nil"/>
            </w:tcBorders>
            <w:shd w:val="clear" w:color="auto" w:fill="auto"/>
            <w:noWrap/>
            <w:vAlign w:val="bottom"/>
            <w:hideMark/>
          </w:tcPr>
          <w:p w14:paraId="66FD111E" w14:textId="7FAD20B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69855EA0" w14:textId="04E8FF2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3C8C0F05" w14:textId="4E9B057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-15132</w:t>
            </w:r>
          </w:p>
        </w:tc>
        <w:tc>
          <w:tcPr>
            <w:tcW w:w="716" w:type="dxa"/>
            <w:gridSpan w:val="2"/>
            <w:tcBorders>
              <w:top w:val="nil"/>
              <w:left w:val="nil"/>
              <w:bottom w:val="nil"/>
              <w:right w:val="nil"/>
            </w:tcBorders>
            <w:shd w:val="clear" w:color="auto" w:fill="auto"/>
            <w:noWrap/>
            <w:vAlign w:val="bottom"/>
            <w:hideMark/>
          </w:tcPr>
          <w:p w14:paraId="6429060F" w14:textId="3EE3248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nil"/>
              <w:right w:val="nil"/>
            </w:tcBorders>
            <w:shd w:val="clear" w:color="auto" w:fill="auto"/>
            <w:noWrap/>
            <w:vAlign w:val="bottom"/>
            <w:hideMark/>
          </w:tcPr>
          <w:p w14:paraId="14DA6616" w14:textId="4CD13AE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r>
      <w:tr w:rsidR="0008040B" w:rsidRPr="0008040B" w14:paraId="1128F999" w14:textId="77777777" w:rsidTr="0008040B">
        <w:trPr>
          <w:trHeight w:val="18"/>
          <w:jc w:val="right"/>
        </w:trPr>
        <w:tc>
          <w:tcPr>
            <w:tcW w:w="683" w:type="dxa"/>
            <w:tcBorders>
              <w:top w:val="nil"/>
              <w:left w:val="nil"/>
              <w:right w:val="nil"/>
            </w:tcBorders>
            <w:shd w:val="clear" w:color="auto" w:fill="auto"/>
            <w:noWrap/>
            <w:vAlign w:val="bottom"/>
            <w:hideMark/>
          </w:tcPr>
          <w:p w14:paraId="091A290B"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LAB</w:t>
            </w:r>
          </w:p>
        </w:tc>
        <w:tc>
          <w:tcPr>
            <w:tcW w:w="636" w:type="dxa"/>
            <w:tcBorders>
              <w:top w:val="nil"/>
              <w:left w:val="nil"/>
              <w:right w:val="nil"/>
            </w:tcBorders>
            <w:shd w:val="clear" w:color="auto" w:fill="auto"/>
            <w:noWrap/>
            <w:vAlign w:val="bottom"/>
            <w:hideMark/>
          </w:tcPr>
          <w:p w14:paraId="4BA53362" w14:textId="702E132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31115</w:t>
            </w:r>
          </w:p>
        </w:tc>
        <w:tc>
          <w:tcPr>
            <w:tcW w:w="633" w:type="dxa"/>
            <w:tcBorders>
              <w:top w:val="nil"/>
              <w:left w:val="nil"/>
              <w:right w:val="nil"/>
            </w:tcBorders>
            <w:shd w:val="clear" w:color="auto" w:fill="auto"/>
            <w:noWrap/>
            <w:vAlign w:val="bottom"/>
            <w:hideMark/>
          </w:tcPr>
          <w:p w14:paraId="1BB10CC6" w14:textId="75C6808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17269</w:t>
            </w:r>
          </w:p>
        </w:tc>
        <w:tc>
          <w:tcPr>
            <w:tcW w:w="716" w:type="dxa"/>
            <w:tcBorders>
              <w:top w:val="nil"/>
              <w:left w:val="nil"/>
              <w:right w:val="nil"/>
            </w:tcBorders>
            <w:shd w:val="clear" w:color="auto" w:fill="auto"/>
            <w:noWrap/>
            <w:vAlign w:val="bottom"/>
            <w:hideMark/>
          </w:tcPr>
          <w:p w14:paraId="7243B70F" w14:textId="082079D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34446</w:t>
            </w:r>
          </w:p>
        </w:tc>
        <w:tc>
          <w:tcPr>
            <w:tcW w:w="633" w:type="dxa"/>
            <w:tcBorders>
              <w:top w:val="nil"/>
              <w:left w:val="nil"/>
              <w:right w:val="nil"/>
            </w:tcBorders>
            <w:shd w:val="clear" w:color="auto" w:fill="auto"/>
            <w:noWrap/>
            <w:vAlign w:val="bottom"/>
            <w:hideMark/>
          </w:tcPr>
          <w:p w14:paraId="2AD29DF5" w14:textId="3FC9FAC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3585</w:t>
            </w:r>
          </w:p>
        </w:tc>
        <w:tc>
          <w:tcPr>
            <w:tcW w:w="633" w:type="dxa"/>
            <w:tcBorders>
              <w:top w:val="nil"/>
              <w:left w:val="nil"/>
              <w:right w:val="nil"/>
            </w:tcBorders>
            <w:shd w:val="clear" w:color="auto" w:fill="auto"/>
            <w:noWrap/>
            <w:vAlign w:val="bottom"/>
            <w:hideMark/>
          </w:tcPr>
          <w:p w14:paraId="6D027BDF" w14:textId="7A41314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14182</w:t>
            </w:r>
          </w:p>
        </w:tc>
        <w:tc>
          <w:tcPr>
            <w:tcW w:w="633" w:type="dxa"/>
            <w:tcBorders>
              <w:top w:val="nil"/>
              <w:left w:val="nil"/>
              <w:right w:val="nil"/>
            </w:tcBorders>
            <w:shd w:val="clear" w:color="auto" w:fill="auto"/>
            <w:noWrap/>
            <w:vAlign w:val="bottom"/>
            <w:hideMark/>
          </w:tcPr>
          <w:p w14:paraId="1356F8E0" w14:textId="3343959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5957</w:t>
            </w:r>
          </w:p>
        </w:tc>
        <w:tc>
          <w:tcPr>
            <w:tcW w:w="716" w:type="dxa"/>
            <w:tcBorders>
              <w:top w:val="nil"/>
              <w:left w:val="nil"/>
              <w:right w:val="nil"/>
            </w:tcBorders>
            <w:shd w:val="clear" w:color="auto" w:fill="auto"/>
            <w:noWrap/>
            <w:vAlign w:val="bottom"/>
            <w:hideMark/>
          </w:tcPr>
          <w:p w14:paraId="0A965B5B" w14:textId="65A89DE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35369</w:t>
            </w:r>
          </w:p>
        </w:tc>
        <w:tc>
          <w:tcPr>
            <w:tcW w:w="716" w:type="dxa"/>
            <w:tcBorders>
              <w:top w:val="nil"/>
              <w:left w:val="nil"/>
              <w:right w:val="nil"/>
            </w:tcBorders>
            <w:shd w:val="clear" w:color="auto" w:fill="auto"/>
            <w:noWrap/>
            <w:vAlign w:val="bottom"/>
            <w:hideMark/>
          </w:tcPr>
          <w:p w14:paraId="453B6B74" w14:textId="216B5FD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71060</w:t>
            </w:r>
          </w:p>
        </w:tc>
        <w:tc>
          <w:tcPr>
            <w:tcW w:w="633" w:type="dxa"/>
            <w:tcBorders>
              <w:top w:val="nil"/>
              <w:left w:val="nil"/>
              <w:right w:val="nil"/>
            </w:tcBorders>
            <w:shd w:val="clear" w:color="auto" w:fill="auto"/>
            <w:noWrap/>
            <w:vAlign w:val="bottom"/>
            <w:hideMark/>
          </w:tcPr>
          <w:p w14:paraId="1396203A" w14:textId="75C496B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23869</w:t>
            </w:r>
          </w:p>
        </w:tc>
        <w:tc>
          <w:tcPr>
            <w:tcW w:w="551" w:type="dxa"/>
            <w:tcBorders>
              <w:top w:val="nil"/>
              <w:left w:val="nil"/>
              <w:right w:val="nil"/>
            </w:tcBorders>
            <w:shd w:val="clear" w:color="auto" w:fill="auto"/>
            <w:noWrap/>
            <w:vAlign w:val="bottom"/>
            <w:hideMark/>
          </w:tcPr>
          <w:p w14:paraId="015F17CF" w14:textId="2A1C653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1730</w:t>
            </w:r>
          </w:p>
        </w:tc>
        <w:tc>
          <w:tcPr>
            <w:tcW w:w="551" w:type="dxa"/>
            <w:tcBorders>
              <w:top w:val="nil"/>
              <w:left w:val="nil"/>
              <w:right w:val="nil"/>
            </w:tcBorders>
            <w:shd w:val="clear" w:color="auto" w:fill="auto"/>
            <w:noWrap/>
            <w:vAlign w:val="bottom"/>
            <w:hideMark/>
          </w:tcPr>
          <w:p w14:paraId="3820FF4C" w14:textId="069D485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2795</w:t>
            </w:r>
          </w:p>
        </w:tc>
        <w:tc>
          <w:tcPr>
            <w:tcW w:w="551" w:type="dxa"/>
            <w:tcBorders>
              <w:top w:val="nil"/>
              <w:left w:val="nil"/>
              <w:right w:val="nil"/>
            </w:tcBorders>
            <w:shd w:val="clear" w:color="auto" w:fill="auto"/>
            <w:noWrap/>
            <w:vAlign w:val="bottom"/>
            <w:hideMark/>
          </w:tcPr>
          <w:p w14:paraId="64EEC8B2" w14:textId="55D6A3D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231</w:t>
            </w:r>
          </w:p>
        </w:tc>
        <w:tc>
          <w:tcPr>
            <w:tcW w:w="716" w:type="dxa"/>
            <w:tcBorders>
              <w:top w:val="nil"/>
              <w:left w:val="nil"/>
              <w:right w:val="nil"/>
            </w:tcBorders>
            <w:shd w:val="clear" w:color="auto" w:fill="auto"/>
            <w:noWrap/>
            <w:vAlign w:val="bottom"/>
            <w:hideMark/>
          </w:tcPr>
          <w:p w14:paraId="379641E9" w14:textId="7EB48A8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203920</w:t>
            </w:r>
          </w:p>
        </w:tc>
        <w:tc>
          <w:tcPr>
            <w:tcW w:w="551" w:type="dxa"/>
            <w:tcBorders>
              <w:top w:val="nil"/>
              <w:left w:val="nil"/>
              <w:right w:val="nil"/>
            </w:tcBorders>
            <w:shd w:val="clear" w:color="auto" w:fill="auto"/>
            <w:noWrap/>
            <w:vAlign w:val="bottom"/>
            <w:hideMark/>
          </w:tcPr>
          <w:p w14:paraId="1A6B5B0B" w14:textId="4A8E87C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2038</w:t>
            </w:r>
          </w:p>
        </w:tc>
        <w:tc>
          <w:tcPr>
            <w:tcW w:w="551" w:type="dxa"/>
            <w:gridSpan w:val="2"/>
            <w:tcBorders>
              <w:top w:val="nil"/>
              <w:left w:val="nil"/>
              <w:right w:val="nil"/>
            </w:tcBorders>
            <w:shd w:val="clear" w:color="auto" w:fill="auto"/>
            <w:noWrap/>
            <w:vAlign w:val="bottom"/>
            <w:hideMark/>
          </w:tcPr>
          <w:p w14:paraId="23906ED8" w14:textId="24272C4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1461</w:t>
            </w:r>
          </w:p>
        </w:tc>
        <w:tc>
          <w:tcPr>
            <w:tcW w:w="881" w:type="dxa"/>
            <w:gridSpan w:val="2"/>
            <w:tcBorders>
              <w:top w:val="nil"/>
              <w:left w:val="nil"/>
              <w:right w:val="nil"/>
            </w:tcBorders>
            <w:shd w:val="clear" w:color="auto" w:fill="auto"/>
            <w:noWrap/>
            <w:vAlign w:val="bottom"/>
            <w:hideMark/>
          </w:tcPr>
          <w:p w14:paraId="4C001195" w14:textId="69E1958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8550058</w:t>
            </w:r>
          </w:p>
        </w:tc>
        <w:tc>
          <w:tcPr>
            <w:tcW w:w="881" w:type="dxa"/>
            <w:gridSpan w:val="2"/>
            <w:tcBorders>
              <w:top w:val="nil"/>
              <w:left w:val="nil"/>
              <w:right w:val="nil"/>
            </w:tcBorders>
            <w:shd w:val="clear" w:color="auto" w:fill="auto"/>
            <w:noWrap/>
            <w:vAlign w:val="bottom"/>
            <w:hideMark/>
          </w:tcPr>
          <w:p w14:paraId="39AF6F59" w14:textId="35E580D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-8999086</w:t>
            </w:r>
          </w:p>
        </w:tc>
        <w:tc>
          <w:tcPr>
            <w:tcW w:w="716" w:type="dxa"/>
            <w:gridSpan w:val="2"/>
            <w:tcBorders>
              <w:top w:val="nil"/>
              <w:left w:val="nil"/>
              <w:right w:val="nil"/>
            </w:tcBorders>
            <w:shd w:val="clear" w:color="auto" w:fill="auto"/>
            <w:noWrap/>
            <w:vAlign w:val="bottom"/>
            <w:hideMark/>
          </w:tcPr>
          <w:p w14:paraId="1A4F8A97" w14:textId="3F8FFFD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right w:val="nil"/>
            </w:tcBorders>
            <w:shd w:val="clear" w:color="auto" w:fill="auto"/>
            <w:noWrap/>
            <w:vAlign w:val="bottom"/>
            <w:hideMark/>
          </w:tcPr>
          <w:p w14:paraId="788493DA" w14:textId="517D66D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r>
      <w:tr w:rsidR="0008040B" w:rsidRPr="0008040B" w14:paraId="74835E45" w14:textId="77777777" w:rsidTr="0008040B">
        <w:trPr>
          <w:trHeight w:val="18"/>
          <w:jc w:val="right"/>
        </w:trPr>
        <w:tc>
          <w:tcPr>
            <w:tcW w:w="683" w:type="dxa"/>
            <w:tcBorders>
              <w:top w:val="nil"/>
              <w:left w:val="nil"/>
              <w:bottom w:val="single" w:sz="4" w:space="0" w:color="auto"/>
              <w:right w:val="nil"/>
            </w:tcBorders>
            <w:shd w:val="clear" w:color="auto" w:fill="auto"/>
            <w:noWrap/>
            <w:vAlign w:val="bottom"/>
            <w:hideMark/>
          </w:tcPr>
          <w:p w14:paraId="6BFC2F88"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CAP</w:t>
            </w:r>
          </w:p>
        </w:tc>
        <w:tc>
          <w:tcPr>
            <w:tcW w:w="636" w:type="dxa"/>
            <w:tcBorders>
              <w:top w:val="nil"/>
              <w:left w:val="nil"/>
              <w:bottom w:val="single" w:sz="4" w:space="0" w:color="auto"/>
              <w:right w:val="nil"/>
            </w:tcBorders>
            <w:shd w:val="clear" w:color="auto" w:fill="auto"/>
            <w:noWrap/>
            <w:vAlign w:val="bottom"/>
            <w:hideMark/>
          </w:tcPr>
          <w:p w14:paraId="44B86326" w14:textId="4A17947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37435</w:t>
            </w:r>
          </w:p>
        </w:tc>
        <w:tc>
          <w:tcPr>
            <w:tcW w:w="633" w:type="dxa"/>
            <w:tcBorders>
              <w:top w:val="nil"/>
              <w:left w:val="nil"/>
              <w:bottom w:val="single" w:sz="4" w:space="0" w:color="auto"/>
              <w:right w:val="nil"/>
            </w:tcBorders>
            <w:shd w:val="clear" w:color="auto" w:fill="auto"/>
            <w:noWrap/>
            <w:vAlign w:val="bottom"/>
            <w:hideMark/>
          </w:tcPr>
          <w:p w14:paraId="70C094A0" w14:textId="1A5FC91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26030</w:t>
            </w:r>
          </w:p>
        </w:tc>
        <w:tc>
          <w:tcPr>
            <w:tcW w:w="716" w:type="dxa"/>
            <w:tcBorders>
              <w:top w:val="nil"/>
              <w:left w:val="nil"/>
              <w:bottom w:val="single" w:sz="4" w:space="0" w:color="auto"/>
              <w:right w:val="nil"/>
            </w:tcBorders>
            <w:shd w:val="clear" w:color="auto" w:fill="auto"/>
            <w:noWrap/>
            <w:vAlign w:val="bottom"/>
            <w:hideMark/>
          </w:tcPr>
          <w:p w14:paraId="2712A694" w14:textId="2B2FDFA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44998</w:t>
            </w:r>
          </w:p>
        </w:tc>
        <w:tc>
          <w:tcPr>
            <w:tcW w:w="633" w:type="dxa"/>
            <w:tcBorders>
              <w:top w:val="nil"/>
              <w:left w:val="nil"/>
              <w:bottom w:val="single" w:sz="4" w:space="0" w:color="auto"/>
              <w:right w:val="nil"/>
            </w:tcBorders>
            <w:shd w:val="clear" w:color="auto" w:fill="auto"/>
            <w:noWrap/>
            <w:vAlign w:val="bottom"/>
            <w:hideMark/>
          </w:tcPr>
          <w:p w14:paraId="118D3756" w14:textId="57705DE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4688</w:t>
            </w:r>
          </w:p>
        </w:tc>
        <w:tc>
          <w:tcPr>
            <w:tcW w:w="633" w:type="dxa"/>
            <w:tcBorders>
              <w:top w:val="nil"/>
              <w:left w:val="nil"/>
              <w:bottom w:val="single" w:sz="4" w:space="0" w:color="auto"/>
              <w:right w:val="nil"/>
            </w:tcBorders>
            <w:shd w:val="clear" w:color="auto" w:fill="auto"/>
            <w:noWrap/>
            <w:vAlign w:val="bottom"/>
            <w:hideMark/>
          </w:tcPr>
          <w:p w14:paraId="7190A13A" w14:textId="26676E6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10603</w:t>
            </w:r>
          </w:p>
        </w:tc>
        <w:tc>
          <w:tcPr>
            <w:tcW w:w="633" w:type="dxa"/>
            <w:tcBorders>
              <w:top w:val="nil"/>
              <w:left w:val="nil"/>
              <w:bottom w:val="single" w:sz="4" w:space="0" w:color="auto"/>
              <w:right w:val="nil"/>
            </w:tcBorders>
            <w:shd w:val="clear" w:color="auto" w:fill="auto"/>
            <w:noWrap/>
            <w:vAlign w:val="bottom"/>
            <w:hideMark/>
          </w:tcPr>
          <w:p w14:paraId="548616BF" w14:textId="3438796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8655</w:t>
            </w:r>
          </w:p>
        </w:tc>
        <w:tc>
          <w:tcPr>
            <w:tcW w:w="716" w:type="dxa"/>
            <w:tcBorders>
              <w:top w:val="nil"/>
              <w:left w:val="nil"/>
              <w:bottom w:val="single" w:sz="4" w:space="0" w:color="auto"/>
              <w:right w:val="nil"/>
            </w:tcBorders>
            <w:shd w:val="clear" w:color="auto" w:fill="auto"/>
            <w:noWrap/>
            <w:vAlign w:val="bottom"/>
            <w:hideMark/>
          </w:tcPr>
          <w:p w14:paraId="37236DC9" w14:textId="0514B03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19600</w:t>
            </w:r>
          </w:p>
        </w:tc>
        <w:tc>
          <w:tcPr>
            <w:tcW w:w="716" w:type="dxa"/>
            <w:tcBorders>
              <w:top w:val="nil"/>
              <w:left w:val="nil"/>
              <w:bottom w:val="single" w:sz="4" w:space="0" w:color="auto"/>
              <w:right w:val="nil"/>
            </w:tcBorders>
            <w:shd w:val="clear" w:color="auto" w:fill="auto"/>
            <w:noWrap/>
            <w:vAlign w:val="bottom"/>
            <w:hideMark/>
          </w:tcPr>
          <w:p w14:paraId="65378E09" w14:textId="2DE27F1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58739</w:t>
            </w:r>
          </w:p>
        </w:tc>
        <w:tc>
          <w:tcPr>
            <w:tcW w:w="633" w:type="dxa"/>
            <w:tcBorders>
              <w:top w:val="nil"/>
              <w:left w:val="nil"/>
              <w:bottom w:val="single" w:sz="4" w:space="0" w:color="auto"/>
              <w:right w:val="nil"/>
            </w:tcBorders>
            <w:shd w:val="clear" w:color="auto" w:fill="auto"/>
            <w:noWrap/>
            <w:vAlign w:val="bottom"/>
            <w:hideMark/>
          </w:tcPr>
          <w:p w14:paraId="1F50DD31" w14:textId="58EC795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18547</w:t>
            </w:r>
          </w:p>
        </w:tc>
        <w:tc>
          <w:tcPr>
            <w:tcW w:w="551" w:type="dxa"/>
            <w:tcBorders>
              <w:top w:val="nil"/>
              <w:left w:val="nil"/>
              <w:bottom w:val="single" w:sz="4" w:space="0" w:color="auto"/>
              <w:right w:val="nil"/>
            </w:tcBorders>
            <w:shd w:val="clear" w:color="auto" w:fill="auto"/>
            <w:noWrap/>
            <w:vAlign w:val="bottom"/>
            <w:hideMark/>
          </w:tcPr>
          <w:p w14:paraId="7C42662E" w14:textId="775FF44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1450</w:t>
            </w:r>
          </w:p>
        </w:tc>
        <w:tc>
          <w:tcPr>
            <w:tcW w:w="551" w:type="dxa"/>
            <w:tcBorders>
              <w:top w:val="nil"/>
              <w:left w:val="nil"/>
              <w:bottom w:val="single" w:sz="4" w:space="0" w:color="auto"/>
              <w:right w:val="nil"/>
            </w:tcBorders>
            <w:shd w:val="clear" w:color="auto" w:fill="auto"/>
            <w:noWrap/>
            <w:vAlign w:val="bottom"/>
            <w:hideMark/>
          </w:tcPr>
          <w:p w14:paraId="1A56FA8F" w14:textId="27303B9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2155</w:t>
            </w:r>
          </w:p>
        </w:tc>
        <w:tc>
          <w:tcPr>
            <w:tcW w:w="551" w:type="dxa"/>
            <w:tcBorders>
              <w:top w:val="nil"/>
              <w:left w:val="nil"/>
              <w:bottom w:val="single" w:sz="4" w:space="0" w:color="auto"/>
              <w:right w:val="nil"/>
            </w:tcBorders>
            <w:shd w:val="clear" w:color="auto" w:fill="auto"/>
            <w:noWrap/>
            <w:vAlign w:val="bottom"/>
            <w:hideMark/>
          </w:tcPr>
          <w:p w14:paraId="15D6FF91" w14:textId="0C2D2E5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153</w:t>
            </w:r>
          </w:p>
        </w:tc>
        <w:tc>
          <w:tcPr>
            <w:tcW w:w="716" w:type="dxa"/>
            <w:tcBorders>
              <w:top w:val="nil"/>
              <w:left w:val="nil"/>
              <w:bottom w:val="single" w:sz="4" w:space="0" w:color="auto"/>
              <w:right w:val="nil"/>
            </w:tcBorders>
            <w:shd w:val="clear" w:color="auto" w:fill="auto"/>
            <w:noWrap/>
            <w:vAlign w:val="bottom"/>
            <w:hideMark/>
          </w:tcPr>
          <w:p w14:paraId="74171951" w14:textId="6BE7A72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198941</w:t>
            </w:r>
          </w:p>
        </w:tc>
        <w:tc>
          <w:tcPr>
            <w:tcW w:w="551" w:type="dxa"/>
            <w:tcBorders>
              <w:top w:val="nil"/>
              <w:left w:val="nil"/>
              <w:bottom w:val="single" w:sz="4" w:space="0" w:color="auto"/>
              <w:right w:val="nil"/>
            </w:tcBorders>
            <w:shd w:val="clear" w:color="auto" w:fill="auto"/>
            <w:noWrap/>
            <w:vAlign w:val="bottom"/>
            <w:hideMark/>
          </w:tcPr>
          <w:p w14:paraId="353328BF" w14:textId="0E5A141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2618</w:t>
            </w:r>
          </w:p>
        </w:tc>
        <w:tc>
          <w:tcPr>
            <w:tcW w:w="551" w:type="dxa"/>
            <w:gridSpan w:val="2"/>
            <w:tcBorders>
              <w:top w:val="nil"/>
              <w:left w:val="nil"/>
              <w:bottom w:val="single" w:sz="4" w:space="0" w:color="auto"/>
              <w:right w:val="nil"/>
            </w:tcBorders>
            <w:shd w:val="clear" w:color="auto" w:fill="auto"/>
            <w:noWrap/>
            <w:vAlign w:val="bottom"/>
            <w:hideMark/>
          </w:tcPr>
          <w:p w14:paraId="06AEE5A8" w14:textId="11350CC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1734</w:t>
            </w:r>
          </w:p>
        </w:tc>
        <w:tc>
          <w:tcPr>
            <w:tcW w:w="881" w:type="dxa"/>
            <w:gridSpan w:val="2"/>
            <w:tcBorders>
              <w:top w:val="nil"/>
              <w:left w:val="nil"/>
              <w:bottom w:val="single" w:sz="4" w:space="0" w:color="auto"/>
              <w:right w:val="nil"/>
            </w:tcBorders>
            <w:shd w:val="clear" w:color="auto" w:fill="auto"/>
            <w:noWrap/>
            <w:vAlign w:val="bottom"/>
            <w:hideMark/>
          </w:tcPr>
          <w:p w14:paraId="50321DA6" w14:textId="4A91DCA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4145596</w:t>
            </w:r>
          </w:p>
        </w:tc>
        <w:tc>
          <w:tcPr>
            <w:tcW w:w="881" w:type="dxa"/>
            <w:gridSpan w:val="2"/>
            <w:tcBorders>
              <w:top w:val="nil"/>
              <w:left w:val="nil"/>
              <w:bottom w:val="single" w:sz="4" w:space="0" w:color="auto"/>
              <w:right w:val="nil"/>
            </w:tcBorders>
            <w:shd w:val="clear" w:color="auto" w:fill="auto"/>
            <w:noWrap/>
            <w:vAlign w:val="bottom"/>
            <w:hideMark/>
          </w:tcPr>
          <w:p w14:paraId="2DA84731" w14:textId="1038675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-4581943</w:t>
            </w:r>
          </w:p>
        </w:tc>
        <w:tc>
          <w:tcPr>
            <w:tcW w:w="716" w:type="dxa"/>
            <w:gridSpan w:val="2"/>
            <w:tcBorders>
              <w:top w:val="nil"/>
              <w:left w:val="nil"/>
              <w:bottom w:val="single" w:sz="4" w:space="0" w:color="auto"/>
              <w:right w:val="nil"/>
            </w:tcBorders>
            <w:shd w:val="clear" w:color="auto" w:fill="auto"/>
            <w:noWrap/>
            <w:vAlign w:val="bottom"/>
            <w:hideMark/>
          </w:tcPr>
          <w:p w14:paraId="2BBFED22" w14:textId="0180402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nil"/>
              <w:left w:val="nil"/>
              <w:bottom w:val="single" w:sz="4" w:space="0" w:color="auto"/>
              <w:right w:val="nil"/>
            </w:tcBorders>
            <w:shd w:val="clear" w:color="auto" w:fill="auto"/>
            <w:noWrap/>
            <w:vAlign w:val="bottom"/>
            <w:hideMark/>
          </w:tcPr>
          <w:p w14:paraId="7CF8EC04" w14:textId="3809ECE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r>
      <w:tr w:rsidR="0008040B" w:rsidRPr="0008040B" w14:paraId="3F90996A" w14:textId="77777777" w:rsidTr="0008040B">
        <w:trPr>
          <w:trHeight w:val="18"/>
          <w:jc w:val="right"/>
        </w:trPr>
        <w:tc>
          <w:tcPr>
            <w:tcW w:w="683" w:type="dxa"/>
            <w:tcBorders>
              <w:top w:val="single" w:sz="4" w:space="0" w:color="auto"/>
              <w:left w:val="nil"/>
              <w:bottom w:val="single" w:sz="4" w:space="0" w:color="auto"/>
              <w:right w:val="nil"/>
            </w:tcBorders>
            <w:shd w:val="clear" w:color="auto" w:fill="auto"/>
            <w:noWrap/>
            <w:vAlign w:val="bottom"/>
            <w:hideMark/>
          </w:tcPr>
          <w:p w14:paraId="6EC470FA" w14:textId="5BEB180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TRA</w:t>
            </w:r>
          </w:p>
        </w:tc>
        <w:tc>
          <w:tcPr>
            <w:tcW w:w="636" w:type="dxa"/>
            <w:tcBorders>
              <w:top w:val="single" w:sz="4" w:space="0" w:color="auto"/>
              <w:left w:val="nil"/>
              <w:bottom w:val="single" w:sz="4" w:space="0" w:color="auto"/>
              <w:right w:val="nil"/>
            </w:tcBorders>
            <w:shd w:val="clear" w:color="auto" w:fill="auto"/>
            <w:noWrap/>
            <w:vAlign w:val="bottom"/>
            <w:hideMark/>
          </w:tcPr>
          <w:p w14:paraId="012F2707" w14:textId="4A81B502"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single" w:sz="4" w:space="0" w:color="auto"/>
              <w:left w:val="nil"/>
              <w:bottom w:val="single" w:sz="4" w:space="0" w:color="auto"/>
              <w:right w:val="nil"/>
            </w:tcBorders>
            <w:shd w:val="clear" w:color="auto" w:fill="auto"/>
            <w:noWrap/>
            <w:vAlign w:val="bottom"/>
            <w:hideMark/>
          </w:tcPr>
          <w:p w14:paraId="08F8E2EE" w14:textId="322D5E8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single" w:sz="4" w:space="0" w:color="auto"/>
              <w:left w:val="nil"/>
              <w:bottom w:val="single" w:sz="4" w:space="0" w:color="auto"/>
              <w:right w:val="nil"/>
            </w:tcBorders>
            <w:shd w:val="clear" w:color="auto" w:fill="auto"/>
            <w:noWrap/>
            <w:vAlign w:val="bottom"/>
            <w:hideMark/>
          </w:tcPr>
          <w:p w14:paraId="4F267E75" w14:textId="560CF01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single" w:sz="4" w:space="0" w:color="auto"/>
              <w:left w:val="nil"/>
              <w:bottom w:val="single" w:sz="4" w:space="0" w:color="auto"/>
              <w:right w:val="nil"/>
            </w:tcBorders>
            <w:shd w:val="clear" w:color="auto" w:fill="auto"/>
            <w:noWrap/>
            <w:vAlign w:val="bottom"/>
            <w:hideMark/>
          </w:tcPr>
          <w:p w14:paraId="12CE241D" w14:textId="1E6EA0B0"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single" w:sz="4" w:space="0" w:color="auto"/>
              <w:left w:val="nil"/>
              <w:bottom w:val="single" w:sz="4" w:space="0" w:color="auto"/>
              <w:right w:val="nil"/>
            </w:tcBorders>
            <w:shd w:val="clear" w:color="auto" w:fill="auto"/>
            <w:noWrap/>
            <w:vAlign w:val="bottom"/>
            <w:hideMark/>
          </w:tcPr>
          <w:p w14:paraId="094C20FD" w14:textId="3844225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single" w:sz="4" w:space="0" w:color="auto"/>
              <w:left w:val="nil"/>
              <w:bottom w:val="single" w:sz="4" w:space="0" w:color="auto"/>
              <w:right w:val="nil"/>
            </w:tcBorders>
            <w:shd w:val="clear" w:color="auto" w:fill="auto"/>
            <w:noWrap/>
            <w:vAlign w:val="bottom"/>
            <w:hideMark/>
          </w:tcPr>
          <w:p w14:paraId="489A4315" w14:textId="3166339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single" w:sz="4" w:space="0" w:color="auto"/>
              <w:left w:val="nil"/>
              <w:bottom w:val="single" w:sz="4" w:space="0" w:color="auto"/>
              <w:right w:val="nil"/>
            </w:tcBorders>
            <w:shd w:val="clear" w:color="auto" w:fill="auto"/>
            <w:noWrap/>
            <w:vAlign w:val="bottom"/>
            <w:hideMark/>
          </w:tcPr>
          <w:p w14:paraId="610C46CE" w14:textId="1656942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single" w:sz="4" w:space="0" w:color="auto"/>
              <w:left w:val="nil"/>
              <w:bottom w:val="single" w:sz="4" w:space="0" w:color="auto"/>
              <w:right w:val="nil"/>
            </w:tcBorders>
            <w:shd w:val="clear" w:color="auto" w:fill="auto"/>
            <w:noWrap/>
            <w:vAlign w:val="bottom"/>
            <w:hideMark/>
          </w:tcPr>
          <w:p w14:paraId="2F05464C" w14:textId="3876CC5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single" w:sz="4" w:space="0" w:color="auto"/>
              <w:left w:val="nil"/>
              <w:bottom w:val="single" w:sz="4" w:space="0" w:color="auto"/>
              <w:right w:val="nil"/>
            </w:tcBorders>
            <w:shd w:val="clear" w:color="auto" w:fill="auto"/>
            <w:noWrap/>
            <w:vAlign w:val="bottom"/>
            <w:hideMark/>
          </w:tcPr>
          <w:p w14:paraId="786695F1" w14:textId="04E0BAB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single" w:sz="4" w:space="0" w:color="auto"/>
              <w:left w:val="nil"/>
              <w:bottom w:val="single" w:sz="4" w:space="0" w:color="auto"/>
              <w:right w:val="nil"/>
            </w:tcBorders>
            <w:shd w:val="clear" w:color="auto" w:fill="auto"/>
            <w:noWrap/>
            <w:vAlign w:val="bottom"/>
            <w:hideMark/>
          </w:tcPr>
          <w:p w14:paraId="12933192" w14:textId="73507C9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single" w:sz="4" w:space="0" w:color="auto"/>
              <w:left w:val="nil"/>
              <w:bottom w:val="single" w:sz="4" w:space="0" w:color="auto"/>
              <w:right w:val="nil"/>
            </w:tcBorders>
            <w:shd w:val="clear" w:color="auto" w:fill="auto"/>
            <w:noWrap/>
            <w:vAlign w:val="bottom"/>
            <w:hideMark/>
          </w:tcPr>
          <w:p w14:paraId="33E15A9F" w14:textId="2FFEE4CC"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single" w:sz="4" w:space="0" w:color="auto"/>
              <w:left w:val="nil"/>
              <w:bottom w:val="single" w:sz="4" w:space="0" w:color="auto"/>
              <w:right w:val="nil"/>
            </w:tcBorders>
            <w:shd w:val="clear" w:color="auto" w:fill="auto"/>
            <w:noWrap/>
            <w:vAlign w:val="bottom"/>
            <w:hideMark/>
          </w:tcPr>
          <w:p w14:paraId="675E6285" w14:textId="65599E6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single" w:sz="4" w:space="0" w:color="auto"/>
              <w:left w:val="nil"/>
              <w:bottom w:val="single" w:sz="4" w:space="0" w:color="auto"/>
              <w:right w:val="nil"/>
            </w:tcBorders>
            <w:shd w:val="clear" w:color="auto" w:fill="auto"/>
            <w:noWrap/>
            <w:vAlign w:val="bottom"/>
            <w:hideMark/>
          </w:tcPr>
          <w:p w14:paraId="2AF68393" w14:textId="71AA942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tcBorders>
              <w:top w:val="single" w:sz="4" w:space="0" w:color="auto"/>
              <w:left w:val="nil"/>
              <w:bottom w:val="single" w:sz="4" w:space="0" w:color="auto"/>
              <w:right w:val="nil"/>
            </w:tcBorders>
            <w:shd w:val="clear" w:color="auto" w:fill="auto"/>
            <w:noWrap/>
            <w:vAlign w:val="bottom"/>
            <w:hideMark/>
          </w:tcPr>
          <w:p w14:paraId="4E227086" w14:textId="58BCA8A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single" w:sz="4" w:space="0" w:color="auto"/>
              <w:left w:val="nil"/>
              <w:bottom w:val="single" w:sz="4" w:space="0" w:color="auto"/>
              <w:right w:val="nil"/>
            </w:tcBorders>
            <w:shd w:val="clear" w:color="auto" w:fill="auto"/>
            <w:noWrap/>
            <w:vAlign w:val="bottom"/>
            <w:hideMark/>
          </w:tcPr>
          <w:p w14:paraId="1A43A185" w14:textId="7D8286EB"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7A2FBFEC" w14:textId="0722DF9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14E2C450" w14:textId="0250EFE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-312868</w:t>
            </w:r>
          </w:p>
        </w:tc>
        <w:tc>
          <w:tcPr>
            <w:tcW w:w="716" w:type="dxa"/>
            <w:gridSpan w:val="2"/>
            <w:tcBorders>
              <w:top w:val="single" w:sz="4" w:space="0" w:color="auto"/>
              <w:left w:val="nil"/>
              <w:bottom w:val="single" w:sz="4" w:space="0" w:color="auto"/>
              <w:right w:val="nil"/>
            </w:tcBorders>
            <w:shd w:val="clear" w:color="auto" w:fill="auto"/>
            <w:noWrap/>
            <w:vAlign w:val="bottom"/>
            <w:hideMark/>
          </w:tcPr>
          <w:p w14:paraId="5A91E30A" w14:textId="5FB39D8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312868</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29BFD665" w14:textId="77777777" w:rsidR="0008040B" w:rsidRPr="0008040B" w:rsidRDefault="0008040B" w:rsidP="0008040B">
            <w:pPr>
              <w:rPr>
                <w:rFonts w:ascii="Times New Roman" w:eastAsia="Times New Roman" w:hAnsi="Times New Roman"/>
                <w:color w:val="000000" w:themeColor="text1"/>
                <w:sz w:val="14"/>
                <w:szCs w:val="14"/>
                <w:lang w:eastAsia="zh-CN"/>
              </w:rPr>
            </w:pPr>
          </w:p>
        </w:tc>
      </w:tr>
      <w:tr w:rsidR="0008040B" w:rsidRPr="0008040B" w14:paraId="6707E1D9" w14:textId="77777777" w:rsidTr="0008040B">
        <w:trPr>
          <w:trHeight w:val="18"/>
          <w:jc w:val="right"/>
        </w:trPr>
        <w:tc>
          <w:tcPr>
            <w:tcW w:w="683" w:type="dxa"/>
            <w:tcBorders>
              <w:top w:val="single" w:sz="4" w:space="0" w:color="auto"/>
              <w:left w:val="nil"/>
              <w:bottom w:val="single" w:sz="4" w:space="0" w:color="auto"/>
              <w:right w:val="nil"/>
            </w:tcBorders>
            <w:shd w:val="clear" w:color="auto" w:fill="auto"/>
            <w:noWrap/>
            <w:vAlign w:val="bottom"/>
            <w:hideMark/>
          </w:tcPr>
          <w:p w14:paraId="295A3E3E" w14:textId="7777777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Times New Roman" w:hAnsi="Times New Roman"/>
                <w:color w:val="000000" w:themeColor="text1"/>
                <w:sz w:val="14"/>
                <w:szCs w:val="14"/>
                <w:lang w:eastAsia="zh-CN"/>
              </w:rPr>
              <w:t>TOT</w:t>
            </w:r>
          </w:p>
        </w:tc>
        <w:tc>
          <w:tcPr>
            <w:tcW w:w="636" w:type="dxa"/>
            <w:tcBorders>
              <w:top w:val="single" w:sz="4" w:space="0" w:color="auto"/>
              <w:left w:val="nil"/>
              <w:bottom w:val="single" w:sz="4" w:space="0" w:color="auto"/>
              <w:right w:val="nil"/>
            </w:tcBorders>
            <w:shd w:val="clear" w:color="auto" w:fill="auto"/>
            <w:noWrap/>
            <w:vAlign w:val="bottom"/>
            <w:hideMark/>
          </w:tcPr>
          <w:p w14:paraId="061295FC" w14:textId="34198E8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single" w:sz="4" w:space="0" w:color="auto"/>
              <w:left w:val="nil"/>
              <w:bottom w:val="single" w:sz="4" w:space="0" w:color="auto"/>
              <w:right w:val="nil"/>
            </w:tcBorders>
            <w:shd w:val="clear" w:color="auto" w:fill="auto"/>
            <w:noWrap/>
            <w:vAlign w:val="bottom"/>
            <w:hideMark/>
          </w:tcPr>
          <w:p w14:paraId="1210A6A3" w14:textId="1F04963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single" w:sz="4" w:space="0" w:color="auto"/>
              <w:left w:val="nil"/>
              <w:bottom w:val="single" w:sz="4" w:space="0" w:color="auto"/>
              <w:right w:val="nil"/>
            </w:tcBorders>
            <w:shd w:val="clear" w:color="auto" w:fill="auto"/>
            <w:noWrap/>
            <w:vAlign w:val="bottom"/>
            <w:hideMark/>
          </w:tcPr>
          <w:p w14:paraId="23D576A3" w14:textId="3475F19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single" w:sz="4" w:space="0" w:color="auto"/>
              <w:left w:val="nil"/>
              <w:bottom w:val="single" w:sz="4" w:space="0" w:color="auto"/>
              <w:right w:val="nil"/>
            </w:tcBorders>
            <w:shd w:val="clear" w:color="auto" w:fill="auto"/>
            <w:noWrap/>
            <w:vAlign w:val="bottom"/>
            <w:hideMark/>
          </w:tcPr>
          <w:p w14:paraId="4F350043" w14:textId="349E29FE"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single" w:sz="4" w:space="0" w:color="auto"/>
              <w:left w:val="nil"/>
              <w:bottom w:val="single" w:sz="4" w:space="0" w:color="auto"/>
              <w:right w:val="nil"/>
            </w:tcBorders>
            <w:shd w:val="clear" w:color="auto" w:fill="auto"/>
            <w:noWrap/>
            <w:vAlign w:val="bottom"/>
            <w:hideMark/>
          </w:tcPr>
          <w:p w14:paraId="3F57FB42" w14:textId="35552D8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633" w:type="dxa"/>
            <w:tcBorders>
              <w:top w:val="single" w:sz="4" w:space="0" w:color="auto"/>
              <w:left w:val="nil"/>
              <w:bottom w:val="single" w:sz="4" w:space="0" w:color="auto"/>
              <w:right w:val="nil"/>
            </w:tcBorders>
            <w:shd w:val="clear" w:color="auto" w:fill="auto"/>
            <w:noWrap/>
            <w:vAlign w:val="bottom"/>
            <w:hideMark/>
          </w:tcPr>
          <w:p w14:paraId="2D4EE28D" w14:textId="0F08759F"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single" w:sz="4" w:space="0" w:color="auto"/>
              <w:left w:val="nil"/>
              <w:bottom w:val="single" w:sz="4" w:space="0" w:color="auto"/>
              <w:right w:val="nil"/>
            </w:tcBorders>
            <w:shd w:val="clear" w:color="auto" w:fill="auto"/>
            <w:noWrap/>
            <w:vAlign w:val="bottom"/>
            <w:hideMark/>
          </w:tcPr>
          <w:p w14:paraId="46561151" w14:textId="3B8F10A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3794</w:t>
            </w:r>
          </w:p>
        </w:tc>
        <w:tc>
          <w:tcPr>
            <w:tcW w:w="716" w:type="dxa"/>
            <w:tcBorders>
              <w:top w:val="single" w:sz="4" w:space="0" w:color="auto"/>
              <w:left w:val="nil"/>
              <w:bottom w:val="single" w:sz="4" w:space="0" w:color="auto"/>
              <w:right w:val="nil"/>
            </w:tcBorders>
            <w:shd w:val="clear" w:color="auto" w:fill="auto"/>
            <w:noWrap/>
            <w:vAlign w:val="bottom"/>
            <w:hideMark/>
          </w:tcPr>
          <w:p w14:paraId="6EE31EF3" w14:textId="58350179"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34288</w:t>
            </w:r>
          </w:p>
        </w:tc>
        <w:tc>
          <w:tcPr>
            <w:tcW w:w="633" w:type="dxa"/>
            <w:tcBorders>
              <w:top w:val="single" w:sz="4" w:space="0" w:color="auto"/>
              <w:left w:val="nil"/>
              <w:bottom w:val="single" w:sz="4" w:space="0" w:color="auto"/>
              <w:right w:val="nil"/>
            </w:tcBorders>
            <w:shd w:val="clear" w:color="auto" w:fill="auto"/>
            <w:noWrap/>
            <w:vAlign w:val="bottom"/>
            <w:hideMark/>
          </w:tcPr>
          <w:p w14:paraId="1A2737E8" w14:textId="329BC9A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4450</w:t>
            </w:r>
          </w:p>
        </w:tc>
        <w:tc>
          <w:tcPr>
            <w:tcW w:w="551" w:type="dxa"/>
            <w:tcBorders>
              <w:top w:val="single" w:sz="4" w:space="0" w:color="auto"/>
              <w:left w:val="nil"/>
              <w:bottom w:val="single" w:sz="4" w:space="0" w:color="auto"/>
              <w:right w:val="nil"/>
            </w:tcBorders>
            <w:shd w:val="clear" w:color="auto" w:fill="auto"/>
            <w:noWrap/>
            <w:vAlign w:val="bottom"/>
            <w:hideMark/>
          </w:tcPr>
          <w:p w14:paraId="6D987AD9" w14:textId="700C33F8"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1023</w:t>
            </w:r>
          </w:p>
        </w:tc>
        <w:tc>
          <w:tcPr>
            <w:tcW w:w="551" w:type="dxa"/>
            <w:tcBorders>
              <w:top w:val="single" w:sz="4" w:space="0" w:color="auto"/>
              <w:left w:val="nil"/>
              <w:bottom w:val="single" w:sz="4" w:space="0" w:color="auto"/>
              <w:right w:val="nil"/>
            </w:tcBorders>
            <w:shd w:val="clear" w:color="auto" w:fill="auto"/>
            <w:noWrap/>
            <w:vAlign w:val="bottom"/>
            <w:hideMark/>
          </w:tcPr>
          <w:p w14:paraId="0DADC02F" w14:textId="758690D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414</w:t>
            </w:r>
          </w:p>
        </w:tc>
        <w:tc>
          <w:tcPr>
            <w:tcW w:w="551" w:type="dxa"/>
            <w:tcBorders>
              <w:top w:val="single" w:sz="4" w:space="0" w:color="auto"/>
              <w:left w:val="nil"/>
              <w:bottom w:val="single" w:sz="4" w:space="0" w:color="auto"/>
              <w:right w:val="nil"/>
            </w:tcBorders>
            <w:shd w:val="clear" w:color="auto" w:fill="auto"/>
            <w:noWrap/>
            <w:vAlign w:val="bottom"/>
            <w:hideMark/>
          </w:tcPr>
          <w:p w14:paraId="5DB28D89" w14:textId="3B35656A"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716" w:type="dxa"/>
            <w:tcBorders>
              <w:top w:val="single" w:sz="4" w:space="0" w:color="auto"/>
              <w:left w:val="nil"/>
              <w:bottom w:val="single" w:sz="4" w:space="0" w:color="auto"/>
              <w:right w:val="nil"/>
            </w:tcBorders>
            <w:shd w:val="clear" w:color="auto" w:fill="auto"/>
            <w:noWrap/>
            <w:vAlign w:val="bottom"/>
            <w:hideMark/>
          </w:tcPr>
          <w:p w14:paraId="25EC9F08" w14:textId="7D964DFD"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32927</w:t>
            </w:r>
          </w:p>
        </w:tc>
        <w:tc>
          <w:tcPr>
            <w:tcW w:w="551" w:type="dxa"/>
            <w:tcBorders>
              <w:top w:val="single" w:sz="4" w:space="0" w:color="auto"/>
              <w:left w:val="nil"/>
              <w:bottom w:val="single" w:sz="4" w:space="0" w:color="auto"/>
              <w:right w:val="nil"/>
            </w:tcBorders>
            <w:shd w:val="clear" w:color="auto" w:fill="auto"/>
            <w:noWrap/>
            <w:vAlign w:val="bottom"/>
            <w:hideMark/>
          </w:tcPr>
          <w:p w14:paraId="019DBCB8" w14:textId="1149F426"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551" w:type="dxa"/>
            <w:gridSpan w:val="2"/>
            <w:tcBorders>
              <w:top w:val="single" w:sz="4" w:space="0" w:color="auto"/>
              <w:left w:val="nil"/>
              <w:bottom w:val="single" w:sz="4" w:space="0" w:color="auto"/>
              <w:right w:val="nil"/>
            </w:tcBorders>
            <w:shd w:val="clear" w:color="auto" w:fill="auto"/>
            <w:noWrap/>
            <w:vAlign w:val="bottom"/>
            <w:hideMark/>
          </w:tcPr>
          <w:p w14:paraId="1B5D84E9" w14:textId="64C4F7A5"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1144FA55" w14:textId="5FB7E867"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0</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1E444F18" w14:textId="2D5B95C1"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16597</w:t>
            </w:r>
          </w:p>
        </w:tc>
        <w:tc>
          <w:tcPr>
            <w:tcW w:w="716" w:type="dxa"/>
            <w:gridSpan w:val="2"/>
            <w:tcBorders>
              <w:top w:val="single" w:sz="4" w:space="0" w:color="auto"/>
              <w:left w:val="nil"/>
              <w:bottom w:val="single" w:sz="4" w:space="0" w:color="auto"/>
              <w:right w:val="nil"/>
            </w:tcBorders>
            <w:shd w:val="clear" w:color="auto" w:fill="auto"/>
            <w:noWrap/>
            <w:vAlign w:val="bottom"/>
            <w:hideMark/>
          </w:tcPr>
          <w:p w14:paraId="3D9B18BF" w14:textId="2D8CDAE4"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2016</w:t>
            </w:r>
          </w:p>
        </w:tc>
        <w:tc>
          <w:tcPr>
            <w:tcW w:w="881" w:type="dxa"/>
            <w:gridSpan w:val="2"/>
            <w:tcBorders>
              <w:top w:val="single" w:sz="4" w:space="0" w:color="auto"/>
              <w:left w:val="nil"/>
              <w:bottom w:val="single" w:sz="4" w:space="0" w:color="auto"/>
              <w:right w:val="nil"/>
            </w:tcBorders>
            <w:shd w:val="clear" w:color="auto" w:fill="auto"/>
            <w:noWrap/>
            <w:vAlign w:val="bottom"/>
            <w:hideMark/>
          </w:tcPr>
          <w:p w14:paraId="021126BD" w14:textId="0FB62523" w:rsidR="0008040B" w:rsidRPr="0008040B" w:rsidRDefault="0008040B" w:rsidP="0008040B">
            <w:pPr>
              <w:rPr>
                <w:rFonts w:ascii="Times New Roman" w:eastAsia="Times New Roman" w:hAnsi="Times New Roman"/>
                <w:color w:val="000000" w:themeColor="text1"/>
                <w:sz w:val="14"/>
                <w:szCs w:val="14"/>
                <w:lang w:eastAsia="zh-CN"/>
              </w:rPr>
            </w:pPr>
            <w:r w:rsidRPr="0008040B">
              <w:rPr>
                <w:rFonts w:ascii="Times New Roman" w:eastAsia="DengXian" w:hAnsi="Times New Roman"/>
                <w:color w:val="000000" w:themeColor="text1"/>
                <w:sz w:val="14"/>
                <w:szCs w:val="14"/>
              </w:rPr>
              <w:t>95511</w:t>
            </w:r>
          </w:p>
        </w:tc>
      </w:tr>
      <w:tr w:rsidR="00D91B4B" w:rsidRPr="009647D2" w14:paraId="10A0A0C0" w14:textId="77777777" w:rsidTr="0008040B">
        <w:trPr>
          <w:trHeight w:val="18"/>
          <w:jc w:val="right"/>
        </w:trPr>
        <w:tc>
          <w:tcPr>
            <w:tcW w:w="683" w:type="dxa"/>
            <w:tcBorders>
              <w:top w:val="single" w:sz="4" w:space="0" w:color="auto"/>
              <w:left w:val="nil"/>
              <w:right w:val="nil"/>
            </w:tcBorders>
            <w:shd w:val="clear" w:color="auto" w:fill="auto"/>
            <w:noWrap/>
            <w:vAlign w:val="bottom"/>
          </w:tcPr>
          <w:p w14:paraId="69221349"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cerw</w:t>
            </w:r>
          </w:p>
        </w:tc>
        <w:tc>
          <w:tcPr>
            <w:tcW w:w="636" w:type="dxa"/>
            <w:tcBorders>
              <w:top w:val="single" w:sz="4" w:space="0" w:color="auto"/>
              <w:left w:val="nil"/>
              <w:right w:val="nil"/>
            </w:tcBorders>
            <w:shd w:val="clear" w:color="auto" w:fill="auto"/>
            <w:noWrap/>
            <w:vAlign w:val="bottom"/>
          </w:tcPr>
          <w:p w14:paraId="5B4AD8B2"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top w:val="single" w:sz="4" w:space="0" w:color="auto"/>
              <w:left w:val="nil"/>
              <w:right w:val="nil"/>
            </w:tcBorders>
            <w:shd w:val="clear" w:color="auto" w:fill="auto"/>
            <w:noWrap/>
            <w:vAlign w:val="bottom"/>
          </w:tcPr>
          <w:p w14:paraId="61680432"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top w:val="single" w:sz="4" w:space="0" w:color="auto"/>
              <w:left w:val="nil"/>
              <w:right w:val="nil"/>
            </w:tcBorders>
            <w:shd w:val="clear" w:color="auto" w:fill="auto"/>
            <w:noWrap/>
            <w:vAlign w:val="bottom"/>
          </w:tcPr>
          <w:p w14:paraId="6E75E2B4"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top w:val="single" w:sz="4" w:space="0" w:color="auto"/>
              <w:left w:val="nil"/>
              <w:right w:val="nil"/>
            </w:tcBorders>
            <w:shd w:val="clear" w:color="auto" w:fill="auto"/>
            <w:noWrap/>
            <w:vAlign w:val="bottom"/>
          </w:tcPr>
          <w:p w14:paraId="3B870CDA"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top w:val="single" w:sz="4" w:space="0" w:color="auto"/>
              <w:left w:val="nil"/>
              <w:right w:val="nil"/>
            </w:tcBorders>
            <w:shd w:val="clear" w:color="auto" w:fill="auto"/>
            <w:noWrap/>
            <w:vAlign w:val="bottom"/>
          </w:tcPr>
          <w:p w14:paraId="4704CB9B"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top w:val="single" w:sz="4" w:space="0" w:color="auto"/>
              <w:left w:val="nil"/>
              <w:right w:val="nil"/>
            </w:tcBorders>
            <w:shd w:val="clear" w:color="auto" w:fill="auto"/>
            <w:noWrap/>
            <w:vAlign w:val="bottom"/>
          </w:tcPr>
          <w:p w14:paraId="1E03CCEE"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top w:val="single" w:sz="4" w:space="0" w:color="auto"/>
              <w:left w:val="nil"/>
              <w:right w:val="nil"/>
            </w:tcBorders>
            <w:shd w:val="clear" w:color="auto" w:fill="auto"/>
            <w:noWrap/>
            <w:vAlign w:val="bottom"/>
          </w:tcPr>
          <w:p w14:paraId="12D99537" w14:textId="67BAC8B5"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top w:val="single" w:sz="4" w:space="0" w:color="auto"/>
              <w:left w:val="nil"/>
              <w:right w:val="nil"/>
            </w:tcBorders>
            <w:shd w:val="clear" w:color="auto" w:fill="auto"/>
            <w:noWrap/>
            <w:vAlign w:val="bottom"/>
          </w:tcPr>
          <w:p w14:paraId="403E0EC9"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top w:val="single" w:sz="4" w:space="0" w:color="auto"/>
              <w:left w:val="nil"/>
              <w:right w:val="nil"/>
            </w:tcBorders>
            <w:shd w:val="clear" w:color="auto" w:fill="auto"/>
            <w:noWrap/>
            <w:vAlign w:val="bottom"/>
          </w:tcPr>
          <w:p w14:paraId="27CA0A84"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top w:val="single" w:sz="4" w:space="0" w:color="auto"/>
              <w:left w:val="nil"/>
              <w:right w:val="nil"/>
            </w:tcBorders>
            <w:shd w:val="clear" w:color="auto" w:fill="auto"/>
            <w:noWrap/>
            <w:vAlign w:val="bottom"/>
          </w:tcPr>
          <w:p w14:paraId="0D022719"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top w:val="single" w:sz="4" w:space="0" w:color="auto"/>
              <w:left w:val="nil"/>
              <w:right w:val="nil"/>
            </w:tcBorders>
            <w:shd w:val="clear" w:color="auto" w:fill="auto"/>
            <w:noWrap/>
            <w:vAlign w:val="bottom"/>
          </w:tcPr>
          <w:p w14:paraId="26A2A5F4"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top w:val="single" w:sz="4" w:space="0" w:color="auto"/>
              <w:left w:val="nil"/>
              <w:right w:val="nil"/>
            </w:tcBorders>
            <w:shd w:val="clear" w:color="auto" w:fill="auto"/>
            <w:noWrap/>
            <w:vAlign w:val="bottom"/>
          </w:tcPr>
          <w:p w14:paraId="48C53A23"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top w:val="single" w:sz="4" w:space="0" w:color="auto"/>
              <w:left w:val="nil"/>
              <w:right w:val="nil"/>
            </w:tcBorders>
            <w:shd w:val="clear" w:color="auto" w:fill="auto"/>
            <w:noWrap/>
            <w:vAlign w:val="bottom"/>
          </w:tcPr>
          <w:p w14:paraId="515428E8"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top w:val="single" w:sz="4" w:space="0" w:color="auto"/>
              <w:left w:val="nil"/>
              <w:right w:val="nil"/>
            </w:tcBorders>
            <w:shd w:val="clear" w:color="auto" w:fill="auto"/>
            <w:noWrap/>
            <w:vAlign w:val="bottom"/>
          </w:tcPr>
          <w:p w14:paraId="24B21E1B"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gridSpan w:val="2"/>
            <w:tcBorders>
              <w:top w:val="single" w:sz="4" w:space="0" w:color="auto"/>
              <w:left w:val="nil"/>
              <w:right w:val="nil"/>
            </w:tcBorders>
            <w:shd w:val="clear" w:color="auto" w:fill="auto"/>
            <w:noWrap/>
            <w:vAlign w:val="bottom"/>
          </w:tcPr>
          <w:p w14:paraId="6039B2C5"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top w:val="single" w:sz="4" w:space="0" w:color="auto"/>
              <w:left w:val="nil"/>
              <w:right w:val="nil"/>
            </w:tcBorders>
            <w:shd w:val="clear" w:color="auto" w:fill="auto"/>
            <w:noWrap/>
            <w:vAlign w:val="bottom"/>
          </w:tcPr>
          <w:p w14:paraId="208C1BEA"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top w:val="single" w:sz="4" w:space="0" w:color="auto"/>
              <w:left w:val="nil"/>
              <w:right w:val="nil"/>
            </w:tcBorders>
            <w:shd w:val="clear" w:color="auto" w:fill="auto"/>
            <w:noWrap/>
            <w:vAlign w:val="bottom"/>
          </w:tcPr>
          <w:p w14:paraId="3A17AC83" w14:textId="56710F03"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gridSpan w:val="2"/>
            <w:tcBorders>
              <w:top w:val="single" w:sz="4" w:space="0" w:color="auto"/>
              <w:left w:val="nil"/>
              <w:right w:val="nil"/>
            </w:tcBorders>
            <w:shd w:val="clear" w:color="auto" w:fill="auto"/>
            <w:noWrap/>
            <w:vAlign w:val="bottom"/>
          </w:tcPr>
          <w:p w14:paraId="3941E286" w14:textId="77777777" w:rsidR="00D91B4B" w:rsidRPr="009647D2" w:rsidRDefault="00D91B4B" w:rsidP="00D91B4B">
            <w:pPr>
              <w:rPr>
                <w:rFonts w:ascii="Times New Roman" w:eastAsia="Times New Roman" w:hAnsi="Times New Roman"/>
                <w:sz w:val="14"/>
                <w:szCs w:val="14"/>
                <w:lang w:eastAsia="zh-CN"/>
              </w:rPr>
            </w:pPr>
          </w:p>
        </w:tc>
        <w:tc>
          <w:tcPr>
            <w:tcW w:w="881" w:type="dxa"/>
            <w:tcBorders>
              <w:top w:val="single" w:sz="4" w:space="0" w:color="auto"/>
              <w:left w:val="nil"/>
              <w:right w:val="nil"/>
            </w:tcBorders>
            <w:shd w:val="clear" w:color="auto" w:fill="auto"/>
            <w:noWrap/>
            <w:vAlign w:val="bottom"/>
          </w:tcPr>
          <w:p w14:paraId="2F9C0CB7" w14:textId="77777777" w:rsidR="00D91B4B" w:rsidRPr="009647D2" w:rsidRDefault="00D91B4B" w:rsidP="00D91B4B">
            <w:pPr>
              <w:rPr>
                <w:rFonts w:ascii="Times New Roman" w:eastAsia="Times New Roman" w:hAnsi="Times New Roman"/>
                <w:b/>
                <w:bCs/>
                <w:sz w:val="14"/>
                <w:szCs w:val="14"/>
                <w:lang w:eastAsia="zh-CN"/>
              </w:rPr>
            </w:pPr>
          </w:p>
        </w:tc>
      </w:tr>
      <w:tr w:rsidR="00D91B4B" w:rsidRPr="009647D2" w14:paraId="27AC7B76" w14:textId="77777777" w:rsidTr="00D91B4B">
        <w:trPr>
          <w:trHeight w:val="18"/>
          <w:jc w:val="right"/>
        </w:trPr>
        <w:tc>
          <w:tcPr>
            <w:tcW w:w="683" w:type="dxa"/>
            <w:tcBorders>
              <w:left w:val="nil"/>
              <w:right w:val="nil"/>
            </w:tcBorders>
            <w:shd w:val="clear" w:color="auto" w:fill="auto"/>
            <w:noWrap/>
            <w:vAlign w:val="bottom"/>
          </w:tcPr>
          <w:p w14:paraId="7D43982C"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vfw</w:t>
            </w:r>
          </w:p>
        </w:tc>
        <w:tc>
          <w:tcPr>
            <w:tcW w:w="636" w:type="dxa"/>
            <w:tcBorders>
              <w:left w:val="nil"/>
              <w:right w:val="nil"/>
            </w:tcBorders>
            <w:shd w:val="clear" w:color="auto" w:fill="auto"/>
            <w:noWrap/>
            <w:vAlign w:val="bottom"/>
          </w:tcPr>
          <w:p w14:paraId="2531D98E"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473E2F3"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6CD626E4"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E9EF5E2"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34BBF15"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BEE7CB1"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37327A01" w14:textId="7B15A609"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267F3AD4"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7A008EE9"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02776DD2"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3ABCB76E"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74D5BBE5"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4696353B"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0B84E7C9"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gridSpan w:val="2"/>
            <w:tcBorders>
              <w:left w:val="nil"/>
              <w:right w:val="nil"/>
            </w:tcBorders>
            <w:shd w:val="clear" w:color="auto" w:fill="auto"/>
            <w:noWrap/>
            <w:vAlign w:val="bottom"/>
          </w:tcPr>
          <w:p w14:paraId="04BCCB36"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59CC8B24"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1702CA95" w14:textId="736F193D"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gridSpan w:val="2"/>
            <w:tcBorders>
              <w:left w:val="nil"/>
              <w:right w:val="nil"/>
            </w:tcBorders>
            <w:shd w:val="clear" w:color="auto" w:fill="auto"/>
            <w:noWrap/>
            <w:vAlign w:val="bottom"/>
          </w:tcPr>
          <w:p w14:paraId="61227C2F" w14:textId="77777777" w:rsidR="00D91B4B" w:rsidRPr="009647D2" w:rsidRDefault="00D91B4B" w:rsidP="00D91B4B">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030310E9" w14:textId="77777777" w:rsidR="00D91B4B" w:rsidRPr="009647D2" w:rsidRDefault="00D91B4B" w:rsidP="00D91B4B">
            <w:pPr>
              <w:rPr>
                <w:rFonts w:ascii="Times New Roman" w:eastAsia="Times New Roman" w:hAnsi="Times New Roman"/>
                <w:b/>
                <w:bCs/>
                <w:sz w:val="14"/>
                <w:szCs w:val="14"/>
                <w:lang w:eastAsia="zh-CN"/>
              </w:rPr>
            </w:pPr>
          </w:p>
        </w:tc>
      </w:tr>
      <w:tr w:rsidR="00D91B4B" w:rsidRPr="009647D2" w14:paraId="1366A0C6" w14:textId="77777777" w:rsidTr="00D91B4B">
        <w:trPr>
          <w:trHeight w:val="18"/>
          <w:jc w:val="right"/>
        </w:trPr>
        <w:tc>
          <w:tcPr>
            <w:tcW w:w="683" w:type="dxa"/>
            <w:tcBorders>
              <w:left w:val="nil"/>
              <w:right w:val="nil"/>
            </w:tcBorders>
            <w:shd w:val="clear" w:color="auto" w:fill="auto"/>
            <w:noWrap/>
            <w:vAlign w:val="bottom"/>
          </w:tcPr>
          <w:p w14:paraId="1F0915EB"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lastRenderedPageBreak/>
              <w:t>rtw</w:t>
            </w:r>
          </w:p>
        </w:tc>
        <w:tc>
          <w:tcPr>
            <w:tcW w:w="636" w:type="dxa"/>
            <w:tcBorders>
              <w:left w:val="nil"/>
              <w:right w:val="nil"/>
            </w:tcBorders>
            <w:shd w:val="clear" w:color="auto" w:fill="auto"/>
            <w:noWrap/>
            <w:vAlign w:val="bottom"/>
          </w:tcPr>
          <w:p w14:paraId="3A9A9DC1"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8A2D698"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7A0F6B1E"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C8D5F4D"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168DDB20"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B1C1F68"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60EDCF3E" w14:textId="0B7D0EAC"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E345E09"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A0830F2"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074A9E2B"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54A27A76"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7840EC76"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6DBC64C6"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6F72EE26"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gridSpan w:val="2"/>
            <w:tcBorders>
              <w:left w:val="nil"/>
              <w:right w:val="nil"/>
            </w:tcBorders>
            <w:shd w:val="clear" w:color="auto" w:fill="auto"/>
            <w:noWrap/>
            <w:vAlign w:val="bottom"/>
          </w:tcPr>
          <w:p w14:paraId="27270923"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1F965BC2"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664AE55C" w14:textId="0761B6D0"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gridSpan w:val="2"/>
            <w:tcBorders>
              <w:left w:val="nil"/>
              <w:right w:val="nil"/>
            </w:tcBorders>
            <w:shd w:val="clear" w:color="auto" w:fill="auto"/>
            <w:noWrap/>
            <w:vAlign w:val="bottom"/>
          </w:tcPr>
          <w:p w14:paraId="624DE9FD" w14:textId="77777777" w:rsidR="00D91B4B" w:rsidRPr="009647D2" w:rsidRDefault="00D91B4B" w:rsidP="00D91B4B">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62167A81" w14:textId="77777777" w:rsidR="00D91B4B" w:rsidRPr="009647D2" w:rsidRDefault="00D91B4B" w:rsidP="00D91B4B">
            <w:pPr>
              <w:rPr>
                <w:rFonts w:ascii="Times New Roman" w:eastAsia="Times New Roman" w:hAnsi="Times New Roman"/>
                <w:b/>
                <w:bCs/>
                <w:sz w:val="14"/>
                <w:szCs w:val="14"/>
                <w:lang w:eastAsia="zh-CN"/>
              </w:rPr>
            </w:pPr>
          </w:p>
        </w:tc>
      </w:tr>
      <w:tr w:rsidR="00D91B4B" w:rsidRPr="009647D2" w14:paraId="346266E9" w14:textId="77777777" w:rsidTr="00D91B4B">
        <w:trPr>
          <w:trHeight w:val="18"/>
          <w:jc w:val="right"/>
        </w:trPr>
        <w:tc>
          <w:tcPr>
            <w:tcW w:w="683" w:type="dxa"/>
            <w:tcBorders>
              <w:left w:val="nil"/>
              <w:right w:val="nil"/>
            </w:tcBorders>
            <w:shd w:val="clear" w:color="auto" w:fill="auto"/>
            <w:noWrap/>
            <w:vAlign w:val="bottom"/>
          </w:tcPr>
          <w:p w14:paraId="633293B6"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osdw</w:t>
            </w:r>
          </w:p>
        </w:tc>
        <w:tc>
          <w:tcPr>
            <w:tcW w:w="636" w:type="dxa"/>
            <w:tcBorders>
              <w:left w:val="nil"/>
              <w:right w:val="nil"/>
            </w:tcBorders>
            <w:shd w:val="clear" w:color="auto" w:fill="auto"/>
            <w:noWrap/>
            <w:vAlign w:val="bottom"/>
          </w:tcPr>
          <w:p w14:paraId="26598768"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3AC75E6"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A33DF95"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5315279A"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D9D1BEE"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F456343"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63FDC719" w14:textId="77CA4BFE"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9CBE80B"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E91BF4B"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78647D27"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42224A5D"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388B9BBD"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EE28636"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3343BCAE"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gridSpan w:val="2"/>
            <w:tcBorders>
              <w:left w:val="nil"/>
              <w:right w:val="nil"/>
            </w:tcBorders>
            <w:shd w:val="clear" w:color="auto" w:fill="auto"/>
            <w:noWrap/>
            <w:vAlign w:val="bottom"/>
          </w:tcPr>
          <w:p w14:paraId="48AA2ABD"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43367219"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1AC3EFF7" w14:textId="36C0D3B6"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gridSpan w:val="2"/>
            <w:tcBorders>
              <w:left w:val="nil"/>
              <w:right w:val="nil"/>
            </w:tcBorders>
            <w:shd w:val="clear" w:color="auto" w:fill="auto"/>
            <w:noWrap/>
            <w:vAlign w:val="bottom"/>
          </w:tcPr>
          <w:p w14:paraId="69D9AA20" w14:textId="77777777" w:rsidR="00D91B4B" w:rsidRPr="009647D2" w:rsidRDefault="00D91B4B" w:rsidP="00D91B4B">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5E606DD5" w14:textId="77777777" w:rsidR="00D91B4B" w:rsidRPr="009647D2" w:rsidRDefault="00D91B4B" w:rsidP="00D91B4B">
            <w:pPr>
              <w:rPr>
                <w:rFonts w:ascii="Times New Roman" w:eastAsia="Times New Roman" w:hAnsi="Times New Roman"/>
                <w:b/>
                <w:bCs/>
                <w:sz w:val="14"/>
                <w:szCs w:val="14"/>
                <w:lang w:eastAsia="zh-CN"/>
              </w:rPr>
            </w:pPr>
          </w:p>
        </w:tc>
      </w:tr>
      <w:tr w:rsidR="00D91B4B" w:rsidRPr="009647D2" w14:paraId="099844EF" w14:textId="77777777" w:rsidTr="00D91B4B">
        <w:trPr>
          <w:trHeight w:val="18"/>
          <w:jc w:val="right"/>
        </w:trPr>
        <w:tc>
          <w:tcPr>
            <w:tcW w:w="683" w:type="dxa"/>
            <w:tcBorders>
              <w:left w:val="nil"/>
              <w:right w:val="nil"/>
            </w:tcBorders>
            <w:shd w:val="clear" w:color="auto" w:fill="auto"/>
            <w:noWrap/>
            <w:vAlign w:val="bottom"/>
          </w:tcPr>
          <w:p w14:paraId="3E12CD04"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branw</w:t>
            </w:r>
          </w:p>
        </w:tc>
        <w:tc>
          <w:tcPr>
            <w:tcW w:w="636" w:type="dxa"/>
            <w:tcBorders>
              <w:left w:val="nil"/>
              <w:right w:val="nil"/>
            </w:tcBorders>
            <w:shd w:val="clear" w:color="auto" w:fill="auto"/>
            <w:noWrap/>
            <w:vAlign w:val="bottom"/>
          </w:tcPr>
          <w:p w14:paraId="724FDA28"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7C712A36"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C6D5939"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2A04A012"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E7DAD81"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675F4F9"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7643B664" w14:textId="6EBE1BCA"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EB9148A"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D55AF80"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1B3A9246"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310A59ED"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7528B269"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355153C4"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0C075628"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gridSpan w:val="2"/>
            <w:tcBorders>
              <w:left w:val="nil"/>
              <w:right w:val="nil"/>
            </w:tcBorders>
            <w:shd w:val="clear" w:color="auto" w:fill="auto"/>
            <w:noWrap/>
            <w:vAlign w:val="bottom"/>
          </w:tcPr>
          <w:p w14:paraId="1080E8BE"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3C6D7AF2"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4F12590D" w14:textId="30B9F723"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gridSpan w:val="2"/>
            <w:tcBorders>
              <w:left w:val="nil"/>
              <w:right w:val="nil"/>
            </w:tcBorders>
            <w:shd w:val="clear" w:color="auto" w:fill="auto"/>
            <w:noWrap/>
            <w:vAlign w:val="bottom"/>
          </w:tcPr>
          <w:p w14:paraId="0DEF17F9" w14:textId="77777777" w:rsidR="00D91B4B" w:rsidRPr="009647D2" w:rsidRDefault="00D91B4B" w:rsidP="00D91B4B">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2877738A" w14:textId="77777777" w:rsidR="00D91B4B" w:rsidRPr="009647D2" w:rsidRDefault="00D91B4B" w:rsidP="00D91B4B">
            <w:pPr>
              <w:rPr>
                <w:rFonts w:ascii="Times New Roman" w:eastAsia="Times New Roman" w:hAnsi="Times New Roman"/>
                <w:b/>
                <w:bCs/>
                <w:sz w:val="14"/>
                <w:szCs w:val="14"/>
                <w:lang w:eastAsia="zh-CN"/>
              </w:rPr>
            </w:pPr>
          </w:p>
        </w:tc>
      </w:tr>
      <w:tr w:rsidR="00D91B4B" w:rsidRPr="009647D2" w14:paraId="0D4D4B96" w14:textId="77777777" w:rsidTr="00D91B4B">
        <w:trPr>
          <w:trHeight w:val="18"/>
          <w:jc w:val="right"/>
        </w:trPr>
        <w:tc>
          <w:tcPr>
            <w:tcW w:w="683" w:type="dxa"/>
            <w:tcBorders>
              <w:left w:val="nil"/>
              <w:right w:val="nil"/>
            </w:tcBorders>
            <w:shd w:val="clear" w:color="auto" w:fill="auto"/>
            <w:noWrap/>
            <w:vAlign w:val="bottom"/>
          </w:tcPr>
          <w:p w14:paraId="31994976"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pulpw</w:t>
            </w:r>
          </w:p>
        </w:tc>
        <w:tc>
          <w:tcPr>
            <w:tcW w:w="636" w:type="dxa"/>
            <w:tcBorders>
              <w:left w:val="nil"/>
              <w:right w:val="nil"/>
            </w:tcBorders>
            <w:shd w:val="clear" w:color="auto" w:fill="auto"/>
            <w:noWrap/>
            <w:vAlign w:val="bottom"/>
          </w:tcPr>
          <w:p w14:paraId="60A3F607"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0D22534C"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78E23B89"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1A12E810"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625D79DD"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718FB23"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54673E1D" w14:textId="5693C41A"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7C6B48E"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right w:val="nil"/>
            </w:tcBorders>
            <w:shd w:val="clear" w:color="auto" w:fill="auto"/>
            <w:noWrap/>
            <w:vAlign w:val="bottom"/>
          </w:tcPr>
          <w:p w14:paraId="3D097325"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2E9317D4"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5C05DB22"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right w:val="nil"/>
            </w:tcBorders>
            <w:shd w:val="clear" w:color="auto" w:fill="auto"/>
            <w:noWrap/>
            <w:vAlign w:val="bottom"/>
          </w:tcPr>
          <w:p w14:paraId="67B48D40"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right w:val="nil"/>
            </w:tcBorders>
            <w:shd w:val="clear" w:color="auto" w:fill="auto"/>
            <w:noWrap/>
            <w:vAlign w:val="bottom"/>
          </w:tcPr>
          <w:p w14:paraId="149BD1A7"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right w:val="nil"/>
            </w:tcBorders>
            <w:shd w:val="clear" w:color="auto" w:fill="auto"/>
            <w:noWrap/>
            <w:vAlign w:val="bottom"/>
          </w:tcPr>
          <w:p w14:paraId="38C6C1BE"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gridSpan w:val="2"/>
            <w:tcBorders>
              <w:left w:val="nil"/>
              <w:right w:val="nil"/>
            </w:tcBorders>
            <w:shd w:val="clear" w:color="auto" w:fill="auto"/>
            <w:noWrap/>
            <w:vAlign w:val="bottom"/>
          </w:tcPr>
          <w:p w14:paraId="3C037A34"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6C73F11C"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right w:val="nil"/>
            </w:tcBorders>
            <w:shd w:val="clear" w:color="auto" w:fill="auto"/>
            <w:noWrap/>
            <w:vAlign w:val="bottom"/>
          </w:tcPr>
          <w:p w14:paraId="36F59F4E" w14:textId="765AE37D"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gridSpan w:val="2"/>
            <w:tcBorders>
              <w:left w:val="nil"/>
              <w:right w:val="nil"/>
            </w:tcBorders>
            <w:shd w:val="clear" w:color="auto" w:fill="auto"/>
            <w:noWrap/>
            <w:vAlign w:val="bottom"/>
          </w:tcPr>
          <w:p w14:paraId="07ED4EFA" w14:textId="77777777" w:rsidR="00D91B4B" w:rsidRPr="009647D2" w:rsidRDefault="00D91B4B" w:rsidP="00D91B4B">
            <w:pPr>
              <w:rPr>
                <w:rFonts w:ascii="Times New Roman" w:eastAsia="Times New Roman" w:hAnsi="Times New Roman"/>
                <w:sz w:val="14"/>
                <w:szCs w:val="14"/>
                <w:lang w:eastAsia="zh-CN"/>
              </w:rPr>
            </w:pPr>
          </w:p>
        </w:tc>
        <w:tc>
          <w:tcPr>
            <w:tcW w:w="881" w:type="dxa"/>
            <w:tcBorders>
              <w:left w:val="nil"/>
              <w:right w:val="nil"/>
            </w:tcBorders>
            <w:shd w:val="clear" w:color="auto" w:fill="auto"/>
            <w:noWrap/>
            <w:vAlign w:val="bottom"/>
          </w:tcPr>
          <w:p w14:paraId="35FB85EB" w14:textId="77777777" w:rsidR="00D91B4B" w:rsidRPr="009647D2" w:rsidRDefault="00D91B4B" w:rsidP="00D91B4B">
            <w:pPr>
              <w:rPr>
                <w:rFonts w:ascii="Times New Roman" w:eastAsia="Times New Roman" w:hAnsi="Times New Roman"/>
                <w:b/>
                <w:bCs/>
                <w:sz w:val="14"/>
                <w:szCs w:val="14"/>
                <w:lang w:eastAsia="zh-CN"/>
              </w:rPr>
            </w:pPr>
          </w:p>
        </w:tc>
      </w:tr>
      <w:tr w:rsidR="00D91B4B" w:rsidRPr="009647D2" w14:paraId="796152EB" w14:textId="77777777" w:rsidTr="00D91B4B">
        <w:trPr>
          <w:trHeight w:val="18"/>
          <w:jc w:val="right"/>
        </w:trPr>
        <w:tc>
          <w:tcPr>
            <w:tcW w:w="683" w:type="dxa"/>
            <w:tcBorders>
              <w:left w:val="nil"/>
              <w:bottom w:val="single" w:sz="4" w:space="0" w:color="auto"/>
              <w:right w:val="nil"/>
            </w:tcBorders>
            <w:shd w:val="clear" w:color="auto" w:fill="auto"/>
            <w:noWrap/>
            <w:vAlign w:val="bottom"/>
          </w:tcPr>
          <w:p w14:paraId="69596A58"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cakew</w:t>
            </w:r>
          </w:p>
        </w:tc>
        <w:tc>
          <w:tcPr>
            <w:tcW w:w="636" w:type="dxa"/>
            <w:tcBorders>
              <w:left w:val="nil"/>
              <w:bottom w:val="single" w:sz="4" w:space="0" w:color="auto"/>
              <w:right w:val="nil"/>
            </w:tcBorders>
            <w:shd w:val="clear" w:color="auto" w:fill="auto"/>
            <w:noWrap/>
            <w:vAlign w:val="bottom"/>
          </w:tcPr>
          <w:p w14:paraId="26519C4B"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23E5B96C"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3F072559"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10309B41"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33C0D0E0"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0719E710"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07C20172" w14:textId="3906B74A"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38BE2178"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633" w:type="dxa"/>
            <w:tcBorders>
              <w:left w:val="nil"/>
              <w:bottom w:val="single" w:sz="4" w:space="0" w:color="auto"/>
              <w:right w:val="nil"/>
            </w:tcBorders>
            <w:shd w:val="clear" w:color="auto" w:fill="auto"/>
            <w:noWrap/>
            <w:vAlign w:val="bottom"/>
          </w:tcPr>
          <w:p w14:paraId="7116D521"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tcPr>
          <w:p w14:paraId="13FB3958"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tcPr>
          <w:p w14:paraId="27D39D3E"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tcBorders>
              <w:left w:val="nil"/>
              <w:bottom w:val="single" w:sz="4" w:space="0" w:color="auto"/>
              <w:right w:val="nil"/>
            </w:tcBorders>
            <w:shd w:val="clear" w:color="auto" w:fill="auto"/>
            <w:noWrap/>
            <w:vAlign w:val="bottom"/>
          </w:tcPr>
          <w:p w14:paraId="7C4416CE"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tcBorders>
              <w:left w:val="nil"/>
              <w:bottom w:val="single" w:sz="4" w:space="0" w:color="auto"/>
              <w:right w:val="nil"/>
            </w:tcBorders>
            <w:shd w:val="clear" w:color="auto" w:fill="auto"/>
            <w:noWrap/>
            <w:vAlign w:val="bottom"/>
          </w:tcPr>
          <w:p w14:paraId="5B2BE162"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66" w:type="dxa"/>
            <w:gridSpan w:val="2"/>
            <w:tcBorders>
              <w:left w:val="nil"/>
              <w:bottom w:val="single" w:sz="4" w:space="0" w:color="auto"/>
              <w:right w:val="nil"/>
            </w:tcBorders>
            <w:shd w:val="clear" w:color="auto" w:fill="auto"/>
            <w:noWrap/>
            <w:vAlign w:val="bottom"/>
          </w:tcPr>
          <w:p w14:paraId="3D7252E1"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551" w:type="dxa"/>
            <w:gridSpan w:val="2"/>
            <w:tcBorders>
              <w:left w:val="nil"/>
              <w:bottom w:val="single" w:sz="4" w:space="0" w:color="auto"/>
              <w:right w:val="nil"/>
            </w:tcBorders>
            <w:shd w:val="clear" w:color="auto" w:fill="auto"/>
            <w:noWrap/>
            <w:vAlign w:val="bottom"/>
          </w:tcPr>
          <w:p w14:paraId="65E25941"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bottom w:val="single" w:sz="4" w:space="0" w:color="auto"/>
              <w:right w:val="nil"/>
            </w:tcBorders>
            <w:shd w:val="clear" w:color="auto" w:fill="auto"/>
            <w:noWrap/>
            <w:vAlign w:val="bottom"/>
          </w:tcPr>
          <w:p w14:paraId="3786F273" w14:textId="77777777"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881" w:type="dxa"/>
            <w:gridSpan w:val="2"/>
            <w:tcBorders>
              <w:left w:val="nil"/>
              <w:bottom w:val="single" w:sz="4" w:space="0" w:color="auto"/>
              <w:right w:val="nil"/>
            </w:tcBorders>
            <w:shd w:val="clear" w:color="auto" w:fill="auto"/>
            <w:noWrap/>
            <w:vAlign w:val="bottom"/>
          </w:tcPr>
          <w:p w14:paraId="4F0FE577" w14:textId="0D80784F" w:rsidR="00D91B4B" w:rsidRPr="009647D2" w:rsidRDefault="00D91B4B" w:rsidP="00D91B4B">
            <w:pPr>
              <w:rPr>
                <w:rFonts w:ascii="Times New Roman" w:eastAsia="Times New Roman" w:hAnsi="Times New Roman"/>
                <w:sz w:val="14"/>
                <w:szCs w:val="14"/>
                <w:lang w:eastAsia="zh-CN"/>
              </w:rPr>
            </w:pPr>
            <w:r>
              <w:rPr>
                <w:rFonts w:ascii="Times New Roman" w:eastAsia="Times New Roman" w:hAnsi="Times New Roman"/>
                <w:sz w:val="14"/>
                <w:szCs w:val="14"/>
                <w:lang w:eastAsia="zh-CN"/>
              </w:rPr>
              <w:t>0</w:t>
            </w:r>
          </w:p>
        </w:tc>
        <w:tc>
          <w:tcPr>
            <w:tcW w:w="716" w:type="dxa"/>
            <w:gridSpan w:val="2"/>
            <w:tcBorders>
              <w:left w:val="nil"/>
              <w:bottom w:val="single" w:sz="4" w:space="0" w:color="auto"/>
              <w:right w:val="nil"/>
            </w:tcBorders>
            <w:shd w:val="clear" w:color="auto" w:fill="auto"/>
            <w:noWrap/>
            <w:vAlign w:val="bottom"/>
          </w:tcPr>
          <w:p w14:paraId="2FE2EF35" w14:textId="77777777" w:rsidR="00D91B4B" w:rsidRPr="009647D2" w:rsidRDefault="00D91B4B" w:rsidP="00D91B4B">
            <w:pPr>
              <w:rPr>
                <w:rFonts w:ascii="Times New Roman" w:eastAsia="Times New Roman" w:hAnsi="Times New Roman"/>
                <w:sz w:val="14"/>
                <w:szCs w:val="14"/>
                <w:lang w:eastAsia="zh-CN"/>
              </w:rPr>
            </w:pPr>
          </w:p>
        </w:tc>
        <w:tc>
          <w:tcPr>
            <w:tcW w:w="881" w:type="dxa"/>
            <w:tcBorders>
              <w:left w:val="nil"/>
              <w:bottom w:val="single" w:sz="4" w:space="0" w:color="auto"/>
              <w:right w:val="nil"/>
            </w:tcBorders>
            <w:shd w:val="clear" w:color="auto" w:fill="auto"/>
            <w:noWrap/>
            <w:vAlign w:val="bottom"/>
          </w:tcPr>
          <w:p w14:paraId="2FFF8A17" w14:textId="77777777" w:rsidR="00D91B4B" w:rsidRPr="009647D2" w:rsidRDefault="00D91B4B" w:rsidP="00D91B4B">
            <w:pPr>
              <w:rPr>
                <w:rFonts w:ascii="Times New Roman" w:eastAsia="Times New Roman" w:hAnsi="Times New Roman"/>
                <w:b/>
                <w:bCs/>
                <w:sz w:val="14"/>
                <w:szCs w:val="14"/>
                <w:lang w:eastAsia="zh-CN"/>
              </w:rPr>
            </w:pPr>
          </w:p>
        </w:tc>
      </w:tr>
    </w:tbl>
    <w:p w14:paraId="31CEE2D3" w14:textId="67717D1D" w:rsidR="000B3559" w:rsidRDefault="00F01401" w:rsidP="00F01401">
      <w:pPr>
        <w:jc w:val="both"/>
        <w:rPr>
          <w:rFonts w:ascii="Times New Roman" w:hAnsi="Times New Roman"/>
          <w:color w:val="000000" w:themeColor="text1"/>
          <w:sz w:val="21"/>
          <w:szCs w:val="21"/>
        </w:rPr>
        <w:sectPr w:rsidR="000B3559" w:rsidSect="00921932">
          <w:footerReference w:type="default" r:id="rId53"/>
          <w:pgSz w:w="16838" w:h="11906" w:orient="landscape"/>
          <w:pgMar w:top="1797" w:right="1440" w:bottom="1797" w:left="1440" w:header="851" w:footer="992" w:gutter="0"/>
          <w:cols w:space="425"/>
          <w:docGrid w:type="lines" w:linePitch="312"/>
        </w:sectPr>
      </w:pPr>
      <w:r w:rsidRPr="00B079F8">
        <w:rPr>
          <w:rFonts w:ascii="Times New Roman" w:hAnsi="Times New Roman"/>
          <w:color w:val="000000" w:themeColor="text1"/>
          <w:sz w:val="21"/>
          <w:szCs w:val="21"/>
          <w:vertAlign w:val="superscript"/>
        </w:rPr>
        <w:t>a</w:t>
      </w:r>
      <w:r w:rsidRPr="00B079F8">
        <w:rPr>
          <w:rFonts w:ascii="Times New Roman" w:hAnsi="Times New Roman"/>
          <w:color w:val="000000" w:themeColor="text1"/>
          <w:sz w:val="21"/>
          <w:szCs w:val="21"/>
        </w:rPr>
        <w:t xml:space="preserve"> Data source: </w:t>
      </w:r>
      <w:r w:rsidRPr="00B079F8">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AuthorYear="1"&gt;&lt;Author&gt;GTAP&lt;/Author&gt;&lt;Year&gt;2014&lt;/Year&gt;&lt;RecNum&gt;1001&lt;/RecNum&gt;&lt;DisplayText&gt;GTAP &lt;style face="superscript"&gt;38&lt;/style&gt;&lt;/DisplayText&gt;&lt;record&gt;&lt;rec-number&gt;1001&lt;/rec-number&gt;&lt;foreign-keys&gt;&lt;key app="EN" db-id="z0dp59wehvp2fmewp9gp9vtnzavtfr2r0wpv" timestamp="1715945530" guid="d74199ae-96e7-42c6-a565-b938a80c3b73"&gt;1001&lt;/key&gt;&lt;/foreign-keys&gt;&lt;ref-type name="Web Page"&gt;12&lt;/ref-type&gt;&lt;contributors&gt;&lt;authors&gt;&lt;author&gt;GTAP&lt;/author&gt;&lt;/authors&gt;&lt;/contributors&gt;&lt;titles&gt;&lt;title&gt;GTAP version 10 Database&lt;/title&gt;&lt;/titles&gt;&lt;dates&gt;&lt;year&gt;2014&lt;/year&gt;&lt;/dates&gt;&lt;urls&gt;&lt;related-urls&gt;&lt;url&gt;http://www.gtap.agecon.purdue.edu/&lt;/url&gt;&lt;/related-urls&gt;&lt;/urls&gt;&lt;/record&gt;&lt;/Cite&gt;&lt;/EndNote&gt;</w:instrText>
      </w:r>
      <w:r w:rsidRPr="00B079F8">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GTAP </w:t>
      </w:r>
      <w:r w:rsidR="009B3D84" w:rsidRPr="009B3D84">
        <w:rPr>
          <w:rFonts w:ascii="Times New Roman" w:hAnsi="Times New Roman"/>
          <w:noProof/>
          <w:color w:val="000000" w:themeColor="text1"/>
          <w:sz w:val="21"/>
          <w:szCs w:val="21"/>
          <w:vertAlign w:val="superscript"/>
        </w:rPr>
        <w:t>38</w:t>
      </w:r>
      <w:r w:rsidRPr="00B079F8">
        <w:rPr>
          <w:rFonts w:ascii="Times New Roman" w:hAnsi="Times New Roman"/>
          <w:color w:val="000000" w:themeColor="text1"/>
          <w:sz w:val="21"/>
          <w:szCs w:val="21"/>
        </w:rPr>
        <w:fldChar w:fldCharType="end"/>
      </w:r>
      <w:r w:rsidRPr="00B079F8">
        <w:rPr>
          <w:rFonts w:ascii="Times New Roman" w:hAnsi="Times New Roman"/>
          <w:color w:val="000000" w:themeColor="text1"/>
          <w:sz w:val="21"/>
          <w:szCs w:val="21"/>
        </w:rPr>
        <w:t xml:space="preserve">. </w:t>
      </w:r>
      <w:r w:rsidR="00184D6C" w:rsidRPr="00B079F8">
        <w:rPr>
          <w:rFonts w:ascii="Times New Roman" w:hAnsi="Times New Roman"/>
          <w:color w:val="000000" w:themeColor="text1"/>
          <w:sz w:val="21"/>
          <w:szCs w:val="21"/>
        </w:rPr>
        <w:t>cer</w:t>
      </w:r>
      <w:r w:rsidRPr="00B079F8">
        <w:rPr>
          <w:rFonts w:ascii="Times New Roman" w:hAnsi="Times New Roman"/>
          <w:color w:val="000000" w:themeColor="text1"/>
          <w:sz w:val="21"/>
          <w:szCs w:val="21"/>
        </w:rPr>
        <w:t>=cereal grains.</w:t>
      </w:r>
      <w:r w:rsidR="00184D6C" w:rsidRPr="00B079F8">
        <w:rPr>
          <w:rFonts w:ascii="Times New Roman" w:hAnsi="Times New Roman"/>
          <w:color w:val="000000" w:themeColor="text1"/>
          <w:sz w:val="21"/>
          <w:szCs w:val="21"/>
        </w:rPr>
        <w:t xml:space="preserve"> osd=oilseeds &amp; pulses.</w:t>
      </w:r>
      <w:r w:rsidRPr="00B079F8">
        <w:rPr>
          <w:rFonts w:ascii="Times New Roman" w:hAnsi="Times New Roman"/>
          <w:color w:val="000000" w:themeColor="text1"/>
          <w:sz w:val="21"/>
          <w:szCs w:val="21"/>
        </w:rPr>
        <w:t xml:space="preserve"> </w:t>
      </w:r>
      <w:r w:rsidR="00184D6C" w:rsidRPr="00B079F8">
        <w:rPr>
          <w:rFonts w:ascii="Times New Roman" w:hAnsi="Times New Roman"/>
          <w:color w:val="000000" w:themeColor="text1"/>
          <w:sz w:val="21"/>
          <w:szCs w:val="21"/>
        </w:rPr>
        <w:t>vf</w:t>
      </w:r>
      <w:r w:rsidRPr="00B079F8">
        <w:rPr>
          <w:rFonts w:ascii="Times New Roman" w:hAnsi="Times New Roman"/>
          <w:color w:val="000000" w:themeColor="text1"/>
          <w:sz w:val="21"/>
          <w:szCs w:val="21"/>
        </w:rPr>
        <w:t>=vegetables &amp; fruits.</w:t>
      </w:r>
      <w:r w:rsidR="007A447A" w:rsidRPr="00B079F8">
        <w:rPr>
          <w:rFonts w:ascii="Times New Roman" w:hAnsi="Times New Roman"/>
          <w:color w:val="000000" w:themeColor="text1"/>
          <w:sz w:val="21"/>
          <w:szCs w:val="21"/>
        </w:rPr>
        <w:t xml:space="preserve"> rt= roots &amp; tubers</w:t>
      </w:r>
      <w:r w:rsidR="00916D96" w:rsidRPr="00B079F8">
        <w:rPr>
          <w:rFonts w:ascii="Times New Roman" w:hAnsi="Times New Roman"/>
          <w:color w:val="000000" w:themeColor="text1"/>
          <w:sz w:val="21"/>
          <w:szCs w:val="21"/>
        </w:rPr>
        <w:t>.</w:t>
      </w:r>
      <w:r w:rsidRPr="00B079F8">
        <w:rPr>
          <w:rFonts w:ascii="Times New Roman" w:hAnsi="Times New Roman"/>
          <w:color w:val="000000" w:themeColor="text1"/>
          <w:sz w:val="21"/>
          <w:szCs w:val="21"/>
        </w:rPr>
        <w:t xml:space="preserve"> </w:t>
      </w:r>
      <w:r w:rsidR="00916D96" w:rsidRPr="00B079F8">
        <w:rPr>
          <w:rFonts w:ascii="Times New Roman" w:hAnsi="Times New Roman"/>
          <w:color w:val="000000" w:themeColor="text1"/>
          <w:sz w:val="21"/>
          <w:szCs w:val="21"/>
        </w:rPr>
        <w:t>sgr</w:t>
      </w:r>
      <w:r w:rsidRPr="00B079F8">
        <w:rPr>
          <w:rFonts w:ascii="Times New Roman" w:hAnsi="Times New Roman"/>
          <w:color w:val="000000" w:themeColor="text1"/>
          <w:sz w:val="21"/>
          <w:szCs w:val="21"/>
        </w:rPr>
        <w:t>=</w:t>
      </w:r>
      <w:r w:rsidR="00916D96" w:rsidRPr="00B079F8">
        <w:rPr>
          <w:rFonts w:ascii="Times New Roman" w:hAnsi="Times New Roman"/>
          <w:color w:val="000000" w:themeColor="text1"/>
          <w:sz w:val="21"/>
          <w:szCs w:val="21"/>
        </w:rPr>
        <w:t>sugar crops</w:t>
      </w:r>
      <w:r w:rsidRPr="00B079F8">
        <w:rPr>
          <w:rFonts w:ascii="Times New Roman" w:hAnsi="Times New Roman"/>
          <w:color w:val="000000" w:themeColor="text1"/>
          <w:sz w:val="21"/>
          <w:szCs w:val="21"/>
        </w:rPr>
        <w:t xml:space="preserve">. </w:t>
      </w:r>
      <w:r w:rsidR="00236F3F" w:rsidRPr="00B079F8">
        <w:rPr>
          <w:rFonts w:ascii="Times New Roman" w:hAnsi="Times New Roman"/>
          <w:color w:val="000000" w:themeColor="text1"/>
          <w:sz w:val="21"/>
          <w:szCs w:val="21"/>
        </w:rPr>
        <w:t>ocr</w:t>
      </w:r>
      <w:r w:rsidRPr="00B079F8">
        <w:rPr>
          <w:rFonts w:ascii="Times New Roman" w:hAnsi="Times New Roman"/>
          <w:color w:val="000000" w:themeColor="text1"/>
          <w:sz w:val="21"/>
          <w:szCs w:val="21"/>
        </w:rPr>
        <w:t xml:space="preserve">=other </w:t>
      </w:r>
      <w:r w:rsidR="00236F3F" w:rsidRPr="00B079F8">
        <w:rPr>
          <w:rFonts w:ascii="Times New Roman" w:hAnsi="Times New Roman"/>
          <w:color w:val="000000" w:themeColor="text1"/>
          <w:sz w:val="21"/>
          <w:szCs w:val="21"/>
        </w:rPr>
        <w:t xml:space="preserve">non-food </w:t>
      </w:r>
      <w:r w:rsidRPr="00B079F8">
        <w:rPr>
          <w:rFonts w:ascii="Times New Roman" w:hAnsi="Times New Roman"/>
          <w:color w:val="000000" w:themeColor="text1"/>
          <w:sz w:val="21"/>
          <w:szCs w:val="21"/>
        </w:rPr>
        <w:t xml:space="preserve">crops. </w:t>
      </w:r>
      <w:r w:rsidR="00236F3F" w:rsidRPr="00B079F8">
        <w:rPr>
          <w:rFonts w:ascii="Times New Roman" w:hAnsi="Times New Roman"/>
          <w:color w:val="000000" w:themeColor="text1"/>
          <w:sz w:val="21"/>
          <w:szCs w:val="21"/>
        </w:rPr>
        <w:t>oap</w:t>
      </w:r>
      <w:r w:rsidRPr="00B079F8">
        <w:rPr>
          <w:rFonts w:ascii="Times New Roman" w:hAnsi="Times New Roman"/>
          <w:color w:val="000000" w:themeColor="text1"/>
          <w:sz w:val="21"/>
          <w:szCs w:val="21"/>
        </w:rPr>
        <w:t>=</w:t>
      </w:r>
      <w:r w:rsidR="00236F3F" w:rsidRPr="00B079F8">
        <w:rPr>
          <w:rFonts w:ascii="Times New Roman" w:hAnsi="Times New Roman"/>
          <w:color w:val="000000" w:themeColor="text1"/>
          <w:sz w:val="21"/>
          <w:szCs w:val="21"/>
        </w:rPr>
        <w:t>monogastric livestock</w:t>
      </w:r>
      <w:r w:rsidRPr="00B079F8">
        <w:rPr>
          <w:rFonts w:ascii="Times New Roman" w:hAnsi="Times New Roman"/>
          <w:color w:val="000000" w:themeColor="text1"/>
          <w:sz w:val="21"/>
          <w:szCs w:val="21"/>
        </w:rPr>
        <w:t xml:space="preserve">. </w:t>
      </w:r>
      <w:r w:rsidR="00236F3F" w:rsidRPr="00B079F8">
        <w:rPr>
          <w:rFonts w:ascii="Times New Roman" w:hAnsi="Times New Roman"/>
          <w:color w:val="000000" w:themeColor="text1"/>
          <w:sz w:val="21"/>
          <w:szCs w:val="21"/>
        </w:rPr>
        <w:t>ctl</w:t>
      </w:r>
      <w:r w:rsidRPr="00B079F8">
        <w:rPr>
          <w:rFonts w:ascii="Times New Roman" w:hAnsi="Times New Roman"/>
          <w:color w:val="000000" w:themeColor="text1"/>
          <w:sz w:val="21"/>
          <w:szCs w:val="21"/>
        </w:rPr>
        <w:t>=</w:t>
      </w:r>
      <w:r w:rsidR="00236F3F" w:rsidRPr="00B079F8">
        <w:rPr>
          <w:rFonts w:ascii="Times New Roman" w:hAnsi="Times New Roman"/>
          <w:color w:val="000000" w:themeColor="text1"/>
          <w:sz w:val="21"/>
          <w:szCs w:val="21"/>
        </w:rPr>
        <w:t>ruminant livestock</w:t>
      </w:r>
      <w:r w:rsidRPr="00B079F8">
        <w:rPr>
          <w:rFonts w:ascii="Times New Roman" w:hAnsi="Times New Roman"/>
          <w:color w:val="000000" w:themeColor="text1"/>
          <w:sz w:val="21"/>
          <w:szCs w:val="21"/>
        </w:rPr>
        <w:t xml:space="preserve">. </w:t>
      </w:r>
      <w:r w:rsidR="00236F3F" w:rsidRPr="00B079F8">
        <w:rPr>
          <w:rFonts w:ascii="Times New Roman" w:hAnsi="Times New Roman"/>
          <w:color w:val="000000" w:themeColor="text1"/>
          <w:sz w:val="21"/>
          <w:szCs w:val="21"/>
        </w:rPr>
        <w:t>cof</w:t>
      </w:r>
      <w:r w:rsidRPr="00B079F8">
        <w:rPr>
          <w:rFonts w:ascii="Times New Roman" w:hAnsi="Times New Roman"/>
          <w:color w:val="000000" w:themeColor="text1"/>
          <w:sz w:val="21"/>
          <w:szCs w:val="21"/>
        </w:rPr>
        <w:t xml:space="preserve">=compound feed. </w:t>
      </w:r>
      <w:r w:rsidR="00236F3F" w:rsidRPr="00B079F8">
        <w:rPr>
          <w:rFonts w:ascii="Times New Roman" w:hAnsi="Times New Roman"/>
          <w:color w:val="000000" w:themeColor="text1"/>
          <w:sz w:val="21"/>
          <w:szCs w:val="21"/>
        </w:rPr>
        <w:t>bran</w:t>
      </w:r>
      <w:r w:rsidRPr="00B079F8">
        <w:rPr>
          <w:rFonts w:ascii="Times New Roman" w:hAnsi="Times New Roman"/>
          <w:color w:val="000000" w:themeColor="text1"/>
          <w:sz w:val="21"/>
          <w:szCs w:val="21"/>
        </w:rPr>
        <w:t>=</w:t>
      </w:r>
      <w:r w:rsidR="00961FB8" w:rsidRPr="00B079F8">
        <w:rPr>
          <w:rFonts w:ascii="Times New Roman" w:hAnsi="Times New Roman"/>
          <w:color w:val="000000" w:themeColor="text1"/>
          <w:sz w:val="21"/>
          <w:szCs w:val="21"/>
        </w:rPr>
        <w:t>cereal bran</w:t>
      </w:r>
      <w:r w:rsidRPr="00B079F8">
        <w:rPr>
          <w:rFonts w:ascii="Times New Roman" w:hAnsi="Times New Roman"/>
          <w:color w:val="000000" w:themeColor="text1"/>
          <w:sz w:val="21"/>
          <w:szCs w:val="21"/>
        </w:rPr>
        <w:t xml:space="preserve">. </w:t>
      </w:r>
      <w:r w:rsidR="00961FB8" w:rsidRPr="00B079F8">
        <w:rPr>
          <w:rFonts w:ascii="Times New Roman" w:hAnsi="Times New Roman"/>
          <w:color w:val="000000" w:themeColor="text1"/>
          <w:sz w:val="21"/>
          <w:szCs w:val="21"/>
        </w:rPr>
        <w:t>pulp=alcoholic pulp. cake=oil cake. otf</w:t>
      </w:r>
      <w:r w:rsidRPr="00B079F8">
        <w:rPr>
          <w:rFonts w:ascii="Times New Roman" w:hAnsi="Times New Roman"/>
          <w:color w:val="000000" w:themeColor="text1"/>
          <w:sz w:val="21"/>
          <w:szCs w:val="21"/>
        </w:rPr>
        <w:t>=</w:t>
      </w:r>
      <w:r w:rsidR="00E20B6C">
        <w:rPr>
          <w:rFonts w:ascii="Times New Roman" w:hAnsi="Times New Roman"/>
          <w:color w:val="000000" w:themeColor="text1"/>
          <w:sz w:val="21"/>
          <w:szCs w:val="21"/>
        </w:rPr>
        <w:t>processed</w:t>
      </w:r>
      <w:r w:rsidRPr="00B079F8">
        <w:rPr>
          <w:rFonts w:ascii="Times New Roman" w:hAnsi="Times New Roman"/>
          <w:color w:val="000000" w:themeColor="text1"/>
          <w:sz w:val="21"/>
          <w:szCs w:val="21"/>
        </w:rPr>
        <w:t xml:space="preserve"> food. </w:t>
      </w:r>
      <w:r w:rsidR="00961FB8" w:rsidRPr="00B079F8">
        <w:rPr>
          <w:rFonts w:ascii="Times New Roman" w:hAnsi="Times New Roman"/>
          <w:color w:val="000000" w:themeColor="text1"/>
          <w:sz w:val="21"/>
          <w:szCs w:val="21"/>
        </w:rPr>
        <w:t>nfe</w:t>
      </w:r>
      <w:r w:rsidRPr="00B079F8">
        <w:rPr>
          <w:rFonts w:ascii="Times New Roman" w:hAnsi="Times New Roman"/>
          <w:color w:val="000000" w:themeColor="text1"/>
          <w:sz w:val="21"/>
          <w:szCs w:val="21"/>
        </w:rPr>
        <w:t xml:space="preserve">=nitrogen fertiliser. </w:t>
      </w:r>
      <w:r w:rsidR="00961FB8" w:rsidRPr="00B079F8">
        <w:rPr>
          <w:rFonts w:ascii="Times New Roman" w:hAnsi="Times New Roman"/>
          <w:color w:val="000000" w:themeColor="text1"/>
          <w:sz w:val="21"/>
          <w:szCs w:val="21"/>
        </w:rPr>
        <w:t>pfe</w:t>
      </w:r>
      <w:r w:rsidRPr="00B079F8">
        <w:rPr>
          <w:rFonts w:ascii="Times New Roman" w:hAnsi="Times New Roman"/>
          <w:color w:val="000000" w:themeColor="text1"/>
          <w:sz w:val="21"/>
          <w:szCs w:val="21"/>
        </w:rPr>
        <w:t xml:space="preserve">=phosphorous fertiliser. </w:t>
      </w:r>
      <w:r w:rsidR="00961FB8" w:rsidRPr="00B079F8">
        <w:rPr>
          <w:rFonts w:ascii="Times New Roman" w:hAnsi="Times New Roman"/>
          <w:color w:val="000000" w:themeColor="text1"/>
          <w:sz w:val="21"/>
          <w:szCs w:val="21"/>
        </w:rPr>
        <w:t>nf</w:t>
      </w:r>
      <w:r w:rsidRPr="00B079F8">
        <w:rPr>
          <w:rFonts w:ascii="Times New Roman" w:hAnsi="Times New Roman"/>
          <w:color w:val="000000" w:themeColor="text1"/>
          <w:sz w:val="21"/>
          <w:szCs w:val="21"/>
        </w:rPr>
        <w:t>=non-food. CONS=consumption. XNET=net export. TOT=total. LAD</w:t>
      </w:r>
      <w:r w:rsidR="00961FB8" w:rsidRPr="00B079F8">
        <w:rPr>
          <w:rFonts w:ascii="Times New Roman" w:hAnsi="Times New Roman"/>
          <w:color w:val="000000" w:themeColor="text1"/>
          <w:sz w:val="21"/>
          <w:szCs w:val="21"/>
        </w:rPr>
        <w:t>1</w:t>
      </w:r>
      <w:r w:rsidRPr="00B079F8">
        <w:rPr>
          <w:rFonts w:ascii="Times New Roman" w:hAnsi="Times New Roman"/>
          <w:color w:val="000000" w:themeColor="text1"/>
          <w:sz w:val="21"/>
          <w:szCs w:val="21"/>
        </w:rPr>
        <w:t>=</w:t>
      </w:r>
      <w:r w:rsidR="00961FB8" w:rsidRPr="00B079F8">
        <w:rPr>
          <w:rFonts w:ascii="Times New Roman" w:hAnsi="Times New Roman"/>
          <w:color w:val="000000" w:themeColor="text1"/>
          <w:sz w:val="21"/>
          <w:szCs w:val="21"/>
        </w:rPr>
        <w:t>crop</w:t>
      </w:r>
      <w:r w:rsidRPr="00B079F8">
        <w:rPr>
          <w:rFonts w:ascii="Times New Roman" w:hAnsi="Times New Roman"/>
          <w:color w:val="000000" w:themeColor="text1"/>
          <w:sz w:val="21"/>
          <w:szCs w:val="21"/>
        </w:rPr>
        <w:t xml:space="preserve">land. </w:t>
      </w:r>
      <w:r w:rsidR="00961FB8" w:rsidRPr="00B079F8">
        <w:rPr>
          <w:rFonts w:ascii="Times New Roman" w:hAnsi="Times New Roman"/>
          <w:color w:val="000000" w:themeColor="text1"/>
          <w:sz w:val="21"/>
          <w:szCs w:val="21"/>
        </w:rPr>
        <w:t xml:space="preserve">LAD2=pasture land. </w:t>
      </w:r>
      <w:r w:rsidRPr="00B079F8">
        <w:rPr>
          <w:rFonts w:ascii="Times New Roman" w:hAnsi="Times New Roman"/>
          <w:color w:val="000000" w:themeColor="text1"/>
          <w:sz w:val="21"/>
          <w:szCs w:val="21"/>
        </w:rPr>
        <w:t xml:space="preserve">LAB=labour. CAP=capital. TRA=trade. </w:t>
      </w:r>
      <w:r w:rsidR="00C20757" w:rsidRPr="00B079F8">
        <w:rPr>
          <w:rFonts w:ascii="Times New Roman" w:hAnsi="Times New Roman"/>
          <w:color w:val="000000" w:themeColor="text1"/>
          <w:sz w:val="21"/>
          <w:szCs w:val="21"/>
        </w:rPr>
        <w:t>cerw=cereal grains waste. osdw= oilseeds &amp; pulses waste. vfw=vegetables &amp; fruits waste. rtw= roots &amp; tubers waste. branw=cereal bran waste. pulpw=alcoholic pulp waste. cakew=oil cake waste.</w:t>
      </w:r>
    </w:p>
    <w:p w14:paraId="33F12700" w14:textId="49C1451E" w:rsidR="00A57B8F" w:rsidRPr="00524E51" w:rsidRDefault="000A2D33" w:rsidP="00524E51">
      <w:pPr>
        <w:pStyle w:val="Heading2"/>
        <w:jc w:val="both"/>
        <w:rPr>
          <w:sz w:val="21"/>
          <w:szCs w:val="21"/>
        </w:rPr>
      </w:pPr>
      <w:bookmarkStart w:id="74" w:name="_Toc174050306"/>
      <w:bookmarkStart w:id="75" w:name="_Toc179643897"/>
      <w:r>
        <w:rPr>
          <w:sz w:val="21"/>
          <w:szCs w:val="21"/>
        </w:rPr>
        <w:lastRenderedPageBreak/>
        <w:t>Appendix</w:t>
      </w:r>
      <w:r w:rsidR="00A57B8F" w:rsidRPr="00524E51">
        <w:rPr>
          <w:sz w:val="21"/>
          <w:szCs w:val="21"/>
          <w:lang w:eastAsia="zh-CN"/>
        </w:rPr>
        <w:t xml:space="preserve"> Table </w:t>
      </w:r>
      <w:r>
        <w:rPr>
          <w:sz w:val="21"/>
          <w:szCs w:val="21"/>
          <w:lang w:eastAsia="zh-CN"/>
        </w:rPr>
        <w:t>4</w:t>
      </w:r>
      <w:r w:rsidR="00A57B8F" w:rsidRPr="00524E51">
        <w:rPr>
          <w:sz w:val="21"/>
          <w:szCs w:val="21"/>
        </w:rPr>
        <w:t xml:space="preserve"> | </w:t>
      </w:r>
      <w:bookmarkStart w:id="76" w:name="_Hlk174048847"/>
      <w:r w:rsidR="00A57B8F" w:rsidRPr="00524E51">
        <w:rPr>
          <w:sz w:val="21"/>
          <w:szCs w:val="21"/>
        </w:rPr>
        <w:t xml:space="preserve">Emissions sources of greenhouse gases, acidification pollutants, and eutrophication pollutants across various sectors of the model. </w:t>
      </w:r>
      <w:bookmarkEnd w:id="76"/>
      <w:r w:rsidR="00A57B8F" w:rsidRPr="00524E51">
        <w:rPr>
          <w:sz w:val="21"/>
          <w:szCs w:val="21"/>
          <w:vertAlign w:val="superscript"/>
        </w:rPr>
        <w:t>a</w:t>
      </w:r>
      <w:bookmarkEnd w:id="74"/>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111"/>
        <w:gridCol w:w="4107"/>
        <w:gridCol w:w="3968"/>
      </w:tblGrid>
      <w:tr w:rsidR="00A57B8F" w:rsidRPr="00524E51" w14:paraId="1DD372F1" w14:textId="77777777" w:rsidTr="00CF4622">
        <w:trPr>
          <w:trHeight w:val="257"/>
          <w:tblHeader/>
        </w:trPr>
        <w:tc>
          <w:tcPr>
            <w:tcW w:w="1701" w:type="dxa"/>
            <w:tcBorders>
              <w:top w:val="single" w:sz="4" w:space="0" w:color="auto"/>
              <w:bottom w:val="single" w:sz="4" w:space="0" w:color="auto"/>
            </w:tcBorders>
          </w:tcPr>
          <w:p w14:paraId="45720058" w14:textId="77777777" w:rsidR="00A57B8F" w:rsidRPr="00524E51" w:rsidRDefault="00A57B8F" w:rsidP="00217798">
            <w:p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Sectors</w:t>
            </w:r>
          </w:p>
        </w:tc>
        <w:tc>
          <w:tcPr>
            <w:tcW w:w="4111" w:type="dxa"/>
            <w:tcBorders>
              <w:top w:val="single" w:sz="4" w:space="0" w:color="auto"/>
              <w:bottom w:val="single" w:sz="4" w:space="0" w:color="auto"/>
            </w:tcBorders>
          </w:tcPr>
          <w:p w14:paraId="41840589" w14:textId="77777777" w:rsidR="00A57B8F" w:rsidRPr="00524E51" w:rsidRDefault="00A57B8F" w:rsidP="00217798">
            <w:pPr>
              <w:jc w:val="center"/>
              <w:rPr>
                <w:sz w:val="21"/>
                <w:szCs w:val="21"/>
                <w:lang w:eastAsia="zh-CN"/>
              </w:rPr>
            </w:pPr>
            <w:r w:rsidRPr="00524E51">
              <w:rPr>
                <w:sz w:val="21"/>
                <w:szCs w:val="21"/>
                <w:lang w:eastAsia="zh-CN"/>
              </w:rPr>
              <w:t xml:space="preserve">Emissions of greenhouse gases </w:t>
            </w:r>
          </w:p>
          <w:p w14:paraId="00D5433F" w14:textId="77777777" w:rsidR="00A57B8F" w:rsidRPr="00524E51" w:rsidRDefault="00A57B8F" w:rsidP="00217798">
            <w:pPr>
              <w:jc w:val="center"/>
              <w:rPr>
                <w:rFonts w:ascii="Times New Roman" w:hAnsi="Times New Roman"/>
                <w:color w:val="000000" w:themeColor="text1"/>
                <w:sz w:val="21"/>
                <w:szCs w:val="21"/>
                <w:lang w:eastAsia="zh-CN"/>
              </w:rPr>
            </w:pPr>
            <w:r w:rsidRPr="00524E51">
              <w:rPr>
                <w:sz w:val="21"/>
                <w:szCs w:val="21"/>
                <w:lang w:eastAsia="zh-CN"/>
              </w:rPr>
              <w:t>(Tg CO</w:t>
            </w:r>
            <w:r w:rsidRPr="00524E51">
              <w:rPr>
                <w:sz w:val="21"/>
                <w:szCs w:val="21"/>
                <w:vertAlign w:val="subscript"/>
                <w:lang w:eastAsia="zh-CN"/>
              </w:rPr>
              <w:t>2</w:t>
            </w:r>
            <w:r w:rsidRPr="00524E51">
              <w:rPr>
                <w:sz w:val="21"/>
                <w:szCs w:val="21"/>
                <w:lang w:eastAsia="zh-CN"/>
              </w:rPr>
              <w:t xml:space="preserve"> equivalents)</w:t>
            </w:r>
          </w:p>
        </w:tc>
        <w:tc>
          <w:tcPr>
            <w:tcW w:w="4107" w:type="dxa"/>
            <w:tcBorders>
              <w:top w:val="single" w:sz="4" w:space="0" w:color="auto"/>
              <w:bottom w:val="single" w:sz="4" w:space="0" w:color="auto"/>
            </w:tcBorders>
          </w:tcPr>
          <w:p w14:paraId="10817FA3" w14:textId="77777777" w:rsidR="00A57B8F" w:rsidRPr="00524E51" w:rsidRDefault="00A57B8F" w:rsidP="00217798">
            <w:pPr>
              <w:jc w:val="center"/>
              <w:rPr>
                <w:sz w:val="21"/>
                <w:szCs w:val="21"/>
                <w:lang w:eastAsia="zh-CN"/>
              </w:rPr>
            </w:pPr>
            <w:r w:rsidRPr="00524E51">
              <w:rPr>
                <w:sz w:val="21"/>
                <w:szCs w:val="21"/>
                <w:lang w:eastAsia="zh-CN"/>
              </w:rPr>
              <w:t xml:space="preserve">Emissions of acidification pollutants </w:t>
            </w:r>
          </w:p>
          <w:p w14:paraId="530A4916" w14:textId="77777777" w:rsidR="00A57B8F" w:rsidRPr="00524E51" w:rsidRDefault="00A57B8F" w:rsidP="00217798">
            <w:pPr>
              <w:jc w:val="center"/>
              <w:rPr>
                <w:rFonts w:ascii="Times New Roman" w:hAnsi="Times New Roman"/>
                <w:color w:val="000000" w:themeColor="text1"/>
                <w:sz w:val="21"/>
                <w:szCs w:val="21"/>
                <w:lang w:eastAsia="zh-CN"/>
              </w:rPr>
            </w:pPr>
            <w:r w:rsidRPr="00524E51">
              <w:rPr>
                <w:sz w:val="21"/>
                <w:szCs w:val="21"/>
                <w:lang w:eastAsia="zh-CN"/>
              </w:rPr>
              <w:t>(Tg NH</w:t>
            </w:r>
            <w:r w:rsidRPr="00524E51">
              <w:rPr>
                <w:sz w:val="21"/>
                <w:szCs w:val="21"/>
                <w:vertAlign w:val="subscript"/>
                <w:lang w:eastAsia="zh-CN"/>
              </w:rPr>
              <w:t>3</w:t>
            </w:r>
            <w:r w:rsidRPr="00524E51">
              <w:rPr>
                <w:sz w:val="21"/>
                <w:szCs w:val="21"/>
                <w:lang w:eastAsia="zh-CN"/>
              </w:rPr>
              <w:t xml:space="preserve"> equivalents)</w:t>
            </w:r>
          </w:p>
        </w:tc>
        <w:tc>
          <w:tcPr>
            <w:tcW w:w="3968" w:type="dxa"/>
            <w:tcBorders>
              <w:top w:val="single" w:sz="4" w:space="0" w:color="auto"/>
              <w:bottom w:val="single" w:sz="4" w:space="0" w:color="auto"/>
            </w:tcBorders>
          </w:tcPr>
          <w:p w14:paraId="4CA2B12A" w14:textId="77777777" w:rsidR="00A57B8F" w:rsidRPr="00524E51" w:rsidRDefault="00A57B8F" w:rsidP="00217798">
            <w:pPr>
              <w:jc w:val="center"/>
              <w:rPr>
                <w:sz w:val="21"/>
                <w:szCs w:val="21"/>
                <w:lang w:eastAsia="zh-CN"/>
              </w:rPr>
            </w:pPr>
            <w:r w:rsidRPr="00524E51">
              <w:rPr>
                <w:sz w:val="21"/>
                <w:szCs w:val="21"/>
                <w:lang w:eastAsia="zh-CN"/>
              </w:rPr>
              <w:t xml:space="preserve">Eutrophication pollutants </w:t>
            </w:r>
          </w:p>
          <w:p w14:paraId="18736417" w14:textId="77777777" w:rsidR="00A57B8F" w:rsidRPr="00524E51" w:rsidRDefault="00A57B8F" w:rsidP="00217798">
            <w:pPr>
              <w:jc w:val="center"/>
              <w:rPr>
                <w:rFonts w:ascii="Times New Roman" w:hAnsi="Times New Roman"/>
                <w:color w:val="000000" w:themeColor="text1"/>
                <w:sz w:val="21"/>
                <w:szCs w:val="21"/>
                <w:lang w:eastAsia="zh-CN"/>
              </w:rPr>
            </w:pPr>
            <w:r w:rsidRPr="00524E51">
              <w:rPr>
                <w:sz w:val="21"/>
                <w:szCs w:val="21"/>
                <w:lang w:eastAsia="zh-CN"/>
              </w:rPr>
              <w:t>(Tg N equivalents)</w:t>
            </w:r>
          </w:p>
        </w:tc>
      </w:tr>
      <w:tr w:rsidR="00A57B8F" w:rsidRPr="00524E51" w14:paraId="34AAEFD6" w14:textId="77777777" w:rsidTr="00CF4622">
        <w:trPr>
          <w:trHeight w:val="311"/>
        </w:trPr>
        <w:tc>
          <w:tcPr>
            <w:tcW w:w="1701" w:type="dxa"/>
            <w:tcBorders>
              <w:top w:val="single" w:sz="4" w:space="0" w:color="auto"/>
            </w:tcBorders>
          </w:tcPr>
          <w:p w14:paraId="53ED3DF3" w14:textId="77777777" w:rsidR="00A57B8F" w:rsidRPr="00524E51" w:rsidRDefault="00A57B8F" w:rsidP="00217798">
            <w:p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Crop</w:t>
            </w:r>
          </w:p>
        </w:tc>
        <w:tc>
          <w:tcPr>
            <w:tcW w:w="4111" w:type="dxa"/>
            <w:tcBorders>
              <w:top w:val="single" w:sz="4" w:space="0" w:color="auto"/>
            </w:tcBorders>
          </w:tcPr>
          <w:p w14:paraId="4F6E682C" w14:textId="77777777" w:rsidR="00A57B8F" w:rsidRPr="00524E51" w:rsidRDefault="00A57B8F" w:rsidP="00A57B8F">
            <w:pPr>
              <w:pStyle w:val="ListParagraph"/>
              <w:numPr>
                <w:ilvl w:val="0"/>
                <w:numId w:val="44"/>
              </w:num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Rice methane (CH</w:t>
            </w:r>
            <w:r w:rsidRPr="00524E51">
              <w:rPr>
                <w:rFonts w:ascii="Times New Roman" w:hAnsi="Times New Roman"/>
                <w:color w:val="000000" w:themeColor="text1"/>
                <w:sz w:val="21"/>
                <w:szCs w:val="21"/>
                <w:vertAlign w:val="subscript"/>
                <w:lang w:eastAsia="zh-CN"/>
              </w:rPr>
              <w:t>4</w:t>
            </w:r>
            <w:r w:rsidRPr="00524E51">
              <w:rPr>
                <w:rFonts w:ascii="Times New Roman" w:hAnsi="Times New Roman"/>
                <w:color w:val="000000" w:themeColor="text1"/>
                <w:sz w:val="21"/>
                <w:szCs w:val="21"/>
                <w:lang w:eastAsia="zh-CN"/>
              </w:rPr>
              <w:t>)</w:t>
            </w:r>
          </w:p>
          <w:p w14:paraId="599F321B" w14:textId="77777777" w:rsidR="00A57B8F" w:rsidRPr="00524E51" w:rsidRDefault="00A57B8F" w:rsidP="00A57B8F">
            <w:pPr>
              <w:pStyle w:val="ListParagraph"/>
              <w:numPr>
                <w:ilvl w:val="0"/>
                <w:numId w:val="44"/>
              </w:num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Synthetic fertiliser and manure application (N</w:t>
            </w:r>
            <w:r w:rsidRPr="00524E51">
              <w:rPr>
                <w:rFonts w:ascii="Times New Roman" w:hAnsi="Times New Roman"/>
                <w:color w:val="000000" w:themeColor="text1"/>
                <w:sz w:val="21"/>
                <w:szCs w:val="21"/>
                <w:vertAlign w:val="subscript"/>
                <w:lang w:eastAsia="zh-CN"/>
              </w:rPr>
              <w:t>2</w:t>
            </w:r>
            <w:r w:rsidRPr="00524E51">
              <w:rPr>
                <w:rFonts w:ascii="Times New Roman" w:hAnsi="Times New Roman"/>
                <w:color w:val="000000" w:themeColor="text1"/>
                <w:sz w:val="21"/>
                <w:szCs w:val="21"/>
                <w:lang w:eastAsia="zh-CN"/>
              </w:rPr>
              <w:t>O)</w:t>
            </w:r>
          </w:p>
        </w:tc>
        <w:tc>
          <w:tcPr>
            <w:tcW w:w="4107" w:type="dxa"/>
            <w:tcBorders>
              <w:top w:val="single" w:sz="4" w:space="0" w:color="auto"/>
            </w:tcBorders>
          </w:tcPr>
          <w:p w14:paraId="4B5212A5" w14:textId="77777777" w:rsidR="00A57B8F" w:rsidRPr="00524E51" w:rsidRDefault="00A57B8F" w:rsidP="00A57B8F">
            <w:pPr>
              <w:pStyle w:val="ListParagraph"/>
              <w:numPr>
                <w:ilvl w:val="0"/>
                <w:numId w:val="44"/>
              </w:num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Synthetic fertiliser and manure application (NH</w:t>
            </w:r>
            <w:r w:rsidRPr="00524E51">
              <w:rPr>
                <w:rFonts w:ascii="Times New Roman" w:hAnsi="Times New Roman"/>
                <w:color w:val="000000" w:themeColor="text1"/>
                <w:sz w:val="21"/>
                <w:szCs w:val="21"/>
                <w:vertAlign w:val="subscript"/>
                <w:lang w:eastAsia="zh-CN"/>
              </w:rPr>
              <w:t>3</w:t>
            </w:r>
            <w:r w:rsidRPr="00524E51">
              <w:rPr>
                <w:rFonts w:ascii="Times New Roman" w:hAnsi="Times New Roman"/>
                <w:color w:val="000000" w:themeColor="text1"/>
                <w:sz w:val="21"/>
                <w:szCs w:val="21"/>
                <w:lang w:eastAsia="zh-CN"/>
              </w:rPr>
              <w:t>)</w:t>
            </w:r>
          </w:p>
        </w:tc>
        <w:tc>
          <w:tcPr>
            <w:tcW w:w="3968" w:type="dxa"/>
            <w:tcBorders>
              <w:top w:val="single" w:sz="4" w:space="0" w:color="auto"/>
            </w:tcBorders>
          </w:tcPr>
          <w:p w14:paraId="26A21FCE" w14:textId="77777777" w:rsidR="00A57B8F" w:rsidRPr="00524E51" w:rsidRDefault="00A57B8F" w:rsidP="00A57B8F">
            <w:pPr>
              <w:pStyle w:val="ListParagraph"/>
              <w:numPr>
                <w:ilvl w:val="0"/>
                <w:numId w:val="44"/>
              </w:num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Synthetic fertiliser and manure application (N and P losses)</w:t>
            </w:r>
          </w:p>
        </w:tc>
      </w:tr>
      <w:tr w:rsidR="00A57B8F" w:rsidRPr="00524E51" w14:paraId="67319467" w14:textId="77777777" w:rsidTr="00CF4622">
        <w:trPr>
          <w:trHeight w:val="302"/>
        </w:trPr>
        <w:tc>
          <w:tcPr>
            <w:tcW w:w="1701" w:type="dxa"/>
          </w:tcPr>
          <w:p w14:paraId="1CBFC1F5" w14:textId="77777777" w:rsidR="00A57B8F" w:rsidRPr="00524E51" w:rsidRDefault="00A57B8F" w:rsidP="00217798">
            <w:pPr>
              <w:jc w:val="both"/>
              <w:rPr>
                <w:rFonts w:ascii="Times New Roman" w:hAnsi="Times New Roman"/>
                <w:color w:val="000000" w:themeColor="text1"/>
                <w:sz w:val="21"/>
                <w:szCs w:val="21"/>
                <w:lang w:eastAsia="zh-CN"/>
              </w:rPr>
            </w:pPr>
            <w:r w:rsidRPr="00524E51">
              <w:rPr>
                <w:rFonts w:ascii="Times New Roman" w:hAnsi="Times New Roman" w:hint="eastAsia"/>
                <w:color w:val="000000" w:themeColor="text1"/>
                <w:sz w:val="21"/>
                <w:szCs w:val="21"/>
                <w:lang w:eastAsia="zh-CN"/>
              </w:rPr>
              <w:t>L</w:t>
            </w:r>
            <w:r w:rsidRPr="00524E51">
              <w:rPr>
                <w:rFonts w:ascii="Times New Roman" w:hAnsi="Times New Roman"/>
                <w:color w:val="000000" w:themeColor="text1"/>
                <w:sz w:val="21"/>
                <w:szCs w:val="21"/>
                <w:lang w:eastAsia="zh-CN"/>
              </w:rPr>
              <w:t>ivestock</w:t>
            </w:r>
          </w:p>
        </w:tc>
        <w:tc>
          <w:tcPr>
            <w:tcW w:w="4111" w:type="dxa"/>
          </w:tcPr>
          <w:p w14:paraId="038085FC" w14:textId="77777777" w:rsidR="00A57B8F" w:rsidRPr="00524E51" w:rsidRDefault="00A57B8F" w:rsidP="00A57B8F">
            <w:pPr>
              <w:pStyle w:val="ListParagraph"/>
              <w:numPr>
                <w:ilvl w:val="0"/>
                <w:numId w:val="45"/>
              </w:num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Enteric fermentation (CH</w:t>
            </w:r>
            <w:r w:rsidRPr="00524E51">
              <w:rPr>
                <w:rFonts w:ascii="Times New Roman" w:hAnsi="Times New Roman"/>
                <w:color w:val="000000" w:themeColor="text1"/>
                <w:sz w:val="21"/>
                <w:szCs w:val="21"/>
                <w:vertAlign w:val="subscript"/>
                <w:lang w:eastAsia="zh-CN"/>
              </w:rPr>
              <w:t>4</w:t>
            </w:r>
            <w:r w:rsidRPr="00524E51">
              <w:rPr>
                <w:rFonts w:ascii="Times New Roman" w:hAnsi="Times New Roman"/>
                <w:color w:val="000000" w:themeColor="text1"/>
                <w:sz w:val="21"/>
                <w:szCs w:val="21"/>
                <w:lang w:eastAsia="zh-CN"/>
              </w:rPr>
              <w:t>)</w:t>
            </w:r>
          </w:p>
          <w:p w14:paraId="74A0CDF0" w14:textId="77777777" w:rsidR="00A57B8F" w:rsidRPr="00524E51" w:rsidRDefault="00A57B8F" w:rsidP="00A57B8F">
            <w:pPr>
              <w:pStyle w:val="ListParagraph"/>
              <w:numPr>
                <w:ilvl w:val="0"/>
                <w:numId w:val="45"/>
              </w:num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Manure management (CH</w:t>
            </w:r>
            <w:r w:rsidRPr="00524E51">
              <w:rPr>
                <w:rFonts w:ascii="Times New Roman" w:hAnsi="Times New Roman"/>
                <w:color w:val="000000" w:themeColor="text1"/>
                <w:sz w:val="21"/>
                <w:szCs w:val="21"/>
                <w:vertAlign w:val="subscript"/>
                <w:lang w:eastAsia="zh-CN"/>
              </w:rPr>
              <w:t>4</w:t>
            </w:r>
            <w:r w:rsidRPr="00524E51">
              <w:rPr>
                <w:rFonts w:ascii="Times New Roman" w:hAnsi="Times New Roman"/>
                <w:color w:val="000000" w:themeColor="text1"/>
                <w:sz w:val="21"/>
                <w:szCs w:val="21"/>
                <w:lang w:eastAsia="zh-CN"/>
              </w:rPr>
              <w:t xml:space="preserve"> and N</w:t>
            </w:r>
            <w:r w:rsidRPr="00524E51">
              <w:rPr>
                <w:rFonts w:ascii="Times New Roman" w:hAnsi="Times New Roman"/>
                <w:color w:val="000000" w:themeColor="text1"/>
                <w:sz w:val="21"/>
                <w:szCs w:val="21"/>
                <w:vertAlign w:val="subscript"/>
                <w:lang w:eastAsia="zh-CN"/>
              </w:rPr>
              <w:t>2</w:t>
            </w:r>
            <w:r w:rsidRPr="00524E51">
              <w:rPr>
                <w:rFonts w:ascii="Times New Roman" w:hAnsi="Times New Roman"/>
                <w:color w:val="000000" w:themeColor="text1"/>
                <w:sz w:val="21"/>
                <w:szCs w:val="21"/>
                <w:lang w:eastAsia="zh-CN"/>
              </w:rPr>
              <w:t>O)</w:t>
            </w:r>
          </w:p>
          <w:p w14:paraId="580975A2" w14:textId="77777777" w:rsidR="00A57B8F" w:rsidRPr="00524E51" w:rsidRDefault="00A57B8F" w:rsidP="00A57B8F">
            <w:pPr>
              <w:pStyle w:val="ListParagraph"/>
              <w:numPr>
                <w:ilvl w:val="0"/>
                <w:numId w:val="45"/>
              </w:num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Manure grassland (N</w:t>
            </w:r>
            <w:r w:rsidRPr="00524E51">
              <w:rPr>
                <w:rFonts w:ascii="Times New Roman" w:hAnsi="Times New Roman"/>
                <w:color w:val="000000" w:themeColor="text1"/>
                <w:sz w:val="21"/>
                <w:szCs w:val="21"/>
                <w:vertAlign w:val="subscript"/>
                <w:lang w:eastAsia="zh-CN"/>
              </w:rPr>
              <w:t>2</w:t>
            </w:r>
            <w:r w:rsidRPr="00524E51">
              <w:rPr>
                <w:rFonts w:ascii="Times New Roman" w:hAnsi="Times New Roman"/>
                <w:color w:val="000000" w:themeColor="text1"/>
                <w:sz w:val="21"/>
                <w:szCs w:val="21"/>
                <w:lang w:eastAsia="zh-CN"/>
              </w:rPr>
              <w:t>O)</w:t>
            </w:r>
          </w:p>
        </w:tc>
        <w:tc>
          <w:tcPr>
            <w:tcW w:w="4107" w:type="dxa"/>
          </w:tcPr>
          <w:p w14:paraId="7DF2B505" w14:textId="77777777" w:rsidR="00A57B8F" w:rsidRPr="00524E51" w:rsidRDefault="00A57B8F" w:rsidP="00A57B8F">
            <w:pPr>
              <w:pStyle w:val="ListParagraph"/>
              <w:numPr>
                <w:ilvl w:val="0"/>
                <w:numId w:val="45"/>
              </w:num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Manure management (NH</w:t>
            </w:r>
            <w:r w:rsidRPr="00524E51">
              <w:rPr>
                <w:rFonts w:ascii="Times New Roman" w:hAnsi="Times New Roman"/>
                <w:color w:val="000000" w:themeColor="text1"/>
                <w:sz w:val="21"/>
                <w:szCs w:val="21"/>
                <w:vertAlign w:val="subscript"/>
                <w:lang w:eastAsia="zh-CN"/>
              </w:rPr>
              <w:t>3</w:t>
            </w:r>
            <w:r w:rsidRPr="00524E51">
              <w:rPr>
                <w:rFonts w:ascii="Times New Roman" w:hAnsi="Times New Roman"/>
                <w:color w:val="000000" w:themeColor="text1"/>
                <w:sz w:val="21"/>
                <w:szCs w:val="21"/>
                <w:lang w:eastAsia="zh-CN"/>
              </w:rPr>
              <w:t>)</w:t>
            </w:r>
          </w:p>
          <w:p w14:paraId="6317739B" w14:textId="77777777" w:rsidR="00A57B8F" w:rsidRPr="00524E51" w:rsidRDefault="00A57B8F" w:rsidP="00A57B8F">
            <w:pPr>
              <w:pStyle w:val="ListParagraph"/>
              <w:numPr>
                <w:ilvl w:val="0"/>
                <w:numId w:val="45"/>
              </w:num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Manure grassland (NH</w:t>
            </w:r>
            <w:r w:rsidRPr="00524E51">
              <w:rPr>
                <w:rFonts w:ascii="Times New Roman" w:hAnsi="Times New Roman"/>
                <w:color w:val="000000" w:themeColor="text1"/>
                <w:sz w:val="21"/>
                <w:szCs w:val="21"/>
                <w:vertAlign w:val="subscript"/>
                <w:lang w:eastAsia="zh-CN"/>
              </w:rPr>
              <w:t>3</w:t>
            </w:r>
            <w:r w:rsidRPr="00524E51">
              <w:rPr>
                <w:rFonts w:ascii="Times New Roman" w:hAnsi="Times New Roman"/>
                <w:color w:val="000000" w:themeColor="text1"/>
                <w:sz w:val="21"/>
                <w:szCs w:val="21"/>
                <w:lang w:eastAsia="zh-CN"/>
              </w:rPr>
              <w:t>)</w:t>
            </w:r>
          </w:p>
        </w:tc>
        <w:tc>
          <w:tcPr>
            <w:tcW w:w="3968" w:type="dxa"/>
          </w:tcPr>
          <w:p w14:paraId="15BAE5A4" w14:textId="77777777" w:rsidR="00A57B8F" w:rsidRPr="00524E51" w:rsidRDefault="00A57B8F" w:rsidP="00A57B8F">
            <w:pPr>
              <w:pStyle w:val="ListParagraph"/>
              <w:numPr>
                <w:ilvl w:val="0"/>
                <w:numId w:val="45"/>
              </w:num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Manure management (N and P losses)</w:t>
            </w:r>
          </w:p>
          <w:p w14:paraId="3E08805F" w14:textId="77777777" w:rsidR="00A57B8F" w:rsidRPr="00524E51" w:rsidRDefault="00A57B8F" w:rsidP="00A57B8F">
            <w:pPr>
              <w:pStyle w:val="ListParagraph"/>
              <w:numPr>
                <w:ilvl w:val="0"/>
                <w:numId w:val="45"/>
              </w:num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Manure grassland (N and P losses)</w:t>
            </w:r>
          </w:p>
        </w:tc>
      </w:tr>
      <w:tr w:rsidR="00A57B8F" w:rsidRPr="00524E51" w14:paraId="6FBDDCA5" w14:textId="77777777" w:rsidTr="00CF4622">
        <w:trPr>
          <w:trHeight w:val="246"/>
        </w:trPr>
        <w:tc>
          <w:tcPr>
            <w:tcW w:w="1701" w:type="dxa"/>
            <w:tcBorders>
              <w:bottom w:val="single" w:sz="4" w:space="0" w:color="auto"/>
            </w:tcBorders>
          </w:tcPr>
          <w:p w14:paraId="74170FBA" w14:textId="598FC74E" w:rsidR="00A57B8F" w:rsidRPr="00524E51" w:rsidRDefault="00A57B8F" w:rsidP="00217798">
            <w:p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Non-</w:t>
            </w:r>
            <w:r w:rsidR="00CF4622">
              <w:rPr>
                <w:rFonts w:ascii="Times New Roman" w:hAnsi="Times New Roman"/>
                <w:color w:val="000000" w:themeColor="text1"/>
                <w:sz w:val="21"/>
                <w:szCs w:val="21"/>
                <w:lang w:eastAsia="zh-CN"/>
              </w:rPr>
              <w:t>agriculture</w:t>
            </w:r>
          </w:p>
        </w:tc>
        <w:tc>
          <w:tcPr>
            <w:tcW w:w="4111" w:type="dxa"/>
            <w:tcBorders>
              <w:bottom w:val="single" w:sz="4" w:space="0" w:color="auto"/>
            </w:tcBorders>
          </w:tcPr>
          <w:p w14:paraId="33C34A62" w14:textId="6073EF75" w:rsidR="00A57B8F" w:rsidRPr="00524E51" w:rsidRDefault="00A57B8F" w:rsidP="00A57B8F">
            <w:pPr>
              <w:pStyle w:val="ListParagraph"/>
              <w:numPr>
                <w:ilvl w:val="0"/>
                <w:numId w:val="46"/>
              </w:num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Energy use (</w:t>
            </w:r>
            <w:r w:rsidR="009C730C">
              <w:rPr>
                <w:rFonts w:ascii="Times New Roman" w:hAnsi="Times New Roman"/>
                <w:color w:val="000000" w:themeColor="text1"/>
                <w:szCs w:val="22"/>
                <w:lang w:eastAsia="zh-CN"/>
              </w:rPr>
              <w:t>CO</w:t>
            </w:r>
            <w:r w:rsidR="009C730C" w:rsidRPr="00983571">
              <w:rPr>
                <w:rFonts w:ascii="Times New Roman" w:hAnsi="Times New Roman"/>
                <w:color w:val="000000" w:themeColor="text1"/>
                <w:szCs w:val="22"/>
                <w:vertAlign w:val="subscript"/>
                <w:lang w:eastAsia="zh-CN"/>
              </w:rPr>
              <w:t>2</w:t>
            </w:r>
            <w:r w:rsidR="009C730C">
              <w:rPr>
                <w:rFonts w:ascii="Times New Roman" w:hAnsi="Times New Roman"/>
                <w:color w:val="000000" w:themeColor="text1"/>
                <w:szCs w:val="22"/>
                <w:lang w:eastAsia="zh-CN"/>
              </w:rPr>
              <w:t xml:space="preserve">, </w:t>
            </w:r>
            <w:r w:rsidR="009C730C" w:rsidRPr="0092602D">
              <w:rPr>
                <w:rFonts w:ascii="Times New Roman" w:hAnsi="Times New Roman"/>
                <w:color w:val="000000" w:themeColor="text1"/>
                <w:szCs w:val="22"/>
                <w:lang w:eastAsia="zh-CN"/>
              </w:rPr>
              <w:t>CH</w:t>
            </w:r>
            <w:r w:rsidR="009C730C" w:rsidRPr="0092602D">
              <w:rPr>
                <w:rFonts w:ascii="Times New Roman" w:hAnsi="Times New Roman"/>
                <w:color w:val="000000" w:themeColor="text1"/>
                <w:szCs w:val="22"/>
                <w:vertAlign w:val="subscript"/>
                <w:lang w:eastAsia="zh-CN"/>
              </w:rPr>
              <w:t>4</w:t>
            </w:r>
            <w:r w:rsidR="009C730C">
              <w:rPr>
                <w:rFonts w:ascii="Times New Roman" w:hAnsi="Times New Roman"/>
                <w:color w:val="000000" w:themeColor="text1"/>
                <w:szCs w:val="22"/>
                <w:lang w:eastAsia="zh-CN"/>
              </w:rPr>
              <w:t xml:space="preserve">, </w:t>
            </w:r>
            <w:r w:rsidR="009C730C" w:rsidRPr="0092602D">
              <w:rPr>
                <w:rFonts w:ascii="Times New Roman" w:hAnsi="Times New Roman"/>
                <w:color w:val="000000" w:themeColor="text1"/>
                <w:szCs w:val="22"/>
                <w:lang w:eastAsia="zh-CN"/>
              </w:rPr>
              <w:t>and N</w:t>
            </w:r>
            <w:r w:rsidR="009C730C" w:rsidRPr="0092602D">
              <w:rPr>
                <w:rFonts w:ascii="Times New Roman" w:hAnsi="Times New Roman"/>
                <w:color w:val="000000" w:themeColor="text1"/>
                <w:szCs w:val="22"/>
                <w:vertAlign w:val="subscript"/>
                <w:lang w:eastAsia="zh-CN"/>
              </w:rPr>
              <w:t>2</w:t>
            </w:r>
            <w:r w:rsidR="009C730C" w:rsidRPr="0092602D">
              <w:rPr>
                <w:rFonts w:ascii="Times New Roman" w:hAnsi="Times New Roman"/>
                <w:color w:val="000000" w:themeColor="text1"/>
                <w:szCs w:val="22"/>
                <w:lang w:eastAsia="zh-CN"/>
              </w:rPr>
              <w:t>O</w:t>
            </w:r>
            <w:r w:rsidRPr="00524E51">
              <w:rPr>
                <w:rFonts w:ascii="Times New Roman" w:hAnsi="Times New Roman"/>
                <w:color w:val="000000" w:themeColor="text1"/>
                <w:sz w:val="21"/>
                <w:szCs w:val="21"/>
                <w:lang w:eastAsia="zh-CN"/>
              </w:rPr>
              <w:t>)</w:t>
            </w:r>
          </w:p>
        </w:tc>
        <w:tc>
          <w:tcPr>
            <w:tcW w:w="4107" w:type="dxa"/>
            <w:tcBorders>
              <w:bottom w:val="single" w:sz="4" w:space="0" w:color="auto"/>
            </w:tcBorders>
          </w:tcPr>
          <w:p w14:paraId="66095629" w14:textId="237ABE5F" w:rsidR="00A57B8F" w:rsidRPr="00524E51" w:rsidRDefault="00A57B8F" w:rsidP="00A57B8F">
            <w:pPr>
              <w:pStyle w:val="ListParagraph"/>
              <w:numPr>
                <w:ilvl w:val="0"/>
                <w:numId w:val="46"/>
              </w:num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Energy use (</w:t>
            </w:r>
            <w:r w:rsidR="009C730C" w:rsidRPr="005C6B10">
              <w:rPr>
                <w:rFonts w:ascii="Times New Roman" w:hAnsi="Times New Roman"/>
                <w:color w:val="000000" w:themeColor="text1"/>
                <w:szCs w:val="22"/>
                <w:lang w:eastAsia="zh-CN"/>
              </w:rPr>
              <w:t>NH</w:t>
            </w:r>
            <w:r w:rsidR="009C730C" w:rsidRPr="00205080">
              <w:rPr>
                <w:rFonts w:ascii="Times New Roman" w:hAnsi="Times New Roman"/>
                <w:color w:val="000000" w:themeColor="text1"/>
                <w:szCs w:val="22"/>
                <w:vertAlign w:val="subscript"/>
                <w:lang w:eastAsia="zh-CN"/>
              </w:rPr>
              <w:t>3</w:t>
            </w:r>
            <w:r w:rsidR="009C730C">
              <w:rPr>
                <w:rFonts w:ascii="Times New Roman" w:hAnsi="Times New Roman"/>
                <w:color w:val="000000" w:themeColor="text1"/>
                <w:szCs w:val="22"/>
                <w:lang w:eastAsia="zh-CN"/>
              </w:rPr>
              <w:t>, NO</w:t>
            </w:r>
            <w:r w:rsidR="009C730C" w:rsidRPr="00983571">
              <w:rPr>
                <w:rFonts w:ascii="Times New Roman" w:hAnsi="Times New Roman"/>
                <w:color w:val="000000" w:themeColor="text1"/>
                <w:szCs w:val="22"/>
                <w:vertAlign w:val="subscript"/>
                <w:lang w:eastAsia="zh-CN"/>
              </w:rPr>
              <w:t>x</w:t>
            </w:r>
            <w:r w:rsidR="009C730C">
              <w:rPr>
                <w:rFonts w:ascii="Times New Roman" w:hAnsi="Times New Roman"/>
                <w:color w:val="000000" w:themeColor="text1"/>
                <w:szCs w:val="22"/>
                <w:lang w:eastAsia="zh-CN"/>
              </w:rPr>
              <w:t xml:space="preserve"> and SO</w:t>
            </w:r>
            <w:r w:rsidR="009C730C" w:rsidRPr="00983571">
              <w:rPr>
                <w:rFonts w:ascii="Times New Roman" w:hAnsi="Times New Roman"/>
                <w:color w:val="000000" w:themeColor="text1"/>
                <w:szCs w:val="22"/>
                <w:vertAlign w:val="subscript"/>
                <w:lang w:eastAsia="zh-CN"/>
              </w:rPr>
              <w:t>2</w:t>
            </w:r>
            <w:r w:rsidRPr="00524E51">
              <w:rPr>
                <w:rFonts w:ascii="Times New Roman" w:hAnsi="Times New Roman"/>
                <w:color w:val="000000" w:themeColor="text1"/>
                <w:sz w:val="21"/>
                <w:szCs w:val="21"/>
                <w:lang w:eastAsia="zh-CN"/>
              </w:rPr>
              <w:t>)</w:t>
            </w:r>
          </w:p>
        </w:tc>
        <w:tc>
          <w:tcPr>
            <w:tcW w:w="3968" w:type="dxa"/>
            <w:tcBorders>
              <w:bottom w:val="single" w:sz="4" w:space="0" w:color="auto"/>
            </w:tcBorders>
          </w:tcPr>
          <w:p w14:paraId="0F3B4474" w14:textId="77777777" w:rsidR="00A57B8F" w:rsidRPr="00524E51" w:rsidRDefault="00A57B8F" w:rsidP="00A57B8F">
            <w:pPr>
              <w:pStyle w:val="ListParagraph"/>
              <w:numPr>
                <w:ilvl w:val="0"/>
                <w:numId w:val="46"/>
              </w:numPr>
              <w:jc w:val="both"/>
              <w:rPr>
                <w:rFonts w:ascii="Times New Roman" w:hAnsi="Times New Roman"/>
                <w:color w:val="000000" w:themeColor="text1"/>
                <w:sz w:val="21"/>
                <w:szCs w:val="21"/>
                <w:lang w:eastAsia="zh-CN"/>
              </w:rPr>
            </w:pPr>
            <w:r w:rsidRPr="00524E51">
              <w:rPr>
                <w:rFonts w:ascii="Times New Roman" w:hAnsi="Times New Roman"/>
                <w:color w:val="000000" w:themeColor="text1"/>
                <w:sz w:val="21"/>
                <w:szCs w:val="21"/>
                <w:lang w:eastAsia="zh-CN"/>
              </w:rPr>
              <w:t>Energy use (N and P losses)</w:t>
            </w:r>
          </w:p>
        </w:tc>
      </w:tr>
    </w:tbl>
    <w:p w14:paraId="61C6A338" w14:textId="513EABAA" w:rsidR="00A57B8F" w:rsidRPr="00524E51" w:rsidRDefault="00A57B8F" w:rsidP="00A57B8F">
      <w:pPr>
        <w:jc w:val="both"/>
        <w:rPr>
          <w:rFonts w:ascii="Times New Roman" w:hAnsi="Times New Roman"/>
          <w:color w:val="000000" w:themeColor="text1"/>
          <w:sz w:val="21"/>
          <w:szCs w:val="21"/>
        </w:rPr>
        <w:sectPr w:rsidR="00A57B8F" w:rsidRPr="00524E51" w:rsidSect="00A31F6A">
          <w:pgSz w:w="16838" w:h="11906" w:orient="landscape"/>
          <w:pgMar w:top="1797" w:right="1440" w:bottom="1797" w:left="1440" w:header="851" w:footer="992" w:gutter="0"/>
          <w:cols w:space="425"/>
          <w:docGrid w:type="lines" w:linePitch="312"/>
        </w:sectPr>
      </w:pPr>
      <w:r w:rsidRPr="00524E51">
        <w:rPr>
          <w:rFonts w:ascii="Times New Roman" w:hAnsi="Times New Roman"/>
          <w:color w:val="000000" w:themeColor="text1"/>
          <w:sz w:val="21"/>
          <w:szCs w:val="21"/>
          <w:vertAlign w:val="superscript"/>
        </w:rPr>
        <w:t>a</w:t>
      </w:r>
      <w:r w:rsidRPr="00524E51">
        <w:rPr>
          <w:rFonts w:ascii="Times New Roman" w:hAnsi="Times New Roman"/>
          <w:color w:val="000000" w:themeColor="text1"/>
          <w:sz w:val="21"/>
          <w:szCs w:val="21"/>
        </w:rPr>
        <w:t xml:space="preserve"> Emissions from the production of N and P fertilisers were attributed to the respective fertiliser sector, while emissions from the application of these fertilisers were assigned to the crop sectors to prevent double counting. Data on N and P fertiliser use by crop types and countries were derived from </w:t>
      </w:r>
      <w:r w:rsidRPr="00524E51">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AuthorYear="1"&gt;&lt;Author&gt;Ludemann&lt;/Author&gt;&lt;Year&gt;2022&lt;/Year&gt;&lt;RecNum&gt;1156&lt;/RecNum&gt;&lt;DisplayText&gt;Ludemann, et al. &lt;style face="superscript"&gt;39&lt;/style&gt;&lt;/DisplayText&gt;&lt;record&gt;&lt;rec-number&gt;1156&lt;/rec-number&gt;&lt;foreign-keys&gt;&lt;key app="EN" db-id="z0dp59wehvp2fmewp9gp9vtnzavtfr2r0wpv" timestamp="1715945792" guid="c937e85f-6096-4ecd-a8b3-981fde960ad7"&gt;1156&lt;/key&gt;&lt;/foreign-keys&gt;&lt;ref-type name="Journal Article"&gt;17&lt;/ref-type&gt;&lt;contributors&gt;&lt;authors&gt;&lt;author&gt;Ludemann, Cameron I.&lt;/author&gt;&lt;author&gt;Gruere, Armelle&lt;/author&gt;&lt;author&gt;Heffer, Patrick&lt;/author&gt;&lt;author&gt;Dobermann, Achim&lt;/author&gt;&lt;/authors&gt;&lt;/contributors&gt;&lt;titles&gt;&lt;title&gt;Global data on fertilizer use by crop and by country&lt;/title&gt;&lt;secondary-title&gt;Scientific Data&lt;/secondary-title&gt;&lt;/titles&gt;&lt;periodical&gt;&lt;full-title&gt;Scientific data&lt;/full-title&gt;&lt;/periodical&gt;&lt;pages&gt;501&lt;/pages&gt;&lt;volume&gt;9&lt;/volume&gt;&lt;number&gt;1&lt;/number&gt;&lt;dates&gt;&lt;year&gt;2022&lt;/year&gt;&lt;pub-dates&gt;&lt;date&gt;2022/08/17&lt;/date&gt;&lt;/pub-dates&gt;&lt;/dates&gt;&lt;isbn&gt;2052-4463&lt;/isbn&gt;&lt;urls&gt;&lt;related-urls&gt;&lt;url&gt;https://doi.org/10.1038/s41597-022-01592-z&lt;/url&gt;&lt;/related-urls&gt;&lt;/urls&gt;&lt;electronic-resource-num&gt;10.1038/s41597-022-01592-z&lt;/electronic-resource-num&gt;&lt;research-notes&gt;Fertiliser use by crop&lt;/research-notes&gt;&lt;/record&gt;&lt;/Cite&gt;&lt;/EndNote&gt;</w:instrText>
      </w:r>
      <w:r w:rsidRPr="00524E51">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Ludemann, et al. </w:t>
      </w:r>
      <w:r w:rsidR="009B3D84" w:rsidRPr="009B3D84">
        <w:rPr>
          <w:rFonts w:ascii="Times New Roman" w:hAnsi="Times New Roman"/>
          <w:noProof/>
          <w:color w:val="000000" w:themeColor="text1"/>
          <w:sz w:val="21"/>
          <w:szCs w:val="21"/>
          <w:vertAlign w:val="superscript"/>
        </w:rPr>
        <w:t>39</w:t>
      </w:r>
      <w:r w:rsidRPr="00524E51">
        <w:rPr>
          <w:rFonts w:ascii="Times New Roman" w:hAnsi="Times New Roman"/>
          <w:color w:val="000000" w:themeColor="text1"/>
          <w:sz w:val="21"/>
          <w:szCs w:val="21"/>
        </w:rPr>
        <w:fldChar w:fldCharType="end"/>
      </w:r>
      <w:r w:rsidRPr="00524E51">
        <w:rPr>
          <w:rFonts w:ascii="Times New Roman" w:hAnsi="Times New Roman"/>
          <w:color w:val="000000" w:themeColor="text1"/>
          <w:sz w:val="21"/>
          <w:szCs w:val="21"/>
        </w:rPr>
        <w:t xml:space="preserve">. Manure data by animals were derived from </w:t>
      </w:r>
      <w:r w:rsidRPr="00524E51">
        <w:rPr>
          <w:rFonts w:ascii="Times New Roman" w:hAnsi="Times New Roman"/>
          <w:color w:val="000000" w:themeColor="text1"/>
          <w:sz w:val="21"/>
          <w:szCs w:val="21"/>
        </w:rPr>
        <w:fldChar w:fldCharType="begin"/>
      </w:r>
      <w:r w:rsidR="009B3D84">
        <w:rPr>
          <w:rFonts w:ascii="Times New Roman" w:hAnsi="Times New Roman"/>
          <w:color w:val="000000" w:themeColor="text1"/>
          <w:sz w:val="21"/>
          <w:szCs w:val="21"/>
        </w:rPr>
        <w:instrText xml:space="preserve"> ADDIN EN.CITE &lt;EndNote&gt;&lt;Cite AuthorYear="1"&gt;&lt;Author&gt;FAO&lt;/Author&gt;&lt;Year&gt;2022&lt;/Year&gt;&lt;RecNum&gt;19&lt;/RecNum&gt;&lt;DisplayText&gt;FAO &lt;style face="superscript"&gt;19&lt;/style&gt;&lt;/DisplayText&gt;&lt;record&gt;&lt;rec-number&gt;19&lt;/rec-number&gt;&lt;foreign-keys&gt;&lt;key app="EN" db-id="z0dp59wehvp2fmewp9gp9vtnzavtfr2r0wpv" timestamp="1715944948" guid="d36c6470-08dd-45cb-80cb-5748d35c51c0"&gt;19&lt;/key&gt;&lt;/foreign-keys&gt;&lt;ref-type name="Web Page"&gt;12&lt;/ref-type&gt;&lt;contributors&gt;&lt;authors&gt;&lt;author&gt;FAO&lt;/author&gt;&lt;/authors&gt;&lt;/contributors&gt;&lt;titles&gt;&lt;/titles&gt;&lt;dates&gt;&lt;year&gt;2022&lt;/year&gt;&lt;/dates&gt;&lt;urls&gt;&lt;related-urls&gt;&lt;url&gt;http://www.fao.org/faostat/en/#data&lt;/url&gt;&lt;/related-urls&gt;&lt;/urls&gt;&lt;custom2&gt;2020-12-22&lt;/custom2&gt;&lt;/record&gt;&lt;/Cite&gt;&lt;/EndNote&gt;</w:instrText>
      </w:r>
      <w:r w:rsidRPr="00524E51">
        <w:rPr>
          <w:rFonts w:ascii="Times New Roman" w:hAnsi="Times New Roman"/>
          <w:color w:val="000000" w:themeColor="text1"/>
          <w:sz w:val="21"/>
          <w:szCs w:val="21"/>
        </w:rPr>
        <w:fldChar w:fldCharType="separate"/>
      </w:r>
      <w:r w:rsidR="009B3D84">
        <w:rPr>
          <w:rFonts w:ascii="Times New Roman" w:hAnsi="Times New Roman"/>
          <w:noProof/>
          <w:color w:val="000000" w:themeColor="text1"/>
          <w:sz w:val="21"/>
          <w:szCs w:val="21"/>
        </w:rPr>
        <w:t xml:space="preserve">FAO </w:t>
      </w:r>
      <w:r w:rsidR="009B3D84" w:rsidRPr="009B3D84">
        <w:rPr>
          <w:rFonts w:ascii="Times New Roman" w:hAnsi="Times New Roman"/>
          <w:noProof/>
          <w:color w:val="000000" w:themeColor="text1"/>
          <w:sz w:val="21"/>
          <w:szCs w:val="21"/>
          <w:vertAlign w:val="superscript"/>
        </w:rPr>
        <w:t>19</w:t>
      </w:r>
      <w:r w:rsidRPr="00524E51">
        <w:rPr>
          <w:rFonts w:ascii="Times New Roman" w:hAnsi="Times New Roman"/>
          <w:color w:val="000000" w:themeColor="text1"/>
          <w:sz w:val="21"/>
          <w:szCs w:val="21"/>
        </w:rPr>
        <w:fldChar w:fldCharType="end"/>
      </w:r>
      <w:r w:rsidRPr="00524E51">
        <w:rPr>
          <w:rFonts w:ascii="Times New Roman" w:hAnsi="Times New Roman"/>
          <w:color w:val="000000" w:themeColor="text1"/>
          <w:sz w:val="21"/>
          <w:szCs w:val="21"/>
        </w:rPr>
        <w:t>. Allocation of manure for each crop was assumed to be consistent with the allocation of N fertiliser for each crop.</w:t>
      </w:r>
    </w:p>
    <w:p w14:paraId="399CA57F" w14:textId="5D4D8801" w:rsidR="00AD0419" w:rsidRPr="00B079F8" w:rsidRDefault="000A2D33" w:rsidP="00144861">
      <w:pPr>
        <w:pStyle w:val="Heading2"/>
        <w:jc w:val="both"/>
        <w:rPr>
          <w:sz w:val="21"/>
          <w:szCs w:val="21"/>
          <w:lang w:eastAsia="zh-CN"/>
        </w:rPr>
      </w:pPr>
      <w:bookmarkStart w:id="77" w:name="_Toc144277526"/>
      <w:bookmarkStart w:id="78" w:name="_Toc179643898"/>
      <w:r>
        <w:rPr>
          <w:sz w:val="21"/>
          <w:szCs w:val="21"/>
        </w:rPr>
        <w:lastRenderedPageBreak/>
        <w:t>Appendix</w:t>
      </w:r>
      <w:r w:rsidR="009A5007" w:rsidRPr="009A5007">
        <w:rPr>
          <w:sz w:val="21"/>
          <w:szCs w:val="21"/>
          <w:lang w:eastAsia="zh-CN"/>
        </w:rPr>
        <w:t xml:space="preserve"> </w:t>
      </w:r>
      <w:r w:rsidR="00144861" w:rsidRPr="00B079F8">
        <w:rPr>
          <w:sz w:val="21"/>
          <w:szCs w:val="21"/>
          <w:lang w:eastAsia="zh-CN"/>
        </w:rPr>
        <w:t xml:space="preserve">Table </w:t>
      </w:r>
      <w:r>
        <w:rPr>
          <w:sz w:val="21"/>
          <w:szCs w:val="21"/>
          <w:lang w:eastAsia="zh-CN"/>
        </w:rPr>
        <w:t>5</w:t>
      </w:r>
      <w:r w:rsidR="00746388">
        <w:rPr>
          <w:sz w:val="21"/>
          <w:szCs w:val="21"/>
        </w:rPr>
        <w:t xml:space="preserve"> </w:t>
      </w:r>
      <w:r w:rsidR="00746388" w:rsidRPr="00746388">
        <w:rPr>
          <w:sz w:val="21"/>
          <w:szCs w:val="21"/>
        </w:rPr>
        <w:t>|</w:t>
      </w:r>
      <w:r w:rsidR="00746388" w:rsidRPr="00DC4862">
        <w:rPr>
          <w:sz w:val="21"/>
          <w:szCs w:val="21"/>
        </w:rPr>
        <w:t xml:space="preserve"> </w:t>
      </w:r>
      <w:r w:rsidR="00144861" w:rsidRPr="00B079F8">
        <w:rPr>
          <w:sz w:val="21"/>
          <w:szCs w:val="21"/>
          <w:lang w:eastAsia="zh-CN"/>
        </w:rPr>
        <w:t>Total emissions of greenhouse gases (Tg CO</w:t>
      </w:r>
      <w:r w:rsidR="00144861" w:rsidRPr="00B079F8">
        <w:rPr>
          <w:sz w:val="21"/>
          <w:szCs w:val="21"/>
          <w:vertAlign w:val="subscript"/>
          <w:lang w:eastAsia="zh-CN"/>
        </w:rPr>
        <w:t>2</w:t>
      </w:r>
      <w:r w:rsidR="00144861" w:rsidRPr="00B079F8">
        <w:rPr>
          <w:sz w:val="21"/>
          <w:szCs w:val="21"/>
          <w:lang w:eastAsia="zh-CN"/>
        </w:rPr>
        <w:t xml:space="preserve"> equivalents) in China (CN) and its </w:t>
      </w:r>
      <w:r w:rsidR="00144861" w:rsidRPr="00B079F8">
        <w:rPr>
          <w:sz w:val="21"/>
          <w:szCs w:val="21"/>
        </w:rPr>
        <w:t xml:space="preserve">main </w:t>
      </w:r>
      <w:r w:rsidR="00144861" w:rsidRPr="00B079F8">
        <w:rPr>
          <w:bCs/>
          <w:sz w:val="21"/>
          <w:szCs w:val="21"/>
        </w:rPr>
        <w:t xml:space="preserve">food and feed trading partners </w:t>
      </w:r>
      <w:r w:rsidR="00144861" w:rsidRPr="00B079F8">
        <w:rPr>
          <w:sz w:val="21"/>
          <w:szCs w:val="21"/>
        </w:rPr>
        <w:t>(MTP)</w:t>
      </w:r>
      <w:r w:rsidR="00144861" w:rsidRPr="00B079F8">
        <w:rPr>
          <w:sz w:val="21"/>
          <w:szCs w:val="21"/>
          <w:lang w:eastAsia="zh-CN"/>
        </w:rPr>
        <w:t>.</w:t>
      </w:r>
      <w:r w:rsidR="00144861" w:rsidRPr="00B079F8">
        <w:rPr>
          <w:sz w:val="21"/>
          <w:szCs w:val="21"/>
          <w:vertAlign w:val="superscript"/>
          <w:lang w:eastAsia="zh-CN"/>
        </w:rPr>
        <w:t>a</w:t>
      </w:r>
      <w:bookmarkEnd w:id="77"/>
      <w:bookmarkEnd w:id="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7"/>
        <w:gridCol w:w="1703"/>
        <w:gridCol w:w="1410"/>
        <w:gridCol w:w="1258"/>
        <w:gridCol w:w="1224"/>
      </w:tblGrid>
      <w:tr w:rsidR="00714D7C" w:rsidRPr="00B079F8" w14:paraId="65FA5F52" w14:textId="7BB78C77" w:rsidTr="00625472">
        <w:trPr>
          <w:trHeight w:val="302"/>
        </w:trPr>
        <w:tc>
          <w:tcPr>
            <w:tcW w:w="2717" w:type="dxa"/>
            <w:tcBorders>
              <w:top w:val="single" w:sz="4" w:space="0" w:color="auto"/>
            </w:tcBorders>
            <w:noWrap/>
            <w:hideMark/>
          </w:tcPr>
          <w:p w14:paraId="6A82018F" w14:textId="42A2FC65" w:rsidR="00714D7C" w:rsidRPr="007832A7" w:rsidRDefault="00714D7C" w:rsidP="00BB0170">
            <w:pPr>
              <w:snapToGrid w:val="0"/>
              <w:jc w:val="both"/>
              <w:rPr>
                <w:rFonts w:ascii="Times New Roman" w:hAnsi="Times New Roman"/>
                <w:color w:val="000000" w:themeColor="text1"/>
                <w:sz w:val="21"/>
                <w:szCs w:val="21"/>
                <w:lang w:eastAsia="zh-CN"/>
              </w:rPr>
            </w:pPr>
          </w:p>
        </w:tc>
        <w:tc>
          <w:tcPr>
            <w:tcW w:w="3113" w:type="dxa"/>
            <w:gridSpan w:val="2"/>
            <w:tcBorders>
              <w:top w:val="single" w:sz="4" w:space="0" w:color="auto"/>
              <w:bottom w:val="single" w:sz="4" w:space="0" w:color="auto"/>
            </w:tcBorders>
            <w:noWrap/>
            <w:hideMark/>
          </w:tcPr>
          <w:p w14:paraId="1402B899" w14:textId="7BF335B0" w:rsidR="00714D7C" w:rsidRPr="007832A7" w:rsidRDefault="00714D7C"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CN</w:t>
            </w:r>
          </w:p>
        </w:tc>
        <w:tc>
          <w:tcPr>
            <w:tcW w:w="2482" w:type="dxa"/>
            <w:gridSpan w:val="2"/>
            <w:tcBorders>
              <w:top w:val="single" w:sz="4" w:space="0" w:color="auto"/>
              <w:bottom w:val="single" w:sz="4" w:space="0" w:color="auto"/>
            </w:tcBorders>
            <w:noWrap/>
            <w:hideMark/>
          </w:tcPr>
          <w:p w14:paraId="4B94A0E0" w14:textId="4C0EBEAD" w:rsidR="00714D7C" w:rsidRPr="007832A7" w:rsidRDefault="00714D7C"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MTP</w:t>
            </w:r>
          </w:p>
        </w:tc>
      </w:tr>
      <w:tr w:rsidR="002F08F1" w:rsidRPr="00B079F8" w14:paraId="0CD790B7" w14:textId="70DC01BC" w:rsidTr="00625472">
        <w:trPr>
          <w:trHeight w:val="302"/>
        </w:trPr>
        <w:tc>
          <w:tcPr>
            <w:tcW w:w="2717" w:type="dxa"/>
            <w:tcBorders>
              <w:bottom w:val="single" w:sz="4" w:space="0" w:color="auto"/>
            </w:tcBorders>
            <w:noWrap/>
          </w:tcPr>
          <w:p w14:paraId="4CA54A08" w14:textId="77777777" w:rsidR="002F08F1" w:rsidRPr="007832A7" w:rsidRDefault="002F08F1" w:rsidP="00BB0170">
            <w:pPr>
              <w:snapToGrid w:val="0"/>
              <w:jc w:val="both"/>
              <w:rPr>
                <w:rFonts w:ascii="Times New Roman" w:hAnsi="Times New Roman"/>
                <w:color w:val="000000" w:themeColor="text1"/>
                <w:sz w:val="21"/>
                <w:szCs w:val="21"/>
                <w:lang w:eastAsia="zh-CN"/>
              </w:rPr>
            </w:pPr>
          </w:p>
        </w:tc>
        <w:tc>
          <w:tcPr>
            <w:tcW w:w="1703" w:type="dxa"/>
            <w:tcBorders>
              <w:top w:val="single" w:sz="4" w:space="0" w:color="auto"/>
              <w:bottom w:val="single" w:sz="4" w:space="0" w:color="auto"/>
            </w:tcBorders>
            <w:noWrap/>
          </w:tcPr>
          <w:p w14:paraId="7C15EF91" w14:textId="690EC02F" w:rsidR="002F08F1" w:rsidRPr="007832A7" w:rsidRDefault="00714D7C" w:rsidP="00BB0170">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T</w:t>
            </w:r>
            <w:r>
              <w:rPr>
                <w:rFonts w:ascii="Times New Roman" w:hAnsi="Times New Roman"/>
                <w:color w:val="000000" w:themeColor="text1"/>
                <w:sz w:val="21"/>
                <w:szCs w:val="21"/>
                <w:lang w:eastAsia="zh-CN"/>
              </w:rPr>
              <w:t>otal</w:t>
            </w:r>
          </w:p>
        </w:tc>
        <w:tc>
          <w:tcPr>
            <w:tcW w:w="1410" w:type="dxa"/>
            <w:tcBorders>
              <w:top w:val="single" w:sz="4" w:space="0" w:color="auto"/>
              <w:bottom w:val="single" w:sz="4" w:space="0" w:color="auto"/>
            </w:tcBorders>
          </w:tcPr>
          <w:p w14:paraId="5F1FA52B" w14:textId="44DFF536" w:rsidR="002F08F1" w:rsidRPr="007832A7" w:rsidRDefault="00714D7C" w:rsidP="00BB0170">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T</w:t>
            </w:r>
            <w:r>
              <w:rPr>
                <w:rFonts w:ascii="Times New Roman" w:hAnsi="Times New Roman"/>
                <w:color w:val="000000" w:themeColor="text1"/>
                <w:sz w:val="21"/>
                <w:szCs w:val="21"/>
                <w:lang w:eastAsia="zh-CN"/>
              </w:rPr>
              <w:t>otal (%)</w:t>
            </w:r>
          </w:p>
        </w:tc>
        <w:tc>
          <w:tcPr>
            <w:tcW w:w="1258" w:type="dxa"/>
            <w:tcBorders>
              <w:top w:val="single" w:sz="4" w:space="0" w:color="auto"/>
              <w:bottom w:val="single" w:sz="4" w:space="0" w:color="auto"/>
            </w:tcBorders>
            <w:noWrap/>
          </w:tcPr>
          <w:p w14:paraId="709485A2" w14:textId="59E59A53" w:rsidR="002F08F1" w:rsidRPr="007832A7" w:rsidRDefault="00714D7C" w:rsidP="00BB0170">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T</w:t>
            </w:r>
            <w:r>
              <w:rPr>
                <w:rFonts w:ascii="Times New Roman" w:hAnsi="Times New Roman"/>
                <w:color w:val="000000" w:themeColor="text1"/>
                <w:sz w:val="21"/>
                <w:szCs w:val="21"/>
                <w:lang w:eastAsia="zh-CN"/>
              </w:rPr>
              <w:t>otal</w:t>
            </w:r>
          </w:p>
        </w:tc>
        <w:tc>
          <w:tcPr>
            <w:tcW w:w="1224" w:type="dxa"/>
            <w:tcBorders>
              <w:top w:val="single" w:sz="4" w:space="0" w:color="auto"/>
              <w:bottom w:val="single" w:sz="4" w:space="0" w:color="auto"/>
            </w:tcBorders>
          </w:tcPr>
          <w:p w14:paraId="433B872D" w14:textId="71F9448D" w:rsidR="002F08F1" w:rsidRPr="007832A7" w:rsidRDefault="00714D7C" w:rsidP="00BB0170">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T</w:t>
            </w:r>
            <w:r>
              <w:rPr>
                <w:rFonts w:ascii="Times New Roman" w:hAnsi="Times New Roman"/>
                <w:color w:val="000000" w:themeColor="text1"/>
                <w:sz w:val="21"/>
                <w:szCs w:val="21"/>
                <w:lang w:eastAsia="zh-CN"/>
              </w:rPr>
              <w:t>otal (%)</w:t>
            </w:r>
          </w:p>
        </w:tc>
      </w:tr>
      <w:tr w:rsidR="00511178" w:rsidRPr="00B079F8" w14:paraId="27ADEA21" w14:textId="180534D1" w:rsidTr="00625472">
        <w:trPr>
          <w:trHeight w:val="302"/>
        </w:trPr>
        <w:tc>
          <w:tcPr>
            <w:tcW w:w="2717" w:type="dxa"/>
            <w:tcBorders>
              <w:top w:val="single" w:sz="4" w:space="0" w:color="auto"/>
            </w:tcBorders>
            <w:noWrap/>
            <w:hideMark/>
          </w:tcPr>
          <w:p w14:paraId="5127B46A" w14:textId="0E42CF8D" w:rsidR="00511178" w:rsidRPr="007832A7" w:rsidRDefault="00511178" w:rsidP="0051117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grains</w:t>
            </w:r>
          </w:p>
        </w:tc>
        <w:tc>
          <w:tcPr>
            <w:tcW w:w="1703" w:type="dxa"/>
            <w:tcBorders>
              <w:top w:val="single" w:sz="4" w:space="0" w:color="auto"/>
            </w:tcBorders>
            <w:noWrap/>
            <w:hideMark/>
          </w:tcPr>
          <w:p w14:paraId="7B41285C"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276.61</w:t>
            </w:r>
          </w:p>
        </w:tc>
        <w:tc>
          <w:tcPr>
            <w:tcW w:w="1410" w:type="dxa"/>
            <w:tcBorders>
              <w:top w:val="single" w:sz="4" w:space="0" w:color="auto"/>
            </w:tcBorders>
          </w:tcPr>
          <w:p w14:paraId="2C254906" w14:textId="0D33666F" w:rsidR="00511178" w:rsidRPr="007832A7" w:rsidRDefault="00511178" w:rsidP="00511178">
            <w:pPr>
              <w:snapToGrid w:val="0"/>
              <w:jc w:val="center"/>
              <w:rPr>
                <w:rFonts w:ascii="Times New Roman" w:hAnsi="Times New Roman"/>
                <w:color w:val="000000" w:themeColor="text1"/>
                <w:sz w:val="21"/>
                <w:szCs w:val="21"/>
                <w:lang w:eastAsia="zh-CN"/>
              </w:rPr>
            </w:pPr>
            <w:r w:rsidRPr="008D2F82">
              <w:t>2.35</w:t>
            </w:r>
          </w:p>
        </w:tc>
        <w:tc>
          <w:tcPr>
            <w:tcW w:w="1258" w:type="dxa"/>
            <w:tcBorders>
              <w:top w:val="single" w:sz="4" w:space="0" w:color="auto"/>
            </w:tcBorders>
            <w:noWrap/>
            <w:hideMark/>
          </w:tcPr>
          <w:p w14:paraId="0DB65A2B" w14:textId="75111A2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118.98</w:t>
            </w:r>
          </w:p>
        </w:tc>
        <w:tc>
          <w:tcPr>
            <w:tcW w:w="1224" w:type="dxa"/>
            <w:tcBorders>
              <w:top w:val="single" w:sz="4" w:space="0" w:color="auto"/>
            </w:tcBorders>
          </w:tcPr>
          <w:p w14:paraId="1AC7FBC3" w14:textId="38AE76F0" w:rsidR="00511178" w:rsidRPr="007832A7" w:rsidRDefault="00511178" w:rsidP="00511178">
            <w:pPr>
              <w:snapToGrid w:val="0"/>
              <w:jc w:val="center"/>
              <w:rPr>
                <w:rFonts w:ascii="Times New Roman" w:hAnsi="Times New Roman"/>
                <w:color w:val="000000" w:themeColor="text1"/>
                <w:sz w:val="21"/>
                <w:szCs w:val="21"/>
                <w:lang w:eastAsia="zh-CN"/>
              </w:rPr>
            </w:pPr>
            <w:r w:rsidRPr="002F3027">
              <w:t>1.49</w:t>
            </w:r>
          </w:p>
        </w:tc>
      </w:tr>
      <w:tr w:rsidR="00511178" w:rsidRPr="00B079F8" w14:paraId="5201A8D5" w14:textId="665B044A" w:rsidTr="00625472">
        <w:trPr>
          <w:trHeight w:val="302"/>
        </w:trPr>
        <w:tc>
          <w:tcPr>
            <w:tcW w:w="2717" w:type="dxa"/>
            <w:noWrap/>
            <w:hideMark/>
          </w:tcPr>
          <w:p w14:paraId="55FBCAE7" w14:textId="2ECDEE1A" w:rsidR="00511178" w:rsidRPr="007832A7" w:rsidRDefault="00511178" w:rsidP="0051117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Oilseeds &amp;</w:t>
            </w:r>
            <w:r>
              <w:rPr>
                <w:rFonts w:ascii="Times New Roman" w:hAnsi="Times New Roman"/>
                <w:color w:val="000000" w:themeColor="text1"/>
                <w:sz w:val="21"/>
                <w:szCs w:val="21"/>
                <w:lang w:eastAsia="zh-CN"/>
              </w:rPr>
              <w:t xml:space="preserve"> </w:t>
            </w:r>
            <w:r w:rsidRPr="007832A7">
              <w:rPr>
                <w:rFonts w:ascii="Times New Roman" w:hAnsi="Times New Roman"/>
                <w:color w:val="000000" w:themeColor="text1"/>
                <w:sz w:val="21"/>
                <w:szCs w:val="21"/>
                <w:lang w:eastAsia="zh-CN"/>
              </w:rPr>
              <w:t>pulses</w:t>
            </w:r>
          </w:p>
        </w:tc>
        <w:tc>
          <w:tcPr>
            <w:tcW w:w="1703" w:type="dxa"/>
            <w:noWrap/>
            <w:hideMark/>
          </w:tcPr>
          <w:p w14:paraId="37A3F4BB"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8.33</w:t>
            </w:r>
          </w:p>
        </w:tc>
        <w:tc>
          <w:tcPr>
            <w:tcW w:w="1410" w:type="dxa"/>
          </w:tcPr>
          <w:p w14:paraId="1B0F6AD2" w14:textId="7AB502A5" w:rsidR="00511178" w:rsidRPr="007832A7" w:rsidRDefault="00511178" w:rsidP="00511178">
            <w:pPr>
              <w:snapToGrid w:val="0"/>
              <w:jc w:val="center"/>
              <w:rPr>
                <w:rFonts w:ascii="Times New Roman" w:hAnsi="Times New Roman"/>
                <w:color w:val="000000" w:themeColor="text1"/>
                <w:sz w:val="21"/>
                <w:szCs w:val="21"/>
                <w:lang w:eastAsia="zh-CN"/>
              </w:rPr>
            </w:pPr>
            <w:r w:rsidRPr="008D2F82">
              <w:t>0.07</w:t>
            </w:r>
          </w:p>
        </w:tc>
        <w:tc>
          <w:tcPr>
            <w:tcW w:w="1258" w:type="dxa"/>
            <w:noWrap/>
            <w:hideMark/>
          </w:tcPr>
          <w:p w14:paraId="27F08A98" w14:textId="4837ADB2"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9.88</w:t>
            </w:r>
          </w:p>
        </w:tc>
        <w:tc>
          <w:tcPr>
            <w:tcW w:w="1224" w:type="dxa"/>
          </w:tcPr>
          <w:p w14:paraId="4CC06A31" w14:textId="24D266B7" w:rsidR="00511178" w:rsidRPr="007832A7" w:rsidRDefault="00511178" w:rsidP="00511178">
            <w:pPr>
              <w:snapToGrid w:val="0"/>
              <w:jc w:val="center"/>
              <w:rPr>
                <w:rFonts w:ascii="Times New Roman" w:hAnsi="Times New Roman"/>
                <w:color w:val="000000" w:themeColor="text1"/>
                <w:sz w:val="21"/>
                <w:szCs w:val="21"/>
                <w:lang w:eastAsia="zh-CN"/>
              </w:rPr>
            </w:pPr>
            <w:r w:rsidRPr="002F3027">
              <w:t>0.12</w:t>
            </w:r>
          </w:p>
        </w:tc>
      </w:tr>
      <w:tr w:rsidR="00511178" w:rsidRPr="00B079F8" w14:paraId="0AB923CD" w14:textId="45DD9A04" w:rsidTr="00625472">
        <w:trPr>
          <w:trHeight w:val="302"/>
        </w:trPr>
        <w:tc>
          <w:tcPr>
            <w:tcW w:w="2717" w:type="dxa"/>
            <w:noWrap/>
            <w:hideMark/>
          </w:tcPr>
          <w:p w14:paraId="24B6D563" w14:textId="5FC5B292" w:rsidR="00511178" w:rsidRPr="007832A7" w:rsidRDefault="00511178" w:rsidP="0051117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Vegetables &amp;fruits</w:t>
            </w:r>
          </w:p>
        </w:tc>
        <w:tc>
          <w:tcPr>
            <w:tcW w:w="1703" w:type="dxa"/>
            <w:noWrap/>
            <w:hideMark/>
          </w:tcPr>
          <w:p w14:paraId="152500EC"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54.88</w:t>
            </w:r>
          </w:p>
        </w:tc>
        <w:tc>
          <w:tcPr>
            <w:tcW w:w="1410" w:type="dxa"/>
          </w:tcPr>
          <w:p w14:paraId="18CD36BC" w14:textId="07F91C08" w:rsidR="00511178" w:rsidRPr="007832A7" w:rsidRDefault="00511178" w:rsidP="00511178">
            <w:pPr>
              <w:snapToGrid w:val="0"/>
              <w:jc w:val="center"/>
              <w:rPr>
                <w:rFonts w:ascii="Times New Roman" w:hAnsi="Times New Roman"/>
                <w:color w:val="000000" w:themeColor="text1"/>
                <w:sz w:val="21"/>
                <w:szCs w:val="21"/>
                <w:lang w:eastAsia="zh-CN"/>
              </w:rPr>
            </w:pPr>
            <w:r w:rsidRPr="008D2F82">
              <w:t>0.04</w:t>
            </w:r>
          </w:p>
        </w:tc>
        <w:tc>
          <w:tcPr>
            <w:tcW w:w="1258" w:type="dxa"/>
            <w:noWrap/>
            <w:hideMark/>
          </w:tcPr>
          <w:p w14:paraId="47A11BED" w14:textId="156D2FBE"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3.34</w:t>
            </w:r>
          </w:p>
        </w:tc>
        <w:tc>
          <w:tcPr>
            <w:tcW w:w="1224" w:type="dxa"/>
          </w:tcPr>
          <w:p w14:paraId="616A62AB" w14:textId="36BB4EDA" w:rsidR="00511178" w:rsidRPr="007832A7" w:rsidRDefault="00511178" w:rsidP="00511178">
            <w:pPr>
              <w:snapToGrid w:val="0"/>
              <w:jc w:val="center"/>
              <w:rPr>
                <w:rFonts w:ascii="Times New Roman" w:hAnsi="Times New Roman"/>
                <w:color w:val="000000" w:themeColor="text1"/>
                <w:sz w:val="21"/>
                <w:szCs w:val="21"/>
                <w:lang w:eastAsia="zh-CN"/>
              </w:rPr>
            </w:pPr>
            <w:r w:rsidRPr="002F3027">
              <w:t>0.08</w:t>
            </w:r>
          </w:p>
        </w:tc>
      </w:tr>
      <w:tr w:rsidR="00511178" w:rsidRPr="00B079F8" w14:paraId="4FF2CB7D" w14:textId="69C5D6F7" w:rsidTr="00625472">
        <w:trPr>
          <w:trHeight w:val="302"/>
        </w:trPr>
        <w:tc>
          <w:tcPr>
            <w:tcW w:w="2717" w:type="dxa"/>
            <w:noWrap/>
            <w:hideMark/>
          </w:tcPr>
          <w:p w14:paraId="7B9F14A2" w14:textId="73962A4C" w:rsidR="00511178" w:rsidRPr="007832A7" w:rsidRDefault="00511178" w:rsidP="0051117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Roots &amp;tubers</w:t>
            </w:r>
          </w:p>
        </w:tc>
        <w:tc>
          <w:tcPr>
            <w:tcW w:w="1703" w:type="dxa"/>
            <w:noWrap/>
            <w:hideMark/>
          </w:tcPr>
          <w:p w14:paraId="20E78EA7"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7.46</w:t>
            </w:r>
          </w:p>
        </w:tc>
        <w:tc>
          <w:tcPr>
            <w:tcW w:w="1410" w:type="dxa"/>
          </w:tcPr>
          <w:p w14:paraId="1CEF3807" w14:textId="0FE2B9A8" w:rsidR="00511178" w:rsidRPr="007832A7" w:rsidRDefault="00511178" w:rsidP="00511178">
            <w:pPr>
              <w:snapToGrid w:val="0"/>
              <w:jc w:val="center"/>
              <w:rPr>
                <w:rFonts w:ascii="Times New Roman" w:hAnsi="Times New Roman"/>
                <w:color w:val="000000" w:themeColor="text1"/>
                <w:sz w:val="21"/>
                <w:szCs w:val="21"/>
                <w:lang w:eastAsia="zh-CN"/>
              </w:rPr>
            </w:pPr>
            <w:r w:rsidRPr="008D2F82">
              <w:t>0.47</w:t>
            </w:r>
          </w:p>
        </w:tc>
        <w:tc>
          <w:tcPr>
            <w:tcW w:w="1258" w:type="dxa"/>
            <w:noWrap/>
            <w:hideMark/>
          </w:tcPr>
          <w:p w14:paraId="6E58639F" w14:textId="006AD161"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0.82</w:t>
            </w:r>
          </w:p>
        </w:tc>
        <w:tc>
          <w:tcPr>
            <w:tcW w:w="1224" w:type="dxa"/>
          </w:tcPr>
          <w:p w14:paraId="65D4BC03" w14:textId="4ACCC8E7" w:rsidR="00511178" w:rsidRPr="007832A7" w:rsidRDefault="00511178" w:rsidP="00511178">
            <w:pPr>
              <w:snapToGrid w:val="0"/>
              <w:jc w:val="center"/>
              <w:rPr>
                <w:rFonts w:ascii="Times New Roman" w:hAnsi="Times New Roman"/>
                <w:color w:val="000000" w:themeColor="text1"/>
                <w:sz w:val="21"/>
                <w:szCs w:val="21"/>
                <w:lang w:eastAsia="zh-CN"/>
              </w:rPr>
            </w:pPr>
            <w:r w:rsidRPr="002F3027">
              <w:t>0.04</w:t>
            </w:r>
          </w:p>
        </w:tc>
      </w:tr>
      <w:tr w:rsidR="00511178" w:rsidRPr="00B079F8" w14:paraId="4C93E757" w14:textId="1247FD41" w:rsidTr="00625472">
        <w:trPr>
          <w:trHeight w:val="302"/>
        </w:trPr>
        <w:tc>
          <w:tcPr>
            <w:tcW w:w="2717" w:type="dxa"/>
            <w:noWrap/>
            <w:hideMark/>
          </w:tcPr>
          <w:p w14:paraId="307556A6" w14:textId="6CC4733E" w:rsidR="00511178" w:rsidRPr="007832A7" w:rsidRDefault="00511178" w:rsidP="0051117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Sugar crops</w:t>
            </w:r>
          </w:p>
        </w:tc>
        <w:tc>
          <w:tcPr>
            <w:tcW w:w="1703" w:type="dxa"/>
            <w:noWrap/>
            <w:hideMark/>
          </w:tcPr>
          <w:p w14:paraId="2089E8C9"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4.58</w:t>
            </w:r>
          </w:p>
        </w:tc>
        <w:tc>
          <w:tcPr>
            <w:tcW w:w="1410" w:type="dxa"/>
          </w:tcPr>
          <w:p w14:paraId="44F72BCC" w14:textId="04D23909" w:rsidR="00511178" w:rsidRPr="007832A7" w:rsidRDefault="00511178" w:rsidP="00511178">
            <w:pPr>
              <w:snapToGrid w:val="0"/>
              <w:jc w:val="center"/>
              <w:rPr>
                <w:rFonts w:ascii="Times New Roman" w:hAnsi="Times New Roman"/>
                <w:color w:val="000000" w:themeColor="text1"/>
                <w:sz w:val="21"/>
                <w:szCs w:val="21"/>
                <w:lang w:eastAsia="zh-CN"/>
              </w:rPr>
            </w:pPr>
            <w:r w:rsidRPr="008D2F82">
              <w:t>0.06</w:t>
            </w:r>
          </w:p>
        </w:tc>
        <w:tc>
          <w:tcPr>
            <w:tcW w:w="1258" w:type="dxa"/>
            <w:noWrap/>
            <w:hideMark/>
          </w:tcPr>
          <w:p w14:paraId="65B42FA0" w14:textId="2CEE170D"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6.33</w:t>
            </w:r>
          </w:p>
        </w:tc>
        <w:tc>
          <w:tcPr>
            <w:tcW w:w="1224" w:type="dxa"/>
          </w:tcPr>
          <w:p w14:paraId="6ECB55AA" w14:textId="2D44193D" w:rsidR="00511178" w:rsidRPr="007832A7" w:rsidRDefault="00511178" w:rsidP="00511178">
            <w:pPr>
              <w:snapToGrid w:val="0"/>
              <w:jc w:val="center"/>
              <w:rPr>
                <w:rFonts w:ascii="Times New Roman" w:hAnsi="Times New Roman"/>
                <w:color w:val="000000" w:themeColor="text1"/>
                <w:sz w:val="21"/>
                <w:szCs w:val="21"/>
                <w:lang w:eastAsia="zh-CN"/>
              </w:rPr>
            </w:pPr>
            <w:r w:rsidRPr="002F3027">
              <w:t>0.01</w:t>
            </w:r>
          </w:p>
        </w:tc>
      </w:tr>
      <w:tr w:rsidR="00511178" w:rsidRPr="00B079F8" w14:paraId="4A857445" w14:textId="70E959F4" w:rsidTr="00625472">
        <w:trPr>
          <w:trHeight w:val="302"/>
        </w:trPr>
        <w:tc>
          <w:tcPr>
            <w:tcW w:w="2717" w:type="dxa"/>
            <w:noWrap/>
            <w:hideMark/>
          </w:tcPr>
          <w:p w14:paraId="611EC2C1" w14:textId="0B6E9AD8" w:rsidR="00511178" w:rsidRPr="007832A7" w:rsidRDefault="00511178" w:rsidP="0051117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 xml:space="preserve">Other </w:t>
            </w:r>
            <w:r>
              <w:rPr>
                <w:rFonts w:ascii="Times New Roman" w:hAnsi="Times New Roman"/>
                <w:color w:val="000000" w:themeColor="text1"/>
                <w:sz w:val="21"/>
                <w:szCs w:val="21"/>
                <w:lang w:eastAsia="zh-CN"/>
              </w:rPr>
              <w:t xml:space="preserve">non-food </w:t>
            </w:r>
            <w:r w:rsidRPr="007832A7">
              <w:rPr>
                <w:rFonts w:ascii="Times New Roman" w:hAnsi="Times New Roman"/>
                <w:color w:val="000000" w:themeColor="text1"/>
                <w:sz w:val="21"/>
                <w:szCs w:val="21"/>
                <w:lang w:eastAsia="zh-CN"/>
              </w:rPr>
              <w:t>crops</w:t>
            </w:r>
          </w:p>
        </w:tc>
        <w:tc>
          <w:tcPr>
            <w:tcW w:w="1703" w:type="dxa"/>
            <w:noWrap/>
            <w:hideMark/>
          </w:tcPr>
          <w:p w14:paraId="74225142"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15.55</w:t>
            </w:r>
          </w:p>
        </w:tc>
        <w:tc>
          <w:tcPr>
            <w:tcW w:w="1410" w:type="dxa"/>
          </w:tcPr>
          <w:p w14:paraId="46A9488E" w14:textId="4D4C57D4" w:rsidR="00511178" w:rsidRPr="007832A7" w:rsidRDefault="00511178" w:rsidP="00511178">
            <w:pPr>
              <w:snapToGrid w:val="0"/>
              <w:jc w:val="center"/>
              <w:rPr>
                <w:rFonts w:ascii="Times New Roman" w:hAnsi="Times New Roman"/>
                <w:color w:val="000000" w:themeColor="text1"/>
                <w:sz w:val="21"/>
                <w:szCs w:val="21"/>
                <w:lang w:eastAsia="zh-CN"/>
              </w:rPr>
            </w:pPr>
            <w:r w:rsidRPr="008D2F82">
              <w:t>0.13</w:t>
            </w:r>
          </w:p>
        </w:tc>
        <w:tc>
          <w:tcPr>
            <w:tcW w:w="1258" w:type="dxa"/>
            <w:noWrap/>
            <w:hideMark/>
          </w:tcPr>
          <w:p w14:paraId="63944770" w14:textId="1BF2A4CF"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20.73</w:t>
            </w:r>
          </w:p>
        </w:tc>
        <w:tc>
          <w:tcPr>
            <w:tcW w:w="1224" w:type="dxa"/>
          </w:tcPr>
          <w:p w14:paraId="432CE398" w14:textId="28891267" w:rsidR="00511178" w:rsidRPr="007832A7" w:rsidRDefault="00511178" w:rsidP="00511178">
            <w:pPr>
              <w:snapToGrid w:val="0"/>
              <w:jc w:val="center"/>
              <w:rPr>
                <w:rFonts w:ascii="Times New Roman" w:hAnsi="Times New Roman"/>
                <w:color w:val="000000" w:themeColor="text1"/>
                <w:sz w:val="21"/>
                <w:szCs w:val="21"/>
                <w:lang w:eastAsia="zh-CN"/>
              </w:rPr>
            </w:pPr>
            <w:r w:rsidRPr="002F3027">
              <w:t>0.26</w:t>
            </w:r>
          </w:p>
        </w:tc>
      </w:tr>
      <w:tr w:rsidR="00511178" w:rsidRPr="00B079F8" w14:paraId="1742A212" w14:textId="55FB7CA0" w:rsidTr="00625472">
        <w:trPr>
          <w:trHeight w:val="302"/>
        </w:trPr>
        <w:tc>
          <w:tcPr>
            <w:tcW w:w="2717" w:type="dxa"/>
            <w:noWrap/>
            <w:hideMark/>
          </w:tcPr>
          <w:p w14:paraId="7CCA5A12" w14:textId="39E3FCB0" w:rsidR="00511178" w:rsidRPr="007832A7" w:rsidRDefault="00511178" w:rsidP="0051117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Monogastric livestock</w:t>
            </w:r>
          </w:p>
        </w:tc>
        <w:tc>
          <w:tcPr>
            <w:tcW w:w="1703" w:type="dxa"/>
            <w:noWrap/>
            <w:hideMark/>
          </w:tcPr>
          <w:p w14:paraId="79EE7107"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79.37</w:t>
            </w:r>
          </w:p>
        </w:tc>
        <w:tc>
          <w:tcPr>
            <w:tcW w:w="1410" w:type="dxa"/>
          </w:tcPr>
          <w:p w14:paraId="25F73DA5" w14:textId="1EF2379D" w:rsidR="00511178" w:rsidRPr="007832A7" w:rsidRDefault="00511178" w:rsidP="00511178">
            <w:pPr>
              <w:snapToGrid w:val="0"/>
              <w:jc w:val="center"/>
              <w:rPr>
                <w:rFonts w:ascii="Times New Roman" w:hAnsi="Times New Roman"/>
                <w:color w:val="000000" w:themeColor="text1"/>
                <w:sz w:val="21"/>
                <w:szCs w:val="21"/>
                <w:lang w:eastAsia="zh-CN"/>
              </w:rPr>
            </w:pPr>
            <w:r w:rsidRPr="008D2F82">
              <w:t>0.68</w:t>
            </w:r>
          </w:p>
        </w:tc>
        <w:tc>
          <w:tcPr>
            <w:tcW w:w="1258" w:type="dxa"/>
            <w:noWrap/>
            <w:hideMark/>
          </w:tcPr>
          <w:p w14:paraId="4B73098F" w14:textId="1494A7D4"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63.77</w:t>
            </w:r>
          </w:p>
        </w:tc>
        <w:tc>
          <w:tcPr>
            <w:tcW w:w="1224" w:type="dxa"/>
          </w:tcPr>
          <w:p w14:paraId="2BE8EF2E" w14:textId="350474C1" w:rsidR="00511178" w:rsidRPr="007832A7" w:rsidRDefault="00511178" w:rsidP="00511178">
            <w:pPr>
              <w:snapToGrid w:val="0"/>
              <w:jc w:val="center"/>
              <w:rPr>
                <w:rFonts w:ascii="Times New Roman" w:hAnsi="Times New Roman"/>
                <w:color w:val="000000" w:themeColor="text1"/>
                <w:sz w:val="21"/>
                <w:szCs w:val="21"/>
                <w:lang w:eastAsia="zh-CN"/>
              </w:rPr>
            </w:pPr>
            <w:r w:rsidRPr="002F3027">
              <w:t>0.80</w:t>
            </w:r>
          </w:p>
        </w:tc>
      </w:tr>
      <w:tr w:rsidR="00511178" w:rsidRPr="00B079F8" w14:paraId="2D005247" w14:textId="293C2905" w:rsidTr="00625472">
        <w:trPr>
          <w:trHeight w:val="302"/>
        </w:trPr>
        <w:tc>
          <w:tcPr>
            <w:tcW w:w="2717" w:type="dxa"/>
            <w:noWrap/>
            <w:hideMark/>
          </w:tcPr>
          <w:p w14:paraId="72504E53" w14:textId="5255779C" w:rsidR="00511178" w:rsidRPr="007832A7" w:rsidRDefault="00511178" w:rsidP="0051117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Ruminant livestock</w:t>
            </w:r>
          </w:p>
        </w:tc>
        <w:tc>
          <w:tcPr>
            <w:tcW w:w="1703" w:type="dxa"/>
            <w:noWrap/>
            <w:hideMark/>
          </w:tcPr>
          <w:p w14:paraId="0DD9B26D"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245.04</w:t>
            </w:r>
          </w:p>
        </w:tc>
        <w:tc>
          <w:tcPr>
            <w:tcW w:w="1410" w:type="dxa"/>
          </w:tcPr>
          <w:p w14:paraId="16659659" w14:textId="677F6FD5" w:rsidR="00511178" w:rsidRPr="007832A7" w:rsidRDefault="00511178" w:rsidP="00511178">
            <w:pPr>
              <w:snapToGrid w:val="0"/>
              <w:jc w:val="center"/>
              <w:rPr>
                <w:rFonts w:ascii="Times New Roman" w:hAnsi="Times New Roman"/>
                <w:color w:val="000000" w:themeColor="text1"/>
                <w:sz w:val="21"/>
                <w:szCs w:val="21"/>
                <w:lang w:eastAsia="zh-CN"/>
              </w:rPr>
            </w:pPr>
            <w:r w:rsidRPr="008D2F82">
              <w:t>2.09</w:t>
            </w:r>
          </w:p>
        </w:tc>
        <w:tc>
          <w:tcPr>
            <w:tcW w:w="1258" w:type="dxa"/>
            <w:noWrap/>
            <w:hideMark/>
          </w:tcPr>
          <w:p w14:paraId="739EC534" w14:textId="4F9EB3D3"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700.30</w:t>
            </w:r>
          </w:p>
        </w:tc>
        <w:tc>
          <w:tcPr>
            <w:tcW w:w="1224" w:type="dxa"/>
          </w:tcPr>
          <w:p w14:paraId="03FE7E82" w14:textId="06FFE204" w:rsidR="00511178" w:rsidRPr="007832A7" w:rsidRDefault="00511178" w:rsidP="00511178">
            <w:pPr>
              <w:snapToGrid w:val="0"/>
              <w:jc w:val="center"/>
              <w:rPr>
                <w:rFonts w:ascii="Times New Roman" w:hAnsi="Times New Roman"/>
                <w:color w:val="000000" w:themeColor="text1"/>
                <w:sz w:val="21"/>
                <w:szCs w:val="21"/>
                <w:lang w:eastAsia="zh-CN"/>
              </w:rPr>
            </w:pPr>
            <w:r w:rsidRPr="002F3027">
              <w:t>8.77</w:t>
            </w:r>
          </w:p>
        </w:tc>
      </w:tr>
      <w:tr w:rsidR="00511178" w:rsidRPr="00B079F8" w14:paraId="6D5EFF56" w14:textId="7AF85479" w:rsidTr="00625472">
        <w:trPr>
          <w:trHeight w:val="302"/>
        </w:trPr>
        <w:tc>
          <w:tcPr>
            <w:tcW w:w="2717" w:type="dxa"/>
            <w:noWrap/>
            <w:hideMark/>
          </w:tcPr>
          <w:p w14:paraId="00614756" w14:textId="71151D85" w:rsidR="00511178" w:rsidRPr="007832A7" w:rsidRDefault="00511178" w:rsidP="0051117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Compound feed</w:t>
            </w:r>
          </w:p>
        </w:tc>
        <w:tc>
          <w:tcPr>
            <w:tcW w:w="1703" w:type="dxa"/>
            <w:noWrap/>
            <w:hideMark/>
          </w:tcPr>
          <w:p w14:paraId="2EFA640B"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25.39</w:t>
            </w:r>
          </w:p>
        </w:tc>
        <w:tc>
          <w:tcPr>
            <w:tcW w:w="1410" w:type="dxa"/>
          </w:tcPr>
          <w:p w14:paraId="23DDAE1C" w14:textId="49E4BEFB" w:rsidR="00511178" w:rsidRPr="007832A7" w:rsidRDefault="00511178" w:rsidP="00511178">
            <w:pPr>
              <w:snapToGrid w:val="0"/>
              <w:jc w:val="center"/>
              <w:rPr>
                <w:rFonts w:ascii="Times New Roman" w:hAnsi="Times New Roman"/>
                <w:color w:val="000000" w:themeColor="text1"/>
                <w:sz w:val="21"/>
                <w:szCs w:val="21"/>
                <w:lang w:eastAsia="zh-CN"/>
              </w:rPr>
            </w:pPr>
            <w:r w:rsidRPr="008D2F82">
              <w:t>0.22</w:t>
            </w:r>
          </w:p>
        </w:tc>
        <w:tc>
          <w:tcPr>
            <w:tcW w:w="1258" w:type="dxa"/>
            <w:noWrap/>
            <w:hideMark/>
          </w:tcPr>
          <w:p w14:paraId="56DCBD82" w14:textId="7C88B6E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16.03</w:t>
            </w:r>
          </w:p>
        </w:tc>
        <w:tc>
          <w:tcPr>
            <w:tcW w:w="1224" w:type="dxa"/>
          </w:tcPr>
          <w:p w14:paraId="23CD9F1E" w14:textId="218E5506" w:rsidR="00511178" w:rsidRPr="007832A7" w:rsidRDefault="00511178" w:rsidP="00511178">
            <w:pPr>
              <w:snapToGrid w:val="0"/>
              <w:jc w:val="center"/>
              <w:rPr>
                <w:rFonts w:ascii="Times New Roman" w:hAnsi="Times New Roman"/>
                <w:color w:val="000000" w:themeColor="text1"/>
                <w:sz w:val="21"/>
                <w:szCs w:val="21"/>
                <w:lang w:eastAsia="zh-CN"/>
              </w:rPr>
            </w:pPr>
            <w:r w:rsidRPr="002F3027">
              <w:t>0.20</w:t>
            </w:r>
          </w:p>
        </w:tc>
      </w:tr>
      <w:tr w:rsidR="00511178" w:rsidRPr="00B079F8" w14:paraId="64B2289C" w14:textId="4B0D793B" w:rsidTr="00625472">
        <w:trPr>
          <w:trHeight w:val="302"/>
        </w:trPr>
        <w:tc>
          <w:tcPr>
            <w:tcW w:w="2717" w:type="dxa"/>
            <w:noWrap/>
            <w:hideMark/>
          </w:tcPr>
          <w:p w14:paraId="707681A5" w14:textId="04795E0C" w:rsidR="00511178" w:rsidRPr="007832A7" w:rsidRDefault="00511178" w:rsidP="0051117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bran</w:t>
            </w:r>
          </w:p>
        </w:tc>
        <w:tc>
          <w:tcPr>
            <w:tcW w:w="1703" w:type="dxa"/>
            <w:noWrap/>
            <w:hideMark/>
          </w:tcPr>
          <w:p w14:paraId="0D589D71"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0.00752</w:t>
            </w:r>
          </w:p>
        </w:tc>
        <w:tc>
          <w:tcPr>
            <w:tcW w:w="1410" w:type="dxa"/>
          </w:tcPr>
          <w:p w14:paraId="42EE0B01" w14:textId="6EEE5FF9" w:rsidR="00511178" w:rsidRPr="007832A7" w:rsidRDefault="00511178" w:rsidP="00511178">
            <w:pPr>
              <w:snapToGrid w:val="0"/>
              <w:jc w:val="center"/>
              <w:rPr>
                <w:rFonts w:ascii="Times New Roman" w:hAnsi="Times New Roman"/>
                <w:color w:val="000000" w:themeColor="text1"/>
                <w:sz w:val="21"/>
                <w:szCs w:val="21"/>
                <w:lang w:eastAsia="zh-CN"/>
              </w:rPr>
            </w:pPr>
            <w:r w:rsidRPr="008D2F82">
              <w:t>0.00006</w:t>
            </w:r>
          </w:p>
        </w:tc>
        <w:tc>
          <w:tcPr>
            <w:tcW w:w="1258" w:type="dxa"/>
            <w:noWrap/>
            <w:hideMark/>
          </w:tcPr>
          <w:p w14:paraId="1B9CAD54" w14:textId="5D488A49"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0.00288</w:t>
            </w:r>
          </w:p>
        </w:tc>
        <w:tc>
          <w:tcPr>
            <w:tcW w:w="1224" w:type="dxa"/>
          </w:tcPr>
          <w:p w14:paraId="5EF0B0B0" w14:textId="6C60890A" w:rsidR="00511178" w:rsidRPr="007832A7" w:rsidRDefault="00511178" w:rsidP="00511178">
            <w:pPr>
              <w:snapToGrid w:val="0"/>
              <w:jc w:val="center"/>
              <w:rPr>
                <w:rFonts w:ascii="Times New Roman" w:hAnsi="Times New Roman"/>
                <w:color w:val="000000" w:themeColor="text1"/>
                <w:sz w:val="21"/>
                <w:szCs w:val="21"/>
                <w:lang w:eastAsia="zh-CN"/>
              </w:rPr>
            </w:pPr>
            <w:r w:rsidRPr="002F3027">
              <w:t>0.00004</w:t>
            </w:r>
          </w:p>
        </w:tc>
      </w:tr>
      <w:tr w:rsidR="00511178" w:rsidRPr="00B079F8" w14:paraId="21B62ABE" w14:textId="50E8B727" w:rsidTr="00625472">
        <w:trPr>
          <w:trHeight w:val="302"/>
        </w:trPr>
        <w:tc>
          <w:tcPr>
            <w:tcW w:w="2717" w:type="dxa"/>
            <w:noWrap/>
            <w:hideMark/>
          </w:tcPr>
          <w:p w14:paraId="21CCD23F" w14:textId="5C759BD8" w:rsidR="00511178" w:rsidRPr="007832A7" w:rsidRDefault="00511178" w:rsidP="0051117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Alcoholic pulp</w:t>
            </w:r>
          </w:p>
        </w:tc>
        <w:tc>
          <w:tcPr>
            <w:tcW w:w="1703" w:type="dxa"/>
            <w:noWrap/>
            <w:hideMark/>
          </w:tcPr>
          <w:p w14:paraId="49AA921A"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0.0001148</w:t>
            </w:r>
          </w:p>
        </w:tc>
        <w:tc>
          <w:tcPr>
            <w:tcW w:w="1410" w:type="dxa"/>
          </w:tcPr>
          <w:p w14:paraId="6F235FB9" w14:textId="7EB488BB" w:rsidR="00511178" w:rsidRPr="007832A7" w:rsidRDefault="00511178" w:rsidP="00511178">
            <w:pPr>
              <w:snapToGrid w:val="0"/>
              <w:jc w:val="center"/>
              <w:rPr>
                <w:rFonts w:ascii="Times New Roman" w:hAnsi="Times New Roman"/>
                <w:color w:val="000000" w:themeColor="text1"/>
                <w:sz w:val="21"/>
                <w:szCs w:val="21"/>
                <w:lang w:eastAsia="zh-CN"/>
              </w:rPr>
            </w:pPr>
            <w:r w:rsidRPr="00511178">
              <w:t>0.0000010</w:t>
            </w:r>
          </w:p>
        </w:tc>
        <w:tc>
          <w:tcPr>
            <w:tcW w:w="1258" w:type="dxa"/>
            <w:noWrap/>
            <w:hideMark/>
          </w:tcPr>
          <w:p w14:paraId="2FB3D9C5" w14:textId="6A3ADC54"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0.0000318</w:t>
            </w:r>
          </w:p>
        </w:tc>
        <w:tc>
          <w:tcPr>
            <w:tcW w:w="1224" w:type="dxa"/>
          </w:tcPr>
          <w:p w14:paraId="0AC72824" w14:textId="4E7637DF" w:rsidR="00511178" w:rsidRPr="007832A7" w:rsidRDefault="00511178" w:rsidP="00511178">
            <w:pPr>
              <w:snapToGrid w:val="0"/>
              <w:jc w:val="center"/>
              <w:rPr>
                <w:rFonts w:ascii="Times New Roman" w:hAnsi="Times New Roman"/>
                <w:color w:val="000000" w:themeColor="text1"/>
                <w:sz w:val="21"/>
                <w:szCs w:val="21"/>
                <w:lang w:eastAsia="zh-CN"/>
              </w:rPr>
            </w:pPr>
            <w:r w:rsidRPr="002F3027">
              <w:t>0.0000004</w:t>
            </w:r>
          </w:p>
        </w:tc>
      </w:tr>
      <w:tr w:rsidR="00511178" w:rsidRPr="00B079F8" w14:paraId="1F1E6902" w14:textId="01804F77" w:rsidTr="00625472">
        <w:trPr>
          <w:trHeight w:val="302"/>
        </w:trPr>
        <w:tc>
          <w:tcPr>
            <w:tcW w:w="2717" w:type="dxa"/>
            <w:noWrap/>
            <w:hideMark/>
          </w:tcPr>
          <w:p w14:paraId="64927C22" w14:textId="5D701DD6" w:rsidR="00511178" w:rsidRPr="007832A7" w:rsidRDefault="00511178" w:rsidP="0051117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 cake</w:t>
            </w:r>
          </w:p>
        </w:tc>
        <w:tc>
          <w:tcPr>
            <w:tcW w:w="1703" w:type="dxa"/>
            <w:noWrap/>
            <w:hideMark/>
          </w:tcPr>
          <w:p w14:paraId="62B11EA2"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0.01580</w:t>
            </w:r>
          </w:p>
        </w:tc>
        <w:tc>
          <w:tcPr>
            <w:tcW w:w="1410" w:type="dxa"/>
          </w:tcPr>
          <w:p w14:paraId="6FC7977C" w14:textId="1A9FC77B" w:rsidR="00511178" w:rsidRPr="007832A7" w:rsidRDefault="00511178" w:rsidP="00511178">
            <w:pPr>
              <w:snapToGrid w:val="0"/>
              <w:jc w:val="center"/>
              <w:rPr>
                <w:rFonts w:ascii="Times New Roman" w:hAnsi="Times New Roman"/>
                <w:color w:val="000000" w:themeColor="text1"/>
                <w:sz w:val="21"/>
                <w:szCs w:val="21"/>
                <w:lang w:eastAsia="zh-CN"/>
              </w:rPr>
            </w:pPr>
            <w:r w:rsidRPr="008D2F82">
              <w:t>0.00013</w:t>
            </w:r>
          </w:p>
        </w:tc>
        <w:tc>
          <w:tcPr>
            <w:tcW w:w="1258" w:type="dxa"/>
            <w:noWrap/>
            <w:hideMark/>
          </w:tcPr>
          <w:p w14:paraId="3FF1177A" w14:textId="19731A60"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0.01422</w:t>
            </w:r>
          </w:p>
        </w:tc>
        <w:tc>
          <w:tcPr>
            <w:tcW w:w="1224" w:type="dxa"/>
          </w:tcPr>
          <w:p w14:paraId="32752C6C" w14:textId="68F6F782" w:rsidR="00511178" w:rsidRPr="007832A7" w:rsidRDefault="00511178" w:rsidP="00511178">
            <w:pPr>
              <w:snapToGrid w:val="0"/>
              <w:jc w:val="center"/>
              <w:rPr>
                <w:rFonts w:ascii="Times New Roman" w:hAnsi="Times New Roman"/>
                <w:color w:val="000000" w:themeColor="text1"/>
                <w:sz w:val="21"/>
                <w:szCs w:val="21"/>
                <w:lang w:eastAsia="zh-CN"/>
              </w:rPr>
            </w:pPr>
            <w:r w:rsidRPr="002F3027">
              <w:t>0.00018</w:t>
            </w:r>
          </w:p>
        </w:tc>
      </w:tr>
      <w:tr w:rsidR="00511178" w:rsidRPr="00B079F8" w14:paraId="6731ADE9" w14:textId="7C3520F4" w:rsidTr="00625472">
        <w:trPr>
          <w:trHeight w:val="302"/>
        </w:trPr>
        <w:tc>
          <w:tcPr>
            <w:tcW w:w="2717" w:type="dxa"/>
            <w:noWrap/>
            <w:hideMark/>
          </w:tcPr>
          <w:p w14:paraId="6CAF225A" w14:textId="1BD8F1D9" w:rsidR="00511178" w:rsidRPr="007832A7" w:rsidRDefault="00511178" w:rsidP="00511178">
            <w:pPr>
              <w:snapToGrid w:val="0"/>
              <w:jc w:val="both"/>
              <w:rPr>
                <w:rFonts w:ascii="Times New Roman" w:hAnsi="Times New Roman"/>
                <w:color w:val="000000" w:themeColor="text1"/>
                <w:sz w:val="21"/>
                <w:szCs w:val="21"/>
                <w:lang w:eastAsia="zh-CN"/>
              </w:rPr>
            </w:pPr>
            <w:r>
              <w:rPr>
                <w:rFonts w:ascii="Times New Roman" w:hAnsi="Times New Roman"/>
                <w:color w:val="000000" w:themeColor="text1"/>
                <w:sz w:val="21"/>
                <w:szCs w:val="21"/>
                <w:lang w:eastAsia="zh-CN"/>
              </w:rPr>
              <w:t>Processed</w:t>
            </w:r>
            <w:r w:rsidRPr="007832A7">
              <w:rPr>
                <w:rFonts w:ascii="Times New Roman" w:hAnsi="Times New Roman"/>
                <w:color w:val="000000" w:themeColor="text1"/>
                <w:sz w:val="21"/>
                <w:szCs w:val="21"/>
                <w:lang w:eastAsia="zh-CN"/>
              </w:rPr>
              <w:t xml:space="preserve"> food</w:t>
            </w:r>
          </w:p>
        </w:tc>
        <w:tc>
          <w:tcPr>
            <w:tcW w:w="1703" w:type="dxa"/>
            <w:noWrap/>
            <w:hideMark/>
          </w:tcPr>
          <w:p w14:paraId="15C5D27B"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204.54</w:t>
            </w:r>
          </w:p>
        </w:tc>
        <w:tc>
          <w:tcPr>
            <w:tcW w:w="1410" w:type="dxa"/>
          </w:tcPr>
          <w:p w14:paraId="0D40C6B7" w14:textId="292C1148" w:rsidR="00511178" w:rsidRPr="007832A7" w:rsidRDefault="00511178" w:rsidP="00511178">
            <w:pPr>
              <w:snapToGrid w:val="0"/>
              <w:jc w:val="center"/>
              <w:rPr>
                <w:rFonts w:ascii="Times New Roman" w:hAnsi="Times New Roman"/>
                <w:color w:val="000000" w:themeColor="text1"/>
                <w:sz w:val="21"/>
                <w:szCs w:val="21"/>
                <w:lang w:eastAsia="zh-CN"/>
              </w:rPr>
            </w:pPr>
            <w:r w:rsidRPr="008D2F82">
              <w:t>1.74</w:t>
            </w:r>
          </w:p>
        </w:tc>
        <w:tc>
          <w:tcPr>
            <w:tcW w:w="1258" w:type="dxa"/>
            <w:noWrap/>
            <w:hideMark/>
          </w:tcPr>
          <w:p w14:paraId="61286EDB" w14:textId="1BFE7E52"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130.82</w:t>
            </w:r>
          </w:p>
        </w:tc>
        <w:tc>
          <w:tcPr>
            <w:tcW w:w="1224" w:type="dxa"/>
          </w:tcPr>
          <w:p w14:paraId="1D3E2F59" w14:textId="40068DDE" w:rsidR="00511178" w:rsidRPr="007832A7" w:rsidRDefault="00511178" w:rsidP="00511178">
            <w:pPr>
              <w:snapToGrid w:val="0"/>
              <w:jc w:val="center"/>
              <w:rPr>
                <w:rFonts w:ascii="Times New Roman" w:hAnsi="Times New Roman"/>
                <w:color w:val="000000" w:themeColor="text1"/>
                <w:sz w:val="21"/>
                <w:szCs w:val="21"/>
                <w:lang w:eastAsia="zh-CN"/>
              </w:rPr>
            </w:pPr>
            <w:r w:rsidRPr="002F3027">
              <w:t>1.64</w:t>
            </w:r>
          </w:p>
        </w:tc>
      </w:tr>
      <w:tr w:rsidR="00511178" w:rsidRPr="00B079F8" w14:paraId="1A759B99" w14:textId="0F70FB78" w:rsidTr="00625472">
        <w:trPr>
          <w:trHeight w:val="302"/>
        </w:trPr>
        <w:tc>
          <w:tcPr>
            <w:tcW w:w="2717" w:type="dxa"/>
            <w:noWrap/>
            <w:hideMark/>
          </w:tcPr>
          <w:p w14:paraId="77E9A220" w14:textId="50FB5060" w:rsidR="00511178" w:rsidRPr="007832A7" w:rsidRDefault="00511178" w:rsidP="0051117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Nitrogen fertiliser</w:t>
            </w:r>
          </w:p>
        </w:tc>
        <w:tc>
          <w:tcPr>
            <w:tcW w:w="1703" w:type="dxa"/>
            <w:noWrap/>
            <w:hideMark/>
          </w:tcPr>
          <w:p w14:paraId="58FDA7B3"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324.09</w:t>
            </w:r>
          </w:p>
        </w:tc>
        <w:tc>
          <w:tcPr>
            <w:tcW w:w="1410" w:type="dxa"/>
          </w:tcPr>
          <w:p w14:paraId="1C2AC831" w14:textId="5B1AAB57" w:rsidR="00511178" w:rsidRPr="007832A7" w:rsidRDefault="00511178" w:rsidP="00511178">
            <w:pPr>
              <w:snapToGrid w:val="0"/>
              <w:jc w:val="center"/>
              <w:rPr>
                <w:rFonts w:ascii="Times New Roman" w:hAnsi="Times New Roman"/>
                <w:color w:val="000000" w:themeColor="text1"/>
                <w:sz w:val="21"/>
                <w:szCs w:val="21"/>
                <w:lang w:eastAsia="zh-CN"/>
              </w:rPr>
            </w:pPr>
            <w:r w:rsidRPr="008D2F82">
              <w:t>2.76</w:t>
            </w:r>
          </w:p>
        </w:tc>
        <w:tc>
          <w:tcPr>
            <w:tcW w:w="1258" w:type="dxa"/>
            <w:noWrap/>
            <w:hideMark/>
          </w:tcPr>
          <w:p w14:paraId="16176475" w14:textId="69C09541"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80.29</w:t>
            </w:r>
          </w:p>
        </w:tc>
        <w:tc>
          <w:tcPr>
            <w:tcW w:w="1224" w:type="dxa"/>
          </w:tcPr>
          <w:p w14:paraId="7C6BE329" w14:textId="1194B0CD" w:rsidR="00511178" w:rsidRPr="007832A7" w:rsidRDefault="00511178" w:rsidP="00511178">
            <w:pPr>
              <w:snapToGrid w:val="0"/>
              <w:jc w:val="center"/>
              <w:rPr>
                <w:rFonts w:ascii="Times New Roman" w:hAnsi="Times New Roman"/>
                <w:color w:val="000000" w:themeColor="text1"/>
                <w:sz w:val="21"/>
                <w:szCs w:val="21"/>
                <w:lang w:eastAsia="zh-CN"/>
              </w:rPr>
            </w:pPr>
            <w:r w:rsidRPr="002F3027">
              <w:t>1.01</w:t>
            </w:r>
          </w:p>
        </w:tc>
      </w:tr>
      <w:tr w:rsidR="00511178" w:rsidRPr="00B079F8" w14:paraId="0F7F3DE3" w14:textId="4AE7AF7B" w:rsidTr="00625472">
        <w:trPr>
          <w:trHeight w:val="302"/>
        </w:trPr>
        <w:tc>
          <w:tcPr>
            <w:tcW w:w="2717" w:type="dxa"/>
            <w:noWrap/>
            <w:hideMark/>
          </w:tcPr>
          <w:p w14:paraId="2CDEEDD0" w14:textId="2D6F034B" w:rsidR="00511178" w:rsidRPr="007832A7" w:rsidRDefault="00511178" w:rsidP="0051117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Phosphorus fertiliser</w:t>
            </w:r>
          </w:p>
        </w:tc>
        <w:tc>
          <w:tcPr>
            <w:tcW w:w="1703" w:type="dxa"/>
            <w:noWrap/>
            <w:hideMark/>
          </w:tcPr>
          <w:p w14:paraId="7F5604FF" w14:textId="77777777"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24.53</w:t>
            </w:r>
          </w:p>
        </w:tc>
        <w:tc>
          <w:tcPr>
            <w:tcW w:w="1410" w:type="dxa"/>
          </w:tcPr>
          <w:p w14:paraId="67DC3CE3" w14:textId="07E0EE17" w:rsidR="00511178" w:rsidRPr="007832A7" w:rsidRDefault="00511178" w:rsidP="00511178">
            <w:pPr>
              <w:snapToGrid w:val="0"/>
              <w:jc w:val="center"/>
              <w:rPr>
                <w:rFonts w:ascii="Times New Roman" w:hAnsi="Times New Roman"/>
                <w:color w:val="000000" w:themeColor="text1"/>
                <w:sz w:val="21"/>
                <w:szCs w:val="21"/>
                <w:lang w:eastAsia="zh-CN"/>
              </w:rPr>
            </w:pPr>
            <w:r w:rsidRPr="008D2F82">
              <w:t>0.21</w:t>
            </w:r>
          </w:p>
        </w:tc>
        <w:tc>
          <w:tcPr>
            <w:tcW w:w="1258" w:type="dxa"/>
            <w:noWrap/>
            <w:hideMark/>
          </w:tcPr>
          <w:p w14:paraId="220AB2EF" w14:textId="6F534072" w:rsidR="00511178" w:rsidRPr="007832A7" w:rsidRDefault="00511178" w:rsidP="0051117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9.06</w:t>
            </w:r>
          </w:p>
        </w:tc>
        <w:tc>
          <w:tcPr>
            <w:tcW w:w="1224" w:type="dxa"/>
          </w:tcPr>
          <w:p w14:paraId="3543E26B" w14:textId="104F73DB" w:rsidR="00511178" w:rsidRPr="007832A7" w:rsidRDefault="00511178" w:rsidP="00511178">
            <w:pPr>
              <w:snapToGrid w:val="0"/>
              <w:jc w:val="center"/>
              <w:rPr>
                <w:rFonts w:ascii="Times New Roman" w:hAnsi="Times New Roman"/>
                <w:color w:val="000000" w:themeColor="text1"/>
                <w:sz w:val="21"/>
                <w:szCs w:val="21"/>
                <w:lang w:eastAsia="zh-CN"/>
              </w:rPr>
            </w:pPr>
            <w:r w:rsidRPr="002F3027">
              <w:t>0.11</w:t>
            </w:r>
          </w:p>
        </w:tc>
      </w:tr>
      <w:tr w:rsidR="0044588D" w:rsidRPr="00B079F8" w14:paraId="615B9ADA" w14:textId="77777777" w:rsidTr="00217798">
        <w:trPr>
          <w:trHeight w:val="302"/>
        </w:trPr>
        <w:tc>
          <w:tcPr>
            <w:tcW w:w="2717" w:type="dxa"/>
            <w:noWrap/>
            <w:hideMark/>
          </w:tcPr>
          <w:p w14:paraId="631EC6D3" w14:textId="77777777" w:rsidR="0044588D" w:rsidRPr="007832A7" w:rsidRDefault="0044588D" w:rsidP="0021779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Non-food</w:t>
            </w:r>
          </w:p>
        </w:tc>
        <w:tc>
          <w:tcPr>
            <w:tcW w:w="1703" w:type="dxa"/>
            <w:noWrap/>
            <w:hideMark/>
          </w:tcPr>
          <w:p w14:paraId="2EBE8537" w14:textId="77777777" w:rsidR="0044588D" w:rsidRPr="007832A7" w:rsidRDefault="0044588D" w:rsidP="0021779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10238.21</w:t>
            </w:r>
          </w:p>
        </w:tc>
        <w:tc>
          <w:tcPr>
            <w:tcW w:w="1410" w:type="dxa"/>
          </w:tcPr>
          <w:p w14:paraId="5E094C6C" w14:textId="77777777" w:rsidR="0044588D" w:rsidRPr="007832A7" w:rsidRDefault="0044588D" w:rsidP="00217798">
            <w:pPr>
              <w:snapToGrid w:val="0"/>
              <w:jc w:val="center"/>
              <w:rPr>
                <w:rFonts w:ascii="Times New Roman" w:hAnsi="Times New Roman"/>
                <w:color w:val="000000" w:themeColor="text1"/>
                <w:sz w:val="21"/>
                <w:szCs w:val="21"/>
                <w:lang w:eastAsia="zh-CN"/>
              </w:rPr>
            </w:pPr>
            <w:r w:rsidRPr="00A94E0B">
              <w:rPr>
                <w:rFonts w:ascii="Times New Roman" w:hAnsi="Times New Roman"/>
                <w:color w:val="000000" w:themeColor="text1"/>
                <w:sz w:val="21"/>
                <w:szCs w:val="21"/>
                <w:lang w:eastAsia="zh-CN"/>
              </w:rPr>
              <w:t>87.16</w:t>
            </w:r>
          </w:p>
        </w:tc>
        <w:tc>
          <w:tcPr>
            <w:tcW w:w="1258" w:type="dxa"/>
            <w:noWrap/>
            <w:hideMark/>
          </w:tcPr>
          <w:p w14:paraId="25C5A2FA" w14:textId="77777777" w:rsidR="0044588D" w:rsidRPr="007832A7" w:rsidRDefault="0044588D" w:rsidP="0021779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6825.11</w:t>
            </w:r>
          </w:p>
        </w:tc>
        <w:tc>
          <w:tcPr>
            <w:tcW w:w="1224" w:type="dxa"/>
          </w:tcPr>
          <w:p w14:paraId="2A0A1F32" w14:textId="77777777" w:rsidR="0044588D" w:rsidRPr="007832A7" w:rsidRDefault="0044588D" w:rsidP="00217798">
            <w:pPr>
              <w:snapToGrid w:val="0"/>
              <w:jc w:val="center"/>
              <w:rPr>
                <w:rFonts w:ascii="Times New Roman" w:hAnsi="Times New Roman"/>
                <w:color w:val="000000" w:themeColor="text1"/>
                <w:sz w:val="21"/>
                <w:szCs w:val="21"/>
                <w:lang w:eastAsia="zh-CN"/>
              </w:rPr>
            </w:pPr>
            <w:r w:rsidRPr="00511178">
              <w:rPr>
                <w:rFonts w:ascii="Times New Roman" w:hAnsi="Times New Roman"/>
                <w:color w:val="000000" w:themeColor="text1"/>
                <w:sz w:val="21"/>
                <w:szCs w:val="21"/>
                <w:lang w:eastAsia="zh-CN"/>
              </w:rPr>
              <w:t>85.47</w:t>
            </w:r>
          </w:p>
        </w:tc>
      </w:tr>
      <w:tr w:rsidR="00A94E0B" w:rsidRPr="00B079F8" w14:paraId="7FC0DFDB" w14:textId="5BE1AE52" w:rsidTr="009E6F59">
        <w:trPr>
          <w:trHeight w:val="302"/>
        </w:trPr>
        <w:tc>
          <w:tcPr>
            <w:tcW w:w="2717" w:type="dxa"/>
            <w:noWrap/>
            <w:hideMark/>
          </w:tcPr>
          <w:p w14:paraId="39913C7E" w14:textId="39FA9A84" w:rsidR="00A94E0B" w:rsidRPr="007832A7" w:rsidRDefault="00A94E0B" w:rsidP="00A94E0B">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recycling service</w:t>
            </w:r>
          </w:p>
        </w:tc>
        <w:tc>
          <w:tcPr>
            <w:tcW w:w="1703" w:type="dxa"/>
            <w:noWrap/>
            <w:hideMark/>
          </w:tcPr>
          <w:p w14:paraId="13CA8511" w14:textId="77777777" w:rsidR="00A94E0B" w:rsidRPr="007832A7" w:rsidRDefault="00A94E0B" w:rsidP="00A94E0B">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16.37</w:t>
            </w:r>
          </w:p>
        </w:tc>
        <w:tc>
          <w:tcPr>
            <w:tcW w:w="1410" w:type="dxa"/>
          </w:tcPr>
          <w:p w14:paraId="7117606E" w14:textId="67B9C3B7" w:rsidR="00A94E0B" w:rsidRPr="007832A7" w:rsidRDefault="00A94E0B" w:rsidP="00A94E0B">
            <w:pPr>
              <w:snapToGrid w:val="0"/>
              <w:jc w:val="center"/>
              <w:rPr>
                <w:rFonts w:ascii="Times New Roman" w:hAnsi="Times New Roman"/>
                <w:color w:val="000000" w:themeColor="text1"/>
                <w:sz w:val="21"/>
                <w:szCs w:val="21"/>
                <w:lang w:eastAsia="zh-CN"/>
              </w:rPr>
            </w:pPr>
            <w:r w:rsidRPr="00D212A9">
              <w:t>0.14</w:t>
            </w:r>
          </w:p>
        </w:tc>
        <w:tc>
          <w:tcPr>
            <w:tcW w:w="1258" w:type="dxa"/>
            <w:noWrap/>
            <w:hideMark/>
          </w:tcPr>
          <w:p w14:paraId="5B5FA81A" w14:textId="334ECCE6" w:rsidR="00A94E0B" w:rsidRPr="007832A7" w:rsidRDefault="00A94E0B" w:rsidP="00A94E0B">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w:t>
            </w:r>
          </w:p>
        </w:tc>
        <w:tc>
          <w:tcPr>
            <w:tcW w:w="1224" w:type="dxa"/>
          </w:tcPr>
          <w:p w14:paraId="7BE97918" w14:textId="0E31826B" w:rsidR="00A94E0B" w:rsidRPr="007832A7" w:rsidRDefault="00951A88" w:rsidP="00A94E0B">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w:t>
            </w:r>
          </w:p>
        </w:tc>
      </w:tr>
      <w:tr w:rsidR="00A94E0B" w:rsidRPr="00B079F8" w14:paraId="3D26251C" w14:textId="64AE18A5" w:rsidTr="009E6F59">
        <w:trPr>
          <w:trHeight w:val="302"/>
        </w:trPr>
        <w:tc>
          <w:tcPr>
            <w:tcW w:w="2717" w:type="dxa"/>
            <w:noWrap/>
            <w:hideMark/>
          </w:tcPr>
          <w:p w14:paraId="2558E2C6" w14:textId="06C9188A" w:rsidR="00A94E0B" w:rsidRPr="007832A7" w:rsidRDefault="00A94E0B" w:rsidP="00A94E0B">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collection service</w:t>
            </w:r>
          </w:p>
        </w:tc>
        <w:tc>
          <w:tcPr>
            <w:tcW w:w="1703" w:type="dxa"/>
            <w:noWrap/>
            <w:hideMark/>
          </w:tcPr>
          <w:p w14:paraId="5E00967A" w14:textId="77777777" w:rsidR="00A94E0B" w:rsidRPr="007832A7" w:rsidRDefault="00A94E0B" w:rsidP="00A94E0B">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221.98</w:t>
            </w:r>
          </w:p>
        </w:tc>
        <w:tc>
          <w:tcPr>
            <w:tcW w:w="1410" w:type="dxa"/>
          </w:tcPr>
          <w:p w14:paraId="2C2D2036" w14:textId="11759AA1" w:rsidR="00A94E0B" w:rsidRPr="007832A7" w:rsidRDefault="00A94E0B" w:rsidP="00A94E0B">
            <w:pPr>
              <w:snapToGrid w:val="0"/>
              <w:jc w:val="center"/>
              <w:rPr>
                <w:rFonts w:ascii="Times New Roman" w:hAnsi="Times New Roman"/>
                <w:color w:val="000000" w:themeColor="text1"/>
                <w:sz w:val="21"/>
                <w:szCs w:val="21"/>
                <w:lang w:eastAsia="zh-CN"/>
              </w:rPr>
            </w:pPr>
            <w:r w:rsidRPr="00D212A9">
              <w:t>1.89</w:t>
            </w:r>
          </w:p>
        </w:tc>
        <w:tc>
          <w:tcPr>
            <w:tcW w:w="1258" w:type="dxa"/>
            <w:noWrap/>
            <w:hideMark/>
          </w:tcPr>
          <w:p w14:paraId="5799AA46" w14:textId="04C8F35E" w:rsidR="00A94E0B" w:rsidRPr="007832A7" w:rsidRDefault="00A94E0B" w:rsidP="00A94E0B">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w:t>
            </w:r>
          </w:p>
        </w:tc>
        <w:tc>
          <w:tcPr>
            <w:tcW w:w="1224" w:type="dxa"/>
          </w:tcPr>
          <w:p w14:paraId="05F46CE7" w14:textId="7FF052D9" w:rsidR="00A94E0B" w:rsidRPr="007832A7" w:rsidRDefault="00951A88" w:rsidP="00A94E0B">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w:t>
            </w:r>
          </w:p>
        </w:tc>
      </w:tr>
      <w:tr w:rsidR="002F08F1" w:rsidRPr="00B079F8" w14:paraId="3B017F34" w14:textId="56C17021" w:rsidTr="00625472">
        <w:trPr>
          <w:trHeight w:val="302"/>
        </w:trPr>
        <w:tc>
          <w:tcPr>
            <w:tcW w:w="2717" w:type="dxa"/>
            <w:tcBorders>
              <w:top w:val="single" w:sz="4" w:space="0" w:color="auto"/>
              <w:bottom w:val="single" w:sz="4" w:space="0" w:color="auto"/>
            </w:tcBorders>
            <w:noWrap/>
            <w:hideMark/>
          </w:tcPr>
          <w:p w14:paraId="7B6A694D" w14:textId="24F769CF" w:rsidR="002F08F1" w:rsidRPr="007832A7" w:rsidRDefault="002F08F1" w:rsidP="00BB0170">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Total</w:t>
            </w:r>
          </w:p>
        </w:tc>
        <w:tc>
          <w:tcPr>
            <w:tcW w:w="1703" w:type="dxa"/>
            <w:tcBorders>
              <w:top w:val="single" w:sz="4" w:space="0" w:color="auto"/>
              <w:bottom w:val="single" w:sz="4" w:space="0" w:color="auto"/>
            </w:tcBorders>
            <w:noWrap/>
            <w:hideMark/>
          </w:tcPr>
          <w:p w14:paraId="3C56AFC6" w14:textId="08D4B2DB" w:rsidR="002F08F1" w:rsidRPr="007832A7" w:rsidRDefault="002F08F1"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1174</w:t>
            </w:r>
            <w:r w:rsidR="00DF5C0F">
              <w:rPr>
                <w:rFonts w:ascii="Times New Roman" w:hAnsi="Times New Roman"/>
                <w:color w:val="000000" w:themeColor="text1"/>
                <w:sz w:val="21"/>
                <w:szCs w:val="21"/>
                <w:lang w:eastAsia="zh-CN"/>
              </w:rPr>
              <w:t>7</w:t>
            </w:r>
          </w:p>
        </w:tc>
        <w:tc>
          <w:tcPr>
            <w:tcW w:w="1410" w:type="dxa"/>
            <w:tcBorders>
              <w:top w:val="single" w:sz="4" w:space="0" w:color="auto"/>
              <w:bottom w:val="single" w:sz="4" w:space="0" w:color="auto"/>
            </w:tcBorders>
          </w:tcPr>
          <w:p w14:paraId="197E3E14" w14:textId="03CC324D" w:rsidR="002F08F1" w:rsidRPr="007832A7" w:rsidRDefault="00714D7C" w:rsidP="00BB0170">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1</w:t>
            </w:r>
            <w:r>
              <w:rPr>
                <w:rFonts w:ascii="Times New Roman" w:hAnsi="Times New Roman"/>
                <w:color w:val="000000" w:themeColor="text1"/>
                <w:sz w:val="21"/>
                <w:szCs w:val="21"/>
                <w:lang w:eastAsia="zh-CN"/>
              </w:rPr>
              <w:t>00.00</w:t>
            </w:r>
          </w:p>
        </w:tc>
        <w:tc>
          <w:tcPr>
            <w:tcW w:w="1258" w:type="dxa"/>
            <w:tcBorders>
              <w:top w:val="single" w:sz="4" w:space="0" w:color="auto"/>
              <w:bottom w:val="single" w:sz="4" w:space="0" w:color="auto"/>
            </w:tcBorders>
            <w:noWrap/>
            <w:hideMark/>
          </w:tcPr>
          <w:p w14:paraId="64A2220F" w14:textId="0CA4798D" w:rsidR="002F08F1" w:rsidRPr="007832A7" w:rsidRDefault="002F08F1" w:rsidP="00BB0170">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7985</w:t>
            </w:r>
          </w:p>
        </w:tc>
        <w:tc>
          <w:tcPr>
            <w:tcW w:w="1224" w:type="dxa"/>
            <w:tcBorders>
              <w:top w:val="single" w:sz="4" w:space="0" w:color="auto"/>
              <w:bottom w:val="single" w:sz="4" w:space="0" w:color="auto"/>
            </w:tcBorders>
          </w:tcPr>
          <w:p w14:paraId="55F77E13" w14:textId="107E68F4" w:rsidR="002F08F1" w:rsidRPr="007832A7" w:rsidRDefault="00714D7C" w:rsidP="00BB0170">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1</w:t>
            </w:r>
            <w:r>
              <w:rPr>
                <w:rFonts w:ascii="Times New Roman" w:hAnsi="Times New Roman"/>
                <w:color w:val="000000" w:themeColor="text1"/>
                <w:sz w:val="21"/>
                <w:szCs w:val="21"/>
                <w:lang w:eastAsia="zh-CN"/>
              </w:rPr>
              <w:t>00.00</w:t>
            </w:r>
          </w:p>
        </w:tc>
      </w:tr>
    </w:tbl>
    <w:p w14:paraId="1DBA4AEC" w14:textId="415F1F24" w:rsidR="00AB529E" w:rsidRPr="0026013D" w:rsidRDefault="00DE463E" w:rsidP="00A9674B">
      <w:pPr>
        <w:snapToGrid w:val="0"/>
        <w:jc w:val="both"/>
        <w:rPr>
          <w:rFonts w:ascii="Times New Roman" w:hAnsi="Times New Roman"/>
          <w:color w:val="000000" w:themeColor="text1"/>
          <w:szCs w:val="22"/>
          <w:lang w:eastAsia="zh-CN"/>
        </w:rPr>
      </w:pPr>
      <w:r w:rsidRPr="00263CE2">
        <w:rPr>
          <w:rFonts w:ascii="Times New Roman" w:hAnsi="Times New Roman"/>
          <w:color w:val="000000" w:themeColor="text1"/>
          <w:szCs w:val="22"/>
          <w:vertAlign w:val="superscript"/>
          <w:lang w:eastAsia="zh-CN"/>
        </w:rPr>
        <w:t>a</w:t>
      </w:r>
      <w:r w:rsidRPr="00263CE2">
        <w:rPr>
          <w:rFonts w:ascii="Times New Roman" w:hAnsi="Times New Roman"/>
          <w:color w:val="000000" w:themeColor="text1"/>
          <w:szCs w:val="22"/>
          <w:lang w:eastAsia="zh-CN"/>
        </w:rPr>
        <w:t xml:space="preserve"> Data source: </w:t>
      </w:r>
      <w:r w:rsidRPr="00263CE2">
        <w:rPr>
          <w:rFonts w:ascii="Times New Roman" w:hAnsi="Times New Roman"/>
          <w:color w:val="000000" w:themeColor="text1"/>
          <w:szCs w:val="22"/>
          <w:lang w:eastAsia="zh-CN"/>
        </w:rPr>
        <w:fldChar w:fldCharType="begin"/>
      </w:r>
      <w:r w:rsidR="009B3D84">
        <w:rPr>
          <w:rFonts w:ascii="Times New Roman" w:hAnsi="Times New Roman"/>
          <w:color w:val="000000" w:themeColor="text1"/>
          <w:szCs w:val="22"/>
          <w:lang w:eastAsia="zh-CN"/>
        </w:rPr>
        <w:instrText xml:space="preserve"> ADDIN EN.CITE &lt;EndNote&gt;&lt;Cite AuthorYear="1"&gt;&lt;Author&gt;Climate Analysis Indicators Tool (CAIT)&lt;/Author&gt;&lt;Year&gt;2014&lt;/Year&gt;&lt;RecNum&gt;1167&lt;/RecNum&gt;&lt;DisplayText&gt;Climate Analysis Indicators Tool (CAIT) &lt;style face="superscript"&gt;40&lt;/style&gt;&lt;/DisplayText&gt;&lt;record&gt;&lt;rec-number&gt;1167&lt;/rec-number&gt;&lt;foreign-keys&gt;&lt;key app="EN" db-id="z0dp59wehvp2fmewp9gp9vtnzavtfr2r0wpv" timestamp="1715945810" guid="0ad7fec3-b402-4a80-8b1f-60d293b71af4"&gt;1167&lt;/key&gt;&lt;/foreign-keys&gt;&lt;ref-type name="Web Page"&gt;12&lt;/ref-type&gt;&lt;contributors&gt;&lt;authors&gt;&lt;author&gt;Climate Analysis Indicators Tool (CAIT),&lt;/author&gt;&lt;/authors&gt;&lt;/contributors&gt;&lt;titles&gt;&lt;/titles&gt;&lt;dates&gt;&lt;year&gt;2014&lt;/year&gt;&lt;/dates&gt;&lt;publisher&gt;World Resources Institute&lt;/publisher&gt;&lt;urls&gt;&lt;related-urls&gt;&lt;url&gt;https://www.climatewatchdata.org/?source=cait&lt;/url&gt;&lt;/related-urls&gt;&lt;/urls&gt;&lt;/record&gt;&lt;/Cite&gt;&lt;/EndNote&gt;</w:instrText>
      </w:r>
      <w:r w:rsidRPr="00263CE2">
        <w:rPr>
          <w:rFonts w:ascii="Times New Roman" w:hAnsi="Times New Roman"/>
          <w:color w:val="000000" w:themeColor="text1"/>
          <w:szCs w:val="22"/>
          <w:lang w:eastAsia="zh-CN"/>
        </w:rPr>
        <w:fldChar w:fldCharType="separate"/>
      </w:r>
      <w:r w:rsidR="009B3D84">
        <w:rPr>
          <w:rFonts w:ascii="Times New Roman" w:hAnsi="Times New Roman"/>
          <w:noProof/>
          <w:color w:val="000000" w:themeColor="text1"/>
          <w:szCs w:val="22"/>
          <w:lang w:eastAsia="zh-CN"/>
        </w:rPr>
        <w:t xml:space="preserve">Climate Analysis Indicators Tool (CAIT) </w:t>
      </w:r>
      <w:r w:rsidR="009B3D84" w:rsidRPr="009B3D84">
        <w:rPr>
          <w:rFonts w:ascii="Times New Roman" w:hAnsi="Times New Roman"/>
          <w:noProof/>
          <w:color w:val="000000" w:themeColor="text1"/>
          <w:szCs w:val="22"/>
          <w:vertAlign w:val="superscript"/>
          <w:lang w:eastAsia="zh-CN"/>
        </w:rPr>
        <w:t>40</w:t>
      </w:r>
      <w:r w:rsidRPr="00263CE2">
        <w:rPr>
          <w:rFonts w:ascii="Times New Roman" w:hAnsi="Times New Roman"/>
          <w:color w:val="000000" w:themeColor="text1"/>
          <w:szCs w:val="22"/>
          <w:lang w:eastAsia="zh-CN"/>
        </w:rPr>
        <w:fldChar w:fldCharType="end"/>
      </w:r>
      <w:r w:rsidRPr="00263CE2">
        <w:rPr>
          <w:rFonts w:ascii="Times New Roman" w:hAnsi="Times New Roman"/>
          <w:color w:val="000000" w:themeColor="text1"/>
          <w:szCs w:val="22"/>
          <w:lang w:eastAsia="zh-CN"/>
        </w:rPr>
        <w:t>.</w:t>
      </w:r>
      <w:r w:rsidR="0026013D">
        <w:rPr>
          <w:rFonts w:ascii="Times New Roman" w:hAnsi="Times New Roman"/>
          <w:color w:val="000000" w:themeColor="text1"/>
          <w:szCs w:val="22"/>
          <w:lang w:eastAsia="zh-CN"/>
        </w:rPr>
        <w:t xml:space="preserve"> </w:t>
      </w:r>
      <w:r w:rsidR="00400AC4" w:rsidRPr="00B079F8">
        <w:rPr>
          <w:rFonts w:ascii="Times New Roman" w:hAnsi="Times New Roman"/>
          <w:color w:val="000000" w:themeColor="text1"/>
          <w:sz w:val="21"/>
          <w:szCs w:val="21"/>
          <w:lang w:eastAsia="zh-CN"/>
        </w:rPr>
        <w:t xml:space="preserve">Emissions of </w:t>
      </w:r>
      <w:r w:rsidR="00B551BA">
        <w:rPr>
          <w:rFonts w:ascii="Times New Roman" w:hAnsi="Times New Roman"/>
          <w:color w:val="000000" w:themeColor="text1"/>
          <w:sz w:val="21"/>
          <w:szCs w:val="21"/>
          <w:lang w:eastAsia="zh-CN"/>
        </w:rPr>
        <w:t xml:space="preserve">food processing </w:t>
      </w:r>
      <w:r w:rsidR="00400AC4" w:rsidRPr="00B079F8">
        <w:rPr>
          <w:rFonts w:ascii="Times New Roman" w:hAnsi="Times New Roman"/>
          <w:color w:val="000000" w:themeColor="text1"/>
          <w:sz w:val="21"/>
          <w:szCs w:val="21"/>
          <w:lang w:eastAsia="zh-CN"/>
        </w:rPr>
        <w:t>by-products (i.e., cereal bran, alcoholic p</w:t>
      </w:r>
      <w:r w:rsidR="00271327" w:rsidRPr="00B079F8">
        <w:rPr>
          <w:rFonts w:ascii="Times New Roman" w:hAnsi="Times New Roman"/>
          <w:color w:val="000000" w:themeColor="text1"/>
          <w:sz w:val="21"/>
          <w:szCs w:val="21"/>
          <w:lang w:eastAsia="zh-CN"/>
        </w:rPr>
        <w:t>ulp, oil cake)</w:t>
      </w:r>
      <w:r w:rsidR="005676A9" w:rsidRPr="00B079F8">
        <w:rPr>
          <w:rFonts w:ascii="Times New Roman" w:hAnsi="Times New Roman"/>
          <w:color w:val="000000" w:themeColor="text1"/>
          <w:sz w:val="21"/>
          <w:szCs w:val="21"/>
          <w:lang w:eastAsia="zh-CN"/>
        </w:rPr>
        <w:t xml:space="preserve"> were derived from</w:t>
      </w:r>
      <w:r w:rsidR="00271327" w:rsidRPr="00B079F8">
        <w:rPr>
          <w:rFonts w:ascii="Times New Roman" w:hAnsi="Times New Roman"/>
          <w:color w:val="000000" w:themeColor="text1"/>
          <w:sz w:val="21"/>
          <w:szCs w:val="21"/>
          <w:lang w:eastAsia="zh-CN"/>
        </w:rPr>
        <w:t xml:space="preserve"> </w:t>
      </w:r>
      <w:r w:rsidR="00A00D7F" w:rsidRPr="00B079F8">
        <w:rPr>
          <w:rFonts w:ascii="Times New Roman" w:hAnsi="Times New Roman"/>
          <w:color w:val="000000" w:themeColor="text1"/>
          <w:sz w:val="21"/>
          <w:szCs w:val="21"/>
          <w:lang w:eastAsia="zh-CN"/>
        </w:rPr>
        <w:fldChar w:fldCharType="begin">
          <w:fldData xml:space="preserve">PEVuZE5vdGU+PENpdGUgQXV0aG9yWWVhcj0iMSI+PEF1dGhvcj5NYWNrZW56aWU8L0F1dGhvcj48
WWVhcj4yMDE2PC9ZZWFyPjxSZWNOdW0+NDc1MjwvUmVjTnVtPjxEaXNwbGF5VGV4dD5NYWNrZW56
aWUsIGV0IGFsLiA8c3R5bGUgZmFjZT0ic3VwZXJzY3JpcHQiPjI3PC9zdHlsZT48L0Rpc3BsYXlU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9B3D84">
        <w:rPr>
          <w:rFonts w:ascii="Times New Roman" w:hAnsi="Times New Roman"/>
          <w:color w:val="000000" w:themeColor="text1"/>
          <w:sz w:val="21"/>
          <w:szCs w:val="21"/>
          <w:lang w:eastAsia="zh-CN"/>
        </w:rPr>
        <w:instrText xml:space="preserve"> ADDIN EN.CITE </w:instrText>
      </w:r>
      <w:r w:rsidR="009B3D84">
        <w:rPr>
          <w:rFonts w:ascii="Times New Roman" w:hAnsi="Times New Roman"/>
          <w:color w:val="000000" w:themeColor="text1"/>
          <w:sz w:val="21"/>
          <w:szCs w:val="21"/>
          <w:lang w:eastAsia="zh-CN"/>
        </w:rPr>
        <w:fldChar w:fldCharType="begin">
          <w:fldData xml:space="preserve">PEVuZE5vdGU+PENpdGUgQXV0aG9yWWVhcj0iMSI+PEF1dGhvcj5NYWNrZW56aWU8L0F1dGhvcj48
WWVhcj4yMDE2PC9ZZWFyPjxSZWNOdW0+NDc1MjwvUmVjTnVtPjxEaXNwbGF5VGV4dD5NYWNrZW56
aWUsIGV0IGFsLiA8c3R5bGUgZmFjZT0ic3VwZXJzY3JpcHQiPjI3PC9zdHlsZT48L0Rpc3BsYXlU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9B3D84">
        <w:rPr>
          <w:rFonts w:ascii="Times New Roman" w:hAnsi="Times New Roman"/>
          <w:color w:val="000000" w:themeColor="text1"/>
          <w:sz w:val="21"/>
          <w:szCs w:val="21"/>
          <w:lang w:eastAsia="zh-CN"/>
        </w:rPr>
        <w:instrText xml:space="preserve"> ADDIN EN.CITE.DATA </w:instrText>
      </w:r>
      <w:r w:rsidR="009B3D84">
        <w:rPr>
          <w:rFonts w:ascii="Times New Roman" w:hAnsi="Times New Roman"/>
          <w:color w:val="000000" w:themeColor="text1"/>
          <w:sz w:val="21"/>
          <w:szCs w:val="21"/>
          <w:lang w:eastAsia="zh-CN"/>
        </w:rPr>
      </w:r>
      <w:r w:rsidR="009B3D84">
        <w:rPr>
          <w:rFonts w:ascii="Times New Roman" w:hAnsi="Times New Roman"/>
          <w:color w:val="000000" w:themeColor="text1"/>
          <w:sz w:val="21"/>
          <w:szCs w:val="21"/>
          <w:lang w:eastAsia="zh-CN"/>
        </w:rPr>
        <w:fldChar w:fldCharType="end"/>
      </w:r>
      <w:r w:rsidR="00A00D7F" w:rsidRPr="00B079F8">
        <w:rPr>
          <w:rFonts w:ascii="Times New Roman" w:hAnsi="Times New Roman"/>
          <w:color w:val="000000" w:themeColor="text1"/>
          <w:sz w:val="21"/>
          <w:szCs w:val="21"/>
          <w:lang w:eastAsia="zh-CN"/>
        </w:rPr>
      </w:r>
      <w:r w:rsidR="00A00D7F"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Mackenzie, et al. </w:t>
      </w:r>
      <w:r w:rsidR="009B3D84" w:rsidRPr="009B3D84">
        <w:rPr>
          <w:rFonts w:ascii="Times New Roman" w:hAnsi="Times New Roman"/>
          <w:noProof/>
          <w:color w:val="000000" w:themeColor="text1"/>
          <w:sz w:val="21"/>
          <w:szCs w:val="21"/>
          <w:vertAlign w:val="superscript"/>
          <w:lang w:eastAsia="zh-CN"/>
        </w:rPr>
        <w:t>27</w:t>
      </w:r>
      <w:r w:rsidR="00A00D7F" w:rsidRPr="00B079F8">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t xml:space="preserve">. Emissions of food waste recycling service and food waste collection service were obtained from </w:t>
      </w:r>
      <w:r w:rsidR="00516C48" w:rsidRPr="00B079F8">
        <w:rPr>
          <w:rFonts w:ascii="Times New Roman" w:hAnsi="Times New Roman"/>
          <w:color w:val="000000" w:themeColor="text1"/>
          <w:sz w:val="21"/>
          <w:szCs w:val="21"/>
          <w:lang w:eastAsia="zh-CN"/>
        </w:rPr>
        <w:fldChar w:fldCharType="begin"/>
      </w:r>
      <w:r w:rsidR="009B3D84">
        <w:rPr>
          <w:rFonts w:ascii="Times New Roman" w:hAnsi="Times New Roman"/>
          <w:color w:val="000000" w:themeColor="text1"/>
          <w:sz w:val="21"/>
          <w:szCs w:val="21"/>
          <w:lang w:eastAsia="zh-CN"/>
        </w:rPr>
        <w:instrText xml:space="preserve"> ADDIN EN.CITE &lt;EndNote&gt;&lt;Cite AuthorYear="1"&gt;&lt;Author&gt;Alsaleh&lt;/Author&gt;&lt;Year&gt;2023&lt;/Year&gt;&lt;RecNum&gt;4756&lt;/RecNum&gt;&lt;DisplayText&gt;Alsaleh and Aleisa &lt;style face="superscript"&gt;25&lt;/style&gt;&lt;/DisplayText&gt;&lt;record&gt;&lt;rec-number&gt;4756&lt;/rec-number&gt;&lt;foreign-keys&gt;&lt;key app="EN" db-id="z0dp59wehvp2fmewp9gp9vtnzavtfr2r0wpv" timestamp="1715948557" guid="ba8dbeff-ae82-42ef-8530-1a63b135a3b7"&gt;4756&lt;/key&gt;&lt;/foreign-keys&gt;&lt;ref-type name="Journal Article"&gt;17&lt;/ref-type&gt;&lt;contributors&gt;&lt;authors&gt;&lt;author&gt;Alsaleh, Alla&lt;/author&gt;&lt;author&gt;Aleisa, Esra&lt;/author&gt;&lt;/authors&gt;&lt;/contributors&gt;&lt;titles&gt;&lt;title&gt;Triple Bottom-Line Evaluation of the Production of Animal Feed from Food Waste: A Life Cycle Assessment&lt;/title&gt;&lt;secondary-title&gt;Waste and Biomass Valorization&lt;/secondary-title&gt;&lt;/titles&gt;&lt;periodical&gt;&lt;full-title&gt;Waste and Biomass Valorization&lt;/full-title&gt;&lt;/periodical&gt;&lt;pages&gt;1169-1195&lt;/pages&gt;&lt;volume&gt;14&lt;/volume&gt;&lt;number&gt;4&lt;/number&gt;&lt;dates&gt;&lt;year&gt;2023&lt;/year&gt;&lt;pub-dates&gt;&lt;date&gt;2023/04/01&lt;/date&gt;&lt;/pub-dates&gt;&lt;/dates&gt;&lt;isbn&gt;1877-265X&lt;/isbn&gt;&lt;urls&gt;&lt;related-urls&gt;&lt;url&gt;https://doi.org/10.1007/s12649-022-01914-7&lt;/url&gt;&lt;/related-urls&gt;&lt;/urls&gt;&lt;electronic-resource-num&gt;10.1007/s12649-022-01914-7&lt;/electronic-resource-num&gt;&lt;research-notes&gt;Recycling feed cost&lt;/research-notes&gt;&lt;/record&gt;&lt;/Cite&gt;&lt;/EndNote&gt;</w:instrText>
      </w:r>
      <w:r w:rsidR="00516C48"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Alsaleh and Aleisa </w:t>
      </w:r>
      <w:r w:rsidR="009B3D84" w:rsidRPr="009B3D84">
        <w:rPr>
          <w:rFonts w:ascii="Times New Roman" w:hAnsi="Times New Roman"/>
          <w:noProof/>
          <w:color w:val="000000" w:themeColor="text1"/>
          <w:sz w:val="21"/>
          <w:szCs w:val="21"/>
          <w:vertAlign w:val="superscript"/>
          <w:lang w:eastAsia="zh-CN"/>
        </w:rPr>
        <w:t>25</w:t>
      </w:r>
      <w:r w:rsidR="00516C48" w:rsidRPr="00B079F8">
        <w:rPr>
          <w:rFonts w:ascii="Times New Roman" w:hAnsi="Times New Roman"/>
          <w:color w:val="000000" w:themeColor="text1"/>
          <w:sz w:val="21"/>
          <w:szCs w:val="21"/>
          <w:lang w:eastAsia="zh-CN"/>
        </w:rPr>
        <w:fldChar w:fldCharType="end"/>
      </w:r>
      <w:r w:rsidR="00516C48" w:rsidRPr="00B079F8">
        <w:rPr>
          <w:rFonts w:ascii="Times New Roman" w:hAnsi="Times New Roman"/>
          <w:color w:val="000000" w:themeColor="text1"/>
          <w:sz w:val="21"/>
          <w:szCs w:val="21"/>
          <w:lang w:eastAsia="zh-CN"/>
        </w:rPr>
        <w:t xml:space="preserve">, </w:t>
      </w:r>
      <w:r w:rsidR="003617F3" w:rsidRPr="00B079F8">
        <w:rPr>
          <w:rFonts w:ascii="Times New Roman" w:hAnsi="Times New Roman"/>
          <w:color w:val="000000" w:themeColor="text1"/>
          <w:sz w:val="21"/>
          <w:szCs w:val="21"/>
          <w:lang w:eastAsia="zh-CN"/>
        </w:rPr>
        <w:fldChar w:fldCharType="begin"/>
      </w:r>
      <w:r w:rsidR="009B3D84">
        <w:rPr>
          <w:rFonts w:ascii="Times New Roman" w:hAnsi="Times New Roman"/>
          <w:color w:val="000000" w:themeColor="text1"/>
          <w:sz w:val="21"/>
          <w:szCs w:val="21"/>
          <w:lang w:eastAsia="zh-CN"/>
        </w:rPr>
        <w:instrText xml:space="preserve"> ADDIN EN.CITE &lt;EndNote&gt;&lt;Cite AuthorYear="1"&gt;&lt;Author&gt;Hong&lt;/Author&gt;&lt;Year&gt;2010&lt;/Year&gt;&lt;RecNum&gt;4755&lt;/RecNum&gt;&lt;DisplayText&gt;Hong, et al. &lt;style face="superscript"&gt;41&lt;/style&gt;&lt;/DisplayText&gt;&lt;record&gt;&lt;rec-number&gt;4755&lt;/rec-number&gt;&lt;foreign-keys&gt;&lt;key app="EN" db-id="z0dp59wehvp2fmewp9gp9vtnzavtfr2r0wpv" timestamp="1715948556" guid="2b1ed904-83cb-4f80-95b5-888a436fa99e"&gt;4755&lt;/key&gt;&lt;/foreign-keys&gt;&lt;ref-type name="Journal Article"&gt;17&lt;/ref-type&gt;&lt;contributors&gt;&lt;authors&gt;&lt;author&gt;Hong, Jinglan&lt;/author&gt;&lt;author&gt;Li, Xiangzhi&lt;/author&gt;&lt;author&gt;Zhaojie, Cui&lt;/author&gt;&lt;/authors&gt;&lt;/contributors&gt;&lt;titles&gt;&lt;title&gt;Life cycle assessment of four municipal solid waste management scenarios in China&lt;/title&gt;&lt;secondary-title&gt;Waste Management&lt;/secondary-title&gt;&lt;/titles&gt;&lt;periodical&gt;&lt;full-title&gt;Waste Management&lt;/full-title&gt;&lt;/periodical&gt;&lt;pages&gt;2362-2369&lt;/pages&gt;&lt;volume&gt;30&lt;/volume&gt;&lt;number&gt;11&lt;/number&gt;&lt;dates&gt;&lt;year&gt;2010&lt;/year&gt;&lt;pub-dates&gt;&lt;date&gt;2010/11/01/&lt;/date&gt;&lt;/pub-dates&gt;&lt;/dates&gt;&lt;isbn&gt;0956-053X&lt;/isbn&gt;&lt;urls&gt;&lt;related-urls&gt;&lt;url&gt;https://www.sciencedirect.com/science/article/pii/S0956053X10002151&lt;/url&gt;&lt;/related-urls&gt;&lt;/urls&gt;&lt;electronic-resource-num&gt;https://doi.org/10.1016/j.wasman.2010.03.038&lt;/electronic-resource-num&gt;&lt;research-notes&gt;Landfill original&lt;/research-notes&gt;&lt;/record&gt;&lt;/Cite&gt;&lt;/EndNote&gt;</w:instrText>
      </w:r>
      <w:r w:rsidR="003617F3"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Hong, et al. </w:t>
      </w:r>
      <w:r w:rsidR="009B3D84" w:rsidRPr="009B3D84">
        <w:rPr>
          <w:rFonts w:ascii="Times New Roman" w:hAnsi="Times New Roman"/>
          <w:noProof/>
          <w:color w:val="000000" w:themeColor="text1"/>
          <w:sz w:val="21"/>
          <w:szCs w:val="21"/>
          <w:vertAlign w:val="superscript"/>
          <w:lang w:eastAsia="zh-CN"/>
        </w:rPr>
        <w:t>41</w:t>
      </w:r>
      <w:r w:rsidR="003617F3" w:rsidRPr="00B079F8">
        <w:rPr>
          <w:rFonts w:ascii="Times New Roman" w:hAnsi="Times New Roman"/>
          <w:color w:val="000000" w:themeColor="text1"/>
          <w:sz w:val="21"/>
          <w:szCs w:val="21"/>
          <w:lang w:eastAsia="zh-CN"/>
        </w:rPr>
        <w:fldChar w:fldCharType="end"/>
      </w:r>
      <w:r w:rsidR="003617F3" w:rsidRPr="00B079F8">
        <w:rPr>
          <w:rFonts w:ascii="Times New Roman" w:hAnsi="Times New Roman"/>
          <w:color w:val="000000" w:themeColor="text1"/>
          <w:sz w:val="21"/>
          <w:szCs w:val="21"/>
          <w:lang w:eastAsia="zh-CN"/>
        </w:rPr>
        <w:t xml:space="preserve">, and </w:t>
      </w:r>
      <w:r w:rsidR="003617F3" w:rsidRPr="00B079F8">
        <w:rPr>
          <w:rFonts w:ascii="Times New Roman" w:hAnsi="Times New Roman"/>
          <w:color w:val="000000" w:themeColor="text1"/>
          <w:sz w:val="21"/>
          <w:szCs w:val="21"/>
          <w:lang w:eastAsia="zh-CN"/>
        </w:rPr>
        <w:fldChar w:fldCharType="begin"/>
      </w:r>
      <w:r w:rsidR="009B3D84">
        <w:rPr>
          <w:rFonts w:ascii="Times New Roman" w:hAnsi="Times New Roman"/>
          <w:color w:val="000000" w:themeColor="text1"/>
          <w:sz w:val="21"/>
          <w:szCs w:val="21"/>
          <w:lang w:eastAsia="zh-CN"/>
        </w:rPr>
        <w:instrText xml:space="preserve"> ADDIN EN.CITE &lt;EndNote&gt;&lt;Cite AuthorYear="1"&gt;&lt;Author&gt;Hong&lt;/Author&gt;&lt;Year&gt;2017&lt;/Year&gt;&lt;RecNum&gt;4758&lt;/RecNum&gt;&lt;DisplayText&gt;Hong, et al. &lt;style face="superscript"&gt;42&lt;/style&gt;&lt;/DisplayText&gt;&lt;record&gt;&lt;rec-number&gt;4758&lt;/rec-number&gt;&lt;foreign-keys&gt;&lt;key app="EN" db-id="z0dp59wehvp2fmewp9gp9vtnzavtfr2r0wpv" timestamp="1715948559" guid="fb5fdf83-00ac-409e-a6e1-054cbb208cb6"&gt;4758&lt;/key&gt;&lt;/foreign-keys&gt;&lt;ref-type name="Journal Article"&gt;17&lt;/ref-type&gt;&lt;contributors&gt;&lt;authors&gt;&lt;author&gt;Hong, Jinglan&lt;/author&gt;&lt;author&gt;Chen, Yilu&lt;/author&gt;&lt;author&gt;Wang, Meng&lt;/author&gt;&lt;author&gt;Ye, Liping&lt;/author&gt;&lt;author&gt;Qi, Congcong&lt;/author&gt;&lt;author&gt;Yuan, Haoran&lt;/author&gt;&lt;author&gt;Zheng, Tao&lt;/author&gt;&lt;author&gt;Li, Xiangzhi&lt;/author&gt;&lt;/authors&gt;&lt;/contributors&gt;&lt;titles&gt;&lt;title&gt;Intensification of municipal solid waste disposal in China&lt;/title&gt;&lt;secondary-title&gt;Renewable and Sustainable Energy Reviews&lt;/secondary-title&gt;&lt;/titles&gt;&lt;periodical&gt;&lt;full-title&gt;Renewable and Sustainable Energy Reviews&lt;/full-title&gt;&lt;/periodical&gt;&lt;pages&gt;168-176&lt;/pages&gt;&lt;volume&gt;69&lt;/volume&gt;&lt;keywords&gt;&lt;keyword&gt;Life cycle assessment&lt;/keyword&gt;&lt;keyword&gt;Macro level&lt;/keyword&gt;&lt;keyword&gt;Incineration&lt;/keyword&gt;&lt;keyword&gt;Landfill&lt;/keyword&gt;&lt;keyword&gt;Municipal solid waste&lt;/keyword&gt;&lt;/keywords&gt;&lt;dates&gt;&lt;year&gt;2017&lt;/year&gt;&lt;pub-dates&gt;&lt;date&gt;2017/03/01/&lt;/date&gt;&lt;/pub-dates&gt;&lt;/dates&gt;&lt;isbn&gt;1364-0321&lt;/isbn&gt;&lt;urls&gt;&lt;related-urls&gt;&lt;url&gt;https://www.sciencedirect.com/science/article/pii/S136403211630939X&lt;/url&gt;&lt;/related-urls&gt;&lt;/urls&gt;&lt;electronic-resource-num&gt;https://doi.org/10.1016/j.rser.2016.11.185&lt;/electronic-resource-num&gt;&lt;research-notes&gt;China, landfill LCA&lt;/research-notes&gt;&lt;/record&gt;&lt;/Cite&gt;&lt;/EndNote&gt;</w:instrText>
      </w:r>
      <w:r w:rsidR="003617F3"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Hong, et al. </w:t>
      </w:r>
      <w:r w:rsidR="009B3D84" w:rsidRPr="009B3D84">
        <w:rPr>
          <w:rFonts w:ascii="Times New Roman" w:hAnsi="Times New Roman"/>
          <w:noProof/>
          <w:color w:val="000000" w:themeColor="text1"/>
          <w:sz w:val="21"/>
          <w:szCs w:val="21"/>
          <w:vertAlign w:val="superscript"/>
          <w:lang w:eastAsia="zh-CN"/>
        </w:rPr>
        <w:t>42</w:t>
      </w:r>
      <w:r w:rsidR="003617F3" w:rsidRPr="00B079F8">
        <w:rPr>
          <w:rFonts w:ascii="Times New Roman" w:hAnsi="Times New Roman"/>
          <w:color w:val="000000" w:themeColor="text1"/>
          <w:sz w:val="21"/>
          <w:szCs w:val="21"/>
          <w:lang w:eastAsia="zh-CN"/>
        </w:rPr>
        <w:fldChar w:fldCharType="end"/>
      </w:r>
    </w:p>
    <w:p w14:paraId="27F25649" w14:textId="5C715DEA" w:rsidR="00AB529E" w:rsidRPr="00B079F8" w:rsidRDefault="00AB529E" w:rsidP="00AD0419">
      <w:pPr>
        <w:jc w:val="both"/>
        <w:rPr>
          <w:rFonts w:ascii="Times New Roman" w:hAnsi="Times New Roman"/>
          <w:color w:val="000000" w:themeColor="text1"/>
          <w:sz w:val="21"/>
          <w:szCs w:val="21"/>
          <w:lang w:eastAsia="zh-CN"/>
        </w:rPr>
        <w:sectPr w:rsidR="00AB529E" w:rsidRPr="00B079F8" w:rsidSect="00A57B8F">
          <w:footerReference w:type="default" r:id="rId54"/>
          <w:pgSz w:w="11906" w:h="16838"/>
          <w:pgMar w:top="1440" w:right="1797" w:bottom="1440" w:left="1797" w:header="851" w:footer="992" w:gutter="0"/>
          <w:cols w:space="425"/>
          <w:docGrid w:type="lines" w:linePitch="312"/>
        </w:sectPr>
      </w:pPr>
    </w:p>
    <w:p w14:paraId="16E4FA46" w14:textId="262CA85E" w:rsidR="00AD0419" w:rsidRPr="00B079F8" w:rsidRDefault="000A2D33" w:rsidP="00AD0419">
      <w:pPr>
        <w:pStyle w:val="Heading2"/>
        <w:jc w:val="both"/>
        <w:rPr>
          <w:sz w:val="21"/>
          <w:szCs w:val="21"/>
          <w:lang w:eastAsia="zh-CN"/>
        </w:rPr>
      </w:pPr>
      <w:bookmarkStart w:id="79" w:name="_Toc144277527"/>
      <w:bookmarkStart w:id="80" w:name="_Toc179643899"/>
      <w:r>
        <w:rPr>
          <w:sz w:val="21"/>
          <w:szCs w:val="21"/>
        </w:rPr>
        <w:lastRenderedPageBreak/>
        <w:t>Appendix</w:t>
      </w:r>
      <w:r w:rsidR="009A5007" w:rsidRPr="009A5007">
        <w:rPr>
          <w:sz w:val="21"/>
          <w:szCs w:val="21"/>
          <w:lang w:eastAsia="zh-CN"/>
        </w:rPr>
        <w:t xml:space="preserve"> </w:t>
      </w:r>
      <w:r w:rsidR="00AD0419" w:rsidRPr="00B079F8">
        <w:rPr>
          <w:sz w:val="21"/>
          <w:szCs w:val="21"/>
          <w:lang w:eastAsia="zh-CN"/>
        </w:rPr>
        <w:t xml:space="preserve">Table </w:t>
      </w:r>
      <w:r>
        <w:rPr>
          <w:sz w:val="21"/>
          <w:szCs w:val="21"/>
          <w:lang w:eastAsia="zh-CN"/>
        </w:rPr>
        <w:t>6</w:t>
      </w:r>
      <w:r w:rsidR="00746388">
        <w:rPr>
          <w:sz w:val="21"/>
          <w:szCs w:val="21"/>
        </w:rPr>
        <w:t xml:space="preserve"> </w:t>
      </w:r>
      <w:r w:rsidR="00746388" w:rsidRPr="00746388">
        <w:rPr>
          <w:sz w:val="21"/>
          <w:szCs w:val="21"/>
        </w:rPr>
        <w:t>|</w:t>
      </w:r>
      <w:r w:rsidR="00746388" w:rsidRPr="00DC4862">
        <w:rPr>
          <w:sz w:val="21"/>
          <w:szCs w:val="21"/>
        </w:rPr>
        <w:t xml:space="preserve"> </w:t>
      </w:r>
      <w:r w:rsidR="00AD0419" w:rsidRPr="00B079F8">
        <w:rPr>
          <w:sz w:val="21"/>
          <w:szCs w:val="21"/>
          <w:lang w:eastAsia="zh-CN"/>
        </w:rPr>
        <w:t>Total emissions of acidification pollutants (Tg NH</w:t>
      </w:r>
      <w:r w:rsidR="00AD0419" w:rsidRPr="00B079F8">
        <w:rPr>
          <w:sz w:val="21"/>
          <w:szCs w:val="21"/>
          <w:vertAlign w:val="subscript"/>
          <w:lang w:eastAsia="zh-CN"/>
        </w:rPr>
        <w:t>3</w:t>
      </w:r>
      <w:r w:rsidR="00AD0419" w:rsidRPr="00B079F8">
        <w:rPr>
          <w:sz w:val="21"/>
          <w:szCs w:val="21"/>
          <w:lang w:eastAsia="zh-CN"/>
        </w:rPr>
        <w:t xml:space="preserve"> equivalents) in China (CN) and its </w:t>
      </w:r>
      <w:r w:rsidR="00AD0419" w:rsidRPr="00B079F8">
        <w:rPr>
          <w:sz w:val="21"/>
          <w:szCs w:val="21"/>
        </w:rPr>
        <w:t xml:space="preserve">main </w:t>
      </w:r>
      <w:r w:rsidR="00AD0419" w:rsidRPr="00B079F8">
        <w:rPr>
          <w:bCs/>
          <w:sz w:val="21"/>
          <w:szCs w:val="21"/>
        </w:rPr>
        <w:t xml:space="preserve">food and feed trading partners </w:t>
      </w:r>
      <w:r w:rsidR="00AD0419" w:rsidRPr="00B079F8">
        <w:rPr>
          <w:sz w:val="21"/>
          <w:szCs w:val="21"/>
        </w:rPr>
        <w:t>(MTP)</w:t>
      </w:r>
      <w:r w:rsidR="00AD0419" w:rsidRPr="00B079F8">
        <w:rPr>
          <w:sz w:val="21"/>
          <w:szCs w:val="21"/>
          <w:lang w:eastAsia="zh-CN"/>
        </w:rPr>
        <w:t>.</w:t>
      </w:r>
      <w:r w:rsidR="00AD0419" w:rsidRPr="00B079F8">
        <w:rPr>
          <w:sz w:val="21"/>
          <w:szCs w:val="21"/>
          <w:vertAlign w:val="superscript"/>
          <w:lang w:eastAsia="zh-CN"/>
        </w:rPr>
        <w:t>a</w:t>
      </w:r>
      <w:bookmarkEnd w:id="79"/>
      <w:bookmarkEnd w:id="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5"/>
        <w:gridCol w:w="1660"/>
        <w:gridCol w:w="1504"/>
        <w:gridCol w:w="1254"/>
        <w:gridCol w:w="1159"/>
      </w:tblGrid>
      <w:tr w:rsidR="007C24DC" w:rsidRPr="00B079F8" w14:paraId="00C0F69E" w14:textId="45B58530" w:rsidTr="009A1896">
        <w:trPr>
          <w:trHeight w:val="302"/>
        </w:trPr>
        <w:tc>
          <w:tcPr>
            <w:tcW w:w="2735" w:type="dxa"/>
            <w:tcBorders>
              <w:top w:val="single" w:sz="4" w:space="0" w:color="auto"/>
            </w:tcBorders>
            <w:noWrap/>
            <w:hideMark/>
          </w:tcPr>
          <w:p w14:paraId="59AE9A81" w14:textId="77777777" w:rsidR="007C24DC" w:rsidRPr="007832A7" w:rsidRDefault="007C24DC" w:rsidP="00BF51FA">
            <w:pPr>
              <w:snapToGrid w:val="0"/>
              <w:jc w:val="both"/>
              <w:rPr>
                <w:rFonts w:ascii="Times New Roman" w:hAnsi="Times New Roman"/>
                <w:color w:val="000000" w:themeColor="text1"/>
                <w:sz w:val="21"/>
                <w:szCs w:val="21"/>
                <w:lang w:eastAsia="zh-CN"/>
              </w:rPr>
            </w:pPr>
          </w:p>
        </w:tc>
        <w:tc>
          <w:tcPr>
            <w:tcW w:w="3164" w:type="dxa"/>
            <w:gridSpan w:val="2"/>
            <w:tcBorders>
              <w:top w:val="single" w:sz="4" w:space="0" w:color="auto"/>
              <w:bottom w:val="single" w:sz="4" w:space="0" w:color="auto"/>
            </w:tcBorders>
            <w:noWrap/>
            <w:hideMark/>
          </w:tcPr>
          <w:p w14:paraId="5FB0D1A7" w14:textId="038B79DD" w:rsidR="007C24DC" w:rsidRPr="007832A7" w:rsidRDefault="007C24DC" w:rsidP="00BF51FA">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CN</w:t>
            </w:r>
          </w:p>
        </w:tc>
        <w:tc>
          <w:tcPr>
            <w:tcW w:w="2413" w:type="dxa"/>
            <w:gridSpan w:val="2"/>
            <w:tcBorders>
              <w:top w:val="single" w:sz="4" w:space="0" w:color="auto"/>
              <w:bottom w:val="single" w:sz="4" w:space="0" w:color="auto"/>
            </w:tcBorders>
            <w:noWrap/>
            <w:hideMark/>
          </w:tcPr>
          <w:p w14:paraId="5FC36125" w14:textId="6C915C15" w:rsidR="007C24DC" w:rsidRPr="007832A7" w:rsidRDefault="007C24DC" w:rsidP="00BF51FA">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MTP</w:t>
            </w:r>
          </w:p>
        </w:tc>
      </w:tr>
      <w:tr w:rsidR="00714D7C" w:rsidRPr="00B079F8" w14:paraId="43F906E1" w14:textId="0DFADE2C" w:rsidTr="009A1896">
        <w:trPr>
          <w:trHeight w:val="302"/>
        </w:trPr>
        <w:tc>
          <w:tcPr>
            <w:tcW w:w="2735" w:type="dxa"/>
            <w:tcBorders>
              <w:bottom w:val="single" w:sz="4" w:space="0" w:color="auto"/>
            </w:tcBorders>
            <w:noWrap/>
          </w:tcPr>
          <w:p w14:paraId="0F8B565D" w14:textId="77777777" w:rsidR="00714D7C" w:rsidRPr="007832A7" w:rsidRDefault="00714D7C" w:rsidP="00BF51FA">
            <w:pPr>
              <w:snapToGrid w:val="0"/>
              <w:jc w:val="both"/>
              <w:rPr>
                <w:rFonts w:ascii="Times New Roman" w:hAnsi="Times New Roman"/>
                <w:color w:val="000000" w:themeColor="text1"/>
                <w:sz w:val="21"/>
                <w:szCs w:val="21"/>
                <w:lang w:eastAsia="zh-CN"/>
              </w:rPr>
            </w:pPr>
          </w:p>
        </w:tc>
        <w:tc>
          <w:tcPr>
            <w:tcW w:w="1660" w:type="dxa"/>
            <w:tcBorders>
              <w:top w:val="single" w:sz="4" w:space="0" w:color="auto"/>
              <w:bottom w:val="single" w:sz="4" w:space="0" w:color="auto"/>
            </w:tcBorders>
            <w:noWrap/>
          </w:tcPr>
          <w:p w14:paraId="6F7CDDA9" w14:textId="4AF8C561" w:rsidR="00714D7C" w:rsidRPr="007832A7" w:rsidRDefault="00714D7C" w:rsidP="00BF51FA">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T</w:t>
            </w:r>
            <w:r>
              <w:rPr>
                <w:rFonts w:ascii="Times New Roman" w:hAnsi="Times New Roman"/>
                <w:color w:val="000000" w:themeColor="text1"/>
                <w:sz w:val="21"/>
                <w:szCs w:val="21"/>
                <w:lang w:eastAsia="zh-CN"/>
              </w:rPr>
              <w:t>otal</w:t>
            </w:r>
          </w:p>
        </w:tc>
        <w:tc>
          <w:tcPr>
            <w:tcW w:w="1504" w:type="dxa"/>
            <w:tcBorders>
              <w:top w:val="single" w:sz="4" w:space="0" w:color="auto"/>
              <w:bottom w:val="single" w:sz="4" w:space="0" w:color="auto"/>
            </w:tcBorders>
          </w:tcPr>
          <w:p w14:paraId="0B99EF96" w14:textId="364A89F3" w:rsidR="00714D7C" w:rsidRPr="007832A7" w:rsidRDefault="007C24DC" w:rsidP="00BF51FA">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T</w:t>
            </w:r>
            <w:r>
              <w:rPr>
                <w:rFonts w:ascii="Times New Roman" w:hAnsi="Times New Roman"/>
                <w:color w:val="000000" w:themeColor="text1"/>
                <w:sz w:val="21"/>
                <w:szCs w:val="21"/>
                <w:lang w:eastAsia="zh-CN"/>
              </w:rPr>
              <w:t>otal (%)</w:t>
            </w:r>
          </w:p>
        </w:tc>
        <w:tc>
          <w:tcPr>
            <w:tcW w:w="1254" w:type="dxa"/>
            <w:tcBorders>
              <w:top w:val="single" w:sz="4" w:space="0" w:color="auto"/>
              <w:bottom w:val="single" w:sz="4" w:space="0" w:color="auto"/>
            </w:tcBorders>
            <w:noWrap/>
          </w:tcPr>
          <w:p w14:paraId="24509F39" w14:textId="42D403D1" w:rsidR="00714D7C" w:rsidRPr="007832A7" w:rsidRDefault="007C24DC" w:rsidP="00BF51FA">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T</w:t>
            </w:r>
            <w:r>
              <w:rPr>
                <w:rFonts w:ascii="Times New Roman" w:hAnsi="Times New Roman"/>
                <w:color w:val="000000" w:themeColor="text1"/>
                <w:sz w:val="21"/>
                <w:szCs w:val="21"/>
                <w:lang w:eastAsia="zh-CN"/>
              </w:rPr>
              <w:t>otal</w:t>
            </w:r>
          </w:p>
        </w:tc>
        <w:tc>
          <w:tcPr>
            <w:tcW w:w="1159" w:type="dxa"/>
            <w:tcBorders>
              <w:top w:val="single" w:sz="4" w:space="0" w:color="auto"/>
              <w:bottom w:val="single" w:sz="4" w:space="0" w:color="auto"/>
            </w:tcBorders>
          </w:tcPr>
          <w:p w14:paraId="6C29E4B8" w14:textId="177A2764" w:rsidR="00714D7C" w:rsidRPr="007832A7" w:rsidRDefault="007C24DC" w:rsidP="00BF51FA">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T</w:t>
            </w:r>
            <w:r>
              <w:rPr>
                <w:rFonts w:ascii="Times New Roman" w:hAnsi="Times New Roman"/>
                <w:color w:val="000000" w:themeColor="text1"/>
                <w:sz w:val="21"/>
                <w:szCs w:val="21"/>
                <w:lang w:eastAsia="zh-CN"/>
              </w:rPr>
              <w:t>otal (%)</w:t>
            </w:r>
          </w:p>
        </w:tc>
      </w:tr>
      <w:tr w:rsidR="00937942" w:rsidRPr="00B079F8" w14:paraId="63E368A7" w14:textId="1337E070" w:rsidTr="009A1896">
        <w:trPr>
          <w:trHeight w:val="302"/>
        </w:trPr>
        <w:tc>
          <w:tcPr>
            <w:tcW w:w="2735" w:type="dxa"/>
            <w:tcBorders>
              <w:top w:val="single" w:sz="4" w:space="0" w:color="auto"/>
            </w:tcBorders>
            <w:noWrap/>
            <w:hideMark/>
          </w:tcPr>
          <w:p w14:paraId="05C1B4B0" w14:textId="77777777"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grains</w:t>
            </w:r>
          </w:p>
        </w:tc>
        <w:tc>
          <w:tcPr>
            <w:tcW w:w="1660" w:type="dxa"/>
            <w:tcBorders>
              <w:top w:val="single" w:sz="4" w:space="0" w:color="auto"/>
            </w:tcBorders>
            <w:noWrap/>
            <w:hideMark/>
          </w:tcPr>
          <w:p w14:paraId="733D7AA2" w14:textId="393BDC3C"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3.94</w:t>
            </w:r>
          </w:p>
        </w:tc>
        <w:tc>
          <w:tcPr>
            <w:tcW w:w="1504" w:type="dxa"/>
            <w:tcBorders>
              <w:top w:val="single" w:sz="4" w:space="0" w:color="auto"/>
            </w:tcBorders>
          </w:tcPr>
          <w:p w14:paraId="48AB3AC4" w14:textId="1B304C36" w:rsidR="00937942" w:rsidRPr="00B079F8" w:rsidRDefault="00937942" w:rsidP="00937942">
            <w:pPr>
              <w:snapToGrid w:val="0"/>
              <w:jc w:val="center"/>
              <w:rPr>
                <w:color w:val="000000" w:themeColor="text1"/>
                <w:sz w:val="21"/>
                <w:szCs w:val="21"/>
              </w:rPr>
            </w:pPr>
            <w:r w:rsidRPr="00A10D3D">
              <w:t>11.71</w:t>
            </w:r>
          </w:p>
        </w:tc>
        <w:tc>
          <w:tcPr>
            <w:tcW w:w="1254" w:type="dxa"/>
            <w:tcBorders>
              <w:top w:val="single" w:sz="4" w:space="0" w:color="auto"/>
            </w:tcBorders>
            <w:noWrap/>
            <w:hideMark/>
          </w:tcPr>
          <w:p w14:paraId="1896951E" w14:textId="2B71D2A8"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0.94</w:t>
            </w:r>
          </w:p>
        </w:tc>
        <w:tc>
          <w:tcPr>
            <w:tcW w:w="1159" w:type="dxa"/>
            <w:tcBorders>
              <w:top w:val="single" w:sz="4" w:space="0" w:color="auto"/>
            </w:tcBorders>
          </w:tcPr>
          <w:p w14:paraId="61A9E574" w14:textId="5B453605" w:rsidR="00937942" w:rsidRPr="00B079F8" w:rsidRDefault="00937942" w:rsidP="00937942">
            <w:pPr>
              <w:snapToGrid w:val="0"/>
              <w:jc w:val="center"/>
              <w:rPr>
                <w:color w:val="000000" w:themeColor="text1"/>
                <w:sz w:val="21"/>
                <w:szCs w:val="21"/>
              </w:rPr>
            </w:pPr>
            <w:r w:rsidRPr="009A4A36">
              <w:t>6.77</w:t>
            </w:r>
          </w:p>
        </w:tc>
      </w:tr>
      <w:tr w:rsidR="00937942" w:rsidRPr="00B079F8" w14:paraId="19E5ECDF" w14:textId="7A14318F" w:rsidTr="009A1896">
        <w:trPr>
          <w:trHeight w:val="302"/>
        </w:trPr>
        <w:tc>
          <w:tcPr>
            <w:tcW w:w="2735" w:type="dxa"/>
            <w:noWrap/>
            <w:hideMark/>
          </w:tcPr>
          <w:p w14:paraId="2632B6D2" w14:textId="30EA5E5A"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Oilseeds &amp;</w:t>
            </w:r>
            <w:r>
              <w:rPr>
                <w:rFonts w:ascii="Times New Roman" w:hAnsi="Times New Roman"/>
                <w:color w:val="000000" w:themeColor="text1"/>
                <w:sz w:val="21"/>
                <w:szCs w:val="21"/>
                <w:lang w:eastAsia="zh-CN"/>
              </w:rPr>
              <w:t xml:space="preserve"> </w:t>
            </w:r>
            <w:r w:rsidRPr="007832A7">
              <w:rPr>
                <w:rFonts w:ascii="Times New Roman" w:hAnsi="Times New Roman"/>
                <w:color w:val="000000" w:themeColor="text1"/>
                <w:sz w:val="21"/>
                <w:szCs w:val="21"/>
                <w:lang w:eastAsia="zh-CN"/>
              </w:rPr>
              <w:t>pulses</w:t>
            </w:r>
          </w:p>
        </w:tc>
        <w:tc>
          <w:tcPr>
            <w:tcW w:w="1660" w:type="dxa"/>
            <w:noWrap/>
            <w:hideMark/>
          </w:tcPr>
          <w:p w14:paraId="029C5C34" w14:textId="59C1EAA6"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0.29</w:t>
            </w:r>
          </w:p>
        </w:tc>
        <w:tc>
          <w:tcPr>
            <w:tcW w:w="1504" w:type="dxa"/>
          </w:tcPr>
          <w:p w14:paraId="31C89FB8" w14:textId="26E8813F" w:rsidR="00937942" w:rsidRPr="00B079F8" w:rsidRDefault="00937942" w:rsidP="00937942">
            <w:pPr>
              <w:snapToGrid w:val="0"/>
              <w:jc w:val="center"/>
              <w:rPr>
                <w:color w:val="000000" w:themeColor="text1"/>
                <w:sz w:val="21"/>
                <w:szCs w:val="21"/>
              </w:rPr>
            </w:pPr>
            <w:r w:rsidRPr="00A10D3D">
              <w:t>0.86</w:t>
            </w:r>
          </w:p>
        </w:tc>
        <w:tc>
          <w:tcPr>
            <w:tcW w:w="1254" w:type="dxa"/>
            <w:noWrap/>
            <w:hideMark/>
          </w:tcPr>
          <w:p w14:paraId="4389D610" w14:textId="67909C4A"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0.15</w:t>
            </w:r>
          </w:p>
        </w:tc>
        <w:tc>
          <w:tcPr>
            <w:tcW w:w="1159" w:type="dxa"/>
          </w:tcPr>
          <w:p w14:paraId="73BE44BD" w14:textId="093649CB" w:rsidR="00937942" w:rsidRPr="00B079F8" w:rsidRDefault="00937942" w:rsidP="00937942">
            <w:pPr>
              <w:snapToGrid w:val="0"/>
              <w:jc w:val="center"/>
              <w:rPr>
                <w:color w:val="000000" w:themeColor="text1"/>
                <w:sz w:val="21"/>
                <w:szCs w:val="21"/>
              </w:rPr>
            </w:pPr>
            <w:r w:rsidRPr="009A4A36">
              <w:t>1.08</w:t>
            </w:r>
          </w:p>
        </w:tc>
      </w:tr>
      <w:tr w:rsidR="00937942" w:rsidRPr="00B079F8" w14:paraId="264E50A3" w14:textId="60B13F13" w:rsidTr="009A1896">
        <w:trPr>
          <w:trHeight w:val="302"/>
        </w:trPr>
        <w:tc>
          <w:tcPr>
            <w:tcW w:w="2735" w:type="dxa"/>
            <w:noWrap/>
            <w:hideMark/>
          </w:tcPr>
          <w:p w14:paraId="24BCF550" w14:textId="2A326635"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Vegetables &amp;</w:t>
            </w:r>
            <w:r>
              <w:rPr>
                <w:rFonts w:ascii="Times New Roman" w:hAnsi="Times New Roman"/>
                <w:color w:val="000000" w:themeColor="text1"/>
                <w:sz w:val="21"/>
                <w:szCs w:val="21"/>
                <w:lang w:eastAsia="zh-CN"/>
              </w:rPr>
              <w:t xml:space="preserve"> </w:t>
            </w:r>
            <w:r w:rsidRPr="007832A7">
              <w:rPr>
                <w:rFonts w:ascii="Times New Roman" w:hAnsi="Times New Roman"/>
                <w:color w:val="000000" w:themeColor="text1"/>
                <w:sz w:val="21"/>
                <w:szCs w:val="21"/>
                <w:lang w:eastAsia="zh-CN"/>
              </w:rPr>
              <w:t>fruits</w:t>
            </w:r>
          </w:p>
        </w:tc>
        <w:tc>
          <w:tcPr>
            <w:tcW w:w="1660" w:type="dxa"/>
            <w:noWrap/>
            <w:hideMark/>
          </w:tcPr>
          <w:p w14:paraId="001BD0CA" w14:textId="21CE0079"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1.89</w:t>
            </w:r>
          </w:p>
        </w:tc>
        <w:tc>
          <w:tcPr>
            <w:tcW w:w="1504" w:type="dxa"/>
          </w:tcPr>
          <w:p w14:paraId="50EF375D" w14:textId="40B30842" w:rsidR="00937942" w:rsidRPr="00B079F8" w:rsidRDefault="00937942" w:rsidP="00937942">
            <w:pPr>
              <w:snapToGrid w:val="0"/>
              <w:jc w:val="center"/>
              <w:rPr>
                <w:color w:val="000000" w:themeColor="text1"/>
                <w:sz w:val="21"/>
                <w:szCs w:val="21"/>
              </w:rPr>
            </w:pPr>
            <w:r w:rsidRPr="00A10D3D">
              <w:t>0.47</w:t>
            </w:r>
          </w:p>
        </w:tc>
        <w:tc>
          <w:tcPr>
            <w:tcW w:w="1254" w:type="dxa"/>
            <w:noWrap/>
            <w:hideMark/>
          </w:tcPr>
          <w:p w14:paraId="462576E0" w14:textId="65F05B66"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0.05</w:t>
            </w:r>
          </w:p>
        </w:tc>
        <w:tc>
          <w:tcPr>
            <w:tcW w:w="1159" w:type="dxa"/>
          </w:tcPr>
          <w:p w14:paraId="0ACDB3DE" w14:textId="02B99A69" w:rsidR="00937942" w:rsidRPr="00B079F8" w:rsidRDefault="00937942" w:rsidP="00937942">
            <w:pPr>
              <w:snapToGrid w:val="0"/>
              <w:jc w:val="center"/>
              <w:rPr>
                <w:color w:val="000000" w:themeColor="text1"/>
                <w:sz w:val="21"/>
                <w:szCs w:val="21"/>
              </w:rPr>
            </w:pPr>
            <w:r w:rsidRPr="009A4A36">
              <w:t>0.62</w:t>
            </w:r>
          </w:p>
        </w:tc>
      </w:tr>
      <w:tr w:rsidR="00937942" w:rsidRPr="00B079F8" w14:paraId="5982A610" w14:textId="2A9D89D3" w:rsidTr="009A1896">
        <w:trPr>
          <w:trHeight w:val="302"/>
        </w:trPr>
        <w:tc>
          <w:tcPr>
            <w:tcW w:w="2735" w:type="dxa"/>
            <w:noWrap/>
            <w:hideMark/>
          </w:tcPr>
          <w:p w14:paraId="2578363D" w14:textId="6A87CBFA"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Roots &amp;</w:t>
            </w:r>
            <w:r>
              <w:rPr>
                <w:rFonts w:ascii="Times New Roman" w:hAnsi="Times New Roman"/>
                <w:color w:val="000000" w:themeColor="text1"/>
                <w:sz w:val="21"/>
                <w:szCs w:val="21"/>
                <w:lang w:eastAsia="zh-CN"/>
              </w:rPr>
              <w:t xml:space="preserve"> </w:t>
            </w:r>
            <w:r w:rsidRPr="007832A7">
              <w:rPr>
                <w:rFonts w:ascii="Times New Roman" w:hAnsi="Times New Roman"/>
                <w:color w:val="000000" w:themeColor="text1"/>
                <w:sz w:val="21"/>
                <w:szCs w:val="21"/>
                <w:lang w:eastAsia="zh-CN"/>
              </w:rPr>
              <w:t>tubers</w:t>
            </w:r>
          </w:p>
        </w:tc>
        <w:tc>
          <w:tcPr>
            <w:tcW w:w="1660" w:type="dxa"/>
            <w:noWrap/>
            <w:hideMark/>
          </w:tcPr>
          <w:p w14:paraId="0FC57E68" w14:textId="5D2D6AF8"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0.26</w:t>
            </w:r>
          </w:p>
        </w:tc>
        <w:tc>
          <w:tcPr>
            <w:tcW w:w="1504" w:type="dxa"/>
          </w:tcPr>
          <w:p w14:paraId="7BAC9797" w14:textId="2F50928F" w:rsidR="00937942" w:rsidRPr="00B079F8" w:rsidRDefault="00937942" w:rsidP="00937942">
            <w:pPr>
              <w:snapToGrid w:val="0"/>
              <w:jc w:val="center"/>
              <w:rPr>
                <w:color w:val="000000" w:themeColor="text1"/>
                <w:sz w:val="21"/>
                <w:szCs w:val="21"/>
              </w:rPr>
            </w:pPr>
            <w:r w:rsidRPr="00A10D3D">
              <w:t>5.63</w:t>
            </w:r>
          </w:p>
        </w:tc>
        <w:tc>
          <w:tcPr>
            <w:tcW w:w="1254" w:type="dxa"/>
            <w:noWrap/>
            <w:hideMark/>
          </w:tcPr>
          <w:p w14:paraId="268F10C2" w14:textId="1655FBE1"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0.01</w:t>
            </w:r>
          </w:p>
        </w:tc>
        <w:tc>
          <w:tcPr>
            <w:tcW w:w="1159" w:type="dxa"/>
          </w:tcPr>
          <w:p w14:paraId="78BD3326" w14:textId="25656153" w:rsidR="00937942" w:rsidRPr="00B079F8" w:rsidRDefault="00937942" w:rsidP="00937942">
            <w:pPr>
              <w:snapToGrid w:val="0"/>
              <w:jc w:val="center"/>
              <w:rPr>
                <w:color w:val="000000" w:themeColor="text1"/>
                <w:sz w:val="21"/>
                <w:szCs w:val="21"/>
              </w:rPr>
            </w:pPr>
            <w:r w:rsidRPr="009A4A36">
              <w:t>0.38</w:t>
            </w:r>
          </w:p>
        </w:tc>
      </w:tr>
      <w:tr w:rsidR="00937942" w:rsidRPr="00B079F8" w14:paraId="67DAC73C" w14:textId="59A0A314" w:rsidTr="009A1896">
        <w:trPr>
          <w:trHeight w:val="302"/>
        </w:trPr>
        <w:tc>
          <w:tcPr>
            <w:tcW w:w="2735" w:type="dxa"/>
            <w:noWrap/>
            <w:hideMark/>
          </w:tcPr>
          <w:p w14:paraId="04298783" w14:textId="4785F46E"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Sugar crops</w:t>
            </w:r>
          </w:p>
        </w:tc>
        <w:tc>
          <w:tcPr>
            <w:tcW w:w="1660" w:type="dxa"/>
            <w:noWrap/>
            <w:hideMark/>
          </w:tcPr>
          <w:p w14:paraId="48405BF2" w14:textId="13BC31C0"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0.16</w:t>
            </w:r>
          </w:p>
        </w:tc>
        <w:tc>
          <w:tcPr>
            <w:tcW w:w="1504" w:type="dxa"/>
          </w:tcPr>
          <w:p w14:paraId="1AF34EBA" w14:textId="19B166B4" w:rsidR="00937942" w:rsidRPr="00B079F8" w:rsidRDefault="00937942" w:rsidP="00937942">
            <w:pPr>
              <w:snapToGrid w:val="0"/>
              <w:jc w:val="center"/>
              <w:rPr>
                <w:color w:val="000000" w:themeColor="text1"/>
                <w:sz w:val="21"/>
                <w:szCs w:val="21"/>
              </w:rPr>
            </w:pPr>
            <w:r w:rsidRPr="00A10D3D">
              <w:t>0.77</w:t>
            </w:r>
          </w:p>
        </w:tc>
        <w:tc>
          <w:tcPr>
            <w:tcW w:w="1254" w:type="dxa"/>
            <w:noWrap/>
            <w:hideMark/>
          </w:tcPr>
          <w:p w14:paraId="681424F5" w14:textId="54F01F73"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0.09</w:t>
            </w:r>
          </w:p>
        </w:tc>
        <w:tc>
          <w:tcPr>
            <w:tcW w:w="1159" w:type="dxa"/>
          </w:tcPr>
          <w:p w14:paraId="029D1BA6" w14:textId="3D5362F4" w:rsidR="00937942" w:rsidRPr="00B079F8" w:rsidRDefault="00937942" w:rsidP="00937942">
            <w:pPr>
              <w:snapToGrid w:val="0"/>
              <w:jc w:val="center"/>
              <w:rPr>
                <w:color w:val="000000" w:themeColor="text1"/>
                <w:sz w:val="21"/>
                <w:szCs w:val="21"/>
              </w:rPr>
            </w:pPr>
            <w:r w:rsidRPr="009A4A36">
              <w:t>0.10</w:t>
            </w:r>
          </w:p>
        </w:tc>
      </w:tr>
      <w:tr w:rsidR="00937942" w:rsidRPr="00B079F8" w14:paraId="0B89F16A" w14:textId="1DFCFA5C" w:rsidTr="009A1896">
        <w:trPr>
          <w:trHeight w:val="302"/>
        </w:trPr>
        <w:tc>
          <w:tcPr>
            <w:tcW w:w="2735" w:type="dxa"/>
            <w:noWrap/>
            <w:hideMark/>
          </w:tcPr>
          <w:p w14:paraId="4F1A28C8" w14:textId="1AD6174D"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 xml:space="preserve">Other </w:t>
            </w:r>
            <w:r>
              <w:rPr>
                <w:rFonts w:ascii="Times New Roman" w:hAnsi="Times New Roman"/>
                <w:color w:val="000000" w:themeColor="text1"/>
                <w:sz w:val="21"/>
                <w:szCs w:val="21"/>
                <w:lang w:eastAsia="zh-CN"/>
              </w:rPr>
              <w:t xml:space="preserve">non-food </w:t>
            </w:r>
            <w:r w:rsidRPr="007832A7">
              <w:rPr>
                <w:rFonts w:ascii="Times New Roman" w:hAnsi="Times New Roman"/>
                <w:color w:val="000000" w:themeColor="text1"/>
                <w:sz w:val="21"/>
                <w:szCs w:val="21"/>
                <w:lang w:eastAsia="zh-CN"/>
              </w:rPr>
              <w:t>crops</w:t>
            </w:r>
          </w:p>
        </w:tc>
        <w:tc>
          <w:tcPr>
            <w:tcW w:w="1660" w:type="dxa"/>
            <w:noWrap/>
            <w:hideMark/>
          </w:tcPr>
          <w:p w14:paraId="399B4E48" w14:textId="4539B88F"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0.54</w:t>
            </w:r>
          </w:p>
        </w:tc>
        <w:tc>
          <w:tcPr>
            <w:tcW w:w="1504" w:type="dxa"/>
          </w:tcPr>
          <w:p w14:paraId="5178440F" w14:textId="44A2C20A" w:rsidR="00937942" w:rsidRPr="00B079F8" w:rsidRDefault="00937942" w:rsidP="00937942">
            <w:pPr>
              <w:snapToGrid w:val="0"/>
              <w:jc w:val="center"/>
              <w:rPr>
                <w:color w:val="000000" w:themeColor="text1"/>
                <w:sz w:val="21"/>
                <w:szCs w:val="21"/>
              </w:rPr>
            </w:pPr>
            <w:r w:rsidRPr="00A10D3D">
              <w:t>1.60</w:t>
            </w:r>
          </w:p>
        </w:tc>
        <w:tc>
          <w:tcPr>
            <w:tcW w:w="1254" w:type="dxa"/>
            <w:noWrap/>
            <w:hideMark/>
          </w:tcPr>
          <w:p w14:paraId="161700E4" w14:textId="390A0BED"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0.34</w:t>
            </w:r>
          </w:p>
        </w:tc>
        <w:tc>
          <w:tcPr>
            <w:tcW w:w="1159" w:type="dxa"/>
          </w:tcPr>
          <w:p w14:paraId="0D1D58DE" w14:textId="43080527" w:rsidR="00937942" w:rsidRPr="00B079F8" w:rsidRDefault="00937942" w:rsidP="00937942">
            <w:pPr>
              <w:snapToGrid w:val="0"/>
              <w:jc w:val="center"/>
              <w:rPr>
                <w:color w:val="000000" w:themeColor="text1"/>
                <w:sz w:val="21"/>
                <w:szCs w:val="21"/>
              </w:rPr>
            </w:pPr>
            <w:r w:rsidRPr="009A4A36">
              <w:t>2.47</w:t>
            </w:r>
          </w:p>
        </w:tc>
      </w:tr>
      <w:tr w:rsidR="00937942" w:rsidRPr="00B079F8" w14:paraId="5F4AB578" w14:textId="039B2110" w:rsidTr="009A1896">
        <w:trPr>
          <w:trHeight w:val="302"/>
        </w:trPr>
        <w:tc>
          <w:tcPr>
            <w:tcW w:w="2735" w:type="dxa"/>
            <w:noWrap/>
            <w:hideMark/>
          </w:tcPr>
          <w:p w14:paraId="45FF2708" w14:textId="77777777"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Monogastric livestock</w:t>
            </w:r>
          </w:p>
        </w:tc>
        <w:tc>
          <w:tcPr>
            <w:tcW w:w="1660" w:type="dxa"/>
            <w:noWrap/>
            <w:hideMark/>
          </w:tcPr>
          <w:p w14:paraId="6889283C" w14:textId="05BA7B39"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5.22</w:t>
            </w:r>
          </w:p>
        </w:tc>
        <w:tc>
          <w:tcPr>
            <w:tcW w:w="1504" w:type="dxa"/>
          </w:tcPr>
          <w:p w14:paraId="0E657022" w14:textId="32FAD01A" w:rsidR="00937942" w:rsidRPr="00B079F8" w:rsidRDefault="00937942" w:rsidP="00937942">
            <w:pPr>
              <w:snapToGrid w:val="0"/>
              <w:jc w:val="center"/>
              <w:rPr>
                <w:color w:val="000000" w:themeColor="text1"/>
                <w:sz w:val="21"/>
                <w:szCs w:val="21"/>
              </w:rPr>
            </w:pPr>
            <w:r w:rsidRPr="00A10D3D">
              <w:t>15.53</w:t>
            </w:r>
          </w:p>
        </w:tc>
        <w:tc>
          <w:tcPr>
            <w:tcW w:w="1254" w:type="dxa"/>
            <w:noWrap/>
            <w:hideMark/>
          </w:tcPr>
          <w:p w14:paraId="70D966D4" w14:textId="08FA88F9"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2.88</w:t>
            </w:r>
          </w:p>
        </w:tc>
        <w:tc>
          <w:tcPr>
            <w:tcW w:w="1159" w:type="dxa"/>
          </w:tcPr>
          <w:p w14:paraId="7150269F" w14:textId="25BA9332" w:rsidR="00937942" w:rsidRPr="00B079F8" w:rsidRDefault="00937942" w:rsidP="00937942">
            <w:pPr>
              <w:snapToGrid w:val="0"/>
              <w:jc w:val="center"/>
              <w:rPr>
                <w:color w:val="000000" w:themeColor="text1"/>
                <w:sz w:val="21"/>
                <w:szCs w:val="21"/>
              </w:rPr>
            </w:pPr>
            <w:r w:rsidRPr="009A4A36">
              <w:t>20.70</w:t>
            </w:r>
          </w:p>
        </w:tc>
      </w:tr>
      <w:tr w:rsidR="00937942" w:rsidRPr="00B079F8" w14:paraId="0990EA56" w14:textId="4421C740" w:rsidTr="009A1896">
        <w:trPr>
          <w:trHeight w:val="302"/>
        </w:trPr>
        <w:tc>
          <w:tcPr>
            <w:tcW w:w="2735" w:type="dxa"/>
            <w:noWrap/>
            <w:hideMark/>
          </w:tcPr>
          <w:p w14:paraId="5020B082" w14:textId="77777777"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Ruminant livestock</w:t>
            </w:r>
          </w:p>
        </w:tc>
        <w:tc>
          <w:tcPr>
            <w:tcW w:w="1660" w:type="dxa"/>
            <w:noWrap/>
            <w:hideMark/>
          </w:tcPr>
          <w:p w14:paraId="112044FE" w14:textId="33C960DB"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2.21</w:t>
            </w:r>
          </w:p>
        </w:tc>
        <w:tc>
          <w:tcPr>
            <w:tcW w:w="1504" w:type="dxa"/>
          </w:tcPr>
          <w:p w14:paraId="001DB27D" w14:textId="4CCB4ECC" w:rsidR="00937942" w:rsidRPr="00B079F8" w:rsidRDefault="00937942" w:rsidP="00937942">
            <w:pPr>
              <w:snapToGrid w:val="0"/>
              <w:jc w:val="center"/>
              <w:rPr>
                <w:color w:val="000000" w:themeColor="text1"/>
                <w:sz w:val="21"/>
                <w:szCs w:val="21"/>
              </w:rPr>
            </w:pPr>
            <w:r w:rsidRPr="00A10D3D">
              <w:t>6.58</w:t>
            </w:r>
          </w:p>
        </w:tc>
        <w:tc>
          <w:tcPr>
            <w:tcW w:w="1254" w:type="dxa"/>
            <w:noWrap/>
            <w:hideMark/>
          </w:tcPr>
          <w:p w14:paraId="1E038EFB" w14:textId="3D299AA0"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1.05</w:t>
            </w:r>
          </w:p>
        </w:tc>
        <w:tc>
          <w:tcPr>
            <w:tcW w:w="1159" w:type="dxa"/>
          </w:tcPr>
          <w:p w14:paraId="5EE5AD8D" w14:textId="01AD9978" w:rsidR="00937942" w:rsidRPr="00B079F8" w:rsidRDefault="00937942" w:rsidP="00937942">
            <w:pPr>
              <w:snapToGrid w:val="0"/>
              <w:jc w:val="center"/>
              <w:rPr>
                <w:color w:val="000000" w:themeColor="text1"/>
                <w:sz w:val="21"/>
                <w:szCs w:val="21"/>
              </w:rPr>
            </w:pPr>
            <w:r w:rsidRPr="009A4A36">
              <w:t>7.56</w:t>
            </w:r>
          </w:p>
        </w:tc>
      </w:tr>
      <w:tr w:rsidR="00937942" w:rsidRPr="00B079F8" w14:paraId="02D7D6C1" w14:textId="46BC18B6" w:rsidTr="009A1896">
        <w:trPr>
          <w:trHeight w:val="302"/>
        </w:trPr>
        <w:tc>
          <w:tcPr>
            <w:tcW w:w="2735" w:type="dxa"/>
            <w:noWrap/>
            <w:hideMark/>
          </w:tcPr>
          <w:p w14:paraId="177A8CBB" w14:textId="77777777"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Compound feed</w:t>
            </w:r>
          </w:p>
        </w:tc>
        <w:tc>
          <w:tcPr>
            <w:tcW w:w="1660" w:type="dxa"/>
            <w:noWrap/>
            <w:hideMark/>
          </w:tcPr>
          <w:p w14:paraId="5375B135" w14:textId="36059A08"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0.04</w:t>
            </w:r>
          </w:p>
        </w:tc>
        <w:tc>
          <w:tcPr>
            <w:tcW w:w="1504" w:type="dxa"/>
          </w:tcPr>
          <w:p w14:paraId="5C75C1B5" w14:textId="58FB118F" w:rsidR="00937942" w:rsidRPr="00B079F8" w:rsidRDefault="00937942" w:rsidP="00937942">
            <w:pPr>
              <w:snapToGrid w:val="0"/>
              <w:jc w:val="center"/>
              <w:rPr>
                <w:color w:val="000000" w:themeColor="text1"/>
                <w:sz w:val="21"/>
                <w:szCs w:val="21"/>
              </w:rPr>
            </w:pPr>
            <w:r w:rsidRPr="00A10D3D">
              <w:t>0.13</w:t>
            </w:r>
          </w:p>
        </w:tc>
        <w:tc>
          <w:tcPr>
            <w:tcW w:w="1254" w:type="dxa"/>
            <w:noWrap/>
            <w:hideMark/>
          </w:tcPr>
          <w:p w14:paraId="651C1ED6" w14:textId="7E7EAB12"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0.02</w:t>
            </w:r>
          </w:p>
        </w:tc>
        <w:tc>
          <w:tcPr>
            <w:tcW w:w="1159" w:type="dxa"/>
          </w:tcPr>
          <w:p w14:paraId="390CE8E4" w14:textId="7BE53BD3" w:rsidR="00937942" w:rsidRPr="00B079F8" w:rsidRDefault="00937942" w:rsidP="00937942">
            <w:pPr>
              <w:snapToGrid w:val="0"/>
              <w:jc w:val="center"/>
              <w:rPr>
                <w:color w:val="000000" w:themeColor="text1"/>
                <w:sz w:val="21"/>
                <w:szCs w:val="21"/>
              </w:rPr>
            </w:pPr>
            <w:r w:rsidRPr="009A4A36">
              <w:t>0.13</w:t>
            </w:r>
          </w:p>
        </w:tc>
      </w:tr>
      <w:tr w:rsidR="00937942" w:rsidRPr="00B079F8" w14:paraId="09C5E11B" w14:textId="6072A935" w:rsidTr="009A1896">
        <w:trPr>
          <w:trHeight w:val="302"/>
        </w:trPr>
        <w:tc>
          <w:tcPr>
            <w:tcW w:w="2735" w:type="dxa"/>
            <w:noWrap/>
            <w:hideMark/>
          </w:tcPr>
          <w:p w14:paraId="2D5669E1" w14:textId="77777777"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bran</w:t>
            </w:r>
          </w:p>
        </w:tc>
        <w:tc>
          <w:tcPr>
            <w:tcW w:w="1660" w:type="dxa"/>
            <w:noWrap/>
            <w:hideMark/>
          </w:tcPr>
          <w:p w14:paraId="6728A651" w14:textId="27339A00"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0.000328</w:t>
            </w:r>
          </w:p>
        </w:tc>
        <w:tc>
          <w:tcPr>
            <w:tcW w:w="1504" w:type="dxa"/>
          </w:tcPr>
          <w:p w14:paraId="63804420" w14:textId="6E48C561" w:rsidR="00937942" w:rsidRPr="00B079F8" w:rsidRDefault="00937942" w:rsidP="00937942">
            <w:pPr>
              <w:snapToGrid w:val="0"/>
              <w:jc w:val="center"/>
              <w:rPr>
                <w:color w:val="000000" w:themeColor="text1"/>
                <w:sz w:val="21"/>
                <w:szCs w:val="21"/>
              </w:rPr>
            </w:pPr>
            <w:r w:rsidRPr="00A10D3D">
              <w:t>0.0010</w:t>
            </w:r>
          </w:p>
        </w:tc>
        <w:tc>
          <w:tcPr>
            <w:tcW w:w="1254" w:type="dxa"/>
            <w:noWrap/>
            <w:hideMark/>
          </w:tcPr>
          <w:p w14:paraId="1D817082" w14:textId="246C22D0"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0.000126</w:t>
            </w:r>
          </w:p>
        </w:tc>
        <w:tc>
          <w:tcPr>
            <w:tcW w:w="1159" w:type="dxa"/>
          </w:tcPr>
          <w:p w14:paraId="29D2521D" w14:textId="24350671" w:rsidR="00937942" w:rsidRPr="00B079F8" w:rsidRDefault="00937942" w:rsidP="00937942">
            <w:pPr>
              <w:snapToGrid w:val="0"/>
              <w:jc w:val="center"/>
              <w:rPr>
                <w:color w:val="000000" w:themeColor="text1"/>
                <w:sz w:val="21"/>
                <w:szCs w:val="21"/>
              </w:rPr>
            </w:pPr>
            <w:r w:rsidRPr="009A4A36">
              <w:t>0.0009</w:t>
            </w:r>
          </w:p>
        </w:tc>
      </w:tr>
      <w:tr w:rsidR="00937942" w:rsidRPr="00B079F8" w14:paraId="1C147776" w14:textId="79F9281F" w:rsidTr="009A1896">
        <w:trPr>
          <w:trHeight w:val="302"/>
        </w:trPr>
        <w:tc>
          <w:tcPr>
            <w:tcW w:w="2735" w:type="dxa"/>
            <w:noWrap/>
            <w:hideMark/>
          </w:tcPr>
          <w:p w14:paraId="07596CEE" w14:textId="77777777"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Alcoholic pulp</w:t>
            </w:r>
          </w:p>
        </w:tc>
        <w:tc>
          <w:tcPr>
            <w:tcW w:w="1660" w:type="dxa"/>
            <w:noWrap/>
            <w:hideMark/>
          </w:tcPr>
          <w:p w14:paraId="0CB488B5" w14:textId="598688C5"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0.00000067</w:t>
            </w:r>
          </w:p>
        </w:tc>
        <w:tc>
          <w:tcPr>
            <w:tcW w:w="1504" w:type="dxa"/>
          </w:tcPr>
          <w:p w14:paraId="5E326879" w14:textId="0ED83D54" w:rsidR="00937942" w:rsidRPr="00B079F8" w:rsidRDefault="00937942" w:rsidP="00937942">
            <w:pPr>
              <w:snapToGrid w:val="0"/>
              <w:jc w:val="center"/>
              <w:rPr>
                <w:color w:val="000000" w:themeColor="text1"/>
                <w:sz w:val="21"/>
                <w:szCs w:val="21"/>
              </w:rPr>
            </w:pPr>
            <w:r w:rsidRPr="00A10D3D">
              <w:t>0.0000020</w:t>
            </w:r>
          </w:p>
        </w:tc>
        <w:tc>
          <w:tcPr>
            <w:tcW w:w="1254" w:type="dxa"/>
            <w:noWrap/>
            <w:hideMark/>
          </w:tcPr>
          <w:p w14:paraId="04ED3B9C" w14:textId="579A86CE"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0.00000019</w:t>
            </w:r>
          </w:p>
        </w:tc>
        <w:tc>
          <w:tcPr>
            <w:tcW w:w="1159" w:type="dxa"/>
          </w:tcPr>
          <w:p w14:paraId="66852BD0" w14:textId="2144E01D" w:rsidR="00937942" w:rsidRPr="00B079F8" w:rsidRDefault="00937942" w:rsidP="00937942">
            <w:pPr>
              <w:snapToGrid w:val="0"/>
              <w:jc w:val="center"/>
              <w:rPr>
                <w:color w:val="000000" w:themeColor="text1"/>
                <w:sz w:val="21"/>
                <w:szCs w:val="21"/>
              </w:rPr>
            </w:pPr>
            <w:r w:rsidRPr="009A4A36">
              <w:t>0.0000013</w:t>
            </w:r>
          </w:p>
        </w:tc>
      </w:tr>
      <w:tr w:rsidR="00937942" w:rsidRPr="00B079F8" w14:paraId="4B946D28" w14:textId="15189C5B" w:rsidTr="009A1896">
        <w:trPr>
          <w:trHeight w:val="302"/>
        </w:trPr>
        <w:tc>
          <w:tcPr>
            <w:tcW w:w="2735" w:type="dxa"/>
            <w:noWrap/>
            <w:hideMark/>
          </w:tcPr>
          <w:p w14:paraId="5837AEA6" w14:textId="77777777"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 cake</w:t>
            </w:r>
          </w:p>
        </w:tc>
        <w:tc>
          <w:tcPr>
            <w:tcW w:w="1660" w:type="dxa"/>
            <w:noWrap/>
            <w:hideMark/>
          </w:tcPr>
          <w:p w14:paraId="6B340CC4" w14:textId="58F54539"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0.00080</w:t>
            </w:r>
          </w:p>
        </w:tc>
        <w:tc>
          <w:tcPr>
            <w:tcW w:w="1504" w:type="dxa"/>
          </w:tcPr>
          <w:p w14:paraId="51FDEDCB" w14:textId="18B58BA5" w:rsidR="00937942" w:rsidRPr="00B079F8" w:rsidRDefault="00937942" w:rsidP="00937942">
            <w:pPr>
              <w:snapToGrid w:val="0"/>
              <w:jc w:val="center"/>
              <w:rPr>
                <w:color w:val="000000" w:themeColor="text1"/>
                <w:sz w:val="21"/>
                <w:szCs w:val="21"/>
              </w:rPr>
            </w:pPr>
            <w:r w:rsidRPr="00A10D3D">
              <w:t>0.0024</w:t>
            </w:r>
          </w:p>
        </w:tc>
        <w:tc>
          <w:tcPr>
            <w:tcW w:w="1254" w:type="dxa"/>
            <w:noWrap/>
            <w:hideMark/>
          </w:tcPr>
          <w:p w14:paraId="46DA9BB6" w14:textId="191EE9D9"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0.00073</w:t>
            </w:r>
          </w:p>
        </w:tc>
        <w:tc>
          <w:tcPr>
            <w:tcW w:w="1159" w:type="dxa"/>
          </w:tcPr>
          <w:p w14:paraId="6C331C02" w14:textId="3FF8358E" w:rsidR="00937942" w:rsidRPr="00B079F8" w:rsidRDefault="00937942" w:rsidP="00937942">
            <w:pPr>
              <w:snapToGrid w:val="0"/>
              <w:jc w:val="center"/>
              <w:rPr>
                <w:color w:val="000000" w:themeColor="text1"/>
                <w:sz w:val="21"/>
                <w:szCs w:val="21"/>
              </w:rPr>
            </w:pPr>
            <w:r w:rsidRPr="009A4A36">
              <w:t>0.0052</w:t>
            </w:r>
          </w:p>
        </w:tc>
      </w:tr>
      <w:tr w:rsidR="00937942" w:rsidRPr="00B079F8" w14:paraId="3F3346DD" w14:textId="31729509" w:rsidTr="009A1896">
        <w:trPr>
          <w:trHeight w:val="302"/>
        </w:trPr>
        <w:tc>
          <w:tcPr>
            <w:tcW w:w="2735" w:type="dxa"/>
            <w:noWrap/>
            <w:hideMark/>
          </w:tcPr>
          <w:p w14:paraId="182C81C8" w14:textId="7C3D02CA" w:rsidR="00937942" w:rsidRPr="007832A7" w:rsidRDefault="00937942" w:rsidP="00937942">
            <w:pPr>
              <w:snapToGrid w:val="0"/>
              <w:jc w:val="both"/>
              <w:rPr>
                <w:rFonts w:ascii="Times New Roman" w:hAnsi="Times New Roman"/>
                <w:color w:val="000000" w:themeColor="text1"/>
                <w:sz w:val="21"/>
                <w:szCs w:val="21"/>
                <w:lang w:eastAsia="zh-CN"/>
              </w:rPr>
            </w:pPr>
            <w:r>
              <w:rPr>
                <w:rFonts w:ascii="Times New Roman" w:hAnsi="Times New Roman"/>
                <w:color w:val="000000" w:themeColor="text1"/>
                <w:sz w:val="21"/>
                <w:szCs w:val="21"/>
                <w:lang w:eastAsia="zh-CN"/>
              </w:rPr>
              <w:t>Processed</w:t>
            </w:r>
            <w:r w:rsidRPr="007832A7">
              <w:rPr>
                <w:rFonts w:ascii="Times New Roman" w:hAnsi="Times New Roman"/>
                <w:color w:val="000000" w:themeColor="text1"/>
                <w:sz w:val="21"/>
                <w:szCs w:val="21"/>
                <w:lang w:eastAsia="zh-CN"/>
              </w:rPr>
              <w:t xml:space="preserve"> food</w:t>
            </w:r>
          </w:p>
        </w:tc>
        <w:tc>
          <w:tcPr>
            <w:tcW w:w="1660" w:type="dxa"/>
            <w:noWrap/>
            <w:hideMark/>
          </w:tcPr>
          <w:p w14:paraId="7E7B9EDC" w14:textId="7B782EB4"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0.35</w:t>
            </w:r>
          </w:p>
        </w:tc>
        <w:tc>
          <w:tcPr>
            <w:tcW w:w="1504" w:type="dxa"/>
          </w:tcPr>
          <w:p w14:paraId="2039DA60" w14:textId="07BB0167" w:rsidR="00937942" w:rsidRPr="00B079F8" w:rsidRDefault="00937942" w:rsidP="00937942">
            <w:pPr>
              <w:snapToGrid w:val="0"/>
              <w:jc w:val="center"/>
              <w:rPr>
                <w:color w:val="000000" w:themeColor="text1"/>
                <w:sz w:val="21"/>
                <w:szCs w:val="21"/>
              </w:rPr>
            </w:pPr>
            <w:r w:rsidRPr="00A10D3D">
              <w:t>1.05</w:t>
            </w:r>
          </w:p>
        </w:tc>
        <w:tc>
          <w:tcPr>
            <w:tcW w:w="1254" w:type="dxa"/>
            <w:noWrap/>
            <w:hideMark/>
          </w:tcPr>
          <w:p w14:paraId="678A4984" w14:textId="36BA32C1"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0.16</w:t>
            </w:r>
          </w:p>
        </w:tc>
        <w:tc>
          <w:tcPr>
            <w:tcW w:w="1159" w:type="dxa"/>
          </w:tcPr>
          <w:p w14:paraId="13CC3CBC" w14:textId="302B717D" w:rsidR="00937942" w:rsidRPr="00B079F8" w:rsidRDefault="00937942" w:rsidP="00937942">
            <w:pPr>
              <w:snapToGrid w:val="0"/>
              <w:jc w:val="center"/>
              <w:rPr>
                <w:color w:val="000000" w:themeColor="text1"/>
                <w:sz w:val="21"/>
                <w:szCs w:val="21"/>
              </w:rPr>
            </w:pPr>
            <w:r w:rsidRPr="009A4A36">
              <w:t>1.11</w:t>
            </w:r>
          </w:p>
        </w:tc>
      </w:tr>
      <w:tr w:rsidR="00937942" w:rsidRPr="00B079F8" w14:paraId="297AB95C" w14:textId="78F300E1" w:rsidTr="009A1896">
        <w:trPr>
          <w:trHeight w:val="302"/>
        </w:trPr>
        <w:tc>
          <w:tcPr>
            <w:tcW w:w="2735" w:type="dxa"/>
            <w:noWrap/>
            <w:hideMark/>
          </w:tcPr>
          <w:p w14:paraId="2D325411" w14:textId="77777777"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Nitrogen fertiliser</w:t>
            </w:r>
          </w:p>
        </w:tc>
        <w:tc>
          <w:tcPr>
            <w:tcW w:w="1660" w:type="dxa"/>
            <w:noWrap/>
            <w:hideMark/>
          </w:tcPr>
          <w:p w14:paraId="7ECFEA76" w14:textId="640534B6"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0.0009</w:t>
            </w:r>
          </w:p>
        </w:tc>
        <w:tc>
          <w:tcPr>
            <w:tcW w:w="1504" w:type="dxa"/>
          </w:tcPr>
          <w:p w14:paraId="22BA16A2" w14:textId="2C317255" w:rsidR="00937942" w:rsidRPr="00B079F8" w:rsidRDefault="00937942" w:rsidP="00937942">
            <w:pPr>
              <w:snapToGrid w:val="0"/>
              <w:jc w:val="center"/>
              <w:rPr>
                <w:color w:val="000000" w:themeColor="text1"/>
                <w:sz w:val="21"/>
                <w:szCs w:val="21"/>
              </w:rPr>
            </w:pPr>
            <w:r w:rsidRPr="00A10D3D">
              <w:t>0.003</w:t>
            </w:r>
          </w:p>
        </w:tc>
        <w:tc>
          <w:tcPr>
            <w:tcW w:w="1254" w:type="dxa"/>
            <w:noWrap/>
            <w:hideMark/>
          </w:tcPr>
          <w:p w14:paraId="0962AC5A" w14:textId="3B0750F8"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0.0035</w:t>
            </w:r>
          </w:p>
        </w:tc>
        <w:tc>
          <w:tcPr>
            <w:tcW w:w="1159" w:type="dxa"/>
          </w:tcPr>
          <w:p w14:paraId="1D75C26F" w14:textId="0DAD8747" w:rsidR="00937942" w:rsidRPr="00B079F8" w:rsidRDefault="00937942" w:rsidP="00937942">
            <w:pPr>
              <w:snapToGrid w:val="0"/>
              <w:jc w:val="center"/>
              <w:rPr>
                <w:color w:val="000000" w:themeColor="text1"/>
                <w:sz w:val="21"/>
                <w:szCs w:val="21"/>
              </w:rPr>
            </w:pPr>
            <w:r w:rsidRPr="009A4A36">
              <w:t>0.025</w:t>
            </w:r>
          </w:p>
        </w:tc>
      </w:tr>
      <w:tr w:rsidR="00937942" w:rsidRPr="00B079F8" w14:paraId="22D4A391" w14:textId="04D36197" w:rsidTr="009A1896">
        <w:trPr>
          <w:trHeight w:val="302"/>
        </w:trPr>
        <w:tc>
          <w:tcPr>
            <w:tcW w:w="2735" w:type="dxa"/>
            <w:noWrap/>
            <w:hideMark/>
          </w:tcPr>
          <w:p w14:paraId="6425CEE5" w14:textId="53B1E689"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Phosphorus fertiliser</w:t>
            </w:r>
          </w:p>
        </w:tc>
        <w:tc>
          <w:tcPr>
            <w:tcW w:w="1660" w:type="dxa"/>
            <w:noWrap/>
            <w:hideMark/>
          </w:tcPr>
          <w:p w14:paraId="197F042E" w14:textId="2AC2046B"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0.0007</w:t>
            </w:r>
          </w:p>
        </w:tc>
        <w:tc>
          <w:tcPr>
            <w:tcW w:w="1504" w:type="dxa"/>
          </w:tcPr>
          <w:p w14:paraId="2442071B" w14:textId="7FFBFD45" w:rsidR="00937942" w:rsidRPr="00B079F8" w:rsidRDefault="00937942" w:rsidP="00937942">
            <w:pPr>
              <w:snapToGrid w:val="0"/>
              <w:jc w:val="center"/>
              <w:rPr>
                <w:color w:val="000000" w:themeColor="text1"/>
                <w:sz w:val="21"/>
                <w:szCs w:val="21"/>
              </w:rPr>
            </w:pPr>
            <w:r w:rsidRPr="00A10D3D">
              <w:t>0.002</w:t>
            </w:r>
          </w:p>
        </w:tc>
        <w:tc>
          <w:tcPr>
            <w:tcW w:w="1254" w:type="dxa"/>
            <w:noWrap/>
            <w:hideMark/>
          </w:tcPr>
          <w:p w14:paraId="38D01C26" w14:textId="7C1A9E90"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0.0029</w:t>
            </w:r>
          </w:p>
        </w:tc>
        <w:tc>
          <w:tcPr>
            <w:tcW w:w="1159" w:type="dxa"/>
          </w:tcPr>
          <w:p w14:paraId="3C538950" w14:textId="552B717A" w:rsidR="00937942" w:rsidRPr="00B079F8" w:rsidRDefault="00937942" w:rsidP="00937942">
            <w:pPr>
              <w:snapToGrid w:val="0"/>
              <w:jc w:val="center"/>
              <w:rPr>
                <w:color w:val="000000" w:themeColor="text1"/>
                <w:sz w:val="21"/>
                <w:szCs w:val="21"/>
              </w:rPr>
            </w:pPr>
            <w:r w:rsidRPr="009A4A36">
              <w:t>0.021</w:t>
            </w:r>
          </w:p>
        </w:tc>
      </w:tr>
      <w:tr w:rsidR="0044588D" w:rsidRPr="00B079F8" w14:paraId="46BEF137" w14:textId="77777777" w:rsidTr="00217798">
        <w:trPr>
          <w:trHeight w:val="302"/>
        </w:trPr>
        <w:tc>
          <w:tcPr>
            <w:tcW w:w="2735" w:type="dxa"/>
            <w:noWrap/>
            <w:hideMark/>
          </w:tcPr>
          <w:p w14:paraId="6149DE46" w14:textId="77777777" w:rsidR="0044588D" w:rsidRPr="007832A7" w:rsidRDefault="0044588D" w:rsidP="00217798">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Non-food</w:t>
            </w:r>
          </w:p>
        </w:tc>
        <w:tc>
          <w:tcPr>
            <w:tcW w:w="1660" w:type="dxa"/>
            <w:noWrap/>
            <w:hideMark/>
          </w:tcPr>
          <w:p w14:paraId="69E1188A" w14:textId="77777777" w:rsidR="0044588D" w:rsidRPr="00B079F8" w:rsidRDefault="0044588D" w:rsidP="00217798">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18.10</w:t>
            </w:r>
          </w:p>
        </w:tc>
        <w:tc>
          <w:tcPr>
            <w:tcW w:w="1504" w:type="dxa"/>
          </w:tcPr>
          <w:p w14:paraId="7B7762A9" w14:textId="77777777" w:rsidR="0044588D" w:rsidRPr="00B079F8" w:rsidRDefault="0044588D" w:rsidP="00217798">
            <w:pPr>
              <w:snapToGrid w:val="0"/>
              <w:jc w:val="center"/>
              <w:rPr>
                <w:color w:val="000000" w:themeColor="text1"/>
                <w:sz w:val="21"/>
                <w:szCs w:val="21"/>
              </w:rPr>
            </w:pPr>
            <w:r w:rsidRPr="00A10D3D">
              <w:t>53.83</w:t>
            </w:r>
          </w:p>
        </w:tc>
        <w:tc>
          <w:tcPr>
            <w:tcW w:w="1254" w:type="dxa"/>
            <w:noWrap/>
            <w:hideMark/>
          </w:tcPr>
          <w:p w14:paraId="2E10E941" w14:textId="77777777" w:rsidR="0044588D" w:rsidRPr="00B079F8" w:rsidRDefault="0044588D" w:rsidP="00217798">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8.21</w:t>
            </w:r>
          </w:p>
        </w:tc>
        <w:tc>
          <w:tcPr>
            <w:tcW w:w="1159" w:type="dxa"/>
          </w:tcPr>
          <w:p w14:paraId="59D11FD4" w14:textId="77777777" w:rsidR="0044588D" w:rsidRPr="00B079F8" w:rsidRDefault="0044588D" w:rsidP="00217798">
            <w:pPr>
              <w:snapToGrid w:val="0"/>
              <w:jc w:val="center"/>
              <w:rPr>
                <w:color w:val="000000" w:themeColor="text1"/>
                <w:sz w:val="21"/>
                <w:szCs w:val="21"/>
              </w:rPr>
            </w:pPr>
            <w:r w:rsidRPr="009A4A36">
              <w:t>59.03</w:t>
            </w:r>
          </w:p>
        </w:tc>
      </w:tr>
      <w:tr w:rsidR="00937942" w:rsidRPr="00B079F8" w14:paraId="5C71626A" w14:textId="0BD8BC59" w:rsidTr="009A1896">
        <w:trPr>
          <w:trHeight w:val="302"/>
        </w:trPr>
        <w:tc>
          <w:tcPr>
            <w:tcW w:w="2735" w:type="dxa"/>
            <w:noWrap/>
            <w:hideMark/>
          </w:tcPr>
          <w:p w14:paraId="566148FA" w14:textId="77777777"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recycling service</w:t>
            </w:r>
          </w:p>
        </w:tc>
        <w:tc>
          <w:tcPr>
            <w:tcW w:w="1660" w:type="dxa"/>
            <w:noWrap/>
            <w:hideMark/>
          </w:tcPr>
          <w:p w14:paraId="6D399188" w14:textId="59AFC7DC"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0.06</w:t>
            </w:r>
          </w:p>
        </w:tc>
        <w:tc>
          <w:tcPr>
            <w:tcW w:w="1504" w:type="dxa"/>
          </w:tcPr>
          <w:p w14:paraId="42D32C66" w14:textId="01302A78" w:rsidR="00937942" w:rsidRPr="00B079F8" w:rsidRDefault="00937942" w:rsidP="00937942">
            <w:pPr>
              <w:snapToGrid w:val="0"/>
              <w:jc w:val="center"/>
              <w:rPr>
                <w:color w:val="000000" w:themeColor="text1"/>
                <w:sz w:val="21"/>
                <w:szCs w:val="21"/>
              </w:rPr>
            </w:pPr>
            <w:r w:rsidRPr="00A10D3D">
              <w:t>0.18</w:t>
            </w:r>
          </w:p>
        </w:tc>
        <w:tc>
          <w:tcPr>
            <w:tcW w:w="1254" w:type="dxa"/>
            <w:noWrap/>
            <w:hideMark/>
          </w:tcPr>
          <w:p w14:paraId="54911221" w14:textId="5306B178"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w:t>
            </w:r>
          </w:p>
        </w:tc>
        <w:tc>
          <w:tcPr>
            <w:tcW w:w="1159" w:type="dxa"/>
          </w:tcPr>
          <w:p w14:paraId="14BE5C54" w14:textId="7EAD487B" w:rsidR="00937942" w:rsidRPr="00B079F8" w:rsidRDefault="00937942" w:rsidP="00937942">
            <w:pPr>
              <w:snapToGrid w:val="0"/>
              <w:jc w:val="center"/>
              <w:rPr>
                <w:color w:val="000000" w:themeColor="text1"/>
                <w:sz w:val="21"/>
                <w:szCs w:val="21"/>
              </w:rPr>
            </w:pPr>
            <w:r w:rsidRPr="009A4A36">
              <w:t>0.00</w:t>
            </w:r>
          </w:p>
        </w:tc>
      </w:tr>
      <w:tr w:rsidR="00937942" w:rsidRPr="00B079F8" w14:paraId="107102C5" w14:textId="7D7AE248" w:rsidTr="009A1896">
        <w:trPr>
          <w:trHeight w:val="302"/>
        </w:trPr>
        <w:tc>
          <w:tcPr>
            <w:tcW w:w="2735" w:type="dxa"/>
            <w:noWrap/>
            <w:hideMark/>
          </w:tcPr>
          <w:p w14:paraId="04D961F7" w14:textId="77777777" w:rsidR="00937942" w:rsidRPr="007832A7" w:rsidRDefault="00937942" w:rsidP="0093794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collection service</w:t>
            </w:r>
          </w:p>
        </w:tc>
        <w:tc>
          <w:tcPr>
            <w:tcW w:w="1660" w:type="dxa"/>
            <w:noWrap/>
            <w:hideMark/>
          </w:tcPr>
          <w:p w14:paraId="228FF1F6" w14:textId="60AC2050"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0.56</w:t>
            </w:r>
          </w:p>
        </w:tc>
        <w:tc>
          <w:tcPr>
            <w:tcW w:w="1504" w:type="dxa"/>
          </w:tcPr>
          <w:p w14:paraId="007DF866" w14:textId="2FD9EE60" w:rsidR="00937942" w:rsidRPr="00B079F8" w:rsidRDefault="00937942" w:rsidP="00937942">
            <w:pPr>
              <w:snapToGrid w:val="0"/>
              <w:jc w:val="center"/>
              <w:rPr>
                <w:color w:val="000000" w:themeColor="text1"/>
                <w:sz w:val="21"/>
                <w:szCs w:val="21"/>
              </w:rPr>
            </w:pPr>
            <w:r w:rsidRPr="00A10D3D">
              <w:t>1.66</w:t>
            </w:r>
          </w:p>
        </w:tc>
        <w:tc>
          <w:tcPr>
            <w:tcW w:w="1254" w:type="dxa"/>
            <w:noWrap/>
            <w:hideMark/>
          </w:tcPr>
          <w:p w14:paraId="07422ACF" w14:textId="63564ABC" w:rsidR="00937942" w:rsidRPr="00B079F8" w:rsidRDefault="00937942" w:rsidP="00937942">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0.00</w:t>
            </w:r>
          </w:p>
        </w:tc>
        <w:tc>
          <w:tcPr>
            <w:tcW w:w="1159" w:type="dxa"/>
          </w:tcPr>
          <w:p w14:paraId="6E47D6CB" w14:textId="58C29DDA" w:rsidR="00937942" w:rsidRPr="00B079F8" w:rsidRDefault="00937942" w:rsidP="00937942">
            <w:pPr>
              <w:snapToGrid w:val="0"/>
              <w:jc w:val="center"/>
              <w:rPr>
                <w:color w:val="000000" w:themeColor="text1"/>
                <w:sz w:val="21"/>
                <w:szCs w:val="21"/>
              </w:rPr>
            </w:pPr>
            <w:r w:rsidRPr="009A4A36">
              <w:t>0.00</w:t>
            </w:r>
          </w:p>
        </w:tc>
      </w:tr>
      <w:tr w:rsidR="00714D7C" w:rsidRPr="00B079F8" w14:paraId="31676CCA" w14:textId="376B9059" w:rsidTr="009A1896">
        <w:trPr>
          <w:trHeight w:val="302"/>
        </w:trPr>
        <w:tc>
          <w:tcPr>
            <w:tcW w:w="2735" w:type="dxa"/>
            <w:tcBorders>
              <w:top w:val="single" w:sz="4" w:space="0" w:color="auto"/>
              <w:bottom w:val="single" w:sz="4" w:space="0" w:color="auto"/>
            </w:tcBorders>
            <w:noWrap/>
            <w:hideMark/>
          </w:tcPr>
          <w:p w14:paraId="5A84028D" w14:textId="77777777" w:rsidR="00714D7C" w:rsidRPr="007832A7" w:rsidRDefault="00714D7C" w:rsidP="00502E01">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Total</w:t>
            </w:r>
          </w:p>
        </w:tc>
        <w:tc>
          <w:tcPr>
            <w:tcW w:w="1660" w:type="dxa"/>
            <w:tcBorders>
              <w:top w:val="single" w:sz="4" w:space="0" w:color="auto"/>
              <w:bottom w:val="single" w:sz="4" w:space="0" w:color="auto"/>
            </w:tcBorders>
            <w:noWrap/>
            <w:hideMark/>
          </w:tcPr>
          <w:p w14:paraId="1562C3E7" w14:textId="386132DA" w:rsidR="00714D7C" w:rsidRPr="00B079F8" w:rsidRDefault="00714D7C"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33.61</w:t>
            </w:r>
          </w:p>
        </w:tc>
        <w:tc>
          <w:tcPr>
            <w:tcW w:w="1504" w:type="dxa"/>
            <w:tcBorders>
              <w:top w:val="single" w:sz="4" w:space="0" w:color="auto"/>
              <w:bottom w:val="single" w:sz="4" w:space="0" w:color="auto"/>
            </w:tcBorders>
          </w:tcPr>
          <w:p w14:paraId="2D76236E" w14:textId="5FB50F4F" w:rsidR="00714D7C" w:rsidRPr="00B079F8" w:rsidRDefault="00714D7C" w:rsidP="00502E01">
            <w:pPr>
              <w:snapToGrid w:val="0"/>
              <w:jc w:val="center"/>
              <w:rPr>
                <w:color w:val="000000" w:themeColor="text1"/>
                <w:sz w:val="21"/>
                <w:szCs w:val="21"/>
                <w:lang w:eastAsia="zh-CN"/>
              </w:rPr>
            </w:pPr>
            <w:r>
              <w:rPr>
                <w:rFonts w:hint="eastAsia"/>
                <w:color w:val="000000" w:themeColor="text1"/>
                <w:sz w:val="21"/>
                <w:szCs w:val="21"/>
                <w:lang w:eastAsia="zh-CN"/>
              </w:rPr>
              <w:t>1</w:t>
            </w:r>
            <w:r>
              <w:rPr>
                <w:color w:val="000000" w:themeColor="text1"/>
                <w:sz w:val="21"/>
                <w:szCs w:val="21"/>
                <w:lang w:eastAsia="zh-CN"/>
              </w:rPr>
              <w:t>00.00</w:t>
            </w:r>
          </w:p>
        </w:tc>
        <w:tc>
          <w:tcPr>
            <w:tcW w:w="1254" w:type="dxa"/>
            <w:tcBorders>
              <w:top w:val="single" w:sz="4" w:space="0" w:color="auto"/>
              <w:bottom w:val="single" w:sz="4" w:space="0" w:color="auto"/>
            </w:tcBorders>
            <w:noWrap/>
            <w:hideMark/>
          </w:tcPr>
          <w:p w14:paraId="09021EE2" w14:textId="7A8723D2" w:rsidR="00714D7C" w:rsidRPr="00B079F8" w:rsidRDefault="00714D7C" w:rsidP="00502E01">
            <w:pPr>
              <w:snapToGrid w:val="0"/>
              <w:jc w:val="center"/>
              <w:rPr>
                <w:rFonts w:ascii="Times New Roman" w:hAnsi="Times New Roman"/>
                <w:color w:val="000000" w:themeColor="text1"/>
                <w:sz w:val="21"/>
                <w:szCs w:val="21"/>
                <w:vertAlign w:val="superscript"/>
                <w:lang w:eastAsia="zh-CN"/>
              </w:rPr>
            </w:pPr>
            <w:r w:rsidRPr="00B079F8">
              <w:rPr>
                <w:color w:val="000000" w:themeColor="text1"/>
                <w:sz w:val="21"/>
                <w:szCs w:val="21"/>
              </w:rPr>
              <w:t>13.92</w:t>
            </w:r>
          </w:p>
        </w:tc>
        <w:tc>
          <w:tcPr>
            <w:tcW w:w="1159" w:type="dxa"/>
            <w:tcBorders>
              <w:top w:val="single" w:sz="4" w:space="0" w:color="auto"/>
              <w:bottom w:val="single" w:sz="4" w:space="0" w:color="auto"/>
            </w:tcBorders>
          </w:tcPr>
          <w:p w14:paraId="348D8651" w14:textId="21ECF2C6" w:rsidR="00714D7C" w:rsidRPr="00B079F8" w:rsidRDefault="00714D7C" w:rsidP="00502E01">
            <w:pPr>
              <w:snapToGrid w:val="0"/>
              <w:jc w:val="center"/>
              <w:rPr>
                <w:color w:val="000000" w:themeColor="text1"/>
                <w:sz w:val="21"/>
                <w:szCs w:val="21"/>
                <w:lang w:eastAsia="zh-CN"/>
              </w:rPr>
            </w:pPr>
            <w:r>
              <w:rPr>
                <w:rFonts w:hint="eastAsia"/>
                <w:color w:val="000000" w:themeColor="text1"/>
                <w:sz w:val="21"/>
                <w:szCs w:val="21"/>
                <w:lang w:eastAsia="zh-CN"/>
              </w:rPr>
              <w:t>1</w:t>
            </w:r>
            <w:r>
              <w:rPr>
                <w:color w:val="000000" w:themeColor="text1"/>
                <w:sz w:val="21"/>
                <w:szCs w:val="21"/>
                <w:lang w:eastAsia="zh-CN"/>
              </w:rPr>
              <w:t>00.00</w:t>
            </w:r>
          </w:p>
        </w:tc>
      </w:tr>
    </w:tbl>
    <w:p w14:paraId="59EC0EE5" w14:textId="45BDD2CE" w:rsidR="00A9674B" w:rsidRPr="00B079F8" w:rsidRDefault="00AD0419" w:rsidP="00A9674B">
      <w:pPr>
        <w:snapToGrid w:val="0"/>
        <w:jc w:val="both"/>
        <w:rPr>
          <w:rFonts w:ascii="Times New Roman" w:hAnsi="Times New Roman"/>
          <w:color w:val="000000" w:themeColor="text1"/>
          <w:sz w:val="21"/>
          <w:szCs w:val="21"/>
        </w:rPr>
      </w:pPr>
      <w:r w:rsidRPr="00B079F8">
        <w:rPr>
          <w:rFonts w:ascii="Times New Roman" w:hAnsi="Times New Roman"/>
          <w:color w:val="000000" w:themeColor="text1"/>
          <w:sz w:val="21"/>
          <w:szCs w:val="21"/>
          <w:vertAlign w:val="superscript"/>
          <w:lang w:eastAsia="zh-CN"/>
        </w:rPr>
        <w:t>a</w:t>
      </w:r>
      <w:r w:rsidRPr="00B079F8">
        <w:rPr>
          <w:rFonts w:ascii="Times New Roman" w:hAnsi="Times New Roman"/>
          <w:color w:val="000000" w:themeColor="text1"/>
          <w:sz w:val="21"/>
          <w:szCs w:val="21"/>
          <w:lang w:eastAsia="zh-CN"/>
        </w:rPr>
        <w:t xml:space="preserve"> Data source: </w:t>
      </w:r>
      <w:r w:rsidRPr="00B079F8">
        <w:rPr>
          <w:rFonts w:ascii="Times New Roman" w:hAnsi="Times New Roman"/>
          <w:color w:val="000000" w:themeColor="text1"/>
          <w:sz w:val="21"/>
          <w:szCs w:val="21"/>
          <w:lang w:eastAsia="zh-CN"/>
        </w:rPr>
        <w:fldChar w:fldCharType="begin"/>
      </w:r>
      <w:r w:rsidR="009B3D84">
        <w:rPr>
          <w:rFonts w:ascii="Times New Roman" w:hAnsi="Times New Roman"/>
          <w:color w:val="000000" w:themeColor="text1"/>
          <w:sz w:val="21"/>
          <w:szCs w:val="21"/>
          <w:lang w:eastAsia="zh-CN"/>
        </w:rPr>
        <w:instrText xml:space="preserve"> ADDIN EN.CITE &lt;EndNote&gt;&lt;Cite AuthorYear="1"&gt;&lt;Author&gt;Liu&lt;/Author&gt;&lt;Year&gt;2022&lt;/Year&gt;&lt;RecNum&gt;1100&lt;/RecNum&gt;&lt;DisplayText&gt;Liu, et al. &lt;style face="superscript"&gt;43&lt;/style&gt;&lt;/DisplayText&gt;&lt;record&gt;&lt;rec-number&gt;1100&lt;/rec-number&gt;&lt;foreign-keys&gt;&lt;key app="EN" db-id="z0dp59wehvp2fmewp9gp9vtnzavtfr2r0wpv" timestamp="1715945781" guid="0d1b84a6-347f-4a2a-8b9c-6b80a695dbf2"&gt;1100&lt;/key&gt;&lt;/foreign-keys&gt;&lt;ref-type name="Journal Article"&gt;17&lt;/ref-type&gt;&lt;contributors&gt;&lt;authors&gt;&lt;author&gt;Liu, Lei&lt;/author&gt;&lt;author&gt;Xu, Wen&lt;/author&gt;&lt;author&gt;Lu, Xiankai&lt;/author&gt;&lt;author&gt;Zhong, Buqing&lt;/author&gt;&lt;author&gt;Guo, Yixin&lt;/author&gt;&lt;author&gt;Lu, Xiao&lt;/author&gt;&lt;author&gt;Zhao, Yuanhong&lt;/author&gt;&lt;author&gt;He, Wei&lt;/author&gt;&lt;author&gt;Wang, Songhan&lt;/author&gt;&lt;author&gt;Zhang, Xiuying&lt;/author&gt;&lt;author&gt;Liu, Xuejun&lt;/author&gt;&lt;author&gt;Vitousek, Peter&lt;/author&gt;&lt;/authors&gt;&lt;/contributors&gt;&lt;titles&gt;&lt;title&gt;Exploring global changes in agricultural ammonia emissions and their contribution to nitrogen deposition since 1980&lt;/title&gt;&lt;secondary-title&gt;Proceedings of the National Academy of Sciences&lt;/secondary-title&gt;&lt;/titles&gt;&lt;periodical&gt;&lt;full-title&gt;Proceedings of the National Academy of Sciences&lt;/full-title&gt;&lt;/periodical&gt;&lt;pages&gt;e2121998119&lt;/pages&gt;&lt;volume&gt;119&lt;/volume&gt;&lt;number&gt;14&lt;/number&gt;&lt;dates&gt;&lt;year&gt;2022&lt;/year&gt;&lt;/dates&gt;&lt;urls&gt;&lt;related-urls&gt;&lt;url&gt;https://www.pnas.org/doi/abs/10.1073/pnas.2121998119&lt;/url&gt;&lt;/related-urls&gt;&lt;/urls&gt;&lt;electronic-resource-num&gt;doi:10.1073/pnas.2121998119&lt;/electronic-resource-num&gt;&lt;research-notes&gt;NH3 proportion&lt;/research-notes&gt;&lt;/record&gt;&lt;/Cite&gt;&lt;/EndNote&gt;</w:instrText>
      </w:r>
      <w:r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Liu, et al. </w:t>
      </w:r>
      <w:r w:rsidR="009B3D84" w:rsidRPr="009B3D84">
        <w:rPr>
          <w:rFonts w:ascii="Times New Roman" w:hAnsi="Times New Roman"/>
          <w:noProof/>
          <w:color w:val="000000" w:themeColor="text1"/>
          <w:sz w:val="21"/>
          <w:szCs w:val="21"/>
          <w:vertAlign w:val="superscript"/>
          <w:lang w:eastAsia="zh-CN"/>
        </w:rPr>
        <w:t>43</w:t>
      </w:r>
      <w:r w:rsidRPr="00B079F8">
        <w:rPr>
          <w:rFonts w:ascii="Times New Roman" w:hAnsi="Times New Roman"/>
          <w:color w:val="000000" w:themeColor="text1"/>
          <w:sz w:val="21"/>
          <w:szCs w:val="21"/>
          <w:lang w:eastAsia="zh-CN"/>
        </w:rPr>
        <w:fldChar w:fldCharType="end"/>
      </w:r>
      <w:r w:rsidRPr="00B079F8">
        <w:rPr>
          <w:rFonts w:ascii="Times New Roman" w:hAnsi="Times New Roman"/>
          <w:color w:val="000000" w:themeColor="text1"/>
          <w:sz w:val="21"/>
          <w:szCs w:val="21"/>
          <w:lang w:eastAsia="zh-CN"/>
        </w:rPr>
        <w:t xml:space="preserve">, </w:t>
      </w:r>
      <w:r w:rsidRPr="00B079F8">
        <w:rPr>
          <w:rFonts w:ascii="Times New Roman" w:hAnsi="Times New Roman"/>
          <w:color w:val="000000" w:themeColor="text1"/>
          <w:sz w:val="21"/>
          <w:szCs w:val="21"/>
          <w:lang w:eastAsia="zh-CN"/>
        </w:rPr>
        <w:fldChar w:fldCharType="begin"/>
      </w:r>
      <w:r w:rsidR="009B3D84">
        <w:rPr>
          <w:rFonts w:ascii="Times New Roman" w:hAnsi="Times New Roman"/>
          <w:color w:val="000000" w:themeColor="text1"/>
          <w:sz w:val="21"/>
          <w:szCs w:val="21"/>
          <w:lang w:eastAsia="zh-CN"/>
        </w:rPr>
        <w:instrText xml:space="preserve"> ADDIN EN.CITE &lt;EndNote&gt;&lt;Cite AuthorYear="1"&gt;&lt;Author&gt;Huang&lt;/Author&gt;&lt;Year&gt;2017&lt;/Year&gt;&lt;RecNum&gt;1105&lt;/RecNum&gt;&lt;DisplayText&gt;Huang, et al. &lt;style face="superscript"&gt;44&lt;/style&gt;&lt;/DisplayText&gt;&lt;record&gt;&lt;rec-number&gt;1105&lt;/rec-number&gt;&lt;foreign-keys&gt;&lt;key app="EN" db-id="z0dp59wehvp2fmewp9gp9vtnzavtfr2r0wpv" timestamp="1715945788" guid="230f1dd4-48fb-43c8-b595-1a2525a1d026"&gt;1105&lt;/key&gt;&lt;/foreign-keys&gt;&lt;ref-type name="Journal Article"&gt;17&lt;/ref-type&gt;&lt;contributors&gt;&lt;authors&gt;&lt;author&gt;Huang, Tianbo&lt;/author&gt;&lt;author&gt;Zhu, Xi&lt;/author&gt;&lt;author&gt;Zhong, Qirui&lt;/author&gt;&lt;author&gt;Yun, Xiao&lt;/author&gt;&lt;author&gt;Meng, Wenjun&lt;/author&gt;&lt;author&gt;Li, Bengang&lt;/author&gt;&lt;author&gt;Ma, Jianmin&lt;/author&gt;&lt;author&gt;Zeng, Eddy Y.&lt;/author&gt;&lt;author&gt;Tao, Shu&lt;/author&gt;&lt;/authors&gt;&lt;/contributors&gt;&lt;titles&gt;&lt;title&gt;Spatial and Temporal Trends in Global Emissions of Nitrogen Oxides from 1960 to 2014&lt;/title&gt;&lt;secondary-title&gt;Environmental Science &amp;amp; Technology&lt;/secondary-title&gt;&lt;/titles&gt;&lt;periodical&gt;&lt;full-title&gt;Environmental Science &amp;amp; Technology&lt;/full-title&gt;&lt;/periodical&gt;&lt;pages&gt;7992-8000&lt;/pages&gt;&lt;volume&gt;51&lt;/volume&gt;&lt;number&gt;14&lt;/number&gt;&lt;dates&gt;&lt;year&gt;2017&lt;/year&gt;&lt;pub-dates&gt;&lt;date&gt;2017/07/18&lt;/date&gt;&lt;/pub-dates&gt;&lt;/dates&gt;&lt;publisher&gt;American Chemical Society&lt;/publisher&gt;&lt;isbn&gt;0013-936X&lt;/isbn&gt;&lt;urls&gt;&lt;related-urls&gt;&lt;url&gt;https://doi.org/10.1021/acs.est.7b02235&lt;/url&gt;&lt;/related-urls&gt;&lt;/urls&gt;&lt;electronic-resource-num&gt;10.1021/acs.est.7b02235&lt;/electronic-resource-num&gt;&lt;research-notes&gt;NOx&lt;/research-notes&gt;&lt;/record&gt;&lt;/Cite&gt;&lt;/EndNote&gt;</w:instrText>
      </w:r>
      <w:r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Huang, et al. </w:t>
      </w:r>
      <w:r w:rsidR="009B3D84" w:rsidRPr="009B3D84">
        <w:rPr>
          <w:rFonts w:ascii="Times New Roman" w:hAnsi="Times New Roman"/>
          <w:noProof/>
          <w:color w:val="000000" w:themeColor="text1"/>
          <w:sz w:val="21"/>
          <w:szCs w:val="21"/>
          <w:vertAlign w:val="superscript"/>
          <w:lang w:eastAsia="zh-CN"/>
        </w:rPr>
        <w:t>44</w:t>
      </w:r>
      <w:r w:rsidRPr="00B079F8">
        <w:rPr>
          <w:rFonts w:ascii="Times New Roman" w:hAnsi="Times New Roman"/>
          <w:color w:val="000000" w:themeColor="text1"/>
          <w:sz w:val="21"/>
          <w:szCs w:val="21"/>
          <w:lang w:eastAsia="zh-CN"/>
        </w:rPr>
        <w:fldChar w:fldCharType="end"/>
      </w:r>
      <w:r w:rsidRPr="00B079F8">
        <w:rPr>
          <w:rFonts w:ascii="Times New Roman" w:hAnsi="Times New Roman"/>
          <w:color w:val="000000" w:themeColor="text1"/>
          <w:sz w:val="21"/>
          <w:szCs w:val="21"/>
          <w:lang w:eastAsia="zh-CN"/>
        </w:rPr>
        <w:t xml:space="preserve">, and </w:t>
      </w:r>
      <w:r w:rsidRPr="00B079F8">
        <w:rPr>
          <w:rFonts w:ascii="Times New Roman" w:hAnsi="Times New Roman"/>
          <w:color w:val="000000" w:themeColor="text1"/>
          <w:sz w:val="21"/>
          <w:szCs w:val="21"/>
          <w:lang w:eastAsia="zh-CN"/>
        </w:rPr>
        <w:fldChar w:fldCharType="begin"/>
      </w:r>
      <w:r w:rsidR="009B3D84">
        <w:rPr>
          <w:rFonts w:ascii="Times New Roman" w:hAnsi="Times New Roman"/>
          <w:color w:val="000000" w:themeColor="text1"/>
          <w:sz w:val="21"/>
          <w:szCs w:val="21"/>
          <w:lang w:eastAsia="zh-CN"/>
        </w:rPr>
        <w:instrText xml:space="preserve"> ADDIN EN.CITE &lt;EndNote&gt;&lt;Cite AuthorYear="1"&gt;&lt;Author&gt;Dahiya&lt;/Author&gt;&lt;Year&gt;2020&lt;/Year&gt;&lt;RecNum&gt;1168&lt;/RecNum&gt;&lt;DisplayText&gt;Dahiya, et al. &lt;style face="superscript"&gt;45&lt;/style&gt;&lt;/DisplayText&gt;&lt;record&gt;&lt;rec-number&gt;1168&lt;/rec-number&gt;&lt;foreign-keys&gt;&lt;key app="EN" db-id="z0dp59wehvp2fmewp9gp9vtnzavtfr2r0wpv" timestamp="1715945810" guid="dbd8cf72-7435-4191-8a72-7b9cfae76f10"&gt;1168&lt;/key&gt;&lt;/foreign-keys&gt;&lt;ref-type name="Journal Article"&gt;17&lt;/ref-type&gt;&lt;contributors&gt;&lt;authors&gt;&lt;author&gt;Dahiya, S.&lt;/author&gt;&lt;author&gt;Anhäuser, A.&lt;/author&gt;&lt;author&gt;Farrow, A.&lt;/author&gt;&lt;author&gt;Thieriot, H.&lt;/author&gt;&lt;author&gt;Kumar, A.&lt;/author&gt;&lt;author&gt;Myllyvirta, L.&lt;/author&gt;&lt;/authors&gt;&lt;/contributors&gt;&lt;titles&gt;&lt;title&gt;Ranking the World’s Sulfur Dioxide (SO2) Hotspots: 2019–2020&lt;/title&gt;&lt;secondary-title&gt;Delhi Center for Research on Energy and Clean Air-Greenpeace India: Chennai, India&lt;/secondary-title&gt;&lt;/titles&gt;&lt;periodical&gt;&lt;full-title&gt;Delhi Center for Research on Energy and Clean Air-Greenpeace India: Chennai, India&lt;/full-title&gt;&lt;/periodical&gt;&lt;volume&gt;48&lt;/volume&gt;&lt;dates&gt;&lt;year&gt;2020&lt;/year&gt;&lt;/dates&gt;&lt;urls&gt;&lt;/urls&gt;&lt;research-notes&gt;SO2&lt;/research-notes&gt;&lt;/record&gt;&lt;/Cite&gt;&lt;/EndNote&gt;</w:instrText>
      </w:r>
      <w:r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Dahiya, et al. </w:t>
      </w:r>
      <w:r w:rsidR="009B3D84" w:rsidRPr="009B3D84">
        <w:rPr>
          <w:rFonts w:ascii="Times New Roman" w:hAnsi="Times New Roman"/>
          <w:noProof/>
          <w:color w:val="000000" w:themeColor="text1"/>
          <w:sz w:val="21"/>
          <w:szCs w:val="21"/>
          <w:vertAlign w:val="superscript"/>
          <w:lang w:eastAsia="zh-CN"/>
        </w:rPr>
        <w:t>45</w:t>
      </w:r>
      <w:r w:rsidRPr="00B079F8">
        <w:rPr>
          <w:rFonts w:ascii="Times New Roman" w:hAnsi="Times New Roman"/>
          <w:color w:val="000000" w:themeColor="text1"/>
          <w:sz w:val="21"/>
          <w:szCs w:val="21"/>
          <w:lang w:eastAsia="zh-CN"/>
        </w:rPr>
        <w:fldChar w:fldCharType="end"/>
      </w:r>
      <w:r w:rsidRPr="00B079F8">
        <w:rPr>
          <w:rFonts w:ascii="Times New Roman" w:hAnsi="Times New Roman"/>
          <w:color w:val="000000" w:themeColor="text1"/>
          <w:sz w:val="21"/>
          <w:szCs w:val="21"/>
          <w:lang w:eastAsia="zh-CN"/>
        </w:rPr>
        <w:t xml:space="preserve">. </w:t>
      </w:r>
      <w:r w:rsidR="00A9674B" w:rsidRPr="00B079F8">
        <w:rPr>
          <w:rFonts w:ascii="Times New Roman" w:hAnsi="Times New Roman"/>
          <w:color w:val="000000" w:themeColor="text1"/>
          <w:sz w:val="21"/>
          <w:szCs w:val="21"/>
          <w:lang w:eastAsia="zh-CN"/>
        </w:rPr>
        <w:t xml:space="preserve">Emissions of </w:t>
      </w:r>
      <w:r w:rsidR="00B551BA">
        <w:rPr>
          <w:rFonts w:ascii="Times New Roman" w:hAnsi="Times New Roman"/>
          <w:color w:val="000000" w:themeColor="text1"/>
          <w:sz w:val="21"/>
          <w:szCs w:val="21"/>
          <w:lang w:eastAsia="zh-CN"/>
        </w:rPr>
        <w:t xml:space="preserve">food processing </w:t>
      </w:r>
      <w:r w:rsidR="00A9674B" w:rsidRPr="00B079F8">
        <w:rPr>
          <w:rFonts w:ascii="Times New Roman" w:hAnsi="Times New Roman"/>
          <w:color w:val="000000" w:themeColor="text1"/>
          <w:sz w:val="21"/>
          <w:szCs w:val="21"/>
          <w:lang w:eastAsia="zh-CN"/>
        </w:rPr>
        <w:t xml:space="preserve">by-products (i.e., cereal bran, alcoholic pulp, oil cake) were derived from </w:t>
      </w:r>
      <w:r w:rsidR="00A9674B" w:rsidRPr="00B079F8">
        <w:rPr>
          <w:rFonts w:ascii="Times New Roman" w:hAnsi="Times New Roman"/>
          <w:color w:val="000000" w:themeColor="text1"/>
          <w:sz w:val="21"/>
          <w:szCs w:val="21"/>
          <w:lang w:eastAsia="zh-CN"/>
        </w:rPr>
        <w:fldChar w:fldCharType="begin">
          <w:fldData xml:space="preserve">PEVuZE5vdGU+PENpdGUgQXV0aG9yWWVhcj0iMSI+PEF1dGhvcj5NYWNrZW56aWU8L0F1dGhvcj48
WWVhcj4yMDE2PC9ZZWFyPjxSZWNOdW0+NDc1MjwvUmVjTnVtPjxEaXNwbGF5VGV4dD5NYWNrZW56
aWUsIGV0IGFsLiA8c3R5bGUgZmFjZT0ic3VwZXJzY3JpcHQiPjI3PC9zdHlsZT48L0Rpc3BsYXlU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9B3D84">
        <w:rPr>
          <w:rFonts w:ascii="Times New Roman" w:hAnsi="Times New Roman"/>
          <w:color w:val="000000" w:themeColor="text1"/>
          <w:sz w:val="21"/>
          <w:szCs w:val="21"/>
          <w:lang w:eastAsia="zh-CN"/>
        </w:rPr>
        <w:instrText xml:space="preserve"> ADDIN EN.CITE </w:instrText>
      </w:r>
      <w:r w:rsidR="009B3D84">
        <w:rPr>
          <w:rFonts w:ascii="Times New Roman" w:hAnsi="Times New Roman"/>
          <w:color w:val="000000" w:themeColor="text1"/>
          <w:sz w:val="21"/>
          <w:szCs w:val="21"/>
          <w:lang w:eastAsia="zh-CN"/>
        </w:rPr>
        <w:fldChar w:fldCharType="begin">
          <w:fldData xml:space="preserve">PEVuZE5vdGU+PENpdGUgQXV0aG9yWWVhcj0iMSI+PEF1dGhvcj5NYWNrZW56aWU8L0F1dGhvcj48
WWVhcj4yMDE2PC9ZZWFyPjxSZWNOdW0+NDc1MjwvUmVjTnVtPjxEaXNwbGF5VGV4dD5NYWNrZW56
aWUsIGV0IGFsLiA8c3R5bGUgZmFjZT0ic3VwZXJzY3JpcHQiPjI3PC9zdHlsZT48L0Rpc3BsYXlU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9B3D84">
        <w:rPr>
          <w:rFonts w:ascii="Times New Roman" w:hAnsi="Times New Roman"/>
          <w:color w:val="000000" w:themeColor="text1"/>
          <w:sz w:val="21"/>
          <w:szCs w:val="21"/>
          <w:lang w:eastAsia="zh-CN"/>
        </w:rPr>
        <w:instrText xml:space="preserve"> ADDIN EN.CITE.DATA </w:instrText>
      </w:r>
      <w:r w:rsidR="009B3D84">
        <w:rPr>
          <w:rFonts w:ascii="Times New Roman" w:hAnsi="Times New Roman"/>
          <w:color w:val="000000" w:themeColor="text1"/>
          <w:sz w:val="21"/>
          <w:szCs w:val="21"/>
          <w:lang w:eastAsia="zh-CN"/>
        </w:rPr>
      </w:r>
      <w:r w:rsidR="009B3D84">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r>
      <w:r w:rsidR="00A9674B"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Mackenzie, et al. </w:t>
      </w:r>
      <w:r w:rsidR="009B3D84" w:rsidRPr="009B3D84">
        <w:rPr>
          <w:rFonts w:ascii="Times New Roman" w:hAnsi="Times New Roman"/>
          <w:noProof/>
          <w:color w:val="000000" w:themeColor="text1"/>
          <w:sz w:val="21"/>
          <w:szCs w:val="21"/>
          <w:vertAlign w:val="superscript"/>
          <w:lang w:eastAsia="zh-CN"/>
        </w:rPr>
        <w:t>27</w:t>
      </w:r>
      <w:r w:rsidR="00A9674B" w:rsidRPr="00B079F8">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t xml:space="preserve">. Emissions of food waste recycling service and food waste collection service were obtained from </w:t>
      </w:r>
      <w:r w:rsidR="00A9674B" w:rsidRPr="00B079F8">
        <w:rPr>
          <w:rFonts w:ascii="Times New Roman" w:hAnsi="Times New Roman"/>
          <w:color w:val="000000" w:themeColor="text1"/>
          <w:sz w:val="21"/>
          <w:szCs w:val="21"/>
          <w:lang w:eastAsia="zh-CN"/>
        </w:rPr>
        <w:fldChar w:fldCharType="begin"/>
      </w:r>
      <w:r w:rsidR="009B3D84">
        <w:rPr>
          <w:rFonts w:ascii="Times New Roman" w:hAnsi="Times New Roman"/>
          <w:color w:val="000000" w:themeColor="text1"/>
          <w:sz w:val="21"/>
          <w:szCs w:val="21"/>
          <w:lang w:eastAsia="zh-CN"/>
        </w:rPr>
        <w:instrText xml:space="preserve"> ADDIN EN.CITE &lt;EndNote&gt;&lt;Cite AuthorYear="1"&gt;&lt;Author&gt;Alsaleh&lt;/Author&gt;&lt;Year&gt;2023&lt;/Year&gt;&lt;RecNum&gt;4756&lt;/RecNum&gt;&lt;DisplayText&gt;Alsaleh and Aleisa &lt;style face="superscript"&gt;25&lt;/style&gt;&lt;/DisplayText&gt;&lt;record&gt;&lt;rec-number&gt;4756&lt;/rec-number&gt;&lt;foreign-keys&gt;&lt;key app="EN" db-id="z0dp59wehvp2fmewp9gp9vtnzavtfr2r0wpv" timestamp="1715948557" guid="ba8dbeff-ae82-42ef-8530-1a63b135a3b7"&gt;4756&lt;/key&gt;&lt;/foreign-keys&gt;&lt;ref-type name="Journal Article"&gt;17&lt;/ref-type&gt;&lt;contributors&gt;&lt;authors&gt;&lt;author&gt;Alsaleh, Alla&lt;/author&gt;&lt;author&gt;Aleisa, Esra&lt;/author&gt;&lt;/authors&gt;&lt;/contributors&gt;&lt;titles&gt;&lt;title&gt;Triple Bottom-Line Evaluation of the Production of Animal Feed from Food Waste: A Life Cycle Assessment&lt;/title&gt;&lt;secondary-title&gt;Waste and Biomass Valorization&lt;/secondary-title&gt;&lt;/titles&gt;&lt;periodical&gt;&lt;full-title&gt;Waste and Biomass Valorization&lt;/full-title&gt;&lt;/periodical&gt;&lt;pages&gt;1169-1195&lt;/pages&gt;&lt;volume&gt;14&lt;/volume&gt;&lt;number&gt;4&lt;/number&gt;&lt;dates&gt;&lt;year&gt;2023&lt;/year&gt;&lt;pub-dates&gt;&lt;date&gt;2023/04/01&lt;/date&gt;&lt;/pub-dates&gt;&lt;/dates&gt;&lt;isbn&gt;1877-265X&lt;/isbn&gt;&lt;urls&gt;&lt;related-urls&gt;&lt;url&gt;https://doi.org/10.1007/s12649-022-01914-7&lt;/url&gt;&lt;/related-urls&gt;&lt;/urls&gt;&lt;electronic-resource-num&gt;10.1007/s12649-022-01914-7&lt;/electronic-resource-num&gt;&lt;research-notes&gt;Recycling feed cost&lt;/research-notes&gt;&lt;/record&gt;&lt;/Cite&gt;&lt;/EndNote&gt;</w:instrText>
      </w:r>
      <w:r w:rsidR="00A9674B"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Alsaleh and Aleisa </w:t>
      </w:r>
      <w:r w:rsidR="009B3D84" w:rsidRPr="009B3D84">
        <w:rPr>
          <w:rFonts w:ascii="Times New Roman" w:hAnsi="Times New Roman"/>
          <w:noProof/>
          <w:color w:val="000000" w:themeColor="text1"/>
          <w:sz w:val="21"/>
          <w:szCs w:val="21"/>
          <w:vertAlign w:val="superscript"/>
          <w:lang w:eastAsia="zh-CN"/>
        </w:rPr>
        <w:t>25</w:t>
      </w:r>
      <w:r w:rsidR="00A9674B" w:rsidRPr="00B079F8">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t xml:space="preserve">, </w:t>
      </w:r>
      <w:r w:rsidR="00A9674B" w:rsidRPr="00B079F8">
        <w:rPr>
          <w:rFonts w:ascii="Times New Roman" w:hAnsi="Times New Roman"/>
          <w:color w:val="000000" w:themeColor="text1"/>
          <w:sz w:val="21"/>
          <w:szCs w:val="21"/>
          <w:lang w:eastAsia="zh-CN"/>
        </w:rPr>
        <w:fldChar w:fldCharType="begin"/>
      </w:r>
      <w:r w:rsidR="009B3D84">
        <w:rPr>
          <w:rFonts w:ascii="Times New Roman" w:hAnsi="Times New Roman"/>
          <w:color w:val="000000" w:themeColor="text1"/>
          <w:sz w:val="21"/>
          <w:szCs w:val="21"/>
          <w:lang w:eastAsia="zh-CN"/>
        </w:rPr>
        <w:instrText xml:space="preserve"> ADDIN EN.CITE &lt;EndNote&gt;&lt;Cite AuthorYear="1"&gt;&lt;Author&gt;Hong&lt;/Author&gt;&lt;Year&gt;2010&lt;/Year&gt;&lt;RecNum&gt;4755&lt;/RecNum&gt;&lt;DisplayText&gt;Hong, et al. &lt;style face="superscript"&gt;41&lt;/style&gt;&lt;/DisplayText&gt;&lt;record&gt;&lt;rec-number&gt;4755&lt;/rec-number&gt;&lt;foreign-keys&gt;&lt;key app="EN" db-id="z0dp59wehvp2fmewp9gp9vtnzavtfr2r0wpv" timestamp="1715948556" guid="2b1ed904-83cb-4f80-95b5-888a436fa99e"&gt;4755&lt;/key&gt;&lt;/foreign-keys&gt;&lt;ref-type name="Journal Article"&gt;17&lt;/ref-type&gt;&lt;contributors&gt;&lt;authors&gt;&lt;author&gt;Hong, Jinglan&lt;/author&gt;&lt;author&gt;Li, Xiangzhi&lt;/author&gt;&lt;author&gt;Zhaojie, Cui&lt;/author&gt;&lt;/authors&gt;&lt;/contributors&gt;&lt;titles&gt;&lt;title&gt;Life cycle assessment of four municipal solid waste management scenarios in China&lt;/title&gt;&lt;secondary-title&gt;Waste Management&lt;/secondary-title&gt;&lt;/titles&gt;&lt;periodical&gt;&lt;full-title&gt;Waste Management&lt;/full-title&gt;&lt;/periodical&gt;&lt;pages&gt;2362-2369&lt;/pages&gt;&lt;volume&gt;30&lt;/volume&gt;&lt;number&gt;11&lt;/number&gt;&lt;dates&gt;&lt;year&gt;2010&lt;/year&gt;&lt;pub-dates&gt;&lt;date&gt;2010/11/01/&lt;/date&gt;&lt;/pub-dates&gt;&lt;/dates&gt;&lt;isbn&gt;0956-053X&lt;/isbn&gt;&lt;urls&gt;&lt;related-urls&gt;&lt;url&gt;https://www.sciencedirect.com/science/article/pii/S0956053X10002151&lt;/url&gt;&lt;/related-urls&gt;&lt;/urls&gt;&lt;electronic-resource-num&gt;https://doi.org/10.1016/j.wasman.2010.03.038&lt;/electronic-resource-num&gt;&lt;research-notes&gt;Landfill original&lt;/research-notes&gt;&lt;/record&gt;&lt;/Cite&gt;&lt;/EndNote&gt;</w:instrText>
      </w:r>
      <w:r w:rsidR="00A9674B"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Hong, et al. </w:t>
      </w:r>
      <w:r w:rsidR="009B3D84" w:rsidRPr="009B3D84">
        <w:rPr>
          <w:rFonts w:ascii="Times New Roman" w:hAnsi="Times New Roman"/>
          <w:noProof/>
          <w:color w:val="000000" w:themeColor="text1"/>
          <w:sz w:val="21"/>
          <w:szCs w:val="21"/>
          <w:vertAlign w:val="superscript"/>
          <w:lang w:eastAsia="zh-CN"/>
        </w:rPr>
        <w:t>41</w:t>
      </w:r>
      <w:r w:rsidR="00A9674B" w:rsidRPr="00B079F8">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t xml:space="preserve">, and </w:t>
      </w:r>
      <w:r w:rsidR="00A9674B" w:rsidRPr="00B079F8">
        <w:rPr>
          <w:rFonts w:ascii="Times New Roman" w:hAnsi="Times New Roman"/>
          <w:color w:val="000000" w:themeColor="text1"/>
          <w:sz w:val="21"/>
          <w:szCs w:val="21"/>
          <w:lang w:eastAsia="zh-CN"/>
        </w:rPr>
        <w:fldChar w:fldCharType="begin"/>
      </w:r>
      <w:r w:rsidR="009B3D84">
        <w:rPr>
          <w:rFonts w:ascii="Times New Roman" w:hAnsi="Times New Roman"/>
          <w:color w:val="000000" w:themeColor="text1"/>
          <w:sz w:val="21"/>
          <w:szCs w:val="21"/>
          <w:lang w:eastAsia="zh-CN"/>
        </w:rPr>
        <w:instrText xml:space="preserve"> ADDIN EN.CITE &lt;EndNote&gt;&lt;Cite AuthorYear="1"&gt;&lt;Author&gt;Hong&lt;/Author&gt;&lt;Year&gt;2017&lt;/Year&gt;&lt;RecNum&gt;4758&lt;/RecNum&gt;&lt;DisplayText&gt;Hong, et al. &lt;style face="superscript"&gt;42&lt;/style&gt;&lt;/DisplayText&gt;&lt;record&gt;&lt;rec-number&gt;4758&lt;/rec-number&gt;&lt;foreign-keys&gt;&lt;key app="EN" db-id="z0dp59wehvp2fmewp9gp9vtnzavtfr2r0wpv" timestamp="1715948559" guid="fb5fdf83-00ac-409e-a6e1-054cbb208cb6"&gt;4758&lt;/key&gt;&lt;/foreign-keys&gt;&lt;ref-type name="Journal Article"&gt;17&lt;/ref-type&gt;&lt;contributors&gt;&lt;authors&gt;&lt;author&gt;Hong, Jinglan&lt;/author&gt;&lt;author&gt;Chen, Yilu&lt;/author&gt;&lt;author&gt;Wang, Meng&lt;/author&gt;&lt;author&gt;Ye, Liping&lt;/author&gt;&lt;author&gt;Qi, Congcong&lt;/author&gt;&lt;author&gt;Yuan, Haoran&lt;/author&gt;&lt;author&gt;Zheng, Tao&lt;/author&gt;&lt;author&gt;Li, Xiangzhi&lt;/author&gt;&lt;/authors&gt;&lt;/contributors&gt;&lt;titles&gt;&lt;title&gt;Intensification of municipal solid waste disposal in China&lt;/title&gt;&lt;secondary-title&gt;Renewable and Sustainable Energy Reviews&lt;/secondary-title&gt;&lt;/titles&gt;&lt;periodical&gt;&lt;full-title&gt;Renewable and Sustainable Energy Reviews&lt;/full-title&gt;&lt;/periodical&gt;&lt;pages&gt;168-176&lt;/pages&gt;&lt;volume&gt;69&lt;/volume&gt;&lt;keywords&gt;&lt;keyword&gt;Life cycle assessment&lt;/keyword&gt;&lt;keyword&gt;Macro level&lt;/keyword&gt;&lt;keyword&gt;Incineration&lt;/keyword&gt;&lt;keyword&gt;Landfill&lt;/keyword&gt;&lt;keyword&gt;Municipal solid waste&lt;/keyword&gt;&lt;/keywords&gt;&lt;dates&gt;&lt;year&gt;2017&lt;/year&gt;&lt;pub-dates&gt;&lt;date&gt;2017/03/01/&lt;/date&gt;&lt;/pub-dates&gt;&lt;/dates&gt;&lt;isbn&gt;1364-0321&lt;/isbn&gt;&lt;urls&gt;&lt;related-urls&gt;&lt;url&gt;https://www.sciencedirect.com/science/article/pii/S136403211630939X&lt;/url&gt;&lt;/related-urls&gt;&lt;/urls&gt;&lt;electronic-resource-num&gt;https://doi.org/10.1016/j.rser.2016.11.185&lt;/electronic-resource-num&gt;&lt;research-notes&gt;China, landfill LCA&lt;/research-notes&gt;&lt;/record&gt;&lt;/Cite&gt;&lt;/EndNote&gt;</w:instrText>
      </w:r>
      <w:r w:rsidR="00A9674B"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Hong, et al. </w:t>
      </w:r>
      <w:r w:rsidR="009B3D84" w:rsidRPr="009B3D84">
        <w:rPr>
          <w:rFonts w:ascii="Times New Roman" w:hAnsi="Times New Roman"/>
          <w:noProof/>
          <w:color w:val="000000" w:themeColor="text1"/>
          <w:sz w:val="21"/>
          <w:szCs w:val="21"/>
          <w:vertAlign w:val="superscript"/>
          <w:lang w:eastAsia="zh-CN"/>
        </w:rPr>
        <w:t>42</w:t>
      </w:r>
      <w:r w:rsidR="00A9674B" w:rsidRPr="00B079F8">
        <w:rPr>
          <w:rFonts w:ascii="Times New Roman" w:hAnsi="Times New Roman"/>
          <w:color w:val="000000" w:themeColor="text1"/>
          <w:sz w:val="21"/>
          <w:szCs w:val="21"/>
          <w:lang w:eastAsia="zh-CN"/>
        </w:rPr>
        <w:fldChar w:fldCharType="end"/>
      </w:r>
    </w:p>
    <w:p w14:paraId="1E1145C4" w14:textId="50044287" w:rsidR="00AD0419" w:rsidRPr="00B079F8" w:rsidRDefault="00AD0419" w:rsidP="00AD0419">
      <w:pPr>
        <w:jc w:val="both"/>
        <w:rPr>
          <w:rFonts w:ascii="Times New Roman" w:hAnsi="Times New Roman"/>
          <w:color w:val="000000" w:themeColor="text1"/>
          <w:sz w:val="21"/>
          <w:szCs w:val="21"/>
          <w:lang w:eastAsia="zh-CN"/>
        </w:rPr>
        <w:sectPr w:rsidR="00AD0419" w:rsidRPr="00B079F8" w:rsidSect="001D4757">
          <w:pgSz w:w="11906" w:h="16838"/>
          <w:pgMar w:top="1440" w:right="1797" w:bottom="1440" w:left="1797" w:header="851" w:footer="992" w:gutter="0"/>
          <w:cols w:space="425"/>
          <w:docGrid w:type="lines" w:linePitch="312"/>
        </w:sectPr>
      </w:pPr>
    </w:p>
    <w:p w14:paraId="17AE342A" w14:textId="67C6BFB3" w:rsidR="00AD0419" w:rsidRPr="00B079F8" w:rsidRDefault="000A2D33" w:rsidP="00AD0419">
      <w:pPr>
        <w:pStyle w:val="Heading2"/>
        <w:jc w:val="both"/>
        <w:rPr>
          <w:sz w:val="21"/>
          <w:szCs w:val="21"/>
          <w:lang w:eastAsia="zh-CN"/>
        </w:rPr>
      </w:pPr>
      <w:bookmarkStart w:id="81" w:name="_Toc144277528"/>
      <w:bookmarkStart w:id="82" w:name="_Toc179643900"/>
      <w:r>
        <w:rPr>
          <w:sz w:val="21"/>
          <w:szCs w:val="21"/>
        </w:rPr>
        <w:lastRenderedPageBreak/>
        <w:t>Appendix</w:t>
      </w:r>
      <w:r w:rsidR="009A5007" w:rsidRPr="009A5007">
        <w:rPr>
          <w:sz w:val="21"/>
          <w:szCs w:val="21"/>
          <w:lang w:eastAsia="zh-CN"/>
        </w:rPr>
        <w:t xml:space="preserve"> </w:t>
      </w:r>
      <w:r w:rsidR="00AD0419" w:rsidRPr="00B079F8">
        <w:rPr>
          <w:sz w:val="21"/>
          <w:szCs w:val="21"/>
          <w:lang w:eastAsia="zh-CN"/>
        </w:rPr>
        <w:t xml:space="preserve">Table </w:t>
      </w:r>
      <w:r>
        <w:rPr>
          <w:sz w:val="21"/>
          <w:szCs w:val="21"/>
          <w:lang w:eastAsia="zh-CN"/>
        </w:rPr>
        <w:t>7</w:t>
      </w:r>
      <w:r w:rsidR="00746388">
        <w:rPr>
          <w:sz w:val="21"/>
          <w:szCs w:val="21"/>
        </w:rPr>
        <w:t xml:space="preserve"> </w:t>
      </w:r>
      <w:r w:rsidR="00746388" w:rsidRPr="00746388">
        <w:rPr>
          <w:sz w:val="21"/>
          <w:szCs w:val="21"/>
        </w:rPr>
        <w:t>|</w:t>
      </w:r>
      <w:r w:rsidR="00746388" w:rsidRPr="00DC4862">
        <w:rPr>
          <w:sz w:val="21"/>
          <w:szCs w:val="21"/>
        </w:rPr>
        <w:t xml:space="preserve"> </w:t>
      </w:r>
      <w:r w:rsidR="00AD0419" w:rsidRPr="00B079F8">
        <w:rPr>
          <w:sz w:val="21"/>
          <w:szCs w:val="21"/>
          <w:lang w:eastAsia="zh-CN"/>
        </w:rPr>
        <w:t xml:space="preserve">Total emissions of eutrophication pollutants (Tg N equivalents) in China (CN) and its </w:t>
      </w:r>
      <w:r w:rsidR="00AD0419" w:rsidRPr="00B079F8">
        <w:rPr>
          <w:sz w:val="21"/>
          <w:szCs w:val="21"/>
        </w:rPr>
        <w:t xml:space="preserve">main </w:t>
      </w:r>
      <w:r w:rsidR="00AD0419" w:rsidRPr="00B079F8">
        <w:rPr>
          <w:bCs/>
          <w:sz w:val="21"/>
          <w:szCs w:val="21"/>
        </w:rPr>
        <w:t xml:space="preserve">food and feed trading partners </w:t>
      </w:r>
      <w:r w:rsidR="00AD0419" w:rsidRPr="00B079F8">
        <w:rPr>
          <w:sz w:val="21"/>
          <w:szCs w:val="21"/>
        </w:rPr>
        <w:t>(MTP)</w:t>
      </w:r>
      <w:r w:rsidR="00AD0419" w:rsidRPr="00B079F8">
        <w:rPr>
          <w:sz w:val="21"/>
          <w:szCs w:val="21"/>
          <w:lang w:eastAsia="zh-CN"/>
        </w:rPr>
        <w:t>.</w:t>
      </w:r>
      <w:r w:rsidR="00AD0419" w:rsidRPr="00B079F8">
        <w:rPr>
          <w:sz w:val="21"/>
          <w:szCs w:val="21"/>
          <w:vertAlign w:val="superscript"/>
          <w:lang w:eastAsia="zh-CN"/>
        </w:rPr>
        <w:t>a</w:t>
      </w:r>
      <w:bookmarkEnd w:id="81"/>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3"/>
        <w:gridCol w:w="1271"/>
        <w:gridCol w:w="1442"/>
        <w:gridCol w:w="1552"/>
        <w:gridCol w:w="1224"/>
      </w:tblGrid>
      <w:tr w:rsidR="00DB78FD" w:rsidRPr="00B079F8" w14:paraId="2FA9EB4D" w14:textId="1DA790D7" w:rsidTr="00D125FF">
        <w:trPr>
          <w:trHeight w:val="302"/>
        </w:trPr>
        <w:tc>
          <w:tcPr>
            <w:tcW w:w="2823" w:type="dxa"/>
            <w:tcBorders>
              <w:top w:val="single" w:sz="4" w:space="0" w:color="auto"/>
            </w:tcBorders>
            <w:noWrap/>
            <w:hideMark/>
          </w:tcPr>
          <w:p w14:paraId="14B63704" w14:textId="77777777" w:rsidR="00DB78FD" w:rsidRPr="007832A7" w:rsidRDefault="00DB78FD" w:rsidP="00714D7C">
            <w:pPr>
              <w:snapToGrid w:val="0"/>
              <w:rPr>
                <w:rFonts w:ascii="Times New Roman" w:hAnsi="Times New Roman"/>
                <w:color w:val="000000" w:themeColor="text1"/>
                <w:sz w:val="21"/>
                <w:szCs w:val="21"/>
                <w:lang w:eastAsia="zh-CN"/>
              </w:rPr>
            </w:pPr>
          </w:p>
        </w:tc>
        <w:tc>
          <w:tcPr>
            <w:tcW w:w="2713" w:type="dxa"/>
            <w:gridSpan w:val="2"/>
            <w:tcBorders>
              <w:top w:val="single" w:sz="4" w:space="0" w:color="auto"/>
              <w:bottom w:val="single" w:sz="4" w:space="0" w:color="auto"/>
            </w:tcBorders>
            <w:noWrap/>
            <w:hideMark/>
          </w:tcPr>
          <w:p w14:paraId="5B3CF54E" w14:textId="1232271F" w:rsidR="00DB78FD" w:rsidRPr="007832A7" w:rsidRDefault="00DB78FD"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CN</w:t>
            </w:r>
          </w:p>
        </w:tc>
        <w:tc>
          <w:tcPr>
            <w:tcW w:w="2776" w:type="dxa"/>
            <w:gridSpan w:val="2"/>
            <w:tcBorders>
              <w:top w:val="single" w:sz="4" w:space="0" w:color="auto"/>
              <w:bottom w:val="single" w:sz="4" w:space="0" w:color="auto"/>
            </w:tcBorders>
            <w:noWrap/>
            <w:hideMark/>
          </w:tcPr>
          <w:p w14:paraId="406C4B2B" w14:textId="032A1E48" w:rsidR="00DB78FD" w:rsidRPr="007832A7" w:rsidRDefault="00DB78FD"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MTP</w:t>
            </w:r>
          </w:p>
        </w:tc>
      </w:tr>
      <w:tr w:rsidR="00DB78FD" w:rsidRPr="00B079F8" w14:paraId="3844DA31" w14:textId="6CA6F7AF" w:rsidTr="00D125FF">
        <w:trPr>
          <w:trHeight w:val="302"/>
        </w:trPr>
        <w:tc>
          <w:tcPr>
            <w:tcW w:w="2823" w:type="dxa"/>
            <w:tcBorders>
              <w:bottom w:val="single" w:sz="4" w:space="0" w:color="auto"/>
            </w:tcBorders>
            <w:noWrap/>
          </w:tcPr>
          <w:p w14:paraId="0824DC4B" w14:textId="77777777" w:rsidR="00DB78FD" w:rsidRPr="007832A7" w:rsidRDefault="00DB78FD" w:rsidP="00714D7C">
            <w:pPr>
              <w:snapToGrid w:val="0"/>
              <w:rPr>
                <w:rFonts w:ascii="Times New Roman" w:hAnsi="Times New Roman"/>
                <w:color w:val="000000" w:themeColor="text1"/>
                <w:sz w:val="21"/>
                <w:szCs w:val="21"/>
                <w:lang w:eastAsia="zh-CN"/>
              </w:rPr>
            </w:pPr>
          </w:p>
        </w:tc>
        <w:tc>
          <w:tcPr>
            <w:tcW w:w="1271" w:type="dxa"/>
            <w:tcBorders>
              <w:top w:val="single" w:sz="4" w:space="0" w:color="auto"/>
              <w:bottom w:val="single" w:sz="4" w:space="0" w:color="auto"/>
            </w:tcBorders>
            <w:noWrap/>
          </w:tcPr>
          <w:p w14:paraId="0923DAA1" w14:textId="1D23222E" w:rsidR="00DB78FD" w:rsidRPr="007832A7" w:rsidRDefault="00DB78FD" w:rsidP="00DB78FD">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T</w:t>
            </w:r>
            <w:r>
              <w:rPr>
                <w:rFonts w:ascii="Times New Roman" w:hAnsi="Times New Roman"/>
                <w:color w:val="000000" w:themeColor="text1"/>
                <w:sz w:val="21"/>
                <w:szCs w:val="21"/>
                <w:lang w:eastAsia="zh-CN"/>
              </w:rPr>
              <w:t>otal</w:t>
            </w:r>
          </w:p>
        </w:tc>
        <w:tc>
          <w:tcPr>
            <w:tcW w:w="1442" w:type="dxa"/>
            <w:tcBorders>
              <w:top w:val="single" w:sz="4" w:space="0" w:color="auto"/>
              <w:bottom w:val="single" w:sz="4" w:space="0" w:color="auto"/>
            </w:tcBorders>
          </w:tcPr>
          <w:p w14:paraId="2A723A57" w14:textId="2131924D" w:rsidR="00DB78FD" w:rsidRPr="007832A7" w:rsidRDefault="00DB78FD" w:rsidP="00DB78FD">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T</w:t>
            </w:r>
            <w:r>
              <w:rPr>
                <w:rFonts w:ascii="Times New Roman" w:hAnsi="Times New Roman"/>
                <w:color w:val="000000" w:themeColor="text1"/>
                <w:sz w:val="21"/>
                <w:szCs w:val="21"/>
                <w:lang w:eastAsia="zh-CN"/>
              </w:rPr>
              <w:t>otal (%)</w:t>
            </w:r>
          </w:p>
        </w:tc>
        <w:tc>
          <w:tcPr>
            <w:tcW w:w="1552" w:type="dxa"/>
            <w:tcBorders>
              <w:top w:val="single" w:sz="4" w:space="0" w:color="auto"/>
              <w:bottom w:val="single" w:sz="4" w:space="0" w:color="auto"/>
            </w:tcBorders>
            <w:noWrap/>
          </w:tcPr>
          <w:p w14:paraId="3F86FA80" w14:textId="69186D24" w:rsidR="00DB78FD" w:rsidRPr="007832A7" w:rsidRDefault="00DB78FD" w:rsidP="00DB78FD">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T</w:t>
            </w:r>
            <w:r>
              <w:rPr>
                <w:rFonts w:ascii="Times New Roman" w:hAnsi="Times New Roman"/>
                <w:color w:val="000000" w:themeColor="text1"/>
                <w:sz w:val="21"/>
                <w:szCs w:val="21"/>
                <w:lang w:eastAsia="zh-CN"/>
              </w:rPr>
              <w:t>otal</w:t>
            </w:r>
          </w:p>
        </w:tc>
        <w:tc>
          <w:tcPr>
            <w:tcW w:w="1224" w:type="dxa"/>
            <w:tcBorders>
              <w:top w:val="single" w:sz="4" w:space="0" w:color="auto"/>
              <w:bottom w:val="single" w:sz="4" w:space="0" w:color="auto"/>
            </w:tcBorders>
          </w:tcPr>
          <w:p w14:paraId="5C78E318" w14:textId="691FE541" w:rsidR="00DB78FD" w:rsidRPr="007832A7" w:rsidRDefault="00DB78FD" w:rsidP="00DB78FD">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T</w:t>
            </w:r>
            <w:r>
              <w:rPr>
                <w:rFonts w:ascii="Times New Roman" w:hAnsi="Times New Roman"/>
                <w:color w:val="000000" w:themeColor="text1"/>
                <w:sz w:val="21"/>
                <w:szCs w:val="21"/>
                <w:lang w:eastAsia="zh-CN"/>
              </w:rPr>
              <w:t>otal (%)</w:t>
            </w:r>
          </w:p>
        </w:tc>
      </w:tr>
      <w:tr w:rsidR="00D125FF" w:rsidRPr="00B079F8" w14:paraId="53556538" w14:textId="1BB6F587" w:rsidTr="00D125FF">
        <w:trPr>
          <w:trHeight w:val="302"/>
        </w:trPr>
        <w:tc>
          <w:tcPr>
            <w:tcW w:w="2823" w:type="dxa"/>
            <w:tcBorders>
              <w:top w:val="single" w:sz="4" w:space="0" w:color="auto"/>
            </w:tcBorders>
            <w:noWrap/>
            <w:hideMark/>
          </w:tcPr>
          <w:p w14:paraId="24B4C716" w14:textId="77777777"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grains</w:t>
            </w:r>
          </w:p>
        </w:tc>
        <w:tc>
          <w:tcPr>
            <w:tcW w:w="1271" w:type="dxa"/>
            <w:tcBorders>
              <w:top w:val="single" w:sz="4" w:space="0" w:color="auto"/>
            </w:tcBorders>
            <w:noWrap/>
            <w:hideMark/>
          </w:tcPr>
          <w:p w14:paraId="46464FDD" w14:textId="48584247"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1.04</w:t>
            </w:r>
          </w:p>
        </w:tc>
        <w:tc>
          <w:tcPr>
            <w:tcW w:w="1442" w:type="dxa"/>
            <w:tcBorders>
              <w:top w:val="single" w:sz="4" w:space="0" w:color="auto"/>
            </w:tcBorders>
          </w:tcPr>
          <w:p w14:paraId="5320E142" w14:textId="3B599384" w:rsidR="00D125FF" w:rsidRPr="007832A7" w:rsidRDefault="00D125FF" w:rsidP="00D125FF">
            <w:pPr>
              <w:snapToGrid w:val="0"/>
              <w:jc w:val="center"/>
              <w:rPr>
                <w:rFonts w:ascii="Times New Roman" w:hAnsi="Times New Roman"/>
                <w:color w:val="000000" w:themeColor="text1"/>
                <w:sz w:val="21"/>
                <w:szCs w:val="21"/>
                <w:lang w:eastAsia="zh-CN"/>
              </w:rPr>
            </w:pPr>
            <w:r w:rsidRPr="00A77B37">
              <w:t>10.47</w:t>
            </w:r>
          </w:p>
        </w:tc>
        <w:tc>
          <w:tcPr>
            <w:tcW w:w="1552" w:type="dxa"/>
            <w:tcBorders>
              <w:top w:val="single" w:sz="4" w:space="0" w:color="auto"/>
            </w:tcBorders>
            <w:noWrap/>
            <w:hideMark/>
          </w:tcPr>
          <w:p w14:paraId="1272A5F5" w14:textId="3D99DF86"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0.06</w:t>
            </w:r>
          </w:p>
        </w:tc>
        <w:tc>
          <w:tcPr>
            <w:tcW w:w="1224" w:type="dxa"/>
            <w:tcBorders>
              <w:top w:val="single" w:sz="4" w:space="0" w:color="auto"/>
            </w:tcBorders>
          </w:tcPr>
          <w:p w14:paraId="54F5FB48" w14:textId="40877CED" w:rsidR="00D125FF" w:rsidRPr="007832A7" w:rsidRDefault="00D125FF" w:rsidP="00D125FF">
            <w:pPr>
              <w:snapToGrid w:val="0"/>
              <w:jc w:val="center"/>
              <w:rPr>
                <w:rFonts w:ascii="Times New Roman" w:hAnsi="Times New Roman"/>
                <w:color w:val="000000" w:themeColor="text1"/>
                <w:sz w:val="21"/>
                <w:szCs w:val="21"/>
                <w:lang w:eastAsia="zh-CN"/>
              </w:rPr>
            </w:pPr>
            <w:r w:rsidRPr="003257D9">
              <w:t>1.15</w:t>
            </w:r>
          </w:p>
        </w:tc>
      </w:tr>
      <w:tr w:rsidR="00D125FF" w:rsidRPr="00B079F8" w14:paraId="135FD93D" w14:textId="4E87012E" w:rsidTr="00D125FF">
        <w:trPr>
          <w:trHeight w:val="302"/>
        </w:trPr>
        <w:tc>
          <w:tcPr>
            <w:tcW w:w="2823" w:type="dxa"/>
            <w:noWrap/>
            <w:hideMark/>
          </w:tcPr>
          <w:p w14:paraId="0E18FE8C" w14:textId="5909F711"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Oilseeds &amp;</w:t>
            </w:r>
            <w:r>
              <w:rPr>
                <w:rFonts w:ascii="Times New Roman" w:hAnsi="Times New Roman"/>
                <w:color w:val="000000" w:themeColor="text1"/>
                <w:sz w:val="21"/>
                <w:szCs w:val="21"/>
                <w:lang w:eastAsia="zh-CN"/>
              </w:rPr>
              <w:t xml:space="preserve"> </w:t>
            </w:r>
            <w:r w:rsidRPr="007832A7">
              <w:rPr>
                <w:rFonts w:ascii="Times New Roman" w:hAnsi="Times New Roman"/>
                <w:color w:val="000000" w:themeColor="text1"/>
                <w:sz w:val="21"/>
                <w:szCs w:val="21"/>
                <w:lang w:eastAsia="zh-CN"/>
              </w:rPr>
              <w:t>pulses</w:t>
            </w:r>
          </w:p>
        </w:tc>
        <w:tc>
          <w:tcPr>
            <w:tcW w:w="1271" w:type="dxa"/>
            <w:noWrap/>
            <w:hideMark/>
          </w:tcPr>
          <w:p w14:paraId="6FE9F53B" w14:textId="4A87DE56"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0.15</w:t>
            </w:r>
          </w:p>
        </w:tc>
        <w:tc>
          <w:tcPr>
            <w:tcW w:w="1442" w:type="dxa"/>
          </w:tcPr>
          <w:p w14:paraId="0C2F7036" w14:textId="0E5B08EB" w:rsidR="00D125FF" w:rsidRPr="007832A7" w:rsidRDefault="00D125FF" w:rsidP="00D125FF">
            <w:pPr>
              <w:snapToGrid w:val="0"/>
              <w:jc w:val="center"/>
              <w:rPr>
                <w:rFonts w:ascii="Times New Roman" w:hAnsi="Times New Roman"/>
                <w:color w:val="000000" w:themeColor="text1"/>
                <w:sz w:val="21"/>
                <w:szCs w:val="21"/>
                <w:lang w:eastAsia="zh-CN"/>
              </w:rPr>
            </w:pPr>
            <w:r w:rsidRPr="00A77B37">
              <w:t>1.48</w:t>
            </w:r>
          </w:p>
        </w:tc>
        <w:tc>
          <w:tcPr>
            <w:tcW w:w="1552" w:type="dxa"/>
            <w:noWrap/>
            <w:hideMark/>
          </w:tcPr>
          <w:p w14:paraId="7D71D75C" w14:textId="3370DF33"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0.05</w:t>
            </w:r>
          </w:p>
        </w:tc>
        <w:tc>
          <w:tcPr>
            <w:tcW w:w="1224" w:type="dxa"/>
          </w:tcPr>
          <w:p w14:paraId="2C4531F4" w14:textId="28D056D5" w:rsidR="00D125FF" w:rsidRPr="007832A7" w:rsidRDefault="00D125FF" w:rsidP="00D125FF">
            <w:pPr>
              <w:snapToGrid w:val="0"/>
              <w:jc w:val="center"/>
              <w:rPr>
                <w:rFonts w:ascii="Times New Roman" w:hAnsi="Times New Roman"/>
                <w:color w:val="000000" w:themeColor="text1"/>
                <w:sz w:val="21"/>
                <w:szCs w:val="21"/>
                <w:lang w:eastAsia="zh-CN"/>
              </w:rPr>
            </w:pPr>
            <w:r w:rsidRPr="003257D9">
              <w:t>0.93</w:t>
            </w:r>
          </w:p>
        </w:tc>
      </w:tr>
      <w:tr w:rsidR="00D125FF" w:rsidRPr="00B079F8" w14:paraId="7E66C56F" w14:textId="5C6599FB" w:rsidTr="00D125FF">
        <w:trPr>
          <w:trHeight w:val="302"/>
        </w:trPr>
        <w:tc>
          <w:tcPr>
            <w:tcW w:w="2823" w:type="dxa"/>
            <w:noWrap/>
            <w:hideMark/>
          </w:tcPr>
          <w:p w14:paraId="5F1DB387" w14:textId="6E58394A"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Vegetables &amp;</w:t>
            </w:r>
            <w:r>
              <w:rPr>
                <w:rFonts w:ascii="Times New Roman" w:hAnsi="Times New Roman"/>
                <w:color w:val="000000" w:themeColor="text1"/>
                <w:sz w:val="21"/>
                <w:szCs w:val="21"/>
                <w:lang w:eastAsia="zh-CN"/>
              </w:rPr>
              <w:t xml:space="preserve"> </w:t>
            </w:r>
            <w:r w:rsidRPr="007832A7">
              <w:rPr>
                <w:rFonts w:ascii="Times New Roman" w:hAnsi="Times New Roman"/>
                <w:color w:val="000000" w:themeColor="text1"/>
                <w:sz w:val="21"/>
                <w:szCs w:val="21"/>
                <w:lang w:eastAsia="zh-CN"/>
              </w:rPr>
              <w:t>fruits</w:t>
            </w:r>
          </w:p>
        </w:tc>
        <w:tc>
          <w:tcPr>
            <w:tcW w:w="1271" w:type="dxa"/>
            <w:noWrap/>
            <w:hideMark/>
          </w:tcPr>
          <w:p w14:paraId="117D2EFE" w14:textId="28D53501"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0.88</w:t>
            </w:r>
          </w:p>
        </w:tc>
        <w:tc>
          <w:tcPr>
            <w:tcW w:w="1442" w:type="dxa"/>
          </w:tcPr>
          <w:p w14:paraId="6D0916F0" w14:textId="5571D2C5" w:rsidR="00D125FF" w:rsidRPr="007832A7" w:rsidRDefault="00D125FF" w:rsidP="00D125FF">
            <w:pPr>
              <w:snapToGrid w:val="0"/>
              <w:jc w:val="center"/>
              <w:rPr>
                <w:rFonts w:ascii="Times New Roman" w:hAnsi="Times New Roman"/>
                <w:color w:val="000000" w:themeColor="text1"/>
                <w:sz w:val="21"/>
                <w:szCs w:val="21"/>
                <w:lang w:eastAsia="zh-CN"/>
              </w:rPr>
            </w:pPr>
            <w:r w:rsidRPr="00A77B37">
              <w:t>0.20</w:t>
            </w:r>
          </w:p>
        </w:tc>
        <w:tc>
          <w:tcPr>
            <w:tcW w:w="1552" w:type="dxa"/>
            <w:noWrap/>
            <w:hideMark/>
          </w:tcPr>
          <w:p w14:paraId="0A807DCD" w14:textId="45627401"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0.04</w:t>
            </w:r>
          </w:p>
        </w:tc>
        <w:tc>
          <w:tcPr>
            <w:tcW w:w="1224" w:type="dxa"/>
          </w:tcPr>
          <w:p w14:paraId="40D11324" w14:textId="5B9FEED6" w:rsidR="00D125FF" w:rsidRPr="007832A7" w:rsidRDefault="00D125FF" w:rsidP="00D125FF">
            <w:pPr>
              <w:snapToGrid w:val="0"/>
              <w:jc w:val="center"/>
              <w:rPr>
                <w:rFonts w:ascii="Times New Roman" w:hAnsi="Times New Roman"/>
                <w:color w:val="000000" w:themeColor="text1"/>
                <w:sz w:val="21"/>
                <w:szCs w:val="21"/>
                <w:lang w:eastAsia="zh-CN"/>
              </w:rPr>
            </w:pPr>
            <w:r w:rsidRPr="003257D9">
              <w:t>0.12</w:t>
            </w:r>
          </w:p>
        </w:tc>
      </w:tr>
      <w:tr w:rsidR="00D125FF" w:rsidRPr="00B079F8" w14:paraId="240E32BF" w14:textId="55EAEAFB" w:rsidTr="00D125FF">
        <w:trPr>
          <w:trHeight w:val="302"/>
        </w:trPr>
        <w:tc>
          <w:tcPr>
            <w:tcW w:w="2823" w:type="dxa"/>
            <w:noWrap/>
            <w:hideMark/>
          </w:tcPr>
          <w:p w14:paraId="47B13AB8" w14:textId="499ABE39"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Roots &amp;</w:t>
            </w:r>
            <w:r>
              <w:rPr>
                <w:rFonts w:ascii="Times New Roman" w:hAnsi="Times New Roman"/>
                <w:color w:val="000000" w:themeColor="text1"/>
                <w:sz w:val="21"/>
                <w:szCs w:val="21"/>
                <w:lang w:eastAsia="zh-CN"/>
              </w:rPr>
              <w:t xml:space="preserve"> </w:t>
            </w:r>
            <w:r w:rsidRPr="007832A7">
              <w:rPr>
                <w:rFonts w:ascii="Times New Roman" w:hAnsi="Times New Roman"/>
                <w:color w:val="000000" w:themeColor="text1"/>
                <w:sz w:val="21"/>
                <w:szCs w:val="21"/>
                <w:lang w:eastAsia="zh-CN"/>
              </w:rPr>
              <w:t>tubers</w:t>
            </w:r>
          </w:p>
        </w:tc>
        <w:tc>
          <w:tcPr>
            <w:tcW w:w="1271" w:type="dxa"/>
            <w:noWrap/>
            <w:hideMark/>
          </w:tcPr>
          <w:p w14:paraId="7526875F" w14:textId="3798D083"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0.12</w:t>
            </w:r>
          </w:p>
        </w:tc>
        <w:tc>
          <w:tcPr>
            <w:tcW w:w="1442" w:type="dxa"/>
          </w:tcPr>
          <w:p w14:paraId="2BED4ABB" w14:textId="0AAFC0A3" w:rsidR="00D125FF" w:rsidRPr="007832A7" w:rsidRDefault="00D125FF" w:rsidP="00D125FF">
            <w:pPr>
              <w:snapToGrid w:val="0"/>
              <w:jc w:val="center"/>
              <w:rPr>
                <w:rFonts w:ascii="Times New Roman" w:hAnsi="Times New Roman"/>
                <w:color w:val="000000" w:themeColor="text1"/>
                <w:sz w:val="21"/>
                <w:szCs w:val="21"/>
                <w:lang w:eastAsia="zh-CN"/>
              </w:rPr>
            </w:pPr>
            <w:r w:rsidRPr="00A77B37">
              <w:t>8.84</w:t>
            </w:r>
          </w:p>
        </w:tc>
        <w:tc>
          <w:tcPr>
            <w:tcW w:w="1552" w:type="dxa"/>
            <w:noWrap/>
            <w:hideMark/>
          </w:tcPr>
          <w:p w14:paraId="6224423E" w14:textId="1ABEFC99"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0.01</w:t>
            </w:r>
          </w:p>
        </w:tc>
        <w:tc>
          <w:tcPr>
            <w:tcW w:w="1224" w:type="dxa"/>
          </w:tcPr>
          <w:p w14:paraId="304575A7" w14:textId="219A7032" w:rsidR="00D125FF" w:rsidRPr="007832A7" w:rsidRDefault="00D125FF" w:rsidP="00D125FF">
            <w:pPr>
              <w:snapToGrid w:val="0"/>
              <w:jc w:val="center"/>
              <w:rPr>
                <w:rFonts w:ascii="Times New Roman" w:hAnsi="Times New Roman"/>
                <w:color w:val="000000" w:themeColor="text1"/>
                <w:sz w:val="21"/>
                <w:szCs w:val="21"/>
                <w:lang w:eastAsia="zh-CN"/>
              </w:rPr>
            </w:pPr>
            <w:r w:rsidRPr="003257D9">
              <w:t>0.69</w:t>
            </w:r>
          </w:p>
        </w:tc>
      </w:tr>
      <w:tr w:rsidR="00D125FF" w:rsidRPr="00B079F8" w14:paraId="7B1757FD" w14:textId="019D2F99" w:rsidTr="00D125FF">
        <w:trPr>
          <w:trHeight w:val="302"/>
        </w:trPr>
        <w:tc>
          <w:tcPr>
            <w:tcW w:w="2823" w:type="dxa"/>
            <w:noWrap/>
            <w:hideMark/>
          </w:tcPr>
          <w:p w14:paraId="4FBD8448" w14:textId="78FEF0CE"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Sugar crops</w:t>
            </w:r>
          </w:p>
        </w:tc>
        <w:tc>
          <w:tcPr>
            <w:tcW w:w="1271" w:type="dxa"/>
            <w:noWrap/>
            <w:hideMark/>
          </w:tcPr>
          <w:p w14:paraId="34888F28" w14:textId="3A67213F"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0.02</w:t>
            </w:r>
          </w:p>
        </w:tc>
        <w:tc>
          <w:tcPr>
            <w:tcW w:w="1442" w:type="dxa"/>
          </w:tcPr>
          <w:p w14:paraId="3C444711" w14:textId="137DE45D" w:rsidR="00D125FF" w:rsidRPr="007832A7" w:rsidRDefault="00D125FF" w:rsidP="00D125FF">
            <w:pPr>
              <w:snapToGrid w:val="0"/>
              <w:jc w:val="center"/>
              <w:rPr>
                <w:rFonts w:ascii="Times New Roman" w:hAnsi="Times New Roman"/>
                <w:color w:val="000000" w:themeColor="text1"/>
                <w:sz w:val="21"/>
                <w:szCs w:val="21"/>
                <w:lang w:eastAsia="zh-CN"/>
              </w:rPr>
            </w:pPr>
            <w:r w:rsidRPr="00A77B37">
              <w:t>1.20</w:t>
            </w:r>
          </w:p>
        </w:tc>
        <w:tc>
          <w:tcPr>
            <w:tcW w:w="1552" w:type="dxa"/>
            <w:noWrap/>
            <w:hideMark/>
          </w:tcPr>
          <w:p w14:paraId="75E8B291" w14:textId="6E6BE530"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0.01</w:t>
            </w:r>
          </w:p>
        </w:tc>
        <w:tc>
          <w:tcPr>
            <w:tcW w:w="1224" w:type="dxa"/>
          </w:tcPr>
          <w:p w14:paraId="0637AAFF" w14:textId="3CCEE995" w:rsidR="00D125FF" w:rsidRPr="007832A7" w:rsidRDefault="00D125FF" w:rsidP="00D125FF">
            <w:pPr>
              <w:snapToGrid w:val="0"/>
              <w:jc w:val="center"/>
              <w:rPr>
                <w:rFonts w:ascii="Times New Roman" w:hAnsi="Times New Roman"/>
                <w:color w:val="000000" w:themeColor="text1"/>
                <w:sz w:val="21"/>
                <w:szCs w:val="21"/>
                <w:lang w:eastAsia="zh-CN"/>
              </w:rPr>
            </w:pPr>
            <w:r w:rsidRPr="003257D9">
              <w:t>0.21</w:t>
            </w:r>
          </w:p>
        </w:tc>
      </w:tr>
      <w:tr w:rsidR="00D125FF" w:rsidRPr="00B079F8" w14:paraId="2A263804" w14:textId="08F39D81" w:rsidTr="00D125FF">
        <w:trPr>
          <w:trHeight w:val="302"/>
        </w:trPr>
        <w:tc>
          <w:tcPr>
            <w:tcW w:w="2823" w:type="dxa"/>
            <w:noWrap/>
            <w:hideMark/>
          </w:tcPr>
          <w:p w14:paraId="499773BB" w14:textId="33E2C38C"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 xml:space="preserve">Other </w:t>
            </w:r>
            <w:r>
              <w:rPr>
                <w:rFonts w:ascii="Times New Roman" w:hAnsi="Times New Roman"/>
                <w:color w:val="000000" w:themeColor="text1"/>
                <w:sz w:val="21"/>
                <w:szCs w:val="21"/>
                <w:lang w:eastAsia="zh-CN"/>
              </w:rPr>
              <w:t xml:space="preserve">non-food </w:t>
            </w:r>
            <w:r w:rsidRPr="007832A7">
              <w:rPr>
                <w:rFonts w:ascii="Times New Roman" w:hAnsi="Times New Roman"/>
                <w:color w:val="000000" w:themeColor="text1"/>
                <w:sz w:val="21"/>
                <w:szCs w:val="21"/>
                <w:lang w:eastAsia="zh-CN"/>
              </w:rPr>
              <w:t>crops</w:t>
            </w:r>
          </w:p>
        </w:tc>
        <w:tc>
          <w:tcPr>
            <w:tcW w:w="1271" w:type="dxa"/>
            <w:noWrap/>
            <w:hideMark/>
          </w:tcPr>
          <w:p w14:paraId="523F9949" w14:textId="64652A24"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0.01</w:t>
            </w:r>
          </w:p>
        </w:tc>
        <w:tc>
          <w:tcPr>
            <w:tcW w:w="1442" w:type="dxa"/>
          </w:tcPr>
          <w:p w14:paraId="5A6F8B13" w14:textId="5FAE91A2" w:rsidR="00D125FF" w:rsidRPr="007832A7" w:rsidRDefault="00D125FF" w:rsidP="00D125FF">
            <w:pPr>
              <w:snapToGrid w:val="0"/>
              <w:jc w:val="center"/>
              <w:rPr>
                <w:rFonts w:ascii="Times New Roman" w:hAnsi="Times New Roman"/>
                <w:color w:val="000000" w:themeColor="text1"/>
                <w:sz w:val="21"/>
                <w:szCs w:val="21"/>
                <w:lang w:eastAsia="zh-CN"/>
              </w:rPr>
            </w:pPr>
            <w:r w:rsidRPr="00A77B37">
              <w:t>0.11</w:t>
            </w:r>
          </w:p>
        </w:tc>
        <w:tc>
          <w:tcPr>
            <w:tcW w:w="1552" w:type="dxa"/>
            <w:noWrap/>
            <w:hideMark/>
          </w:tcPr>
          <w:p w14:paraId="6CE862E1" w14:textId="1E526814"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0.01</w:t>
            </w:r>
          </w:p>
        </w:tc>
        <w:tc>
          <w:tcPr>
            <w:tcW w:w="1224" w:type="dxa"/>
          </w:tcPr>
          <w:p w14:paraId="04EE19F6" w14:textId="68E3D48A" w:rsidR="00D125FF" w:rsidRPr="007832A7" w:rsidRDefault="00D125FF" w:rsidP="00D125FF">
            <w:pPr>
              <w:snapToGrid w:val="0"/>
              <w:jc w:val="center"/>
              <w:rPr>
                <w:rFonts w:ascii="Times New Roman" w:hAnsi="Times New Roman"/>
                <w:color w:val="000000" w:themeColor="text1"/>
                <w:sz w:val="21"/>
                <w:szCs w:val="21"/>
                <w:lang w:eastAsia="zh-CN"/>
              </w:rPr>
            </w:pPr>
            <w:r w:rsidRPr="003257D9">
              <w:t>0.24</w:t>
            </w:r>
          </w:p>
        </w:tc>
      </w:tr>
      <w:tr w:rsidR="00D125FF" w:rsidRPr="00B079F8" w14:paraId="511E65FB" w14:textId="465C919E" w:rsidTr="00D125FF">
        <w:trPr>
          <w:trHeight w:val="302"/>
        </w:trPr>
        <w:tc>
          <w:tcPr>
            <w:tcW w:w="2823" w:type="dxa"/>
            <w:noWrap/>
            <w:hideMark/>
          </w:tcPr>
          <w:p w14:paraId="173FC90C" w14:textId="77777777"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Monogastric livestock</w:t>
            </w:r>
          </w:p>
        </w:tc>
        <w:tc>
          <w:tcPr>
            <w:tcW w:w="1271" w:type="dxa"/>
            <w:noWrap/>
            <w:hideMark/>
          </w:tcPr>
          <w:p w14:paraId="051091CD" w14:textId="41EACDAA"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0.58</w:t>
            </w:r>
          </w:p>
        </w:tc>
        <w:tc>
          <w:tcPr>
            <w:tcW w:w="1442" w:type="dxa"/>
          </w:tcPr>
          <w:p w14:paraId="7B715C41" w14:textId="4715E97D" w:rsidR="00D125FF" w:rsidRPr="007832A7" w:rsidRDefault="00D125FF" w:rsidP="00D125FF">
            <w:pPr>
              <w:snapToGrid w:val="0"/>
              <w:jc w:val="center"/>
              <w:rPr>
                <w:rFonts w:ascii="Times New Roman" w:hAnsi="Times New Roman"/>
                <w:color w:val="000000" w:themeColor="text1"/>
                <w:sz w:val="21"/>
                <w:szCs w:val="21"/>
                <w:lang w:eastAsia="zh-CN"/>
              </w:rPr>
            </w:pPr>
            <w:r w:rsidRPr="00A77B37">
              <w:t>5.89</w:t>
            </w:r>
          </w:p>
        </w:tc>
        <w:tc>
          <w:tcPr>
            <w:tcW w:w="1552" w:type="dxa"/>
            <w:noWrap/>
            <w:hideMark/>
          </w:tcPr>
          <w:p w14:paraId="67B6210A" w14:textId="13D55D84"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0.38</w:t>
            </w:r>
          </w:p>
        </w:tc>
        <w:tc>
          <w:tcPr>
            <w:tcW w:w="1224" w:type="dxa"/>
          </w:tcPr>
          <w:p w14:paraId="684B3728" w14:textId="075DA30E" w:rsidR="00D125FF" w:rsidRPr="007832A7" w:rsidRDefault="00D125FF" w:rsidP="00D125FF">
            <w:pPr>
              <w:snapToGrid w:val="0"/>
              <w:jc w:val="center"/>
              <w:rPr>
                <w:rFonts w:ascii="Times New Roman" w:hAnsi="Times New Roman"/>
                <w:color w:val="000000" w:themeColor="text1"/>
                <w:sz w:val="21"/>
                <w:szCs w:val="21"/>
                <w:lang w:eastAsia="zh-CN"/>
              </w:rPr>
            </w:pPr>
            <w:r w:rsidRPr="003257D9">
              <w:t>6.79</w:t>
            </w:r>
          </w:p>
        </w:tc>
      </w:tr>
      <w:tr w:rsidR="00D125FF" w:rsidRPr="00B079F8" w14:paraId="4E91BBF0" w14:textId="0B5C20B4" w:rsidTr="00D125FF">
        <w:trPr>
          <w:trHeight w:val="302"/>
        </w:trPr>
        <w:tc>
          <w:tcPr>
            <w:tcW w:w="2823" w:type="dxa"/>
            <w:noWrap/>
            <w:hideMark/>
          </w:tcPr>
          <w:p w14:paraId="163B36DC" w14:textId="77777777"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Ruminant livestock</w:t>
            </w:r>
          </w:p>
        </w:tc>
        <w:tc>
          <w:tcPr>
            <w:tcW w:w="1271" w:type="dxa"/>
            <w:noWrap/>
            <w:hideMark/>
          </w:tcPr>
          <w:p w14:paraId="78B4663E" w14:textId="5010829B"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1.63</w:t>
            </w:r>
          </w:p>
        </w:tc>
        <w:tc>
          <w:tcPr>
            <w:tcW w:w="1442" w:type="dxa"/>
          </w:tcPr>
          <w:p w14:paraId="4AE0F5D8" w14:textId="2EAB40FE" w:rsidR="00D125FF" w:rsidRPr="007832A7" w:rsidRDefault="00D125FF" w:rsidP="00D125FF">
            <w:pPr>
              <w:snapToGrid w:val="0"/>
              <w:jc w:val="center"/>
              <w:rPr>
                <w:rFonts w:ascii="Times New Roman" w:hAnsi="Times New Roman"/>
                <w:color w:val="000000" w:themeColor="text1"/>
                <w:sz w:val="21"/>
                <w:szCs w:val="21"/>
                <w:lang w:eastAsia="zh-CN"/>
              </w:rPr>
            </w:pPr>
            <w:r w:rsidRPr="00A77B37">
              <w:t>16.46</w:t>
            </w:r>
          </w:p>
        </w:tc>
        <w:tc>
          <w:tcPr>
            <w:tcW w:w="1552" w:type="dxa"/>
            <w:noWrap/>
            <w:hideMark/>
          </w:tcPr>
          <w:p w14:paraId="3BC34DF0" w14:textId="644F223A"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2.02</w:t>
            </w:r>
          </w:p>
        </w:tc>
        <w:tc>
          <w:tcPr>
            <w:tcW w:w="1224" w:type="dxa"/>
          </w:tcPr>
          <w:p w14:paraId="685F4EE3" w14:textId="2E44F94C" w:rsidR="00D125FF" w:rsidRPr="007832A7" w:rsidRDefault="00D125FF" w:rsidP="00D125FF">
            <w:pPr>
              <w:snapToGrid w:val="0"/>
              <w:jc w:val="center"/>
              <w:rPr>
                <w:rFonts w:ascii="Times New Roman" w:hAnsi="Times New Roman"/>
                <w:color w:val="000000" w:themeColor="text1"/>
                <w:sz w:val="21"/>
                <w:szCs w:val="21"/>
                <w:lang w:eastAsia="zh-CN"/>
              </w:rPr>
            </w:pPr>
            <w:r w:rsidRPr="003257D9">
              <w:t>35.96</w:t>
            </w:r>
          </w:p>
        </w:tc>
      </w:tr>
      <w:tr w:rsidR="00D125FF" w:rsidRPr="00B079F8" w14:paraId="7BE4E60A" w14:textId="701DA168" w:rsidTr="00D125FF">
        <w:trPr>
          <w:trHeight w:val="302"/>
        </w:trPr>
        <w:tc>
          <w:tcPr>
            <w:tcW w:w="2823" w:type="dxa"/>
            <w:noWrap/>
            <w:hideMark/>
          </w:tcPr>
          <w:p w14:paraId="47E3D887" w14:textId="77777777"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Compound feed</w:t>
            </w:r>
          </w:p>
        </w:tc>
        <w:tc>
          <w:tcPr>
            <w:tcW w:w="1271" w:type="dxa"/>
            <w:noWrap/>
            <w:hideMark/>
          </w:tcPr>
          <w:p w14:paraId="0AF693EE" w14:textId="35DA89E2"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0.17</w:t>
            </w:r>
          </w:p>
        </w:tc>
        <w:tc>
          <w:tcPr>
            <w:tcW w:w="1442" w:type="dxa"/>
          </w:tcPr>
          <w:p w14:paraId="01A71151" w14:textId="7AE92F47" w:rsidR="00D125FF" w:rsidRPr="007832A7" w:rsidRDefault="00D125FF" w:rsidP="00D125FF">
            <w:pPr>
              <w:snapToGrid w:val="0"/>
              <w:jc w:val="center"/>
              <w:rPr>
                <w:rFonts w:ascii="Times New Roman" w:hAnsi="Times New Roman"/>
                <w:color w:val="000000" w:themeColor="text1"/>
                <w:sz w:val="21"/>
                <w:szCs w:val="21"/>
                <w:lang w:eastAsia="zh-CN"/>
              </w:rPr>
            </w:pPr>
            <w:r w:rsidRPr="00A77B37">
              <w:t>1.70</w:t>
            </w:r>
          </w:p>
        </w:tc>
        <w:tc>
          <w:tcPr>
            <w:tcW w:w="1552" w:type="dxa"/>
            <w:noWrap/>
            <w:hideMark/>
          </w:tcPr>
          <w:p w14:paraId="3095BF9E" w14:textId="00D189FB"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0.07</w:t>
            </w:r>
          </w:p>
        </w:tc>
        <w:tc>
          <w:tcPr>
            <w:tcW w:w="1224" w:type="dxa"/>
          </w:tcPr>
          <w:p w14:paraId="3BC618FA" w14:textId="271CAEB4" w:rsidR="00D125FF" w:rsidRPr="007832A7" w:rsidRDefault="00D125FF" w:rsidP="00D125FF">
            <w:pPr>
              <w:snapToGrid w:val="0"/>
              <w:jc w:val="center"/>
              <w:rPr>
                <w:rFonts w:ascii="Times New Roman" w:hAnsi="Times New Roman"/>
                <w:color w:val="000000" w:themeColor="text1"/>
                <w:sz w:val="21"/>
                <w:szCs w:val="21"/>
                <w:lang w:eastAsia="zh-CN"/>
              </w:rPr>
            </w:pPr>
            <w:r w:rsidRPr="003257D9">
              <w:t>1.21</w:t>
            </w:r>
          </w:p>
        </w:tc>
      </w:tr>
      <w:tr w:rsidR="00D125FF" w:rsidRPr="00B079F8" w14:paraId="67F3CCC4" w14:textId="2BB3F4A3" w:rsidTr="00D125FF">
        <w:trPr>
          <w:trHeight w:val="302"/>
        </w:trPr>
        <w:tc>
          <w:tcPr>
            <w:tcW w:w="2823" w:type="dxa"/>
            <w:noWrap/>
            <w:hideMark/>
          </w:tcPr>
          <w:p w14:paraId="1759FF14" w14:textId="77777777"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bran</w:t>
            </w:r>
          </w:p>
        </w:tc>
        <w:tc>
          <w:tcPr>
            <w:tcW w:w="1271" w:type="dxa"/>
            <w:noWrap/>
            <w:hideMark/>
          </w:tcPr>
          <w:p w14:paraId="729B560A" w14:textId="06200888"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0.0000147</w:t>
            </w:r>
          </w:p>
        </w:tc>
        <w:tc>
          <w:tcPr>
            <w:tcW w:w="1442" w:type="dxa"/>
          </w:tcPr>
          <w:p w14:paraId="306987C6" w14:textId="5EC7C348" w:rsidR="00D125FF" w:rsidRPr="007832A7" w:rsidRDefault="00D125FF" w:rsidP="00D125FF">
            <w:pPr>
              <w:snapToGrid w:val="0"/>
              <w:jc w:val="center"/>
              <w:rPr>
                <w:rFonts w:ascii="Times New Roman" w:hAnsi="Times New Roman"/>
                <w:color w:val="000000" w:themeColor="text1"/>
                <w:sz w:val="21"/>
                <w:szCs w:val="21"/>
                <w:lang w:eastAsia="zh-CN"/>
              </w:rPr>
            </w:pPr>
            <w:r w:rsidRPr="00A77B37">
              <w:t>0.0001</w:t>
            </w:r>
          </w:p>
        </w:tc>
        <w:tc>
          <w:tcPr>
            <w:tcW w:w="1552" w:type="dxa"/>
            <w:noWrap/>
            <w:hideMark/>
          </w:tcPr>
          <w:p w14:paraId="4C40AB2D" w14:textId="7016A94B"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0.0000056</w:t>
            </w:r>
          </w:p>
        </w:tc>
        <w:tc>
          <w:tcPr>
            <w:tcW w:w="1224" w:type="dxa"/>
          </w:tcPr>
          <w:p w14:paraId="31BCD028" w14:textId="1266FDEB" w:rsidR="00D125FF" w:rsidRPr="007832A7" w:rsidRDefault="00D125FF" w:rsidP="00D125FF">
            <w:pPr>
              <w:snapToGrid w:val="0"/>
              <w:jc w:val="center"/>
              <w:rPr>
                <w:rFonts w:ascii="Times New Roman" w:hAnsi="Times New Roman"/>
                <w:color w:val="000000" w:themeColor="text1"/>
                <w:sz w:val="21"/>
                <w:szCs w:val="21"/>
                <w:lang w:eastAsia="zh-CN"/>
              </w:rPr>
            </w:pPr>
            <w:r w:rsidRPr="003257D9">
              <w:t>0.0001</w:t>
            </w:r>
          </w:p>
        </w:tc>
      </w:tr>
      <w:tr w:rsidR="00D125FF" w:rsidRPr="00B079F8" w14:paraId="7FF37727" w14:textId="2B064A15" w:rsidTr="00D125FF">
        <w:trPr>
          <w:trHeight w:val="302"/>
        </w:trPr>
        <w:tc>
          <w:tcPr>
            <w:tcW w:w="2823" w:type="dxa"/>
            <w:noWrap/>
            <w:hideMark/>
          </w:tcPr>
          <w:p w14:paraId="0F0358DE" w14:textId="77777777"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Alcoholic pulp</w:t>
            </w:r>
          </w:p>
        </w:tc>
        <w:tc>
          <w:tcPr>
            <w:tcW w:w="1271" w:type="dxa"/>
            <w:noWrap/>
            <w:hideMark/>
          </w:tcPr>
          <w:p w14:paraId="0E74F213" w14:textId="48AD41B6"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0.00000029</w:t>
            </w:r>
          </w:p>
        </w:tc>
        <w:tc>
          <w:tcPr>
            <w:tcW w:w="1442" w:type="dxa"/>
          </w:tcPr>
          <w:p w14:paraId="426F0480" w14:textId="309B912D" w:rsidR="00D125FF" w:rsidRPr="007832A7" w:rsidRDefault="00D125FF" w:rsidP="00D125FF">
            <w:pPr>
              <w:snapToGrid w:val="0"/>
              <w:jc w:val="center"/>
              <w:rPr>
                <w:rFonts w:ascii="Times New Roman" w:hAnsi="Times New Roman"/>
                <w:color w:val="000000" w:themeColor="text1"/>
                <w:sz w:val="21"/>
                <w:szCs w:val="21"/>
                <w:lang w:eastAsia="zh-CN"/>
              </w:rPr>
            </w:pPr>
            <w:r w:rsidRPr="00A77B37">
              <w:t>0.0000030</w:t>
            </w:r>
          </w:p>
        </w:tc>
        <w:tc>
          <w:tcPr>
            <w:tcW w:w="1552" w:type="dxa"/>
            <w:noWrap/>
            <w:hideMark/>
          </w:tcPr>
          <w:p w14:paraId="377789EF" w14:textId="7017218D"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0.00000008</w:t>
            </w:r>
          </w:p>
        </w:tc>
        <w:tc>
          <w:tcPr>
            <w:tcW w:w="1224" w:type="dxa"/>
          </w:tcPr>
          <w:p w14:paraId="2B54D1A9" w14:textId="1427E1A3" w:rsidR="00D125FF" w:rsidRPr="007832A7" w:rsidRDefault="00D125FF" w:rsidP="00D125FF">
            <w:pPr>
              <w:snapToGrid w:val="0"/>
              <w:jc w:val="center"/>
              <w:rPr>
                <w:rFonts w:ascii="Times New Roman" w:hAnsi="Times New Roman"/>
                <w:color w:val="000000" w:themeColor="text1"/>
                <w:sz w:val="21"/>
                <w:szCs w:val="21"/>
                <w:lang w:eastAsia="zh-CN"/>
              </w:rPr>
            </w:pPr>
            <w:r w:rsidRPr="003257D9">
              <w:t>0.0000015</w:t>
            </w:r>
          </w:p>
        </w:tc>
      </w:tr>
      <w:tr w:rsidR="00D125FF" w:rsidRPr="00B079F8" w14:paraId="35A0D32B" w14:textId="3CFD484F" w:rsidTr="00D125FF">
        <w:trPr>
          <w:trHeight w:val="302"/>
        </w:trPr>
        <w:tc>
          <w:tcPr>
            <w:tcW w:w="2823" w:type="dxa"/>
            <w:noWrap/>
            <w:hideMark/>
          </w:tcPr>
          <w:p w14:paraId="3A2F117F" w14:textId="77777777"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 cake</w:t>
            </w:r>
          </w:p>
        </w:tc>
        <w:tc>
          <w:tcPr>
            <w:tcW w:w="1271" w:type="dxa"/>
            <w:noWrap/>
            <w:hideMark/>
          </w:tcPr>
          <w:p w14:paraId="3ABF1891" w14:textId="748AF0B7"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0.000037</w:t>
            </w:r>
          </w:p>
        </w:tc>
        <w:tc>
          <w:tcPr>
            <w:tcW w:w="1442" w:type="dxa"/>
          </w:tcPr>
          <w:p w14:paraId="5C533B37" w14:textId="5B1D3407" w:rsidR="00D125FF" w:rsidRPr="007832A7" w:rsidRDefault="00D125FF" w:rsidP="00D125FF">
            <w:pPr>
              <w:snapToGrid w:val="0"/>
              <w:jc w:val="center"/>
              <w:rPr>
                <w:rFonts w:ascii="Times New Roman" w:hAnsi="Times New Roman"/>
                <w:color w:val="000000" w:themeColor="text1"/>
                <w:sz w:val="21"/>
                <w:szCs w:val="21"/>
                <w:lang w:eastAsia="zh-CN"/>
              </w:rPr>
            </w:pPr>
            <w:r w:rsidRPr="00A77B37">
              <w:t>0.0004</w:t>
            </w:r>
          </w:p>
        </w:tc>
        <w:tc>
          <w:tcPr>
            <w:tcW w:w="1552" w:type="dxa"/>
            <w:noWrap/>
            <w:hideMark/>
          </w:tcPr>
          <w:p w14:paraId="501E4DF0" w14:textId="1B16FF77"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0.000034</w:t>
            </w:r>
          </w:p>
        </w:tc>
        <w:tc>
          <w:tcPr>
            <w:tcW w:w="1224" w:type="dxa"/>
          </w:tcPr>
          <w:p w14:paraId="5BCBE68C" w14:textId="2E63C14B" w:rsidR="00D125FF" w:rsidRPr="007832A7" w:rsidRDefault="00D125FF" w:rsidP="00D125FF">
            <w:pPr>
              <w:snapToGrid w:val="0"/>
              <w:jc w:val="center"/>
              <w:rPr>
                <w:rFonts w:ascii="Times New Roman" w:hAnsi="Times New Roman"/>
                <w:color w:val="000000" w:themeColor="text1"/>
                <w:sz w:val="21"/>
                <w:szCs w:val="21"/>
                <w:lang w:eastAsia="zh-CN"/>
              </w:rPr>
            </w:pPr>
            <w:r w:rsidRPr="003257D9">
              <w:t>0.0006</w:t>
            </w:r>
          </w:p>
        </w:tc>
      </w:tr>
      <w:tr w:rsidR="00D125FF" w:rsidRPr="00B079F8" w14:paraId="2EEB924D" w14:textId="3CD0DC37" w:rsidTr="00D125FF">
        <w:trPr>
          <w:trHeight w:val="302"/>
        </w:trPr>
        <w:tc>
          <w:tcPr>
            <w:tcW w:w="2823" w:type="dxa"/>
            <w:noWrap/>
            <w:hideMark/>
          </w:tcPr>
          <w:p w14:paraId="75D1F06F" w14:textId="00F59332" w:rsidR="00D125FF" w:rsidRPr="007832A7" w:rsidRDefault="00D125FF" w:rsidP="00D125FF">
            <w:pPr>
              <w:snapToGrid w:val="0"/>
              <w:rPr>
                <w:rFonts w:ascii="Times New Roman" w:hAnsi="Times New Roman"/>
                <w:color w:val="000000" w:themeColor="text1"/>
                <w:sz w:val="21"/>
                <w:szCs w:val="21"/>
                <w:lang w:eastAsia="zh-CN"/>
              </w:rPr>
            </w:pPr>
            <w:r>
              <w:rPr>
                <w:rFonts w:ascii="Times New Roman" w:hAnsi="Times New Roman"/>
                <w:color w:val="000000" w:themeColor="text1"/>
                <w:sz w:val="21"/>
                <w:szCs w:val="21"/>
                <w:lang w:eastAsia="zh-CN"/>
              </w:rPr>
              <w:t>Processed</w:t>
            </w:r>
            <w:r w:rsidRPr="007832A7">
              <w:rPr>
                <w:rFonts w:ascii="Times New Roman" w:hAnsi="Times New Roman"/>
                <w:color w:val="000000" w:themeColor="text1"/>
                <w:sz w:val="21"/>
                <w:szCs w:val="21"/>
                <w:lang w:eastAsia="zh-CN"/>
              </w:rPr>
              <w:t xml:space="preserve"> food</w:t>
            </w:r>
          </w:p>
        </w:tc>
        <w:tc>
          <w:tcPr>
            <w:tcW w:w="1271" w:type="dxa"/>
            <w:noWrap/>
            <w:hideMark/>
          </w:tcPr>
          <w:p w14:paraId="1201CE09" w14:textId="2B077D0F"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1.35</w:t>
            </w:r>
          </w:p>
        </w:tc>
        <w:tc>
          <w:tcPr>
            <w:tcW w:w="1442" w:type="dxa"/>
          </w:tcPr>
          <w:p w14:paraId="1BFF0382" w14:textId="0A61D1BB" w:rsidR="00D125FF" w:rsidRPr="007832A7" w:rsidRDefault="00D125FF" w:rsidP="00D125FF">
            <w:pPr>
              <w:snapToGrid w:val="0"/>
              <w:jc w:val="center"/>
              <w:rPr>
                <w:rFonts w:ascii="Times New Roman" w:hAnsi="Times New Roman"/>
                <w:color w:val="000000" w:themeColor="text1"/>
                <w:sz w:val="21"/>
                <w:szCs w:val="21"/>
                <w:lang w:eastAsia="zh-CN"/>
              </w:rPr>
            </w:pPr>
            <w:r w:rsidRPr="00A77B37">
              <w:t>13.66</w:t>
            </w:r>
          </w:p>
        </w:tc>
        <w:tc>
          <w:tcPr>
            <w:tcW w:w="1552" w:type="dxa"/>
            <w:noWrap/>
            <w:hideMark/>
          </w:tcPr>
          <w:p w14:paraId="6A49DE8C" w14:textId="4AD6581C"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0.56</w:t>
            </w:r>
          </w:p>
        </w:tc>
        <w:tc>
          <w:tcPr>
            <w:tcW w:w="1224" w:type="dxa"/>
          </w:tcPr>
          <w:p w14:paraId="339CEF5D" w14:textId="1D4B7C1F" w:rsidR="00D125FF" w:rsidRPr="007832A7" w:rsidRDefault="00D125FF" w:rsidP="00D125FF">
            <w:pPr>
              <w:snapToGrid w:val="0"/>
              <w:jc w:val="center"/>
              <w:rPr>
                <w:rFonts w:ascii="Times New Roman" w:hAnsi="Times New Roman"/>
                <w:color w:val="000000" w:themeColor="text1"/>
                <w:sz w:val="21"/>
                <w:szCs w:val="21"/>
                <w:lang w:eastAsia="zh-CN"/>
              </w:rPr>
            </w:pPr>
            <w:r w:rsidRPr="003257D9">
              <w:t>9.95</w:t>
            </w:r>
          </w:p>
        </w:tc>
      </w:tr>
      <w:tr w:rsidR="00D125FF" w:rsidRPr="00B079F8" w14:paraId="4CBA8111" w14:textId="7CEED758" w:rsidTr="00D125FF">
        <w:trPr>
          <w:trHeight w:val="302"/>
        </w:trPr>
        <w:tc>
          <w:tcPr>
            <w:tcW w:w="2823" w:type="dxa"/>
            <w:noWrap/>
            <w:hideMark/>
          </w:tcPr>
          <w:p w14:paraId="1E586DF7" w14:textId="77777777"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Nitrogen fertiliser</w:t>
            </w:r>
          </w:p>
        </w:tc>
        <w:tc>
          <w:tcPr>
            <w:tcW w:w="1271" w:type="dxa"/>
            <w:noWrap/>
            <w:hideMark/>
          </w:tcPr>
          <w:p w14:paraId="417F55FA" w14:textId="2E19AF44"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0.0002</w:t>
            </w:r>
          </w:p>
        </w:tc>
        <w:tc>
          <w:tcPr>
            <w:tcW w:w="1442" w:type="dxa"/>
          </w:tcPr>
          <w:p w14:paraId="5273085B" w14:textId="65B79699" w:rsidR="00D125FF" w:rsidRPr="007832A7" w:rsidRDefault="00D125FF" w:rsidP="00D125FF">
            <w:pPr>
              <w:snapToGrid w:val="0"/>
              <w:jc w:val="center"/>
              <w:rPr>
                <w:rFonts w:ascii="Times New Roman" w:hAnsi="Times New Roman"/>
                <w:color w:val="000000" w:themeColor="text1"/>
                <w:sz w:val="21"/>
                <w:szCs w:val="21"/>
                <w:lang w:eastAsia="zh-CN"/>
              </w:rPr>
            </w:pPr>
            <w:r w:rsidRPr="00A77B37">
              <w:t>0.002</w:t>
            </w:r>
          </w:p>
        </w:tc>
        <w:tc>
          <w:tcPr>
            <w:tcW w:w="1552" w:type="dxa"/>
            <w:noWrap/>
            <w:hideMark/>
          </w:tcPr>
          <w:p w14:paraId="4D1228F8" w14:textId="7DEEEFD0"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0.0007</w:t>
            </w:r>
          </w:p>
        </w:tc>
        <w:tc>
          <w:tcPr>
            <w:tcW w:w="1224" w:type="dxa"/>
          </w:tcPr>
          <w:p w14:paraId="71C83F68" w14:textId="5E363A1F" w:rsidR="00D125FF" w:rsidRPr="007832A7" w:rsidRDefault="00D125FF" w:rsidP="00D125FF">
            <w:pPr>
              <w:snapToGrid w:val="0"/>
              <w:jc w:val="center"/>
              <w:rPr>
                <w:rFonts w:ascii="Times New Roman" w:hAnsi="Times New Roman"/>
                <w:color w:val="000000" w:themeColor="text1"/>
                <w:sz w:val="21"/>
                <w:szCs w:val="21"/>
                <w:lang w:eastAsia="zh-CN"/>
              </w:rPr>
            </w:pPr>
            <w:r w:rsidRPr="003257D9">
              <w:t>0.012</w:t>
            </w:r>
          </w:p>
        </w:tc>
      </w:tr>
      <w:tr w:rsidR="00D125FF" w:rsidRPr="00B079F8" w14:paraId="6F33B950" w14:textId="65D79746" w:rsidTr="00D125FF">
        <w:trPr>
          <w:trHeight w:val="302"/>
        </w:trPr>
        <w:tc>
          <w:tcPr>
            <w:tcW w:w="2823" w:type="dxa"/>
            <w:noWrap/>
            <w:hideMark/>
          </w:tcPr>
          <w:p w14:paraId="29F65440" w14:textId="0071EA12"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Phosphorus fertiliser</w:t>
            </w:r>
          </w:p>
        </w:tc>
        <w:tc>
          <w:tcPr>
            <w:tcW w:w="1271" w:type="dxa"/>
            <w:noWrap/>
            <w:hideMark/>
          </w:tcPr>
          <w:p w14:paraId="6A0AE461" w14:textId="447B94B3"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0.0002</w:t>
            </w:r>
          </w:p>
        </w:tc>
        <w:tc>
          <w:tcPr>
            <w:tcW w:w="1442" w:type="dxa"/>
          </w:tcPr>
          <w:p w14:paraId="22EF2826" w14:textId="4F19571B" w:rsidR="00D125FF" w:rsidRPr="007832A7" w:rsidRDefault="00D125FF" w:rsidP="00D125FF">
            <w:pPr>
              <w:snapToGrid w:val="0"/>
              <w:jc w:val="center"/>
              <w:rPr>
                <w:rFonts w:ascii="Times New Roman" w:hAnsi="Times New Roman"/>
                <w:color w:val="000000" w:themeColor="text1"/>
                <w:sz w:val="21"/>
                <w:szCs w:val="21"/>
                <w:lang w:eastAsia="zh-CN"/>
              </w:rPr>
            </w:pPr>
            <w:r w:rsidRPr="00A77B37">
              <w:t>0.002</w:t>
            </w:r>
          </w:p>
        </w:tc>
        <w:tc>
          <w:tcPr>
            <w:tcW w:w="1552" w:type="dxa"/>
            <w:noWrap/>
            <w:hideMark/>
          </w:tcPr>
          <w:p w14:paraId="3EE841DE" w14:textId="096FD947"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0.0009</w:t>
            </w:r>
          </w:p>
        </w:tc>
        <w:tc>
          <w:tcPr>
            <w:tcW w:w="1224" w:type="dxa"/>
          </w:tcPr>
          <w:p w14:paraId="1AD356FC" w14:textId="6E2391D2" w:rsidR="00D125FF" w:rsidRPr="007832A7" w:rsidRDefault="00D125FF" w:rsidP="00D125FF">
            <w:pPr>
              <w:snapToGrid w:val="0"/>
              <w:jc w:val="center"/>
              <w:rPr>
                <w:rFonts w:ascii="Times New Roman" w:hAnsi="Times New Roman"/>
                <w:color w:val="000000" w:themeColor="text1"/>
                <w:sz w:val="21"/>
                <w:szCs w:val="21"/>
                <w:lang w:eastAsia="zh-CN"/>
              </w:rPr>
            </w:pPr>
            <w:r w:rsidRPr="003257D9">
              <w:t>0.015</w:t>
            </w:r>
          </w:p>
        </w:tc>
      </w:tr>
      <w:tr w:rsidR="0044588D" w:rsidRPr="00B079F8" w14:paraId="179D3CEF" w14:textId="77777777" w:rsidTr="00217798">
        <w:trPr>
          <w:trHeight w:val="302"/>
        </w:trPr>
        <w:tc>
          <w:tcPr>
            <w:tcW w:w="2823" w:type="dxa"/>
            <w:noWrap/>
            <w:hideMark/>
          </w:tcPr>
          <w:p w14:paraId="42E4D747" w14:textId="77777777" w:rsidR="0044588D" w:rsidRPr="007832A7" w:rsidRDefault="0044588D" w:rsidP="00217798">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Non-food</w:t>
            </w:r>
          </w:p>
        </w:tc>
        <w:tc>
          <w:tcPr>
            <w:tcW w:w="1271" w:type="dxa"/>
            <w:noWrap/>
            <w:hideMark/>
          </w:tcPr>
          <w:p w14:paraId="60238BD1" w14:textId="77777777" w:rsidR="0044588D" w:rsidRPr="007832A7" w:rsidRDefault="0044588D" w:rsidP="0021779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3.66</w:t>
            </w:r>
          </w:p>
        </w:tc>
        <w:tc>
          <w:tcPr>
            <w:tcW w:w="1442" w:type="dxa"/>
          </w:tcPr>
          <w:p w14:paraId="4EB7C6A3" w14:textId="77777777" w:rsidR="0044588D" w:rsidRPr="007832A7" w:rsidRDefault="0044588D" w:rsidP="00217798">
            <w:pPr>
              <w:snapToGrid w:val="0"/>
              <w:jc w:val="center"/>
              <w:rPr>
                <w:rFonts w:ascii="Times New Roman" w:hAnsi="Times New Roman"/>
                <w:color w:val="000000" w:themeColor="text1"/>
                <w:sz w:val="21"/>
                <w:szCs w:val="21"/>
                <w:lang w:eastAsia="zh-CN"/>
              </w:rPr>
            </w:pPr>
            <w:r w:rsidRPr="00A77B37">
              <w:t>36.88</w:t>
            </w:r>
          </w:p>
        </w:tc>
        <w:tc>
          <w:tcPr>
            <w:tcW w:w="1552" w:type="dxa"/>
            <w:noWrap/>
            <w:hideMark/>
          </w:tcPr>
          <w:p w14:paraId="7B4C42C3" w14:textId="77777777" w:rsidR="0044588D" w:rsidRPr="007832A7" w:rsidRDefault="0044588D" w:rsidP="0021779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2.40</w:t>
            </w:r>
          </w:p>
        </w:tc>
        <w:tc>
          <w:tcPr>
            <w:tcW w:w="1224" w:type="dxa"/>
          </w:tcPr>
          <w:p w14:paraId="37AA3418" w14:textId="77777777" w:rsidR="0044588D" w:rsidRPr="007832A7" w:rsidRDefault="0044588D" w:rsidP="00217798">
            <w:pPr>
              <w:snapToGrid w:val="0"/>
              <w:jc w:val="center"/>
              <w:rPr>
                <w:rFonts w:ascii="Times New Roman" w:hAnsi="Times New Roman"/>
                <w:color w:val="000000" w:themeColor="text1"/>
                <w:sz w:val="21"/>
                <w:szCs w:val="21"/>
                <w:lang w:eastAsia="zh-CN"/>
              </w:rPr>
            </w:pPr>
            <w:r w:rsidRPr="003257D9">
              <w:t>42.71</w:t>
            </w:r>
          </w:p>
        </w:tc>
      </w:tr>
      <w:tr w:rsidR="00D125FF" w:rsidRPr="00B079F8" w14:paraId="7E9D04CC" w14:textId="15479464" w:rsidTr="00D125FF">
        <w:trPr>
          <w:trHeight w:val="302"/>
        </w:trPr>
        <w:tc>
          <w:tcPr>
            <w:tcW w:w="2823" w:type="dxa"/>
            <w:noWrap/>
            <w:hideMark/>
          </w:tcPr>
          <w:p w14:paraId="749C7337" w14:textId="77777777"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recycling service</w:t>
            </w:r>
          </w:p>
        </w:tc>
        <w:tc>
          <w:tcPr>
            <w:tcW w:w="1271" w:type="dxa"/>
            <w:noWrap/>
            <w:hideMark/>
          </w:tcPr>
          <w:p w14:paraId="30FCEBA2" w14:textId="0B1FFE47"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0.0303</w:t>
            </w:r>
          </w:p>
        </w:tc>
        <w:tc>
          <w:tcPr>
            <w:tcW w:w="1442" w:type="dxa"/>
          </w:tcPr>
          <w:p w14:paraId="36D77504" w14:textId="1A2F7363" w:rsidR="00D125FF" w:rsidRPr="007832A7" w:rsidRDefault="00D125FF" w:rsidP="00D125FF">
            <w:pPr>
              <w:snapToGrid w:val="0"/>
              <w:jc w:val="center"/>
              <w:rPr>
                <w:rFonts w:ascii="Times New Roman" w:hAnsi="Times New Roman"/>
                <w:color w:val="000000" w:themeColor="text1"/>
                <w:sz w:val="21"/>
                <w:szCs w:val="21"/>
                <w:lang w:eastAsia="zh-CN"/>
              </w:rPr>
            </w:pPr>
            <w:r w:rsidRPr="00A77B37">
              <w:t>0.31</w:t>
            </w:r>
          </w:p>
        </w:tc>
        <w:tc>
          <w:tcPr>
            <w:tcW w:w="1552" w:type="dxa"/>
            <w:noWrap/>
            <w:hideMark/>
          </w:tcPr>
          <w:p w14:paraId="71E879FE" w14:textId="1559F34C"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w:t>
            </w:r>
          </w:p>
        </w:tc>
        <w:tc>
          <w:tcPr>
            <w:tcW w:w="1224" w:type="dxa"/>
          </w:tcPr>
          <w:p w14:paraId="761472C0" w14:textId="56602B76" w:rsidR="00D125FF" w:rsidRPr="007832A7" w:rsidRDefault="00D125FF" w:rsidP="00D125FF">
            <w:pPr>
              <w:snapToGrid w:val="0"/>
              <w:jc w:val="center"/>
              <w:rPr>
                <w:rFonts w:ascii="Times New Roman" w:hAnsi="Times New Roman"/>
                <w:color w:val="000000" w:themeColor="text1"/>
                <w:sz w:val="21"/>
                <w:szCs w:val="21"/>
                <w:lang w:eastAsia="zh-CN"/>
              </w:rPr>
            </w:pPr>
            <w:r w:rsidRPr="003257D9">
              <w:t>0.00</w:t>
            </w:r>
          </w:p>
        </w:tc>
      </w:tr>
      <w:tr w:rsidR="00D125FF" w:rsidRPr="00B079F8" w14:paraId="41315546" w14:textId="0BAA0BCA" w:rsidTr="00D125FF">
        <w:trPr>
          <w:trHeight w:val="302"/>
        </w:trPr>
        <w:tc>
          <w:tcPr>
            <w:tcW w:w="2823" w:type="dxa"/>
            <w:noWrap/>
            <w:hideMark/>
          </w:tcPr>
          <w:p w14:paraId="68CE0C4E" w14:textId="77777777" w:rsidR="00D125FF" w:rsidRPr="007832A7" w:rsidRDefault="00D125FF" w:rsidP="00D125FF">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collection service</w:t>
            </w:r>
          </w:p>
        </w:tc>
        <w:tc>
          <w:tcPr>
            <w:tcW w:w="1271" w:type="dxa"/>
            <w:noWrap/>
            <w:hideMark/>
          </w:tcPr>
          <w:p w14:paraId="43BAF277" w14:textId="3A20B2AB"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0.2790</w:t>
            </w:r>
          </w:p>
        </w:tc>
        <w:tc>
          <w:tcPr>
            <w:tcW w:w="1442" w:type="dxa"/>
          </w:tcPr>
          <w:p w14:paraId="57047E93" w14:textId="296A68DE" w:rsidR="00D125FF" w:rsidRPr="007832A7" w:rsidRDefault="00D125FF" w:rsidP="00D125FF">
            <w:pPr>
              <w:snapToGrid w:val="0"/>
              <w:jc w:val="center"/>
              <w:rPr>
                <w:rFonts w:ascii="Times New Roman" w:hAnsi="Times New Roman"/>
                <w:color w:val="000000" w:themeColor="text1"/>
                <w:sz w:val="21"/>
                <w:szCs w:val="21"/>
                <w:lang w:eastAsia="zh-CN"/>
              </w:rPr>
            </w:pPr>
            <w:r w:rsidRPr="00A77B37">
              <w:t>2.81</w:t>
            </w:r>
          </w:p>
        </w:tc>
        <w:tc>
          <w:tcPr>
            <w:tcW w:w="1552" w:type="dxa"/>
            <w:noWrap/>
            <w:hideMark/>
          </w:tcPr>
          <w:p w14:paraId="75F488CF" w14:textId="2F3D2014" w:rsidR="00D125FF" w:rsidRPr="007832A7" w:rsidRDefault="00D125FF" w:rsidP="00D125FF">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0.0000</w:t>
            </w:r>
          </w:p>
        </w:tc>
        <w:tc>
          <w:tcPr>
            <w:tcW w:w="1224" w:type="dxa"/>
          </w:tcPr>
          <w:p w14:paraId="1592F4B7" w14:textId="42702C21" w:rsidR="00D125FF" w:rsidRPr="007832A7" w:rsidRDefault="00D125FF" w:rsidP="00D125FF">
            <w:pPr>
              <w:snapToGrid w:val="0"/>
              <w:jc w:val="center"/>
              <w:rPr>
                <w:rFonts w:ascii="Times New Roman" w:hAnsi="Times New Roman"/>
                <w:color w:val="000000" w:themeColor="text1"/>
                <w:sz w:val="21"/>
                <w:szCs w:val="21"/>
                <w:lang w:eastAsia="zh-CN"/>
              </w:rPr>
            </w:pPr>
            <w:r w:rsidRPr="003257D9">
              <w:t>0.00</w:t>
            </w:r>
          </w:p>
        </w:tc>
      </w:tr>
      <w:tr w:rsidR="00DB78FD" w:rsidRPr="00B079F8" w14:paraId="72107C3F" w14:textId="237ECA62" w:rsidTr="00D125FF">
        <w:trPr>
          <w:trHeight w:val="302"/>
        </w:trPr>
        <w:tc>
          <w:tcPr>
            <w:tcW w:w="2823" w:type="dxa"/>
            <w:tcBorders>
              <w:top w:val="single" w:sz="4" w:space="0" w:color="auto"/>
              <w:bottom w:val="single" w:sz="4" w:space="0" w:color="auto"/>
            </w:tcBorders>
            <w:noWrap/>
            <w:hideMark/>
          </w:tcPr>
          <w:p w14:paraId="1CA143CF" w14:textId="77777777" w:rsidR="00DB78FD" w:rsidRPr="007832A7" w:rsidRDefault="00DB78FD" w:rsidP="007832A7">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Total</w:t>
            </w:r>
          </w:p>
        </w:tc>
        <w:tc>
          <w:tcPr>
            <w:tcW w:w="1271" w:type="dxa"/>
            <w:tcBorders>
              <w:top w:val="single" w:sz="4" w:space="0" w:color="auto"/>
              <w:bottom w:val="single" w:sz="4" w:space="0" w:color="auto"/>
            </w:tcBorders>
            <w:noWrap/>
            <w:hideMark/>
          </w:tcPr>
          <w:p w14:paraId="71B32CD2" w14:textId="3D0FD672" w:rsidR="00DB78FD" w:rsidRPr="007832A7" w:rsidRDefault="00DB78FD"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9.92</w:t>
            </w:r>
          </w:p>
        </w:tc>
        <w:tc>
          <w:tcPr>
            <w:tcW w:w="1442" w:type="dxa"/>
            <w:tcBorders>
              <w:top w:val="single" w:sz="4" w:space="0" w:color="auto"/>
              <w:bottom w:val="single" w:sz="4" w:space="0" w:color="auto"/>
            </w:tcBorders>
          </w:tcPr>
          <w:p w14:paraId="147274AE" w14:textId="67A6BF4E" w:rsidR="00DB78FD" w:rsidRPr="007832A7" w:rsidRDefault="000D6BDC" w:rsidP="007832A7">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1</w:t>
            </w:r>
            <w:r>
              <w:rPr>
                <w:rFonts w:ascii="Times New Roman" w:hAnsi="Times New Roman"/>
                <w:color w:val="000000" w:themeColor="text1"/>
                <w:sz w:val="21"/>
                <w:szCs w:val="21"/>
                <w:lang w:eastAsia="zh-CN"/>
              </w:rPr>
              <w:t>00.00</w:t>
            </w:r>
          </w:p>
        </w:tc>
        <w:tc>
          <w:tcPr>
            <w:tcW w:w="1552" w:type="dxa"/>
            <w:tcBorders>
              <w:top w:val="single" w:sz="4" w:space="0" w:color="auto"/>
              <w:bottom w:val="single" w:sz="4" w:space="0" w:color="auto"/>
            </w:tcBorders>
            <w:noWrap/>
            <w:hideMark/>
          </w:tcPr>
          <w:p w14:paraId="01CB5F37" w14:textId="0DE48FEF" w:rsidR="00DB78FD" w:rsidRPr="007832A7" w:rsidRDefault="00DB78FD" w:rsidP="007832A7">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5.61</w:t>
            </w:r>
          </w:p>
        </w:tc>
        <w:tc>
          <w:tcPr>
            <w:tcW w:w="1224" w:type="dxa"/>
            <w:tcBorders>
              <w:top w:val="single" w:sz="4" w:space="0" w:color="auto"/>
              <w:bottom w:val="single" w:sz="4" w:space="0" w:color="auto"/>
            </w:tcBorders>
          </w:tcPr>
          <w:p w14:paraId="5226D7CF" w14:textId="6462EADE" w:rsidR="00DB78FD" w:rsidRPr="007832A7" w:rsidRDefault="000D6BDC" w:rsidP="007832A7">
            <w:pPr>
              <w:snapToGrid w:val="0"/>
              <w:jc w:val="center"/>
              <w:rPr>
                <w:rFonts w:ascii="Times New Roman" w:hAnsi="Times New Roman"/>
                <w:color w:val="000000" w:themeColor="text1"/>
                <w:sz w:val="21"/>
                <w:szCs w:val="21"/>
                <w:lang w:eastAsia="zh-CN"/>
              </w:rPr>
            </w:pPr>
            <w:r>
              <w:rPr>
                <w:rFonts w:ascii="Times New Roman" w:hAnsi="Times New Roman" w:hint="eastAsia"/>
                <w:color w:val="000000" w:themeColor="text1"/>
                <w:sz w:val="21"/>
                <w:szCs w:val="21"/>
                <w:lang w:eastAsia="zh-CN"/>
              </w:rPr>
              <w:t>1</w:t>
            </w:r>
            <w:r>
              <w:rPr>
                <w:rFonts w:ascii="Times New Roman" w:hAnsi="Times New Roman"/>
                <w:color w:val="000000" w:themeColor="text1"/>
                <w:sz w:val="21"/>
                <w:szCs w:val="21"/>
                <w:lang w:eastAsia="zh-CN"/>
              </w:rPr>
              <w:t>00.00</w:t>
            </w:r>
          </w:p>
        </w:tc>
      </w:tr>
    </w:tbl>
    <w:p w14:paraId="05334BCE" w14:textId="127FF3B3" w:rsidR="00A9674B" w:rsidRPr="00B079F8" w:rsidRDefault="00AD0419" w:rsidP="00A9674B">
      <w:pPr>
        <w:snapToGrid w:val="0"/>
        <w:jc w:val="both"/>
        <w:rPr>
          <w:rFonts w:ascii="Times New Roman" w:hAnsi="Times New Roman"/>
          <w:color w:val="000000" w:themeColor="text1"/>
          <w:sz w:val="21"/>
          <w:szCs w:val="21"/>
        </w:rPr>
      </w:pPr>
      <w:r w:rsidRPr="00B079F8">
        <w:rPr>
          <w:rFonts w:ascii="Times New Roman" w:hAnsi="Times New Roman"/>
          <w:color w:val="000000" w:themeColor="text1"/>
          <w:sz w:val="21"/>
          <w:szCs w:val="21"/>
          <w:vertAlign w:val="superscript"/>
          <w:lang w:eastAsia="zh-CN"/>
        </w:rPr>
        <w:t>a</w:t>
      </w:r>
      <w:r w:rsidRPr="00B079F8">
        <w:rPr>
          <w:rFonts w:ascii="Times New Roman" w:hAnsi="Times New Roman"/>
          <w:color w:val="000000" w:themeColor="text1"/>
          <w:sz w:val="21"/>
          <w:szCs w:val="21"/>
          <w:lang w:eastAsia="zh-CN"/>
        </w:rPr>
        <w:t xml:space="preserve"> Data source: </w:t>
      </w:r>
      <w:r w:rsidRPr="00B079F8">
        <w:rPr>
          <w:rFonts w:ascii="Times New Roman" w:hAnsi="Times New Roman"/>
          <w:color w:val="000000" w:themeColor="text1"/>
          <w:sz w:val="21"/>
          <w:szCs w:val="21"/>
          <w:lang w:eastAsia="zh-CN"/>
        </w:rPr>
        <w:fldChar w:fldCharType="begin"/>
      </w:r>
      <w:r w:rsidR="009B3D84">
        <w:rPr>
          <w:rFonts w:ascii="Times New Roman" w:hAnsi="Times New Roman"/>
          <w:color w:val="000000" w:themeColor="text1"/>
          <w:sz w:val="21"/>
          <w:szCs w:val="21"/>
          <w:lang w:eastAsia="zh-CN"/>
        </w:rPr>
        <w:instrText xml:space="preserve"> ADDIN EN.CITE &lt;EndNote&gt;&lt;Cite AuthorYear="1"&gt;&lt;Author&gt;Hamilton&lt;/Author&gt;&lt;Year&gt;2018&lt;/Year&gt;&lt;RecNum&gt;1164&lt;/RecNum&gt;&lt;DisplayText&gt;Hamilton, et al. &lt;style face="superscript"&gt;46&lt;/style&gt;&lt;/DisplayText&gt;&lt;record&gt;&lt;rec-number&gt;1164&lt;/rec-number&gt;&lt;foreign-keys&gt;&lt;key app="EN" db-id="z0dp59wehvp2fmewp9gp9vtnzavtfr2r0wpv" timestamp="1715945802" guid="84fa6ef2-d1b5-406f-bcf3-747eead45a1f"&gt;1164&lt;/key&gt;&lt;/foreign-keys&gt;&lt;ref-type name="Journal Article"&gt;17&lt;/ref-type&gt;&lt;contributors&gt;&lt;authors&gt;&lt;author&gt;Hamilton, Helen A&lt;/author&gt;&lt;author&gt;Ivanova, Diana&lt;/author&gt;&lt;author&gt;Stadler, Konstantin&lt;/author&gt;&lt;author&gt;Merciai, Stefano&lt;/author&gt;&lt;author&gt;Schmidt, Jannick&lt;/author&gt;&lt;author&gt;Van Zelm, Rosalie&lt;/author&gt;&lt;author&gt;Moran, Daniel&lt;/author&gt;&lt;author&gt;Wood, Richard&lt;/author&gt;&lt;/authors&gt;&lt;/contributors&gt;&lt;titles&gt;&lt;title&gt;Trade and the role of non-food commodities for global eutrophication&lt;/title&gt;&lt;secondary-title&gt;Nature Sustainability&lt;/secondary-title&gt;&lt;/titles&gt;&lt;periodical&gt;&lt;full-title&gt;Nature Sustainability&lt;/full-title&gt;&lt;/periodical&gt;&lt;pages&gt;314-321&lt;/pages&gt;&lt;volume&gt;1&lt;/volume&gt;&lt;number&gt;6&lt;/number&gt;&lt;dates&gt;&lt;year&gt;2018&lt;/year&gt;&lt;/dates&gt;&lt;isbn&gt;2398-9629&lt;/isbn&gt;&lt;urls&gt;&lt;/urls&gt;&lt;research-notes&gt;Non-food&lt;/research-notes&gt;&lt;/record&gt;&lt;/Cite&gt;&lt;/EndNote&gt;</w:instrText>
      </w:r>
      <w:r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Hamilton, et al. </w:t>
      </w:r>
      <w:r w:rsidR="009B3D84" w:rsidRPr="009B3D84">
        <w:rPr>
          <w:rFonts w:ascii="Times New Roman" w:hAnsi="Times New Roman"/>
          <w:noProof/>
          <w:color w:val="000000" w:themeColor="text1"/>
          <w:sz w:val="21"/>
          <w:szCs w:val="21"/>
          <w:vertAlign w:val="superscript"/>
          <w:lang w:eastAsia="zh-CN"/>
        </w:rPr>
        <w:t>46</w:t>
      </w:r>
      <w:r w:rsidRPr="00B079F8">
        <w:rPr>
          <w:rFonts w:ascii="Times New Roman" w:hAnsi="Times New Roman"/>
          <w:color w:val="000000" w:themeColor="text1"/>
          <w:sz w:val="21"/>
          <w:szCs w:val="21"/>
          <w:lang w:eastAsia="zh-CN"/>
        </w:rPr>
        <w:fldChar w:fldCharType="end"/>
      </w:r>
      <w:r w:rsidRPr="00B079F8">
        <w:rPr>
          <w:rFonts w:ascii="Times New Roman" w:hAnsi="Times New Roman"/>
          <w:color w:val="000000" w:themeColor="text1"/>
          <w:sz w:val="21"/>
          <w:szCs w:val="21"/>
          <w:lang w:eastAsia="zh-CN"/>
        </w:rPr>
        <w:t xml:space="preserve">. </w:t>
      </w:r>
      <w:r w:rsidR="00A9674B" w:rsidRPr="00B079F8">
        <w:rPr>
          <w:rFonts w:ascii="Times New Roman" w:hAnsi="Times New Roman"/>
          <w:color w:val="000000" w:themeColor="text1"/>
          <w:sz w:val="21"/>
          <w:szCs w:val="21"/>
          <w:lang w:eastAsia="zh-CN"/>
        </w:rPr>
        <w:t xml:space="preserve">Emissions of </w:t>
      </w:r>
      <w:r w:rsidR="00B551BA">
        <w:rPr>
          <w:rFonts w:ascii="Times New Roman" w:hAnsi="Times New Roman"/>
          <w:color w:val="000000" w:themeColor="text1"/>
          <w:sz w:val="21"/>
          <w:szCs w:val="21"/>
          <w:lang w:eastAsia="zh-CN"/>
        </w:rPr>
        <w:t xml:space="preserve">food processing </w:t>
      </w:r>
      <w:r w:rsidR="00A9674B" w:rsidRPr="00B079F8">
        <w:rPr>
          <w:rFonts w:ascii="Times New Roman" w:hAnsi="Times New Roman"/>
          <w:color w:val="000000" w:themeColor="text1"/>
          <w:sz w:val="21"/>
          <w:szCs w:val="21"/>
          <w:lang w:eastAsia="zh-CN"/>
        </w:rPr>
        <w:t xml:space="preserve">by-products (i.e., cereal bran, alcoholic pulp, oil cake) were derived from </w:t>
      </w:r>
      <w:r w:rsidR="00A9674B" w:rsidRPr="00B079F8">
        <w:rPr>
          <w:rFonts w:ascii="Times New Roman" w:hAnsi="Times New Roman"/>
          <w:color w:val="000000" w:themeColor="text1"/>
          <w:sz w:val="21"/>
          <w:szCs w:val="21"/>
          <w:lang w:eastAsia="zh-CN"/>
        </w:rPr>
        <w:fldChar w:fldCharType="begin">
          <w:fldData xml:space="preserve">PEVuZE5vdGU+PENpdGUgQXV0aG9yWWVhcj0iMSI+PEF1dGhvcj5NYWNrZW56aWU8L0F1dGhvcj48
WWVhcj4yMDE2PC9ZZWFyPjxSZWNOdW0+NDc1MjwvUmVjTnVtPjxEaXNwbGF5VGV4dD5NYWNrZW56
aWUsIGV0IGFsLiA8c3R5bGUgZmFjZT0ic3VwZXJzY3JpcHQiPjI3PC9zdHlsZT48L0Rpc3BsYXlU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9B3D84">
        <w:rPr>
          <w:rFonts w:ascii="Times New Roman" w:hAnsi="Times New Roman"/>
          <w:color w:val="000000" w:themeColor="text1"/>
          <w:sz w:val="21"/>
          <w:szCs w:val="21"/>
          <w:lang w:eastAsia="zh-CN"/>
        </w:rPr>
        <w:instrText xml:space="preserve"> ADDIN EN.CITE </w:instrText>
      </w:r>
      <w:r w:rsidR="009B3D84">
        <w:rPr>
          <w:rFonts w:ascii="Times New Roman" w:hAnsi="Times New Roman"/>
          <w:color w:val="000000" w:themeColor="text1"/>
          <w:sz w:val="21"/>
          <w:szCs w:val="21"/>
          <w:lang w:eastAsia="zh-CN"/>
        </w:rPr>
        <w:fldChar w:fldCharType="begin">
          <w:fldData xml:space="preserve">PEVuZE5vdGU+PENpdGUgQXV0aG9yWWVhcj0iMSI+PEF1dGhvcj5NYWNrZW56aWU8L0F1dGhvcj48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</w:fldData>
        </w:fldChar>
      </w:r>
      <w:r w:rsidR="009B3D84">
        <w:rPr>
          <w:rFonts w:ascii="Times New Roman" w:hAnsi="Times New Roman"/>
          <w:color w:val="000000" w:themeColor="text1"/>
          <w:sz w:val="21"/>
          <w:szCs w:val="21"/>
          <w:lang w:eastAsia="zh-CN"/>
        </w:rPr>
        <w:instrText xml:space="preserve"> ADDIN EN.CITE.DATA </w:instrText>
      </w:r>
      <w:r w:rsidR="009B3D84">
        <w:rPr>
          <w:rFonts w:ascii="Times New Roman" w:hAnsi="Times New Roman"/>
          <w:color w:val="000000" w:themeColor="text1"/>
          <w:sz w:val="21"/>
          <w:szCs w:val="21"/>
          <w:lang w:eastAsia="zh-CN"/>
        </w:rPr>
      </w:r>
      <w:r w:rsidR="009B3D84">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r>
      <w:r w:rsidR="00A9674B"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Mackenzie, et al. </w:t>
      </w:r>
      <w:r w:rsidR="009B3D84" w:rsidRPr="009B3D84">
        <w:rPr>
          <w:rFonts w:ascii="Times New Roman" w:hAnsi="Times New Roman"/>
          <w:noProof/>
          <w:color w:val="000000" w:themeColor="text1"/>
          <w:sz w:val="21"/>
          <w:szCs w:val="21"/>
          <w:vertAlign w:val="superscript"/>
          <w:lang w:eastAsia="zh-CN"/>
        </w:rPr>
        <w:t>27</w:t>
      </w:r>
      <w:r w:rsidR="00A9674B" w:rsidRPr="00B079F8">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t xml:space="preserve">. Emissions of food waste recycling service and food waste collection service were obtained from </w:t>
      </w:r>
      <w:r w:rsidR="00A9674B" w:rsidRPr="00B079F8">
        <w:rPr>
          <w:rFonts w:ascii="Times New Roman" w:hAnsi="Times New Roman"/>
          <w:color w:val="000000" w:themeColor="text1"/>
          <w:sz w:val="21"/>
          <w:szCs w:val="21"/>
          <w:lang w:eastAsia="zh-CN"/>
        </w:rPr>
        <w:fldChar w:fldCharType="begin"/>
      </w:r>
      <w:r w:rsidR="009B3D84">
        <w:rPr>
          <w:rFonts w:ascii="Times New Roman" w:hAnsi="Times New Roman"/>
          <w:color w:val="000000" w:themeColor="text1"/>
          <w:sz w:val="21"/>
          <w:szCs w:val="21"/>
          <w:lang w:eastAsia="zh-CN"/>
        </w:rPr>
        <w:instrText xml:space="preserve"> ADDIN EN.CITE &lt;EndNote&gt;&lt;Cite AuthorYear="1"&gt;&lt;Author&gt;Alsaleh&lt;/Author&gt;&lt;Year&gt;2023&lt;/Year&gt;&lt;RecNum&gt;4756&lt;/RecNum&gt;&lt;DisplayText&gt;Alsaleh and Aleisa &lt;style face="superscript"&gt;25&lt;/style&gt;&lt;/DisplayText&gt;&lt;record&gt;&lt;rec-number&gt;4756&lt;/rec-number&gt;&lt;foreign-keys&gt;&lt;key app="EN" db-id="z0dp59wehvp2fmewp9gp9vtnzavtfr2r0wpv" timestamp="1715948557" guid="ba8dbeff-ae82-42ef-8530-1a63b135a3b7"&gt;4756&lt;/key&gt;&lt;/foreign-keys&gt;&lt;ref-type name="Journal Article"&gt;17&lt;/ref-type&gt;&lt;contributors&gt;&lt;authors&gt;&lt;author&gt;Alsaleh, Alla&lt;/author&gt;&lt;author&gt;Aleisa, Esra&lt;/author&gt;&lt;/authors&gt;&lt;/contributors&gt;&lt;titles&gt;&lt;title&gt;Triple Bottom-Line Evaluation of the Production of Animal Feed from Food Waste: A Life Cycle Assessment&lt;/title&gt;&lt;secondary-title&gt;Waste and Biomass Valorization&lt;/secondary-title&gt;&lt;/titles&gt;&lt;periodical&gt;&lt;full-title&gt;Waste and Biomass Valorization&lt;/full-title&gt;&lt;/periodical&gt;&lt;pages&gt;1169-1195&lt;/pages&gt;&lt;volume&gt;14&lt;/volume&gt;&lt;number&gt;4&lt;/number&gt;&lt;dates&gt;&lt;year&gt;2023&lt;/year&gt;&lt;pub-dates&gt;&lt;date&gt;2023/04/01&lt;/date&gt;&lt;/pub-dates&gt;&lt;/dates&gt;&lt;isbn&gt;1877-265X&lt;/isbn&gt;&lt;urls&gt;&lt;related-urls&gt;&lt;url&gt;https://doi.org/10.1007/s12649-022-01914-7&lt;/url&gt;&lt;/related-urls&gt;&lt;/urls&gt;&lt;electronic-resource-num&gt;10.1007/s12649-022-01914-7&lt;/electronic-resource-num&gt;&lt;research-notes&gt;Recycling feed cost&lt;/research-notes&gt;&lt;/record&gt;&lt;/Cite&gt;&lt;/EndNote&gt;</w:instrText>
      </w:r>
      <w:r w:rsidR="00A9674B"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Alsaleh and Aleisa </w:t>
      </w:r>
      <w:r w:rsidR="009B3D84" w:rsidRPr="009B3D84">
        <w:rPr>
          <w:rFonts w:ascii="Times New Roman" w:hAnsi="Times New Roman"/>
          <w:noProof/>
          <w:color w:val="000000" w:themeColor="text1"/>
          <w:sz w:val="21"/>
          <w:szCs w:val="21"/>
          <w:vertAlign w:val="superscript"/>
          <w:lang w:eastAsia="zh-CN"/>
        </w:rPr>
        <w:t>25</w:t>
      </w:r>
      <w:r w:rsidR="00A9674B" w:rsidRPr="00B079F8">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t xml:space="preserve">, </w:t>
      </w:r>
      <w:r w:rsidR="00A9674B" w:rsidRPr="00B079F8">
        <w:rPr>
          <w:rFonts w:ascii="Times New Roman" w:hAnsi="Times New Roman"/>
          <w:color w:val="000000" w:themeColor="text1"/>
          <w:sz w:val="21"/>
          <w:szCs w:val="21"/>
          <w:lang w:eastAsia="zh-CN"/>
        </w:rPr>
        <w:fldChar w:fldCharType="begin"/>
      </w:r>
      <w:r w:rsidR="009B3D84">
        <w:rPr>
          <w:rFonts w:ascii="Times New Roman" w:hAnsi="Times New Roman"/>
          <w:color w:val="000000" w:themeColor="text1"/>
          <w:sz w:val="21"/>
          <w:szCs w:val="21"/>
          <w:lang w:eastAsia="zh-CN"/>
        </w:rPr>
        <w:instrText xml:space="preserve"> ADDIN EN.CITE &lt;EndNote&gt;&lt;Cite AuthorYear="1"&gt;&lt;Author&gt;Hong&lt;/Author&gt;&lt;Year&gt;2010&lt;/Year&gt;&lt;RecNum&gt;4755&lt;/RecNum&gt;&lt;DisplayText&gt;Hong, et al. &lt;style face="superscript"&gt;41&lt;/style&gt;&lt;/DisplayText&gt;&lt;record&gt;&lt;rec-number&gt;4755&lt;/rec-number&gt;&lt;foreign-keys&gt;&lt;key app="EN" db-id="z0dp59wehvp2fmewp9gp9vtnzavtfr2r0wpv" timestamp="1715948556" guid="2b1ed904-83cb-4f80-95b5-888a436fa99e"&gt;4755&lt;/key&gt;&lt;/foreign-keys&gt;&lt;ref-type name="Journal Article"&gt;17&lt;/ref-type&gt;&lt;contributors&gt;&lt;authors&gt;&lt;author&gt;Hong, Jinglan&lt;/author&gt;&lt;author&gt;Li, Xiangzhi&lt;/author&gt;&lt;author&gt;Zhaojie, Cui&lt;/author&gt;&lt;/authors&gt;&lt;/contributors&gt;&lt;titles&gt;&lt;title&gt;Life cycle assessment of four municipal solid waste management scenarios in China&lt;/title&gt;&lt;secondary-title&gt;Waste Management&lt;/secondary-title&gt;&lt;/titles&gt;&lt;periodical&gt;&lt;full-title&gt;Waste Management&lt;/full-title&gt;&lt;/periodical&gt;&lt;pages&gt;2362-2369&lt;/pages&gt;&lt;volume&gt;30&lt;/volume&gt;&lt;number&gt;11&lt;/number&gt;&lt;dates&gt;&lt;year&gt;2010&lt;/year&gt;&lt;pub-dates&gt;&lt;date&gt;2010/11/01/&lt;/date&gt;&lt;/pub-dates&gt;&lt;/dates&gt;&lt;isbn&gt;0956-053X&lt;/isbn&gt;&lt;urls&gt;&lt;related-urls&gt;&lt;url&gt;https://www.sciencedirect.com/science/article/pii/S0956053X10002151&lt;/url&gt;&lt;/related-urls&gt;&lt;/urls&gt;&lt;electronic-resource-num&gt;https://doi.org/10.1016/j.wasman.2010.03.038&lt;/electronic-resource-num&gt;&lt;research-notes&gt;Landfill original&lt;/research-notes&gt;&lt;/record&gt;&lt;/Cite&gt;&lt;/EndNote&gt;</w:instrText>
      </w:r>
      <w:r w:rsidR="00A9674B"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Hong, et al. </w:t>
      </w:r>
      <w:r w:rsidR="009B3D84" w:rsidRPr="009B3D84">
        <w:rPr>
          <w:rFonts w:ascii="Times New Roman" w:hAnsi="Times New Roman"/>
          <w:noProof/>
          <w:color w:val="000000" w:themeColor="text1"/>
          <w:sz w:val="21"/>
          <w:szCs w:val="21"/>
          <w:vertAlign w:val="superscript"/>
          <w:lang w:eastAsia="zh-CN"/>
        </w:rPr>
        <w:t>41</w:t>
      </w:r>
      <w:r w:rsidR="00A9674B" w:rsidRPr="00B079F8">
        <w:rPr>
          <w:rFonts w:ascii="Times New Roman" w:hAnsi="Times New Roman"/>
          <w:color w:val="000000" w:themeColor="text1"/>
          <w:sz w:val="21"/>
          <w:szCs w:val="21"/>
          <w:lang w:eastAsia="zh-CN"/>
        </w:rPr>
        <w:fldChar w:fldCharType="end"/>
      </w:r>
      <w:r w:rsidR="00A9674B" w:rsidRPr="00B079F8">
        <w:rPr>
          <w:rFonts w:ascii="Times New Roman" w:hAnsi="Times New Roman"/>
          <w:color w:val="000000" w:themeColor="text1"/>
          <w:sz w:val="21"/>
          <w:szCs w:val="21"/>
          <w:lang w:eastAsia="zh-CN"/>
        </w:rPr>
        <w:t xml:space="preserve">, and </w:t>
      </w:r>
      <w:r w:rsidR="00A9674B" w:rsidRPr="00B079F8">
        <w:rPr>
          <w:rFonts w:ascii="Times New Roman" w:hAnsi="Times New Roman"/>
          <w:color w:val="000000" w:themeColor="text1"/>
          <w:sz w:val="21"/>
          <w:szCs w:val="21"/>
          <w:lang w:eastAsia="zh-CN"/>
        </w:rPr>
        <w:fldChar w:fldCharType="begin"/>
      </w:r>
      <w:r w:rsidR="009B3D84">
        <w:rPr>
          <w:rFonts w:ascii="Times New Roman" w:hAnsi="Times New Roman"/>
          <w:color w:val="000000" w:themeColor="text1"/>
          <w:sz w:val="21"/>
          <w:szCs w:val="21"/>
          <w:lang w:eastAsia="zh-CN"/>
        </w:rPr>
        <w:instrText xml:space="preserve"> ADDIN EN.CITE &lt;EndNote&gt;&lt;Cite AuthorYear="1"&gt;&lt;Author&gt;Hong&lt;/Author&gt;&lt;Year&gt;2017&lt;/Year&gt;&lt;RecNum&gt;4758&lt;/RecNum&gt;&lt;DisplayText&gt;Hong, et al. &lt;style face="superscript"&gt;42&lt;/style&gt;&lt;/DisplayText&gt;&lt;record&gt;&lt;rec-number&gt;4758&lt;/rec-number&gt;&lt;foreign-keys&gt;&lt;key app="EN" db-id="z0dp59wehvp2fmewp9gp9vtnzavtfr2r0wpv" timestamp="1715948559" guid="fb5fdf83-00ac-409e-a6e1-054cbb208cb6"&gt;4758&lt;/key&gt;&lt;/foreign-keys&gt;&lt;ref-type name="Journal Article"&gt;17&lt;/ref-type&gt;&lt;contributors&gt;&lt;authors&gt;&lt;author&gt;Hong, Jinglan&lt;/author&gt;&lt;author&gt;Chen, Yilu&lt;/author&gt;&lt;author&gt;Wang, Meng&lt;/author&gt;&lt;author&gt;Ye, Liping&lt;/author&gt;&lt;author&gt;Qi, Congcong&lt;/author&gt;&lt;author&gt;Yuan, Haoran&lt;/author&gt;&lt;author&gt;Zheng, Tao&lt;/author&gt;&lt;author&gt;Li, Xiangzhi&lt;/author&gt;&lt;/authors&gt;&lt;/contributors&gt;&lt;titles&gt;&lt;title&gt;Intensification of municipal solid waste disposal in China&lt;/title&gt;&lt;secondary-title&gt;Renewable and Sustainable Energy Reviews&lt;/secondary-title&gt;&lt;/titles&gt;&lt;periodical&gt;&lt;full-title&gt;Renewable and Sustainable Energy Reviews&lt;/full-title&gt;&lt;/periodical&gt;&lt;pages&gt;168-176&lt;/pages&gt;&lt;volume&gt;69&lt;/volume&gt;&lt;keywords&gt;&lt;keyword&gt;Life cycle assessment&lt;/keyword&gt;&lt;keyword&gt;Macro level&lt;/keyword&gt;&lt;keyword&gt;Incineration&lt;/keyword&gt;&lt;keyword&gt;Landfill&lt;/keyword&gt;&lt;keyword&gt;Municipal solid waste&lt;/keyword&gt;&lt;/keywords&gt;&lt;dates&gt;&lt;year&gt;2017&lt;/year&gt;&lt;pub-dates&gt;&lt;date&gt;2017/03/01/&lt;/date&gt;&lt;/pub-dates&gt;&lt;/dates&gt;&lt;isbn&gt;1364-0321&lt;/isbn&gt;&lt;urls&gt;&lt;related-urls&gt;&lt;url&gt;https://www.sciencedirect.com/science/article/pii/S136403211630939X&lt;/url&gt;&lt;/related-urls&gt;&lt;/urls&gt;&lt;electronic-resource-num&gt;https://doi.org/10.1016/j.rser.2016.11.185&lt;/electronic-resource-num&gt;&lt;research-notes&gt;China, landfill LCA&lt;/research-notes&gt;&lt;/record&gt;&lt;/Cite&gt;&lt;/EndNote&gt;</w:instrText>
      </w:r>
      <w:r w:rsidR="00A9674B" w:rsidRPr="00B079F8">
        <w:rPr>
          <w:rFonts w:ascii="Times New Roman" w:hAnsi="Times New Roman"/>
          <w:color w:val="000000" w:themeColor="text1"/>
          <w:sz w:val="21"/>
          <w:szCs w:val="21"/>
          <w:lang w:eastAsia="zh-CN"/>
        </w:rPr>
        <w:fldChar w:fldCharType="separate"/>
      </w:r>
      <w:r w:rsidR="009B3D84">
        <w:rPr>
          <w:rFonts w:ascii="Times New Roman" w:hAnsi="Times New Roman"/>
          <w:noProof/>
          <w:color w:val="000000" w:themeColor="text1"/>
          <w:sz w:val="21"/>
          <w:szCs w:val="21"/>
          <w:lang w:eastAsia="zh-CN"/>
        </w:rPr>
        <w:t xml:space="preserve">Hong, et al. </w:t>
      </w:r>
      <w:r w:rsidR="009B3D84" w:rsidRPr="009B3D84">
        <w:rPr>
          <w:rFonts w:ascii="Times New Roman" w:hAnsi="Times New Roman"/>
          <w:noProof/>
          <w:color w:val="000000" w:themeColor="text1"/>
          <w:sz w:val="21"/>
          <w:szCs w:val="21"/>
          <w:vertAlign w:val="superscript"/>
          <w:lang w:eastAsia="zh-CN"/>
        </w:rPr>
        <w:t>42</w:t>
      </w:r>
      <w:r w:rsidR="00A9674B" w:rsidRPr="00B079F8">
        <w:rPr>
          <w:rFonts w:ascii="Times New Roman" w:hAnsi="Times New Roman"/>
          <w:color w:val="000000" w:themeColor="text1"/>
          <w:sz w:val="21"/>
          <w:szCs w:val="21"/>
          <w:lang w:eastAsia="zh-CN"/>
        </w:rPr>
        <w:fldChar w:fldCharType="end"/>
      </w:r>
    </w:p>
    <w:p w14:paraId="00267FFD" w14:textId="77777777" w:rsidR="00385AF0" w:rsidRDefault="00385AF0" w:rsidP="00AD0419">
      <w:pPr>
        <w:jc w:val="both"/>
        <w:rPr>
          <w:rFonts w:ascii="Times New Roman" w:hAnsi="Times New Roman"/>
          <w:color w:val="000000" w:themeColor="text1"/>
          <w:sz w:val="21"/>
          <w:szCs w:val="21"/>
          <w:lang w:eastAsia="zh-CN"/>
        </w:rPr>
        <w:sectPr w:rsidR="00385AF0" w:rsidSect="001D4757">
          <w:pgSz w:w="11906" w:h="16838"/>
          <w:pgMar w:top="1440" w:right="1797" w:bottom="1440" w:left="1797" w:header="851" w:footer="992" w:gutter="0"/>
          <w:cols w:space="425"/>
          <w:docGrid w:type="lines" w:linePitch="312"/>
        </w:sectPr>
      </w:pPr>
    </w:p>
    <w:p w14:paraId="5AD4165C" w14:textId="6FE59C0A" w:rsidR="00E379CE" w:rsidRPr="00B079F8" w:rsidRDefault="000A2D33" w:rsidP="00E379CE">
      <w:pPr>
        <w:pStyle w:val="Heading2"/>
        <w:jc w:val="both"/>
        <w:rPr>
          <w:sz w:val="21"/>
          <w:szCs w:val="21"/>
          <w:lang w:eastAsia="zh-CN"/>
        </w:rPr>
      </w:pPr>
      <w:bookmarkStart w:id="83" w:name="_Toc179643901"/>
      <w:r>
        <w:rPr>
          <w:sz w:val="21"/>
          <w:szCs w:val="21"/>
        </w:rPr>
        <w:lastRenderedPageBreak/>
        <w:t>Appendix</w:t>
      </w:r>
      <w:r w:rsidR="00E379CE" w:rsidRPr="009A5007">
        <w:rPr>
          <w:sz w:val="21"/>
          <w:szCs w:val="21"/>
          <w:lang w:eastAsia="zh-CN"/>
        </w:rPr>
        <w:t xml:space="preserve"> </w:t>
      </w:r>
      <w:r w:rsidR="00E379CE" w:rsidRPr="00B079F8">
        <w:rPr>
          <w:sz w:val="21"/>
          <w:szCs w:val="21"/>
          <w:lang w:eastAsia="zh-CN"/>
        </w:rPr>
        <w:t xml:space="preserve">Table </w:t>
      </w:r>
      <w:r>
        <w:rPr>
          <w:sz w:val="21"/>
          <w:szCs w:val="21"/>
          <w:lang w:eastAsia="zh-CN"/>
        </w:rPr>
        <w:t>8</w:t>
      </w:r>
      <w:r w:rsidR="00E379CE">
        <w:rPr>
          <w:sz w:val="21"/>
          <w:szCs w:val="21"/>
        </w:rPr>
        <w:t xml:space="preserve"> </w:t>
      </w:r>
      <w:r w:rsidR="00E379CE" w:rsidRPr="00746388">
        <w:rPr>
          <w:sz w:val="21"/>
          <w:szCs w:val="21"/>
        </w:rPr>
        <w:t>|</w:t>
      </w:r>
      <w:r w:rsidR="00E379CE" w:rsidRPr="00DC4862">
        <w:rPr>
          <w:sz w:val="21"/>
          <w:szCs w:val="21"/>
        </w:rPr>
        <w:t xml:space="preserve"> </w:t>
      </w:r>
      <w:r w:rsidR="00EE325A" w:rsidRPr="00EE325A">
        <w:rPr>
          <w:sz w:val="21"/>
          <w:szCs w:val="21"/>
          <w:lang w:eastAsia="zh-CN"/>
        </w:rPr>
        <w:t>Emission intensities of greenhouse gases (t CO</w:t>
      </w:r>
      <w:r w:rsidR="00EE325A" w:rsidRPr="00EE325A">
        <w:rPr>
          <w:sz w:val="21"/>
          <w:szCs w:val="21"/>
          <w:vertAlign w:val="subscript"/>
          <w:lang w:eastAsia="zh-CN"/>
        </w:rPr>
        <w:t>2</w:t>
      </w:r>
      <w:r w:rsidR="00EE325A" w:rsidRPr="00EE325A">
        <w:rPr>
          <w:sz w:val="21"/>
          <w:szCs w:val="21"/>
          <w:lang w:eastAsia="zh-CN"/>
        </w:rPr>
        <w:t xml:space="preserve"> equivalents million USD</w:t>
      </w:r>
      <w:r w:rsidR="00EE325A" w:rsidRPr="00EE325A">
        <w:rPr>
          <w:sz w:val="21"/>
          <w:szCs w:val="21"/>
          <w:vertAlign w:val="superscript"/>
          <w:lang w:eastAsia="zh-CN"/>
        </w:rPr>
        <w:t>-1</w:t>
      </w:r>
      <w:r w:rsidR="00EE325A" w:rsidRPr="00EE325A">
        <w:rPr>
          <w:sz w:val="21"/>
          <w:szCs w:val="21"/>
          <w:lang w:eastAsia="zh-CN"/>
        </w:rPr>
        <w:t xml:space="preserve">) </w:t>
      </w:r>
      <w:r w:rsidR="00E379CE" w:rsidRPr="00B079F8">
        <w:rPr>
          <w:sz w:val="21"/>
          <w:szCs w:val="21"/>
          <w:lang w:eastAsia="zh-CN"/>
        </w:rPr>
        <w:t xml:space="preserve">in China (CN) and its </w:t>
      </w:r>
      <w:r w:rsidR="00E379CE" w:rsidRPr="00B079F8">
        <w:rPr>
          <w:sz w:val="21"/>
          <w:szCs w:val="21"/>
        </w:rPr>
        <w:t xml:space="preserve">main </w:t>
      </w:r>
      <w:r w:rsidR="00E379CE" w:rsidRPr="00B079F8">
        <w:rPr>
          <w:bCs/>
          <w:sz w:val="21"/>
          <w:szCs w:val="21"/>
        </w:rPr>
        <w:t xml:space="preserve">food and feed trading partners </w:t>
      </w:r>
      <w:r w:rsidR="00E379CE" w:rsidRPr="00B079F8">
        <w:rPr>
          <w:sz w:val="21"/>
          <w:szCs w:val="21"/>
        </w:rPr>
        <w:t>(MTP)</w:t>
      </w:r>
      <w:r w:rsidR="00E379CE" w:rsidRPr="00B079F8">
        <w:rPr>
          <w:sz w:val="21"/>
          <w:szCs w:val="21"/>
          <w:lang w:eastAsia="zh-CN"/>
        </w:rPr>
        <w:t>.</w:t>
      </w:r>
      <w:r w:rsidR="00E379CE" w:rsidRPr="00B079F8">
        <w:rPr>
          <w:sz w:val="21"/>
          <w:szCs w:val="21"/>
          <w:vertAlign w:val="superscript"/>
          <w:lang w:eastAsia="zh-CN"/>
        </w:rPr>
        <w:t>a</w:t>
      </w:r>
      <w:bookmarkEnd w:id="8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80"/>
        <w:gridCol w:w="2342"/>
      </w:tblGrid>
      <w:tr w:rsidR="00E379CE" w:rsidRPr="00B079F8" w14:paraId="36E3924C" w14:textId="77777777" w:rsidTr="00217798">
        <w:trPr>
          <w:trHeight w:val="302"/>
        </w:trPr>
        <w:tc>
          <w:tcPr>
            <w:tcW w:w="2790" w:type="dxa"/>
            <w:tcBorders>
              <w:top w:val="single" w:sz="4" w:space="0" w:color="auto"/>
              <w:bottom w:val="single" w:sz="4" w:space="0" w:color="auto"/>
            </w:tcBorders>
            <w:noWrap/>
            <w:hideMark/>
          </w:tcPr>
          <w:p w14:paraId="156ABC03" w14:textId="77777777" w:rsidR="00E379CE" w:rsidRPr="007832A7" w:rsidRDefault="00E379CE" w:rsidP="00217798">
            <w:pPr>
              <w:snapToGrid w:val="0"/>
              <w:jc w:val="both"/>
              <w:rPr>
                <w:rFonts w:ascii="Times New Roman" w:hAnsi="Times New Roman"/>
                <w:color w:val="000000" w:themeColor="text1"/>
                <w:sz w:val="21"/>
                <w:szCs w:val="21"/>
                <w:lang w:eastAsia="zh-CN"/>
              </w:rPr>
            </w:pPr>
          </w:p>
        </w:tc>
        <w:tc>
          <w:tcPr>
            <w:tcW w:w="2880" w:type="dxa"/>
            <w:tcBorders>
              <w:top w:val="single" w:sz="4" w:space="0" w:color="auto"/>
              <w:bottom w:val="single" w:sz="4" w:space="0" w:color="auto"/>
            </w:tcBorders>
            <w:noWrap/>
            <w:hideMark/>
          </w:tcPr>
          <w:p w14:paraId="3ABB8AD8" w14:textId="77777777" w:rsidR="00E379CE" w:rsidRPr="007832A7" w:rsidRDefault="00E379CE" w:rsidP="0021779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CN</w:t>
            </w:r>
          </w:p>
        </w:tc>
        <w:tc>
          <w:tcPr>
            <w:tcW w:w="2342" w:type="dxa"/>
            <w:tcBorders>
              <w:top w:val="single" w:sz="4" w:space="0" w:color="auto"/>
              <w:bottom w:val="single" w:sz="4" w:space="0" w:color="auto"/>
            </w:tcBorders>
            <w:noWrap/>
            <w:hideMark/>
          </w:tcPr>
          <w:p w14:paraId="47CA4C72" w14:textId="77777777" w:rsidR="00E379CE" w:rsidRPr="007832A7" w:rsidRDefault="00E379CE" w:rsidP="0021779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MTP</w:t>
            </w:r>
          </w:p>
        </w:tc>
      </w:tr>
      <w:tr w:rsidR="00A43D33" w:rsidRPr="00B079F8" w14:paraId="0CCF3A74" w14:textId="77777777" w:rsidTr="00CC0805">
        <w:trPr>
          <w:trHeight w:val="302"/>
        </w:trPr>
        <w:tc>
          <w:tcPr>
            <w:tcW w:w="2790" w:type="dxa"/>
            <w:tcBorders>
              <w:top w:val="single" w:sz="4" w:space="0" w:color="auto"/>
            </w:tcBorders>
            <w:noWrap/>
            <w:hideMark/>
          </w:tcPr>
          <w:p w14:paraId="53704221" w14:textId="77777777" w:rsidR="00A43D33" w:rsidRPr="007832A7" w:rsidRDefault="00A43D33" w:rsidP="00A43D33">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grains</w:t>
            </w:r>
          </w:p>
        </w:tc>
        <w:tc>
          <w:tcPr>
            <w:tcW w:w="2880" w:type="dxa"/>
            <w:tcBorders>
              <w:top w:val="single" w:sz="4" w:space="0" w:color="auto"/>
            </w:tcBorders>
            <w:noWrap/>
          </w:tcPr>
          <w:p w14:paraId="14A5C1A2" w14:textId="5E53E898" w:rsidR="00A43D33" w:rsidRPr="007832A7" w:rsidRDefault="00A43D33" w:rsidP="00A43D33">
            <w:pPr>
              <w:snapToGrid w:val="0"/>
              <w:jc w:val="center"/>
              <w:rPr>
                <w:rFonts w:ascii="Times New Roman" w:hAnsi="Times New Roman"/>
                <w:color w:val="000000" w:themeColor="text1"/>
                <w:sz w:val="21"/>
                <w:szCs w:val="21"/>
                <w:lang w:eastAsia="zh-CN"/>
              </w:rPr>
            </w:pPr>
            <w:r w:rsidRPr="00B76AB8">
              <w:t>1435</w:t>
            </w:r>
          </w:p>
        </w:tc>
        <w:tc>
          <w:tcPr>
            <w:tcW w:w="2342" w:type="dxa"/>
            <w:tcBorders>
              <w:top w:val="single" w:sz="4" w:space="0" w:color="auto"/>
            </w:tcBorders>
            <w:noWrap/>
          </w:tcPr>
          <w:p w14:paraId="36022EEE" w14:textId="540EEAC8" w:rsidR="00A43D33" w:rsidRPr="007832A7" w:rsidRDefault="00A43D33" w:rsidP="00A43D33">
            <w:pPr>
              <w:snapToGrid w:val="0"/>
              <w:jc w:val="center"/>
              <w:rPr>
                <w:rFonts w:ascii="Times New Roman" w:hAnsi="Times New Roman"/>
                <w:color w:val="000000" w:themeColor="text1"/>
                <w:sz w:val="21"/>
                <w:szCs w:val="21"/>
                <w:lang w:eastAsia="zh-CN"/>
              </w:rPr>
            </w:pPr>
            <w:r w:rsidRPr="00B76AB8">
              <w:t>1246</w:t>
            </w:r>
          </w:p>
        </w:tc>
      </w:tr>
      <w:tr w:rsidR="00A43D33" w:rsidRPr="00B079F8" w14:paraId="2B59914D" w14:textId="77777777" w:rsidTr="00CC0805">
        <w:trPr>
          <w:trHeight w:val="302"/>
        </w:trPr>
        <w:tc>
          <w:tcPr>
            <w:tcW w:w="2790" w:type="dxa"/>
            <w:noWrap/>
            <w:hideMark/>
          </w:tcPr>
          <w:p w14:paraId="05022D64" w14:textId="77777777" w:rsidR="00A43D33" w:rsidRPr="007832A7" w:rsidRDefault="00A43D33" w:rsidP="00A43D33">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Oilseeds &amp;</w:t>
            </w:r>
            <w:r>
              <w:rPr>
                <w:rFonts w:ascii="Times New Roman" w:hAnsi="Times New Roman"/>
                <w:color w:val="000000" w:themeColor="text1"/>
                <w:sz w:val="21"/>
                <w:szCs w:val="21"/>
                <w:lang w:eastAsia="zh-CN"/>
              </w:rPr>
              <w:t xml:space="preserve"> </w:t>
            </w:r>
            <w:r w:rsidRPr="007832A7">
              <w:rPr>
                <w:rFonts w:ascii="Times New Roman" w:hAnsi="Times New Roman"/>
                <w:color w:val="000000" w:themeColor="text1"/>
                <w:sz w:val="21"/>
                <w:szCs w:val="21"/>
                <w:lang w:eastAsia="zh-CN"/>
              </w:rPr>
              <w:t>pulses</w:t>
            </w:r>
          </w:p>
        </w:tc>
        <w:tc>
          <w:tcPr>
            <w:tcW w:w="2880" w:type="dxa"/>
            <w:noWrap/>
          </w:tcPr>
          <w:p w14:paraId="3F94001D" w14:textId="5B51D325" w:rsidR="00A43D33" w:rsidRPr="007832A7" w:rsidRDefault="00A43D33" w:rsidP="00A43D33">
            <w:pPr>
              <w:snapToGrid w:val="0"/>
              <w:jc w:val="center"/>
              <w:rPr>
                <w:rFonts w:ascii="Times New Roman" w:hAnsi="Times New Roman"/>
                <w:color w:val="000000" w:themeColor="text1"/>
                <w:sz w:val="21"/>
                <w:szCs w:val="21"/>
                <w:lang w:eastAsia="zh-CN"/>
              </w:rPr>
            </w:pPr>
            <w:r w:rsidRPr="00B76AB8">
              <w:t>360</w:t>
            </w:r>
          </w:p>
        </w:tc>
        <w:tc>
          <w:tcPr>
            <w:tcW w:w="2342" w:type="dxa"/>
            <w:noWrap/>
          </w:tcPr>
          <w:p w14:paraId="2BD52783" w14:textId="6D1E2022" w:rsidR="00A43D33" w:rsidRPr="007832A7" w:rsidRDefault="00A43D33" w:rsidP="00A43D33">
            <w:pPr>
              <w:snapToGrid w:val="0"/>
              <w:jc w:val="center"/>
              <w:rPr>
                <w:rFonts w:ascii="Times New Roman" w:hAnsi="Times New Roman"/>
                <w:color w:val="000000" w:themeColor="text1"/>
                <w:sz w:val="21"/>
                <w:szCs w:val="21"/>
                <w:lang w:eastAsia="zh-CN"/>
              </w:rPr>
            </w:pPr>
            <w:r w:rsidRPr="00B76AB8">
              <w:t>166</w:t>
            </w:r>
          </w:p>
        </w:tc>
      </w:tr>
      <w:tr w:rsidR="00A43D33" w:rsidRPr="00B079F8" w14:paraId="1E0E3273" w14:textId="77777777" w:rsidTr="00CC0805">
        <w:trPr>
          <w:trHeight w:val="302"/>
        </w:trPr>
        <w:tc>
          <w:tcPr>
            <w:tcW w:w="2790" w:type="dxa"/>
            <w:noWrap/>
            <w:hideMark/>
          </w:tcPr>
          <w:p w14:paraId="2628001B" w14:textId="77777777" w:rsidR="00A43D33" w:rsidRPr="007832A7" w:rsidRDefault="00A43D33" w:rsidP="00A43D33">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Vegetables &amp;fruits</w:t>
            </w:r>
          </w:p>
        </w:tc>
        <w:tc>
          <w:tcPr>
            <w:tcW w:w="2880" w:type="dxa"/>
            <w:noWrap/>
          </w:tcPr>
          <w:p w14:paraId="6798CA12" w14:textId="37C3B58F" w:rsidR="00A43D33" w:rsidRPr="007832A7" w:rsidRDefault="00A43D33" w:rsidP="00A43D33">
            <w:pPr>
              <w:snapToGrid w:val="0"/>
              <w:jc w:val="center"/>
              <w:rPr>
                <w:rFonts w:ascii="Times New Roman" w:hAnsi="Times New Roman"/>
                <w:color w:val="000000" w:themeColor="text1"/>
                <w:sz w:val="21"/>
                <w:szCs w:val="21"/>
                <w:lang w:eastAsia="zh-CN"/>
              </w:rPr>
            </w:pPr>
            <w:r w:rsidRPr="00B76AB8">
              <w:t>203</w:t>
            </w:r>
          </w:p>
        </w:tc>
        <w:tc>
          <w:tcPr>
            <w:tcW w:w="2342" w:type="dxa"/>
            <w:noWrap/>
          </w:tcPr>
          <w:p w14:paraId="6B8D1291" w14:textId="6A18F681" w:rsidR="00A43D33" w:rsidRPr="007832A7" w:rsidRDefault="00A43D33" w:rsidP="00A43D33">
            <w:pPr>
              <w:snapToGrid w:val="0"/>
              <w:jc w:val="center"/>
              <w:rPr>
                <w:rFonts w:ascii="Times New Roman" w:hAnsi="Times New Roman"/>
                <w:color w:val="000000" w:themeColor="text1"/>
                <w:sz w:val="21"/>
                <w:szCs w:val="21"/>
                <w:lang w:eastAsia="zh-CN"/>
              </w:rPr>
            </w:pPr>
            <w:r w:rsidRPr="00B76AB8">
              <w:t>32</w:t>
            </w:r>
          </w:p>
        </w:tc>
      </w:tr>
      <w:tr w:rsidR="00A43D33" w:rsidRPr="00B079F8" w14:paraId="310E6CD2" w14:textId="77777777" w:rsidTr="00CC0805">
        <w:trPr>
          <w:trHeight w:val="302"/>
        </w:trPr>
        <w:tc>
          <w:tcPr>
            <w:tcW w:w="2790" w:type="dxa"/>
            <w:noWrap/>
            <w:hideMark/>
          </w:tcPr>
          <w:p w14:paraId="21B21D4D" w14:textId="77777777" w:rsidR="00A43D33" w:rsidRPr="007832A7" w:rsidRDefault="00A43D33" w:rsidP="00A43D33">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Roots &amp;tubers</w:t>
            </w:r>
          </w:p>
        </w:tc>
        <w:tc>
          <w:tcPr>
            <w:tcW w:w="2880" w:type="dxa"/>
            <w:noWrap/>
          </w:tcPr>
          <w:p w14:paraId="491ADD4D" w14:textId="5AB59E9C" w:rsidR="00A43D33" w:rsidRPr="007832A7" w:rsidRDefault="00A43D33" w:rsidP="00A43D33">
            <w:pPr>
              <w:snapToGrid w:val="0"/>
              <w:jc w:val="center"/>
              <w:rPr>
                <w:rFonts w:ascii="Times New Roman" w:hAnsi="Times New Roman"/>
                <w:color w:val="000000" w:themeColor="text1"/>
                <w:sz w:val="21"/>
                <w:szCs w:val="21"/>
                <w:lang w:eastAsia="zh-CN"/>
              </w:rPr>
            </w:pPr>
            <w:r w:rsidRPr="00B76AB8">
              <w:t>264</w:t>
            </w:r>
          </w:p>
        </w:tc>
        <w:tc>
          <w:tcPr>
            <w:tcW w:w="2342" w:type="dxa"/>
            <w:noWrap/>
          </w:tcPr>
          <w:p w14:paraId="26A8B402" w14:textId="0492A828" w:rsidR="00A43D33" w:rsidRPr="007832A7" w:rsidRDefault="00A43D33" w:rsidP="00A43D33">
            <w:pPr>
              <w:snapToGrid w:val="0"/>
              <w:jc w:val="center"/>
              <w:rPr>
                <w:rFonts w:ascii="Times New Roman" w:hAnsi="Times New Roman"/>
                <w:color w:val="000000" w:themeColor="text1"/>
                <w:sz w:val="21"/>
                <w:szCs w:val="21"/>
                <w:lang w:eastAsia="zh-CN"/>
              </w:rPr>
            </w:pPr>
            <w:r w:rsidRPr="00B76AB8">
              <w:t>75</w:t>
            </w:r>
          </w:p>
        </w:tc>
      </w:tr>
      <w:tr w:rsidR="00A43D33" w:rsidRPr="00B079F8" w14:paraId="7225C895" w14:textId="77777777" w:rsidTr="00CC0805">
        <w:trPr>
          <w:trHeight w:val="302"/>
        </w:trPr>
        <w:tc>
          <w:tcPr>
            <w:tcW w:w="2790" w:type="dxa"/>
            <w:noWrap/>
            <w:hideMark/>
          </w:tcPr>
          <w:p w14:paraId="117181B1" w14:textId="77777777" w:rsidR="00A43D33" w:rsidRPr="007832A7" w:rsidRDefault="00A43D33" w:rsidP="00A43D33">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Sugar crops</w:t>
            </w:r>
          </w:p>
        </w:tc>
        <w:tc>
          <w:tcPr>
            <w:tcW w:w="2880" w:type="dxa"/>
            <w:noWrap/>
          </w:tcPr>
          <w:p w14:paraId="4A892F21" w14:textId="0949C613" w:rsidR="00A43D33" w:rsidRPr="007832A7" w:rsidRDefault="00A43D33" w:rsidP="00A43D33">
            <w:pPr>
              <w:snapToGrid w:val="0"/>
              <w:jc w:val="center"/>
              <w:rPr>
                <w:rFonts w:ascii="Times New Roman" w:hAnsi="Times New Roman"/>
                <w:color w:val="000000" w:themeColor="text1"/>
                <w:sz w:val="21"/>
                <w:szCs w:val="21"/>
                <w:lang w:eastAsia="zh-CN"/>
              </w:rPr>
            </w:pPr>
            <w:r w:rsidRPr="00B76AB8">
              <w:t>142</w:t>
            </w:r>
          </w:p>
        </w:tc>
        <w:tc>
          <w:tcPr>
            <w:tcW w:w="2342" w:type="dxa"/>
            <w:noWrap/>
          </w:tcPr>
          <w:p w14:paraId="0BE1D7F0" w14:textId="6E407B93" w:rsidR="00A43D33" w:rsidRPr="007832A7" w:rsidRDefault="00A43D33" w:rsidP="00A43D33">
            <w:pPr>
              <w:snapToGrid w:val="0"/>
              <w:jc w:val="center"/>
              <w:rPr>
                <w:rFonts w:ascii="Times New Roman" w:hAnsi="Times New Roman"/>
                <w:color w:val="000000" w:themeColor="text1"/>
                <w:sz w:val="21"/>
                <w:szCs w:val="21"/>
                <w:lang w:eastAsia="zh-CN"/>
              </w:rPr>
            </w:pPr>
            <w:r w:rsidRPr="00B76AB8">
              <w:t>231</w:t>
            </w:r>
          </w:p>
        </w:tc>
      </w:tr>
      <w:tr w:rsidR="00A43D33" w:rsidRPr="00B079F8" w14:paraId="6EB94DC4" w14:textId="77777777" w:rsidTr="00CC0805">
        <w:trPr>
          <w:trHeight w:val="302"/>
        </w:trPr>
        <w:tc>
          <w:tcPr>
            <w:tcW w:w="2790" w:type="dxa"/>
            <w:noWrap/>
            <w:hideMark/>
          </w:tcPr>
          <w:p w14:paraId="2E8CF763" w14:textId="77777777" w:rsidR="00A43D33" w:rsidRPr="007832A7" w:rsidRDefault="00A43D33" w:rsidP="00A43D33">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 xml:space="preserve">Other </w:t>
            </w:r>
            <w:r>
              <w:rPr>
                <w:rFonts w:ascii="Times New Roman" w:hAnsi="Times New Roman"/>
                <w:color w:val="000000" w:themeColor="text1"/>
                <w:sz w:val="21"/>
                <w:szCs w:val="21"/>
                <w:lang w:eastAsia="zh-CN"/>
              </w:rPr>
              <w:t xml:space="preserve">non-food </w:t>
            </w:r>
            <w:r w:rsidRPr="007832A7">
              <w:rPr>
                <w:rFonts w:ascii="Times New Roman" w:hAnsi="Times New Roman"/>
                <w:color w:val="000000" w:themeColor="text1"/>
                <w:sz w:val="21"/>
                <w:szCs w:val="21"/>
                <w:lang w:eastAsia="zh-CN"/>
              </w:rPr>
              <w:t>crops</w:t>
            </w:r>
          </w:p>
        </w:tc>
        <w:tc>
          <w:tcPr>
            <w:tcW w:w="2880" w:type="dxa"/>
            <w:noWrap/>
          </w:tcPr>
          <w:p w14:paraId="70FB6329" w14:textId="3AD1AAD7" w:rsidR="00A43D33" w:rsidRPr="007832A7" w:rsidRDefault="00A43D33" w:rsidP="00A43D33">
            <w:pPr>
              <w:snapToGrid w:val="0"/>
              <w:jc w:val="center"/>
              <w:rPr>
                <w:rFonts w:ascii="Times New Roman" w:hAnsi="Times New Roman"/>
                <w:color w:val="000000" w:themeColor="text1"/>
                <w:sz w:val="21"/>
                <w:szCs w:val="21"/>
                <w:lang w:eastAsia="zh-CN"/>
              </w:rPr>
            </w:pPr>
            <w:r w:rsidRPr="00B76AB8">
              <w:t>7922</w:t>
            </w:r>
          </w:p>
        </w:tc>
        <w:tc>
          <w:tcPr>
            <w:tcW w:w="2342" w:type="dxa"/>
            <w:noWrap/>
          </w:tcPr>
          <w:p w14:paraId="7717FFB2" w14:textId="1893DE70" w:rsidR="00A43D33" w:rsidRPr="007832A7" w:rsidRDefault="00A43D33" w:rsidP="00A43D33">
            <w:pPr>
              <w:snapToGrid w:val="0"/>
              <w:jc w:val="center"/>
              <w:rPr>
                <w:rFonts w:ascii="Times New Roman" w:hAnsi="Times New Roman"/>
                <w:color w:val="000000" w:themeColor="text1"/>
                <w:sz w:val="21"/>
                <w:szCs w:val="21"/>
                <w:lang w:eastAsia="zh-CN"/>
              </w:rPr>
            </w:pPr>
            <w:r w:rsidRPr="00B76AB8">
              <w:t>987</w:t>
            </w:r>
          </w:p>
        </w:tc>
      </w:tr>
      <w:tr w:rsidR="00A43D33" w:rsidRPr="00B079F8" w14:paraId="077C00DB" w14:textId="77777777" w:rsidTr="00CC0805">
        <w:trPr>
          <w:trHeight w:val="302"/>
        </w:trPr>
        <w:tc>
          <w:tcPr>
            <w:tcW w:w="2790" w:type="dxa"/>
            <w:noWrap/>
            <w:hideMark/>
          </w:tcPr>
          <w:p w14:paraId="55E94D04" w14:textId="77777777" w:rsidR="00A43D33" w:rsidRPr="007832A7" w:rsidRDefault="00A43D33" w:rsidP="00A43D33">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Monogastric livestock</w:t>
            </w:r>
          </w:p>
        </w:tc>
        <w:tc>
          <w:tcPr>
            <w:tcW w:w="2880" w:type="dxa"/>
            <w:noWrap/>
          </w:tcPr>
          <w:p w14:paraId="723C732F" w14:textId="7BC92A7A" w:rsidR="00A43D33" w:rsidRPr="007832A7" w:rsidRDefault="00A43D33" w:rsidP="00A43D33">
            <w:pPr>
              <w:snapToGrid w:val="0"/>
              <w:jc w:val="center"/>
              <w:rPr>
                <w:rFonts w:ascii="Times New Roman" w:hAnsi="Times New Roman"/>
                <w:color w:val="000000" w:themeColor="text1"/>
                <w:sz w:val="21"/>
                <w:szCs w:val="21"/>
                <w:lang w:eastAsia="zh-CN"/>
              </w:rPr>
            </w:pPr>
            <w:r w:rsidRPr="00B76AB8">
              <w:t>457</w:t>
            </w:r>
          </w:p>
        </w:tc>
        <w:tc>
          <w:tcPr>
            <w:tcW w:w="2342" w:type="dxa"/>
            <w:noWrap/>
          </w:tcPr>
          <w:p w14:paraId="141BBF06" w14:textId="6F6F8892" w:rsidR="00A43D33" w:rsidRPr="007832A7" w:rsidRDefault="00A43D33" w:rsidP="00A43D33">
            <w:pPr>
              <w:snapToGrid w:val="0"/>
              <w:jc w:val="center"/>
              <w:rPr>
                <w:rFonts w:ascii="Times New Roman" w:hAnsi="Times New Roman"/>
                <w:color w:val="000000" w:themeColor="text1"/>
                <w:sz w:val="21"/>
                <w:szCs w:val="21"/>
                <w:lang w:eastAsia="zh-CN"/>
              </w:rPr>
            </w:pPr>
            <w:r w:rsidRPr="00B76AB8">
              <w:t>631</w:t>
            </w:r>
          </w:p>
        </w:tc>
      </w:tr>
      <w:tr w:rsidR="00A43D33" w:rsidRPr="00B079F8" w14:paraId="3B644885" w14:textId="77777777" w:rsidTr="00CC0805">
        <w:trPr>
          <w:trHeight w:val="302"/>
        </w:trPr>
        <w:tc>
          <w:tcPr>
            <w:tcW w:w="2790" w:type="dxa"/>
            <w:noWrap/>
            <w:hideMark/>
          </w:tcPr>
          <w:p w14:paraId="3B398376" w14:textId="77777777" w:rsidR="00A43D33" w:rsidRPr="007832A7" w:rsidRDefault="00A43D33" w:rsidP="00A43D33">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Ruminant livestock</w:t>
            </w:r>
          </w:p>
        </w:tc>
        <w:tc>
          <w:tcPr>
            <w:tcW w:w="2880" w:type="dxa"/>
            <w:noWrap/>
          </w:tcPr>
          <w:p w14:paraId="28751EA9" w14:textId="24D74BCA" w:rsidR="00A43D33" w:rsidRPr="007832A7" w:rsidRDefault="00A43D33" w:rsidP="00A43D33">
            <w:pPr>
              <w:snapToGrid w:val="0"/>
              <w:jc w:val="center"/>
              <w:rPr>
                <w:rFonts w:ascii="Times New Roman" w:hAnsi="Times New Roman"/>
                <w:color w:val="000000" w:themeColor="text1"/>
                <w:sz w:val="21"/>
                <w:szCs w:val="21"/>
                <w:lang w:eastAsia="zh-CN"/>
              </w:rPr>
            </w:pPr>
            <w:r w:rsidRPr="00B76AB8">
              <w:t>3886</w:t>
            </w:r>
          </w:p>
        </w:tc>
        <w:tc>
          <w:tcPr>
            <w:tcW w:w="2342" w:type="dxa"/>
            <w:noWrap/>
          </w:tcPr>
          <w:p w14:paraId="3025F63D" w14:textId="72835CDF" w:rsidR="00A43D33" w:rsidRPr="007832A7" w:rsidRDefault="00A43D33" w:rsidP="00A43D33">
            <w:pPr>
              <w:snapToGrid w:val="0"/>
              <w:jc w:val="center"/>
              <w:rPr>
                <w:rFonts w:ascii="Times New Roman" w:hAnsi="Times New Roman"/>
                <w:color w:val="000000" w:themeColor="text1"/>
                <w:sz w:val="21"/>
                <w:szCs w:val="21"/>
                <w:lang w:eastAsia="zh-CN"/>
              </w:rPr>
            </w:pPr>
            <w:r w:rsidRPr="00B76AB8">
              <w:t>3258</w:t>
            </w:r>
          </w:p>
        </w:tc>
      </w:tr>
      <w:tr w:rsidR="00A43D33" w:rsidRPr="00B079F8" w14:paraId="42ECAEC2" w14:textId="77777777" w:rsidTr="00CC0805">
        <w:trPr>
          <w:trHeight w:val="302"/>
        </w:trPr>
        <w:tc>
          <w:tcPr>
            <w:tcW w:w="2790" w:type="dxa"/>
            <w:noWrap/>
            <w:hideMark/>
          </w:tcPr>
          <w:p w14:paraId="113EDF4D" w14:textId="77777777" w:rsidR="00A43D33" w:rsidRPr="007832A7" w:rsidRDefault="00A43D33" w:rsidP="00A43D33">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Compound feed</w:t>
            </w:r>
          </w:p>
        </w:tc>
        <w:tc>
          <w:tcPr>
            <w:tcW w:w="2880" w:type="dxa"/>
            <w:noWrap/>
          </w:tcPr>
          <w:p w14:paraId="34093D4D" w14:textId="348EC4B5" w:rsidR="00A43D33" w:rsidRPr="007832A7" w:rsidRDefault="00A43D33" w:rsidP="00A43D33">
            <w:pPr>
              <w:snapToGrid w:val="0"/>
              <w:jc w:val="center"/>
              <w:rPr>
                <w:rFonts w:ascii="Times New Roman" w:hAnsi="Times New Roman"/>
                <w:color w:val="000000" w:themeColor="text1"/>
                <w:sz w:val="21"/>
                <w:szCs w:val="21"/>
                <w:lang w:eastAsia="zh-CN"/>
              </w:rPr>
            </w:pPr>
            <w:r w:rsidRPr="00B76AB8">
              <w:t>469</w:t>
            </w:r>
          </w:p>
        </w:tc>
        <w:tc>
          <w:tcPr>
            <w:tcW w:w="2342" w:type="dxa"/>
            <w:noWrap/>
          </w:tcPr>
          <w:p w14:paraId="618192E1" w14:textId="641D2A98" w:rsidR="00A43D33" w:rsidRPr="007832A7" w:rsidRDefault="00A43D33" w:rsidP="00A43D33">
            <w:pPr>
              <w:snapToGrid w:val="0"/>
              <w:jc w:val="center"/>
              <w:rPr>
                <w:rFonts w:ascii="Times New Roman" w:hAnsi="Times New Roman"/>
                <w:color w:val="000000" w:themeColor="text1"/>
                <w:sz w:val="21"/>
                <w:szCs w:val="21"/>
                <w:lang w:eastAsia="zh-CN"/>
              </w:rPr>
            </w:pPr>
            <w:r w:rsidRPr="00B76AB8">
              <w:t>259</w:t>
            </w:r>
          </w:p>
        </w:tc>
      </w:tr>
      <w:tr w:rsidR="00A84EAF" w:rsidRPr="00B079F8" w14:paraId="336F3CFD" w14:textId="77777777" w:rsidTr="00CC0805">
        <w:trPr>
          <w:trHeight w:val="302"/>
        </w:trPr>
        <w:tc>
          <w:tcPr>
            <w:tcW w:w="2790" w:type="dxa"/>
            <w:noWrap/>
            <w:hideMark/>
          </w:tcPr>
          <w:p w14:paraId="0CF92D55" w14:textId="77777777" w:rsidR="00A84EAF" w:rsidRPr="007832A7" w:rsidRDefault="00A84EAF" w:rsidP="00A84EAF">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bran</w:t>
            </w:r>
          </w:p>
        </w:tc>
        <w:tc>
          <w:tcPr>
            <w:tcW w:w="2880" w:type="dxa"/>
            <w:noWrap/>
          </w:tcPr>
          <w:p w14:paraId="4E4CDC16" w14:textId="73349BB3" w:rsidR="00A84EAF" w:rsidRPr="007832A7" w:rsidRDefault="00A84EAF" w:rsidP="00A84EAF">
            <w:pPr>
              <w:snapToGrid w:val="0"/>
              <w:jc w:val="center"/>
              <w:rPr>
                <w:rFonts w:ascii="Times New Roman" w:hAnsi="Times New Roman"/>
                <w:color w:val="000000" w:themeColor="text1"/>
                <w:sz w:val="21"/>
                <w:szCs w:val="21"/>
                <w:lang w:eastAsia="zh-CN"/>
              </w:rPr>
            </w:pPr>
            <w:r w:rsidRPr="00C967A3">
              <w:t xml:space="preserve">2.2 </w:t>
            </w:r>
          </w:p>
        </w:tc>
        <w:tc>
          <w:tcPr>
            <w:tcW w:w="2342" w:type="dxa"/>
            <w:noWrap/>
          </w:tcPr>
          <w:p w14:paraId="75A41965" w14:textId="4D1E36E9" w:rsidR="00A84EAF" w:rsidRPr="007832A7" w:rsidRDefault="00A84EAF" w:rsidP="00A84EAF">
            <w:pPr>
              <w:snapToGrid w:val="0"/>
              <w:jc w:val="center"/>
              <w:rPr>
                <w:rFonts w:ascii="Times New Roman" w:hAnsi="Times New Roman"/>
                <w:color w:val="000000" w:themeColor="text1"/>
                <w:sz w:val="21"/>
                <w:szCs w:val="21"/>
                <w:lang w:eastAsia="zh-CN"/>
              </w:rPr>
            </w:pPr>
            <w:r w:rsidRPr="00C967A3">
              <w:t xml:space="preserve">0.7 </w:t>
            </w:r>
          </w:p>
        </w:tc>
      </w:tr>
      <w:tr w:rsidR="00A84EAF" w:rsidRPr="00B079F8" w14:paraId="0AC398F4" w14:textId="77777777" w:rsidTr="00CC0805">
        <w:trPr>
          <w:trHeight w:val="302"/>
        </w:trPr>
        <w:tc>
          <w:tcPr>
            <w:tcW w:w="2790" w:type="dxa"/>
            <w:noWrap/>
            <w:hideMark/>
          </w:tcPr>
          <w:p w14:paraId="4D839525" w14:textId="77777777" w:rsidR="00A84EAF" w:rsidRPr="007832A7" w:rsidRDefault="00A84EAF" w:rsidP="00A84EAF">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Alcoholic pulp</w:t>
            </w:r>
          </w:p>
        </w:tc>
        <w:tc>
          <w:tcPr>
            <w:tcW w:w="2880" w:type="dxa"/>
            <w:noWrap/>
          </w:tcPr>
          <w:p w14:paraId="4BFD811C" w14:textId="37F4178A" w:rsidR="00A84EAF" w:rsidRPr="007832A7" w:rsidRDefault="00A84EAF" w:rsidP="00A84EAF">
            <w:pPr>
              <w:snapToGrid w:val="0"/>
              <w:jc w:val="center"/>
              <w:rPr>
                <w:rFonts w:ascii="Times New Roman" w:hAnsi="Times New Roman"/>
                <w:color w:val="000000" w:themeColor="text1"/>
                <w:sz w:val="21"/>
                <w:szCs w:val="21"/>
                <w:lang w:eastAsia="zh-CN"/>
              </w:rPr>
            </w:pPr>
            <w:r w:rsidRPr="00C967A3">
              <w:t xml:space="preserve">0.3 </w:t>
            </w:r>
          </w:p>
        </w:tc>
        <w:tc>
          <w:tcPr>
            <w:tcW w:w="2342" w:type="dxa"/>
            <w:noWrap/>
          </w:tcPr>
          <w:p w14:paraId="574EF2C0" w14:textId="395F466B" w:rsidR="00A84EAF" w:rsidRPr="007832A7" w:rsidRDefault="00A84EAF" w:rsidP="00A84EAF">
            <w:pPr>
              <w:snapToGrid w:val="0"/>
              <w:jc w:val="center"/>
              <w:rPr>
                <w:rFonts w:ascii="Times New Roman" w:hAnsi="Times New Roman"/>
                <w:color w:val="000000" w:themeColor="text1"/>
                <w:sz w:val="21"/>
                <w:szCs w:val="21"/>
                <w:lang w:eastAsia="zh-CN"/>
              </w:rPr>
            </w:pPr>
            <w:r w:rsidRPr="00C967A3">
              <w:t xml:space="preserve">0.01 </w:t>
            </w:r>
          </w:p>
        </w:tc>
      </w:tr>
      <w:tr w:rsidR="00A84EAF" w:rsidRPr="00B079F8" w14:paraId="0B7FDA9F" w14:textId="77777777" w:rsidTr="00CC0805">
        <w:trPr>
          <w:trHeight w:val="302"/>
        </w:trPr>
        <w:tc>
          <w:tcPr>
            <w:tcW w:w="2790" w:type="dxa"/>
            <w:noWrap/>
            <w:hideMark/>
          </w:tcPr>
          <w:p w14:paraId="0CCF7D05" w14:textId="77777777" w:rsidR="00A84EAF" w:rsidRPr="007832A7" w:rsidRDefault="00A84EAF" w:rsidP="00A84EAF">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 cake</w:t>
            </w:r>
          </w:p>
        </w:tc>
        <w:tc>
          <w:tcPr>
            <w:tcW w:w="2880" w:type="dxa"/>
            <w:noWrap/>
          </w:tcPr>
          <w:p w14:paraId="0EFBDB06" w14:textId="5B57C028" w:rsidR="00A84EAF" w:rsidRPr="007832A7" w:rsidRDefault="00A84EAF" w:rsidP="00A84EAF">
            <w:pPr>
              <w:snapToGrid w:val="0"/>
              <w:jc w:val="center"/>
              <w:rPr>
                <w:rFonts w:ascii="Times New Roman" w:hAnsi="Times New Roman"/>
                <w:color w:val="000000" w:themeColor="text1"/>
                <w:sz w:val="21"/>
                <w:szCs w:val="21"/>
                <w:lang w:eastAsia="zh-CN"/>
              </w:rPr>
            </w:pPr>
            <w:r w:rsidRPr="00C967A3">
              <w:t>77</w:t>
            </w:r>
          </w:p>
        </w:tc>
        <w:tc>
          <w:tcPr>
            <w:tcW w:w="2342" w:type="dxa"/>
            <w:noWrap/>
          </w:tcPr>
          <w:p w14:paraId="6F0E1D1D" w14:textId="01667B1F" w:rsidR="00A84EAF" w:rsidRPr="007832A7" w:rsidRDefault="00A84EAF" w:rsidP="00A84EAF">
            <w:pPr>
              <w:snapToGrid w:val="0"/>
              <w:jc w:val="center"/>
              <w:rPr>
                <w:rFonts w:ascii="Times New Roman" w:hAnsi="Times New Roman"/>
                <w:color w:val="000000" w:themeColor="text1"/>
                <w:sz w:val="21"/>
                <w:szCs w:val="21"/>
                <w:lang w:eastAsia="zh-CN"/>
              </w:rPr>
            </w:pPr>
            <w:r w:rsidRPr="00C967A3">
              <w:t>6</w:t>
            </w:r>
          </w:p>
        </w:tc>
      </w:tr>
      <w:tr w:rsidR="00A43D33" w:rsidRPr="00B079F8" w14:paraId="4FFEB905" w14:textId="77777777" w:rsidTr="00CC0805">
        <w:trPr>
          <w:trHeight w:val="302"/>
        </w:trPr>
        <w:tc>
          <w:tcPr>
            <w:tcW w:w="2790" w:type="dxa"/>
            <w:noWrap/>
            <w:hideMark/>
          </w:tcPr>
          <w:p w14:paraId="42F2CD9E" w14:textId="77777777" w:rsidR="00A43D33" w:rsidRPr="007832A7" w:rsidRDefault="00A43D33" w:rsidP="00A43D33">
            <w:pPr>
              <w:snapToGrid w:val="0"/>
              <w:jc w:val="both"/>
              <w:rPr>
                <w:rFonts w:ascii="Times New Roman" w:hAnsi="Times New Roman"/>
                <w:color w:val="000000" w:themeColor="text1"/>
                <w:sz w:val="21"/>
                <w:szCs w:val="21"/>
                <w:lang w:eastAsia="zh-CN"/>
              </w:rPr>
            </w:pPr>
            <w:r>
              <w:rPr>
                <w:rFonts w:ascii="Times New Roman" w:hAnsi="Times New Roman"/>
                <w:color w:val="000000" w:themeColor="text1"/>
                <w:sz w:val="21"/>
                <w:szCs w:val="21"/>
                <w:lang w:eastAsia="zh-CN"/>
              </w:rPr>
              <w:t>Processed</w:t>
            </w:r>
            <w:r w:rsidRPr="007832A7">
              <w:rPr>
                <w:rFonts w:ascii="Times New Roman" w:hAnsi="Times New Roman"/>
                <w:color w:val="000000" w:themeColor="text1"/>
                <w:sz w:val="21"/>
                <w:szCs w:val="21"/>
                <w:lang w:eastAsia="zh-CN"/>
              </w:rPr>
              <w:t xml:space="preserve"> food</w:t>
            </w:r>
          </w:p>
        </w:tc>
        <w:tc>
          <w:tcPr>
            <w:tcW w:w="2880" w:type="dxa"/>
            <w:noWrap/>
          </w:tcPr>
          <w:p w14:paraId="77C707A7" w14:textId="7AF3CDF2" w:rsidR="00A43D33" w:rsidRPr="007832A7" w:rsidRDefault="00A43D33" w:rsidP="00A43D33">
            <w:pPr>
              <w:snapToGrid w:val="0"/>
              <w:jc w:val="center"/>
              <w:rPr>
                <w:rFonts w:ascii="Times New Roman" w:hAnsi="Times New Roman"/>
                <w:color w:val="000000" w:themeColor="text1"/>
                <w:sz w:val="21"/>
                <w:szCs w:val="21"/>
                <w:lang w:eastAsia="zh-CN"/>
              </w:rPr>
            </w:pPr>
            <w:r w:rsidRPr="00B76AB8">
              <w:t>473</w:t>
            </w:r>
          </w:p>
        </w:tc>
        <w:tc>
          <w:tcPr>
            <w:tcW w:w="2342" w:type="dxa"/>
            <w:noWrap/>
          </w:tcPr>
          <w:p w14:paraId="297D8908" w14:textId="7630C91A" w:rsidR="00A43D33" w:rsidRPr="007832A7" w:rsidRDefault="00A43D33" w:rsidP="00A43D33">
            <w:pPr>
              <w:snapToGrid w:val="0"/>
              <w:jc w:val="center"/>
              <w:rPr>
                <w:rFonts w:ascii="Times New Roman" w:hAnsi="Times New Roman"/>
                <w:color w:val="000000" w:themeColor="text1"/>
                <w:sz w:val="21"/>
                <w:szCs w:val="21"/>
                <w:lang w:eastAsia="zh-CN"/>
              </w:rPr>
            </w:pPr>
            <w:r w:rsidRPr="00B76AB8">
              <w:t>254</w:t>
            </w:r>
          </w:p>
        </w:tc>
      </w:tr>
      <w:tr w:rsidR="00A43D33" w:rsidRPr="00B079F8" w14:paraId="69CEA4BB" w14:textId="77777777" w:rsidTr="00CC0805">
        <w:trPr>
          <w:trHeight w:val="302"/>
        </w:trPr>
        <w:tc>
          <w:tcPr>
            <w:tcW w:w="2790" w:type="dxa"/>
            <w:noWrap/>
            <w:hideMark/>
          </w:tcPr>
          <w:p w14:paraId="7A0CC8BC" w14:textId="77777777" w:rsidR="00A43D33" w:rsidRPr="007832A7" w:rsidRDefault="00A43D33" w:rsidP="00A43D33">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Nitrogen fertiliser</w:t>
            </w:r>
          </w:p>
        </w:tc>
        <w:tc>
          <w:tcPr>
            <w:tcW w:w="2880" w:type="dxa"/>
            <w:noWrap/>
          </w:tcPr>
          <w:p w14:paraId="577DBEEB" w14:textId="489FE4F4" w:rsidR="00A43D33" w:rsidRPr="007832A7" w:rsidRDefault="00A43D33" w:rsidP="00A43D33">
            <w:pPr>
              <w:snapToGrid w:val="0"/>
              <w:jc w:val="center"/>
              <w:rPr>
                <w:rFonts w:ascii="Times New Roman" w:hAnsi="Times New Roman"/>
                <w:color w:val="000000" w:themeColor="text1"/>
                <w:sz w:val="21"/>
                <w:szCs w:val="21"/>
                <w:lang w:eastAsia="zh-CN"/>
              </w:rPr>
            </w:pPr>
            <w:r w:rsidRPr="00B76AB8">
              <w:t>25477</w:t>
            </w:r>
          </w:p>
        </w:tc>
        <w:tc>
          <w:tcPr>
            <w:tcW w:w="2342" w:type="dxa"/>
            <w:noWrap/>
          </w:tcPr>
          <w:p w14:paraId="0E12297F" w14:textId="391F3DE2" w:rsidR="00A43D33" w:rsidRPr="007832A7" w:rsidRDefault="00A43D33" w:rsidP="00A43D33">
            <w:pPr>
              <w:snapToGrid w:val="0"/>
              <w:jc w:val="center"/>
              <w:rPr>
                <w:rFonts w:ascii="Times New Roman" w:hAnsi="Times New Roman"/>
                <w:color w:val="000000" w:themeColor="text1"/>
                <w:sz w:val="21"/>
                <w:szCs w:val="21"/>
                <w:lang w:eastAsia="zh-CN"/>
              </w:rPr>
            </w:pPr>
            <w:r w:rsidRPr="00B76AB8">
              <w:t>17248</w:t>
            </w:r>
          </w:p>
        </w:tc>
      </w:tr>
      <w:tr w:rsidR="00A43D33" w:rsidRPr="00B079F8" w14:paraId="2B52DF2C" w14:textId="77777777" w:rsidTr="00CC0805">
        <w:trPr>
          <w:trHeight w:val="302"/>
        </w:trPr>
        <w:tc>
          <w:tcPr>
            <w:tcW w:w="2790" w:type="dxa"/>
            <w:noWrap/>
            <w:hideMark/>
          </w:tcPr>
          <w:p w14:paraId="37929198" w14:textId="77777777" w:rsidR="00A43D33" w:rsidRPr="007832A7" w:rsidRDefault="00A43D33" w:rsidP="00A43D33">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Phosphorus fertiliser</w:t>
            </w:r>
          </w:p>
        </w:tc>
        <w:tc>
          <w:tcPr>
            <w:tcW w:w="2880" w:type="dxa"/>
            <w:noWrap/>
          </w:tcPr>
          <w:p w14:paraId="0CE85122" w14:textId="7E95C763" w:rsidR="00A43D33" w:rsidRPr="007832A7" w:rsidRDefault="00A43D33" w:rsidP="00A43D33">
            <w:pPr>
              <w:snapToGrid w:val="0"/>
              <w:jc w:val="center"/>
              <w:rPr>
                <w:rFonts w:ascii="Times New Roman" w:hAnsi="Times New Roman"/>
                <w:color w:val="000000" w:themeColor="text1"/>
                <w:sz w:val="21"/>
                <w:szCs w:val="21"/>
                <w:lang w:eastAsia="zh-CN"/>
              </w:rPr>
            </w:pPr>
            <w:r w:rsidRPr="00B76AB8">
              <w:t>5390</w:t>
            </w:r>
          </w:p>
        </w:tc>
        <w:tc>
          <w:tcPr>
            <w:tcW w:w="2342" w:type="dxa"/>
            <w:noWrap/>
          </w:tcPr>
          <w:p w14:paraId="477D41D2" w14:textId="530F1B52" w:rsidR="00A43D33" w:rsidRPr="007832A7" w:rsidRDefault="00A43D33" w:rsidP="00A43D33">
            <w:pPr>
              <w:snapToGrid w:val="0"/>
              <w:jc w:val="center"/>
              <w:rPr>
                <w:rFonts w:ascii="Times New Roman" w:hAnsi="Times New Roman"/>
                <w:color w:val="000000" w:themeColor="text1"/>
                <w:sz w:val="21"/>
                <w:szCs w:val="21"/>
                <w:lang w:eastAsia="zh-CN"/>
              </w:rPr>
            </w:pPr>
            <w:r w:rsidRPr="00B76AB8">
              <w:t>2836</w:t>
            </w:r>
          </w:p>
        </w:tc>
      </w:tr>
      <w:tr w:rsidR="00A43D33" w:rsidRPr="00B079F8" w14:paraId="660C9E0B" w14:textId="77777777" w:rsidTr="00CC0805">
        <w:trPr>
          <w:trHeight w:val="302"/>
        </w:trPr>
        <w:tc>
          <w:tcPr>
            <w:tcW w:w="2790" w:type="dxa"/>
            <w:noWrap/>
            <w:hideMark/>
          </w:tcPr>
          <w:p w14:paraId="25485235" w14:textId="77777777" w:rsidR="00A43D33" w:rsidRPr="007832A7" w:rsidRDefault="00A43D33" w:rsidP="00A43D33">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Non-food</w:t>
            </w:r>
          </w:p>
        </w:tc>
        <w:tc>
          <w:tcPr>
            <w:tcW w:w="2880" w:type="dxa"/>
            <w:noWrap/>
          </w:tcPr>
          <w:p w14:paraId="62869012" w14:textId="05980A76" w:rsidR="00A43D33" w:rsidRPr="007832A7" w:rsidRDefault="00A43D33" w:rsidP="00A43D33">
            <w:pPr>
              <w:snapToGrid w:val="0"/>
              <w:jc w:val="center"/>
              <w:rPr>
                <w:rFonts w:ascii="Times New Roman" w:hAnsi="Times New Roman"/>
                <w:color w:val="000000" w:themeColor="text1"/>
                <w:sz w:val="21"/>
                <w:szCs w:val="21"/>
                <w:lang w:eastAsia="zh-CN"/>
              </w:rPr>
            </w:pPr>
            <w:r w:rsidRPr="00B76AB8">
              <w:t>3509</w:t>
            </w:r>
          </w:p>
        </w:tc>
        <w:tc>
          <w:tcPr>
            <w:tcW w:w="2342" w:type="dxa"/>
            <w:noWrap/>
          </w:tcPr>
          <w:p w14:paraId="5F51F40E" w14:textId="34D5F309" w:rsidR="00A43D33" w:rsidRPr="007832A7" w:rsidRDefault="00A43D33" w:rsidP="00A43D33">
            <w:pPr>
              <w:snapToGrid w:val="0"/>
              <w:jc w:val="center"/>
              <w:rPr>
                <w:rFonts w:ascii="Times New Roman" w:hAnsi="Times New Roman"/>
                <w:color w:val="000000" w:themeColor="text1"/>
                <w:sz w:val="21"/>
                <w:szCs w:val="21"/>
                <w:lang w:eastAsia="zh-CN"/>
              </w:rPr>
            </w:pPr>
            <w:r w:rsidRPr="00B76AB8">
              <w:t>538</w:t>
            </w:r>
          </w:p>
        </w:tc>
      </w:tr>
      <w:tr w:rsidR="00A43D33" w:rsidRPr="00B079F8" w14:paraId="0324CD3F" w14:textId="77777777" w:rsidTr="00CC0805">
        <w:trPr>
          <w:trHeight w:val="302"/>
        </w:trPr>
        <w:tc>
          <w:tcPr>
            <w:tcW w:w="2790" w:type="dxa"/>
            <w:noWrap/>
            <w:hideMark/>
          </w:tcPr>
          <w:p w14:paraId="0D17E77D" w14:textId="77777777" w:rsidR="00A43D33" w:rsidRPr="007832A7" w:rsidRDefault="00A43D33" w:rsidP="00A43D33">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recycling service</w:t>
            </w:r>
          </w:p>
        </w:tc>
        <w:tc>
          <w:tcPr>
            <w:tcW w:w="2880" w:type="dxa"/>
            <w:noWrap/>
          </w:tcPr>
          <w:p w14:paraId="69185191" w14:textId="0ED97385" w:rsidR="00A43D33" w:rsidRPr="007832A7" w:rsidRDefault="00A43D33" w:rsidP="00A43D33">
            <w:pPr>
              <w:snapToGrid w:val="0"/>
              <w:jc w:val="center"/>
              <w:rPr>
                <w:rFonts w:ascii="Times New Roman" w:hAnsi="Times New Roman"/>
                <w:color w:val="000000" w:themeColor="text1"/>
                <w:sz w:val="21"/>
                <w:szCs w:val="21"/>
                <w:lang w:eastAsia="zh-CN"/>
              </w:rPr>
            </w:pPr>
            <w:r w:rsidRPr="00B76AB8">
              <w:t>3490</w:t>
            </w:r>
          </w:p>
        </w:tc>
        <w:tc>
          <w:tcPr>
            <w:tcW w:w="2342" w:type="dxa"/>
            <w:noWrap/>
          </w:tcPr>
          <w:p w14:paraId="64FE197D" w14:textId="47316139" w:rsidR="00A43D33" w:rsidRPr="007832A7" w:rsidRDefault="00A43D33" w:rsidP="00A43D33">
            <w:pPr>
              <w:snapToGrid w:val="0"/>
              <w:jc w:val="center"/>
              <w:rPr>
                <w:rFonts w:ascii="Times New Roman" w:hAnsi="Times New Roman"/>
                <w:color w:val="000000" w:themeColor="text1"/>
                <w:sz w:val="21"/>
                <w:szCs w:val="21"/>
                <w:lang w:eastAsia="zh-CN"/>
              </w:rPr>
            </w:pPr>
            <w:r w:rsidRPr="00B76AB8">
              <w:t>0</w:t>
            </w:r>
          </w:p>
        </w:tc>
      </w:tr>
      <w:tr w:rsidR="00A43D33" w:rsidRPr="00B079F8" w14:paraId="749E6690" w14:textId="77777777" w:rsidTr="00CC0805">
        <w:trPr>
          <w:trHeight w:val="302"/>
        </w:trPr>
        <w:tc>
          <w:tcPr>
            <w:tcW w:w="2790" w:type="dxa"/>
            <w:tcBorders>
              <w:bottom w:val="single" w:sz="4" w:space="0" w:color="auto"/>
            </w:tcBorders>
            <w:noWrap/>
            <w:hideMark/>
          </w:tcPr>
          <w:p w14:paraId="35E28E87" w14:textId="77777777" w:rsidR="00A43D33" w:rsidRPr="007832A7" w:rsidRDefault="00A43D33" w:rsidP="00A43D33">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collection service</w:t>
            </w:r>
          </w:p>
        </w:tc>
        <w:tc>
          <w:tcPr>
            <w:tcW w:w="2880" w:type="dxa"/>
            <w:tcBorders>
              <w:bottom w:val="single" w:sz="4" w:space="0" w:color="auto"/>
            </w:tcBorders>
            <w:noWrap/>
          </w:tcPr>
          <w:p w14:paraId="4F82A411" w14:textId="4C6BB27B" w:rsidR="00A43D33" w:rsidRPr="007832A7" w:rsidRDefault="00A43D33" w:rsidP="00A43D33">
            <w:pPr>
              <w:snapToGrid w:val="0"/>
              <w:jc w:val="center"/>
              <w:rPr>
                <w:rFonts w:ascii="Times New Roman" w:hAnsi="Times New Roman"/>
                <w:color w:val="000000" w:themeColor="text1"/>
                <w:sz w:val="21"/>
                <w:szCs w:val="21"/>
                <w:lang w:eastAsia="zh-CN"/>
              </w:rPr>
            </w:pPr>
            <w:r w:rsidRPr="00B76AB8">
              <w:t>12087</w:t>
            </w:r>
          </w:p>
        </w:tc>
        <w:tc>
          <w:tcPr>
            <w:tcW w:w="2342" w:type="dxa"/>
            <w:tcBorders>
              <w:bottom w:val="single" w:sz="4" w:space="0" w:color="auto"/>
            </w:tcBorders>
            <w:noWrap/>
          </w:tcPr>
          <w:p w14:paraId="61DCF48B" w14:textId="5AAAEC4D" w:rsidR="00A43D33" w:rsidRPr="007832A7" w:rsidRDefault="00A43D33" w:rsidP="00A43D33">
            <w:pPr>
              <w:snapToGrid w:val="0"/>
              <w:jc w:val="center"/>
              <w:rPr>
                <w:rFonts w:ascii="Times New Roman" w:hAnsi="Times New Roman"/>
                <w:color w:val="000000" w:themeColor="text1"/>
                <w:sz w:val="21"/>
                <w:szCs w:val="21"/>
                <w:lang w:eastAsia="zh-CN"/>
              </w:rPr>
            </w:pPr>
            <w:r w:rsidRPr="00B76AB8">
              <w:t>0</w:t>
            </w:r>
          </w:p>
        </w:tc>
      </w:tr>
    </w:tbl>
    <w:p w14:paraId="2EFA5141" w14:textId="082558AD" w:rsidR="00E379CE" w:rsidRPr="00B079F8" w:rsidRDefault="00E379CE" w:rsidP="00E379CE">
      <w:pPr>
        <w:snapToGrid w:val="0"/>
        <w:jc w:val="both"/>
        <w:rPr>
          <w:rFonts w:ascii="Times New Roman" w:hAnsi="Times New Roman"/>
          <w:color w:val="000000" w:themeColor="text1"/>
          <w:sz w:val="21"/>
          <w:szCs w:val="21"/>
        </w:rPr>
      </w:pPr>
      <w:r w:rsidRPr="00B079F8">
        <w:rPr>
          <w:rFonts w:ascii="Times New Roman" w:hAnsi="Times New Roman"/>
          <w:color w:val="000000" w:themeColor="text1"/>
          <w:sz w:val="21"/>
          <w:szCs w:val="21"/>
          <w:vertAlign w:val="superscript"/>
          <w:lang w:eastAsia="zh-CN"/>
        </w:rPr>
        <w:t>a</w:t>
      </w:r>
      <w:r w:rsidRPr="00B079F8">
        <w:rPr>
          <w:rFonts w:ascii="Times New Roman" w:hAnsi="Times New Roman"/>
          <w:color w:val="000000" w:themeColor="text1"/>
          <w:sz w:val="21"/>
          <w:szCs w:val="21"/>
          <w:lang w:eastAsia="zh-CN"/>
        </w:rPr>
        <w:t xml:space="preserve"> Data source: </w:t>
      </w:r>
      <w:r w:rsidR="00471C2D" w:rsidRPr="00471C2D">
        <w:rPr>
          <w:rFonts w:ascii="Times New Roman" w:hAnsi="Times New Roman"/>
          <w:color w:val="000000" w:themeColor="text1"/>
          <w:sz w:val="21"/>
          <w:szCs w:val="21"/>
          <w:lang w:eastAsia="zh-CN"/>
        </w:rPr>
        <w:t>Calculated by our study</w:t>
      </w:r>
      <w:r w:rsidR="00471C2D">
        <w:rPr>
          <w:rFonts w:ascii="Times New Roman" w:hAnsi="Times New Roman"/>
          <w:color w:val="000000" w:themeColor="text1"/>
          <w:sz w:val="21"/>
          <w:szCs w:val="21"/>
          <w:lang w:eastAsia="zh-CN"/>
        </w:rPr>
        <w:t xml:space="preserve">. </w:t>
      </w:r>
    </w:p>
    <w:p w14:paraId="540BEC8D" w14:textId="77777777" w:rsidR="00E379CE" w:rsidRPr="00B079F8" w:rsidRDefault="00E379CE" w:rsidP="00E379CE">
      <w:pPr>
        <w:jc w:val="both"/>
        <w:rPr>
          <w:rFonts w:ascii="Times New Roman" w:hAnsi="Times New Roman"/>
          <w:color w:val="000000" w:themeColor="text1"/>
          <w:sz w:val="21"/>
          <w:szCs w:val="21"/>
          <w:lang w:eastAsia="zh-CN"/>
        </w:rPr>
        <w:sectPr w:rsidR="00E379CE" w:rsidRPr="00B079F8" w:rsidSect="001D4757">
          <w:footerReference w:type="default" r:id="rId55"/>
          <w:pgSz w:w="11906" w:h="16838"/>
          <w:pgMar w:top="1440" w:right="1797" w:bottom="1440" w:left="1797" w:header="851" w:footer="992" w:gutter="0"/>
          <w:cols w:space="425"/>
          <w:docGrid w:type="lines" w:linePitch="312"/>
        </w:sectPr>
      </w:pPr>
    </w:p>
    <w:p w14:paraId="687EB111" w14:textId="6F942AE6" w:rsidR="00E379CE" w:rsidRPr="00B079F8" w:rsidRDefault="000A2D33" w:rsidP="00E379CE">
      <w:pPr>
        <w:pStyle w:val="Heading2"/>
        <w:jc w:val="both"/>
        <w:rPr>
          <w:sz w:val="21"/>
          <w:szCs w:val="21"/>
          <w:lang w:eastAsia="zh-CN"/>
        </w:rPr>
      </w:pPr>
      <w:bookmarkStart w:id="84" w:name="_Toc179643902"/>
      <w:r>
        <w:rPr>
          <w:sz w:val="21"/>
          <w:szCs w:val="21"/>
        </w:rPr>
        <w:lastRenderedPageBreak/>
        <w:t>Appendix</w:t>
      </w:r>
      <w:r w:rsidR="00E379CE" w:rsidRPr="009A5007">
        <w:rPr>
          <w:sz w:val="21"/>
          <w:szCs w:val="21"/>
          <w:lang w:eastAsia="zh-CN"/>
        </w:rPr>
        <w:t xml:space="preserve"> </w:t>
      </w:r>
      <w:r w:rsidR="00E379CE" w:rsidRPr="00B079F8">
        <w:rPr>
          <w:sz w:val="21"/>
          <w:szCs w:val="21"/>
          <w:lang w:eastAsia="zh-CN"/>
        </w:rPr>
        <w:t xml:space="preserve">Table </w:t>
      </w:r>
      <w:r>
        <w:rPr>
          <w:sz w:val="21"/>
          <w:szCs w:val="21"/>
          <w:lang w:eastAsia="zh-CN"/>
        </w:rPr>
        <w:t>9</w:t>
      </w:r>
      <w:r w:rsidR="00E379CE">
        <w:rPr>
          <w:sz w:val="21"/>
          <w:szCs w:val="21"/>
        </w:rPr>
        <w:t xml:space="preserve"> </w:t>
      </w:r>
      <w:r w:rsidR="00E379CE" w:rsidRPr="00746388">
        <w:rPr>
          <w:sz w:val="21"/>
          <w:szCs w:val="21"/>
        </w:rPr>
        <w:t>|</w:t>
      </w:r>
      <w:r w:rsidR="00E379CE" w:rsidRPr="00DC4862">
        <w:rPr>
          <w:sz w:val="21"/>
          <w:szCs w:val="21"/>
        </w:rPr>
        <w:t xml:space="preserve"> </w:t>
      </w:r>
      <w:r w:rsidR="009747A1" w:rsidRPr="009747A1">
        <w:rPr>
          <w:sz w:val="21"/>
          <w:szCs w:val="21"/>
          <w:lang w:eastAsia="zh-CN"/>
        </w:rPr>
        <w:t>Emission intensities of acidification pollutants (t NH</w:t>
      </w:r>
      <w:r w:rsidR="009747A1" w:rsidRPr="009747A1">
        <w:rPr>
          <w:sz w:val="21"/>
          <w:szCs w:val="21"/>
          <w:vertAlign w:val="subscript"/>
          <w:lang w:eastAsia="zh-CN"/>
        </w:rPr>
        <w:t>3</w:t>
      </w:r>
      <w:r w:rsidR="009747A1" w:rsidRPr="009747A1">
        <w:rPr>
          <w:sz w:val="21"/>
          <w:szCs w:val="21"/>
          <w:lang w:eastAsia="zh-CN"/>
        </w:rPr>
        <w:t xml:space="preserve"> equivalents million USD</w:t>
      </w:r>
      <w:r w:rsidR="009747A1" w:rsidRPr="009747A1">
        <w:rPr>
          <w:sz w:val="21"/>
          <w:szCs w:val="21"/>
          <w:vertAlign w:val="superscript"/>
          <w:lang w:eastAsia="zh-CN"/>
        </w:rPr>
        <w:t>-1</w:t>
      </w:r>
      <w:r w:rsidR="009747A1" w:rsidRPr="009747A1">
        <w:rPr>
          <w:sz w:val="21"/>
          <w:szCs w:val="21"/>
          <w:lang w:eastAsia="zh-CN"/>
        </w:rPr>
        <w:t>)</w:t>
      </w:r>
      <w:r w:rsidR="00E379CE" w:rsidRPr="00B079F8">
        <w:rPr>
          <w:sz w:val="21"/>
          <w:szCs w:val="21"/>
          <w:lang w:eastAsia="zh-CN"/>
        </w:rPr>
        <w:t xml:space="preserve"> in China (CN) and its </w:t>
      </w:r>
      <w:r w:rsidR="00E379CE" w:rsidRPr="00B079F8">
        <w:rPr>
          <w:sz w:val="21"/>
          <w:szCs w:val="21"/>
        </w:rPr>
        <w:t xml:space="preserve">main </w:t>
      </w:r>
      <w:r w:rsidR="00E379CE" w:rsidRPr="00B079F8">
        <w:rPr>
          <w:bCs/>
          <w:sz w:val="21"/>
          <w:szCs w:val="21"/>
        </w:rPr>
        <w:t xml:space="preserve">food and feed trading partners </w:t>
      </w:r>
      <w:r w:rsidR="00E379CE" w:rsidRPr="00B079F8">
        <w:rPr>
          <w:sz w:val="21"/>
          <w:szCs w:val="21"/>
        </w:rPr>
        <w:t>(MTP)</w:t>
      </w:r>
      <w:r w:rsidR="00E379CE" w:rsidRPr="00B079F8">
        <w:rPr>
          <w:sz w:val="21"/>
          <w:szCs w:val="21"/>
          <w:lang w:eastAsia="zh-CN"/>
        </w:rPr>
        <w:t>.</w:t>
      </w:r>
      <w:r w:rsidR="00E379CE" w:rsidRPr="00B079F8">
        <w:rPr>
          <w:sz w:val="21"/>
          <w:szCs w:val="21"/>
          <w:vertAlign w:val="superscript"/>
          <w:lang w:eastAsia="zh-CN"/>
        </w:rPr>
        <w:t>a</w:t>
      </w:r>
      <w:bookmarkEnd w:id="8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80"/>
        <w:gridCol w:w="2342"/>
      </w:tblGrid>
      <w:tr w:rsidR="00E379CE" w:rsidRPr="00B079F8" w14:paraId="432BE53E" w14:textId="77777777" w:rsidTr="00217798">
        <w:trPr>
          <w:trHeight w:val="302"/>
        </w:trPr>
        <w:tc>
          <w:tcPr>
            <w:tcW w:w="2790" w:type="dxa"/>
            <w:tcBorders>
              <w:top w:val="single" w:sz="4" w:space="0" w:color="auto"/>
              <w:bottom w:val="single" w:sz="4" w:space="0" w:color="auto"/>
            </w:tcBorders>
            <w:noWrap/>
            <w:hideMark/>
          </w:tcPr>
          <w:p w14:paraId="5F5BBCD4" w14:textId="77777777" w:rsidR="00E379CE" w:rsidRPr="007832A7" w:rsidRDefault="00E379CE" w:rsidP="00217798">
            <w:pPr>
              <w:snapToGrid w:val="0"/>
              <w:jc w:val="both"/>
              <w:rPr>
                <w:rFonts w:ascii="Times New Roman" w:hAnsi="Times New Roman"/>
                <w:color w:val="000000" w:themeColor="text1"/>
                <w:sz w:val="21"/>
                <w:szCs w:val="21"/>
                <w:lang w:eastAsia="zh-CN"/>
              </w:rPr>
            </w:pPr>
          </w:p>
        </w:tc>
        <w:tc>
          <w:tcPr>
            <w:tcW w:w="2880" w:type="dxa"/>
            <w:tcBorders>
              <w:top w:val="single" w:sz="4" w:space="0" w:color="auto"/>
              <w:bottom w:val="single" w:sz="4" w:space="0" w:color="auto"/>
            </w:tcBorders>
            <w:noWrap/>
            <w:hideMark/>
          </w:tcPr>
          <w:p w14:paraId="5D68012F" w14:textId="77777777" w:rsidR="00E379CE" w:rsidRPr="007832A7" w:rsidRDefault="00E379CE" w:rsidP="0021779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CN</w:t>
            </w:r>
          </w:p>
        </w:tc>
        <w:tc>
          <w:tcPr>
            <w:tcW w:w="2342" w:type="dxa"/>
            <w:tcBorders>
              <w:top w:val="single" w:sz="4" w:space="0" w:color="auto"/>
              <w:bottom w:val="single" w:sz="4" w:space="0" w:color="auto"/>
            </w:tcBorders>
            <w:noWrap/>
            <w:hideMark/>
          </w:tcPr>
          <w:p w14:paraId="7A023EB0" w14:textId="77777777" w:rsidR="00E379CE" w:rsidRPr="007832A7" w:rsidRDefault="00E379CE" w:rsidP="0021779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MTP</w:t>
            </w:r>
          </w:p>
        </w:tc>
      </w:tr>
      <w:tr w:rsidR="000433DE" w:rsidRPr="00B079F8" w14:paraId="0B05E5DE" w14:textId="77777777" w:rsidTr="00CC0805">
        <w:trPr>
          <w:trHeight w:val="302"/>
        </w:trPr>
        <w:tc>
          <w:tcPr>
            <w:tcW w:w="2790" w:type="dxa"/>
            <w:tcBorders>
              <w:top w:val="single" w:sz="4" w:space="0" w:color="auto"/>
            </w:tcBorders>
            <w:noWrap/>
            <w:hideMark/>
          </w:tcPr>
          <w:p w14:paraId="06064661" w14:textId="77777777" w:rsidR="000433DE" w:rsidRPr="007832A7" w:rsidRDefault="000433DE" w:rsidP="000433DE">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grains</w:t>
            </w:r>
          </w:p>
        </w:tc>
        <w:tc>
          <w:tcPr>
            <w:tcW w:w="2880" w:type="dxa"/>
            <w:tcBorders>
              <w:top w:val="single" w:sz="4" w:space="0" w:color="auto"/>
            </w:tcBorders>
            <w:noWrap/>
          </w:tcPr>
          <w:p w14:paraId="39C6BC53" w14:textId="1CE64D49"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20.44</w:t>
            </w:r>
          </w:p>
        </w:tc>
        <w:tc>
          <w:tcPr>
            <w:tcW w:w="2342" w:type="dxa"/>
            <w:tcBorders>
              <w:top w:val="single" w:sz="4" w:space="0" w:color="auto"/>
            </w:tcBorders>
            <w:noWrap/>
          </w:tcPr>
          <w:p w14:paraId="183381C3" w14:textId="4A2FBCEA"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9.84</w:t>
            </w:r>
          </w:p>
        </w:tc>
      </w:tr>
      <w:tr w:rsidR="000433DE" w:rsidRPr="00B079F8" w14:paraId="3C138828" w14:textId="77777777" w:rsidTr="00CC0805">
        <w:trPr>
          <w:trHeight w:val="302"/>
        </w:trPr>
        <w:tc>
          <w:tcPr>
            <w:tcW w:w="2790" w:type="dxa"/>
            <w:noWrap/>
            <w:hideMark/>
          </w:tcPr>
          <w:p w14:paraId="7C5028D2" w14:textId="77777777" w:rsidR="000433DE" w:rsidRPr="007832A7" w:rsidRDefault="000433DE" w:rsidP="000433DE">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Oilseeds &amp;</w:t>
            </w:r>
            <w:r>
              <w:rPr>
                <w:rFonts w:ascii="Times New Roman" w:hAnsi="Times New Roman"/>
                <w:color w:val="000000" w:themeColor="text1"/>
                <w:sz w:val="21"/>
                <w:szCs w:val="21"/>
                <w:lang w:eastAsia="zh-CN"/>
              </w:rPr>
              <w:t xml:space="preserve"> </w:t>
            </w:r>
            <w:r w:rsidRPr="007832A7">
              <w:rPr>
                <w:rFonts w:ascii="Times New Roman" w:hAnsi="Times New Roman"/>
                <w:color w:val="000000" w:themeColor="text1"/>
                <w:sz w:val="21"/>
                <w:szCs w:val="21"/>
                <w:lang w:eastAsia="zh-CN"/>
              </w:rPr>
              <w:t>pulses</w:t>
            </w:r>
          </w:p>
        </w:tc>
        <w:tc>
          <w:tcPr>
            <w:tcW w:w="2880" w:type="dxa"/>
            <w:noWrap/>
          </w:tcPr>
          <w:p w14:paraId="2A3B02D1" w14:textId="246F3D38"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12.53</w:t>
            </w:r>
          </w:p>
        </w:tc>
        <w:tc>
          <w:tcPr>
            <w:tcW w:w="2342" w:type="dxa"/>
            <w:noWrap/>
          </w:tcPr>
          <w:p w14:paraId="34E7CF96" w14:textId="5A8C4983"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2.53</w:t>
            </w:r>
          </w:p>
        </w:tc>
      </w:tr>
      <w:tr w:rsidR="000433DE" w:rsidRPr="00B079F8" w14:paraId="5DC23F26" w14:textId="77777777" w:rsidTr="00CC0805">
        <w:trPr>
          <w:trHeight w:val="302"/>
        </w:trPr>
        <w:tc>
          <w:tcPr>
            <w:tcW w:w="2790" w:type="dxa"/>
            <w:noWrap/>
            <w:hideMark/>
          </w:tcPr>
          <w:p w14:paraId="545B3821" w14:textId="77777777" w:rsidR="000433DE" w:rsidRPr="007832A7" w:rsidRDefault="000433DE" w:rsidP="000433DE">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Vegetables &amp;</w:t>
            </w:r>
            <w:r>
              <w:rPr>
                <w:rFonts w:ascii="Times New Roman" w:hAnsi="Times New Roman"/>
                <w:color w:val="000000" w:themeColor="text1"/>
                <w:sz w:val="21"/>
                <w:szCs w:val="21"/>
                <w:lang w:eastAsia="zh-CN"/>
              </w:rPr>
              <w:t xml:space="preserve"> </w:t>
            </w:r>
            <w:r w:rsidRPr="007832A7">
              <w:rPr>
                <w:rFonts w:ascii="Times New Roman" w:hAnsi="Times New Roman"/>
                <w:color w:val="000000" w:themeColor="text1"/>
                <w:sz w:val="21"/>
                <w:szCs w:val="21"/>
                <w:lang w:eastAsia="zh-CN"/>
              </w:rPr>
              <w:t>fruits</w:t>
            </w:r>
          </w:p>
        </w:tc>
        <w:tc>
          <w:tcPr>
            <w:tcW w:w="2880" w:type="dxa"/>
            <w:noWrap/>
          </w:tcPr>
          <w:p w14:paraId="4A851C69" w14:textId="52ECFAF5"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7.00</w:t>
            </w:r>
          </w:p>
        </w:tc>
        <w:tc>
          <w:tcPr>
            <w:tcW w:w="2342" w:type="dxa"/>
            <w:noWrap/>
          </w:tcPr>
          <w:p w14:paraId="6F9FBA7D" w14:textId="68647712"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0.48</w:t>
            </w:r>
          </w:p>
        </w:tc>
      </w:tr>
      <w:tr w:rsidR="000433DE" w:rsidRPr="00B079F8" w14:paraId="1AABD8CF" w14:textId="77777777" w:rsidTr="00CC0805">
        <w:trPr>
          <w:trHeight w:val="302"/>
        </w:trPr>
        <w:tc>
          <w:tcPr>
            <w:tcW w:w="2790" w:type="dxa"/>
            <w:noWrap/>
            <w:hideMark/>
          </w:tcPr>
          <w:p w14:paraId="7FFD8AD0" w14:textId="77777777" w:rsidR="000433DE" w:rsidRPr="007832A7" w:rsidRDefault="000433DE" w:rsidP="000433DE">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Roots &amp;</w:t>
            </w:r>
            <w:r>
              <w:rPr>
                <w:rFonts w:ascii="Times New Roman" w:hAnsi="Times New Roman"/>
                <w:color w:val="000000" w:themeColor="text1"/>
                <w:sz w:val="21"/>
                <w:szCs w:val="21"/>
                <w:lang w:eastAsia="zh-CN"/>
              </w:rPr>
              <w:t xml:space="preserve"> </w:t>
            </w:r>
            <w:r w:rsidRPr="007832A7">
              <w:rPr>
                <w:rFonts w:ascii="Times New Roman" w:hAnsi="Times New Roman"/>
                <w:color w:val="000000" w:themeColor="text1"/>
                <w:sz w:val="21"/>
                <w:szCs w:val="21"/>
                <w:lang w:eastAsia="zh-CN"/>
              </w:rPr>
              <w:t>tubers</w:t>
            </w:r>
          </w:p>
        </w:tc>
        <w:tc>
          <w:tcPr>
            <w:tcW w:w="2880" w:type="dxa"/>
            <w:noWrap/>
          </w:tcPr>
          <w:p w14:paraId="3CC350FD" w14:textId="7138E738"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9.20</w:t>
            </w:r>
          </w:p>
        </w:tc>
        <w:tc>
          <w:tcPr>
            <w:tcW w:w="2342" w:type="dxa"/>
            <w:noWrap/>
          </w:tcPr>
          <w:p w14:paraId="2C06C477" w14:textId="2F0B4EF3"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0.91</w:t>
            </w:r>
          </w:p>
        </w:tc>
      </w:tr>
      <w:tr w:rsidR="000433DE" w:rsidRPr="00B079F8" w14:paraId="1E31ACEB" w14:textId="77777777" w:rsidTr="00CC0805">
        <w:trPr>
          <w:trHeight w:val="302"/>
        </w:trPr>
        <w:tc>
          <w:tcPr>
            <w:tcW w:w="2790" w:type="dxa"/>
            <w:noWrap/>
            <w:hideMark/>
          </w:tcPr>
          <w:p w14:paraId="4DA92CEE" w14:textId="77777777" w:rsidR="000433DE" w:rsidRPr="007832A7" w:rsidRDefault="000433DE" w:rsidP="000433DE">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Sugar crops</w:t>
            </w:r>
          </w:p>
        </w:tc>
        <w:tc>
          <w:tcPr>
            <w:tcW w:w="2880" w:type="dxa"/>
            <w:noWrap/>
          </w:tcPr>
          <w:p w14:paraId="6E2D74FC" w14:textId="5FE080A4"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4.96</w:t>
            </w:r>
          </w:p>
        </w:tc>
        <w:tc>
          <w:tcPr>
            <w:tcW w:w="2342" w:type="dxa"/>
            <w:noWrap/>
          </w:tcPr>
          <w:p w14:paraId="60EDCF2C" w14:textId="42B3EE8B"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3.29</w:t>
            </w:r>
          </w:p>
        </w:tc>
      </w:tr>
      <w:tr w:rsidR="000433DE" w:rsidRPr="00B079F8" w14:paraId="57EA7FAE" w14:textId="77777777" w:rsidTr="00CC0805">
        <w:trPr>
          <w:trHeight w:val="302"/>
        </w:trPr>
        <w:tc>
          <w:tcPr>
            <w:tcW w:w="2790" w:type="dxa"/>
            <w:noWrap/>
            <w:hideMark/>
          </w:tcPr>
          <w:p w14:paraId="72C3765B" w14:textId="77777777" w:rsidR="000433DE" w:rsidRPr="007832A7" w:rsidRDefault="000433DE" w:rsidP="000433DE">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 xml:space="preserve">Other </w:t>
            </w:r>
            <w:r>
              <w:rPr>
                <w:rFonts w:ascii="Times New Roman" w:hAnsi="Times New Roman"/>
                <w:color w:val="000000" w:themeColor="text1"/>
                <w:sz w:val="21"/>
                <w:szCs w:val="21"/>
                <w:lang w:eastAsia="zh-CN"/>
              </w:rPr>
              <w:t xml:space="preserve">non-food </w:t>
            </w:r>
            <w:r w:rsidRPr="007832A7">
              <w:rPr>
                <w:rFonts w:ascii="Times New Roman" w:hAnsi="Times New Roman"/>
                <w:color w:val="000000" w:themeColor="text1"/>
                <w:sz w:val="21"/>
                <w:szCs w:val="21"/>
                <w:lang w:eastAsia="zh-CN"/>
              </w:rPr>
              <w:t>crops</w:t>
            </w:r>
          </w:p>
        </w:tc>
        <w:tc>
          <w:tcPr>
            <w:tcW w:w="2880" w:type="dxa"/>
            <w:noWrap/>
          </w:tcPr>
          <w:p w14:paraId="4FA069BC" w14:textId="0BD3119B"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275.09</w:t>
            </w:r>
          </w:p>
        </w:tc>
        <w:tc>
          <w:tcPr>
            <w:tcW w:w="2342" w:type="dxa"/>
            <w:noWrap/>
          </w:tcPr>
          <w:p w14:paraId="580521B2" w14:textId="3B57293F"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16.19</w:t>
            </w:r>
          </w:p>
        </w:tc>
      </w:tr>
      <w:tr w:rsidR="000433DE" w:rsidRPr="00B079F8" w14:paraId="3847AA32" w14:textId="77777777" w:rsidTr="00CC0805">
        <w:trPr>
          <w:trHeight w:val="302"/>
        </w:trPr>
        <w:tc>
          <w:tcPr>
            <w:tcW w:w="2790" w:type="dxa"/>
            <w:noWrap/>
            <w:hideMark/>
          </w:tcPr>
          <w:p w14:paraId="5A312421" w14:textId="77777777" w:rsidR="000433DE" w:rsidRPr="007832A7" w:rsidRDefault="000433DE" w:rsidP="000433DE">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Monogastric livestock</w:t>
            </w:r>
          </w:p>
        </w:tc>
        <w:tc>
          <w:tcPr>
            <w:tcW w:w="2880" w:type="dxa"/>
            <w:noWrap/>
          </w:tcPr>
          <w:p w14:paraId="2A43F1BD" w14:textId="19D629BC"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30.06</w:t>
            </w:r>
          </w:p>
        </w:tc>
        <w:tc>
          <w:tcPr>
            <w:tcW w:w="2342" w:type="dxa"/>
            <w:noWrap/>
          </w:tcPr>
          <w:p w14:paraId="0B9D9AC8" w14:textId="480BCE97"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28.50</w:t>
            </w:r>
          </w:p>
        </w:tc>
      </w:tr>
      <w:tr w:rsidR="000433DE" w:rsidRPr="00B079F8" w14:paraId="13D388DE" w14:textId="77777777" w:rsidTr="00CC0805">
        <w:trPr>
          <w:trHeight w:val="302"/>
        </w:trPr>
        <w:tc>
          <w:tcPr>
            <w:tcW w:w="2790" w:type="dxa"/>
            <w:noWrap/>
            <w:hideMark/>
          </w:tcPr>
          <w:p w14:paraId="30591B34" w14:textId="77777777" w:rsidR="000433DE" w:rsidRPr="007832A7" w:rsidRDefault="000433DE" w:rsidP="000433DE">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Ruminant livestock</w:t>
            </w:r>
          </w:p>
        </w:tc>
        <w:tc>
          <w:tcPr>
            <w:tcW w:w="2880" w:type="dxa"/>
            <w:noWrap/>
          </w:tcPr>
          <w:p w14:paraId="657567F7" w14:textId="080140AA"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35.04</w:t>
            </w:r>
          </w:p>
        </w:tc>
        <w:tc>
          <w:tcPr>
            <w:tcW w:w="2342" w:type="dxa"/>
            <w:noWrap/>
          </w:tcPr>
          <w:p w14:paraId="642252E8" w14:textId="331A6A03"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4.89</w:t>
            </w:r>
          </w:p>
        </w:tc>
      </w:tr>
      <w:tr w:rsidR="000433DE" w:rsidRPr="00B079F8" w14:paraId="2AC06D43" w14:textId="77777777" w:rsidTr="00CC0805">
        <w:trPr>
          <w:trHeight w:val="302"/>
        </w:trPr>
        <w:tc>
          <w:tcPr>
            <w:tcW w:w="2790" w:type="dxa"/>
            <w:noWrap/>
            <w:hideMark/>
          </w:tcPr>
          <w:p w14:paraId="3536666B" w14:textId="77777777" w:rsidR="000433DE" w:rsidRPr="007832A7" w:rsidRDefault="000433DE" w:rsidP="000433DE">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Compound feed</w:t>
            </w:r>
          </w:p>
        </w:tc>
        <w:tc>
          <w:tcPr>
            <w:tcW w:w="2880" w:type="dxa"/>
            <w:noWrap/>
          </w:tcPr>
          <w:p w14:paraId="0303F270" w14:textId="1761CE08"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0.74</w:t>
            </w:r>
          </w:p>
        </w:tc>
        <w:tc>
          <w:tcPr>
            <w:tcW w:w="2342" w:type="dxa"/>
            <w:noWrap/>
          </w:tcPr>
          <w:p w14:paraId="497864D0" w14:textId="1E29D3B0"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0.32</w:t>
            </w:r>
          </w:p>
        </w:tc>
      </w:tr>
      <w:tr w:rsidR="008713E2" w:rsidRPr="00B079F8" w14:paraId="44B8DBD2" w14:textId="77777777" w:rsidTr="00CC0805">
        <w:trPr>
          <w:trHeight w:val="302"/>
        </w:trPr>
        <w:tc>
          <w:tcPr>
            <w:tcW w:w="2790" w:type="dxa"/>
            <w:noWrap/>
            <w:hideMark/>
          </w:tcPr>
          <w:p w14:paraId="332C6AD3" w14:textId="77777777" w:rsidR="008713E2" w:rsidRPr="007832A7" w:rsidRDefault="008713E2" w:rsidP="008713E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bran</w:t>
            </w:r>
          </w:p>
        </w:tc>
        <w:tc>
          <w:tcPr>
            <w:tcW w:w="2880" w:type="dxa"/>
            <w:noWrap/>
          </w:tcPr>
          <w:p w14:paraId="4A0ADF11" w14:textId="2B04BEB5" w:rsidR="008713E2" w:rsidRPr="00B079F8" w:rsidRDefault="008713E2" w:rsidP="008713E2">
            <w:pPr>
              <w:snapToGrid w:val="0"/>
              <w:jc w:val="center"/>
              <w:rPr>
                <w:rFonts w:ascii="Times New Roman" w:hAnsi="Times New Roman"/>
                <w:color w:val="000000" w:themeColor="text1"/>
                <w:sz w:val="21"/>
                <w:szCs w:val="21"/>
                <w:vertAlign w:val="superscript"/>
                <w:lang w:eastAsia="zh-CN"/>
              </w:rPr>
            </w:pPr>
            <w:r w:rsidRPr="00717180">
              <w:t>0.10</w:t>
            </w:r>
          </w:p>
        </w:tc>
        <w:tc>
          <w:tcPr>
            <w:tcW w:w="2342" w:type="dxa"/>
            <w:noWrap/>
          </w:tcPr>
          <w:p w14:paraId="1E1C74C8" w14:textId="6F7BFFF4" w:rsidR="008713E2" w:rsidRPr="00B079F8" w:rsidRDefault="008713E2" w:rsidP="008713E2">
            <w:pPr>
              <w:snapToGrid w:val="0"/>
              <w:jc w:val="center"/>
              <w:rPr>
                <w:rFonts w:ascii="Times New Roman" w:hAnsi="Times New Roman"/>
                <w:color w:val="000000" w:themeColor="text1"/>
                <w:sz w:val="21"/>
                <w:szCs w:val="21"/>
                <w:vertAlign w:val="superscript"/>
                <w:lang w:eastAsia="zh-CN"/>
              </w:rPr>
            </w:pPr>
            <w:r w:rsidRPr="00717180">
              <w:t>0.03</w:t>
            </w:r>
          </w:p>
        </w:tc>
      </w:tr>
      <w:tr w:rsidR="008713E2" w:rsidRPr="00B079F8" w14:paraId="66373D05" w14:textId="77777777" w:rsidTr="00CC0805">
        <w:trPr>
          <w:trHeight w:val="302"/>
        </w:trPr>
        <w:tc>
          <w:tcPr>
            <w:tcW w:w="2790" w:type="dxa"/>
            <w:noWrap/>
            <w:hideMark/>
          </w:tcPr>
          <w:p w14:paraId="02D5E5DA" w14:textId="77777777" w:rsidR="008713E2" w:rsidRPr="007832A7" w:rsidRDefault="008713E2" w:rsidP="008713E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Alcoholic pulp</w:t>
            </w:r>
          </w:p>
        </w:tc>
        <w:tc>
          <w:tcPr>
            <w:tcW w:w="2880" w:type="dxa"/>
            <w:noWrap/>
          </w:tcPr>
          <w:p w14:paraId="62DF9883" w14:textId="29E2519A" w:rsidR="008713E2" w:rsidRPr="00B079F8" w:rsidRDefault="008713E2" w:rsidP="008713E2">
            <w:pPr>
              <w:snapToGrid w:val="0"/>
              <w:jc w:val="center"/>
              <w:rPr>
                <w:rFonts w:ascii="Times New Roman" w:hAnsi="Times New Roman"/>
                <w:color w:val="000000" w:themeColor="text1"/>
                <w:sz w:val="21"/>
                <w:szCs w:val="21"/>
                <w:vertAlign w:val="superscript"/>
                <w:lang w:eastAsia="zh-CN"/>
              </w:rPr>
            </w:pPr>
            <w:r w:rsidRPr="00717180">
              <w:t xml:space="preserve">0.002 </w:t>
            </w:r>
          </w:p>
        </w:tc>
        <w:tc>
          <w:tcPr>
            <w:tcW w:w="2342" w:type="dxa"/>
            <w:noWrap/>
          </w:tcPr>
          <w:p w14:paraId="36EABBE6" w14:textId="2EA09659" w:rsidR="008713E2" w:rsidRPr="00B079F8" w:rsidRDefault="008713E2" w:rsidP="008713E2">
            <w:pPr>
              <w:snapToGrid w:val="0"/>
              <w:jc w:val="center"/>
              <w:rPr>
                <w:rFonts w:ascii="Times New Roman" w:hAnsi="Times New Roman"/>
                <w:color w:val="000000" w:themeColor="text1"/>
                <w:sz w:val="21"/>
                <w:szCs w:val="21"/>
                <w:vertAlign w:val="superscript"/>
                <w:lang w:eastAsia="zh-CN"/>
              </w:rPr>
            </w:pPr>
            <w:r w:rsidRPr="00717180">
              <w:t xml:space="preserve">0.00004 </w:t>
            </w:r>
          </w:p>
        </w:tc>
      </w:tr>
      <w:tr w:rsidR="008713E2" w:rsidRPr="00B079F8" w14:paraId="5B32A88C" w14:textId="77777777" w:rsidTr="00CC0805">
        <w:trPr>
          <w:trHeight w:val="302"/>
        </w:trPr>
        <w:tc>
          <w:tcPr>
            <w:tcW w:w="2790" w:type="dxa"/>
            <w:noWrap/>
            <w:hideMark/>
          </w:tcPr>
          <w:p w14:paraId="702CDA2E" w14:textId="77777777" w:rsidR="008713E2" w:rsidRPr="007832A7" w:rsidRDefault="008713E2" w:rsidP="008713E2">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 cake</w:t>
            </w:r>
          </w:p>
        </w:tc>
        <w:tc>
          <w:tcPr>
            <w:tcW w:w="2880" w:type="dxa"/>
            <w:noWrap/>
          </w:tcPr>
          <w:p w14:paraId="03BB1019" w14:textId="6C4E16DC" w:rsidR="008713E2" w:rsidRPr="00B079F8" w:rsidRDefault="008713E2" w:rsidP="008713E2">
            <w:pPr>
              <w:snapToGrid w:val="0"/>
              <w:jc w:val="center"/>
              <w:rPr>
                <w:rFonts w:ascii="Times New Roman" w:hAnsi="Times New Roman"/>
                <w:color w:val="000000" w:themeColor="text1"/>
                <w:sz w:val="21"/>
                <w:szCs w:val="21"/>
                <w:vertAlign w:val="superscript"/>
                <w:lang w:eastAsia="zh-CN"/>
              </w:rPr>
            </w:pPr>
            <w:r w:rsidRPr="00717180">
              <w:t>3.90</w:t>
            </w:r>
          </w:p>
        </w:tc>
        <w:tc>
          <w:tcPr>
            <w:tcW w:w="2342" w:type="dxa"/>
            <w:noWrap/>
          </w:tcPr>
          <w:p w14:paraId="3A654C73" w14:textId="65505052" w:rsidR="008713E2" w:rsidRPr="00B079F8" w:rsidRDefault="008713E2" w:rsidP="008713E2">
            <w:pPr>
              <w:snapToGrid w:val="0"/>
              <w:jc w:val="center"/>
              <w:rPr>
                <w:rFonts w:ascii="Times New Roman" w:hAnsi="Times New Roman"/>
                <w:color w:val="000000" w:themeColor="text1"/>
                <w:sz w:val="21"/>
                <w:szCs w:val="21"/>
                <w:vertAlign w:val="superscript"/>
                <w:lang w:eastAsia="zh-CN"/>
              </w:rPr>
            </w:pPr>
            <w:r w:rsidRPr="00717180">
              <w:t>0.31</w:t>
            </w:r>
          </w:p>
        </w:tc>
      </w:tr>
      <w:tr w:rsidR="000433DE" w:rsidRPr="00B079F8" w14:paraId="2AE8170B" w14:textId="77777777" w:rsidTr="00CC0805">
        <w:trPr>
          <w:trHeight w:val="302"/>
        </w:trPr>
        <w:tc>
          <w:tcPr>
            <w:tcW w:w="2790" w:type="dxa"/>
            <w:noWrap/>
            <w:hideMark/>
          </w:tcPr>
          <w:p w14:paraId="4178FBB8" w14:textId="77777777" w:rsidR="000433DE" w:rsidRPr="007832A7" w:rsidRDefault="000433DE" w:rsidP="000433DE">
            <w:pPr>
              <w:snapToGrid w:val="0"/>
              <w:jc w:val="both"/>
              <w:rPr>
                <w:rFonts w:ascii="Times New Roman" w:hAnsi="Times New Roman"/>
                <w:color w:val="000000" w:themeColor="text1"/>
                <w:sz w:val="21"/>
                <w:szCs w:val="21"/>
                <w:lang w:eastAsia="zh-CN"/>
              </w:rPr>
            </w:pPr>
            <w:r>
              <w:rPr>
                <w:rFonts w:ascii="Times New Roman" w:hAnsi="Times New Roman"/>
                <w:color w:val="000000" w:themeColor="text1"/>
                <w:sz w:val="21"/>
                <w:szCs w:val="21"/>
                <w:lang w:eastAsia="zh-CN"/>
              </w:rPr>
              <w:t>Processed</w:t>
            </w:r>
            <w:r w:rsidRPr="007832A7">
              <w:rPr>
                <w:rFonts w:ascii="Times New Roman" w:hAnsi="Times New Roman"/>
                <w:color w:val="000000" w:themeColor="text1"/>
                <w:sz w:val="21"/>
                <w:szCs w:val="21"/>
                <w:lang w:eastAsia="zh-CN"/>
              </w:rPr>
              <w:t xml:space="preserve"> food</w:t>
            </w:r>
          </w:p>
        </w:tc>
        <w:tc>
          <w:tcPr>
            <w:tcW w:w="2880" w:type="dxa"/>
            <w:noWrap/>
          </w:tcPr>
          <w:p w14:paraId="595D9B28" w14:textId="4789F288"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0.81</w:t>
            </w:r>
          </w:p>
        </w:tc>
        <w:tc>
          <w:tcPr>
            <w:tcW w:w="2342" w:type="dxa"/>
            <w:noWrap/>
          </w:tcPr>
          <w:p w14:paraId="77163B26" w14:textId="122A192F"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0.31</w:t>
            </w:r>
          </w:p>
        </w:tc>
      </w:tr>
      <w:tr w:rsidR="000433DE" w:rsidRPr="00B079F8" w14:paraId="7367CBA8" w14:textId="77777777" w:rsidTr="00CC0805">
        <w:trPr>
          <w:trHeight w:val="302"/>
        </w:trPr>
        <w:tc>
          <w:tcPr>
            <w:tcW w:w="2790" w:type="dxa"/>
            <w:noWrap/>
            <w:hideMark/>
          </w:tcPr>
          <w:p w14:paraId="24C8CCC0" w14:textId="77777777" w:rsidR="000433DE" w:rsidRPr="007832A7" w:rsidRDefault="000433DE" w:rsidP="000433DE">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Nitrogen fertiliser</w:t>
            </w:r>
          </w:p>
        </w:tc>
        <w:tc>
          <w:tcPr>
            <w:tcW w:w="2880" w:type="dxa"/>
            <w:noWrap/>
          </w:tcPr>
          <w:p w14:paraId="4663ADBA" w14:textId="7414E861"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0.07</w:t>
            </w:r>
          </w:p>
        </w:tc>
        <w:tc>
          <w:tcPr>
            <w:tcW w:w="2342" w:type="dxa"/>
            <w:noWrap/>
          </w:tcPr>
          <w:p w14:paraId="790C9973" w14:textId="6123B5F1"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0.75</w:t>
            </w:r>
          </w:p>
        </w:tc>
      </w:tr>
      <w:tr w:rsidR="000433DE" w:rsidRPr="00B079F8" w14:paraId="59B8772D" w14:textId="77777777" w:rsidTr="00CC0805">
        <w:trPr>
          <w:trHeight w:val="302"/>
        </w:trPr>
        <w:tc>
          <w:tcPr>
            <w:tcW w:w="2790" w:type="dxa"/>
            <w:noWrap/>
            <w:hideMark/>
          </w:tcPr>
          <w:p w14:paraId="6FFCE809" w14:textId="77777777" w:rsidR="000433DE" w:rsidRPr="007832A7" w:rsidRDefault="000433DE" w:rsidP="000433DE">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Phosphorus fertiliser</w:t>
            </w:r>
          </w:p>
        </w:tc>
        <w:tc>
          <w:tcPr>
            <w:tcW w:w="2880" w:type="dxa"/>
            <w:noWrap/>
          </w:tcPr>
          <w:p w14:paraId="545E92C9" w14:textId="3207BD30"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0.15</w:t>
            </w:r>
          </w:p>
        </w:tc>
        <w:tc>
          <w:tcPr>
            <w:tcW w:w="2342" w:type="dxa"/>
            <w:noWrap/>
          </w:tcPr>
          <w:p w14:paraId="4B320A0D" w14:textId="6DF19DB8"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0.91</w:t>
            </w:r>
          </w:p>
        </w:tc>
      </w:tr>
      <w:tr w:rsidR="000433DE" w:rsidRPr="00B079F8" w14:paraId="28A341B2" w14:textId="77777777" w:rsidTr="00CC0805">
        <w:trPr>
          <w:trHeight w:val="302"/>
        </w:trPr>
        <w:tc>
          <w:tcPr>
            <w:tcW w:w="2790" w:type="dxa"/>
            <w:noWrap/>
            <w:hideMark/>
          </w:tcPr>
          <w:p w14:paraId="14C0ED1D" w14:textId="77777777" w:rsidR="000433DE" w:rsidRPr="007832A7" w:rsidRDefault="000433DE" w:rsidP="000433DE">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Non-food</w:t>
            </w:r>
          </w:p>
        </w:tc>
        <w:tc>
          <w:tcPr>
            <w:tcW w:w="2880" w:type="dxa"/>
            <w:noWrap/>
          </w:tcPr>
          <w:p w14:paraId="48553D5D" w14:textId="693CA064"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6.20</w:t>
            </w:r>
          </w:p>
        </w:tc>
        <w:tc>
          <w:tcPr>
            <w:tcW w:w="2342" w:type="dxa"/>
            <w:noWrap/>
          </w:tcPr>
          <w:p w14:paraId="091FEBBC" w14:textId="55E2029B"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0.65</w:t>
            </w:r>
          </w:p>
        </w:tc>
      </w:tr>
      <w:tr w:rsidR="000433DE" w:rsidRPr="00B079F8" w14:paraId="4A1D07BD" w14:textId="77777777" w:rsidTr="00CC0805">
        <w:trPr>
          <w:trHeight w:val="302"/>
        </w:trPr>
        <w:tc>
          <w:tcPr>
            <w:tcW w:w="2790" w:type="dxa"/>
            <w:noWrap/>
            <w:hideMark/>
          </w:tcPr>
          <w:p w14:paraId="1A1C1E8F" w14:textId="77777777" w:rsidR="000433DE" w:rsidRPr="007832A7" w:rsidRDefault="000433DE" w:rsidP="000433DE">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recycling service</w:t>
            </w:r>
          </w:p>
        </w:tc>
        <w:tc>
          <w:tcPr>
            <w:tcW w:w="2880" w:type="dxa"/>
            <w:noWrap/>
          </w:tcPr>
          <w:p w14:paraId="43CD2612" w14:textId="5A8ACBD3"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12.79</w:t>
            </w:r>
          </w:p>
        </w:tc>
        <w:tc>
          <w:tcPr>
            <w:tcW w:w="2342" w:type="dxa"/>
            <w:noWrap/>
          </w:tcPr>
          <w:p w14:paraId="303A5D60" w14:textId="19BA3D7D"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0.00</w:t>
            </w:r>
          </w:p>
        </w:tc>
      </w:tr>
      <w:tr w:rsidR="000433DE" w:rsidRPr="00B079F8" w14:paraId="3CA95123" w14:textId="77777777" w:rsidTr="00CC0805">
        <w:trPr>
          <w:trHeight w:val="302"/>
        </w:trPr>
        <w:tc>
          <w:tcPr>
            <w:tcW w:w="2790" w:type="dxa"/>
            <w:tcBorders>
              <w:bottom w:val="single" w:sz="4" w:space="0" w:color="auto"/>
            </w:tcBorders>
            <w:noWrap/>
            <w:hideMark/>
          </w:tcPr>
          <w:p w14:paraId="56BEABA9" w14:textId="77777777" w:rsidR="000433DE" w:rsidRPr="007832A7" w:rsidRDefault="000433DE" w:rsidP="000433DE">
            <w:pPr>
              <w:snapToGrid w:val="0"/>
              <w:jc w:val="both"/>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collection service</w:t>
            </w:r>
          </w:p>
        </w:tc>
        <w:tc>
          <w:tcPr>
            <w:tcW w:w="2880" w:type="dxa"/>
            <w:tcBorders>
              <w:bottom w:val="single" w:sz="4" w:space="0" w:color="auto"/>
            </w:tcBorders>
            <w:noWrap/>
          </w:tcPr>
          <w:p w14:paraId="6BCC4F9A" w14:textId="18D5A41A"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30.49</w:t>
            </w:r>
          </w:p>
        </w:tc>
        <w:tc>
          <w:tcPr>
            <w:tcW w:w="2342" w:type="dxa"/>
            <w:tcBorders>
              <w:bottom w:val="single" w:sz="4" w:space="0" w:color="auto"/>
            </w:tcBorders>
            <w:noWrap/>
          </w:tcPr>
          <w:p w14:paraId="1816C5A7" w14:textId="57053C0E" w:rsidR="000433DE" w:rsidRPr="00B079F8" w:rsidRDefault="000433DE" w:rsidP="000433DE">
            <w:pPr>
              <w:snapToGrid w:val="0"/>
              <w:jc w:val="center"/>
              <w:rPr>
                <w:rFonts w:ascii="Times New Roman" w:hAnsi="Times New Roman"/>
                <w:color w:val="000000" w:themeColor="text1"/>
                <w:sz w:val="21"/>
                <w:szCs w:val="21"/>
                <w:vertAlign w:val="superscript"/>
                <w:lang w:eastAsia="zh-CN"/>
              </w:rPr>
            </w:pPr>
            <w:r w:rsidRPr="008E1FF7">
              <w:t>0.00</w:t>
            </w:r>
          </w:p>
        </w:tc>
      </w:tr>
    </w:tbl>
    <w:p w14:paraId="71609AD9" w14:textId="7EC14865" w:rsidR="00E379CE" w:rsidRPr="00B079F8" w:rsidRDefault="00E379CE" w:rsidP="00E379CE">
      <w:pPr>
        <w:snapToGrid w:val="0"/>
        <w:jc w:val="both"/>
        <w:rPr>
          <w:rFonts w:ascii="Times New Roman" w:hAnsi="Times New Roman"/>
          <w:color w:val="000000" w:themeColor="text1"/>
          <w:sz w:val="21"/>
          <w:szCs w:val="21"/>
        </w:rPr>
      </w:pPr>
      <w:r w:rsidRPr="00B079F8">
        <w:rPr>
          <w:rFonts w:ascii="Times New Roman" w:hAnsi="Times New Roman"/>
          <w:color w:val="000000" w:themeColor="text1"/>
          <w:sz w:val="21"/>
          <w:szCs w:val="21"/>
          <w:vertAlign w:val="superscript"/>
          <w:lang w:eastAsia="zh-CN"/>
        </w:rPr>
        <w:t>a</w:t>
      </w:r>
      <w:r w:rsidRPr="00B079F8">
        <w:rPr>
          <w:rFonts w:ascii="Times New Roman" w:hAnsi="Times New Roman"/>
          <w:color w:val="000000" w:themeColor="text1"/>
          <w:sz w:val="21"/>
          <w:szCs w:val="21"/>
          <w:lang w:eastAsia="zh-CN"/>
        </w:rPr>
        <w:t xml:space="preserve"> Data source: </w:t>
      </w:r>
      <w:r w:rsidR="00471C2D" w:rsidRPr="00471C2D">
        <w:rPr>
          <w:rFonts w:ascii="Times New Roman" w:hAnsi="Times New Roman"/>
          <w:color w:val="000000" w:themeColor="text1"/>
          <w:sz w:val="21"/>
          <w:szCs w:val="21"/>
          <w:lang w:eastAsia="zh-CN"/>
        </w:rPr>
        <w:t>Calculated by our study</w:t>
      </w:r>
      <w:r w:rsidR="00471C2D">
        <w:rPr>
          <w:rFonts w:ascii="Times New Roman" w:hAnsi="Times New Roman" w:hint="eastAsia"/>
          <w:color w:val="000000" w:themeColor="text1"/>
          <w:sz w:val="21"/>
          <w:szCs w:val="21"/>
          <w:lang w:eastAsia="zh-CN"/>
        </w:rPr>
        <w:t>.</w:t>
      </w:r>
      <w:r w:rsidR="00471C2D">
        <w:rPr>
          <w:rFonts w:ascii="Times New Roman" w:hAnsi="Times New Roman"/>
          <w:color w:val="000000" w:themeColor="text1"/>
          <w:sz w:val="21"/>
          <w:szCs w:val="21"/>
          <w:lang w:eastAsia="zh-CN"/>
        </w:rPr>
        <w:t xml:space="preserve"> </w:t>
      </w:r>
    </w:p>
    <w:p w14:paraId="22215B17" w14:textId="77777777" w:rsidR="00E379CE" w:rsidRPr="00E379CE" w:rsidRDefault="00E379CE" w:rsidP="00E379CE">
      <w:pPr>
        <w:jc w:val="both"/>
        <w:rPr>
          <w:rFonts w:ascii="Times New Roman" w:hAnsi="Times New Roman"/>
          <w:color w:val="000000" w:themeColor="text1"/>
          <w:sz w:val="21"/>
          <w:szCs w:val="21"/>
          <w:lang w:eastAsia="zh-CN"/>
        </w:rPr>
        <w:sectPr w:rsidR="00E379CE" w:rsidRPr="00E379CE" w:rsidSect="001D4757">
          <w:pgSz w:w="11906" w:h="16838"/>
          <w:pgMar w:top="1440" w:right="1797" w:bottom="1440" w:left="1797" w:header="851" w:footer="992" w:gutter="0"/>
          <w:cols w:space="425"/>
          <w:docGrid w:type="lines" w:linePitch="312"/>
        </w:sectPr>
      </w:pPr>
    </w:p>
    <w:p w14:paraId="74B03654" w14:textId="7ADFB249" w:rsidR="00E379CE" w:rsidRPr="00B079F8" w:rsidRDefault="000A2D33" w:rsidP="00E379CE">
      <w:pPr>
        <w:pStyle w:val="Heading2"/>
        <w:jc w:val="both"/>
        <w:rPr>
          <w:sz w:val="21"/>
          <w:szCs w:val="21"/>
          <w:lang w:eastAsia="zh-CN"/>
        </w:rPr>
      </w:pPr>
      <w:bookmarkStart w:id="85" w:name="_Toc179643903"/>
      <w:r>
        <w:rPr>
          <w:sz w:val="21"/>
          <w:szCs w:val="21"/>
        </w:rPr>
        <w:lastRenderedPageBreak/>
        <w:t>Appendix</w:t>
      </w:r>
      <w:r w:rsidR="00E379CE" w:rsidRPr="009A5007">
        <w:rPr>
          <w:sz w:val="21"/>
          <w:szCs w:val="21"/>
          <w:lang w:eastAsia="zh-CN"/>
        </w:rPr>
        <w:t xml:space="preserve"> </w:t>
      </w:r>
      <w:r w:rsidR="00E379CE" w:rsidRPr="00B079F8">
        <w:rPr>
          <w:sz w:val="21"/>
          <w:szCs w:val="21"/>
          <w:lang w:eastAsia="zh-CN"/>
        </w:rPr>
        <w:t xml:space="preserve">Table </w:t>
      </w:r>
      <w:r>
        <w:rPr>
          <w:sz w:val="21"/>
          <w:szCs w:val="21"/>
          <w:lang w:eastAsia="zh-CN"/>
        </w:rPr>
        <w:t>10</w:t>
      </w:r>
      <w:r w:rsidR="00E379CE">
        <w:rPr>
          <w:sz w:val="21"/>
          <w:szCs w:val="21"/>
        </w:rPr>
        <w:t xml:space="preserve"> </w:t>
      </w:r>
      <w:r w:rsidR="00E379CE" w:rsidRPr="00746388">
        <w:rPr>
          <w:sz w:val="21"/>
          <w:szCs w:val="21"/>
        </w:rPr>
        <w:t>|</w:t>
      </w:r>
      <w:r w:rsidR="00E379CE" w:rsidRPr="00DC4862">
        <w:rPr>
          <w:sz w:val="21"/>
          <w:szCs w:val="21"/>
        </w:rPr>
        <w:t xml:space="preserve"> </w:t>
      </w:r>
      <w:r w:rsidR="0025466D" w:rsidRPr="0025466D">
        <w:rPr>
          <w:sz w:val="21"/>
          <w:szCs w:val="21"/>
          <w:lang w:eastAsia="zh-CN"/>
        </w:rPr>
        <w:t>Emission intensities of eutrophication pollutants (t N equivalents million USD</w:t>
      </w:r>
      <w:r w:rsidR="0025466D" w:rsidRPr="0025466D">
        <w:rPr>
          <w:sz w:val="21"/>
          <w:szCs w:val="21"/>
          <w:vertAlign w:val="superscript"/>
          <w:lang w:eastAsia="zh-CN"/>
        </w:rPr>
        <w:t>-1</w:t>
      </w:r>
      <w:r w:rsidR="0025466D" w:rsidRPr="0025466D">
        <w:rPr>
          <w:sz w:val="21"/>
          <w:szCs w:val="21"/>
          <w:lang w:eastAsia="zh-CN"/>
        </w:rPr>
        <w:t>)</w:t>
      </w:r>
      <w:r w:rsidR="00E379CE" w:rsidRPr="00B079F8">
        <w:rPr>
          <w:sz w:val="21"/>
          <w:szCs w:val="21"/>
          <w:lang w:eastAsia="zh-CN"/>
        </w:rPr>
        <w:t xml:space="preserve"> in China (CN) and its </w:t>
      </w:r>
      <w:r w:rsidR="00E379CE" w:rsidRPr="00B079F8">
        <w:rPr>
          <w:sz w:val="21"/>
          <w:szCs w:val="21"/>
        </w:rPr>
        <w:t xml:space="preserve">main </w:t>
      </w:r>
      <w:r w:rsidR="00E379CE" w:rsidRPr="00B079F8">
        <w:rPr>
          <w:bCs/>
          <w:sz w:val="21"/>
          <w:szCs w:val="21"/>
        </w:rPr>
        <w:t xml:space="preserve">food and feed trading partners </w:t>
      </w:r>
      <w:r w:rsidR="00E379CE" w:rsidRPr="00B079F8">
        <w:rPr>
          <w:sz w:val="21"/>
          <w:szCs w:val="21"/>
        </w:rPr>
        <w:t>(MTP)</w:t>
      </w:r>
      <w:r w:rsidR="00E379CE" w:rsidRPr="00B079F8">
        <w:rPr>
          <w:sz w:val="21"/>
          <w:szCs w:val="21"/>
          <w:lang w:eastAsia="zh-CN"/>
        </w:rPr>
        <w:t>.</w:t>
      </w:r>
      <w:r w:rsidR="00E379CE" w:rsidRPr="00B079F8">
        <w:rPr>
          <w:sz w:val="21"/>
          <w:szCs w:val="21"/>
          <w:vertAlign w:val="superscript"/>
          <w:lang w:eastAsia="zh-CN"/>
        </w:rPr>
        <w:t>a</w:t>
      </w:r>
      <w:bookmarkEnd w:id="8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2880"/>
        <w:gridCol w:w="2342"/>
      </w:tblGrid>
      <w:tr w:rsidR="00E379CE" w:rsidRPr="00B079F8" w14:paraId="27AECAC1" w14:textId="77777777" w:rsidTr="00217798">
        <w:trPr>
          <w:trHeight w:val="302"/>
        </w:trPr>
        <w:tc>
          <w:tcPr>
            <w:tcW w:w="2790" w:type="dxa"/>
            <w:tcBorders>
              <w:top w:val="single" w:sz="4" w:space="0" w:color="auto"/>
              <w:bottom w:val="single" w:sz="4" w:space="0" w:color="auto"/>
            </w:tcBorders>
            <w:noWrap/>
            <w:hideMark/>
          </w:tcPr>
          <w:p w14:paraId="27211E77" w14:textId="77777777" w:rsidR="00E379CE" w:rsidRPr="007832A7" w:rsidRDefault="00E379CE" w:rsidP="00217798">
            <w:pPr>
              <w:snapToGrid w:val="0"/>
              <w:jc w:val="center"/>
              <w:rPr>
                <w:rFonts w:ascii="Times New Roman" w:hAnsi="Times New Roman"/>
                <w:color w:val="000000" w:themeColor="text1"/>
                <w:sz w:val="21"/>
                <w:szCs w:val="21"/>
                <w:lang w:eastAsia="zh-CN"/>
              </w:rPr>
            </w:pPr>
          </w:p>
        </w:tc>
        <w:tc>
          <w:tcPr>
            <w:tcW w:w="2880" w:type="dxa"/>
            <w:tcBorders>
              <w:top w:val="single" w:sz="4" w:space="0" w:color="auto"/>
              <w:bottom w:val="single" w:sz="4" w:space="0" w:color="auto"/>
            </w:tcBorders>
            <w:noWrap/>
            <w:hideMark/>
          </w:tcPr>
          <w:p w14:paraId="3C9A8F13" w14:textId="77777777" w:rsidR="00E379CE" w:rsidRPr="007832A7" w:rsidRDefault="00E379CE" w:rsidP="0021779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CN</w:t>
            </w:r>
          </w:p>
        </w:tc>
        <w:tc>
          <w:tcPr>
            <w:tcW w:w="2342" w:type="dxa"/>
            <w:tcBorders>
              <w:top w:val="single" w:sz="4" w:space="0" w:color="auto"/>
              <w:bottom w:val="single" w:sz="4" w:space="0" w:color="auto"/>
            </w:tcBorders>
            <w:noWrap/>
            <w:hideMark/>
          </w:tcPr>
          <w:p w14:paraId="106FAF8F" w14:textId="77777777" w:rsidR="00E379CE" w:rsidRPr="007832A7" w:rsidRDefault="00E379CE" w:rsidP="00217798">
            <w:pPr>
              <w:snapToGrid w:val="0"/>
              <w:jc w:val="center"/>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MTP</w:t>
            </w:r>
          </w:p>
        </w:tc>
      </w:tr>
      <w:tr w:rsidR="000433DE" w:rsidRPr="00B079F8" w14:paraId="03EB0A85" w14:textId="77777777" w:rsidTr="00CC0805">
        <w:trPr>
          <w:trHeight w:val="302"/>
        </w:trPr>
        <w:tc>
          <w:tcPr>
            <w:tcW w:w="2790" w:type="dxa"/>
            <w:tcBorders>
              <w:top w:val="single" w:sz="4" w:space="0" w:color="auto"/>
            </w:tcBorders>
            <w:noWrap/>
            <w:hideMark/>
          </w:tcPr>
          <w:p w14:paraId="77A524BA" w14:textId="77777777" w:rsidR="000433DE" w:rsidRPr="007832A7" w:rsidRDefault="000433DE" w:rsidP="000433DE">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grains</w:t>
            </w:r>
          </w:p>
        </w:tc>
        <w:tc>
          <w:tcPr>
            <w:tcW w:w="2880" w:type="dxa"/>
            <w:tcBorders>
              <w:top w:val="single" w:sz="4" w:space="0" w:color="auto"/>
            </w:tcBorders>
            <w:noWrap/>
          </w:tcPr>
          <w:p w14:paraId="157EF2E0" w14:textId="248E9CCA" w:rsidR="000433DE" w:rsidRPr="007832A7" w:rsidRDefault="000433DE" w:rsidP="000433DE">
            <w:pPr>
              <w:snapToGrid w:val="0"/>
              <w:jc w:val="center"/>
              <w:rPr>
                <w:rFonts w:ascii="Times New Roman" w:hAnsi="Times New Roman"/>
                <w:color w:val="000000" w:themeColor="text1"/>
                <w:sz w:val="21"/>
                <w:szCs w:val="21"/>
                <w:lang w:eastAsia="zh-CN"/>
              </w:rPr>
            </w:pPr>
            <w:r w:rsidRPr="00E74ABC">
              <w:t>5.40</w:t>
            </w:r>
          </w:p>
        </w:tc>
        <w:tc>
          <w:tcPr>
            <w:tcW w:w="2342" w:type="dxa"/>
            <w:tcBorders>
              <w:top w:val="single" w:sz="4" w:space="0" w:color="auto"/>
            </w:tcBorders>
            <w:noWrap/>
          </w:tcPr>
          <w:p w14:paraId="4238463B" w14:textId="0E21BA24" w:rsidR="000433DE" w:rsidRPr="007832A7" w:rsidRDefault="000433DE" w:rsidP="000433DE">
            <w:pPr>
              <w:snapToGrid w:val="0"/>
              <w:jc w:val="center"/>
              <w:rPr>
                <w:rFonts w:ascii="Times New Roman" w:hAnsi="Times New Roman"/>
                <w:color w:val="000000" w:themeColor="text1"/>
                <w:sz w:val="21"/>
                <w:szCs w:val="21"/>
                <w:lang w:eastAsia="zh-CN"/>
              </w:rPr>
            </w:pPr>
            <w:r w:rsidRPr="00E74ABC">
              <w:t>0.63</w:t>
            </w:r>
          </w:p>
        </w:tc>
      </w:tr>
      <w:tr w:rsidR="000433DE" w:rsidRPr="00B079F8" w14:paraId="5C94F7A2" w14:textId="77777777" w:rsidTr="00CC0805">
        <w:trPr>
          <w:trHeight w:val="302"/>
        </w:trPr>
        <w:tc>
          <w:tcPr>
            <w:tcW w:w="2790" w:type="dxa"/>
            <w:noWrap/>
            <w:hideMark/>
          </w:tcPr>
          <w:p w14:paraId="6AFF55EC" w14:textId="77777777" w:rsidR="000433DE" w:rsidRPr="007832A7" w:rsidRDefault="000433DE" w:rsidP="000433DE">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Oilseeds &amp;</w:t>
            </w:r>
            <w:r>
              <w:rPr>
                <w:rFonts w:ascii="Times New Roman" w:hAnsi="Times New Roman"/>
                <w:color w:val="000000" w:themeColor="text1"/>
                <w:sz w:val="21"/>
                <w:szCs w:val="21"/>
                <w:lang w:eastAsia="zh-CN"/>
              </w:rPr>
              <w:t xml:space="preserve"> </w:t>
            </w:r>
            <w:r w:rsidRPr="007832A7">
              <w:rPr>
                <w:rFonts w:ascii="Times New Roman" w:hAnsi="Times New Roman"/>
                <w:color w:val="000000" w:themeColor="text1"/>
                <w:sz w:val="21"/>
                <w:szCs w:val="21"/>
                <w:lang w:eastAsia="zh-CN"/>
              </w:rPr>
              <w:t>pulses</w:t>
            </w:r>
          </w:p>
        </w:tc>
        <w:tc>
          <w:tcPr>
            <w:tcW w:w="2880" w:type="dxa"/>
            <w:noWrap/>
          </w:tcPr>
          <w:p w14:paraId="6090351F" w14:textId="3EEEB8DE" w:rsidR="000433DE" w:rsidRPr="007832A7" w:rsidRDefault="000433DE" w:rsidP="000433DE">
            <w:pPr>
              <w:snapToGrid w:val="0"/>
              <w:jc w:val="center"/>
              <w:rPr>
                <w:rFonts w:ascii="Times New Roman" w:hAnsi="Times New Roman"/>
                <w:color w:val="000000" w:themeColor="text1"/>
                <w:sz w:val="21"/>
                <w:szCs w:val="21"/>
                <w:lang w:eastAsia="zh-CN"/>
              </w:rPr>
            </w:pPr>
            <w:r w:rsidRPr="00E74ABC">
              <w:t>6.48</w:t>
            </w:r>
          </w:p>
        </w:tc>
        <w:tc>
          <w:tcPr>
            <w:tcW w:w="2342" w:type="dxa"/>
            <w:noWrap/>
          </w:tcPr>
          <w:p w14:paraId="1752BFCE" w14:textId="6736E28E" w:rsidR="000433DE" w:rsidRPr="007832A7" w:rsidRDefault="000433DE" w:rsidP="000433DE">
            <w:pPr>
              <w:snapToGrid w:val="0"/>
              <w:jc w:val="center"/>
              <w:rPr>
                <w:rFonts w:ascii="Times New Roman" w:hAnsi="Times New Roman"/>
                <w:color w:val="000000" w:themeColor="text1"/>
                <w:sz w:val="21"/>
                <w:szCs w:val="21"/>
                <w:lang w:eastAsia="zh-CN"/>
              </w:rPr>
            </w:pPr>
            <w:r w:rsidRPr="00E74ABC">
              <w:t>0.84</w:t>
            </w:r>
          </w:p>
        </w:tc>
      </w:tr>
      <w:tr w:rsidR="000433DE" w:rsidRPr="00B079F8" w14:paraId="441DD986" w14:textId="77777777" w:rsidTr="00CC0805">
        <w:trPr>
          <w:trHeight w:val="302"/>
        </w:trPr>
        <w:tc>
          <w:tcPr>
            <w:tcW w:w="2790" w:type="dxa"/>
            <w:noWrap/>
            <w:hideMark/>
          </w:tcPr>
          <w:p w14:paraId="59ECEBB9" w14:textId="77777777" w:rsidR="000433DE" w:rsidRPr="007832A7" w:rsidRDefault="000433DE" w:rsidP="000433DE">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Vegetables &amp;</w:t>
            </w:r>
            <w:r>
              <w:rPr>
                <w:rFonts w:ascii="Times New Roman" w:hAnsi="Times New Roman"/>
                <w:color w:val="000000" w:themeColor="text1"/>
                <w:sz w:val="21"/>
                <w:szCs w:val="21"/>
                <w:lang w:eastAsia="zh-CN"/>
              </w:rPr>
              <w:t xml:space="preserve"> </w:t>
            </w:r>
            <w:r w:rsidRPr="007832A7">
              <w:rPr>
                <w:rFonts w:ascii="Times New Roman" w:hAnsi="Times New Roman"/>
                <w:color w:val="000000" w:themeColor="text1"/>
                <w:sz w:val="21"/>
                <w:szCs w:val="21"/>
                <w:lang w:eastAsia="zh-CN"/>
              </w:rPr>
              <w:t>fruits</w:t>
            </w:r>
          </w:p>
        </w:tc>
        <w:tc>
          <w:tcPr>
            <w:tcW w:w="2880" w:type="dxa"/>
            <w:noWrap/>
          </w:tcPr>
          <w:p w14:paraId="711C0B4B" w14:textId="3F9E4D7C" w:rsidR="000433DE" w:rsidRPr="007832A7" w:rsidRDefault="000433DE" w:rsidP="000433DE">
            <w:pPr>
              <w:snapToGrid w:val="0"/>
              <w:jc w:val="center"/>
              <w:rPr>
                <w:rFonts w:ascii="Times New Roman" w:hAnsi="Times New Roman"/>
                <w:color w:val="000000" w:themeColor="text1"/>
                <w:sz w:val="21"/>
                <w:szCs w:val="21"/>
                <w:lang w:eastAsia="zh-CN"/>
              </w:rPr>
            </w:pPr>
            <w:r w:rsidRPr="00E74ABC">
              <w:t>3.26</w:t>
            </w:r>
          </w:p>
        </w:tc>
        <w:tc>
          <w:tcPr>
            <w:tcW w:w="2342" w:type="dxa"/>
            <w:noWrap/>
          </w:tcPr>
          <w:p w14:paraId="5BEA3C72" w14:textId="370F571A" w:rsidR="000433DE" w:rsidRPr="007832A7" w:rsidRDefault="000433DE" w:rsidP="000433DE">
            <w:pPr>
              <w:snapToGrid w:val="0"/>
              <w:jc w:val="center"/>
              <w:rPr>
                <w:rFonts w:ascii="Times New Roman" w:hAnsi="Times New Roman"/>
                <w:color w:val="000000" w:themeColor="text1"/>
                <w:sz w:val="21"/>
                <w:szCs w:val="21"/>
                <w:lang w:eastAsia="zh-CN"/>
              </w:rPr>
            </w:pPr>
            <w:r w:rsidRPr="00E74ABC">
              <w:t>0.38</w:t>
            </w:r>
          </w:p>
        </w:tc>
      </w:tr>
      <w:tr w:rsidR="000433DE" w:rsidRPr="00B079F8" w14:paraId="496536D7" w14:textId="77777777" w:rsidTr="00CC0805">
        <w:trPr>
          <w:trHeight w:val="302"/>
        </w:trPr>
        <w:tc>
          <w:tcPr>
            <w:tcW w:w="2790" w:type="dxa"/>
            <w:noWrap/>
            <w:hideMark/>
          </w:tcPr>
          <w:p w14:paraId="482ECA0A" w14:textId="77777777" w:rsidR="000433DE" w:rsidRPr="007832A7" w:rsidRDefault="000433DE" w:rsidP="000433DE">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Roots &amp;</w:t>
            </w:r>
            <w:r>
              <w:rPr>
                <w:rFonts w:ascii="Times New Roman" w:hAnsi="Times New Roman"/>
                <w:color w:val="000000" w:themeColor="text1"/>
                <w:sz w:val="21"/>
                <w:szCs w:val="21"/>
                <w:lang w:eastAsia="zh-CN"/>
              </w:rPr>
              <w:t xml:space="preserve"> </w:t>
            </w:r>
            <w:r w:rsidRPr="007832A7">
              <w:rPr>
                <w:rFonts w:ascii="Times New Roman" w:hAnsi="Times New Roman"/>
                <w:color w:val="000000" w:themeColor="text1"/>
                <w:sz w:val="21"/>
                <w:szCs w:val="21"/>
                <w:lang w:eastAsia="zh-CN"/>
              </w:rPr>
              <w:t>tubers</w:t>
            </w:r>
          </w:p>
        </w:tc>
        <w:tc>
          <w:tcPr>
            <w:tcW w:w="2880" w:type="dxa"/>
            <w:noWrap/>
          </w:tcPr>
          <w:p w14:paraId="4609ABBD" w14:textId="628D5E1B" w:rsidR="000433DE" w:rsidRPr="007832A7" w:rsidRDefault="000433DE" w:rsidP="000433DE">
            <w:pPr>
              <w:snapToGrid w:val="0"/>
              <w:jc w:val="center"/>
              <w:rPr>
                <w:rFonts w:ascii="Times New Roman" w:hAnsi="Times New Roman"/>
                <w:color w:val="000000" w:themeColor="text1"/>
                <w:sz w:val="21"/>
                <w:szCs w:val="21"/>
                <w:lang w:eastAsia="zh-CN"/>
              </w:rPr>
            </w:pPr>
            <w:r w:rsidRPr="00E74ABC">
              <w:t>4.25</w:t>
            </w:r>
          </w:p>
        </w:tc>
        <w:tc>
          <w:tcPr>
            <w:tcW w:w="2342" w:type="dxa"/>
            <w:noWrap/>
          </w:tcPr>
          <w:p w14:paraId="7C0E3DC9" w14:textId="64600D98" w:rsidR="000433DE" w:rsidRPr="007832A7" w:rsidRDefault="000433DE" w:rsidP="000433DE">
            <w:pPr>
              <w:snapToGrid w:val="0"/>
              <w:jc w:val="center"/>
              <w:rPr>
                <w:rFonts w:ascii="Times New Roman" w:hAnsi="Times New Roman"/>
                <w:color w:val="000000" w:themeColor="text1"/>
                <w:sz w:val="21"/>
                <w:szCs w:val="21"/>
                <w:lang w:eastAsia="zh-CN"/>
              </w:rPr>
            </w:pPr>
            <w:r w:rsidRPr="00E74ABC">
              <w:t>0.91</w:t>
            </w:r>
          </w:p>
        </w:tc>
      </w:tr>
      <w:tr w:rsidR="000433DE" w:rsidRPr="00B079F8" w14:paraId="493C56D4" w14:textId="77777777" w:rsidTr="00CC0805">
        <w:trPr>
          <w:trHeight w:val="302"/>
        </w:trPr>
        <w:tc>
          <w:tcPr>
            <w:tcW w:w="2790" w:type="dxa"/>
            <w:noWrap/>
            <w:hideMark/>
          </w:tcPr>
          <w:p w14:paraId="4AF5A275" w14:textId="77777777" w:rsidR="000433DE" w:rsidRPr="007832A7" w:rsidRDefault="000433DE" w:rsidP="000433DE">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Sugar crops</w:t>
            </w:r>
          </w:p>
        </w:tc>
        <w:tc>
          <w:tcPr>
            <w:tcW w:w="2880" w:type="dxa"/>
            <w:noWrap/>
          </w:tcPr>
          <w:p w14:paraId="4C663FDD" w14:textId="53F66D9D" w:rsidR="000433DE" w:rsidRPr="007832A7" w:rsidRDefault="000433DE" w:rsidP="000433DE">
            <w:pPr>
              <w:snapToGrid w:val="0"/>
              <w:jc w:val="center"/>
              <w:rPr>
                <w:rFonts w:ascii="Times New Roman" w:hAnsi="Times New Roman"/>
                <w:color w:val="000000" w:themeColor="text1"/>
                <w:sz w:val="21"/>
                <w:szCs w:val="21"/>
                <w:lang w:eastAsia="zh-CN"/>
              </w:rPr>
            </w:pPr>
            <w:r w:rsidRPr="00E74ABC">
              <w:t>0.62</w:t>
            </w:r>
          </w:p>
        </w:tc>
        <w:tc>
          <w:tcPr>
            <w:tcW w:w="2342" w:type="dxa"/>
            <w:noWrap/>
          </w:tcPr>
          <w:p w14:paraId="09ACE791" w14:textId="2FD8015E" w:rsidR="000433DE" w:rsidRPr="007832A7" w:rsidRDefault="000433DE" w:rsidP="000433DE">
            <w:pPr>
              <w:snapToGrid w:val="0"/>
              <w:jc w:val="center"/>
              <w:rPr>
                <w:rFonts w:ascii="Times New Roman" w:hAnsi="Times New Roman"/>
                <w:color w:val="000000" w:themeColor="text1"/>
                <w:sz w:val="21"/>
                <w:szCs w:val="21"/>
                <w:lang w:eastAsia="zh-CN"/>
              </w:rPr>
            </w:pPr>
            <w:r w:rsidRPr="00E74ABC">
              <w:t>0.37</w:t>
            </w:r>
          </w:p>
        </w:tc>
      </w:tr>
      <w:tr w:rsidR="000433DE" w:rsidRPr="00B079F8" w14:paraId="455DB419" w14:textId="77777777" w:rsidTr="00CC0805">
        <w:trPr>
          <w:trHeight w:val="302"/>
        </w:trPr>
        <w:tc>
          <w:tcPr>
            <w:tcW w:w="2790" w:type="dxa"/>
            <w:noWrap/>
            <w:hideMark/>
          </w:tcPr>
          <w:p w14:paraId="2ADBE2DA" w14:textId="77777777" w:rsidR="000433DE" w:rsidRPr="007832A7" w:rsidRDefault="000433DE" w:rsidP="000433DE">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 xml:space="preserve">Other </w:t>
            </w:r>
            <w:r>
              <w:rPr>
                <w:rFonts w:ascii="Times New Roman" w:hAnsi="Times New Roman"/>
                <w:color w:val="000000" w:themeColor="text1"/>
                <w:sz w:val="21"/>
                <w:szCs w:val="21"/>
                <w:lang w:eastAsia="zh-CN"/>
              </w:rPr>
              <w:t xml:space="preserve">non-food </w:t>
            </w:r>
            <w:r w:rsidRPr="007832A7">
              <w:rPr>
                <w:rFonts w:ascii="Times New Roman" w:hAnsi="Times New Roman"/>
                <w:color w:val="000000" w:themeColor="text1"/>
                <w:sz w:val="21"/>
                <w:szCs w:val="21"/>
                <w:lang w:eastAsia="zh-CN"/>
              </w:rPr>
              <w:t>crops</w:t>
            </w:r>
          </w:p>
        </w:tc>
        <w:tc>
          <w:tcPr>
            <w:tcW w:w="2880" w:type="dxa"/>
            <w:noWrap/>
          </w:tcPr>
          <w:p w14:paraId="509A84E2" w14:textId="0CB94B1E" w:rsidR="000433DE" w:rsidRPr="007832A7" w:rsidRDefault="000433DE" w:rsidP="000433DE">
            <w:pPr>
              <w:snapToGrid w:val="0"/>
              <w:jc w:val="center"/>
              <w:rPr>
                <w:rFonts w:ascii="Times New Roman" w:hAnsi="Times New Roman"/>
                <w:color w:val="000000" w:themeColor="text1"/>
                <w:sz w:val="21"/>
                <w:szCs w:val="21"/>
                <w:lang w:eastAsia="zh-CN"/>
              </w:rPr>
            </w:pPr>
            <w:r w:rsidRPr="00E74ABC">
              <w:t>5.09</w:t>
            </w:r>
          </w:p>
        </w:tc>
        <w:tc>
          <w:tcPr>
            <w:tcW w:w="2342" w:type="dxa"/>
            <w:noWrap/>
          </w:tcPr>
          <w:p w14:paraId="52E8BB13" w14:textId="3B837AD1" w:rsidR="000433DE" w:rsidRPr="007832A7" w:rsidRDefault="000433DE" w:rsidP="000433DE">
            <w:pPr>
              <w:snapToGrid w:val="0"/>
              <w:jc w:val="center"/>
              <w:rPr>
                <w:rFonts w:ascii="Times New Roman" w:hAnsi="Times New Roman"/>
                <w:color w:val="000000" w:themeColor="text1"/>
                <w:sz w:val="21"/>
                <w:szCs w:val="21"/>
                <w:lang w:eastAsia="zh-CN"/>
              </w:rPr>
            </w:pPr>
            <w:r w:rsidRPr="00E74ABC">
              <w:t>0.48</w:t>
            </w:r>
          </w:p>
        </w:tc>
      </w:tr>
      <w:tr w:rsidR="000433DE" w:rsidRPr="00B079F8" w14:paraId="2C86EA38" w14:textId="77777777" w:rsidTr="00CC0805">
        <w:trPr>
          <w:trHeight w:val="302"/>
        </w:trPr>
        <w:tc>
          <w:tcPr>
            <w:tcW w:w="2790" w:type="dxa"/>
            <w:noWrap/>
            <w:hideMark/>
          </w:tcPr>
          <w:p w14:paraId="36D30803" w14:textId="77777777" w:rsidR="000433DE" w:rsidRPr="007832A7" w:rsidRDefault="000433DE" w:rsidP="000433DE">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Monogastric livestock</w:t>
            </w:r>
          </w:p>
        </w:tc>
        <w:tc>
          <w:tcPr>
            <w:tcW w:w="2880" w:type="dxa"/>
            <w:noWrap/>
          </w:tcPr>
          <w:p w14:paraId="58E72844" w14:textId="3E0B7141" w:rsidR="000433DE" w:rsidRPr="007832A7" w:rsidRDefault="000433DE" w:rsidP="000433DE">
            <w:pPr>
              <w:snapToGrid w:val="0"/>
              <w:jc w:val="center"/>
              <w:rPr>
                <w:rFonts w:ascii="Times New Roman" w:hAnsi="Times New Roman"/>
                <w:color w:val="000000" w:themeColor="text1"/>
                <w:sz w:val="21"/>
                <w:szCs w:val="21"/>
                <w:lang w:eastAsia="zh-CN"/>
              </w:rPr>
            </w:pPr>
            <w:r w:rsidRPr="00E74ABC">
              <w:t>3.34</w:t>
            </w:r>
          </w:p>
        </w:tc>
        <w:tc>
          <w:tcPr>
            <w:tcW w:w="2342" w:type="dxa"/>
            <w:noWrap/>
          </w:tcPr>
          <w:p w14:paraId="370095FD" w14:textId="58048F79" w:rsidR="000433DE" w:rsidRPr="007832A7" w:rsidRDefault="000433DE" w:rsidP="000433DE">
            <w:pPr>
              <w:snapToGrid w:val="0"/>
              <w:jc w:val="center"/>
              <w:rPr>
                <w:rFonts w:ascii="Times New Roman" w:hAnsi="Times New Roman"/>
                <w:color w:val="000000" w:themeColor="text1"/>
                <w:sz w:val="21"/>
                <w:szCs w:val="21"/>
                <w:lang w:eastAsia="zh-CN"/>
              </w:rPr>
            </w:pPr>
            <w:r w:rsidRPr="00E74ABC">
              <w:t>3.76</w:t>
            </w:r>
          </w:p>
        </w:tc>
      </w:tr>
      <w:tr w:rsidR="000433DE" w:rsidRPr="00B079F8" w14:paraId="1C5BB963" w14:textId="77777777" w:rsidTr="00CC0805">
        <w:trPr>
          <w:trHeight w:val="302"/>
        </w:trPr>
        <w:tc>
          <w:tcPr>
            <w:tcW w:w="2790" w:type="dxa"/>
            <w:noWrap/>
            <w:hideMark/>
          </w:tcPr>
          <w:p w14:paraId="4ED441FB" w14:textId="77777777" w:rsidR="000433DE" w:rsidRPr="007832A7" w:rsidRDefault="000433DE" w:rsidP="000433DE">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Ruminant livestock</w:t>
            </w:r>
          </w:p>
        </w:tc>
        <w:tc>
          <w:tcPr>
            <w:tcW w:w="2880" w:type="dxa"/>
            <w:noWrap/>
          </w:tcPr>
          <w:p w14:paraId="3FF419A4" w14:textId="4200EC06" w:rsidR="000433DE" w:rsidRPr="007832A7" w:rsidRDefault="000433DE" w:rsidP="000433DE">
            <w:pPr>
              <w:snapToGrid w:val="0"/>
              <w:jc w:val="center"/>
              <w:rPr>
                <w:rFonts w:ascii="Times New Roman" w:hAnsi="Times New Roman"/>
                <w:color w:val="000000" w:themeColor="text1"/>
                <w:sz w:val="21"/>
                <w:szCs w:val="21"/>
                <w:lang w:eastAsia="zh-CN"/>
              </w:rPr>
            </w:pPr>
            <w:r w:rsidRPr="00E74ABC">
              <w:t>25.85</w:t>
            </w:r>
          </w:p>
        </w:tc>
        <w:tc>
          <w:tcPr>
            <w:tcW w:w="2342" w:type="dxa"/>
            <w:noWrap/>
          </w:tcPr>
          <w:p w14:paraId="12889228" w14:textId="386B7E91" w:rsidR="000433DE" w:rsidRPr="007832A7" w:rsidRDefault="000433DE" w:rsidP="000433DE">
            <w:pPr>
              <w:snapToGrid w:val="0"/>
              <w:jc w:val="center"/>
              <w:rPr>
                <w:rFonts w:ascii="Times New Roman" w:hAnsi="Times New Roman"/>
                <w:color w:val="000000" w:themeColor="text1"/>
                <w:sz w:val="21"/>
                <w:szCs w:val="21"/>
                <w:lang w:eastAsia="zh-CN"/>
              </w:rPr>
            </w:pPr>
            <w:r w:rsidRPr="00E74ABC">
              <w:t>9.40</w:t>
            </w:r>
          </w:p>
        </w:tc>
      </w:tr>
      <w:tr w:rsidR="000433DE" w:rsidRPr="00B079F8" w14:paraId="7920286A" w14:textId="77777777" w:rsidTr="00CC0805">
        <w:trPr>
          <w:trHeight w:val="302"/>
        </w:trPr>
        <w:tc>
          <w:tcPr>
            <w:tcW w:w="2790" w:type="dxa"/>
            <w:noWrap/>
            <w:hideMark/>
          </w:tcPr>
          <w:p w14:paraId="05E3CEEE" w14:textId="77777777" w:rsidR="000433DE" w:rsidRPr="007832A7" w:rsidRDefault="000433DE" w:rsidP="000433DE">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Compound feed</w:t>
            </w:r>
          </w:p>
        </w:tc>
        <w:tc>
          <w:tcPr>
            <w:tcW w:w="2880" w:type="dxa"/>
            <w:noWrap/>
          </w:tcPr>
          <w:p w14:paraId="0F862A46" w14:textId="0EE35918" w:rsidR="000433DE" w:rsidRPr="007832A7" w:rsidRDefault="000433DE" w:rsidP="000433DE">
            <w:pPr>
              <w:snapToGrid w:val="0"/>
              <w:jc w:val="center"/>
              <w:rPr>
                <w:rFonts w:ascii="Times New Roman" w:hAnsi="Times New Roman"/>
                <w:color w:val="000000" w:themeColor="text1"/>
                <w:sz w:val="21"/>
                <w:szCs w:val="21"/>
                <w:lang w:eastAsia="zh-CN"/>
              </w:rPr>
            </w:pPr>
            <w:r w:rsidRPr="00E74ABC">
              <w:t>3.14</w:t>
            </w:r>
          </w:p>
        </w:tc>
        <w:tc>
          <w:tcPr>
            <w:tcW w:w="2342" w:type="dxa"/>
            <w:noWrap/>
          </w:tcPr>
          <w:p w14:paraId="2910808B" w14:textId="42DDAE15" w:rsidR="000433DE" w:rsidRPr="007832A7" w:rsidRDefault="000433DE" w:rsidP="000433DE">
            <w:pPr>
              <w:snapToGrid w:val="0"/>
              <w:jc w:val="center"/>
              <w:rPr>
                <w:rFonts w:ascii="Times New Roman" w:hAnsi="Times New Roman"/>
                <w:color w:val="000000" w:themeColor="text1"/>
                <w:sz w:val="21"/>
                <w:szCs w:val="21"/>
                <w:lang w:eastAsia="zh-CN"/>
              </w:rPr>
            </w:pPr>
            <w:r w:rsidRPr="00E74ABC">
              <w:t>1.13</w:t>
            </w:r>
          </w:p>
        </w:tc>
      </w:tr>
      <w:tr w:rsidR="005D6AA2" w:rsidRPr="00B079F8" w14:paraId="5EA2B0A6" w14:textId="77777777" w:rsidTr="00CC0805">
        <w:trPr>
          <w:trHeight w:val="302"/>
        </w:trPr>
        <w:tc>
          <w:tcPr>
            <w:tcW w:w="2790" w:type="dxa"/>
            <w:noWrap/>
            <w:hideMark/>
          </w:tcPr>
          <w:p w14:paraId="61BB5521" w14:textId="77777777" w:rsidR="005D6AA2" w:rsidRPr="007832A7" w:rsidRDefault="005D6AA2" w:rsidP="005D6AA2">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Cereal bran</w:t>
            </w:r>
          </w:p>
        </w:tc>
        <w:tc>
          <w:tcPr>
            <w:tcW w:w="2880" w:type="dxa"/>
            <w:noWrap/>
          </w:tcPr>
          <w:p w14:paraId="6ABDBF1C" w14:textId="6F9612CF" w:rsidR="005D6AA2" w:rsidRPr="007832A7" w:rsidRDefault="005D6AA2" w:rsidP="005D6AA2">
            <w:pPr>
              <w:snapToGrid w:val="0"/>
              <w:jc w:val="center"/>
              <w:rPr>
                <w:rFonts w:ascii="Times New Roman" w:hAnsi="Times New Roman"/>
                <w:color w:val="000000" w:themeColor="text1"/>
                <w:sz w:val="21"/>
                <w:szCs w:val="21"/>
                <w:lang w:eastAsia="zh-CN"/>
              </w:rPr>
            </w:pPr>
            <w:r w:rsidRPr="00125924">
              <w:t xml:space="preserve">0.004 </w:t>
            </w:r>
          </w:p>
        </w:tc>
        <w:tc>
          <w:tcPr>
            <w:tcW w:w="2342" w:type="dxa"/>
            <w:noWrap/>
          </w:tcPr>
          <w:p w14:paraId="0C597323" w14:textId="568C2FE5" w:rsidR="005D6AA2" w:rsidRPr="007832A7" w:rsidRDefault="005D6AA2" w:rsidP="005D6AA2">
            <w:pPr>
              <w:snapToGrid w:val="0"/>
              <w:jc w:val="center"/>
              <w:rPr>
                <w:rFonts w:ascii="Times New Roman" w:hAnsi="Times New Roman"/>
                <w:color w:val="000000" w:themeColor="text1"/>
                <w:sz w:val="21"/>
                <w:szCs w:val="21"/>
                <w:lang w:eastAsia="zh-CN"/>
              </w:rPr>
            </w:pPr>
            <w:r w:rsidRPr="00125924">
              <w:t xml:space="preserve">0.001 </w:t>
            </w:r>
          </w:p>
        </w:tc>
      </w:tr>
      <w:tr w:rsidR="005D6AA2" w:rsidRPr="00B079F8" w14:paraId="3EB04EA3" w14:textId="77777777" w:rsidTr="00CC0805">
        <w:trPr>
          <w:trHeight w:val="302"/>
        </w:trPr>
        <w:tc>
          <w:tcPr>
            <w:tcW w:w="2790" w:type="dxa"/>
            <w:noWrap/>
            <w:hideMark/>
          </w:tcPr>
          <w:p w14:paraId="225FAD38" w14:textId="77777777" w:rsidR="005D6AA2" w:rsidRPr="007832A7" w:rsidRDefault="005D6AA2" w:rsidP="005D6AA2">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Alcoholic pulp</w:t>
            </w:r>
          </w:p>
        </w:tc>
        <w:tc>
          <w:tcPr>
            <w:tcW w:w="2880" w:type="dxa"/>
            <w:noWrap/>
          </w:tcPr>
          <w:p w14:paraId="4B84F9CF" w14:textId="7FD504E2" w:rsidR="005D6AA2" w:rsidRPr="007832A7" w:rsidRDefault="005D6AA2" w:rsidP="005D6AA2">
            <w:pPr>
              <w:snapToGrid w:val="0"/>
              <w:jc w:val="center"/>
              <w:rPr>
                <w:rFonts w:ascii="Times New Roman" w:hAnsi="Times New Roman"/>
                <w:color w:val="000000" w:themeColor="text1"/>
                <w:sz w:val="21"/>
                <w:szCs w:val="21"/>
                <w:lang w:eastAsia="zh-CN"/>
              </w:rPr>
            </w:pPr>
            <w:r w:rsidRPr="00125924">
              <w:t xml:space="preserve">0.001 </w:t>
            </w:r>
          </w:p>
        </w:tc>
        <w:tc>
          <w:tcPr>
            <w:tcW w:w="2342" w:type="dxa"/>
            <w:noWrap/>
          </w:tcPr>
          <w:p w14:paraId="47706A71" w14:textId="0FC87AC2" w:rsidR="005D6AA2" w:rsidRPr="007832A7" w:rsidRDefault="005D6AA2" w:rsidP="005D6AA2">
            <w:pPr>
              <w:snapToGrid w:val="0"/>
              <w:jc w:val="center"/>
              <w:rPr>
                <w:rFonts w:ascii="Times New Roman" w:hAnsi="Times New Roman"/>
                <w:color w:val="000000" w:themeColor="text1"/>
                <w:sz w:val="21"/>
                <w:szCs w:val="21"/>
                <w:lang w:eastAsia="zh-CN"/>
              </w:rPr>
            </w:pPr>
            <w:r w:rsidRPr="00125924">
              <w:t xml:space="preserve">0.00001 </w:t>
            </w:r>
          </w:p>
        </w:tc>
      </w:tr>
      <w:tr w:rsidR="005D6AA2" w:rsidRPr="00B079F8" w14:paraId="364D3F4A" w14:textId="77777777" w:rsidTr="00CC0805">
        <w:trPr>
          <w:trHeight w:val="302"/>
        </w:trPr>
        <w:tc>
          <w:tcPr>
            <w:tcW w:w="2790" w:type="dxa"/>
            <w:noWrap/>
            <w:hideMark/>
          </w:tcPr>
          <w:p w14:paraId="0CC5980A" w14:textId="77777777" w:rsidR="005D6AA2" w:rsidRPr="007832A7" w:rsidRDefault="005D6AA2" w:rsidP="005D6AA2">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Oil cake</w:t>
            </w:r>
          </w:p>
        </w:tc>
        <w:tc>
          <w:tcPr>
            <w:tcW w:w="2880" w:type="dxa"/>
            <w:noWrap/>
          </w:tcPr>
          <w:p w14:paraId="13665C6D" w14:textId="17CB2C30" w:rsidR="005D6AA2" w:rsidRPr="007832A7" w:rsidRDefault="005D6AA2" w:rsidP="005D6AA2">
            <w:pPr>
              <w:snapToGrid w:val="0"/>
              <w:jc w:val="center"/>
              <w:rPr>
                <w:rFonts w:ascii="Times New Roman" w:hAnsi="Times New Roman"/>
                <w:color w:val="000000" w:themeColor="text1"/>
                <w:sz w:val="21"/>
                <w:szCs w:val="21"/>
                <w:lang w:eastAsia="zh-CN"/>
              </w:rPr>
            </w:pPr>
            <w:r w:rsidRPr="00125924">
              <w:t>0.18</w:t>
            </w:r>
          </w:p>
        </w:tc>
        <w:tc>
          <w:tcPr>
            <w:tcW w:w="2342" w:type="dxa"/>
            <w:noWrap/>
          </w:tcPr>
          <w:p w14:paraId="58F47C31" w14:textId="693A4C0C" w:rsidR="005D6AA2" w:rsidRPr="007832A7" w:rsidRDefault="005D6AA2" w:rsidP="005D6AA2">
            <w:pPr>
              <w:snapToGrid w:val="0"/>
              <w:jc w:val="center"/>
              <w:rPr>
                <w:rFonts w:ascii="Times New Roman" w:hAnsi="Times New Roman"/>
                <w:color w:val="000000" w:themeColor="text1"/>
                <w:sz w:val="21"/>
                <w:szCs w:val="21"/>
                <w:lang w:eastAsia="zh-CN"/>
              </w:rPr>
            </w:pPr>
            <w:r w:rsidRPr="00125924">
              <w:t>0.01</w:t>
            </w:r>
          </w:p>
        </w:tc>
      </w:tr>
      <w:tr w:rsidR="000433DE" w:rsidRPr="00B079F8" w14:paraId="01831FB6" w14:textId="77777777" w:rsidTr="00CC0805">
        <w:trPr>
          <w:trHeight w:val="302"/>
        </w:trPr>
        <w:tc>
          <w:tcPr>
            <w:tcW w:w="2790" w:type="dxa"/>
            <w:noWrap/>
            <w:hideMark/>
          </w:tcPr>
          <w:p w14:paraId="4C81CB68" w14:textId="77777777" w:rsidR="000433DE" w:rsidRPr="007832A7" w:rsidRDefault="000433DE" w:rsidP="000433DE">
            <w:pPr>
              <w:snapToGrid w:val="0"/>
              <w:rPr>
                <w:rFonts w:ascii="Times New Roman" w:hAnsi="Times New Roman"/>
                <w:color w:val="000000" w:themeColor="text1"/>
                <w:sz w:val="21"/>
                <w:szCs w:val="21"/>
                <w:lang w:eastAsia="zh-CN"/>
              </w:rPr>
            </w:pPr>
            <w:r>
              <w:rPr>
                <w:rFonts w:ascii="Times New Roman" w:hAnsi="Times New Roman"/>
                <w:color w:val="000000" w:themeColor="text1"/>
                <w:sz w:val="21"/>
                <w:szCs w:val="21"/>
                <w:lang w:eastAsia="zh-CN"/>
              </w:rPr>
              <w:t>Processed</w:t>
            </w:r>
            <w:r w:rsidRPr="007832A7">
              <w:rPr>
                <w:rFonts w:ascii="Times New Roman" w:hAnsi="Times New Roman"/>
                <w:color w:val="000000" w:themeColor="text1"/>
                <w:sz w:val="21"/>
                <w:szCs w:val="21"/>
                <w:lang w:eastAsia="zh-CN"/>
              </w:rPr>
              <w:t xml:space="preserve"> food</w:t>
            </w:r>
          </w:p>
        </w:tc>
        <w:tc>
          <w:tcPr>
            <w:tcW w:w="2880" w:type="dxa"/>
            <w:noWrap/>
          </w:tcPr>
          <w:p w14:paraId="2A65203C" w14:textId="4465035B" w:rsidR="000433DE" w:rsidRPr="007832A7" w:rsidRDefault="000433DE" w:rsidP="000433DE">
            <w:pPr>
              <w:snapToGrid w:val="0"/>
              <w:jc w:val="center"/>
              <w:rPr>
                <w:rFonts w:ascii="Times New Roman" w:hAnsi="Times New Roman"/>
                <w:color w:val="000000" w:themeColor="text1"/>
                <w:sz w:val="21"/>
                <w:szCs w:val="21"/>
                <w:lang w:eastAsia="zh-CN"/>
              </w:rPr>
            </w:pPr>
            <w:r w:rsidRPr="00E74ABC">
              <w:t>3.12</w:t>
            </w:r>
          </w:p>
        </w:tc>
        <w:tc>
          <w:tcPr>
            <w:tcW w:w="2342" w:type="dxa"/>
            <w:noWrap/>
          </w:tcPr>
          <w:p w14:paraId="04927445" w14:textId="723E99F7" w:rsidR="000433DE" w:rsidRPr="007832A7" w:rsidRDefault="000433DE" w:rsidP="000433DE">
            <w:pPr>
              <w:snapToGrid w:val="0"/>
              <w:jc w:val="center"/>
              <w:rPr>
                <w:rFonts w:ascii="Times New Roman" w:hAnsi="Times New Roman"/>
                <w:color w:val="000000" w:themeColor="text1"/>
                <w:sz w:val="21"/>
                <w:szCs w:val="21"/>
                <w:lang w:eastAsia="zh-CN"/>
              </w:rPr>
            </w:pPr>
            <w:r w:rsidRPr="00E74ABC">
              <w:t>1.09</w:t>
            </w:r>
          </w:p>
        </w:tc>
      </w:tr>
      <w:tr w:rsidR="000433DE" w:rsidRPr="00B079F8" w14:paraId="2459E445" w14:textId="77777777" w:rsidTr="00CC0805">
        <w:trPr>
          <w:trHeight w:val="302"/>
        </w:trPr>
        <w:tc>
          <w:tcPr>
            <w:tcW w:w="2790" w:type="dxa"/>
            <w:noWrap/>
            <w:hideMark/>
          </w:tcPr>
          <w:p w14:paraId="1E6435C7" w14:textId="77777777" w:rsidR="000433DE" w:rsidRPr="007832A7" w:rsidRDefault="000433DE" w:rsidP="000433DE">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Nitrogen fertiliser</w:t>
            </w:r>
          </w:p>
        </w:tc>
        <w:tc>
          <w:tcPr>
            <w:tcW w:w="2880" w:type="dxa"/>
            <w:noWrap/>
          </w:tcPr>
          <w:p w14:paraId="056FD0AA" w14:textId="66A585C0" w:rsidR="000433DE" w:rsidRPr="007832A7" w:rsidRDefault="000433DE" w:rsidP="000433DE">
            <w:pPr>
              <w:snapToGrid w:val="0"/>
              <w:jc w:val="center"/>
              <w:rPr>
                <w:rFonts w:ascii="Times New Roman" w:hAnsi="Times New Roman"/>
                <w:color w:val="000000" w:themeColor="text1"/>
                <w:sz w:val="21"/>
                <w:szCs w:val="21"/>
                <w:lang w:eastAsia="zh-CN"/>
              </w:rPr>
            </w:pPr>
            <w:r w:rsidRPr="00E74ABC">
              <w:t>0.02</w:t>
            </w:r>
          </w:p>
        </w:tc>
        <w:tc>
          <w:tcPr>
            <w:tcW w:w="2342" w:type="dxa"/>
            <w:noWrap/>
          </w:tcPr>
          <w:p w14:paraId="2DA4BFAC" w14:textId="7708FBAD" w:rsidR="000433DE" w:rsidRPr="007832A7" w:rsidRDefault="000433DE" w:rsidP="000433DE">
            <w:pPr>
              <w:snapToGrid w:val="0"/>
              <w:jc w:val="center"/>
              <w:rPr>
                <w:rFonts w:ascii="Times New Roman" w:hAnsi="Times New Roman"/>
                <w:color w:val="000000" w:themeColor="text1"/>
                <w:sz w:val="21"/>
                <w:szCs w:val="21"/>
                <w:lang w:eastAsia="zh-CN"/>
              </w:rPr>
            </w:pPr>
            <w:r w:rsidRPr="00E74ABC">
              <w:t>0.15</w:t>
            </w:r>
          </w:p>
        </w:tc>
      </w:tr>
      <w:tr w:rsidR="000433DE" w:rsidRPr="00B079F8" w14:paraId="259AB3FA" w14:textId="77777777" w:rsidTr="00CC0805">
        <w:trPr>
          <w:trHeight w:val="302"/>
        </w:trPr>
        <w:tc>
          <w:tcPr>
            <w:tcW w:w="2790" w:type="dxa"/>
            <w:noWrap/>
            <w:hideMark/>
          </w:tcPr>
          <w:p w14:paraId="2796DE6E" w14:textId="77777777" w:rsidR="000433DE" w:rsidRPr="007832A7" w:rsidRDefault="000433DE" w:rsidP="000433DE">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Phosphorus fertiliser</w:t>
            </w:r>
          </w:p>
        </w:tc>
        <w:tc>
          <w:tcPr>
            <w:tcW w:w="2880" w:type="dxa"/>
            <w:noWrap/>
          </w:tcPr>
          <w:p w14:paraId="61DFFC5C" w14:textId="2EAC0F63" w:rsidR="000433DE" w:rsidRPr="007832A7" w:rsidRDefault="000433DE" w:rsidP="000433DE">
            <w:pPr>
              <w:snapToGrid w:val="0"/>
              <w:jc w:val="center"/>
              <w:rPr>
                <w:rFonts w:ascii="Times New Roman" w:hAnsi="Times New Roman"/>
                <w:color w:val="000000" w:themeColor="text1"/>
                <w:sz w:val="21"/>
                <w:szCs w:val="21"/>
                <w:lang w:eastAsia="zh-CN"/>
              </w:rPr>
            </w:pPr>
            <w:r w:rsidRPr="00E74ABC">
              <w:t>0.04</w:t>
            </w:r>
          </w:p>
        </w:tc>
        <w:tc>
          <w:tcPr>
            <w:tcW w:w="2342" w:type="dxa"/>
            <w:noWrap/>
          </w:tcPr>
          <w:p w14:paraId="68E1482C" w14:textId="19D72667" w:rsidR="000433DE" w:rsidRPr="007832A7" w:rsidRDefault="000433DE" w:rsidP="000433DE">
            <w:pPr>
              <w:snapToGrid w:val="0"/>
              <w:jc w:val="center"/>
              <w:rPr>
                <w:rFonts w:ascii="Times New Roman" w:hAnsi="Times New Roman"/>
                <w:color w:val="000000" w:themeColor="text1"/>
                <w:sz w:val="21"/>
                <w:szCs w:val="21"/>
                <w:lang w:eastAsia="zh-CN"/>
              </w:rPr>
            </w:pPr>
            <w:r w:rsidRPr="00E74ABC">
              <w:t>0.28</w:t>
            </w:r>
          </w:p>
        </w:tc>
      </w:tr>
      <w:tr w:rsidR="000433DE" w:rsidRPr="00B079F8" w14:paraId="7C9564BC" w14:textId="77777777" w:rsidTr="00CC0805">
        <w:trPr>
          <w:trHeight w:val="302"/>
        </w:trPr>
        <w:tc>
          <w:tcPr>
            <w:tcW w:w="2790" w:type="dxa"/>
            <w:noWrap/>
            <w:hideMark/>
          </w:tcPr>
          <w:p w14:paraId="3AF73831" w14:textId="77777777" w:rsidR="000433DE" w:rsidRPr="007832A7" w:rsidRDefault="000433DE" w:rsidP="000433DE">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Non-food</w:t>
            </w:r>
          </w:p>
        </w:tc>
        <w:tc>
          <w:tcPr>
            <w:tcW w:w="2880" w:type="dxa"/>
            <w:noWrap/>
          </w:tcPr>
          <w:p w14:paraId="39337662" w14:textId="6DE9044C" w:rsidR="000433DE" w:rsidRPr="007832A7" w:rsidRDefault="000433DE" w:rsidP="000433DE">
            <w:pPr>
              <w:snapToGrid w:val="0"/>
              <w:jc w:val="center"/>
              <w:rPr>
                <w:rFonts w:ascii="Times New Roman" w:hAnsi="Times New Roman"/>
                <w:color w:val="000000" w:themeColor="text1"/>
                <w:sz w:val="21"/>
                <w:szCs w:val="21"/>
                <w:lang w:eastAsia="zh-CN"/>
              </w:rPr>
            </w:pPr>
            <w:r w:rsidRPr="00E74ABC">
              <w:t>1.25</w:t>
            </w:r>
          </w:p>
        </w:tc>
        <w:tc>
          <w:tcPr>
            <w:tcW w:w="2342" w:type="dxa"/>
            <w:noWrap/>
          </w:tcPr>
          <w:p w14:paraId="06516B7E" w14:textId="1F56D15F" w:rsidR="000433DE" w:rsidRPr="007832A7" w:rsidRDefault="000433DE" w:rsidP="000433DE">
            <w:pPr>
              <w:snapToGrid w:val="0"/>
              <w:jc w:val="center"/>
              <w:rPr>
                <w:rFonts w:ascii="Times New Roman" w:hAnsi="Times New Roman"/>
                <w:color w:val="000000" w:themeColor="text1"/>
                <w:sz w:val="21"/>
                <w:szCs w:val="21"/>
                <w:lang w:eastAsia="zh-CN"/>
              </w:rPr>
            </w:pPr>
            <w:r w:rsidRPr="00E74ABC">
              <w:t>0.19</w:t>
            </w:r>
          </w:p>
        </w:tc>
      </w:tr>
      <w:tr w:rsidR="000433DE" w:rsidRPr="00B079F8" w14:paraId="32563B75" w14:textId="77777777" w:rsidTr="00CC0805">
        <w:trPr>
          <w:trHeight w:val="302"/>
        </w:trPr>
        <w:tc>
          <w:tcPr>
            <w:tcW w:w="2790" w:type="dxa"/>
            <w:noWrap/>
            <w:hideMark/>
          </w:tcPr>
          <w:p w14:paraId="0A4687B2" w14:textId="77777777" w:rsidR="000433DE" w:rsidRPr="007832A7" w:rsidRDefault="000433DE" w:rsidP="000433DE">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recycling service</w:t>
            </w:r>
          </w:p>
        </w:tc>
        <w:tc>
          <w:tcPr>
            <w:tcW w:w="2880" w:type="dxa"/>
            <w:noWrap/>
          </w:tcPr>
          <w:p w14:paraId="4ED073D5" w14:textId="60AAE36E" w:rsidR="000433DE" w:rsidRPr="007832A7" w:rsidRDefault="000433DE" w:rsidP="000433DE">
            <w:pPr>
              <w:snapToGrid w:val="0"/>
              <w:jc w:val="center"/>
              <w:rPr>
                <w:rFonts w:ascii="Times New Roman" w:hAnsi="Times New Roman"/>
                <w:color w:val="000000" w:themeColor="text1"/>
                <w:sz w:val="21"/>
                <w:szCs w:val="21"/>
                <w:lang w:eastAsia="zh-CN"/>
              </w:rPr>
            </w:pPr>
            <w:r w:rsidRPr="00E74ABC">
              <w:t>6.46</w:t>
            </w:r>
          </w:p>
        </w:tc>
        <w:tc>
          <w:tcPr>
            <w:tcW w:w="2342" w:type="dxa"/>
            <w:noWrap/>
          </w:tcPr>
          <w:p w14:paraId="2DF886C0" w14:textId="16E3DC76" w:rsidR="000433DE" w:rsidRPr="007832A7" w:rsidRDefault="000433DE" w:rsidP="000433DE">
            <w:pPr>
              <w:snapToGrid w:val="0"/>
              <w:jc w:val="center"/>
              <w:rPr>
                <w:rFonts w:ascii="Times New Roman" w:hAnsi="Times New Roman"/>
                <w:color w:val="000000" w:themeColor="text1"/>
                <w:sz w:val="21"/>
                <w:szCs w:val="21"/>
                <w:lang w:eastAsia="zh-CN"/>
              </w:rPr>
            </w:pPr>
            <w:r w:rsidRPr="00E74ABC">
              <w:t>0.00</w:t>
            </w:r>
          </w:p>
        </w:tc>
      </w:tr>
      <w:tr w:rsidR="000433DE" w:rsidRPr="00B079F8" w14:paraId="5455D0AD" w14:textId="77777777" w:rsidTr="00CC0805">
        <w:trPr>
          <w:trHeight w:val="302"/>
        </w:trPr>
        <w:tc>
          <w:tcPr>
            <w:tcW w:w="2790" w:type="dxa"/>
            <w:tcBorders>
              <w:bottom w:val="single" w:sz="4" w:space="0" w:color="auto"/>
            </w:tcBorders>
            <w:noWrap/>
            <w:hideMark/>
          </w:tcPr>
          <w:p w14:paraId="3133CAD3" w14:textId="77777777" w:rsidR="000433DE" w:rsidRPr="007832A7" w:rsidRDefault="000433DE" w:rsidP="000433DE">
            <w:pPr>
              <w:snapToGrid w:val="0"/>
              <w:rPr>
                <w:rFonts w:ascii="Times New Roman" w:hAnsi="Times New Roman"/>
                <w:color w:val="000000" w:themeColor="text1"/>
                <w:sz w:val="21"/>
                <w:szCs w:val="21"/>
                <w:lang w:eastAsia="zh-CN"/>
              </w:rPr>
            </w:pPr>
            <w:r w:rsidRPr="007832A7">
              <w:rPr>
                <w:rFonts w:ascii="Times New Roman" w:hAnsi="Times New Roman"/>
                <w:color w:val="000000" w:themeColor="text1"/>
                <w:sz w:val="21"/>
                <w:szCs w:val="21"/>
                <w:lang w:eastAsia="zh-CN"/>
              </w:rPr>
              <w:t>Food waste collection service</w:t>
            </w:r>
          </w:p>
        </w:tc>
        <w:tc>
          <w:tcPr>
            <w:tcW w:w="2880" w:type="dxa"/>
            <w:tcBorders>
              <w:bottom w:val="single" w:sz="4" w:space="0" w:color="auto"/>
            </w:tcBorders>
            <w:noWrap/>
          </w:tcPr>
          <w:p w14:paraId="2AF8D9E5" w14:textId="3E8D6B1E" w:rsidR="000433DE" w:rsidRPr="007832A7" w:rsidRDefault="000433DE" w:rsidP="000433DE">
            <w:pPr>
              <w:snapToGrid w:val="0"/>
              <w:jc w:val="center"/>
              <w:rPr>
                <w:rFonts w:ascii="Times New Roman" w:hAnsi="Times New Roman"/>
                <w:color w:val="000000" w:themeColor="text1"/>
                <w:sz w:val="21"/>
                <w:szCs w:val="21"/>
                <w:lang w:eastAsia="zh-CN"/>
              </w:rPr>
            </w:pPr>
            <w:r w:rsidRPr="00E74ABC">
              <w:t>15.19</w:t>
            </w:r>
          </w:p>
        </w:tc>
        <w:tc>
          <w:tcPr>
            <w:tcW w:w="2342" w:type="dxa"/>
            <w:tcBorders>
              <w:bottom w:val="single" w:sz="4" w:space="0" w:color="auto"/>
            </w:tcBorders>
            <w:noWrap/>
          </w:tcPr>
          <w:p w14:paraId="27CBE67B" w14:textId="525325FB" w:rsidR="000433DE" w:rsidRPr="007832A7" w:rsidRDefault="000433DE" w:rsidP="000433DE">
            <w:pPr>
              <w:snapToGrid w:val="0"/>
              <w:jc w:val="center"/>
              <w:rPr>
                <w:rFonts w:ascii="Times New Roman" w:hAnsi="Times New Roman"/>
                <w:color w:val="000000" w:themeColor="text1"/>
                <w:sz w:val="21"/>
                <w:szCs w:val="21"/>
                <w:lang w:eastAsia="zh-CN"/>
              </w:rPr>
            </w:pPr>
            <w:r w:rsidRPr="00E74ABC">
              <w:t>0.00</w:t>
            </w:r>
          </w:p>
        </w:tc>
      </w:tr>
    </w:tbl>
    <w:p w14:paraId="2FCDA56A" w14:textId="442D0A7D" w:rsidR="0013729B" w:rsidRDefault="00E379CE" w:rsidP="0013729B">
      <w:pPr>
        <w:snapToGrid w:val="0"/>
        <w:jc w:val="both"/>
        <w:rPr>
          <w:rFonts w:ascii="Times New Roman" w:hAnsi="Times New Roman"/>
          <w:color w:val="000000" w:themeColor="text1"/>
          <w:sz w:val="21"/>
          <w:szCs w:val="21"/>
          <w:lang w:eastAsia="zh-CN"/>
        </w:rPr>
      </w:pPr>
      <w:r w:rsidRPr="00B079F8">
        <w:rPr>
          <w:rFonts w:ascii="Times New Roman" w:hAnsi="Times New Roman"/>
          <w:color w:val="000000" w:themeColor="text1"/>
          <w:sz w:val="21"/>
          <w:szCs w:val="21"/>
          <w:vertAlign w:val="superscript"/>
          <w:lang w:eastAsia="zh-CN"/>
        </w:rPr>
        <w:t>a</w:t>
      </w:r>
      <w:r w:rsidRPr="00B079F8">
        <w:rPr>
          <w:rFonts w:ascii="Times New Roman" w:hAnsi="Times New Roman"/>
          <w:color w:val="000000" w:themeColor="text1"/>
          <w:sz w:val="21"/>
          <w:szCs w:val="21"/>
          <w:lang w:eastAsia="zh-CN"/>
        </w:rPr>
        <w:t xml:space="preserve"> Data source: </w:t>
      </w:r>
      <w:r w:rsidR="00471C2D" w:rsidRPr="00471C2D">
        <w:rPr>
          <w:rFonts w:ascii="Times New Roman" w:hAnsi="Times New Roman"/>
          <w:color w:val="000000" w:themeColor="text1"/>
          <w:sz w:val="21"/>
          <w:szCs w:val="21"/>
          <w:lang w:eastAsia="zh-CN"/>
        </w:rPr>
        <w:t>Calculated by our study</w:t>
      </w:r>
      <w:r w:rsidR="00471C2D">
        <w:rPr>
          <w:rFonts w:ascii="Times New Roman" w:hAnsi="Times New Roman"/>
          <w:color w:val="000000" w:themeColor="text1"/>
          <w:sz w:val="21"/>
          <w:szCs w:val="21"/>
          <w:lang w:eastAsia="zh-CN"/>
        </w:rPr>
        <w:t xml:space="preserve">. </w:t>
      </w:r>
    </w:p>
    <w:sectPr w:rsidR="0013729B" w:rsidSect="001D4757">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99216" w14:textId="77777777" w:rsidR="00B74384" w:rsidRDefault="00B74384" w:rsidP="00330C68">
      <w:r>
        <w:separator/>
      </w:r>
    </w:p>
  </w:endnote>
  <w:endnote w:type="continuationSeparator" w:id="0">
    <w:p w14:paraId="4331E0B8" w14:textId="77777777" w:rsidR="00B74384" w:rsidRDefault="00B74384" w:rsidP="00330C68">
      <w:r>
        <w:continuationSeparator/>
      </w:r>
    </w:p>
  </w:endnote>
  <w:endnote w:type="continuationNotice" w:id="1">
    <w:p w14:paraId="2B843CF9" w14:textId="77777777" w:rsidR="00B74384" w:rsidRDefault="00B743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G Times">
    <w:altName w:val="Times New Roman"/>
    <w:panose1 w:val="00000000000000000000"/>
    <w:charset w:val="00"/>
    <w:family w:val="roman"/>
    <w:notTrueType/>
    <w:pitch w:val="variable"/>
    <w:sig w:usb0="00000003" w:usb1="00000000" w:usb2="00000000" w:usb3="00000000" w:csb0="00000001" w:csb1="00000000"/>
  </w:font>
  <w:font w:name="News Gothic">
    <w:altName w:val="Calibri"/>
    <w:charset w:val="00"/>
    <w:family w:val="swiss"/>
    <w:pitch w:val="variable"/>
    <w:sig w:usb0="00000083" w:usb1="00000000" w:usb2="00000000" w:usb3="00000000" w:csb0="00000009"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4775774"/>
      <w:docPartObj>
        <w:docPartGallery w:val="Page Numbers (Bottom of Page)"/>
        <w:docPartUnique/>
      </w:docPartObj>
    </w:sdtPr>
    <w:sdtEndPr>
      <w:rPr>
        <w:noProof/>
      </w:rPr>
    </w:sdtEndPr>
    <w:sdtContent>
      <w:p w14:paraId="7360453C" w14:textId="77777777" w:rsidR="00AE15F9" w:rsidRDefault="00AE15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4D131F" w14:textId="77777777" w:rsidR="00AE15F9" w:rsidRDefault="00AE15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606667"/>
      <w:docPartObj>
        <w:docPartGallery w:val="Page Numbers (Bottom of Page)"/>
        <w:docPartUnique/>
      </w:docPartObj>
    </w:sdtPr>
    <w:sdtEndPr>
      <w:rPr>
        <w:noProof/>
      </w:rPr>
    </w:sdtEndPr>
    <w:sdtContent>
      <w:p w14:paraId="47DE957E" w14:textId="215647B6" w:rsidR="00BA1CC6" w:rsidRDefault="00BA1CC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0155053"/>
      <w:docPartObj>
        <w:docPartGallery w:val="Page Numbers (Bottom of Page)"/>
        <w:docPartUnique/>
      </w:docPartObj>
    </w:sdtPr>
    <w:sdtEndPr>
      <w:rPr>
        <w:noProof/>
      </w:rPr>
    </w:sdtEndPr>
    <w:sdtContent>
      <w:p w14:paraId="6DE68C4A" w14:textId="77777777" w:rsidR="00F01401" w:rsidRDefault="00F014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A0D62A" w14:textId="77777777" w:rsidR="00F01401" w:rsidRDefault="00F0140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258075"/>
      <w:docPartObj>
        <w:docPartGallery w:val="Page Numbers (Bottom of Page)"/>
        <w:docPartUnique/>
      </w:docPartObj>
    </w:sdtPr>
    <w:sdtEndPr>
      <w:rPr>
        <w:noProof/>
      </w:rPr>
    </w:sdtEndPr>
    <w:sdtContent>
      <w:p w14:paraId="7F7FC47F" w14:textId="77777777" w:rsidR="00AD0419" w:rsidRDefault="00AD041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22DBA" w14:textId="77777777" w:rsidR="00AD0419" w:rsidRDefault="00AD041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549656"/>
      <w:docPartObj>
        <w:docPartGallery w:val="Page Numbers (Bottom of Page)"/>
        <w:docPartUnique/>
      </w:docPartObj>
    </w:sdtPr>
    <w:sdtEndPr>
      <w:rPr>
        <w:noProof/>
      </w:rPr>
    </w:sdtEndPr>
    <w:sdtContent>
      <w:p w14:paraId="6C88C865" w14:textId="77777777" w:rsidR="00E379CE" w:rsidRDefault="00E379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7CB2B1" w14:textId="77777777" w:rsidR="00E379CE" w:rsidRDefault="00E379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4F90F" w14:textId="77777777" w:rsidR="00B74384" w:rsidRDefault="00B74384" w:rsidP="00330C68">
      <w:r>
        <w:separator/>
      </w:r>
    </w:p>
  </w:footnote>
  <w:footnote w:type="continuationSeparator" w:id="0">
    <w:p w14:paraId="47044AD3" w14:textId="77777777" w:rsidR="00B74384" w:rsidRDefault="00B74384" w:rsidP="00330C68">
      <w:r>
        <w:continuationSeparator/>
      </w:r>
    </w:p>
  </w:footnote>
  <w:footnote w:type="continuationNotice" w:id="1">
    <w:p w14:paraId="37342427" w14:textId="77777777" w:rsidR="00B74384" w:rsidRDefault="00B743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06C18"/>
    <w:multiLevelType w:val="hybridMultilevel"/>
    <w:tmpl w:val="680292C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7F5582"/>
    <w:multiLevelType w:val="hybridMultilevel"/>
    <w:tmpl w:val="4746B448"/>
    <w:lvl w:ilvl="0" w:tplc="F35E15E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4F0C54"/>
    <w:multiLevelType w:val="multilevel"/>
    <w:tmpl w:val="A2A8B01A"/>
    <w:lvl w:ilvl="0">
      <w:start w:val="1"/>
      <w:numFmt w:val="decimal"/>
      <w:lvlText w:val="%1."/>
      <w:lvlJc w:val="left"/>
      <w:pPr>
        <w:ind w:left="360" w:hanging="360"/>
      </w:pPr>
      <w:rPr>
        <w:rFonts w:hint="default"/>
      </w:rPr>
    </w:lvl>
    <w:lvl w:ilvl="1">
      <w:start w:val="1"/>
      <w:numFmt w:val="decimal"/>
      <w:isLgl/>
      <w:lvlText w:val="%2."/>
      <w:lvlJc w:val="left"/>
      <w:pPr>
        <w:ind w:left="360" w:hanging="360"/>
      </w:pPr>
      <w:rPr>
        <w:rFonts w:ascii="Times New Roman" w:eastAsiaTheme="minorEastAsia" w:hAnsi="Times New Roman" w:cs="Times New Roman"/>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CDA2736"/>
    <w:multiLevelType w:val="hybridMultilevel"/>
    <w:tmpl w:val="F67A3896"/>
    <w:lvl w:ilvl="0" w:tplc="6DF4948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976A38"/>
    <w:multiLevelType w:val="multilevel"/>
    <w:tmpl w:val="660C398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1621613"/>
    <w:multiLevelType w:val="hybridMultilevel"/>
    <w:tmpl w:val="1FE4B4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AA217C"/>
    <w:multiLevelType w:val="hybridMultilevel"/>
    <w:tmpl w:val="F030F2CA"/>
    <w:lvl w:ilvl="0" w:tplc="08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3AE2B9C"/>
    <w:multiLevelType w:val="hybridMultilevel"/>
    <w:tmpl w:val="C0448476"/>
    <w:lvl w:ilvl="0" w:tplc="08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5225D6A"/>
    <w:multiLevelType w:val="multilevel"/>
    <w:tmpl w:val="03D681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5AD52D9"/>
    <w:multiLevelType w:val="multilevel"/>
    <w:tmpl w:val="12687B78"/>
    <w:lvl w:ilvl="0">
      <w:start w:val="3"/>
      <w:numFmt w:val="decimal"/>
      <w:lvlText w:val="%1"/>
      <w:lvlJc w:val="left"/>
      <w:pPr>
        <w:ind w:left="620" w:hanging="620"/>
      </w:pPr>
      <w:rPr>
        <w:rFonts w:hint="default"/>
      </w:rPr>
    </w:lvl>
    <w:lvl w:ilvl="1">
      <w:start w:val="2"/>
      <w:numFmt w:val="decimal"/>
      <w:lvlText w:val="%1.%2"/>
      <w:lvlJc w:val="left"/>
      <w:pPr>
        <w:ind w:left="620" w:hanging="6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6346C0C"/>
    <w:multiLevelType w:val="multilevel"/>
    <w:tmpl w:val="BB4CC64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1D23CC3"/>
    <w:multiLevelType w:val="hybridMultilevel"/>
    <w:tmpl w:val="8BF6C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070327"/>
    <w:multiLevelType w:val="hybridMultilevel"/>
    <w:tmpl w:val="60541440"/>
    <w:lvl w:ilvl="0" w:tplc="34E0E13A">
      <w:start w:val="1"/>
      <w:numFmt w:val="bullet"/>
      <w:lvlText w:val=""/>
      <w:lvlJc w:val="left"/>
      <w:pPr>
        <w:tabs>
          <w:tab w:val="num" w:pos="720"/>
        </w:tabs>
        <w:ind w:left="720" w:hanging="360"/>
      </w:pPr>
      <w:rPr>
        <w:rFonts w:ascii="Wingdings" w:hAnsi="Wingdings" w:hint="default"/>
      </w:rPr>
    </w:lvl>
    <w:lvl w:ilvl="1" w:tplc="FE886268" w:tentative="1">
      <w:start w:val="1"/>
      <w:numFmt w:val="bullet"/>
      <w:lvlText w:val=""/>
      <w:lvlJc w:val="left"/>
      <w:pPr>
        <w:tabs>
          <w:tab w:val="num" w:pos="1440"/>
        </w:tabs>
        <w:ind w:left="1440" w:hanging="360"/>
      </w:pPr>
      <w:rPr>
        <w:rFonts w:ascii="Wingdings" w:hAnsi="Wingdings" w:hint="default"/>
      </w:rPr>
    </w:lvl>
    <w:lvl w:ilvl="2" w:tplc="8392D77C" w:tentative="1">
      <w:start w:val="1"/>
      <w:numFmt w:val="bullet"/>
      <w:lvlText w:val=""/>
      <w:lvlJc w:val="left"/>
      <w:pPr>
        <w:tabs>
          <w:tab w:val="num" w:pos="2160"/>
        </w:tabs>
        <w:ind w:left="2160" w:hanging="360"/>
      </w:pPr>
      <w:rPr>
        <w:rFonts w:ascii="Wingdings" w:hAnsi="Wingdings" w:hint="default"/>
      </w:rPr>
    </w:lvl>
    <w:lvl w:ilvl="3" w:tplc="2B3C09DE" w:tentative="1">
      <w:start w:val="1"/>
      <w:numFmt w:val="bullet"/>
      <w:lvlText w:val=""/>
      <w:lvlJc w:val="left"/>
      <w:pPr>
        <w:tabs>
          <w:tab w:val="num" w:pos="2880"/>
        </w:tabs>
        <w:ind w:left="2880" w:hanging="360"/>
      </w:pPr>
      <w:rPr>
        <w:rFonts w:ascii="Wingdings" w:hAnsi="Wingdings" w:hint="default"/>
      </w:rPr>
    </w:lvl>
    <w:lvl w:ilvl="4" w:tplc="CB40FF80" w:tentative="1">
      <w:start w:val="1"/>
      <w:numFmt w:val="bullet"/>
      <w:lvlText w:val=""/>
      <w:lvlJc w:val="left"/>
      <w:pPr>
        <w:tabs>
          <w:tab w:val="num" w:pos="3600"/>
        </w:tabs>
        <w:ind w:left="3600" w:hanging="360"/>
      </w:pPr>
      <w:rPr>
        <w:rFonts w:ascii="Wingdings" w:hAnsi="Wingdings" w:hint="default"/>
      </w:rPr>
    </w:lvl>
    <w:lvl w:ilvl="5" w:tplc="6624F90C" w:tentative="1">
      <w:start w:val="1"/>
      <w:numFmt w:val="bullet"/>
      <w:lvlText w:val=""/>
      <w:lvlJc w:val="left"/>
      <w:pPr>
        <w:tabs>
          <w:tab w:val="num" w:pos="4320"/>
        </w:tabs>
        <w:ind w:left="4320" w:hanging="360"/>
      </w:pPr>
      <w:rPr>
        <w:rFonts w:ascii="Wingdings" w:hAnsi="Wingdings" w:hint="default"/>
      </w:rPr>
    </w:lvl>
    <w:lvl w:ilvl="6" w:tplc="D166CB3E" w:tentative="1">
      <w:start w:val="1"/>
      <w:numFmt w:val="bullet"/>
      <w:lvlText w:val=""/>
      <w:lvlJc w:val="left"/>
      <w:pPr>
        <w:tabs>
          <w:tab w:val="num" w:pos="5040"/>
        </w:tabs>
        <w:ind w:left="5040" w:hanging="360"/>
      </w:pPr>
      <w:rPr>
        <w:rFonts w:ascii="Wingdings" w:hAnsi="Wingdings" w:hint="default"/>
      </w:rPr>
    </w:lvl>
    <w:lvl w:ilvl="7" w:tplc="87D697D6" w:tentative="1">
      <w:start w:val="1"/>
      <w:numFmt w:val="bullet"/>
      <w:lvlText w:val=""/>
      <w:lvlJc w:val="left"/>
      <w:pPr>
        <w:tabs>
          <w:tab w:val="num" w:pos="5760"/>
        </w:tabs>
        <w:ind w:left="5760" w:hanging="360"/>
      </w:pPr>
      <w:rPr>
        <w:rFonts w:ascii="Wingdings" w:hAnsi="Wingdings" w:hint="default"/>
      </w:rPr>
    </w:lvl>
    <w:lvl w:ilvl="8" w:tplc="876CB070"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216716"/>
    <w:multiLevelType w:val="hybridMultilevel"/>
    <w:tmpl w:val="D97AB2FE"/>
    <w:lvl w:ilvl="0" w:tplc="2DB02E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C7E06BD"/>
    <w:multiLevelType w:val="multilevel"/>
    <w:tmpl w:val="F438CE24"/>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31CE6239"/>
    <w:multiLevelType w:val="hybridMultilevel"/>
    <w:tmpl w:val="D44E37E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2675ADE"/>
    <w:multiLevelType w:val="hybridMultilevel"/>
    <w:tmpl w:val="BB2CFA4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513DAC"/>
    <w:multiLevelType w:val="hybridMultilevel"/>
    <w:tmpl w:val="63B6CA7C"/>
    <w:lvl w:ilvl="0" w:tplc="0413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CED1CE5"/>
    <w:multiLevelType w:val="hybridMultilevel"/>
    <w:tmpl w:val="7902DB4C"/>
    <w:lvl w:ilvl="0" w:tplc="73482F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3E5E580C"/>
    <w:multiLevelType w:val="multilevel"/>
    <w:tmpl w:val="02BC3E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F770384"/>
    <w:multiLevelType w:val="hybridMultilevel"/>
    <w:tmpl w:val="A9CC8EB8"/>
    <w:lvl w:ilvl="0" w:tplc="8E525830">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408E4C1F"/>
    <w:multiLevelType w:val="multilevel"/>
    <w:tmpl w:val="EB98AAA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18A0D70"/>
    <w:multiLevelType w:val="multilevel"/>
    <w:tmpl w:val="01AA388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15:restartNumberingAfterBreak="0">
    <w:nsid w:val="44372F24"/>
    <w:multiLevelType w:val="hybridMultilevel"/>
    <w:tmpl w:val="858CC2FC"/>
    <w:lvl w:ilvl="0" w:tplc="B0EE3DFE">
      <w:start w:val="1"/>
      <w:numFmt w:val="decimal"/>
      <w:lvlText w:val="%1)"/>
      <w:lvlJc w:val="left"/>
      <w:pPr>
        <w:ind w:left="360" w:hanging="360"/>
      </w:pPr>
      <w:rPr>
        <w:rFonts w:ascii="CG Times" w:hAnsi="CG Times" w:hint="default"/>
        <w:color w:val="auto"/>
        <w:sz w:val="2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6FE3DAE"/>
    <w:multiLevelType w:val="hybridMultilevel"/>
    <w:tmpl w:val="A34E5F50"/>
    <w:lvl w:ilvl="0" w:tplc="1D7EE7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9E7663D"/>
    <w:multiLevelType w:val="multilevel"/>
    <w:tmpl w:val="E536CCF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4AC70BE8"/>
    <w:multiLevelType w:val="hybridMultilevel"/>
    <w:tmpl w:val="F800E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CC31584"/>
    <w:multiLevelType w:val="hybridMultilevel"/>
    <w:tmpl w:val="ACDAD6C0"/>
    <w:lvl w:ilvl="0" w:tplc="08090001">
      <w:start w:val="1"/>
      <w:numFmt w:val="bullet"/>
      <w:lvlText w:val=""/>
      <w:lvlJc w:val="left"/>
      <w:pPr>
        <w:ind w:left="440" w:hanging="440"/>
      </w:pPr>
      <w:rPr>
        <w:rFonts w:ascii="Symbol" w:hAnsi="Symbol"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4D270567"/>
    <w:multiLevelType w:val="multilevel"/>
    <w:tmpl w:val="DAC09C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4841B36"/>
    <w:multiLevelType w:val="hybridMultilevel"/>
    <w:tmpl w:val="45343A2E"/>
    <w:lvl w:ilvl="0" w:tplc="5A443A70">
      <w:start w:val="7985"/>
      <w:numFmt w:val="bullet"/>
      <w:lvlText w:val="-"/>
      <w:lvlJc w:val="left"/>
      <w:pPr>
        <w:ind w:left="720" w:hanging="360"/>
      </w:pPr>
      <w:rPr>
        <w:rFonts w:ascii="CG Times" w:eastAsiaTheme="minorEastAsia" w:hAnsi="CG Time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ED47BC"/>
    <w:multiLevelType w:val="multilevel"/>
    <w:tmpl w:val="55B446A0"/>
    <w:lvl w:ilvl="0">
      <w:start w:val="3"/>
      <w:numFmt w:val="decimal"/>
      <w:lvlText w:val="%1"/>
      <w:lvlJc w:val="left"/>
      <w:pPr>
        <w:ind w:left="620" w:hanging="620"/>
      </w:pPr>
      <w:rPr>
        <w:rFonts w:hint="default"/>
      </w:rPr>
    </w:lvl>
    <w:lvl w:ilvl="1">
      <w:start w:val="2"/>
      <w:numFmt w:val="decimal"/>
      <w:lvlText w:val="%1.%2"/>
      <w:lvlJc w:val="left"/>
      <w:pPr>
        <w:ind w:left="620" w:hanging="6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5C1C709F"/>
    <w:multiLevelType w:val="hybridMultilevel"/>
    <w:tmpl w:val="DD1AE794"/>
    <w:lvl w:ilvl="0" w:tplc="6DA619F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D5A16C4"/>
    <w:multiLevelType w:val="hybridMultilevel"/>
    <w:tmpl w:val="7B72362C"/>
    <w:lvl w:ilvl="0" w:tplc="D41E116A">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609169FC"/>
    <w:multiLevelType w:val="multilevel"/>
    <w:tmpl w:val="4FB06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9C02EA"/>
    <w:multiLevelType w:val="hybridMultilevel"/>
    <w:tmpl w:val="FF842A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26A4A7B"/>
    <w:multiLevelType w:val="multilevel"/>
    <w:tmpl w:val="50845F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653F63BB"/>
    <w:multiLevelType w:val="multilevel"/>
    <w:tmpl w:val="E8F0F2D2"/>
    <w:lvl w:ilvl="0">
      <w:start w:val="3"/>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9F07841"/>
    <w:multiLevelType w:val="hybridMultilevel"/>
    <w:tmpl w:val="71EC0502"/>
    <w:lvl w:ilvl="0" w:tplc="7A16FF9A">
      <w:start w:val="2"/>
      <w:numFmt w:val="bullet"/>
      <w:lvlText w:val="-"/>
      <w:lvlJc w:val="left"/>
      <w:pPr>
        <w:ind w:left="360" w:hanging="360"/>
      </w:pPr>
      <w:rPr>
        <w:rFonts w:ascii="Times New Roman" w:eastAsiaTheme="minorEastAsia" w:hAnsi="Times New Roman" w:cs="Times New Roman" w:hint="default"/>
        <w:color w:val="000000" w:themeColor="text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6A271A8A"/>
    <w:multiLevelType w:val="hybridMultilevel"/>
    <w:tmpl w:val="38C2D26A"/>
    <w:lvl w:ilvl="0" w:tplc="AF5E30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D576FEF"/>
    <w:multiLevelType w:val="hybridMultilevel"/>
    <w:tmpl w:val="FD4042D4"/>
    <w:lvl w:ilvl="0" w:tplc="D01AF56E">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D8E2B43"/>
    <w:multiLevelType w:val="hybridMultilevel"/>
    <w:tmpl w:val="DA00E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E131771"/>
    <w:multiLevelType w:val="hybridMultilevel"/>
    <w:tmpl w:val="FD7AC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AC445E"/>
    <w:multiLevelType w:val="hybridMultilevel"/>
    <w:tmpl w:val="FFA4D914"/>
    <w:lvl w:ilvl="0" w:tplc="585401F6">
      <w:start w:val="1"/>
      <w:numFmt w:val="bullet"/>
      <w:lvlText w:val=""/>
      <w:lvlJc w:val="left"/>
      <w:pPr>
        <w:tabs>
          <w:tab w:val="num" w:pos="720"/>
        </w:tabs>
        <w:ind w:left="720" w:hanging="360"/>
      </w:pPr>
      <w:rPr>
        <w:rFonts w:ascii="Wingdings" w:hAnsi="Wingdings" w:hint="default"/>
      </w:rPr>
    </w:lvl>
    <w:lvl w:ilvl="1" w:tplc="98D0CE98" w:tentative="1">
      <w:start w:val="1"/>
      <w:numFmt w:val="bullet"/>
      <w:lvlText w:val=""/>
      <w:lvlJc w:val="left"/>
      <w:pPr>
        <w:tabs>
          <w:tab w:val="num" w:pos="1440"/>
        </w:tabs>
        <w:ind w:left="1440" w:hanging="360"/>
      </w:pPr>
      <w:rPr>
        <w:rFonts w:ascii="Wingdings" w:hAnsi="Wingdings" w:hint="default"/>
      </w:rPr>
    </w:lvl>
    <w:lvl w:ilvl="2" w:tplc="46F46988" w:tentative="1">
      <w:start w:val="1"/>
      <w:numFmt w:val="bullet"/>
      <w:lvlText w:val=""/>
      <w:lvlJc w:val="left"/>
      <w:pPr>
        <w:tabs>
          <w:tab w:val="num" w:pos="2160"/>
        </w:tabs>
        <w:ind w:left="2160" w:hanging="360"/>
      </w:pPr>
      <w:rPr>
        <w:rFonts w:ascii="Wingdings" w:hAnsi="Wingdings" w:hint="default"/>
      </w:rPr>
    </w:lvl>
    <w:lvl w:ilvl="3" w:tplc="F3A21FD0" w:tentative="1">
      <w:start w:val="1"/>
      <w:numFmt w:val="bullet"/>
      <w:lvlText w:val=""/>
      <w:lvlJc w:val="left"/>
      <w:pPr>
        <w:tabs>
          <w:tab w:val="num" w:pos="2880"/>
        </w:tabs>
        <w:ind w:left="2880" w:hanging="360"/>
      </w:pPr>
      <w:rPr>
        <w:rFonts w:ascii="Wingdings" w:hAnsi="Wingdings" w:hint="default"/>
      </w:rPr>
    </w:lvl>
    <w:lvl w:ilvl="4" w:tplc="C524B2CC" w:tentative="1">
      <w:start w:val="1"/>
      <w:numFmt w:val="bullet"/>
      <w:lvlText w:val=""/>
      <w:lvlJc w:val="left"/>
      <w:pPr>
        <w:tabs>
          <w:tab w:val="num" w:pos="3600"/>
        </w:tabs>
        <w:ind w:left="3600" w:hanging="360"/>
      </w:pPr>
      <w:rPr>
        <w:rFonts w:ascii="Wingdings" w:hAnsi="Wingdings" w:hint="default"/>
      </w:rPr>
    </w:lvl>
    <w:lvl w:ilvl="5" w:tplc="EEA27E14" w:tentative="1">
      <w:start w:val="1"/>
      <w:numFmt w:val="bullet"/>
      <w:lvlText w:val=""/>
      <w:lvlJc w:val="left"/>
      <w:pPr>
        <w:tabs>
          <w:tab w:val="num" w:pos="4320"/>
        </w:tabs>
        <w:ind w:left="4320" w:hanging="360"/>
      </w:pPr>
      <w:rPr>
        <w:rFonts w:ascii="Wingdings" w:hAnsi="Wingdings" w:hint="default"/>
      </w:rPr>
    </w:lvl>
    <w:lvl w:ilvl="6" w:tplc="4A84146E" w:tentative="1">
      <w:start w:val="1"/>
      <w:numFmt w:val="bullet"/>
      <w:lvlText w:val=""/>
      <w:lvlJc w:val="left"/>
      <w:pPr>
        <w:tabs>
          <w:tab w:val="num" w:pos="5040"/>
        </w:tabs>
        <w:ind w:left="5040" w:hanging="360"/>
      </w:pPr>
      <w:rPr>
        <w:rFonts w:ascii="Wingdings" w:hAnsi="Wingdings" w:hint="default"/>
      </w:rPr>
    </w:lvl>
    <w:lvl w:ilvl="7" w:tplc="3944744A" w:tentative="1">
      <w:start w:val="1"/>
      <w:numFmt w:val="bullet"/>
      <w:lvlText w:val=""/>
      <w:lvlJc w:val="left"/>
      <w:pPr>
        <w:tabs>
          <w:tab w:val="num" w:pos="5760"/>
        </w:tabs>
        <w:ind w:left="5760" w:hanging="360"/>
      </w:pPr>
      <w:rPr>
        <w:rFonts w:ascii="Wingdings" w:hAnsi="Wingdings" w:hint="default"/>
      </w:rPr>
    </w:lvl>
    <w:lvl w:ilvl="8" w:tplc="B300A6F2"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60E58EE"/>
    <w:multiLevelType w:val="hybridMultilevel"/>
    <w:tmpl w:val="25B60024"/>
    <w:lvl w:ilvl="0" w:tplc="9F90F2F0">
      <w:start w:val="1"/>
      <w:numFmt w:val="lowerRoman"/>
      <w:lvlText w:val="%1)"/>
      <w:lvlJc w:val="left"/>
      <w:pPr>
        <w:ind w:left="1080" w:hanging="720"/>
      </w:pPr>
      <w:rPr>
        <w:rFonts w:ascii="News Gothic" w:eastAsiaTheme="minorEastAsia" w:hAnsi="News Gothic" w:cs="Calibr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B926500"/>
    <w:multiLevelType w:val="multilevel"/>
    <w:tmpl w:val="12EE71D4"/>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5" w15:restartNumberingAfterBreak="0">
    <w:nsid w:val="7BD4423D"/>
    <w:multiLevelType w:val="hybridMultilevel"/>
    <w:tmpl w:val="F17E065C"/>
    <w:lvl w:ilvl="0" w:tplc="10AAAA4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CE82F55"/>
    <w:multiLevelType w:val="multilevel"/>
    <w:tmpl w:val="114CDB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7" w15:restartNumberingAfterBreak="0">
    <w:nsid w:val="7DA50419"/>
    <w:multiLevelType w:val="hybridMultilevel"/>
    <w:tmpl w:val="A3322556"/>
    <w:lvl w:ilvl="0" w:tplc="4B186B44">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96651618">
    <w:abstractNumId w:val="13"/>
  </w:num>
  <w:num w:numId="2" w16cid:durableId="1260748407">
    <w:abstractNumId w:val="24"/>
  </w:num>
  <w:num w:numId="3" w16cid:durableId="290525552">
    <w:abstractNumId w:val="38"/>
  </w:num>
  <w:num w:numId="4" w16cid:durableId="48380392">
    <w:abstractNumId w:val="2"/>
  </w:num>
  <w:num w:numId="5" w16cid:durableId="1849558801">
    <w:abstractNumId w:val="16"/>
  </w:num>
  <w:num w:numId="6" w16cid:durableId="1662074610">
    <w:abstractNumId w:val="17"/>
  </w:num>
  <w:num w:numId="7" w16cid:durableId="228883317">
    <w:abstractNumId w:val="2"/>
  </w:num>
  <w:num w:numId="8" w16cid:durableId="690035327">
    <w:abstractNumId w:val="3"/>
  </w:num>
  <w:num w:numId="9" w16cid:durableId="469055443">
    <w:abstractNumId w:val="36"/>
  </w:num>
  <w:num w:numId="10" w16cid:durableId="2136750095">
    <w:abstractNumId w:val="39"/>
  </w:num>
  <w:num w:numId="11" w16cid:durableId="1284269996">
    <w:abstractNumId w:val="9"/>
  </w:num>
  <w:num w:numId="12" w16cid:durableId="1416628287">
    <w:abstractNumId w:val="30"/>
  </w:num>
  <w:num w:numId="13" w16cid:durableId="1404988961">
    <w:abstractNumId w:val="42"/>
  </w:num>
  <w:num w:numId="14" w16cid:durableId="1748306946">
    <w:abstractNumId w:val="31"/>
  </w:num>
  <w:num w:numId="15" w16cid:durableId="365907185">
    <w:abstractNumId w:val="1"/>
  </w:num>
  <w:num w:numId="16" w16cid:durableId="2031881385">
    <w:abstractNumId w:val="43"/>
  </w:num>
  <w:num w:numId="17" w16cid:durableId="1497111902">
    <w:abstractNumId w:val="26"/>
  </w:num>
  <w:num w:numId="18" w16cid:durableId="1060251171">
    <w:abstractNumId w:val="11"/>
  </w:num>
  <w:num w:numId="19" w16cid:durableId="584076443">
    <w:abstractNumId w:val="41"/>
  </w:num>
  <w:num w:numId="20" w16cid:durableId="111830558">
    <w:abstractNumId w:val="33"/>
  </w:num>
  <w:num w:numId="21" w16cid:durableId="2147237036">
    <w:abstractNumId w:val="12"/>
  </w:num>
  <w:num w:numId="22" w16cid:durableId="300383983">
    <w:abstractNumId w:val="47"/>
  </w:num>
  <w:num w:numId="23" w16cid:durableId="1698118957">
    <w:abstractNumId w:val="45"/>
  </w:num>
  <w:num w:numId="24" w16cid:durableId="2097238149">
    <w:abstractNumId w:val="5"/>
  </w:num>
  <w:num w:numId="25" w16cid:durableId="2115665061">
    <w:abstractNumId w:val="40"/>
  </w:num>
  <w:num w:numId="26" w16cid:durableId="1687442854">
    <w:abstractNumId w:val="34"/>
  </w:num>
  <w:num w:numId="27" w16cid:durableId="567231481">
    <w:abstractNumId w:val="8"/>
  </w:num>
  <w:num w:numId="28" w16cid:durableId="205073306">
    <w:abstractNumId w:val="44"/>
  </w:num>
  <w:num w:numId="29" w16cid:durableId="1221818704">
    <w:abstractNumId w:val="21"/>
  </w:num>
  <w:num w:numId="30" w16cid:durableId="2118287175">
    <w:abstractNumId w:val="25"/>
  </w:num>
  <w:num w:numId="31" w16cid:durableId="807673836">
    <w:abstractNumId w:val="10"/>
  </w:num>
  <w:num w:numId="32" w16cid:durableId="737635957">
    <w:abstractNumId w:val="46"/>
  </w:num>
  <w:num w:numId="33" w16cid:durableId="1774401344">
    <w:abstractNumId w:val="35"/>
  </w:num>
  <w:num w:numId="34" w16cid:durableId="1356619486">
    <w:abstractNumId w:val="28"/>
  </w:num>
  <w:num w:numId="35" w16cid:durableId="898058225">
    <w:abstractNumId w:val="22"/>
  </w:num>
  <w:num w:numId="36" w16cid:durableId="628516646">
    <w:abstractNumId w:val="14"/>
  </w:num>
  <w:num w:numId="37" w16cid:durableId="985354834">
    <w:abstractNumId w:val="15"/>
  </w:num>
  <w:num w:numId="38" w16cid:durableId="1691030619">
    <w:abstractNumId w:val="4"/>
  </w:num>
  <w:num w:numId="39" w16cid:durableId="263730789">
    <w:abstractNumId w:val="19"/>
  </w:num>
  <w:num w:numId="40" w16cid:durableId="1556894199">
    <w:abstractNumId w:val="29"/>
  </w:num>
  <w:num w:numId="41" w16cid:durableId="599217813">
    <w:abstractNumId w:val="0"/>
  </w:num>
  <w:num w:numId="42" w16cid:durableId="1024793352">
    <w:abstractNumId w:val="20"/>
  </w:num>
  <w:num w:numId="43" w16cid:durableId="975719290">
    <w:abstractNumId w:val="18"/>
  </w:num>
  <w:num w:numId="44" w16cid:durableId="990912077">
    <w:abstractNumId w:val="6"/>
  </w:num>
  <w:num w:numId="45" w16cid:durableId="668027450">
    <w:abstractNumId w:val="27"/>
  </w:num>
  <w:num w:numId="46" w16cid:durableId="1282497680">
    <w:abstractNumId w:val="7"/>
  </w:num>
  <w:num w:numId="47" w16cid:durableId="1222206552">
    <w:abstractNumId w:val="23"/>
  </w:num>
  <w:num w:numId="48" w16cid:durableId="1444766377">
    <w:abstractNumId w:val="37"/>
  </w:num>
  <w:num w:numId="49" w16cid:durableId="184320048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documentProtection w:formatting="1" w:enforcement="0"/>
  <w:defaultTabStop w:val="420"/>
  <w:hyphenationZone w:val="425"/>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WwsDA1szQxMjQzNTVX0lEKTi0uzszPAykwM64FAESncZAtAAAA"/>
    <w:docVar w:name="EN.InstantFormat" w:val="&lt;ENInstantFormat&gt;&lt;Enabled&gt;1&lt;/Enabled&gt;&lt;ScanUnformatted&gt;1&lt;/ScanUnformatted&gt;&lt;ScanChanges&gt;1&lt;/ScanChanges&gt;&lt;Suspended&gt;0&lt;/Suspended&gt;&lt;/ENInstantFormat&gt;"/>
    <w:docVar w:name="EN.Layout" w:val="&lt;ENLayout&gt;&lt;Style&gt;Nature&lt;/Style&gt;&lt;LeftDelim&gt;{&lt;/LeftDelim&gt;&lt;RightDelim&gt;}&lt;/RightDelim&gt;&lt;FontName&gt;Times New Roman&lt;/FontName&gt;&lt;FontSize&gt;10&lt;/FontSize&gt;&lt;ReflistTitle&gt;&lt;/ReflistTitle&gt;&lt;StartingRefnum&gt;1&lt;/StartingRefnum&gt;&lt;FirstLineIndent&gt;0&lt;/FirstLineIndent&gt;&lt;HangingIndent&gt;25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0dp59wehvp2fmewp9gp9vtnzavtfr2r0wpv&quot;&gt;My EndNote Library&lt;record-ids&gt;&lt;item&gt;19&lt;/item&gt;&lt;item&gt;751&lt;/item&gt;&lt;item&gt;995&lt;/item&gt;&lt;item&gt;1001&lt;/item&gt;&lt;item&gt;1002&lt;/item&gt;&lt;item&gt;1003&lt;/item&gt;&lt;item&gt;1084&lt;/item&gt;&lt;item&gt;1085&lt;/item&gt;&lt;item&gt;1100&lt;/item&gt;&lt;item&gt;1105&lt;/item&gt;&lt;item&gt;1156&lt;/item&gt;&lt;item&gt;1164&lt;/item&gt;&lt;item&gt;1167&lt;/item&gt;&lt;item&gt;1168&lt;/item&gt;&lt;item&gt;1350&lt;/item&gt;&lt;item&gt;1352&lt;/item&gt;&lt;item&gt;1417&lt;/item&gt;&lt;item&gt;3323&lt;/item&gt;&lt;item&gt;3681&lt;/item&gt;&lt;item&gt;3797&lt;/item&gt;&lt;item&gt;4200&lt;/item&gt;&lt;item&gt;4725&lt;/item&gt;&lt;item&gt;4751&lt;/item&gt;&lt;item&gt;4752&lt;/item&gt;&lt;item&gt;4753&lt;/item&gt;&lt;item&gt;4755&lt;/item&gt;&lt;item&gt;4756&lt;/item&gt;&lt;item&gt;4758&lt;/item&gt;&lt;item&gt;4765&lt;/item&gt;&lt;item&gt;4766&lt;/item&gt;&lt;item&gt;4775&lt;/item&gt;&lt;item&gt;4781&lt;/item&gt;&lt;item&gt;4782&lt;/item&gt;&lt;item&gt;4783&lt;/item&gt;&lt;item&gt;4784&lt;/item&gt;&lt;item&gt;4785&lt;/item&gt;&lt;item&gt;4802&lt;/item&gt;&lt;item&gt;4812&lt;/item&gt;&lt;item&gt;4818&lt;/item&gt;&lt;item&gt;4848&lt;/item&gt;&lt;item&gt;4865&lt;/item&gt;&lt;item&gt;4914&lt;/item&gt;&lt;item&gt;4929&lt;/item&gt;&lt;item&gt;4932&lt;/item&gt;&lt;item&gt;4946&lt;/item&gt;&lt;/record-ids&gt;&lt;/item&gt;&lt;/Libraries&gt;"/>
  </w:docVars>
  <w:rsids>
    <w:rsidRoot w:val="001D273B"/>
    <w:rsid w:val="00000070"/>
    <w:rsid w:val="00000841"/>
    <w:rsid w:val="0000115A"/>
    <w:rsid w:val="00001584"/>
    <w:rsid w:val="000016FD"/>
    <w:rsid w:val="00002429"/>
    <w:rsid w:val="00002EE5"/>
    <w:rsid w:val="0000309D"/>
    <w:rsid w:val="000039FA"/>
    <w:rsid w:val="00003A6D"/>
    <w:rsid w:val="00003DF2"/>
    <w:rsid w:val="00004062"/>
    <w:rsid w:val="000044C2"/>
    <w:rsid w:val="00004825"/>
    <w:rsid w:val="00004AC3"/>
    <w:rsid w:val="00005A35"/>
    <w:rsid w:val="00005D70"/>
    <w:rsid w:val="00005EBF"/>
    <w:rsid w:val="00006915"/>
    <w:rsid w:val="00006F1E"/>
    <w:rsid w:val="0000751E"/>
    <w:rsid w:val="000077BB"/>
    <w:rsid w:val="00007FA6"/>
    <w:rsid w:val="00010103"/>
    <w:rsid w:val="00010935"/>
    <w:rsid w:val="00010AC6"/>
    <w:rsid w:val="00010F17"/>
    <w:rsid w:val="0001101B"/>
    <w:rsid w:val="000114E0"/>
    <w:rsid w:val="00011631"/>
    <w:rsid w:val="000118F6"/>
    <w:rsid w:val="00011F6A"/>
    <w:rsid w:val="00013310"/>
    <w:rsid w:val="000133B4"/>
    <w:rsid w:val="00013F51"/>
    <w:rsid w:val="00014308"/>
    <w:rsid w:val="000143F4"/>
    <w:rsid w:val="000144C3"/>
    <w:rsid w:val="0001457C"/>
    <w:rsid w:val="00014FB9"/>
    <w:rsid w:val="0001517A"/>
    <w:rsid w:val="000156DE"/>
    <w:rsid w:val="000158E7"/>
    <w:rsid w:val="00015C6F"/>
    <w:rsid w:val="00015F0C"/>
    <w:rsid w:val="000165A4"/>
    <w:rsid w:val="00016AA9"/>
    <w:rsid w:val="00016AE5"/>
    <w:rsid w:val="00017159"/>
    <w:rsid w:val="000172EA"/>
    <w:rsid w:val="00017329"/>
    <w:rsid w:val="00017639"/>
    <w:rsid w:val="0001769F"/>
    <w:rsid w:val="00017A4D"/>
    <w:rsid w:val="000201C6"/>
    <w:rsid w:val="00020962"/>
    <w:rsid w:val="00021209"/>
    <w:rsid w:val="000212A2"/>
    <w:rsid w:val="00021486"/>
    <w:rsid w:val="00021884"/>
    <w:rsid w:val="00021A2B"/>
    <w:rsid w:val="00021C8D"/>
    <w:rsid w:val="00022A34"/>
    <w:rsid w:val="00023369"/>
    <w:rsid w:val="000233C5"/>
    <w:rsid w:val="00023486"/>
    <w:rsid w:val="00023862"/>
    <w:rsid w:val="00024265"/>
    <w:rsid w:val="00024649"/>
    <w:rsid w:val="0002474E"/>
    <w:rsid w:val="00024A79"/>
    <w:rsid w:val="00024AA7"/>
    <w:rsid w:val="00025392"/>
    <w:rsid w:val="000256A0"/>
    <w:rsid w:val="00025720"/>
    <w:rsid w:val="000258BB"/>
    <w:rsid w:val="00025C8C"/>
    <w:rsid w:val="00026273"/>
    <w:rsid w:val="00026547"/>
    <w:rsid w:val="00027542"/>
    <w:rsid w:val="00027A32"/>
    <w:rsid w:val="00027AF8"/>
    <w:rsid w:val="00027B14"/>
    <w:rsid w:val="00027C7E"/>
    <w:rsid w:val="00030217"/>
    <w:rsid w:val="0003026D"/>
    <w:rsid w:val="00030828"/>
    <w:rsid w:val="00030B86"/>
    <w:rsid w:val="0003139A"/>
    <w:rsid w:val="00031440"/>
    <w:rsid w:val="000324AA"/>
    <w:rsid w:val="000324AD"/>
    <w:rsid w:val="000324C7"/>
    <w:rsid w:val="0003298F"/>
    <w:rsid w:val="00032A67"/>
    <w:rsid w:val="00032AC2"/>
    <w:rsid w:val="00033389"/>
    <w:rsid w:val="00033495"/>
    <w:rsid w:val="00034645"/>
    <w:rsid w:val="00034D43"/>
    <w:rsid w:val="00035526"/>
    <w:rsid w:val="00035E34"/>
    <w:rsid w:val="00036326"/>
    <w:rsid w:val="00036391"/>
    <w:rsid w:val="0003678B"/>
    <w:rsid w:val="00036924"/>
    <w:rsid w:val="0003698D"/>
    <w:rsid w:val="00036B86"/>
    <w:rsid w:val="00036E88"/>
    <w:rsid w:val="00036FE2"/>
    <w:rsid w:val="000371FE"/>
    <w:rsid w:val="00037226"/>
    <w:rsid w:val="0003722F"/>
    <w:rsid w:val="000400CF"/>
    <w:rsid w:val="000406FB"/>
    <w:rsid w:val="00040974"/>
    <w:rsid w:val="00040B3A"/>
    <w:rsid w:val="00040FB3"/>
    <w:rsid w:val="00041027"/>
    <w:rsid w:val="00041723"/>
    <w:rsid w:val="00041B49"/>
    <w:rsid w:val="00041C05"/>
    <w:rsid w:val="000422CC"/>
    <w:rsid w:val="0004230F"/>
    <w:rsid w:val="000425B5"/>
    <w:rsid w:val="0004282A"/>
    <w:rsid w:val="00042C35"/>
    <w:rsid w:val="00042DC8"/>
    <w:rsid w:val="000430C7"/>
    <w:rsid w:val="0004331A"/>
    <w:rsid w:val="000433DE"/>
    <w:rsid w:val="0004391F"/>
    <w:rsid w:val="00043EEA"/>
    <w:rsid w:val="00043F7D"/>
    <w:rsid w:val="000447F8"/>
    <w:rsid w:val="00044994"/>
    <w:rsid w:val="00044AEB"/>
    <w:rsid w:val="000456E8"/>
    <w:rsid w:val="000464D2"/>
    <w:rsid w:val="00046BB0"/>
    <w:rsid w:val="00047003"/>
    <w:rsid w:val="0004706A"/>
    <w:rsid w:val="00047287"/>
    <w:rsid w:val="00047508"/>
    <w:rsid w:val="00047838"/>
    <w:rsid w:val="00050201"/>
    <w:rsid w:val="00050246"/>
    <w:rsid w:val="000502BF"/>
    <w:rsid w:val="0005075B"/>
    <w:rsid w:val="000508B7"/>
    <w:rsid w:val="00050C94"/>
    <w:rsid w:val="0005126A"/>
    <w:rsid w:val="00051282"/>
    <w:rsid w:val="000514DC"/>
    <w:rsid w:val="00051560"/>
    <w:rsid w:val="000516E9"/>
    <w:rsid w:val="00051938"/>
    <w:rsid w:val="00051DC7"/>
    <w:rsid w:val="0005202A"/>
    <w:rsid w:val="000523C4"/>
    <w:rsid w:val="0005244A"/>
    <w:rsid w:val="000530AE"/>
    <w:rsid w:val="00053478"/>
    <w:rsid w:val="000539B3"/>
    <w:rsid w:val="00053C8B"/>
    <w:rsid w:val="0005485C"/>
    <w:rsid w:val="00054A06"/>
    <w:rsid w:val="00055284"/>
    <w:rsid w:val="0005535E"/>
    <w:rsid w:val="0005536F"/>
    <w:rsid w:val="00055399"/>
    <w:rsid w:val="000553CA"/>
    <w:rsid w:val="000555B9"/>
    <w:rsid w:val="00055C75"/>
    <w:rsid w:val="00055CD8"/>
    <w:rsid w:val="000561DD"/>
    <w:rsid w:val="0005623A"/>
    <w:rsid w:val="000564AF"/>
    <w:rsid w:val="000564F2"/>
    <w:rsid w:val="000571C7"/>
    <w:rsid w:val="00057215"/>
    <w:rsid w:val="000576F7"/>
    <w:rsid w:val="00057C0A"/>
    <w:rsid w:val="000600E3"/>
    <w:rsid w:val="0006018C"/>
    <w:rsid w:val="00060435"/>
    <w:rsid w:val="0006043A"/>
    <w:rsid w:val="00060786"/>
    <w:rsid w:val="0006126A"/>
    <w:rsid w:val="0006219C"/>
    <w:rsid w:val="00062243"/>
    <w:rsid w:val="0006236B"/>
    <w:rsid w:val="0006256C"/>
    <w:rsid w:val="0006258A"/>
    <w:rsid w:val="000625BC"/>
    <w:rsid w:val="00062735"/>
    <w:rsid w:val="00062AB6"/>
    <w:rsid w:val="00062BC8"/>
    <w:rsid w:val="00062C9B"/>
    <w:rsid w:val="00062E24"/>
    <w:rsid w:val="00062E79"/>
    <w:rsid w:val="000636CD"/>
    <w:rsid w:val="00063B6E"/>
    <w:rsid w:val="00063E5E"/>
    <w:rsid w:val="0006400D"/>
    <w:rsid w:val="000642BF"/>
    <w:rsid w:val="00066050"/>
    <w:rsid w:val="00066139"/>
    <w:rsid w:val="0006772E"/>
    <w:rsid w:val="00070074"/>
    <w:rsid w:val="0007020D"/>
    <w:rsid w:val="0007030D"/>
    <w:rsid w:val="000705D4"/>
    <w:rsid w:val="000706DC"/>
    <w:rsid w:val="00070A75"/>
    <w:rsid w:val="00070F8C"/>
    <w:rsid w:val="00071F4F"/>
    <w:rsid w:val="000720D3"/>
    <w:rsid w:val="000721FF"/>
    <w:rsid w:val="00072562"/>
    <w:rsid w:val="0007295D"/>
    <w:rsid w:val="00073B7C"/>
    <w:rsid w:val="00073C7C"/>
    <w:rsid w:val="00074065"/>
    <w:rsid w:val="0007426F"/>
    <w:rsid w:val="0007461B"/>
    <w:rsid w:val="00074622"/>
    <w:rsid w:val="00074EFD"/>
    <w:rsid w:val="0007508E"/>
    <w:rsid w:val="00075145"/>
    <w:rsid w:val="00075171"/>
    <w:rsid w:val="00075522"/>
    <w:rsid w:val="000757DC"/>
    <w:rsid w:val="00075D68"/>
    <w:rsid w:val="00075F84"/>
    <w:rsid w:val="0007688C"/>
    <w:rsid w:val="00076D27"/>
    <w:rsid w:val="0007715B"/>
    <w:rsid w:val="00077657"/>
    <w:rsid w:val="00077852"/>
    <w:rsid w:val="0007786F"/>
    <w:rsid w:val="000778D1"/>
    <w:rsid w:val="00077BCB"/>
    <w:rsid w:val="00077E58"/>
    <w:rsid w:val="0008040B"/>
    <w:rsid w:val="00080CB6"/>
    <w:rsid w:val="0008193C"/>
    <w:rsid w:val="00081D21"/>
    <w:rsid w:val="00082378"/>
    <w:rsid w:val="00082399"/>
    <w:rsid w:val="00082A72"/>
    <w:rsid w:val="00082D28"/>
    <w:rsid w:val="00082E04"/>
    <w:rsid w:val="00082F86"/>
    <w:rsid w:val="0008338E"/>
    <w:rsid w:val="00083560"/>
    <w:rsid w:val="0008373D"/>
    <w:rsid w:val="00083A37"/>
    <w:rsid w:val="00084396"/>
    <w:rsid w:val="000845A0"/>
    <w:rsid w:val="00084F45"/>
    <w:rsid w:val="00084FC1"/>
    <w:rsid w:val="00085793"/>
    <w:rsid w:val="0008595B"/>
    <w:rsid w:val="00085D3F"/>
    <w:rsid w:val="00085ECD"/>
    <w:rsid w:val="000869EF"/>
    <w:rsid w:val="00086A3A"/>
    <w:rsid w:val="0008702D"/>
    <w:rsid w:val="0008736E"/>
    <w:rsid w:val="0008738C"/>
    <w:rsid w:val="0008744D"/>
    <w:rsid w:val="0008795F"/>
    <w:rsid w:val="00087967"/>
    <w:rsid w:val="00087D47"/>
    <w:rsid w:val="00090439"/>
    <w:rsid w:val="0009049D"/>
    <w:rsid w:val="00090943"/>
    <w:rsid w:val="00090CB1"/>
    <w:rsid w:val="00090EF4"/>
    <w:rsid w:val="000919D8"/>
    <w:rsid w:val="00091B47"/>
    <w:rsid w:val="00093546"/>
    <w:rsid w:val="00093564"/>
    <w:rsid w:val="00093B84"/>
    <w:rsid w:val="00094518"/>
    <w:rsid w:val="000946FE"/>
    <w:rsid w:val="00094DC1"/>
    <w:rsid w:val="00094E65"/>
    <w:rsid w:val="0009539B"/>
    <w:rsid w:val="000954D9"/>
    <w:rsid w:val="00095A12"/>
    <w:rsid w:val="0009604C"/>
    <w:rsid w:val="00096283"/>
    <w:rsid w:val="000966BC"/>
    <w:rsid w:val="00096D07"/>
    <w:rsid w:val="0009709B"/>
    <w:rsid w:val="000977FC"/>
    <w:rsid w:val="00097BAB"/>
    <w:rsid w:val="00097D6D"/>
    <w:rsid w:val="000A0157"/>
    <w:rsid w:val="000A0330"/>
    <w:rsid w:val="000A083A"/>
    <w:rsid w:val="000A083C"/>
    <w:rsid w:val="000A0913"/>
    <w:rsid w:val="000A0932"/>
    <w:rsid w:val="000A0BC9"/>
    <w:rsid w:val="000A0F40"/>
    <w:rsid w:val="000A13AF"/>
    <w:rsid w:val="000A13E9"/>
    <w:rsid w:val="000A1B6F"/>
    <w:rsid w:val="000A1C9B"/>
    <w:rsid w:val="000A2512"/>
    <w:rsid w:val="000A2A2A"/>
    <w:rsid w:val="000A2AE7"/>
    <w:rsid w:val="000A2D33"/>
    <w:rsid w:val="000A2EC2"/>
    <w:rsid w:val="000A2FA5"/>
    <w:rsid w:val="000A2FF2"/>
    <w:rsid w:val="000A3140"/>
    <w:rsid w:val="000A3F41"/>
    <w:rsid w:val="000A46B5"/>
    <w:rsid w:val="000A510D"/>
    <w:rsid w:val="000A5245"/>
    <w:rsid w:val="000A536D"/>
    <w:rsid w:val="000A5785"/>
    <w:rsid w:val="000A58BC"/>
    <w:rsid w:val="000A5A06"/>
    <w:rsid w:val="000A5D47"/>
    <w:rsid w:val="000A5DD3"/>
    <w:rsid w:val="000A5E4D"/>
    <w:rsid w:val="000A6706"/>
    <w:rsid w:val="000A6A40"/>
    <w:rsid w:val="000A6BA9"/>
    <w:rsid w:val="000A6EB6"/>
    <w:rsid w:val="000A6F34"/>
    <w:rsid w:val="000A704E"/>
    <w:rsid w:val="000A7289"/>
    <w:rsid w:val="000A7846"/>
    <w:rsid w:val="000A7A81"/>
    <w:rsid w:val="000B00C7"/>
    <w:rsid w:val="000B0801"/>
    <w:rsid w:val="000B099D"/>
    <w:rsid w:val="000B0A73"/>
    <w:rsid w:val="000B1561"/>
    <w:rsid w:val="000B19FB"/>
    <w:rsid w:val="000B2020"/>
    <w:rsid w:val="000B2489"/>
    <w:rsid w:val="000B2506"/>
    <w:rsid w:val="000B2906"/>
    <w:rsid w:val="000B2F54"/>
    <w:rsid w:val="000B30E0"/>
    <w:rsid w:val="000B3559"/>
    <w:rsid w:val="000B395A"/>
    <w:rsid w:val="000B4358"/>
    <w:rsid w:val="000B4F31"/>
    <w:rsid w:val="000B519C"/>
    <w:rsid w:val="000B5290"/>
    <w:rsid w:val="000B52D9"/>
    <w:rsid w:val="000B558E"/>
    <w:rsid w:val="000B560B"/>
    <w:rsid w:val="000B593B"/>
    <w:rsid w:val="000B5A22"/>
    <w:rsid w:val="000B615B"/>
    <w:rsid w:val="000B6579"/>
    <w:rsid w:val="000B65DD"/>
    <w:rsid w:val="000B6FFB"/>
    <w:rsid w:val="000B772E"/>
    <w:rsid w:val="000B7AED"/>
    <w:rsid w:val="000C02C1"/>
    <w:rsid w:val="000C075C"/>
    <w:rsid w:val="000C07DB"/>
    <w:rsid w:val="000C08CA"/>
    <w:rsid w:val="000C0906"/>
    <w:rsid w:val="000C0CC8"/>
    <w:rsid w:val="000C12D3"/>
    <w:rsid w:val="000C163A"/>
    <w:rsid w:val="000C1E38"/>
    <w:rsid w:val="000C1E9E"/>
    <w:rsid w:val="000C24D4"/>
    <w:rsid w:val="000C2857"/>
    <w:rsid w:val="000C300C"/>
    <w:rsid w:val="000C3269"/>
    <w:rsid w:val="000C3B69"/>
    <w:rsid w:val="000C3F9A"/>
    <w:rsid w:val="000C416B"/>
    <w:rsid w:val="000C4B79"/>
    <w:rsid w:val="000C52E3"/>
    <w:rsid w:val="000C53D8"/>
    <w:rsid w:val="000C5DFE"/>
    <w:rsid w:val="000C677A"/>
    <w:rsid w:val="000C68B8"/>
    <w:rsid w:val="000C6AB7"/>
    <w:rsid w:val="000C6BA7"/>
    <w:rsid w:val="000C6C75"/>
    <w:rsid w:val="000C6DF4"/>
    <w:rsid w:val="000C6E41"/>
    <w:rsid w:val="000C7141"/>
    <w:rsid w:val="000C7777"/>
    <w:rsid w:val="000C7D73"/>
    <w:rsid w:val="000D016C"/>
    <w:rsid w:val="000D01B9"/>
    <w:rsid w:val="000D0367"/>
    <w:rsid w:val="000D0CCC"/>
    <w:rsid w:val="000D11AA"/>
    <w:rsid w:val="000D1238"/>
    <w:rsid w:val="000D172B"/>
    <w:rsid w:val="000D19B3"/>
    <w:rsid w:val="000D1F6C"/>
    <w:rsid w:val="000D2757"/>
    <w:rsid w:val="000D2A8D"/>
    <w:rsid w:val="000D3DB5"/>
    <w:rsid w:val="000D3EA4"/>
    <w:rsid w:val="000D421B"/>
    <w:rsid w:val="000D4358"/>
    <w:rsid w:val="000D4503"/>
    <w:rsid w:val="000D4517"/>
    <w:rsid w:val="000D4BAA"/>
    <w:rsid w:val="000D4D53"/>
    <w:rsid w:val="000D524F"/>
    <w:rsid w:val="000D5292"/>
    <w:rsid w:val="000D5427"/>
    <w:rsid w:val="000D58D5"/>
    <w:rsid w:val="000D6124"/>
    <w:rsid w:val="000D655C"/>
    <w:rsid w:val="000D656A"/>
    <w:rsid w:val="000D66B5"/>
    <w:rsid w:val="000D6833"/>
    <w:rsid w:val="000D6BDC"/>
    <w:rsid w:val="000D6C1A"/>
    <w:rsid w:val="000D6F6D"/>
    <w:rsid w:val="000D756F"/>
    <w:rsid w:val="000D7D93"/>
    <w:rsid w:val="000D7E47"/>
    <w:rsid w:val="000E02B8"/>
    <w:rsid w:val="000E02EE"/>
    <w:rsid w:val="000E0A74"/>
    <w:rsid w:val="000E0ADB"/>
    <w:rsid w:val="000E0E52"/>
    <w:rsid w:val="000E11EC"/>
    <w:rsid w:val="000E16CC"/>
    <w:rsid w:val="000E1851"/>
    <w:rsid w:val="000E1917"/>
    <w:rsid w:val="000E1AD3"/>
    <w:rsid w:val="000E1E31"/>
    <w:rsid w:val="000E2CB3"/>
    <w:rsid w:val="000E31A9"/>
    <w:rsid w:val="000E3466"/>
    <w:rsid w:val="000E352C"/>
    <w:rsid w:val="000E421A"/>
    <w:rsid w:val="000E448A"/>
    <w:rsid w:val="000E4A5B"/>
    <w:rsid w:val="000E503C"/>
    <w:rsid w:val="000E5939"/>
    <w:rsid w:val="000E6083"/>
    <w:rsid w:val="000E65E0"/>
    <w:rsid w:val="000E6A1A"/>
    <w:rsid w:val="000E6EF2"/>
    <w:rsid w:val="000E77E4"/>
    <w:rsid w:val="000E7815"/>
    <w:rsid w:val="000E7D55"/>
    <w:rsid w:val="000F008D"/>
    <w:rsid w:val="000F09E4"/>
    <w:rsid w:val="000F111B"/>
    <w:rsid w:val="000F122B"/>
    <w:rsid w:val="000F15A2"/>
    <w:rsid w:val="000F176D"/>
    <w:rsid w:val="000F19B1"/>
    <w:rsid w:val="000F1AA5"/>
    <w:rsid w:val="000F1C60"/>
    <w:rsid w:val="000F2215"/>
    <w:rsid w:val="000F23CE"/>
    <w:rsid w:val="000F278A"/>
    <w:rsid w:val="000F283B"/>
    <w:rsid w:val="000F2930"/>
    <w:rsid w:val="000F2B09"/>
    <w:rsid w:val="000F2E7F"/>
    <w:rsid w:val="000F3125"/>
    <w:rsid w:val="000F3391"/>
    <w:rsid w:val="000F344D"/>
    <w:rsid w:val="000F39AE"/>
    <w:rsid w:val="000F3B79"/>
    <w:rsid w:val="000F4222"/>
    <w:rsid w:val="000F42F2"/>
    <w:rsid w:val="000F48FD"/>
    <w:rsid w:val="000F49EB"/>
    <w:rsid w:val="000F4B88"/>
    <w:rsid w:val="000F4FA8"/>
    <w:rsid w:val="000F4FD0"/>
    <w:rsid w:val="000F55F1"/>
    <w:rsid w:val="000F5B82"/>
    <w:rsid w:val="000F5E47"/>
    <w:rsid w:val="000F6342"/>
    <w:rsid w:val="000F69A2"/>
    <w:rsid w:val="000F6B85"/>
    <w:rsid w:val="000F6CCC"/>
    <w:rsid w:val="000F7678"/>
    <w:rsid w:val="000F785B"/>
    <w:rsid w:val="000F79D1"/>
    <w:rsid w:val="000F7F6B"/>
    <w:rsid w:val="00100166"/>
    <w:rsid w:val="00100458"/>
    <w:rsid w:val="001004E5"/>
    <w:rsid w:val="0010053B"/>
    <w:rsid w:val="001005CF"/>
    <w:rsid w:val="00100740"/>
    <w:rsid w:val="0010142D"/>
    <w:rsid w:val="00101911"/>
    <w:rsid w:val="00101923"/>
    <w:rsid w:val="00101946"/>
    <w:rsid w:val="00101A77"/>
    <w:rsid w:val="00101F39"/>
    <w:rsid w:val="00102F8F"/>
    <w:rsid w:val="001032D8"/>
    <w:rsid w:val="00103557"/>
    <w:rsid w:val="001036B8"/>
    <w:rsid w:val="001038F1"/>
    <w:rsid w:val="0010413F"/>
    <w:rsid w:val="0010475B"/>
    <w:rsid w:val="0010499D"/>
    <w:rsid w:val="00104AF3"/>
    <w:rsid w:val="0010547F"/>
    <w:rsid w:val="001058EB"/>
    <w:rsid w:val="00105CC4"/>
    <w:rsid w:val="00106005"/>
    <w:rsid w:val="001063B9"/>
    <w:rsid w:val="0010675E"/>
    <w:rsid w:val="001067CF"/>
    <w:rsid w:val="00106EE2"/>
    <w:rsid w:val="0010750E"/>
    <w:rsid w:val="001075AA"/>
    <w:rsid w:val="00107851"/>
    <w:rsid w:val="00107ADD"/>
    <w:rsid w:val="00107D88"/>
    <w:rsid w:val="00107FF9"/>
    <w:rsid w:val="00110418"/>
    <w:rsid w:val="0011068E"/>
    <w:rsid w:val="00110832"/>
    <w:rsid w:val="00110849"/>
    <w:rsid w:val="00110CBD"/>
    <w:rsid w:val="00111086"/>
    <w:rsid w:val="00111372"/>
    <w:rsid w:val="00111B05"/>
    <w:rsid w:val="00112922"/>
    <w:rsid w:val="00112C8A"/>
    <w:rsid w:val="001135EB"/>
    <w:rsid w:val="00113CDD"/>
    <w:rsid w:val="00113DAB"/>
    <w:rsid w:val="00113EF8"/>
    <w:rsid w:val="00114590"/>
    <w:rsid w:val="00115ACD"/>
    <w:rsid w:val="00115B77"/>
    <w:rsid w:val="00115DA7"/>
    <w:rsid w:val="00115F82"/>
    <w:rsid w:val="0011609E"/>
    <w:rsid w:val="0011643F"/>
    <w:rsid w:val="00117082"/>
    <w:rsid w:val="001176D4"/>
    <w:rsid w:val="001177F8"/>
    <w:rsid w:val="00117AC6"/>
    <w:rsid w:val="00117DDD"/>
    <w:rsid w:val="00117F9A"/>
    <w:rsid w:val="00120113"/>
    <w:rsid w:val="0012044A"/>
    <w:rsid w:val="001205E4"/>
    <w:rsid w:val="0012068A"/>
    <w:rsid w:val="00120D32"/>
    <w:rsid w:val="001212F4"/>
    <w:rsid w:val="0012192A"/>
    <w:rsid w:val="00121C37"/>
    <w:rsid w:val="00122433"/>
    <w:rsid w:val="0012275D"/>
    <w:rsid w:val="001228FB"/>
    <w:rsid w:val="00123078"/>
    <w:rsid w:val="001231A0"/>
    <w:rsid w:val="00123694"/>
    <w:rsid w:val="001240D6"/>
    <w:rsid w:val="001241AF"/>
    <w:rsid w:val="001242B5"/>
    <w:rsid w:val="00124353"/>
    <w:rsid w:val="001247C3"/>
    <w:rsid w:val="00126274"/>
    <w:rsid w:val="0012627E"/>
    <w:rsid w:val="0012674B"/>
    <w:rsid w:val="001268BA"/>
    <w:rsid w:val="001271AA"/>
    <w:rsid w:val="001274AD"/>
    <w:rsid w:val="001274FE"/>
    <w:rsid w:val="00127A3A"/>
    <w:rsid w:val="00127C52"/>
    <w:rsid w:val="00127F66"/>
    <w:rsid w:val="001300F9"/>
    <w:rsid w:val="001308BF"/>
    <w:rsid w:val="00130AC0"/>
    <w:rsid w:val="00130E70"/>
    <w:rsid w:val="001319C9"/>
    <w:rsid w:val="00131D32"/>
    <w:rsid w:val="001320E8"/>
    <w:rsid w:val="00132525"/>
    <w:rsid w:val="0013282A"/>
    <w:rsid w:val="001331C0"/>
    <w:rsid w:val="00133454"/>
    <w:rsid w:val="001335FA"/>
    <w:rsid w:val="00133AB3"/>
    <w:rsid w:val="00133C8C"/>
    <w:rsid w:val="00134309"/>
    <w:rsid w:val="00134718"/>
    <w:rsid w:val="001347AD"/>
    <w:rsid w:val="00134CDF"/>
    <w:rsid w:val="00134D52"/>
    <w:rsid w:val="00135050"/>
    <w:rsid w:val="0013537F"/>
    <w:rsid w:val="00135A76"/>
    <w:rsid w:val="00135CDC"/>
    <w:rsid w:val="00135D87"/>
    <w:rsid w:val="00135EED"/>
    <w:rsid w:val="00136381"/>
    <w:rsid w:val="001363C6"/>
    <w:rsid w:val="00136406"/>
    <w:rsid w:val="001365DF"/>
    <w:rsid w:val="0013665E"/>
    <w:rsid w:val="00136694"/>
    <w:rsid w:val="00136780"/>
    <w:rsid w:val="00136EF0"/>
    <w:rsid w:val="0013729B"/>
    <w:rsid w:val="00137373"/>
    <w:rsid w:val="0013788E"/>
    <w:rsid w:val="001378CD"/>
    <w:rsid w:val="001402F3"/>
    <w:rsid w:val="001406E8"/>
    <w:rsid w:val="00140B38"/>
    <w:rsid w:val="001410A5"/>
    <w:rsid w:val="001411DD"/>
    <w:rsid w:val="00141DA3"/>
    <w:rsid w:val="001422F4"/>
    <w:rsid w:val="00142ED6"/>
    <w:rsid w:val="001430BE"/>
    <w:rsid w:val="00143C89"/>
    <w:rsid w:val="00143CC1"/>
    <w:rsid w:val="00143D02"/>
    <w:rsid w:val="00143DBC"/>
    <w:rsid w:val="00144861"/>
    <w:rsid w:val="00144916"/>
    <w:rsid w:val="00145938"/>
    <w:rsid w:val="00145BC4"/>
    <w:rsid w:val="00145C5B"/>
    <w:rsid w:val="00145CFB"/>
    <w:rsid w:val="00145E3B"/>
    <w:rsid w:val="00145FED"/>
    <w:rsid w:val="001461D9"/>
    <w:rsid w:val="001466AC"/>
    <w:rsid w:val="00146896"/>
    <w:rsid w:val="00146ACA"/>
    <w:rsid w:val="00146CEE"/>
    <w:rsid w:val="00147553"/>
    <w:rsid w:val="001476AE"/>
    <w:rsid w:val="00147A51"/>
    <w:rsid w:val="0015005E"/>
    <w:rsid w:val="00150080"/>
    <w:rsid w:val="0015033A"/>
    <w:rsid w:val="0015036A"/>
    <w:rsid w:val="001509AF"/>
    <w:rsid w:val="00150B02"/>
    <w:rsid w:val="00150BDA"/>
    <w:rsid w:val="00150F3A"/>
    <w:rsid w:val="001513A9"/>
    <w:rsid w:val="00151B1A"/>
    <w:rsid w:val="00151E1F"/>
    <w:rsid w:val="00152165"/>
    <w:rsid w:val="001521AF"/>
    <w:rsid w:val="001527ED"/>
    <w:rsid w:val="00152EB5"/>
    <w:rsid w:val="00152F5F"/>
    <w:rsid w:val="00153079"/>
    <w:rsid w:val="00153153"/>
    <w:rsid w:val="00153459"/>
    <w:rsid w:val="00153D33"/>
    <w:rsid w:val="00153FC7"/>
    <w:rsid w:val="001540AB"/>
    <w:rsid w:val="001541D8"/>
    <w:rsid w:val="001542AD"/>
    <w:rsid w:val="00154517"/>
    <w:rsid w:val="001546EE"/>
    <w:rsid w:val="00154C15"/>
    <w:rsid w:val="0015530F"/>
    <w:rsid w:val="00155D19"/>
    <w:rsid w:val="00156109"/>
    <w:rsid w:val="0015626F"/>
    <w:rsid w:val="001563EF"/>
    <w:rsid w:val="00156512"/>
    <w:rsid w:val="001565A4"/>
    <w:rsid w:val="00156B44"/>
    <w:rsid w:val="00156FAF"/>
    <w:rsid w:val="00157BAA"/>
    <w:rsid w:val="00157C3E"/>
    <w:rsid w:val="00157D24"/>
    <w:rsid w:val="0016058C"/>
    <w:rsid w:val="0016068D"/>
    <w:rsid w:val="00160895"/>
    <w:rsid w:val="00160D73"/>
    <w:rsid w:val="00161A1A"/>
    <w:rsid w:val="00161A56"/>
    <w:rsid w:val="001620BE"/>
    <w:rsid w:val="00162730"/>
    <w:rsid w:val="001628A2"/>
    <w:rsid w:val="00162BBF"/>
    <w:rsid w:val="00162C62"/>
    <w:rsid w:val="00163058"/>
    <w:rsid w:val="00163EA9"/>
    <w:rsid w:val="00163EF9"/>
    <w:rsid w:val="00163F5F"/>
    <w:rsid w:val="001641CC"/>
    <w:rsid w:val="00164835"/>
    <w:rsid w:val="00165195"/>
    <w:rsid w:val="001654F4"/>
    <w:rsid w:val="0016562D"/>
    <w:rsid w:val="001656B9"/>
    <w:rsid w:val="001659FF"/>
    <w:rsid w:val="00166029"/>
    <w:rsid w:val="001661EA"/>
    <w:rsid w:val="00166537"/>
    <w:rsid w:val="001667D8"/>
    <w:rsid w:val="0016729C"/>
    <w:rsid w:val="001672D3"/>
    <w:rsid w:val="001673B8"/>
    <w:rsid w:val="00167EFC"/>
    <w:rsid w:val="001700D4"/>
    <w:rsid w:val="00170244"/>
    <w:rsid w:val="0017033A"/>
    <w:rsid w:val="00170741"/>
    <w:rsid w:val="00171633"/>
    <w:rsid w:val="001717E0"/>
    <w:rsid w:val="00171BF1"/>
    <w:rsid w:val="00171E6A"/>
    <w:rsid w:val="00171F25"/>
    <w:rsid w:val="00172625"/>
    <w:rsid w:val="001727D3"/>
    <w:rsid w:val="001727FD"/>
    <w:rsid w:val="00172E4D"/>
    <w:rsid w:val="00172F6E"/>
    <w:rsid w:val="00173AB8"/>
    <w:rsid w:val="00173F48"/>
    <w:rsid w:val="001741A9"/>
    <w:rsid w:val="0017449C"/>
    <w:rsid w:val="0017491B"/>
    <w:rsid w:val="001749D9"/>
    <w:rsid w:val="0017565A"/>
    <w:rsid w:val="00175AD4"/>
    <w:rsid w:val="00175F13"/>
    <w:rsid w:val="00175FFE"/>
    <w:rsid w:val="0017619E"/>
    <w:rsid w:val="0017639F"/>
    <w:rsid w:val="001764BC"/>
    <w:rsid w:val="00177FAF"/>
    <w:rsid w:val="00180065"/>
    <w:rsid w:val="0018090C"/>
    <w:rsid w:val="00180951"/>
    <w:rsid w:val="00180ECB"/>
    <w:rsid w:val="00180FB3"/>
    <w:rsid w:val="00181439"/>
    <w:rsid w:val="00181B53"/>
    <w:rsid w:val="00181B62"/>
    <w:rsid w:val="00181B9F"/>
    <w:rsid w:val="00181EDA"/>
    <w:rsid w:val="00181EF7"/>
    <w:rsid w:val="001821BE"/>
    <w:rsid w:val="001824D6"/>
    <w:rsid w:val="001827A2"/>
    <w:rsid w:val="001830F2"/>
    <w:rsid w:val="00183F74"/>
    <w:rsid w:val="00184181"/>
    <w:rsid w:val="00184320"/>
    <w:rsid w:val="00184B83"/>
    <w:rsid w:val="00184D6C"/>
    <w:rsid w:val="00184E9E"/>
    <w:rsid w:val="00184EBD"/>
    <w:rsid w:val="0018554C"/>
    <w:rsid w:val="001856A1"/>
    <w:rsid w:val="00185C39"/>
    <w:rsid w:val="00185D7E"/>
    <w:rsid w:val="00185DAA"/>
    <w:rsid w:val="001865A0"/>
    <w:rsid w:val="001867D8"/>
    <w:rsid w:val="00186B52"/>
    <w:rsid w:val="00187A13"/>
    <w:rsid w:val="00190967"/>
    <w:rsid w:val="00190F9C"/>
    <w:rsid w:val="00191056"/>
    <w:rsid w:val="00191107"/>
    <w:rsid w:val="001914BE"/>
    <w:rsid w:val="00191EE5"/>
    <w:rsid w:val="00192284"/>
    <w:rsid w:val="00192E7B"/>
    <w:rsid w:val="0019364F"/>
    <w:rsid w:val="00193F67"/>
    <w:rsid w:val="00194063"/>
    <w:rsid w:val="0019468A"/>
    <w:rsid w:val="00195463"/>
    <w:rsid w:val="00195817"/>
    <w:rsid w:val="00195FDD"/>
    <w:rsid w:val="00196076"/>
    <w:rsid w:val="0019619C"/>
    <w:rsid w:val="001964CE"/>
    <w:rsid w:val="00197D7A"/>
    <w:rsid w:val="001A005E"/>
    <w:rsid w:val="001A030A"/>
    <w:rsid w:val="001A05DE"/>
    <w:rsid w:val="001A0A8B"/>
    <w:rsid w:val="001A0B66"/>
    <w:rsid w:val="001A0EE9"/>
    <w:rsid w:val="001A10C7"/>
    <w:rsid w:val="001A12F8"/>
    <w:rsid w:val="001A12FD"/>
    <w:rsid w:val="001A1537"/>
    <w:rsid w:val="001A1D56"/>
    <w:rsid w:val="001A26B3"/>
    <w:rsid w:val="001A2824"/>
    <w:rsid w:val="001A2E35"/>
    <w:rsid w:val="001A3719"/>
    <w:rsid w:val="001A37F2"/>
    <w:rsid w:val="001A412C"/>
    <w:rsid w:val="001A4510"/>
    <w:rsid w:val="001A4732"/>
    <w:rsid w:val="001A50E0"/>
    <w:rsid w:val="001A568D"/>
    <w:rsid w:val="001A5791"/>
    <w:rsid w:val="001A59E5"/>
    <w:rsid w:val="001A631C"/>
    <w:rsid w:val="001A6467"/>
    <w:rsid w:val="001A6B4F"/>
    <w:rsid w:val="001A6CA0"/>
    <w:rsid w:val="001A7779"/>
    <w:rsid w:val="001B02AF"/>
    <w:rsid w:val="001B0502"/>
    <w:rsid w:val="001B07D5"/>
    <w:rsid w:val="001B07E5"/>
    <w:rsid w:val="001B081C"/>
    <w:rsid w:val="001B0B98"/>
    <w:rsid w:val="001B1041"/>
    <w:rsid w:val="001B104E"/>
    <w:rsid w:val="001B1285"/>
    <w:rsid w:val="001B13A4"/>
    <w:rsid w:val="001B1504"/>
    <w:rsid w:val="001B1795"/>
    <w:rsid w:val="001B1D36"/>
    <w:rsid w:val="001B24BB"/>
    <w:rsid w:val="001B2601"/>
    <w:rsid w:val="001B26B3"/>
    <w:rsid w:val="001B284A"/>
    <w:rsid w:val="001B2AA9"/>
    <w:rsid w:val="001B2CC8"/>
    <w:rsid w:val="001B2D6A"/>
    <w:rsid w:val="001B3401"/>
    <w:rsid w:val="001B347E"/>
    <w:rsid w:val="001B3733"/>
    <w:rsid w:val="001B3A5D"/>
    <w:rsid w:val="001B3FC6"/>
    <w:rsid w:val="001B4053"/>
    <w:rsid w:val="001B49DC"/>
    <w:rsid w:val="001B4A5E"/>
    <w:rsid w:val="001B4BA3"/>
    <w:rsid w:val="001B52D3"/>
    <w:rsid w:val="001B5396"/>
    <w:rsid w:val="001B5BE8"/>
    <w:rsid w:val="001B5F8A"/>
    <w:rsid w:val="001B6253"/>
    <w:rsid w:val="001B6FEF"/>
    <w:rsid w:val="001B70F9"/>
    <w:rsid w:val="001B7289"/>
    <w:rsid w:val="001B7B1A"/>
    <w:rsid w:val="001B7B6E"/>
    <w:rsid w:val="001C0827"/>
    <w:rsid w:val="001C0A46"/>
    <w:rsid w:val="001C0AE1"/>
    <w:rsid w:val="001C0B15"/>
    <w:rsid w:val="001C14E9"/>
    <w:rsid w:val="001C1D08"/>
    <w:rsid w:val="001C2126"/>
    <w:rsid w:val="001C2363"/>
    <w:rsid w:val="001C2391"/>
    <w:rsid w:val="001C2529"/>
    <w:rsid w:val="001C27DE"/>
    <w:rsid w:val="001C2DC4"/>
    <w:rsid w:val="001C3795"/>
    <w:rsid w:val="001C37B2"/>
    <w:rsid w:val="001C3A95"/>
    <w:rsid w:val="001C3C4F"/>
    <w:rsid w:val="001C3EBB"/>
    <w:rsid w:val="001C4EFD"/>
    <w:rsid w:val="001C5B03"/>
    <w:rsid w:val="001C5CB5"/>
    <w:rsid w:val="001C63BF"/>
    <w:rsid w:val="001C66A6"/>
    <w:rsid w:val="001C7E85"/>
    <w:rsid w:val="001D07FA"/>
    <w:rsid w:val="001D097E"/>
    <w:rsid w:val="001D0B24"/>
    <w:rsid w:val="001D0C45"/>
    <w:rsid w:val="001D0C54"/>
    <w:rsid w:val="001D0D1D"/>
    <w:rsid w:val="001D0EE7"/>
    <w:rsid w:val="001D1104"/>
    <w:rsid w:val="001D19A3"/>
    <w:rsid w:val="001D1C24"/>
    <w:rsid w:val="001D1EEE"/>
    <w:rsid w:val="001D273B"/>
    <w:rsid w:val="001D27A8"/>
    <w:rsid w:val="001D2B9C"/>
    <w:rsid w:val="001D2BA0"/>
    <w:rsid w:val="001D2CE5"/>
    <w:rsid w:val="001D3681"/>
    <w:rsid w:val="001D3693"/>
    <w:rsid w:val="001D3C3A"/>
    <w:rsid w:val="001D3FB4"/>
    <w:rsid w:val="001D4275"/>
    <w:rsid w:val="001D429C"/>
    <w:rsid w:val="001D4757"/>
    <w:rsid w:val="001D4786"/>
    <w:rsid w:val="001D5420"/>
    <w:rsid w:val="001D59AC"/>
    <w:rsid w:val="001D5D2E"/>
    <w:rsid w:val="001D6138"/>
    <w:rsid w:val="001D6EBD"/>
    <w:rsid w:val="001D7B3D"/>
    <w:rsid w:val="001D7CC4"/>
    <w:rsid w:val="001E0372"/>
    <w:rsid w:val="001E0685"/>
    <w:rsid w:val="001E097E"/>
    <w:rsid w:val="001E0ED9"/>
    <w:rsid w:val="001E0F8A"/>
    <w:rsid w:val="001E0FAE"/>
    <w:rsid w:val="001E1022"/>
    <w:rsid w:val="001E1248"/>
    <w:rsid w:val="001E1747"/>
    <w:rsid w:val="001E1A20"/>
    <w:rsid w:val="001E214C"/>
    <w:rsid w:val="001E22CB"/>
    <w:rsid w:val="001E243E"/>
    <w:rsid w:val="001E249A"/>
    <w:rsid w:val="001E30FC"/>
    <w:rsid w:val="001E36A3"/>
    <w:rsid w:val="001E3EA3"/>
    <w:rsid w:val="001E3EDC"/>
    <w:rsid w:val="001E3FB2"/>
    <w:rsid w:val="001E496B"/>
    <w:rsid w:val="001E4C3D"/>
    <w:rsid w:val="001E4C88"/>
    <w:rsid w:val="001E4E86"/>
    <w:rsid w:val="001E5704"/>
    <w:rsid w:val="001E5E3F"/>
    <w:rsid w:val="001E6BF2"/>
    <w:rsid w:val="001E77A9"/>
    <w:rsid w:val="001E79B3"/>
    <w:rsid w:val="001E7BE0"/>
    <w:rsid w:val="001E7D8B"/>
    <w:rsid w:val="001F0304"/>
    <w:rsid w:val="001F0646"/>
    <w:rsid w:val="001F0A75"/>
    <w:rsid w:val="001F0B48"/>
    <w:rsid w:val="001F0C16"/>
    <w:rsid w:val="001F1212"/>
    <w:rsid w:val="001F127B"/>
    <w:rsid w:val="001F16F4"/>
    <w:rsid w:val="001F18C6"/>
    <w:rsid w:val="001F1BC5"/>
    <w:rsid w:val="001F1FA2"/>
    <w:rsid w:val="001F2082"/>
    <w:rsid w:val="001F2826"/>
    <w:rsid w:val="001F2A64"/>
    <w:rsid w:val="001F31EF"/>
    <w:rsid w:val="001F3668"/>
    <w:rsid w:val="001F39D0"/>
    <w:rsid w:val="001F3B9A"/>
    <w:rsid w:val="001F3D40"/>
    <w:rsid w:val="001F3F31"/>
    <w:rsid w:val="001F40A2"/>
    <w:rsid w:val="001F414D"/>
    <w:rsid w:val="001F42B2"/>
    <w:rsid w:val="001F4932"/>
    <w:rsid w:val="001F50DF"/>
    <w:rsid w:val="001F5655"/>
    <w:rsid w:val="001F57F6"/>
    <w:rsid w:val="001F59A9"/>
    <w:rsid w:val="001F6116"/>
    <w:rsid w:val="001F6882"/>
    <w:rsid w:val="001F6A96"/>
    <w:rsid w:val="001F734A"/>
    <w:rsid w:val="001F73CF"/>
    <w:rsid w:val="001F75A9"/>
    <w:rsid w:val="001F77A3"/>
    <w:rsid w:val="001F7F08"/>
    <w:rsid w:val="0020021A"/>
    <w:rsid w:val="002005F4"/>
    <w:rsid w:val="00200D90"/>
    <w:rsid w:val="00200FB7"/>
    <w:rsid w:val="00201163"/>
    <w:rsid w:val="00201A72"/>
    <w:rsid w:val="00201CE8"/>
    <w:rsid w:val="00202174"/>
    <w:rsid w:val="00202234"/>
    <w:rsid w:val="0020224A"/>
    <w:rsid w:val="00202269"/>
    <w:rsid w:val="00202364"/>
    <w:rsid w:val="00202400"/>
    <w:rsid w:val="0020297D"/>
    <w:rsid w:val="00202A83"/>
    <w:rsid w:val="00202B9B"/>
    <w:rsid w:val="00202BB5"/>
    <w:rsid w:val="00202CA3"/>
    <w:rsid w:val="00202D71"/>
    <w:rsid w:val="00202E6A"/>
    <w:rsid w:val="00202F3F"/>
    <w:rsid w:val="00203228"/>
    <w:rsid w:val="00203270"/>
    <w:rsid w:val="0020379D"/>
    <w:rsid w:val="00203A36"/>
    <w:rsid w:val="00203AD6"/>
    <w:rsid w:val="00203C91"/>
    <w:rsid w:val="00203FD7"/>
    <w:rsid w:val="0020449A"/>
    <w:rsid w:val="00204D88"/>
    <w:rsid w:val="00205100"/>
    <w:rsid w:val="00205BC4"/>
    <w:rsid w:val="00205F60"/>
    <w:rsid w:val="00206659"/>
    <w:rsid w:val="00206836"/>
    <w:rsid w:val="00206DED"/>
    <w:rsid w:val="00206ED5"/>
    <w:rsid w:val="00206FE7"/>
    <w:rsid w:val="002071F4"/>
    <w:rsid w:val="002073FA"/>
    <w:rsid w:val="00207506"/>
    <w:rsid w:val="002076CD"/>
    <w:rsid w:val="00207A39"/>
    <w:rsid w:val="0021013F"/>
    <w:rsid w:val="0021030E"/>
    <w:rsid w:val="002104F1"/>
    <w:rsid w:val="00210A12"/>
    <w:rsid w:val="00210F85"/>
    <w:rsid w:val="00211816"/>
    <w:rsid w:val="002119BF"/>
    <w:rsid w:val="00211A46"/>
    <w:rsid w:val="00213340"/>
    <w:rsid w:val="00213DA2"/>
    <w:rsid w:val="00213FE8"/>
    <w:rsid w:val="002140B1"/>
    <w:rsid w:val="0021441B"/>
    <w:rsid w:val="002146B6"/>
    <w:rsid w:val="00214DA5"/>
    <w:rsid w:val="00214F1C"/>
    <w:rsid w:val="00215298"/>
    <w:rsid w:val="00215462"/>
    <w:rsid w:val="0021550D"/>
    <w:rsid w:val="0021598F"/>
    <w:rsid w:val="00215EDD"/>
    <w:rsid w:val="00215F1F"/>
    <w:rsid w:val="0021646C"/>
    <w:rsid w:val="002172A7"/>
    <w:rsid w:val="00217ACC"/>
    <w:rsid w:val="00217CF5"/>
    <w:rsid w:val="002201F8"/>
    <w:rsid w:val="002209FF"/>
    <w:rsid w:val="00220E98"/>
    <w:rsid w:val="00221327"/>
    <w:rsid w:val="002213D7"/>
    <w:rsid w:val="002213E5"/>
    <w:rsid w:val="002214A1"/>
    <w:rsid w:val="002214E0"/>
    <w:rsid w:val="00221697"/>
    <w:rsid w:val="00221BCC"/>
    <w:rsid w:val="0022218F"/>
    <w:rsid w:val="00222253"/>
    <w:rsid w:val="00222646"/>
    <w:rsid w:val="00222964"/>
    <w:rsid w:val="0022298D"/>
    <w:rsid w:val="00222B62"/>
    <w:rsid w:val="002231A2"/>
    <w:rsid w:val="00223257"/>
    <w:rsid w:val="00223A46"/>
    <w:rsid w:val="00223ACB"/>
    <w:rsid w:val="00223C37"/>
    <w:rsid w:val="00223E3E"/>
    <w:rsid w:val="00223E9D"/>
    <w:rsid w:val="00224880"/>
    <w:rsid w:val="00224CBC"/>
    <w:rsid w:val="002253E5"/>
    <w:rsid w:val="00225494"/>
    <w:rsid w:val="002259C8"/>
    <w:rsid w:val="002261D6"/>
    <w:rsid w:val="0022678A"/>
    <w:rsid w:val="00226CDB"/>
    <w:rsid w:val="0022740B"/>
    <w:rsid w:val="00227E16"/>
    <w:rsid w:val="00230072"/>
    <w:rsid w:val="0023086D"/>
    <w:rsid w:val="00230874"/>
    <w:rsid w:val="00230D6D"/>
    <w:rsid w:val="00230EC2"/>
    <w:rsid w:val="0023119A"/>
    <w:rsid w:val="002313DC"/>
    <w:rsid w:val="0023171E"/>
    <w:rsid w:val="00231E89"/>
    <w:rsid w:val="002320E3"/>
    <w:rsid w:val="0023221C"/>
    <w:rsid w:val="00232774"/>
    <w:rsid w:val="0023277B"/>
    <w:rsid w:val="002327C7"/>
    <w:rsid w:val="00233730"/>
    <w:rsid w:val="00233A39"/>
    <w:rsid w:val="00233E1C"/>
    <w:rsid w:val="0023457B"/>
    <w:rsid w:val="00234996"/>
    <w:rsid w:val="00234B91"/>
    <w:rsid w:val="00234C8A"/>
    <w:rsid w:val="00234FE5"/>
    <w:rsid w:val="00236620"/>
    <w:rsid w:val="002367DC"/>
    <w:rsid w:val="00236D8C"/>
    <w:rsid w:val="00236F3F"/>
    <w:rsid w:val="00237325"/>
    <w:rsid w:val="002375EC"/>
    <w:rsid w:val="0023792D"/>
    <w:rsid w:val="00237AB6"/>
    <w:rsid w:val="00237FEE"/>
    <w:rsid w:val="0024038B"/>
    <w:rsid w:val="002409F3"/>
    <w:rsid w:val="002417CC"/>
    <w:rsid w:val="00241B6D"/>
    <w:rsid w:val="00241D41"/>
    <w:rsid w:val="002423A8"/>
    <w:rsid w:val="00243947"/>
    <w:rsid w:val="002442C3"/>
    <w:rsid w:val="00244415"/>
    <w:rsid w:val="0024492E"/>
    <w:rsid w:val="0024499A"/>
    <w:rsid w:val="002449FF"/>
    <w:rsid w:val="00244E2D"/>
    <w:rsid w:val="00244EF3"/>
    <w:rsid w:val="00245001"/>
    <w:rsid w:val="0024558C"/>
    <w:rsid w:val="002457B8"/>
    <w:rsid w:val="0024581D"/>
    <w:rsid w:val="00245A5A"/>
    <w:rsid w:val="00245B93"/>
    <w:rsid w:val="00246131"/>
    <w:rsid w:val="002461A6"/>
    <w:rsid w:val="00246515"/>
    <w:rsid w:val="00246693"/>
    <w:rsid w:val="00247074"/>
    <w:rsid w:val="002472AB"/>
    <w:rsid w:val="002472B1"/>
    <w:rsid w:val="002472C0"/>
    <w:rsid w:val="00247401"/>
    <w:rsid w:val="0025001B"/>
    <w:rsid w:val="00250052"/>
    <w:rsid w:val="00250075"/>
    <w:rsid w:val="002501B5"/>
    <w:rsid w:val="002502BD"/>
    <w:rsid w:val="002505D0"/>
    <w:rsid w:val="00250902"/>
    <w:rsid w:val="0025168D"/>
    <w:rsid w:val="0025173F"/>
    <w:rsid w:val="002517CE"/>
    <w:rsid w:val="00251EEE"/>
    <w:rsid w:val="002521E5"/>
    <w:rsid w:val="0025223A"/>
    <w:rsid w:val="002523C1"/>
    <w:rsid w:val="00252FE1"/>
    <w:rsid w:val="00253094"/>
    <w:rsid w:val="002538E7"/>
    <w:rsid w:val="00253BA9"/>
    <w:rsid w:val="00253E28"/>
    <w:rsid w:val="002540DF"/>
    <w:rsid w:val="002545C5"/>
    <w:rsid w:val="00254633"/>
    <w:rsid w:val="0025466D"/>
    <w:rsid w:val="00254D5A"/>
    <w:rsid w:val="002551A7"/>
    <w:rsid w:val="002551AD"/>
    <w:rsid w:val="0025592D"/>
    <w:rsid w:val="00255D6F"/>
    <w:rsid w:val="002560C0"/>
    <w:rsid w:val="002563AB"/>
    <w:rsid w:val="002568A0"/>
    <w:rsid w:val="00256C61"/>
    <w:rsid w:val="00256D34"/>
    <w:rsid w:val="00256D89"/>
    <w:rsid w:val="00257CC0"/>
    <w:rsid w:val="0026013D"/>
    <w:rsid w:val="002605FA"/>
    <w:rsid w:val="00260710"/>
    <w:rsid w:val="00261D5F"/>
    <w:rsid w:val="00262141"/>
    <w:rsid w:val="00262B55"/>
    <w:rsid w:val="00263238"/>
    <w:rsid w:val="00263D47"/>
    <w:rsid w:val="00264003"/>
    <w:rsid w:val="002644D9"/>
    <w:rsid w:val="00264EA1"/>
    <w:rsid w:val="002655A4"/>
    <w:rsid w:val="00265629"/>
    <w:rsid w:val="002656AF"/>
    <w:rsid w:val="00265E60"/>
    <w:rsid w:val="00265EB4"/>
    <w:rsid w:val="00265EBF"/>
    <w:rsid w:val="00265FB1"/>
    <w:rsid w:val="00266802"/>
    <w:rsid w:val="0026681D"/>
    <w:rsid w:val="00266A59"/>
    <w:rsid w:val="00266CB0"/>
    <w:rsid w:val="00266DA7"/>
    <w:rsid w:val="00266DCF"/>
    <w:rsid w:val="002677A7"/>
    <w:rsid w:val="00267A7B"/>
    <w:rsid w:val="00267B0B"/>
    <w:rsid w:val="00267CCE"/>
    <w:rsid w:val="00267F7A"/>
    <w:rsid w:val="00267FB6"/>
    <w:rsid w:val="002703F5"/>
    <w:rsid w:val="0027082B"/>
    <w:rsid w:val="00270CA4"/>
    <w:rsid w:val="00270D42"/>
    <w:rsid w:val="00271327"/>
    <w:rsid w:val="0027182C"/>
    <w:rsid w:val="00272168"/>
    <w:rsid w:val="002721F6"/>
    <w:rsid w:val="002731FA"/>
    <w:rsid w:val="00273484"/>
    <w:rsid w:val="002735A9"/>
    <w:rsid w:val="002749CC"/>
    <w:rsid w:val="002751A4"/>
    <w:rsid w:val="00276556"/>
    <w:rsid w:val="002765BD"/>
    <w:rsid w:val="002767DB"/>
    <w:rsid w:val="00276E23"/>
    <w:rsid w:val="00277A29"/>
    <w:rsid w:val="00277B41"/>
    <w:rsid w:val="00277B7A"/>
    <w:rsid w:val="00280143"/>
    <w:rsid w:val="002805B6"/>
    <w:rsid w:val="0028079C"/>
    <w:rsid w:val="00280C51"/>
    <w:rsid w:val="00280C9F"/>
    <w:rsid w:val="00280FD5"/>
    <w:rsid w:val="0028136A"/>
    <w:rsid w:val="002814AF"/>
    <w:rsid w:val="0028152B"/>
    <w:rsid w:val="00281742"/>
    <w:rsid w:val="00281980"/>
    <w:rsid w:val="002821AA"/>
    <w:rsid w:val="00282224"/>
    <w:rsid w:val="00282DD0"/>
    <w:rsid w:val="00283595"/>
    <w:rsid w:val="0028370E"/>
    <w:rsid w:val="002844C3"/>
    <w:rsid w:val="00285BA4"/>
    <w:rsid w:val="00286A7B"/>
    <w:rsid w:val="00286EB3"/>
    <w:rsid w:val="002905A1"/>
    <w:rsid w:val="00290C8F"/>
    <w:rsid w:val="00291E74"/>
    <w:rsid w:val="00291F76"/>
    <w:rsid w:val="002925E4"/>
    <w:rsid w:val="0029265A"/>
    <w:rsid w:val="00292B17"/>
    <w:rsid w:val="00292CF6"/>
    <w:rsid w:val="00292E32"/>
    <w:rsid w:val="002930B0"/>
    <w:rsid w:val="002932CF"/>
    <w:rsid w:val="00293443"/>
    <w:rsid w:val="002935EA"/>
    <w:rsid w:val="0029419D"/>
    <w:rsid w:val="002944C5"/>
    <w:rsid w:val="00294D0F"/>
    <w:rsid w:val="00295340"/>
    <w:rsid w:val="002954B5"/>
    <w:rsid w:val="002958BA"/>
    <w:rsid w:val="00295BC1"/>
    <w:rsid w:val="00296873"/>
    <w:rsid w:val="00296DAE"/>
    <w:rsid w:val="002974BD"/>
    <w:rsid w:val="00297939"/>
    <w:rsid w:val="002979BA"/>
    <w:rsid w:val="00297A03"/>
    <w:rsid w:val="00297A28"/>
    <w:rsid w:val="00297F67"/>
    <w:rsid w:val="002A05EB"/>
    <w:rsid w:val="002A083E"/>
    <w:rsid w:val="002A08DC"/>
    <w:rsid w:val="002A0C19"/>
    <w:rsid w:val="002A0CA9"/>
    <w:rsid w:val="002A0E02"/>
    <w:rsid w:val="002A100E"/>
    <w:rsid w:val="002A188A"/>
    <w:rsid w:val="002A1BFF"/>
    <w:rsid w:val="002A1C76"/>
    <w:rsid w:val="002A1CB7"/>
    <w:rsid w:val="002A1EA7"/>
    <w:rsid w:val="002A2178"/>
    <w:rsid w:val="002A2F55"/>
    <w:rsid w:val="002A309A"/>
    <w:rsid w:val="002A33B7"/>
    <w:rsid w:val="002A3784"/>
    <w:rsid w:val="002A3C2C"/>
    <w:rsid w:val="002A40DC"/>
    <w:rsid w:val="002A5BD1"/>
    <w:rsid w:val="002A605E"/>
    <w:rsid w:val="002A6066"/>
    <w:rsid w:val="002A62E2"/>
    <w:rsid w:val="002A7C0C"/>
    <w:rsid w:val="002B0935"/>
    <w:rsid w:val="002B0C81"/>
    <w:rsid w:val="002B0C95"/>
    <w:rsid w:val="002B1805"/>
    <w:rsid w:val="002B1B05"/>
    <w:rsid w:val="002B1BF2"/>
    <w:rsid w:val="002B1C91"/>
    <w:rsid w:val="002B1D0C"/>
    <w:rsid w:val="002B1E95"/>
    <w:rsid w:val="002B272A"/>
    <w:rsid w:val="002B2B58"/>
    <w:rsid w:val="002B2DAE"/>
    <w:rsid w:val="002B2DBC"/>
    <w:rsid w:val="002B3318"/>
    <w:rsid w:val="002B3450"/>
    <w:rsid w:val="002B34D8"/>
    <w:rsid w:val="002B35E6"/>
    <w:rsid w:val="002B3A24"/>
    <w:rsid w:val="002B3A2E"/>
    <w:rsid w:val="002B3C27"/>
    <w:rsid w:val="002B485C"/>
    <w:rsid w:val="002B4DD1"/>
    <w:rsid w:val="002B4E04"/>
    <w:rsid w:val="002B5340"/>
    <w:rsid w:val="002B5A95"/>
    <w:rsid w:val="002B5CAB"/>
    <w:rsid w:val="002B5D30"/>
    <w:rsid w:val="002B5DC2"/>
    <w:rsid w:val="002B5F81"/>
    <w:rsid w:val="002B6014"/>
    <w:rsid w:val="002B6FC7"/>
    <w:rsid w:val="002B71F4"/>
    <w:rsid w:val="002B727A"/>
    <w:rsid w:val="002B76F1"/>
    <w:rsid w:val="002B7DCA"/>
    <w:rsid w:val="002B7F45"/>
    <w:rsid w:val="002B7FBD"/>
    <w:rsid w:val="002C05F1"/>
    <w:rsid w:val="002C09F0"/>
    <w:rsid w:val="002C0BBE"/>
    <w:rsid w:val="002C0DC3"/>
    <w:rsid w:val="002C171C"/>
    <w:rsid w:val="002C1D43"/>
    <w:rsid w:val="002C1D6E"/>
    <w:rsid w:val="002C1F29"/>
    <w:rsid w:val="002C235E"/>
    <w:rsid w:val="002C321D"/>
    <w:rsid w:val="002C37BC"/>
    <w:rsid w:val="002C3AC6"/>
    <w:rsid w:val="002C3D6E"/>
    <w:rsid w:val="002C3DCF"/>
    <w:rsid w:val="002C40BD"/>
    <w:rsid w:val="002C436D"/>
    <w:rsid w:val="002C45E3"/>
    <w:rsid w:val="002C4F54"/>
    <w:rsid w:val="002C5340"/>
    <w:rsid w:val="002C57D3"/>
    <w:rsid w:val="002C5950"/>
    <w:rsid w:val="002C62BA"/>
    <w:rsid w:val="002C6A59"/>
    <w:rsid w:val="002C6C40"/>
    <w:rsid w:val="002C7775"/>
    <w:rsid w:val="002C7DC9"/>
    <w:rsid w:val="002C7E69"/>
    <w:rsid w:val="002D0640"/>
    <w:rsid w:val="002D0C12"/>
    <w:rsid w:val="002D0FFE"/>
    <w:rsid w:val="002D1207"/>
    <w:rsid w:val="002D1F13"/>
    <w:rsid w:val="002D1FE2"/>
    <w:rsid w:val="002D2F98"/>
    <w:rsid w:val="002D339A"/>
    <w:rsid w:val="002D38CB"/>
    <w:rsid w:val="002D3BEC"/>
    <w:rsid w:val="002D3C6D"/>
    <w:rsid w:val="002D4141"/>
    <w:rsid w:val="002D41BC"/>
    <w:rsid w:val="002D44C2"/>
    <w:rsid w:val="002D4AF4"/>
    <w:rsid w:val="002D7AE5"/>
    <w:rsid w:val="002D7CC3"/>
    <w:rsid w:val="002E039B"/>
    <w:rsid w:val="002E07BF"/>
    <w:rsid w:val="002E0BB1"/>
    <w:rsid w:val="002E0C97"/>
    <w:rsid w:val="002E14A4"/>
    <w:rsid w:val="002E14BC"/>
    <w:rsid w:val="002E16FA"/>
    <w:rsid w:val="002E1DD4"/>
    <w:rsid w:val="002E22A6"/>
    <w:rsid w:val="002E26B6"/>
    <w:rsid w:val="002E284B"/>
    <w:rsid w:val="002E2C4C"/>
    <w:rsid w:val="002E2F79"/>
    <w:rsid w:val="002E388F"/>
    <w:rsid w:val="002E3940"/>
    <w:rsid w:val="002E467F"/>
    <w:rsid w:val="002E4D04"/>
    <w:rsid w:val="002E4DE0"/>
    <w:rsid w:val="002E4EEC"/>
    <w:rsid w:val="002E5317"/>
    <w:rsid w:val="002E5F73"/>
    <w:rsid w:val="002E5FEA"/>
    <w:rsid w:val="002E61C3"/>
    <w:rsid w:val="002E66FA"/>
    <w:rsid w:val="002E68D0"/>
    <w:rsid w:val="002E78FD"/>
    <w:rsid w:val="002F069C"/>
    <w:rsid w:val="002F071D"/>
    <w:rsid w:val="002F08F1"/>
    <w:rsid w:val="002F0D3B"/>
    <w:rsid w:val="002F1013"/>
    <w:rsid w:val="002F1146"/>
    <w:rsid w:val="002F11F6"/>
    <w:rsid w:val="002F13B6"/>
    <w:rsid w:val="002F1659"/>
    <w:rsid w:val="002F1937"/>
    <w:rsid w:val="002F19B3"/>
    <w:rsid w:val="002F1CBB"/>
    <w:rsid w:val="002F2760"/>
    <w:rsid w:val="002F2A19"/>
    <w:rsid w:val="002F2DD6"/>
    <w:rsid w:val="002F2E74"/>
    <w:rsid w:val="002F2EBA"/>
    <w:rsid w:val="002F2EF5"/>
    <w:rsid w:val="002F312E"/>
    <w:rsid w:val="002F3269"/>
    <w:rsid w:val="002F3E95"/>
    <w:rsid w:val="002F44FE"/>
    <w:rsid w:val="002F46E9"/>
    <w:rsid w:val="002F49D4"/>
    <w:rsid w:val="002F4EBB"/>
    <w:rsid w:val="002F50BC"/>
    <w:rsid w:val="002F5195"/>
    <w:rsid w:val="002F5313"/>
    <w:rsid w:val="002F548A"/>
    <w:rsid w:val="002F55C9"/>
    <w:rsid w:val="002F576B"/>
    <w:rsid w:val="002F5C59"/>
    <w:rsid w:val="002F6446"/>
    <w:rsid w:val="002F680D"/>
    <w:rsid w:val="002F6A86"/>
    <w:rsid w:val="002F6F6D"/>
    <w:rsid w:val="002F6FDA"/>
    <w:rsid w:val="002F7179"/>
    <w:rsid w:val="002F74EA"/>
    <w:rsid w:val="002F7578"/>
    <w:rsid w:val="002F782E"/>
    <w:rsid w:val="002F7E71"/>
    <w:rsid w:val="003008DE"/>
    <w:rsid w:val="00300C63"/>
    <w:rsid w:val="00300D9C"/>
    <w:rsid w:val="00302070"/>
    <w:rsid w:val="003023B4"/>
    <w:rsid w:val="003023B7"/>
    <w:rsid w:val="003027FB"/>
    <w:rsid w:val="0030297A"/>
    <w:rsid w:val="00303938"/>
    <w:rsid w:val="00303972"/>
    <w:rsid w:val="00303C76"/>
    <w:rsid w:val="00303EBD"/>
    <w:rsid w:val="00304518"/>
    <w:rsid w:val="0030470B"/>
    <w:rsid w:val="00304E3D"/>
    <w:rsid w:val="003051F8"/>
    <w:rsid w:val="00305376"/>
    <w:rsid w:val="00305CA5"/>
    <w:rsid w:val="00306097"/>
    <w:rsid w:val="00306156"/>
    <w:rsid w:val="00306407"/>
    <w:rsid w:val="003064EE"/>
    <w:rsid w:val="00306B73"/>
    <w:rsid w:val="00306DDD"/>
    <w:rsid w:val="003077D8"/>
    <w:rsid w:val="00307AE6"/>
    <w:rsid w:val="003104BD"/>
    <w:rsid w:val="00310945"/>
    <w:rsid w:val="00310998"/>
    <w:rsid w:val="00310D19"/>
    <w:rsid w:val="00312448"/>
    <w:rsid w:val="0031301A"/>
    <w:rsid w:val="00313174"/>
    <w:rsid w:val="0031378B"/>
    <w:rsid w:val="00313CC9"/>
    <w:rsid w:val="00314262"/>
    <w:rsid w:val="003152E7"/>
    <w:rsid w:val="003155D2"/>
    <w:rsid w:val="0031598F"/>
    <w:rsid w:val="00315F53"/>
    <w:rsid w:val="003172BF"/>
    <w:rsid w:val="003179B3"/>
    <w:rsid w:val="00317FA7"/>
    <w:rsid w:val="00320280"/>
    <w:rsid w:val="003205CA"/>
    <w:rsid w:val="00320D19"/>
    <w:rsid w:val="00320ECF"/>
    <w:rsid w:val="00321EA2"/>
    <w:rsid w:val="00321F2B"/>
    <w:rsid w:val="003224B7"/>
    <w:rsid w:val="00322B78"/>
    <w:rsid w:val="00322EB7"/>
    <w:rsid w:val="00323FCD"/>
    <w:rsid w:val="0032407E"/>
    <w:rsid w:val="00324635"/>
    <w:rsid w:val="0032582A"/>
    <w:rsid w:val="00325891"/>
    <w:rsid w:val="00325924"/>
    <w:rsid w:val="00326200"/>
    <w:rsid w:val="003269E1"/>
    <w:rsid w:val="00326AEE"/>
    <w:rsid w:val="00326BC4"/>
    <w:rsid w:val="00327F47"/>
    <w:rsid w:val="003300A7"/>
    <w:rsid w:val="00330381"/>
    <w:rsid w:val="003303B5"/>
    <w:rsid w:val="0033046F"/>
    <w:rsid w:val="0033054D"/>
    <w:rsid w:val="00330B33"/>
    <w:rsid w:val="00330C68"/>
    <w:rsid w:val="003310DE"/>
    <w:rsid w:val="0033115D"/>
    <w:rsid w:val="00331178"/>
    <w:rsid w:val="003311CB"/>
    <w:rsid w:val="0033134F"/>
    <w:rsid w:val="00331EE7"/>
    <w:rsid w:val="0033237F"/>
    <w:rsid w:val="00332521"/>
    <w:rsid w:val="00332689"/>
    <w:rsid w:val="00332727"/>
    <w:rsid w:val="00332BC7"/>
    <w:rsid w:val="00332DE2"/>
    <w:rsid w:val="003334ED"/>
    <w:rsid w:val="00333C15"/>
    <w:rsid w:val="00333C63"/>
    <w:rsid w:val="00333CA4"/>
    <w:rsid w:val="00334AE8"/>
    <w:rsid w:val="00334BA4"/>
    <w:rsid w:val="00334DA5"/>
    <w:rsid w:val="00334E75"/>
    <w:rsid w:val="00334EC1"/>
    <w:rsid w:val="00335208"/>
    <w:rsid w:val="00335372"/>
    <w:rsid w:val="00335949"/>
    <w:rsid w:val="00335E35"/>
    <w:rsid w:val="00336098"/>
    <w:rsid w:val="00336950"/>
    <w:rsid w:val="00336A4E"/>
    <w:rsid w:val="00336EA0"/>
    <w:rsid w:val="0033763D"/>
    <w:rsid w:val="0033768D"/>
    <w:rsid w:val="003376E5"/>
    <w:rsid w:val="00337928"/>
    <w:rsid w:val="00337A27"/>
    <w:rsid w:val="0034052C"/>
    <w:rsid w:val="003405E9"/>
    <w:rsid w:val="0034084F"/>
    <w:rsid w:val="003409D0"/>
    <w:rsid w:val="003410B2"/>
    <w:rsid w:val="003410DB"/>
    <w:rsid w:val="0034111C"/>
    <w:rsid w:val="003414FE"/>
    <w:rsid w:val="00341754"/>
    <w:rsid w:val="0034233B"/>
    <w:rsid w:val="003427AB"/>
    <w:rsid w:val="0034287A"/>
    <w:rsid w:val="003429A6"/>
    <w:rsid w:val="00342EC2"/>
    <w:rsid w:val="00342FC6"/>
    <w:rsid w:val="003432B0"/>
    <w:rsid w:val="00343B9A"/>
    <w:rsid w:val="00343C8E"/>
    <w:rsid w:val="00343DC1"/>
    <w:rsid w:val="00343EBD"/>
    <w:rsid w:val="00344CCB"/>
    <w:rsid w:val="00345DA2"/>
    <w:rsid w:val="0034600B"/>
    <w:rsid w:val="00346315"/>
    <w:rsid w:val="003465C9"/>
    <w:rsid w:val="00346958"/>
    <w:rsid w:val="00347508"/>
    <w:rsid w:val="003477DA"/>
    <w:rsid w:val="003508C3"/>
    <w:rsid w:val="00350B7E"/>
    <w:rsid w:val="00350F60"/>
    <w:rsid w:val="0035169D"/>
    <w:rsid w:val="00351C1E"/>
    <w:rsid w:val="00351F06"/>
    <w:rsid w:val="003521E9"/>
    <w:rsid w:val="00352B9F"/>
    <w:rsid w:val="00352F85"/>
    <w:rsid w:val="0035304A"/>
    <w:rsid w:val="003531FA"/>
    <w:rsid w:val="0035323B"/>
    <w:rsid w:val="003536A7"/>
    <w:rsid w:val="00353720"/>
    <w:rsid w:val="00353828"/>
    <w:rsid w:val="00353CA3"/>
    <w:rsid w:val="003541B2"/>
    <w:rsid w:val="003547C9"/>
    <w:rsid w:val="003548B9"/>
    <w:rsid w:val="00354A34"/>
    <w:rsid w:val="00354F2C"/>
    <w:rsid w:val="00354F86"/>
    <w:rsid w:val="003555C8"/>
    <w:rsid w:val="00355806"/>
    <w:rsid w:val="00355C89"/>
    <w:rsid w:val="00355ECA"/>
    <w:rsid w:val="0035612D"/>
    <w:rsid w:val="003561BE"/>
    <w:rsid w:val="0035638F"/>
    <w:rsid w:val="0035656E"/>
    <w:rsid w:val="0035693B"/>
    <w:rsid w:val="003569B2"/>
    <w:rsid w:val="00356A9F"/>
    <w:rsid w:val="00356DE4"/>
    <w:rsid w:val="003571A0"/>
    <w:rsid w:val="00357562"/>
    <w:rsid w:val="00357976"/>
    <w:rsid w:val="00357F98"/>
    <w:rsid w:val="003603CA"/>
    <w:rsid w:val="00360591"/>
    <w:rsid w:val="00360659"/>
    <w:rsid w:val="00360AFF"/>
    <w:rsid w:val="00360B86"/>
    <w:rsid w:val="00360F5F"/>
    <w:rsid w:val="00361729"/>
    <w:rsid w:val="003617F3"/>
    <w:rsid w:val="00361A96"/>
    <w:rsid w:val="00361B39"/>
    <w:rsid w:val="00361E6F"/>
    <w:rsid w:val="00362E95"/>
    <w:rsid w:val="00362EE1"/>
    <w:rsid w:val="00363983"/>
    <w:rsid w:val="00363EE0"/>
    <w:rsid w:val="0036441B"/>
    <w:rsid w:val="00364558"/>
    <w:rsid w:val="0036487D"/>
    <w:rsid w:val="00364885"/>
    <w:rsid w:val="00364C6F"/>
    <w:rsid w:val="00365C47"/>
    <w:rsid w:val="003663CC"/>
    <w:rsid w:val="00366CDD"/>
    <w:rsid w:val="00367148"/>
    <w:rsid w:val="003702A1"/>
    <w:rsid w:val="003712BE"/>
    <w:rsid w:val="00371314"/>
    <w:rsid w:val="003713E8"/>
    <w:rsid w:val="00372222"/>
    <w:rsid w:val="003732EF"/>
    <w:rsid w:val="00373D20"/>
    <w:rsid w:val="00373E5E"/>
    <w:rsid w:val="00373E8C"/>
    <w:rsid w:val="00373F4B"/>
    <w:rsid w:val="003740E9"/>
    <w:rsid w:val="003745D8"/>
    <w:rsid w:val="00374782"/>
    <w:rsid w:val="003749DF"/>
    <w:rsid w:val="00374DAE"/>
    <w:rsid w:val="003752B3"/>
    <w:rsid w:val="0037568A"/>
    <w:rsid w:val="003757A3"/>
    <w:rsid w:val="00375AFE"/>
    <w:rsid w:val="00375DFB"/>
    <w:rsid w:val="00375F21"/>
    <w:rsid w:val="003763DF"/>
    <w:rsid w:val="00376A10"/>
    <w:rsid w:val="00377402"/>
    <w:rsid w:val="00377F4A"/>
    <w:rsid w:val="00380149"/>
    <w:rsid w:val="003803EF"/>
    <w:rsid w:val="00380765"/>
    <w:rsid w:val="003808C3"/>
    <w:rsid w:val="00380901"/>
    <w:rsid w:val="00381245"/>
    <w:rsid w:val="003813ED"/>
    <w:rsid w:val="00381983"/>
    <w:rsid w:val="00381F27"/>
    <w:rsid w:val="003829DF"/>
    <w:rsid w:val="00382FE7"/>
    <w:rsid w:val="003832FB"/>
    <w:rsid w:val="0038358B"/>
    <w:rsid w:val="003838AB"/>
    <w:rsid w:val="003839F7"/>
    <w:rsid w:val="00383C62"/>
    <w:rsid w:val="0038419F"/>
    <w:rsid w:val="00384649"/>
    <w:rsid w:val="003848E9"/>
    <w:rsid w:val="00384958"/>
    <w:rsid w:val="00384A23"/>
    <w:rsid w:val="003850B6"/>
    <w:rsid w:val="003851ED"/>
    <w:rsid w:val="00385327"/>
    <w:rsid w:val="00385AF0"/>
    <w:rsid w:val="00385B33"/>
    <w:rsid w:val="00385C0A"/>
    <w:rsid w:val="00385D81"/>
    <w:rsid w:val="00385F32"/>
    <w:rsid w:val="0038622B"/>
    <w:rsid w:val="00386430"/>
    <w:rsid w:val="0038649F"/>
    <w:rsid w:val="003870E1"/>
    <w:rsid w:val="00387650"/>
    <w:rsid w:val="003877CB"/>
    <w:rsid w:val="0038787E"/>
    <w:rsid w:val="0038796F"/>
    <w:rsid w:val="00387B65"/>
    <w:rsid w:val="003908EB"/>
    <w:rsid w:val="00390BE4"/>
    <w:rsid w:val="0039117D"/>
    <w:rsid w:val="00392531"/>
    <w:rsid w:val="003929F7"/>
    <w:rsid w:val="00392AC6"/>
    <w:rsid w:val="00392EA2"/>
    <w:rsid w:val="00392FA9"/>
    <w:rsid w:val="003937AD"/>
    <w:rsid w:val="003937DF"/>
    <w:rsid w:val="00394168"/>
    <w:rsid w:val="00394216"/>
    <w:rsid w:val="0039497A"/>
    <w:rsid w:val="00394A86"/>
    <w:rsid w:val="00395634"/>
    <w:rsid w:val="003957DE"/>
    <w:rsid w:val="00395E61"/>
    <w:rsid w:val="00395EB9"/>
    <w:rsid w:val="00395F9B"/>
    <w:rsid w:val="0039603B"/>
    <w:rsid w:val="0039668F"/>
    <w:rsid w:val="00396C04"/>
    <w:rsid w:val="00396F67"/>
    <w:rsid w:val="00397139"/>
    <w:rsid w:val="00397761"/>
    <w:rsid w:val="003978A9"/>
    <w:rsid w:val="00397D14"/>
    <w:rsid w:val="00397FA3"/>
    <w:rsid w:val="00397FF6"/>
    <w:rsid w:val="003A0350"/>
    <w:rsid w:val="003A080B"/>
    <w:rsid w:val="003A0A82"/>
    <w:rsid w:val="003A111A"/>
    <w:rsid w:val="003A148C"/>
    <w:rsid w:val="003A1D42"/>
    <w:rsid w:val="003A2874"/>
    <w:rsid w:val="003A2D55"/>
    <w:rsid w:val="003A2F66"/>
    <w:rsid w:val="003A32F6"/>
    <w:rsid w:val="003A3E52"/>
    <w:rsid w:val="003A3FF0"/>
    <w:rsid w:val="003A42F7"/>
    <w:rsid w:val="003A479D"/>
    <w:rsid w:val="003A47D3"/>
    <w:rsid w:val="003A49A2"/>
    <w:rsid w:val="003A4A81"/>
    <w:rsid w:val="003A4F62"/>
    <w:rsid w:val="003A4F74"/>
    <w:rsid w:val="003A55AC"/>
    <w:rsid w:val="003A5A21"/>
    <w:rsid w:val="003A5A3F"/>
    <w:rsid w:val="003A60E7"/>
    <w:rsid w:val="003A62B4"/>
    <w:rsid w:val="003A6436"/>
    <w:rsid w:val="003A69A2"/>
    <w:rsid w:val="003A6C3C"/>
    <w:rsid w:val="003A6EA8"/>
    <w:rsid w:val="003A7342"/>
    <w:rsid w:val="003A780B"/>
    <w:rsid w:val="003A7B7B"/>
    <w:rsid w:val="003A7C07"/>
    <w:rsid w:val="003A7CB2"/>
    <w:rsid w:val="003A7E30"/>
    <w:rsid w:val="003B034F"/>
    <w:rsid w:val="003B1032"/>
    <w:rsid w:val="003B143D"/>
    <w:rsid w:val="003B1BAE"/>
    <w:rsid w:val="003B245B"/>
    <w:rsid w:val="003B25DC"/>
    <w:rsid w:val="003B2651"/>
    <w:rsid w:val="003B2796"/>
    <w:rsid w:val="003B2C43"/>
    <w:rsid w:val="003B35FE"/>
    <w:rsid w:val="003B3B68"/>
    <w:rsid w:val="003B3EB4"/>
    <w:rsid w:val="003B4237"/>
    <w:rsid w:val="003B42AA"/>
    <w:rsid w:val="003B455E"/>
    <w:rsid w:val="003B4FB4"/>
    <w:rsid w:val="003B58FE"/>
    <w:rsid w:val="003B595A"/>
    <w:rsid w:val="003B673B"/>
    <w:rsid w:val="003B6C52"/>
    <w:rsid w:val="003B6DFD"/>
    <w:rsid w:val="003B7178"/>
    <w:rsid w:val="003B77AF"/>
    <w:rsid w:val="003C0543"/>
    <w:rsid w:val="003C0BBC"/>
    <w:rsid w:val="003C0C29"/>
    <w:rsid w:val="003C0ECC"/>
    <w:rsid w:val="003C144C"/>
    <w:rsid w:val="003C155F"/>
    <w:rsid w:val="003C170A"/>
    <w:rsid w:val="003C1714"/>
    <w:rsid w:val="003C1DEB"/>
    <w:rsid w:val="003C1FC2"/>
    <w:rsid w:val="003C20E6"/>
    <w:rsid w:val="003C21A0"/>
    <w:rsid w:val="003C22C7"/>
    <w:rsid w:val="003C2377"/>
    <w:rsid w:val="003C2592"/>
    <w:rsid w:val="003C2639"/>
    <w:rsid w:val="003C2814"/>
    <w:rsid w:val="003C293B"/>
    <w:rsid w:val="003C3632"/>
    <w:rsid w:val="003C364B"/>
    <w:rsid w:val="003C3705"/>
    <w:rsid w:val="003C43D2"/>
    <w:rsid w:val="003C4BE0"/>
    <w:rsid w:val="003C4E03"/>
    <w:rsid w:val="003C5553"/>
    <w:rsid w:val="003C61EA"/>
    <w:rsid w:val="003C6B82"/>
    <w:rsid w:val="003C6F6E"/>
    <w:rsid w:val="003C709D"/>
    <w:rsid w:val="003C7419"/>
    <w:rsid w:val="003C7C22"/>
    <w:rsid w:val="003D00DB"/>
    <w:rsid w:val="003D040F"/>
    <w:rsid w:val="003D043F"/>
    <w:rsid w:val="003D0719"/>
    <w:rsid w:val="003D1249"/>
    <w:rsid w:val="003D1322"/>
    <w:rsid w:val="003D19FB"/>
    <w:rsid w:val="003D1D0A"/>
    <w:rsid w:val="003D236E"/>
    <w:rsid w:val="003D27C5"/>
    <w:rsid w:val="003D28EA"/>
    <w:rsid w:val="003D3686"/>
    <w:rsid w:val="003D4836"/>
    <w:rsid w:val="003D4A92"/>
    <w:rsid w:val="003D4C32"/>
    <w:rsid w:val="003D503B"/>
    <w:rsid w:val="003D5218"/>
    <w:rsid w:val="003D5305"/>
    <w:rsid w:val="003D55EE"/>
    <w:rsid w:val="003D58A3"/>
    <w:rsid w:val="003D59A0"/>
    <w:rsid w:val="003D5BA7"/>
    <w:rsid w:val="003D5FDE"/>
    <w:rsid w:val="003D61AE"/>
    <w:rsid w:val="003D6413"/>
    <w:rsid w:val="003D65B8"/>
    <w:rsid w:val="003D6920"/>
    <w:rsid w:val="003D6990"/>
    <w:rsid w:val="003D704E"/>
    <w:rsid w:val="003D70BC"/>
    <w:rsid w:val="003D7BF6"/>
    <w:rsid w:val="003D7D9E"/>
    <w:rsid w:val="003E00A7"/>
    <w:rsid w:val="003E09D3"/>
    <w:rsid w:val="003E0C96"/>
    <w:rsid w:val="003E1623"/>
    <w:rsid w:val="003E1C54"/>
    <w:rsid w:val="003E1D53"/>
    <w:rsid w:val="003E242E"/>
    <w:rsid w:val="003E2844"/>
    <w:rsid w:val="003E29DF"/>
    <w:rsid w:val="003E3419"/>
    <w:rsid w:val="003E35F6"/>
    <w:rsid w:val="003E3A1E"/>
    <w:rsid w:val="003E3BD9"/>
    <w:rsid w:val="003E3E17"/>
    <w:rsid w:val="003E3F96"/>
    <w:rsid w:val="003E411F"/>
    <w:rsid w:val="003E4255"/>
    <w:rsid w:val="003E436F"/>
    <w:rsid w:val="003E48F7"/>
    <w:rsid w:val="003E4AB5"/>
    <w:rsid w:val="003E4E5D"/>
    <w:rsid w:val="003E50F7"/>
    <w:rsid w:val="003E516A"/>
    <w:rsid w:val="003E5A37"/>
    <w:rsid w:val="003E5B41"/>
    <w:rsid w:val="003E5B73"/>
    <w:rsid w:val="003E5B85"/>
    <w:rsid w:val="003E6191"/>
    <w:rsid w:val="003E61E6"/>
    <w:rsid w:val="003E625E"/>
    <w:rsid w:val="003E68FA"/>
    <w:rsid w:val="003E6EBA"/>
    <w:rsid w:val="003E7794"/>
    <w:rsid w:val="003E7819"/>
    <w:rsid w:val="003E7CA8"/>
    <w:rsid w:val="003F008F"/>
    <w:rsid w:val="003F0CC1"/>
    <w:rsid w:val="003F0D6E"/>
    <w:rsid w:val="003F15F9"/>
    <w:rsid w:val="003F1739"/>
    <w:rsid w:val="003F1AAB"/>
    <w:rsid w:val="003F1BC1"/>
    <w:rsid w:val="003F207E"/>
    <w:rsid w:val="003F23BB"/>
    <w:rsid w:val="003F2CC0"/>
    <w:rsid w:val="003F2F1B"/>
    <w:rsid w:val="003F3859"/>
    <w:rsid w:val="003F39B4"/>
    <w:rsid w:val="003F39D1"/>
    <w:rsid w:val="003F39E7"/>
    <w:rsid w:val="003F3DEF"/>
    <w:rsid w:val="003F4442"/>
    <w:rsid w:val="003F453D"/>
    <w:rsid w:val="003F45F1"/>
    <w:rsid w:val="003F4644"/>
    <w:rsid w:val="003F4731"/>
    <w:rsid w:val="003F4B4A"/>
    <w:rsid w:val="003F5222"/>
    <w:rsid w:val="003F52FD"/>
    <w:rsid w:val="003F577E"/>
    <w:rsid w:val="003F58AA"/>
    <w:rsid w:val="003F6114"/>
    <w:rsid w:val="003F6450"/>
    <w:rsid w:val="003F6635"/>
    <w:rsid w:val="003F6AA9"/>
    <w:rsid w:val="003F6C07"/>
    <w:rsid w:val="003F6DF5"/>
    <w:rsid w:val="003F6E27"/>
    <w:rsid w:val="003F6F2C"/>
    <w:rsid w:val="003F7090"/>
    <w:rsid w:val="003F71CF"/>
    <w:rsid w:val="003F76B5"/>
    <w:rsid w:val="00400041"/>
    <w:rsid w:val="00400660"/>
    <w:rsid w:val="004006C3"/>
    <w:rsid w:val="004008E7"/>
    <w:rsid w:val="00400AC4"/>
    <w:rsid w:val="00400DCA"/>
    <w:rsid w:val="00401276"/>
    <w:rsid w:val="00401342"/>
    <w:rsid w:val="0040141B"/>
    <w:rsid w:val="00401740"/>
    <w:rsid w:val="00401B88"/>
    <w:rsid w:val="00401ED2"/>
    <w:rsid w:val="004020F8"/>
    <w:rsid w:val="004028C5"/>
    <w:rsid w:val="00402F5E"/>
    <w:rsid w:val="0040354E"/>
    <w:rsid w:val="00403CCB"/>
    <w:rsid w:val="00403D1A"/>
    <w:rsid w:val="0040420E"/>
    <w:rsid w:val="004043AE"/>
    <w:rsid w:val="00404A25"/>
    <w:rsid w:val="00404A96"/>
    <w:rsid w:val="00404E87"/>
    <w:rsid w:val="00405570"/>
    <w:rsid w:val="00405666"/>
    <w:rsid w:val="0040590C"/>
    <w:rsid w:val="00405AFA"/>
    <w:rsid w:val="0040649E"/>
    <w:rsid w:val="00406786"/>
    <w:rsid w:val="00406877"/>
    <w:rsid w:val="0040692F"/>
    <w:rsid w:val="00406F87"/>
    <w:rsid w:val="004078C3"/>
    <w:rsid w:val="0040797D"/>
    <w:rsid w:val="00407D47"/>
    <w:rsid w:val="004100D5"/>
    <w:rsid w:val="0041096C"/>
    <w:rsid w:val="00410CC2"/>
    <w:rsid w:val="0041106F"/>
    <w:rsid w:val="0041118E"/>
    <w:rsid w:val="00411625"/>
    <w:rsid w:val="00411E9C"/>
    <w:rsid w:val="00412476"/>
    <w:rsid w:val="00412528"/>
    <w:rsid w:val="00412582"/>
    <w:rsid w:val="004128D3"/>
    <w:rsid w:val="00412F65"/>
    <w:rsid w:val="004132A5"/>
    <w:rsid w:val="00413432"/>
    <w:rsid w:val="004139CA"/>
    <w:rsid w:val="00413FAC"/>
    <w:rsid w:val="004141FD"/>
    <w:rsid w:val="0041461E"/>
    <w:rsid w:val="004147EC"/>
    <w:rsid w:val="00415573"/>
    <w:rsid w:val="00416784"/>
    <w:rsid w:val="00416EAC"/>
    <w:rsid w:val="00417230"/>
    <w:rsid w:val="00417DB6"/>
    <w:rsid w:val="004206D7"/>
    <w:rsid w:val="00420A35"/>
    <w:rsid w:val="00420E46"/>
    <w:rsid w:val="00420E5C"/>
    <w:rsid w:val="00420F40"/>
    <w:rsid w:val="00421B0D"/>
    <w:rsid w:val="00421BA4"/>
    <w:rsid w:val="00421FC5"/>
    <w:rsid w:val="00423076"/>
    <w:rsid w:val="004230F3"/>
    <w:rsid w:val="00423339"/>
    <w:rsid w:val="00423625"/>
    <w:rsid w:val="00423980"/>
    <w:rsid w:val="00423A9E"/>
    <w:rsid w:val="00423C2A"/>
    <w:rsid w:val="00423DD2"/>
    <w:rsid w:val="00423FAE"/>
    <w:rsid w:val="00424306"/>
    <w:rsid w:val="0042460A"/>
    <w:rsid w:val="00424903"/>
    <w:rsid w:val="00424A6C"/>
    <w:rsid w:val="00424ECF"/>
    <w:rsid w:val="00424FCC"/>
    <w:rsid w:val="004251BC"/>
    <w:rsid w:val="00425684"/>
    <w:rsid w:val="00425AD7"/>
    <w:rsid w:val="00425CE0"/>
    <w:rsid w:val="00425D80"/>
    <w:rsid w:val="004262C5"/>
    <w:rsid w:val="00426499"/>
    <w:rsid w:val="004271F9"/>
    <w:rsid w:val="00427325"/>
    <w:rsid w:val="004276A7"/>
    <w:rsid w:val="004278B6"/>
    <w:rsid w:val="00427A54"/>
    <w:rsid w:val="00427B20"/>
    <w:rsid w:val="00427C16"/>
    <w:rsid w:val="0043033D"/>
    <w:rsid w:val="00430498"/>
    <w:rsid w:val="00430956"/>
    <w:rsid w:val="00430C41"/>
    <w:rsid w:val="00430CA7"/>
    <w:rsid w:val="00430F33"/>
    <w:rsid w:val="00431CC0"/>
    <w:rsid w:val="00431FB2"/>
    <w:rsid w:val="00431FCD"/>
    <w:rsid w:val="00432258"/>
    <w:rsid w:val="004326CE"/>
    <w:rsid w:val="00432923"/>
    <w:rsid w:val="00432B12"/>
    <w:rsid w:val="00432EAA"/>
    <w:rsid w:val="0043303D"/>
    <w:rsid w:val="004332D7"/>
    <w:rsid w:val="004337A3"/>
    <w:rsid w:val="00435712"/>
    <w:rsid w:val="0043596E"/>
    <w:rsid w:val="00435A67"/>
    <w:rsid w:val="0043671E"/>
    <w:rsid w:val="004369F7"/>
    <w:rsid w:val="00436DEB"/>
    <w:rsid w:val="00436F9A"/>
    <w:rsid w:val="00437FCC"/>
    <w:rsid w:val="00440256"/>
    <w:rsid w:val="0044065C"/>
    <w:rsid w:val="00442188"/>
    <w:rsid w:val="00442C68"/>
    <w:rsid w:val="00442F16"/>
    <w:rsid w:val="00443D86"/>
    <w:rsid w:val="00443F6A"/>
    <w:rsid w:val="00444202"/>
    <w:rsid w:val="00444234"/>
    <w:rsid w:val="004446BE"/>
    <w:rsid w:val="00444CCC"/>
    <w:rsid w:val="00444E1E"/>
    <w:rsid w:val="0044588D"/>
    <w:rsid w:val="00445F15"/>
    <w:rsid w:val="00445FB9"/>
    <w:rsid w:val="00446060"/>
    <w:rsid w:val="004463C6"/>
    <w:rsid w:val="00446551"/>
    <w:rsid w:val="00446646"/>
    <w:rsid w:val="00446724"/>
    <w:rsid w:val="00446B55"/>
    <w:rsid w:val="00446DED"/>
    <w:rsid w:val="00447678"/>
    <w:rsid w:val="00447C6B"/>
    <w:rsid w:val="00450034"/>
    <w:rsid w:val="004500D4"/>
    <w:rsid w:val="004504C6"/>
    <w:rsid w:val="00450F5A"/>
    <w:rsid w:val="00451129"/>
    <w:rsid w:val="004515A7"/>
    <w:rsid w:val="0045187E"/>
    <w:rsid w:val="00451B81"/>
    <w:rsid w:val="00451B83"/>
    <w:rsid w:val="00451C39"/>
    <w:rsid w:val="00451E8D"/>
    <w:rsid w:val="00452183"/>
    <w:rsid w:val="00452FD7"/>
    <w:rsid w:val="00453362"/>
    <w:rsid w:val="004536A4"/>
    <w:rsid w:val="00453CB1"/>
    <w:rsid w:val="0045412A"/>
    <w:rsid w:val="0045434E"/>
    <w:rsid w:val="004546AC"/>
    <w:rsid w:val="00454B7D"/>
    <w:rsid w:val="00455261"/>
    <w:rsid w:val="00455AFB"/>
    <w:rsid w:val="00456160"/>
    <w:rsid w:val="004564A5"/>
    <w:rsid w:val="004564D6"/>
    <w:rsid w:val="0045675B"/>
    <w:rsid w:val="00456ABA"/>
    <w:rsid w:val="00456D3A"/>
    <w:rsid w:val="004571BC"/>
    <w:rsid w:val="0045759C"/>
    <w:rsid w:val="00457BA9"/>
    <w:rsid w:val="00457D68"/>
    <w:rsid w:val="00460A34"/>
    <w:rsid w:val="00460CF7"/>
    <w:rsid w:val="00460E6B"/>
    <w:rsid w:val="00460E72"/>
    <w:rsid w:val="004611A1"/>
    <w:rsid w:val="00461AB3"/>
    <w:rsid w:val="00461DAF"/>
    <w:rsid w:val="004625F7"/>
    <w:rsid w:val="00462D31"/>
    <w:rsid w:val="00462E8F"/>
    <w:rsid w:val="00463557"/>
    <w:rsid w:val="00463726"/>
    <w:rsid w:val="0046379A"/>
    <w:rsid w:val="00463B6E"/>
    <w:rsid w:val="00463C94"/>
    <w:rsid w:val="00463ED3"/>
    <w:rsid w:val="0046400E"/>
    <w:rsid w:val="00464031"/>
    <w:rsid w:val="00464598"/>
    <w:rsid w:val="00464E00"/>
    <w:rsid w:val="00464E2C"/>
    <w:rsid w:val="00464F3B"/>
    <w:rsid w:val="0046515A"/>
    <w:rsid w:val="0046555A"/>
    <w:rsid w:val="00465612"/>
    <w:rsid w:val="00465CE6"/>
    <w:rsid w:val="00466019"/>
    <w:rsid w:val="004663AE"/>
    <w:rsid w:val="0046644C"/>
    <w:rsid w:val="00466C71"/>
    <w:rsid w:val="00467198"/>
    <w:rsid w:val="00467F4A"/>
    <w:rsid w:val="00467FBD"/>
    <w:rsid w:val="0047119B"/>
    <w:rsid w:val="0047135C"/>
    <w:rsid w:val="0047154A"/>
    <w:rsid w:val="00471630"/>
    <w:rsid w:val="004717CE"/>
    <w:rsid w:val="004719A4"/>
    <w:rsid w:val="00471A55"/>
    <w:rsid w:val="00471C2D"/>
    <w:rsid w:val="004720E6"/>
    <w:rsid w:val="004723AC"/>
    <w:rsid w:val="004723F6"/>
    <w:rsid w:val="00472BD6"/>
    <w:rsid w:val="004731F8"/>
    <w:rsid w:val="0047322F"/>
    <w:rsid w:val="00473A3E"/>
    <w:rsid w:val="00473D53"/>
    <w:rsid w:val="00474189"/>
    <w:rsid w:val="004745BD"/>
    <w:rsid w:val="00474E47"/>
    <w:rsid w:val="00475937"/>
    <w:rsid w:val="0047609C"/>
    <w:rsid w:val="0047613F"/>
    <w:rsid w:val="00476267"/>
    <w:rsid w:val="00476792"/>
    <w:rsid w:val="00476CBA"/>
    <w:rsid w:val="00476CFF"/>
    <w:rsid w:val="00476F84"/>
    <w:rsid w:val="00477EB4"/>
    <w:rsid w:val="00477F70"/>
    <w:rsid w:val="00480930"/>
    <w:rsid w:val="00480951"/>
    <w:rsid w:val="00480AFD"/>
    <w:rsid w:val="00480F4A"/>
    <w:rsid w:val="004814B2"/>
    <w:rsid w:val="004814E6"/>
    <w:rsid w:val="0048151F"/>
    <w:rsid w:val="004819C1"/>
    <w:rsid w:val="00482006"/>
    <w:rsid w:val="004821A6"/>
    <w:rsid w:val="004821F5"/>
    <w:rsid w:val="00482304"/>
    <w:rsid w:val="0048277C"/>
    <w:rsid w:val="00482D27"/>
    <w:rsid w:val="00482EA1"/>
    <w:rsid w:val="00483139"/>
    <w:rsid w:val="004833DB"/>
    <w:rsid w:val="00483637"/>
    <w:rsid w:val="00483644"/>
    <w:rsid w:val="00483A53"/>
    <w:rsid w:val="00483E85"/>
    <w:rsid w:val="00483FEE"/>
    <w:rsid w:val="004840CE"/>
    <w:rsid w:val="0048443B"/>
    <w:rsid w:val="004846B6"/>
    <w:rsid w:val="00484F2A"/>
    <w:rsid w:val="00485644"/>
    <w:rsid w:val="004858D0"/>
    <w:rsid w:val="00485ECA"/>
    <w:rsid w:val="00485F74"/>
    <w:rsid w:val="00486332"/>
    <w:rsid w:val="0048663E"/>
    <w:rsid w:val="00486A52"/>
    <w:rsid w:val="00486AF6"/>
    <w:rsid w:val="00486C1C"/>
    <w:rsid w:val="00486FF9"/>
    <w:rsid w:val="00487CBB"/>
    <w:rsid w:val="00490113"/>
    <w:rsid w:val="00490137"/>
    <w:rsid w:val="00490141"/>
    <w:rsid w:val="0049027C"/>
    <w:rsid w:val="0049053C"/>
    <w:rsid w:val="00490660"/>
    <w:rsid w:val="00490AAE"/>
    <w:rsid w:val="004911B4"/>
    <w:rsid w:val="00491472"/>
    <w:rsid w:val="00491982"/>
    <w:rsid w:val="00491AE8"/>
    <w:rsid w:val="00492272"/>
    <w:rsid w:val="00493E12"/>
    <w:rsid w:val="004941C2"/>
    <w:rsid w:val="004945A2"/>
    <w:rsid w:val="00494F26"/>
    <w:rsid w:val="004959CB"/>
    <w:rsid w:val="0049612C"/>
    <w:rsid w:val="0049712E"/>
    <w:rsid w:val="0049721E"/>
    <w:rsid w:val="00497B45"/>
    <w:rsid w:val="00497EBB"/>
    <w:rsid w:val="004A0263"/>
    <w:rsid w:val="004A0AAC"/>
    <w:rsid w:val="004A0AC4"/>
    <w:rsid w:val="004A0B12"/>
    <w:rsid w:val="004A1BC4"/>
    <w:rsid w:val="004A1C62"/>
    <w:rsid w:val="004A1F9A"/>
    <w:rsid w:val="004A23A7"/>
    <w:rsid w:val="004A2C41"/>
    <w:rsid w:val="004A378B"/>
    <w:rsid w:val="004A3F6E"/>
    <w:rsid w:val="004A44E2"/>
    <w:rsid w:val="004A469C"/>
    <w:rsid w:val="004A4BCD"/>
    <w:rsid w:val="004A4C27"/>
    <w:rsid w:val="004A534E"/>
    <w:rsid w:val="004A539C"/>
    <w:rsid w:val="004A5476"/>
    <w:rsid w:val="004A5671"/>
    <w:rsid w:val="004A5722"/>
    <w:rsid w:val="004A6ABF"/>
    <w:rsid w:val="004A6E9F"/>
    <w:rsid w:val="004A757D"/>
    <w:rsid w:val="004A7C2A"/>
    <w:rsid w:val="004B0510"/>
    <w:rsid w:val="004B08BD"/>
    <w:rsid w:val="004B0F1D"/>
    <w:rsid w:val="004B10E1"/>
    <w:rsid w:val="004B12E5"/>
    <w:rsid w:val="004B2094"/>
    <w:rsid w:val="004B2289"/>
    <w:rsid w:val="004B23EB"/>
    <w:rsid w:val="004B2725"/>
    <w:rsid w:val="004B2792"/>
    <w:rsid w:val="004B2ADC"/>
    <w:rsid w:val="004B30FC"/>
    <w:rsid w:val="004B3586"/>
    <w:rsid w:val="004B3B8F"/>
    <w:rsid w:val="004B3EC5"/>
    <w:rsid w:val="004B4095"/>
    <w:rsid w:val="004B42C2"/>
    <w:rsid w:val="004B43CB"/>
    <w:rsid w:val="004B44A5"/>
    <w:rsid w:val="004B579F"/>
    <w:rsid w:val="004B5BC4"/>
    <w:rsid w:val="004B5C23"/>
    <w:rsid w:val="004B60F6"/>
    <w:rsid w:val="004B6145"/>
    <w:rsid w:val="004B6EF6"/>
    <w:rsid w:val="004B7016"/>
    <w:rsid w:val="004B72F5"/>
    <w:rsid w:val="004B790B"/>
    <w:rsid w:val="004B7C13"/>
    <w:rsid w:val="004C110C"/>
    <w:rsid w:val="004C122A"/>
    <w:rsid w:val="004C1733"/>
    <w:rsid w:val="004C17E8"/>
    <w:rsid w:val="004C1849"/>
    <w:rsid w:val="004C1956"/>
    <w:rsid w:val="004C1BE8"/>
    <w:rsid w:val="004C1D87"/>
    <w:rsid w:val="004C1FB5"/>
    <w:rsid w:val="004C201F"/>
    <w:rsid w:val="004C2260"/>
    <w:rsid w:val="004C22E1"/>
    <w:rsid w:val="004C22E4"/>
    <w:rsid w:val="004C24F8"/>
    <w:rsid w:val="004C2A01"/>
    <w:rsid w:val="004C338E"/>
    <w:rsid w:val="004C3B71"/>
    <w:rsid w:val="004C3C40"/>
    <w:rsid w:val="004C4151"/>
    <w:rsid w:val="004C430E"/>
    <w:rsid w:val="004C43B4"/>
    <w:rsid w:val="004C4C7F"/>
    <w:rsid w:val="004C5170"/>
    <w:rsid w:val="004C5440"/>
    <w:rsid w:val="004C5A33"/>
    <w:rsid w:val="004C666D"/>
    <w:rsid w:val="004C66DE"/>
    <w:rsid w:val="004C70E3"/>
    <w:rsid w:val="004C7621"/>
    <w:rsid w:val="004C768C"/>
    <w:rsid w:val="004C772C"/>
    <w:rsid w:val="004C7C1F"/>
    <w:rsid w:val="004C7CE8"/>
    <w:rsid w:val="004C7DE9"/>
    <w:rsid w:val="004C7F79"/>
    <w:rsid w:val="004D0461"/>
    <w:rsid w:val="004D0955"/>
    <w:rsid w:val="004D0BDA"/>
    <w:rsid w:val="004D0DAB"/>
    <w:rsid w:val="004D0DFC"/>
    <w:rsid w:val="004D1482"/>
    <w:rsid w:val="004D15F6"/>
    <w:rsid w:val="004D1B00"/>
    <w:rsid w:val="004D1E3A"/>
    <w:rsid w:val="004D216D"/>
    <w:rsid w:val="004D2846"/>
    <w:rsid w:val="004D2A75"/>
    <w:rsid w:val="004D3974"/>
    <w:rsid w:val="004D3D7E"/>
    <w:rsid w:val="004D3E78"/>
    <w:rsid w:val="004D3FE2"/>
    <w:rsid w:val="004D40CB"/>
    <w:rsid w:val="004D4428"/>
    <w:rsid w:val="004D445B"/>
    <w:rsid w:val="004D458E"/>
    <w:rsid w:val="004D492D"/>
    <w:rsid w:val="004D4F0D"/>
    <w:rsid w:val="004D511C"/>
    <w:rsid w:val="004D557F"/>
    <w:rsid w:val="004D55A8"/>
    <w:rsid w:val="004D5708"/>
    <w:rsid w:val="004D62AC"/>
    <w:rsid w:val="004D62D5"/>
    <w:rsid w:val="004D6B27"/>
    <w:rsid w:val="004D6B35"/>
    <w:rsid w:val="004D6EB8"/>
    <w:rsid w:val="004D7006"/>
    <w:rsid w:val="004D7249"/>
    <w:rsid w:val="004D7605"/>
    <w:rsid w:val="004E00D2"/>
    <w:rsid w:val="004E0186"/>
    <w:rsid w:val="004E0399"/>
    <w:rsid w:val="004E03C0"/>
    <w:rsid w:val="004E072C"/>
    <w:rsid w:val="004E1239"/>
    <w:rsid w:val="004E15F8"/>
    <w:rsid w:val="004E1B55"/>
    <w:rsid w:val="004E1D31"/>
    <w:rsid w:val="004E2E85"/>
    <w:rsid w:val="004E301A"/>
    <w:rsid w:val="004E304C"/>
    <w:rsid w:val="004E316E"/>
    <w:rsid w:val="004E31B3"/>
    <w:rsid w:val="004E3357"/>
    <w:rsid w:val="004E37CF"/>
    <w:rsid w:val="004E3C54"/>
    <w:rsid w:val="004E3CFB"/>
    <w:rsid w:val="004E4088"/>
    <w:rsid w:val="004E415B"/>
    <w:rsid w:val="004E43AD"/>
    <w:rsid w:val="004E44EB"/>
    <w:rsid w:val="004E45A8"/>
    <w:rsid w:val="004E4930"/>
    <w:rsid w:val="004E49C1"/>
    <w:rsid w:val="004E4DBF"/>
    <w:rsid w:val="004E503E"/>
    <w:rsid w:val="004E51BC"/>
    <w:rsid w:val="004E52FD"/>
    <w:rsid w:val="004E5F45"/>
    <w:rsid w:val="004E5FB1"/>
    <w:rsid w:val="004E6467"/>
    <w:rsid w:val="004E65FB"/>
    <w:rsid w:val="004E6922"/>
    <w:rsid w:val="004E6E2A"/>
    <w:rsid w:val="004E742D"/>
    <w:rsid w:val="004E7626"/>
    <w:rsid w:val="004E7795"/>
    <w:rsid w:val="004E7E96"/>
    <w:rsid w:val="004F00AB"/>
    <w:rsid w:val="004F0271"/>
    <w:rsid w:val="004F0620"/>
    <w:rsid w:val="004F06EE"/>
    <w:rsid w:val="004F0816"/>
    <w:rsid w:val="004F0AFD"/>
    <w:rsid w:val="004F0F41"/>
    <w:rsid w:val="004F1AC7"/>
    <w:rsid w:val="004F20A1"/>
    <w:rsid w:val="004F3399"/>
    <w:rsid w:val="004F368B"/>
    <w:rsid w:val="004F3E3D"/>
    <w:rsid w:val="004F4139"/>
    <w:rsid w:val="004F41A1"/>
    <w:rsid w:val="004F43AE"/>
    <w:rsid w:val="004F4494"/>
    <w:rsid w:val="004F480D"/>
    <w:rsid w:val="004F4B2E"/>
    <w:rsid w:val="004F4E1E"/>
    <w:rsid w:val="004F5AC5"/>
    <w:rsid w:val="004F5B27"/>
    <w:rsid w:val="004F6373"/>
    <w:rsid w:val="004F637E"/>
    <w:rsid w:val="004F6515"/>
    <w:rsid w:val="004F6B29"/>
    <w:rsid w:val="004F789D"/>
    <w:rsid w:val="004F7D08"/>
    <w:rsid w:val="00500346"/>
    <w:rsid w:val="00500420"/>
    <w:rsid w:val="00500473"/>
    <w:rsid w:val="00500583"/>
    <w:rsid w:val="00501681"/>
    <w:rsid w:val="00501837"/>
    <w:rsid w:val="00502165"/>
    <w:rsid w:val="00502865"/>
    <w:rsid w:val="00502C79"/>
    <w:rsid w:val="00502E01"/>
    <w:rsid w:val="00503202"/>
    <w:rsid w:val="0050352C"/>
    <w:rsid w:val="00503ED0"/>
    <w:rsid w:val="00504625"/>
    <w:rsid w:val="00504CC6"/>
    <w:rsid w:val="00505F03"/>
    <w:rsid w:val="0050609D"/>
    <w:rsid w:val="005060E5"/>
    <w:rsid w:val="00506313"/>
    <w:rsid w:val="00506CDC"/>
    <w:rsid w:val="00506D5D"/>
    <w:rsid w:val="00506EE3"/>
    <w:rsid w:val="00507260"/>
    <w:rsid w:val="00507614"/>
    <w:rsid w:val="0050775B"/>
    <w:rsid w:val="00507A9F"/>
    <w:rsid w:val="00507BFF"/>
    <w:rsid w:val="005102E1"/>
    <w:rsid w:val="00510353"/>
    <w:rsid w:val="0051042C"/>
    <w:rsid w:val="00510DA8"/>
    <w:rsid w:val="00511178"/>
    <w:rsid w:val="00511DC6"/>
    <w:rsid w:val="00511E20"/>
    <w:rsid w:val="00511F6E"/>
    <w:rsid w:val="005122B5"/>
    <w:rsid w:val="00512322"/>
    <w:rsid w:val="00512537"/>
    <w:rsid w:val="00512792"/>
    <w:rsid w:val="00512905"/>
    <w:rsid w:val="00512912"/>
    <w:rsid w:val="00512993"/>
    <w:rsid w:val="00512BF4"/>
    <w:rsid w:val="00512F51"/>
    <w:rsid w:val="00513050"/>
    <w:rsid w:val="005130ED"/>
    <w:rsid w:val="005131F4"/>
    <w:rsid w:val="00513507"/>
    <w:rsid w:val="005137D9"/>
    <w:rsid w:val="00513A5A"/>
    <w:rsid w:val="00514090"/>
    <w:rsid w:val="005140AA"/>
    <w:rsid w:val="005142AB"/>
    <w:rsid w:val="00514A20"/>
    <w:rsid w:val="00514D4D"/>
    <w:rsid w:val="0051597E"/>
    <w:rsid w:val="00515B2B"/>
    <w:rsid w:val="005160EF"/>
    <w:rsid w:val="005161FE"/>
    <w:rsid w:val="00516557"/>
    <w:rsid w:val="00516C29"/>
    <w:rsid w:val="00516C48"/>
    <w:rsid w:val="00516FA6"/>
    <w:rsid w:val="00517708"/>
    <w:rsid w:val="00517785"/>
    <w:rsid w:val="00517A3B"/>
    <w:rsid w:val="00517A47"/>
    <w:rsid w:val="00517B85"/>
    <w:rsid w:val="00520627"/>
    <w:rsid w:val="005208D1"/>
    <w:rsid w:val="00521643"/>
    <w:rsid w:val="00521810"/>
    <w:rsid w:val="005218AD"/>
    <w:rsid w:val="00521A0C"/>
    <w:rsid w:val="00522D51"/>
    <w:rsid w:val="00523557"/>
    <w:rsid w:val="005243A2"/>
    <w:rsid w:val="00524405"/>
    <w:rsid w:val="005245F0"/>
    <w:rsid w:val="00524B52"/>
    <w:rsid w:val="00524E51"/>
    <w:rsid w:val="00524FDC"/>
    <w:rsid w:val="0052515F"/>
    <w:rsid w:val="005258DE"/>
    <w:rsid w:val="00525C43"/>
    <w:rsid w:val="00525D0B"/>
    <w:rsid w:val="00526CA5"/>
    <w:rsid w:val="00527165"/>
    <w:rsid w:val="0052718D"/>
    <w:rsid w:val="00527769"/>
    <w:rsid w:val="00527B27"/>
    <w:rsid w:val="00527CBA"/>
    <w:rsid w:val="00527E8C"/>
    <w:rsid w:val="00530A17"/>
    <w:rsid w:val="00530B77"/>
    <w:rsid w:val="005310EC"/>
    <w:rsid w:val="00531381"/>
    <w:rsid w:val="005313E5"/>
    <w:rsid w:val="005316E3"/>
    <w:rsid w:val="00533280"/>
    <w:rsid w:val="005337DB"/>
    <w:rsid w:val="0053390A"/>
    <w:rsid w:val="00533C2F"/>
    <w:rsid w:val="00534ACF"/>
    <w:rsid w:val="00535055"/>
    <w:rsid w:val="00535715"/>
    <w:rsid w:val="005358D9"/>
    <w:rsid w:val="00535EDE"/>
    <w:rsid w:val="005362E8"/>
    <w:rsid w:val="00536CC0"/>
    <w:rsid w:val="0053722F"/>
    <w:rsid w:val="00537563"/>
    <w:rsid w:val="005376E3"/>
    <w:rsid w:val="00537BAB"/>
    <w:rsid w:val="00537D05"/>
    <w:rsid w:val="00540752"/>
    <w:rsid w:val="00540D52"/>
    <w:rsid w:val="00540E5B"/>
    <w:rsid w:val="00541086"/>
    <w:rsid w:val="00541B49"/>
    <w:rsid w:val="00541DE4"/>
    <w:rsid w:val="005424FB"/>
    <w:rsid w:val="0054256A"/>
    <w:rsid w:val="005427B5"/>
    <w:rsid w:val="005429BF"/>
    <w:rsid w:val="00542BAE"/>
    <w:rsid w:val="00542D67"/>
    <w:rsid w:val="005438B7"/>
    <w:rsid w:val="00543A45"/>
    <w:rsid w:val="00543E3C"/>
    <w:rsid w:val="005441AF"/>
    <w:rsid w:val="005447DD"/>
    <w:rsid w:val="00544AC3"/>
    <w:rsid w:val="00544B30"/>
    <w:rsid w:val="00544D28"/>
    <w:rsid w:val="0054517E"/>
    <w:rsid w:val="00545200"/>
    <w:rsid w:val="0054592C"/>
    <w:rsid w:val="00545AFD"/>
    <w:rsid w:val="00545B9A"/>
    <w:rsid w:val="00546DD1"/>
    <w:rsid w:val="0054707A"/>
    <w:rsid w:val="00547419"/>
    <w:rsid w:val="005477D5"/>
    <w:rsid w:val="00547C68"/>
    <w:rsid w:val="00550220"/>
    <w:rsid w:val="005506D6"/>
    <w:rsid w:val="00550B98"/>
    <w:rsid w:val="00550DAE"/>
    <w:rsid w:val="00550E3C"/>
    <w:rsid w:val="005513AE"/>
    <w:rsid w:val="0055160A"/>
    <w:rsid w:val="00551E5D"/>
    <w:rsid w:val="00552952"/>
    <w:rsid w:val="0055295D"/>
    <w:rsid w:val="00552E99"/>
    <w:rsid w:val="00553182"/>
    <w:rsid w:val="00553BBA"/>
    <w:rsid w:val="00553EA7"/>
    <w:rsid w:val="00553EE7"/>
    <w:rsid w:val="00554461"/>
    <w:rsid w:val="00554AAB"/>
    <w:rsid w:val="00554B50"/>
    <w:rsid w:val="005551B4"/>
    <w:rsid w:val="0055555D"/>
    <w:rsid w:val="0055575A"/>
    <w:rsid w:val="00555C07"/>
    <w:rsid w:val="0055675B"/>
    <w:rsid w:val="00556C20"/>
    <w:rsid w:val="00557817"/>
    <w:rsid w:val="00557A04"/>
    <w:rsid w:val="00557CAD"/>
    <w:rsid w:val="00557EC2"/>
    <w:rsid w:val="0056005B"/>
    <w:rsid w:val="00560403"/>
    <w:rsid w:val="005604EC"/>
    <w:rsid w:val="0056089E"/>
    <w:rsid w:val="00562626"/>
    <w:rsid w:val="00562A82"/>
    <w:rsid w:val="00562BCF"/>
    <w:rsid w:val="00563380"/>
    <w:rsid w:val="00563829"/>
    <w:rsid w:val="00563C84"/>
    <w:rsid w:val="00564123"/>
    <w:rsid w:val="0056437B"/>
    <w:rsid w:val="005647F8"/>
    <w:rsid w:val="005650E8"/>
    <w:rsid w:val="00565782"/>
    <w:rsid w:val="0056618C"/>
    <w:rsid w:val="00566377"/>
    <w:rsid w:val="00566452"/>
    <w:rsid w:val="0056654F"/>
    <w:rsid w:val="005666F6"/>
    <w:rsid w:val="005667F7"/>
    <w:rsid w:val="00566852"/>
    <w:rsid w:val="005668A6"/>
    <w:rsid w:val="00566ABD"/>
    <w:rsid w:val="00566E89"/>
    <w:rsid w:val="005672C2"/>
    <w:rsid w:val="0056737C"/>
    <w:rsid w:val="00567676"/>
    <w:rsid w:val="005676A9"/>
    <w:rsid w:val="005677B1"/>
    <w:rsid w:val="00567A75"/>
    <w:rsid w:val="00567BD1"/>
    <w:rsid w:val="00567F91"/>
    <w:rsid w:val="00570B0E"/>
    <w:rsid w:val="00570D9D"/>
    <w:rsid w:val="00570F23"/>
    <w:rsid w:val="00571409"/>
    <w:rsid w:val="00571553"/>
    <w:rsid w:val="00572250"/>
    <w:rsid w:val="00572851"/>
    <w:rsid w:val="0057296E"/>
    <w:rsid w:val="00572AA3"/>
    <w:rsid w:val="00572C3D"/>
    <w:rsid w:val="00572EE7"/>
    <w:rsid w:val="00573079"/>
    <w:rsid w:val="0057314E"/>
    <w:rsid w:val="00573443"/>
    <w:rsid w:val="00573955"/>
    <w:rsid w:val="0057415A"/>
    <w:rsid w:val="0057427A"/>
    <w:rsid w:val="00574294"/>
    <w:rsid w:val="0057443C"/>
    <w:rsid w:val="00574B0E"/>
    <w:rsid w:val="00574B79"/>
    <w:rsid w:val="00574B82"/>
    <w:rsid w:val="00574B85"/>
    <w:rsid w:val="00574EB3"/>
    <w:rsid w:val="005752C1"/>
    <w:rsid w:val="00575E27"/>
    <w:rsid w:val="00576625"/>
    <w:rsid w:val="00576BB6"/>
    <w:rsid w:val="005771BE"/>
    <w:rsid w:val="005802C8"/>
    <w:rsid w:val="00580C46"/>
    <w:rsid w:val="00580E3B"/>
    <w:rsid w:val="00580EA0"/>
    <w:rsid w:val="00581495"/>
    <w:rsid w:val="00581932"/>
    <w:rsid w:val="00581AD4"/>
    <w:rsid w:val="0058223F"/>
    <w:rsid w:val="00582D1C"/>
    <w:rsid w:val="00582FBE"/>
    <w:rsid w:val="005833A2"/>
    <w:rsid w:val="00583524"/>
    <w:rsid w:val="0058372E"/>
    <w:rsid w:val="005838CF"/>
    <w:rsid w:val="0058399E"/>
    <w:rsid w:val="00583ADC"/>
    <w:rsid w:val="005843AB"/>
    <w:rsid w:val="00584545"/>
    <w:rsid w:val="00584A4F"/>
    <w:rsid w:val="00585954"/>
    <w:rsid w:val="00585A09"/>
    <w:rsid w:val="00585C33"/>
    <w:rsid w:val="00585D12"/>
    <w:rsid w:val="00586388"/>
    <w:rsid w:val="00586681"/>
    <w:rsid w:val="005874DC"/>
    <w:rsid w:val="00587934"/>
    <w:rsid w:val="00590636"/>
    <w:rsid w:val="00590759"/>
    <w:rsid w:val="005907A6"/>
    <w:rsid w:val="00590DD9"/>
    <w:rsid w:val="0059119A"/>
    <w:rsid w:val="00591673"/>
    <w:rsid w:val="00591A5E"/>
    <w:rsid w:val="00591B91"/>
    <w:rsid w:val="0059203E"/>
    <w:rsid w:val="00592066"/>
    <w:rsid w:val="00592CD7"/>
    <w:rsid w:val="00592E8A"/>
    <w:rsid w:val="0059317C"/>
    <w:rsid w:val="0059357F"/>
    <w:rsid w:val="0059399E"/>
    <w:rsid w:val="005941CC"/>
    <w:rsid w:val="0059478E"/>
    <w:rsid w:val="005952D4"/>
    <w:rsid w:val="005952FF"/>
    <w:rsid w:val="005955BC"/>
    <w:rsid w:val="00595620"/>
    <w:rsid w:val="00595EC6"/>
    <w:rsid w:val="005963F3"/>
    <w:rsid w:val="0059687F"/>
    <w:rsid w:val="00596929"/>
    <w:rsid w:val="00596FEB"/>
    <w:rsid w:val="00597713"/>
    <w:rsid w:val="005A00BF"/>
    <w:rsid w:val="005A0682"/>
    <w:rsid w:val="005A0847"/>
    <w:rsid w:val="005A0851"/>
    <w:rsid w:val="005A0D6C"/>
    <w:rsid w:val="005A13CE"/>
    <w:rsid w:val="005A1962"/>
    <w:rsid w:val="005A1B92"/>
    <w:rsid w:val="005A1BB6"/>
    <w:rsid w:val="005A1BFA"/>
    <w:rsid w:val="005A2879"/>
    <w:rsid w:val="005A2942"/>
    <w:rsid w:val="005A2B98"/>
    <w:rsid w:val="005A2CD2"/>
    <w:rsid w:val="005A3144"/>
    <w:rsid w:val="005A3731"/>
    <w:rsid w:val="005A3C45"/>
    <w:rsid w:val="005A3D68"/>
    <w:rsid w:val="005A3D99"/>
    <w:rsid w:val="005A44F4"/>
    <w:rsid w:val="005A5422"/>
    <w:rsid w:val="005A59DE"/>
    <w:rsid w:val="005A5A95"/>
    <w:rsid w:val="005A606E"/>
    <w:rsid w:val="005A64C6"/>
    <w:rsid w:val="005A6F22"/>
    <w:rsid w:val="005A70E0"/>
    <w:rsid w:val="005A740B"/>
    <w:rsid w:val="005A78E9"/>
    <w:rsid w:val="005B008C"/>
    <w:rsid w:val="005B0103"/>
    <w:rsid w:val="005B09CE"/>
    <w:rsid w:val="005B0C6E"/>
    <w:rsid w:val="005B0CE1"/>
    <w:rsid w:val="005B197E"/>
    <w:rsid w:val="005B20E0"/>
    <w:rsid w:val="005B24EA"/>
    <w:rsid w:val="005B28EB"/>
    <w:rsid w:val="005B2D73"/>
    <w:rsid w:val="005B3228"/>
    <w:rsid w:val="005B32C0"/>
    <w:rsid w:val="005B3920"/>
    <w:rsid w:val="005B39B6"/>
    <w:rsid w:val="005B40FF"/>
    <w:rsid w:val="005B5541"/>
    <w:rsid w:val="005B572B"/>
    <w:rsid w:val="005B5B2E"/>
    <w:rsid w:val="005B5CA5"/>
    <w:rsid w:val="005B666B"/>
    <w:rsid w:val="005B6916"/>
    <w:rsid w:val="005B6CE0"/>
    <w:rsid w:val="005B6F89"/>
    <w:rsid w:val="005B7451"/>
    <w:rsid w:val="005B7516"/>
    <w:rsid w:val="005B7982"/>
    <w:rsid w:val="005B7A7D"/>
    <w:rsid w:val="005C01BD"/>
    <w:rsid w:val="005C02BB"/>
    <w:rsid w:val="005C07B6"/>
    <w:rsid w:val="005C0D8C"/>
    <w:rsid w:val="005C1312"/>
    <w:rsid w:val="005C1597"/>
    <w:rsid w:val="005C200E"/>
    <w:rsid w:val="005C22AD"/>
    <w:rsid w:val="005C2599"/>
    <w:rsid w:val="005C282D"/>
    <w:rsid w:val="005C28F4"/>
    <w:rsid w:val="005C2995"/>
    <w:rsid w:val="005C2A54"/>
    <w:rsid w:val="005C2BC5"/>
    <w:rsid w:val="005C2E89"/>
    <w:rsid w:val="005C334C"/>
    <w:rsid w:val="005C3A6E"/>
    <w:rsid w:val="005C3DE7"/>
    <w:rsid w:val="005C4645"/>
    <w:rsid w:val="005C4ACB"/>
    <w:rsid w:val="005C599E"/>
    <w:rsid w:val="005C5B0B"/>
    <w:rsid w:val="005C5C39"/>
    <w:rsid w:val="005C6F71"/>
    <w:rsid w:val="005C7432"/>
    <w:rsid w:val="005C7571"/>
    <w:rsid w:val="005C757C"/>
    <w:rsid w:val="005D0428"/>
    <w:rsid w:val="005D0429"/>
    <w:rsid w:val="005D04E0"/>
    <w:rsid w:val="005D05A6"/>
    <w:rsid w:val="005D09B4"/>
    <w:rsid w:val="005D0D48"/>
    <w:rsid w:val="005D1026"/>
    <w:rsid w:val="005D10B3"/>
    <w:rsid w:val="005D1217"/>
    <w:rsid w:val="005D1815"/>
    <w:rsid w:val="005D291F"/>
    <w:rsid w:val="005D29B5"/>
    <w:rsid w:val="005D2CC4"/>
    <w:rsid w:val="005D2FEA"/>
    <w:rsid w:val="005D3474"/>
    <w:rsid w:val="005D36C1"/>
    <w:rsid w:val="005D41A0"/>
    <w:rsid w:val="005D4CA8"/>
    <w:rsid w:val="005D4D55"/>
    <w:rsid w:val="005D5436"/>
    <w:rsid w:val="005D544D"/>
    <w:rsid w:val="005D5A27"/>
    <w:rsid w:val="005D5DED"/>
    <w:rsid w:val="005D606D"/>
    <w:rsid w:val="005D62B6"/>
    <w:rsid w:val="005D6AA2"/>
    <w:rsid w:val="005D6B2C"/>
    <w:rsid w:val="005D7BC3"/>
    <w:rsid w:val="005D7D8E"/>
    <w:rsid w:val="005D7E33"/>
    <w:rsid w:val="005E00EA"/>
    <w:rsid w:val="005E0A22"/>
    <w:rsid w:val="005E0EC5"/>
    <w:rsid w:val="005E1316"/>
    <w:rsid w:val="005E1AF2"/>
    <w:rsid w:val="005E1FDB"/>
    <w:rsid w:val="005E2083"/>
    <w:rsid w:val="005E2589"/>
    <w:rsid w:val="005E264F"/>
    <w:rsid w:val="005E2C6C"/>
    <w:rsid w:val="005E2D1C"/>
    <w:rsid w:val="005E2E90"/>
    <w:rsid w:val="005E2F49"/>
    <w:rsid w:val="005E3386"/>
    <w:rsid w:val="005E3C10"/>
    <w:rsid w:val="005E467F"/>
    <w:rsid w:val="005E4EFF"/>
    <w:rsid w:val="005E505A"/>
    <w:rsid w:val="005E5648"/>
    <w:rsid w:val="005E59AA"/>
    <w:rsid w:val="005E5DBD"/>
    <w:rsid w:val="005E5F83"/>
    <w:rsid w:val="005E6348"/>
    <w:rsid w:val="005E6689"/>
    <w:rsid w:val="005E6C2D"/>
    <w:rsid w:val="005E6CEA"/>
    <w:rsid w:val="005E6ED4"/>
    <w:rsid w:val="005E70F4"/>
    <w:rsid w:val="005E72B9"/>
    <w:rsid w:val="005E7455"/>
    <w:rsid w:val="005E774E"/>
    <w:rsid w:val="005E7DAE"/>
    <w:rsid w:val="005F150A"/>
    <w:rsid w:val="005F15E1"/>
    <w:rsid w:val="005F15EA"/>
    <w:rsid w:val="005F16DF"/>
    <w:rsid w:val="005F2042"/>
    <w:rsid w:val="005F212A"/>
    <w:rsid w:val="005F2CBE"/>
    <w:rsid w:val="005F3273"/>
    <w:rsid w:val="005F3310"/>
    <w:rsid w:val="005F3473"/>
    <w:rsid w:val="005F3475"/>
    <w:rsid w:val="005F3A49"/>
    <w:rsid w:val="005F3CEB"/>
    <w:rsid w:val="005F4028"/>
    <w:rsid w:val="005F4573"/>
    <w:rsid w:val="005F4821"/>
    <w:rsid w:val="005F4856"/>
    <w:rsid w:val="005F486A"/>
    <w:rsid w:val="005F4DBB"/>
    <w:rsid w:val="005F53E0"/>
    <w:rsid w:val="005F5B99"/>
    <w:rsid w:val="005F6A88"/>
    <w:rsid w:val="005F6AC3"/>
    <w:rsid w:val="005F6B9A"/>
    <w:rsid w:val="005F6C51"/>
    <w:rsid w:val="005F6ED8"/>
    <w:rsid w:val="005F7218"/>
    <w:rsid w:val="005F77BB"/>
    <w:rsid w:val="005F7A42"/>
    <w:rsid w:val="005F7AAA"/>
    <w:rsid w:val="006002E1"/>
    <w:rsid w:val="00601301"/>
    <w:rsid w:val="0060132A"/>
    <w:rsid w:val="00602449"/>
    <w:rsid w:val="0060251A"/>
    <w:rsid w:val="00602873"/>
    <w:rsid w:val="00602A04"/>
    <w:rsid w:val="00603795"/>
    <w:rsid w:val="0060379A"/>
    <w:rsid w:val="00604915"/>
    <w:rsid w:val="00604A86"/>
    <w:rsid w:val="00604B0F"/>
    <w:rsid w:val="00604CED"/>
    <w:rsid w:val="0060624B"/>
    <w:rsid w:val="0060668F"/>
    <w:rsid w:val="0060686C"/>
    <w:rsid w:val="00606E47"/>
    <w:rsid w:val="006076A3"/>
    <w:rsid w:val="0060771B"/>
    <w:rsid w:val="00607963"/>
    <w:rsid w:val="00607ADB"/>
    <w:rsid w:val="00610A0F"/>
    <w:rsid w:val="006111C7"/>
    <w:rsid w:val="00611E73"/>
    <w:rsid w:val="00612689"/>
    <w:rsid w:val="00613055"/>
    <w:rsid w:val="0061334E"/>
    <w:rsid w:val="00613540"/>
    <w:rsid w:val="00613A65"/>
    <w:rsid w:val="00613BC9"/>
    <w:rsid w:val="00613C18"/>
    <w:rsid w:val="00613D54"/>
    <w:rsid w:val="00613F89"/>
    <w:rsid w:val="006144B2"/>
    <w:rsid w:val="00614665"/>
    <w:rsid w:val="0061469E"/>
    <w:rsid w:val="006149B6"/>
    <w:rsid w:val="00614DC4"/>
    <w:rsid w:val="00614EA1"/>
    <w:rsid w:val="006152FA"/>
    <w:rsid w:val="00615F13"/>
    <w:rsid w:val="00615F77"/>
    <w:rsid w:val="00616473"/>
    <w:rsid w:val="00616BB0"/>
    <w:rsid w:val="0061718D"/>
    <w:rsid w:val="006172EB"/>
    <w:rsid w:val="00620731"/>
    <w:rsid w:val="006208DE"/>
    <w:rsid w:val="006211C6"/>
    <w:rsid w:val="00621AB9"/>
    <w:rsid w:val="00621F69"/>
    <w:rsid w:val="006225E9"/>
    <w:rsid w:val="00622A23"/>
    <w:rsid w:val="00622A32"/>
    <w:rsid w:val="00623173"/>
    <w:rsid w:val="00623861"/>
    <w:rsid w:val="0062409E"/>
    <w:rsid w:val="00624640"/>
    <w:rsid w:val="0062491D"/>
    <w:rsid w:val="00624F29"/>
    <w:rsid w:val="00625074"/>
    <w:rsid w:val="0062541F"/>
    <w:rsid w:val="00625472"/>
    <w:rsid w:val="00625579"/>
    <w:rsid w:val="006258C5"/>
    <w:rsid w:val="00625B17"/>
    <w:rsid w:val="00626706"/>
    <w:rsid w:val="0062684A"/>
    <w:rsid w:val="00626CFE"/>
    <w:rsid w:val="00627277"/>
    <w:rsid w:val="0062749F"/>
    <w:rsid w:val="00627554"/>
    <w:rsid w:val="006275EB"/>
    <w:rsid w:val="006278D7"/>
    <w:rsid w:val="00630532"/>
    <w:rsid w:val="006305A4"/>
    <w:rsid w:val="006306C0"/>
    <w:rsid w:val="00630A8B"/>
    <w:rsid w:val="00630BDC"/>
    <w:rsid w:val="00630EF6"/>
    <w:rsid w:val="006316FA"/>
    <w:rsid w:val="00631740"/>
    <w:rsid w:val="00632239"/>
    <w:rsid w:val="006324D0"/>
    <w:rsid w:val="00632EE5"/>
    <w:rsid w:val="0063397A"/>
    <w:rsid w:val="00633F66"/>
    <w:rsid w:val="00633F6F"/>
    <w:rsid w:val="00634E67"/>
    <w:rsid w:val="00635E19"/>
    <w:rsid w:val="00636008"/>
    <w:rsid w:val="00636400"/>
    <w:rsid w:val="006366F2"/>
    <w:rsid w:val="006367A4"/>
    <w:rsid w:val="006368C2"/>
    <w:rsid w:val="0063693B"/>
    <w:rsid w:val="00636DF9"/>
    <w:rsid w:val="006373F7"/>
    <w:rsid w:val="006373FD"/>
    <w:rsid w:val="00637B8E"/>
    <w:rsid w:val="00637D0D"/>
    <w:rsid w:val="0064005E"/>
    <w:rsid w:val="006401F7"/>
    <w:rsid w:val="00640324"/>
    <w:rsid w:val="006407EA"/>
    <w:rsid w:val="00640B32"/>
    <w:rsid w:val="006410F9"/>
    <w:rsid w:val="00641239"/>
    <w:rsid w:val="00641255"/>
    <w:rsid w:val="006421F2"/>
    <w:rsid w:val="006421F9"/>
    <w:rsid w:val="0064227A"/>
    <w:rsid w:val="006424AD"/>
    <w:rsid w:val="006425BA"/>
    <w:rsid w:val="00642F83"/>
    <w:rsid w:val="0064346E"/>
    <w:rsid w:val="00643966"/>
    <w:rsid w:val="006439CD"/>
    <w:rsid w:val="00643A6F"/>
    <w:rsid w:val="0064404E"/>
    <w:rsid w:val="006447FE"/>
    <w:rsid w:val="0064538A"/>
    <w:rsid w:val="00645549"/>
    <w:rsid w:val="006458D8"/>
    <w:rsid w:val="00645F86"/>
    <w:rsid w:val="0064602D"/>
    <w:rsid w:val="0064748A"/>
    <w:rsid w:val="00647672"/>
    <w:rsid w:val="006479B3"/>
    <w:rsid w:val="00647F5B"/>
    <w:rsid w:val="00650003"/>
    <w:rsid w:val="00650066"/>
    <w:rsid w:val="006501B3"/>
    <w:rsid w:val="00650EAF"/>
    <w:rsid w:val="00651118"/>
    <w:rsid w:val="006513AE"/>
    <w:rsid w:val="006515BF"/>
    <w:rsid w:val="00651A5A"/>
    <w:rsid w:val="00651AEB"/>
    <w:rsid w:val="00651C21"/>
    <w:rsid w:val="00651D47"/>
    <w:rsid w:val="00652BD1"/>
    <w:rsid w:val="006532A9"/>
    <w:rsid w:val="00653499"/>
    <w:rsid w:val="00653CA7"/>
    <w:rsid w:val="006542AF"/>
    <w:rsid w:val="00654E1D"/>
    <w:rsid w:val="00655642"/>
    <w:rsid w:val="006558DA"/>
    <w:rsid w:val="006559AF"/>
    <w:rsid w:val="006559E0"/>
    <w:rsid w:val="006561F2"/>
    <w:rsid w:val="006564AC"/>
    <w:rsid w:val="006566F1"/>
    <w:rsid w:val="00656B37"/>
    <w:rsid w:val="00656D54"/>
    <w:rsid w:val="00657FC9"/>
    <w:rsid w:val="0066003A"/>
    <w:rsid w:val="006600F5"/>
    <w:rsid w:val="0066080A"/>
    <w:rsid w:val="006608D2"/>
    <w:rsid w:val="0066098C"/>
    <w:rsid w:val="006609F9"/>
    <w:rsid w:val="00660C83"/>
    <w:rsid w:val="006610C6"/>
    <w:rsid w:val="006618CC"/>
    <w:rsid w:val="006623F4"/>
    <w:rsid w:val="006627E5"/>
    <w:rsid w:val="00662A39"/>
    <w:rsid w:val="00662E95"/>
    <w:rsid w:val="00663197"/>
    <w:rsid w:val="006636BE"/>
    <w:rsid w:val="00663757"/>
    <w:rsid w:val="00663B9A"/>
    <w:rsid w:val="00664020"/>
    <w:rsid w:val="006643D8"/>
    <w:rsid w:val="00665157"/>
    <w:rsid w:val="006655D2"/>
    <w:rsid w:val="00665CCA"/>
    <w:rsid w:val="00665DF3"/>
    <w:rsid w:val="006660A6"/>
    <w:rsid w:val="0066633D"/>
    <w:rsid w:val="00666B34"/>
    <w:rsid w:val="006670B1"/>
    <w:rsid w:val="006672BA"/>
    <w:rsid w:val="00667537"/>
    <w:rsid w:val="00670085"/>
    <w:rsid w:val="00670554"/>
    <w:rsid w:val="0067059A"/>
    <w:rsid w:val="0067099B"/>
    <w:rsid w:val="00670A82"/>
    <w:rsid w:val="00670B0B"/>
    <w:rsid w:val="00670DF7"/>
    <w:rsid w:val="00670FA7"/>
    <w:rsid w:val="0067140C"/>
    <w:rsid w:val="00671AB1"/>
    <w:rsid w:val="006722A2"/>
    <w:rsid w:val="006722A7"/>
    <w:rsid w:val="006722C4"/>
    <w:rsid w:val="006728E6"/>
    <w:rsid w:val="00672C59"/>
    <w:rsid w:val="00673073"/>
    <w:rsid w:val="00673725"/>
    <w:rsid w:val="00673932"/>
    <w:rsid w:val="00673B8E"/>
    <w:rsid w:val="0067417D"/>
    <w:rsid w:val="00674672"/>
    <w:rsid w:val="006747D8"/>
    <w:rsid w:val="006748F5"/>
    <w:rsid w:val="006749E6"/>
    <w:rsid w:val="00674F6D"/>
    <w:rsid w:val="006753C9"/>
    <w:rsid w:val="00675F95"/>
    <w:rsid w:val="00676AE7"/>
    <w:rsid w:val="00676B6A"/>
    <w:rsid w:val="00676E1A"/>
    <w:rsid w:val="00676FA4"/>
    <w:rsid w:val="0067720A"/>
    <w:rsid w:val="006772AF"/>
    <w:rsid w:val="00677485"/>
    <w:rsid w:val="006777E4"/>
    <w:rsid w:val="00677B34"/>
    <w:rsid w:val="00677E32"/>
    <w:rsid w:val="00677FA6"/>
    <w:rsid w:val="00680922"/>
    <w:rsid w:val="00680A2F"/>
    <w:rsid w:val="00680B89"/>
    <w:rsid w:val="00681076"/>
    <w:rsid w:val="00681C1E"/>
    <w:rsid w:val="00681DEA"/>
    <w:rsid w:val="00681E50"/>
    <w:rsid w:val="00682141"/>
    <w:rsid w:val="00682191"/>
    <w:rsid w:val="00682294"/>
    <w:rsid w:val="0068242A"/>
    <w:rsid w:val="006826F9"/>
    <w:rsid w:val="00682D3E"/>
    <w:rsid w:val="00682D8A"/>
    <w:rsid w:val="00682EED"/>
    <w:rsid w:val="00682FD2"/>
    <w:rsid w:val="00683095"/>
    <w:rsid w:val="006833A4"/>
    <w:rsid w:val="0068454E"/>
    <w:rsid w:val="00684854"/>
    <w:rsid w:val="006848E6"/>
    <w:rsid w:val="00684D11"/>
    <w:rsid w:val="00684FD2"/>
    <w:rsid w:val="006856B3"/>
    <w:rsid w:val="00685814"/>
    <w:rsid w:val="00685ABD"/>
    <w:rsid w:val="00686052"/>
    <w:rsid w:val="00686100"/>
    <w:rsid w:val="006866B0"/>
    <w:rsid w:val="006867A6"/>
    <w:rsid w:val="006868D2"/>
    <w:rsid w:val="00686BEA"/>
    <w:rsid w:val="00686D4C"/>
    <w:rsid w:val="00687703"/>
    <w:rsid w:val="006878A0"/>
    <w:rsid w:val="00687A87"/>
    <w:rsid w:val="00687E91"/>
    <w:rsid w:val="00690B19"/>
    <w:rsid w:val="00690C27"/>
    <w:rsid w:val="00690CF7"/>
    <w:rsid w:val="0069111B"/>
    <w:rsid w:val="0069121F"/>
    <w:rsid w:val="00691A3F"/>
    <w:rsid w:val="0069207A"/>
    <w:rsid w:val="00692567"/>
    <w:rsid w:val="00692D06"/>
    <w:rsid w:val="00693699"/>
    <w:rsid w:val="0069378E"/>
    <w:rsid w:val="00693D60"/>
    <w:rsid w:val="00694304"/>
    <w:rsid w:val="006945D6"/>
    <w:rsid w:val="0069472D"/>
    <w:rsid w:val="006947F0"/>
    <w:rsid w:val="00694B18"/>
    <w:rsid w:val="00695511"/>
    <w:rsid w:val="00695536"/>
    <w:rsid w:val="006957A9"/>
    <w:rsid w:val="00695DB6"/>
    <w:rsid w:val="00695E95"/>
    <w:rsid w:val="00696740"/>
    <w:rsid w:val="00696C8E"/>
    <w:rsid w:val="00696E2F"/>
    <w:rsid w:val="006A025C"/>
    <w:rsid w:val="006A0AF8"/>
    <w:rsid w:val="006A0EB8"/>
    <w:rsid w:val="006A0FC3"/>
    <w:rsid w:val="006A10A5"/>
    <w:rsid w:val="006A133B"/>
    <w:rsid w:val="006A1648"/>
    <w:rsid w:val="006A16FD"/>
    <w:rsid w:val="006A1F14"/>
    <w:rsid w:val="006A2004"/>
    <w:rsid w:val="006A2BCB"/>
    <w:rsid w:val="006A3282"/>
    <w:rsid w:val="006A32D9"/>
    <w:rsid w:val="006A3625"/>
    <w:rsid w:val="006A3653"/>
    <w:rsid w:val="006A3B95"/>
    <w:rsid w:val="006A49E8"/>
    <w:rsid w:val="006A4CBF"/>
    <w:rsid w:val="006A4E41"/>
    <w:rsid w:val="006A4F93"/>
    <w:rsid w:val="006A51DB"/>
    <w:rsid w:val="006A529E"/>
    <w:rsid w:val="006A531C"/>
    <w:rsid w:val="006A5D56"/>
    <w:rsid w:val="006A619E"/>
    <w:rsid w:val="006A6B3B"/>
    <w:rsid w:val="006A6BFF"/>
    <w:rsid w:val="006A6C32"/>
    <w:rsid w:val="006A788C"/>
    <w:rsid w:val="006A7F82"/>
    <w:rsid w:val="006B01CB"/>
    <w:rsid w:val="006B0390"/>
    <w:rsid w:val="006B080E"/>
    <w:rsid w:val="006B0837"/>
    <w:rsid w:val="006B09C5"/>
    <w:rsid w:val="006B198B"/>
    <w:rsid w:val="006B1B48"/>
    <w:rsid w:val="006B1B58"/>
    <w:rsid w:val="006B1C56"/>
    <w:rsid w:val="006B241D"/>
    <w:rsid w:val="006B282A"/>
    <w:rsid w:val="006B2C2A"/>
    <w:rsid w:val="006B3866"/>
    <w:rsid w:val="006B3A07"/>
    <w:rsid w:val="006B3FBE"/>
    <w:rsid w:val="006B44E2"/>
    <w:rsid w:val="006B4982"/>
    <w:rsid w:val="006B4B3F"/>
    <w:rsid w:val="006B4CA3"/>
    <w:rsid w:val="006B5645"/>
    <w:rsid w:val="006B5E1D"/>
    <w:rsid w:val="006B5FA2"/>
    <w:rsid w:val="006B63B0"/>
    <w:rsid w:val="006B6496"/>
    <w:rsid w:val="006B7DA5"/>
    <w:rsid w:val="006C0E77"/>
    <w:rsid w:val="006C13F4"/>
    <w:rsid w:val="006C1656"/>
    <w:rsid w:val="006C1C93"/>
    <w:rsid w:val="006C1D07"/>
    <w:rsid w:val="006C1F2D"/>
    <w:rsid w:val="006C1FEF"/>
    <w:rsid w:val="006C291F"/>
    <w:rsid w:val="006C2930"/>
    <w:rsid w:val="006C3088"/>
    <w:rsid w:val="006C311D"/>
    <w:rsid w:val="006C3433"/>
    <w:rsid w:val="006C3FF7"/>
    <w:rsid w:val="006C4075"/>
    <w:rsid w:val="006C41F8"/>
    <w:rsid w:val="006C49CE"/>
    <w:rsid w:val="006C49FD"/>
    <w:rsid w:val="006C4E0F"/>
    <w:rsid w:val="006C4F95"/>
    <w:rsid w:val="006C5E51"/>
    <w:rsid w:val="006C6569"/>
    <w:rsid w:val="006C695F"/>
    <w:rsid w:val="006C6A06"/>
    <w:rsid w:val="006C7796"/>
    <w:rsid w:val="006C7F93"/>
    <w:rsid w:val="006D0D51"/>
    <w:rsid w:val="006D1C81"/>
    <w:rsid w:val="006D1F57"/>
    <w:rsid w:val="006D22F8"/>
    <w:rsid w:val="006D2718"/>
    <w:rsid w:val="006D2A94"/>
    <w:rsid w:val="006D30AF"/>
    <w:rsid w:val="006D3709"/>
    <w:rsid w:val="006D4004"/>
    <w:rsid w:val="006D42BC"/>
    <w:rsid w:val="006D46C7"/>
    <w:rsid w:val="006D4735"/>
    <w:rsid w:val="006D485C"/>
    <w:rsid w:val="006D520C"/>
    <w:rsid w:val="006D53DD"/>
    <w:rsid w:val="006D5621"/>
    <w:rsid w:val="006D571F"/>
    <w:rsid w:val="006D5854"/>
    <w:rsid w:val="006D58E2"/>
    <w:rsid w:val="006D5916"/>
    <w:rsid w:val="006D5AAF"/>
    <w:rsid w:val="006D6417"/>
    <w:rsid w:val="006D6976"/>
    <w:rsid w:val="006D71B6"/>
    <w:rsid w:val="006D76B6"/>
    <w:rsid w:val="006D788F"/>
    <w:rsid w:val="006D7A86"/>
    <w:rsid w:val="006D7B2F"/>
    <w:rsid w:val="006D7EBC"/>
    <w:rsid w:val="006E0589"/>
    <w:rsid w:val="006E0645"/>
    <w:rsid w:val="006E0697"/>
    <w:rsid w:val="006E0CEE"/>
    <w:rsid w:val="006E0D6C"/>
    <w:rsid w:val="006E0EB1"/>
    <w:rsid w:val="006E0ED7"/>
    <w:rsid w:val="006E1098"/>
    <w:rsid w:val="006E1432"/>
    <w:rsid w:val="006E17ED"/>
    <w:rsid w:val="006E18B3"/>
    <w:rsid w:val="006E19C5"/>
    <w:rsid w:val="006E1A46"/>
    <w:rsid w:val="006E1C64"/>
    <w:rsid w:val="006E1CF8"/>
    <w:rsid w:val="006E255F"/>
    <w:rsid w:val="006E2820"/>
    <w:rsid w:val="006E2FAC"/>
    <w:rsid w:val="006E313C"/>
    <w:rsid w:val="006E375F"/>
    <w:rsid w:val="006E3978"/>
    <w:rsid w:val="006E3A51"/>
    <w:rsid w:val="006E3A7E"/>
    <w:rsid w:val="006E3C85"/>
    <w:rsid w:val="006E3CF3"/>
    <w:rsid w:val="006E4EF8"/>
    <w:rsid w:val="006E50C8"/>
    <w:rsid w:val="006E520F"/>
    <w:rsid w:val="006E5AF4"/>
    <w:rsid w:val="006E5C51"/>
    <w:rsid w:val="006E5F96"/>
    <w:rsid w:val="006E6367"/>
    <w:rsid w:val="006E6695"/>
    <w:rsid w:val="006E676F"/>
    <w:rsid w:val="006E7467"/>
    <w:rsid w:val="006E7757"/>
    <w:rsid w:val="006E7E1C"/>
    <w:rsid w:val="006E7FF0"/>
    <w:rsid w:val="006F0847"/>
    <w:rsid w:val="006F1528"/>
    <w:rsid w:val="006F1789"/>
    <w:rsid w:val="006F1B4E"/>
    <w:rsid w:val="006F1DDD"/>
    <w:rsid w:val="006F1ECA"/>
    <w:rsid w:val="006F1F6D"/>
    <w:rsid w:val="006F1FD3"/>
    <w:rsid w:val="006F2311"/>
    <w:rsid w:val="006F32FF"/>
    <w:rsid w:val="006F3474"/>
    <w:rsid w:val="006F3723"/>
    <w:rsid w:val="006F3AC4"/>
    <w:rsid w:val="006F3BA6"/>
    <w:rsid w:val="006F3BCF"/>
    <w:rsid w:val="006F43EE"/>
    <w:rsid w:val="006F43F5"/>
    <w:rsid w:val="006F4712"/>
    <w:rsid w:val="006F484C"/>
    <w:rsid w:val="006F51F4"/>
    <w:rsid w:val="006F526D"/>
    <w:rsid w:val="006F5548"/>
    <w:rsid w:val="006F564B"/>
    <w:rsid w:val="006F583F"/>
    <w:rsid w:val="006F5B02"/>
    <w:rsid w:val="006F5F6B"/>
    <w:rsid w:val="006F5F8A"/>
    <w:rsid w:val="006F63C6"/>
    <w:rsid w:val="006F648C"/>
    <w:rsid w:val="006F7208"/>
    <w:rsid w:val="006F767D"/>
    <w:rsid w:val="006F79CA"/>
    <w:rsid w:val="00700841"/>
    <w:rsid w:val="00700FA2"/>
    <w:rsid w:val="0070103F"/>
    <w:rsid w:val="00701625"/>
    <w:rsid w:val="00701A2F"/>
    <w:rsid w:val="00701E3A"/>
    <w:rsid w:val="00701E78"/>
    <w:rsid w:val="007022D4"/>
    <w:rsid w:val="00702856"/>
    <w:rsid w:val="0070316A"/>
    <w:rsid w:val="007032AB"/>
    <w:rsid w:val="00703818"/>
    <w:rsid w:val="00703BD6"/>
    <w:rsid w:val="00703C39"/>
    <w:rsid w:val="00704302"/>
    <w:rsid w:val="00704311"/>
    <w:rsid w:val="007044CB"/>
    <w:rsid w:val="00704755"/>
    <w:rsid w:val="007048DD"/>
    <w:rsid w:val="00704AF4"/>
    <w:rsid w:val="00704B41"/>
    <w:rsid w:val="00705465"/>
    <w:rsid w:val="00705740"/>
    <w:rsid w:val="00706099"/>
    <w:rsid w:val="0070636D"/>
    <w:rsid w:val="007063D6"/>
    <w:rsid w:val="0070666A"/>
    <w:rsid w:val="00706DB8"/>
    <w:rsid w:val="0070745F"/>
    <w:rsid w:val="00707720"/>
    <w:rsid w:val="00707729"/>
    <w:rsid w:val="00707750"/>
    <w:rsid w:val="00707B15"/>
    <w:rsid w:val="00707B21"/>
    <w:rsid w:val="00707FA2"/>
    <w:rsid w:val="0071005B"/>
    <w:rsid w:val="007106C9"/>
    <w:rsid w:val="00710D21"/>
    <w:rsid w:val="007115A6"/>
    <w:rsid w:val="007117AD"/>
    <w:rsid w:val="007119AC"/>
    <w:rsid w:val="00711A00"/>
    <w:rsid w:val="00711C49"/>
    <w:rsid w:val="00711D24"/>
    <w:rsid w:val="007122E0"/>
    <w:rsid w:val="00712406"/>
    <w:rsid w:val="00712D30"/>
    <w:rsid w:val="007133FB"/>
    <w:rsid w:val="00713724"/>
    <w:rsid w:val="00713A65"/>
    <w:rsid w:val="007140CF"/>
    <w:rsid w:val="007143E0"/>
    <w:rsid w:val="00714711"/>
    <w:rsid w:val="007148E6"/>
    <w:rsid w:val="00714D7C"/>
    <w:rsid w:val="00714F96"/>
    <w:rsid w:val="0071520C"/>
    <w:rsid w:val="00715412"/>
    <w:rsid w:val="00715C01"/>
    <w:rsid w:val="00715EA3"/>
    <w:rsid w:val="00717A0C"/>
    <w:rsid w:val="00717F4D"/>
    <w:rsid w:val="0072007D"/>
    <w:rsid w:val="00720284"/>
    <w:rsid w:val="007204B3"/>
    <w:rsid w:val="007204F9"/>
    <w:rsid w:val="007207A3"/>
    <w:rsid w:val="0072135E"/>
    <w:rsid w:val="007214EC"/>
    <w:rsid w:val="0072169E"/>
    <w:rsid w:val="00721BD3"/>
    <w:rsid w:val="00721F69"/>
    <w:rsid w:val="00722011"/>
    <w:rsid w:val="00722CF6"/>
    <w:rsid w:val="00722EA2"/>
    <w:rsid w:val="0072372B"/>
    <w:rsid w:val="0072383A"/>
    <w:rsid w:val="00723909"/>
    <w:rsid w:val="0072499C"/>
    <w:rsid w:val="00724A84"/>
    <w:rsid w:val="00724A94"/>
    <w:rsid w:val="00724F6D"/>
    <w:rsid w:val="007253C5"/>
    <w:rsid w:val="007254FA"/>
    <w:rsid w:val="00725628"/>
    <w:rsid w:val="00725714"/>
    <w:rsid w:val="00725BE2"/>
    <w:rsid w:val="00725E28"/>
    <w:rsid w:val="0072624C"/>
    <w:rsid w:val="007264DF"/>
    <w:rsid w:val="007266A5"/>
    <w:rsid w:val="00726F6A"/>
    <w:rsid w:val="007272A3"/>
    <w:rsid w:val="0072756B"/>
    <w:rsid w:val="00727661"/>
    <w:rsid w:val="007277AB"/>
    <w:rsid w:val="00727D21"/>
    <w:rsid w:val="00730713"/>
    <w:rsid w:val="00730B58"/>
    <w:rsid w:val="0073109A"/>
    <w:rsid w:val="00731438"/>
    <w:rsid w:val="007317D1"/>
    <w:rsid w:val="007317D3"/>
    <w:rsid w:val="00731CD3"/>
    <w:rsid w:val="00732091"/>
    <w:rsid w:val="0073237B"/>
    <w:rsid w:val="00732781"/>
    <w:rsid w:val="00732FE4"/>
    <w:rsid w:val="00733D39"/>
    <w:rsid w:val="0073409B"/>
    <w:rsid w:val="0073416D"/>
    <w:rsid w:val="00734268"/>
    <w:rsid w:val="00734E0D"/>
    <w:rsid w:val="00734F0F"/>
    <w:rsid w:val="00734F74"/>
    <w:rsid w:val="00735ACD"/>
    <w:rsid w:val="0073642D"/>
    <w:rsid w:val="00736FD9"/>
    <w:rsid w:val="0073735D"/>
    <w:rsid w:val="00737551"/>
    <w:rsid w:val="0074038C"/>
    <w:rsid w:val="00740D02"/>
    <w:rsid w:val="00740DE7"/>
    <w:rsid w:val="00741168"/>
    <w:rsid w:val="0074148C"/>
    <w:rsid w:val="007414FF"/>
    <w:rsid w:val="007415A6"/>
    <w:rsid w:val="007416FF"/>
    <w:rsid w:val="00742186"/>
    <w:rsid w:val="00742B48"/>
    <w:rsid w:val="00742EC6"/>
    <w:rsid w:val="00742F39"/>
    <w:rsid w:val="007433C3"/>
    <w:rsid w:val="00743709"/>
    <w:rsid w:val="00743785"/>
    <w:rsid w:val="00743E8B"/>
    <w:rsid w:val="00744391"/>
    <w:rsid w:val="00744393"/>
    <w:rsid w:val="0074464B"/>
    <w:rsid w:val="007446EE"/>
    <w:rsid w:val="007447CC"/>
    <w:rsid w:val="00744E40"/>
    <w:rsid w:val="00745248"/>
    <w:rsid w:val="00745BC8"/>
    <w:rsid w:val="00746313"/>
    <w:rsid w:val="00746388"/>
    <w:rsid w:val="00746812"/>
    <w:rsid w:val="00746903"/>
    <w:rsid w:val="00746A0B"/>
    <w:rsid w:val="00746A96"/>
    <w:rsid w:val="00746E17"/>
    <w:rsid w:val="00746FE3"/>
    <w:rsid w:val="00747252"/>
    <w:rsid w:val="00747278"/>
    <w:rsid w:val="0074732C"/>
    <w:rsid w:val="00747AC6"/>
    <w:rsid w:val="00750043"/>
    <w:rsid w:val="007504FF"/>
    <w:rsid w:val="00750E5F"/>
    <w:rsid w:val="00750EC9"/>
    <w:rsid w:val="00751872"/>
    <w:rsid w:val="0075195D"/>
    <w:rsid w:val="00751B53"/>
    <w:rsid w:val="00751E6F"/>
    <w:rsid w:val="00751FE7"/>
    <w:rsid w:val="007521A4"/>
    <w:rsid w:val="007525F2"/>
    <w:rsid w:val="00752877"/>
    <w:rsid w:val="007535F0"/>
    <w:rsid w:val="00753BEF"/>
    <w:rsid w:val="0075435E"/>
    <w:rsid w:val="00754903"/>
    <w:rsid w:val="007557A7"/>
    <w:rsid w:val="007557D7"/>
    <w:rsid w:val="0075587B"/>
    <w:rsid w:val="007559B1"/>
    <w:rsid w:val="00755D95"/>
    <w:rsid w:val="00756002"/>
    <w:rsid w:val="00756540"/>
    <w:rsid w:val="00756EAF"/>
    <w:rsid w:val="00757058"/>
    <w:rsid w:val="007570EE"/>
    <w:rsid w:val="00757209"/>
    <w:rsid w:val="0075729D"/>
    <w:rsid w:val="007573EE"/>
    <w:rsid w:val="00760173"/>
    <w:rsid w:val="007605D0"/>
    <w:rsid w:val="00760FC9"/>
    <w:rsid w:val="00761038"/>
    <w:rsid w:val="0076138C"/>
    <w:rsid w:val="007617B6"/>
    <w:rsid w:val="00761E49"/>
    <w:rsid w:val="00762172"/>
    <w:rsid w:val="00762591"/>
    <w:rsid w:val="00762A29"/>
    <w:rsid w:val="00762A5C"/>
    <w:rsid w:val="00762DC4"/>
    <w:rsid w:val="00762E4A"/>
    <w:rsid w:val="00763102"/>
    <w:rsid w:val="00763754"/>
    <w:rsid w:val="00763BB2"/>
    <w:rsid w:val="00763DB0"/>
    <w:rsid w:val="00763FDC"/>
    <w:rsid w:val="00764E58"/>
    <w:rsid w:val="00765F4F"/>
    <w:rsid w:val="00766022"/>
    <w:rsid w:val="00766064"/>
    <w:rsid w:val="00766925"/>
    <w:rsid w:val="0076692B"/>
    <w:rsid w:val="00766A71"/>
    <w:rsid w:val="00766E98"/>
    <w:rsid w:val="007670B3"/>
    <w:rsid w:val="0076735A"/>
    <w:rsid w:val="0076750F"/>
    <w:rsid w:val="007676E5"/>
    <w:rsid w:val="00767779"/>
    <w:rsid w:val="007678EA"/>
    <w:rsid w:val="00767A08"/>
    <w:rsid w:val="0077018C"/>
    <w:rsid w:val="00770398"/>
    <w:rsid w:val="007705A2"/>
    <w:rsid w:val="00770B5D"/>
    <w:rsid w:val="00772003"/>
    <w:rsid w:val="007721C4"/>
    <w:rsid w:val="0077230C"/>
    <w:rsid w:val="007724F0"/>
    <w:rsid w:val="00772688"/>
    <w:rsid w:val="007727A8"/>
    <w:rsid w:val="007727AD"/>
    <w:rsid w:val="007739C5"/>
    <w:rsid w:val="00773C37"/>
    <w:rsid w:val="00774D77"/>
    <w:rsid w:val="00774D78"/>
    <w:rsid w:val="00774EBA"/>
    <w:rsid w:val="00774EFE"/>
    <w:rsid w:val="007754C3"/>
    <w:rsid w:val="007758B5"/>
    <w:rsid w:val="007762F7"/>
    <w:rsid w:val="00776D17"/>
    <w:rsid w:val="00776D77"/>
    <w:rsid w:val="00776F68"/>
    <w:rsid w:val="00776FE5"/>
    <w:rsid w:val="007770E0"/>
    <w:rsid w:val="00777462"/>
    <w:rsid w:val="00777697"/>
    <w:rsid w:val="00780028"/>
    <w:rsid w:val="00780794"/>
    <w:rsid w:val="00780A52"/>
    <w:rsid w:val="00780C1E"/>
    <w:rsid w:val="007810F7"/>
    <w:rsid w:val="007812E5"/>
    <w:rsid w:val="007817A0"/>
    <w:rsid w:val="00782179"/>
    <w:rsid w:val="00782395"/>
    <w:rsid w:val="00782551"/>
    <w:rsid w:val="007826DE"/>
    <w:rsid w:val="007829B5"/>
    <w:rsid w:val="00782CB7"/>
    <w:rsid w:val="00782E0C"/>
    <w:rsid w:val="00783019"/>
    <w:rsid w:val="007832A7"/>
    <w:rsid w:val="00783625"/>
    <w:rsid w:val="007837C4"/>
    <w:rsid w:val="007837D3"/>
    <w:rsid w:val="00783E86"/>
    <w:rsid w:val="00783FBA"/>
    <w:rsid w:val="007845A0"/>
    <w:rsid w:val="0078468A"/>
    <w:rsid w:val="00784AA2"/>
    <w:rsid w:val="00785075"/>
    <w:rsid w:val="007850AD"/>
    <w:rsid w:val="00785467"/>
    <w:rsid w:val="0078578D"/>
    <w:rsid w:val="0078585A"/>
    <w:rsid w:val="00785C4C"/>
    <w:rsid w:val="00785DC4"/>
    <w:rsid w:val="00785E33"/>
    <w:rsid w:val="00786858"/>
    <w:rsid w:val="00786E6C"/>
    <w:rsid w:val="007870CB"/>
    <w:rsid w:val="00787D93"/>
    <w:rsid w:val="007903E1"/>
    <w:rsid w:val="007910A2"/>
    <w:rsid w:val="00791178"/>
    <w:rsid w:val="007911C6"/>
    <w:rsid w:val="00791764"/>
    <w:rsid w:val="00791943"/>
    <w:rsid w:val="00792056"/>
    <w:rsid w:val="007922FD"/>
    <w:rsid w:val="0079235E"/>
    <w:rsid w:val="00792536"/>
    <w:rsid w:val="007927C6"/>
    <w:rsid w:val="00792F9C"/>
    <w:rsid w:val="00793242"/>
    <w:rsid w:val="007933FE"/>
    <w:rsid w:val="007939EB"/>
    <w:rsid w:val="00793A0E"/>
    <w:rsid w:val="00793CAE"/>
    <w:rsid w:val="00793F02"/>
    <w:rsid w:val="00794079"/>
    <w:rsid w:val="007941F9"/>
    <w:rsid w:val="00794466"/>
    <w:rsid w:val="007946DB"/>
    <w:rsid w:val="00794D3C"/>
    <w:rsid w:val="00795258"/>
    <w:rsid w:val="007952BD"/>
    <w:rsid w:val="007956AA"/>
    <w:rsid w:val="00795771"/>
    <w:rsid w:val="007960B5"/>
    <w:rsid w:val="0079653B"/>
    <w:rsid w:val="0079715B"/>
    <w:rsid w:val="007972B9"/>
    <w:rsid w:val="007972F2"/>
    <w:rsid w:val="00797BE7"/>
    <w:rsid w:val="00797CA2"/>
    <w:rsid w:val="007A000D"/>
    <w:rsid w:val="007A07F7"/>
    <w:rsid w:val="007A080D"/>
    <w:rsid w:val="007A09F3"/>
    <w:rsid w:val="007A0C99"/>
    <w:rsid w:val="007A11CF"/>
    <w:rsid w:val="007A15A5"/>
    <w:rsid w:val="007A2101"/>
    <w:rsid w:val="007A2194"/>
    <w:rsid w:val="007A2526"/>
    <w:rsid w:val="007A25EA"/>
    <w:rsid w:val="007A26DE"/>
    <w:rsid w:val="007A2902"/>
    <w:rsid w:val="007A2B94"/>
    <w:rsid w:val="007A2C89"/>
    <w:rsid w:val="007A2D8A"/>
    <w:rsid w:val="007A2F78"/>
    <w:rsid w:val="007A3363"/>
    <w:rsid w:val="007A339B"/>
    <w:rsid w:val="007A3863"/>
    <w:rsid w:val="007A3C94"/>
    <w:rsid w:val="007A403F"/>
    <w:rsid w:val="007A447A"/>
    <w:rsid w:val="007A5191"/>
    <w:rsid w:val="007A52D3"/>
    <w:rsid w:val="007A53D2"/>
    <w:rsid w:val="007A5A33"/>
    <w:rsid w:val="007A5D66"/>
    <w:rsid w:val="007A696C"/>
    <w:rsid w:val="007A69E5"/>
    <w:rsid w:val="007A6DB7"/>
    <w:rsid w:val="007A6F9C"/>
    <w:rsid w:val="007A7498"/>
    <w:rsid w:val="007B0572"/>
    <w:rsid w:val="007B0882"/>
    <w:rsid w:val="007B0C0F"/>
    <w:rsid w:val="007B1571"/>
    <w:rsid w:val="007B1D83"/>
    <w:rsid w:val="007B29CC"/>
    <w:rsid w:val="007B2E9F"/>
    <w:rsid w:val="007B371A"/>
    <w:rsid w:val="007B38B3"/>
    <w:rsid w:val="007B3E78"/>
    <w:rsid w:val="007B3F1E"/>
    <w:rsid w:val="007B441F"/>
    <w:rsid w:val="007B44A0"/>
    <w:rsid w:val="007B4598"/>
    <w:rsid w:val="007B4D06"/>
    <w:rsid w:val="007B5016"/>
    <w:rsid w:val="007B58CF"/>
    <w:rsid w:val="007B6068"/>
    <w:rsid w:val="007B60AE"/>
    <w:rsid w:val="007B6F12"/>
    <w:rsid w:val="007B7703"/>
    <w:rsid w:val="007B79EE"/>
    <w:rsid w:val="007B7CB2"/>
    <w:rsid w:val="007B7D58"/>
    <w:rsid w:val="007C0A8C"/>
    <w:rsid w:val="007C0AB1"/>
    <w:rsid w:val="007C1065"/>
    <w:rsid w:val="007C1512"/>
    <w:rsid w:val="007C1AB0"/>
    <w:rsid w:val="007C1E16"/>
    <w:rsid w:val="007C20EC"/>
    <w:rsid w:val="007C21AF"/>
    <w:rsid w:val="007C2251"/>
    <w:rsid w:val="007C24DC"/>
    <w:rsid w:val="007C29A1"/>
    <w:rsid w:val="007C2D72"/>
    <w:rsid w:val="007C3583"/>
    <w:rsid w:val="007C38C8"/>
    <w:rsid w:val="007C3E9B"/>
    <w:rsid w:val="007C47F9"/>
    <w:rsid w:val="007C52F7"/>
    <w:rsid w:val="007C5584"/>
    <w:rsid w:val="007C5594"/>
    <w:rsid w:val="007C56A1"/>
    <w:rsid w:val="007C5808"/>
    <w:rsid w:val="007C5AC5"/>
    <w:rsid w:val="007C5C9E"/>
    <w:rsid w:val="007C5E14"/>
    <w:rsid w:val="007C6695"/>
    <w:rsid w:val="007C66EE"/>
    <w:rsid w:val="007C6962"/>
    <w:rsid w:val="007C697F"/>
    <w:rsid w:val="007C6D98"/>
    <w:rsid w:val="007C6FE3"/>
    <w:rsid w:val="007C7216"/>
    <w:rsid w:val="007C7B0B"/>
    <w:rsid w:val="007D0B86"/>
    <w:rsid w:val="007D1045"/>
    <w:rsid w:val="007D12F4"/>
    <w:rsid w:val="007D15BD"/>
    <w:rsid w:val="007D15E6"/>
    <w:rsid w:val="007D1AF4"/>
    <w:rsid w:val="007D2254"/>
    <w:rsid w:val="007D2362"/>
    <w:rsid w:val="007D23F9"/>
    <w:rsid w:val="007D2924"/>
    <w:rsid w:val="007D2A29"/>
    <w:rsid w:val="007D2F3F"/>
    <w:rsid w:val="007D3675"/>
    <w:rsid w:val="007D38ED"/>
    <w:rsid w:val="007D432A"/>
    <w:rsid w:val="007D471F"/>
    <w:rsid w:val="007D47E5"/>
    <w:rsid w:val="007D483C"/>
    <w:rsid w:val="007D4A4B"/>
    <w:rsid w:val="007D4DE2"/>
    <w:rsid w:val="007D4E2D"/>
    <w:rsid w:val="007D508F"/>
    <w:rsid w:val="007D6342"/>
    <w:rsid w:val="007D64C6"/>
    <w:rsid w:val="007D67B4"/>
    <w:rsid w:val="007D6C43"/>
    <w:rsid w:val="007D7258"/>
    <w:rsid w:val="007D7341"/>
    <w:rsid w:val="007D772F"/>
    <w:rsid w:val="007D77B1"/>
    <w:rsid w:val="007D7B62"/>
    <w:rsid w:val="007E0754"/>
    <w:rsid w:val="007E0845"/>
    <w:rsid w:val="007E0B7F"/>
    <w:rsid w:val="007E0C3A"/>
    <w:rsid w:val="007E0C52"/>
    <w:rsid w:val="007E0D85"/>
    <w:rsid w:val="007E0E45"/>
    <w:rsid w:val="007E1C86"/>
    <w:rsid w:val="007E1D57"/>
    <w:rsid w:val="007E1E09"/>
    <w:rsid w:val="007E255D"/>
    <w:rsid w:val="007E29F9"/>
    <w:rsid w:val="007E2D01"/>
    <w:rsid w:val="007E2E13"/>
    <w:rsid w:val="007E3EEC"/>
    <w:rsid w:val="007E3FA8"/>
    <w:rsid w:val="007E40AA"/>
    <w:rsid w:val="007E40BA"/>
    <w:rsid w:val="007E4233"/>
    <w:rsid w:val="007E4529"/>
    <w:rsid w:val="007E469E"/>
    <w:rsid w:val="007E46C2"/>
    <w:rsid w:val="007E483E"/>
    <w:rsid w:val="007E485D"/>
    <w:rsid w:val="007E4948"/>
    <w:rsid w:val="007E4C3E"/>
    <w:rsid w:val="007E53F3"/>
    <w:rsid w:val="007E5D82"/>
    <w:rsid w:val="007E6071"/>
    <w:rsid w:val="007E65D4"/>
    <w:rsid w:val="007E79FB"/>
    <w:rsid w:val="007E7CA0"/>
    <w:rsid w:val="007E7E69"/>
    <w:rsid w:val="007E7F1B"/>
    <w:rsid w:val="007F02DC"/>
    <w:rsid w:val="007F0515"/>
    <w:rsid w:val="007F0657"/>
    <w:rsid w:val="007F070C"/>
    <w:rsid w:val="007F0DEE"/>
    <w:rsid w:val="007F0ECB"/>
    <w:rsid w:val="007F115D"/>
    <w:rsid w:val="007F153B"/>
    <w:rsid w:val="007F178B"/>
    <w:rsid w:val="007F18D6"/>
    <w:rsid w:val="007F1BF4"/>
    <w:rsid w:val="007F1C31"/>
    <w:rsid w:val="007F1D7F"/>
    <w:rsid w:val="007F1E82"/>
    <w:rsid w:val="007F1FBF"/>
    <w:rsid w:val="007F28E8"/>
    <w:rsid w:val="007F2F60"/>
    <w:rsid w:val="007F3240"/>
    <w:rsid w:val="007F37B9"/>
    <w:rsid w:val="007F38E2"/>
    <w:rsid w:val="007F3932"/>
    <w:rsid w:val="007F4C33"/>
    <w:rsid w:val="007F517D"/>
    <w:rsid w:val="007F5735"/>
    <w:rsid w:val="007F59DD"/>
    <w:rsid w:val="007F5C3C"/>
    <w:rsid w:val="007F64C0"/>
    <w:rsid w:val="007F6A1A"/>
    <w:rsid w:val="007F6C1C"/>
    <w:rsid w:val="007F700B"/>
    <w:rsid w:val="007F724E"/>
    <w:rsid w:val="007F7386"/>
    <w:rsid w:val="007F7398"/>
    <w:rsid w:val="007F749A"/>
    <w:rsid w:val="007F79A4"/>
    <w:rsid w:val="007F7B28"/>
    <w:rsid w:val="007F7FF4"/>
    <w:rsid w:val="008001E7"/>
    <w:rsid w:val="008002C8"/>
    <w:rsid w:val="008009ED"/>
    <w:rsid w:val="00800FB3"/>
    <w:rsid w:val="00801102"/>
    <w:rsid w:val="00801C93"/>
    <w:rsid w:val="008025C6"/>
    <w:rsid w:val="00802683"/>
    <w:rsid w:val="008028A2"/>
    <w:rsid w:val="008028C4"/>
    <w:rsid w:val="00802BE5"/>
    <w:rsid w:val="008034BD"/>
    <w:rsid w:val="008039C2"/>
    <w:rsid w:val="00804CAE"/>
    <w:rsid w:val="00805131"/>
    <w:rsid w:val="00805C69"/>
    <w:rsid w:val="00805F55"/>
    <w:rsid w:val="0080668E"/>
    <w:rsid w:val="0080686A"/>
    <w:rsid w:val="00806B89"/>
    <w:rsid w:val="008071F4"/>
    <w:rsid w:val="008074EB"/>
    <w:rsid w:val="008075B0"/>
    <w:rsid w:val="00807695"/>
    <w:rsid w:val="008076E6"/>
    <w:rsid w:val="008078B8"/>
    <w:rsid w:val="00807A81"/>
    <w:rsid w:val="00807ADF"/>
    <w:rsid w:val="00810146"/>
    <w:rsid w:val="008108BB"/>
    <w:rsid w:val="008111DE"/>
    <w:rsid w:val="008112E1"/>
    <w:rsid w:val="008119F3"/>
    <w:rsid w:val="00811A83"/>
    <w:rsid w:val="00811AD7"/>
    <w:rsid w:val="00811C08"/>
    <w:rsid w:val="00811C9F"/>
    <w:rsid w:val="00812CF9"/>
    <w:rsid w:val="00812F62"/>
    <w:rsid w:val="00813821"/>
    <w:rsid w:val="00813AD0"/>
    <w:rsid w:val="00813CB1"/>
    <w:rsid w:val="00814465"/>
    <w:rsid w:val="00814653"/>
    <w:rsid w:val="00814654"/>
    <w:rsid w:val="00814BB9"/>
    <w:rsid w:val="0081515F"/>
    <w:rsid w:val="008152E9"/>
    <w:rsid w:val="0081591F"/>
    <w:rsid w:val="00815A32"/>
    <w:rsid w:val="008160FD"/>
    <w:rsid w:val="00816871"/>
    <w:rsid w:val="008169DA"/>
    <w:rsid w:val="00816E5B"/>
    <w:rsid w:val="00817219"/>
    <w:rsid w:val="00817486"/>
    <w:rsid w:val="0081799D"/>
    <w:rsid w:val="00817C0C"/>
    <w:rsid w:val="00817DB4"/>
    <w:rsid w:val="0082009E"/>
    <w:rsid w:val="00820633"/>
    <w:rsid w:val="008210D7"/>
    <w:rsid w:val="008213BF"/>
    <w:rsid w:val="008213E5"/>
    <w:rsid w:val="00821933"/>
    <w:rsid w:val="00821986"/>
    <w:rsid w:val="00821A7D"/>
    <w:rsid w:val="00821B34"/>
    <w:rsid w:val="00822D0F"/>
    <w:rsid w:val="00822D96"/>
    <w:rsid w:val="00823397"/>
    <w:rsid w:val="00823582"/>
    <w:rsid w:val="008239DA"/>
    <w:rsid w:val="00823E42"/>
    <w:rsid w:val="00823E5E"/>
    <w:rsid w:val="00823FE6"/>
    <w:rsid w:val="0082407F"/>
    <w:rsid w:val="008249FF"/>
    <w:rsid w:val="00824F9D"/>
    <w:rsid w:val="008252AB"/>
    <w:rsid w:val="00825435"/>
    <w:rsid w:val="00825497"/>
    <w:rsid w:val="00825570"/>
    <w:rsid w:val="0082589E"/>
    <w:rsid w:val="008266BF"/>
    <w:rsid w:val="00826799"/>
    <w:rsid w:val="0082680B"/>
    <w:rsid w:val="00826ADA"/>
    <w:rsid w:val="008273AA"/>
    <w:rsid w:val="00827DED"/>
    <w:rsid w:val="008305D4"/>
    <w:rsid w:val="00830665"/>
    <w:rsid w:val="008306C2"/>
    <w:rsid w:val="00830854"/>
    <w:rsid w:val="00830C26"/>
    <w:rsid w:val="00831B55"/>
    <w:rsid w:val="00831E8C"/>
    <w:rsid w:val="008321EF"/>
    <w:rsid w:val="008322C9"/>
    <w:rsid w:val="00832546"/>
    <w:rsid w:val="00832802"/>
    <w:rsid w:val="00832BB5"/>
    <w:rsid w:val="00832D00"/>
    <w:rsid w:val="00832F55"/>
    <w:rsid w:val="0083330B"/>
    <w:rsid w:val="00833648"/>
    <w:rsid w:val="008338FE"/>
    <w:rsid w:val="00833AEB"/>
    <w:rsid w:val="00833C06"/>
    <w:rsid w:val="00834274"/>
    <w:rsid w:val="00834A66"/>
    <w:rsid w:val="00834F6D"/>
    <w:rsid w:val="008357B6"/>
    <w:rsid w:val="00836232"/>
    <w:rsid w:val="00836738"/>
    <w:rsid w:val="00836F68"/>
    <w:rsid w:val="00837096"/>
    <w:rsid w:val="0083774F"/>
    <w:rsid w:val="00837A30"/>
    <w:rsid w:val="008406E4"/>
    <w:rsid w:val="0084096F"/>
    <w:rsid w:val="0084143C"/>
    <w:rsid w:val="0084154A"/>
    <w:rsid w:val="00841B91"/>
    <w:rsid w:val="00841F09"/>
    <w:rsid w:val="00842412"/>
    <w:rsid w:val="008424F1"/>
    <w:rsid w:val="00842C50"/>
    <w:rsid w:val="00842E25"/>
    <w:rsid w:val="008439BE"/>
    <w:rsid w:val="00843A76"/>
    <w:rsid w:val="00844115"/>
    <w:rsid w:val="00844510"/>
    <w:rsid w:val="008458C6"/>
    <w:rsid w:val="00845AB8"/>
    <w:rsid w:val="00845D97"/>
    <w:rsid w:val="008460E9"/>
    <w:rsid w:val="0084652B"/>
    <w:rsid w:val="0084683E"/>
    <w:rsid w:val="00846C55"/>
    <w:rsid w:val="00846F24"/>
    <w:rsid w:val="0084705F"/>
    <w:rsid w:val="008473AD"/>
    <w:rsid w:val="00847525"/>
    <w:rsid w:val="008475C4"/>
    <w:rsid w:val="00847C11"/>
    <w:rsid w:val="008501F7"/>
    <w:rsid w:val="00850304"/>
    <w:rsid w:val="008504C8"/>
    <w:rsid w:val="008506A7"/>
    <w:rsid w:val="0085075E"/>
    <w:rsid w:val="00850E53"/>
    <w:rsid w:val="00851AA5"/>
    <w:rsid w:val="008526D8"/>
    <w:rsid w:val="00852775"/>
    <w:rsid w:val="008533A9"/>
    <w:rsid w:val="008539A6"/>
    <w:rsid w:val="00853D45"/>
    <w:rsid w:val="00853EDF"/>
    <w:rsid w:val="008540F1"/>
    <w:rsid w:val="008544C3"/>
    <w:rsid w:val="008545D1"/>
    <w:rsid w:val="00854DEF"/>
    <w:rsid w:val="00855246"/>
    <w:rsid w:val="0085540B"/>
    <w:rsid w:val="008556E4"/>
    <w:rsid w:val="008557B9"/>
    <w:rsid w:val="00855925"/>
    <w:rsid w:val="0085592F"/>
    <w:rsid w:val="00855DDD"/>
    <w:rsid w:val="00855F3F"/>
    <w:rsid w:val="00856268"/>
    <w:rsid w:val="008563A2"/>
    <w:rsid w:val="008569A1"/>
    <w:rsid w:val="00856EA6"/>
    <w:rsid w:val="00857932"/>
    <w:rsid w:val="008600F4"/>
    <w:rsid w:val="00860345"/>
    <w:rsid w:val="0086134C"/>
    <w:rsid w:val="00861528"/>
    <w:rsid w:val="00861A3D"/>
    <w:rsid w:val="00861ADF"/>
    <w:rsid w:val="00861BFD"/>
    <w:rsid w:val="00861D8F"/>
    <w:rsid w:val="00861DF7"/>
    <w:rsid w:val="00861EEB"/>
    <w:rsid w:val="00862036"/>
    <w:rsid w:val="008623DF"/>
    <w:rsid w:val="008629E2"/>
    <w:rsid w:val="00862B3C"/>
    <w:rsid w:val="00862ECF"/>
    <w:rsid w:val="00863862"/>
    <w:rsid w:val="0086391C"/>
    <w:rsid w:val="00864B20"/>
    <w:rsid w:val="00864DFB"/>
    <w:rsid w:val="008652EF"/>
    <w:rsid w:val="0086594C"/>
    <w:rsid w:val="00865D1F"/>
    <w:rsid w:val="00865DB8"/>
    <w:rsid w:val="00866184"/>
    <w:rsid w:val="008667CE"/>
    <w:rsid w:val="0086687D"/>
    <w:rsid w:val="00866E54"/>
    <w:rsid w:val="00866F24"/>
    <w:rsid w:val="00867646"/>
    <w:rsid w:val="00867689"/>
    <w:rsid w:val="00870048"/>
    <w:rsid w:val="00870076"/>
    <w:rsid w:val="00870130"/>
    <w:rsid w:val="0087034A"/>
    <w:rsid w:val="00870629"/>
    <w:rsid w:val="008706C8"/>
    <w:rsid w:val="008707F2"/>
    <w:rsid w:val="00870AE8"/>
    <w:rsid w:val="00870C3A"/>
    <w:rsid w:val="00871353"/>
    <w:rsid w:val="008713E2"/>
    <w:rsid w:val="00871A06"/>
    <w:rsid w:val="00871EDD"/>
    <w:rsid w:val="00872359"/>
    <w:rsid w:val="00872ECB"/>
    <w:rsid w:val="00872F91"/>
    <w:rsid w:val="0087311C"/>
    <w:rsid w:val="0087390D"/>
    <w:rsid w:val="00873A4F"/>
    <w:rsid w:val="00873DBB"/>
    <w:rsid w:val="00873ED4"/>
    <w:rsid w:val="00874126"/>
    <w:rsid w:val="00874361"/>
    <w:rsid w:val="0087456C"/>
    <w:rsid w:val="0087457B"/>
    <w:rsid w:val="00874883"/>
    <w:rsid w:val="00874A10"/>
    <w:rsid w:val="00874D8B"/>
    <w:rsid w:val="00874EEA"/>
    <w:rsid w:val="008753C1"/>
    <w:rsid w:val="00875543"/>
    <w:rsid w:val="0087619E"/>
    <w:rsid w:val="00876407"/>
    <w:rsid w:val="00876A76"/>
    <w:rsid w:val="00876C15"/>
    <w:rsid w:val="00876DB0"/>
    <w:rsid w:val="00877430"/>
    <w:rsid w:val="00877AB7"/>
    <w:rsid w:val="00877EFD"/>
    <w:rsid w:val="00880578"/>
    <w:rsid w:val="00880ACC"/>
    <w:rsid w:val="008810BE"/>
    <w:rsid w:val="008811FD"/>
    <w:rsid w:val="00881579"/>
    <w:rsid w:val="00881875"/>
    <w:rsid w:val="008819C4"/>
    <w:rsid w:val="00881BB8"/>
    <w:rsid w:val="00881CAD"/>
    <w:rsid w:val="00882200"/>
    <w:rsid w:val="008824A8"/>
    <w:rsid w:val="008824FE"/>
    <w:rsid w:val="00882501"/>
    <w:rsid w:val="008827B4"/>
    <w:rsid w:val="00882D7F"/>
    <w:rsid w:val="00882EFE"/>
    <w:rsid w:val="00883183"/>
    <w:rsid w:val="0088355C"/>
    <w:rsid w:val="00883B2B"/>
    <w:rsid w:val="00883DCF"/>
    <w:rsid w:val="00883F2F"/>
    <w:rsid w:val="00884494"/>
    <w:rsid w:val="00884603"/>
    <w:rsid w:val="00884896"/>
    <w:rsid w:val="0088492D"/>
    <w:rsid w:val="00884C20"/>
    <w:rsid w:val="00885210"/>
    <w:rsid w:val="008852B3"/>
    <w:rsid w:val="008853A5"/>
    <w:rsid w:val="008854AD"/>
    <w:rsid w:val="0088643B"/>
    <w:rsid w:val="00886950"/>
    <w:rsid w:val="00886BB2"/>
    <w:rsid w:val="00886EEC"/>
    <w:rsid w:val="008870DD"/>
    <w:rsid w:val="0088739C"/>
    <w:rsid w:val="008878DB"/>
    <w:rsid w:val="00890363"/>
    <w:rsid w:val="008904AF"/>
    <w:rsid w:val="0089055C"/>
    <w:rsid w:val="008907E3"/>
    <w:rsid w:val="00890831"/>
    <w:rsid w:val="00890A54"/>
    <w:rsid w:val="00890B38"/>
    <w:rsid w:val="00890C79"/>
    <w:rsid w:val="008916F1"/>
    <w:rsid w:val="00891AFB"/>
    <w:rsid w:val="00891DFA"/>
    <w:rsid w:val="0089225D"/>
    <w:rsid w:val="00892DA8"/>
    <w:rsid w:val="00892DF5"/>
    <w:rsid w:val="0089386C"/>
    <w:rsid w:val="00893F07"/>
    <w:rsid w:val="00894A75"/>
    <w:rsid w:val="00894A7D"/>
    <w:rsid w:val="00894B5C"/>
    <w:rsid w:val="00894F0C"/>
    <w:rsid w:val="00895093"/>
    <w:rsid w:val="00895381"/>
    <w:rsid w:val="008960CA"/>
    <w:rsid w:val="00896ECD"/>
    <w:rsid w:val="008970B4"/>
    <w:rsid w:val="00897193"/>
    <w:rsid w:val="0089739A"/>
    <w:rsid w:val="008974F8"/>
    <w:rsid w:val="008976AA"/>
    <w:rsid w:val="008979AA"/>
    <w:rsid w:val="00897A07"/>
    <w:rsid w:val="008A03CA"/>
    <w:rsid w:val="008A09CB"/>
    <w:rsid w:val="008A0C38"/>
    <w:rsid w:val="008A1226"/>
    <w:rsid w:val="008A1280"/>
    <w:rsid w:val="008A16CB"/>
    <w:rsid w:val="008A19D0"/>
    <w:rsid w:val="008A212B"/>
    <w:rsid w:val="008A24BB"/>
    <w:rsid w:val="008A2757"/>
    <w:rsid w:val="008A2F01"/>
    <w:rsid w:val="008A38D5"/>
    <w:rsid w:val="008A4008"/>
    <w:rsid w:val="008A414F"/>
    <w:rsid w:val="008A416B"/>
    <w:rsid w:val="008A46A1"/>
    <w:rsid w:val="008A46D0"/>
    <w:rsid w:val="008A4980"/>
    <w:rsid w:val="008A5074"/>
    <w:rsid w:val="008A5756"/>
    <w:rsid w:val="008A6028"/>
    <w:rsid w:val="008A6A4A"/>
    <w:rsid w:val="008A6FDF"/>
    <w:rsid w:val="008A75DB"/>
    <w:rsid w:val="008A7E23"/>
    <w:rsid w:val="008A7EC1"/>
    <w:rsid w:val="008A7EF4"/>
    <w:rsid w:val="008B0005"/>
    <w:rsid w:val="008B074F"/>
    <w:rsid w:val="008B0754"/>
    <w:rsid w:val="008B082A"/>
    <w:rsid w:val="008B0C66"/>
    <w:rsid w:val="008B1C84"/>
    <w:rsid w:val="008B23E7"/>
    <w:rsid w:val="008B2CD9"/>
    <w:rsid w:val="008B2D54"/>
    <w:rsid w:val="008B2D7E"/>
    <w:rsid w:val="008B32CF"/>
    <w:rsid w:val="008B35DE"/>
    <w:rsid w:val="008B3B40"/>
    <w:rsid w:val="008B3B5F"/>
    <w:rsid w:val="008B3C73"/>
    <w:rsid w:val="008B3F67"/>
    <w:rsid w:val="008B4E9F"/>
    <w:rsid w:val="008B56F6"/>
    <w:rsid w:val="008B5933"/>
    <w:rsid w:val="008B5BE2"/>
    <w:rsid w:val="008B5D4A"/>
    <w:rsid w:val="008B5E08"/>
    <w:rsid w:val="008B5F57"/>
    <w:rsid w:val="008B63DE"/>
    <w:rsid w:val="008B640D"/>
    <w:rsid w:val="008B6E7A"/>
    <w:rsid w:val="008B71BB"/>
    <w:rsid w:val="008B73ED"/>
    <w:rsid w:val="008B79BF"/>
    <w:rsid w:val="008C0E5A"/>
    <w:rsid w:val="008C0F53"/>
    <w:rsid w:val="008C122C"/>
    <w:rsid w:val="008C1AA3"/>
    <w:rsid w:val="008C2159"/>
    <w:rsid w:val="008C2560"/>
    <w:rsid w:val="008C2B83"/>
    <w:rsid w:val="008C33F2"/>
    <w:rsid w:val="008C372B"/>
    <w:rsid w:val="008C3B27"/>
    <w:rsid w:val="008C3E81"/>
    <w:rsid w:val="008C46BD"/>
    <w:rsid w:val="008C4772"/>
    <w:rsid w:val="008C4847"/>
    <w:rsid w:val="008C4BE1"/>
    <w:rsid w:val="008C4F0F"/>
    <w:rsid w:val="008C5285"/>
    <w:rsid w:val="008C57FC"/>
    <w:rsid w:val="008C603A"/>
    <w:rsid w:val="008C6CD4"/>
    <w:rsid w:val="008C7594"/>
    <w:rsid w:val="008C7F59"/>
    <w:rsid w:val="008C7FA1"/>
    <w:rsid w:val="008D06A1"/>
    <w:rsid w:val="008D07A3"/>
    <w:rsid w:val="008D084D"/>
    <w:rsid w:val="008D0882"/>
    <w:rsid w:val="008D1312"/>
    <w:rsid w:val="008D153B"/>
    <w:rsid w:val="008D159A"/>
    <w:rsid w:val="008D1CD8"/>
    <w:rsid w:val="008D1DE4"/>
    <w:rsid w:val="008D1F0A"/>
    <w:rsid w:val="008D209C"/>
    <w:rsid w:val="008D23C4"/>
    <w:rsid w:val="008D28A5"/>
    <w:rsid w:val="008D2A91"/>
    <w:rsid w:val="008D2BAA"/>
    <w:rsid w:val="008D392F"/>
    <w:rsid w:val="008D3E00"/>
    <w:rsid w:val="008D4123"/>
    <w:rsid w:val="008D420A"/>
    <w:rsid w:val="008D42BC"/>
    <w:rsid w:val="008D4C32"/>
    <w:rsid w:val="008D4D40"/>
    <w:rsid w:val="008D5156"/>
    <w:rsid w:val="008D5378"/>
    <w:rsid w:val="008D6383"/>
    <w:rsid w:val="008D6388"/>
    <w:rsid w:val="008D6A67"/>
    <w:rsid w:val="008D6C9A"/>
    <w:rsid w:val="008D7106"/>
    <w:rsid w:val="008D76AB"/>
    <w:rsid w:val="008D78C5"/>
    <w:rsid w:val="008D7BE1"/>
    <w:rsid w:val="008D7C1B"/>
    <w:rsid w:val="008E027A"/>
    <w:rsid w:val="008E0330"/>
    <w:rsid w:val="008E0746"/>
    <w:rsid w:val="008E08B5"/>
    <w:rsid w:val="008E0F29"/>
    <w:rsid w:val="008E17DF"/>
    <w:rsid w:val="008E1A08"/>
    <w:rsid w:val="008E1B22"/>
    <w:rsid w:val="008E1D62"/>
    <w:rsid w:val="008E207B"/>
    <w:rsid w:val="008E2C3C"/>
    <w:rsid w:val="008E3BA8"/>
    <w:rsid w:val="008E3F87"/>
    <w:rsid w:val="008E4A4D"/>
    <w:rsid w:val="008E4FF5"/>
    <w:rsid w:val="008E5BB3"/>
    <w:rsid w:val="008E6142"/>
    <w:rsid w:val="008E6400"/>
    <w:rsid w:val="008E6574"/>
    <w:rsid w:val="008E6B1C"/>
    <w:rsid w:val="008E723E"/>
    <w:rsid w:val="008E7557"/>
    <w:rsid w:val="008E76B7"/>
    <w:rsid w:val="008E7D0F"/>
    <w:rsid w:val="008E7EAF"/>
    <w:rsid w:val="008F064C"/>
    <w:rsid w:val="008F0E83"/>
    <w:rsid w:val="008F0EA9"/>
    <w:rsid w:val="008F1088"/>
    <w:rsid w:val="008F1578"/>
    <w:rsid w:val="008F1601"/>
    <w:rsid w:val="008F2006"/>
    <w:rsid w:val="008F212F"/>
    <w:rsid w:val="008F236A"/>
    <w:rsid w:val="008F24BA"/>
    <w:rsid w:val="008F2D6F"/>
    <w:rsid w:val="008F2F54"/>
    <w:rsid w:val="008F32D6"/>
    <w:rsid w:val="008F3658"/>
    <w:rsid w:val="008F3A20"/>
    <w:rsid w:val="008F3CCE"/>
    <w:rsid w:val="008F3E93"/>
    <w:rsid w:val="008F40B9"/>
    <w:rsid w:val="008F458F"/>
    <w:rsid w:val="008F4B32"/>
    <w:rsid w:val="008F4EE5"/>
    <w:rsid w:val="008F53C0"/>
    <w:rsid w:val="008F558C"/>
    <w:rsid w:val="008F5C90"/>
    <w:rsid w:val="008F5F05"/>
    <w:rsid w:val="008F5FC0"/>
    <w:rsid w:val="008F6C55"/>
    <w:rsid w:val="008F6DDF"/>
    <w:rsid w:val="008F6F03"/>
    <w:rsid w:val="008F6FEF"/>
    <w:rsid w:val="008F7280"/>
    <w:rsid w:val="009003AC"/>
    <w:rsid w:val="00900D61"/>
    <w:rsid w:val="00901D50"/>
    <w:rsid w:val="00901E23"/>
    <w:rsid w:val="00901F4F"/>
    <w:rsid w:val="009022CA"/>
    <w:rsid w:val="00902B21"/>
    <w:rsid w:val="00902FC2"/>
    <w:rsid w:val="00903543"/>
    <w:rsid w:val="009035E9"/>
    <w:rsid w:val="00903A0E"/>
    <w:rsid w:val="00903A7B"/>
    <w:rsid w:val="00903DFF"/>
    <w:rsid w:val="00903F94"/>
    <w:rsid w:val="00904124"/>
    <w:rsid w:val="00904162"/>
    <w:rsid w:val="0090442F"/>
    <w:rsid w:val="00904499"/>
    <w:rsid w:val="00904B17"/>
    <w:rsid w:val="00905402"/>
    <w:rsid w:val="00905512"/>
    <w:rsid w:val="0090554F"/>
    <w:rsid w:val="00905A16"/>
    <w:rsid w:val="00905AEB"/>
    <w:rsid w:val="00906161"/>
    <w:rsid w:val="00906E5A"/>
    <w:rsid w:val="00907401"/>
    <w:rsid w:val="0090751B"/>
    <w:rsid w:val="0090773B"/>
    <w:rsid w:val="00907E7A"/>
    <w:rsid w:val="009100DF"/>
    <w:rsid w:val="00910731"/>
    <w:rsid w:val="009107CF"/>
    <w:rsid w:val="009108A7"/>
    <w:rsid w:val="00910C50"/>
    <w:rsid w:val="00910EAF"/>
    <w:rsid w:val="009114C3"/>
    <w:rsid w:val="009115AC"/>
    <w:rsid w:val="009116F2"/>
    <w:rsid w:val="009119AD"/>
    <w:rsid w:val="00911CC8"/>
    <w:rsid w:val="00911E45"/>
    <w:rsid w:val="00911F24"/>
    <w:rsid w:val="00911FFC"/>
    <w:rsid w:val="00912039"/>
    <w:rsid w:val="009125BE"/>
    <w:rsid w:val="009127EE"/>
    <w:rsid w:val="00912941"/>
    <w:rsid w:val="00912B90"/>
    <w:rsid w:val="00912D90"/>
    <w:rsid w:val="0091389C"/>
    <w:rsid w:val="00913B14"/>
    <w:rsid w:val="00913F19"/>
    <w:rsid w:val="00914038"/>
    <w:rsid w:val="009140AD"/>
    <w:rsid w:val="00914A66"/>
    <w:rsid w:val="00914B63"/>
    <w:rsid w:val="0091551F"/>
    <w:rsid w:val="00915B55"/>
    <w:rsid w:val="00916207"/>
    <w:rsid w:val="009165E4"/>
    <w:rsid w:val="0091689F"/>
    <w:rsid w:val="00916C7F"/>
    <w:rsid w:val="00916D96"/>
    <w:rsid w:val="0091759E"/>
    <w:rsid w:val="009179D2"/>
    <w:rsid w:val="00917B5B"/>
    <w:rsid w:val="00917F8E"/>
    <w:rsid w:val="00920A6B"/>
    <w:rsid w:val="00921932"/>
    <w:rsid w:val="00921DE9"/>
    <w:rsid w:val="0092214A"/>
    <w:rsid w:val="00922442"/>
    <w:rsid w:val="00922750"/>
    <w:rsid w:val="0092299D"/>
    <w:rsid w:val="00923EC4"/>
    <w:rsid w:val="00923F37"/>
    <w:rsid w:val="0092459F"/>
    <w:rsid w:val="0092480E"/>
    <w:rsid w:val="00925057"/>
    <w:rsid w:val="0092511A"/>
    <w:rsid w:val="009251AD"/>
    <w:rsid w:val="0092591C"/>
    <w:rsid w:val="00925B8E"/>
    <w:rsid w:val="00925C1B"/>
    <w:rsid w:val="00925FC8"/>
    <w:rsid w:val="00926201"/>
    <w:rsid w:val="0092638F"/>
    <w:rsid w:val="00926EF0"/>
    <w:rsid w:val="00927065"/>
    <w:rsid w:val="0092710C"/>
    <w:rsid w:val="00927E91"/>
    <w:rsid w:val="00930288"/>
    <w:rsid w:val="00930784"/>
    <w:rsid w:val="00930E0C"/>
    <w:rsid w:val="00930E60"/>
    <w:rsid w:val="0093146F"/>
    <w:rsid w:val="0093161A"/>
    <w:rsid w:val="00931849"/>
    <w:rsid w:val="00931BC0"/>
    <w:rsid w:val="00932191"/>
    <w:rsid w:val="00932550"/>
    <w:rsid w:val="0093271B"/>
    <w:rsid w:val="00932F07"/>
    <w:rsid w:val="00932F9A"/>
    <w:rsid w:val="00933175"/>
    <w:rsid w:val="0093379F"/>
    <w:rsid w:val="00933A71"/>
    <w:rsid w:val="00933BC1"/>
    <w:rsid w:val="00933E39"/>
    <w:rsid w:val="00933EA6"/>
    <w:rsid w:val="00934574"/>
    <w:rsid w:val="00934B26"/>
    <w:rsid w:val="009359EF"/>
    <w:rsid w:val="00935B96"/>
    <w:rsid w:val="00935F3F"/>
    <w:rsid w:val="009365CE"/>
    <w:rsid w:val="00936B35"/>
    <w:rsid w:val="00936E8A"/>
    <w:rsid w:val="009372EC"/>
    <w:rsid w:val="0093744A"/>
    <w:rsid w:val="009374F9"/>
    <w:rsid w:val="00937942"/>
    <w:rsid w:val="00940399"/>
    <w:rsid w:val="009403D6"/>
    <w:rsid w:val="00940466"/>
    <w:rsid w:val="009409EB"/>
    <w:rsid w:val="00940A25"/>
    <w:rsid w:val="00940F38"/>
    <w:rsid w:val="00941598"/>
    <w:rsid w:val="00941766"/>
    <w:rsid w:val="00941769"/>
    <w:rsid w:val="00941909"/>
    <w:rsid w:val="00941C29"/>
    <w:rsid w:val="00941CDC"/>
    <w:rsid w:val="00941D48"/>
    <w:rsid w:val="0094206E"/>
    <w:rsid w:val="009424C9"/>
    <w:rsid w:val="009428A9"/>
    <w:rsid w:val="00942D8C"/>
    <w:rsid w:val="00942DF7"/>
    <w:rsid w:val="00942EBA"/>
    <w:rsid w:val="009434D1"/>
    <w:rsid w:val="0094387F"/>
    <w:rsid w:val="00943C94"/>
    <w:rsid w:val="00944497"/>
    <w:rsid w:val="00944813"/>
    <w:rsid w:val="00944964"/>
    <w:rsid w:val="00945342"/>
    <w:rsid w:val="00945965"/>
    <w:rsid w:val="00945B26"/>
    <w:rsid w:val="00945B60"/>
    <w:rsid w:val="00945BB2"/>
    <w:rsid w:val="009467EE"/>
    <w:rsid w:val="00946A2D"/>
    <w:rsid w:val="00946D90"/>
    <w:rsid w:val="00946EDF"/>
    <w:rsid w:val="00947251"/>
    <w:rsid w:val="009472E7"/>
    <w:rsid w:val="00947706"/>
    <w:rsid w:val="009477C9"/>
    <w:rsid w:val="00947896"/>
    <w:rsid w:val="00947CC8"/>
    <w:rsid w:val="00950C75"/>
    <w:rsid w:val="00950FC3"/>
    <w:rsid w:val="0095139F"/>
    <w:rsid w:val="009513E7"/>
    <w:rsid w:val="009517FC"/>
    <w:rsid w:val="00951A88"/>
    <w:rsid w:val="00952F2B"/>
    <w:rsid w:val="0095484A"/>
    <w:rsid w:val="009549B2"/>
    <w:rsid w:val="00954C22"/>
    <w:rsid w:val="00954D2F"/>
    <w:rsid w:val="00954E1C"/>
    <w:rsid w:val="009556D9"/>
    <w:rsid w:val="00955B9A"/>
    <w:rsid w:val="00955D15"/>
    <w:rsid w:val="00955E55"/>
    <w:rsid w:val="00955EC8"/>
    <w:rsid w:val="00955F05"/>
    <w:rsid w:val="009562A4"/>
    <w:rsid w:val="009566D7"/>
    <w:rsid w:val="0095671D"/>
    <w:rsid w:val="0095695E"/>
    <w:rsid w:val="00956A4B"/>
    <w:rsid w:val="009572AA"/>
    <w:rsid w:val="0095767F"/>
    <w:rsid w:val="009578F9"/>
    <w:rsid w:val="00960247"/>
    <w:rsid w:val="00960712"/>
    <w:rsid w:val="00960A27"/>
    <w:rsid w:val="00960D8F"/>
    <w:rsid w:val="00960DDB"/>
    <w:rsid w:val="00960EF3"/>
    <w:rsid w:val="009610D4"/>
    <w:rsid w:val="009615C8"/>
    <w:rsid w:val="00961733"/>
    <w:rsid w:val="009617A0"/>
    <w:rsid w:val="00961872"/>
    <w:rsid w:val="0096192A"/>
    <w:rsid w:val="00961946"/>
    <w:rsid w:val="00961EFA"/>
    <w:rsid w:val="00961FB8"/>
    <w:rsid w:val="009621DA"/>
    <w:rsid w:val="00963127"/>
    <w:rsid w:val="00963219"/>
    <w:rsid w:val="009632E6"/>
    <w:rsid w:val="009633C2"/>
    <w:rsid w:val="00963637"/>
    <w:rsid w:val="00963C10"/>
    <w:rsid w:val="00963FE0"/>
    <w:rsid w:val="00964521"/>
    <w:rsid w:val="009647BE"/>
    <w:rsid w:val="009647D2"/>
    <w:rsid w:val="00965C84"/>
    <w:rsid w:val="00965DF2"/>
    <w:rsid w:val="00965F4F"/>
    <w:rsid w:val="009662D2"/>
    <w:rsid w:val="009666DA"/>
    <w:rsid w:val="0096699E"/>
    <w:rsid w:val="0096712A"/>
    <w:rsid w:val="0096714E"/>
    <w:rsid w:val="009677D9"/>
    <w:rsid w:val="00967EF4"/>
    <w:rsid w:val="00967F7D"/>
    <w:rsid w:val="0097002E"/>
    <w:rsid w:val="009704B7"/>
    <w:rsid w:val="0097052D"/>
    <w:rsid w:val="009705D4"/>
    <w:rsid w:val="00970D73"/>
    <w:rsid w:val="009711A4"/>
    <w:rsid w:val="00971630"/>
    <w:rsid w:val="00971845"/>
    <w:rsid w:val="00971D41"/>
    <w:rsid w:val="00971D76"/>
    <w:rsid w:val="0097221A"/>
    <w:rsid w:val="00972244"/>
    <w:rsid w:val="009722A6"/>
    <w:rsid w:val="0097239B"/>
    <w:rsid w:val="00972418"/>
    <w:rsid w:val="00972E0C"/>
    <w:rsid w:val="00972E65"/>
    <w:rsid w:val="00972E82"/>
    <w:rsid w:val="00972EC1"/>
    <w:rsid w:val="00973C27"/>
    <w:rsid w:val="009740CE"/>
    <w:rsid w:val="009742B0"/>
    <w:rsid w:val="009747A1"/>
    <w:rsid w:val="00974EC9"/>
    <w:rsid w:val="009755AA"/>
    <w:rsid w:val="00975657"/>
    <w:rsid w:val="009757D9"/>
    <w:rsid w:val="00976D08"/>
    <w:rsid w:val="00977375"/>
    <w:rsid w:val="009773E8"/>
    <w:rsid w:val="009800A5"/>
    <w:rsid w:val="009804B0"/>
    <w:rsid w:val="00980935"/>
    <w:rsid w:val="00980A35"/>
    <w:rsid w:val="00980AD1"/>
    <w:rsid w:val="00980D4E"/>
    <w:rsid w:val="00980DD5"/>
    <w:rsid w:val="00980FD0"/>
    <w:rsid w:val="009810A0"/>
    <w:rsid w:val="00981571"/>
    <w:rsid w:val="00981F7B"/>
    <w:rsid w:val="009820C0"/>
    <w:rsid w:val="0098242C"/>
    <w:rsid w:val="00982678"/>
    <w:rsid w:val="00982BDC"/>
    <w:rsid w:val="00982DBA"/>
    <w:rsid w:val="00983031"/>
    <w:rsid w:val="0098336D"/>
    <w:rsid w:val="00983543"/>
    <w:rsid w:val="009837D3"/>
    <w:rsid w:val="009837F4"/>
    <w:rsid w:val="00983A10"/>
    <w:rsid w:val="00983CAB"/>
    <w:rsid w:val="00983D97"/>
    <w:rsid w:val="00984551"/>
    <w:rsid w:val="00984AFD"/>
    <w:rsid w:val="00984EE9"/>
    <w:rsid w:val="009850A9"/>
    <w:rsid w:val="00985268"/>
    <w:rsid w:val="009853D0"/>
    <w:rsid w:val="0098555F"/>
    <w:rsid w:val="009857A2"/>
    <w:rsid w:val="00985CDF"/>
    <w:rsid w:val="00985E71"/>
    <w:rsid w:val="00986551"/>
    <w:rsid w:val="009865CB"/>
    <w:rsid w:val="0098661F"/>
    <w:rsid w:val="00986811"/>
    <w:rsid w:val="00986C7F"/>
    <w:rsid w:val="00986DAA"/>
    <w:rsid w:val="00987388"/>
    <w:rsid w:val="0098779F"/>
    <w:rsid w:val="00987DB4"/>
    <w:rsid w:val="00990AA1"/>
    <w:rsid w:val="00991031"/>
    <w:rsid w:val="00991073"/>
    <w:rsid w:val="009910F4"/>
    <w:rsid w:val="00991398"/>
    <w:rsid w:val="00991CD5"/>
    <w:rsid w:val="00991FC3"/>
    <w:rsid w:val="00992B22"/>
    <w:rsid w:val="00992C34"/>
    <w:rsid w:val="00992CF0"/>
    <w:rsid w:val="00992D83"/>
    <w:rsid w:val="00992F7F"/>
    <w:rsid w:val="00993456"/>
    <w:rsid w:val="00993DA7"/>
    <w:rsid w:val="00993F03"/>
    <w:rsid w:val="009948EA"/>
    <w:rsid w:val="00994903"/>
    <w:rsid w:val="00994C6A"/>
    <w:rsid w:val="00995132"/>
    <w:rsid w:val="00995513"/>
    <w:rsid w:val="0099555E"/>
    <w:rsid w:val="00995B87"/>
    <w:rsid w:val="00995EB8"/>
    <w:rsid w:val="00995F7B"/>
    <w:rsid w:val="009967D9"/>
    <w:rsid w:val="00996870"/>
    <w:rsid w:val="00996B32"/>
    <w:rsid w:val="00997BAB"/>
    <w:rsid w:val="00997C3C"/>
    <w:rsid w:val="009A0322"/>
    <w:rsid w:val="009A0508"/>
    <w:rsid w:val="009A09A3"/>
    <w:rsid w:val="009A0AC7"/>
    <w:rsid w:val="009A0FF4"/>
    <w:rsid w:val="009A143E"/>
    <w:rsid w:val="009A1467"/>
    <w:rsid w:val="009A1896"/>
    <w:rsid w:val="009A26B6"/>
    <w:rsid w:val="009A2BBB"/>
    <w:rsid w:val="009A314A"/>
    <w:rsid w:val="009A3439"/>
    <w:rsid w:val="009A3560"/>
    <w:rsid w:val="009A3BCD"/>
    <w:rsid w:val="009A40E9"/>
    <w:rsid w:val="009A4342"/>
    <w:rsid w:val="009A4564"/>
    <w:rsid w:val="009A45CF"/>
    <w:rsid w:val="009A480D"/>
    <w:rsid w:val="009A4F41"/>
    <w:rsid w:val="009A5007"/>
    <w:rsid w:val="009A5EF4"/>
    <w:rsid w:val="009A604A"/>
    <w:rsid w:val="009A683A"/>
    <w:rsid w:val="009A6DBD"/>
    <w:rsid w:val="009A7060"/>
    <w:rsid w:val="009A7221"/>
    <w:rsid w:val="009A79E4"/>
    <w:rsid w:val="009A7BE6"/>
    <w:rsid w:val="009A7C39"/>
    <w:rsid w:val="009A7D71"/>
    <w:rsid w:val="009B0188"/>
    <w:rsid w:val="009B01FB"/>
    <w:rsid w:val="009B04AF"/>
    <w:rsid w:val="009B096C"/>
    <w:rsid w:val="009B0C89"/>
    <w:rsid w:val="009B1118"/>
    <w:rsid w:val="009B13F6"/>
    <w:rsid w:val="009B167D"/>
    <w:rsid w:val="009B1871"/>
    <w:rsid w:val="009B2446"/>
    <w:rsid w:val="009B2886"/>
    <w:rsid w:val="009B3D84"/>
    <w:rsid w:val="009B3EB0"/>
    <w:rsid w:val="009B4102"/>
    <w:rsid w:val="009B42D3"/>
    <w:rsid w:val="009B4767"/>
    <w:rsid w:val="009B48A5"/>
    <w:rsid w:val="009B49B4"/>
    <w:rsid w:val="009B4D02"/>
    <w:rsid w:val="009B53B2"/>
    <w:rsid w:val="009B53CD"/>
    <w:rsid w:val="009B5754"/>
    <w:rsid w:val="009B57CA"/>
    <w:rsid w:val="009B5E7A"/>
    <w:rsid w:val="009C02A2"/>
    <w:rsid w:val="009C036A"/>
    <w:rsid w:val="009C049B"/>
    <w:rsid w:val="009C04B3"/>
    <w:rsid w:val="009C0DB3"/>
    <w:rsid w:val="009C0E4A"/>
    <w:rsid w:val="009C10BD"/>
    <w:rsid w:val="009C121B"/>
    <w:rsid w:val="009C149C"/>
    <w:rsid w:val="009C173C"/>
    <w:rsid w:val="009C1CD5"/>
    <w:rsid w:val="009C1E5E"/>
    <w:rsid w:val="009C1EA4"/>
    <w:rsid w:val="009C2628"/>
    <w:rsid w:val="009C2EFD"/>
    <w:rsid w:val="009C3406"/>
    <w:rsid w:val="009C41CB"/>
    <w:rsid w:val="009C45D3"/>
    <w:rsid w:val="009C4754"/>
    <w:rsid w:val="009C550B"/>
    <w:rsid w:val="009C5992"/>
    <w:rsid w:val="009C5CB0"/>
    <w:rsid w:val="009C5EDA"/>
    <w:rsid w:val="009C5F3C"/>
    <w:rsid w:val="009C66F3"/>
    <w:rsid w:val="009C6E92"/>
    <w:rsid w:val="009C6FC4"/>
    <w:rsid w:val="009C730C"/>
    <w:rsid w:val="009C79FB"/>
    <w:rsid w:val="009C7DD3"/>
    <w:rsid w:val="009D12E2"/>
    <w:rsid w:val="009D1883"/>
    <w:rsid w:val="009D1C63"/>
    <w:rsid w:val="009D258E"/>
    <w:rsid w:val="009D26CE"/>
    <w:rsid w:val="009D2E27"/>
    <w:rsid w:val="009D2F7B"/>
    <w:rsid w:val="009D303C"/>
    <w:rsid w:val="009D30AB"/>
    <w:rsid w:val="009D388D"/>
    <w:rsid w:val="009D3CC3"/>
    <w:rsid w:val="009D4224"/>
    <w:rsid w:val="009D491A"/>
    <w:rsid w:val="009D491E"/>
    <w:rsid w:val="009D4C01"/>
    <w:rsid w:val="009D4E48"/>
    <w:rsid w:val="009D513A"/>
    <w:rsid w:val="009D53AB"/>
    <w:rsid w:val="009D5539"/>
    <w:rsid w:val="009D61EE"/>
    <w:rsid w:val="009D6330"/>
    <w:rsid w:val="009D74DC"/>
    <w:rsid w:val="009D752C"/>
    <w:rsid w:val="009D7A37"/>
    <w:rsid w:val="009D7CF4"/>
    <w:rsid w:val="009E08C9"/>
    <w:rsid w:val="009E0A17"/>
    <w:rsid w:val="009E0F32"/>
    <w:rsid w:val="009E0F70"/>
    <w:rsid w:val="009E1BF0"/>
    <w:rsid w:val="009E1C93"/>
    <w:rsid w:val="009E1CC1"/>
    <w:rsid w:val="009E278A"/>
    <w:rsid w:val="009E3081"/>
    <w:rsid w:val="009E332D"/>
    <w:rsid w:val="009E3647"/>
    <w:rsid w:val="009E3E7C"/>
    <w:rsid w:val="009E3EA2"/>
    <w:rsid w:val="009E5419"/>
    <w:rsid w:val="009E5651"/>
    <w:rsid w:val="009E59EA"/>
    <w:rsid w:val="009E5B29"/>
    <w:rsid w:val="009E5C7E"/>
    <w:rsid w:val="009E5F1D"/>
    <w:rsid w:val="009E609D"/>
    <w:rsid w:val="009E63B3"/>
    <w:rsid w:val="009E6890"/>
    <w:rsid w:val="009E69F3"/>
    <w:rsid w:val="009E6C06"/>
    <w:rsid w:val="009E6F59"/>
    <w:rsid w:val="009E7160"/>
    <w:rsid w:val="009E7658"/>
    <w:rsid w:val="009E7891"/>
    <w:rsid w:val="009E7F03"/>
    <w:rsid w:val="009F0278"/>
    <w:rsid w:val="009F0DE9"/>
    <w:rsid w:val="009F0E70"/>
    <w:rsid w:val="009F1134"/>
    <w:rsid w:val="009F1276"/>
    <w:rsid w:val="009F1540"/>
    <w:rsid w:val="009F1562"/>
    <w:rsid w:val="009F163B"/>
    <w:rsid w:val="009F199E"/>
    <w:rsid w:val="009F249E"/>
    <w:rsid w:val="009F256F"/>
    <w:rsid w:val="009F2A29"/>
    <w:rsid w:val="009F3151"/>
    <w:rsid w:val="009F3658"/>
    <w:rsid w:val="009F3C30"/>
    <w:rsid w:val="009F3CC1"/>
    <w:rsid w:val="009F3D4D"/>
    <w:rsid w:val="009F413E"/>
    <w:rsid w:val="009F42BA"/>
    <w:rsid w:val="009F49CA"/>
    <w:rsid w:val="009F4B5C"/>
    <w:rsid w:val="009F4F46"/>
    <w:rsid w:val="009F5389"/>
    <w:rsid w:val="009F5740"/>
    <w:rsid w:val="009F5B55"/>
    <w:rsid w:val="009F659E"/>
    <w:rsid w:val="009F663F"/>
    <w:rsid w:val="009F6779"/>
    <w:rsid w:val="009F6A74"/>
    <w:rsid w:val="009F70C8"/>
    <w:rsid w:val="009F744F"/>
    <w:rsid w:val="009F7A38"/>
    <w:rsid w:val="009F7A70"/>
    <w:rsid w:val="009F7AF2"/>
    <w:rsid w:val="00A009E3"/>
    <w:rsid w:val="00A00A31"/>
    <w:rsid w:val="00A00B5B"/>
    <w:rsid w:val="00A00D7F"/>
    <w:rsid w:val="00A00E37"/>
    <w:rsid w:val="00A0100C"/>
    <w:rsid w:val="00A011D7"/>
    <w:rsid w:val="00A01343"/>
    <w:rsid w:val="00A0149C"/>
    <w:rsid w:val="00A01648"/>
    <w:rsid w:val="00A02050"/>
    <w:rsid w:val="00A02383"/>
    <w:rsid w:val="00A0281B"/>
    <w:rsid w:val="00A02B32"/>
    <w:rsid w:val="00A02C30"/>
    <w:rsid w:val="00A034BE"/>
    <w:rsid w:val="00A03BF6"/>
    <w:rsid w:val="00A043F7"/>
    <w:rsid w:val="00A047F6"/>
    <w:rsid w:val="00A04FF8"/>
    <w:rsid w:val="00A05020"/>
    <w:rsid w:val="00A05094"/>
    <w:rsid w:val="00A054D8"/>
    <w:rsid w:val="00A05701"/>
    <w:rsid w:val="00A057C2"/>
    <w:rsid w:val="00A05C32"/>
    <w:rsid w:val="00A05D12"/>
    <w:rsid w:val="00A05D27"/>
    <w:rsid w:val="00A060E8"/>
    <w:rsid w:val="00A063E1"/>
    <w:rsid w:val="00A067CB"/>
    <w:rsid w:val="00A077F3"/>
    <w:rsid w:val="00A0797C"/>
    <w:rsid w:val="00A07B53"/>
    <w:rsid w:val="00A07B95"/>
    <w:rsid w:val="00A07CE8"/>
    <w:rsid w:val="00A07DFF"/>
    <w:rsid w:val="00A07FC8"/>
    <w:rsid w:val="00A10353"/>
    <w:rsid w:val="00A1049E"/>
    <w:rsid w:val="00A10DAA"/>
    <w:rsid w:val="00A10F16"/>
    <w:rsid w:val="00A1123E"/>
    <w:rsid w:val="00A113C4"/>
    <w:rsid w:val="00A1141D"/>
    <w:rsid w:val="00A11529"/>
    <w:rsid w:val="00A115A0"/>
    <w:rsid w:val="00A11D41"/>
    <w:rsid w:val="00A11F24"/>
    <w:rsid w:val="00A12042"/>
    <w:rsid w:val="00A12A84"/>
    <w:rsid w:val="00A12AB0"/>
    <w:rsid w:val="00A12B17"/>
    <w:rsid w:val="00A13410"/>
    <w:rsid w:val="00A136B0"/>
    <w:rsid w:val="00A13F25"/>
    <w:rsid w:val="00A1468B"/>
    <w:rsid w:val="00A14781"/>
    <w:rsid w:val="00A14BAA"/>
    <w:rsid w:val="00A14D31"/>
    <w:rsid w:val="00A14DCA"/>
    <w:rsid w:val="00A14E22"/>
    <w:rsid w:val="00A1517A"/>
    <w:rsid w:val="00A155D1"/>
    <w:rsid w:val="00A1574D"/>
    <w:rsid w:val="00A158D8"/>
    <w:rsid w:val="00A16236"/>
    <w:rsid w:val="00A16398"/>
    <w:rsid w:val="00A16447"/>
    <w:rsid w:val="00A164E3"/>
    <w:rsid w:val="00A1679E"/>
    <w:rsid w:val="00A168BE"/>
    <w:rsid w:val="00A16A0C"/>
    <w:rsid w:val="00A16C65"/>
    <w:rsid w:val="00A16E5E"/>
    <w:rsid w:val="00A1734F"/>
    <w:rsid w:val="00A176B6"/>
    <w:rsid w:val="00A17CCF"/>
    <w:rsid w:val="00A17CD0"/>
    <w:rsid w:val="00A20018"/>
    <w:rsid w:val="00A20092"/>
    <w:rsid w:val="00A209F7"/>
    <w:rsid w:val="00A20B2C"/>
    <w:rsid w:val="00A21140"/>
    <w:rsid w:val="00A2133E"/>
    <w:rsid w:val="00A214E6"/>
    <w:rsid w:val="00A21BE1"/>
    <w:rsid w:val="00A2205F"/>
    <w:rsid w:val="00A223A6"/>
    <w:rsid w:val="00A224AC"/>
    <w:rsid w:val="00A2275B"/>
    <w:rsid w:val="00A2326F"/>
    <w:rsid w:val="00A237F3"/>
    <w:rsid w:val="00A2430F"/>
    <w:rsid w:val="00A2439D"/>
    <w:rsid w:val="00A244C2"/>
    <w:rsid w:val="00A260D7"/>
    <w:rsid w:val="00A26508"/>
    <w:rsid w:val="00A266B6"/>
    <w:rsid w:val="00A267EA"/>
    <w:rsid w:val="00A26E3D"/>
    <w:rsid w:val="00A27072"/>
    <w:rsid w:val="00A275F6"/>
    <w:rsid w:val="00A27CA7"/>
    <w:rsid w:val="00A30C2D"/>
    <w:rsid w:val="00A30CA6"/>
    <w:rsid w:val="00A30CCB"/>
    <w:rsid w:val="00A316C0"/>
    <w:rsid w:val="00A3196D"/>
    <w:rsid w:val="00A31BE8"/>
    <w:rsid w:val="00A31F6A"/>
    <w:rsid w:val="00A31FCA"/>
    <w:rsid w:val="00A33261"/>
    <w:rsid w:val="00A33437"/>
    <w:rsid w:val="00A33695"/>
    <w:rsid w:val="00A33A6A"/>
    <w:rsid w:val="00A342B7"/>
    <w:rsid w:val="00A34470"/>
    <w:rsid w:val="00A34882"/>
    <w:rsid w:val="00A34AD9"/>
    <w:rsid w:val="00A34B0A"/>
    <w:rsid w:val="00A3517D"/>
    <w:rsid w:val="00A351A0"/>
    <w:rsid w:val="00A35490"/>
    <w:rsid w:val="00A355AD"/>
    <w:rsid w:val="00A35682"/>
    <w:rsid w:val="00A35D79"/>
    <w:rsid w:val="00A3620B"/>
    <w:rsid w:val="00A36276"/>
    <w:rsid w:val="00A36707"/>
    <w:rsid w:val="00A3697F"/>
    <w:rsid w:val="00A37146"/>
    <w:rsid w:val="00A37ADF"/>
    <w:rsid w:val="00A37C3D"/>
    <w:rsid w:val="00A4082C"/>
    <w:rsid w:val="00A40DFE"/>
    <w:rsid w:val="00A40F54"/>
    <w:rsid w:val="00A40FB7"/>
    <w:rsid w:val="00A40FE5"/>
    <w:rsid w:val="00A410FF"/>
    <w:rsid w:val="00A4142B"/>
    <w:rsid w:val="00A41466"/>
    <w:rsid w:val="00A416F9"/>
    <w:rsid w:val="00A418AA"/>
    <w:rsid w:val="00A41906"/>
    <w:rsid w:val="00A41921"/>
    <w:rsid w:val="00A41A78"/>
    <w:rsid w:val="00A41EF0"/>
    <w:rsid w:val="00A41EF9"/>
    <w:rsid w:val="00A42460"/>
    <w:rsid w:val="00A42717"/>
    <w:rsid w:val="00A430C4"/>
    <w:rsid w:val="00A431AE"/>
    <w:rsid w:val="00A4366E"/>
    <w:rsid w:val="00A4368F"/>
    <w:rsid w:val="00A43D33"/>
    <w:rsid w:val="00A440A6"/>
    <w:rsid w:val="00A44547"/>
    <w:rsid w:val="00A45011"/>
    <w:rsid w:val="00A45468"/>
    <w:rsid w:val="00A454E6"/>
    <w:rsid w:val="00A45887"/>
    <w:rsid w:val="00A461F2"/>
    <w:rsid w:val="00A463FD"/>
    <w:rsid w:val="00A46F0F"/>
    <w:rsid w:val="00A47776"/>
    <w:rsid w:val="00A47D6E"/>
    <w:rsid w:val="00A47D96"/>
    <w:rsid w:val="00A50DAA"/>
    <w:rsid w:val="00A51025"/>
    <w:rsid w:val="00A516D8"/>
    <w:rsid w:val="00A51876"/>
    <w:rsid w:val="00A5273A"/>
    <w:rsid w:val="00A52BE5"/>
    <w:rsid w:val="00A52C8B"/>
    <w:rsid w:val="00A53187"/>
    <w:rsid w:val="00A538C8"/>
    <w:rsid w:val="00A5392B"/>
    <w:rsid w:val="00A549CE"/>
    <w:rsid w:val="00A54EDB"/>
    <w:rsid w:val="00A55116"/>
    <w:rsid w:val="00A5581F"/>
    <w:rsid w:val="00A55DEF"/>
    <w:rsid w:val="00A55F45"/>
    <w:rsid w:val="00A560A6"/>
    <w:rsid w:val="00A563DD"/>
    <w:rsid w:val="00A56AA8"/>
    <w:rsid w:val="00A56E83"/>
    <w:rsid w:val="00A5722C"/>
    <w:rsid w:val="00A576B7"/>
    <w:rsid w:val="00A577E4"/>
    <w:rsid w:val="00A57B8F"/>
    <w:rsid w:val="00A57ECF"/>
    <w:rsid w:val="00A607F2"/>
    <w:rsid w:val="00A60841"/>
    <w:rsid w:val="00A60C22"/>
    <w:rsid w:val="00A6110E"/>
    <w:rsid w:val="00A611B8"/>
    <w:rsid w:val="00A614A7"/>
    <w:rsid w:val="00A618DA"/>
    <w:rsid w:val="00A61BF4"/>
    <w:rsid w:val="00A62472"/>
    <w:rsid w:val="00A635E4"/>
    <w:rsid w:val="00A635F0"/>
    <w:rsid w:val="00A63AF7"/>
    <w:rsid w:val="00A63BEB"/>
    <w:rsid w:val="00A63C54"/>
    <w:rsid w:val="00A645AF"/>
    <w:rsid w:val="00A64AD1"/>
    <w:rsid w:val="00A65124"/>
    <w:rsid w:val="00A653F2"/>
    <w:rsid w:val="00A65719"/>
    <w:rsid w:val="00A65722"/>
    <w:rsid w:val="00A65C7E"/>
    <w:rsid w:val="00A65D34"/>
    <w:rsid w:val="00A65E0E"/>
    <w:rsid w:val="00A66388"/>
    <w:rsid w:val="00A66436"/>
    <w:rsid w:val="00A66522"/>
    <w:rsid w:val="00A66928"/>
    <w:rsid w:val="00A669CA"/>
    <w:rsid w:val="00A66CC2"/>
    <w:rsid w:val="00A66D74"/>
    <w:rsid w:val="00A66D88"/>
    <w:rsid w:val="00A6766A"/>
    <w:rsid w:val="00A70464"/>
    <w:rsid w:val="00A70DA0"/>
    <w:rsid w:val="00A7202E"/>
    <w:rsid w:val="00A7216B"/>
    <w:rsid w:val="00A72229"/>
    <w:rsid w:val="00A723D3"/>
    <w:rsid w:val="00A7272A"/>
    <w:rsid w:val="00A72D2C"/>
    <w:rsid w:val="00A73110"/>
    <w:rsid w:val="00A73264"/>
    <w:rsid w:val="00A73273"/>
    <w:rsid w:val="00A732B5"/>
    <w:rsid w:val="00A73625"/>
    <w:rsid w:val="00A736D4"/>
    <w:rsid w:val="00A737D7"/>
    <w:rsid w:val="00A73D45"/>
    <w:rsid w:val="00A73D98"/>
    <w:rsid w:val="00A7415F"/>
    <w:rsid w:val="00A741B9"/>
    <w:rsid w:val="00A743E6"/>
    <w:rsid w:val="00A7441F"/>
    <w:rsid w:val="00A74A1C"/>
    <w:rsid w:val="00A74ACF"/>
    <w:rsid w:val="00A74BB4"/>
    <w:rsid w:val="00A74F57"/>
    <w:rsid w:val="00A754F3"/>
    <w:rsid w:val="00A75917"/>
    <w:rsid w:val="00A76036"/>
    <w:rsid w:val="00A76123"/>
    <w:rsid w:val="00A7672F"/>
    <w:rsid w:val="00A7673F"/>
    <w:rsid w:val="00A76AE7"/>
    <w:rsid w:val="00A76CDF"/>
    <w:rsid w:val="00A77498"/>
    <w:rsid w:val="00A77B5C"/>
    <w:rsid w:val="00A77EAA"/>
    <w:rsid w:val="00A77ED3"/>
    <w:rsid w:val="00A80B93"/>
    <w:rsid w:val="00A80BA7"/>
    <w:rsid w:val="00A80E12"/>
    <w:rsid w:val="00A812EA"/>
    <w:rsid w:val="00A8182B"/>
    <w:rsid w:val="00A81F67"/>
    <w:rsid w:val="00A82453"/>
    <w:rsid w:val="00A82692"/>
    <w:rsid w:val="00A82A46"/>
    <w:rsid w:val="00A82C15"/>
    <w:rsid w:val="00A82F16"/>
    <w:rsid w:val="00A83DD5"/>
    <w:rsid w:val="00A8440E"/>
    <w:rsid w:val="00A84BD6"/>
    <w:rsid w:val="00A84EAF"/>
    <w:rsid w:val="00A85588"/>
    <w:rsid w:val="00A85B1B"/>
    <w:rsid w:val="00A85B77"/>
    <w:rsid w:val="00A85BA3"/>
    <w:rsid w:val="00A85F2C"/>
    <w:rsid w:val="00A865FA"/>
    <w:rsid w:val="00A86AD5"/>
    <w:rsid w:val="00A86C2D"/>
    <w:rsid w:val="00A86EA2"/>
    <w:rsid w:val="00A86F71"/>
    <w:rsid w:val="00A873C3"/>
    <w:rsid w:val="00A87B4A"/>
    <w:rsid w:val="00A87ED1"/>
    <w:rsid w:val="00A907FA"/>
    <w:rsid w:val="00A909F1"/>
    <w:rsid w:val="00A90C50"/>
    <w:rsid w:val="00A91153"/>
    <w:rsid w:val="00A91918"/>
    <w:rsid w:val="00A91BFE"/>
    <w:rsid w:val="00A91CA9"/>
    <w:rsid w:val="00A924FD"/>
    <w:rsid w:val="00A92BBD"/>
    <w:rsid w:val="00A92FB7"/>
    <w:rsid w:val="00A9396D"/>
    <w:rsid w:val="00A939E9"/>
    <w:rsid w:val="00A93C74"/>
    <w:rsid w:val="00A93C8E"/>
    <w:rsid w:val="00A93D14"/>
    <w:rsid w:val="00A94547"/>
    <w:rsid w:val="00A94E0B"/>
    <w:rsid w:val="00A95795"/>
    <w:rsid w:val="00A95E50"/>
    <w:rsid w:val="00A960AF"/>
    <w:rsid w:val="00A96196"/>
    <w:rsid w:val="00A96538"/>
    <w:rsid w:val="00A9674B"/>
    <w:rsid w:val="00A96771"/>
    <w:rsid w:val="00A9689F"/>
    <w:rsid w:val="00A96B54"/>
    <w:rsid w:val="00A97049"/>
    <w:rsid w:val="00A97132"/>
    <w:rsid w:val="00A97468"/>
    <w:rsid w:val="00A9750C"/>
    <w:rsid w:val="00A97E3D"/>
    <w:rsid w:val="00A97E52"/>
    <w:rsid w:val="00AA017E"/>
    <w:rsid w:val="00AA0704"/>
    <w:rsid w:val="00AA10B6"/>
    <w:rsid w:val="00AA1296"/>
    <w:rsid w:val="00AA183C"/>
    <w:rsid w:val="00AA1AD3"/>
    <w:rsid w:val="00AA2102"/>
    <w:rsid w:val="00AA2C79"/>
    <w:rsid w:val="00AA2D5C"/>
    <w:rsid w:val="00AA302B"/>
    <w:rsid w:val="00AA3059"/>
    <w:rsid w:val="00AA32BF"/>
    <w:rsid w:val="00AA33A0"/>
    <w:rsid w:val="00AA3761"/>
    <w:rsid w:val="00AA41BD"/>
    <w:rsid w:val="00AA4902"/>
    <w:rsid w:val="00AA50DB"/>
    <w:rsid w:val="00AA544E"/>
    <w:rsid w:val="00AA5BCC"/>
    <w:rsid w:val="00AA674B"/>
    <w:rsid w:val="00AA6D26"/>
    <w:rsid w:val="00AA6E22"/>
    <w:rsid w:val="00AA6F32"/>
    <w:rsid w:val="00AA7081"/>
    <w:rsid w:val="00AA70B8"/>
    <w:rsid w:val="00AA77F0"/>
    <w:rsid w:val="00AA79E0"/>
    <w:rsid w:val="00AA7A32"/>
    <w:rsid w:val="00AA7FB9"/>
    <w:rsid w:val="00AB003F"/>
    <w:rsid w:val="00AB0CB7"/>
    <w:rsid w:val="00AB0CCF"/>
    <w:rsid w:val="00AB0F19"/>
    <w:rsid w:val="00AB136E"/>
    <w:rsid w:val="00AB15EE"/>
    <w:rsid w:val="00AB1FAC"/>
    <w:rsid w:val="00AB27D6"/>
    <w:rsid w:val="00AB2A52"/>
    <w:rsid w:val="00AB2B1B"/>
    <w:rsid w:val="00AB31CE"/>
    <w:rsid w:val="00AB3D2F"/>
    <w:rsid w:val="00AB3D33"/>
    <w:rsid w:val="00AB4994"/>
    <w:rsid w:val="00AB529E"/>
    <w:rsid w:val="00AB5944"/>
    <w:rsid w:val="00AB5FE0"/>
    <w:rsid w:val="00AB614B"/>
    <w:rsid w:val="00AB6A5F"/>
    <w:rsid w:val="00AB6AD7"/>
    <w:rsid w:val="00AB6F97"/>
    <w:rsid w:val="00AB71DC"/>
    <w:rsid w:val="00AC028D"/>
    <w:rsid w:val="00AC03CA"/>
    <w:rsid w:val="00AC0A4F"/>
    <w:rsid w:val="00AC0DDB"/>
    <w:rsid w:val="00AC11A6"/>
    <w:rsid w:val="00AC167E"/>
    <w:rsid w:val="00AC1FC3"/>
    <w:rsid w:val="00AC2B73"/>
    <w:rsid w:val="00AC2CD9"/>
    <w:rsid w:val="00AC323E"/>
    <w:rsid w:val="00AC37B7"/>
    <w:rsid w:val="00AC3D06"/>
    <w:rsid w:val="00AC4525"/>
    <w:rsid w:val="00AC493E"/>
    <w:rsid w:val="00AC5113"/>
    <w:rsid w:val="00AC5297"/>
    <w:rsid w:val="00AC53CB"/>
    <w:rsid w:val="00AC53D7"/>
    <w:rsid w:val="00AC59C6"/>
    <w:rsid w:val="00AC5BAC"/>
    <w:rsid w:val="00AC5C04"/>
    <w:rsid w:val="00AC6016"/>
    <w:rsid w:val="00AC7178"/>
    <w:rsid w:val="00AC7271"/>
    <w:rsid w:val="00AC72C0"/>
    <w:rsid w:val="00AC731B"/>
    <w:rsid w:val="00AC7644"/>
    <w:rsid w:val="00AD0046"/>
    <w:rsid w:val="00AD0419"/>
    <w:rsid w:val="00AD060A"/>
    <w:rsid w:val="00AD0B65"/>
    <w:rsid w:val="00AD0F9D"/>
    <w:rsid w:val="00AD1900"/>
    <w:rsid w:val="00AD1BCC"/>
    <w:rsid w:val="00AD1D12"/>
    <w:rsid w:val="00AD2078"/>
    <w:rsid w:val="00AD2921"/>
    <w:rsid w:val="00AD2D9A"/>
    <w:rsid w:val="00AD3817"/>
    <w:rsid w:val="00AD47A6"/>
    <w:rsid w:val="00AD48A3"/>
    <w:rsid w:val="00AD4B7D"/>
    <w:rsid w:val="00AD505A"/>
    <w:rsid w:val="00AD5286"/>
    <w:rsid w:val="00AD5D44"/>
    <w:rsid w:val="00AD600B"/>
    <w:rsid w:val="00AD6151"/>
    <w:rsid w:val="00AD6530"/>
    <w:rsid w:val="00AD6635"/>
    <w:rsid w:val="00AD68CD"/>
    <w:rsid w:val="00AD6AF1"/>
    <w:rsid w:val="00AD6D18"/>
    <w:rsid w:val="00AD705B"/>
    <w:rsid w:val="00AD74E2"/>
    <w:rsid w:val="00AD767E"/>
    <w:rsid w:val="00AD7722"/>
    <w:rsid w:val="00AD7926"/>
    <w:rsid w:val="00AD7E29"/>
    <w:rsid w:val="00AE000D"/>
    <w:rsid w:val="00AE0501"/>
    <w:rsid w:val="00AE0567"/>
    <w:rsid w:val="00AE0675"/>
    <w:rsid w:val="00AE1419"/>
    <w:rsid w:val="00AE148B"/>
    <w:rsid w:val="00AE14A8"/>
    <w:rsid w:val="00AE15F9"/>
    <w:rsid w:val="00AE1741"/>
    <w:rsid w:val="00AE1EA7"/>
    <w:rsid w:val="00AE2190"/>
    <w:rsid w:val="00AE28C8"/>
    <w:rsid w:val="00AE2DCA"/>
    <w:rsid w:val="00AE2FE0"/>
    <w:rsid w:val="00AE33A2"/>
    <w:rsid w:val="00AE37A4"/>
    <w:rsid w:val="00AE4185"/>
    <w:rsid w:val="00AE47B0"/>
    <w:rsid w:val="00AE4A10"/>
    <w:rsid w:val="00AE4BBD"/>
    <w:rsid w:val="00AE4DC8"/>
    <w:rsid w:val="00AE51FF"/>
    <w:rsid w:val="00AE5529"/>
    <w:rsid w:val="00AE5546"/>
    <w:rsid w:val="00AE661B"/>
    <w:rsid w:val="00AE6A0D"/>
    <w:rsid w:val="00AE6E06"/>
    <w:rsid w:val="00AE6E64"/>
    <w:rsid w:val="00AE7050"/>
    <w:rsid w:val="00AE705A"/>
    <w:rsid w:val="00AE7DCE"/>
    <w:rsid w:val="00AF010F"/>
    <w:rsid w:val="00AF1183"/>
    <w:rsid w:val="00AF1706"/>
    <w:rsid w:val="00AF1D0D"/>
    <w:rsid w:val="00AF2733"/>
    <w:rsid w:val="00AF2A5A"/>
    <w:rsid w:val="00AF2A9E"/>
    <w:rsid w:val="00AF2D5B"/>
    <w:rsid w:val="00AF32DE"/>
    <w:rsid w:val="00AF342A"/>
    <w:rsid w:val="00AF3C42"/>
    <w:rsid w:val="00AF3DC5"/>
    <w:rsid w:val="00AF493B"/>
    <w:rsid w:val="00AF4AE5"/>
    <w:rsid w:val="00AF4E3B"/>
    <w:rsid w:val="00AF4EB4"/>
    <w:rsid w:val="00AF531B"/>
    <w:rsid w:val="00AF5467"/>
    <w:rsid w:val="00AF559F"/>
    <w:rsid w:val="00AF5675"/>
    <w:rsid w:val="00AF57E7"/>
    <w:rsid w:val="00AF5993"/>
    <w:rsid w:val="00AF634C"/>
    <w:rsid w:val="00AF6446"/>
    <w:rsid w:val="00AF64EB"/>
    <w:rsid w:val="00AF6D50"/>
    <w:rsid w:val="00AF75FC"/>
    <w:rsid w:val="00AF7D9E"/>
    <w:rsid w:val="00B001C5"/>
    <w:rsid w:val="00B0035C"/>
    <w:rsid w:val="00B0057A"/>
    <w:rsid w:val="00B006E0"/>
    <w:rsid w:val="00B00966"/>
    <w:rsid w:val="00B00982"/>
    <w:rsid w:val="00B00ACB"/>
    <w:rsid w:val="00B00BCB"/>
    <w:rsid w:val="00B00F83"/>
    <w:rsid w:val="00B016F0"/>
    <w:rsid w:val="00B01826"/>
    <w:rsid w:val="00B01B28"/>
    <w:rsid w:val="00B021AF"/>
    <w:rsid w:val="00B022F6"/>
    <w:rsid w:val="00B02502"/>
    <w:rsid w:val="00B026C8"/>
    <w:rsid w:val="00B027E7"/>
    <w:rsid w:val="00B028E5"/>
    <w:rsid w:val="00B0294F"/>
    <w:rsid w:val="00B02A65"/>
    <w:rsid w:val="00B0394B"/>
    <w:rsid w:val="00B041F1"/>
    <w:rsid w:val="00B045F3"/>
    <w:rsid w:val="00B04BAF"/>
    <w:rsid w:val="00B04D76"/>
    <w:rsid w:val="00B04FF2"/>
    <w:rsid w:val="00B0583D"/>
    <w:rsid w:val="00B05935"/>
    <w:rsid w:val="00B059E4"/>
    <w:rsid w:val="00B05A3E"/>
    <w:rsid w:val="00B0613D"/>
    <w:rsid w:val="00B0676B"/>
    <w:rsid w:val="00B06D5B"/>
    <w:rsid w:val="00B06F49"/>
    <w:rsid w:val="00B06FE4"/>
    <w:rsid w:val="00B07107"/>
    <w:rsid w:val="00B0738D"/>
    <w:rsid w:val="00B079F8"/>
    <w:rsid w:val="00B10132"/>
    <w:rsid w:val="00B103AC"/>
    <w:rsid w:val="00B103F7"/>
    <w:rsid w:val="00B104AE"/>
    <w:rsid w:val="00B10B42"/>
    <w:rsid w:val="00B10E64"/>
    <w:rsid w:val="00B110AC"/>
    <w:rsid w:val="00B112B8"/>
    <w:rsid w:val="00B1131F"/>
    <w:rsid w:val="00B11403"/>
    <w:rsid w:val="00B117AB"/>
    <w:rsid w:val="00B11B87"/>
    <w:rsid w:val="00B11EBE"/>
    <w:rsid w:val="00B1274E"/>
    <w:rsid w:val="00B129F7"/>
    <w:rsid w:val="00B12B73"/>
    <w:rsid w:val="00B12D4C"/>
    <w:rsid w:val="00B13A03"/>
    <w:rsid w:val="00B13AD5"/>
    <w:rsid w:val="00B13BB2"/>
    <w:rsid w:val="00B14046"/>
    <w:rsid w:val="00B1422E"/>
    <w:rsid w:val="00B14264"/>
    <w:rsid w:val="00B14770"/>
    <w:rsid w:val="00B147F2"/>
    <w:rsid w:val="00B15110"/>
    <w:rsid w:val="00B1525D"/>
    <w:rsid w:val="00B1541B"/>
    <w:rsid w:val="00B16054"/>
    <w:rsid w:val="00B16368"/>
    <w:rsid w:val="00B167A4"/>
    <w:rsid w:val="00B16864"/>
    <w:rsid w:val="00B1698F"/>
    <w:rsid w:val="00B16F06"/>
    <w:rsid w:val="00B17374"/>
    <w:rsid w:val="00B174E0"/>
    <w:rsid w:val="00B17C78"/>
    <w:rsid w:val="00B21727"/>
    <w:rsid w:val="00B21A4F"/>
    <w:rsid w:val="00B21BA1"/>
    <w:rsid w:val="00B224F8"/>
    <w:rsid w:val="00B22A55"/>
    <w:rsid w:val="00B22D40"/>
    <w:rsid w:val="00B230DD"/>
    <w:rsid w:val="00B23248"/>
    <w:rsid w:val="00B23324"/>
    <w:rsid w:val="00B23527"/>
    <w:rsid w:val="00B2390B"/>
    <w:rsid w:val="00B23C91"/>
    <w:rsid w:val="00B23E3E"/>
    <w:rsid w:val="00B2421E"/>
    <w:rsid w:val="00B24A9C"/>
    <w:rsid w:val="00B24EA4"/>
    <w:rsid w:val="00B24ED9"/>
    <w:rsid w:val="00B25152"/>
    <w:rsid w:val="00B25226"/>
    <w:rsid w:val="00B25387"/>
    <w:rsid w:val="00B253C3"/>
    <w:rsid w:val="00B25626"/>
    <w:rsid w:val="00B258E8"/>
    <w:rsid w:val="00B261D1"/>
    <w:rsid w:val="00B26858"/>
    <w:rsid w:val="00B26F2C"/>
    <w:rsid w:val="00B2713B"/>
    <w:rsid w:val="00B271A0"/>
    <w:rsid w:val="00B2750F"/>
    <w:rsid w:val="00B27BED"/>
    <w:rsid w:val="00B27D89"/>
    <w:rsid w:val="00B301C8"/>
    <w:rsid w:val="00B30236"/>
    <w:rsid w:val="00B3040C"/>
    <w:rsid w:val="00B30662"/>
    <w:rsid w:val="00B30809"/>
    <w:rsid w:val="00B30A17"/>
    <w:rsid w:val="00B30A58"/>
    <w:rsid w:val="00B30CF4"/>
    <w:rsid w:val="00B31218"/>
    <w:rsid w:val="00B3170E"/>
    <w:rsid w:val="00B31BB9"/>
    <w:rsid w:val="00B31C0D"/>
    <w:rsid w:val="00B32685"/>
    <w:rsid w:val="00B3272E"/>
    <w:rsid w:val="00B32812"/>
    <w:rsid w:val="00B32952"/>
    <w:rsid w:val="00B32B8E"/>
    <w:rsid w:val="00B33151"/>
    <w:rsid w:val="00B337A5"/>
    <w:rsid w:val="00B33BBD"/>
    <w:rsid w:val="00B33E9A"/>
    <w:rsid w:val="00B344CA"/>
    <w:rsid w:val="00B3504F"/>
    <w:rsid w:val="00B352EE"/>
    <w:rsid w:val="00B3593D"/>
    <w:rsid w:val="00B35A3F"/>
    <w:rsid w:val="00B36321"/>
    <w:rsid w:val="00B36B6D"/>
    <w:rsid w:val="00B36BA5"/>
    <w:rsid w:val="00B36E53"/>
    <w:rsid w:val="00B37320"/>
    <w:rsid w:val="00B376AB"/>
    <w:rsid w:val="00B37BCF"/>
    <w:rsid w:val="00B37EDF"/>
    <w:rsid w:val="00B40A95"/>
    <w:rsid w:val="00B40C8D"/>
    <w:rsid w:val="00B4105B"/>
    <w:rsid w:val="00B4123B"/>
    <w:rsid w:val="00B413DB"/>
    <w:rsid w:val="00B41659"/>
    <w:rsid w:val="00B420BC"/>
    <w:rsid w:val="00B42C7C"/>
    <w:rsid w:val="00B4348D"/>
    <w:rsid w:val="00B43562"/>
    <w:rsid w:val="00B43620"/>
    <w:rsid w:val="00B43666"/>
    <w:rsid w:val="00B43DF2"/>
    <w:rsid w:val="00B4450C"/>
    <w:rsid w:val="00B4460C"/>
    <w:rsid w:val="00B4476F"/>
    <w:rsid w:val="00B44868"/>
    <w:rsid w:val="00B457B9"/>
    <w:rsid w:val="00B45D89"/>
    <w:rsid w:val="00B45F7E"/>
    <w:rsid w:val="00B46A4C"/>
    <w:rsid w:val="00B475CA"/>
    <w:rsid w:val="00B47A45"/>
    <w:rsid w:val="00B47D62"/>
    <w:rsid w:val="00B47DBF"/>
    <w:rsid w:val="00B47FBB"/>
    <w:rsid w:val="00B502F0"/>
    <w:rsid w:val="00B504FC"/>
    <w:rsid w:val="00B5054E"/>
    <w:rsid w:val="00B50889"/>
    <w:rsid w:val="00B509D1"/>
    <w:rsid w:val="00B51054"/>
    <w:rsid w:val="00B510BE"/>
    <w:rsid w:val="00B5116B"/>
    <w:rsid w:val="00B511FE"/>
    <w:rsid w:val="00B51597"/>
    <w:rsid w:val="00B519A4"/>
    <w:rsid w:val="00B51CB8"/>
    <w:rsid w:val="00B52E7C"/>
    <w:rsid w:val="00B5335A"/>
    <w:rsid w:val="00B53CB4"/>
    <w:rsid w:val="00B53F33"/>
    <w:rsid w:val="00B54629"/>
    <w:rsid w:val="00B54E65"/>
    <w:rsid w:val="00B54EC5"/>
    <w:rsid w:val="00B550BA"/>
    <w:rsid w:val="00B55107"/>
    <w:rsid w:val="00B55162"/>
    <w:rsid w:val="00B551BA"/>
    <w:rsid w:val="00B55238"/>
    <w:rsid w:val="00B5561B"/>
    <w:rsid w:val="00B556FF"/>
    <w:rsid w:val="00B56F9D"/>
    <w:rsid w:val="00B56FE0"/>
    <w:rsid w:val="00B57078"/>
    <w:rsid w:val="00B57085"/>
    <w:rsid w:val="00B575BD"/>
    <w:rsid w:val="00B57E02"/>
    <w:rsid w:val="00B57F38"/>
    <w:rsid w:val="00B606FE"/>
    <w:rsid w:val="00B615B3"/>
    <w:rsid w:val="00B6179C"/>
    <w:rsid w:val="00B61A03"/>
    <w:rsid w:val="00B61B07"/>
    <w:rsid w:val="00B62184"/>
    <w:rsid w:val="00B62239"/>
    <w:rsid w:val="00B62603"/>
    <w:rsid w:val="00B62845"/>
    <w:rsid w:val="00B62E4E"/>
    <w:rsid w:val="00B63039"/>
    <w:rsid w:val="00B64C07"/>
    <w:rsid w:val="00B650C3"/>
    <w:rsid w:val="00B6512D"/>
    <w:rsid w:val="00B6529D"/>
    <w:rsid w:val="00B65B54"/>
    <w:rsid w:val="00B65F03"/>
    <w:rsid w:val="00B6627A"/>
    <w:rsid w:val="00B662EA"/>
    <w:rsid w:val="00B67205"/>
    <w:rsid w:val="00B67352"/>
    <w:rsid w:val="00B67822"/>
    <w:rsid w:val="00B67B33"/>
    <w:rsid w:val="00B67FF4"/>
    <w:rsid w:val="00B70060"/>
    <w:rsid w:val="00B70B3C"/>
    <w:rsid w:val="00B70B69"/>
    <w:rsid w:val="00B70BB7"/>
    <w:rsid w:val="00B70E42"/>
    <w:rsid w:val="00B71191"/>
    <w:rsid w:val="00B711BF"/>
    <w:rsid w:val="00B71262"/>
    <w:rsid w:val="00B715FC"/>
    <w:rsid w:val="00B71B87"/>
    <w:rsid w:val="00B71BDF"/>
    <w:rsid w:val="00B71EBB"/>
    <w:rsid w:val="00B7220C"/>
    <w:rsid w:val="00B72258"/>
    <w:rsid w:val="00B7273E"/>
    <w:rsid w:val="00B72B8F"/>
    <w:rsid w:val="00B72E2D"/>
    <w:rsid w:val="00B731A4"/>
    <w:rsid w:val="00B737E2"/>
    <w:rsid w:val="00B737E9"/>
    <w:rsid w:val="00B738F9"/>
    <w:rsid w:val="00B73935"/>
    <w:rsid w:val="00B73FF2"/>
    <w:rsid w:val="00B7414E"/>
    <w:rsid w:val="00B74384"/>
    <w:rsid w:val="00B74433"/>
    <w:rsid w:val="00B74708"/>
    <w:rsid w:val="00B7473A"/>
    <w:rsid w:val="00B74939"/>
    <w:rsid w:val="00B74AA8"/>
    <w:rsid w:val="00B74AFD"/>
    <w:rsid w:val="00B74DC7"/>
    <w:rsid w:val="00B74FD6"/>
    <w:rsid w:val="00B75913"/>
    <w:rsid w:val="00B75FF1"/>
    <w:rsid w:val="00B7618B"/>
    <w:rsid w:val="00B7632C"/>
    <w:rsid w:val="00B763B5"/>
    <w:rsid w:val="00B76565"/>
    <w:rsid w:val="00B76925"/>
    <w:rsid w:val="00B76A3A"/>
    <w:rsid w:val="00B76A3B"/>
    <w:rsid w:val="00B76B43"/>
    <w:rsid w:val="00B76C91"/>
    <w:rsid w:val="00B76CAB"/>
    <w:rsid w:val="00B77503"/>
    <w:rsid w:val="00B77801"/>
    <w:rsid w:val="00B779E4"/>
    <w:rsid w:val="00B8007C"/>
    <w:rsid w:val="00B80155"/>
    <w:rsid w:val="00B80364"/>
    <w:rsid w:val="00B80B33"/>
    <w:rsid w:val="00B80CF3"/>
    <w:rsid w:val="00B80DDA"/>
    <w:rsid w:val="00B80F8C"/>
    <w:rsid w:val="00B81362"/>
    <w:rsid w:val="00B816E2"/>
    <w:rsid w:val="00B81E19"/>
    <w:rsid w:val="00B81F3F"/>
    <w:rsid w:val="00B8214E"/>
    <w:rsid w:val="00B8218B"/>
    <w:rsid w:val="00B822A1"/>
    <w:rsid w:val="00B82D07"/>
    <w:rsid w:val="00B831D2"/>
    <w:rsid w:val="00B8333A"/>
    <w:rsid w:val="00B83414"/>
    <w:rsid w:val="00B835CC"/>
    <w:rsid w:val="00B840AD"/>
    <w:rsid w:val="00B840BD"/>
    <w:rsid w:val="00B850FA"/>
    <w:rsid w:val="00B8510F"/>
    <w:rsid w:val="00B8520E"/>
    <w:rsid w:val="00B852D3"/>
    <w:rsid w:val="00B859A8"/>
    <w:rsid w:val="00B85FE7"/>
    <w:rsid w:val="00B86C21"/>
    <w:rsid w:val="00B86FE2"/>
    <w:rsid w:val="00B8790E"/>
    <w:rsid w:val="00B87A39"/>
    <w:rsid w:val="00B87B30"/>
    <w:rsid w:val="00B87E74"/>
    <w:rsid w:val="00B9057F"/>
    <w:rsid w:val="00B90581"/>
    <w:rsid w:val="00B90721"/>
    <w:rsid w:val="00B90C95"/>
    <w:rsid w:val="00B90D06"/>
    <w:rsid w:val="00B90EFE"/>
    <w:rsid w:val="00B91080"/>
    <w:rsid w:val="00B912DC"/>
    <w:rsid w:val="00B9132F"/>
    <w:rsid w:val="00B91479"/>
    <w:rsid w:val="00B91735"/>
    <w:rsid w:val="00B91A23"/>
    <w:rsid w:val="00B91D8C"/>
    <w:rsid w:val="00B91DB8"/>
    <w:rsid w:val="00B9201A"/>
    <w:rsid w:val="00B92E33"/>
    <w:rsid w:val="00B9357B"/>
    <w:rsid w:val="00B939EC"/>
    <w:rsid w:val="00B93EBD"/>
    <w:rsid w:val="00B94F94"/>
    <w:rsid w:val="00B95248"/>
    <w:rsid w:val="00B9593C"/>
    <w:rsid w:val="00B95B48"/>
    <w:rsid w:val="00B963A2"/>
    <w:rsid w:val="00B9643B"/>
    <w:rsid w:val="00B96739"/>
    <w:rsid w:val="00B9687B"/>
    <w:rsid w:val="00B968F0"/>
    <w:rsid w:val="00B96A29"/>
    <w:rsid w:val="00B9722F"/>
    <w:rsid w:val="00B972B8"/>
    <w:rsid w:val="00B97386"/>
    <w:rsid w:val="00B97A56"/>
    <w:rsid w:val="00B97B1B"/>
    <w:rsid w:val="00B97FE7"/>
    <w:rsid w:val="00BA0412"/>
    <w:rsid w:val="00BA056D"/>
    <w:rsid w:val="00BA0962"/>
    <w:rsid w:val="00BA0A31"/>
    <w:rsid w:val="00BA0B6D"/>
    <w:rsid w:val="00BA1697"/>
    <w:rsid w:val="00BA16EE"/>
    <w:rsid w:val="00BA1722"/>
    <w:rsid w:val="00BA1909"/>
    <w:rsid w:val="00BA1C47"/>
    <w:rsid w:val="00BA1CC6"/>
    <w:rsid w:val="00BA1E2F"/>
    <w:rsid w:val="00BA2377"/>
    <w:rsid w:val="00BA25AB"/>
    <w:rsid w:val="00BA26FB"/>
    <w:rsid w:val="00BA2994"/>
    <w:rsid w:val="00BA2B81"/>
    <w:rsid w:val="00BA30FF"/>
    <w:rsid w:val="00BA35A1"/>
    <w:rsid w:val="00BA3669"/>
    <w:rsid w:val="00BA3A4C"/>
    <w:rsid w:val="00BA4074"/>
    <w:rsid w:val="00BA4863"/>
    <w:rsid w:val="00BA497D"/>
    <w:rsid w:val="00BA5751"/>
    <w:rsid w:val="00BA5BCF"/>
    <w:rsid w:val="00BA679A"/>
    <w:rsid w:val="00BA6D4B"/>
    <w:rsid w:val="00BA7689"/>
    <w:rsid w:val="00BA78AE"/>
    <w:rsid w:val="00BA7DE8"/>
    <w:rsid w:val="00BA7E39"/>
    <w:rsid w:val="00BB0170"/>
    <w:rsid w:val="00BB0427"/>
    <w:rsid w:val="00BB0491"/>
    <w:rsid w:val="00BB0BD4"/>
    <w:rsid w:val="00BB1013"/>
    <w:rsid w:val="00BB104A"/>
    <w:rsid w:val="00BB1339"/>
    <w:rsid w:val="00BB16EE"/>
    <w:rsid w:val="00BB1A07"/>
    <w:rsid w:val="00BB1AD9"/>
    <w:rsid w:val="00BB1BFE"/>
    <w:rsid w:val="00BB25B9"/>
    <w:rsid w:val="00BB26E3"/>
    <w:rsid w:val="00BB2D6D"/>
    <w:rsid w:val="00BB30F9"/>
    <w:rsid w:val="00BB343B"/>
    <w:rsid w:val="00BB344F"/>
    <w:rsid w:val="00BB3747"/>
    <w:rsid w:val="00BB378C"/>
    <w:rsid w:val="00BB3D4C"/>
    <w:rsid w:val="00BB432C"/>
    <w:rsid w:val="00BB44A2"/>
    <w:rsid w:val="00BB4970"/>
    <w:rsid w:val="00BB4A3A"/>
    <w:rsid w:val="00BB4A9C"/>
    <w:rsid w:val="00BB4CA3"/>
    <w:rsid w:val="00BB4D05"/>
    <w:rsid w:val="00BB53E4"/>
    <w:rsid w:val="00BB544E"/>
    <w:rsid w:val="00BB5470"/>
    <w:rsid w:val="00BB5501"/>
    <w:rsid w:val="00BB6484"/>
    <w:rsid w:val="00BB6C57"/>
    <w:rsid w:val="00BB735E"/>
    <w:rsid w:val="00BB75A0"/>
    <w:rsid w:val="00BB766B"/>
    <w:rsid w:val="00BB795F"/>
    <w:rsid w:val="00BC0075"/>
    <w:rsid w:val="00BC00B5"/>
    <w:rsid w:val="00BC0185"/>
    <w:rsid w:val="00BC049C"/>
    <w:rsid w:val="00BC0889"/>
    <w:rsid w:val="00BC0C13"/>
    <w:rsid w:val="00BC126F"/>
    <w:rsid w:val="00BC1777"/>
    <w:rsid w:val="00BC1B7F"/>
    <w:rsid w:val="00BC1DF8"/>
    <w:rsid w:val="00BC2148"/>
    <w:rsid w:val="00BC233D"/>
    <w:rsid w:val="00BC2A18"/>
    <w:rsid w:val="00BC2CD1"/>
    <w:rsid w:val="00BC2F48"/>
    <w:rsid w:val="00BC30DD"/>
    <w:rsid w:val="00BC3189"/>
    <w:rsid w:val="00BC419B"/>
    <w:rsid w:val="00BC4546"/>
    <w:rsid w:val="00BC45B8"/>
    <w:rsid w:val="00BC4D54"/>
    <w:rsid w:val="00BC5185"/>
    <w:rsid w:val="00BC51DF"/>
    <w:rsid w:val="00BC534E"/>
    <w:rsid w:val="00BC53CE"/>
    <w:rsid w:val="00BC5613"/>
    <w:rsid w:val="00BC5A8E"/>
    <w:rsid w:val="00BC5D5A"/>
    <w:rsid w:val="00BC62F5"/>
    <w:rsid w:val="00BC655A"/>
    <w:rsid w:val="00BC674D"/>
    <w:rsid w:val="00BC77CE"/>
    <w:rsid w:val="00BC7861"/>
    <w:rsid w:val="00BC79E1"/>
    <w:rsid w:val="00BC7FF9"/>
    <w:rsid w:val="00BD01D5"/>
    <w:rsid w:val="00BD0632"/>
    <w:rsid w:val="00BD06AA"/>
    <w:rsid w:val="00BD06FC"/>
    <w:rsid w:val="00BD1338"/>
    <w:rsid w:val="00BD1364"/>
    <w:rsid w:val="00BD1EF0"/>
    <w:rsid w:val="00BD1F0B"/>
    <w:rsid w:val="00BD2192"/>
    <w:rsid w:val="00BD21A0"/>
    <w:rsid w:val="00BD22E4"/>
    <w:rsid w:val="00BD2880"/>
    <w:rsid w:val="00BD28B9"/>
    <w:rsid w:val="00BD3151"/>
    <w:rsid w:val="00BD3980"/>
    <w:rsid w:val="00BD3DE5"/>
    <w:rsid w:val="00BD3E54"/>
    <w:rsid w:val="00BD4064"/>
    <w:rsid w:val="00BD413D"/>
    <w:rsid w:val="00BD42BC"/>
    <w:rsid w:val="00BD43A5"/>
    <w:rsid w:val="00BD462F"/>
    <w:rsid w:val="00BD5038"/>
    <w:rsid w:val="00BD548F"/>
    <w:rsid w:val="00BD5509"/>
    <w:rsid w:val="00BD598B"/>
    <w:rsid w:val="00BD6442"/>
    <w:rsid w:val="00BD67B8"/>
    <w:rsid w:val="00BD6954"/>
    <w:rsid w:val="00BD75B8"/>
    <w:rsid w:val="00BD75C4"/>
    <w:rsid w:val="00BD7AB6"/>
    <w:rsid w:val="00BD7B23"/>
    <w:rsid w:val="00BD7C8E"/>
    <w:rsid w:val="00BE00B6"/>
    <w:rsid w:val="00BE0739"/>
    <w:rsid w:val="00BE0DAB"/>
    <w:rsid w:val="00BE100E"/>
    <w:rsid w:val="00BE12C0"/>
    <w:rsid w:val="00BE162E"/>
    <w:rsid w:val="00BE178C"/>
    <w:rsid w:val="00BE2145"/>
    <w:rsid w:val="00BE2398"/>
    <w:rsid w:val="00BE271D"/>
    <w:rsid w:val="00BE2931"/>
    <w:rsid w:val="00BE2AEC"/>
    <w:rsid w:val="00BE3093"/>
    <w:rsid w:val="00BE4475"/>
    <w:rsid w:val="00BE44A5"/>
    <w:rsid w:val="00BE45BE"/>
    <w:rsid w:val="00BE45F4"/>
    <w:rsid w:val="00BE46FD"/>
    <w:rsid w:val="00BE4E0D"/>
    <w:rsid w:val="00BE5038"/>
    <w:rsid w:val="00BE5152"/>
    <w:rsid w:val="00BE52E6"/>
    <w:rsid w:val="00BE5ACE"/>
    <w:rsid w:val="00BE6289"/>
    <w:rsid w:val="00BE66DE"/>
    <w:rsid w:val="00BE6FE9"/>
    <w:rsid w:val="00BE72A1"/>
    <w:rsid w:val="00BE7833"/>
    <w:rsid w:val="00BE78D2"/>
    <w:rsid w:val="00BE7A29"/>
    <w:rsid w:val="00BF05AC"/>
    <w:rsid w:val="00BF0665"/>
    <w:rsid w:val="00BF0F15"/>
    <w:rsid w:val="00BF146E"/>
    <w:rsid w:val="00BF163F"/>
    <w:rsid w:val="00BF17FF"/>
    <w:rsid w:val="00BF1905"/>
    <w:rsid w:val="00BF1D04"/>
    <w:rsid w:val="00BF2D20"/>
    <w:rsid w:val="00BF3207"/>
    <w:rsid w:val="00BF32FD"/>
    <w:rsid w:val="00BF338E"/>
    <w:rsid w:val="00BF3490"/>
    <w:rsid w:val="00BF3D10"/>
    <w:rsid w:val="00BF4354"/>
    <w:rsid w:val="00BF4A59"/>
    <w:rsid w:val="00BF4F1C"/>
    <w:rsid w:val="00BF531A"/>
    <w:rsid w:val="00BF58FA"/>
    <w:rsid w:val="00BF621D"/>
    <w:rsid w:val="00BF6416"/>
    <w:rsid w:val="00BF6DBB"/>
    <w:rsid w:val="00BF71F2"/>
    <w:rsid w:val="00BF7506"/>
    <w:rsid w:val="00BF75B1"/>
    <w:rsid w:val="00BF7945"/>
    <w:rsid w:val="00BF7D96"/>
    <w:rsid w:val="00C003E4"/>
    <w:rsid w:val="00C005E1"/>
    <w:rsid w:val="00C00EE1"/>
    <w:rsid w:val="00C01250"/>
    <w:rsid w:val="00C02504"/>
    <w:rsid w:val="00C028D3"/>
    <w:rsid w:val="00C02DE2"/>
    <w:rsid w:val="00C034EE"/>
    <w:rsid w:val="00C03724"/>
    <w:rsid w:val="00C04166"/>
    <w:rsid w:val="00C05027"/>
    <w:rsid w:val="00C053E4"/>
    <w:rsid w:val="00C057F7"/>
    <w:rsid w:val="00C059FE"/>
    <w:rsid w:val="00C05C4E"/>
    <w:rsid w:val="00C05F4A"/>
    <w:rsid w:val="00C06B0A"/>
    <w:rsid w:val="00C0762E"/>
    <w:rsid w:val="00C07656"/>
    <w:rsid w:val="00C07792"/>
    <w:rsid w:val="00C077D2"/>
    <w:rsid w:val="00C077FC"/>
    <w:rsid w:val="00C10CAE"/>
    <w:rsid w:val="00C11715"/>
    <w:rsid w:val="00C11A0C"/>
    <w:rsid w:val="00C12270"/>
    <w:rsid w:val="00C122E0"/>
    <w:rsid w:val="00C125AB"/>
    <w:rsid w:val="00C12689"/>
    <w:rsid w:val="00C1302F"/>
    <w:rsid w:val="00C1337B"/>
    <w:rsid w:val="00C13A9B"/>
    <w:rsid w:val="00C14BF4"/>
    <w:rsid w:val="00C1504D"/>
    <w:rsid w:val="00C15174"/>
    <w:rsid w:val="00C1564E"/>
    <w:rsid w:val="00C1592B"/>
    <w:rsid w:val="00C15C67"/>
    <w:rsid w:val="00C1671E"/>
    <w:rsid w:val="00C170E6"/>
    <w:rsid w:val="00C1721B"/>
    <w:rsid w:val="00C176BC"/>
    <w:rsid w:val="00C17764"/>
    <w:rsid w:val="00C17A88"/>
    <w:rsid w:val="00C17DBF"/>
    <w:rsid w:val="00C17E92"/>
    <w:rsid w:val="00C201CF"/>
    <w:rsid w:val="00C20205"/>
    <w:rsid w:val="00C20585"/>
    <w:rsid w:val="00C20757"/>
    <w:rsid w:val="00C20C0B"/>
    <w:rsid w:val="00C21553"/>
    <w:rsid w:val="00C21E3A"/>
    <w:rsid w:val="00C21E90"/>
    <w:rsid w:val="00C224AF"/>
    <w:rsid w:val="00C22CCE"/>
    <w:rsid w:val="00C22F2B"/>
    <w:rsid w:val="00C231C9"/>
    <w:rsid w:val="00C23349"/>
    <w:rsid w:val="00C234E9"/>
    <w:rsid w:val="00C235A7"/>
    <w:rsid w:val="00C23878"/>
    <w:rsid w:val="00C23BFC"/>
    <w:rsid w:val="00C23D99"/>
    <w:rsid w:val="00C24133"/>
    <w:rsid w:val="00C24442"/>
    <w:rsid w:val="00C2460C"/>
    <w:rsid w:val="00C24666"/>
    <w:rsid w:val="00C24704"/>
    <w:rsid w:val="00C2481C"/>
    <w:rsid w:val="00C24B7F"/>
    <w:rsid w:val="00C24CE4"/>
    <w:rsid w:val="00C24E17"/>
    <w:rsid w:val="00C24EB7"/>
    <w:rsid w:val="00C2552D"/>
    <w:rsid w:val="00C25B95"/>
    <w:rsid w:val="00C25ED1"/>
    <w:rsid w:val="00C25FAC"/>
    <w:rsid w:val="00C2604B"/>
    <w:rsid w:val="00C26072"/>
    <w:rsid w:val="00C262D1"/>
    <w:rsid w:val="00C263EF"/>
    <w:rsid w:val="00C269E5"/>
    <w:rsid w:val="00C269FF"/>
    <w:rsid w:val="00C26C2E"/>
    <w:rsid w:val="00C26F8A"/>
    <w:rsid w:val="00C2756B"/>
    <w:rsid w:val="00C275D5"/>
    <w:rsid w:val="00C27780"/>
    <w:rsid w:val="00C305E6"/>
    <w:rsid w:val="00C309CD"/>
    <w:rsid w:val="00C30AA3"/>
    <w:rsid w:val="00C30D17"/>
    <w:rsid w:val="00C30EFB"/>
    <w:rsid w:val="00C31492"/>
    <w:rsid w:val="00C31722"/>
    <w:rsid w:val="00C31766"/>
    <w:rsid w:val="00C31913"/>
    <w:rsid w:val="00C31A5C"/>
    <w:rsid w:val="00C31E3D"/>
    <w:rsid w:val="00C320C5"/>
    <w:rsid w:val="00C3253E"/>
    <w:rsid w:val="00C3270A"/>
    <w:rsid w:val="00C32758"/>
    <w:rsid w:val="00C32926"/>
    <w:rsid w:val="00C32A5D"/>
    <w:rsid w:val="00C32DF8"/>
    <w:rsid w:val="00C32EE8"/>
    <w:rsid w:val="00C32FD2"/>
    <w:rsid w:val="00C3434A"/>
    <w:rsid w:val="00C34603"/>
    <w:rsid w:val="00C34962"/>
    <w:rsid w:val="00C349BE"/>
    <w:rsid w:val="00C356A1"/>
    <w:rsid w:val="00C35865"/>
    <w:rsid w:val="00C35A55"/>
    <w:rsid w:val="00C35CF8"/>
    <w:rsid w:val="00C35DE3"/>
    <w:rsid w:val="00C35E05"/>
    <w:rsid w:val="00C36325"/>
    <w:rsid w:val="00C36377"/>
    <w:rsid w:val="00C367C9"/>
    <w:rsid w:val="00C36809"/>
    <w:rsid w:val="00C36BFF"/>
    <w:rsid w:val="00C36D65"/>
    <w:rsid w:val="00C36D7A"/>
    <w:rsid w:val="00C36DF5"/>
    <w:rsid w:val="00C3741F"/>
    <w:rsid w:val="00C37438"/>
    <w:rsid w:val="00C376C7"/>
    <w:rsid w:val="00C40E86"/>
    <w:rsid w:val="00C410D9"/>
    <w:rsid w:val="00C41200"/>
    <w:rsid w:val="00C41372"/>
    <w:rsid w:val="00C415E1"/>
    <w:rsid w:val="00C41688"/>
    <w:rsid w:val="00C418AF"/>
    <w:rsid w:val="00C42264"/>
    <w:rsid w:val="00C42963"/>
    <w:rsid w:val="00C42BBC"/>
    <w:rsid w:val="00C42DC7"/>
    <w:rsid w:val="00C4348E"/>
    <w:rsid w:val="00C4351F"/>
    <w:rsid w:val="00C4366E"/>
    <w:rsid w:val="00C43713"/>
    <w:rsid w:val="00C4417E"/>
    <w:rsid w:val="00C442EF"/>
    <w:rsid w:val="00C44B44"/>
    <w:rsid w:val="00C44EFB"/>
    <w:rsid w:val="00C45703"/>
    <w:rsid w:val="00C4598F"/>
    <w:rsid w:val="00C461F3"/>
    <w:rsid w:val="00C462C1"/>
    <w:rsid w:val="00C466AB"/>
    <w:rsid w:val="00C47033"/>
    <w:rsid w:val="00C47D5C"/>
    <w:rsid w:val="00C47EB7"/>
    <w:rsid w:val="00C507DA"/>
    <w:rsid w:val="00C50CA7"/>
    <w:rsid w:val="00C50F03"/>
    <w:rsid w:val="00C51312"/>
    <w:rsid w:val="00C51410"/>
    <w:rsid w:val="00C515E1"/>
    <w:rsid w:val="00C518CF"/>
    <w:rsid w:val="00C519BB"/>
    <w:rsid w:val="00C51B9E"/>
    <w:rsid w:val="00C52180"/>
    <w:rsid w:val="00C5225F"/>
    <w:rsid w:val="00C52E4B"/>
    <w:rsid w:val="00C532F5"/>
    <w:rsid w:val="00C533A2"/>
    <w:rsid w:val="00C5340E"/>
    <w:rsid w:val="00C53539"/>
    <w:rsid w:val="00C5385E"/>
    <w:rsid w:val="00C53E6B"/>
    <w:rsid w:val="00C53F22"/>
    <w:rsid w:val="00C544BD"/>
    <w:rsid w:val="00C54D6E"/>
    <w:rsid w:val="00C54FB4"/>
    <w:rsid w:val="00C552FE"/>
    <w:rsid w:val="00C5612A"/>
    <w:rsid w:val="00C5735C"/>
    <w:rsid w:val="00C57BA0"/>
    <w:rsid w:val="00C57D9E"/>
    <w:rsid w:val="00C57E61"/>
    <w:rsid w:val="00C60873"/>
    <w:rsid w:val="00C60882"/>
    <w:rsid w:val="00C608E3"/>
    <w:rsid w:val="00C60A63"/>
    <w:rsid w:val="00C60AC0"/>
    <w:rsid w:val="00C60B03"/>
    <w:rsid w:val="00C60FAF"/>
    <w:rsid w:val="00C61018"/>
    <w:rsid w:val="00C6117E"/>
    <w:rsid w:val="00C6187B"/>
    <w:rsid w:val="00C628AD"/>
    <w:rsid w:val="00C62E99"/>
    <w:rsid w:val="00C62EC3"/>
    <w:rsid w:val="00C6310B"/>
    <w:rsid w:val="00C6350D"/>
    <w:rsid w:val="00C63F8E"/>
    <w:rsid w:val="00C64098"/>
    <w:rsid w:val="00C64352"/>
    <w:rsid w:val="00C64E58"/>
    <w:rsid w:val="00C6510B"/>
    <w:rsid w:val="00C6534C"/>
    <w:rsid w:val="00C6566C"/>
    <w:rsid w:val="00C658C8"/>
    <w:rsid w:val="00C65D56"/>
    <w:rsid w:val="00C65E30"/>
    <w:rsid w:val="00C66242"/>
    <w:rsid w:val="00C669F0"/>
    <w:rsid w:val="00C66B49"/>
    <w:rsid w:val="00C66EF3"/>
    <w:rsid w:val="00C6700D"/>
    <w:rsid w:val="00C675D3"/>
    <w:rsid w:val="00C70005"/>
    <w:rsid w:val="00C704DC"/>
    <w:rsid w:val="00C70988"/>
    <w:rsid w:val="00C70EDD"/>
    <w:rsid w:val="00C70F36"/>
    <w:rsid w:val="00C71661"/>
    <w:rsid w:val="00C718EC"/>
    <w:rsid w:val="00C71977"/>
    <w:rsid w:val="00C71C1C"/>
    <w:rsid w:val="00C722BC"/>
    <w:rsid w:val="00C72504"/>
    <w:rsid w:val="00C7252B"/>
    <w:rsid w:val="00C728E7"/>
    <w:rsid w:val="00C738F2"/>
    <w:rsid w:val="00C73DEE"/>
    <w:rsid w:val="00C7469F"/>
    <w:rsid w:val="00C74730"/>
    <w:rsid w:val="00C7481C"/>
    <w:rsid w:val="00C74C5D"/>
    <w:rsid w:val="00C7545D"/>
    <w:rsid w:val="00C75AD9"/>
    <w:rsid w:val="00C75D7F"/>
    <w:rsid w:val="00C75ECA"/>
    <w:rsid w:val="00C76759"/>
    <w:rsid w:val="00C768E5"/>
    <w:rsid w:val="00C76A16"/>
    <w:rsid w:val="00C76D23"/>
    <w:rsid w:val="00C76F63"/>
    <w:rsid w:val="00C7733E"/>
    <w:rsid w:val="00C77808"/>
    <w:rsid w:val="00C77993"/>
    <w:rsid w:val="00C77B7F"/>
    <w:rsid w:val="00C8078F"/>
    <w:rsid w:val="00C808F8"/>
    <w:rsid w:val="00C80EF3"/>
    <w:rsid w:val="00C816F8"/>
    <w:rsid w:val="00C82360"/>
    <w:rsid w:val="00C823DF"/>
    <w:rsid w:val="00C825AA"/>
    <w:rsid w:val="00C82BCB"/>
    <w:rsid w:val="00C830A5"/>
    <w:rsid w:val="00C8314E"/>
    <w:rsid w:val="00C831C8"/>
    <w:rsid w:val="00C83A01"/>
    <w:rsid w:val="00C840CB"/>
    <w:rsid w:val="00C84128"/>
    <w:rsid w:val="00C84DBC"/>
    <w:rsid w:val="00C84EA8"/>
    <w:rsid w:val="00C84F14"/>
    <w:rsid w:val="00C851E5"/>
    <w:rsid w:val="00C851ED"/>
    <w:rsid w:val="00C854A5"/>
    <w:rsid w:val="00C85A94"/>
    <w:rsid w:val="00C8629F"/>
    <w:rsid w:val="00C86325"/>
    <w:rsid w:val="00C86BB1"/>
    <w:rsid w:val="00C86D95"/>
    <w:rsid w:val="00C86DDD"/>
    <w:rsid w:val="00C90814"/>
    <w:rsid w:val="00C91882"/>
    <w:rsid w:val="00C91AC6"/>
    <w:rsid w:val="00C91D19"/>
    <w:rsid w:val="00C91F45"/>
    <w:rsid w:val="00C92150"/>
    <w:rsid w:val="00C921BC"/>
    <w:rsid w:val="00C928F0"/>
    <w:rsid w:val="00C93093"/>
    <w:rsid w:val="00C930F0"/>
    <w:rsid w:val="00C93757"/>
    <w:rsid w:val="00C94C28"/>
    <w:rsid w:val="00C950BF"/>
    <w:rsid w:val="00C9515E"/>
    <w:rsid w:val="00C95421"/>
    <w:rsid w:val="00C95562"/>
    <w:rsid w:val="00C95573"/>
    <w:rsid w:val="00C9558A"/>
    <w:rsid w:val="00C95881"/>
    <w:rsid w:val="00C95AAF"/>
    <w:rsid w:val="00C95FBB"/>
    <w:rsid w:val="00C969CF"/>
    <w:rsid w:val="00C971F9"/>
    <w:rsid w:val="00C972BF"/>
    <w:rsid w:val="00C97668"/>
    <w:rsid w:val="00C977E4"/>
    <w:rsid w:val="00C97FB1"/>
    <w:rsid w:val="00CA00D1"/>
    <w:rsid w:val="00CA0240"/>
    <w:rsid w:val="00CA0445"/>
    <w:rsid w:val="00CA0515"/>
    <w:rsid w:val="00CA0C64"/>
    <w:rsid w:val="00CA0E58"/>
    <w:rsid w:val="00CA122E"/>
    <w:rsid w:val="00CA12C3"/>
    <w:rsid w:val="00CA1786"/>
    <w:rsid w:val="00CA1E05"/>
    <w:rsid w:val="00CA2A35"/>
    <w:rsid w:val="00CA2A7A"/>
    <w:rsid w:val="00CA2DC1"/>
    <w:rsid w:val="00CA3095"/>
    <w:rsid w:val="00CA470B"/>
    <w:rsid w:val="00CA4737"/>
    <w:rsid w:val="00CA51B2"/>
    <w:rsid w:val="00CA5213"/>
    <w:rsid w:val="00CA554C"/>
    <w:rsid w:val="00CA5FFB"/>
    <w:rsid w:val="00CA6298"/>
    <w:rsid w:val="00CA6820"/>
    <w:rsid w:val="00CA757C"/>
    <w:rsid w:val="00CA76F8"/>
    <w:rsid w:val="00CA7963"/>
    <w:rsid w:val="00CA7A40"/>
    <w:rsid w:val="00CA7BB4"/>
    <w:rsid w:val="00CB003B"/>
    <w:rsid w:val="00CB07F0"/>
    <w:rsid w:val="00CB0CD8"/>
    <w:rsid w:val="00CB1454"/>
    <w:rsid w:val="00CB1759"/>
    <w:rsid w:val="00CB1836"/>
    <w:rsid w:val="00CB1AF1"/>
    <w:rsid w:val="00CB1FD6"/>
    <w:rsid w:val="00CB235D"/>
    <w:rsid w:val="00CB2480"/>
    <w:rsid w:val="00CB2912"/>
    <w:rsid w:val="00CB2D5A"/>
    <w:rsid w:val="00CB2FD7"/>
    <w:rsid w:val="00CB3C2D"/>
    <w:rsid w:val="00CB4230"/>
    <w:rsid w:val="00CB460A"/>
    <w:rsid w:val="00CB4B0C"/>
    <w:rsid w:val="00CB4B18"/>
    <w:rsid w:val="00CB57E2"/>
    <w:rsid w:val="00CB5806"/>
    <w:rsid w:val="00CB6413"/>
    <w:rsid w:val="00CB6C11"/>
    <w:rsid w:val="00CB6F70"/>
    <w:rsid w:val="00CB7141"/>
    <w:rsid w:val="00CB75CC"/>
    <w:rsid w:val="00CB77D2"/>
    <w:rsid w:val="00CB7BE7"/>
    <w:rsid w:val="00CB7E7F"/>
    <w:rsid w:val="00CC0805"/>
    <w:rsid w:val="00CC0967"/>
    <w:rsid w:val="00CC0B56"/>
    <w:rsid w:val="00CC0CA6"/>
    <w:rsid w:val="00CC0CFE"/>
    <w:rsid w:val="00CC0D97"/>
    <w:rsid w:val="00CC0E7D"/>
    <w:rsid w:val="00CC1D57"/>
    <w:rsid w:val="00CC216C"/>
    <w:rsid w:val="00CC2590"/>
    <w:rsid w:val="00CC25AA"/>
    <w:rsid w:val="00CC2B31"/>
    <w:rsid w:val="00CC2F7A"/>
    <w:rsid w:val="00CC30FA"/>
    <w:rsid w:val="00CC32BA"/>
    <w:rsid w:val="00CC34C3"/>
    <w:rsid w:val="00CC3751"/>
    <w:rsid w:val="00CC395A"/>
    <w:rsid w:val="00CC3AFC"/>
    <w:rsid w:val="00CC3E79"/>
    <w:rsid w:val="00CC403B"/>
    <w:rsid w:val="00CC42A8"/>
    <w:rsid w:val="00CC44EC"/>
    <w:rsid w:val="00CC4C79"/>
    <w:rsid w:val="00CC4F1A"/>
    <w:rsid w:val="00CC51F3"/>
    <w:rsid w:val="00CC55A5"/>
    <w:rsid w:val="00CC573D"/>
    <w:rsid w:val="00CC5747"/>
    <w:rsid w:val="00CC5892"/>
    <w:rsid w:val="00CC59BF"/>
    <w:rsid w:val="00CC5C5D"/>
    <w:rsid w:val="00CC6773"/>
    <w:rsid w:val="00CC68F3"/>
    <w:rsid w:val="00CC7035"/>
    <w:rsid w:val="00CC70D9"/>
    <w:rsid w:val="00CC7995"/>
    <w:rsid w:val="00CC7B06"/>
    <w:rsid w:val="00CC7ECF"/>
    <w:rsid w:val="00CC7EEF"/>
    <w:rsid w:val="00CC7F75"/>
    <w:rsid w:val="00CD12D7"/>
    <w:rsid w:val="00CD1705"/>
    <w:rsid w:val="00CD1ACB"/>
    <w:rsid w:val="00CD2412"/>
    <w:rsid w:val="00CD284C"/>
    <w:rsid w:val="00CD2D39"/>
    <w:rsid w:val="00CD2FE3"/>
    <w:rsid w:val="00CD3097"/>
    <w:rsid w:val="00CD30BB"/>
    <w:rsid w:val="00CD337D"/>
    <w:rsid w:val="00CD370E"/>
    <w:rsid w:val="00CD407A"/>
    <w:rsid w:val="00CD4C76"/>
    <w:rsid w:val="00CD4DDF"/>
    <w:rsid w:val="00CD50E5"/>
    <w:rsid w:val="00CD537C"/>
    <w:rsid w:val="00CD5466"/>
    <w:rsid w:val="00CD5B30"/>
    <w:rsid w:val="00CD5E9F"/>
    <w:rsid w:val="00CD60AA"/>
    <w:rsid w:val="00CD6C96"/>
    <w:rsid w:val="00CD6D8D"/>
    <w:rsid w:val="00CD7237"/>
    <w:rsid w:val="00CD7258"/>
    <w:rsid w:val="00CD7295"/>
    <w:rsid w:val="00CD7E2C"/>
    <w:rsid w:val="00CE056B"/>
    <w:rsid w:val="00CE0583"/>
    <w:rsid w:val="00CE0E20"/>
    <w:rsid w:val="00CE1901"/>
    <w:rsid w:val="00CE19F5"/>
    <w:rsid w:val="00CE2676"/>
    <w:rsid w:val="00CE27EA"/>
    <w:rsid w:val="00CE2E25"/>
    <w:rsid w:val="00CE2F9C"/>
    <w:rsid w:val="00CE332B"/>
    <w:rsid w:val="00CE3738"/>
    <w:rsid w:val="00CE3962"/>
    <w:rsid w:val="00CE3C8D"/>
    <w:rsid w:val="00CE3F68"/>
    <w:rsid w:val="00CE3F86"/>
    <w:rsid w:val="00CE413A"/>
    <w:rsid w:val="00CE4214"/>
    <w:rsid w:val="00CE433A"/>
    <w:rsid w:val="00CE4549"/>
    <w:rsid w:val="00CE4626"/>
    <w:rsid w:val="00CE49B8"/>
    <w:rsid w:val="00CE5259"/>
    <w:rsid w:val="00CE526F"/>
    <w:rsid w:val="00CE5332"/>
    <w:rsid w:val="00CE537A"/>
    <w:rsid w:val="00CE57C3"/>
    <w:rsid w:val="00CE5F3A"/>
    <w:rsid w:val="00CE5F41"/>
    <w:rsid w:val="00CF02FA"/>
    <w:rsid w:val="00CF0392"/>
    <w:rsid w:val="00CF03B1"/>
    <w:rsid w:val="00CF0475"/>
    <w:rsid w:val="00CF0C66"/>
    <w:rsid w:val="00CF0C9E"/>
    <w:rsid w:val="00CF0D60"/>
    <w:rsid w:val="00CF0EA3"/>
    <w:rsid w:val="00CF0F16"/>
    <w:rsid w:val="00CF1530"/>
    <w:rsid w:val="00CF1AA5"/>
    <w:rsid w:val="00CF208E"/>
    <w:rsid w:val="00CF27D1"/>
    <w:rsid w:val="00CF2EED"/>
    <w:rsid w:val="00CF2F28"/>
    <w:rsid w:val="00CF2F66"/>
    <w:rsid w:val="00CF3023"/>
    <w:rsid w:val="00CF3524"/>
    <w:rsid w:val="00CF3984"/>
    <w:rsid w:val="00CF4612"/>
    <w:rsid w:val="00CF4622"/>
    <w:rsid w:val="00CF4C6C"/>
    <w:rsid w:val="00CF5212"/>
    <w:rsid w:val="00CF6344"/>
    <w:rsid w:val="00CF6477"/>
    <w:rsid w:val="00CF6529"/>
    <w:rsid w:val="00CF6AC7"/>
    <w:rsid w:val="00CF77E3"/>
    <w:rsid w:val="00CF79D5"/>
    <w:rsid w:val="00CF7A6F"/>
    <w:rsid w:val="00D005A2"/>
    <w:rsid w:val="00D00CE6"/>
    <w:rsid w:val="00D00DA7"/>
    <w:rsid w:val="00D01312"/>
    <w:rsid w:val="00D017DE"/>
    <w:rsid w:val="00D01A40"/>
    <w:rsid w:val="00D01ACA"/>
    <w:rsid w:val="00D01F9B"/>
    <w:rsid w:val="00D01F9D"/>
    <w:rsid w:val="00D01FDE"/>
    <w:rsid w:val="00D02168"/>
    <w:rsid w:val="00D022CF"/>
    <w:rsid w:val="00D0234F"/>
    <w:rsid w:val="00D02418"/>
    <w:rsid w:val="00D02755"/>
    <w:rsid w:val="00D02BD4"/>
    <w:rsid w:val="00D034F4"/>
    <w:rsid w:val="00D0414E"/>
    <w:rsid w:val="00D046CB"/>
    <w:rsid w:val="00D04D8F"/>
    <w:rsid w:val="00D04E3A"/>
    <w:rsid w:val="00D0509D"/>
    <w:rsid w:val="00D05340"/>
    <w:rsid w:val="00D05391"/>
    <w:rsid w:val="00D05C4A"/>
    <w:rsid w:val="00D05CE6"/>
    <w:rsid w:val="00D06278"/>
    <w:rsid w:val="00D0629B"/>
    <w:rsid w:val="00D062FE"/>
    <w:rsid w:val="00D0640D"/>
    <w:rsid w:val="00D06601"/>
    <w:rsid w:val="00D06B53"/>
    <w:rsid w:val="00D078C5"/>
    <w:rsid w:val="00D07FD5"/>
    <w:rsid w:val="00D1096F"/>
    <w:rsid w:val="00D10AF5"/>
    <w:rsid w:val="00D11275"/>
    <w:rsid w:val="00D116BD"/>
    <w:rsid w:val="00D125FF"/>
    <w:rsid w:val="00D1270E"/>
    <w:rsid w:val="00D127DE"/>
    <w:rsid w:val="00D12C6C"/>
    <w:rsid w:val="00D12E79"/>
    <w:rsid w:val="00D12E97"/>
    <w:rsid w:val="00D13828"/>
    <w:rsid w:val="00D13869"/>
    <w:rsid w:val="00D14053"/>
    <w:rsid w:val="00D1422D"/>
    <w:rsid w:val="00D14234"/>
    <w:rsid w:val="00D14709"/>
    <w:rsid w:val="00D14B24"/>
    <w:rsid w:val="00D14CA7"/>
    <w:rsid w:val="00D14FF6"/>
    <w:rsid w:val="00D155CF"/>
    <w:rsid w:val="00D1587C"/>
    <w:rsid w:val="00D15CA0"/>
    <w:rsid w:val="00D16071"/>
    <w:rsid w:val="00D1689D"/>
    <w:rsid w:val="00D16CFF"/>
    <w:rsid w:val="00D16E1D"/>
    <w:rsid w:val="00D16F7D"/>
    <w:rsid w:val="00D171AD"/>
    <w:rsid w:val="00D176BC"/>
    <w:rsid w:val="00D1790B"/>
    <w:rsid w:val="00D17EF2"/>
    <w:rsid w:val="00D17F15"/>
    <w:rsid w:val="00D206AF"/>
    <w:rsid w:val="00D216D0"/>
    <w:rsid w:val="00D219B8"/>
    <w:rsid w:val="00D219BF"/>
    <w:rsid w:val="00D21AE9"/>
    <w:rsid w:val="00D21D1E"/>
    <w:rsid w:val="00D223CA"/>
    <w:rsid w:val="00D22BF0"/>
    <w:rsid w:val="00D22C31"/>
    <w:rsid w:val="00D22CC2"/>
    <w:rsid w:val="00D22D2E"/>
    <w:rsid w:val="00D22E64"/>
    <w:rsid w:val="00D230CC"/>
    <w:rsid w:val="00D231E5"/>
    <w:rsid w:val="00D237D1"/>
    <w:rsid w:val="00D23A71"/>
    <w:rsid w:val="00D23B39"/>
    <w:rsid w:val="00D23BC7"/>
    <w:rsid w:val="00D244A1"/>
    <w:rsid w:val="00D24A8A"/>
    <w:rsid w:val="00D2500B"/>
    <w:rsid w:val="00D2511F"/>
    <w:rsid w:val="00D252A7"/>
    <w:rsid w:val="00D25822"/>
    <w:rsid w:val="00D25A3B"/>
    <w:rsid w:val="00D25A42"/>
    <w:rsid w:val="00D25F55"/>
    <w:rsid w:val="00D2605D"/>
    <w:rsid w:val="00D26370"/>
    <w:rsid w:val="00D27F6B"/>
    <w:rsid w:val="00D301CD"/>
    <w:rsid w:val="00D3031D"/>
    <w:rsid w:val="00D3042A"/>
    <w:rsid w:val="00D30525"/>
    <w:rsid w:val="00D31A62"/>
    <w:rsid w:val="00D31C84"/>
    <w:rsid w:val="00D324E2"/>
    <w:rsid w:val="00D32552"/>
    <w:rsid w:val="00D32CC3"/>
    <w:rsid w:val="00D32E24"/>
    <w:rsid w:val="00D32E6B"/>
    <w:rsid w:val="00D33270"/>
    <w:rsid w:val="00D3333B"/>
    <w:rsid w:val="00D339DD"/>
    <w:rsid w:val="00D33FA4"/>
    <w:rsid w:val="00D3437B"/>
    <w:rsid w:val="00D34967"/>
    <w:rsid w:val="00D34D26"/>
    <w:rsid w:val="00D353F3"/>
    <w:rsid w:val="00D35D8D"/>
    <w:rsid w:val="00D35E56"/>
    <w:rsid w:val="00D35E5D"/>
    <w:rsid w:val="00D3644A"/>
    <w:rsid w:val="00D365AC"/>
    <w:rsid w:val="00D3678B"/>
    <w:rsid w:val="00D369CD"/>
    <w:rsid w:val="00D36E48"/>
    <w:rsid w:val="00D36F03"/>
    <w:rsid w:val="00D37047"/>
    <w:rsid w:val="00D370F2"/>
    <w:rsid w:val="00D3720D"/>
    <w:rsid w:val="00D3747E"/>
    <w:rsid w:val="00D3797E"/>
    <w:rsid w:val="00D37C8F"/>
    <w:rsid w:val="00D40049"/>
    <w:rsid w:val="00D40829"/>
    <w:rsid w:val="00D40B5A"/>
    <w:rsid w:val="00D4168D"/>
    <w:rsid w:val="00D4185B"/>
    <w:rsid w:val="00D41DD8"/>
    <w:rsid w:val="00D41EE5"/>
    <w:rsid w:val="00D421ED"/>
    <w:rsid w:val="00D425CF"/>
    <w:rsid w:val="00D42835"/>
    <w:rsid w:val="00D42A2F"/>
    <w:rsid w:val="00D42AB3"/>
    <w:rsid w:val="00D42AF4"/>
    <w:rsid w:val="00D436DC"/>
    <w:rsid w:val="00D437DE"/>
    <w:rsid w:val="00D439E6"/>
    <w:rsid w:val="00D4421B"/>
    <w:rsid w:val="00D44501"/>
    <w:rsid w:val="00D44B26"/>
    <w:rsid w:val="00D45034"/>
    <w:rsid w:val="00D457A1"/>
    <w:rsid w:val="00D45CA8"/>
    <w:rsid w:val="00D4651A"/>
    <w:rsid w:val="00D46B2E"/>
    <w:rsid w:val="00D46C93"/>
    <w:rsid w:val="00D46CBC"/>
    <w:rsid w:val="00D47411"/>
    <w:rsid w:val="00D477ED"/>
    <w:rsid w:val="00D47FE9"/>
    <w:rsid w:val="00D50419"/>
    <w:rsid w:val="00D51BF4"/>
    <w:rsid w:val="00D51CBC"/>
    <w:rsid w:val="00D5224D"/>
    <w:rsid w:val="00D5240D"/>
    <w:rsid w:val="00D52604"/>
    <w:rsid w:val="00D52E33"/>
    <w:rsid w:val="00D531AB"/>
    <w:rsid w:val="00D53827"/>
    <w:rsid w:val="00D54116"/>
    <w:rsid w:val="00D54172"/>
    <w:rsid w:val="00D54580"/>
    <w:rsid w:val="00D54E47"/>
    <w:rsid w:val="00D551E8"/>
    <w:rsid w:val="00D5578A"/>
    <w:rsid w:val="00D557DE"/>
    <w:rsid w:val="00D55843"/>
    <w:rsid w:val="00D55EB3"/>
    <w:rsid w:val="00D56515"/>
    <w:rsid w:val="00D567EC"/>
    <w:rsid w:val="00D56C8B"/>
    <w:rsid w:val="00D56E13"/>
    <w:rsid w:val="00D571A8"/>
    <w:rsid w:val="00D5751B"/>
    <w:rsid w:val="00D610D2"/>
    <w:rsid w:val="00D61189"/>
    <w:rsid w:val="00D612EA"/>
    <w:rsid w:val="00D612FE"/>
    <w:rsid w:val="00D613AB"/>
    <w:rsid w:val="00D615F4"/>
    <w:rsid w:val="00D61CFD"/>
    <w:rsid w:val="00D61D34"/>
    <w:rsid w:val="00D61E0A"/>
    <w:rsid w:val="00D61EF0"/>
    <w:rsid w:val="00D62265"/>
    <w:rsid w:val="00D628A0"/>
    <w:rsid w:val="00D628D9"/>
    <w:rsid w:val="00D6298F"/>
    <w:rsid w:val="00D62CDE"/>
    <w:rsid w:val="00D62DEB"/>
    <w:rsid w:val="00D63463"/>
    <w:rsid w:val="00D6383B"/>
    <w:rsid w:val="00D63890"/>
    <w:rsid w:val="00D63A17"/>
    <w:rsid w:val="00D63B65"/>
    <w:rsid w:val="00D63D03"/>
    <w:rsid w:val="00D641C9"/>
    <w:rsid w:val="00D641E5"/>
    <w:rsid w:val="00D64331"/>
    <w:rsid w:val="00D6535C"/>
    <w:rsid w:val="00D653A3"/>
    <w:rsid w:val="00D658EF"/>
    <w:rsid w:val="00D65EC9"/>
    <w:rsid w:val="00D66BAE"/>
    <w:rsid w:val="00D67100"/>
    <w:rsid w:val="00D67114"/>
    <w:rsid w:val="00D673D6"/>
    <w:rsid w:val="00D67BA1"/>
    <w:rsid w:val="00D67E34"/>
    <w:rsid w:val="00D67F3A"/>
    <w:rsid w:val="00D701BB"/>
    <w:rsid w:val="00D703D3"/>
    <w:rsid w:val="00D704A4"/>
    <w:rsid w:val="00D70A1E"/>
    <w:rsid w:val="00D712A7"/>
    <w:rsid w:val="00D716D8"/>
    <w:rsid w:val="00D71CD3"/>
    <w:rsid w:val="00D71FDA"/>
    <w:rsid w:val="00D721B0"/>
    <w:rsid w:val="00D72CC5"/>
    <w:rsid w:val="00D72E07"/>
    <w:rsid w:val="00D736CD"/>
    <w:rsid w:val="00D73D3D"/>
    <w:rsid w:val="00D73F74"/>
    <w:rsid w:val="00D74BB7"/>
    <w:rsid w:val="00D75226"/>
    <w:rsid w:val="00D753D4"/>
    <w:rsid w:val="00D7550D"/>
    <w:rsid w:val="00D759F2"/>
    <w:rsid w:val="00D75A3C"/>
    <w:rsid w:val="00D75B88"/>
    <w:rsid w:val="00D75E9F"/>
    <w:rsid w:val="00D7606A"/>
    <w:rsid w:val="00D76864"/>
    <w:rsid w:val="00D76917"/>
    <w:rsid w:val="00D76B6E"/>
    <w:rsid w:val="00D76D87"/>
    <w:rsid w:val="00D76F7A"/>
    <w:rsid w:val="00D77226"/>
    <w:rsid w:val="00D77A35"/>
    <w:rsid w:val="00D806BD"/>
    <w:rsid w:val="00D80CF6"/>
    <w:rsid w:val="00D80F2C"/>
    <w:rsid w:val="00D814C1"/>
    <w:rsid w:val="00D81959"/>
    <w:rsid w:val="00D81B8B"/>
    <w:rsid w:val="00D81DAE"/>
    <w:rsid w:val="00D81FD7"/>
    <w:rsid w:val="00D821A3"/>
    <w:rsid w:val="00D82679"/>
    <w:rsid w:val="00D82E01"/>
    <w:rsid w:val="00D82EC1"/>
    <w:rsid w:val="00D82FCA"/>
    <w:rsid w:val="00D835D4"/>
    <w:rsid w:val="00D83FFF"/>
    <w:rsid w:val="00D8433C"/>
    <w:rsid w:val="00D84730"/>
    <w:rsid w:val="00D84BEA"/>
    <w:rsid w:val="00D84DDB"/>
    <w:rsid w:val="00D85122"/>
    <w:rsid w:val="00D851A8"/>
    <w:rsid w:val="00D851BE"/>
    <w:rsid w:val="00D852FB"/>
    <w:rsid w:val="00D853E2"/>
    <w:rsid w:val="00D8551E"/>
    <w:rsid w:val="00D8604B"/>
    <w:rsid w:val="00D86075"/>
    <w:rsid w:val="00D86262"/>
    <w:rsid w:val="00D8688F"/>
    <w:rsid w:val="00D87270"/>
    <w:rsid w:val="00D876E0"/>
    <w:rsid w:val="00D87756"/>
    <w:rsid w:val="00D879F1"/>
    <w:rsid w:val="00D87BFC"/>
    <w:rsid w:val="00D87FAE"/>
    <w:rsid w:val="00D9010C"/>
    <w:rsid w:val="00D90357"/>
    <w:rsid w:val="00D903B4"/>
    <w:rsid w:val="00D905FF"/>
    <w:rsid w:val="00D90EC7"/>
    <w:rsid w:val="00D91110"/>
    <w:rsid w:val="00D914F5"/>
    <w:rsid w:val="00D91608"/>
    <w:rsid w:val="00D91914"/>
    <w:rsid w:val="00D91B4B"/>
    <w:rsid w:val="00D91BA2"/>
    <w:rsid w:val="00D92148"/>
    <w:rsid w:val="00D921A3"/>
    <w:rsid w:val="00D92714"/>
    <w:rsid w:val="00D927CD"/>
    <w:rsid w:val="00D93AD4"/>
    <w:rsid w:val="00D9422C"/>
    <w:rsid w:val="00D94625"/>
    <w:rsid w:val="00D94DCB"/>
    <w:rsid w:val="00D95736"/>
    <w:rsid w:val="00D957BF"/>
    <w:rsid w:val="00D96284"/>
    <w:rsid w:val="00D96297"/>
    <w:rsid w:val="00D96CCA"/>
    <w:rsid w:val="00D96ED4"/>
    <w:rsid w:val="00D972BA"/>
    <w:rsid w:val="00D974FC"/>
    <w:rsid w:val="00D97597"/>
    <w:rsid w:val="00D975CC"/>
    <w:rsid w:val="00D97743"/>
    <w:rsid w:val="00D979E4"/>
    <w:rsid w:val="00D97F50"/>
    <w:rsid w:val="00DA0313"/>
    <w:rsid w:val="00DA185B"/>
    <w:rsid w:val="00DA1C4D"/>
    <w:rsid w:val="00DA1E47"/>
    <w:rsid w:val="00DA1EAF"/>
    <w:rsid w:val="00DA21CF"/>
    <w:rsid w:val="00DA21F8"/>
    <w:rsid w:val="00DA2820"/>
    <w:rsid w:val="00DA37F5"/>
    <w:rsid w:val="00DA3945"/>
    <w:rsid w:val="00DA3D4F"/>
    <w:rsid w:val="00DA3D6E"/>
    <w:rsid w:val="00DA3DD4"/>
    <w:rsid w:val="00DA4A10"/>
    <w:rsid w:val="00DA50DE"/>
    <w:rsid w:val="00DA51DB"/>
    <w:rsid w:val="00DA5386"/>
    <w:rsid w:val="00DA5481"/>
    <w:rsid w:val="00DA56C3"/>
    <w:rsid w:val="00DA5845"/>
    <w:rsid w:val="00DA615A"/>
    <w:rsid w:val="00DA67C1"/>
    <w:rsid w:val="00DA7138"/>
    <w:rsid w:val="00DA7605"/>
    <w:rsid w:val="00DA764F"/>
    <w:rsid w:val="00DA7B56"/>
    <w:rsid w:val="00DA7DCF"/>
    <w:rsid w:val="00DA7FA4"/>
    <w:rsid w:val="00DB00B2"/>
    <w:rsid w:val="00DB04C5"/>
    <w:rsid w:val="00DB057A"/>
    <w:rsid w:val="00DB0CFA"/>
    <w:rsid w:val="00DB13C0"/>
    <w:rsid w:val="00DB1A30"/>
    <w:rsid w:val="00DB1C57"/>
    <w:rsid w:val="00DB1FFC"/>
    <w:rsid w:val="00DB2350"/>
    <w:rsid w:val="00DB28BD"/>
    <w:rsid w:val="00DB2D79"/>
    <w:rsid w:val="00DB318A"/>
    <w:rsid w:val="00DB38E9"/>
    <w:rsid w:val="00DB3EB0"/>
    <w:rsid w:val="00DB4288"/>
    <w:rsid w:val="00DB4A66"/>
    <w:rsid w:val="00DB4E11"/>
    <w:rsid w:val="00DB51FD"/>
    <w:rsid w:val="00DB54DA"/>
    <w:rsid w:val="00DB5A32"/>
    <w:rsid w:val="00DB5A62"/>
    <w:rsid w:val="00DB5E9E"/>
    <w:rsid w:val="00DB6262"/>
    <w:rsid w:val="00DB6969"/>
    <w:rsid w:val="00DB6E02"/>
    <w:rsid w:val="00DB6FD4"/>
    <w:rsid w:val="00DB769C"/>
    <w:rsid w:val="00DB78FD"/>
    <w:rsid w:val="00DB7FC5"/>
    <w:rsid w:val="00DC0006"/>
    <w:rsid w:val="00DC0130"/>
    <w:rsid w:val="00DC0237"/>
    <w:rsid w:val="00DC0873"/>
    <w:rsid w:val="00DC0A8C"/>
    <w:rsid w:val="00DC0B9F"/>
    <w:rsid w:val="00DC0C9A"/>
    <w:rsid w:val="00DC0D3B"/>
    <w:rsid w:val="00DC1189"/>
    <w:rsid w:val="00DC1B05"/>
    <w:rsid w:val="00DC1E7A"/>
    <w:rsid w:val="00DC1FB9"/>
    <w:rsid w:val="00DC2485"/>
    <w:rsid w:val="00DC2631"/>
    <w:rsid w:val="00DC3246"/>
    <w:rsid w:val="00DC3781"/>
    <w:rsid w:val="00DC38FD"/>
    <w:rsid w:val="00DC396D"/>
    <w:rsid w:val="00DC3A2C"/>
    <w:rsid w:val="00DC3F45"/>
    <w:rsid w:val="00DC4280"/>
    <w:rsid w:val="00DC4862"/>
    <w:rsid w:val="00DC4DD8"/>
    <w:rsid w:val="00DC4E2C"/>
    <w:rsid w:val="00DC5BB2"/>
    <w:rsid w:val="00DC5F9E"/>
    <w:rsid w:val="00DC632B"/>
    <w:rsid w:val="00DC684C"/>
    <w:rsid w:val="00DC68D8"/>
    <w:rsid w:val="00DC7030"/>
    <w:rsid w:val="00DC70BF"/>
    <w:rsid w:val="00DC7189"/>
    <w:rsid w:val="00DC75A8"/>
    <w:rsid w:val="00DC7670"/>
    <w:rsid w:val="00DC7690"/>
    <w:rsid w:val="00DD0297"/>
    <w:rsid w:val="00DD060F"/>
    <w:rsid w:val="00DD0751"/>
    <w:rsid w:val="00DD1248"/>
    <w:rsid w:val="00DD131A"/>
    <w:rsid w:val="00DD223E"/>
    <w:rsid w:val="00DD22FB"/>
    <w:rsid w:val="00DD25CD"/>
    <w:rsid w:val="00DD28D8"/>
    <w:rsid w:val="00DD2B78"/>
    <w:rsid w:val="00DD2E5D"/>
    <w:rsid w:val="00DD3A66"/>
    <w:rsid w:val="00DD3F09"/>
    <w:rsid w:val="00DD4807"/>
    <w:rsid w:val="00DD482F"/>
    <w:rsid w:val="00DD5943"/>
    <w:rsid w:val="00DD6544"/>
    <w:rsid w:val="00DD6701"/>
    <w:rsid w:val="00DD6856"/>
    <w:rsid w:val="00DD6863"/>
    <w:rsid w:val="00DD68F4"/>
    <w:rsid w:val="00DD717D"/>
    <w:rsid w:val="00DD7657"/>
    <w:rsid w:val="00DD78CC"/>
    <w:rsid w:val="00DE0238"/>
    <w:rsid w:val="00DE0751"/>
    <w:rsid w:val="00DE14D5"/>
    <w:rsid w:val="00DE164B"/>
    <w:rsid w:val="00DE1802"/>
    <w:rsid w:val="00DE1F45"/>
    <w:rsid w:val="00DE1FAF"/>
    <w:rsid w:val="00DE2661"/>
    <w:rsid w:val="00DE2994"/>
    <w:rsid w:val="00DE2E53"/>
    <w:rsid w:val="00DE3583"/>
    <w:rsid w:val="00DE35D5"/>
    <w:rsid w:val="00DE3999"/>
    <w:rsid w:val="00DE3C20"/>
    <w:rsid w:val="00DE3E71"/>
    <w:rsid w:val="00DE42E6"/>
    <w:rsid w:val="00DE43C2"/>
    <w:rsid w:val="00DE43C5"/>
    <w:rsid w:val="00DE4566"/>
    <w:rsid w:val="00DE463E"/>
    <w:rsid w:val="00DE5B48"/>
    <w:rsid w:val="00DE5BF7"/>
    <w:rsid w:val="00DE5C28"/>
    <w:rsid w:val="00DE5C3D"/>
    <w:rsid w:val="00DE6FF6"/>
    <w:rsid w:val="00DE727B"/>
    <w:rsid w:val="00DE736D"/>
    <w:rsid w:val="00DE7516"/>
    <w:rsid w:val="00DE752A"/>
    <w:rsid w:val="00DE768D"/>
    <w:rsid w:val="00DE76D6"/>
    <w:rsid w:val="00DE79A5"/>
    <w:rsid w:val="00DE7B1A"/>
    <w:rsid w:val="00DE7CDC"/>
    <w:rsid w:val="00DE7D68"/>
    <w:rsid w:val="00DF0528"/>
    <w:rsid w:val="00DF0906"/>
    <w:rsid w:val="00DF0922"/>
    <w:rsid w:val="00DF0BEC"/>
    <w:rsid w:val="00DF100E"/>
    <w:rsid w:val="00DF1915"/>
    <w:rsid w:val="00DF1A17"/>
    <w:rsid w:val="00DF1B46"/>
    <w:rsid w:val="00DF1CD7"/>
    <w:rsid w:val="00DF1CE0"/>
    <w:rsid w:val="00DF1DBF"/>
    <w:rsid w:val="00DF23B9"/>
    <w:rsid w:val="00DF2677"/>
    <w:rsid w:val="00DF3583"/>
    <w:rsid w:val="00DF4374"/>
    <w:rsid w:val="00DF4791"/>
    <w:rsid w:val="00DF4C00"/>
    <w:rsid w:val="00DF4FE8"/>
    <w:rsid w:val="00DF575F"/>
    <w:rsid w:val="00DF57DB"/>
    <w:rsid w:val="00DF5A95"/>
    <w:rsid w:val="00DF5B03"/>
    <w:rsid w:val="00DF5C0F"/>
    <w:rsid w:val="00DF5C92"/>
    <w:rsid w:val="00DF66EF"/>
    <w:rsid w:val="00DF673E"/>
    <w:rsid w:val="00DF69AA"/>
    <w:rsid w:val="00DF6B8E"/>
    <w:rsid w:val="00DF707D"/>
    <w:rsid w:val="00E00C73"/>
    <w:rsid w:val="00E01183"/>
    <w:rsid w:val="00E014EB"/>
    <w:rsid w:val="00E015D3"/>
    <w:rsid w:val="00E01660"/>
    <w:rsid w:val="00E016FF"/>
    <w:rsid w:val="00E019A6"/>
    <w:rsid w:val="00E01FB2"/>
    <w:rsid w:val="00E02B01"/>
    <w:rsid w:val="00E03123"/>
    <w:rsid w:val="00E03D63"/>
    <w:rsid w:val="00E03F09"/>
    <w:rsid w:val="00E03F4F"/>
    <w:rsid w:val="00E047F3"/>
    <w:rsid w:val="00E04A80"/>
    <w:rsid w:val="00E04BB6"/>
    <w:rsid w:val="00E05822"/>
    <w:rsid w:val="00E05CE5"/>
    <w:rsid w:val="00E05E8A"/>
    <w:rsid w:val="00E07281"/>
    <w:rsid w:val="00E0730D"/>
    <w:rsid w:val="00E07553"/>
    <w:rsid w:val="00E07B43"/>
    <w:rsid w:val="00E07BC1"/>
    <w:rsid w:val="00E10444"/>
    <w:rsid w:val="00E1053A"/>
    <w:rsid w:val="00E10C16"/>
    <w:rsid w:val="00E10DB9"/>
    <w:rsid w:val="00E11357"/>
    <w:rsid w:val="00E1154A"/>
    <w:rsid w:val="00E11A3E"/>
    <w:rsid w:val="00E11CCF"/>
    <w:rsid w:val="00E12547"/>
    <w:rsid w:val="00E12CE1"/>
    <w:rsid w:val="00E12E1F"/>
    <w:rsid w:val="00E132DA"/>
    <w:rsid w:val="00E13654"/>
    <w:rsid w:val="00E137FB"/>
    <w:rsid w:val="00E138C6"/>
    <w:rsid w:val="00E13941"/>
    <w:rsid w:val="00E13A21"/>
    <w:rsid w:val="00E13B1A"/>
    <w:rsid w:val="00E13D16"/>
    <w:rsid w:val="00E14100"/>
    <w:rsid w:val="00E14352"/>
    <w:rsid w:val="00E14434"/>
    <w:rsid w:val="00E14610"/>
    <w:rsid w:val="00E147E4"/>
    <w:rsid w:val="00E14842"/>
    <w:rsid w:val="00E1516B"/>
    <w:rsid w:val="00E151D8"/>
    <w:rsid w:val="00E15533"/>
    <w:rsid w:val="00E1664E"/>
    <w:rsid w:val="00E16974"/>
    <w:rsid w:val="00E1713C"/>
    <w:rsid w:val="00E17886"/>
    <w:rsid w:val="00E17B02"/>
    <w:rsid w:val="00E17FE5"/>
    <w:rsid w:val="00E20209"/>
    <w:rsid w:val="00E202E5"/>
    <w:rsid w:val="00E20399"/>
    <w:rsid w:val="00E20627"/>
    <w:rsid w:val="00E2092C"/>
    <w:rsid w:val="00E20B6C"/>
    <w:rsid w:val="00E20ED2"/>
    <w:rsid w:val="00E2107E"/>
    <w:rsid w:val="00E2117E"/>
    <w:rsid w:val="00E213CE"/>
    <w:rsid w:val="00E215F0"/>
    <w:rsid w:val="00E2243C"/>
    <w:rsid w:val="00E226C8"/>
    <w:rsid w:val="00E22AE0"/>
    <w:rsid w:val="00E23B86"/>
    <w:rsid w:val="00E23D2F"/>
    <w:rsid w:val="00E242C9"/>
    <w:rsid w:val="00E245D7"/>
    <w:rsid w:val="00E246D5"/>
    <w:rsid w:val="00E24A68"/>
    <w:rsid w:val="00E24E08"/>
    <w:rsid w:val="00E24F25"/>
    <w:rsid w:val="00E2567E"/>
    <w:rsid w:val="00E25754"/>
    <w:rsid w:val="00E259A3"/>
    <w:rsid w:val="00E25A29"/>
    <w:rsid w:val="00E25A47"/>
    <w:rsid w:val="00E26278"/>
    <w:rsid w:val="00E26658"/>
    <w:rsid w:val="00E26911"/>
    <w:rsid w:val="00E269C0"/>
    <w:rsid w:val="00E26B23"/>
    <w:rsid w:val="00E26E56"/>
    <w:rsid w:val="00E27100"/>
    <w:rsid w:val="00E2719F"/>
    <w:rsid w:val="00E2763D"/>
    <w:rsid w:val="00E27A4C"/>
    <w:rsid w:val="00E27DD1"/>
    <w:rsid w:val="00E30A1A"/>
    <w:rsid w:val="00E30B22"/>
    <w:rsid w:val="00E30ED6"/>
    <w:rsid w:val="00E31361"/>
    <w:rsid w:val="00E31885"/>
    <w:rsid w:val="00E31B61"/>
    <w:rsid w:val="00E31C0D"/>
    <w:rsid w:val="00E32D97"/>
    <w:rsid w:val="00E33049"/>
    <w:rsid w:val="00E33357"/>
    <w:rsid w:val="00E33887"/>
    <w:rsid w:val="00E33AF4"/>
    <w:rsid w:val="00E33C3D"/>
    <w:rsid w:val="00E3444B"/>
    <w:rsid w:val="00E34544"/>
    <w:rsid w:val="00E34621"/>
    <w:rsid w:val="00E3471B"/>
    <w:rsid w:val="00E347BD"/>
    <w:rsid w:val="00E34961"/>
    <w:rsid w:val="00E35117"/>
    <w:rsid w:val="00E359D9"/>
    <w:rsid w:val="00E35A6B"/>
    <w:rsid w:val="00E35B1A"/>
    <w:rsid w:val="00E36177"/>
    <w:rsid w:val="00E36779"/>
    <w:rsid w:val="00E36F90"/>
    <w:rsid w:val="00E3708C"/>
    <w:rsid w:val="00E375AA"/>
    <w:rsid w:val="00E376DC"/>
    <w:rsid w:val="00E37822"/>
    <w:rsid w:val="00E37989"/>
    <w:rsid w:val="00E379CE"/>
    <w:rsid w:val="00E40064"/>
    <w:rsid w:val="00E402DA"/>
    <w:rsid w:val="00E40325"/>
    <w:rsid w:val="00E40B0D"/>
    <w:rsid w:val="00E40B93"/>
    <w:rsid w:val="00E40F14"/>
    <w:rsid w:val="00E40F3E"/>
    <w:rsid w:val="00E412C6"/>
    <w:rsid w:val="00E41465"/>
    <w:rsid w:val="00E4150B"/>
    <w:rsid w:val="00E41994"/>
    <w:rsid w:val="00E41C1F"/>
    <w:rsid w:val="00E41FB7"/>
    <w:rsid w:val="00E425D5"/>
    <w:rsid w:val="00E42649"/>
    <w:rsid w:val="00E426CE"/>
    <w:rsid w:val="00E42BC7"/>
    <w:rsid w:val="00E42CE3"/>
    <w:rsid w:val="00E42D43"/>
    <w:rsid w:val="00E430C8"/>
    <w:rsid w:val="00E43DB4"/>
    <w:rsid w:val="00E44210"/>
    <w:rsid w:val="00E44411"/>
    <w:rsid w:val="00E45057"/>
    <w:rsid w:val="00E453EA"/>
    <w:rsid w:val="00E457CB"/>
    <w:rsid w:val="00E45A76"/>
    <w:rsid w:val="00E45AF1"/>
    <w:rsid w:val="00E466E3"/>
    <w:rsid w:val="00E46776"/>
    <w:rsid w:val="00E46781"/>
    <w:rsid w:val="00E4694A"/>
    <w:rsid w:val="00E469D0"/>
    <w:rsid w:val="00E47547"/>
    <w:rsid w:val="00E47768"/>
    <w:rsid w:val="00E47A99"/>
    <w:rsid w:val="00E50184"/>
    <w:rsid w:val="00E5036F"/>
    <w:rsid w:val="00E5082A"/>
    <w:rsid w:val="00E50A4B"/>
    <w:rsid w:val="00E50D25"/>
    <w:rsid w:val="00E51106"/>
    <w:rsid w:val="00E518FA"/>
    <w:rsid w:val="00E51D52"/>
    <w:rsid w:val="00E525FD"/>
    <w:rsid w:val="00E526B1"/>
    <w:rsid w:val="00E52814"/>
    <w:rsid w:val="00E52DEA"/>
    <w:rsid w:val="00E52F4D"/>
    <w:rsid w:val="00E537EF"/>
    <w:rsid w:val="00E53864"/>
    <w:rsid w:val="00E53AE9"/>
    <w:rsid w:val="00E53B9C"/>
    <w:rsid w:val="00E54050"/>
    <w:rsid w:val="00E5418C"/>
    <w:rsid w:val="00E54228"/>
    <w:rsid w:val="00E5457F"/>
    <w:rsid w:val="00E54946"/>
    <w:rsid w:val="00E54D62"/>
    <w:rsid w:val="00E5512F"/>
    <w:rsid w:val="00E553A9"/>
    <w:rsid w:val="00E553C9"/>
    <w:rsid w:val="00E5542E"/>
    <w:rsid w:val="00E557E4"/>
    <w:rsid w:val="00E56594"/>
    <w:rsid w:val="00E56EBF"/>
    <w:rsid w:val="00E56EDB"/>
    <w:rsid w:val="00E57252"/>
    <w:rsid w:val="00E579A9"/>
    <w:rsid w:val="00E57E0F"/>
    <w:rsid w:val="00E57F75"/>
    <w:rsid w:val="00E600C9"/>
    <w:rsid w:val="00E60244"/>
    <w:rsid w:val="00E60D0C"/>
    <w:rsid w:val="00E624F5"/>
    <w:rsid w:val="00E62E86"/>
    <w:rsid w:val="00E630A8"/>
    <w:rsid w:val="00E63430"/>
    <w:rsid w:val="00E638DA"/>
    <w:rsid w:val="00E64305"/>
    <w:rsid w:val="00E64520"/>
    <w:rsid w:val="00E64742"/>
    <w:rsid w:val="00E64743"/>
    <w:rsid w:val="00E64A9E"/>
    <w:rsid w:val="00E64AC3"/>
    <w:rsid w:val="00E65116"/>
    <w:rsid w:val="00E651C5"/>
    <w:rsid w:val="00E652CF"/>
    <w:rsid w:val="00E65477"/>
    <w:rsid w:val="00E65C72"/>
    <w:rsid w:val="00E65F14"/>
    <w:rsid w:val="00E661F6"/>
    <w:rsid w:val="00E6648A"/>
    <w:rsid w:val="00E664FD"/>
    <w:rsid w:val="00E665BF"/>
    <w:rsid w:val="00E66736"/>
    <w:rsid w:val="00E669A2"/>
    <w:rsid w:val="00E66B74"/>
    <w:rsid w:val="00E66C67"/>
    <w:rsid w:val="00E66F44"/>
    <w:rsid w:val="00E6717F"/>
    <w:rsid w:val="00E67367"/>
    <w:rsid w:val="00E679C9"/>
    <w:rsid w:val="00E70928"/>
    <w:rsid w:val="00E70967"/>
    <w:rsid w:val="00E70972"/>
    <w:rsid w:val="00E70FD6"/>
    <w:rsid w:val="00E714DF"/>
    <w:rsid w:val="00E716CB"/>
    <w:rsid w:val="00E71894"/>
    <w:rsid w:val="00E7245A"/>
    <w:rsid w:val="00E73552"/>
    <w:rsid w:val="00E73557"/>
    <w:rsid w:val="00E73717"/>
    <w:rsid w:val="00E73E55"/>
    <w:rsid w:val="00E74224"/>
    <w:rsid w:val="00E74791"/>
    <w:rsid w:val="00E75125"/>
    <w:rsid w:val="00E751A4"/>
    <w:rsid w:val="00E751F3"/>
    <w:rsid w:val="00E75296"/>
    <w:rsid w:val="00E768A6"/>
    <w:rsid w:val="00E76943"/>
    <w:rsid w:val="00E76BBF"/>
    <w:rsid w:val="00E76EB7"/>
    <w:rsid w:val="00E76F84"/>
    <w:rsid w:val="00E771FA"/>
    <w:rsid w:val="00E772B4"/>
    <w:rsid w:val="00E77455"/>
    <w:rsid w:val="00E77503"/>
    <w:rsid w:val="00E77523"/>
    <w:rsid w:val="00E7798C"/>
    <w:rsid w:val="00E802F4"/>
    <w:rsid w:val="00E80689"/>
    <w:rsid w:val="00E808B5"/>
    <w:rsid w:val="00E809B1"/>
    <w:rsid w:val="00E80A08"/>
    <w:rsid w:val="00E80F1A"/>
    <w:rsid w:val="00E81041"/>
    <w:rsid w:val="00E815C9"/>
    <w:rsid w:val="00E818A0"/>
    <w:rsid w:val="00E81AA7"/>
    <w:rsid w:val="00E82A91"/>
    <w:rsid w:val="00E82B0C"/>
    <w:rsid w:val="00E82BAD"/>
    <w:rsid w:val="00E833FE"/>
    <w:rsid w:val="00E83C53"/>
    <w:rsid w:val="00E83FC0"/>
    <w:rsid w:val="00E84275"/>
    <w:rsid w:val="00E842B4"/>
    <w:rsid w:val="00E847BC"/>
    <w:rsid w:val="00E84883"/>
    <w:rsid w:val="00E84C2E"/>
    <w:rsid w:val="00E84E67"/>
    <w:rsid w:val="00E84F2A"/>
    <w:rsid w:val="00E8503E"/>
    <w:rsid w:val="00E8508F"/>
    <w:rsid w:val="00E85522"/>
    <w:rsid w:val="00E857FD"/>
    <w:rsid w:val="00E85B24"/>
    <w:rsid w:val="00E85B83"/>
    <w:rsid w:val="00E85BA7"/>
    <w:rsid w:val="00E86196"/>
    <w:rsid w:val="00E86439"/>
    <w:rsid w:val="00E86F6A"/>
    <w:rsid w:val="00E86FD4"/>
    <w:rsid w:val="00E87418"/>
    <w:rsid w:val="00E8789D"/>
    <w:rsid w:val="00E904AE"/>
    <w:rsid w:val="00E91B88"/>
    <w:rsid w:val="00E91B9E"/>
    <w:rsid w:val="00E92179"/>
    <w:rsid w:val="00E92363"/>
    <w:rsid w:val="00E92440"/>
    <w:rsid w:val="00E9255D"/>
    <w:rsid w:val="00E928CB"/>
    <w:rsid w:val="00E92EBF"/>
    <w:rsid w:val="00E9328B"/>
    <w:rsid w:val="00E9350A"/>
    <w:rsid w:val="00E935B6"/>
    <w:rsid w:val="00E93A76"/>
    <w:rsid w:val="00E93C34"/>
    <w:rsid w:val="00E94403"/>
    <w:rsid w:val="00E946BD"/>
    <w:rsid w:val="00E94C24"/>
    <w:rsid w:val="00E94CBB"/>
    <w:rsid w:val="00E950DA"/>
    <w:rsid w:val="00E952FF"/>
    <w:rsid w:val="00E95461"/>
    <w:rsid w:val="00E955A6"/>
    <w:rsid w:val="00E958D9"/>
    <w:rsid w:val="00E95AF3"/>
    <w:rsid w:val="00E95CCF"/>
    <w:rsid w:val="00E96852"/>
    <w:rsid w:val="00E96D70"/>
    <w:rsid w:val="00E96DB6"/>
    <w:rsid w:val="00E9712E"/>
    <w:rsid w:val="00E97416"/>
    <w:rsid w:val="00E977FC"/>
    <w:rsid w:val="00E97901"/>
    <w:rsid w:val="00E97E5E"/>
    <w:rsid w:val="00EA01AE"/>
    <w:rsid w:val="00EA073F"/>
    <w:rsid w:val="00EA0B40"/>
    <w:rsid w:val="00EA1397"/>
    <w:rsid w:val="00EA139F"/>
    <w:rsid w:val="00EA188D"/>
    <w:rsid w:val="00EA1C67"/>
    <w:rsid w:val="00EA1C6F"/>
    <w:rsid w:val="00EA1ED0"/>
    <w:rsid w:val="00EA24B5"/>
    <w:rsid w:val="00EA2671"/>
    <w:rsid w:val="00EA283F"/>
    <w:rsid w:val="00EA2BE9"/>
    <w:rsid w:val="00EA2D3F"/>
    <w:rsid w:val="00EA2ED8"/>
    <w:rsid w:val="00EA3501"/>
    <w:rsid w:val="00EA3523"/>
    <w:rsid w:val="00EA3A89"/>
    <w:rsid w:val="00EA3CB5"/>
    <w:rsid w:val="00EA3D15"/>
    <w:rsid w:val="00EA41B4"/>
    <w:rsid w:val="00EA426F"/>
    <w:rsid w:val="00EA43E3"/>
    <w:rsid w:val="00EA4ED7"/>
    <w:rsid w:val="00EA56D7"/>
    <w:rsid w:val="00EA58C9"/>
    <w:rsid w:val="00EA5B9A"/>
    <w:rsid w:val="00EA5E3B"/>
    <w:rsid w:val="00EA6764"/>
    <w:rsid w:val="00EA708C"/>
    <w:rsid w:val="00EA7166"/>
    <w:rsid w:val="00EA721F"/>
    <w:rsid w:val="00EA7677"/>
    <w:rsid w:val="00EA7B97"/>
    <w:rsid w:val="00EA7CEC"/>
    <w:rsid w:val="00EA7D4E"/>
    <w:rsid w:val="00EB055C"/>
    <w:rsid w:val="00EB0A67"/>
    <w:rsid w:val="00EB1415"/>
    <w:rsid w:val="00EB170D"/>
    <w:rsid w:val="00EB1820"/>
    <w:rsid w:val="00EB1892"/>
    <w:rsid w:val="00EB1BA0"/>
    <w:rsid w:val="00EB2828"/>
    <w:rsid w:val="00EB28AB"/>
    <w:rsid w:val="00EB343F"/>
    <w:rsid w:val="00EB3560"/>
    <w:rsid w:val="00EB4021"/>
    <w:rsid w:val="00EB429A"/>
    <w:rsid w:val="00EB4B69"/>
    <w:rsid w:val="00EB4FE3"/>
    <w:rsid w:val="00EB52C4"/>
    <w:rsid w:val="00EB53F0"/>
    <w:rsid w:val="00EB5A89"/>
    <w:rsid w:val="00EB5ED5"/>
    <w:rsid w:val="00EB63F3"/>
    <w:rsid w:val="00EB64B3"/>
    <w:rsid w:val="00EB6ED9"/>
    <w:rsid w:val="00EB70C7"/>
    <w:rsid w:val="00EB71E0"/>
    <w:rsid w:val="00EB7A11"/>
    <w:rsid w:val="00EC01C4"/>
    <w:rsid w:val="00EC04AD"/>
    <w:rsid w:val="00EC0754"/>
    <w:rsid w:val="00EC0D05"/>
    <w:rsid w:val="00EC1489"/>
    <w:rsid w:val="00EC15E7"/>
    <w:rsid w:val="00EC1948"/>
    <w:rsid w:val="00EC1BC1"/>
    <w:rsid w:val="00EC1DAC"/>
    <w:rsid w:val="00EC2365"/>
    <w:rsid w:val="00EC2D2A"/>
    <w:rsid w:val="00EC336A"/>
    <w:rsid w:val="00EC401B"/>
    <w:rsid w:val="00EC40F8"/>
    <w:rsid w:val="00EC42EC"/>
    <w:rsid w:val="00EC48BC"/>
    <w:rsid w:val="00EC4BA5"/>
    <w:rsid w:val="00EC5611"/>
    <w:rsid w:val="00EC5669"/>
    <w:rsid w:val="00EC5AA6"/>
    <w:rsid w:val="00EC5D4D"/>
    <w:rsid w:val="00EC6308"/>
    <w:rsid w:val="00EC65E6"/>
    <w:rsid w:val="00EC676A"/>
    <w:rsid w:val="00EC6BA3"/>
    <w:rsid w:val="00EC6E60"/>
    <w:rsid w:val="00EC6E72"/>
    <w:rsid w:val="00EC72D5"/>
    <w:rsid w:val="00EC740F"/>
    <w:rsid w:val="00EC77BF"/>
    <w:rsid w:val="00EC7F65"/>
    <w:rsid w:val="00ED00B2"/>
    <w:rsid w:val="00ED0A7F"/>
    <w:rsid w:val="00ED0BD6"/>
    <w:rsid w:val="00ED0E84"/>
    <w:rsid w:val="00ED1035"/>
    <w:rsid w:val="00ED10BD"/>
    <w:rsid w:val="00ED14F7"/>
    <w:rsid w:val="00ED1850"/>
    <w:rsid w:val="00ED1AC0"/>
    <w:rsid w:val="00ED2198"/>
    <w:rsid w:val="00ED22AF"/>
    <w:rsid w:val="00ED22CF"/>
    <w:rsid w:val="00ED29C0"/>
    <w:rsid w:val="00ED2D0C"/>
    <w:rsid w:val="00ED31C9"/>
    <w:rsid w:val="00ED3315"/>
    <w:rsid w:val="00ED386C"/>
    <w:rsid w:val="00ED3DAE"/>
    <w:rsid w:val="00ED3E75"/>
    <w:rsid w:val="00ED428D"/>
    <w:rsid w:val="00ED4815"/>
    <w:rsid w:val="00ED4998"/>
    <w:rsid w:val="00ED4F45"/>
    <w:rsid w:val="00ED4F93"/>
    <w:rsid w:val="00ED50DB"/>
    <w:rsid w:val="00ED55C6"/>
    <w:rsid w:val="00ED5883"/>
    <w:rsid w:val="00ED5CE0"/>
    <w:rsid w:val="00ED5DEB"/>
    <w:rsid w:val="00ED5DFA"/>
    <w:rsid w:val="00ED61E2"/>
    <w:rsid w:val="00ED64AF"/>
    <w:rsid w:val="00ED64D5"/>
    <w:rsid w:val="00ED6A76"/>
    <w:rsid w:val="00ED6D2D"/>
    <w:rsid w:val="00ED6E3A"/>
    <w:rsid w:val="00ED6E56"/>
    <w:rsid w:val="00ED6FD9"/>
    <w:rsid w:val="00ED7362"/>
    <w:rsid w:val="00ED7401"/>
    <w:rsid w:val="00ED761A"/>
    <w:rsid w:val="00ED7D17"/>
    <w:rsid w:val="00EE0758"/>
    <w:rsid w:val="00EE0773"/>
    <w:rsid w:val="00EE090D"/>
    <w:rsid w:val="00EE0951"/>
    <w:rsid w:val="00EE0954"/>
    <w:rsid w:val="00EE0BE2"/>
    <w:rsid w:val="00EE0F9B"/>
    <w:rsid w:val="00EE14D3"/>
    <w:rsid w:val="00EE19EA"/>
    <w:rsid w:val="00EE1C6A"/>
    <w:rsid w:val="00EE1CAF"/>
    <w:rsid w:val="00EE24D7"/>
    <w:rsid w:val="00EE2B7A"/>
    <w:rsid w:val="00EE317C"/>
    <w:rsid w:val="00EE3234"/>
    <w:rsid w:val="00EE325A"/>
    <w:rsid w:val="00EE3634"/>
    <w:rsid w:val="00EE376A"/>
    <w:rsid w:val="00EE37AF"/>
    <w:rsid w:val="00EE397F"/>
    <w:rsid w:val="00EE40AF"/>
    <w:rsid w:val="00EE4568"/>
    <w:rsid w:val="00EE498D"/>
    <w:rsid w:val="00EE4AEE"/>
    <w:rsid w:val="00EE4EEC"/>
    <w:rsid w:val="00EE5185"/>
    <w:rsid w:val="00EE568E"/>
    <w:rsid w:val="00EE5701"/>
    <w:rsid w:val="00EE5806"/>
    <w:rsid w:val="00EE5A48"/>
    <w:rsid w:val="00EE64FA"/>
    <w:rsid w:val="00EE6593"/>
    <w:rsid w:val="00EE65C2"/>
    <w:rsid w:val="00EE69CF"/>
    <w:rsid w:val="00EE70B4"/>
    <w:rsid w:val="00EE79E6"/>
    <w:rsid w:val="00EE7A6E"/>
    <w:rsid w:val="00EE7E18"/>
    <w:rsid w:val="00EE7EEC"/>
    <w:rsid w:val="00EF0697"/>
    <w:rsid w:val="00EF0B9E"/>
    <w:rsid w:val="00EF0EAD"/>
    <w:rsid w:val="00EF17FA"/>
    <w:rsid w:val="00EF1B61"/>
    <w:rsid w:val="00EF1EDC"/>
    <w:rsid w:val="00EF1F64"/>
    <w:rsid w:val="00EF2AA3"/>
    <w:rsid w:val="00EF2EC0"/>
    <w:rsid w:val="00EF2FB4"/>
    <w:rsid w:val="00EF30AB"/>
    <w:rsid w:val="00EF31A6"/>
    <w:rsid w:val="00EF3404"/>
    <w:rsid w:val="00EF36AE"/>
    <w:rsid w:val="00EF39E1"/>
    <w:rsid w:val="00EF3B58"/>
    <w:rsid w:val="00EF3E17"/>
    <w:rsid w:val="00EF458B"/>
    <w:rsid w:val="00EF46DA"/>
    <w:rsid w:val="00EF4858"/>
    <w:rsid w:val="00EF4860"/>
    <w:rsid w:val="00EF4A15"/>
    <w:rsid w:val="00EF4B29"/>
    <w:rsid w:val="00EF50F2"/>
    <w:rsid w:val="00EF5206"/>
    <w:rsid w:val="00EF54FB"/>
    <w:rsid w:val="00EF55BF"/>
    <w:rsid w:val="00EF5661"/>
    <w:rsid w:val="00EF5A94"/>
    <w:rsid w:val="00EF6182"/>
    <w:rsid w:val="00EF6A7D"/>
    <w:rsid w:val="00EF6B67"/>
    <w:rsid w:val="00EF6E35"/>
    <w:rsid w:val="00EF6F61"/>
    <w:rsid w:val="00EF6F95"/>
    <w:rsid w:val="00EF7250"/>
    <w:rsid w:val="00EF729D"/>
    <w:rsid w:val="00EF75F3"/>
    <w:rsid w:val="00EF77A2"/>
    <w:rsid w:val="00EF79E9"/>
    <w:rsid w:val="00EF7B32"/>
    <w:rsid w:val="00EF7E16"/>
    <w:rsid w:val="00F004DC"/>
    <w:rsid w:val="00F00905"/>
    <w:rsid w:val="00F00B3A"/>
    <w:rsid w:val="00F00E6D"/>
    <w:rsid w:val="00F01401"/>
    <w:rsid w:val="00F01495"/>
    <w:rsid w:val="00F019B8"/>
    <w:rsid w:val="00F01E7C"/>
    <w:rsid w:val="00F024F3"/>
    <w:rsid w:val="00F025B0"/>
    <w:rsid w:val="00F035EF"/>
    <w:rsid w:val="00F03738"/>
    <w:rsid w:val="00F037A3"/>
    <w:rsid w:val="00F03ADF"/>
    <w:rsid w:val="00F03B35"/>
    <w:rsid w:val="00F0427B"/>
    <w:rsid w:val="00F0438E"/>
    <w:rsid w:val="00F0441E"/>
    <w:rsid w:val="00F05344"/>
    <w:rsid w:val="00F057CC"/>
    <w:rsid w:val="00F05A15"/>
    <w:rsid w:val="00F05CA0"/>
    <w:rsid w:val="00F05CBE"/>
    <w:rsid w:val="00F05E37"/>
    <w:rsid w:val="00F06C21"/>
    <w:rsid w:val="00F06CCD"/>
    <w:rsid w:val="00F06D07"/>
    <w:rsid w:val="00F06D43"/>
    <w:rsid w:val="00F06ED7"/>
    <w:rsid w:val="00F06F68"/>
    <w:rsid w:val="00F07C16"/>
    <w:rsid w:val="00F07F64"/>
    <w:rsid w:val="00F10927"/>
    <w:rsid w:val="00F1094A"/>
    <w:rsid w:val="00F10BD5"/>
    <w:rsid w:val="00F1131F"/>
    <w:rsid w:val="00F11862"/>
    <w:rsid w:val="00F11BAF"/>
    <w:rsid w:val="00F11D1C"/>
    <w:rsid w:val="00F12024"/>
    <w:rsid w:val="00F12618"/>
    <w:rsid w:val="00F127F0"/>
    <w:rsid w:val="00F136A9"/>
    <w:rsid w:val="00F137A9"/>
    <w:rsid w:val="00F13D4D"/>
    <w:rsid w:val="00F14136"/>
    <w:rsid w:val="00F14324"/>
    <w:rsid w:val="00F14759"/>
    <w:rsid w:val="00F14AD4"/>
    <w:rsid w:val="00F152DD"/>
    <w:rsid w:val="00F158DE"/>
    <w:rsid w:val="00F15DA5"/>
    <w:rsid w:val="00F15E12"/>
    <w:rsid w:val="00F16339"/>
    <w:rsid w:val="00F1660E"/>
    <w:rsid w:val="00F16640"/>
    <w:rsid w:val="00F16842"/>
    <w:rsid w:val="00F16966"/>
    <w:rsid w:val="00F16E5B"/>
    <w:rsid w:val="00F1728D"/>
    <w:rsid w:val="00F17397"/>
    <w:rsid w:val="00F175DF"/>
    <w:rsid w:val="00F1782F"/>
    <w:rsid w:val="00F17DBF"/>
    <w:rsid w:val="00F20386"/>
    <w:rsid w:val="00F20896"/>
    <w:rsid w:val="00F20C90"/>
    <w:rsid w:val="00F21705"/>
    <w:rsid w:val="00F21940"/>
    <w:rsid w:val="00F220BA"/>
    <w:rsid w:val="00F222F2"/>
    <w:rsid w:val="00F22E1B"/>
    <w:rsid w:val="00F22F03"/>
    <w:rsid w:val="00F23050"/>
    <w:rsid w:val="00F2312A"/>
    <w:rsid w:val="00F237E4"/>
    <w:rsid w:val="00F238DE"/>
    <w:rsid w:val="00F23BEC"/>
    <w:rsid w:val="00F23EE4"/>
    <w:rsid w:val="00F2432E"/>
    <w:rsid w:val="00F24678"/>
    <w:rsid w:val="00F24EA4"/>
    <w:rsid w:val="00F257EB"/>
    <w:rsid w:val="00F25DDD"/>
    <w:rsid w:val="00F25E15"/>
    <w:rsid w:val="00F25E20"/>
    <w:rsid w:val="00F27060"/>
    <w:rsid w:val="00F27128"/>
    <w:rsid w:val="00F27645"/>
    <w:rsid w:val="00F27707"/>
    <w:rsid w:val="00F27966"/>
    <w:rsid w:val="00F27E88"/>
    <w:rsid w:val="00F30114"/>
    <w:rsid w:val="00F303A6"/>
    <w:rsid w:val="00F30668"/>
    <w:rsid w:val="00F30B6D"/>
    <w:rsid w:val="00F31024"/>
    <w:rsid w:val="00F3119E"/>
    <w:rsid w:val="00F313E6"/>
    <w:rsid w:val="00F316F2"/>
    <w:rsid w:val="00F317D8"/>
    <w:rsid w:val="00F31AB4"/>
    <w:rsid w:val="00F32025"/>
    <w:rsid w:val="00F3256F"/>
    <w:rsid w:val="00F3263E"/>
    <w:rsid w:val="00F3270A"/>
    <w:rsid w:val="00F32E10"/>
    <w:rsid w:val="00F32E46"/>
    <w:rsid w:val="00F32E52"/>
    <w:rsid w:val="00F32FFC"/>
    <w:rsid w:val="00F33AB2"/>
    <w:rsid w:val="00F33C77"/>
    <w:rsid w:val="00F348FF"/>
    <w:rsid w:val="00F3527B"/>
    <w:rsid w:val="00F3594B"/>
    <w:rsid w:val="00F359AA"/>
    <w:rsid w:val="00F35D34"/>
    <w:rsid w:val="00F36E03"/>
    <w:rsid w:val="00F37226"/>
    <w:rsid w:val="00F37608"/>
    <w:rsid w:val="00F3760C"/>
    <w:rsid w:val="00F377B0"/>
    <w:rsid w:val="00F379D0"/>
    <w:rsid w:val="00F40405"/>
    <w:rsid w:val="00F405F7"/>
    <w:rsid w:val="00F408B3"/>
    <w:rsid w:val="00F40C56"/>
    <w:rsid w:val="00F411C6"/>
    <w:rsid w:val="00F41843"/>
    <w:rsid w:val="00F41D27"/>
    <w:rsid w:val="00F41EDA"/>
    <w:rsid w:val="00F425BD"/>
    <w:rsid w:val="00F42747"/>
    <w:rsid w:val="00F42F56"/>
    <w:rsid w:val="00F430C6"/>
    <w:rsid w:val="00F433A2"/>
    <w:rsid w:val="00F4387A"/>
    <w:rsid w:val="00F43D29"/>
    <w:rsid w:val="00F44032"/>
    <w:rsid w:val="00F44387"/>
    <w:rsid w:val="00F44418"/>
    <w:rsid w:val="00F44EC7"/>
    <w:rsid w:val="00F4547A"/>
    <w:rsid w:val="00F45FCC"/>
    <w:rsid w:val="00F4647E"/>
    <w:rsid w:val="00F4649D"/>
    <w:rsid w:val="00F46557"/>
    <w:rsid w:val="00F46A2D"/>
    <w:rsid w:val="00F46D40"/>
    <w:rsid w:val="00F46EF9"/>
    <w:rsid w:val="00F46FF0"/>
    <w:rsid w:val="00F4703B"/>
    <w:rsid w:val="00F47832"/>
    <w:rsid w:val="00F47EEF"/>
    <w:rsid w:val="00F51634"/>
    <w:rsid w:val="00F5188D"/>
    <w:rsid w:val="00F51C57"/>
    <w:rsid w:val="00F522A8"/>
    <w:rsid w:val="00F526ED"/>
    <w:rsid w:val="00F527D2"/>
    <w:rsid w:val="00F527DA"/>
    <w:rsid w:val="00F528B7"/>
    <w:rsid w:val="00F528E7"/>
    <w:rsid w:val="00F52EA9"/>
    <w:rsid w:val="00F531C1"/>
    <w:rsid w:val="00F53FD0"/>
    <w:rsid w:val="00F5412F"/>
    <w:rsid w:val="00F54608"/>
    <w:rsid w:val="00F548D6"/>
    <w:rsid w:val="00F556A1"/>
    <w:rsid w:val="00F55D0C"/>
    <w:rsid w:val="00F55D32"/>
    <w:rsid w:val="00F5605B"/>
    <w:rsid w:val="00F561D5"/>
    <w:rsid w:val="00F5682C"/>
    <w:rsid w:val="00F568A2"/>
    <w:rsid w:val="00F568D5"/>
    <w:rsid w:val="00F56EA8"/>
    <w:rsid w:val="00F57340"/>
    <w:rsid w:val="00F57649"/>
    <w:rsid w:val="00F57DAB"/>
    <w:rsid w:val="00F57F09"/>
    <w:rsid w:val="00F601D9"/>
    <w:rsid w:val="00F60D0F"/>
    <w:rsid w:val="00F610C6"/>
    <w:rsid w:val="00F615CF"/>
    <w:rsid w:val="00F61BD1"/>
    <w:rsid w:val="00F61BF8"/>
    <w:rsid w:val="00F6251E"/>
    <w:rsid w:val="00F62894"/>
    <w:rsid w:val="00F6292C"/>
    <w:rsid w:val="00F62A52"/>
    <w:rsid w:val="00F62B69"/>
    <w:rsid w:val="00F630CA"/>
    <w:rsid w:val="00F6326D"/>
    <w:rsid w:val="00F63347"/>
    <w:rsid w:val="00F637FF"/>
    <w:rsid w:val="00F63FD4"/>
    <w:rsid w:val="00F64012"/>
    <w:rsid w:val="00F64027"/>
    <w:rsid w:val="00F6403F"/>
    <w:rsid w:val="00F6416A"/>
    <w:rsid w:val="00F64605"/>
    <w:rsid w:val="00F647BD"/>
    <w:rsid w:val="00F64ADD"/>
    <w:rsid w:val="00F65508"/>
    <w:rsid w:val="00F65C89"/>
    <w:rsid w:val="00F67B3D"/>
    <w:rsid w:val="00F70034"/>
    <w:rsid w:val="00F707CE"/>
    <w:rsid w:val="00F70925"/>
    <w:rsid w:val="00F70F1C"/>
    <w:rsid w:val="00F71219"/>
    <w:rsid w:val="00F716BF"/>
    <w:rsid w:val="00F718E9"/>
    <w:rsid w:val="00F719BB"/>
    <w:rsid w:val="00F71EA5"/>
    <w:rsid w:val="00F7222D"/>
    <w:rsid w:val="00F72609"/>
    <w:rsid w:val="00F72853"/>
    <w:rsid w:val="00F72BBA"/>
    <w:rsid w:val="00F733D5"/>
    <w:rsid w:val="00F735CE"/>
    <w:rsid w:val="00F74886"/>
    <w:rsid w:val="00F74911"/>
    <w:rsid w:val="00F74A90"/>
    <w:rsid w:val="00F74BD3"/>
    <w:rsid w:val="00F74C11"/>
    <w:rsid w:val="00F74DFE"/>
    <w:rsid w:val="00F75186"/>
    <w:rsid w:val="00F754D4"/>
    <w:rsid w:val="00F75756"/>
    <w:rsid w:val="00F75F40"/>
    <w:rsid w:val="00F764BF"/>
    <w:rsid w:val="00F769A7"/>
    <w:rsid w:val="00F76B25"/>
    <w:rsid w:val="00F76F38"/>
    <w:rsid w:val="00F77292"/>
    <w:rsid w:val="00F777DF"/>
    <w:rsid w:val="00F8086C"/>
    <w:rsid w:val="00F80A88"/>
    <w:rsid w:val="00F80B59"/>
    <w:rsid w:val="00F80D8A"/>
    <w:rsid w:val="00F80E53"/>
    <w:rsid w:val="00F81007"/>
    <w:rsid w:val="00F81574"/>
    <w:rsid w:val="00F81A16"/>
    <w:rsid w:val="00F81AE2"/>
    <w:rsid w:val="00F81B96"/>
    <w:rsid w:val="00F81E42"/>
    <w:rsid w:val="00F81F00"/>
    <w:rsid w:val="00F81F46"/>
    <w:rsid w:val="00F82316"/>
    <w:rsid w:val="00F825AA"/>
    <w:rsid w:val="00F82695"/>
    <w:rsid w:val="00F8277C"/>
    <w:rsid w:val="00F82CC3"/>
    <w:rsid w:val="00F830B2"/>
    <w:rsid w:val="00F839DB"/>
    <w:rsid w:val="00F84026"/>
    <w:rsid w:val="00F8431E"/>
    <w:rsid w:val="00F84692"/>
    <w:rsid w:val="00F846B9"/>
    <w:rsid w:val="00F848ED"/>
    <w:rsid w:val="00F84AAF"/>
    <w:rsid w:val="00F859C7"/>
    <w:rsid w:val="00F85D49"/>
    <w:rsid w:val="00F86AA3"/>
    <w:rsid w:val="00F86EE6"/>
    <w:rsid w:val="00F870EF"/>
    <w:rsid w:val="00F87311"/>
    <w:rsid w:val="00F8764D"/>
    <w:rsid w:val="00F90246"/>
    <w:rsid w:val="00F902DB"/>
    <w:rsid w:val="00F9052A"/>
    <w:rsid w:val="00F90B46"/>
    <w:rsid w:val="00F90DE1"/>
    <w:rsid w:val="00F90E87"/>
    <w:rsid w:val="00F9132D"/>
    <w:rsid w:val="00F91403"/>
    <w:rsid w:val="00F91489"/>
    <w:rsid w:val="00F915ED"/>
    <w:rsid w:val="00F920F4"/>
    <w:rsid w:val="00F921FA"/>
    <w:rsid w:val="00F922A8"/>
    <w:rsid w:val="00F922BF"/>
    <w:rsid w:val="00F92804"/>
    <w:rsid w:val="00F92CB0"/>
    <w:rsid w:val="00F92DDA"/>
    <w:rsid w:val="00F9354C"/>
    <w:rsid w:val="00F941B8"/>
    <w:rsid w:val="00F94884"/>
    <w:rsid w:val="00F94A74"/>
    <w:rsid w:val="00F9700D"/>
    <w:rsid w:val="00F972C4"/>
    <w:rsid w:val="00F974A7"/>
    <w:rsid w:val="00F974B8"/>
    <w:rsid w:val="00F97931"/>
    <w:rsid w:val="00F97961"/>
    <w:rsid w:val="00F97ABA"/>
    <w:rsid w:val="00FA01DB"/>
    <w:rsid w:val="00FA060B"/>
    <w:rsid w:val="00FA0A96"/>
    <w:rsid w:val="00FA0A9E"/>
    <w:rsid w:val="00FA0FF5"/>
    <w:rsid w:val="00FA12ED"/>
    <w:rsid w:val="00FA1334"/>
    <w:rsid w:val="00FA1848"/>
    <w:rsid w:val="00FA1AED"/>
    <w:rsid w:val="00FA29E4"/>
    <w:rsid w:val="00FA2A8D"/>
    <w:rsid w:val="00FA3048"/>
    <w:rsid w:val="00FA30DF"/>
    <w:rsid w:val="00FA34D7"/>
    <w:rsid w:val="00FA3638"/>
    <w:rsid w:val="00FA3A66"/>
    <w:rsid w:val="00FA4388"/>
    <w:rsid w:val="00FA4761"/>
    <w:rsid w:val="00FA478E"/>
    <w:rsid w:val="00FA49DE"/>
    <w:rsid w:val="00FA4F3A"/>
    <w:rsid w:val="00FA5A68"/>
    <w:rsid w:val="00FA62AC"/>
    <w:rsid w:val="00FA6378"/>
    <w:rsid w:val="00FA735A"/>
    <w:rsid w:val="00FA7B7D"/>
    <w:rsid w:val="00FB02BF"/>
    <w:rsid w:val="00FB0924"/>
    <w:rsid w:val="00FB1140"/>
    <w:rsid w:val="00FB12CC"/>
    <w:rsid w:val="00FB135F"/>
    <w:rsid w:val="00FB1637"/>
    <w:rsid w:val="00FB1CFF"/>
    <w:rsid w:val="00FB2E3D"/>
    <w:rsid w:val="00FB33E0"/>
    <w:rsid w:val="00FB35DD"/>
    <w:rsid w:val="00FB3DB0"/>
    <w:rsid w:val="00FB3FC7"/>
    <w:rsid w:val="00FB40EE"/>
    <w:rsid w:val="00FB42A1"/>
    <w:rsid w:val="00FB4DAA"/>
    <w:rsid w:val="00FB511E"/>
    <w:rsid w:val="00FB529F"/>
    <w:rsid w:val="00FB581C"/>
    <w:rsid w:val="00FB5DA2"/>
    <w:rsid w:val="00FB61B2"/>
    <w:rsid w:val="00FB6293"/>
    <w:rsid w:val="00FB66F5"/>
    <w:rsid w:val="00FB6A10"/>
    <w:rsid w:val="00FB6B25"/>
    <w:rsid w:val="00FB7949"/>
    <w:rsid w:val="00FB7FD9"/>
    <w:rsid w:val="00FC035F"/>
    <w:rsid w:val="00FC0AC8"/>
    <w:rsid w:val="00FC0D14"/>
    <w:rsid w:val="00FC113B"/>
    <w:rsid w:val="00FC1190"/>
    <w:rsid w:val="00FC1658"/>
    <w:rsid w:val="00FC193A"/>
    <w:rsid w:val="00FC20D0"/>
    <w:rsid w:val="00FC210B"/>
    <w:rsid w:val="00FC230D"/>
    <w:rsid w:val="00FC25F9"/>
    <w:rsid w:val="00FC2831"/>
    <w:rsid w:val="00FC2883"/>
    <w:rsid w:val="00FC2D50"/>
    <w:rsid w:val="00FC2F99"/>
    <w:rsid w:val="00FC31D0"/>
    <w:rsid w:val="00FC3270"/>
    <w:rsid w:val="00FC3580"/>
    <w:rsid w:val="00FC398E"/>
    <w:rsid w:val="00FC3BB5"/>
    <w:rsid w:val="00FC3DF0"/>
    <w:rsid w:val="00FC410E"/>
    <w:rsid w:val="00FC44F1"/>
    <w:rsid w:val="00FC4828"/>
    <w:rsid w:val="00FC4A76"/>
    <w:rsid w:val="00FC4B47"/>
    <w:rsid w:val="00FC4E78"/>
    <w:rsid w:val="00FC4F40"/>
    <w:rsid w:val="00FC5117"/>
    <w:rsid w:val="00FC5300"/>
    <w:rsid w:val="00FC5919"/>
    <w:rsid w:val="00FC5F03"/>
    <w:rsid w:val="00FC607E"/>
    <w:rsid w:val="00FC62A2"/>
    <w:rsid w:val="00FC6AF9"/>
    <w:rsid w:val="00FC79AD"/>
    <w:rsid w:val="00FC7E2B"/>
    <w:rsid w:val="00FC7E89"/>
    <w:rsid w:val="00FD06BC"/>
    <w:rsid w:val="00FD0A1F"/>
    <w:rsid w:val="00FD0D36"/>
    <w:rsid w:val="00FD0EBA"/>
    <w:rsid w:val="00FD14D7"/>
    <w:rsid w:val="00FD1616"/>
    <w:rsid w:val="00FD18EC"/>
    <w:rsid w:val="00FD20E2"/>
    <w:rsid w:val="00FD220F"/>
    <w:rsid w:val="00FD243D"/>
    <w:rsid w:val="00FD2B53"/>
    <w:rsid w:val="00FD2C32"/>
    <w:rsid w:val="00FD319D"/>
    <w:rsid w:val="00FD3984"/>
    <w:rsid w:val="00FD3D1B"/>
    <w:rsid w:val="00FD3F9C"/>
    <w:rsid w:val="00FD3FB6"/>
    <w:rsid w:val="00FD42AF"/>
    <w:rsid w:val="00FD4DCD"/>
    <w:rsid w:val="00FD50C3"/>
    <w:rsid w:val="00FD5494"/>
    <w:rsid w:val="00FD5898"/>
    <w:rsid w:val="00FD59B1"/>
    <w:rsid w:val="00FD5BB8"/>
    <w:rsid w:val="00FD648F"/>
    <w:rsid w:val="00FD6C50"/>
    <w:rsid w:val="00FD6CD6"/>
    <w:rsid w:val="00FD6F54"/>
    <w:rsid w:val="00FD73BC"/>
    <w:rsid w:val="00FD7920"/>
    <w:rsid w:val="00FD7C35"/>
    <w:rsid w:val="00FD7F7D"/>
    <w:rsid w:val="00FE0869"/>
    <w:rsid w:val="00FE08D4"/>
    <w:rsid w:val="00FE0D8A"/>
    <w:rsid w:val="00FE1B64"/>
    <w:rsid w:val="00FE2E2A"/>
    <w:rsid w:val="00FE359E"/>
    <w:rsid w:val="00FE3988"/>
    <w:rsid w:val="00FE3DD7"/>
    <w:rsid w:val="00FE4394"/>
    <w:rsid w:val="00FE444A"/>
    <w:rsid w:val="00FE4BF3"/>
    <w:rsid w:val="00FE5572"/>
    <w:rsid w:val="00FE634D"/>
    <w:rsid w:val="00FE6387"/>
    <w:rsid w:val="00FE6C05"/>
    <w:rsid w:val="00FE6C74"/>
    <w:rsid w:val="00FE6E06"/>
    <w:rsid w:val="00FE70AC"/>
    <w:rsid w:val="00FE72C2"/>
    <w:rsid w:val="00FE7B0F"/>
    <w:rsid w:val="00FF0312"/>
    <w:rsid w:val="00FF0A56"/>
    <w:rsid w:val="00FF1080"/>
    <w:rsid w:val="00FF1CD5"/>
    <w:rsid w:val="00FF212B"/>
    <w:rsid w:val="00FF2375"/>
    <w:rsid w:val="00FF2B0A"/>
    <w:rsid w:val="00FF342D"/>
    <w:rsid w:val="00FF4005"/>
    <w:rsid w:val="00FF40D8"/>
    <w:rsid w:val="00FF416C"/>
    <w:rsid w:val="00FF454F"/>
    <w:rsid w:val="00FF492D"/>
    <w:rsid w:val="00FF50C0"/>
    <w:rsid w:val="00FF51A2"/>
    <w:rsid w:val="00FF526E"/>
    <w:rsid w:val="00FF578B"/>
    <w:rsid w:val="00FF596F"/>
    <w:rsid w:val="00FF5F49"/>
    <w:rsid w:val="00FF60AC"/>
    <w:rsid w:val="00FF683A"/>
    <w:rsid w:val="00FF6DD8"/>
    <w:rsid w:val="00FF730A"/>
    <w:rsid w:val="00FF76CD"/>
    <w:rsid w:val="00FF7E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2201E5D"/>
  <w15:chartTrackingRefBased/>
  <w15:docId w15:val="{2B18CB6E-CF92-4BE8-89B7-74E165D89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FFB"/>
    <w:rPr>
      <w:rFonts w:ascii="CG Times" w:hAnsi="CG Times" w:cs="Times New Roman"/>
      <w:kern w:val="0"/>
      <w:sz w:val="22"/>
      <w:szCs w:val="20"/>
      <w:lang w:val="en-GB" w:eastAsia="en-US"/>
    </w:rPr>
  </w:style>
  <w:style w:type="paragraph" w:styleId="Heading1">
    <w:name w:val="heading 1"/>
    <w:basedOn w:val="Normal"/>
    <w:next w:val="Normal"/>
    <w:link w:val="Heading1Char"/>
    <w:uiPriority w:val="9"/>
    <w:qFormat/>
    <w:rsid w:val="00D3747E"/>
    <w:pPr>
      <w:keepNext/>
      <w:keepLines/>
      <w:spacing w:before="240"/>
      <w:outlineLvl w:val="0"/>
    </w:pPr>
    <w:rPr>
      <w:rFonts w:ascii="Times New Roman" w:eastAsiaTheme="majorEastAsia" w:hAnsi="Times New Roman" w:cstheme="majorBidi"/>
      <w:b/>
      <w:color w:val="000000" w:themeColor="text1"/>
      <w:sz w:val="24"/>
      <w:szCs w:val="32"/>
    </w:rPr>
  </w:style>
  <w:style w:type="paragraph" w:styleId="Heading2">
    <w:name w:val="heading 2"/>
    <w:basedOn w:val="Normal"/>
    <w:next w:val="Normal"/>
    <w:link w:val="Heading2Char"/>
    <w:uiPriority w:val="9"/>
    <w:unhideWhenUsed/>
    <w:qFormat/>
    <w:rsid w:val="00756540"/>
    <w:pPr>
      <w:keepNext/>
      <w:keepLines/>
      <w:spacing w:before="4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autoRedefine/>
    <w:uiPriority w:val="9"/>
    <w:unhideWhenUsed/>
    <w:qFormat/>
    <w:rsid w:val="00320ECF"/>
    <w:pPr>
      <w:keepNext/>
      <w:keepLines/>
      <w:spacing w:before="40"/>
      <w:outlineLvl w:val="2"/>
    </w:pPr>
    <w:rPr>
      <w:rFonts w:asciiTheme="majorHAnsi" w:eastAsia="Times New Roman" w:hAnsiTheme="majorHAnsi" w:cstheme="majorBidi"/>
      <w:i/>
      <w:color w:val="000000" w:themeColor="text1"/>
      <w:sz w:val="21"/>
      <w:szCs w:val="24"/>
    </w:rPr>
  </w:style>
  <w:style w:type="paragraph" w:styleId="Heading9">
    <w:name w:val="heading 9"/>
    <w:basedOn w:val="Normal"/>
    <w:next w:val="Normal"/>
    <w:link w:val="Heading9Char"/>
    <w:uiPriority w:val="9"/>
    <w:semiHidden/>
    <w:unhideWhenUsed/>
    <w:qFormat/>
    <w:rsid w:val="00265EBF"/>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0C68"/>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330C68"/>
    <w:rPr>
      <w:sz w:val="18"/>
      <w:szCs w:val="18"/>
    </w:rPr>
  </w:style>
  <w:style w:type="paragraph" w:styleId="Footer">
    <w:name w:val="footer"/>
    <w:basedOn w:val="Normal"/>
    <w:link w:val="FooterChar"/>
    <w:uiPriority w:val="99"/>
    <w:unhideWhenUsed/>
    <w:qFormat/>
    <w:rsid w:val="00330C68"/>
    <w:pPr>
      <w:tabs>
        <w:tab w:val="center" w:pos="4153"/>
        <w:tab w:val="right" w:pos="8306"/>
      </w:tabs>
      <w:snapToGrid w:val="0"/>
    </w:pPr>
    <w:rPr>
      <w:sz w:val="18"/>
      <w:szCs w:val="18"/>
    </w:rPr>
  </w:style>
  <w:style w:type="character" w:customStyle="1" w:styleId="FooterChar">
    <w:name w:val="Footer Char"/>
    <w:basedOn w:val="DefaultParagraphFont"/>
    <w:link w:val="Footer"/>
    <w:uiPriority w:val="99"/>
    <w:qFormat/>
    <w:rsid w:val="00330C68"/>
    <w:rPr>
      <w:sz w:val="18"/>
      <w:szCs w:val="18"/>
    </w:rPr>
  </w:style>
  <w:style w:type="character" w:styleId="Hyperlink">
    <w:name w:val="Hyperlink"/>
    <w:uiPriority w:val="99"/>
    <w:qFormat/>
    <w:rsid w:val="00330C68"/>
    <w:rPr>
      <w:color w:val="0000FF"/>
      <w:u w:val="single"/>
    </w:rPr>
  </w:style>
  <w:style w:type="paragraph" w:styleId="ListParagraph">
    <w:name w:val="List Paragraph"/>
    <w:basedOn w:val="Normal"/>
    <w:uiPriority w:val="34"/>
    <w:qFormat/>
    <w:rsid w:val="00330C68"/>
    <w:pPr>
      <w:ind w:left="720"/>
      <w:contextualSpacing/>
    </w:pPr>
  </w:style>
  <w:style w:type="table" w:styleId="TableGrid">
    <w:name w:val="Table Grid"/>
    <w:basedOn w:val="TableNormal"/>
    <w:uiPriority w:val="59"/>
    <w:qFormat/>
    <w:rsid w:val="00330C68"/>
    <w:rPr>
      <w:rFonts w:ascii="Times New Roman" w:hAnsi="Times New Roman" w:cs="Times New Roman"/>
      <w:kern w:val="0"/>
      <w:sz w:val="20"/>
      <w:szCs w:val="20"/>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30C68"/>
    <w:pPr>
      <w:spacing w:before="100" w:beforeAutospacing="1" w:after="100" w:afterAutospacing="1"/>
    </w:pPr>
    <w:rPr>
      <w:rFonts w:ascii="Times New Roman" w:eastAsia="Times New Roman" w:hAnsi="Times New Roman"/>
      <w:sz w:val="24"/>
      <w:szCs w:val="24"/>
      <w:lang w:val="en-US"/>
    </w:rPr>
  </w:style>
  <w:style w:type="paragraph" w:customStyle="1" w:styleId="EndNoteBibliographyTitle">
    <w:name w:val="EndNote Bibliography Title"/>
    <w:basedOn w:val="Normal"/>
    <w:link w:val="EndNoteBibliographyTitleChar"/>
    <w:rsid w:val="00F037A3"/>
    <w:pPr>
      <w:jc w:val="center"/>
    </w:pPr>
    <w:rPr>
      <w:rFonts w:ascii="Times New Roman" w:hAnsi="Times New Roman"/>
      <w:noProof/>
      <w:sz w:val="20"/>
      <w:lang w:val="en-US"/>
    </w:rPr>
  </w:style>
  <w:style w:type="character" w:customStyle="1" w:styleId="EndNoteBibliographyTitleChar">
    <w:name w:val="EndNote Bibliography Title Char"/>
    <w:basedOn w:val="DefaultParagraphFont"/>
    <w:link w:val="EndNoteBibliographyTitle"/>
    <w:rsid w:val="00F037A3"/>
    <w:rPr>
      <w:rFonts w:ascii="Times New Roman" w:hAnsi="Times New Roman" w:cs="Times New Roman"/>
      <w:noProof/>
      <w:kern w:val="0"/>
      <w:sz w:val="20"/>
      <w:szCs w:val="20"/>
      <w:lang w:eastAsia="en-US"/>
    </w:rPr>
  </w:style>
  <w:style w:type="paragraph" w:customStyle="1" w:styleId="EndNoteBibliography">
    <w:name w:val="EndNote Bibliography"/>
    <w:basedOn w:val="Normal"/>
    <w:link w:val="EndNoteBibliographyChar"/>
    <w:rsid w:val="00F037A3"/>
    <w:pPr>
      <w:jc w:val="both"/>
    </w:pPr>
    <w:rPr>
      <w:rFonts w:ascii="Times New Roman" w:hAnsi="Times New Roman"/>
      <w:noProof/>
      <w:sz w:val="20"/>
      <w:lang w:val="en-US"/>
    </w:rPr>
  </w:style>
  <w:style w:type="character" w:customStyle="1" w:styleId="EndNoteBibliographyChar">
    <w:name w:val="EndNote Bibliography Char"/>
    <w:basedOn w:val="DefaultParagraphFont"/>
    <w:link w:val="EndNoteBibliography"/>
    <w:rsid w:val="00F037A3"/>
    <w:rPr>
      <w:rFonts w:ascii="Times New Roman" w:hAnsi="Times New Roman" w:cs="Times New Roman"/>
      <w:noProof/>
      <w:kern w:val="0"/>
      <w:sz w:val="20"/>
      <w:szCs w:val="20"/>
      <w:lang w:eastAsia="en-US"/>
    </w:rPr>
  </w:style>
  <w:style w:type="character" w:styleId="UnresolvedMention">
    <w:name w:val="Unresolved Mention"/>
    <w:basedOn w:val="DefaultParagraphFont"/>
    <w:uiPriority w:val="99"/>
    <w:semiHidden/>
    <w:unhideWhenUsed/>
    <w:rsid w:val="00F037A3"/>
    <w:rPr>
      <w:color w:val="605E5C"/>
      <w:shd w:val="clear" w:color="auto" w:fill="E1DFDD"/>
    </w:rPr>
  </w:style>
  <w:style w:type="paragraph" w:customStyle="1" w:styleId="1">
    <w:name w:val="公式1"/>
    <w:basedOn w:val="Normal"/>
    <w:qFormat/>
    <w:rsid w:val="004E7626"/>
    <w:pPr>
      <w:widowControl w:val="0"/>
      <w:tabs>
        <w:tab w:val="center" w:pos="4320"/>
        <w:tab w:val="right" w:pos="8640"/>
      </w:tabs>
      <w:ind w:firstLineChars="200" w:firstLine="200"/>
      <w:jc w:val="both"/>
    </w:pPr>
    <w:rPr>
      <w:rFonts w:ascii="Times New Roman" w:eastAsia="SimSun" w:hAnsi="Times New Roman"/>
      <w:kern w:val="2"/>
      <w:sz w:val="24"/>
      <w:szCs w:val="21"/>
      <w:lang w:val="en-US" w:eastAsia="zh-CN"/>
    </w:rPr>
  </w:style>
  <w:style w:type="character" w:styleId="PlaceholderText">
    <w:name w:val="Placeholder Text"/>
    <w:basedOn w:val="DefaultParagraphFont"/>
    <w:uiPriority w:val="99"/>
    <w:semiHidden/>
    <w:rsid w:val="00A96196"/>
    <w:rPr>
      <w:color w:val="808080"/>
    </w:rPr>
  </w:style>
  <w:style w:type="paragraph" w:styleId="CommentText">
    <w:name w:val="annotation text"/>
    <w:basedOn w:val="Normal"/>
    <w:link w:val="CommentTextChar"/>
    <w:semiHidden/>
    <w:rsid w:val="00502865"/>
    <w:rPr>
      <w:sz w:val="20"/>
    </w:rPr>
  </w:style>
  <w:style w:type="character" w:customStyle="1" w:styleId="CommentTextChar">
    <w:name w:val="Comment Text Char"/>
    <w:basedOn w:val="DefaultParagraphFont"/>
    <w:link w:val="CommentText"/>
    <w:semiHidden/>
    <w:rsid w:val="00502865"/>
    <w:rPr>
      <w:rFonts w:ascii="CG Times" w:hAnsi="CG Times" w:cs="Times New Roman"/>
      <w:kern w:val="0"/>
      <w:sz w:val="20"/>
      <w:szCs w:val="20"/>
      <w:lang w:val="nl-NL" w:eastAsia="en-US"/>
    </w:rPr>
  </w:style>
  <w:style w:type="character" w:styleId="Emphasis">
    <w:name w:val="Emphasis"/>
    <w:basedOn w:val="DefaultParagraphFont"/>
    <w:uiPriority w:val="20"/>
    <w:qFormat/>
    <w:rsid w:val="00811AD7"/>
    <w:rPr>
      <w:i/>
      <w:iCs/>
    </w:rPr>
  </w:style>
  <w:style w:type="paragraph" w:styleId="BalloonText">
    <w:name w:val="Balloon Text"/>
    <w:basedOn w:val="Normal"/>
    <w:link w:val="BalloonTextChar"/>
    <w:uiPriority w:val="99"/>
    <w:semiHidden/>
    <w:unhideWhenUsed/>
    <w:rsid w:val="00A576B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76B7"/>
    <w:rPr>
      <w:rFonts w:ascii="Segoe UI" w:hAnsi="Segoe UI" w:cs="Segoe UI"/>
      <w:kern w:val="0"/>
      <w:sz w:val="18"/>
      <w:szCs w:val="18"/>
      <w:lang w:val="nl-NL" w:eastAsia="en-US"/>
    </w:rPr>
  </w:style>
  <w:style w:type="table" w:styleId="ListTable2">
    <w:name w:val="List Table 2"/>
    <w:basedOn w:val="TableNormal"/>
    <w:uiPriority w:val="47"/>
    <w:rsid w:val="001B70F9"/>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43033D"/>
    <w:rPr>
      <w:sz w:val="16"/>
      <w:szCs w:val="16"/>
    </w:rPr>
  </w:style>
  <w:style w:type="paragraph" w:styleId="CommentSubject">
    <w:name w:val="annotation subject"/>
    <w:basedOn w:val="CommentText"/>
    <w:next w:val="CommentText"/>
    <w:link w:val="CommentSubjectChar"/>
    <w:uiPriority w:val="99"/>
    <w:semiHidden/>
    <w:unhideWhenUsed/>
    <w:rsid w:val="0043033D"/>
    <w:rPr>
      <w:b/>
      <w:bCs/>
    </w:rPr>
  </w:style>
  <w:style w:type="character" w:customStyle="1" w:styleId="CommentSubjectChar">
    <w:name w:val="Comment Subject Char"/>
    <w:basedOn w:val="CommentTextChar"/>
    <w:link w:val="CommentSubject"/>
    <w:uiPriority w:val="99"/>
    <w:semiHidden/>
    <w:rsid w:val="0043033D"/>
    <w:rPr>
      <w:rFonts w:ascii="CG Times" w:hAnsi="CG Times" w:cs="Times New Roman"/>
      <w:b/>
      <w:bCs/>
      <w:kern w:val="0"/>
      <w:sz w:val="20"/>
      <w:szCs w:val="20"/>
      <w:lang w:val="en-GB" w:eastAsia="en-US"/>
    </w:rPr>
  </w:style>
  <w:style w:type="character" w:customStyle="1" w:styleId="highlight">
    <w:name w:val="highlight"/>
    <w:basedOn w:val="DefaultParagraphFont"/>
    <w:rsid w:val="003D040F"/>
  </w:style>
  <w:style w:type="character" w:customStyle="1" w:styleId="Heading2Char">
    <w:name w:val="Heading 2 Char"/>
    <w:basedOn w:val="DefaultParagraphFont"/>
    <w:link w:val="Heading2"/>
    <w:uiPriority w:val="9"/>
    <w:rsid w:val="00756540"/>
    <w:rPr>
      <w:rFonts w:ascii="Times New Roman" w:eastAsiaTheme="majorEastAsia" w:hAnsi="Times New Roman" w:cstheme="majorBidi"/>
      <w:color w:val="000000" w:themeColor="text1"/>
      <w:kern w:val="0"/>
      <w:sz w:val="24"/>
      <w:szCs w:val="26"/>
      <w:lang w:val="en-GB" w:eastAsia="en-US"/>
    </w:rPr>
  </w:style>
  <w:style w:type="paragraph" w:customStyle="1" w:styleId="10">
    <w:name w:val="正文1"/>
    <w:link w:val="11"/>
    <w:uiPriority w:val="99"/>
    <w:rsid w:val="008E6574"/>
    <w:rPr>
      <w:rFonts w:ascii="Times New Roman" w:eastAsia="SimSun" w:hAnsi="Times New Roman" w:cs="Times New Roman"/>
      <w:color w:val="000000"/>
      <w:kern w:val="0"/>
      <w:sz w:val="24"/>
      <w:szCs w:val="20"/>
    </w:rPr>
  </w:style>
  <w:style w:type="character" w:customStyle="1" w:styleId="11">
    <w:name w:val="正文1 字符"/>
    <w:basedOn w:val="DefaultParagraphFont"/>
    <w:link w:val="10"/>
    <w:uiPriority w:val="99"/>
    <w:rsid w:val="008E6574"/>
    <w:rPr>
      <w:rFonts w:ascii="Times New Roman" w:eastAsia="SimSun" w:hAnsi="Times New Roman" w:cs="Times New Roman"/>
      <w:color w:val="000000"/>
      <w:kern w:val="0"/>
      <w:sz w:val="24"/>
      <w:szCs w:val="20"/>
    </w:rPr>
  </w:style>
  <w:style w:type="character" w:customStyle="1" w:styleId="Heading3Char">
    <w:name w:val="Heading 3 Char"/>
    <w:basedOn w:val="DefaultParagraphFont"/>
    <w:link w:val="Heading3"/>
    <w:uiPriority w:val="9"/>
    <w:rsid w:val="00320ECF"/>
    <w:rPr>
      <w:rFonts w:asciiTheme="majorHAnsi" w:eastAsia="Times New Roman" w:hAnsiTheme="majorHAnsi" w:cstheme="majorBidi"/>
      <w:i/>
      <w:color w:val="000000" w:themeColor="text1"/>
      <w:kern w:val="0"/>
      <w:szCs w:val="24"/>
      <w:lang w:val="en-GB" w:eastAsia="en-US"/>
    </w:rPr>
  </w:style>
  <w:style w:type="paragraph" w:styleId="FootnoteText">
    <w:name w:val="footnote text"/>
    <w:basedOn w:val="Normal"/>
    <w:link w:val="FootnoteTextChar"/>
    <w:uiPriority w:val="99"/>
    <w:semiHidden/>
    <w:unhideWhenUsed/>
    <w:rsid w:val="0033046F"/>
    <w:rPr>
      <w:sz w:val="20"/>
    </w:rPr>
  </w:style>
  <w:style w:type="character" w:customStyle="1" w:styleId="FootnoteTextChar">
    <w:name w:val="Footnote Text Char"/>
    <w:basedOn w:val="DefaultParagraphFont"/>
    <w:link w:val="FootnoteText"/>
    <w:uiPriority w:val="99"/>
    <w:semiHidden/>
    <w:rsid w:val="0033046F"/>
    <w:rPr>
      <w:rFonts w:ascii="CG Times" w:hAnsi="CG Times" w:cs="Times New Roman"/>
      <w:kern w:val="0"/>
      <w:sz w:val="20"/>
      <w:szCs w:val="20"/>
      <w:lang w:val="en-GB" w:eastAsia="en-US"/>
    </w:rPr>
  </w:style>
  <w:style w:type="character" w:styleId="FootnoteReference">
    <w:name w:val="footnote reference"/>
    <w:basedOn w:val="DefaultParagraphFont"/>
    <w:uiPriority w:val="99"/>
    <w:semiHidden/>
    <w:unhideWhenUsed/>
    <w:rsid w:val="0033046F"/>
    <w:rPr>
      <w:vertAlign w:val="superscript"/>
    </w:rPr>
  </w:style>
  <w:style w:type="paragraph" w:styleId="Date">
    <w:name w:val="Date"/>
    <w:basedOn w:val="Normal"/>
    <w:next w:val="Normal"/>
    <w:link w:val="DateChar"/>
    <w:uiPriority w:val="99"/>
    <w:semiHidden/>
    <w:unhideWhenUsed/>
    <w:rsid w:val="00C66242"/>
  </w:style>
  <w:style w:type="character" w:customStyle="1" w:styleId="DateChar">
    <w:name w:val="Date Char"/>
    <w:basedOn w:val="DefaultParagraphFont"/>
    <w:link w:val="Date"/>
    <w:uiPriority w:val="99"/>
    <w:semiHidden/>
    <w:rsid w:val="00C66242"/>
    <w:rPr>
      <w:rFonts w:ascii="CG Times" w:hAnsi="CG Times" w:cs="Times New Roman"/>
      <w:kern w:val="0"/>
      <w:sz w:val="22"/>
      <w:szCs w:val="20"/>
      <w:lang w:val="en-GB" w:eastAsia="en-US"/>
    </w:rPr>
  </w:style>
  <w:style w:type="character" w:customStyle="1" w:styleId="Heading1Char">
    <w:name w:val="Heading 1 Char"/>
    <w:basedOn w:val="DefaultParagraphFont"/>
    <w:link w:val="Heading1"/>
    <w:uiPriority w:val="9"/>
    <w:rsid w:val="00D3747E"/>
    <w:rPr>
      <w:rFonts w:ascii="Times New Roman" w:eastAsiaTheme="majorEastAsia" w:hAnsi="Times New Roman" w:cstheme="majorBidi"/>
      <w:b/>
      <w:color w:val="000000" w:themeColor="text1"/>
      <w:kern w:val="0"/>
      <w:sz w:val="24"/>
      <w:szCs w:val="32"/>
      <w:lang w:val="en-GB" w:eastAsia="en-US"/>
    </w:rPr>
  </w:style>
  <w:style w:type="paragraph" w:styleId="TOCHeading">
    <w:name w:val="TOC Heading"/>
    <w:basedOn w:val="Heading1"/>
    <w:next w:val="Normal"/>
    <w:uiPriority w:val="39"/>
    <w:unhideWhenUsed/>
    <w:qFormat/>
    <w:rsid w:val="00456ABA"/>
    <w:pPr>
      <w:spacing w:line="259" w:lineRule="auto"/>
      <w:outlineLvl w:val="9"/>
    </w:pPr>
    <w:rPr>
      <w:lang w:val="en-US"/>
    </w:rPr>
  </w:style>
  <w:style w:type="paragraph" w:styleId="TOC2">
    <w:name w:val="toc 2"/>
    <w:basedOn w:val="Normal"/>
    <w:next w:val="Normal"/>
    <w:autoRedefine/>
    <w:uiPriority w:val="39"/>
    <w:unhideWhenUsed/>
    <w:rsid w:val="00456ABA"/>
    <w:pPr>
      <w:spacing w:after="100" w:line="259" w:lineRule="auto"/>
      <w:ind w:left="220"/>
    </w:pPr>
    <w:rPr>
      <w:rFonts w:asciiTheme="minorHAnsi" w:hAnsiTheme="minorHAnsi"/>
      <w:szCs w:val="22"/>
      <w:lang w:val="en-US"/>
    </w:rPr>
  </w:style>
  <w:style w:type="paragraph" w:styleId="TOC1">
    <w:name w:val="toc 1"/>
    <w:basedOn w:val="Normal"/>
    <w:next w:val="Normal"/>
    <w:autoRedefine/>
    <w:uiPriority w:val="39"/>
    <w:unhideWhenUsed/>
    <w:rsid w:val="00456ABA"/>
    <w:pPr>
      <w:spacing w:after="100" w:line="259" w:lineRule="auto"/>
    </w:pPr>
    <w:rPr>
      <w:rFonts w:asciiTheme="minorHAnsi" w:hAnsiTheme="minorHAnsi"/>
      <w:szCs w:val="22"/>
      <w:lang w:val="en-US"/>
    </w:rPr>
  </w:style>
  <w:style w:type="paragraph" w:styleId="TOC3">
    <w:name w:val="toc 3"/>
    <w:basedOn w:val="Normal"/>
    <w:next w:val="Normal"/>
    <w:autoRedefine/>
    <w:uiPriority w:val="39"/>
    <w:unhideWhenUsed/>
    <w:rsid w:val="00456ABA"/>
    <w:pPr>
      <w:spacing w:after="100" w:line="259" w:lineRule="auto"/>
      <w:ind w:left="440"/>
    </w:pPr>
    <w:rPr>
      <w:rFonts w:asciiTheme="minorHAnsi" w:hAnsiTheme="minorHAnsi"/>
      <w:szCs w:val="22"/>
      <w:lang w:val="en-US"/>
    </w:rPr>
  </w:style>
  <w:style w:type="paragraph" w:styleId="NoSpacing">
    <w:name w:val="No Spacing"/>
    <w:uiPriority w:val="1"/>
    <w:qFormat/>
    <w:rsid w:val="008B2CD9"/>
    <w:rPr>
      <w:rFonts w:ascii="CG Times" w:hAnsi="CG Times" w:cs="Times New Roman"/>
      <w:kern w:val="0"/>
      <w:sz w:val="22"/>
      <w:szCs w:val="20"/>
      <w:lang w:val="en-GB" w:eastAsia="en-US"/>
    </w:rPr>
  </w:style>
  <w:style w:type="character" w:styleId="FollowedHyperlink">
    <w:name w:val="FollowedHyperlink"/>
    <w:basedOn w:val="DefaultParagraphFont"/>
    <w:uiPriority w:val="99"/>
    <w:semiHidden/>
    <w:unhideWhenUsed/>
    <w:rsid w:val="00F05CA0"/>
    <w:rPr>
      <w:color w:val="954F72" w:themeColor="followedHyperlink"/>
      <w:u w:val="single"/>
    </w:rPr>
  </w:style>
  <w:style w:type="character" w:styleId="LineNumber">
    <w:name w:val="line number"/>
    <w:basedOn w:val="DefaultParagraphFont"/>
    <w:uiPriority w:val="99"/>
    <w:semiHidden/>
    <w:unhideWhenUsed/>
    <w:rsid w:val="00361A96"/>
  </w:style>
  <w:style w:type="character" w:customStyle="1" w:styleId="Heading9Char">
    <w:name w:val="Heading 9 Char"/>
    <w:basedOn w:val="DefaultParagraphFont"/>
    <w:link w:val="Heading9"/>
    <w:uiPriority w:val="9"/>
    <w:semiHidden/>
    <w:rsid w:val="00265EBF"/>
    <w:rPr>
      <w:rFonts w:asciiTheme="majorHAnsi" w:eastAsiaTheme="majorEastAsia" w:hAnsiTheme="majorHAnsi" w:cstheme="majorBidi"/>
      <w:kern w:val="0"/>
      <w:szCs w:val="21"/>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0470">
      <w:bodyDiv w:val="1"/>
      <w:marLeft w:val="0"/>
      <w:marRight w:val="0"/>
      <w:marTop w:val="0"/>
      <w:marBottom w:val="0"/>
      <w:divBdr>
        <w:top w:val="none" w:sz="0" w:space="0" w:color="auto"/>
        <w:left w:val="none" w:sz="0" w:space="0" w:color="auto"/>
        <w:bottom w:val="none" w:sz="0" w:space="0" w:color="auto"/>
        <w:right w:val="none" w:sz="0" w:space="0" w:color="auto"/>
      </w:divBdr>
    </w:div>
    <w:div w:id="46222992">
      <w:bodyDiv w:val="1"/>
      <w:marLeft w:val="0"/>
      <w:marRight w:val="0"/>
      <w:marTop w:val="0"/>
      <w:marBottom w:val="0"/>
      <w:divBdr>
        <w:top w:val="none" w:sz="0" w:space="0" w:color="auto"/>
        <w:left w:val="none" w:sz="0" w:space="0" w:color="auto"/>
        <w:bottom w:val="none" w:sz="0" w:space="0" w:color="auto"/>
        <w:right w:val="none" w:sz="0" w:space="0" w:color="auto"/>
      </w:divBdr>
    </w:div>
    <w:div w:id="132456058">
      <w:bodyDiv w:val="1"/>
      <w:marLeft w:val="0"/>
      <w:marRight w:val="0"/>
      <w:marTop w:val="0"/>
      <w:marBottom w:val="0"/>
      <w:divBdr>
        <w:top w:val="none" w:sz="0" w:space="0" w:color="auto"/>
        <w:left w:val="none" w:sz="0" w:space="0" w:color="auto"/>
        <w:bottom w:val="none" w:sz="0" w:space="0" w:color="auto"/>
        <w:right w:val="none" w:sz="0" w:space="0" w:color="auto"/>
      </w:divBdr>
    </w:div>
    <w:div w:id="134613580">
      <w:bodyDiv w:val="1"/>
      <w:marLeft w:val="0"/>
      <w:marRight w:val="0"/>
      <w:marTop w:val="0"/>
      <w:marBottom w:val="0"/>
      <w:divBdr>
        <w:top w:val="none" w:sz="0" w:space="0" w:color="auto"/>
        <w:left w:val="none" w:sz="0" w:space="0" w:color="auto"/>
        <w:bottom w:val="none" w:sz="0" w:space="0" w:color="auto"/>
        <w:right w:val="none" w:sz="0" w:space="0" w:color="auto"/>
      </w:divBdr>
    </w:div>
    <w:div w:id="183057903">
      <w:bodyDiv w:val="1"/>
      <w:marLeft w:val="0"/>
      <w:marRight w:val="0"/>
      <w:marTop w:val="0"/>
      <w:marBottom w:val="0"/>
      <w:divBdr>
        <w:top w:val="none" w:sz="0" w:space="0" w:color="auto"/>
        <w:left w:val="none" w:sz="0" w:space="0" w:color="auto"/>
        <w:bottom w:val="none" w:sz="0" w:space="0" w:color="auto"/>
        <w:right w:val="none" w:sz="0" w:space="0" w:color="auto"/>
      </w:divBdr>
    </w:div>
    <w:div w:id="211039411">
      <w:bodyDiv w:val="1"/>
      <w:marLeft w:val="0"/>
      <w:marRight w:val="0"/>
      <w:marTop w:val="0"/>
      <w:marBottom w:val="0"/>
      <w:divBdr>
        <w:top w:val="none" w:sz="0" w:space="0" w:color="auto"/>
        <w:left w:val="none" w:sz="0" w:space="0" w:color="auto"/>
        <w:bottom w:val="none" w:sz="0" w:space="0" w:color="auto"/>
        <w:right w:val="none" w:sz="0" w:space="0" w:color="auto"/>
      </w:divBdr>
    </w:div>
    <w:div w:id="214656760">
      <w:bodyDiv w:val="1"/>
      <w:marLeft w:val="0"/>
      <w:marRight w:val="0"/>
      <w:marTop w:val="0"/>
      <w:marBottom w:val="0"/>
      <w:divBdr>
        <w:top w:val="none" w:sz="0" w:space="0" w:color="auto"/>
        <w:left w:val="none" w:sz="0" w:space="0" w:color="auto"/>
        <w:bottom w:val="none" w:sz="0" w:space="0" w:color="auto"/>
        <w:right w:val="none" w:sz="0" w:space="0" w:color="auto"/>
      </w:divBdr>
    </w:div>
    <w:div w:id="221254883">
      <w:bodyDiv w:val="1"/>
      <w:marLeft w:val="0"/>
      <w:marRight w:val="0"/>
      <w:marTop w:val="0"/>
      <w:marBottom w:val="0"/>
      <w:divBdr>
        <w:top w:val="none" w:sz="0" w:space="0" w:color="auto"/>
        <w:left w:val="none" w:sz="0" w:space="0" w:color="auto"/>
        <w:bottom w:val="none" w:sz="0" w:space="0" w:color="auto"/>
        <w:right w:val="none" w:sz="0" w:space="0" w:color="auto"/>
      </w:divBdr>
    </w:div>
    <w:div w:id="238053099">
      <w:bodyDiv w:val="1"/>
      <w:marLeft w:val="0"/>
      <w:marRight w:val="0"/>
      <w:marTop w:val="0"/>
      <w:marBottom w:val="0"/>
      <w:divBdr>
        <w:top w:val="none" w:sz="0" w:space="0" w:color="auto"/>
        <w:left w:val="none" w:sz="0" w:space="0" w:color="auto"/>
        <w:bottom w:val="none" w:sz="0" w:space="0" w:color="auto"/>
        <w:right w:val="none" w:sz="0" w:space="0" w:color="auto"/>
      </w:divBdr>
    </w:div>
    <w:div w:id="240024020">
      <w:bodyDiv w:val="1"/>
      <w:marLeft w:val="0"/>
      <w:marRight w:val="0"/>
      <w:marTop w:val="0"/>
      <w:marBottom w:val="0"/>
      <w:divBdr>
        <w:top w:val="none" w:sz="0" w:space="0" w:color="auto"/>
        <w:left w:val="none" w:sz="0" w:space="0" w:color="auto"/>
        <w:bottom w:val="none" w:sz="0" w:space="0" w:color="auto"/>
        <w:right w:val="none" w:sz="0" w:space="0" w:color="auto"/>
      </w:divBdr>
    </w:div>
    <w:div w:id="247621478">
      <w:bodyDiv w:val="1"/>
      <w:marLeft w:val="0"/>
      <w:marRight w:val="0"/>
      <w:marTop w:val="0"/>
      <w:marBottom w:val="0"/>
      <w:divBdr>
        <w:top w:val="none" w:sz="0" w:space="0" w:color="auto"/>
        <w:left w:val="none" w:sz="0" w:space="0" w:color="auto"/>
        <w:bottom w:val="none" w:sz="0" w:space="0" w:color="auto"/>
        <w:right w:val="none" w:sz="0" w:space="0" w:color="auto"/>
      </w:divBdr>
    </w:div>
    <w:div w:id="254094290">
      <w:bodyDiv w:val="1"/>
      <w:marLeft w:val="0"/>
      <w:marRight w:val="0"/>
      <w:marTop w:val="0"/>
      <w:marBottom w:val="0"/>
      <w:divBdr>
        <w:top w:val="none" w:sz="0" w:space="0" w:color="auto"/>
        <w:left w:val="none" w:sz="0" w:space="0" w:color="auto"/>
        <w:bottom w:val="none" w:sz="0" w:space="0" w:color="auto"/>
        <w:right w:val="none" w:sz="0" w:space="0" w:color="auto"/>
      </w:divBdr>
    </w:div>
    <w:div w:id="318660681">
      <w:bodyDiv w:val="1"/>
      <w:marLeft w:val="0"/>
      <w:marRight w:val="0"/>
      <w:marTop w:val="0"/>
      <w:marBottom w:val="0"/>
      <w:divBdr>
        <w:top w:val="none" w:sz="0" w:space="0" w:color="auto"/>
        <w:left w:val="none" w:sz="0" w:space="0" w:color="auto"/>
        <w:bottom w:val="none" w:sz="0" w:space="0" w:color="auto"/>
        <w:right w:val="none" w:sz="0" w:space="0" w:color="auto"/>
      </w:divBdr>
    </w:div>
    <w:div w:id="320811947">
      <w:bodyDiv w:val="1"/>
      <w:marLeft w:val="0"/>
      <w:marRight w:val="0"/>
      <w:marTop w:val="0"/>
      <w:marBottom w:val="0"/>
      <w:divBdr>
        <w:top w:val="none" w:sz="0" w:space="0" w:color="auto"/>
        <w:left w:val="none" w:sz="0" w:space="0" w:color="auto"/>
        <w:bottom w:val="none" w:sz="0" w:space="0" w:color="auto"/>
        <w:right w:val="none" w:sz="0" w:space="0" w:color="auto"/>
      </w:divBdr>
    </w:div>
    <w:div w:id="329216704">
      <w:bodyDiv w:val="1"/>
      <w:marLeft w:val="0"/>
      <w:marRight w:val="0"/>
      <w:marTop w:val="0"/>
      <w:marBottom w:val="0"/>
      <w:divBdr>
        <w:top w:val="none" w:sz="0" w:space="0" w:color="auto"/>
        <w:left w:val="none" w:sz="0" w:space="0" w:color="auto"/>
        <w:bottom w:val="none" w:sz="0" w:space="0" w:color="auto"/>
        <w:right w:val="none" w:sz="0" w:space="0" w:color="auto"/>
      </w:divBdr>
    </w:div>
    <w:div w:id="348337746">
      <w:bodyDiv w:val="1"/>
      <w:marLeft w:val="0"/>
      <w:marRight w:val="0"/>
      <w:marTop w:val="0"/>
      <w:marBottom w:val="0"/>
      <w:divBdr>
        <w:top w:val="none" w:sz="0" w:space="0" w:color="auto"/>
        <w:left w:val="none" w:sz="0" w:space="0" w:color="auto"/>
        <w:bottom w:val="none" w:sz="0" w:space="0" w:color="auto"/>
        <w:right w:val="none" w:sz="0" w:space="0" w:color="auto"/>
      </w:divBdr>
    </w:div>
    <w:div w:id="408815163">
      <w:bodyDiv w:val="1"/>
      <w:marLeft w:val="0"/>
      <w:marRight w:val="0"/>
      <w:marTop w:val="0"/>
      <w:marBottom w:val="0"/>
      <w:divBdr>
        <w:top w:val="none" w:sz="0" w:space="0" w:color="auto"/>
        <w:left w:val="none" w:sz="0" w:space="0" w:color="auto"/>
        <w:bottom w:val="none" w:sz="0" w:space="0" w:color="auto"/>
        <w:right w:val="none" w:sz="0" w:space="0" w:color="auto"/>
      </w:divBdr>
    </w:div>
    <w:div w:id="428356127">
      <w:bodyDiv w:val="1"/>
      <w:marLeft w:val="0"/>
      <w:marRight w:val="0"/>
      <w:marTop w:val="0"/>
      <w:marBottom w:val="0"/>
      <w:divBdr>
        <w:top w:val="none" w:sz="0" w:space="0" w:color="auto"/>
        <w:left w:val="none" w:sz="0" w:space="0" w:color="auto"/>
        <w:bottom w:val="none" w:sz="0" w:space="0" w:color="auto"/>
        <w:right w:val="none" w:sz="0" w:space="0" w:color="auto"/>
      </w:divBdr>
    </w:div>
    <w:div w:id="455946411">
      <w:bodyDiv w:val="1"/>
      <w:marLeft w:val="0"/>
      <w:marRight w:val="0"/>
      <w:marTop w:val="0"/>
      <w:marBottom w:val="0"/>
      <w:divBdr>
        <w:top w:val="none" w:sz="0" w:space="0" w:color="auto"/>
        <w:left w:val="none" w:sz="0" w:space="0" w:color="auto"/>
        <w:bottom w:val="none" w:sz="0" w:space="0" w:color="auto"/>
        <w:right w:val="none" w:sz="0" w:space="0" w:color="auto"/>
      </w:divBdr>
    </w:div>
    <w:div w:id="529877307">
      <w:bodyDiv w:val="1"/>
      <w:marLeft w:val="0"/>
      <w:marRight w:val="0"/>
      <w:marTop w:val="0"/>
      <w:marBottom w:val="0"/>
      <w:divBdr>
        <w:top w:val="none" w:sz="0" w:space="0" w:color="auto"/>
        <w:left w:val="none" w:sz="0" w:space="0" w:color="auto"/>
        <w:bottom w:val="none" w:sz="0" w:space="0" w:color="auto"/>
        <w:right w:val="none" w:sz="0" w:space="0" w:color="auto"/>
      </w:divBdr>
    </w:div>
    <w:div w:id="553198874">
      <w:bodyDiv w:val="1"/>
      <w:marLeft w:val="0"/>
      <w:marRight w:val="0"/>
      <w:marTop w:val="0"/>
      <w:marBottom w:val="0"/>
      <w:divBdr>
        <w:top w:val="none" w:sz="0" w:space="0" w:color="auto"/>
        <w:left w:val="none" w:sz="0" w:space="0" w:color="auto"/>
        <w:bottom w:val="none" w:sz="0" w:space="0" w:color="auto"/>
        <w:right w:val="none" w:sz="0" w:space="0" w:color="auto"/>
      </w:divBdr>
    </w:div>
    <w:div w:id="671950707">
      <w:bodyDiv w:val="1"/>
      <w:marLeft w:val="0"/>
      <w:marRight w:val="0"/>
      <w:marTop w:val="0"/>
      <w:marBottom w:val="0"/>
      <w:divBdr>
        <w:top w:val="none" w:sz="0" w:space="0" w:color="auto"/>
        <w:left w:val="none" w:sz="0" w:space="0" w:color="auto"/>
        <w:bottom w:val="none" w:sz="0" w:space="0" w:color="auto"/>
        <w:right w:val="none" w:sz="0" w:space="0" w:color="auto"/>
      </w:divBdr>
    </w:div>
    <w:div w:id="710956019">
      <w:bodyDiv w:val="1"/>
      <w:marLeft w:val="0"/>
      <w:marRight w:val="0"/>
      <w:marTop w:val="0"/>
      <w:marBottom w:val="0"/>
      <w:divBdr>
        <w:top w:val="none" w:sz="0" w:space="0" w:color="auto"/>
        <w:left w:val="none" w:sz="0" w:space="0" w:color="auto"/>
        <w:bottom w:val="none" w:sz="0" w:space="0" w:color="auto"/>
        <w:right w:val="none" w:sz="0" w:space="0" w:color="auto"/>
      </w:divBdr>
    </w:div>
    <w:div w:id="735863930">
      <w:bodyDiv w:val="1"/>
      <w:marLeft w:val="0"/>
      <w:marRight w:val="0"/>
      <w:marTop w:val="0"/>
      <w:marBottom w:val="0"/>
      <w:divBdr>
        <w:top w:val="none" w:sz="0" w:space="0" w:color="auto"/>
        <w:left w:val="none" w:sz="0" w:space="0" w:color="auto"/>
        <w:bottom w:val="none" w:sz="0" w:space="0" w:color="auto"/>
        <w:right w:val="none" w:sz="0" w:space="0" w:color="auto"/>
      </w:divBdr>
    </w:div>
    <w:div w:id="767847745">
      <w:bodyDiv w:val="1"/>
      <w:marLeft w:val="0"/>
      <w:marRight w:val="0"/>
      <w:marTop w:val="0"/>
      <w:marBottom w:val="0"/>
      <w:divBdr>
        <w:top w:val="none" w:sz="0" w:space="0" w:color="auto"/>
        <w:left w:val="none" w:sz="0" w:space="0" w:color="auto"/>
        <w:bottom w:val="none" w:sz="0" w:space="0" w:color="auto"/>
        <w:right w:val="none" w:sz="0" w:space="0" w:color="auto"/>
      </w:divBdr>
    </w:div>
    <w:div w:id="781460756">
      <w:bodyDiv w:val="1"/>
      <w:marLeft w:val="0"/>
      <w:marRight w:val="0"/>
      <w:marTop w:val="0"/>
      <w:marBottom w:val="0"/>
      <w:divBdr>
        <w:top w:val="none" w:sz="0" w:space="0" w:color="auto"/>
        <w:left w:val="none" w:sz="0" w:space="0" w:color="auto"/>
        <w:bottom w:val="none" w:sz="0" w:space="0" w:color="auto"/>
        <w:right w:val="none" w:sz="0" w:space="0" w:color="auto"/>
      </w:divBdr>
    </w:div>
    <w:div w:id="785080774">
      <w:bodyDiv w:val="1"/>
      <w:marLeft w:val="0"/>
      <w:marRight w:val="0"/>
      <w:marTop w:val="0"/>
      <w:marBottom w:val="0"/>
      <w:divBdr>
        <w:top w:val="none" w:sz="0" w:space="0" w:color="auto"/>
        <w:left w:val="none" w:sz="0" w:space="0" w:color="auto"/>
        <w:bottom w:val="none" w:sz="0" w:space="0" w:color="auto"/>
        <w:right w:val="none" w:sz="0" w:space="0" w:color="auto"/>
      </w:divBdr>
    </w:div>
    <w:div w:id="789789424">
      <w:bodyDiv w:val="1"/>
      <w:marLeft w:val="0"/>
      <w:marRight w:val="0"/>
      <w:marTop w:val="0"/>
      <w:marBottom w:val="0"/>
      <w:divBdr>
        <w:top w:val="none" w:sz="0" w:space="0" w:color="auto"/>
        <w:left w:val="none" w:sz="0" w:space="0" w:color="auto"/>
        <w:bottom w:val="none" w:sz="0" w:space="0" w:color="auto"/>
        <w:right w:val="none" w:sz="0" w:space="0" w:color="auto"/>
      </w:divBdr>
    </w:div>
    <w:div w:id="834609967">
      <w:bodyDiv w:val="1"/>
      <w:marLeft w:val="0"/>
      <w:marRight w:val="0"/>
      <w:marTop w:val="0"/>
      <w:marBottom w:val="0"/>
      <w:divBdr>
        <w:top w:val="none" w:sz="0" w:space="0" w:color="auto"/>
        <w:left w:val="none" w:sz="0" w:space="0" w:color="auto"/>
        <w:bottom w:val="none" w:sz="0" w:space="0" w:color="auto"/>
        <w:right w:val="none" w:sz="0" w:space="0" w:color="auto"/>
      </w:divBdr>
    </w:div>
    <w:div w:id="921252994">
      <w:bodyDiv w:val="1"/>
      <w:marLeft w:val="0"/>
      <w:marRight w:val="0"/>
      <w:marTop w:val="0"/>
      <w:marBottom w:val="0"/>
      <w:divBdr>
        <w:top w:val="none" w:sz="0" w:space="0" w:color="auto"/>
        <w:left w:val="none" w:sz="0" w:space="0" w:color="auto"/>
        <w:bottom w:val="none" w:sz="0" w:space="0" w:color="auto"/>
        <w:right w:val="none" w:sz="0" w:space="0" w:color="auto"/>
      </w:divBdr>
    </w:div>
    <w:div w:id="921573679">
      <w:bodyDiv w:val="1"/>
      <w:marLeft w:val="0"/>
      <w:marRight w:val="0"/>
      <w:marTop w:val="0"/>
      <w:marBottom w:val="0"/>
      <w:divBdr>
        <w:top w:val="none" w:sz="0" w:space="0" w:color="auto"/>
        <w:left w:val="none" w:sz="0" w:space="0" w:color="auto"/>
        <w:bottom w:val="none" w:sz="0" w:space="0" w:color="auto"/>
        <w:right w:val="none" w:sz="0" w:space="0" w:color="auto"/>
      </w:divBdr>
    </w:div>
    <w:div w:id="937761697">
      <w:bodyDiv w:val="1"/>
      <w:marLeft w:val="0"/>
      <w:marRight w:val="0"/>
      <w:marTop w:val="0"/>
      <w:marBottom w:val="0"/>
      <w:divBdr>
        <w:top w:val="none" w:sz="0" w:space="0" w:color="auto"/>
        <w:left w:val="none" w:sz="0" w:space="0" w:color="auto"/>
        <w:bottom w:val="none" w:sz="0" w:space="0" w:color="auto"/>
        <w:right w:val="none" w:sz="0" w:space="0" w:color="auto"/>
      </w:divBdr>
    </w:div>
    <w:div w:id="945236953">
      <w:bodyDiv w:val="1"/>
      <w:marLeft w:val="0"/>
      <w:marRight w:val="0"/>
      <w:marTop w:val="0"/>
      <w:marBottom w:val="0"/>
      <w:divBdr>
        <w:top w:val="none" w:sz="0" w:space="0" w:color="auto"/>
        <w:left w:val="none" w:sz="0" w:space="0" w:color="auto"/>
        <w:bottom w:val="none" w:sz="0" w:space="0" w:color="auto"/>
        <w:right w:val="none" w:sz="0" w:space="0" w:color="auto"/>
      </w:divBdr>
    </w:div>
    <w:div w:id="945650158">
      <w:bodyDiv w:val="1"/>
      <w:marLeft w:val="0"/>
      <w:marRight w:val="0"/>
      <w:marTop w:val="0"/>
      <w:marBottom w:val="0"/>
      <w:divBdr>
        <w:top w:val="none" w:sz="0" w:space="0" w:color="auto"/>
        <w:left w:val="none" w:sz="0" w:space="0" w:color="auto"/>
        <w:bottom w:val="none" w:sz="0" w:space="0" w:color="auto"/>
        <w:right w:val="none" w:sz="0" w:space="0" w:color="auto"/>
      </w:divBdr>
    </w:div>
    <w:div w:id="979728203">
      <w:bodyDiv w:val="1"/>
      <w:marLeft w:val="0"/>
      <w:marRight w:val="0"/>
      <w:marTop w:val="0"/>
      <w:marBottom w:val="0"/>
      <w:divBdr>
        <w:top w:val="none" w:sz="0" w:space="0" w:color="auto"/>
        <w:left w:val="none" w:sz="0" w:space="0" w:color="auto"/>
        <w:bottom w:val="none" w:sz="0" w:space="0" w:color="auto"/>
        <w:right w:val="none" w:sz="0" w:space="0" w:color="auto"/>
      </w:divBdr>
    </w:div>
    <w:div w:id="997347769">
      <w:bodyDiv w:val="1"/>
      <w:marLeft w:val="0"/>
      <w:marRight w:val="0"/>
      <w:marTop w:val="0"/>
      <w:marBottom w:val="0"/>
      <w:divBdr>
        <w:top w:val="none" w:sz="0" w:space="0" w:color="auto"/>
        <w:left w:val="none" w:sz="0" w:space="0" w:color="auto"/>
        <w:bottom w:val="none" w:sz="0" w:space="0" w:color="auto"/>
        <w:right w:val="none" w:sz="0" w:space="0" w:color="auto"/>
      </w:divBdr>
      <w:divsChild>
        <w:div w:id="5718065">
          <w:marLeft w:val="533"/>
          <w:marRight w:val="0"/>
          <w:marTop w:val="293"/>
          <w:marBottom w:val="0"/>
          <w:divBdr>
            <w:top w:val="none" w:sz="0" w:space="0" w:color="auto"/>
            <w:left w:val="none" w:sz="0" w:space="0" w:color="auto"/>
            <w:bottom w:val="none" w:sz="0" w:space="0" w:color="auto"/>
            <w:right w:val="none" w:sz="0" w:space="0" w:color="auto"/>
          </w:divBdr>
        </w:div>
      </w:divsChild>
    </w:div>
    <w:div w:id="999623219">
      <w:bodyDiv w:val="1"/>
      <w:marLeft w:val="0"/>
      <w:marRight w:val="0"/>
      <w:marTop w:val="0"/>
      <w:marBottom w:val="0"/>
      <w:divBdr>
        <w:top w:val="none" w:sz="0" w:space="0" w:color="auto"/>
        <w:left w:val="none" w:sz="0" w:space="0" w:color="auto"/>
        <w:bottom w:val="none" w:sz="0" w:space="0" w:color="auto"/>
        <w:right w:val="none" w:sz="0" w:space="0" w:color="auto"/>
      </w:divBdr>
    </w:div>
    <w:div w:id="1021056902">
      <w:bodyDiv w:val="1"/>
      <w:marLeft w:val="0"/>
      <w:marRight w:val="0"/>
      <w:marTop w:val="0"/>
      <w:marBottom w:val="0"/>
      <w:divBdr>
        <w:top w:val="none" w:sz="0" w:space="0" w:color="auto"/>
        <w:left w:val="none" w:sz="0" w:space="0" w:color="auto"/>
        <w:bottom w:val="none" w:sz="0" w:space="0" w:color="auto"/>
        <w:right w:val="none" w:sz="0" w:space="0" w:color="auto"/>
      </w:divBdr>
    </w:div>
    <w:div w:id="1065031315">
      <w:bodyDiv w:val="1"/>
      <w:marLeft w:val="0"/>
      <w:marRight w:val="0"/>
      <w:marTop w:val="0"/>
      <w:marBottom w:val="0"/>
      <w:divBdr>
        <w:top w:val="none" w:sz="0" w:space="0" w:color="auto"/>
        <w:left w:val="none" w:sz="0" w:space="0" w:color="auto"/>
        <w:bottom w:val="none" w:sz="0" w:space="0" w:color="auto"/>
        <w:right w:val="none" w:sz="0" w:space="0" w:color="auto"/>
      </w:divBdr>
    </w:div>
    <w:div w:id="1157915090">
      <w:bodyDiv w:val="1"/>
      <w:marLeft w:val="0"/>
      <w:marRight w:val="0"/>
      <w:marTop w:val="0"/>
      <w:marBottom w:val="0"/>
      <w:divBdr>
        <w:top w:val="none" w:sz="0" w:space="0" w:color="auto"/>
        <w:left w:val="none" w:sz="0" w:space="0" w:color="auto"/>
        <w:bottom w:val="none" w:sz="0" w:space="0" w:color="auto"/>
        <w:right w:val="none" w:sz="0" w:space="0" w:color="auto"/>
      </w:divBdr>
    </w:div>
    <w:div w:id="1190338699">
      <w:bodyDiv w:val="1"/>
      <w:marLeft w:val="0"/>
      <w:marRight w:val="0"/>
      <w:marTop w:val="0"/>
      <w:marBottom w:val="0"/>
      <w:divBdr>
        <w:top w:val="none" w:sz="0" w:space="0" w:color="auto"/>
        <w:left w:val="none" w:sz="0" w:space="0" w:color="auto"/>
        <w:bottom w:val="none" w:sz="0" w:space="0" w:color="auto"/>
        <w:right w:val="none" w:sz="0" w:space="0" w:color="auto"/>
      </w:divBdr>
    </w:div>
    <w:div w:id="1257208752">
      <w:bodyDiv w:val="1"/>
      <w:marLeft w:val="0"/>
      <w:marRight w:val="0"/>
      <w:marTop w:val="0"/>
      <w:marBottom w:val="0"/>
      <w:divBdr>
        <w:top w:val="none" w:sz="0" w:space="0" w:color="auto"/>
        <w:left w:val="none" w:sz="0" w:space="0" w:color="auto"/>
        <w:bottom w:val="none" w:sz="0" w:space="0" w:color="auto"/>
        <w:right w:val="none" w:sz="0" w:space="0" w:color="auto"/>
      </w:divBdr>
    </w:div>
    <w:div w:id="1312560977">
      <w:bodyDiv w:val="1"/>
      <w:marLeft w:val="0"/>
      <w:marRight w:val="0"/>
      <w:marTop w:val="0"/>
      <w:marBottom w:val="0"/>
      <w:divBdr>
        <w:top w:val="none" w:sz="0" w:space="0" w:color="auto"/>
        <w:left w:val="none" w:sz="0" w:space="0" w:color="auto"/>
        <w:bottom w:val="none" w:sz="0" w:space="0" w:color="auto"/>
        <w:right w:val="none" w:sz="0" w:space="0" w:color="auto"/>
      </w:divBdr>
    </w:div>
    <w:div w:id="1331788915">
      <w:bodyDiv w:val="1"/>
      <w:marLeft w:val="0"/>
      <w:marRight w:val="0"/>
      <w:marTop w:val="0"/>
      <w:marBottom w:val="0"/>
      <w:divBdr>
        <w:top w:val="none" w:sz="0" w:space="0" w:color="auto"/>
        <w:left w:val="none" w:sz="0" w:space="0" w:color="auto"/>
        <w:bottom w:val="none" w:sz="0" w:space="0" w:color="auto"/>
        <w:right w:val="none" w:sz="0" w:space="0" w:color="auto"/>
      </w:divBdr>
    </w:div>
    <w:div w:id="1362170639">
      <w:bodyDiv w:val="1"/>
      <w:marLeft w:val="0"/>
      <w:marRight w:val="0"/>
      <w:marTop w:val="0"/>
      <w:marBottom w:val="0"/>
      <w:divBdr>
        <w:top w:val="none" w:sz="0" w:space="0" w:color="auto"/>
        <w:left w:val="none" w:sz="0" w:space="0" w:color="auto"/>
        <w:bottom w:val="none" w:sz="0" w:space="0" w:color="auto"/>
        <w:right w:val="none" w:sz="0" w:space="0" w:color="auto"/>
      </w:divBdr>
    </w:div>
    <w:div w:id="1367833048">
      <w:bodyDiv w:val="1"/>
      <w:marLeft w:val="0"/>
      <w:marRight w:val="0"/>
      <w:marTop w:val="0"/>
      <w:marBottom w:val="0"/>
      <w:divBdr>
        <w:top w:val="none" w:sz="0" w:space="0" w:color="auto"/>
        <w:left w:val="none" w:sz="0" w:space="0" w:color="auto"/>
        <w:bottom w:val="none" w:sz="0" w:space="0" w:color="auto"/>
        <w:right w:val="none" w:sz="0" w:space="0" w:color="auto"/>
      </w:divBdr>
    </w:div>
    <w:div w:id="1391077190">
      <w:bodyDiv w:val="1"/>
      <w:marLeft w:val="0"/>
      <w:marRight w:val="0"/>
      <w:marTop w:val="0"/>
      <w:marBottom w:val="0"/>
      <w:divBdr>
        <w:top w:val="none" w:sz="0" w:space="0" w:color="auto"/>
        <w:left w:val="none" w:sz="0" w:space="0" w:color="auto"/>
        <w:bottom w:val="none" w:sz="0" w:space="0" w:color="auto"/>
        <w:right w:val="none" w:sz="0" w:space="0" w:color="auto"/>
      </w:divBdr>
    </w:div>
    <w:div w:id="1405490607">
      <w:bodyDiv w:val="1"/>
      <w:marLeft w:val="0"/>
      <w:marRight w:val="0"/>
      <w:marTop w:val="0"/>
      <w:marBottom w:val="0"/>
      <w:divBdr>
        <w:top w:val="none" w:sz="0" w:space="0" w:color="auto"/>
        <w:left w:val="none" w:sz="0" w:space="0" w:color="auto"/>
        <w:bottom w:val="none" w:sz="0" w:space="0" w:color="auto"/>
        <w:right w:val="none" w:sz="0" w:space="0" w:color="auto"/>
      </w:divBdr>
    </w:div>
    <w:div w:id="1418794809">
      <w:bodyDiv w:val="1"/>
      <w:marLeft w:val="0"/>
      <w:marRight w:val="0"/>
      <w:marTop w:val="0"/>
      <w:marBottom w:val="0"/>
      <w:divBdr>
        <w:top w:val="none" w:sz="0" w:space="0" w:color="auto"/>
        <w:left w:val="none" w:sz="0" w:space="0" w:color="auto"/>
        <w:bottom w:val="none" w:sz="0" w:space="0" w:color="auto"/>
        <w:right w:val="none" w:sz="0" w:space="0" w:color="auto"/>
      </w:divBdr>
    </w:div>
    <w:div w:id="1465931574">
      <w:bodyDiv w:val="1"/>
      <w:marLeft w:val="0"/>
      <w:marRight w:val="0"/>
      <w:marTop w:val="0"/>
      <w:marBottom w:val="0"/>
      <w:divBdr>
        <w:top w:val="none" w:sz="0" w:space="0" w:color="auto"/>
        <w:left w:val="none" w:sz="0" w:space="0" w:color="auto"/>
        <w:bottom w:val="none" w:sz="0" w:space="0" w:color="auto"/>
        <w:right w:val="none" w:sz="0" w:space="0" w:color="auto"/>
      </w:divBdr>
      <w:divsChild>
        <w:div w:id="1555774507">
          <w:marLeft w:val="533"/>
          <w:marRight w:val="0"/>
          <w:marTop w:val="293"/>
          <w:marBottom w:val="0"/>
          <w:divBdr>
            <w:top w:val="none" w:sz="0" w:space="0" w:color="auto"/>
            <w:left w:val="none" w:sz="0" w:space="0" w:color="auto"/>
            <w:bottom w:val="none" w:sz="0" w:space="0" w:color="auto"/>
            <w:right w:val="none" w:sz="0" w:space="0" w:color="auto"/>
          </w:divBdr>
        </w:div>
      </w:divsChild>
    </w:div>
    <w:div w:id="1486432394">
      <w:bodyDiv w:val="1"/>
      <w:marLeft w:val="0"/>
      <w:marRight w:val="0"/>
      <w:marTop w:val="0"/>
      <w:marBottom w:val="0"/>
      <w:divBdr>
        <w:top w:val="none" w:sz="0" w:space="0" w:color="auto"/>
        <w:left w:val="none" w:sz="0" w:space="0" w:color="auto"/>
        <w:bottom w:val="none" w:sz="0" w:space="0" w:color="auto"/>
        <w:right w:val="none" w:sz="0" w:space="0" w:color="auto"/>
      </w:divBdr>
    </w:div>
    <w:div w:id="1488940823">
      <w:bodyDiv w:val="1"/>
      <w:marLeft w:val="0"/>
      <w:marRight w:val="0"/>
      <w:marTop w:val="0"/>
      <w:marBottom w:val="0"/>
      <w:divBdr>
        <w:top w:val="none" w:sz="0" w:space="0" w:color="auto"/>
        <w:left w:val="none" w:sz="0" w:space="0" w:color="auto"/>
        <w:bottom w:val="none" w:sz="0" w:space="0" w:color="auto"/>
        <w:right w:val="none" w:sz="0" w:space="0" w:color="auto"/>
      </w:divBdr>
    </w:div>
    <w:div w:id="1490900103">
      <w:bodyDiv w:val="1"/>
      <w:marLeft w:val="0"/>
      <w:marRight w:val="0"/>
      <w:marTop w:val="0"/>
      <w:marBottom w:val="0"/>
      <w:divBdr>
        <w:top w:val="none" w:sz="0" w:space="0" w:color="auto"/>
        <w:left w:val="none" w:sz="0" w:space="0" w:color="auto"/>
        <w:bottom w:val="none" w:sz="0" w:space="0" w:color="auto"/>
        <w:right w:val="none" w:sz="0" w:space="0" w:color="auto"/>
      </w:divBdr>
    </w:div>
    <w:div w:id="1622372369">
      <w:bodyDiv w:val="1"/>
      <w:marLeft w:val="0"/>
      <w:marRight w:val="0"/>
      <w:marTop w:val="0"/>
      <w:marBottom w:val="0"/>
      <w:divBdr>
        <w:top w:val="none" w:sz="0" w:space="0" w:color="auto"/>
        <w:left w:val="none" w:sz="0" w:space="0" w:color="auto"/>
        <w:bottom w:val="none" w:sz="0" w:space="0" w:color="auto"/>
        <w:right w:val="none" w:sz="0" w:space="0" w:color="auto"/>
      </w:divBdr>
    </w:div>
    <w:div w:id="1641616622">
      <w:bodyDiv w:val="1"/>
      <w:marLeft w:val="0"/>
      <w:marRight w:val="0"/>
      <w:marTop w:val="0"/>
      <w:marBottom w:val="0"/>
      <w:divBdr>
        <w:top w:val="none" w:sz="0" w:space="0" w:color="auto"/>
        <w:left w:val="none" w:sz="0" w:space="0" w:color="auto"/>
        <w:bottom w:val="none" w:sz="0" w:space="0" w:color="auto"/>
        <w:right w:val="none" w:sz="0" w:space="0" w:color="auto"/>
      </w:divBdr>
    </w:div>
    <w:div w:id="1648166864">
      <w:bodyDiv w:val="1"/>
      <w:marLeft w:val="0"/>
      <w:marRight w:val="0"/>
      <w:marTop w:val="0"/>
      <w:marBottom w:val="0"/>
      <w:divBdr>
        <w:top w:val="none" w:sz="0" w:space="0" w:color="auto"/>
        <w:left w:val="none" w:sz="0" w:space="0" w:color="auto"/>
        <w:bottom w:val="none" w:sz="0" w:space="0" w:color="auto"/>
        <w:right w:val="none" w:sz="0" w:space="0" w:color="auto"/>
      </w:divBdr>
    </w:div>
    <w:div w:id="1695572641">
      <w:bodyDiv w:val="1"/>
      <w:marLeft w:val="0"/>
      <w:marRight w:val="0"/>
      <w:marTop w:val="0"/>
      <w:marBottom w:val="0"/>
      <w:divBdr>
        <w:top w:val="none" w:sz="0" w:space="0" w:color="auto"/>
        <w:left w:val="none" w:sz="0" w:space="0" w:color="auto"/>
        <w:bottom w:val="none" w:sz="0" w:space="0" w:color="auto"/>
        <w:right w:val="none" w:sz="0" w:space="0" w:color="auto"/>
      </w:divBdr>
    </w:div>
    <w:div w:id="1711883375">
      <w:bodyDiv w:val="1"/>
      <w:marLeft w:val="0"/>
      <w:marRight w:val="0"/>
      <w:marTop w:val="0"/>
      <w:marBottom w:val="0"/>
      <w:divBdr>
        <w:top w:val="none" w:sz="0" w:space="0" w:color="auto"/>
        <w:left w:val="none" w:sz="0" w:space="0" w:color="auto"/>
        <w:bottom w:val="none" w:sz="0" w:space="0" w:color="auto"/>
        <w:right w:val="none" w:sz="0" w:space="0" w:color="auto"/>
      </w:divBdr>
    </w:div>
    <w:div w:id="1714035261">
      <w:bodyDiv w:val="1"/>
      <w:marLeft w:val="0"/>
      <w:marRight w:val="0"/>
      <w:marTop w:val="0"/>
      <w:marBottom w:val="0"/>
      <w:divBdr>
        <w:top w:val="none" w:sz="0" w:space="0" w:color="auto"/>
        <w:left w:val="none" w:sz="0" w:space="0" w:color="auto"/>
        <w:bottom w:val="none" w:sz="0" w:space="0" w:color="auto"/>
        <w:right w:val="none" w:sz="0" w:space="0" w:color="auto"/>
      </w:divBdr>
    </w:div>
    <w:div w:id="1741168141">
      <w:bodyDiv w:val="1"/>
      <w:marLeft w:val="0"/>
      <w:marRight w:val="0"/>
      <w:marTop w:val="0"/>
      <w:marBottom w:val="0"/>
      <w:divBdr>
        <w:top w:val="none" w:sz="0" w:space="0" w:color="auto"/>
        <w:left w:val="none" w:sz="0" w:space="0" w:color="auto"/>
        <w:bottom w:val="none" w:sz="0" w:space="0" w:color="auto"/>
        <w:right w:val="none" w:sz="0" w:space="0" w:color="auto"/>
      </w:divBdr>
    </w:div>
    <w:div w:id="1764763266">
      <w:bodyDiv w:val="1"/>
      <w:marLeft w:val="0"/>
      <w:marRight w:val="0"/>
      <w:marTop w:val="0"/>
      <w:marBottom w:val="0"/>
      <w:divBdr>
        <w:top w:val="none" w:sz="0" w:space="0" w:color="auto"/>
        <w:left w:val="none" w:sz="0" w:space="0" w:color="auto"/>
        <w:bottom w:val="none" w:sz="0" w:space="0" w:color="auto"/>
        <w:right w:val="none" w:sz="0" w:space="0" w:color="auto"/>
      </w:divBdr>
    </w:div>
    <w:div w:id="1785884184">
      <w:bodyDiv w:val="1"/>
      <w:marLeft w:val="0"/>
      <w:marRight w:val="0"/>
      <w:marTop w:val="0"/>
      <w:marBottom w:val="0"/>
      <w:divBdr>
        <w:top w:val="none" w:sz="0" w:space="0" w:color="auto"/>
        <w:left w:val="none" w:sz="0" w:space="0" w:color="auto"/>
        <w:bottom w:val="none" w:sz="0" w:space="0" w:color="auto"/>
        <w:right w:val="none" w:sz="0" w:space="0" w:color="auto"/>
      </w:divBdr>
    </w:div>
    <w:div w:id="1795248417">
      <w:bodyDiv w:val="1"/>
      <w:marLeft w:val="0"/>
      <w:marRight w:val="0"/>
      <w:marTop w:val="0"/>
      <w:marBottom w:val="0"/>
      <w:divBdr>
        <w:top w:val="none" w:sz="0" w:space="0" w:color="auto"/>
        <w:left w:val="none" w:sz="0" w:space="0" w:color="auto"/>
        <w:bottom w:val="none" w:sz="0" w:space="0" w:color="auto"/>
        <w:right w:val="none" w:sz="0" w:space="0" w:color="auto"/>
      </w:divBdr>
    </w:div>
    <w:div w:id="1802915588">
      <w:bodyDiv w:val="1"/>
      <w:marLeft w:val="0"/>
      <w:marRight w:val="0"/>
      <w:marTop w:val="0"/>
      <w:marBottom w:val="0"/>
      <w:divBdr>
        <w:top w:val="none" w:sz="0" w:space="0" w:color="auto"/>
        <w:left w:val="none" w:sz="0" w:space="0" w:color="auto"/>
        <w:bottom w:val="none" w:sz="0" w:space="0" w:color="auto"/>
        <w:right w:val="none" w:sz="0" w:space="0" w:color="auto"/>
      </w:divBdr>
    </w:div>
    <w:div w:id="1818568649">
      <w:bodyDiv w:val="1"/>
      <w:marLeft w:val="0"/>
      <w:marRight w:val="0"/>
      <w:marTop w:val="0"/>
      <w:marBottom w:val="0"/>
      <w:divBdr>
        <w:top w:val="none" w:sz="0" w:space="0" w:color="auto"/>
        <w:left w:val="none" w:sz="0" w:space="0" w:color="auto"/>
        <w:bottom w:val="none" w:sz="0" w:space="0" w:color="auto"/>
        <w:right w:val="none" w:sz="0" w:space="0" w:color="auto"/>
      </w:divBdr>
    </w:div>
    <w:div w:id="1821117735">
      <w:bodyDiv w:val="1"/>
      <w:marLeft w:val="0"/>
      <w:marRight w:val="0"/>
      <w:marTop w:val="0"/>
      <w:marBottom w:val="0"/>
      <w:divBdr>
        <w:top w:val="none" w:sz="0" w:space="0" w:color="auto"/>
        <w:left w:val="none" w:sz="0" w:space="0" w:color="auto"/>
        <w:bottom w:val="none" w:sz="0" w:space="0" w:color="auto"/>
        <w:right w:val="none" w:sz="0" w:space="0" w:color="auto"/>
      </w:divBdr>
    </w:div>
    <w:div w:id="1833329221">
      <w:bodyDiv w:val="1"/>
      <w:marLeft w:val="0"/>
      <w:marRight w:val="0"/>
      <w:marTop w:val="0"/>
      <w:marBottom w:val="0"/>
      <w:divBdr>
        <w:top w:val="none" w:sz="0" w:space="0" w:color="auto"/>
        <w:left w:val="none" w:sz="0" w:space="0" w:color="auto"/>
        <w:bottom w:val="none" w:sz="0" w:space="0" w:color="auto"/>
        <w:right w:val="none" w:sz="0" w:space="0" w:color="auto"/>
      </w:divBdr>
    </w:div>
    <w:div w:id="1880117961">
      <w:bodyDiv w:val="1"/>
      <w:marLeft w:val="0"/>
      <w:marRight w:val="0"/>
      <w:marTop w:val="0"/>
      <w:marBottom w:val="0"/>
      <w:divBdr>
        <w:top w:val="none" w:sz="0" w:space="0" w:color="auto"/>
        <w:left w:val="none" w:sz="0" w:space="0" w:color="auto"/>
        <w:bottom w:val="none" w:sz="0" w:space="0" w:color="auto"/>
        <w:right w:val="none" w:sz="0" w:space="0" w:color="auto"/>
      </w:divBdr>
    </w:div>
    <w:div w:id="1881547639">
      <w:bodyDiv w:val="1"/>
      <w:marLeft w:val="0"/>
      <w:marRight w:val="0"/>
      <w:marTop w:val="0"/>
      <w:marBottom w:val="0"/>
      <w:divBdr>
        <w:top w:val="none" w:sz="0" w:space="0" w:color="auto"/>
        <w:left w:val="none" w:sz="0" w:space="0" w:color="auto"/>
        <w:bottom w:val="none" w:sz="0" w:space="0" w:color="auto"/>
        <w:right w:val="none" w:sz="0" w:space="0" w:color="auto"/>
      </w:divBdr>
    </w:div>
    <w:div w:id="1919711800">
      <w:bodyDiv w:val="1"/>
      <w:marLeft w:val="0"/>
      <w:marRight w:val="0"/>
      <w:marTop w:val="0"/>
      <w:marBottom w:val="0"/>
      <w:divBdr>
        <w:top w:val="none" w:sz="0" w:space="0" w:color="auto"/>
        <w:left w:val="none" w:sz="0" w:space="0" w:color="auto"/>
        <w:bottom w:val="none" w:sz="0" w:space="0" w:color="auto"/>
        <w:right w:val="none" w:sz="0" w:space="0" w:color="auto"/>
      </w:divBdr>
    </w:div>
    <w:div w:id="1967084566">
      <w:bodyDiv w:val="1"/>
      <w:marLeft w:val="0"/>
      <w:marRight w:val="0"/>
      <w:marTop w:val="0"/>
      <w:marBottom w:val="0"/>
      <w:divBdr>
        <w:top w:val="none" w:sz="0" w:space="0" w:color="auto"/>
        <w:left w:val="none" w:sz="0" w:space="0" w:color="auto"/>
        <w:bottom w:val="none" w:sz="0" w:space="0" w:color="auto"/>
        <w:right w:val="none" w:sz="0" w:space="0" w:color="auto"/>
      </w:divBdr>
    </w:div>
    <w:div w:id="1974289996">
      <w:bodyDiv w:val="1"/>
      <w:marLeft w:val="0"/>
      <w:marRight w:val="0"/>
      <w:marTop w:val="0"/>
      <w:marBottom w:val="0"/>
      <w:divBdr>
        <w:top w:val="none" w:sz="0" w:space="0" w:color="auto"/>
        <w:left w:val="none" w:sz="0" w:space="0" w:color="auto"/>
        <w:bottom w:val="none" w:sz="0" w:space="0" w:color="auto"/>
        <w:right w:val="none" w:sz="0" w:space="0" w:color="auto"/>
      </w:divBdr>
    </w:div>
    <w:div w:id="1996185369">
      <w:bodyDiv w:val="1"/>
      <w:marLeft w:val="0"/>
      <w:marRight w:val="0"/>
      <w:marTop w:val="0"/>
      <w:marBottom w:val="0"/>
      <w:divBdr>
        <w:top w:val="none" w:sz="0" w:space="0" w:color="auto"/>
        <w:left w:val="none" w:sz="0" w:space="0" w:color="auto"/>
        <w:bottom w:val="none" w:sz="0" w:space="0" w:color="auto"/>
        <w:right w:val="none" w:sz="0" w:space="0" w:color="auto"/>
      </w:divBdr>
    </w:div>
    <w:div w:id="2002612094">
      <w:bodyDiv w:val="1"/>
      <w:marLeft w:val="0"/>
      <w:marRight w:val="0"/>
      <w:marTop w:val="0"/>
      <w:marBottom w:val="0"/>
      <w:divBdr>
        <w:top w:val="none" w:sz="0" w:space="0" w:color="auto"/>
        <w:left w:val="none" w:sz="0" w:space="0" w:color="auto"/>
        <w:bottom w:val="none" w:sz="0" w:space="0" w:color="auto"/>
        <w:right w:val="none" w:sz="0" w:space="0" w:color="auto"/>
      </w:divBdr>
    </w:div>
    <w:div w:id="2018459893">
      <w:bodyDiv w:val="1"/>
      <w:marLeft w:val="0"/>
      <w:marRight w:val="0"/>
      <w:marTop w:val="0"/>
      <w:marBottom w:val="0"/>
      <w:divBdr>
        <w:top w:val="none" w:sz="0" w:space="0" w:color="auto"/>
        <w:left w:val="none" w:sz="0" w:space="0" w:color="auto"/>
        <w:bottom w:val="none" w:sz="0" w:space="0" w:color="auto"/>
        <w:right w:val="none" w:sz="0" w:space="0" w:color="auto"/>
      </w:divBdr>
    </w:div>
    <w:div w:id="2078434319">
      <w:bodyDiv w:val="1"/>
      <w:marLeft w:val="0"/>
      <w:marRight w:val="0"/>
      <w:marTop w:val="0"/>
      <w:marBottom w:val="0"/>
      <w:divBdr>
        <w:top w:val="none" w:sz="0" w:space="0" w:color="auto"/>
        <w:left w:val="none" w:sz="0" w:space="0" w:color="auto"/>
        <w:bottom w:val="none" w:sz="0" w:space="0" w:color="auto"/>
        <w:right w:val="none" w:sz="0" w:space="0" w:color="auto"/>
      </w:divBdr>
    </w:div>
    <w:div w:id="2096705088">
      <w:bodyDiv w:val="1"/>
      <w:marLeft w:val="0"/>
      <w:marRight w:val="0"/>
      <w:marTop w:val="0"/>
      <w:marBottom w:val="0"/>
      <w:divBdr>
        <w:top w:val="none" w:sz="0" w:space="0" w:color="auto"/>
        <w:left w:val="none" w:sz="0" w:space="0" w:color="auto"/>
        <w:bottom w:val="none" w:sz="0" w:space="0" w:color="auto"/>
        <w:right w:val="none" w:sz="0" w:space="0" w:color="auto"/>
      </w:divBdr>
    </w:div>
    <w:div w:id="2116710140">
      <w:bodyDiv w:val="1"/>
      <w:marLeft w:val="0"/>
      <w:marRight w:val="0"/>
      <w:marTop w:val="0"/>
      <w:marBottom w:val="0"/>
      <w:divBdr>
        <w:top w:val="none" w:sz="0" w:space="0" w:color="auto"/>
        <w:left w:val="none" w:sz="0" w:space="0" w:color="auto"/>
        <w:bottom w:val="none" w:sz="0" w:space="0" w:color="auto"/>
        <w:right w:val="none" w:sz="0" w:space="0" w:color="auto"/>
      </w:divBdr>
    </w:div>
    <w:div w:id="2145417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yperlink" Target="http://www.fao.org/faostat/en/" TargetMode="External"/><Relationship Id="rId21" Type="http://schemas.openxmlformats.org/officeDocument/2006/relationships/image" Target="media/image9.jpeg"/><Relationship Id="rId34" Type="http://schemas.openxmlformats.org/officeDocument/2006/relationships/hyperlink" Target="https://doi.org/10.1111/gcb.14321" TargetMode="External"/><Relationship Id="rId42" Type="http://schemas.openxmlformats.org/officeDocument/2006/relationships/hyperlink" Target="https://doi.org/10.1017/S0007114516000763" TargetMode="External"/><Relationship Id="rId47" Type="http://schemas.openxmlformats.org/officeDocument/2006/relationships/hyperlink" Target="https://doi.org/10.1038/s41597-022-01592-z" TargetMode="External"/><Relationship Id="rId50" Type="http://schemas.openxmlformats.org/officeDocument/2006/relationships/hyperlink" Target="https://doi.org/https://doi.org/10.1016/j.rser.2016.11.185" TargetMode="External"/><Relationship Id="rId55"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s://www.gov.cn/xinwen/2022-01/24/content_5670214.htm" TargetMode="External"/><Relationship Id="rId38" Type="http://schemas.openxmlformats.org/officeDocument/2006/relationships/hyperlink" Target="https://doi.org/10.1038/s43016-021-00306-9" TargetMode="External"/><Relationship Id="rId46" Type="http://schemas.openxmlformats.org/officeDocument/2006/relationships/hyperlink" Target="http://www.gtap.agecon.purdue.edu/" TargetMode="Externa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yperlink" Target="http://www.chinafeeddata.org.cn/" TargetMode="External"/><Relationship Id="rId41" Type="http://schemas.openxmlformats.org/officeDocument/2006/relationships/hyperlink" Target="https://doi.org/10.1007/s12649-022-01914-7" TargetMode="External"/><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hyperlink" Target="https://doi.org/10.3389/frsc.2020.00008" TargetMode="External"/><Relationship Id="rId37" Type="http://schemas.openxmlformats.org/officeDocument/2006/relationships/hyperlink" Target="https://sdgs.un.org/2030agenda" TargetMode="External"/><Relationship Id="rId40" Type="http://schemas.openxmlformats.org/officeDocument/2006/relationships/hyperlink" Target="https://doi.org/10.1016/j.foodpol.2015.11.001" TargetMode="External"/><Relationship Id="rId45" Type="http://schemas.openxmlformats.org/officeDocument/2006/relationships/hyperlink" Target="https://doi.org/10.1016/j.agee.2015.11.025" TargetMode="External"/><Relationship Id="rId53"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doi.org/https://doi.org/10.1016/j.jclepro.2019.01.329" TargetMode="External"/><Relationship Id="rId49" Type="http://schemas.openxmlformats.org/officeDocument/2006/relationships/hyperlink" Target="https://doi.org/https://doi.org/10.1016/j.wasman.2010.03.038" TargetMode="External"/><Relationship Id="rId57" Type="http://schemas.openxmlformats.org/officeDocument/2006/relationships/theme" Target="theme/theme1.xml"/><Relationship Id="rId10" Type="http://schemas.openxmlformats.org/officeDocument/2006/relationships/hyperlink" Target="mailto:yonghou@cau.edu.cn" TargetMode="External"/><Relationship Id="rId19" Type="http://schemas.openxmlformats.org/officeDocument/2006/relationships/image" Target="media/image7.jpeg"/><Relationship Id="rId31" Type="http://schemas.openxmlformats.org/officeDocument/2006/relationships/hyperlink" Target="https://doi.org/10.1038/s43016-023-00813-x" TargetMode="External"/><Relationship Id="rId44" Type="http://schemas.openxmlformats.org/officeDocument/2006/relationships/hyperlink" Target="https://doi.org/10.2134/jeq2009.0403" TargetMode="External"/><Relationship Id="rId52" Type="http://schemas.openxmlformats.org/officeDocument/2006/relationships/hyperlink" Target="https://doi.org/10.1021/acs.est.7b02235" TargetMode="External"/><Relationship Id="rId4" Type="http://schemas.openxmlformats.org/officeDocument/2006/relationships/styles" Target="styles.xml"/><Relationship Id="rId9" Type="http://schemas.openxmlformats.org/officeDocument/2006/relationships/hyperlink" Target="mailto:xueqin.zhu@wur.nl"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hyperlink" Target="https://doi.org/https://dx.doi.org/10.1016/j.ecolecon.2005.03.030" TargetMode="External"/><Relationship Id="rId35" Type="http://schemas.openxmlformats.org/officeDocument/2006/relationships/hyperlink" Target="https://doi.org/10.1038/s43016-022-00589-6" TargetMode="External"/><Relationship Id="rId43" Type="http://schemas.openxmlformats.org/officeDocument/2006/relationships/hyperlink" Target="https://doi.org/10.1021/acs.jafc.3c02489" TargetMode="External"/><Relationship Id="rId48" Type="http://schemas.openxmlformats.org/officeDocument/2006/relationships/hyperlink" Target="https://www.climatewatchdata.org/?source=cait"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doi.org/doi:10.1073/pnas.2121998119"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ritefull-cache xmlns="urn:writefull-cache:Suggestions">{"suggestions":{},"typeOfAccount":"freemium"}</writefull-cach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8396F-966E-4298-8E9B-DC9E7A74D094}">
  <ds:schemaRefs>
    <ds:schemaRef ds:uri="urn:writefull-cache:Suggestions"/>
  </ds:schemaRefs>
</ds:datastoreItem>
</file>

<file path=customXml/itemProps2.xml><?xml version="1.0" encoding="utf-8"?>
<ds:datastoreItem xmlns:ds="http://schemas.openxmlformats.org/officeDocument/2006/customXml" ds:itemID="{EFD4659E-EBDD-41D6-9864-7D27452DF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57</Pages>
  <Words>22785</Words>
  <Characters>129879</Characters>
  <Application>Microsoft Office Word</Application>
  <DocSecurity>0</DocSecurity>
  <Lines>1082</Lines>
  <Paragraphs>304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Weitong</dc:creator>
  <cp:keywords/>
  <dc:description/>
  <cp:lastModifiedBy>Long, Weitong</cp:lastModifiedBy>
  <cp:revision>52</cp:revision>
  <cp:lastPrinted>2024-10-14T19:44:00Z</cp:lastPrinted>
  <dcterms:created xsi:type="dcterms:W3CDTF">2024-10-11T20:39:00Z</dcterms:created>
  <dcterms:modified xsi:type="dcterms:W3CDTF">2024-10-14T19:45:00Z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b8de37e1dff19e2bf60cff65d079ab1fd62deea9744dcc8829aef6234fd8d7f1</vt:lpwstr>
  </property>
</Properties>
</file>