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A4DB" w14:textId="52E983C0" w:rsidR="00C753FA" w:rsidRDefault="003E0987" w:rsidP="004A4BEA">
      <w:pPr>
        <w:spacing w:line="240" w:lineRule="auto"/>
      </w:pPr>
      <w:r>
        <w:t>Long Geng</w:t>
      </w:r>
    </w:p>
    <w:p w14:paraId="189F8466" w14:textId="03463B07" w:rsidR="00C753FA" w:rsidRDefault="003E0987" w:rsidP="004A4BEA">
      <w:pPr>
        <w:spacing w:line="240" w:lineRule="auto"/>
      </w:pPr>
      <w:r>
        <w:t>21 Singleton Way, Point Cook</w:t>
      </w:r>
      <w:r w:rsidR="004A4BEA">
        <w:t xml:space="preserve">, </w:t>
      </w:r>
      <w:r>
        <w:t>VIC 3030</w:t>
      </w:r>
    </w:p>
    <w:p w14:paraId="3AA6F4A7" w14:textId="3D2E90A8" w:rsidR="00C753FA" w:rsidRDefault="002C49DE" w:rsidP="004A4BEA">
      <w:pPr>
        <w:spacing w:line="240" w:lineRule="auto"/>
      </w:pPr>
      <w:hyperlink r:id="rId4" w:history="1">
        <w:r w:rsidRPr="002C49DE">
          <w:rPr>
            <w:rStyle w:val="Hyperlink"/>
          </w:rPr>
          <w:t>long.geng@au.pwc.com</w:t>
        </w:r>
      </w:hyperlink>
    </w:p>
    <w:p w14:paraId="32047BF7" w14:textId="74BBA272" w:rsidR="00C753FA" w:rsidRDefault="003E0987" w:rsidP="004A4BEA">
      <w:pPr>
        <w:spacing w:line="240" w:lineRule="auto"/>
      </w:pPr>
      <w:r>
        <w:t>0481603089</w:t>
      </w:r>
    </w:p>
    <w:p w14:paraId="71148FA4" w14:textId="69486F9C" w:rsidR="00C753FA" w:rsidRDefault="003E0987" w:rsidP="004A4BEA">
      <w:pPr>
        <w:spacing w:line="240" w:lineRule="auto"/>
      </w:pPr>
      <w:r>
        <w:t xml:space="preserve">3 Jul. </w:t>
      </w:r>
      <w:r w:rsidR="004A4BEA">
        <w:t>20</w:t>
      </w:r>
      <w:r>
        <w:t>24</w:t>
      </w:r>
    </w:p>
    <w:p w14:paraId="3CD76969" w14:textId="77777777" w:rsidR="00C753FA" w:rsidRDefault="00C753FA" w:rsidP="004A4BEA">
      <w:pPr>
        <w:spacing w:line="240" w:lineRule="auto"/>
      </w:pPr>
    </w:p>
    <w:p w14:paraId="0333B8B6" w14:textId="74B662C1" w:rsidR="003E0987" w:rsidRDefault="004A4BEA" w:rsidP="004A4BEA">
      <w:pPr>
        <w:spacing w:line="240" w:lineRule="auto"/>
      </w:pPr>
      <w:r>
        <w:t>Tom Pagram</w:t>
      </w:r>
    </w:p>
    <w:p w14:paraId="54F7C2A3" w14:textId="38651D32" w:rsidR="00C753FA" w:rsidRDefault="004A4BEA" w:rsidP="004A4BEA">
      <w:pPr>
        <w:spacing w:line="240" w:lineRule="auto"/>
      </w:pPr>
      <w:r>
        <w:t>Hiring Manager</w:t>
      </w:r>
    </w:p>
    <w:p w14:paraId="5D865789" w14:textId="0F2698A8" w:rsidR="00C753FA" w:rsidRDefault="00C753FA" w:rsidP="004A4BEA">
      <w:pPr>
        <w:spacing w:line="240" w:lineRule="auto"/>
      </w:pPr>
      <w:r>
        <w:t>PwC</w:t>
      </w:r>
      <w:r w:rsidR="004A4BEA">
        <w:t xml:space="preserve"> </w:t>
      </w:r>
      <w:r w:rsidR="003E0987">
        <w:t>Sydney</w:t>
      </w:r>
    </w:p>
    <w:p w14:paraId="70E9B822" w14:textId="77777777" w:rsidR="00C753FA" w:rsidRDefault="00C753FA" w:rsidP="004A4BEA">
      <w:pPr>
        <w:spacing w:line="240" w:lineRule="auto"/>
      </w:pPr>
    </w:p>
    <w:p w14:paraId="5149EA1C" w14:textId="69B62D03" w:rsidR="00C753FA" w:rsidRDefault="00C753FA" w:rsidP="004A4BEA">
      <w:pPr>
        <w:spacing w:line="240" w:lineRule="auto"/>
      </w:pPr>
      <w:r>
        <w:t xml:space="preserve">Dear </w:t>
      </w:r>
      <w:r w:rsidR="004A4BEA">
        <w:t>Tom</w:t>
      </w:r>
      <w:r>
        <w:t>,</w:t>
      </w:r>
    </w:p>
    <w:p w14:paraId="1BA71475" w14:textId="77777777" w:rsidR="00C753FA" w:rsidRDefault="00C753FA" w:rsidP="004A4BEA">
      <w:pPr>
        <w:spacing w:line="240" w:lineRule="auto"/>
      </w:pPr>
    </w:p>
    <w:p w14:paraId="703B56D3" w14:textId="7350BBEC" w:rsidR="00C753FA" w:rsidRDefault="00C753FA" w:rsidP="004A4BEA">
      <w:pPr>
        <w:spacing w:line="240" w:lineRule="auto"/>
      </w:pPr>
      <w:r>
        <w:t>I am excited to apply for the Manager-level UX Analyst &amp; Designer position in the new Artificial Intelligence stream at PwC. As a UX/UI Design Lead at Product House within PwC, I have gained extensive experience in user-centric design, leading teams, and managing complex projects. I am particularly enthusiastic about this opportunity due to my strong interest in generative AI and my participation in an AI-themed hackathon.</w:t>
      </w:r>
    </w:p>
    <w:p w14:paraId="2E452DD4" w14:textId="17C30EFF" w:rsidR="00C753FA" w:rsidRDefault="00C753FA" w:rsidP="004A4BEA">
      <w:pPr>
        <w:spacing w:line="240" w:lineRule="auto"/>
      </w:pPr>
      <w:r>
        <w:t>During my tenure at PwC, I have successfully led the design of multiple client portals, resulting in significant increases in user engagement and satisfaction. My ability to collaborate with cross-functional teams and manage multiple projects simultaneously has been a key factor in delivering high-quality design solutions that align with business objectives.</w:t>
      </w:r>
    </w:p>
    <w:p w14:paraId="10A01DEB" w14:textId="76799DEA" w:rsidR="00C753FA" w:rsidRDefault="00C753FA" w:rsidP="004A4BEA">
      <w:pPr>
        <w:spacing w:line="240" w:lineRule="auto"/>
      </w:pPr>
      <w:r>
        <w:t xml:space="preserve">My passion for generative AI was further ignited during the AI-themed hackathon, where I worked closely with team members to develop innovative solutions. I am eager to bring this enthusiasm and expertise to the </w:t>
      </w:r>
      <w:r w:rsidR="002C49DE">
        <w:t>Gen</w:t>
      </w:r>
      <w:r>
        <w:t xml:space="preserve">AI stream, where I can </w:t>
      </w:r>
      <w:r w:rsidR="002C49DE">
        <w:t>analyse</w:t>
      </w:r>
      <w:r>
        <w:t xml:space="preserve"> user needs and design intuitive interfaces that enhance user experience.</w:t>
      </w:r>
    </w:p>
    <w:p w14:paraId="00346934" w14:textId="2A23A38A" w:rsidR="00C753FA" w:rsidRDefault="00C753FA" w:rsidP="004A4BEA">
      <w:pPr>
        <w:spacing w:line="240" w:lineRule="auto"/>
      </w:pPr>
      <w:r>
        <w:t>In this role, I am confident that my blend of UX design expertise and interest in AI will enable me to create smarter, more efficient design processes and deliver personalized user experiences. I am excited about the possibility of contributing to PwC's leadership in the AI domain and helping to drive innovative solutions.</w:t>
      </w:r>
    </w:p>
    <w:p w14:paraId="75B4A815" w14:textId="260E7564" w:rsidR="00C753FA" w:rsidRDefault="00C753FA" w:rsidP="004A4BEA">
      <w:pPr>
        <w:spacing w:line="240" w:lineRule="auto"/>
      </w:pPr>
      <w:r>
        <w:t xml:space="preserve">Thank you for considering my application. I look forward to discussing how my skills and experiences align with the goals of the AI stream at PwC. Please feel free to contact me at </w:t>
      </w:r>
      <w:r w:rsidR="002C49DE">
        <w:t>0481603089</w:t>
      </w:r>
      <w:r>
        <w:t xml:space="preserve"> or </w:t>
      </w:r>
      <w:hyperlink r:id="rId5" w:history="1">
        <w:r w:rsidR="002C49DE" w:rsidRPr="002C49DE">
          <w:rPr>
            <w:rStyle w:val="Hyperlink"/>
          </w:rPr>
          <w:t>long.geng@au.pwc.com</w:t>
        </w:r>
      </w:hyperlink>
      <w:r>
        <w:t xml:space="preserve"> to schedule a conversation.</w:t>
      </w:r>
    </w:p>
    <w:p w14:paraId="2EA136AD" w14:textId="77777777" w:rsidR="00C753FA" w:rsidRDefault="00C753FA" w:rsidP="004A4BEA">
      <w:pPr>
        <w:spacing w:line="240" w:lineRule="auto"/>
      </w:pPr>
    </w:p>
    <w:p w14:paraId="22BCA083" w14:textId="3445B9F4" w:rsidR="00C753FA" w:rsidRDefault="00C753FA" w:rsidP="004A4BEA">
      <w:pPr>
        <w:spacing w:line="240" w:lineRule="auto"/>
      </w:pPr>
      <w:r>
        <w:t>Sincerely,</w:t>
      </w:r>
    </w:p>
    <w:p w14:paraId="732555A2" w14:textId="4B90210D" w:rsidR="00C753FA" w:rsidRPr="00C753FA" w:rsidRDefault="003E0987" w:rsidP="004A4BEA">
      <w:pPr>
        <w:spacing w:line="240" w:lineRule="auto"/>
      </w:pPr>
      <w:r>
        <w:t>Long Geng</w:t>
      </w:r>
      <w:r w:rsidR="00C753F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753FA" w:rsidRPr="00C7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27"/>
    <w:rsid w:val="001D7991"/>
    <w:rsid w:val="002C49DE"/>
    <w:rsid w:val="003E0987"/>
    <w:rsid w:val="003F4C01"/>
    <w:rsid w:val="0044535C"/>
    <w:rsid w:val="00463298"/>
    <w:rsid w:val="004A4BEA"/>
    <w:rsid w:val="00625F52"/>
    <w:rsid w:val="00633027"/>
    <w:rsid w:val="008E6F33"/>
    <w:rsid w:val="009A0E1F"/>
    <w:rsid w:val="009A1EF4"/>
    <w:rsid w:val="00BB59E0"/>
    <w:rsid w:val="00BD5C34"/>
    <w:rsid w:val="00C753FA"/>
    <w:rsid w:val="00CC7EF1"/>
    <w:rsid w:val="00D85A73"/>
    <w:rsid w:val="00F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DAC94"/>
  <w15:chartTrackingRefBased/>
  <w15:docId w15:val="{4330C94C-32A2-9E48-9ADD-6E464F1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8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ong.geng@au.pwc.com" TargetMode="External"/><Relationship Id="rId4" Type="http://schemas.openxmlformats.org/officeDocument/2006/relationships/hyperlink" Target="mailto:long.geng@au.pw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Geng (AU)</dc:creator>
  <cp:keywords/>
  <dc:description/>
  <cp:lastModifiedBy>Long Geng (AU)</cp:lastModifiedBy>
  <cp:revision>1</cp:revision>
  <dcterms:created xsi:type="dcterms:W3CDTF">2024-07-01T03:32:00Z</dcterms:created>
  <dcterms:modified xsi:type="dcterms:W3CDTF">2024-07-03T01:19:00Z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66303f-1a2a-41ef-9225-ba352bfd96a2_Enabled">
    <vt:lpwstr>true</vt:lpwstr>
  </property>
  <property fmtid="{D5CDD505-2E9C-101B-9397-08002B2CF9AE}" pid="3" name="MSIP_Label_0b66303f-1a2a-41ef-9225-ba352bfd96a2_SetDate">
    <vt:lpwstr>2024-07-03T01:19:13Z</vt:lpwstr>
  </property>
  <property fmtid="{D5CDD505-2E9C-101B-9397-08002B2CF9AE}" pid="4" name="MSIP_Label_0b66303f-1a2a-41ef-9225-ba352bfd96a2_Method">
    <vt:lpwstr>Privileged</vt:lpwstr>
  </property>
  <property fmtid="{D5CDD505-2E9C-101B-9397-08002B2CF9AE}" pid="5" name="MSIP_Label_0b66303f-1a2a-41ef-9225-ba352bfd96a2_Name">
    <vt:lpwstr>PwC Public</vt:lpwstr>
  </property>
  <property fmtid="{D5CDD505-2E9C-101B-9397-08002B2CF9AE}" pid="6" name="MSIP_Label_0b66303f-1a2a-41ef-9225-ba352bfd96a2_SiteId">
    <vt:lpwstr>513294a0-3e20-41b2-a970-6d30bf1546fa</vt:lpwstr>
  </property>
  <property fmtid="{D5CDD505-2E9C-101B-9397-08002B2CF9AE}" pid="7" name="MSIP_Label_0b66303f-1a2a-41ef-9225-ba352bfd96a2_ActionId">
    <vt:lpwstr>9eabd2e8-45ac-4c3d-a011-fa9b9934baeb</vt:lpwstr>
  </property>
  <property fmtid="{D5CDD505-2E9C-101B-9397-08002B2CF9AE}" pid="8" name="MSIP_Label_0b66303f-1a2a-41ef-9225-ba352bfd96a2_ContentBits">
    <vt:lpwstr>0</vt:lpwstr>
  </property>
</Properties>
</file>