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ayout w:type="fixed"/>
        <w:tblLook w:val="0000" w:firstRow="0" w:lastRow="0" w:firstColumn="0" w:lastColumn="0" w:noHBand="0" w:noVBand="0"/>
      </w:tblPr>
      <w:tblGrid>
        <w:gridCol w:w="3261"/>
        <w:gridCol w:w="5811"/>
      </w:tblGrid>
      <w:tr w:rsidR="00E436B4" w:rsidRPr="003E286F" w:rsidTr="001311E5">
        <w:tc>
          <w:tcPr>
            <w:tcW w:w="3261" w:type="dxa"/>
          </w:tcPr>
          <w:p w:rsidR="00023BCA" w:rsidRPr="003E286F" w:rsidRDefault="00023BCA" w:rsidP="00491C62">
            <w:pPr>
              <w:spacing w:before="0" w:line="240" w:lineRule="auto"/>
              <w:jc w:val="center"/>
              <w:rPr>
                <w:rFonts w:eastAsia="Times New Roman"/>
                <w:color w:val="0D0D0D" w:themeColor="text1" w:themeTint="F2"/>
                <w:sz w:val="26"/>
                <w:szCs w:val="26"/>
              </w:rPr>
            </w:pPr>
            <w:r w:rsidRPr="003E286F">
              <w:rPr>
                <w:rFonts w:eastAsia="Times New Roman"/>
                <w:color w:val="0D0D0D" w:themeColor="text1" w:themeTint="F2"/>
                <w:sz w:val="26"/>
                <w:szCs w:val="26"/>
              </w:rPr>
              <w:t>BỘ QUỐC PHÒNG</w:t>
            </w:r>
          </w:p>
          <w:p w:rsidR="00023BCA" w:rsidRPr="003E286F" w:rsidRDefault="00121F10" w:rsidP="00491C62">
            <w:pPr>
              <w:spacing w:before="0" w:line="240" w:lineRule="auto"/>
              <w:jc w:val="center"/>
              <w:rPr>
                <w:rFonts w:eastAsia="Times New Roman"/>
                <w:b/>
                <w:color w:val="0D0D0D" w:themeColor="text1" w:themeTint="F2"/>
                <w:sz w:val="26"/>
                <w:szCs w:val="26"/>
              </w:rPr>
            </w:pPr>
            <w:r w:rsidRPr="003E286F">
              <w:rPr>
                <w:rFonts w:eastAsia="Times New Roman"/>
                <w:b/>
                <w:color w:val="0D0D0D" w:themeColor="text1" w:themeTint="F2"/>
                <w:sz w:val="26"/>
                <w:szCs w:val="26"/>
              </w:rPr>
              <w:t>CỤC TÀI CHÍNH</w:t>
            </w:r>
          </w:p>
          <w:p w:rsidR="00023BCA" w:rsidRPr="003E286F" w:rsidRDefault="00023BCA" w:rsidP="00491C62">
            <w:pPr>
              <w:spacing w:before="0" w:line="240" w:lineRule="auto"/>
              <w:jc w:val="center"/>
              <w:rPr>
                <w:rFonts w:eastAsia="Times New Roman"/>
                <w:color w:val="0D0D0D" w:themeColor="text1" w:themeTint="F2"/>
                <w:sz w:val="26"/>
                <w:szCs w:val="26"/>
              </w:rPr>
            </w:pPr>
            <w:r w:rsidRPr="003E286F">
              <w:rPr>
                <w:rFonts w:eastAsia="Times New Roman"/>
                <w:noProof/>
                <w:color w:val="0D0D0D" w:themeColor="text1" w:themeTint="F2"/>
                <w:sz w:val="26"/>
                <w:szCs w:val="26"/>
              </w:rPr>
              <mc:AlternateContent>
                <mc:Choice Requires="wps">
                  <w:drawing>
                    <wp:anchor distT="0" distB="0" distL="114300" distR="114300" simplePos="0" relativeHeight="251665408" behindDoc="0" locked="0" layoutInCell="1" allowOverlap="1" wp14:anchorId="183EE4C4" wp14:editId="3FDAE22F">
                      <wp:simplePos x="0" y="0"/>
                      <wp:positionH relativeFrom="column">
                        <wp:posOffset>749300</wp:posOffset>
                      </wp:positionH>
                      <wp:positionV relativeFrom="paragraph">
                        <wp:posOffset>9469</wp:posOffset>
                      </wp:positionV>
                      <wp:extent cx="411982"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4119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9pt,.75pt" to="91.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" strokecolor="black [3040]"/>
                  </w:pict>
                </mc:Fallback>
              </mc:AlternateContent>
            </w:r>
          </w:p>
          <w:p w:rsidR="00023BCA" w:rsidRPr="003E286F" w:rsidRDefault="00023BCA" w:rsidP="00342A72">
            <w:pPr>
              <w:spacing w:before="0" w:line="240" w:lineRule="auto"/>
              <w:jc w:val="center"/>
              <w:rPr>
                <w:rFonts w:eastAsia="Times New Roman"/>
                <w:color w:val="0D0D0D" w:themeColor="text1" w:themeTint="F2"/>
                <w:sz w:val="26"/>
                <w:szCs w:val="26"/>
              </w:rPr>
            </w:pPr>
            <w:r w:rsidRPr="003E286F">
              <w:rPr>
                <w:rFonts w:eastAsia="Times New Roman"/>
                <w:color w:val="0D0D0D" w:themeColor="text1" w:themeTint="F2"/>
                <w:sz w:val="26"/>
                <w:szCs w:val="26"/>
              </w:rPr>
              <w:t xml:space="preserve">Số: </w:t>
            </w:r>
            <w:r w:rsidR="00342A72">
              <w:rPr>
                <w:rFonts w:eastAsia="Times New Roman"/>
                <w:color w:val="0D0D0D" w:themeColor="text1" w:themeTint="F2"/>
                <w:sz w:val="26"/>
                <w:szCs w:val="26"/>
              </w:rPr>
              <w:t>5938</w:t>
            </w:r>
            <w:r w:rsidRPr="003E286F">
              <w:rPr>
                <w:rFonts w:eastAsia="Times New Roman"/>
                <w:color w:val="0D0D0D" w:themeColor="text1" w:themeTint="F2"/>
                <w:sz w:val="26"/>
                <w:szCs w:val="26"/>
              </w:rPr>
              <w:t>/</w:t>
            </w:r>
            <w:r w:rsidR="00394E0F" w:rsidRPr="003E286F">
              <w:rPr>
                <w:rFonts w:eastAsia="Times New Roman"/>
                <w:color w:val="0D0D0D" w:themeColor="text1" w:themeTint="F2"/>
                <w:sz w:val="26"/>
                <w:szCs w:val="26"/>
              </w:rPr>
              <w:t>HD</w:t>
            </w:r>
            <w:r w:rsidRPr="003E286F">
              <w:rPr>
                <w:rFonts w:eastAsia="Times New Roman"/>
                <w:color w:val="0D0D0D" w:themeColor="text1" w:themeTint="F2"/>
                <w:sz w:val="26"/>
                <w:szCs w:val="26"/>
              </w:rPr>
              <w:t>-</w:t>
            </w:r>
            <w:r w:rsidR="00394E0F" w:rsidRPr="003E286F">
              <w:rPr>
                <w:rFonts w:eastAsia="Times New Roman"/>
                <w:color w:val="0D0D0D" w:themeColor="text1" w:themeTint="F2"/>
                <w:sz w:val="26"/>
                <w:szCs w:val="26"/>
              </w:rPr>
              <w:t>CTC</w:t>
            </w:r>
          </w:p>
        </w:tc>
        <w:tc>
          <w:tcPr>
            <w:tcW w:w="5811" w:type="dxa"/>
          </w:tcPr>
          <w:p w:rsidR="00023BCA" w:rsidRPr="003E286F" w:rsidRDefault="00023BCA" w:rsidP="00491C62">
            <w:pPr>
              <w:spacing w:before="0" w:line="240" w:lineRule="auto"/>
              <w:jc w:val="center"/>
              <w:rPr>
                <w:rFonts w:eastAsia="Times New Roman"/>
                <w:b/>
                <w:color w:val="0D0D0D" w:themeColor="text1" w:themeTint="F2"/>
                <w:sz w:val="26"/>
                <w:szCs w:val="26"/>
              </w:rPr>
            </w:pPr>
            <w:r w:rsidRPr="003E286F">
              <w:rPr>
                <w:rFonts w:eastAsia="Times New Roman"/>
                <w:b/>
                <w:color w:val="0D0D0D" w:themeColor="text1" w:themeTint="F2"/>
                <w:sz w:val="26"/>
                <w:szCs w:val="26"/>
              </w:rPr>
              <w:t>CỘNG HOÀ XÃ HỘI CHỦ NGHĨA VIỆT NAM</w:t>
            </w:r>
          </w:p>
          <w:p w:rsidR="00023BCA" w:rsidRPr="003E286F" w:rsidRDefault="00023BCA" w:rsidP="00491C62">
            <w:pPr>
              <w:spacing w:before="0" w:line="240" w:lineRule="auto"/>
              <w:ind w:left="-396" w:firstLine="396"/>
              <w:jc w:val="center"/>
              <w:rPr>
                <w:rFonts w:eastAsia="Times New Roman"/>
                <w:b/>
                <w:color w:val="0D0D0D" w:themeColor="text1" w:themeTint="F2"/>
                <w:sz w:val="26"/>
                <w:szCs w:val="26"/>
              </w:rPr>
            </w:pPr>
            <w:r w:rsidRPr="003E286F">
              <w:rPr>
                <w:rFonts w:eastAsia="Times New Roman"/>
                <w:b/>
                <w:color w:val="0D0D0D" w:themeColor="text1" w:themeTint="F2"/>
                <w:sz w:val="26"/>
                <w:szCs w:val="26"/>
              </w:rPr>
              <w:t>Độc lập - Tự do - Hạnh phúc</w:t>
            </w:r>
          </w:p>
          <w:p w:rsidR="00023BCA" w:rsidRPr="003E286F" w:rsidRDefault="00023BCA" w:rsidP="00491C62">
            <w:pPr>
              <w:spacing w:before="0" w:line="240" w:lineRule="auto"/>
              <w:jc w:val="center"/>
              <w:rPr>
                <w:rFonts w:eastAsia="Times New Roman"/>
                <w:color w:val="0D0D0D" w:themeColor="text1" w:themeTint="F2"/>
                <w:sz w:val="26"/>
                <w:szCs w:val="26"/>
              </w:rPr>
            </w:pPr>
            <w:r w:rsidRPr="003E286F">
              <w:rPr>
                <w:rFonts w:eastAsia="Times New Roman"/>
                <w:noProof/>
                <w:color w:val="0D0D0D" w:themeColor="text1" w:themeTint="F2"/>
                <w:szCs w:val="20"/>
              </w:rPr>
              <mc:AlternateContent>
                <mc:Choice Requires="wps">
                  <w:drawing>
                    <wp:anchor distT="0" distB="0" distL="114300" distR="114300" simplePos="0" relativeHeight="251663360" behindDoc="0" locked="0" layoutInCell="1" allowOverlap="1" wp14:anchorId="4B23FAA4" wp14:editId="3E53500D">
                      <wp:simplePos x="0" y="0"/>
                      <wp:positionH relativeFrom="column">
                        <wp:posOffset>804322</wp:posOffset>
                      </wp:positionH>
                      <wp:positionV relativeFrom="paragraph">
                        <wp:posOffset>19685</wp:posOffset>
                      </wp:positionV>
                      <wp:extent cx="1943100" cy="0"/>
                      <wp:effectExtent l="0" t="0" r="19050" b="19050"/>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5pt,1.55pt" to="216.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S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"/>
                  </w:pict>
                </mc:Fallback>
              </mc:AlternateContent>
            </w:r>
          </w:p>
          <w:p w:rsidR="00023BCA" w:rsidRPr="003E286F" w:rsidRDefault="00023BCA" w:rsidP="00342A72">
            <w:pPr>
              <w:spacing w:before="0" w:line="240" w:lineRule="auto"/>
              <w:jc w:val="center"/>
              <w:rPr>
                <w:rFonts w:eastAsia="Times New Roman"/>
                <w:i/>
                <w:color w:val="0D0D0D" w:themeColor="text1" w:themeTint="F2"/>
                <w:sz w:val="26"/>
                <w:szCs w:val="26"/>
              </w:rPr>
            </w:pPr>
            <w:r w:rsidRPr="003E286F">
              <w:rPr>
                <w:rFonts w:eastAsia="Times New Roman"/>
                <w:i/>
                <w:color w:val="0D0D0D" w:themeColor="text1" w:themeTint="F2"/>
                <w:sz w:val="26"/>
                <w:szCs w:val="26"/>
              </w:rPr>
              <w:t xml:space="preserve">   Hà Nội, ngày </w:t>
            </w:r>
            <w:r w:rsidR="005B016C" w:rsidRPr="003E286F">
              <w:rPr>
                <w:rFonts w:eastAsia="Times New Roman"/>
                <w:i/>
                <w:color w:val="0D0D0D" w:themeColor="text1" w:themeTint="F2"/>
                <w:sz w:val="26"/>
                <w:szCs w:val="26"/>
              </w:rPr>
              <w:t xml:space="preserve"> </w:t>
            </w:r>
            <w:r w:rsidR="00342A72">
              <w:rPr>
                <w:rFonts w:eastAsia="Times New Roman"/>
                <w:i/>
                <w:color w:val="0D0D0D" w:themeColor="text1" w:themeTint="F2"/>
                <w:sz w:val="26"/>
                <w:szCs w:val="26"/>
              </w:rPr>
              <w:t>04</w:t>
            </w:r>
            <w:r w:rsidRPr="003E286F">
              <w:rPr>
                <w:rFonts w:eastAsia="Times New Roman"/>
                <w:i/>
                <w:color w:val="0D0D0D" w:themeColor="text1" w:themeTint="F2"/>
                <w:sz w:val="26"/>
                <w:szCs w:val="26"/>
              </w:rPr>
              <w:t xml:space="preserve"> </w:t>
            </w:r>
            <w:r w:rsidR="005C2CAA" w:rsidRPr="003E286F">
              <w:rPr>
                <w:rFonts w:eastAsia="Times New Roman"/>
                <w:i/>
                <w:color w:val="0D0D0D" w:themeColor="text1" w:themeTint="F2"/>
                <w:sz w:val="26"/>
                <w:szCs w:val="26"/>
              </w:rPr>
              <w:t xml:space="preserve">tháng </w:t>
            </w:r>
            <w:r w:rsidR="00B27926">
              <w:rPr>
                <w:rFonts w:eastAsia="Times New Roman"/>
                <w:i/>
                <w:color w:val="0D0D0D" w:themeColor="text1" w:themeTint="F2"/>
                <w:sz w:val="26"/>
                <w:szCs w:val="26"/>
              </w:rPr>
              <w:t>7</w:t>
            </w:r>
            <w:r w:rsidR="00421EFA" w:rsidRPr="003E286F">
              <w:rPr>
                <w:rFonts w:eastAsia="Times New Roman"/>
                <w:i/>
                <w:color w:val="0D0D0D" w:themeColor="text1" w:themeTint="F2"/>
                <w:sz w:val="26"/>
                <w:szCs w:val="26"/>
              </w:rPr>
              <w:t xml:space="preserve"> </w:t>
            </w:r>
            <w:r w:rsidRPr="003E286F">
              <w:rPr>
                <w:rFonts w:eastAsia="Times New Roman"/>
                <w:i/>
                <w:color w:val="0D0D0D" w:themeColor="text1" w:themeTint="F2"/>
                <w:sz w:val="26"/>
                <w:szCs w:val="26"/>
              </w:rPr>
              <w:t>năm 202</w:t>
            </w:r>
            <w:r w:rsidR="00121F10" w:rsidRPr="003E286F">
              <w:rPr>
                <w:rFonts w:eastAsia="Times New Roman"/>
                <w:i/>
                <w:color w:val="0D0D0D" w:themeColor="text1" w:themeTint="F2"/>
                <w:sz w:val="26"/>
                <w:szCs w:val="26"/>
              </w:rPr>
              <w:t>5</w:t>
            </w:r>
          </w:p>
        </w:tc>
      </w:tr>
    </w:tbl>
    <w:p w:rsidR="00D1252A" w:rsidRPr="003E286F" w:rsidRDefault="00D1252A" w:rsidP="00394E0F">
      <w:pPr>
        <w:spacing w:before="0" w:line="240" w:lineRule="auto"/>
        <w:jc w:val="center"/>
        <w:rPr>
          <w:b/>
          <w:color w:val="0D0D0D" w:themeColor="text1" w:themeTint="F2"/>
        </w:rPr>
      </w:pPr>
    </w:p>
    <w:p w:rsidR="00394E0F" w:rsidRPr="003E286F" w:rsidRDefault="00394E0F" w:rsidP="00394E0F">
      <w:pPr>
        <w:spacing w:before="0" w:line="240" w:lineRule="auto"/>
        <w:jc w:val="center"/>
        <w:rPr>
          <w:b/>
          <w:color w:val="0D0D0D" w:themeColor="text1" w:themeTint="F2"/>
        </w:rPr>
      </w:pPr>
      <w:r w:rsidRPr="003E286F">
        <w:rPr>
          <w:b/>
          <w:color w:val="0D0D0D" w:themeColor="text1" w:themeTint="F2"/>
        </w:rPr>
        <w:t xml:space="preserve">HƯỚNG DẪN </w:t>
      </w:r>
    </w:p>
    <w:p w:rsidR="00D1252A" w:rsidRPr="003E286F" w:rsidRDefault="002C79F1" w:rsidP="00394E0F">
      <w:pPr>
        <w:spacing w:before="0" w:line="240" w:lineRule="auto"/>
        <w:jc w:val="center"/>
        <w:rPr>
          <w:rFonts w:eastAsia="Times New Roman"/>
          <w:b/>
          <w:color w:val="0D0D0D" w:themeColor="text1" w:themeTint="F2"/>
          <w:spacing w:val="-4"/>
          <w:szCs w:val="28"/>
          <w:lang w:val="nb-NO"/>
        </w:rPr>
      </w:pPr>
      <w:r w:rsidRPr="003E286F">
        <w:rPr>
          <w:b/>
          <w:color w:val="0D0D0D" w:themeColor="text1" w:themeTint="F2"/>
        </w:rPr>
        <w:t>M</w:t>
      </w:r>
      <w:r w:rsidR="00394E0F" w:rsidRPr="003E286F">
        <w:rPr>
          <w:b/>
          <w:color w:val="0D0D0D" w:themeColor="text1" w:themeTint="F2"/>
        </w:rPr>
        <w:t xml:space="preserve">ột số nội dung </w:t>
      </w:r>
      <w:r w:rsidRPr="003E286F">
        <w:rPr>
          <w:b/>
          <w:color w:val="0D0D0D" w:themeColor="text1" w:themeTint="F2"/>
        </w:rPr>
        <w:t xml:space="preserve">về thực hiện </w:t>
      </w:r>
      <w:r w:rsidR="00394E0F" w:rsidRPr="003E286F">
        <w:rPr>
          <w:b/>
          <w:color w:val="0D0D0D" w:themeColor="text1" w:themeTint="F2"/>
        </w:rPr>
        <w:t xml:space="preserve">Đề án </w:t>
      </w:r>
      <w:r w:rsidR="00394E0F" w:rsidRPr="003E286F">
        <w:rPr>
          <w:rFonts w:eastAsia="Times New Roman"/>
          <w:b/>
          <w:color w:val="0D0D0D" w:themeColor="text1" w:themeTint="F2"/>
          <w:spacing w:val="-4"/>
          <w:szCs w:val="28"/>
          <w:lang w:val="nb-NO"/>
        </w:rPr>
        <w:t xml:space="preserve">sắp xếp lại </w:t>
      </w:r>
    </w:p>
    <w:p w:rsidR="00394E0F" w:rsidRPr="003E286F" w:rsidRDefault="00394E0F" w:rsidP="00394E0F">
      <w:pPr>
        <w:spacing w:before="0" w:line="240" w:lineRule="auto"/>
        <w:jc w:val="center"/>
        <w:rPr>
          <w:rFonts w:eastAsia="Times New Roman"/>
          <w:b/>
          <w:color w:val="0D0D0D" w:themeColor="text1" w:themeTint="F2"/>
          <w:spacing w:val="-4"/>
          <w:szCs w:val="28"/>
          <w:lang w:val="nb-NO"/>
        </w:rPr>
      </w:pPr>
      <w:r w:rsidRPr="003E286F">
        <w:rPr>
          <w:rFonts w:eastAsia="Times New Roman"/>
          <w:b/>
          <w:color w:val="0D0D0D" w:themeColor="text1" w:themeTint="F2"/>
          <w:spacing w:val="-4"/>
          <w:szCs w:val="28"/>
          <w:lang w:val="nb-NO"/>
        </w:rPr>
        <w:t xml:space="preserve">doanh nghiệp quân đội giai đoạn 2021 </w:t>
      </w:r>
      <w:r w:rsidR="00342A72">
        <w:rPr>
          <w:rFonts w:eastAsia="Times New Roman"/>
          <w:b/>
          <w:color w:val="0D0D0D" w:themeColor="text1" w:themeTint="F2"/>
          <w:spacing w:val="-4"/>
          <w:szCs w:val="28"/>
          <w:lang w:val="nb-NO"/>
        </w:rPr>
        <w:t>–</w:t>
      </w:r>
      <w:r w:rsidRPr="003E286F">
        <w:rPr>
          <w:rFonts w:eastAsia="Times New Roman"/>
          <w:b/>
          <w:color w:val="0D0D0D" w:themeColor="text1" w:themeTint="F2"/>
          <w:spacing w:val="-4"/>
          <w:szCs w:val="28"/>
          <w:lang w:val="nb-NO"/>
        </w:rPr>
        <w:t xml:space="preserve"> 2025</w:t>
      </w:r>
    </w:p>
    <w:p w:rsidR="00394E0F" w:rsidRPr="003E286F" w:rsidRDefault="00822647" w:rsidP="00394E0F">
      <w:pPr>
        <w:widowControl w:val="0"/>
        <w:spacing w:before="120" w:after="120" w:line="340" w:lineRule="exact"/>
        <w:ind w:firstLine="720"/>
        <w:jc w:val="both"/>
        <w:rPr>
          <w:rFonts w:eastAsia="Times New Roman"/>
          <w:b/>
          <w:color w:val="0D0D0D" w:themeColor="text1" w:themeTint="F2"/>
          <w:spacing w:val="-4"/>
          <w:szCs w:val="28"/>
          <w:lang w:val="nb-NO"/>
        </w:rPr>
      </w:pPr>
      <w:r w:rsidRPr="003E286F">
        <w:rPr>
          <w:rFonts w:eastAsia="Times New Roman"/>
          <w:b/>
          <w:noProof/>
          <w:color w:val="0D0D0D" w:themeColor="text1" w:themeTint="F2"/>
          <w:spacing w:val="-4"/>
          <w:szCs w:val="28"/>
        </w:rPr>
        <mc:AlternateContent>
          <mc:Choice Requires="wps">
            <w:drawing>
              <wp:anchor distT="0" distB="0" distL="114300" distR="114300" simplePos="0" relativeHeight="251666432" behindDoc="0" locked="0" layoutInCell="1" allowOverlap="1" wp14:anchorId="1D32E0D6" wp14:editId="43E82A9D">
                <wp:simplePos x="0" y="0"/>
                <wp:positionH relativeFrom="column">
                  <wp:posOffset>2177415</wp:posOffset>
                </wp:positionH>
                <wp:positionV relativeFrom="paragraph">
                  <wp:posOffset>51435</wp:posOffset>
                </wp:positionV>
                <wp:extent cx="14573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45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71.45pt,4.05pt" to="286.2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" strokecolor="black [3040]"/>
            </w:pict>
          </mc:Fallback>
        </mc:AlternateContent>
      </w:r>
    </w:p>
    <w:p w:rsidR="00D14E60" w:rsidRPr="003E286F" w:rsidRDefault="00D14E60" w:rsidP="00C84B48">
      <w:pPr>
        <w:spacing w:before="120" w:after="120" w:line="240" w:lineRule="auto"/>
        <w:ind w:firstLine="720"/>
        <w:jc w:val="both"/>
        <w:rPr>
          <w:rFonts w:eastAsia="Times New Roman"/>
          <w:color w:val="0D0D0D" w:themeColor="text1" w:themeTint="F2"/>
          <w:szCs w:val="28"/>
          <w:lang w:val="nb-NO"/>
        </w:rPr>
      </w:pPr>
      <w:r w:rsidRPr="003E286F">
        <w:rPr>
          <w:color w:val="0D0D0D" w:themeColor="text1" w:themeTint="F2"/>
        </w:rPr>
        <w:t xml:space="preserve">Thực hiện </w:t>
      </w:r>
      <w:r w:rsidRPr="003E286F">
        <w:rPr>
          <w:rFonts w:eastAsia="Times New Roman"/>
          <w:color w:val="0D0D0D" w:themeColor="text1" w:themeTint="F2"/>
          <w:spacing w:val="-2"/>
          <w:szCs w:val="28"/>
          <w:lang w:val="nb-NO"/>
        </w:rPr>
        <w:t xml:space="preserve">Kết luận số 1815-KL/QUTW ngày 03/3/2023 của Quân ủy Trung ương </w:t>
      </w:r>
      <w:r w:rsidR="002C79F1" w:rsidRPr="003E286F">
        <w:rPr>
          <w:rFonts w:eastAsia="Times New Roman"/>
          <w:color w:val="0D0D0D" w:themeColor="text1" w:themeTint="F2"/>
          <w:spacing w:val="-2"/>
          <w:szCs w:val="28"/>
          <w:lang w:val="nb-NO"/>
        </w:rPr>
        <w:t>v</w:t>
      </w:r>
      <w:r w:rsidRPr="003E286F">
        <w:rPr>
          <w:rFonts w:eastAsia="Times New Roman"/>
          <w:color w:val="0D0D0D" w:themeColor="text1" w:themeTint="F2"/>
          <w:spacing w:val="-2"/>
          <w:szCs w:val="28"/>
        </w:rPr>
        <w:t>ề tiếp tục thực hiện Nghị qu</w:t>
      </w:r>
      <w:r w:rsidR="00E5322A" w:rsidRPr="003E286F">
        <w:rPr>
          <w:rFonts w:eastAsia="Times New Roman"/>
          <w:color w:val="0D0D0D" w:themeColor="text1" w:themeTint="F2"/>
          <w:spacing w:val="-2"/>
          <w:szCs w:val="28"/>
        </w:rPr>
        <w:t>yết số 425-NQ/QUTW ngày 18/5/201</w:t>
      </w:r>
      <w:r w:rsidRPr="003E286F">
        <w:rPr>
          <w:rFonts w:eastAsia="Times New Roman"/>
          <w:color w:val="0D0D0D" w:themeColor="text1" w:themeTint="F2"/>
          <w:spacing w:val="-2"/>
          <w:szCs w:val="28"/>
        </w:rPr>
        <w:t xml:space="preserve">7 của </w:t>
      </w:r>
      <w:r w:rsidRPr="003E286F">
        <w:rPr>
          <w:rFonts w:eastAsia="Times New Roman"/>
          <w:color w:val="0D0D0D" w:themeColor="text1" w:themeTint="F2"/>
          <w:spacing w:val="-2"/>
          <w:szCs w:val="28"/>
          <w:lang w:val="nb-NO"/>
        </w:rPr>
        <w:t>Quân ủy Trung ương</w:t>
      </w:r>
      <w:r w:rsidRPr="003E286F">
        <w:rPr>
          <w:rFonts w:eastAsia="Times New Roman"/>
          <w:color w:val="0D0D0D" w:themeColor="text1" w:themeTint="F2"/>
          <w:spacing w:val="-2"/>
          <w:szCs w:val="28"/>
        </w:rPr>
        <w:t xml:space="preserve"> về sắp xếp, đổi mới và nâng cao hiệu quả hoạt động của doanh nghiệp Quân đội đến năm 2020 và những năm tiếp theo</w:t>
      </w:r>
      <w:r w:rsidRPr="003E286F">
        <w:rPr>
          <w:rFonts w:eastAsia="Times New Roman"/>
          <w:color w:val="0D0D0D" w:themeColor="text1" w:themeTint="F2"/>
          <w:szCs w:val="28"/>
          <w:lang w:val="nb-NO"/>
        </w:rPr>
        <w:t xml:space="preserve">. </w:t>
      </w:r>
    </w:p>
    <w:p w:rsidR="00E73387" w:rsidRPr="003E286F" w:rsidRDefault="002C0562" w:rsidP="00C84B48">
      <w:pPr>
        <w:spacing w:before="120" w:after="120" w:line="240" w:lineRule="auto"/>
        <w:ind w:firstLine="720"/>
        <w:jc w:val="both"/>
        <w:rPr>
          <w:rFonts w:eastAsia="Times New Roman"/>
          <w:color w:val="0D0D0D" w:themeColor="text1" w:themeTint="F2"/>
          <w:szCs w:val="28"/>
        </w:rPr>
      </w:pPr>
      <w:r>
        <w:rPr>
          <w:rFonts w:eastAsia="Times New Roman"/>
          <w:color w:val="0D0D0D" w:themeColor="text1" w:themeTint="F2"/>
          <w:szCs w:val="28"/>
        </w:rPr>
        <w:t>Triển khai</w:t>
      </w:r>
      <w:r w:rsidR="00330D5C" w:rsidRPr="003E286F">
        <w:rPr>
          <w:rFonts w:eastAsia="Times New Roman"/>
          <w:color w:val="0D0D0D" w:themeColor="text1" w:themeTint="F2"/>
          <w:szCs w:val="28"/>
        </w:rPr>
        <w:t xml:space="preserve"> </w:t>
      </w:r>
      <w:r w:rsidR="00D14E60" w:rsidRPr="003E286F">
        <w:rPr>
          <w:rFonts w:eastAsia="Times New Roman"/>
          <w:color w:val="0D0D0D" w:themeColor="text1" w:themeTint="F2"/>
          <w:szCs w:val="28"/>
        </w:rPr>
        <w:t xml:space="preserve">Đề án </w:t>
      </w:r>
      <w:bookmarkStart w:id="0" w:name="_Hlk169972550"/>
      <w:r w:rsidR="00D14E60" w:rsidRPr="003E286F">
        <w:rPr>
          <w:rFonts w:eastAsia="Times New Roman"/>
          <w:color w:val="0D0D0D" w:themeColor="text1" w:themeTint="F2"/>
          <w:szCs w:val="28"/>
          <w:lang w:val="nb-NO"/>
        </w:rPr>
        <w:t xml:space="preserve">sắp xếp lại doanh nghiệp quân đội giai đoạn 2021 </w:t>
      </w:r>
      <w:r w:rsidR="00342A72">
        <w:rPr>
          <w:rFonts w:eastAsia="Times New Roman"/>
          <w:color w:val="0D0D0D" w:themeColor="text1" w:themeTint="F2"/>
          <w:szCs w:val="28"/>
          <w:lang w:val="nb-NO"/>
        </w:rPr>
        <w:t>–</w:t>
      </w:r>
      <w:r w:rsidR="00D14E60" w:rsidRPr="003E286F">
        <w:rPr>
          <w:rFonts w:eastAsia="Times New Roman"/>
          <w:color w:val="0D0D0D" w:themeColor="text1" w:themeTint="F2"/>
          <w:szCs w:val="28"/>
          <w:lang w:val="nb-NO"/>
        </w:rPr>
        <w:t xml:space="preserve"> 2025</w:t>
      </w:r>
      <w:bookmarkEnd w:id="0"/>
      <w:r w:rsidR="00D14E60" w:rsidRPr="003E286F">
        <w:rPr>
          <w:rFonts w:eastAsia="Times New Roman"/>
          <w:color w:val="0D0D0D" w:themeColor="text1" w:themeTint="F2"/>
          <w:szCs w:val="28"/>
          <w:lang w:val="nb-NO"/>
        </w:rPr>
        <w:t xml:space="preserve"> </w:t>
      </w:r>
      <w:r w:rsidR="008609E8" w:rsidRPr="003E286F">
        <w:rPr>
          <w:rFonts w:eastAsia="Times New Roman"/>
          <w:color w:val="0D0D0D" w:themeColor="text1" w:themeTint="F2"/>
          <w:szCs w:val="28"/>
        </w:rPr>
        <w:t xml:space="preserve">được </w:t>
      </w:r>
      <w:r w:rsidR="00D14E60" w:rsidRPr="003E286F">
        <w:rPr>
          <w:rFonts w:eastAsia="Times New Roman"/>
          <w:color w:val="0D0D0D" w:themeColor="text1" w:themeTint="F2"/>
          <w:szCs w:val="28"/>
        </w:rPr>
        <w:t xml:space="preserve">Thủ tướng Chính phủ phê duyệt tại </w:t>
      </w:r>
      <w:r w:rsidR="00D14E60" w:rsidRPr="003E286F">
        <w:rPr>
          <w:rFonts w:eastAsia="Times New Roman"/>
          <w:color w:val="0D0D0D" w:themeColor="text1" w:themeTint="F2"/>
          <w:szCs w:val="28"/>
          <w:lang w:val="nb-NO"/>
        </w:rPr>
        <w:t>Quyết định số 66/QĐ-TTg ngày 21/6/2024</w:t>
      </w:r>
      <w:r w:rsidR="00D14E60" w:rsidRPr="003E286F">
        <w:rPr>
          <w:rFonts w:eastAsia="Times New Roman"/>
          <w:color w:val="0D0D0D" w:themeColor="text1" w:themeTint="F2"/>
          <w:szCs w:val="28"/>
        </w:rPr>
        <w:t>; Chỉ thị số</w:t>
      </w:r>
      <w:r w:rsidR="00342758" w:rsidRPr="003E286F">
        <w:rPr>
          <w:rFonts w:eastAsia="Times New Roman"/>
          <w:color w:val="0D0D0D" w:themeColor="text1" w:themeTint="F2"/>
          <w:szCs w:val="28"/>
        </w:rPr>
        <w:t xml:space="preserve"> 79</w:t>
      </w:r>
      <w:r w:rsidR="00D14E60" w:rsidRPr="003E286F">
        <w:rPr>
          <w:rFonts w:eastAsia="Times New Roman"/>
          <w:color w:val="0D0D0D" w:themeColor="text1" w:themeTint="F2"/>
          <w:szCs w:val="28"/>
        </w:rPr>
        <w:t>/CT-BQP ngày</w:t>
      </w:r>
      <w:r w:rsidR="00342758" w:rsidRPr="003E286F">
        <w:rPr>
          <w:rFonts w:eastAsia="Times New Roman"/>
          <w:color w:val="0D0D0D" w:themeColor="text1" w:themeTint="F2"/>
          <w:szCs w:val="28"/>
        </w:rPr>
        <w:t xml:space="preserve"> 11</w:t>
      </w:r>
      <w:r w:rsidR="00D14E60" w:rsidRPr="003E286F">
        <w:rPr>
          <w:rFonts w:eastAsia="Times New Roman"/>
          <w:color w:val="0D0D0D" w:themeColor="text1" w:themeTint="F2"/>
          <w:szCs w:val="28"/>
        </w:rPr>
        <w:t>/</w:t>
      </w:r>
      <w:r w:rsidR="00342758" w:rsidRPr="003E286F">
        <w:rPr>
          <w:rFonts w:eastAsia="Times New Roman"/>
          <w:color w:val="0D0D0D" w:themeColor="text1" w:themeTint="F2"/>
          <w:szCs w:val="28"/>
        </w:rPr>
        <w:t>4</w:t>
      </w:r>
      <w:r w:rsidR="00D14E60" w:rsidRPr="003E286F">
        <w:rPr>
          <w:rFonts w:eastAsia="Times New Roman"/>
          <w:color w:val="0D0D0D" w:themeColor="text1" w:themeTint="F2"/>
          <w:szCs w:val="28"/>
        </w:rPr>
        <w:t>/202</w:t>
      </w:r>
      <w:r w:rsidR="00342758" w:rsidRPr="003E286F">
        <w:rPr>
          <w:rFonts w:eastAsia="Times New Roman"/>
          <w:color w:val="0D0D0D" w:themeColor="text1" w:themeTint="F2"/>
          <w:szCs w:val="28"/>
        </w:rPr>
        <w:t xml:space="preserve">5 </w:t>
      </w:r>
      <w:r w:rsidR="00E73387" w:rsidRPr="003E286F">
        <w:rPr>
          <w:rFonts w:eastAsia="Times New Roman"/>
          <w:color w:val="0D0D0D" w:themeColor="text1" w:themeTint="F2"/>
          <w:szCs w:val="28"/>
        </w:rPr>
        <w:t>của Bộ trưởng Bộ Quốc phòng</w:t>
      </w:r>
      <w:r w:rsidR="00EC011D" w:rsidRPr="003E286F">
        <w:rPr>
          <w:rFonts w:eastAsia="Times New Roman"/>
          <w:color w:val="0D0D0D" w:themeColor="text1" w:themeTint="F2"/>
          <w:szCs w:val="28"/>
        </w:rPr>
        <w:t xml:space="preserve"> về thực hiện Đề án</w:t>
      </w:r>
      <w:r w:rsidR="00E73387" w:rsidRPr="003E286F">
        <w:rPr>
          <w:rFonts w:eastAsia="Times New Roman"/>
          <w:color w:val="0D0D0D" w:themeColor="text1" w:themeTint="F2"/>
          <w:szCs w:val="28"/>
        </w:rPr>
        <w:t>;</w:t>
      </w:r>
      <w:r w:rsidR="00913B26" w:rsidRPr="003E286F">
        <w:rPr>
          <w:rFonts w:eastAsia="Times New Roman"/>
          <w:color w:val="0D0D0D" w:themeColor="text1" w:themeTint="F2"/>
          <w:szCs w:val="28"/>
        </w:rPr>
        <w:t xml:space="preserve"> Kế hoạch </w:t>
      </w:r>
      <w:r w:rsidR="002F4C46" w:rsidRPr="003E286F">
        <w:rPr>
          <w:rFonts w:eastAsia="Times New Roman"/>
          <w:color w:val="0D0D0D" w:themeColor="text1" w:themeTint="F2"/>
          <w:szCs w:val="28"/>
        </w:rPr>
        <w:t xml:space="preserve">của Bộ Quốc phòng thực hiện Đề án sắp xếp lại doanh nghiệp quân đội giai đoạn 2021-2025 ban hành theo Quyết định </w:t>
      </w:r>
      <w:r w:rsidR="00913B26" w:rsidRPr="003E286F">
        <w:rPr>
          <w:rFonts w:eastAsia="Times New Roman"/>
          <w:color w:val="0D0D0D" w:themeColor="text1" w:themeTint="F2"/>
          <w:szCs w:val="28"/>
        </w:rPr>
        <w:t>số 1501/</w:t>
      </w:r>
      <w:r w:rsidR="008808FD" w:rsidRPr="003E286F">
        <w:rPr>
          <w:rFonts w:eastAsia="Times New Roman"/>
          <w:color w:val="0D0D0D" w:themeColor="text1" w:themeTint="F2"/>
          <w:szCs w:val="28"/>
        </w:rPr>
        <w:t>QĐ</w:t>
      </w:r>
      <w:r w:rsidR="00913B26" w:rsidRPr="003E286F">
        <w:rPr>
          <w:rFonts w:eastAsia="Times New Roman"/>
          <w:color w:val="0D0D0D" w:themeColor="text1" w:themeTint="F2"/>
          <w:szCs w:val="28"/>
        </w:rPr>
        <w:t>-BQP</w:t>
      </w:r>
      <w:r w:rsidR="002F4C46" w:rsidRPr="003E286F">
        <w:rPr>
          <w:rFonts w:eastAsia="Times New Roman"/>
          <w:color w:val="0D0D0D" w:themeColor="text1" w:themeTint="F2"/>
          <w:szCs w:val="28"/>
        </w:rPr>
        <w:t xml:space="preserve"> ngày 11/4/2025 của Bộ Quốc phòng.</w:t>
      </w:r>
    </w:p>
    <w:p w:rsidR="00D14E60" w:rsidRPr="003E286F" w:rsidRDefault="00D14E60" w:rsidP="00C84B48">
      <w:pPr>
        <w:spacing w:before="120" w:after="240" w:line="240" w:lineRule="auto"/>
        <w:ind w:firstLine="720"/>
        <w:jc w:val="both"/>
        <w:rPr>
          <w:rFonts w:eastAsia="Times New Roman"/>
          <w:color w:val="0D0D0D" w:themeColor="text1" w:themeTint="F2"/>
          <w:szCs w:val="28"/>
        </w:rPr>
      </w:pPr>
      <w:r w:rsidRPr="003E286F">
        <w:rPr>
          <w:rFonts w:eastAsia="Times New Roman"/>
          <w:color w:val="0D0D0D" w:themeColor="text1" w:themeTint="F2"/>
          <w:szCs w:val="28"/>
        </w:rPr>
        <w:t>Để các cơ quan, đơn vị</w:t>
      </w:r>
      <w:r w:rsidR="008D270E" w:rsidRPr="003E286F">
        <w:rPr>
          <w:rFonts w:eastAsia="Times New Roman"/>
          <w:color w:val="0D0D0D" w:themeColor="text1" w:themeTint="F2"/>
          <w:szCs w:val="28"/>
        </w:rPr>
        <w:t>,</w:t>
      </w:r>
      <w:r w:rsidRPr="003E286F">
        <w:rPr>
          <w:rFonts w:eastAsia="Times New Roman"/>
          <w:color w:val="0D0D0D" w:themeColor="text1" w:themeTint="F2"/>
          <w:szCs w:val="28"/>
        </w:rPr>
        <w:t xml:space="preserve"> doanh nghiệp </w:t>
      </w:r>
      <w:r w:rsidR="008D270E" w:rsidRPr="003E286F">
        <w:rPr>
          <w:rFonts w:eastAsia="Times New Roman"/>
          <w:color w:val="0D0D0D" w:themeColor="text1" w:themeTint="F2"/>
          <w:szCs w:val="28"/>
        </w:rPr>
        <w:t xml:space="preserve">thống nhất </w:t>
      </w:r>
      <w:r w:rsidRPr="003E286F">
        <w:rPr>
          <w:rFonts w:eastAsia="Times New Roman"/>
          <w:color w:val="0D0D0D" w:themeColor="text1" w:themeTint="F2"/>
          <w:szCs w:val="28"/>
        </w:rPr>
        <w:t xml:space="preserve">thực hiện, </w:t>
      </w:r>
      <w:r w:rsidR="00CE759D" w:rsidRPr="003E286F">
        <w:rPr>
          <w:rFonts w:eastAsia="Times New Roman"/>
          <w:color w:val="0D0D0D" w:themeColor="text1" w:themeTint="F2"/>
          <w:szCs w:val="28"/>
        </w:rPr>
        <w:t xml:space="preserve">Cục Tài chính/BQP </w:t>
      </w:r>
      <w:r w:rsidRPr="003E286F">
        <w:rPr>
          <w:rFonts w:eastAsia="Times New Roman"/>
          <w:color w:val="0D0D0D" w:themeColor="text1" w:themeTint="F2"/>
          <w:szCs w:val="28"/>
        </w:rPr>
        <w:t>hướng dẫn như sau:</w:t>
      </w:r>
    </w:p>
    <w:p w:rsidR="00B74702" w:rsidRPr="003E286F" w:rsidRDefault="00EC011D" w:rsidP="00C84B48">
      <w:pPr>
        <w:spacing w:before="120" w:line="240" w:lineRule="auto"/>
        <w:jc w:val="center"/>
        <w:rPr>
          <w:rFonts w:eastAsia="Times New Roman"/>
          <w:b/>
          <w:bCs/>
          <w:color w:val="0D0D0D" w:themeColor="text1" w:themeTint="F2"/>
          <w:szCs w:val="28"/>
        </w:rPr>
      </w:pPr>
      <w:r w:rsidRPr="003E286F">
        <w:rPr>
          <w:rFonts w:eastAsia="Times New Roman"/>
          <w:b/>
          <w:bCs/>
          <w:color w:val="0D0D0D" w:themeColor="text1" w:themeTint="F2"/>
          <w:szCs w:val="28"/>
        </w:rPr>
        <w:t>P</w:t>
      </w:r>
      <w:r w:rsidR="00DE5200" w:rsidRPr="003E286F">
        <w:rPr>
          <w:rFonts w:eastAsia="Times New Roman"/>
          <w:b/>
          <w:bCs/>
          <w:color w:val="0D0D0D" w:themeColor="text1" w:themeTint="F2"/>
          <w:szCs w:val="28"/>
        </w:rPr>
        <w:t xml:space="preserve">hần </w:t>
      </w:r>
      <w:r w:rsidRPr="003E286F">
        <w:rPr>
          <w:rFonts w:eastAsia="Times New Roman"/>
          <w:b/>
          <w:bCs/>
          <w:color w:val="0D0D0D" w:themeColor="text1" w:themeTint="F2"/>
          <w:szCs w:val="28"/>
        </w:rPr>
        <w:t>I</w:t>
      </w:r>
    </w:p>
    <w:p w:rsidR="00527F2C" w:rsidRPr="003E286F" w:rsidRDefault="00527F2C" w:rsidP="00C84B48">
      <w:pPr>
        <w:spacing w:before="120" w:line="240" w:lineRule="auto"/>
        <w:jc w:val="center"/>
        <w:rPr>
          <w:b/>
          <w:color w:val="0D0D0D" w:themeColor="text1" w:themeTint="F2"/>
        </w:rPr>
      </w:pPr>
      <w:r w:rsidRPr="003E286F">
        <w:rPr>
          <w:b/>
          <w:color w:val="0D0D0D" w:themeColor="text1" w:themeTint="F2"/>
        </w:rPr>
        <w:t xml:space="preserve">CƠ CẤU LẠI </w:t>
      </w:r>
      <w:r w:rsidR="009B29C4" w:rsidRPr="003E286F">
        <w:rPr>
          <w:b/>
          <w:color w:val="0D0D0D" w:themeColor="text1" w:themeTint="F2"/>
        </w:rPr>
        <w:t xml:space="preserve">ĐỐI VỚI </w:t>
      </w:r>
      <w:r w:rsidRPr="003E286F">
        <w:rPr>
          <w:b/>
          <w:color w:val="0D0D0D" w:themeColor="text1" w:themeTint="F2"/>
        </w:rPr>
        <w:t xml:space="preserve">DOANH NGHIỆP GIỮ NGUYÊN LÀ DOANH NGHIỆP </w:t>
      </w:r>
      <w:r w:rsidR="004E4255" w:rsidRPr="003E286F">
        <w:rPr>
          <w:b/>
          <w:color w:val="0D0D0D" w:themeColor="text1" w:themeTint="F2"/>
        </w:rPr>
        <w:t xml:space="preserve">DO </w:t>
      </w:r>
      <w:r w:rsidRPr="003E286F">
        <w:rPr>
          <w:b/>
          <w:color w:val="0D0D0D" w:themeColor="text1" w:themeTint="F2"/>
        </w:rPr>
        <w:t>NHÀ NƯỚC</w:t>
      </w:r>
      <w:r w:rsidR="009B29C4" w:rsidRPr="003E286F">
        <w:rPr>
          <w:b/>
          <w:color w:val="0D0D0D" w:themeColor="text1" w:themeTint="F2"/>
        </w:rPr>
        <w:t xml:space="preserve"> NẮM GIỮ 100% VỐN ĐIỀU LỆ</w:t>
      </w:r>
    </w:p>
    <w:p w:rsidR="00C80B15" w:rsidRPr="003E286F" w:rsidRDefault="004E4255" w:rsidP="00C84B48">
      <w:pPr>
        <w:spacing w:before="120" w:after="240" w:line="240" w:lineRule="auto"/>
        <w:ind w:firstLine="720"/>
        <w:jc w:val="both"/>
        <w:rPr>
          <w:color w:val="0D0D0D" w:themeColor="text1" w:themeTint="F2"/>
          <w:spacing w:val="2"/>
          <w:szCs w:val="28"/>
        </w:rPr>
      </w:pPr>
      <w:r w:rsidRPr="003E286F">
        <w:rPr>
          <w:color w:val="0D0D0D" w:themeColor="text1" w:themeTint="F2"/>
          <w:spacing w:val="2"/>
          <w:szCs w:val="28"/>
        </w:rPr>
        <w:t>Các cơ quan, đơn vị, doanh nghiệp tiếp tục thực hiện</w:t>
      </w:r>
      <w:r w:rsidR="009C24F5" w:rsidRPr="003E286F">
        <w:rPr>
          <w:color w:val="0D0D0D" w:themeColor="text1" w:themeTint="F2"/>
          <w:spacing w:val="2"/>
          <w:szCs w:val="28"/>
        </w:rPr>
        <w:t xml:space="preserve"> theo hướng dẫn tại</w:t>
      </w:r>
      <w:r w:rsidRPr="003E286F">
        <w:rPr>
          <w:color w:val="0D0D0D" w:themeColor="text1" w:themeTint="F2"/>
          <w:spacing w:val="2"/>
          <w:szCs w:val="28"/>
        </w:rPr>
        <w:t xml:space="preserve"> </w:t>
      </w:r>
      <w:r w:rsidR="008F3430" w:rsidRPr="003E286F">
        <w:rPr>
          <w:color w:val="0D0D0D" w:themeColor="text1" w:themeTint="F2"/>
          <w:spacing w:val="2"/>
          <w:szCs w:val="28"/>
        </w:rPr>
        <w:t>Văn bản số 3932/</w:t>
      </w:r>
      <w:r w:rsidR="003E5EC1" w:rsidRPr="003E286F">
        <w:rPr>
          <w:color w:val="0D0D0D" w:themeColor="text1" w:themeTint="F2"/>
          <w:spacing w:val="2"/>
          <w:szCs w:val="28"/>
        </w:rPr>
        <w:t xml:space="preserve">CKT-QLDN ngày </w:t>
      </w:r>
      <w:r w:rsidR="008B4DCA" w:rsidRPr="003E286F">
        <w:rPr>
          <w:color w:val="0D0D0D" w:themeColor="text1" w:themeTint="F2"/>
          <w:spacing w:val="2"/>
          <w:szCs w:val="28"/>
        </w:rPr>
        <w:t>15/11/2024</w:t>
      </w:r>
      <w:r w:rsidR="008808FD" w:rsidRPr="003E286F">
        <w:rPr>
          <w:color w:val="0D0D0D" w:themeColor="text1" w:themeTint="F2"/>
          <w:spacing w:val="2"/>
          <w:szCs w:val="28"/>
        </w:rPr>
        <w:t xml:space="preserve"> của Cục Kinh tế/BQP (nay là Cục Tài chính/BQP)</w:t>
      </w:r>
      <w:r w:rsidR="009C24F5" w:rsidRPr="003E286F">
        <w:rPr>
          <w:color w:val="0D0D0D" w:themeColor="text1" w:themeTint="F2"/>
          <w:spacing w:val="2"/>
          <w:szCs w:val="28"/>
        </w:rPr>
        <w:t>.</w:t>
      </w:r>
    </w:p>
    <w:p w:rsidR="00B74702" w:rsidRPr="003E286F" w:rsidRDefault="00DE5200" w:rsidP="00C84B48">
      <w:pPr>
        <w:spacing w:before="120" w:line="240" w:lineRule="auto"/>
        <w:jc w:val="center"/>
        <w:rPr>
          <w:b/>
          <w:bCs/>
          <w:color w:val="0D0D0D" w:themeColor="text1" w:themeTint="F2"/>
          <w:szCs w:val="28"/>
        </w:rPr>
      </w:pPr>
      <w:r w:rsidRPr="003E286F">
        <w:rPr>
          <w:b/>
          <w:bCs/>
          <w:color w:val="0D0D0D" w:themeColor="text1" w:themeTint="F2"/>
          <w:szCs w:val="28"/>
        </w:rPr>
        <w:t xml:space="preserve">Phần </w:t>
      </w:r>
      <w:r w:rsidR="00B74702" w:rsidRPr="003E286F">
        <w:rPr>
          <w:b/>
          <w:bCs/>
          <w:color w:val="0D0D0D" w:themeColor="text1" w:themeTint="F2"/>
          <w:szCs w:val="28"/>
        </w:rPr>
        <w:t>II</w:t>
      </w:r>
    </w:p>
    <w:p w:rsidR="00B74702" w:rsidRPr="003E286F" w:rsidRDefault="00B74702" w:rsidP="00C84B48">
      <w:pPr>
        <w:spacing w:before="120" w:line="240" w:lineRule="auto"/>
        <w:jc w:val="center"/>
        <w:rPr>
          <w:b/>
          <w:bCs/>
          <w:color w:val="0D0D0D" w:themeColor="text1" w:themeTint="F2"/>
          <w:szCs w:val="28"/>
        </w:rPr>
      </w:pPr>
      <w:r w:rsidRPr="003E286F">
        <w:rPr>
          <w:b/>
          <w:bCs/>
          <w:color w:val="0D0D0D" w:themeColor="text1" w:themeTint="F2"/>
          <w:szCs w:val="28"/>
        </w:rPr>
        <w:t>SÁP NHẬP CÔNG TY TNHH MỘT THÀNH VIÊN DO NHÀ NƯỚC NẮM GIỮ 100% VỐN ĐIỀU LỆ</w:t>
      </w:r>
    </w:p>
    <w:p w:rsidR="00B74702" w:rsidRPr="00342A72" w:rsidRDefault="00B74702" w:rsidP="00342A72">
      <w:pPr>
        <w:pStyle w:val="ListParagraph"/>
        <w:numPr>
          <w:ilvl w:val="0"/>
          <w:numId w:val="16"/>
        </w:numPr>
        <w:spacing w:before="120" w:after="120" w:line="240" w:lineRule="auto"/>
        <w:jc w:val="both"/>
        <w:rPr>
          <w:b/>
          <w:bCs/>
          <w:color w:val="0D0D0D" w:themeColor="text1" w:themeTint="F2"/>
          <w:szCs w:val="28"/>
        </w:rPr>
      </w:pPr>
      <w:r w:rsidRPr="00342A72">
        <w:rPr>
          <w:b/>
          <w:bCs/>
          <w:color w:val="0D0D0D" w:themeColor="text1" w:themeTint="F2"/>
          <w:szCs w:val="28"/>
        </w:rPr>
        <w:t>Hồ sơ đề nghị sáp nhập</w:t>
      </w:r>
      <w:r w:rsidR="00DE5200" w:rsidRPr="00342A72">
        <w:rPr>
          <w:b/>
          <w:bCs/>
          <w:color w:val="0D0D0D" w:themeColor="text1" w:themeTint="F2"/>
          <w:szCs w:val="28"/>
        </w:rPr>
        <w:t xml:space="preserve"> doanh nghiệp</w:t>
      </w:r>
    </w:p>
    <w:p w:rsidR="006D67C7"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Hồ sơ đề nghị sáp nhập doanh nghiệp</w:t>
      </w:r>
      <w:r w:rsidR="00A96C80" w:rsidRPr="003E286F">
        <w:rPr>
          <w:color w:val="0D0D0D" w:themeColor="text1" w:themeTint="F2"/>
          <w:szCs w:val="28"/>
        </w:rPr>
        <w:t xml:space="preserve"> thực hiện theo quy định tại </w:t>
      </w:r>
      <w:r w:rsidR="00C84B48">
        <w:rPr>
          <w:color w:val="0D0D0D" w:themeColor="text1" w:themeTint="F2"/>
          <w:szCs w:val="28"/>
        </w:rPr>
        <w:t xml:space="preserve">khoản 1 </w:t>
      </w:r>
      <w:r w:rsidR="00A96C80" w:rsidRPr="003E286F">
        <w:rPr>
          <w:color w:val="0D0D0D" w:themeColor="text1" w:themeTint="F2"/>
          <w:szCs w:val="28"/>
        </w:rPr>
        <w:t>Điều 16 Nghị định số 23/2022/NĐ-CP ngày 05/4/2022 về thành lập</w:t>
      </w:r>
      <w:r w:rsidR="00DE5200" w:rsidRPr="003E286F">
        <w:rPr>
          <w:color w:val="0D0D0D" w:themeColor="text1" w:themeTint="F2"/>
          <w:szCs w:val="28"/>
        </w:rPr>
        <w:t>,</w:t>
      </w:r>
      <w:r w:rsidR="00A96C80" w:rsidRPr="003E286F">
        <w:rPr>
          <w:color w:val="0D0D0D" w:themeColor="text1" w:themeTint="F2"/>
          <w:szCs w:val="28"/>
        </w:rPr>
        <w:t xml:space="preserve"> sắp xếp lại, chuyển đổi sở hữu, chuyển giao quyền đại diện chủ sở hữu tại doanh nghiệp do Nhà nước nắm giữ 100% vốn điều lệ, </w:t>
      </w:r>
    </w:p>
    <w:p w:rsidR="00B74702" w:rsidRPr="003E286F" w:rsidRDefault="00B74702" w:rsidP="00C84B48">
      <w:pPr>
        <w:spacing w:before="120" w:after="120" w:line="240" w:lineRule="auto"/>
        <w:ind w:firstLine="720"/>
        <w:jc w:val="both"/>
        <w:rPr>
          <w:b/>
          <w:bCs/>
          <w:color w:val="0D0D0D" w:themeColor="text1" w:themeTint="F2"/>
          <w:szCs w:val="28"/>
        </w:rPr>
      </w:pPr>
      <w:r w:rsidRPr="003E286F">
        <w:rPr>
          <w:b/>
          <w:bCs/>
          <w:color w:val="0D0D0D" w:themeColor="text1" w:themeTint="F2"/>
          <w:szCs w:val="28"/>
        </w:rPr>
        <w:t>2. Nội dung Đề</w:t>
      </w:r>
      <w:r w:rsidR="00794876" w:rsidRPr="003E286F">
        <w:rPr>
          <w:b/>
          <w:bCs/>
          <w:color w:val="0D0D0D" w:themeColor="text1" w:themeTint="F2"/>
          <w:szCs w:val="28"/>
        </w:rPr>
        <w:t xml:space="preserve"> án</w:t>
      </w:r>
    </w:p>
    <w:p w:rsidR="00C84B48" w:rsidRPr="003E286F" w:rsidRDefault="00C84B48" w:rsidP="00C84B48">
      <w:pPr>
        <w:spacing w:before="120" w:after="120" w:line="240" w:lineRule="auto"/>
        <w:ind w:firstLine="720"/>
        <w:jc w:val="both"/>
        <w:rPr>
          <w:color w:val="0D0D0D" w:themeColor="text1" w:themeTint="F2"/>
          <w:szCs w:val="28"/>
        </w:rPr>
      </w:pPr>
      <w:r>
        <w:rPr>
          <w:color w:val="0D0D0D" w:themeColor="text1" w:themeTint="F2"/>
          <w:szCs w:val="28"/>
        </w:rPr>
        <w:t>Đề án</w:t>
      </w:r>
      <w:r w:rsidRPr="003E286F">
        <w:rPr>
          <w:color w:val="0D0D0D" w:themeColor="text1" w:themeTint="F2"/>
          <w:szCs w:val="28"/>
        </w:rPr>
        <w:t xml:space="preserve"> sáp nhập doanh nghiệp thực hiện theo quy định tại </w:t>
      </w:r>
      <w:r>
        <w:rPr>
          <w:color w:val="0D0D0D" w:themeColor="text1" w:themeTint="F2"/>
          <w:szCs w:val="28"/>
        </w:rPr>
        <w:t xml:space="preserve">khoản 2 </w:t>
      </w:r>
      <w:r w:rsidRPr="003E286F">
        <w:rPr>
          <w:color w:val="0D0D0D" w:themeColor="text1" w:themeTint="F2"/>
          <w:szCs w:val="28"/>
        </w:rPr>
        <w:t xml:space="preserve">Điều 16 Nghị định số 23/2022/NĐ-CP ngày 05/4/2022 về thành lập, sắp xếp lại, chuyển </w:t>
      </w:r>
      <w:r w:rsidRPr="003E286F">
        <w:rPr>
          <w:color w:val="0D0D0D" w:themeColor="text1" w:themeTint="F2"/>
          <w:szCs w:val="28"/>
        </w:rPr>
        <w:lastRenderedPageBreak/>
        <w:t xml:space="preserve">đổi sở hữu, chuyển giao quyền đại diện chủ sở hữu tại doanh nghiệp do Nhà nước nắm giữ 100% vốn điều lệ, </w:t>
      </w:r>
    </w:p>
    <w:p w:rsidR="00B74702" w:rsidRPr="003E286F" w:rsidRDefault="00B74702" w:rsidP="00C84B48">
      <w:pPr>
        <w:spacing w:before="120" w:after="120" w:line="240" w:lineRule="auto"/>
        <w:ind w:firstLine="720"/>
        <w:jc w:val="both"/>
        <w:rPr>
          <w:b/>
          <w:bCs/>
          <w:color w:val="0D0D0D" w:themeColor="text1" w:themeTint="F2"/>
          <w:szCs w:val="28"/>
        </w:rPr>
      </w:pPr>
      <w:r w:rsidRPr="003E286F">
        <w:rPr>
          <w:b/>
          <w:bCs/>
          <w:color w:val="0D0D0D" w:themeColor="text1" w:themeTint="F2"/>
          <w:szCs w:val="28"/>
        </w:rPr>
        <w:t>3. Quy trình sáp nhập</w:t>
      </w:r>
    </w:p>
    <w:p w:rsidR="00B74702" w:rsidRPr="003E286F" w:rsidRDefault="00B74702" w:rsidP="00B27926">
      <w:pPr>
        <w:spacing w:before="120" w:after="80" w:line="252" w:lineRule="auto"/>
        <w:ind w:firstLine="720"/>
        <w:jc w:val="both"/>
        <w:rPr>
          <w:color w:val="0D0D0D" w:themeColor="text1" w:themeTint="F2"/>
          <w:szCs w:val="28"/>
        </w:rPr>
      </w:pPr>
      <w:r w:rsidRPr="003E286F">
        <w:rPr>
          <w:color w:val="0D0D0D" w:themeColor="text1" w:themeTint="F2"/>
          <w:szCs w:val="28"/>
        </w:rPr>
        <w:t xml:space="preserve">- Căn cứ Kế hoạch triển khai Đề án đã được Thủ trưởng Bộ Quốc phòng phê duyệt, doanh nghiệp nhận sáp nhập phối hợp với doanh nghiệp </w:t>
      </w:r>
      <w:r w:rsidR="00781982">
        <w:rPr>
          <w:color w:val="0D0D0D" w:themeColor="text1" w:themeTint="F2"/>
          <w:szCs w:val="28"/>
        </w:rPr>
        <w:t xml:space="preserve">bị </w:t>
      </w:r>
      <w:r w:rsidRPr="003E286F">
        <w:rPr>
          <w:color w:val="0D0D0D" w:themeColor="text1" w:themeTint="F2"/>
          <w:szCs w:val="28"/>
        </w:rPr>
        <w:t>sáp nhập lập Hồ sơ đề nghị sáp nhập, báo cáo đơn vị cấp trên (đối với doanh nghiệp thuộc đơn vị đầu mối trực thuộc Bộ) xem xét, trình Bộ Quốc phòng phê duyệt</w:t>
      </w:r>
      <w:r w:rsidR="00890BF2" w:rsidRPr="003E286F">
        <w:rPr>
          <w:color w:val="0D0D0D" w:themeColor="text1" w:themeTint="F2"/>
          <w:szCs w:val="28"/>
        </w:rPr>
        <w:t>; báo cáo Thủ trưởng Bộ Quốc phòng phê duyệt (đối với doanh nghiệp trực thuộc Bộ).</w:t>
      </w:r>
    </w:p>
    <w:p w:rsidR="00537682" w:rsidRPr="003E286F" w:rsidRDefault="00A66D1E" w:rsidP="00B27926">
      <w:pPr>
        <w:spacing w:before="120" w:after="80" w:line="252" w:lineRule="auto"/>
        <w:ind w:firstLine="720"/>
        <w:jc w:val="both"/>
        <w:rPr>
          <w:color w:val="0D0D0D" w:themeColor="text1" w:themeTint="F2"/>
          <w:szCs w:val="28"/>
        </w:rPr>
      </w:pPr>
      <w:r w:rsidRPr="003E286F">
        <w:rPr>
          <w:color w:val="0D0D0D" w:themeColor="text1" w:themeTint="F2"/>
          <w:szCs w:val="28"/>
        </w:rPr>
        <w:t xml:space="preserve">- </w:t>
      </w:r>
      <w:r w:rsidR="00537682" w:rsidRPr="003E286F">
        <w:rPr>
          <w:color w:val="0D0D0D" w:themeColor="text1" w:themeTint="F2"/>
          <w:szCs w:val="28"/>
        </w:rPr>
        <w:t xml:space="preserve">Trường hợp các doanh nghiệp </w:t>
      </w:r>
      <w:r w:rsidR="0095454D">
        <w:rPr>
          <w:color w:val="0D0D0D" w:themeColor="text1" w:themeTint="F2"/>
          <w:szCs w:val="28"/>
        </w:rPr>
        <w:t>khác</w:t>
      </w:r>
      <w:r w:rsidR="00537682" w:rsidRPr="003E286F">
        <w:rPr>
          <w:color w:val="0D0D0D" w:themeColor="text1" w:themeTint="F2"/>
          <w:szCs w:val="28"/>
        </w:rPr>
        <w:t xml:space="preserve"> đơn vị </w:t>
      </w:r>
      <w:r w:rsidR="00821F1B" w:rsidRPr="003E286F">
        <w:rPr>
          <w:color w:val="0D0D0D" w:themeColor="text1" w:themeTint="F2"/>
          <w:szCs w:val="28"/>
        </w:rPr>
        <w:t>trực thuộc Bộ</w:t>
      </w:r>
      <w:r w:rsidR="0068529E" w:rsidRPr="003E286F">
        <w:rPr>
          <w:color w:val="0D0D0D" w:themeColor="text1" w:themeTint="F2"/>
          <w:szCs w:val="28"/>
        </w:rPr>
        <w:t xml:space="preserve">, nếu </w:t>
      </w:r>
      <w:r w:rsidR="00537682" w:rsidRPr="003E286F">
        <w:rPr>
          <w:color w:val="0D0D0D" w:themeColor="text1" w:themeTint="F2"/>
          <w:szCs w:val="28"/>
        </w:rPr>
        <w:t>được điều chuyể</w:t>
      </w:r>
      <w:r w:rsidR="00BC1033" w:rsidRPr="003E286F">
        <w:rPr>
          <w:color w:val="0D0D0D" w:themeColor="text1" w:themeTint="F2"/>
          <w:szCs w:val="28"/>
        </w:rPr>
        <w:t>n nguyê</w:t>
      </w:r>
      <w:r w:rsidR="00537682" w:rsidRPr="003E286F">
        <w:rPr>
          <w:color w:val="0D0D0D" w:themeColor="text1" w:themeTint="F2"/>
          <w:szCs w:val="28"/>
        </w:rPr>
        <w:t>n t</w:t>
      </w:r>
      <w:r w:rsidR="00BC1033" w:rsidRPr="003E286F">
        <w:rPr>
          <w:color w:val="0D0D0D" w:themeColor="text1" w:themeTint="F2"/>
          <w:szCs w:val="28"/>
        </w:rPr>
        <w:t>r</w:t>
      </w:r>
      <w:r w:rsidR="00537682" w:rsidRPr="003E286F">
        <w:rPr>
          <w:color w:val="0D0D0D" w:themeColor="text1" w:themeTint="F2"/>
          <w:szCs w:val="28"/>
        </w:rPr>
        <w:t>ạng về</w:t>
      </w:r>
      <w:r w:rsidR="00BC1033" w:rsidRPr="003E286F">
        <w:rPr>
          <w:color w:val="0D0D0D" w:themeColor="text1" w:themeTint="F2"/>
          <w:szCs w:val="28"/>
        </w:rPr>
        <w:t xml:space="preserve"> cù</w:t>
      </w:r>
      <w:r w:rsidR="009C4099" w:rsidRPr="003E286F">
        <w:rPr>
          <w:color w:val="0D0D0D" w:themeColor="text1" w:themeTint="F2"/>
          <w:szCs w:val="28"/>
        </w:rPr>
        <w:t>ng đơn vị trực thuộc Bộ</w:t>
      </w:r>
      <w:r w:rsidR="00FE51D5" w:rsidRPr="003E286F">
        <w:rPr>
          <w:color w:val="0D0D0D" w:themeColor="text1" w:themeTint="F2"/>
          <w:szCs w:val="28"/>
        </w:rPr>
        <w:t xml:space="preserve"> trước khi sáp nhập</w:t>
      </w:r>
      <w:r w:rsidR="00537682" w:rsidRPr="003E286F">
        <w:rPr>
          <w:color w:val="0D0D0D" w:themeColor="text1" w:themeTint="F2"/>
          <w:szCs w:val="28"/>
        </w:rPr>
        <w:t xml:space="preserve">, </w:t>
      </w:r>
      <w:r w:rsidR="00CC531B" w:rsidRPr="003E286F">
        <w:rPr>
          <w:color w:val="0D0D0D" w:themeColor="text1" w:themeTint="F2"/>
          <w:szCs w:val="28"/>
        </w:rPr>
        <w:t xml:space="preserve">doanh nghiệp nhận sáp nhập chủ trì, phối hợp với doanh nghiệp sáp nhập xây dựng Đề án báo cáo </w:t>
      </w:r>
      <w:r w:rsidR="002A09FE" w:rsidRPr="003E286F">
        <w:rPr>
          <w:color w:val="0D0D0D" w:themeColor="text1" w:themeTint="F2"/>
          <w:szCs w:val="28"/>
        </w:rPr>
        <w:t>đơn vị cấp trên</w:t>
      </w:r>
      <w:r w:rsidR="00CC531B" w:rsidRPr="003E286F">
        <w:rPr>
          <w:color w:val="0D0D0D" w:themeColor="text1" w:themeTint="F2"/>
          <w:szCs w:val="28"/>
        </w:rPr>
        <w:t xml:space="preserve"> trình Bộ Quốc phòng </w:t>
      </w:r>
      <w:r w:rsidR="00C27032" w:rsidRPr="003E286F">
        <w:rPr>
          <w:color w:val="0D0D0D" w:themeColor="text1" w:themeTint="F2"/>
          <w:szCs w:val="28"/>
        </w:rPr>
        <w:t xml:space="preserve">xem xét, </w:t>
      </w:r>
      <w:r w:rsidR="00B43DFF" w:rsidRPr="003E286F">
        <w:rPr>
          <w:color w:val="0D0D0D" w:themeColor="text1" w:themeTint="F2"/>
          <w:szCs w:val="28"/>
        </w:rPr>
        <w:t>phê duyệt.</w:t>
      </w:r>
    </w:p>
    <w:p w:rsidR="00B74702" w:rsidRPr="003E286F" w:rsidRDefault="00537682" w:rsidP="00B27926">
      <w:pPr>
        <w:spacing w:before="120" w:after="120" w:line="252" w:lineRule="auto"/>
        <w:ind w:firstLine="720"/>
        <w:jc w:val="both"/>
        <w:rPr>
          <w:color w:val="0D0D0D" w:themeColor="text1" w:themeTint="F2"/>
          <w:szCs w:val="28"/>
        </w:rPr>
      </w:pPr>
      <w:r w:rsidRPr="003E286F">
        <w:rPr>
          <w:color w:val="0D0D0D" w:themeColor="text1" w:themeTint="F2"/>
          <w:szCs w:val="28"/>
        </w:rPr>
        <w:t xml:space="preserve"> </w:t>
      </w:r>
      <w:r w:rsidR="00B74702" w:rsidRPr="003E286F">
        <w:rPr>
          <w:color w:val="0D0D0D" w:themeColor="text1" w:themeTint="F2"/>
          <w:szCs w:val="28"/>
        </w:rPr>
        <w:t xml:space="preserve">- Quyết định sáp nhập phải quy định rõ việc </w:t>
      </w:r>
      <w:r w:rsidR="0088135B">
        <w:rPr>
          <w:color w:val="0D0D0D" w:themeColor="text1" w:themeTint="F2"/>
          <w:szCs w:val="28"/>
        </w:rPr>
        <w:t xml:space="preserve">doanh nghiệp nhận sáp nhập </w:t>
      </w:r>
      <w:r w:rsidR="00B74702" w:rsidRPr="003E286F">
        <w:rPr>
          <w:color w:val="0D0D0D" w:themeColor="text1" w:themeTint="F2"/>
          <w:szCs w:val="28"/>
        </w:rPr>
        <w:t>kế thừa toàn bộ quyền và nghĩa vụ của doanh nghiệp bị sáp nhập.</w:t>
      </w:r>
    </w:p>
    <w:p w:rsidR="00B74702" w:rsidRPr="003E286F" w:rsidRDefault="00B74702" w:rsidP="00B27926">
      <w:pPr>
        <w:spacing w:before="120" w:after="120" w:line="252" w:lineRule="auto"/>
        <w:ind w:firstLine="720"/>
        <w:jc w:val="both"/>
        <w:rPr>
          <w:color w:val="0D0D0D" w:themeColor="text1" w:themeTint="F2"/>
          <w:szCs w:val="28"/>
        </w:rPr>
      </w:pPr>
      <w:r w:rsidRPr="003E286F">
        <w:rPr>
          <w:color w:val="0D0D0D" w:themeColor="text1" w:themeTint="F2"/>
          <w:szCs w:val="28"/>
        </w:rPr>
        <w:t xml:space="preserve">- </w:t>
      </w:r>
      <w:r w:rsidR="00767D8A" w:rsidRPr="003E286F">
        <w:rPr>
          <w:color w:val="0D0D0D" w:themeColor="text1" w:themeTint="F2"/>
          <w:szCs w:val="28"/>
        </w:rPr>
        <w:t>Sau khi có q</w:t>
      </w:r>
      <w:r w:rsidRPr="003E286F">
        <w:rPr>
          <w:color w:val="0D0D0D" w:themeColor="text1" w:themeTint="F2"/>
          <w:szCs w:val="28"/>
        </w:rPr>
        <w:t>uyết định sáp nhập</w:t>
      </w:r>
      <w:r w:rsidR="00767D8A" w:rsidRPr="003E286F">
        <w:rPr>
          <w:color w:val="0D0D0D" w:themeColor="text1" w:themeTint="F2"/>
          <w:szCs w:val="28"/>
        </w:rPr>
        <w:t xml:space="preserve">, </w:t>
      </w:r>
      <w:r w:rsidR="0088135B">
        <w:rPr>
          <w:color w:val="0D0D0D" w:themeColor="text1" w:themeTint="F2"/>
          <w:szCs w:val="28"/>
        </w:rPr>
        <w:t xml:space="preserve">các </w:t>
      </w:r>
      <w:r w:rsidR="00767D8A" w:rsidRPr="003E286F">
        <w:rPr>
          <w:color w:val="0D0D0D" w:themeColor="text1" w:themeTint="F2"/>
          <w:szCs w:val="28"/>
        </w:rPr>
        <w:t xml:space="preserve">doanh nghiệp </w:t>
      </w:r>
      <w:r w:rsidR="0088135B">
        <w:rPr>
          <w:color w:val="0D0D0D" w:themeColor="text1" w:themeTint="F2"/>
          <w:szCs w:val="28"/>
        </w:rPr>
        <w:t xml:space="preserve">sáp nhập </w:t>
      </w:r>
      <w:r w:rsidR="00767D8A" w:rsidRPr="003E286F">
        <w:rPr>
          <w:color w:val="0D0D0D" w:themeColor="text1" w:themeTint="F2"/>
          <w:szCs w:val="28"/>
        </w:rPr>
        <w:t>có trách nhiệm thông báo đến tất cả các chủ thể hợp đồng mà doanh nghiệp đang thực hiện và các chủ nợ</w:t>
      </w:r>
      <w:r w:rsidR="002A70DB" w:rsidRPr="003E286F">
        <w:rPr>
          <w:color w:val="0D0D0D" w:themeColor="text1" w:themeTint="F2"/>
          <w:szCs w:val="28"/>
        </w:rPr>
        <w:t>, đối tác có liên quan, đồng thời thông báo các thủ tục về tài chính theo đúng quy định</w:t>
      </w:r>
      <w:r w:rsidR="006D785E" w:rsidRPr="003E286F">
        <w:rPr>
          <w:color w:val="0D0D0D" w:themeColor="text1" w:themeTint="F2"/>
          <w:szCs w:val="28"/>
        </w:rPr>
        <w:t xml:space="preserve">. Quyết định sáp nhập phải được phổ biến đến </w:t>
      </w:r>
      <w:r w:rsidRPr="003E286F">
        <w:rPr>
          <w:color w:val="0D0D0D" w:themeColor="text1" w:themeTint="F2"/>
          <w:szCs w:val="28"/>
        </w:rPr>
        <w:t>người lao động biết trong thời hạn 15 ngày làm việc kể từ ngày ban hành.</w:t>
      </w:r>
    </w:p>
    <w:p w:rsidR="0057039D" w:rsidRPr="003E286F" w:rsidRDefault="0057039D" w:rsidP="00B27926">
      <w:pPr>
        <w:spacing w:before="120" w:after="120" w:line="252" w:lineRule="auto"/>
        <w:ind w:firstLine="720"/>
        <w:jc w:val="both"/>
        <w:rPr>
          <w:color w:val="0D0D0D" w:themeColor="text1" w:themeTint="F2"/>
          <w:szCs w:val="28"/>
        </w:rPr>
      </w:pPr>
      <w:r w:rsidRPr="003E286F">
        <w:rPr>
          <w:color w:val="0D0D0D" w:themeColor="text1" w:themeTint="F2"/>
          <w:szCs w:val="28"/>
        </w:rPr>
        <w:t>- Doanh nghiệp nhận sáp nhập thực hiện thủ tục đăng ký doanh nghiệp theo quy định của pháp luật.</w:t>
      </w:r>
    </w:p>
    <w:p w:rsidR="00116FEE" w:rsidRPr="003E286F" w:rsidRDefault="00116FEE" w:rsidP="00B27926">
      <w:pPr>
        <w:spacing w:before="120" w:after="120" w:line="252" w:lineRule="auto"/>
        <w:ind w:firstLine="720"/>
        <w:jc w:val="both"/>
        <w:rPr>
          <w:color w:val="0D0D0D" w:themeColor="text1" w:themeTint="F2"/>
          <w:szCs w:val="28"/>
        </w:rPr>
      </w:pPr>
      <w:r w:rsidRPr="003E286F">
        <w:rPr>
          <w:color w:val="0D0D0D" w:themeColor="text1" w:themeTint="F2"/>
          <w:szCs w:val="28"/>
        </w:rPr>
        <w:t xml:space="preserve">- Báo cáo cấp ủy cấp trên </w:t>
      </w:r>
      <w:r w:rsidR="001A2A19" w:rsidRPr="003E286F">
        <w:rPr>
          <w:color w:val="0D0D0D" w:themeColor="text1" w:themeTint="F2"/>
          <w:szCs w:val="28"/>
        </w:rPr>
        <w:t xml:space="preserve">doanh nghiệp </w:t>
      </w:r>
      <w:r w:rsidRPr="003E286F">
        <w:rPr>
          <w:color w:val="0D0D0D" w:themeColor="text1" w:themeTint="F2"/>
          <w:szCs w:val="28"/>
        </w:rPr>
        <w:t>về công tác nhân sự</w:t>
      </w:r>
      <w:r w:rsidR="001A2A19" w:rsidRPr="003E286F">
        <w:rPr>
          <w:color w:val="0D0D0D" w:themeColor="text1" w:themeTint="F2"/>
          <w:szCs w:val="28"/>
        </w:rPr>
        <w:t>,</w:t>
      </w:r>
      <w:r w:rsidRPr="003E286F">
        <w:rPr>
          <w:color w:val="0D0D0D" w:themeColor="text1" w:themeTint="F2"/>
          <w:szCs w:val="28"/>
        </w:rPr>
        <w:t xml:space="preserve"> cán bộ (điều động, bổ nhiệm</w:t>
      </w:r>
      <w:r w:rsidR="00B6591F" w:rsidRPr="003E286F">
        <w:rPr>
          <w:color w:val="0D0D0D" w:themeColor="text1" w:themeTint="F2"/>
          <w:szCs w:val="28"/>
        </w:rPr>
        <w:t>, nghỉ hưu, phục viên, chuyển ngành…) theo quy định.</w:t>
      </w:r>
    </w:p>
    <w:p w:rsidR="00B74702" w:rsidRPr="003E286F" w:rsidRDefault="00B74702" w:rsidP="00B27926">
      <w:pPr>
        <w:spacing w:before="120" w:after="120" w:line="252" w:lineRule="auto"/>
        <w:ind w:firstLine="720"/>
        <w:jc w:val="both"/>
        <w:rPr>
          <w:color w:val="0D0D0D" w:themeColor="text1" w:themeTint="F2"/>
          <w:szCs w:val="28"/>
        </w:rPr>
      </w:pPr>
      <w:r w:rsidRPr="003E286F">
        <w:rPr>
          <w:color w:val="0D0D0D" w:themeColor="text1" w:themeTint="F2"/>
          <w:szCs w:val="28"/>
        </w:rPr>
        <w:t xml:space="preserve">- Sau sáp nhập, doanh nghiệp nhận sáp nhập báo cáo đơn vị </w:t>
      </w:r>
      <w:r w:rsidR="00F57476" w:rsidRPr="003E286F">
        <w:rPr>
          <w:color w:val="0D0D0D" w:themeColor="text1" w:themeTint="F2"/>
          <w:szCs w:val="28"/>
        </w:rPr>
        <w:t xml:space="preserve">trực thuộc Bộ </w:t>
      </w:r>
      <w:r w:rsidRPr="003E286F">
        <w:rPr>
          <w:color w:val="0D0D0D" w:themeColor="text1" w:themeTint="F2"/>
          <w:szCs w:val="28"/>
        </w:rPr>
        <w:t xml:space="preserve">trình Bộ Tổng Tham mưu </w:t>
      </w:r>
      <w:r w:rsidR="00863F19" w:rsidRPr="003E286F">
        <w:rPr>
          <w:color w:val="0D0D0D" w:themeColor="text1" w:themeTint="F2"/>
          <w:szCs w:val="28"/>
        </w:rPr>
        <w:t xml:space="preserve">về </w:t>
      </w:r>
      <w:r w:rsidR="005F0270" w:rsidRPr="003E286F">
        <w:rPr>
          <w:color w:val="0D0D0D" w:themeColor="text1" w:themeTint="F2"/>
          <w:szCs w:val="28"/>
        </w:rPr>
        <w:t xml:space="preserve">tổ chức lại và </w:t>
      </w:r>
      <w:r w:rsidRPr="003E286F">
        <w:rPr>
          <w:color w:val="0D0D0D" w:themeColor="text1" w:themeTint="F2"/>
          <w:szCs w:val="28"/>
        </w:rPr>
        <w:t>biểu tổ chức biên chế</w:t>
      </w:r>
      <w:r w:rsidR="00AD1542" w:rsidRPr="003E286F">
        <w:rPr>
          <w:color w:val="0D0D0D" w:themeColor="text1" w:themeTint="F2"/>
          <w:szCs w:val="28"/>
        </w:rPr>
        <w:t xml:space="preserve"> để được xem xét quyết định</w:t>
      </w:r>
      <w:r w:rsidRPr="003E286F">
        <w:rPr>
          <w:color w:val="0D0D0D" w:themeColor="text1" w:themeTint="F2"/>
          <w:szCs w:val="28"/>
        </w:rPr>
        <w:t xml:space="preserve">; </w:t>
      </w:r>
      <w:r w:rsidR="00481599" w:rsidRPr="003E286F">
        <w:rPr>
          <w:color w:val="0D0D0D" w:themeColor="text1" w:themeTint="F2"/>
          <w:szCs w:val="28"/>
        </w:rPr>
        <w:t xml:space="preserve">lập hồ sơ </w:t>
      </w:r>
      <w:r w:rsidRPr="003E286F">
        <w:rPr>
          <w:color w:val="0D0D0D" w:themeColor="text1" w:themeTint="F2"/>
          <w:szCs w:val="28"/>
        </w:rPr>
        <w:t>báo cáo</w:t>
      </w:r>
      <w:r w:rsidR="007400C7" w:rsidRPr="003E286F">
        <w:rPr>
          <w:color w:val="0D0D0D" w:themeColor="text1" w:themeTint="F2"/>
          <w:szCs w:val="28"/>
        </w:rPr>
        <w:t xml:space="preserve"> cấp có thẩm quyền </w:t>
      </w:r>
      <w:r w:rsidR="006C0829" w:rsidRPr="003E286F">
        <w:rPr>
          <w:color w:val="0D0D0D" w:themeColor="text1" w:themeTint="F2"/>
          <w:szCs w:val="28"/>
        </w:rPr>
        <w:t>quyết định công nhận doanh nghiệp kết hợp kinh tế với quốc phòng, an ninh</w:t>
      </w:r>
      <w:r w:rsidR="008068AE" w:rsidRPr="003E286F">
        <w:rPr>
          <w:color w:val="0D0D0D" w:themeColor="text1" w:themeTint="F2"/>
          <w:szCs w:val="28"/>
        </w:rPr>
        <w:t xml:space="preserve"> hoặc</w:t>
      </w:r>
      <w:r w:rsidRPr="003E286F">
        <w:rPr>
          <w:color w:val="0D0D0D" w:themeColor="text1" w:themeTint="F2"/>
          <w:szCs w:val="28"/>
        </w:rPr>
        <w:t xml:space="preserve"> doanh nghiệp </w:t>
      </w:r>
      <w:r w:rsidR="007400C7" w:rsidRPr="003E286F">
        <w:rPr>
          <w:color w:val="0D0D0D" w:themeColor="text1" w:themeTint="F2"/>
          <w:szCs w:val="28"/>
        </w:rPr>
        <w:t xml:space="preserve">trực tiếp phục vụ </w:t>
      </w:r>
      <w:r w:rsidRPr="003E286F">
        <w:rPr>
          <w:color w:val="0D0D0D" w:themeColor="text1" w:themeTint="F2"/>
          <w:szCs w:val="28"/>
        </w:rPr>
        <w:t>quốc phòng, an ninh theo</w:t>
      </w:r>
      <w:r w:rsidR="00A93F62">
        <w:rPr>
          <w:color w:val="0D0D0D" w:themeColor="text1" w:themeTint="F2"/>
          <w:szCs w:val="28"/>
        </w:rPr>
        <w:t xml:space="preserve"> quy định tại </w:t>
      </w:r>
      <w:r w:rsidRPr="003E286F">
        <w:rPr>
          <w:color w:val="0D0D0D" w:themeColor="text1" w:themeTint="F2"/>
          <w:szCs w:val="28"/>
        </w:rPr>
        <w:t>Nghị định số 16/2023/NĐ-CP ngày 25/4/2023.</w:t>
      </w:r>
    </w:p>
    <w:p w:rsidR="00B74702" w:rsidRPr="003E286F" w:rsidRDefault="00B74702" w:rsidP="00C84B48">
      <w:pPr>
        <w:spacing w:before="120" w:after="120" w:line="240" w:lineRule="auto"/>
        <w:ind w:firstLine="720"/>
        <w:jc w:val="both"/>
        <w:rPr>
          <w:b/>
          <w:bCs/>
          <w:color w:val="0D0D0D" w:themeColor="text1" w:themeTint="F2"/>
          <w:szCs w:val="28"/>
        </w:rPr>
      </w:pPr>
      <w:r w:rsidRPr="003E286F">
        <w:rPr>
          <w:b/>
          <w:bCs/>
          <w:color w:val="0D0D0D" w:themeColor="text1" w:themeTint="F2"/>
          <w:szCs w:val="28"/>
        </w:rPr>
        <w:t>4. Xử lý tài chính khi sáp nhập doanh nghiệp</w:t>
      </w:r>
    </w:p>
    <w:p w:rsidR="00194E12" w:rsidRPr="003E286F" w:rsidRDefault="00194E12" w:rsidP="00B27926">
      <w:pPr>
        <w:spacing w:before="120" w:after="120" w:line="252" w:lineRule="auto"/>
        <w:ind w:firstLine="720"/>
        <w:jc w:val="both"/>
        <w:rPr>
          <w:bCs/>
          <w:color w:val="0D0D0D" w:themeColor="text1" w:themeTint="F2"/>
          <w:szCs w:val="28"/>
        </w:rPr>
      </w:pPr>
      <w:r w:rsidRPr="003E286F">
        <w:rPr>
          <w:bCs/>
          <w:color w:val="0D0D0D" w:themeColor="text1" w:themeTint="F2"/>
          <w:szCs w:val="28"/>
        </w:rPr>
        <w:t xml:space="preserve">4.1. Đối với </w:t>
      </w:r>
      <w:r w:rsidRPr="003E286F">
        <w:rPr>
          <w:bCs/>
          <w:color w:val="0D0D0D" w:themeColor="text1" w:themeTint="F2"/>
          <w:szCs w:val="28"/>
          <w:lang w:val="vi-VN"/>
        </w:rPr>
        <w:t>công ty</w:t>
      </w:r>
      <w:r w:rsidR="00E5322A" w:rsidRPr="003E286F">
        <w:rPr>
          <w:bCs/>
          <w:color w:val="0D0D0D" w:themeColor="text1" w:themeTint="F2"/>
          <w:szCs w:val="28"/>
        </w:rPr>
        <w:t xml:space="preserve"> bị</w:t>
      </w:r>
      <w:r w:rsidRPr="003E286F">
        <w:rPr>
          <w:bCs/>
          <w:color w:val="0D0D0D" w:themeColor="text1" w:themeTint="F2"/>
          <w:szCs w:val="28"/>
          <w:lang w:val="vi-VN"/>
        </w:rPr>
        <w:t xml:space="preserve"> sáp nhập</w:t>
      </w:r>
    </w:p>
    <w:p w:rsidR="00194E12" w:rsidRPr="003E286F" w:rsidRDefault="00194E12" w:rsidP="00B27926">
      <w:pPr>
        <w:spacing w:before="120" w:after="120" w:line="252" w:lineRule="auto"/>
        <w:ind w:firstLine="720"/>
        <w:jc w:val="both"/>
        <w:rPr>
          <w:color w:val="0D0D0D" w:themeColor="text1" w:themeTint="F2"/>
          <w:szCs w:val="28"/>
          <w:lang w:val="vi-VN"/>
        </w:rPr>
      </w:pPr>
      <w:r w:rsidRPr="003E286F">
        <w:rPr>
          <w:color w:val="0D0D0D" w:themeColor="text1" w:themeTint="F2"/>
          <w:szCs w:val="28"/>
          <w:lang w:val="vi-VN"/>
        </w:rPr>
        <w:t>Sau khi có quyết định sáp nhập</w:t>
      </w:r>
      <w:r w:rsidRPr="003E286F">
        <w:rPr>
          <w:color w:val="0D0D0D" w:themeColor="text1" w:themeTint="F2"/>
          <w:szCs w:val="28"/>
        </w:rPr>
        <w:t>,</w:t>
      </w:r>
      <w:r w:rsidRPr="003E286F">
        <w:rPr>
          <w:color w:val="0D0D0D" w:themeColor="text1" w:themeTint="F2"/>
          <w:szCs w:val="28"/>
          <w:lang w:val="vi-VN"/>
        </w:rPr>
        <w:t xml:space="preserve"> công ty bị sáp nhập có trách nhiệm khoá sổ kế toán; tổ chức kiểm kê, phân loại tài sản công ty đang quản lý, sử dụng và thực hiện lập báo cáo tài chính:</w:t>
      </w:r>
    </w:p>
    <w:p w:rsidR="00194E12" w:rsidRPr="003E286F" w:rsidRDefault="00194E12" w:rsidP="00B27926">
      <w:pPr>
        <w:pStyle w:val="NormalWeb"/>
        <w:spacing w:before="120" w:beforeAutospacing="0" w:after="120" w:afterAutospacing="0" w:line="252" w:lineRule="auto"/>
        <w:ind w:firstLine="720"/>
        <w:jc w:val="both"/>
        <w:rPr>
          <w:color w:val="0D0D0D" w:themeColor="text1" w:themeTint="F2"/>
          <w:sz w:val="28"/>
          <w:szCs w:val="28"/>
          <w:lang w:val="vi-VN"/>
        </w:rPr>
      </w:pPr>
      <w:r w:rsidRPr="003E286F">
        <w:rPr>
          <w:color w:val="0D0D0D" w:themeColor="text1" w:themeTint="F2"/>
          <w:sz w:val="28"/>
          <w:szCs w:val="28"/>
        </w:rPr>
        <w:t>a)</w:t>
      </w:r>
      <w:r w:rsidRPr="003E286F">
        <w:rPr>
          <w:color w:val="0D0D0D" w:themeColor="text1" w:themeTint="F2"/>
          <w:sz w:val="28"/>
          <w:szCs w:val="28"/>
          <w:lang w:val="vi-VN"/>
        </w:rPr>
        <w:t xml:space="preserve"> Kiểm kê xác định số lượng, chất lượng và giá trị tài sản thực tế công ty đang quản lý và sử dụng; phân loại tài sản đã kiểm kê theo các nhóm (tài sản cần dùng, tài sản không cần dùng, tài sản ứ đọng, tài sản chờ thanh lý).</w:t>
      </w:r>
    </w:p>
    <w:p w:rsidR="00194E12" w:rsidRPr="003E286F" w:rsidRDefault="00194E12" w:rsidP="00C84B48">
      <w:pPr>
        <w:pStyle w:val="NormalWeb"/>
        <w:spacing w:before="120" w:beforeAutospacing="0" w:after="120" w:afterAutospacing="0"/>
        <w:ind w:firstLine="720"/>
        <w:jc w:val="both"/>
        <w:rPr>
          <w:color w:val="0D0D0D" w:themeColor="text1" w:themeTint="F2"/>
          <w:sz w:val="28"/>
          <w:szCs w:val="28"/>
          <w:lang w:val="vi-VN"/>
        </w:rPr>
      </w:pPr>
      <w:r w:rsidRPr="003E286F">
        <w:rPr>
          <w:color w:val="0D0D0D" w:themeColor="text1" w:themeTint="F2"/>
          <w:sz w:val="28"/>
          <w:szCs w:val="28"/>
        </w:rPr>
        <w:lastRenderedPageBreak/>
        <w:t>-</w:t>
      </w:r>
      <w:r w:rsidRPr="003E286F">
        <w:rPr>
          <w:color w:val="0D0D0D" w:themeColor="text1" w:themeTint="F2"/>
          <w:sz w:val="28"/>
          <w:szCs w:val="28"/>
          <w:lang w:val="vi-VN"/>
        </w:rPr>
        <w:t xml:space="preserve"> Đối với tài sản thiếu, hao hụt, mất mát, hư hỏng, kém phẩm chất, lạc hậu kỹ thuật, ứ đọng phải xác định rõ nguyên nhân. Trường hợp do nguyên nhân chủ quan thì người gây ra tổn thất (tập thể, cá nhân) phải bồi thường theo quy định của pháp luật. Hội đồng thành viên hoặc Chủ tịch công ty bị sáp nhập quyết định mức bồi thường theo quy định của pháp luật và chịu trách nhiệm về quyết định của mình.</w:t>
      </w:r>
    </w:p>
    <w:p w:rsidR="00194E12" w:rsidRPr="003E286F" w:rsidRDefault="00194E12" w:rsidP="00C84B48">
      <w:pPr>
        <w:pStyle w:val="NormalWeb"/>
        <w:spacing w:before="120" w:beforeAutospacing="0" w:after="120" w:afterAutospacing="0"/>
        <w:ind w:firstLine="720"/>
        <w:jc w:val="both"/>
        <w:rPr>
          <w:color w:val="0D0D0D" w:themeColor="text1" w:themeTint="F2"/>
          <w:sz w:val="28"/>
          <w:szCs w:val="28"/>
          <w:lang w:val="vi-VN"/>
        </w:rPr>
      </w:pPr>
      <w:r w:rsidRPr="003E286F">
        <w:rPr>
          <w:color w:val="0D0D0D" w:themeColor="text1" w:themeTint="F2"/>
          <w:sz w:val="28"/>
          <w:szCs w:val="28"/>
          <w:lang w:val="vi-VN"/>
        </w:rPr>
        <w:t>Tài sản đã mua bảo hiểm, nếu tổn thất thì xử lý theo hợp đồng bảo hiểm.</w:t>
      </w:r>
    </w:p>
    <w:p w:rsidR="00194E12" w:rsidRPr="003E286F" w:rsidRDefault="00194E12" w:rsidP="00C84B48">
      <w:pPr>
        <w:pStyle w:val="NormalWeb"/>
        <w:spacing w:before="120" w:beforeAutospacing="0" w:after="120" w:afterAutospacing="0"/>
        <w:ind w:firstLine="720"/>
        <w:jc w:val="both"/>
        <w:rPr>
          <w:color w:val="0D0D0D" w:themeColor="text1" w:themeTint="F2"/>
          <w:sz w:val="28"/>
          <w:szCs w:val="28"/>
          <w:lang w:val="vi-VN"/>
        </w:rPr>
      </w:pPr>
      <w:r w:rsidRPr="003E286F">
        <w:rPr>
          <w:color w:val="0D0D0D" w:themeColor="text1" w:themeTint="F2"/>
          <w:sz w:val="28"/>
          <w:szCs w:val="28"/>
          <w:lang w:val="vi-VN"/>
        </w:rPr>
        <w:t>Khoản chênh lệch giữa giá trị tài sản thiếu hụt và số tiền bồi thường được hạch toán vào chi phí kinh doanh của công ty bị sáp nhập.</w:t>
      </w:r>
    </w:p>
    <w:p w:rsidR="00194E12" w:rsidRPr="003E286F" w:rsidRDefault="00194E12" w:rsidP="00C84B48">
      <w:pPr>
        <w:pStyle w:val="NormalWeb"/>
        <w:spacing w:before="120" w:beforeAutospacing="0" w:after="120" w:afterAutospacing="0"/>
        <w:ind w:firstLine="720"/>
        <w:jc w:val="both"/>
        <w:rPr>
          <w:color w:val="0D0D0D" w:themeColor="text1" w:themeTint="F2"/>
          <w:sz w:val="28"/>
          <w:szCs w:val="28"/>
          <w:lang w:val="vi-VN"/>
        </w:rPr>
      </w:pPr>
      <w:r w:rsidRPr="003E286F">
        <w:rPr>
          <w:color w:val="0D0D0D" w:themeColor="text1" w:themeTint="F2"/>
          <w:sz w:val="28"/>
          <w:szCs w:val="28"/>
        </w:rPr>
        <w:t>-</w:t>
      </w:r>
      <w:r w:rsidRPr="003E286F">
        <w:rPr>
          <w:color w:val="0D0D0D" w:themeColor="text1" w:themeTint="F2"/>
          <w:sz w:val="28"/>
          <w:szCs w:val="28"/>
          <w:lang w:val="vi-VN"/>
        </w:rPr>
        <w:t xml:space="preserve"> Đối với giá trị tài sản thừa nếu không xác định được nguyên nhân và không tìm được chủ sở hữu thì hạch toán vào thu nhập của công ty bị sáp nhập.</w:t>
      </w:r>
    </w:p>
    <w:p w:rsidR="00194E12" w:rsidRPr="003E286F" w:rsidRDefault="00194E12" w:rsidP="00C84B48">
      <w:pPr>
        <w:spacing w:before="120" w:after="120" w:line="240" w:lineRule="auto"/>
        <w:ind w:firstLine="720"/>
        <w:jc w:val="both"/>
        <w:rPr>
          <w:color w:val="0D0D0D" w:themeColor="text1" w:themeTint="F2"/>
          <w:szCs w:val="28"/>
          <w:lang w:val="vi-VN"/>
        </w:rPr>
      </w:pPr>
      <w:r w:rsidRPr="003E286F">
        <w:rPr>
          <w:color w:val="0D0D0D" w:themeColor="text1" w:themeTint="F2"/>
          <w:szCs w:val="28"/>
        </w:rPr>
        <w:t>b)</w:t>
      </w:r>
      <w:r w:rsidRPr="003E286F">
        <w:rPr>
          <w:color w:val="0D0D0D" w:themeColor="text1" w:themeTint="F2"/>
          <w:szCs w:val="28"/>
          <w:lang w:val="vi-VN"/>
        </w:rPr>
        <w:t xml:space="preserve"> Lập danh sách các chủ nợ, khách nợ, đối chiếu, xác nhận và phân loại các khoản nợ phải thu, nợ phải trả, lập bản kê chi tiết đối với từng loại công nợ:</w:t>
      </w:r>
    </w:p>
    <w:p w:rsidR="00194E12" w:rsidRPr="003E286F" w:rsidRDefault="00194E12" w:rsidP="00C84B48">
      <w:pPr>
        <w:spacing w:before="120" w:after="120" w:line="240" w:lineRule="auto"/>
        <w:ind w:firstLine="720"/>
        <w:jc w:val="both"/>
        <w:rPr>
          <w:color w:val="0D0D0D" w:themeColor="text1" w:themeTint="F2"/>
          <w:szCs w:val="28"/>
          <w:lang w:val="vi-VN"/>
        </w:rPr>
      </w:pPr>
      <w:r w:rsidRPr="003E286F">
        <w:rPr>
          <w:color w:val="0D0D0D" w:themeColor="text1" w:themeTint="F2"/>
          <w:szCs w:val="28"/>
        </w:rPr>
        <w:t>-</w:t>
      </w:r>
      <w:r w:rsidRPr="003E286F">
        <w:rPr>
          <w:color w:val="0D0D0D" w:themeColor="text1" w:themeTint="F2"/>
          <w:szCs w:val="28"/>
          <w:lang w:val="vi-VN"/>
        </w:rPr>
        <w:t xml:space="preserve"> Nợ phải thu: Xác định nợ phải thu có khả năng thu hồi, nợ phải thu không có khả năng thu hồi.</w:t>
      </w:r>
    </w:p>
    <w:p w:rsidR="00194E12" w:rsidRPr="003E286F" w:rsidRDefault="00194E12" w:rsidP="002A400C">
      <w:pPr>
        <w:spacing w:before="120" w:after="120" w:line="252" w:lineRule="auto"/>
        <w:ind w:firstLine="720"/>
        <w:jc w:val="both"/>
        <w:rPr>
          <w:color w:val="0D0D0D" w:themeColor="text1" w:themeTint="F2"/>
          <w:szCs w:val="28"/>
          <w:lang w:val="vi-VN"/>
        </w:rPr>
      </w:pPr>
      <w:r w:rsidRPr="003E286F">
        <w:rPr>
          <w:color w:val="0D0D0D" w:themeColor="text1" w:themeTint="F2"/>
          <w:szCs w:val="28"/>
          <w:lang w:val="vi-VN"/>
        </w:rPr>
        <w:t>Đối với khoản nợ không có khả năng thu hồi phải xác định rõ nguyên nhân và trách nhiệm của tập thể, cá nhân để xử lý bồi thường. Hội đồng thành viên hoặc Chủ tịch công ty bị sáp nhập quyết định mức bồi thường. Chênh lệch giữa giá trị nợ phải thu không có khả năng thu hồi với tiền bồi thường được bù đắp bằng dự phòng nợ phải thu khó đòi, nếu thiếu hạch toán vào chi phí kinh doanh của công ty bị sáp nhập.</w:t>
      </w:r>
    </w:p>
    <w:p w:rsidR="00194E12" w:rsidRPr="003E286F" w:rsidRDefault="00194E12" w:rsidP="002A400C">
      <w:pPr>
        <w:spacing w:before="120" w:after="120" w:line="252" w:lineRule="auto"/>
        <w:ind w:firstLine="720"/>
        <w:jc w:val="both"/>
        <w:rPr>
          <w:color w:val="0D0D0D" w:themeColor="text1" w:themeTint="F2"/>
          <w:szCs w:val="28"/>
          <w:lang w:val="vi-VN"/>
        </w:rPr>
      </w:pPr>
      <w:r w:rsidRPr="003E286F">
        <w:rPr>
          <w:color w:val="0D0D0D" w:themeColor="text1" w:themeTint="F2"/>
          <w:szCs w:val="28"/>
        </w:rPr>
        <w:t>-</w:t>
      </w:r>
      <w:r w:rsidRPr="003E286F">
        <w:rPr>
          <w:color w:val="0D0D0D" w:themeColor="text1" w:themeTint="F2"/>
          <w:szCs w:val="28"/>
          <w:lang w:val="vi-VN"/>
        </w:rPr>
        <w:t xml:space="preserve"> Nợ phải trả: </w:t>
      </w:r>
      <w:r w:rsidRPr="003E286F">
        <w:rPr>
          <w:color w:val="0D0D0D" w:themeColor="text1" w:themeTint="F2"/>
          <w:szCs w:val="28"/>
        </w:rPr>
        <w:t>X</w:t>
      </w:r>
      <w:r w:rsidRPr="003E286F">
        <w:rPr>
          <w:color w:val="0D0D0D" w:themeColor="text1" w:themeTint="F2"/>
          <w:szCs w:val="28"/>
          <w:lang w:val="vi-VN"/>
        </w:rPr>
        <w:t>ác định các khoản nợ phải trả trong hạn, nợ phải trả đã quá hạn trả, các khoản nợ phải trả nhưng không phải trả.</w:t>
      </w:r>
    </w:p>
    <w:p w:rsidR="00194E12" w:rsidRPr="003E286F" w:rsidRDefault="00194E12" w:rsidP="002A400C">
      <w:pPr>
        <w:spacing w:before="120" w:after="120" w:line="252" w:lineRule="auto"/>
        <w:ind w:firstLine="720"/>
        <w:jc w:val="both"/>
        <w:rPr>
          <w:color w:val="0D0D0D" w:themeColor="text1" w:themeTint="F2"/>
          <w:szCs w:val="28"/>
          <w:lang w:val="vi-VN"/>
        </w:rPr>
      </w:pPr>
      <w:r w:rsidRPr="003E286F">
        <w:rPr>
          <w:color w:val="0D0D0D" w:themeColor="text1" w:themeTint="F2"/>
          <w:szCs w:val="28"/>
          <w:lang w:val="vi-VN"/>
        </w:rPr>
        <w:t>Đối với nợ phải trả nhưng không phải trả thì hạch toán vào thu nhập của công ty bị sáp nhập.</w:t>
      </w:r>
    </w:p>
    <w:p w:rsidR="00194E12" w:rsidRPr="003E286F" w:rsidRDefault="00194E12" w:rsidP="002A400C">
      <w:pPr>
        <w:spacing w:before="120" w:after="120" w:line="252" w:lineRule="auto"/>
        <w:ind w:firstLine="720"/>
        <w:jc w:val="both"/>
        <w:rPr>
          <w:color w:val="0D0D0D" w:themeColor="text1" w:themeTint="F2"/>
          <w:szCs w:val="28"/>
          <w:lang w:val="vi-VN"/>
        </w:rPr>
      </w:pPr>
      <w:r w:rsidRPr="003E286F">
        <w:rPr>
          <w:color w:val="0D0D0D" w:themeColor="text1" w:themeTint="F2"/>
          <w:szCs w:val="28"/>
        </w:rPr>
        <w:t>c)</w:t>
      </w:r>
      <w:r w:rsidRPr="003E286F">
        <w:rPr>
          <w:color w:val="0D0D0D" w:themeColor="text1" w:themeTint="F2"/>
          <w:szCs w:val="28"/>
          <w:lang w:val="vi-VN"/>
        </w:rPr>
        <w:t xml:space="preserve"> Thực hiện quyết toán thuế với cơ quan thuế tại thời điểm sáp nhập theo quy định.</w:t>
      </w:r>
    </w:p>
    <w:p w:rsidR="00194E12" w:rsidRPr="003E286F" w:rsidRDefault="00194E12" w:rsidP="002A400C">
      <w:pPr>
        <w:spacing w:before="120" w:after="120" w:line="252" w:lineRule="auto"/>
        <w:ind w:firstLine="720"/>
        <w:jc w:val="both"/>
        <w:rPr>
          <w:color w:val="0D0D0D" w:themeColor="text1" w:themeTint="F2"/>
          <w:spacing w:val="2"/>
          <w:szCs w:val="28"/>
          <w:lang w:val="vi-VN"/>
        </w:rPr>
      </w:pPr>
      <w:r w:rsidRPr="003E286F">
        <w:rPr>
          <w:color w:val="0D0D0D" w:themeColor="text1" w:themeTint="F2"/>
          <w:spacing w:val="2"/>
          <w:szCs w:val="28"/>
        </w:rPr>
        <w:t>d) B</w:t>
      </w:r>
      <w:r w:rsidRPr="003E286F">
        <w:rPr>
          <w:color w:val="0D0D0D" w:themeColor="text1" w:themeTint="F2"/>
          <w:spacing w:val="2"/>
          <w:szCs w:val="28"/>
          <w:lang w:val="vi-VN"/>
        </w:rPr>
        <w:t>àn giao đầy đủ, nguyên trạng tài sản, vốn, công nợ, quyền sử dụng đất, các hợp đồng kinh tế, các quyền và nghĩa vụ khác cho công ty nhận sáp nhập kèm theo hồ sơ, chứng từ có liên quan. Mọi vấn đề tồn tại chưa xử lý trước khi bàn giao phải ghi rõ tại biên bản bàn giao. Hội đồng thành viên hoặc Chủ tịch công ty, Giám đốc và các cá nhân liên quan của công ty bị sáp nhập chịu trách nhiệm trước pháp luật về mọi hao hụt, mất mát tài sản, tiền vốn trong thời gian chưa bàn giao.</w:t>
      </w:r>
    </w:p>
    <w:p w:rsidR="00194E12" w:rsidRPr="003E286F" w:rsidRDefault="00EC2539" w:rsidP="002A400C">
      <w:pPr>
        <w:spacing w:before="120" w:after="120" w:line="252" w:lineRule="auto"/>
        <w:ind w:firstLine="720"/>
        <w:jc w:val="both"/>
        <w:rPr>
          <w:bCs/>
          <w:color w:val="0D0D0D" w:themeColor="text1" w:themeTint="F2"/>
          <w:szCs w:val="28"/>
          <w:lang w:val="vi-VN"/>
        </w:rPr>
      </w:pPr>
      <w:bookmarkStart w:id="1" w:name="dieu_7"/>
      <w:r w:rsidRPr="003E286F">
        <w:rPr>
          <w:bCs/>
          <w:color w:val="0D0D0D" w:themeColor="text1" w:themeTint="F2"/>
          <w:szCs w:val="28"/>
        </w:rPr>
        <w:t>4</w:t>
      </w:r>
      <w:r w:rsidR="00194E12" w:rsidRPr="003E286F">
        <w:rPr>
          <w:bCs/>
          <w:color w:val="0D0D0D" w:themeColor="text1" w:themeTint="F2"/>
          <w:szCs w:val="28"/>
        </w:rPr>
        <w:t>.2</w:t>
      </w:r>
      <w:r w:rsidR="00194E12" w:rsidRPr="003E286F">
        <w:rPr>
          <w:bCs/>
          <w:color w:val="0D0D0D" w:themeColor="text1" w:themeTint="F2"/>
          <w:szCs w:val="28"/>
          <w:lang w:val="vi-VN"/>
        </w:rPr>
        <w:t xml:space="preserve">. </w:t>
      </w:r>
      <w:r w:rsidR="00194E12" w:rsidRPr="003E286F">
        <w:rPr>
          <w:bCs/>
          <w:color w:val="0D0D0D" w:themeColor="text1" w:themeTint="F2"/>
          <w:szCs w:val="28"/>
        </w:rPr>
        <w:t>Đối với</w:t>
      </w:r>
      <w:r w:rsidR="00194E12" w:rsidRPr="003E286F">
        <w:rPr>
          <w:bCs/>
          <w:color w:val="0D0D0D" w:themeColor="text1" w:themeTint="F2"/>
          <w:szCs w:val="28"/>
          <w:lang w:val="vi-VN"/>
        </w:rPr>
        <w:t xml:space="preserve"> công ty nhận sáp nhập</w:t>
      </w:r>
    </w:p>
    <w:bookmarkEnd w:id="1"/>
    <w:p w:rsidR="00194E12" w:rsidRPr="003E286F" w:rsidRDefault="00194E12" w:rsidP="002A400C">
      <w:pPr>
        <w:spacing w:before="120" w:after="120" w:line="252" w:lineRule="auto"/>
        <w:ind w:firstLine="720"/>
        <w:jc w:val="both"/>
        <w:rPr>
          <w:color w:val="0D0D0D" w:themeColor="text1" w:themeTint="F2"/>
          <w:szCs w:val="28"/>
          <w:lang w:val="vi-VN"/>
        </w:rPr>
      </w:pPr>
      <w:r w:rsidRPr="003E286F">
        <w:rPr>
          <w:color w:val="0D0D0D" w:themeColor="text1" w:themeTint="F2"/>
          <w:szCs w:val="28"/>
        </w:rPr>
        <w:t>a)</w:t>
      </w:r>
      <w:r w:rsidRPr="003E286F">
        <w:rPr>
          <w:color w:val="0D0D0D" w:themeColor="text1" w:themeTint="F2"/>
          <w:szCs w:val="28"/>
          <w:lang w:val="vi-VN"/>
        </w:rPr>
        <w:t xml:space="preserve"> Công ty nhận sáp nhập có trách nhiệm tiếp nhận toàn bộ tài sản, vốn, công nợ, quyền sử dụng đất, các hợp đồng kinh tế, các quyền và nghĩa vụ khác của công ty bị sáp nhập.</w:t>
      </w:r>
    </w:p>
    <w:p w:rsidR="00194E12" w:rsidRPr="003E286F" w:rsidRDefault="00194E12" w:rsidP="00C7694C">
      <w:pPr>
        <w:spacing w:before="120" w:after="120" w:line="264" w:lineRule="auto"/>
        <w:ind w:firstLine="720"/>
        <w:jc w:val="both"/>
        <w:rPr>
          <w:color w:val="0D0D0D" w:themeColor="text1" w:themeTint="F2"/>
          <w:szCs w:val="28"/>
        </w:rPr>
      </w:pPr>
      <w:r w:rsidRPr="003E286F">
        <w:rPr>
          <w:color w:val="0D0D0D" w:themeColor="text1" w:themeTint="F2"/>
          <w:szCs w:val="28"/>
        </w:rPr>
        <w:lastRenderedPageBreak/>
        <w:t xml:space="preserve">b) Sau khi công ty nhận sáp nhập </w:t>
      </w:r>
      <w:r w:rsidRPr="003E286F">
        <w:rPr>
          <w:color w:val="0D0D0D" w:themeColor="text1" w:themeTint="F2"/>
          <w:szCs w:val="28"/>
          <w:shd w:val="solid" w:color="FFFFFF" w:fill="auto"/>
        </w:rPr>
        <w:t>đăng ký</w:t>
      </w:r>
      <w:r w:rsidRPr="003E286F">
        <w:rPr>
          <w:color w:val="0D0D0D" w:themeColor="text1" w:themeTint="F2"/>
          <w:szCs w:val="28"/>
        </w:rPr>
        <w:t xml:space="preserve"> doanh nghiệp, công ty bị sáp nhập chấm dứt tồn tại; công ty nhận sáp nhập được hưởng các quyền và lợi ích hợp pháp, chịu trách nhiệm về các nghĩa vụ, các khoản nợ chưa thanh toán, </w:t>
      </w:r>
      <w:r w:rsidRPr="003E286F">
        <w:rPr>
          <w:color w:val="0D0D0D" w:themeColor="text1" w:themeTint="F2"/>
          <w:szCs w:val="28"/>
          <w:shd w:val="solid" w:color="FFFFFF" w:fill="auto"/>
        </w:rPr>
        <w:t>hợp đồng</w:t>
      </w:r>
      <w:r w:rsidRPr="003E286F">
        <w:rPr>
          <w:color w:val="0D0D0D" w:themeColor="text1" w:themeTint="F2"/>
          <w:szCs w:val="28"/>
        </w:rPr>
        <w:t xml:space="preserve"> lao động và nghĩa vụ tài sản khác của công ty bị sáp nhập. Công ty nhận sáp nhập kế thừa toàn bộ quyền, nghĩa vụ và lợi ích hợp pháp của công ty bị sáp nhập theo hợp đồng sáp nhập;</w:t>
      </w:r>
      <w:r w:rsidRPr="003E286F">
        <w:rPr>
          <w:color w:val="0D0D0D" w:themeColor="text1" w:themeTint="F2"/>
          <w:szCs w:val="28"/>
          <w:lang w:val="vi-VN"/>
        </w:rPr>
        <w:t xml:space="preserve"> có </w:t>
      </w:r>
      <w:r w:rsidRPr="003E286F">
        <w:rPr>
          <w:color w:val="0D0D0D" w:themeColor="text1" w:themeTint="F2"/>
          <w:szCs w:val="28"/>
        </w:rPr>
        <w:t>tr</w:t>
      </w:r>
      <w:r w:rsidRPr="003E286F">
        <w:rPr>
          <w:color w:val="0D0D0D" w:themeColor="text1" w:themeTint="F2"/>
          <w:szCs w:val="28"/>
          <w:lang w:val="vi-VN"/>
        </w:rPr>
        <w:t>ách nhiệm tiếp tục xử lý các tồn tại về tài chính của công ty bị sáp nhập theo các quy định hiện hành.</w:t>
      </w:r>
    </w:p>
    <w:p w:rsidR="00194E12" w:rsidRPr="003E286F" w:rsidRDefault="00194E12" w:rsidP="00C7694C">
      <w:pPr>
        <w:spacing w:before="120" w:after="120" w:line="264" w:lineRule="auto"/>
        <w:ind w:firstLine="720"/>
        <w:jc w:val="both"/>
        <w:rPr>
          <w:color w:val="0D0D0D" w:themeColor="text1" w:themeTint="F2"/>
          <w:spacing w:val="-4"/>
          <w:szCs w:val="28"/>
        </w:rPr>
      </w:pPr>
      <w:r w:rsidRPr="003E286F">
        <w:rPr>
          <w:color w:val="0D0D0D" w:themeColor="text1" w:themeTint="F2"/>
          <w:spacing w:val="-4"/>
          <w:szCs w:val="28"/>
        </w:rPr>
        <w:t>c)</w:t>
      </w:r>
      <w:r w:rsidRPr="003E286F">
        <w:rPr>
          <w:color w:val="0D0D0D" w:themeColor="text1" w:themeTint="F2"/>
          <w:spacing w:val="-4"/>
          <w:szCs w:val="28"/>
          <w:lang w:val="vi-VN"/>
        </w:rPr>
        <w:t xml:space="preserve"> </w:t>
      </w:r>
      <w:r w:rsidRPr="003E286F">
        <w:rPr>
          <w:color w:val="0D0D0D" w:themeColor="text1" w:themeTint="F2"/>
          <w:spacing w:val="-4"/>
          <w:szCs w:val="28"/>
        </w:rPr>
        <w:t>C</w:t>
      </w:r>
      <w:r w:rsidRPr="003E286F">
        <w:rPr>
          <w:color w:val="0D0D0D" w:themeColor="text1" w:themeTint="F2"/>
          <w:spacing w:val="-4"/>
          <w:szCs w:val="28"/>
          <w:lang w:val="vi-VN"/>
        </w:rPr>
        <w:t>ông ty nhận sáp nhập điều chỉnh tăng vốn nhà nước tương ứng với s</w:t>
      </w:r>
      <w:r w:rsidRPr="003E286F">
        <w:rPr>
          <w:color w:val="0D0D0D" w:themeColor="text1" w:themeTint="F2"/>
          <w:spacing w:val="-4"/>
          <w:szCs w:val="28"/>
        </w:rPr>
        <w:t>ố</w:t>
      </w:r>
      <w:r w:rsidRPr="003E286F">
        <w:rPr>
          <w:color w:val="0D0D0D" w:themeColor="text1" w:themeTint="F2"/>
          <w:spacing w:val="-4"/>
          <w:szCs w:val="28"/>
          <w:lang w:val="vi-VN"/>
        </w:rPr>
        <w:t xml:space="preserve"> v</w:t>
      </w:r>
      <w:r w:rsidRPr="003E286F">
        <w:rPr>
          <w:color w:val="0D0D0D" w:themeColor="text1" w:themeTint="F2"/>
          <w:spacing w:val="-4"/>
          <w:szCs w:val="28"/>
        </w:rPr>
        <w:t>ố</w:t>
      </w:r>
      <w:r w:rsidRPr="003E286F">
        <w:rPr>
          <w:color w:val="0D0D0D" w:themeColor="text1" w:themeTint="F2"/>
          <w:spacing w:val="-4"/>
          <w:szCs w:val="28"/>
          <w:lang w:val="vi-VN"/>
        </w:rPr>
        <w:t>n của doanh nghiệp tr</w:t>
      </w:r>
      <w:r w:rsidRPr="003E286F">
        <w:rPr>
          <w:color w:val="0D0D0D" w:themeColor="text1" w:themeTint="F2"/>
          <w:spacing w:val="-4"/>
          <w:szCs w:val="28"/>
        </w:rPr>
        <w:t>o</w:t>
      </w:r>
      <w:r w:rsidRPr="003E286F">
        <w:rPr>
          <w:color w:val="0D0D0D" w:themeColor="text1" w:themeTint="F2"/>
          <w:spacing w:val="-4"/>
          <w:szCs w:val="28"/>
          <w:lang w:val="vi-VN"/>
        </w:rPr>
        <w:t>ng báo cáo tài chí</w:t>
      </w:r>
      <w:r w:rsidRPr="003E286F">
        <w:rPr>
          <w:color w:val="0D0D0D" w:themeColor="text1" w:themeTint="F2"/>
          <w:spacing w:val="-4"/>
          <w:szCs w:val="28"/>
        </w:rPr>
        <w:t>n</w:t>
      </w:r>
      <w:r w:rsidRPr="003E286F">
        <w:rPr>
          <w:color w:val="0D0D0D" w:themeColor="text1" w:themeTint="F2"/>
          <w:spacing w:val="-4"/>
          <w:szCs w:val="28"/>
          <w:lang w:val="vi-VN"/>
        </w:rPr>
        <w:t>h của công ty bị sáp n</w:t>
      </w:r>
      <w:r w:rsidRPr="003E286F">
        <w:rPr>
          <w:color w:val="0D0D0D" w:themeColor="text1" w:themeTint="F2"/>
          <w:spacing w:val="-4"/>
          <w:szCs w:val="28"/>
        </w:rPr>
        <w:t>h</w:t>
      </w:r>
      <w:r w:rsidRPr="003E286F">
        <w:rPr>
          <w:color w:val="0D0D0D" w:themeColor="text1" w:themeTint="F2"/>
          <w:spacing w:val="-4"/>
          <w:szCs w:val="28"/>
          <w:lang w:val="vi-VN"/>
        </w:rPr>
        <w:t>ập</w:t>
      </w:r>
      <w:r w:rsidRPr="003E286F">
        <w:rPr>
          <w:color w:val="0D0D0D" w:themeColor="text1" w:themeTint="F2"/>
          <w:spacing w:val="-4"/>
          <w:szCs w:val="28"/>
        </w:rPr>
        <w:t>.</w:t>
      </w:r>
    </w:p>
    <w:p w:rsidR="00194E12" w:rsidRPr="003E286F" w:rsidRDefault="00EC2539" w:rsidP="00C7694C">
      <w:pPr>
        <w:spacing w:before="120" w:after="120" w:line="264" w:lineRule="auto"/>
        <w:ind w:firstLine="720"/>
        <w:jc w:val="both"/>
        <w:rPr>
          <w:bCs/>
          <w:color w:val="0D0D0D" w:themeColor="text1" w:themeTint="F2"/>
          <w:szCs w:val="28"/>
        </w:rPr>
      </w:pPr>
      <w:bookmarkStart w:id="2" w:name="_Hlk173863246"/>
      <w:r w:rsidRPr="003E286F">
        <w:rPr>
          <w:bCs/>
          <w:color w:val="0D0D0D" w:themeColor="text1" w:themeTint="F2"/>
          <w:szCs w:val="28"/>
        </w:rPr>
        <w:t>4</w:t>
      </w:r>
      <w:r w:rsidR="00194E12" w:rsidRPr="003E286F">
        <w:rPr>
          <w:bCs/>
          <w:color w:val="0D0D0D" w:themeColor="text1" w:themeTint="F2"/>
          <w:szCs w:val="28"/>
        </w:rPr>
        <w:t>.3. Về công tác kế toán</w:t>
      </w:r>
    </w:p>
    <w:p w:rsidR="00194E12" w:rsidRPr="003E286F" w:rsidRDefault="00194E12" w:rsidP="002A400C">
      <w:pPr>
        <w:spacing w:before="120" w:after="120" w:line="252" w:lineRule="auto"/>
        <w:ind w:firstLine="720"/>
        <w:jc w:val="both"/>
        <w:rPr>
          <w:color w:val="0D0D0D" w:themeColor="text1" w:themeTint="F2"/>
          <w:szCs w:val="28"/>
        </w:rPr>
      </w:pPr>
      <w:r w:rsidRPr="003E286F">
        <w:rPr>
          <w:color w:val="0D0D0D" w:themeColor="text1" w:themeTint="F2"/>
          <w:szCs w:val="28"/>
        </w:rPr>
        <w:t>Công ty bị sáp nhập, công ty nhận sáp nhập thực hiện khóa sổ kế toán, ghi sổ kế toán, bàn giao tài liệu kế toán theo quy định tại</w:t>
      </w:r>
      <w:r w:rsidRPr="003E286F">
        <w:rPr>
          <w:color w:val="0D0D0D" w:themeColor="text1" w:themeTint="F2"/>
          <w:szCs w:val="28"/>
          <w:lang w:val="vi-VN"/>
        </w:rPr>
        <w:t xml:space="preserve"> Điều 46 Luật Kế toán</w:t>
      </w:r>
      <w:r w:rsidRPr="003E286F">
        <w:rPr>
          <w:color w:val="0D0D0D" w:themeColor="text1" w:themeTint="F2"/>
          <w:szCs w:val="28"/>
        </w:rPr>
        <w:t xml:space="preserve"> (Luật số 88/2015/QH13 ngày 20/11/2015 của Quốc hội).</w:t>
      </w:r>
    </w:p>
    <w:p w:rsidR="00194E12" w:rsidRPr="003E286F" w:rsidRDefault="00EC2539" w:rsidP="002A400C">
      <w:pPr>
        <w:spacing w:before="120" w:after="120" w:line="252" w:lineRule="auto"/>
        <w:ind w:firstLine="720"/>
        <w:jc w:val="both"/>
        <w:rPr>
          <w:color w:val="0D0D0D" w:themeColor="text1" w:themeTint="F2"/>
          <w:szCs w:val="28"/>
        </w:rPr>
      </w:pPr>
      <w:r w:rsidRPr="003E286F">
        <w:rPr>
          <w:bCs/>
          <w:color w:val="0D0D0D" w:themeColor="text1" w:themeTint="F2"/>
          <w:szCs w:val="28"/>
        </w:rPr>
        <w:t>4</w:t>
      </w:r>
      <w:r w:rsidR="00194E12" w:rsidRPr="003E286F">
        <w:rPr>
          <w:bCs/>
          <w:color w:val="0D0D0D" w:themeColor="text1" w:themeTint="F2"/>
          <w:szCs w:val="28"/>
        </w:rPr>
        <w:t>.4.</w:t>
      </w:r>
      <w:r w:rsidR="00194E12" w:rsidRPr="003E286F">
        <w:rPr>
          <w:color w:val="0D0D0D" w:themeColor="text1" w:themeTint="F2"/>
          <w:szCs w:val="28"/>
        </w:rPr>
        <w:t xml:space="preserve"> </w:t>
      </w:r>
      <w:r w:rsidR="00FF0F1E" w:rsidRPr="003E286F">
        <w:rPr>
          <w:color w:val="0D0D0D" w:themeColor="text1" w:themeTint="F2"/>
          <w:szCs w:val="28"/>
        </w:rPr>
        <w:t>Về quản lý, sử dụng ngân sách</w:t>
      </w:r>
    </w:p>
    <w:p w:rsidR="00294885" w:rsidRDefault="00294885" w:rsidP="002A400C">
      <w:pPr>
        <w:spacing w:before="120" w:after="120" w:line="252" w:lineRule="auto"/>
        <w:ind w:firstLine="720"/>
        <w:jc w:val="both"/>
        <w:rPr>
          <w:color w:val="0D0D0D" w:themeColor="text1" w:themeTint="F2"/>
          <w:szCs w:val="28"/>
          <w:lang w:val="sv-SE"/>
        </w:rPr>
      </w:pPr>
      <w:r>
        <w:rPr>
          <w:color w:val="0D0D0D" w:themeColor="text1" w:themeTint="F2"/>
          <w:szCs w:val="28"/>
          <w:lang w:val="sv-SE"/>
        </w:rPr>
        <w:t>a)</w:t>
      </w:r>
      <w:r w:rsidR="00FB4C6E">
        <w:rPr>
          <w:color w:val="0D0D0D" w:themeColor="text1" w:themeTint="F2"/>
          <w:szCs w:val="28"/>
          <w:lang w:val="sv-SE"/>
        </w:rPr>
        <w:t xml:space="preserve"> </w:t>
      </w:r>
      <w:r>
        <w:rPr>
          <w:color w:val="0D0D0D" w:themeColor="text1" w:themeTint="F2"/>
          <w:szCs w:val="28"/>
          <w:lang w:val="sv-SE"/>
        </w:rPr>
        <w:t>Trường hơp</w:t>
      </w:r>
      <w:r w:rsidR="000A5039">
        <w:rPr>
          <w:color w:val="0D0D0D" w:themeColor="text1" w:themeTint="F2"/>
          <w:szCs w:val="28"/>
          <w:lang w:val="sv-SE"/>
        </w:rPr>
        <w:t xml:space="preserve"> doanh nghiệp nhận sáp nhập và bị sáp nhập cùng đơn vị trực thuộc Bộ Quốc phòng</w:t>
      </w:r>
    </w:p>
    <w:p w:rsidR="00F5278E" w:rsidRPr="00FF526F" w:rsidRDefault="00F5278E" w:rsidP="00C7694C">
      <w:pPr>
        <w:spacing w:before="120" w:after="120" w:line="252" w:lineRule="auto"/>
        <w:ind w:firstLine="720"/>
        <w:jc w:val="both"/>
        <w:rPr>
          <w:color w:val="0D0D0D" w:themeColor="text1" w:themeTint="F2"/>
          <w:szCs w:val="28"/>
          <w:lang w:val="sv-SE"/>
        </w:rPr>
      </w:pPr>
      <w:r w:rsidRPr="00FF526F">
        <w:rPr>
          <w:color w:val="0D0D0D" w:themeColor="text1" w:themeTint="F2"/>
          <w:szCs w:val="28"/>
          <w:lang w:val="sv-SE"/>
        </w:rPr>
        <w:t>- Biên bản bàn giao công tác tài chính, nội dung gồm:</w:t>
      </w:r>
      <w:r w:rsidR="00477383" w:rsidRPr="00FF526F">
        <w:rPr>
          <w:color w:val="0D0D0D" w:themeColor="text1" w:themeTint="F2"/>
          <w:szCs w:val="28"/>
          <w:lang w:val="sv-SE"/>
        </w:rPr>
        <w:t xml:space="preserve"> Dự toán được giao; số đã được cấp kinh phí; số đã quyết toán; </w:t>
      </w:r>
      <w:r w:rsidR="00FB4C6E" w:rsidRPr="00FF526F">
        <w:rPr>
          <w:color w:val="0D0D0D" w:themeColor="text1" w:themeTint="F2"/>
          <w:szCs w:val="28"/>
          <w:lang w:val="sv-SE"/>
        </w:rPr>
        <w:t>số còn được quyết toán</w:t>
      </w:r>
      <w:r w:rsidR="00A16AF8">
        <w:rPr>
          <w:color w:val="0D0D0D" w:themeColor="text1" w:themeTint="F2"/>
          <w:szCs w:val="28"/>
          <w:lang w:val="sv-SE"/>
        </w:rPr>
        <w:t>.</w:t>
      </w:r>
      <w:r w:rsidR="00FB4C6E" w:rsidRPr="00FF526F">
        <w:rPr>
          <w:color w:val="0D0D0D" w:themeColor="text1" w:themeTint="F2"/>
          <w:szCs w:val="28"/>
          <w:lang w:val="sv-SE"/>
        </w:rPr>
        <w:t xml:space="preserve"> (</w:t>
      </w:r>
      <w:r w:rsidR="000E14D6">
        <w:rPr>
          <w:color w:val="0D0D0D" w:themeColor="text1" w:themeTint="F2"/>
          <w:szCs w:val="28"/>
          <w:lang w:val="sv-SE"/>
        </w:rPr>
        <w:t>C</w:t>
      </w:r>
      <w:r w:rsidR="00FB4C6E" w:rsidRPr="00FF526F">
        <w:rPr>
          <w:color w:val="0D0D0D" w:themeColor="text1" w:themeTint="F2"/>
          <w:szCs w:val="28"/>
          <w:lang w:val="sv-SE"/>
        </w:rPr>
        <w:t>hi tiết đến ngành)</w:t>
      </w:r>
    </w:p>
    <w:p w:rsidR="00F5278E" w:rsidRPr="00FB4C6E" w:rsidRDefault="00F5278E" w:rsidP="00C7694C">
      <w:pPr>
        <w:spacing w:before="120" w:after="120" w:line="252" w:lineRule="auto"/>
        <w:ind w:firstLine="720"/>
        <w:jc w:val="both"/>
        <w:rPr>
          <w:color w:val="0D0D0D" w:themeColor="text1" w:themeTint="F2"/>
          <w:spacing w:val="4"/>
          <w:szCs w:val="28"/>
          <w:lang w:val="sv-SE"/>
        </w:rPr>
      </w:pPr>
      <w:r w:rsidRPr="00FB4C6E">
        <w:rPr>
          <w:color w:val="0D0D0D" w:themeColor="text1" w:themeTint="F2"/>
          <w:spacing w:val="4"/>
          <w:szCs w:val="28"/>
          <w:lang w:val="sv-SE"/>
        </w:rPr>
        <w:t xml:space="preserve">- </w:t>
      </w:r>
      <w:r w:rsidR="00CD3515" w:rsidRPr="00FB4C6E">
        <w:rPr>
          <w:color w:val="0D0D0D" w:themeColor="text1" w:themeTint="F2"/>
          <w:spacing w:val="4"/>
          <w:szCs w:val="28"/>
          <w:lang w:val="sv-SE"/>
        </w:rPr>
        <w:t>Thủ trưởng đơn vị trực thuộc Bộ quyết định điều chỉ</w:t>
      </w:r>
      <w:r w:rsidR="00F52E60" w:rsidRPr="00FB4C6E">
        <w:rPr>
          <w:color w:val="0D0D0D" w:themeColor="text1" w:themeTint="F2"/>
          <w:spacing w:val="4"/>
          <w:szCs w:val="28"/>
          <w:lang w:val="sv-SE"/>
        </w:rPr>
        <w:t>nh D</w:t>
      </w:r>
      <w:r w:rsidR="00CD3515" w:rsidRPr="00FB4C6E">
        <w:rPr>
          <w:color w:val="0D0D0D" w:themeColor="text1" w:themeTint="F2"/>
          <w:spacing w:val="4"/>
          <w:szCs w:val="28"/>
          <w:lang w:val="sv-SE"/>
        </w:rPr>
        <w:t xml:space="preserve">ự toán ngân sách </w:t>
      </w:r>
      <w:r w:rsidR="00F52E60" w:rsidRPr="00FB4C6E">
        <w:rPr>
          <w:color w:val="0D0D0D" w:themeColor="text1" w:themeTint="F2"/>
          <w:spacing w:val="4"/>
          <w:szCs w:val="28"/>
          <w:lang w:val="sv-SE"/>
        </w:rPr>
        <w:t>(giảm Dự toán của doanh nghiệp bị sáp nhập, tăng Dự toán của đơn vị nhận sáp nhập).</w:t>
      </w:r>
    </w:p>
    <w:p w:rsidR="00FB4C6E" w:rsidRDefault="000A5039" w:rsidP="00C7694C">
      <w:pPr>
        <w:spacing w:before="120" w:after="120" w:line="252" w:lineRule="auto"/>
        <w:ind w:firstLine="720"/>
        <w:jc w:val="both"/>
        <w:rPr>
          <w:color w:val="0D0D0D" w:themeColor="text1" w:themeTint="F2"/>
          <w:szCs w:val="28"/>
          <w:lang w:val="sv-SE"/>
        </w:rPr>
      </w:pPr>
      <w:r>
        <w:rPr>
          <w:color w:val="0D0D0D" w:themeColor="text1" w:themeTint="F2"/>
          <w:szCs w:val="28"/>
          <w:lang w:val="sv-SE"/>
        </w:rPr>
        <w:t xml:space="preserve">b) </w:t>
      </w:r>
      <w:r w:rsidR="00537D58">
        <w:rPr>
          <w:color w:val="0D0D0D" w:themeColor="text1" w:themeTint="F2"/>
          <w:szCs w:val="28"/>
          <w:lang w:val="sv-SE"/>
        </w:rPr>
        <w:t xml:space="preserve">Trường hợp khác đơn vị trực thuộc Bộ </w:t>
      </w:r>
    </w:p>
    <w:p w:rsidR="00FF526F" w:rsidRPr="00FB4C6E" w:rsidRDefault="00FF526F" w:rsidP="00C7694C">
      <w:pPr>
        <w:spacing w:before="120" w:after="120" w:line="252" w:lineRule="auto"/>
        <w:ind w:firstLine="720"/>
        <w:jc w:val="both"/>
        <w:rPr>
          <w:color w:val="0D0D0D" w:themeColor="text1" w:themeTint="F2"/>
          <w:spacing w:val="6"/>
          <w:szCs w:val="28"/>
          <w:lang w:val="sv-SE"/>
        </w:rPr>
      </w:pPr>
      <w:r w:rsidRPr="00FB4C6E">
        <w:rPr>
          <w:color w:val="0D0D0D" w:themeColor="text1" w:themeTint="F2"/>
          <w:spacing w:val="6"/>
          <w:szCs w:val="28"/>
          <w:lang w:val="sv-SE"/>
        </w:rPr>
        <w:t xml:space="preserve">- Biên bản bàn giao công tác tài chính, nội dung gồm: </w:t>
      </w:r>
      <w:r>
        <w:rPr>
          <w:color w:val="0D0D0D" w:themeColor="text1" w:themeTint="F2"/>
          <w:spacing w:val="6"/>
          <w:szCs w:val="28"/>
          <w:lang w:val="sv-SE"/>
        </w:rPr>
        <w:t>T</w:t>
      </w:r>
      <w:r w:rsidR="00D907FE">
        <w:rPr>
          <w:color w:val="0D0D0D" w:themeColor="text1" w:themeTint="F2"/>
          <w:spacing w:val="6"/>
          <w:szCs w:val="28"/>
          <w:lang w:val="sv-SE"/>
        </w:rPr>
        <w:t>hu ngân sách (Dự toán thu, số đã nộp, số còn phải nộp); chi ngân sách (Dự toán đã giao, kinh phí đã nhận, số đã quyết toán).</w:t>
      </w:r>
      <w:r w:rsidR="000E14D6">
        <w:rPr>
          <w:color w:val="0D0D0D" w:themeColor="text1" w:themeTint="F2"/>
          <w:spacing w:val="6"/>
          <w:szCs w:val="28"/>
          <w:lang w:val="sv-SE"/>
        </w:rPr>
        <w:t xml:space="preserve"> </w:t>
      </w:r>
      <w:r w:rsidRPr="00FB4C6E">
        <w:rPr>
          <w:color w:val="0D0D0D" w:themeColor="text1" w:themeTint="F2"/>
          <w:spacing w:val="6"/>
          <w:szCs w:val="28"/>
          <w:lang w:val="sv-SE"/>
        </w:rPr>
        <w:t>(</w:t>
      </w:r>
      <w:r w:rsidR="000E14D6">
        <w:rPr>
          <w:color w:val="0D0D0D" w:themeColor="text1" w:themeTint="F2"/>
          <w:spacing w:val="6"/>
          <w:szCs w:val="28"/>
          <w:lang w:val="sv-SE"/>
        </w:rPr>
        <w:t>C</w:t>
      </w:r>
      <w:r w:rsidRPr="00FB4C6E">
        <w:rPr>
          <w:color w:val="0D0D0D" w:themeColor="text1" w:themeTint="F2"/>
          <w:spacing w:val="6"/>
          <w:szCs w:val="28"/>
          <w:lang w:val="sv-SE"/>
        </w:rPr>
        <w:t>hi tiết đến ngành).</w:t>
      </w:r>
    </w:p>
    <w:p w:rsidR="00C45BF5" w:rsidRPr="003E286F" w:rsidRDefault="00FB4C6E" w:rsidP="00C7694C">
      <w:pPr>
        <w:spacing w:before="120" w:after="120" w:line="252" w:lineRule="auto"/>
        <w:ind w:firstLine="720"/>
        <w:jc w:val="both"/>
        <w:rPr>
          <w:color w:val="0D0D0D" w:themeColor="text1" w:themeTint="F2"/>
          <w:szCs w:val="28"/>
          <w:lang w:val="sv-SE"/>
        </w:rPr>
      </w:pPr>
      <w:r>
        <w:rPr>
          <w:color w:val="0D0D0D" w:themeColor="text1" w:themeTint="F2"/>
          <w:szCs w:val="28"/>
          <w:lang w:val="sv-SE"/>
        </w:rPr>
        <w:t xml:space="preserve">- </w:t>
      </w:r>
      <w:r w:rsidR="00537D58">
        <w:rPr>
          <w:color w:val="0D0D0D" w:themeColor="text1" w:themeTint="F2"/>
          <w:szCs w:val="28"/>
          <w:lang w:val="sv-SE"/>
        </w:rPr>
        <w:t xml:space="preserve">Thủ trưởng đơn vị trực thuộc Bộ tổng hợp báo cáo Bộ (qua Cục </w:t>
      </w:r>
      <w:r w:rsidR="00006819">
        <w:rPr>
          <w:color w:val="0D0D0D" w:themeColor="text1" w:themeTint="F2"/>
          <w:szCs w:val="28"/>
          <w:lang w:val="sv-SE"/>
        </w:rPr>
        <w:t>Tài chính)</w:t>
      </w:r>
      <w:r w:rsidR="000E14D6">
        <w:rPr>
          <w:color w:val="0D0D0D" w:themeColor="text1" w:themeTint="F2"/>
          <w:szCs w:val="28"/>
          <w:lang w:val="sv-SE"/>
        </w:rPr>
        <w:t xml:space="preserve"> </w:t>
      </w:r>
      <w:r w:rsidR="00F16AA1" w:rsidRPr="003E286F">
        <w:rPr>
          <w:color w:val="0D0D0D" w:themeColor="text1" w:themeTint="F2"/>
          <w:szCs w:val="28"/>
          <w:lang w:val="sv-SE"/>
        </w:rPr>
        <w:t>đề nghị</w:t>
      </w:r>
      <w:r w:rsidR="001B107F">
        <w:rPr>
          <w:color w:val="0D0D0D" w:themeColor="text1" w:themeTint="F2"/>
          <w:szCs w:val="28"/>
          <w:lang w:val="sv-SE"/>
        </w:rPr>
        <w:t xml:space="preserve"> điều chỉnh</w:t>
      </w:r>
      <w:r w:rsidR="00F16AA1" w:rsidRPr="003E286F">
        <w:rPr>
          <w:color w:val="0D0D0D" w:themeColor="text1" w:themeTint="F2"/>
          <w:szCs w:val="28"/>
          <w:lang w:val="sv-SE"/>
        </w:rPr>
        <w:t>.</w:t>
      </w:r>
    </w:p>
    <w:bookmarkEnd w:id="2"/>
    <w:p w:rsidR="00B74702" w:rsidRPr="003E286F" w:rsidRDefault="00931B2B" w:rsidP="00C7694C">
      <w:pPr>
        <w:spacing w:before="120" w:line="252" w:lineRule="auto"/>
        <w:jc w:val="center"/>
        <w:rPr>
          <w:b/>
          <w:bCs/>
          <w:color w:val="0D0D0D" w:themeColor="text1" w:themeTint="F2"/>
          <w:szCs w:val="28"/>
        </w:rPr>
      </w:pPr>
      <w:r w:rsidRPr="003E286F">
        <w:rPr>
          <w:b/>
          <w:bCs/>
          <w:color w:val="0D0D0D" w:themeColor="text1" w:themeTint="F2"/>
          <w:szCs w:val="28"/>
        </w:rPr>
        <w:t xml:space="preserve">Phần </w:t>
      </w:r>
      <w:r w:rsidR="00B74702" w:rsidRPr="003E286F">
        <w:rPr>
          <w:b/>
          <w:bCs/>
          <w:color w:val="0D0D0D" w:themeColor="text1" w:themeTint="F2"/>
          <w:szCs w:val="28"/>
        </w:rPr>
        <w:t>III</w:t>
      </w:r>
    </w:p>
    <w:p w:rsidR="00B74702" w:rsidRPr="003E286F" w:rsidRDefault="00B74702" w:rsidP="00C7694C">
      <w:pPr>
        <w:spacing w:before="120" w:line="252" w:lineRule="auto"/>
        <w:jc w:val="center"/>
        <w:rPr>
          <w:b/>
          <w:bCs/>
          <w:color w:val="0D0D0D" w:themeColor="text1" w:themeTint="F2"/>
          <w:szCs w:val="28"/>
        </w:rPr>
      </w:pPr>
      <w:r w:rsidRPr="003E286F">
        <w:rPr>
          <w:b/>
          <w:bCs/>
          <w:color w:val="0D0D0D" w:themeColor="text1" w:themeTint="F2"/>
          <w:szCs w:val="28"/>
        </w:rPr>
        <w:t>HƯỚNG DẪN CHUYỂN NHƯỢNG VỐN NHÀ NƯỚC TẠI CÁC DOANH NGHIỆP CỔ PHẦN HÓA</w:t>
      </w:r>
    </w:p>
    <w:p w:rsidR="00B74702" w:rsidRPr="003E286F" w:rsidRDefault="007E05B5" w:rsidP="00C7694C">
      <w:pPr>
        <w:spacing w:before="120" w:line="252" w:lineRule="auto"/>
        <w:ind w:firstLine="720"/>
        <w:jc w:val="both"/>
        <w:rPr>
          <w:b/>
          <w:bCs/>
          <w:color w:val="0D0D0D" w:themeColor="text1" w:themeTint="F2"/>
          <w:szCs w:val="28"/>
        </w:rPr>
      </w:pPr>
      <w:r w:rsidRPr="003E286F">
        <w:rPr>
          <w:b/>
          <w:bCs/>
          <w:color w:val="0D0D0D" w:themeColor="text1" w:themeTint="F2"/>
          <w:szCs w:val="28"/>
        </w:rPr>
        <w:t>1</w:t>
      </w:r>
      <w:r w:rsidR="00B74702" w:rsidRPr="003E286F">
        <w:rPr>
          <w:b/>
          <w:bCs/>
          <w:color w:val="0D0D0D" w:themeColor="text1" w:themeTint="F2"/>
          <w:szCs w:val="28"/>
        </w:rPr>
        <w:t>. Nguyên tắc chuyển nhượng vốn</w:t>
      </w:r>
    </w:p>
    <w:p w:rsidR="00B74702" w:rsidRPr="003E286F" w:rsidRDefault="007E05B5" w:rsidP="00C7694C">
      <w:pPr>
        <w:spacing w:before="120" w:line="252" w:lineRule="auto"/>
        <w:ind w:firstLine="720"/>
        <w:jc w:val="both"/>
        <w:rPr>
          <w:color w:val="0D0D0D" w:themeColor="text1" w:themeTint="F2"/>
          <w:szCs w:val="28"/>
        </w:rPr>
      </w:pPr>
      <w:r w:rsidRPr="003E286F">
        <w:rPr>
          <w:color w:val="0D0D0D" w:themeColor="text1" w:themeTint="F2"/>
          <w:szCs w:val="28"/>
        </w:rPr>
        <w:t xml:space="preserve">- </w:t>
      </w:r>
      <w:r w:rsidR="00B74702" w:rsidRPr="003E286F">
        <w:rPr>
          <w:color w:val="0D0D0D" w:themeColor="text1" w:themeTint="F2"/>
          <w:szCs w:val="28"/>
        </w:rPr>
        <w:t>Công khai, minh bạch và cạnh tranh</w:t>
      </w:r>
      <w:r w:rsidR="00306E03" w:rsidRPr="003E286F">
        <w:rPr>
          <w:color w:val="0D0D0D" w:themeColor="text1" w:themeTint="F2"/>
          <w:szCs w:val="28"/>
        </w:rPr>
        <w:t xml:space="preserve">: </w:t>
      </w:r>
      <w:r w:rsidR="00B74702" w:rsidRPr="003E286F">
        <w:rPr>
          <w:color w:val="0D0D0D" w:themeColor="text1" w:themeTint="F2"/>
          <w:szCs w:val="28"/>
        </w:rPr>
        <w:t>Mọi thông tin về chuyển nhượng vốn nhà nước phải được công khai, minh bạch, bảo đảm quyền lợi của nhà nước và các bên liên quan. Việc chuyển nhượng vốn phải được thực hiện qua các phương thức cạnh tranh công bằng.</w:t>
      </w:r>
    </w:p>
    <w:p w:rsidR="00B74702" w:rsidRPr="003E286F" w:rsidRDefault="007E05B5" w:rsidP="00C84B48">
      <w:pPr>
        <w:spacing w:before="120" w:line="240" w:lineRule="auto"/>
        <w:ind w:firstLine="720"/>
        <w:jc w:val="both"/>
        <w:rPr>
          <w:color w:val="0D0D0D" w:themeColor="text1" w:themeTint="F2"/>
          <w:szCs w:val="28"/>
        </w:rPr>
      </w:pPr>
      <w:r w:rsidRPr="003E286F">
        <w:rPr>
          <w:color w:val="0D0D0D" w:themeColor="text1" w:themeTint="F2"/>
          <w:szCs w:val="28"/>
        </w:rPr>
        <w:lastRenderedPageBreak/>
        <w:t>-</w:t>
      </w:r>
      <w:r w:rsidR="00B74702" w:rsidRPr="003E286F">
        <w:rPr>
          <w:color w:val="0D0D0D" w:themeColor="text1" w:themeTint="F2"/>
          <w:szCs w:val="28"/>
        </w:rPr>
        <w:t xml:space="preserve"> Bảo toàn và tối đa hóa giá trị phần vốn nhà nước</w:t>
      </w:r>
      <w:r w:rsidR="00306E03" w:rsidRPr="003E286F">
        <w:rPr>
          <w:color w:val="0D0D0D" w:themeColor="text1" w:themeTint="F2"/>
          <w:szCs w:val="28"/>
        </w:rPr>
        <w:t>:</w:t>
      </w:r>
      <w:r w:rsidR="00306E03" w:rsidRPr="003E286F">
        <w:rPr>
          <w:b/>
          <w:bCs/>
          <w:color w:val="0D0D0D" w:themeColor="text1" w:themeTint="F2"/>
          <w:szCs w:val="28"/>
        </w:rPr>
        <w:t xml:space="preserve"> </w:t>
      </w:r>
      <w:r w:rsidR="00B74702" w:rsidRPr="003E286F">
        <w:rPr>
          <w:color w:val="0D0D0D" w:themeColor="text1" w:themeTint="F2"/>
          <w:szCs w:val="28"/>
        </w:rPr>
        <w:t xml:space="preserve">Mục tiêu chuyển nhượng là bảo toàn và tối đa hóa giá trị của phần vốn nhà nước đã đầu tư, bảo vệ lợi ích </w:t>
      </w:r>
      <w:r w:rsidR="003C2F8F" w:rsidRPr="003E286F">
        <w:rPr>
          <w:color w:val="0D0D0D" w:themeColor="text1" w:themeTint="F2"/>
          <w:szCs w:val="28"/>
        </w:rPr>
        <w:t>của Nhà nước</w:t>
      </w:r>
      <w:r w:rsidR="00B74702" w:rsidRPr="003E286F">
        <w:rPr>
          <w:color w:val="0D0D0D" w:themeColor="text1" w:themeTint="F2"/>
          <w:szCs w:val="28"/>
        </w:rPr>
        <w:t>.</w:t>
      </w:r>
    </w:p>
    <w:p w:rsidR="00B74702" w:rsidRPr="003E286F" w:rsidRDefault="007E05B5" w:rsidP="00C84B48">
      <w:pPr>
        <w:spacing w:before="120" w:line="240" w:lineRule="auto"/>
        <w:ind w:firstLine="720"/>
        <w:jc w:val="both"/>
        <w:rPr>
          <w:color w:val="0D0D0D" w:themeColor="text1" w:themeTint="F2"/>
          <w:szCs w:val="28"/>
        </w:rPr>
      </w:pPr>
      <w:r w:rsidRPr="003E286F">
        <w:rPr>
          <w:color w:val="0D0D0D" w:themeColor="text1" w:themeTint="F2"/>
          <w:szCs w:val="28"/>
        </w:rPr>
        <w:t>-</w:t>
      </w:r>
      <w:r w:rsidR="00306E03" w:rsidRPr="003E286F">
        <w:rPr>
          <w:color w:val="0D0D0D" w:themeColor="text1" w:themeTint="F2"/>
          <w:szCs w:val="28"/>
        </w:rPr>
        <w:t xml:space="preserve"> </w:t>
      </w:r>
      <w:r w:rsidR="00B74702" w:rsidRPr="003E286F">
        <w:rPr>
          <w:color w:val="0D0D0D" w:themeColor="text1" w:themeTint="F2"/>
          <w:szCs w:val="28"/>
        </w:rPr>
        <w:t>Chuyển nhượng đúng đối tượng, đúng trình tự</w:t>
      </w:r>
      <w:r w:rsidR="00306E03" w:rsidRPr="003E286F">
        <w:rPr>
          <w:color w:val="0D0D0D" w:themeColor="text1" w:themeTint="F2"/>
          <w:szCs w:val="28"/>
        </w:rPr>
        <w:t xml:space="preserve">: </w:t>
      </w:r>
      <w:r w:rsidR="00B74702" w:rsidRPr="003E286F">
        <w:rPr>
          <w:color w:val="0D0D0D" w:themeColor="text1" w:themeTint="F2"/>
          <w:szCs w:val="28"/>
        </w:rPr>
        <w:t>Chỉ những doanh nghiệp có đủ điều kiện mới được chuyển nhượng vốn, đồng thời phải tuân thủ đúng quy trình và thủ tục pháp lý.</w:t>
      </w:r>
    </w:p>
    <w:p w:rsidR="00B74702" w:rsidRPr="003E286F" w:rsidRDefault="007E05B5" w:rsidP="00C84B48">
      <w:pPr>
        <w:spacing w:before="120" w:line="240" w:lineRule="auto"/>
        <w:ind w:firstLine="720"/>
        <w:jc w:val="both"/>
        <w:rPr>
          <w:color w:val="0D0D0D" w:themeColor="text1" w:themeTint="F2"/>
          <w:szCs w:val="28"/>
        </w:rPr>
      </w:pPr>
      <w:r w:rsidRPr="003E286F">
        <w:rPr>
          <w:color w:val="0D0D0D" w:themeColor="text1" w:themeTint="F2"/>
          <w:szCs w:val="28"/>
        </w:rPr>
        <w:t xml:space="preserve">- </w:t>
      </w:r>
      <w:r w:rsidR="00B74702" w:rsidRPr="003E286F">
        <w:rPr>
          <w:color w:val="0D0D0D" w:themeColor="text1" w:themeTint="F2"/>
          <w:szCs w:val="28"/>
        </w:rPr>
        <w:t>Không phân biệt nhà đầu tư trong và ngoài nước</w:t>
      </w:r>
      <w:r w:rsidR="00306E03" w:rsidRPr="003E286F">
        <w:rPr>
          <w:color w:val="0D0D0D" w:themeColor="text1" w:themeTint="F2"/>
          <w:szCs w:val="28"/>
        </w:rPr>
        <w:t xml:space="preserve">: </w:t>
      </w:r>
      <w:r w:rsidR="00B74702" w:rsidRPr="003E286F">
        <w:rPr>
          <w:color w:val="0D0D0D" w:themeColor="text1" w:themeTint="F2"/>
          <w:szCs w:val="28"/>
        </w:rPr>
        <w:t>Trừ các ngành, nghề có yêu cầu hạn chế đối với nhà đầu tư nước ngoài, việc chuyển nhượng vốn nhà nước không phân biệt giữa nhà đầu tư trong và ngoài nước.</w:t>
      </w:r>
    </w:p>
    <w:p w:rsidR="00B74702" w:rsidRPr="003E286F" w:rsidRDefault="007E05B5" w:rsidP="00C84B48">
      <w:pPr>
        <w:spacing w:before="120" w:line="240" w:lineRule="auto"/>
        <w:ind w:firstLine="720"/>
        <w:jc w:val="both"/>
        <w:rPr>
          <w:b/>
          <w:bCs/>
          <w:color w:val="0D0D0D" w:themeColor="text1" w:themeTint="F2"/>
          <w:szCs w:val="28"/>
        </w:rPr>
      </w:pPr>
      <w:r w:rsidRPr="003E286F">
        <w:rPr>
          <w:b/>
          <w:bCs/>
          <w:color w:val="0D0D0D" w:themeColor="text1" w:themeTint="F2"/>
          <w:szCs w:val="28"/>
        </w:rPr>
        <w:t>2</w:t>
      </w:r>
      <w:r w:rsidR="00B74702" w:rsidRPr="003E286F">
        <w:rPr>
          <w:b/>
          <w:bCs/>
          <w:color w:val="0D0D0D" w:themeColor="text1" w:themeTint="F2"/>
          <w:szCs w:val="28"/>
        </w:rPr>
        <w:t>. Điều kiện chuyển nhượng vốn</w:t>
      </w:r>
    </w:p>
    <w:p w:rsidR="00B74702" w:rsidRPr="003E286F" w:rsidRDefault="007E05B5" w:rsidP="00C84B48">
      <w:pPr>
        <w:spacing w:before="120" w:line="240" w:lineRule="auto"/>
        <w:ind w:firstLine="720"/>
        <w:jc w:val="both"/>
        <w:rPr>
          <w:color w:val="0D0D0D" w:themeColor="text1" w:themeTint="F2"/>
          <w:szCs w:val="28"/>
        </w:rPr>
      </w:pPr>
      <w:r w:rsidRPr="003E286F">
        <w:rPr>
          <w:color w:val="0D0D0D" w:themeColor="text1" w:themeTint="F2"/>
          <w:szCs w:val="28"/>
        </w:rPr>
        <w:t>-</w:t>
      </w:r>
      <w:r w:rsidR="00B74702" w:rsidRPr="003E286F">
        <w:rPr>
          <w:color w:val="0D0D0D" w:themeColor="text1" w:themeTint="F2"/>
          <w:szCs w:val="28"/>
        </w:rPr>
        <w:t xml:space="preserve"> Doanh nghiệp đã cổ phần hóa thành công</w:t>
      </w:r>
      <w:r w:rsidR="0038469B" w:rsidRPr="003E286F">
        <w:rPr>
          <w:color w:val="0D0D0D" w:themeColor="text1" w:themeTint="F2"/>
          <w:szCs w:val="28"/>
        </w:rPr>
        <w:t xml:space="preserve">: </w:t>
      </w:r>
      <w:r w:rsidR="00B74702" w:rsidRPr="003E286F">
        <w:rPr>
          <w:color w:val="0D0D0D" w:themeColor="text1" w:themeTint="F2"/>
          <w:szCs w:val="28"/>
        </w:rPr>
        <w:t>Chỉ thực hiện chuyển nhượng vốn nhà nước tại các doanh nghiệp đã hoàn tất việc cổ phần hóa và trở thành công ty cổ phần theo quy định của pháp luật.</w:t>
      </w:r>
    </w:p>
    <w:p w:rsidR="00B74702" w:rsidRPr="003E286F" w:rsidRDefault="007E05B5" w:rsidP="00C84B48">
      <w:pPr>
        <w:spacing w:before="120" w:line="240" w:lineRule="auto"/>
        <w:ind w:firstLine="720"/>
        <w:jc w:val="both"/>
        <w:rPr>
          <w:color w:val="0D0D0D" w:themeColor="text1" w:themeTint="F2"/>
          <w:szCs w:val="28"/>
        </w:rPr>
      </w:pPr>
      <w:r w:rsidRPr="003E286F">
        <w:rPr>
          <w:color w:val="0D0D0D" w:themeColor="text1" w:themeTint="F2"/>
          <w:szCs w:val="28"/>
        </w:rPr>
        <w:t>-</w:t>
      </w:r>
      <w:r w:rsidR="00B74702" w:rsidRPr="003E286F">
        <w:rPr>
          <w:color w:val="0D0D0D" w:themeColor="text1" w:themeTint="F2"/>
          <w:szCs w:val="28"/>
        </w:rPr>
        <w:t xml:space="preserve"> Không có tranh chấp tài sản</w:t>
      </w:r>
      <w:r w:rsidR="0038469B" w:rsidRPr="003E286F">
        <w:rPr>
          <w:color w:val="0D0D0D" w:themeColor="text1" w:themeTint="F2"/>
          <w:szCs w:val="28"/>
        </w:rPr>
        <w:t xml:space="preserve">: </w:t>
      </w:r>
      <w:r w:rsidR="00B74702" w:rsidRPr="003E286F">
        <w:rPr>
          <w:color w:val="0D0D0D" w:themeColor="text1" w:themeTint="F2"/>
          <w:szCs w:val="28"/>
        </w:rPr>
        <w:t>Doanh nghiệp phải đảm bảo không còn tranh chấp về tài sản hoặc quyền sử dụng đất, các tài sản công ty đang quản lý.</w:t>
      </w:r>
    </w:p>
    <w:p w:rsidR="00B74702" w:rsidRPr="003E286F" w:rsidRDefault="007E05B5" w:rsidP="00C84B48">
      <w:pPr>
        <w:spacing w:before="120" w:line="240" w:lineRule="auto"/>
        <w:ind w:firstLine="720"/>
        <w:jc w:val="both"/>
        <w:rPr>
          <w:color w:val="0D0D0D" w:themeColor="text1" w:themeTint="F2"/>
          <w:szCs w:val="28"/>
        </w:rPr>
      </w:pPr>
      <w:r w:rsidRPr="003E286F">
        <w:rPr>
          <w:color w:val="0D0D0D" w:themeColor="text1" w:themeTint="F2"/>
          <w:szCs w:val="28"/>
        </w:rPr>
        <w:t>-</w:t>
      </w:r>
      <w:r w:rsidR="00B74702" w:rsidRPr="003E286F">
        <w:rPr>
          <w:color w:val="0D0D0D" w:themeColor="text1" w:themeTint="F2"/>
          <w:szCs w:val="28"/>
        </w:rPr>
        <w:t xml:space="preserve"> Xác định rõ giá trị vốn cần chuyển nhượng: Phải có báo cáo định giá, xác định rõ giá trị phần vốn nhà nước cần chuyển nhượng theo quy định.</w:t>
      </w:r>
    </w:p>
    <w:p w:rsidR="00B74702" w:rsidRPr="003E286F" w:rsidRDefault="007E05B5" w:rsidP="00C84B48">
      <w:pPr>
        <w:spacing w:before="120" w:line="240" w:lineRule="auto"/>
        <w:ind w:firstLine="720"/>
        <w:jc w:val="both"/>
        <w:rPr>
          <w:b/>
          <w:bCs/>
          <w:color w:val="0D0D0D" w:themeColor="text1" w:themeTint="F2"/>
          <w:szCs w:val="28"/>
        </w:rPr>
      </w:pPr>
      <w:r w:rsidRPr="003E286F">
        <w:rPr>
          <w:b/>
          <w:bCs/>
          <w:color w:val="0D0D0D" w:themeColor="text1" w:themeTint="F2"/>
          <w:szCs w:val="28"/>
        </w:rPr>
        <w:t>3</w:t>
      </w:r>
      <w:r w:rsidR="00B74702" w:rsidRPr="003E286F">
        <w:rPr>
          <w:b/>
          <w:bCs/>
          <w:color w:val="0D0D0D" w:themeColor="text1" w:themeTint="F2"/>
          <w:szCs w:val="28"/>
        </w:rPr>
        <w:t>. Phương thức chuyển nhượng</w:t>
      </w:r>
    </w:p>
    <w:p w:rsidR="00B74702" w:rsidRPr="003E286F" w:rsidRDefault="007E05B5" w:rsidP="00C84B48">
      <w:pPr>
        <w:spacing w:before="120" w:line="240" w:lineRule="auto"/>
        <w:ind w:firstLine="720"/>
        <w:jc w:val="both"/>
        <w:rPr>
          <w:color w:val="0D0D0D" w:themeColor="text1" w:themeTint="F2"/>
          <w:szCs w:val="28"/>
        </w:rPr>
      </w:pPr>
      <w:r w:rsidRPr="003E286F">
        <w:rPr>
          <w:color w:val="0D0D0D" w:themeColor="text1" w:themeTint="F2"/>
          <w:szCs w:val="28"/>
        </w:rPr>
        <w:t>-</w:t>
      </w:r>
      <w:r w:rsidR="00B74702" w:rsidRPr="003E286F">
        <w:rPr>
          <w:color w:val="0D0D0D" w:themeColor="text1" w:themeTint="F2"/>
          <w:szCs w:val="28"/>
        </w:rPr>
        <w:t xml:space="preserve"> Đấu giá công khai: Áp dụng cho các công ty niêm yết hoặc các doanh nghiệp cổ phần hóa có đủ điều kiện tham gia thị trường chứng khoán. Việc đấu giá được thực hiện qua Sở Giao dịch Chứng khoán.</w:t>
      </w:r>
    </w:p>
    <w:p w:rsidR="00B74702" w:rsidRPr="003E286F" w:rsidRDefault="007E05B5" w:rsidP="00C84B48">
      <w:pPr>
        <w:spacing w:before="120" w:after="120" w:line="240" w:lineRule="auto"/>
        <w:ind w:firstLine="720"/>
        <w:jc w:val="both"/>
        <w:rPr>
          <w:color w:val="0D0D0D" w:themeColor="text1" w:themeTint="F2"/>
          <w:szCs w:val="28"/>
        </w:rPr>
      </w:pPr>
      <w:r w:rsidRPr="003E286F">
        <w:rPr>
          <w:color w:val="0D0D0D" w:themeColor="text1" w:themeTint="F2"/>
          <w:szCs w:val="28"/>
        </w:rPr>
        <w:t>-</w:t>
      </w:r>
      <w:r w:rsidR="00B74702" w:rsidRPr="003E286F">
        <w:rPr>
          <w:color w:val="0D0D0D" w:themeColor="text1" w:themeTint="F2"/>
          <w:szCs w:val="28"/>
        </w:rPr>
        <w:t xml:space="preserve"> Bán đấu giá công khai qua tổ chức đấu giá: Đối với các doanh nghiệp chưa niêm yết, phần vốn nhà nước sẽ được bán thông qua các tổ chức đấu giá có đủ năng lực và giấy phép.</w:t>
      </w:r>
    </w:p>
    <w:p w:rsidR="00B74702" w:rsidRPr="003E286F" w:rsidRDefault="007E05B5" w:rsidP="00C84B48">
      <w:pPr>
        <w:spacing w:before="120" w:after="120" w:line="240" w:lineRule="auto"/>
        <w:ind w:firstLine="720"/>
        <w:jc w:val="both"/>
        <w:rPr>
          <w:color w:val="0D0D0D" w:themeColor="text1" w:themeTint="F2"/>
          <w:szCs w:val="28"/>
        </w:rPr>
      </w:pPr>
      <w:r w:rsidRPr="003E286F">
        <w:rPr>
          <w:color w:val="0D0D0D" w:themeColor="text1" w:themeTint="F2"/>
          <w:szCs w:val="28"/>
        </w:rPr>
        <w:t>-</w:t>
      </w:r>
      <w:r w:rsidR="00B74702" w:rsidRPr="003E286F">
        <w:rPr>
          <w:color w:val="0D0D0D" w:themeColor="text1" w:themeTint="F2"/>
          <w:szCs w:val="28"/>
        </w:rPr>
        <w:t xml:space="preserve"> Bán chỉ định: Trong các trường hợp đặc biệt, nếu không thể đấu giá hoặc có lý do chính đáng, có thể bán chỉ định cho các nhà đầu tư cụ thể (phải có phương án riêng và được cấp có thẩm quyền phê duyệt).</w:t>
      </w:r>
    </w:p>
    <w:p w:rsidR="00B74702" w:rsidRPr="003E286F" w:rsidRDefault="007E05B5" w:rsidP="00C84B48">
      <w:pPr>
        <w:spacing w:before="120" w:after="120" w:line="240" w:lineRule="auto"/>
        <w:ind w:firstLine="720"/>
        <w:jc w:val="both"/>
        <w:rPr>
          <w:b/>
          <w:bCs/>
          <w:color w:val="0D0D0D" w:themeColor="text1" w:themeTint="F2"/>
          <w:szCs w:val="28"/>
        </w:rPr>
      </w:pPr>
      <w:r w:rsidRPr="003E286F">
        <w:rPr>
          <w:b/>
          <w:bCs/>
          <w:color w:val="0D0D0D" w:themeColor="text1" w:themeTint="F2"/>
          <w:szCs w:val="28"/>
        </w:rPr>
        <w:t>4</w:t>
      </w:r>
      <w:r w:rsidR="00B74702" w:rsidRPr="003E286F">
        <w:rPr>
          <w:b/>
          <w:bCs/>
          <w:color w:val="0D0D0D" w:themeColor="text1" w:themeTint="F2"/>
          <w:szCs w:val="28"/>
        </w:rPr>
        <w:t>. Quy trình, thủ tục chuyển nhượng</w:t>
      </w:r>
    </w:p>
    <w:p w:rsidR="00B74702" w:rsidRPr="003E286F" w:rsidRDefault="007E05B5" w:rsidP="00C84B48">
      <w:pPr>
        <w:spacing w:before="120" w:after="120" w:line="240" w:lineRule="auto"/>
        <w:ind w:firstLine="720"/>
        <w:jc w:val="both"/>
        <w:rPr>
          <w:bCs/>
          <w:color w:val="0D0D0D" w:themeColor="text1" w:themeTint="F2"/>
          <w:szCs w:val="28"/>
        </w:rPr>
      </w:pPr>
      <w:r w:rsidRPr="003E286F">
        <w:rPr>
          <w:bCs/>
          <w:color w:val="0D0D0D" w:themeColor="text1" w:themeTint="F2"/>
          <w:szCs w:val="28"/>
        </w:rPr>
        <w:t>4.</w:t>
      </w:r>
      <w:r w:rsidR="00B74702" w:rsidRPr="003E286F">
        <w:rPr>
          <w:bCs/>
          <w:color w:val="0D0D0D" w:themeColor="text1" w:themeTint="F2"/>
          <w:szCs w:val="28"/>
        </w:rPr>
        <w:t>1. Rà soát, xử lý nhà, đất theo quy định</w:t>
      </w:r>
    </w:p>
    <w:p w:rsidR="00B74702"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Đơn vị trực thuộc Bộ Quốc phòng được giao quản lý phần vốn nhà nước tại doanh nghiệp thực hiện rà soát nhà, đất để xử lý theo quy tại Nghị định số 03/2025/NĐ-CP ngày 01/01/2025 của Chính phủ quy định về sắp xếp lại, xử lý tài sản công là nhà, đất (nếu có).</w:t>
      </w:r>
    </w:p>
    <w:p w:rsidR="00B74702" w:rsidRPr="003E286F" w:rsidRDefault="007E05B5" w:rsidP="00C84B48">
      <w:pPr>
        <w:spacing w:before="120" w:after="120" w:line="240" w:lineRule="auto"/>
        <w:ind w:firstLine="720"/>
        <w:jc w:val="both"/>
        <w:rPr>
          <w:bCs/>
          <w:color w:val="0D0D0D" w:themeColor="text1" w:themeTint="F2"/>
          <w:szCs w:val="28"/>
        </w:rPr>
      </w:pPr>
      <w:r w:rsidRPr="003E286F">
        <w:rPr>
          <w:bCs/>
          <w:color w:val="0D0D0D" w:themeColor="text1" w:themeTint="F2"/>
          <w:szCs w:val="28"/>
        </w:rPr>
        <w:t>4.</w:t>
      </w:r>
      <w:r w:rsidR="00B74702" w:rsidRPr="003E286F">
        <w:rPr>
          <w:bCs/>
          <w:color w:val="0D0D0D" w:themeColor="text1" w:themeTint="F2"/>
          <w:szCs w:val="28"/>
        </w:rPr>
        <w:t>2. Lựa chọn Tổ chức thẩm định giá, Tổ chức tư vấn chuyển nhượng vốn</w:t>
      </w:r>
    </w:p>
    <w:p w:rsidR="00B74702" w:rsidRPr="004A2C00" w:rsidRDefault="00B74702" w:rsidP="00C84B48">
      <w:pPr>
        <w:spacing w:before="120" w:after="120" w:line="240" w:lineRule="auto"/>
        <w:ind w:firstLine="720"/>
        <w:jc w:val="both"/>
        <w:rPr>
          <w:color w:val="0D0D0D" w:themeColor="text1" w:themeTint="F2"/>
          <w:szCs w:val="28"/>
          <w:lang w:val="nb-NO"/>
        </w:rPr>
      </w:pPr>
      <w:r w:rsidRPr="003E286F">
        <w:rPr>
          <w:color w:val="0D0D0D" w:themeColor="text1" w:themeTint="F2"/>
          <w:szCs w:val="28"/>
        </w:rPr>
        <w:t xml:space="preserve">a) </w:t>
      </w:r>
      <w:r w:rsidRPr="003E286F">
        <w:rPr>
          <w:color w:val="0D0D0D" w:themeColor="text1" w:themeTint="F2"/>
          <w:szCs w:val="28"/>
          <w:lang w:val="vi-VN"/>
        </w:rPr>
        <w:t xml:space="preserve">Đối với </w:t>
      </w:r>
      <w:r w:rsidRPr="003E286F">
        <w:rPr>
          <w:color w:val="0D0D0D" w:themeColor="text1" w:themeTint="F2"/>
          <w:szCs w:val="28"/>
          <w:lang w:val="nb-NO"/>
        </w:rPr>
        <w:t>phần vốn nhà nước đầu tư tại</w:t>
      </w:r>
      <w:r w:rsidRPr="003E286F">
        <w:rPr>
          <w:color w:val="0D0D0D" w:themeColor="text1" w:themeTint="F2"/>
          <w:szCs w:val="28"/>
          <w:lang w:val="vi-VN"/>
        </w:rPr>
        <w:t xml:space="preserve"> công ty cổ phần thực hiện chuyển nhượng </w:t>
      </w:r>
      <w:r w:rsidRPr="003E286F">
        <w:rPr>
          <w:color w:val="0D0D0D" w:themeColor="text1" w:themeTint="F2"/>
          <w:szCs w:val="28"/>
          <w:lang w:val="nb-NO"/>
        </w:rPr>
        <w:t>có giá trị từ 10 tỷ đồng trở lên (tính theo mệnh giá cổ phần),</w:t>
      </w:r>
      <w:r w:rsidR="007813ED">
        <w:rPr>
          <w:color w:val="0D0D0D" w:themeColor="text1" w:themeTint="F2"/>
          <w:szCs w:val="28"/>
          <w:lang w:val="nb-NO"/>
        </w:rPr>
        <w:t xml:space="preserve"> </w:t>
      </w:r>
      <w:r w:rsidR="004A2C00">
        <w:rPr>
          <w:color w:val="0D0D0D" w:themeColor="text1" w:themeTint="F2"/>
          <w:szCs w:val="28"/>
          <w:lang w:val="nb-NO"/>
        </w:rPr>
        <w:t xml:space="preserve">đơn vị được giao quản lý phần vốn báo cáo Bộ Quốc phòng phê duyệt </w:t>
      </w:r>
      <w:r w:rsidRPr="003E286F">
        <w:rPr>
          <w:color w:val="0D0D0D" w:themeColor="text1" w:themeTint="F2"/>
          <w:szCs w:val="28"/>
          <w:lang w:val="nb-NO"/>
        </w:rPr>
        <w:t xml:space="preserve">lựa chọn và ký hợp đồng thuê Tổ chức thẩm định giá, Tổ chức tư vấn </w:t>
      </w:r>
      <w:r w:rsidRPr="003E286F">
        <w:rPr>
          <w:color w:val="0D0D0D" w:themeColor="text1" w:themeTint="F2"/>
          <w:szCs w:val="28"/>
        </w:rPr>
        <w:t>chuyển nhượng vốn</w:t>
      </w:r>
      <w:r w:rsidRPr="003E286F">
        <w:rPr>
          <w:color w:val="0D0D0D" w:themeColor="text1" w:themeTint="F2"/>
          <w:szCs w:val="28"/>
          <w:lang w:val="nb-NO"/>
        </w:rPr>
        <w:t>.</w:t>
      </w:r>
    </w:p>
    <w:p w:rsidR="00F16AA1" w:rsidRPr="003E286F" w:rsidRDefault="00B74702" w:rsidP="00C84B48">
      <w:pPr>
        <w:spacing w:before="120" w:after="120" w:line="240" w:lineRule="auto"/>
        <w:ind w:firstLine="720"/>
        <w:jc w:val="both"/>
        <w:rPr>
          <w:color w:val="0D0D0D" w:themeColor="text1" w:themeTint="F2"/>
          <w:szCs w:val="28"/>
          <w:lang w:val="nb-NO"/>
        </w:rPr>
      </w:pPr>
      <w:r w:rsidRPr="003E286F">
        <w:rPr>
          <w:color w:val="0D0D0D" w:themeColor="text1" w:themeTint="F2"/>
          <w:szCs w:val="28"/>
          <w:lang w:val="nb-NO"/>
        </w:rPr>
        <w:lastRenderedPageBreak/>
        <w:t xml:space="preserve">b) </w:t>
      </w:r>
      <w:r w:rsidRPr="003E286F">
        <w:rPr>
          <w:color w:val="0D0D0D" w:themeColor="text1" w:themeTint="F2"/>
          <w:szCs w:val="28"/>
          <w:lang w:val="vi-VN"/>
        </w:rPr>
        <w:t xml:space="preserve">Đối với </w:t>
      </w:r>
      <w:r w:rsidRPr="003E286F">
        <w:rPr>
          <w:color w:val="0D0D0D" w:themeColor="text1" w:themeTint="F2"/>
          <w:szCs w:val="28"/>
          <w:lang w:val="nb-NO"/>
        </w:rPr>
        <w:t>phần vốn nhà nước đầu tư tại</w:t>
      </w:r>
      <w:r w:rsidRPr="003E286F">
        <w:rPr>
          <w:color w:val="0D0D0D" w:themeColor="text1" w:themeTint="F2"/>
          <w:szCs w:val="28"/>
          <w:lang w:val="vi-VN"/>
        </w:rPr>
        <w:t xml:space="preserve"> công ty cổ phần thực hiện chuyển nhượng </w:t>
      </w:r>
      <w:r w:rsidRPr="003E286F">
        <w:rPr>
          <w:color w:val="0D0D0D" w:themeColor="text1" w:themeTint="F2"/>
          <w:szCs w:val="28"/>
          <w:lang w:val="nb-NO"/>
        </w:rPr>
        <w:t>có giá trị dưới 10 tỷ đồng (tính theo mệnh giá cổ phần), Bộ Quốc phòng ủy quyề</w:t>
      </w:r>
      <w:r w:rsidR="00E04302">
        <w:rPr>
          <w:color w:val="0D0D0D" w:themeColor="text1" w:themeTint="F2"/>
          <w:szCs w:val="28"/>
          <w:lang w:val="nb-NO"/>
        </w:rPr>
        <w:t xml:space="preserve">n cho </w:t>
      </w:r>
      <w:r w:rsidR="00CE69DB">
        <w:rPr>
          <w:color w:val="0D0D0D" w:themeColor="text1" w:themeTint="F2"/>
          <w:szCs w:val="28"/>
          <w:lang w:val="nb-NO"/>
        </w:rPr>
        <w:t>đơn vị được giao quản lý phần vốn</w:t>
      </w:r>
      <w:r w:rsidRPr="003E286F">
        <w:rPr>
          <w:rFonts w:eastAsia=".VnTime"/>
          <w:bCs/>
          <w:color w:val="0D0D0D" w:themeColor="text1" w:themeTint="F2"/>
          <w:szCs w:val="28"/>
          <w:lang w:val="nb-NO"/>
        </w:rPr>
        <w:t xml:space="preserve"> </w:t>
      </w:r>
      <w:r w:rsidRPr="003E286F">
        <w:rPr>
          <w:color w:val="0D0D0D" w:themeColor="text1" w:themeTint="F2"/>
          <w:szCs w:val="28"/>
          <w:lang w:val="nb-NO"/>
        </w:rPr>
        <w:t xml:space="preserve">lựa chọn và ký hợp đồng thuê Tổ chức thẩm định giá, Tổ chức tư vấn </w:t>
      </w:r>
      <w:r w:rsidRPr="003E286F">
        <w:rPr>
          <w:color w:val="0D0D0D" w:themeColor="text1" w:themeTint="F2"/>
          <w:szCs w:val="28"/>
        </w:rPr>
        <w:t>chuyển nhượng vốn</w:t>
      </w:r>
      <w:r w:rsidRPr="003E286F">
        <w:rPr>
          <w:color w:val="0D0D0D" w:themeColor="text1" w:themeTint="F2"/>
          <w:szCs w:val="28"/>
          <w:lang w:val="nb-NO"/>
        </w:rPr>
        <w:t>.</w:t>
      </w:r>
      <w:r w:rsidR="00CE69DB">
        <w:rPr>
          <w:color w:val="0D0D0D" w:themeColor="text1" w:themeTint="F2"/>
          <w:szCs w:val="28"/>
          <w:lang w:val="nb-NO"/>
        </w:rPr>
        <w:t xml:space="preserve"> </w:t>
      </w:r>
      <w:r w:rsidR="007A4E85">
        <w:rPr>
          <w:color w:val="0D0D0D" w:themeColor="text1" w:themeTint="F2"/>
          <w:szCs w:val="28"/>
          <w:lang w:val="nb-NO"/>
        </w:rPr>
        <w:t xml:space="preserve"> </w:t>
      </w:r>
      <w:r w:rsidR="00F16AA1" w:rsidRPr="003E286F">
        <w:rPr>
          <w:color w:val="0D0D0D" w:themeColor="text1" w:themeTint="F2"/>
          <w:szCs w:val="28"/>
          <w:lang w:val="nb-NO"/>
        </w:rPr>
        <w:t>Việc lựa chọn tổ chức thẩm định giá thực hiện theo quy định của pháp luật đấu thầu.</w:t>
      </w:r>
    </w:p>
    <w:p w:rsidR="00B74702" w:rsidRPr="00D56FD0" w:rsidRDefault="007E05B5" w:rsidP="00C84B48">
      <w:pPr>
        <w:spacing w:before="120" w:after="120" w:line="240" w:lineRule="auto"/>
        <w:ind w:firstLine="720"/>
        <w:jc w:val="both"/>
        <w:rPr>
          <w:color w:val="FF0000"/>
          <w:szCs w:val="28"/>
        </w:rPr>
      </w:pPr>
      <w:r w:rsidRPr="00D56FD0">
        <w:rPr>
          <w:color w:val="FF0000"/>
          <w:szCs w:val="28"/>
        </w:rPr>
        <w:t>4.</w:t>
      </w:r>
      <w:r w:rsidR="00026178" w:rsidRPr="00D56FD0">
        <w:rPr>
          <w:color w:val="FF0000"/>
          <w:szCs w:val="28"/>
        </w:rPr>
        <w:t>3</w:t>
      </w:r>
      <w:r w:rsidR="00B74702" w:rsidRPr="00D56FD0">
        <w:rPr>
          <w:color w:val="FF0000"/>
          <w:szCs w:val="28"/>
        </w:rPr>
        <w:t>. Xác định giá khởi điểm</w:t>
      </w:r>
    </w:p>
    <w:p w:rsidR="00D56FD0" w:rsidRDefault="00D56FD0" w:rsidP="00C84B48">
      <w:pPr>
        <w:spacing w:before="120" w:after="120" w:line="240" w:lineRule="auto"/>
        <w:ind w:firstLine="720"/>
        <w:jc w:val="both"/>
        <w:rPr>
          <w:color w:val="FF0000"/>
          <w:szCs w:val="28"/>
        </w:rPr>
      </w:pPr>
      <w:r>
        <w:rPr>
          <w:color w:val="FF0000"/>
          <w:szCs w:val="28"/>
        </w:rPr>
        <w:t>Thực hiện theo quy định tại điểm c</w:t>
      </w:r>
      <w:r w:rsidR="003F3C15">
        <w:rPr>
          <w:color w:val="FF0000"/>
          <w:szCs w:val="28"/>
        </w:rPr>
        <w:t xml:space="preserve"> </w:t>
      </w:r>
      <w:r w:rsidR="00A27742">
        <w:rPr>
          <w:color w:val="FF0000"/>
          <w:szCs w:val="28"/>
        </w:rPr>
        <w:t>k</w:t>
      </w:r>
      <w:r w:rsidR="003F3C15">
        <w:rPr>
          <w:color w:val="FF0000"/>
          <w:szCs w:val="28"/>
        </w:rPr>
        <w:t>hoản 1</w:t>
      </w:r>
      <w:r w:rsidR="00A27742">
        <w:rPr>
          <w:color w:val="FF0000"/>
          <w:szCs w:val="28"/>
        </w:rPr>
        <w:t>8</w:t>
      </w:r>
      <w:r w:rsidR="003F3C15">
        <w:rPr>
          <w:color w:val="FF0000"/>
          <w:szCs w:val="28"/>
        </w:rPr>
        <w:t xml:space="preserve"> Đ</w:t>
      </w:r>
      <w:r w:rsidR="00A27742">
        <w:rPr>
          <w:color w:val="FF0000"/>
          <w:szCs w:val="28"/>
        </w:rPr>
        <w:t xml:space="preserve">iều 2 </w:t>
      </w:r>
      <w:r w:rsidR="00A27742" w:rsidRPr="00D56FD0">
        <w:rPr>
          <w:color w:val="FF0000"/>
          <w:szCs w:val="28"/>
        </w:rPr>
        <w:t>Nghị định số 140/2020/NĐ-CP ngày 30/11/2020.</w:t>
      </w:r>
      <w:r w:rsidR="002E4D2D">
        <w:rPr>
          <w:color w:val="FF0000"/>
          <w:szCs w:val="28"/>
        </w:rPr>
        <w:t xml:space="preserve">  </w:t>
      </w:r>
    </w:p>
    <w:p w:rsidR="00B74702" w:rsidRPr="00407261" w:rsidRDefault="007E05B5" w:rsidP="00C84B48">
      <w:pPr>
        <w:spacing w:before="120" w:after="120" w:line="240" w:lineRule="auto"/>
        <w:ind w:firstLine="720"/>
        <w:jc w:val="both"/>
        <w:rPr>
          <w:color w:val="FF0000"/>
          <w:szCs w:val="28"/>
        </w:rPr>
      </w:pPr>
      <w:r w:rsidRPr="00407261">
        <w:rPr>
          <w:color w:val="FF0000"/>
          <w:szCs w:val="28"/>
        </w:rPr>
        <w:t>4.</w:t>
      </w:r>
      <w:r w:rsidR="00026178" w:rsidRPr="00407261">
        <w:rPr>
          <w:color w:val="FF0000"/>
          <w:szCs w:val="28"/>
        </w:rPr>
        <w:t>4</w:t>
      </w:r>
      <w:r w:rsidR="00B74702" w:rsidRPr="00407261">
        <w:rPr>
          <w:color w:val="FF0000"/>
          <w:szCs w:val="28"/>
        </w:rPr>
        <w:t>. Lập phương án chuyển nhượng vốn nhà nước</w:t>
      </w:r>
    </w:p>
    <w:p w:rsidR="00B74702" w:rsidRPr="00407261" w:rsidRDefault="00B74702" w:rsidP="00C84B48">
      <w:pPr>
        <w:spacing w:before="120" w:after="120" w:line="240" w:lineRule="auto"/>
        <w:ind w:firstLine="720"/>
        <w:jc w:val="both"/>
        <w:rPr>
          <w:color w:val="FF0000"/>
          <w:szCs w:val="28"/>
        </w:rPr>
      </w:pPr>
      <w:r w:rsidRPr="00407261">
        <w:rPr>
          <w:color w:val="FF0000"/>
          <w:szCs w:val="28"/>
          <w:lang w:val="nb-NO"/>
        </w:rPr>
        <w:t>Người đại diện vốn nhà nước</w:t>
      </w:r>
      <w:r w:rsidR="00F135FC" w:rsidRPr="00407261">
        <w:rPr>
          <w:color w:val="FF0000"/>
          <w:szCs w:val="28"/>
          <w:lang w:val="nb-NO"/>
        </w:rPr>
        <w:t xml:space="preserve"> lập</w:t>
      </w:r>
      <w:r w:rsidRPr="00407261">
        <w:rPr>
          <w:color w:val="FF0000"/>
          <w:szCs w:val="28"/>
          <w:lang w:val="nb-NO"/>
        </w:rPr>
        <w:t xml:space="preserve"> Phương án chuyển nhượng </w:t>
      </w:r>
      <w:r w:rsidRPr="00407261">
        <w:rPr>
          <w:color w:val="FF0000"/>
          <w:szCs w:val="28"/>
          <w:lang w:val="vi-VN"/>
        </w:rPr>
        <w:t xml:space="preserve">phần </w:t>
      </w:r>
      <w:r w:rsidRPr="00407261">
        <w:rPr>
          <w:color w:val="FF0000"/>
          <w:szCs w:val="28"/>
          <w:lang w:val="nb-NO"/>
        </w:rPr>
        <w:t xml:space="preserve">vốn nhà nước </w:t>
      </w:r>
      <w:r w:rsidRPr="00407261">
        <w:rPr>
          <w:color w:val="FF0000"/>
          <w:szCs w:val="28"/>
        </w:rPr>
        <w:t>gồm các nộ</w:t>
      </w:r>
      <w:r w:rsidR="00F135FC" w:rsidRPr="00407261">
        <w:rPr>
          <w:color w:val="FF0000"/>
          <w:szCs w:val="28"/>
        </w:rPr>
        <w:t>i dung được quy định tại Điều 2</w:t>
      </w:r>
      <w:r w:rsidR="00FF3F57" w:rsidRPr="00407261">
        <w:rPr>
          <w:color w:val="FF0000"/>
          <w:szCs w:val="28"/>
        </w:rPr>
        <w:t xml:space="preserve"> Thông tư số 04/2024/TT-BQP ngày 15/01/2024 của Bộ Quốc phòng.</w:t>
      </w:r>
    </w:p>
    <w:p w:rsidR="00B74702" w:rsidRPr="00D56FD0" w:rsidRDefault="007E05B5" w:rsidP="00C84B48">
      <w:pPr>
        <w:spacing w:before="120" w:after="120" w:line="240" w:lineRule="auto"/>
        <w:ind w:firstLine="720"/>
        <w:jc w:val="both"/>
        <w:rPr>
          <w:color w:val="FF0000"/>
          <w:szCs w:val="28"/>
        </w:rPr>
      </w:pPr>
      <w:r w:rsidRPr="00D56FD0">
        <w:rPr>
          <w:color w:val="FF0000"/>
          <w:szCs w:val="28"/>
        </w:rPr>
        <w:t>4.</w:t>
      </w:r>
      <w:r w:rsidR="00026178" w:rsidRPr="00D56FD0">
        <w:rPr>
          <w:color w:val="FF0000"/>
          <w:szCs w:val="28"/>
        </w:rPr>
        <w:t>5</w:t>
      </w:r>
      <w:r w:rsidR="00B74702" w:rsidRPr="00D56FD0">
        <w:rPr>
          <w:color w:val="FF0000"/>
          <w:szCs w:val="28"/>
        </w:rPr>
        <w:t xml:space="preserve">. </w:t>
      </w:r>
      <w:r w:rsidR="00727ECE" w:rsidRPr="00D56FD0">
        <w:rPr>
          <w:color w:val="FF0000"/>
          <w:szCs w:val="28"/>
        </w:rPr>
        <w:t>Bộ Quốc phòng p</w:t>
      </w:r>
      <w:r w:rsidR="00B74702" w:rsidRPr="00D56FD0">
        <w:rPr>
          <w:color w:val="FF0000"/>
          <w:szCs w:val="28"/>
        </w:rPr>
        <w:t>hê duyệt Phương án chuyển nhượng vốn nhà nước</w:t>
      </w:r>
      <w:r w:rsidR="00727ECE" w:rsidRPr="00D56FD0">
        <w:rPr>
          <w:color w:val="FF0000"/>
          <w:szCs w:val="28"/>
        </w:rPr>
        <w:t>.</w:t>
      </w:r>
    </w:p>
    <w:p w:rsidR="00B74702" w:rsidRPr="00D56FD0" w:rsidRDefault="007E05B5" w:rsidP="00C84B48">
      <w:pPr>
        <w:spacing w:before="120" w:after="120" w:line="240" w:lineRule="auto"/>
        <w:ind w:firstLine="720"/>
        <w:jc w:val="both"/>
        <w:rPr>
          <w:bCs/>
          <w:color w:val="FF0000"/>
          <w:szCs w:val="28"/>
        </w:rPr>
      </w:pPr>
      <w:r w:rsidRPr="00D56FD0">
        <w:rPr>
          <w:bCs/>
          <w:color w:val="FF0000"/>
          <w:szCs w:val="28"/>
          <w:lang w:val="nb-NO"/>
        </w:rPr>
        <w:t>4.</w:t>
      </w:r>
      <w:r w:rsidR="00026178" w:rsidRPr="00D56FD0">
        <w:rPr>
          <w:bCs/>
          <w:color w:val="FF0000"/>
          <w:szCs w:val="28"/>
          <w:lang w:val="nb-NO"/>
        </w:rPr>
        <w:t>6</w:t>
      </w:r>
      <w:r w:rsidR="00B74702" w:rsidRPr="00D56FD0">
        <w:rPr>
          <w:bCs/>
          <w:color w:val="FF0000"/>
          <w:szCs w:val="28"/>
          <w:lang w:val="nb-NO"/>
        </w:rPr>
        <w:t xml:space="preserve">. </w:t>
      </w:r>
      <w:r w:rsidR="00B74702" w:rsidRPr="00D56FD0">
        <w:rPr>
          <w:bCs/>
          <w:color w:val="FF0000"/>
          <w:szCs w:val="28"/>
        </w:rPr>
        <w:t>Ký hợp đồng với tổ chức đấu giá</w:t>
      </w:r>
    </w:p>
    <w:p w:rsidR="00B74702" w:rsidRPr="00474BA9" w:rsidRDefault="00B74702" w:rsidP="00C84B48">
      <w:pPr>
        <w:spacing w:before="120" w:after="120" w:line="240" w:lineRule="auto"/>
        <w:ind w:firstLine="720"/>
        <w:jc w:val="both"/>
        <w:rPr>
          <w:rFonts w:eastAsia=".VnTime"/>
          <w:bCs/>
          <w:color w:val="FF0000"/>
          <w:szCs w:val="28"/>
        </w:rPr>
      </w:pPr>
      <w:r w:rsidRPr="00D56FD0">
        <w:rPr>
          <w:color w:val="FF0000"/>
          <w:szCs w:val="28"/>
        </w:rPr>
        <w:t xml:space="preserve">a) </w:t>
      </w:r>
      <w:r w:rsidRPr="00D56FD0">
        <w:rPr>
          <w:color w:val="FF0000"/>
          <w:szCs w:val="28"/>
          <w:lang w:val="vi-VN"/>
        </w:rPr>
        <w:t xml:space="preserve">Đối với phần vốn nhà nước đầu tư tại công ty cổ phần thực hiện chuyển nhượng có giá trị từ 10 tỷ đồng trở lên (tính theo mệnh giá cổ phần), Bộ Quốc phòng </w:t>
      </w:r>
      <w:r w:rsidR="002C1675" w:rsidRPr="00D56FD0">
        <w:rPr>
          <w:color w:val="FF0000"/>
          <w:szCs w:val="28"/>
        </w:rPr>
        <w:t xml:space="preserve">chấp thuận để </w:t>
      </w:r>
      <w:r w:rsidR="002C1675" w:rsidRPr="00D56FD0">
        <w:rPr>
          <w:color w:val="FF0000"/>
          <w:szCs w:val="28"/>
          <w:lang w:val="nb-NO"/>
        </w:rPr>
        <w:t>đơn vị được giao quản lý phần vốn</w:t>
      </w:r>
      <w:r w:rsidR="002C1675" w:rsidRPr="00D56FD0">
        <w:rPr>
          <w:color w:val="FF0000"/>
          <w:szCs w:val="28"/>
          <w:lang w:val="vi-VN"/>
        </w:rPr>
        <w:t xml:space="preserve"> </w:t>
      </w:r>
      <w:r w:rsidRPr="00D56FD0">
        <w:rPr>
          <w:color w:val="FF0000"/>
          <w:szCs w:val="28"/>
          <w:lang w:val="vi-VN"/>
        </w:rPr>
        <w:t>lựa chọn và ký hợp đồng thuê Tổ chức đấu giá.</w:t>
      </w:r>
      <w:r w:rsidR="00474BA9">
        <w:rPr>
          <w:color w:val="FF0000"/>
          <w:szCs w:val="28"/>
        </w:rPr>
        <w:t xml:space="preserve"> </w:t>
      </w:r>
    </w:p>
    <w:p w:rsidR="00B74702" w:rsidRPr="00D56FD0" w:rsidRDefault="00B74702" w:rsidP="00C84B48">
      <w:pPr>
        <w:spacing w:before="120" w:after="120" w:line="240" w:lineRule="auto"/>
        <w:ind w:firstLine="720"/>
        <w:jc w:val="both"/>
        <w:rPr>
          <w:color w:val="FF0000"/>
          <w:szCs w:val="28"/>
          <w:lang w:val="nb-NO"/>
        </w:rPr>
      </w:pPr>
      <w:r w:rsidRPr="00D56FD0">
        <w:rPr>
          <w:color w:val="FF0000"/>
          <w:szCs w:val="28"/>
        </w:rPr>
        <w:t xml:space="preserve">b) </w:t>
      </w:r>
      <w:r w:rsidRPr="00D56FD0">
        <w:rPr>
          <w:color w:val="FF0000"/>
          <w:szCs w:val="28"/>
          <w:lang w:val="vi-VN"/>
        </w:rPr>
        <w:t xml:space="preserve">Đối với </w:t>
      </w:r>
      <w:r w:rsidRPr="00D56FD0">
        <w:rPr>
          <w:color w:val="FF0000"/>
          <w:szCs w:val="28"/>
          <w:lang w:val="nb-NO"/>
        </w:rPr>
        <w:t>phần vốn nhà nước đầu tư tại</w:t>
      </w:r>
      <w:r w:rsidRPr="00D56FD0">
        <w:rPr>
          <w:color w:val="FF0000"/>
          <w:szCs w:val="28"/>
          <w:lang w:val="vi-VN"/>
        </w:rPr>
        <w:t xml:space="preserve"> công ty cổ phần thực hiện chuyển nhượng có giá trị </w:t>
      </w:r>
      <w:r w:rsidRPr="00D56FD0">
        <w:rPr>
          <w:color w:val="FF0000"/>
          <w:szCs w:val="28"/>
          <w:lang w:val="nb-NO"/>
        </w:rPr>
        <w:t xml:space="preserve">dưới 10 tỷ đồng (tính theo mệnh giá cổ phần), </w:t>
      </w:r>
      <w:r w:rsidR="002C1675" w:rsidRPr="00D56FD0">
        <w:rPr>
          <w:color w:val="FF0000"/>
          <w:szCs w:val="28"/>
          <w:lang w:val="nb-NO"/>
        </w:rPr>
        <w:t>đơn vị được giao quản lý phần vốn</w:t>
      </w:r>
      <w:r w:rsidRPr="00D56FD0">
        <w:rPr>
          <w:rFonts w:eastAsia=".VnTime"/>
          <w:bCs/>
          <w:color w:val="FF0000"/>
          <w:szCs w:val="28"/>
          <w:lang w:val="nb-NO"/>
        </w:rPr>
        <w:t xml:space="preserve"> </w:t>
      </w:r>
      <w:r w:rsidRPr="00D56FD0">
        <w:rPr>
          <w:color w:val="FF0000"/>
          <w:szCs w:val="28"/>
          <w:lang w:val="nb-NO"/>
        </w:rPr>
        <w:t>lựa chọn và ký hợp đồng thuê Tổ chức đấu giá đối với công ty cổ phần do đơn vị đầu mối</w:t>
      </w:r>
      <w:r w:rsidRPr="00D56FD0">
        <w:rPr>
          <w:color w:val="FF0000"/>
          <w:szCs w:val="28"/>
          <w:lang w:val="vi-VN"/>
        </w:rPr>
        <w:t xml:space="preserve"> trực tiếp</w:t>
      </w:r>
      <w:r w:rsidRPr="00D56FD0">
        <w:rPr>
          <w:color w:val="FF0000"/>
          <w:szCs w:val="28"/>
          <w:lang w:val="nb-NO"/>
        </w:rPr>
        <w:t xml:space="preserve"> quản lý </w:t>
      </w:r>
      <w:r w:rsidRPr="00D56FD0">
        <w:rPr>
          <w:color w:val="FF0000"/>
          <w:szCs w:val="28"/>
          <w:lang w:val="vi-VN"/>
        </w:rPr>
        <w:t>N</w:t>
      </w:r>
      <w:r w:rsidRPr="00D56FD0">
        <w:rPr>
          <w:color w:val="FF0000"/>
          <w:szCs w:val="28"/>
          <w:lang w:val="nb-NO"/>
        </w:rPr>
        <w:t>gười đại diện</w:t>
      </w:r>
      <w:r w:rsidRPr="00D56FD0">
        <w:rPr>
          <w:color w:val="FF0000"/>
          <w:szCs w:val="28"/>
          <w:lang w:val="vi-VN"/>
        </w:rPr>
        <w:t xml:space="preserve"> phần vốn nhà nước</w:t>
      </w:r>
      <w:r w:rsidRPr="00D56FD0">
        <w:rPr>
          <w:color w:val="FF0000"/>
          <w:szCs w:val="28"/>
          <w:lang w:val="nb-NO"/>
        </w:rPr>
        <w:t>.</w:t>
      </w:r>
    </w:p>
    <w:p w:rsidR="00B74702" w:rsidRPr="00D56FD0" w:rsidRDefault="007E05B5" w:rsidP="00C84B48">
      <w:pPr>
        <w:spacing w:before="120" w:after="120" w:line="240" w:lineRule="auto"/>
        <w:ind w:firstLine="720"/>
        <w:outlineLvl w:val="0"/>
        <w:rPr>
          <w:bCs/>
          <w:color w:val="FF0000"/>
          <w:szCs w:val="28"/>
        </w:rPr>
      </w:pPr>
      <w:r w:rsidRPr="00D56FD0">
        <w:rPr>
          <w:bCs/>
          <w:color w:val="FF0000"/>
          <w:szCs w:val="28"/>
          <w:lang w:val="nb-NO"/>
        </w:rPr>
        <w:t>4.</w:t>
      </w:r>
      <w:r w:rsidR="00026178" w:rsidRPr="00D56FD0">
        <w:rPr>
          <w:bCs/>
          <w:color w:val="FF0000"/>
          <w:szCs w:val="28"/>
          <w:lang w:val="nb-NO"/>
        </w:rPr>
        <w:t>7</w:t>
      </w:r>
      <w:r w:rsidR="00B74702" w:rsidRPr="00D56FD0">
        <w:rPr>
          <w:bCs/>
          <w:color w:val="FF0000"/>
          <w:szCs w:val="28"/>
          <w:lang w:val="nb-NO"/>
        </w:rPr>
        <w:t xml:space="preserve">. </w:t>
      </w:r>
      <w:r w:rsidR="00B74702" w:rsidRPr="00D56FD0">
        <w:rPr>
          <w:bCs/>
          <w:color w:val="FF0000"/>
          <w:szCs w:val="28"/>
        </w:rPr>
        <w:t>Lập hồ sơ đấu giá, công bố thông tin</w:t>
      </w:r>
    </w:p>
    <w:p w:rsidR="00B74702" w:rsidRPr="00D56FD0" w:rsidRDefault="00B74702" w:rsidP="00C84B48">
      <w:pPr>
        <w:spacing w:before="120" w:after="120" w:line="240" w:lineRule="auto"/>
        <w:ind w:firstLine="720"/>
        <w:jc w:val="both"/>
        <w:rPr>
          <w:color w:val="FF0000"/>
          <w:szCs w:val="28"/>
        </w:rPr>
      </w:pPr>
      <w:r w:rsidRPr="00D56FD0">
        <w:rPr>
          <w:color w:val="FF0000"/>
          <w:szCs w:val="28"/>
        </w:rPr>
        <w:t xml:space="preserve">a) </w:t>
      </w:r>
      <w:r w:rsidR="00BC54A1" w:rsidRPr="00D56FD0">
        <w:rPr>
          <w:color w:val="FF0000"/>
          <w:szCs w:val="28"/>
        </w:rPr>
        <w:t>H</w:t>
      </w:r>
      <w:r w:rsidRPr="00D56FD0">
        <w:rPr>
          <w:color w:val="FF0000"/>
          <w:szCs w:val="28"/>
          <w:lang w:val="vi-VN"/>
        </w:rPr>
        <w:t>ồ sơ đấu giá</w:t>
      </w:r>
      <w:r w:rsidR="00210DB0" w:rsidRPr="00D56FD0">
        <w:rPr>
          <w:color w:val="FF0000"/>
          <w:szCs w:val="28"/>
        </w:rPr>
        <w:t xml:space="preserve"> theo quy định tại điểm a Khoản </w:t>
      </w:r>
      <w:r w:rsidR="006759F8" w:rsidRPr="00D56FD0">
        <w:rPr>
          <w:color w:val="FF0000"/>
          <w:szCs w:val="28"/>
        </w:rPr>
        <w:t>3 Điều 38a Nghị định số 140/2020/NĐ-CP ngày 30/11/2020.</w:t>
      </w:r>
    </w:p>
    <w:p w:rsidR="00B74702" w:rsidRPr="00D56FD0" w:rsidRDefault="00B74702" w:rsidP="00C84B48">
      <w:pPr>
        <w:spacing w:before="120" w:after="120" w:line="240" w:lineRule="auto"/>
        <w:ind w:firstLine="720"/>
        <w:jc w:val="both"/>
        <w:rPr>
          <w:color w:val="FF0000"/>
          <w:szCs w:val="28"/>
        </w:rPr>
      </w:pPr>
      <w:r w:rsidRPr="00D56FD0">
        <w:rPr>
          <w:color w:val="FF0000"/>
          <w:szCs w:val="28"/>
        </w:rPr>
        <w:t xml:space="preserve">b) </w:t>
      </w:r>
      <w:r w:rsidRPr="00D56FD0">
        <w:rPr>
          <w:color w:val="FF0000"/>
          <w:szCs w:val="28"/>
          <w:lang w:val="vi-VN"/>
        </w:rPr>
        <w:t xml:space="preserve">Khi chuyển nhượng vốn thông qua chuyển nhượng cổ phiếu trên sàn giao dịch chứng khoán, </w:t>
      </w:r>
      <w:r w:rsidRPr="00D56FD0">
        <w:rPr>
          <w:color w:val="FF0000"/>
          <w:szCs w:val="28"/>
        </w:rPr>
        <w:t xml:space="preserve">Cục Tài chính/BQP </w:t>
      </w:r>
      <w:r w:rsidRPr="00D56FD0">
        <w:rPr>
          <w:color w:val="FF0000"/>
          <w:szCs w:val="28"/>
          <w:lang w:val="vi-VN"/>
        </w:rPr>
        <w:t>gửi văn bản đến Sở Giao dịch chứng khoán để thực hiện công bố thông tin về giao dịch cổ phiếu chuyển nhượng vốn.</w:t>
      </w:r>
    </w:p>
    <w:p w:rsidR="00B74702" w:rsidRPr="003E286F" w:rsidRDefault="007E05B5" w:rsidP="00C84B48">
      <w:pPr>
        <w:spacing w:before="120" w:after="120" w:line="240" w:lineRule="auto"/>
        <w:ind w:firstLine="720"/>
        <w:jc w:val="both"/>
        <w:outlineLvl w:val="0"/>
        <w:rPr>
          <w:bCs/>
          <w:color w:val="0D0D0D" w:themeColor="text1" w:themeTint="F2"/>
          <w:szCs w:val="28"/>
        </w:rPr>
      </w:pPr>
      <w:r w:rsidRPr="003E286F">
        <w:rPr>
          <w:bCs/>
          <w:color w:val="0D0D0D" w:themeColor="text1" w:themeTint="F2"/>
          <w:szCs w:val="28"/>
        </w:rPr>
        <w:t>4.</w:t>
      </w:r>
      <w:r w:rsidR="00026178" w:rsidRPr="003E286F">
        <w:rPr>
          <w:bCs/>
          <w:color w:val="0D0D0D" w:themeColor="text1" w:themeTint="F2"/>
          <w:szCs w:val="28"/>
        </w:rPr>
        <w:t>8</w:t>
      </w:r>
      <w:r w:rsidR="00B74702" w:rsidRPr="003E286F">
        <w:rPr>
          <w:bCs/>
          <w:color w:val="0D0D0D" w:themeColor="text1" w:themeTint="F2"/>
          <w:szCs w:val="28"/>
        </w:rPr>
        <w:t>. Tổ chức chuyển nhượng vốn</w:t>
      </w:r>
    </w:p>
    <w:p w:rsidR="00B74702" w:rsidRPr="003E286F" w:rsidRDefault="00B74702" w:rsidP="00C84B48">
      <w:pPr>
        <w:spacing w:before="120" w:after="120" w:line="240" w:lineRule="auto"/>
        <w:ind w:firstLine="720"/>
        <w:jc w:val="both"/>
        <w:rPr>
          <w:color w:val="0D0D0D" w:themeColor="text1" w:themeTint="F2"/>
          <w:szCs w:val="28"/>
          <w:lang w:val="vi-VN"/>
        </w:rPr>
      </w:pPr>
      <w:r w:rsidRPr="003E286F">
        <w:rPr>
          <w:color w:val="0D0D0D" w:themeColor="text1" w:themeTint="F2"/>
          <w:szCs w:val="28"/>
        </w:rPr>
        <w:t>a)</w:t>
      </w:r>
      <w:r w:rsidRPr="003E286F">
        <w:rPr>
          <w:color w:val="0D0D0D" w:themeColor="text1" w:themeTint="F2"/>
          <w:szCs w:val="28"/>
          <w:lang w:val="vi-VN"/>
        </w:rPr>
        <w:t xml:space="preserve"> Việc chuyển nhượng phần vốn nhà nước tại công ty cổ phần đã niêm yết, đã đăng ký giao dịch trên thị trường chứng khoán theo các phương thức giao dịch cổ phiếu trên hệ thống giao dịch của thị trường chứng khoán do Sở Giao dịch chứng khoán tổ chức.</w:t>
      </w:r>
    </w:p>
    <w:p w:rsidR="00B74702" w:rsidRPr="003E286F" w:rsidRDefault="00B74702" w:rsidP="00C84B48">
      <w:pPr>
        <w:spacing w:before="120" w:after="120" w:line="240" w:lineRule="auto"/>
        <w:ind w:firstLine="720"/>
        <w:jc w:val="both"/>
        <w:rPr>
          <w:color w:val="0D0D0D" w:themeColor="text1" w:themeTint="F2"/>
          <w:szCs w:val="28"/>
          <w:lang w:val="vi-VN"/>
        </w:rPr>
      </w:pPr>
      <w:r w:rsidRPr="003E286F">
        <w:rPr>
          <w:color w:val="0D0D0D" w:themeColor="text1" w:themeTint="F2"/>
          <w:szCs w:val="28"/>
        </w:rPr>
        <w:t>b)</w:t>
      </w:r>
      <w:r w:rsidRPr="003E286F">
        <w:rPr>
          <w:color w:val="0D0D0D" w:themeColor="text1" w:themeTint="F2"/>
          <w:szCs w:val="28"/>
          <w:lang w:val="vi-VN"/>
        </w:rPr>
        <w:t xml:space="preserve"> Việc chuyển nhượng phần vốn nhà nước tại công ty cổ phần chưa niêm yết hoặc tại công ty cổ phần đã niêm yết nhưng không thực hiện trên sàn giao dịch chứng khoán thì thực hiện theo thứ tự phương thức đấu giá công khai, chào </w:t>
      </w:r>
      <w:r w:rsidRPr="003E286F">
        <w:rPr>
          <w:color w:val="0D0D0D" w:themeColor="text1" w:themeTint="F2"/>
          <w:szCs w:val="28"/>
          <w:lang w:val="vi-VN"/>
        </w:rPr>
        <w:lastRenderedPageBreak/>
        <w:t>bán cạnh tranh, thỏa thuận (thực hiện giao dịch ngoài sàn). Trường hợp tổ chức thực hiện đấu giá công khai thì lựa chọn và ký hợp đồng thuê:</w:t>
      </w:r>
    </w:p>
    <w:p w:rsidR="00B74702" w:rsidRPr="003E286F" w:rsidRDefault="00B74702" w:rsidP="00C84B48">
      <w:pPr>
        <w:spacing w:before="120" w:after="120" w:line="240" w:lineRule="auto"/>
        <w:ind w:firstLine="720"/>
        <w:jc w:val="both"/>
        <w:rPr>
          <w:color w:val="0D0D0D" w:themeColor="text1" w:themeTint="F2"/>
          <w:spacing w:val="-4"/>
          <w:szCs w:val="28"/>
          <w:lang w:val="vi-VN"/>
        </w:rPr>
      </w:pPr>
      <w:r w:rsidRPr="003E286F">
        <w:rPr>
          <w:color w:val="0D0D0D" w:themeColor="text1" w:themeTint="F2"/>
          <w:szCs w:val="28"/>
        </w:rPr>
        <w:t>-</w:t>
      </w:r>
      <w:r w:rsidRPr="003E286F">
        <w:rPr>
          <w:color w:val="0D0D0D" w:themeColor="text1" w:themeTint="F2"/>
          <w:szCs w:val="28"/>
          <w:lang w:val="vi-VN"/>
        </w:rPr>
        <w:t xml:space="preserve"> Sở Giao dịch chứng khoán trong trường hợp đấu giá cổ phần để chuyển </w:t>
      </w:r>
      <w:r w:rsidRPr="003E286F">
        <w:rPr>
          <w:color w:val="0D0D0D" w:themeColor="text1" w:themeTint="F2"/>
          <w:spacing w:val="-4"/>
          <w:szCs w:val="28"/>
          <w:lang w:val="vi-VN"/>
        </w:rPr>
        <w:t>nhượng vốn nhà nước có giá trị từ 10 tỷ đồng trở lên (tính theo mệnh giá cổ phần);</w:t>
      </w:r>
    </w:p>
    <w:p w:rsidR="00B74702" w:rsidRPr="003E286F" w:rsidRDefault="00B74702" w:rsidP="00C84B48">
      <w:pPr>
        <w:spacing w:before="120" w:after="120" w:line="240" w:lineRule="auto"/>
        <w:ind w:firstLine="720"/>
        <w:jc w:val="both"/>
        <w:rPr>
          <w:color w:val="0D0D0D" w:themeColor="text1" w:themeTint="F2"/>
          <w:szCs w:val="28"/>
          <w:lang w:val="vi-VN"/>
        </w:rPr>
      </w:pPr>
      <w:r w:rsidRPr="003E286F">
        <w:rPr>
          <w:color w:val="0D0D0D" w:themeColor="text1" w:themeTint="F2"/>
          <w:szCs w:val="28"/>
        </w:rPr>
        <w:t>-</w:t>
      </w:r>
      <w:r w:rsidRPr="003E286F">
        <w:rPr>
          <w:color w:val="0D0D0D" w:themeColor="text1" w:themeTint="F2"/>
          <w:szCs w:val="28"/>
          <w:lang w:val="vi-VN"/>
        </w:rPr>
        <w:t xml:space="preserve"> Công ty chứng khoán trong trường hợp đấu giá cổ phần để chuyển nhượng vốn nhà nước có giá trị dưới 10 tỷ đồng (tính theo mệnh giá cổ phần).</w:t>
      </w:r>
    </w:p>
    <w:p w:rsidR="00B74702" w:rsidRPr="003E286F" w:rsidRDefault="007E05B5" w:rsidP="00C84B48">
      <w:pPr>
        <w:tabs>
          <w:tab w:val="center" w:pos="4895"/>
        </w:tabs>
        <w:spacing w:before="120" w:after="120" w:line="240" w:lineRule="auto"/>
        <w:ind w:firstLine="720"/>
        <w:jc w:val="both"/>
        <w:outlineLvl w:val="0"/>
        <w:rPr>
          <w:bCs/>
          <w:color w:val="0D0D0D" w:themeColor="text1" w:themeTint="F2"/>
          <w:szCs w:val="28"/>
        </w:rPr>
      </w:pPr>
      <w:r w:rsidRPr="003E286F">
        <w:rPr>
          <w:bCs/>
          <w:color w:val="0D0D0D" w:themeColor="text1" w:themeTint="F2"/>
          <w:szCs w:val="28"/>
        </w:rPr>
        <w:t>4.</w:t>
      </w:r>
      <w:r w:rsidR="00026178" w:rsidRPr="003E286F">
        <w:rPr>
          <w:bCs/>
          <w:color w:val="0D0D0D" w:themeColor="text1" w:themeTint="F2"/>
          <w:szCs w:val="28"/>
        </w:rPr>
        <w:t>9</w:t>
      </w:r>
      <w:r w:rsidR="00B74702" w:rsidRPr="003E286F">
        <w:rPr>
          <w:bCs/>
          <w:color w:val="0D0D0D" w:themeColor="text1" w:themeTint="F2"/>
          <w:szCs w:val="28"/>
        </w:rPr>
        <w:t>. Thu tiền bán cổ phần</w:t>
      </w:r>
      <w:r w:rsidR="00B74702" w:rsidRPr="003E286F">
        <w:rPr>
          <w:bCs/>
          <w:color w:val="0D0D0D" w:themeColor="text1" w:themeTint="F2"/>
          <w:szCs w:val="28"/>
        </w:rPr>
        <w:tab/>
      </w:r>
    </w:p>
    <w:p w:rsidR="00B74702" w:rsidRPr="003E286F" w:rsidRDefault="00B74702" w:rsidP="00C84B48">
      <w:pPr>
        <w:spacing w:before="120" w:after="120" w:line="240" w:lineRule="auto"/>
        <w:ind w:firstLine="709"/>
        <w:jc w:val="both"/>
        <w:rPr>
          <w:b/>
          <w:bCs/>
          <w:color w:val="0D0D0D" w:themeColor="text1" w:themeTint="F2"/>
          <w:szCs w:val="28"/>
        </w:rPr>
      </w:pPr>
      <w:r w:rsidRPr="003E286F">
        <w:rPr>
          <w:color w:val="0D0D0D" w:themeColor="text1" w:themeTint="F2"/>
          <w:szCs w:val="28"/>
        </w:rPr>
        <w:t>Người đại diện phần vốn nhà nước nộp tiền từ chuyển nhượng vốn nhà nước về ngân sách nhà nước theo hướng dẫn tại Thông tư số 57/2022/TT-BTC ngày 16/9/2022 của Bộ trưởng Bộ Tài chính hướng dẫn một số điều của Nghị định số 148/2021/NĐ-CP ngày 31/12/2021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 báo cáo kết quả thực hiện về Bộ Quốc phòng (qua Cục Tài chính/BQP).</w:t>
      </w:r>
    </w:p>
    <w:p w:rsidR="00B74702" w:rsidRPr="003E286F" w:rsidRDefault="007E05B5" w:rsidP="00C7694C">
      <w:pPr>
        <w:spacing w:before="120" w:after="120" w:line="252" w:lineRule="auto"/>
        <w:ind w:firstLine="720"/>
        <w:jc w:val="both"/>
        <w:outlineLvl w:val="0"/>
        <w:rPr>
          <w:bCs/>
          <w:color w:val="0D0D0D" w:themeColor="text1" w:themeTint="F2"/>
          <w:szCs w:val="28"/>
        </w:rPr>
      </w:pPr>
      <w:r w:rsidRPr="003E286F">
        <w:rPr>
          <w:bCs/>
          <w:color w:val="0D0D0D" w:themeColor="text1" w:themeTint="F2"/>
          <w:szCs w:val="28"/>
        </w:rPr>
        <w:t>4.</w:t>
      </w:r>
      <w:r w:rsidR="00B74702" w:rsidRPr="003E286F">
        <w:rPr>
          <w:bCs/>
          <w:color w:val="0D0D0D" w:themeColor="text1" w:themeTint="F2"/>
          <w:szCs w:val="28"/>
        </w:rPr>
        <w:t>1</w:t>
      </w:r>
      <w:r w:rsidR="00026178" w:rsidRPr="003E286F">
        <w:rPr>
          <w:bCs/>
          <w:color w:val="0D0D0D" w:themeColor="text1" w:themeTint="F2"/>
          <w:szCs w:val="28"/>
        </w:rPr>
        <w:t>0</w:t>
      </w:r>
      <w:r w:rsidR="00B74702" w:rsidRPr="003E286F">
        <w:rPr>
          <w:bCs/>
          <w:color w:val="0D0D0D" w:themeColor="text1" w:themeTint="F2"/>
          <w:szCs w:val="28"/>
        </w:rPr>
        <w:t>. Báo cáo kết quả chuyển nhượng vốn</w:t>
      </w:r>
    </w:p>
    <w:p w:rsidR="00B74702" w:rsidRPr="003E286F" w:rsidRDefault="00B74702" w:rsidP="00C7694C">
      <w:pPr>
        <w:spacing w:before="120" w:after="120" w:line="252" w:lineRule="auto"/>
        <w:ind w:firstLine="720"/>
        <w:jc w:val="both"/>
        <w:outlineLvl w:val="0"/>
        <w:rPr>
          <w:color w:val="0D0D0D" w:themeColor="text1" w:themeTint="F2"/>
          <w:szCs w:val="28"/>
          <w:lang w:val="nb-NO"/>
        </w:rPr>
      </w:pPr>
      <w:r w:rsidRPr="003E286F">
        <w:rPr>
          <w:color w:val="0D0D0D" w:themeColor="text1" w:themeTint="F2"/>
          <w:szCs w:val="28"/>
          <w:lang w:val="nb-NO"/>
        </w:rPr>
        <w:t xml:space="preserve">Đối với các công ty cổ phần do Bộ Quốc phòng trực tiếp quản lý </w:t>
      </w:r>
      <w:r w:rsidRPr="003E286F">
        <w:rPr>
          <w:color w:val="0D0D0D" w:themeColor="text1" w:themeTint="F2"/>
          <w:szCs w:val="28"/>
          <w:lang w:val="vi-VN"/>
        </w:rPr>
        <w:t>N</w:t>
      </w:r>
      <w:r w:rsidRPr="003E286F">
        <w:rPr>
          <w:color w:val="0D0D0D" w:themeColor="text1" w:themeTint="F2"/>
          <w:szCs w:val="28"/>
          <w:lang w:val="nb-NO"/>
        </w:rPr>
        <w:t xml:space="preserve">gười đại diện thì Người đại diện </w:t>
      </w:r>
      <w:r w:rsidRPr="003E286F">
        <w:rPr>
          <w:color w:val="0D0D0D" w:themeColor="text1" w:themeTint="F2"/>
          <w:szCs w:val="28"/>
          <w:lang w:val="vi-VN"/>
        </w:rPr>
        <w:t xml:space="preserve">phần </w:t>
      </w:r>
      <w:r w:rsidRPr="003E286F">
        <w:rPr>
          <w:color w:val="0D0D0D" w:themeColor="text1" w:themeTint="F2"/>
          <w:szCs w:val="28"/>
          <w:lang w:val="nb-NO"/>
        </w:rPr>
        <w:t>vốn nhà nước gửi các báo cáo về Bộ Quốc phòng (đồng thời gửi về Cục Tài chính/BQP).</w:t>
      </w:r>
    </w:p>
    <w:p w:rsidR="00B74702" w:rsidRPr="003E286F" w:rsidRDefault="00B74702" w:rsidP="00C7694C">
      <w:pPr>
        <w:spacing w:before="120" w:after="120" w:line="252" w:lineRule="auto"/>
        <w:ind w:firstLine="720"/>
        <w:jc w:val="both"/>
        <w:outlineLvl w:val="0"/>
        <w:rPr>
          <w:color w:val="0D0D0D" w:themeColor="text1" w:themeTint="F2"/>
          <w:szCs w:val="28"/>
          <w:lang w:val="nb-NO"/>
        </w:rPr>
      </w:pPr>
      <w:r w:rsidRPr="003E286F">
        <w:rPr>
          <w:color w:val="0D0D0D" w:themeColor="text1" w:themeTint="F2"/>
          <w:szCs w:val="28"/>
          <w:lang w:val="nb-NO"/>
        </w:rPr>
        <w:t xml:space="preserve">Đơn vị đầu mối báo cáo Bộ Quốc phòng kết quả chuyển nhượng vốn tại các công ty cổ phần do đơn vị trực tiếp quản lý </w:t>
      </w:r>
      <w:r w:rsidRPr="003E286F">
        <w:rPr>
          <w:color w:val="0D0D0D" w:themeColor="text1" w:themeTint="F2"/>
          <w:szCs w:val="28"/>
          <w:lang w:val="vi-VN"/>
        </w:rPr>
        <w:t>N</w:t>
      </w:r>
      <w:r w:rsidRPr="003E286F">
        <w:rPr>
          <w:color w:val="0D0D0D" w:themeColor="text1" w:themeTint="F2"/>
          <w:szCs w:val="28"/>
          <w:lang w:val="nb-NO"/>
        </w:rPr>
        <w:t>gười đại diện vốn (qua Cục Tài chính/Bộ Quốc phòng).</w:t>
      </w:r>
    </w:p>
    <w:p w:rsidR="00B74702" w:rsidRPr="003E286F" w:rsidRDefault="007E05B5" w:rsidP="00C7694C">
      <w:pPr>
        <w:spacing w:before="120" w:after="120" w:line="252" w:lineRule="auto"/>
        <w:ind w:firstLine="720"/>
        <w:jc w:val="both"/>
        <w:rPr>
          <w:color w:val="0D0D0D" w:themeColor="text1" w:themeTint="F2"/>
          <w:szCs w:val="28"/>
        </w:rPr>
      </w:pPr>
      <w:r w:rsidRPr="003E286F">
        <w:rPr>
          <w:color w:val="0D0D0D" w:themeColor="text1" w:themeTint="F2"/>
          <w:szCs w:val="28"/>
        </w:rPr>
        <w:t>4.</w:t>
      </w:r>
      <w:r w:rsidR="00B74702" w:rsidRPr="003E286F">
        <w:rPr>
          <w:color w:val="0D0D0D" w:themeColor="text1" w:themeTint="F2"/>
          <w:szCs w:val="28"/>
        </w:rPr>
        <w:t>1</w:t>
      </w:r>
      <w:r w:rsidR="00026178" w:rsidRPr="003E286F">
        <w:rPr>
          <w:color w:val="0D0D0D" w:themeColor="text1" w:themeTint="F2"/>
          <w:szCs w:val="28"/>
        </w:rPr>
        <w:t>1</w:t>
      </w:r>
      <w:r w:rsidR="00B74702" w:rsidRPr="003E286F">
        <w:rPr>
          <w:color w:val="0D0D0D" w:themeColor="text1" w:themeTint="F2"/>
          <w:szCs w:val="28"/>
        </w:rPr>
        <w:t>. Trách nhiệm các bên liên quan</w:t>
      </w:r>
    </w:p>
    <w:p w:rsidR="00B74702" w:rsidRPr="003E286F" w:rsidRDefault="00B74702" w:rsidP="00C7694C">
      <w:pPr>
        <w:spacing w:before="120" w:after="120" w:line="252" w:lineRule="auto"/>
        <w:ind w:firstLine="720"/>
        <w:jc w:val="both"/>
        <w:rPr>
          <w:color w:val="0D0D0D" w:themeColor="text1" w:themeTint="F2"/>
          <w:szCs w:val="28"/>
        </w:rPr>
      </w:pPr>
      <w:r w:rsidRPr="003E286F">
        <w:rPr>
          <w:bCs/>
          <w:color w:val="0D0D0D" w:themeColor="text1" w:themeTint="F2"/>
          <w:szCs w:val="28"/>
        </w:rPr>
        <w:t>- Người đại diện phần vốn nhà nước</w:t>
      </w:r>
      <w:r w:rsidRPr="003E286F">
        <w:rPr>
          <w:color w:val="0D0D0D" w:themeColor="text1" w:themeTint="F2"/>
          <w:szCs w:val="28"/>
        </w:rPr>
        <w:t>:</w:t>
      </w:r>
    </w:p>
    <w:p w:rsidR="00B74702" w:rsidRPr="003E286F" w:rsidRDefault="00B74702" w:rsidP="00C7694C">
      <w:pPr>
        <w:spacing w:before="120" w:after="120" w:line="252" w:lineRule="auto"/>
        <w:ind w:firstLine="720"/>
        <w:jc w:val="both"/>
        <w:rPr>
          <w:color w:val="0D0D0D" w:themeColor="text1" w:themeTint="F2"/>
          <w:szCs w:val="28"/>
        </w:rPr>
      </w:pPr>
      <w:r w:rsidRPr="003E286F">
        <w:rPr>
          <w:color w:val="0D0D0D" w:themeColor="text1" w:themeTint="F2"/>
          <w:szCs w:val="28"/>
        </w:rPr>
        <w:t>+ Đề xuất phương án chuyển nhượng, giám sát quá trình thực hiện.</w:t>
      </w:r>
    </w:p>
    <w:p w:rsidR="00B74702" w:rsidRPr="003E286F" w:rsidRDefault="00B74702" w:rsidP="00C7694C">
      <w:pPr>
        <w:spacing w:before="120" w:after="120" w:line="252" w:lineRule="auto"/>
        <w:ind w:firstLine="720"/>
        <w:jc w:val="both"/>
        <w:rPr>
          <w:color w:val="0D0D0D" w:themeColor="text1" w:themeTint="F2"/>
          <w:szCs w:val="28"/>
        </w:rPr>
      </w:pPr>
      <w:r w:rsidRPr="003E286F">
        <w:rPr>
          <w:color w:val="0D0D0D" w:themeColor="text1" w:themeTint="F2"/>
          <w:szCs w:val="28"/>
        </w:rPr>
        <w:t>+ Đảm bảo tuân thủ quy trình và quy định của pháp luật.</w:t>
      </w:r>
    </w:p>
    <w:p w:rsidR="00B74702" w:rsidRPr="003E286F" w:rsidRDefault="00B74702" w:rsidP="00C7694C">
      <w:pPr>
        <w:spacing w:before="120" w:after="120" w:line="252" w:lineRule="auto"/>
        <w:ind w:firstLine="720"/>
        <w:jc w:val="both"/>
        <w:rPr>
          <w:color w:val="0D0D0D" w:themeColor="text1" w:themeTint="F2"/>
          <w:szCs w:val="28"/>
        </w:rPr>
      </w:pPr>
      <w:r w:rsidRPr="003E286F">
        <w:rPr>
          <w:bCs/>
          <w:color w:val="0D0D0D" w:themeColor="text1" w:themeTint="F2"/>
          <w:szCs w:val="28"/>
        </w:rPr>
        <w:t>- Hội đồng quản trị công ty cổ phần</w:t>
      </w:r>
      <w:r w:rsidRPr="003E286F">
        <w:rPr>
          <w:color w:val="0D0D0D" w:themeColor="text1" w:themeTint="F2"/>
          <w:szCs w:val="28"/>
        </w:rPr>
        <w:t>: Phối hợp với cơ quan chủ sở hữu và các tổ chức liên quan để triển khai phương án chuyển nhượng.</w:t>
      </w:r>
    </w:p>
    <w:p w:rsidR="00B74702" w:rsidRPr="003E286F" w:rsidRDefault="00B74702" w:rsidP="00C7694C">
      <w:pPr>
        <w:spacing w:before="120" w:after="120" w:line="252" w:lineRule="auto"/>
        <w:ind w:firstLine="720"/>
        <w:jc w:val="both"/>
        <w:rPr>
          <w:color w:val="0D0D0D" w:themeColor="text1" w:themeTint="F2"/>
          <w:spacing w:val="2"/>
          <w:szCs w:val="28"/>
        </w:rPr>
      </w:pPr>
      <w:r w:rsidRPr="003E286F">
        <w:rPr>
          <w:bCs/>
          <w:color w:val="0D0D0D" w:themeColor="text1" w:themeTint="F2"/>
          <w:spacing w:val="2"/>
          <w:szCs w:val="28"/>
        </w:rPr>
        <w:t>- Bộ Quốc phòng, đơn vị đầu mối được giao quản lý vốn:</w:t>
      </w:r>
      <w:r w:rsidRPr="003E286F">
        <w:rPr>
          <w:b/>
          <w:bCs/>
          <w:color w:val="0D0D0D" w:themeColor="text1" w:themeTint="F2"/>
          <w:spacing w:val="2"/>
          <w:szCs w:val="28"/>
        </w:rPr>
        <w:t xml:space="preserve"> </w:t>
      </w:r>
      <w:r w:rsidRPr="003E286F">
        <w:rPr>
          <w:color w:val="0D0D0D" w:themeColor="text1" w:themeTint="F2"/>
          <w:spacing w:val="2"/>
          <w:szCs w:val="28"/>
        </w:rPr>
        <w:t>Phê duyệt phương án, giám sát tiến độ, kiểm tra tính minh bạch và hợp pháp của quá trình chuyển nhượng.</w:t>
      </w:r>
    </w:p>
    <w:p w:rsidR="00B74702" w:rsidRPr="003E286F" w:rsidRDefault="00B74702" w:rsidP="00C7694C">
      <w:pPr>
        <w:spacing w:before="120" w:after="240" w:line="252" w:lineRule="auto"/>
        <w:ind w:firstLine="720"/>
        <w:jc w:val="both"/>
        <w:rPr>
          <w:color w:val="0D0D0D" w:themeColor="text1" w:themeTint="F2"/>
          <w:szCs w:val="28"/>
        </w:rPr>
      </w:pPr>
      <w:r w:rsidRPr="003E286F">
        <w:rPr>
          <w:bCs/>
          <w:color w:val="0D0D0D" w:themeColor="text1" w:themeTint="F2"/>
          <w:szCs w:val="28"/>
        </w:rPr>
        <w:t>- Tổ chức tư vấn và đấu giá</w:t>
      </w:r>
      <w:r w:rsidRPr="003E286F">
        <w:rPr>
          <w:color w:val="0D0D0D" w:themeColor="text1" w:themeTint="F2"/>
          <w:szCs w:val="28"/>
        </w:rPr>
        <w:t>: Chịu trách nhiệm về quy trình định giá, tổ chức đấu giá và bảo đảm tính minh bạch trong quá trình chuyển nhượng.</w:t>
      </w:r>
    </w:p>
    <w:p w:rsidR="00B74702" w:rsidRPr="003E286F" w:rsidRDefault="00931B2B" w:rsidP="00C84B48">
      <w:pPr>
        <w:spacing w:before="120" w:line="240" w:lineRule="auto"/>
        <w:jc w:val="center"/>
        <w:rPr>
          <w:b/>
          <w:color w:val="0D0D0D" w:themeColor="text1" w:themeTint="F2"/>
          <w:szCs w:val="28"/>
        </w:rPr>
      </w:pPr>
      <w:r w:rsidRPr="003E286F">
        <w:rPr>
          <w:b/>
          <w:color w:val="0D0D0D" w:themeColor="text1" w:themeTint="F2"/>
          <w:szCs w:val="28"/>
        </w:rPr>
        <w:t xml:space="preserve">Phần </w:t>
      </w:r>
      <w:r w:rsidR="00B74702" w:rsidRPr="003E286F">
        <w:rPr>
          <w:b/>
          <w:color w:val="0D0D0D" w:themeColor="text1" w:themeTint="F2"/>
          <w:szCs w:val="28"/>
        </w:rPr>
        <w:t>IV</w:t>
      </w:r>
    </w:p>
    <w:p w:rsidR="00B74702" w:rsidRPr="003E286F" w:rsidRDefault="00B74702" w:rsidP="00C84B48">
      <w:pPr>
        <w:spacing w:before="120" w:line="240" w:lineRule="auto"/>
        <w:jc w:val="center"/>
        <w:rPr>
          <w:b/>
          <w:bCs/>
          <w:color w:val="0D0D0D" w:themeColor="text1" w:themeTint="F2"/>
          <w:szCs w:val="28"/>
        </w:rPr>
      </w:pPr>
      <w:r w:rsidRPr="003E286F">
        <w:rPr>
          <w:b/>
          <w:bCs/>
          <w:color w:val="0D0D0D" w:themeColor="text1" w:themeTint="F2"/>
          <w:szCs w:val="28"/>
        </w:rPr>
        <w:t>HƯỚNG DẪN GIẢI THỂ DOANH NGHIỆP NHÀ NƯỚC LÀ CÔNG TY TNHH MỘT THÀNH VIÊN</w:t>
      </w:r>
    </w:p>
    <w:p w:rsidR="00B74702" w:rsidRPr="003E286F" w:rsidRDefault="007E05B5" w:rsidP="00C84B48">
      <w:pPr>
        <w:spacing w:before="120" w:after="60" w:line="240" w:lineRule="auto"/>
        <w:ind w:firstLine="720"/>
        <w:jc w:val="both"/>
        <w:rPr>
          <w:b/>
          <w:bCs/>
          <w:color w:val="0D0D0D" w:themeColor="text1" w:themeTint="F2"/>
          <w:szCs w:val="28"/>
        </w:rPr>
      </w:pPr>
      <w:r w:rsidRPr="003E286F">
        <w:rPr>
          <w:b/>
          <w:bCs/>
          <w:color w:val="0D0D0D" w:themeColor="text1" w:themeTint="F2"/>
          <w:szCs w:val="28"/>
        </w:rPr>
        <w:lastRenderedPageBreak/>
        <w:t>1. Căn cứ pháp lý</w:t>
      </w:r>
    </w:p>
    <w:p w:rsidR="00B74702"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 Luật Doanh nghiệp năm 2020.</w:t>
      </w:r>
    </w:p>
    <w:p w:rsidR="00B74702"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 Luật Quản lý, sử dụng vốn Nhà nước đầu tư vào sản xuất, kinh doanh tại doanh nghiệp.</w:t>
      </w:r>
    </w:p>
    <w:p w:rsidR="00B74702"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 Nghị định số 23/2022/NĐ-CP ngày 24/3/2022 quy định về việc giải thể, phá sản đối với các doanh nghiệp Nhà nước.</w:t>
      </w:r>
    </w:p>
    <w:p w:rsidR="00B74702"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 Luật Đấ</w:t>
      </w:r>
      <w:r w:rsidR="00325F2A" w:rsidRPr="003E286F">
        <w:rPr>
          <w:color w:val="0D0D0D" w:themeColor="text1" w:themeTint="F2"/>
          <w:szCs w:val="28"/>
        </w:rPr>
        <w:t>t đai năm 2024</w:t>
      </w:r>
      <w:r w:rsidRPr="003E286F">
        <w:rPr>
          <w:color w:val="0D0D0D" w:themeColor="text1" w:themeTint="F2"/>
          <w:szCs w:val="28"/>
        </w:rPr>
        <w:t>.</w:t>
      </w:r>
    </w:p>
    <w:p w:rsidR="00B74702"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 Các văn bản hướng dẫn khác liên quan.</w:t>
      </w:r>
    </w:p>
    <w:p w:rsidR="00B74702" w:rsidRPr="003E286F" w:rsidRDefault="007E05B5" w:rsidP="00C84B48">
      <w:pPr>
        <w:spacing w:before="120" w:after="120" w:line="240" w:lineRule="auto"/>
        <w:ind w:firstLine="720"/>
        <w:jc w:val="both"/>
        <w:rPr>
          <w:b/>
          <w:bCs/>
          <w:color w:val="0D0D0D" w:themeColor="text1" w:themeTint="F2"/>
          <w:szCs w:val="28"/>
        </w:rPr>
      </w:pPr>
      <w:r w:rsidRPr="003E286F">
        <w:rPr>
          <w:b/>
          <w:bCs/>
          <w:color w:val="0D0D0D" w:themeColor="text1" w:themeTint="F2"/>
          <w:szCs w:val="28"/>
        </w:rPr>
        <w:t>2. Thủ tục giải thể</w:t>
      </w:r>
    </w:p>
    <w:p w:rsidR="00B74702" w:rsidRPr="003E286F" w:rsidRDefault="007E05B5" w:rsidP="00C84B48">
      <w:pPr>
        <w:spacing w:before="120" w:after="120" w:line="240" w:lineRule="auto"/>
        <w:ind w:firstLine="720"/>
        <w:jc w:val="both"/>
        <w:rPr>
          <w:color w:val="0D0D0D" w:themeColor="text1" w:themeTint="F2"/>
          <w:szCs w:val="28"/>
        </w:rPr>
      </w:pPr>
      <w:r w:rsidRPr="003E286F">
        <w:rPr>
          <w:color w:val="0D0D0D" w:themeColor="text1" w:themeTint="F2"/>
          <w:szCs w:val="28"/>
        </w:rPr>
        <w:t>2.</w:t>
      </w:r>
      <w:r w:rsidR="00B74702" w:rsidRPr="003E286F">
        <w:rPr>
          <w:color w:val="0D0D0D" w:themeColor="text1" w:themeTint="F2"/>
          <w:szCs w:val="28"/>
        </w:rPr>
        <w:t>1. Hồ sơ đề nghị giải thể</w:t>
      </w:r>
      <w:r w:rsidR="0039517D">
        <w:rPr>
          <w:color w:val="0D0D0D" w:themeColor="text1" w:themeTint="F2"/>
          <w:szCs w:val="28"/>
        </w:rPr>
        <w:t>: Theo quy định tại Điều 210 Luật Doanh nghiệp năm 2020.</w:t>
      </w:r>
    </w:p>
    <w:p w:rsidR="00B74702" w:rsidRPr="003E286F" w:rsidRDefault="007E05B5" w:rsidP="00C84B48">
      <w:pPr>
        <w:spacing w:before="120" w:after="120" w:line="240" w:lineRule="auto"/>
        <w:ind w:firstLine="720"/>
        <w:jc w:val="both"/>
        <w:rPr>
          <w:color w:val="0D0D0D" w:themeColor="text1" w:themeTint="F2"/>
          <w:szCs w:val="28"/>
        </w:rPr>
      </w:pPr>
      <w:r w:rsidRPr="003E286F">
        <w:rPr>
          <w:color w:val="0D0D0D" w:themeColor="text1" w:themeTint="F2"/>
          <w:szCs w:val="28"/>
        </w:rPr>
        <w:t>2.</w:t>
      </w:r>
      <w:r w:rsidR="00B74702" w:rsidRPr="003E286F">
        <w:rPr>
          <w:color w:val="0D0D0D" w:themeColor="text1" w:themeTint="F2"/>
          <w:szCs w:val="28"/>
        </w:rPr>
        <w:t>2. Quy trình giải thể doanh nghiệp</w:t>
      </w:r>
    </w:p>
    <w:p w:rsidR="00B74702" w:rsidRPr="003E286F" w:rsidRDefault="00B74702" w:rsidP="00C84B48">
      <w:pPr>
        <w:spacing w:before="120" w:after="120" w:line="240" w:lineRule="auto"/>
        <w:ind w:firstLine="720"/>
        <w:jc w:val="both"/>
        <w:rPr>
          <w:color w:val="0D0D0D" w:themeColor="text1" w:themeTint="F2"/>
          <w:szCs w:val="28"/>
        </w:rPr>
      </w:pPr>
      <w:r w:rsidRPr="003E286F">
        <w:rPr>
          <w:b/>
          <w:bCs/>
          <w:color w:val="0D0D0D" w:themeColor="text1" w:themeTint="F2"/>
          <w:szCs w:val="28"/>
        </w:rPr>
        <w:t>Bước 1: Lập kế hoạch giải thể</w:t>
      </w:r>
    </w:p>
    <w:p w:rsidR="00B74702"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 xml:space="preserve">Doanh nghiệp lập kế hoạch giải thể và trình </w:t>
      </w:r>
      <w:r w:rsidR="009C2C26">
        <w:rPr>
          <w:color w:val="0D0D0D" w:themeColor="text1" w:themeTint="F2"/>
          <w:szCs w:val="28"/>
        </w:rPr>
        <w:t>Bộ Quốc phòng</w:t>
      </w:r>
      <w:r w:rsidRPr="003E286F">
        <w:rPr>
          <w:color w:val="0D0D0D" w:themeColor="text1" w:themeTint="F2"/>
          <w:szCs w:val="28"/>
        </w:rPr>
        <w:t xml:space="preserve"> phê duyệt.</w:t>
      </w:r>
      <w:r w:rsidR="009C2C26">
        <w:rPr>
          <w:color w:val="0D0D0D" w:themeColor="text1" w:themeTint="F2"/>
          <w:szCs w:val="28"/>
        </w:rPr>
        <w:t xml:space="preserve"> </w:t>
      </w:r>
      <w:r w:rsidRPr="003E286F">
        <w:rPr>
          <w:color w:val="0D0D0D" w:themeColor="text1" w:themeTint="F2"/>
          <w:szCs w:val="28"/>
        </w:rPr>
        <w:t>Kế hoạch phải bao gồm phương án xử lý tài sản, công nợ, quyền lợi người lao động, và các nghĩa vụ tài chính khác.</w:t>
      </w:r>
    </w:p>
    <w:p w:rsidR="00B74702" w:rsidRPr="003E286F" w:rsidRDefault="00B74702" w:rsidP="00C84B48">
      <w:pPr>
        <w:spacing w:before="120" w:after="120" w:line="240" w:lineRule="auto"/>
        <w:ind w:firstLine="720"/>
        <w:jc w:val="both"/>
        <w:rPr>
          <w:color w:val="0D0D0D" w:themeColor="text1" w:themeTint="F2"/>
          <w:szCs w:val="28"/>
        </w:rPr>
      </w:pPr>
      <w:r w:rsidRPr="003E286F">
        <w:rPr>
          <w:b/>
          <w:bCs/>
          <w:color w:val="0D0D0D" w:themeColor="text1" w:themeTint="F2"/>
          <w:szCs w:val="28"/>
        </w:rPr>
        <w:t>Bước 2: Quyết định giải thể</w:t>
      </w:r>
    </w:p>
    <w:p w:rsidR="00B74702" w:rsidRPr="003E286F" w:rsidRDefault="009C2C26" w:rsidP="00C84B48">
      <w:pPr>
        <w:spacing w:before="120" w:after="120" w:line="240" w:lineRule="auto"/>
        <w:ind w:firstLine="720"/>
        <w:jc w:val="both"/>
        <w:rPr>
          <w:color w:val="0D0D0D" w:themeColor="text1" w:themeTint="F2"/>
          <w:szCs w:val="28"/>
        </w:rPr>
      </w:pPr>
      <w:r>
        <w:rPr>
          <w:color w:val="0D0D0D" w:themeColor="text1" w:themeTint="F2"/>
          <w:szCs w:val="28"/>
        </w:rPr>
        <w:t>Bộ Quốc phòng</w:t>
      </w:r>
      <w:r w:rsidR="00B74702" w:rsidRPr="003E286F">
        <w:rPr>
          <w:color w:val="0D0D0D" w:themeColor="text1" w:themeTint="F2"/>
          <w:szCs w:val="28"/>
        </w:rPr>
        <w:t xml:space="preserve"> ra quyết định giải thể doanh nghiệ</w:t>
      </w:r>
      <w:r>
        <w:rPr>
          <w:color w:val="0D0D0D" w:themeColor="text1" w:themeTint="F2"/>
          <w:szCs w:val="28"/>
        </w:rPr>
        <w:t xml:space="preserve">p; </w:t>
      </w:r>
      <w:r w:rsidR="00B74702" w:rsidRPr="003E286F">
        <w:rPr>
          <w:color w:val="0D0D0D" w:themeColor="text1" w:themeTint="F2"/>
          <w:szCs w:val="28"/>
        </w:rPr>
        <w:t>Quyết định giải thể phải được thông báo đến tất cả các bên liên quan (người lao động, chủ nợ, cơ quan thuế, bảo hiểm xã hội, đối tác).</w:t>
      </w:r>
    </w:p>
    <w:p w:rsidR="00B74702" w:rsidRPr="003E286F" w:rsidRDefault="00B74702" w:rsidP="00C84B48">
      <w:pPr>
        <w:spacing w:before="120" w:after="120" w:line="240" w:lineRule="auto"/>
        <w:ind w:firstLine="720"/>
        <w:jc w:val="both"/>
        <w:rPr>
          <w:color w:val="0D0D0D" w:themeColor="text1" w:themeTint="F2"/>
          <w:szCs w:val="28"/>
        </w:rPr>
      </w:pPr>
      <w:r w:rsidRPr="003E286F">
        <w:rPr>
          <w:b/>
          <w:bCs/>
          <w:color w:val="0D0D0D" w:themeColor="text1" w:themeTint="F2"/>
          <w:szCs w:val="28"/>
        </w:rPr>
        <w:t>Bước 3: Xử lý tài chính và tài sản</w:t>
      </w:r>
    </w:p>
    <w:p w:rsidR="00B74702"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Doanh nghiệp thực hiện thanh lý tài sản, xử lý nợ phải thu và nợ phải trả, hoàn thành nghĩa vụ thuế, bảo hiểm xã hội và các khoản chi phí khác.</w:t>
      </w:r>
      <w:r w:rsidR="009C2C26">
        <w:rPr>
          <w:color w:val="0D0D0D" w:themeColor="text1" w:themeTint="F2"/>
          <w:szCs w:val="28"/>
        </w:rPr>
        <w:t xml:space="preserve"> </w:t>
      </w:r>
      <w:r w:rsidRPr="003E286F">
        <w:rPr>
          <w:color w:val="0D0D0D" w:themeColor="text1" w:themeTint="F2"/>
          <w:szCs w:val="28"/>
        </w:rPr>
        <w:t>Xác nhận báo cáo tài chính cuối cùng của doanh nghiệp, tiến hành quyết toán thuế với cơ quan thuế.</w:t>
      </w:r>
    </w:p>
    <w:p w:rsidR="00B74702" w:rsidRPr="003E286F" w:rsidRDefault="00B74702" w:rsidP="00C84B48">
      <w:pPr>
        <w:spacing w:before="120" w:after="120" w:line="240" w:lineRule="auto"/>
        <w:ind w:firstLine="720"/>
        <w:jc w:val="both"/>
        <w:rPr>
          <w:color w:val="0D0D0D" w:themeColor="text1" w:themeTint="F2"/>
          <w:szCs w:val="28"/>
        </w:rPr>
      </w:pPr>
      <w:r w:rsidRPr="003E286F">
        <w:rPr>
          <w:b/>
          <w:bCs/>
          <w:color w:val="0D0D0D" w:themeColor="text1" w:themeTint="F2"/>
          <w:szCs w:val="28"/>
        </w:rPr>
        <w:t>Bước 4: Thực hiện thủ tục giải thể</w:t>
      </w:r>
    </w:p>
    <w:p w:rsidR="00B74702"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 Doanh nghiệp thông báo về việc giải thể tới cơ quan đăng ký kinh doanh, cơ quan thuế, bảo hiểm xã hội, các đối tác liên quan và các cơ quan nhà nước có thẩm quyền.</w:t>
      </w:r>
    </w:p>
    <w:p w:rsidR="00B74702"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 Đăng ký giải thể tại Cơ quan Đăng ký kinh doanh.</w:t>
      </w:r>
    </w:p>
    <w:p w:rsidR="00B74702" w:rsidRPr="003E286F" w:rsidRDefault="00B74702" w:rsidP="00C84B48">
      <w:pPr>
        <w:spacing w:before="120" w:after="120" w:line="240" w:lineRule="auto"/>
        <w:ind w:firstLine="720"/>
        <w:jc w:val="both"/>
        <w:rPr>
          <w:color w:val="0D0D0D" w:themeColor="text1" w:themeTint="F2"/>
          <w:szCs w:val="28"/>
        </w:rPr>
      </w:pPr>
      <w:r w:rsidRPr="003E286F">
        <w:rPr>
          <w:b/>
          <w:bCs/>
          <w:color w:val="0D0D0D" w:themeColor="text1" w:themeTint="F2"/>
          <w:szCs w:val="28"/>
        </w:rPr>
        <w:t>Bước 5: Cấp Giấy chứng nhận giải thể</w:t>
      </w:r>
      <w:r w:rsidR="00BF50FC" w:rsidRPr="003E286F">
        <w:rPr>
          <w:b/>
          <w:bCs/>
          <w:color w:val="0D0D0D" w:themeColor="text1" w:themeTint="F2"/>
          <w:szCs w:val="28"/>
        </w:rPr>
        <w:t xml:space="preserve"> </w:t>
      </w:r>
    </w:p>
    <w:p w:rsidR="00B74702" w:rsidRPr="003E286F" w:rsidRDefault="00B74702" w:rsidP="00C84B48">
      <w:pPr>
        <w:spacing w:before="120" w:after="120" w:line="240" w:lineRule="auto"/>
        <w:ind w:firstLine="720"/>
        <w:jc w:val="both"/>
        <w:rPr>
          <w:color w:val="0D0D0D" w:themeColor="text1" w:themeTint="F2"/>
          <w:szCs w:val="28"/>
        </w:rPr>
      </w:pPr>
      <w:r w:rsidRPr="003E286F">
        <w:rPr>
          <w:color w:val="0D0D0D" w:themeColor="text1" w:themeTint="F2"/>
          <w:szCs w:val="28"/>
        </w:rPr>
        <w:t xml:space="preserve">- Sau khi hoàn tất các thủ tục, Cơ quan Đăng ký kinh doanh cấp </w:t>
      </w:r>
      <w:r w:rsidRPr="003E286F">
        <w:rPr>
          <w:bCs/>
          <w:color w:val="0D0D0D" w:themeColor="text1" w:themeTint="F2"/>
          <w:szCs w:val="28"/>
        </w:rPr>
        <w:t>Giấy chứng nhận giải thể</w:t>
      </w:r>
      <w:r w:rsidRPr="003E286F">
        <w:rPr>
          <w:color w:val="0D0D0D" w:themeColor="text1" w:themeTint="F2"/>
          <w:szCs w:val="28"/>
        </w:rPr>
        <w:t xml:space="preserve"> cho doanh nghiệp.</w:t>
      </w:r>
    </w:p>
    <w:p w:rsidR="00B74702" w:rsidRPr="003E286F" w:rsidRDefault="007E05B5" w:rsidP="00C84B48">
      <w:pPr>
        <w:spacing w:before="120" w:after="140" w:line="240" w:lineRule="auto"/>
        <w:ind w:firstLine="720"/>
        <w:jc w:val="both"/>
        <w:rPr>
          <w:color w:val="0D0D0D" w:themeColor="text1" w:themeTint="F2"/>
          <w:szCs w:val="28"/>
        </w:rPr>
      </w:pPr>
      <w:r w:rsidRPr="003E286F">
        <w:rPr>
          <w:color w:val="0D0D0D" w:themeColor="text1" w:themeTint="F2"/>
          <w:szCs w:val="28"/>
        </w:rPr>
        <w:t>2.</w:t>
      </w:r>
      <w:r w:rsidR="00B74702" w:rsidRPr="003E286F">
        <w:rPr>
          <w:color w:val="0D0D0D" w:themeColor="text1" w:themeTint="F2"/>
          <w:szCs w:val="28"/>
        </w:rPr>
        <w:t>3. Quyền và nghĩa vụ của các bên liên quan trong quá trình giải thể</w:t>
      </w:r>
    </w:p>
    <w:p w:rsidR="00B74702" w:rsidRPr="003E286F" w:rsidRDefault="00B74702" w:rsidP="00C84B48">
      <w:pPr>
        <w:spacing w:before="120" w:after="140" w:line="240" w:lineRule="auto"/>
        <w:ind w:firstLine="720"/>
        <w:jc w:val="both"/>
        <w:rPr>
          <w:color w:val="0D0D0D" w:themeColor="text1" w:themeTint="F2"/>
          <w:spacing w:val="-4"/>
          <w:szCs w:val="28"/>
        </w:rPr>
      </w:pPr>
      <w:r w:rsidRPr="003E286F">
        <w:rPr>
          <w:color w:val="0D0D0D" w:themeColor="text1" w:themeTint="F2"/>
          <w:spacing w:val="-4"/>
          <w:szCs w:val="28"/>
        </w:rPr>
        <w:lastRenderedPageBreak/>
        <w:t>- Đơn vị quản lý doanh nghiệp: Có trách nhiệm giám sát quá trình giải thể, chỉ đạo và phê duyệt các phương án xử lý tài sản, công nợ, quyền lợi người lao động.</w:t>
      </w:r>
    </w:p>
    <w:p w:rsidR="00B74702" w:rsidRPr="003E286F" w:rsidRDefault="00B74702" w:rsidP="00C84B48">
      <w:pPr>
        <w:spacing w:before="120" w:after="140" w:line="240" w:lineRule="auto"/>
        <w:ind w:firstLine="720"/>
        <w:jc w:val="both"/>
        <w:rPr>
          <w:color w:val="0D0D0D" w:themeColor="text1" w:themeTint="F2"/>
          <w:szCs w:val="28"/>
        </w:rPr>
      </w:pPr>
      <w:r w:rsidRPr="003E286F">
        <w:rPr>
          <w:b/>
          <w:bCs/>
          <w:color w:val="0D0D0D" w:themeColor="text1" w:themeTint="F2"/>
          <w:szCs w:val="28"/>
        </w:rPr>
        <w:t xml:space="preserve">- </w:t>
      </w:r>
      <w:r w:rsidRPr="003E286F">
        <w:rPr>
          <w:color w:val="0D0D0D" w:themeColor="text1" w:themeTint="F2"/>
          <w:szCs w:val="28"/>
        </w:rPr>
        <w:t>Doanh nghiệp có trách nhiệm:</w:t>
      </w:r>
    </w:p>
    <w:p w:rsidR="00B74702" w:rsidRPr="003E286F" w:rsidRDefault="00B74702" w:rsidP="00C7694C">
      <w:pPr>
        <w:spacing w:before="120" w:after="140" w:line="252" w:lineRule="auto"/>
        <w:ind w:firstLine="720"/>
        <w:jc w:val="both"/>
        <w:rPr>
          <w:color w:val="0D0D0D" w:themeColor="text1" w:themeTint="F2"/>
          <w:szCs w:val="28"/>
        </w:rPr>
      </w:pPr>
      <w:r w:rsidRPr="003E286F">
        <w:rPr>
          <w:color w:val="0D0D0D" w:themeColor="text1" w:themeTint="F2"/>
          <w:szCs w:val="28"/>
        </w:rPr>
        <w:t>+ Hoàn thành các nghĩa vụ tài chính, bảo đảm quyền lợi hợp pháp cho người lao động.</w:t>
      </w:r>
    </w:p>
    <w:p w:rsidR="00B74702" w:rsidRPr="003E286F" w:rsidRDefault="00B74702" w:rsidP="00C7694C">
      <w:pPr>
        <w:spacing w:before="120" w:after="140" w:line="252" w:lineRule="auto"/>
        <w:ind w:firstLine="720"/>
        <w:jc w:val="both"/>
        <w:rPr>
          <w:color w:val="0D0D0D" w:themeColor="text1" w:themeTint="F2"/>
          <w:szCs w:val="28"/>
        </w:rPr>
      </w:pPr>
      <w:r w:rsidRPr="003E286F">
        <w:rPr>
          <w:color w:val="0D0D0D" w:themeColor="text1" w:themeTint="F2"/>
          <w:szCs w:val="28"/>
        </w:rPr>
        <w:t>+ Đảm bảo sự minh bạch trong việc xử lý tài sản, nợ, công nợ.</w:t>
      </w:r>
    </w:p>
    <w:p w:rsidR="00B74702" w:rsidRPr="003E286F" w:rsidRDefault="00B74702" w:rsidP="00C7694C">
      <w:pPr>
        <w:spacing w:before="120" w:after="140" w:line="252" w:lineRule="auto"/>
        <w:ind w:firstLine="720"/>
        <w:jc w:val="both"/>
        <w:rPr>
          <w:color w:val="0D0D0D" w:themeColor="text1" w:themeTint="F2"/>
          <w:szCs w:val="28"/>
        </w:rPr>
      </w:pPr>
      <w:r w:rsidRPr="003E286F">
        <w:rPr>
          <w:color w:val="0D0D0D" w:themeColor="text1" w:themeTint="F2"/>
          <w:szCs w:val="28"/>
        </w:rPr>
        <w:t>- Người lao động: Doanh nghiệp phải thực hiện đầy đủ quyền lợi về trợ cấp thôi việc, bảo hiểm xã hội, trợ cấp mất việc làm theo quy định của pháp luật.</w:t>
      </w:r>
    </w:p>
    <w:p w:rsidR="007E05B5" w:rsidRPr="003E286F" w:rsidRDefault="007E05B5" w:rsidP="00C7694C">
      <w:pPr>
        <w:spacing w:before="120" w:after="120" w:line="252" w:lineRule="auto"/>
        <w:ind w:firstLine="720"/>
        <w:jc w:val="both"/>
        <w:rPr>
          <w:b/>
          <w:bCs/>
          <w:color w:val="0D0D0D" w:themeColor="text1" w:themeTint="F2"/>
          <w:szCs w:val="28"/>
        </w:rPr>
      </w:pPr>
      <w:r w:rsidRPr="003E286F">
        <w:rPr>
          <w:b/>
          <w:bCs/>
          <w:color w:val="0D0D0D" w:themeColor="text1" w:themeTint="F2"/>
          <w:szCs w:val="28"/>
        </w:rPr>
        <w:t>3. Xử lý tài chính khi giải thể doanh nghiệp</w:t>
      </w:r>
    </w:p>
    <w:p w:rsidR="00EC2539" w:rsidRPr="003E286F" w:rsidRDefault="00931B2B" w:rsidP="00C7694C">
      <w:pPr>
        <w:spacing w:before="120" w:after="120" w:line="252" w:lineRule="auto"/>
        <w:ind w:firstLine="720"/>
        <w:jc w:val="both"/>
        <w:rPr>
          <w:color w:val="0D0D0D" w:themeColor="text1" w:themeTint="F2"/>
          <w:szCs w:val="28"/>
          <w:lang w:val="vi-VN"/>
        </w:rPr>
      </w:pPr>
      <w:bookmarkStart w:id="3" w:name="dieu_14"/>
      <w:r w:rsidRPr="003E286F">
        <w:rPr>
          <w:bCs/>
          <w:color w:val="0D0D0D" w:themeColor="text1" w:themeTint="F2"/>
          <w:szCs w:val="28"/>
        </w:rPr>
        <w:t>3</w:t>
      </w:r>
      <w:r w:rsidR="00EC2539" w:rsidRPr="003E286F">
        <w:rPr>
          <w:bCs/>
          <w:color w:val="0D0D0D" w:themeColor="text1" w:themeTint="F2"/>
          <w:szCs w:val="28"/>
        </w:rPr>
        <w:t>.1. Đối với</w:t>
      </w:r>
      <w:r w:rsidR="00EC2539" w:rsidRPr="003E286F">
        <w:rPr>
          <w:bCs/>
          <w:color w:val="0D0D0D" w:themeColor="text1" w:themeTint="F2"/>
          <w:szCs w:val="28"/>
          <w:lang w:val="vi-VN"/>
        </w:rPr>
        <w:t xml:space="preserve"> doanh nghiệp bị giải thể</w:t>
      </w:r>
      <w:bookmarkEnd w:id="3"/>
    </w:p>
    <w:p w:rsidR="00EC2539" w:rsidRPr="003E286F" w:rsidRDefault="00931B2B" w:rsidP="00C7694C">
      <w:pPr>
        <w:spacing w:before="120" w:after="80" w:line="252" w:lineRule="auto"/>
        <w:ind w:firstLine="720"/>
        <w:jc w:val="both"/>
        <w:rPr>
          <w:color w:val="0D0D0D" w:themeColor="text1" w:themeTint="F2"/>
          <w:szCs w:val="28"/>
          <w:lang w:val="vi-VN"/>
        </w:rPr>
      </w:pPr>
      <w:r w:rsidRPr="003E286F">
        <w:rPr>
          <w:color w:val="0D0D0D" w:themeColor="text1" w:themeTint="F2"/>
          <w:szCs w:val="28"/>
        </w:rPr>
        <w:t>3</w:t>
      </w:r>
      <w:r w:rsidR="00EC2539" w:rsidRPr="003E286F">
        <w:rPr>
          <w:color w:val="0D0D0D" w:themeColor="text1" w:themeTint="F2"/>
          <w:szCs w:val="28"/>
        </w:rPr>
        <w:t xml:space="preserve">.1.1. </w:t>
      </w:r>
      <w:r w:rsidR="00EC2539" w:rsidRPr="003E286F">
        <w:rPr>
          <w:color w:val="0D0D0D" w:themeColor="text1" w:themeTint="F2"/>
          <w:szCs w:val="28"/>
          <w:lang w:val="vi-VN"/>
        </w:rPr>
        <w:t>Kể từ ngày quyết định giải thể có hiệu lực, doanh nghiệp bị giải thể có trách nhiệm:</w:t>
      </w:r>
    </w:p>
    <w:p w:rsidR="00EC2539" w:rsidRPr="003E286F" w:rsidRDefault="00EC2539" w:rsidP="00C7694C">
      <w:pPr>
        <w:spacing w:before="120" w:after="80" w:line="252" w:lineRule="auto"/>
        <w:ind w:firstLine="720"/>
        <w:jc w:val="both"/>
        <w:rPr>
          <w:color w:val="0D0D0D" w:themeColor="text1" w:themeTint="F2"/>
          <w:szCs w:val="28"/>
          <w:lang w:val="vi-VN"/>
        </w:rPr>
      </w:pPr>
      <w:r w:rsidRPr="003E286F">
        <w:rPr>
          <w:color w:val="0D0D0D" w:themeColor="text1" w:themeTint="F2"/>
          <w:szCs w:val="28"/>
          <w:lang w:val="vi-VN"/>
        </w:rPr>
        <w:t>a) Không thực hiện tất cả các hoạt động bị cấm quy định tại Điều 211 Luật Doanh nghiệp;</w:t>
      </w:r>
    </w:p>
    <w:p w:rsidR="00EC2539" w:rsidRPr="003E286F" w:rsidRDefault="00EC2539" w:rsidP="00C7694C">
      <w:pPr>
        <w:spacing w:before="120" w:after="80" w:line="252" w:lineRule="auto"/>
        <w:ind w:firstLine="720"/>
        <w:jc w:val="both"/>
        <w:rPr>
          <w:color w:val="0D0D0D" w:themeColor="text1" w:themeTint="F2"/>
          <w:szCs w:val="28"/>
          <w:lang w:val="vi-VN"/>
        </w:rPr>
      </w:pPr>
      <w:r w:rsidRPr="003E286F">
        <w:rPr>
          <w:color w:val="0D0D0D" w:themeColor="text1" w:themeTint="F2"/>
          <w:szCs w:val="28"/>
          <w:lang w:val="vi-VN"/>
        </w:rPr>
        <w:t>b) Chấm dứt các hoạt động kinh doanh, thanh toán các khoản nợ phải trả, cho mượn tài sản, giữ hộ tài sản;</w:t>
      </w:r>
    </w:p>
    <w:p w:rsidR="00EC2539" w:rsidRPr="003E286F" w:rsidRDefault="00EC2539" w:rsidP="00C7694C">
      <w:pPr>
        <w:spacing w:before="120" w:after="80" w:line="252" w:lineRule="auto"/>
        <w:ind w:firstLine="720"/>
        <w:jc w:val="both"/>
        <w:rPr>
          <w:color w:val="0D0D0D" w:themeColor="text1" w:themeTint="F2"/>
          <w:szCs w:val="28"/>
          <w:lang w:val="vi-VN"/>
        </w:rPr>
      </w:pPr>
      <w:r w:rsidRPr="003E286F">
        <w:rPr>
          <w:color w:val="0D0D0D" w:themeColor="text1" w:themeTint="F2"/>
          <w:szCs w:val="28"/>
          <w:lang w:val="vi-VN"/>
        </w:rPr>
        <w:t>c) Khóa sổ kế toán; kiểm kê tài sản; đối chiếu công nợ phải thu, phải trả; lập báo cáo tài chính đến thời điểm quyết định giải thể có hiệu lực;</w:t>
      </w:r>
    </w:p>
    <w:p w:rsidR="00EC2539" w:rsidRPr="003E286F" w:rsidRDefault="00EC2539" w:rsidP="00C7694C">
      <w:pPr>
        <w:spacing w:before="120" w:after="80" w:line="252" w:lineRule="auto"/>
        <w:ind w:firstLine="720"/>
        <w:jc w:val="both"/>
        <w:rPr>
          <w:color w:val="0D0D0D" w:themeColor="text1" w:themeTint="F2"/>
          <w:szCs w:val="28"/>
          <w:lang w:val="vi-VN"/>
        </w:rPr>
      </w:pPr>
      <w:r w:rsidRPr="003E286F">
        <w:rPr>
          <w:color w:val="0D0D0D" w:themeColor="text1" w:themeTint="F2"/>
          <w:szCs w:val="28"/>
          <w:lang w:val="vi-VN"/>
        </w:rPr>
        <w:t>d) Lập danh sách chủ nợ và số nợ phải trả (chia ra nợ có đảm bảo, nợ có đảm bảo một phần, nợ không có đảm bảo); danh sách khách nợ và số nợ phải thu (phân loại nợ có khả năng thu hồi và nợ không có khả năng thu hồi).</w:t>
      </w:r>
    </w:p>
    <w:p w:rsidR="00EC2539" w:rsidRPr="003E286F" w:rsidRDefault="00342A72" w:rsidP="00C7694C">
      <w:pPr>
        <w:spacing w:before="120" w:after="80" w:line="252" w:lineRule="auto"/>
        <w:ind w:firstLine="720"/>
        <w:jc w:val="both"/>
        <w:rPr>
          <w:color w:val="0D0D0D" w:themeColor="text1" w:themeTint="F2"/>
          <w:szCs w:val="28"/>
          <w:lang w:val="vi-VN"/>
        </w:rPr>
      </w:pPr>
      <w:r w:rsidRPr="003E286F">
        <w:rPr>
          <w:color w:val="0D0D0D" w:themeColor="text1" w:themeTint="F2"/>
          <w:szCs w:val="28"/>
          <w:lang w:val="vi-VN"/>
        </w:rPr>
        <w:t>Đ</w:t>
      </w:r>
      <w:r w:rsidR="00EC2539" w:rsidRPr="003E286F">
        <w:rPr>
          <w:color w:val="0D0D0D" w:themeColor="text1" w:themeTint="F2"/>
          <w:szCs w:val="28"/>
          <w:lang w:val="vi-VN"/>
        </w:rPr>
        <w:t>) Gửi văn bản đề nghị cơ quan thuế xác nhận việc thực hiện nghĩa vụ thuế của doanh nghiệp.</w:t>
      </w:r>
    </w:p>
    <w:p w:rsidR="00EC2539" w:rsidRPr="003E286F" w:rsidRDefault="00931B2B" w:rsidP="00C7694C">
      <w:pPr>
        <w:spacing w:before="120" w:after="120" w:line="252" w:lineRule="auto"/>
        <w:ind w:firstLine="720"/>
        <w:jc w:val="both"/>
        <w:rPr>
          <w:color w:val="0D0D0D" w:themeColor="text1" w:themeTint="F2"/>
          <w:szCs w:val="28"/>
          <w:lang w:val="vi-VN"/>
        </w:rPr>
      </w:pPr>
      <w:r w:rsidRPr="003E286F">
        <w:rPr>
          <w:color w:val="0D0D0D" w:themeColor="text1" w:themeTint="F2"/>
          <w:szCs w:val="28"/>
        </w:rPr>
        <w:t>3</w:t>
      </w:r>
      <w:r w:rsidR="00EC2539" w:rsidRPr="003E286F">
        <w:rPr>
          <w:color w:val="0D0D0D" w:themeColor="text1" w:themeTint="F2"/>
          <w:szCs w:val="28"/>
        </w:rPr>
        <w:t>.1.2.</w:t>
      </w:r>
      <w:r w:rsidR="00EC2539" w:rsidRPr="003E286F">
        <w:rPr>
          <w:color w:val="0D0D0D" w:themeColor="text1" w:themeTint="F2"/>
          <w:szCs w:val="28"/>
          <w:lang w:val="vi-VN"/>
        </w:rPr>
        <w:t xml:space="preserve"> Trong thời hạn 30 ngày làm việc, kể từ khi quyết định giải thể có hiệu lực, </w:t>
      </w:r>
      <w:bookmarkStart w:id="4" w:name="_Hlk173177888"/>
      <w:r w:rsidR="00EC2539" w:rsidRPr="003E286F">
        <w:rPr>
          <w:color w:val="0D0D0D" w:themeColor="text1" w:themeTint="F2"/>
          <w:szCs w:val="28"/>
          <w:lang w:val="vi-VN"/>
        </w:rPr>
        <w:t xml:space="preserve">doanh nghiệp </w:t>
      </w:r>
      <w:bookmarkEnd w:id="4"/>
      <w:r w:rsidR="00EC2539" w:rsidRPr="003E286F">
        <w:rPr>
          <w:color w:val="0D0D0D" w:themeColor="text1" w:themeTint="F2"/>
          <w:szCs w:val="28"/>
          <w:lang w:val="vi-VN"/>
        </w:rPr>
        <w:t>phải bàn giao cho Hội đồng giải thể:</w:t>
      </w:r>
    </w:p>
    <w:p w:rsidR="00EC2539" w:rsidRPr="003E286F" w:rsidRDefault="00EC2539" w:rsidP="00C7694C">
      <w:pPr>
        <w:spacing w:before="120" w:after="120" w:line="252" w:lineRule="auto"/>
        <w:ind w:firstLine="720"/>
        <w:jc w:val="both"/>
        <w:rPr>
          <w:color w:val="0D0D0D" w:themeColor="text1" w:themeTint="F2"/>
          <w:szCs w:val="28"/>
          <w:lang w:val="vi-VN"/>
        </w:rPr>
      </w:pPr>
      <w:r w:rsidRPr="003E286F">
        <w:rPr>
          <w:color w:val="0D0D0D" w:themeColor="text1" w:themeTint="F2"/>
          <w:szCs w:val="28"/>
          <w:lang w:val="vi-VN"/>
        </w:rPr>
        <w:t>a) Báo cáo tài chính, sổ kế toán và các tài liệu liên quan đến việc giải thể của doanh nghiệp; danh sách các chủ nợ, khách nợ của doanh nghiệp;</w:t>
      </w:r>
    </w:p>
    <w:p w:rsidR="00EC2539" w:rsidRPr="003E286F" w:rsidRDefault="00EC2539" w:rsidP="00C7694C">
      <w:pPr>
        <w:spacing w:before="120" w:after="120" w:line="252" w:lineRule="auto"/>
        <w:ind w:firstLine="720"/>
        <w:jc w:val="both"/>
        <w:rPr>
          <w:color w:val="0D0D0D" w:themeColor="text1" w:themeTint="F2"/>
          <w:spacing w:val="-4"/>
          <w:szCs w:val="28"/>
          <w:lang w:val="vi-VN"/>
        </w:rPr>
      </w:pPr>
      <w:r w:rsidRPr="003E286F">
        <w:rPr>
          <w:color w:val="0D0D0D" w:themeColor="text1" w:themeTint="F2"/>
          <w:spacing w:val="-4"/>
          <w:szCs w:val="28"/>
          <w:lang w:val="vi-VN"/>
        </w:rPr>
        <w:t>b) Toàn bộ tài sản thuộc quyền sở hữu, quản lý, sử dụng hợp pháp của doanh nghiệp (kể cả tài sản chưa thu hồi được), tài sản nhận giữ hộ, đi mượn, đi thuê.</w:t>
      </w:r>
    </w:p>
    <w:p w:rsidR="00EC2539" w:rsidRPr="003E286F" w:rsidRDefault="00931B2B" w:rsidP="00C7694C">
      <w:pPr>
        <w:spacing w:before="120" w:after="120" w:line="252" w:lineRule="auto"/>
        <w:ind w:firstLine="720"/>
        <w:jc w:val="both"/>
        <w:rPr>
          <w:bCs/>
          <w:color w:val="0D0D0D" w:themeColor="text1" w:themeTint="F2"/>
          <w:szCs w:val="28"/>
          <w:lang w:val="vi-VN"/>
        </w:rPr>
      </w:pPr>
      <w:bookmarkStart w:id="5" w:name="dieu_15"/>
      <w:r w:rsidRPr="003E286F">
        <w:rPr>
          <w:bCs/>
          <w:color w:val="0D0D0D" w:themeColor="text1" w:themeTint="F2"/>
          <w:szCs w:val="28"/>
        </w:rPr>
        <w:t>3</w:t>
      </w:r>
      <w:r w:rsidR="00EC2539" w:rsidRPr="003E286F">
        <w:rPr>
          <w:bCs/>
          <w:color w:val="0D0D0D" w:themeColor="text1" w:themeTint="F2"/>
          <w:szCs w:val="28"/>
        </w:rPr>
        <w:t>.2</w:t>
      </w:r>
      <w:r w:rsidR="00EC2539" w:rsidRPr="003E286F">
        <w:rPr>
          <w:bCs/>
          <w:color w:val="0D0D0D" w:themeColor="text1" w:themeTint="F2"/>
          <w:szCs w:val="28"/>
          <w:lang w:val="vi-VN"/>
        </w:rPr>
        <w:t xml:space="preserve">. </w:t>
      </w:r>
      <w:r w:rsidR="00EC2539" w:rsidRPr="003E286F">
        <w:rPr>
          <w:bCs/>
          <w:color w:val="0D0D0D" w:themeColor="text1" w:themeTint="F2"/>
          <w:szCs w:val="28"/>
        </w:rPr>
        <w:t>Đối với</w:t>
      </w:r>
      <w:r w:rsidR="00EC2539" w:rsidRPr="003E286F">
        <w:rPr>
          <w:bCs/>
          <w:color w:val="0D0D0D" w:themeColor="text1" w:themeTint="F2"/>
          <w:szCs w:val="28"/>
          <w:lang w:val="vi-VN"/>
        </w:rPr>
        <w:t xml:space="preserve"> Hội đồng giải thể</w:t>
      </w:r>
    </w:p>
    <w:bookmarkEnd w:id="5"/>
    <w:p w:rsidR="00EC2539" w:rsidRPr="003E286F" w:rsidRDefault="00EC2539" w:rsidP="00C7694C">
      <w:pPr>
        <w:spacing w:before="120" w:after="120" w:line="252" w:lineRule="auto"/>
        <w:ind w:firstLine="720"/>
        <w:jc w:val="both"/>
        <w:rPr>
          <w:color w:val="0D0D0D" w:themeColor="text1" w:themeTint="F2"/>
          <w:szCs w:val="28"/>
          <w:lang w:val="vi-VN"/>
        </w:rPr>
      </w:pPr>
      <w:r w:rsidRPr="003E286F">
        <w:rPr>
          <w:color w:val="0D0D0D" w:themeColor="text1" w:themeTint="F2"/>
          <w:szCs w:val="28"/>
          <w:lang w:val="vi-VN"/>
        </w:rPr>
        <w:t>Sau khi có quyết định giải thể và đăng báo giải thể doanh nghiệp, Hội đồng giải thể có trách nhiệm:</w:t>
      </w:r>
    </w:p>
    <w:p w:rsidR="00EC2539" w:rsidRPr="003E286F" w:rsidRDefault="00EC2539" w:rsidP="00C7694C">
      <w:pPr>
        <w:spacing w:before="120" w:after="120" w:line="252" w:lineRule="auto"/>
        <w:ind w:firstLine="720"/>
        <w:jc w:val="both"/>
        <w:rPr>
          <w:color w:val="0D0D0D" w:themeColor="text1" w:themeTint="F2"/>
          <w:szCs w:val="28"/>
          <w:lang w:val="vi-VN"/>
        </w:rPr>
      </w:pPr>
      <w:r w:rsidRPr="003E286F">
        <w:rPr>
          <w:color w:val="0D0D0D" w:themeColor="text1" w:themeTint="F2"/>
          <w:szCs w:val="28"/>
          <w:lang w:val="vi-VN"/>
        </w:rPr>
        <w:t>a) Thu hồi con dấu của doanh nghiệp bị giải thể để phục vụ việc giải thể;</w:t>
      </w:r>
    </w:p>
    <w:p w:rsidR="00EC2539" w:rsidRPr="003E286F" w:rsidRDefault="00EC2539" w:rsidP="00C7694C">
      <w:pPr>
        <w:spacing w:before="120" w:after="120" w:line="252" w:lineRule="auto"/>
        <w:ind w:firstLine="720"/>
        <w:jc w:val="both"/>
        <w:rPr>
          <w:color w:val="0D0D0D" w:themeColor="text1" w:themeTint="F2"/>
          <w:spacing w:val="-2"/>
          <w:szCs w:val="28"/>
        </w:rPr>
      </w:pPr>
      <w:r w:rsidRPr="003E286F">
        <w:rPr>
          <w:color w:val="0D0D0D" w:themeColor="text1" w:themeTint="F2"/>
          <w:spacing w:val="-2"/>
          <w:szCs w:val="28"/>
          <w:lang w:val="vi-VN"/>
        </w:rPr>
        <w:lastRenderedPageBreak/>
        <w:t>b) Tổ chức giải thể doanh nghiệp theo Quyết định giải thể đã được phê duyệt; cơ quan đại diện chủ sở hữu hoặc Hội đồng thành viên, Chủ tịch công ty trực tiếp tổ chức thanh lý tài sản của doanh nghiệp, trừ trường hợp Điều lệ doanh nghiệp có quy định khác; việc thanh toán các khoản nợ của doanh nghiệp bị giải thể thực hiện theo thứ tự quy định tại khoản 5 Điều 208 Luật Doanh nghiệp</w:t>
      </w:r>
      <w:r w:rsidRPr="003E286F">
        <w:rPr>
          <w:color w:val="0D0D0D" w:themeColor="text1" w:themeTint="F2"/>
          <w:spacing w:val="-2"/>
          <w:szCs w:val="28"/>
        </w:rPr>
        <w:t>.</w:t>
      </w:r>
    </w:p>
    <w:p w:rsidR="00EC2539" w:rsidRPr="003E286F" w:rsidRDefault="00EC2539" w:rsidP="00C84B48">
      <w:pPr>
        <w:spacing w:before="120" w:after="120" w:line="240" w:lineRule="auto"/>
        <w:ind w:firstLine="720"/>
        <w:jc w:val="both"/>
        <w:rPr>
          <w:color w:val="0D0D0D" w:themeColor="text1" w:themeTint="F2"/>
          <w:szCs w:val="28"/>
        </w:rPr>
      </w:pPr>
      <w:r w:rsidRPr="003E286F">
        <w:rPr>
          <w:color w:val="0D0D0D" w:themeColor="text1" w:themeTint="F2"/>
          <w:szCs w:val="28"/>
        </w:rPr>
        <w:t>b.</w:t>
      </w:r>
      <w:r w:rsidRPr="003E286F">
        <w:rPr>
          <w:color w:val="0D0D0D" w:themeColor="text1" w:themeTint="F2"/>
          <w:szCs w:val="28"/>
          <w:lang w:val="vi-VN"/>
        </w:rPr>
        <w:t>1</w:t>
      </w:r>
      <w:r w:rsidRPr="003E286F">
        <w:rPr>
          <w:color w:val="0D0D0D" w:themeColor="text1" w:themeTint="F2"/>
          <w:szCs w:val="28"/>
        </w:rPr>
        <w:t>)</w:t>
      </w:r>
      <w:r w:rsidRPr="003E286F">
        <w:rPr>
          <w:color w:val="0D0D0D" w:themeColor="text1" w:themeTint="F2"/>
          <w:szCs w:val="28"/>
          <w:lang w:val="vi-VN"/>
        </w:rPr>
        <w:t xml:space="preserve"> Tài sản của </w:t>
      </w:r>
      <w:r w:rsidRPr="003E286F">
        <w:rPr>
          <w:color w:val="0D0D0D" w:themeColor="text1" w:themeTint="F2"/>
          <w:szCs w:val="28"/>
        </w:rPr>
        <w:t>doanh nghiệp</w:t>
      </w:r>
      <w:r w:rsidRPr="003E286F">
        <w:rPr>
          <w:color w:val="0D0D0D" w:themeColor="text1" w:themeTint="F2"/>
          <w:szCs w:val="28"/>
          <w:lang w:val="vi-VN"/>
        </w:rPr>
        <w:t xml:space="preserve"> bị giải thể là những tài sản thuộc quyền quản lý và sử d</w:t>
      </w:r>
      <w:r w:rsidRPr="003E286F">
        <w:rPr>
          <w:color w:val="0D0D0D" w:themeColor="text1" w:themeTint="F2"/>
          <w:szCs w:val="28"/>
        </w:rPr>
        <w:t>ụ</w:t>
      </w:r>
      <w:r w:rsidRPr="003E286F">
        <w:rPr>
          <w:color w:val="0D0D0D" w:themeColor="text1" w:themeTint="F2"/>
          <w:szCs w:val="28"/>
          <w:lang w:val="vi-VN"/>
        </w:rPr>
        <w:t xml:space="preserve">ng hợp pháp của </w:t>
      </w:r>
      <w:r w:rsidRPr="003E286F">
        <w:rPr>
          <w:color w:val="0D0D0D" w:themeColor="text1" w:themeTint="F2"/>
          <w:szCs w:val="28"/>
        </w:rPr>
        <w:t>doanh nghiệp</w:t>
      </w:r>
      <w:r w:rsidRPr="003E286F">
        <w:rPr>
          <w:color w:val="0D0D0D" w:themeColor="text1" w:themeTint="F2"/>
          <w:szCs w:val="28"/>
          <w:lang w:val="vi-VN"/>
        </w:rPr>
        <w:t xml:space="preserve"> (không bao gồm tài sản giữ hộ, thuê, mượn, tài sản nhận ủy thác).</w:t>
      </w:r>
    </w:p>
    <w:p w:rsidR="00EC2539" w:rsidRPr="003E286F" w:rsidRDefault="00EC2539" w:rsidP="00C84B48">
      <w:pPr>
        <w:spacing w:before="120" w:after="120" w:line="240" w:lineRule="auto"/>
        <w:ind w:firstLine="720"/>
        <w:jc w:val="both"/>
        <w:rPr>
          <w:color w:val="0D0D0D" w:themeColor="text1" w:themeTint="F2"/>
          <w:szCs w:val="28"/>
        </w:rPr>
      </w:pPr>
      <w:r w:rsidRPr="003E286F">
        <w:rPr>
          <w:color w:val="0D0D0D" w:themeColor="text1" w:themeTint="F2"/>
          <w:szCs w:val="28"/>
        </w:rPr>
        <w:t xml:space="preserve">- </w:t>
      </w:r>
      <w:r w:rsidRPr="003E286F">
        <w:rPr>
          <w:color w:val="0D0D0D" w:themeColor="text1" w:themeTint="F2"/>
          <w:szCs w:val="28"/>
          <w:lang w:val="vi-VN"/>
        </w:rPr>
        <w:t xml:space="preserve">Tài sản của </w:t>
      </w:r>
      <w:r w:rsidRPr="003E286F">
        <w:rPr>
          <w:color w:val="0D0D0D" w:themeColor="text1" w:themeTint="F2"/>
          <w:szCs w:val="28"/>
        </w:rPr>
        <w:t>doanh nghiệp</w:t>
      </w:r>
      <w:r w:rsidRPr="003E286F">
        <w:rPr>
          <w:color w:val="0D0D0D" w:themeColor="text1" w:themeTint="F2"/>
          <w:szCs w:val="28"/>
          <w:lang w:val="vi-VN"/>
        </w:rPr>
        <w:t xml:space="preserve"> bị giải thể được bán đấu giá thông qua tổ chức bán đấu giá chuyên nghiệp hoặc do Hội đồng giải thể </w:t>
      </w:r>
      <w:r w:rsidRPr="003E286F">
        <w:rPr>
          <w:color w:val="0D0D0D" w:themeColor="text1" w:themeTint="F2"/>
          <w:szCs w:val="28"/>
        </w:rPr>
        <w:t>doanh nghiệp</w:t>
      </w:r>
      <w:r w:rsidRPr="003E286F">
        <w:rPr>
          <w:color w:val="0D0D0D" w:themeColor="text1" w:themeTint="F2"/>
          <w:szCs w:val="28"/>
          <w:lang w:val="vi-VN"/>
        </w:rPr>
        <w:t xml:space="preserve"> tổ chức thực hiện công khai theo đúng các qu</w:t>
      </w:r>
      <w:r w:rsidRPr="003E286F">
        <w:rPr>
          <w:color w:val="0D0D0D" w:themeColor="text1" w:themeTint="F2"/>
          <w:szCs w:val="28"/>
        </w:rPr>
        <w:t xml:space="preserve">y </w:t>
      </w:r>
      <w:r w:rsidRPr="003E286F">
        <w:rPr>
          <w:color w:val="0D0D0D" w:themeColor="text1" w:themeTint="F2"/>
          <w:szCs w:val="28"/>
          <w:lang w:val="vi-VN"/>
        </w:rPr>
        <w:t>định tại Quy chế bán đấu giá tài sản hiện hành. Trường h</w:t>
      </w:r>
      <w:r w:rsidRPr="003E286F">
        <w:rPr>
          <w:color w:val="0D0D0D" w:themeColor="text1" w:themeTint="F2"/>
          <w:szCs w:val="28"/>
        </w:rPr>
        <w:t>ợ</w:t>
      </w:r>
      <w:r w:rsidRPr="003E286F">
        <w:rPr>
          <w:color w:val="0D0D0D" w:themeColor="text1" w:themeTint="F2"/>
          <w:szCs w:val="28"/>
          <w:lang w:val="vi-VN"/>
        </w:rPr>
        <w:t xml:space="preserve">p nhiều người trong đó có chủ nợ của </w:t>
      </w:r>
      <w:r w:rsidRPr="003E286F">
        <w:rPr>
          <w:color w:val="0D0D0D" w:themeColor="text1" w:themeTint="F2"/>
          <w:szCs w:val="28"/>
        </w:rPr>
        <w:t>doanh nghiệp</w:t>
      </w:r>
      <w:r w:rsidRPr="003E286F">
        <w:rPr>
          <w:color w:val="0D0D0D" w:themeColor="text1" w:themeTint="F2"/>
          <w:szCs w:val="28"/>
          <w:lang w:val="vi-VN"/>
        </w:rPr>
        <w:t xml:space="preserve"> bị giải thể cùng </w:t>
      </w:r>
      <w:r w:rsidRPr="003E286F">
        <w:rPr>
          <w:color w:val="0D0D0D" w:themeColor="text1" w:themeTint="F2"/>
          <w:szCs w:val="28"/>
        </w:rPr>
        <w:t>tr</w:t>
      </w:r>
      <w:r w:rsidRPr="003E286F">
        <w:rPr>
          <w:color w:val="0D0D0D" w:themeColor="text1" w:themeTint="F2"/>
          <w:szCs w:val="28"/>
          <w:lang w:val="vi-VN"/>
        </w:rPr>
        <w:t xml:space="preserve">ả giá </w:t>
      </w:r>
      <w:r w:rsidRPr="003E286F">
        <w:rPr>
          <w:color w:val="0D0D0D" w:themeColor="text1" w:themeTint="F2"/>
          <w:szCs w:val="28"/>
        </w:rPr>
        <w:t>nh</w:t>
      </w:r>
      <w:r w:rsidRPr="003E286F">
        <w:rPr>
          <w:color w:val="0D0D0D" w:themeColor="text1" w:themeTint="F2"/>
          <w:szCs w:val="28"/>
          <w:lang w:val="vi-VN"/>
        </w:rPr>
        <w:t>ư nhau th</w:t>
      </w:r>
      <w:r w:rsidRPr="003E286F">
        <w:rPr>
          <w:color w:val="0D0D0D" w:themeColor="text1" w:themeTint="F2"/>
          <w:szCs w:val="28"/>
        </w:rPr>
        <w:t xml:space="preserve">ì </w:t>
      </w:r>
      <w:r w:rsidRPr="003E286F">
        <w:rPr>
          <w:color w:val="0D0D0D" w:themeColor="text1" w:themeTint="F2"/>
          <w:szCs w:val="28"/>
          <w:lang w:val="vi-VN"/>
        </w:rPr>
        <w:t xml:space="preserve">chủ nợ của </w:t>
      </w:r>
      <w:r w:rsidRPr="003E286F">
        <w:rPr>
          <w:color w:val="0D0D0D" w:themeColor="text1" w:themeTint="F2"/>
          <w:szCs w:val="28"/>
        </w:rPr>
        <w:t>doanh nghiệp</w:t>
      </w:r>
      <w:r w:rsidRPr="003E286F">
        <w:rPr>
          <w:color w:val="0D0D0D" w:themeColor="text1" w:themeTint="F2"/>
          <w:szCs w:val="28"/>
          <w:lang w:val="vi-VN"/>
        </w:rPr>
        <w:t xml:space="preserve"> bị giải thể được ưu tiên mua tài sản đó. Khi có nhiều chủ nợ cùng muốn mua thì chủ nợ nào có tổng số nợ lớn hơn có quyền mua đầu tiên.</w:t>
      </w:r>
    </w:p>
    <w:p w:rsidR="00EC2539" w:rsidRPr="003E286F" w:rsidRDefault="00EC2539" w:rsidP="00C84B48">
      <w:pPr>
        <w:spacing w:before="120" w:after="120" w:line="240" w:lineRule="auto"/>
        <w:ind w:firstLine="720"/>
        <w:jc w:val="both"/>
        <w:rPr>
          <w:color w:val="0D0D0D" w:themeColor="text1" w:themeTint="F2"/>
          <w:szCs w:val="28"/>
        </w:rPr>
      </w:pPr>
      <w:r w:rsidRPr="003E286F">
        <w:rPr>
          <w:color w:val="0D0D0D" w:themeColor="text1" w:themeTint="F2"/>
          <w:szCs w:val="28"/>
          <w:lang w:val="vi-VN"/>
        </w:rPr>
        <w:t>Việc bán tài sản liên quan đến quy</w:t>
      </w:r>
      <w:r w:rsidRPr="003E286F">
        <w:rPr>
          <w:color w:val="0D0D0D" w:themeColor="text1" w:themeTint="F2"/>
          <w:szCs w:val="28"/>
        </w:rPr>
        <w:t>ề</w:t>
      </w:r>
      <w:r w:rsidRPr="003E286F">
        <w:rPr>
          <w:color w:val="0D0D0D" w:themeColor="text1" w:themeTint="F2"/>
          <w:szCs w:val="28"/>
          <w:lang w:val="vi-VN"/>
        </w:rPr>
        <w:t>n sử dụng đất phải tuân theo quy định của Luật Đất đai.</w:t>
      </w:r>
    </w:p>
    <w:p w:rsidR="00EC2539" w:rsidRPr="003E286F" w:rsidRDefault="00EC2539" w:rsidP="00C84B48">
      <w:pPr>
        <w:spacing w:before="120" w:after="120" w:line="240" w:lineRule="auto"/>
        <w:ind w:firstLine="720"/>
        <w:jc w:val="both"/>
        <w:rPr>
          <w:color w:val="0D0D0D" w:themeColor="text1" w:themeTint="F2"/>
          <w:szCs w:val="28"/>
        </w:rPr>
      </w:pPr>
      <w:r w:rsidRPr="003E286F">
        <w:rPr>
          <w:color w:val="0D0D0D" w:themeColor="text1" w:themeTint="F2"/>
          <w:szCs w:val="28"/>
        </w:rPr>
        <w:t xml:space="preserve">- </w:t>
      </w:r>
      <w:r w:rsidRPr="003E286F">
        <w:rPr>
          <w:color w:val="0D0D0D" w:themeColor="text1" w:themeTint="F2"/>
          <w:szCs w:val="28"/>
          <w:lang w:val="vi-VN"/>
        </w:rPr>
        <w:t xml:space="preserve">Tài sản, vốn đem góp liên doanh, đầu tư ra ngoài </w:t>
      </w:r>
      <w:r w:rsidRPr="003E286F">
        <w:rPr>
          <w:color w:val="0D0D0D" w:themeColor="text1" w:themeTint="F2"/>
          <w:szCs w:val="28"/>
        </w:rPr>
        <w:t>doanh nghiệp</w:t>
      </w:r>
      <w:r w:rsidRPr="003E286F">
        <w:rPr>
          <w:color w:val="0D0D0D" w:themeColor="text1" w:themeTint="F2"/>
          <w:szCs w:val="28"/>
          <w:lang w:val="vi-VN"/>
        </w:rPr>
        <w:t>:</w:t>
      </w:r>
    </w:p>
    <w:p w:rsidR="00EC2539" w:rsidRPr="003E286F" w:rsidRDefault="00EC2539" w:rsidP="00C84B48">
      <w:pPr>
        <w:spacing w:before="120" w:after="120" w:line="240" w:lineRule="auto"/>
        <w:ind w:firstLine="720"/>
        <w:jc w:val="both"/>
        <w:rPr>
          <w:color w:val="0D0D0D" w:themeColor="text1" w:themeTint="F2"/>
          <w:szCs w:val="28"/>
        </w:rPr>
      </w:pPr>
      <w:r w:rsidRPr="003E286F">
        <w:rPr>
          <w:color w:val="0D0D0D" w:themeColor="text1" w:themeTint="F2"/>
          <w:szCs w:val="28"/>
        </w:rPr>
        <w:t>+</w:t>
      </w:r>
      <w:r w:rsidRPr="003E286F">
        <w:rPr>
          <w:color w:val="0D0D0D" w:themeColor="text1" w:themeTint="F2"/>
          <w:szCs w:val="28"/>
          <w:lang w:val="vi-VN"/>
        </w:rPr>
        <w:t xml:space="preserve"> Được thu hồi thông qua việc chuyển nhượng phần vốn góp hoặc cổ phần cho các đ</w:t>
      </w:r>
      <w:r w:rsidRPr="003E286F">
        <w:rPr>
          <w:color w:val="0D0D0D" w:themeColor="text1" w:themeTint="F2"/>
          <w:szCs w:val="28"/>
        </w:rPr>
        <w:t>ố</w:t>
      </w:r>
      <w:r w:rsidRPr="003E286F">
        <w:rPr>
          <w:color w:val="0D0D0D" w:themeColor="text1" w:themeTint="F2"/>
          <w:szCs w:val="28"/>
          <w:lang w:val="vi-VN"/>
        </w:rPr>
        <w:t>i tượng khác. Phư</w:t>
      </w:r>
      <w:r w:rsidRPr="003E286F">
        <w:rPr>
          <w:color w:val="0D0D0D" w:themeColor="text1" w:themeTint="F2"/>
          <w:szCs w:val="28"/>
        </w:rPr>
        <w:t>ơ</w:t>
      </w:r>
      <w:r w:rsidRPr="003E286F">
        <w:rPr>
          <w:color w:val="0D0D0D" w:themeColor="text1" w:themeTint="F2"/>
          <w:szCs w:val="28"/>
          <w:lang w:val="vi-VN"/>
        </w:rPr>
        <w:t xml:space="preserve">ng thức chuyển nhượng vốn thực hiện theo quy định, của pháp luật về đầu tư vốn nhà nước vào doanh nghiệp và quản lý, sử dụng </w:t>
      </w:r>
      <w:r w:rsidRPr="003E286F">
        <w:rPr>
          <w:color w:val="0D0D0D" w:themeColor="text1" w:themeTint="F2"/>
          <w:szCs w:val="28"/>
        </w:rPr>
        <w:t>v</w:t>
      </w:r>
      <w:r w:rsidRPr="003E286F">
        <w:rPr>
          <w:color w:val="0D0D0D" w:themeColor="text1" w:themeTint="F2"/>
          <w:szCs w:val="28"/>
          <w:lang w:val="vi-VN"/>
        </w:rPr>
        <w:t>ốn, tài sản tại doanh nghiệp.</w:t>
      </w:r>
    </w:p>
    <w:p w:rsidR="00EC2539" w:rsidRPr="003E286F" w:rsidRDefault="00EC2539" w:rsidP="00C84B48">
      <w:pPr>
        <w:spacing w:before="120" w:after="120" w:line="240" w:lineRule="auto"/>
        <w:ind w:firstLine="720"/>
        <w:jc w:val="both"/>
        <w:rPr>
          <w:color w:val="0D0D0D" w:themeColor="text1" w:themeTint="F2"/>
          <w:szCs w:val="28"/>
          <w:lang w:val="vi-VN"/>
        </w:rPr>
      </w:pPr>
      <w:r w:rsidRPr="003E286F">
        <w:rPr>
          <w:color w:val="0D0D0D" w:themeColor="text1" w:themeTint="F2"/>
          <w:szCs w:val="28"/>
        </w:rPr>
        <w:t xml:space="preserve">+ </w:t>
      </w:r>
      <w:r w:rsidRPr="003E286F">
        <w:rPr>
          <w:color w:val="0D0D0D" w:themeColor="text1" w:themeTint="F2"/>
          <w:szCs w:val="28"/>
          <w:lang w:val="vi-VN"/>
        </w:rPr>
        <w:t>Trường h</w:t>
      </w:r>
      <w:r w:rsidRPr="003E286F">
        <w:rPr>
          <w:color w:val="0D0D0D" w:themeColor="text1" w:themeTint="F2"/>
          <w:szCs w:val="28"/>
        </w:rPr>
        <w:t>ợ</w:t>
      </w:r>
      <w:r w:rsidRPr="003E286F">
        <w:rPr>
          <w:color w:val="0D0D0D" w:themeColor="text1" w:themeTint="F2"/>
          <w:szCs w:val="28"/>
          <w:lang w:val="vi-VN"/>
        </w:rPr>
        <w:t>p hết th</w:t>
      </w:r>
      <w:r w:rsidRPr="003E286F">
        <w:rPr>
          <w:color w:val="0D0D0D" w:themeColor="text1" w:themeTint="F2"/>
          <w:szCs w:val="28"/>
        </w:rPr>
        <w:t>ờ</w:t>
      </w:r>
      <w:r w:rsidRPr="003E286F">
        <w:rPr>
          <w:color w:val="0D0D0D" w:themeColor="text1" w:themeTint="F2"/>
          <w:szCs w:val="28"/>
          <w:lang w:val="vi-VN"/>
        </w:rPr>
        <w:t xml:space="preserve">i hạn giải </w:t>
      </w:r>
      <w:r w:rsidRPr="003E286F">
        <w:rPr>
          <w:color w:val="0D0D0D" w:themeColor="text1" w:themeTint="F2"/>
          <w:szCs w:val="28"/>
        </w:rPr>
        <w:t>t</w:t>
      </w:r>
      <w:r w:rsidRPr="003E286F">
        <w:rPr>
          <w:color w:val="0D0D0D" w:themeColor="text1" w:themeTint="F2"/>
          <w:szCs w:val="28"/>
          <w:lang w:val="vi-VN"/>
        </w:rPr>
        <w:t xml:space="preserve">hể </w:t>
      </w:r>
      <w:r w:rsidRPr="003E286F">
        <w:rPr>
          <w:color w:val="0D0D0D" w:themeColor="text1" w:themeTint="F2"/>
          <w:szCs w:val="28"/>
        </w:rPr>
        <w:t>doanh nghiệp</w:t>
      </w:r>
      <w:r w:rsidRPr="003E286F">
        <w:rPr>
          <w:color w:val="0D0D0D" w:themeColor="text1" w:themeTint="F2"/>
          <w:szCs w:val="28"/>
          <w:lang w:val="vi-VN"/>
        </w:rPr>
        <w:t xml:space="preserve">, nếu </w:t>
      </w:r>
      <w:r w:rsidRPr="003E286F">
        <w:rPr>
          <w:color w:val="0D0D0D" w:themeColor="text1" w:themeTint="F2"/>
          <w:szCs w:val="28"/>
        </w:rPr>
        <w:t>ch</w:t>
      </w:r>
      <w:r w:rsidRPr="003E286F">
        <w:rPr>
          <w:color w:val="0D0D0D" w:themeColor="text1" w:themeTint="F2"/>
          <w:szCs w:val="28"/>
          <w:lang w:val="vi-VN"/>
        </w:rPr>
        <w:t xml:space="preserve">ưa </w:t>
      </w:r>
      <w:r w:rsidRPr="003E286F">
        <w:rPr>
          <w:color w:val="0D0D0D" w:themeColor="text1" w:themeTint="F2"/>
          <w:szCs w:val="28"/>
        </w:rPr>
        <w:t>c</w:t>
      </w:r>
      <w:r w:rsidRPr="003E286F">
        <w:rPr>
          <w:color w:val="0D0D0D" w:themeColor="text1" w:themeTint="F2"/>
          <w:szCs w:val="28"/>
          <w:lang w:val="vi-VN"/>
        </w:rPr>
        <w:t>huy</w:t>
      </w:r>
      <w:r w:rsidRPr="003E286F">
        <w:rPr>
          <w:color w:val="0D0D0D" w:themeColor="text1" w:themeTint="F2"/>
          <w:szCs w:val="28"/>
        </w:rPr>
        <w:t>ể</w:t>
      </w:r>
      <w:r w:rsidRPr="003E286F">
        <w:rPr>
          <w:color w:val="0D0D0D" w:themeColor="text1" w:themeTint="F2"/>
          <w:szCs w:val="28"/>
          <w:lang w:val="vi-VN"/>
        </w:rPr>
        <w:t xml:space="preserve">n nhượng được phần vốn góp </w:t>
      </w:r>
      <w:r w:rsidRPr="003E286F">
        <w:rPr>
          <w:color w:val="0D0D0D" w:themeColor="text1" w:themeTint="F2"/>
          <w:szCs w:val="28"/>
        </w:rPr>
        <w:t>li</w:t>
      </w:r>
      <w:r w:rsidRPr="003E286F">
        <w:rPr>
          <w:color w:val="0D0D0D" w:themeColor="text1" w:themeTint="F2"/>
          <w:szCs w:val="28"/>
          <w:lang w:val="vi-VN"/>
        </w:rPr>
        <w:t xml:space="preserve">ên doanh cho các đối tác khác thì người quyết định giải thể </w:t>
      </w:r>
      <w:r w:rsidRPr="003E286F">
        <w:rPr>
          <w:color w:val="0D0D0D" w:themeColor="text1" w:themeTint="F2"/>
          <w:szCs w:val="28"/>
        </w:rPr>
        <w:t>doanh nghiệp</w:t>
      </w:r>
      <w:r w:rsidRPr="003E286F">
        <w:rPr>
          <w:color w:val="0D0D0D" w:themeColor="text1" w:themeTint="F2"/>
          <w:szCs w:val="28"/>
          <w:lang w:val="vi-VN"/>
        </w:rPr>
        <w:t xml:space="preserve"> ch</w:t>
      </w:r>
      <w:r w:rsidRPr="003E286F">
        <w:rPr>
          <w:color w:val="0D0D0D" w:themeColor="text1" w:themeTint="F2"/>
          <w:szCs w:val="28"/>
        </w:rPr>
        <w:t xml:space="preserve">ỉ </w:t>
      </w:r>
      <w:r w:rsidRPr="003E286F">
        <w:rPr>
          <w:color w:val="0D0D0D" w:themeColor="text1" w:themeTint="F2"/>
          <w:szCs w:val="28"/>
          <w:lang w:val="vi-VN"/>
        </w:rPr>
        <w:t>định công ty khác thay th</w:t>
      </w:r>
      <w:r w:rsidRPr="003E286F">
        <w:rPr>
          <w:color w:val="0D0D0D" w:themeColor="text1" w:themeTint="F2"/>
          <w:szCs w:val="28"/>
        </w:rPr>
        <w:t>ế</w:t>
      </w:r>
      <w:r w:rsidRPr="003E286F">
        <w:rPr>
          <w:color w:val="0D0D0D" w:themeColor="text1" w:themeTint="F2"/>
          <w:szCs w:val="28"/>
          <w:lang w:val="vi-VN"/>
        </w:rPr>
        <w:t xml:space="preserve"> sau khi đã th</w:t>
      </w:r>
      <w:r w:rsidRPr="003E286F">
        <w:rPr>
          <w:color w:val="0D0D0D" w:themeColor="text1" w:themeTint="F2"/>
          <w:szCs w:val="28"/>
        </w:rPr>
        <w:t>ỏa</w:t>
      </w:r>
      <w:r w:rsidRPr="003E286F">
        <w:rPr>
          <w:color w:val="0D0D0D" w:themeColor="text1" w:themeTint="F2"/>
          <w:szCs w:val="28"/>
          <w:lang w:val="vi-VN"/>
        </w:rPr>
        <w:t xml:space="preserve"> t</w:t>
      </w:r>
      <w:r w:rsidRPr="003E286F">
        <w:rPr>
          <w:color w:val="0D0D0D" w:themeColor="text1" w:themeTint="F2"/>
          <w:szCs w:val="28"/>
        </w:rPr>
        <w:t>h</w:t>
      </w:r>
      <w:r w:rsidRPr="003E286F">
        <w:rPr>
          <w:color w:val="0D0D0D" w:themeColor="text1" w:themeTint="F2"/>
          <w:szCs w:val="28"/>
          <w:lang w:val="vi-VN"/>
        </w:rPr>
        <w:t>uận v</w:t>
      </w:r>
      <w:r w:rsidRPr="003E286F">
        <w:rPr>
          <w:color w:val="0D0D0D" w:themeColor="text1" w:themeTint="F2"/>
          <w:szCs w:val="28"/>
        </w:rPr>
        <w:t>ớ</w:t>
      </w:r>
      <w:r w:rsidRPr="003E286F">
        <w:rPr>
          <w:color w:val="0D0D0D" w:themeColor="text1" w:themeTint="F2"/>
          <w:szCs w:val="28"/>
          <w:lang w:val="vi-VN"/>
        </w:rPr>
        <w:t xml:space="preserve">i đối tác liên doanh. Công ty </w:t>
      </w:r>
      <w:r w:rsidRPr="003E286F">
        <w:rPr>
          <w:color w:val="0D0D0D" w:themeColor="text1" w:themeTint="F2"/>
          <w:szCs w:val="28"/>
        </w:rPr>
        <w:t>đ</w:t>
      </w:r>
      <w:r w:rsidRPr="003E286F">
        <w:rPr>
          <w:color w:val="0D0D0D" w:themeColor="text1" w:themeTint="F2"/>
          <w:szCs w:val="28"/>
          <w:lang w:val="vi-VN"/>
        </w:rPr>
        <w:t xml:space="preserve">ược </w:t>
      </w:r>
      <w:r w:rsidRPr="003E286F">
        <w:rPr>
          <w:color w:val="0D0D0D" w:themeColor="text1" w:themeTint="F2"/>
          <w:szCs w:val="28"/>
        </w:rPr>
        <w:t xml:space="preserve">chỉ </w:t>
      </w:r>
      <w:r w:rsidRPr="003E286F">
        <w:rPr>
          <w:color w:val="0D0D0D" w:themeColor="text1" w:themeTint="F2"/>
          <w:szCs w:val="28"/>
          <w:lang w:val="vi-VN"/>
        </w:rPr>
        <w:t xml:space="preserve">định hoặc người quyết định giải thể </w:t>
      </w:r>
      <w:r w:rsidRPr="003E286F">
        <w:rPr>
          <w:color w:val="0D0D0D" w:themeColor="text1" w:themeTint="F2"/>
          <w:szCs w:val="28"/>
        </w:rPr>
        <w:t>doanh nghiệp</w:t>
      </w:r>
      <w:r w:rsidRPr="003E286F">
        <w:rPr>
          <w:color w:val="0D0D0D" w:themeColor="text1" w:themeTint="F2"/>
          <w:szCs w:val="28"/>
          <w:lang w:val="vi-VN"/>
        </w:rPr>
        <w:t xml:space="preserve"> phải thanh toán cho </w:t>
      </w:r>
      <w:r w:rsidRPr="003E286F">
        <w:rPr>
          <w:color w:val="0D0D0D" w:themeColor="text1" w:themeTint="F2"/>
          <w:szCs w:val="28"/>
        </w:rPr>
        <w:t>doanh nghiệp</w:t>
      </w:r>
      <w:r w:rsidRPr="003E286F">
        <w:rPr>
          <w:color w:val="0D0D0D" w:themeColor="text1" w:themeTint="F2"/>
          <w:szCs w:val="28"/>
          <w:lang w:val="vi-VN"/>
        </w:rPr>
        <w:t xml:space="preserve"> giải thể phần vốn góp liên doanh này.</w:t>
      </w:r>
    </w:p>
    <w:p w:rsidR="00EC2539" w:rsidRPr="003E286F" w:rsidRDefault="00EC2539" w:rsidP="00C84B48">
      <w:pPr>
        <w:spacing w:before="120" w:after="120" w:line="240" w:lineRule="auto"/>
        <w:ind w:firstLine="720"/>
        <w:jc w:val="both"/>
        <w:rPr>
          <w:color w:val="0D0D0D" w:themeColor="text1" w:themeTint="F2"/>
          <w:szCs w:val="28"/>
        </w:rPr>
      </w:pPr>
      <w:r w:rsidRPr="003E286F">
        <w:rPr>
          <w:color w:val="0D0D0D" w:themeColor="text1" w:themeTint="F2"/>
          <w:szCs w:val="28"/>
        </w:rPr>
        <w:t xml:space="preserve">- </w:t>
      </w:r>
      <w:r w:rsidRPr="003E286F">
        <w:rPr>
          <w:color w:val="0D0D0D" w:themeColor="text1" w:themeTint="F2"/>
          <w:szCs w:val="28"/>
          <w:lang w:val="vi-VN"/>
        </w:rPr>
        <w:t>Đối với tài sản c</w:t>
      </w:r>
      <w:r w:rsidRPr="003E286F">
        <w:rPr>
          <w:color w:val="0D0D0D" w:themeColor="text1" w:themeTint="F2"/>
          <w:szCs w:val="28"/>
        </w:rPr>
        <w:t>h</w:t>
      </w:r>
      <w:r w:rsidRPr="003E286F">
        <w:rPr>
          <w:color w:val="0D0D0D" w:themeColor="text1" w:themeTint="F2"/>
          <w:szCs w:val="28"/>
          <w:lang w:val="vi-VN"/>
        </w:rPr>
        <w:t xml:space="preserve">o thuê, tài sản nhận giữ hộ, tài sản cho mượn, tài sản </w:t>
      </w:r>
      <w:r w:rsidRPr="003E286F">
        <w:rPr>
          <w:color w:val="0D0D0D" w:themeColor="text1" w:themeTint="F2"/>
          <w:szCs w:val="28"/>
        </w:rPr>
        <w:t>nh</w:t>
      </w:r>
      <w:r w:rsidRPr="003E286F">
        <w:rPr>
          <w:color w:val="0D0D0D" w:themeColor="text1" w:themeTint="F2"/>
          <w:szCs w:val="28"/>
          <w:lang w:val="vi-VN"/>
        </w:rPr>
        <w:t>ận ủy thác: Hội đồng giải thể thực hiện thanh lý h</w:t>
      </w:r>
      <w:r w:rsidRPr="003E286F">
        <w:rPr>
          <w:color w:val="0D0D0D" w:themeColor="text1" w:themeTint="F2"/>
          <w:szCs w:val="28"/>
        </w:rPr>
        <w:t>ợ</w:t>
      </w:r>
      <w:r w:rsidRPr="003E286F">
        <w:rPr>
          <w:color w:val="0D0D0D" w:themeColor="text1" w:themeTint="F2"/>
          <w:szCs w:val="28"/>
          <w:lang w:val="vi-VN"/>
        </w:rPr>
        <w:t xml:space="preserve">p đồng cho thuê tài sản và thu </w:t>
      </w:r>
      <w:r w:rsidRPr="003E286F">
        <w:rPr>
          <w:color w:val="0D0D0D" w:themeColor="text1" w:themeTint="F2"/>
          <w:szCs w:val="28"/>
        </w:rPr>
        <w:t>h</w:t>
      </w:r>
      <w:r w:rsidRPr="003E286F">
        <w:rPr>
          <w:color w:val="0D0D0D" w:themeColor="text1" w:themeTint="F2"/>
          <w:szCs w:val="28"/>
          <w:lang w:val="vi-VN"/>
        </w:rPr>
        <w:t>ồi tài sản cho thuê, cho mượn, gửi, giữ hộ, nhận ủy thác.</w:t>
      </w:r>
    </w:p>
    <w:p w:rsidR="00EC2539" w:rsidRPr="003E286F" w:rsidRDefault="00EC2539" w:rsidP="00C84B48">
      <w:pPr>
        <w:spacing w:before="120" w:after="120" w:line="240" w:lineRule="auto"/>
        <w:ind w:firstLine="720"/>
        <w:jc w:val="both"/>
        <w:rPr>
          <w:color w:val="0D0D0D" w:themeColor="text1" w:themeTint="F2"/>
          <w:spacing w:val="-2"/>
          <w:szCs w:val="28"/>
        </w:rPr>
      </w:pPr>
      <w:r w:rsidRPr="003E286F">
        <w:rPr>
          <w:color w:val="0D0D0D" w:themeColor="text1" w:themeTint="F2"/>
          <w:spacing w:val="-2"/>
          <w:szCs w:val="28"/>
        </w:rPr>
        <w:t xml:space="preserve">b.2) </w:t>
      </w:r>
      <w:r w:rsidRPr="003E286F">
        <w:rPr>
          <w:color w:val="0D0D0D" w:themeColor="text1" w:themeTint="F2"/>
          <w:spacing w:val="-2"/>
          <w:szCs w:val="28"/>
          <w:lang w:val="vi-VN"/>
        </w:rPr>
        <w:t xml:space="preserve">Đối với tài sản đi thuê, tài sản mượn, tài sản giữ hộ, tài sản nhận ủy thác: </w:t>
      </w:r>
      <w:r w:rsidRPr="003E286F">
        <w:rPr>
          <w:color w:val="0D0D0D" w:themeColor="text1" w:themeTint="F2"/>
          <w:spacing w:val="-2"/>
          <w:szCs w:val="28"/>
        </w:rPr>
        <w:t>T</w:t>
      </w:r>
      <w:r w:rsidRPr="003E286F">
        <w:rPr>
          <w:color w:val="0D0D0D" w:themeColor="text1" w:themeTint="F2"/>
          <w:spacing w:val="-2"/>
          <w:szCs w:val="28"/>
          <w:lang w:val="vi-VN"/>
        </w:rPr>
        <w:t xml:space="preserve">rong thời gian 30 ngày kể từ ngày đăng số báo đầu tiên về thông báo </w:t>
      </w:r>
      <w:r w:rsidRPr="003E286F">
        <w:rPr>
          <w:color w:val="0D0D0D" w:themeColor="text1" w:themeTint="F2"/>
          <w:spacing w:val="-2"/>
          <w:szCs w:val="28"/>
        </w:rPr>
        <w:t>doanh nghiệp</w:t>
      </w:r>
      <w:r w:rsidRPr="003E286F">
        <w:rPr>
          <w:color w:val="0D0D0D" w:themeColor="text1" w:themeTint="F2"/>
          <w:spacing w:val="-2"/>
          <w:szCs w:val="28"/>
          <w:lang w:val="vi-VN"/>
        </w:rPr>
        <w:t xml:space="preserve"> chấm dứt hoạt động sản xuất kinh doanh và thực hiện thủ tục giải thể, người có tài sản cho </w:t>
      </w:r>
      <w:r w:rsidRPr="003E286F">
        <w:rPr>
          <w:color w:val="0D0D0D" w:themeColor="text1" w:themeTint="F2"/>
          <w:spacing w:val="-2"/>
          <w:szCs w:val="28"/>
        </w:rPr>
        <w:t>doanh nghiệp</w:t>
      </w:r>
      <w:r w:rsidRPr="003E286F">
        <w:rPr>
          <w:color w:val="0D0D0D" w:themeColor="text1" w:themeTint="F2"/>
          <w:spacing w:val="-2"/>
          <w:szCs w:val="28"/>
          <w:lang w:val="vi-VN"/>
        </w:rPr>
        <w:t xml:space="preserve"> bị giải thể thuê, mượn, gửi giữ hộ, ủy thác </w:t>
      </w:r>
      <w:r w:rsidRPr="003E286F">
        <w:rPr>
          <w:color w:val="0D0D0D" w:themeColor="text1" w:themeTint="F2"/>
          <w:spacing w:val="-2"/>
          <w:szCs w:val="28"/>
        </w:rPr>
        <w:t>p</w:t>
      </w:r>
      <w:r w:rsidRPr="003E286F">
        <w:rPr>
          <w:color w:val="0D0D0D" w:themeColor="text1" w:themeTint="F2"/>
          <w:spacing w:val="-2"/>
          <w:szCs w:val="28"/>
          <w:lang w:val="vi-VN"/>
        </w:rPr>
        <w:t>hải xuất trình các gi</w:t>
      </w:r>
      <w:r w:rsidRPr="003E286F">
        <w:rPr>
          <w:color w:val="0D0D0D" w:themeColor="text1" w:themeTint="F2"/>
          <w:spacing w:val="-2"/>
          <w:szCs w:val="28"/>
        </w:rPr>
        <w:t>ấ</w:t>
      </w:r>
      <w:r w:rsidRPr="003E286F">
        <w:rPr>
          <w:color w:val="0D0D0D" w:themeColor="text1" w:themeTint="F2"/>
          <w:spacing w:val="-2"/>
          <w:szCs w:val="28"/>
          <w:lang w:val="vi-VN"/>
        </w:rPr>
        <w:t>y tờ chứng minh quyền sở hữu hoặc quản lý h</w:t>
      </w:r>
      <w:r w:rsidRPr="003E286F">
        <w:rPr>
          <w:color w:val="0D0D0D" w:themeColor="text1" w:themeTint="F2"/>
          <w:spacing w:val="-2"/>
          <w:szCs w:val="28"/>
        </w:rPr>
        <w:t>ợ</w:t>
      </w:r>
      <w:r w:rsidRPr="003E286F">
        <w:rPr>
          <w:color w:val="0D0D0D" w:themeColor="text1" w:themeTint="F2"/>
          <w:spacing w:val="-2"/>
          <w:szCs w:val="28"/>
          <w:lang w:val="vi-VN"/>
        </w:rPr>
        <w:t xml:space="preserve">p pháp đối với tài sản đó để nhận </w:t>
      </w:r>
      <w:r w:rsidRPr="003E286F">
        <w:rPr>
          <w:color w:val="0D0D0D" w:themeColor="text1" w:themeTint="F2"/>
          <w:spacing w:val="-2"/>
          <w:szCs w:val="28"/>
        </w:rPr>
        <w:t>l</w:t>
      </w:r>
      <w:r w:rsidRPr="003E286F">
        <w:rPr>
          <w:color w:val="0D0D0D" w:themeColor="text1" w:themeTint="F2"/>
          <w:spacing w:val="-2"/>
          <w:szCs w:val="28"/>
          <w:lang w:val="vi-VN"/>
        </w:rPr>
        <w:t xml:space="preserve">ại tài sản. Nếu tài sản mà </w:t>
      </w:r>
      <w:r w:rsidRPr="003E286F">
        <w:rPr>
          <w:color w:val="0D0D0D" w:themeColor="text1" w:themeTint="F2"/>
          <w:spacing w:val="-2"/>
          <w:szCs w:val="28"/>
        </w:rPr>
        <w:t>doanh nghiệp</w:t>
      </w:r>
      <w:r w:rsidRPr="003E286F">
        <w:rPr>
          <w:color w:val="0D0D0D" w:themeColor="text1" w:themeTint="F2"/>
          <w:spacing w:val="-2"/>
          <w:szCs w:val="28"/>
          <w:lang w:val="vi-VN"/>
        </w:rPr>
        <w:t xml:space="preserve"> bị giải thể đi thuê nhưng chưa hết thời hạn thuê và đ</w:t>
      </w:r>
      <w:r w:rsidRPr="003E286F">
        <w:rPr>
          <w:color w:val="0D0D0D" w:themeColor="text1" w:themeTint="F2"/>
          <w:spacing w:val="-2"/>
          <w:szCs w:val="28"/>
        </w:rPr>
        <w:t xml:space="preserve">ã </w:t>
      </w:r>
      <w:r w:rsidRPr="003E286F">
        <w:rPr>
          <w:color w:val="0D0D0D" w:themeColor="text1" w:themeTint="F2"/>
          <w:spacing w:val="-2"/>
          <w:szCs w:val="28"/>
          <w:lang w:val="vi-VN"/>
        </w:rPr>
        <w:t xml:space="preserve">trả hết tiền thuê thì người cho thuê phải thanh toán </w:t>
      </w:r>
      <w:r w:rsidRPr="003E286F">
        <w:rPr>
          <w:color w:val="0D0D0D" w:themeColor="text1" w:themeTint="F2"/>
          <w:spacing w:val="-2"/>
          <w:szCs w:val="28"/>
        </w:rPr>
        <w:t>l</w:t>
      </w:r>
      <w:r w:rsidRPr="003E286F">
        <w:rPr>
          <w:color w:val="0D0D0D" w:themeColor="text1" w:themeTint="F2"/>
          <w:spacing w:val="-2"/>
          <w:szCs w:val="28"/>
          <w:lang w:val="vi-VN"/>
        </w:rPr>
        <w:t>ại phần tiền thừa theo th</w:t>
      </w:r>
      <w:r w:rsidRPr="003E286F">
        <w:rPr>
          <w:color w:val="0D0D0D" w:themeColor="text1" w:themeTint="F2"/>
          <w:spacing w:val="-2"/>
          <w:szCs w:val="28"/>
        </w:rPr>
        <w:t xml:space="preserve">ỏa </w:t>
      </w:r>
      <w:r w:rsidRPr="003E286F">
        <w:rPr>
          <w:color w:val="0D0D0D" w:themeColor="text1" w:themeTint="F2"/>
          <w:spacing w:val="-2"/>
          <w:szCs w:val="28"/>
          <w:lang w:val="vi-VN"/>
        </w:rPr>
        <w:t xml:space="preserve">thuận ghi trên hợp đồng trước khi </w:t>
      </w:r>
      <w:r w:rsidRPr="003E286F">
        <w:rPr>
          <w:color w:val="0D0D0D" w:themeColor="text1" w:themeTint="F2"/>
          <w:spacing w:val="-2"/>
          <w:szCs w:val="28"/>
        </w:rPr>
        <w:t>nh</w:t>
      </w:r>
      <w:r w:rsidRPr="003E286F">
        <w:rPr>
          <w:color w:val="0D0D0D" w:themeColor="text1" w:themeTint="F2"/>
          <w:spacing w:val="-2"/>
          <w:szCs w:val="28"/>
          <w:lang w:val="vi-VN"/>
        </w:rPr>
        <w:t>ận lại tài sản.</w:t>
      </w:r>
    </w:p>
    <w:p w:rsidR="00EC2539" w:rsidRPr="003E286F" w:rsidRDefault="00EC2539" w:rsidP="00C84B48">
      <w:pPr>
        <w:spacing w:before="120" w:after="120" w:line="240" w:lineRule="auto"/>
        <w:ind w:firstLine="720"/>
        <w:jc w:val="both"/>
        <w:rPr>
          <w:color w:val="0D0D0D" w:themeColor="text1" w:themeTint="F2"/>
          <w:szCs w:val="28"/>
        </w:rPr>
      </w:pPr>
      <w:r w:rsidRPr="003E286F">
        <w:rPr>
          <w:color w:val="0D0D0D" w:themeColor="text1" w:themeTint="F2"/>
          <w:szCs w:val="28"/>
        </w:rPr>
        <w:t xml:space="preserve">b.3) </w:t>
      </w:r>
      <w:r w:rsidRPr="003E286F">
        <w:rPr>
          <w:color w:val="0D0D0D" w:themeColor="text1" w:themeTint="F2"/>
          <w:szCs w:val="28"/>
          <w:lang w:val="vi-VN"/>
        </w:rPr>
        <w:t>Kể từ ngày quyết đ</w:t>
      </w:r>
      <w:r w:rsidRPr="003E286F">
        <w:rPr>
          <w:color w:val="0D0D0D" w:themeColor="text1" w:themeTint="F2"/>
          <w:szCs w:val="28"/>
        </w:rPr>
        <w:t>ị</w:t>
      </w:r>
      <w:r w:rsidRPr="003E286F">
        <w:rPr>
          <w:color w:val="0D0D0D" w:themeColor="text1" w:themeTint="F2"/>
          <w:szCs w:val="28"/>
          <w:lang w:val="vi-VN"/>
        </w:rPr>
        <w:t xml:space="preserve">nh giải thể </w:t>
      </w:r>
      <w:r w:rsidRPr="003E286F">
        <w:rPr>
          <w:color w:val="0D0D0D" w:themeColor="text1" w:themeTint="F2"/>
          <w:szCs w:val="28"/>
        </w:rPr>
        <w:t>doanh nghiệp</w:t>
      </w:r>
      <w:r w:rsidRPr="003E286F">
        <w:rPr>
          <w:color w:val="0D0D0D" w:themeColor="text1" w:themeTint="F2"/>
          <w:szCs w:val="28"/>
          <w:lang w:val="vi-VN"/>
        </w:rPr>
        <w:t xml:space="preserve"> có hiệu lực, mọi khoản nợ chưa đến hạn được coi là đến hạn.</w:t>
      </w:r>
    </w:p>
    <w:p w:rsidR="00EC2539" w:rsidRPr="003E286F" w:rsidRDefault="00EC2539" w:rsidP="00C84B48">
      <w:pPr>
        <w:spacing w:before="120" w:after="120" w:line="240" w:lineRule="auto"/>
        <w:ind w:firstLine="720"/>
        <w:jc w:val="both"/>
        <w:rPr>
          <w:color w:val="0D0D0D" w:themeColor="text1" w:themeTint="F2"/>
          <w:szCs w:val="28"/>
        </w:rPr>
      </w:pPr>
      <w:r w:rsidRPr="003E286F">
        <w:rPr>
          <w:color w:val="0D0D0D" w:themeColor="text1" w:themeTint="F2"/>
          <w:szCs w:val="28"/>
          <w:lang w:val="vi-VN"/>
        </w:rPr>
        <w:lastRenderedPageBreak/>
        <w:t>Chủ các khoản nợ có bảo đảm được nhận tài sản bảo đảm để xử lý theo quy định hiện hành. Nếu chủ nợ không nhận thì tài sản đó được đem bán đấu giá theo quy định hiện hành, số tiền thu được từ bán đấu giá tài sản bảo đảm sau khi trừ chi ph</w:t>
      </w:r>
      <w:r w:rsidRPr="003E286F">
        <w:rPr>
          <w:color w:val="0D0D0D" w:themeColor="text1" w:themeTint="F2"/>
          <w:szCs w:val="28"/>
        </w:rPr>
        <w:t xml:space="preserve">í </w:t>
      </w:r>
      <w:r w:rsidRPr="003E286F">
        <w:rPr>
          <w:color w:val="0D0D0D" w:themeColor="text1" w:themeTint="F2"/>
          <w:szCs w:val="28"/>
          <w:lang w:val="vi-VN"/>
        </w:rPr>
        <w:t xml:space="preserve">được dùng để </w:t>
      </w:r>
      <w:r w:rsidRPr="003E286F">
        <w:rPr>
          <w:color w:val="0D0D0D" w:themeColor="text1" w:themeTint="F2"/>
          <w:szCs w:val="28"/>
        </w:rPr>
        <w:t>tr</w:t>
      </w:r>
      <w:r w:rsidRPr="003E286F">
        <w:rPr>
          <w:color w:val="0D0D0D" w:themeColor="text1" w:themeTint="F2"/>
          <w:szCs w:val="28"/>
          <w:lang w:val="vi-VN"/>
        </w:rPr>
        <w:t xml:space="preserve">ả ngay cho chủ nợ có bảo đảm (không bao gồm nợ lãi tính từ ngày có quyết định giải thể </w:t>
      </w:r>
      <w:r w:rsidRPr="003E286F">
        <w:rPr>
          <w:color w:val="0D0D0D" w:themeColor="text1" w:themeTint="F2"/>
          <w:szCs w:val="28"/>
        </w:rPr>
        <w:t>doanh nghiệp</w:t>
      </w:r>
      <w:r w:rsidRPr="003E286F">
        <w:rPr>
          <w:color w:val="0D0D0D" w:themeColor="text1" w:themeTint="F2"/>
          <w:szCs w:val="28"/>
          <w:lang w:val="vi-VN"/>
        </w:rPr>
        <w:t xml:space="preserve">); số thừa thuộc tài sản của </w:t>
      </w:r>
      <w:r w:rsidRPr="003E286F">
        <w:rPr>
          <w:color w:val="0D0D0D" w:themeColor="text1" w:themeTint="F2"/>
          <w:szCs w:val="28"/>
        </w:rPr>
        <w:t>doanh nghiệp</w:t>
      </w:r>
      <w:r w:rsidRPr="003E286F">
        <w:rPr>
          <w:color w:val="0D0D0D" w:themeColor="text1" w:themeTint="F2"/>
          <w:szCs w:val="28"/>
          <w:lang w:val="vi-VN"/>
        </w:rPr>
        <w:t xml:space="preserve"> bị giải th</w:t>
      </w:r>
      <w:r w:rsidRPr="003E286F">
        <w:rPr>
          <w:color w:val="0D0D0D" w:themeColor="text1" w:themeTint="F2"/>
          <w:szCs w:val="28"/>
        </w:rPr>
        <w:t>ể</w:t>
      </w:r>
      <w:r w:rsidRPr="003E286F">
        <w:rPr>
          <w:color w:val="0D0D0D" w:themeColor="text1" w:themeTint="F2"/>
          <w:szCs w:val="28"/>
          <w:lang w:val="vi-VN"/>
        </w:rPr>
        <w:t>, s</w:t>
      </w:r>
      <w:r w:rsidRPr="003E286F">
        <w:rPr>
          <w:color w:val="0D0D0D" w:themeColor="text1" w:themeTint="F2"/>
          <w:szCs w:val="28"/>
        </w:rPr>
        <w:t>ố</w:t>
      </w:r>
      <w:r w:rsidRPr="003E286F">
        <w:rPr>
          <w:color w:val="0D0D0D" w:themeColor="text1" w:themeTint="F2"/>
          <w:szCs w:val="28"/>
          <w:lang w:val="vi-VN"/>
        </w:rPr>
        <w:t xml:space="preserve"> thi</w:t>
      </w:r>
      <w:r w:rsidRPr="003E286F">
        <w:rPr>
          <w:color w:val="0D0D0D" w:themeColor="text1" w:themeTint="F2"/>
          <w:szCs w:val="28"/>
        </w:rPr>
        <w:t>ế</w:t>
      </w:r>
      <w:r w:rsidRPr="003E286F">
        <w:rPr>
          <w:color w:val="0D0D0D" w:themeColor="text1" w:themeTint="F2"/>
          <w:szCs w:val="28"/>
          <w:lang w:val="vi-VN"/>
        </w:rPr>
        <w:t>u được coi là nợ không có bảo đảm và được xử lý như các khoản nợ không có bảo đảm khác.</w:t>
      </w:r>
    </w:p>
    <w:p w:rsidR="00EC2539" w:rsidRPr="003E286F" w:rsidRDefault="00EC2539" w:rsidP="00BB6EEC">
      <w:pPr>
        <w:spacing w:before="120" w:line="240" w:lineRule="auto"/>
        <w:ind w:firstLine="720"/>
        <w:jc w:val="both"/>
        <w:rPr>
          <w:color w:val="0D0D0D" w:themeColor="text1" w:themeTint="F2"/>
          <w:szCs w:val="28"/>
        </w:rPr>
      </w:pPr>
      <w:r w:rsidRPr="003E286F">
        <w:rPr>
          <w:color w:val="0D0D0D" w:themeColor="text1" w:themeTint="F2"/>
          <w:szCs w:val="28"/>
          <w:lang w:val="vi-VN"/>
        </w:rPr>
        <w:t xml:space="preserve">Người bảo lãnh cho công ty vay nợ đã </w:t>
      </w:r>
      <w:r w:rsidRPr="003E286F">
        <w:rPr>
          <w:color w:val="0D0D0D" w:themeColor="text1" w:themeTint="F2"/>
          <w:szCs w:val="28"/>
        </w:rPr>
        <w:t>tr</w:t>
      </w:r>
      <w:r w:rsidRPr="003E286F">
        <w:rPr>
          <w:color w:val="0D0D0D" w:themeColor="text1" w:themeTint="F2"/>
          <w:szCs w:val="28"/>
          <w:lang w:val="vi-VN"/>
        </w:rPr>
        <w:t>ả nợ thay cho công ty th</w:t>
      </w:r>
      <w:r w:rsidRPr="003E286F">
        <w:rPr>
          <w:color w:val="0D0D0D" w:themeColor="text1" w:themeTint="F2"/>
          <w:szCs w:val="28"/>
        </w:rPr>
        <w:t xml:space="preserve">ì </w:t>
      </w:r>
      <w:r w:rsidRPr="003E286F">
        <w:rPr>
          <w:color w:val="0D0D0D" w:themeColor="text1" w:themeTint="F2"/>
          <w:szCs w:val="28"/>
          <w:lang w:val="vi-VN"/>
        </w:rPr>
        <w:t xml:space="preserve">số nợ trả thay đó được coi là khoản nợ không có bảo đảm và được </w:t>
      </w:r>
      <w:r w:rsidRPr="003E286F">
        <w:rPr>
          <w:color w:val="0D0D0D" w:themeColor="text1" w:themeTint="F2"/>
          <w:szCs w:val="28"/>
        </w:rPr>
        <w:t xml:space="preserve">thanh </w:t>
      </w:r>
      <w:r w:rsidRPr="003E286F">
        <w:rPr>
          <w:color w:val="0D0D0D" w:themeColor="text1" w:themeTint="F2"/>
          <w:szCs w:val="28"/>
          <w:lang w:val="vi-VN"/>
        </w:rPr>
        <w:t>toán như các khoản nợ không có bảo đảm khác.</w:t>
      </w:r>
    </w:p>
    <w:p w:rsidR="00EC2539" w:rsidRPr="003E286F" w:rsidRDefault="00EC2539" w:rsidP="00BB6EEC">
      <w:pPr>
        <w:spacing w:before="120" w:line="240" w:lineRule="auto"/>
        <w:ind w:firstLine="720"/>
        <w:jc w:val="both"/>
        <w:rPr>
          <w:color w:val="0D0D0D" w:themeColor="text1" w:themeTint="F2"/>
          <w:spacing w:val="-2"/>
          <w:szCs w:val="28"/>
          <w:lang w:val="vi-VN"/>
        </w:rPr>
      </w:pPr>
      <w:r w:rsidRPr="003E286F">
        <w:rPr>
          <w:color w:val="0D0D0D" w:themeColor="text1" w:themeTint="F2"/>
          <w:spacing w:val="-2"/>
          <w:szCs w:val="28"/>
        </w:rPr>
        <w:t>c)</w:t>
      </w:r>
      <w:r w:rsidRPr="003E286F">
        <w:rPr>
          <w:color w:val="0D0D0D" w:themeColor="text1" w:themeTint="F2"/>
          <w:spacing w:val="-2"/>
          <w:szCs w:val="28"/>
          <w:lang w:val="vi-VN"/>
        </w:rPr>
        <w:t xml:space="preserve"> Trong thời hạn 07 ngày làm việc kể từ ngày kết thúc việc giải thể và thanh toán hết các khoản nợ của doanh nghiệp, Hội đồng giải thể phải lập báo cáo tài chính về giải thể doanh nghiệp theo các nội dung quy định tại Điều 210 Luật Doanh nghiệp và gửi đến cơ quan đăng ký kinh doanh nơi đã đăng ký doanh nghiệp.</w:t>
      </w:r>
    </w:p>
    <w:p w:rsidR="00EC2539" w:rsidRPr="003E286F" w:rsidRDefault="00931B2B" w:rsidP="00BB6EEC">
      <w:pPr>
        <w:spacing w:before="120" w:line="240" w:lineRule="auto"/>
        <w:ind w:firstLine="720"/>
        <w:jc w:val="both"/>
        <w:rPr>
          <w:color w:val="0D0D0D" w:themeColor="text1" w:themeTint="F2"/>
          <w:szCs w:val="28"/>
          <w:lang w:val="vi-VN"/>
        </w:rPr>
      </w:pPr>
      <w:bookmarkStart w:id="6" w:name="dieu_17"/>
      <w:r w:rsidRPr="003E286F">
        <w:rPr>
          <w:bCs/>
          <w:color w:val="0D0D0D" w:themeColor="text1" w:themeTint="F2"/>
          <w:szCs w:val="28"/>
        </w:rPr>
        <w:t>3</w:t>
      </w:r>
      <w:r w:rsidR="00EC2539" w:rsidRPr="003E286F">
        <w:rPr>
          <w:bCs/>
          <w:color w:val="0D0D0D" w:themeColor="text1" w:themeTint="F2"/>
          <w:szCs w:val="28"/>
        </w:rPr>
        <w:t>.3</w:t>
      </w:r>
      <w:r w:rsidR="00EC2539" w:rsidRPr="003E286F">
        <w:rPr>
          <w:bCs/>
          <w:color w:val="0D0D0D" w:themeColor="text1" w:themeTint="F2"/>
          <w:szCs w:val="28"/>
          <w:lang w:val="vi-VN"/>
        </w:rPr>
        <w:t xml:space="preserve">. Quản lý, sử dụng tiền thu từ giải thể </w:t>
      </w:r>
      <w:bookmarkEnd w:id="6"/>
      <w:r w:rsidR="00EC2539" w:rsidRPr="003E286F">
        <w:rPr>
          <w:bCs/>
          <w:color w:val="0D0D0D" w:themeColor="text1" w:themeTint="F2"/>
          <w:szCs w:val="28"/>
          <w:lang w:val="vi-VN"/>
        </w:rPr>
        <w:t>doanh nghiệp</w:t>
      </w:r>
    </w:p>
    <w:p w:rsidR="00EC2539" w:rsidRPr="003E286F" w:rsidRDefault="00EC2539" w:rsidP="00BB6EEC">
      <w:pPr>
        <w:spacing w:before="120" w:line="240" w:lineRule="auto"/>
        <w:ind w:firstLine="720"/>
        <w:jc w:val="both"/>
        <w:rPr>
          <w:color w:val="0D0D0D" w:themeColor="text1" w:themeTint="F2"/>
          <w:szCs w:val="28"/>
          <w:lang w:val="vi-VN"/>
        </w:rPr>
      </w:pPr>
      <w:r w:rsidRPr="003E286F">
        <w:rPr>
          <w:color w:val="0D0D0D" w:themeColor="text1" w:themeTint="F2"/>
          <w:szCs w:val="28"/>
        </w:rPr>
        <w:t>a)</w:t>
      </w:r>
      <w:r w:rsidRPr="003E286F">
        <w:rPr>
          <w:color w:val="0D0D0D" w:themeColor="text1" w:themeTint="F2"/>
          <w:szCs w:val="28"/>
          <w:lang w:val="vi-VN"/>
        </w:rPr>
        <w:t xml:space="preserve"> Chậm nhất sau 5 (năm) ngày kể từ ngày quyết định thành lập Hội đồng giải thể có hiệu lực, Chủ tịch Hội đồng phải mở tài khoản tại Kho bạc nhà nước nơi doanh nghiệp đóng trụ sở chính để gửi tiền thu được từ thanh lý, nhượng bán tài sản và thu hồi các khoản nợ của doanh nghiệp giải thể. Tài khoản này do Chủ tịch Hội đồng giải thể làm chủ tài khoản.</w:t>
      </w:r>
    </w:p>
    <w:p w:rsidR="00EC2539" w:rsidRPr="003E286F" w:rsidRDefault="00EC2539" w:rsidP="00BB6EEC">
      <w:pPr>
        <w:spacing w:before="120" w:line="228" w:lineRule="auto"/>
        <w:ind w:firstLine="720"/>
        <w:jc w:val="both"/>
        <w:rPr>
          <w:color w:val="0D0D0D" w:themeColor="text1" w:themeTint="F2"/>
          <w:szCs w:val="28"/>
          <w:lang w:val="vi-VN"/>
        </w:rPr>
      </w:pPr>
      <w:r w:rsidRPr="003E286F">
        <w:rPr>
          <w:color w:val="0D0D0D" w:themeColor="text1" w:themeTint="F2"/>
          <w:szCs w:val="28"/>
        </w:rPr>
        <w:t>b)</w:t>
      </w:r>
      <w:r w:rsidRPr="003E286F">
        <w:rPr>
          <w:color w:val="0D0D0D" w:themeColor="text1" w:themeTint="F2"/>
          <w:szCs w:val="28"/>
          <w:lang w:val="vi-VN"/>
        </w:rPr>
        <w:t xml:space="preserve"> Toàn bộ </w:t>
      </w:r>
      <w:bookmarkStart w:id="7" w:name="_Hlk175047891"/>
      <w:r w:rsidRPr="003E286F">
        <w:rPr>
          <w:color w:val="0D0D0D" w:themeColor="text1" w:themeTint="F2"/>
          <w:szCs w:val="28"/>
          <w:lang w:val="vi-VN"/>
        </w:rPr>
        <w:t xml:space="preserve">số tiền thu được từ việc giải thể doanh nghiệp </w:t>
      </w:r>
      <w:bookmarkEnd w:id="7"/>
      <w:r w:rsidRPr="003E286F">
        <w:rPr>
          <w:color w:val="0D0D0D" w:themeColor="text1" w:themeTint="F2"/>
          <w:szCs w:val="28"/>
          <w:lang w:val="vi-VN"/>
        </w:rPr>
        <w:t>bao gồm: Vốn bằng tiền, tiền thu được từ nhượng bán, thanh lý tài sản, chuyển nhượng vốn đầu tư và thu hồi các khoản nợ của doanh nghiệp giải thể phải gửi vào tài khoản của Hội đồng giải thể ngay trong ngày thu được tiền. Trường hợp hết giờ làm việc thì phải gửi ngay trong ngày làm việc tiếp sau. Trường hợp cố tình chậm trễ việc gửi tiền thì phải bồi thường theo lãi suất gửi tiết kiệm không kỳ hạn do Ngân hàng công bố và phải chịu kỷ luật hành chính theo quy định.</w:t>
      </w:r>
    </w:p>
    <w:p w:rsidR="00EC2539" w:rsidRPr="003E286F" w:rsidRDefault="00EC2539" w:rsidP="00BB6EEC">
      <w:pPr>
        <w:spacing w:before="120" w:line="228" w:lineRule="auto"/>
        <w:ind w:firstLine="720"/>
        <w:jc w:val="both"/>
        <w:rPr>
          <w:color w:val="0D0D0D" w:themeColor="text1" w:themeTint="F2"/>
          <w:szCs w:val="28"/>
          <w:lang w:val="vi-VN"/>
        </w:rPr>
      </w:pPr>
      <w:r w:rsidRPr="003E286F">
        <w:rPr>
          <w:color w:val="0D0D0D" w:themeColor="text1" w:themeTint="F2"/>
          <w:szCs w:val="28"/>
          <w:lang w:val="vi-VN"/>
        </w:rPr>
        <w:t>Số tiền còn lại sau khi đã chi trả hết các khoản nợ (bao gồm cả số tiền lãi thu được từ việc gửi số tiền thu được từ giải thể công ty); trong thời hạn 5 (năm) ngày kể từ ngày kết thúc việc thanh toán cho các chủ nợ, Hội đồng giải thể có trách nhiệm nộp toàn bộ số tiền này về Ngân sách Nhà nước.</w:t>
      </w:r>
    </w:p>
    <w:p w:rsidR="00EC2539" w:rsidRPr="003E286F" w:rsidRDefault="00EC2539" w:rsidP="00BB6EEC">
      <w:pPr>
        <w:spacing w:before="120" w:line="240" w:lineRule="auto"/>
        <w:ind w:firstLine="720"/>
        <w:jc w:val="both"/>
        <w:rPr>
          <w:color w:val="0D0D0D" w:themeColor="text1" w:themeTint="F2"/>
          <w:szCs w:val="28"/>
        </w:rPr>
      </w:pPr>
      <w:r w:rsidRPr="003E286F">
        <w:rPr>
          <w:color w:val="0D0D0D" w:themeColor="text1" w:themeTint="F2"/>
          <w:szCs w:val="28"/>
        </w:rPr>
        <w:t xml:space="preserve">c) Việc khai nộp và quyết toán </w:t>
      </w:r>
      <w:r w:rsidRPr="003E286F">
        <w:rPr>
          <w:color w:val="0D0D0D" w:themeColor="text1" w:themeTint="F2"/>
          <w:szCs w:val="28"/>
          <w:lang w:val="vi-VN"/>
        </w:rPr>
        <w:t>số tiền thu được từ việc giải thể doanh nghiệp</w:t>
      </w:r>
      <w:r w:rsidRPr="003E286F">
        <w:rPr>
          <w:color w:val="0D0D0D" w:themeColor="text1" w:themeTint="F2"/>
          <w:szCs w:val="28"/>
        </w:rPr>
        <w:t xml:space="preserve"> được thực hiện theo quy định tại Mục 2, 3 Nghị định số 148/2021/NĐ-CP ngày 31/12/2021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w:t>
      </w:r>
    </w:p>
    <w:p w:rsidR="00EC2539" w:rsidRPr="003E286F" w:rsidRDefault="00931B2B" w:rsidP="007C2C77">
      <w:pPr>
        <w:spacing w:before="120" w:line="228" w:lineRule="auto"/>
        <w:ind w:firstLine="720"/>
        <w:jc w:val="both"/>
        <w:rPr>
          <w:bCs/>
          <w:color w:val="0D0D0D" w:themeColor="text1" w:themeTint="F2"/>
          <w:szCs w:val="28"/>
        </w:rPr>
      </w:pPr>
      <w:r w:rsidRPr="003E286F">
        <w:rPr>
          <w:bCs/>
          <w:color w:val="0D0D0D" w:themeColor="text1" w:themeTint="F2"/>
          <w:szCs w:val="28"/>
        </w:rPr>
        <w:t>3</w:t>
      </w:r>
      <w:r w:rsidR="00EC2539" w:rsidRPr="003E286F">
        <w:rPr>
          <w:bCs/>
          <w:color w:val="0D0D0D" w:themeColor="text1" w:themeTint="F2"/>
          <w:szCs w:val="28"/>
        </w:rPr>
        <w:t>.4. Về công tác kế toán</w:t>
      </w:r>
    </w:p>
    <w:p w:rsidR="00EC2539" w:rsidRPr="003E286F" w:rsidRDefault="00EC2539" w:rsidP="007C2C77">
      <w:pPr>
        <w:spacing w:before="120" w:line="228" w:lineRule="auto"/>
        <w:ind w:firstLine="720"/>
        <w:jc w:val="both"/>
        <w:rPr>
          <w:color w:val="0D0D0D" w:themeColor="text1" w:themeTint="F2"/>
          <w:szCs w:val="28"/>
        </w:rPr>
      </w:pPr>
      <w:r w:rsidRPr="003E286F">
        <w:rPr>
          <w:color w:val="0D0D0D" w:themeColor="text1" w:themeTint="F2"/>
          <w:szCs w:val="28"/>
        </w:rPr>
        <w:lastRenderedPageBreak/>
        <w:t>Doanh nghiệp bị giải thể thực hiện khóa sổ kế toán, ghi sổ kế toán, bàn giao tài liệu kế toán theo quy định tại</w:t>
      </w:r>
      <w:r w:rsidRPr="003E286F">
        <w:rPr>
          <w:color w:val="0D0D0D" w:themeColor="text1" w:themeTint="F2"/>
          <w:szCs w:val="28"/>
          <w:lang w:val="vi-VN"/>
        </w:rPr>
        <w:t xml:space="preserve"> </w:t>
      </w:r>
      <w:r w:rsidRPr="003E286F">
        <w:rPr>
          <w:color w:val="0D0D0D" w:themeColor="text1" w:themeTint="F2"/>
          <w:szCs w:val="28"/>
        </w:rPr>
        <w:t xml:space="preserve">khoản 1 </w:t>
      </w:r>
      <w:r w:rsidRPr="003E286F">
        <w:rPr>
          <w:color w:val="0D0D0D" w:themeColor="text1" w:themeTint="F2"/>
          <w:szCs w:val="28"/>
          <w:lang w:val="vi-VN"/>
        </w:rPr>
        <w:t>Điều 4</w:t>
      </w:r>
      <w:r w:rsidRPr="003E286F">
        <w:rPr>
          <w:color w:val="0D0D0D" w:themeColor="text1" w:themeTint="F2"/>
          <w:szCs w:val="28"/>
        </w:rPr>
        <w:t>8</w:t>
      </w:r>
      <w:r w:rsidRPr="003E286F">
        <w:rPr>
          <w:color w:val="0D0D0D" w:themeColor="text1" w:themeTint="F2"/>
          <w:szCs w:val="28"/>
          <w:lang w:val="vi-VN"/>
        </w:rPr>
        <w:t xml:space="preserve"> Luật Kế toán</w:t>
      </w:r>
      <w:r w:rsidRPr="003E286F">
        <w:rPr>
          <w:color w:val="0D0D0D" w:themeColor="text1" w:themeTint="F2"/>
          <w:szCs w:val="28"/>
        </w:rPr>
        <w:t xml:space="preserve"> (Luật số 88/2015/QH13 ngày 20/11/2015 của Quốc hội).</w:t>
      </w:r>
    </w:p>
    <w:p w:rsidR="00EC2539" w:rsidRPr="003E286F" w:rsidRDefault="00931B2B" w:rsidP="007C2C77">
      <w:pPr>
        <w:spacing w:before="120" w:line="228" w:lineRule="auto"/>
        <w:ind w:firstLine="720"/>
        <w:jc w:val="both"/>
        <w:rPr>
          <w:rFonts w:ascii="Arial" w:hAnsi="Arial" w:cs="Arial"/>
          <w:color w:val="0D0D0D" w:themeColor="text1" w:themeTint="F2"/>
          <w:sz w:val="18"/>
          <w:szCs w:val="18"/>
          <w:lang w:val="sv-SE"/>
        </w:rPr>
      </w:pPr>
      <w:r w:rsidRPr="003E286F">
        <w:rPr>
          <w:bCs/>
          <w:color w:val="0D0D0D" w:themeColor="text1" w:themeTint="F2"/>
          <w:szCs w:val="28"/>
        </w:rPr>
        <w:t>3</w:t>
      </w:r>
      <w:r w:rsidR="00EC2539" w:rsidRPr="003E286F">
        <w:rPr>
          <w:bCs/>
          <w:color w:val="0D0D0D" w:themeColor="text1" w:themeTint="F2"/>
          <w:szCs w:val="28"/>
        </w:rPr>
        <w:t>.5.</w:t>
      </w:r>
      <w:r w:rsidR="00EC2539" w:rsidRPr="003E286F">
        <w:rPr>
          <w:color w:val="0D0D0D" w:themeColor="text1" w:themeTint="F2"/>
          <w:szCs w:val="28"/>
        </w:rPr>
        <w:t xml:space="preserve"> Cơ quan tài chính các cấp thực hiện hướng dẫn chỉ đạo doanh nghiệp bàn giao, điều chỉnh, xử lý số liệu ngân sách và các loại kinh phí theo quy định.</w:t>
      </w:r>
    </w:p>
    <w:p w:rsidR="007E05B5" w:rsidRPr="003E286F" w:rsidRDefault="007E05B5" w:rsidP="007C2C77">
      <w:pPr>
        <w:spacing w:before="120" w:line="228" w:lineRule="auto"/>
        <w:ind w:firstLine="720"/>
        <w:jc w:val="both"/>
        <w:rPr>
          <w:b/>
          <w:bCs/>
          <w:color w:val="0D0D0D" w:themeColor="text1" w:themeTint="F2"/>
          <w:szCs w:val="28"/>
        </w:rPr>
      </w:pPr>
      <w:r w:rsidRPr="003E286F">
        <w:rPr>
          <w:b/>
          <w:bCs/>
          <w:color w:val="0D0D0D" w:themeColor="text1" w:themeTint="F2"/>
          <w:szCs w:val="28"/>
        </w:rPr>
        <w:t>4. Hoàn tất quá trình giải thể</w:t>
      </w:r>
    </w:p>
    <w:p w:rsidR="00B74702" w:rsidRPr="003E286F" w:rsidRDefault="007E05B5" w:rsidP="007C2C77">
      <w:pPr>
        <w:spacing w:before="120" w:line="228" w:lineRule="auto"/>
        <w:ind w:firstLine="720"/>
        <w:jc w:val="both"/>
        <w:rPr>
          <w:color w:val="0D0D0D" w:themeColor="text1" w:themeTint="F2"/>
          <w:szCs w:val="28"/>
        </w:rPr>
      </w:pPr>
      <w:r w:rsidRPr="003E286F">
        <w:rPr>
          <w:color w:val="0D0D0D" w:themeColor="text1" w:themeTint="F2"/>
          <w:szCs w:val="28"/>
        </w:rPr>
        <w:t xml:space="preserve">- </w:t>
      </w:r>
      <w:r w:rsidR="00B74702" w:rsidRPr="003E286F">
        <w:rPr>
          <w:color w:val="0D0D0D" w:themeColor="text1" w:themeTint="F2"/>
          <w:szCs w:val="28"/>
        </w:rPr>
        <w:t>Cấp Giấy chứng nhận giải thể</w:t>
      </w:r>
      <w:r w:rsidRPr="003E286F">
        <w:rPr>
          <w:color w:val="0D0D0D" w:themeColor="text1" w:themeTint="F2"/>
          <w:szCs w:val="28"/>
        </w:rPr>
        <w:t xml:space="preserve">: </w:t>
      </w:r>
      <w:r w:rsidR="00B74702" w:rsidRPr="003E286F">
        <w:rPr>
          <w:color w:val="0D0D0D" w:themeColor="text1" w:themeTint="F2"/>
          <w:szCs w:val="28"/>
        </w:rPr>
        <w:t>Sau khi hoàn tất các thủ tục, doanh nghiệp sẽ nhận Giấy chứng nhận giải thể từ Cơ quan Đăng ký kinh doanh.</w:t>
      </w:r>
    </w:p>
    <w:p w:rsidR="00B74702" w:rsidRPr="003E286F" w:rsidRDefault="007E05B5" w:rsidP="007C2C77">
      <w:pPr>
        <w:spacing w:before="120" w:line="228" w:lineRule="auto"/>
        <w:ind w:firstLine="720"/>
        <w:jc w:val="both"/>
        <w:rPr>
          <w:color w:val="0D0D0D" w:themeColor="text1" w:themeTint="F2"/>
          <w:szCs w:val="28"/>
        </w:rPr>
      </w:pPr>
      <w:r w:rsidRPr="003E286F">
        <w:rPr>
          <w:color w:val="0D0D0D" w:themeColor="text1" w:themeTint="F2"/>
          <w:szCs w:val="28"/>
        </w:rPr>
        <w:t xml:space="preserve">- </w:t>
      </w:r>
      <w:r w:rsidR="00B74702" w:rsidRPr="003E286F">
        <w:rPr>
          <w:color w:val="0D0D0D" w:themeColor="text1" w:themeTint="F2"/>
          <w:szCs w:val="28"/>
        </w:rPr>
        <w:t>Đóng mã số thuế, bảo hiểm xã hội</w:t>
      </w:r>
      <w:r w:rsidRPr="003E286F">
        <w:rPr>
          <w:color w:val="0D0D0D" w:themeColor="text1" w:themeTint="F2"/>
          <w:szCs w:val="28"/>
        </w:rPr>
        <w:t xml:space="preserve">: </w:t>
      </w:r>
      <w:r w:rsidR="00B74702" w:rsidRPr="003E286F">
        <w:rPr>
          <w:color w:val="0D0D0D" w:themeColor="text1" w:themeTint="F2"/>
          <w:szCs w:val="28"/>
        </w:rPr>
        <w:t>Cơ quan thuế, bảo hiểm xã hội sẽ thực hiện đóng mã số thuế và xác nhận việc đóng bảo hiểm xã hội đối với doanh nghiệp đã giải thể.</w:t>
      </w:r>
    </w:p>
    <w:p w:rsidR="00B74702" w:rsidRPr="003E286F" w:rsidRDefault="007E05B5" w:rsidP="007C2C77">
      <w:pPr>
        <w:spacing w:before="120" w:line="228" w:lineRule="auto"/>
        <w:ind w:firstLine="720"/>
        <w:jc w:val="both"/>
        <w:rPr>
          <w:color w:val="0D0D0D" w:themeColor="text1" w:themeTint="F2"/>
          <w:szCs w:val="28"/>
        </w:rPr>
      </w:pPr>
      <w:r w:rsidRPr="003E286F">
        <w:rPr>
          <w:color w:val="0D0D0D" w:themeColor="text1" w:themeTint="F2"/>
          <w:szCs w:val="28"/>
        </w:rPr>
        <w:t xml:space="preserve">- </w:t>
      </w:r>
      <w:r w:rsidR="00B74702" w:rsidRPr="003E286F">
        <w:rPr>
          <w:color w:val="0D0D0D" w:themeColor="text1" w:themeTint="F2"/>
          <w:szCs w:val="28"/>
        </w:rPr>
        <w:t>Hoàn tất các nghĩa vụ tài chính</w:t>
      </w:r>
      <w:r w:rsidRPr="003E286F">
        <w:rPr>
          <w:color w:val="0D0D0D" w:themeColor="text1" w:themeTint="F2"/>
          <w:szCs w:val="28"/>
        </w:rPr>
        <w:t xml:space="preserve">: </w:t>
      </w:r>
      <w:r w:rsidR="00B74702" w:rsidRPr="003E286F">
        <w:rPr>
          <w:color w:val="0D0D0D" w:themeColor="text1" w:themeTint="F2"/>
          <w:szCs w:val="28"/>
        </w:rPr>
        <w:t>Doanh nghiệp phải hoàn tất mọi nghĩa vụ tài chính và không còn khoản nợ nào tồn đọng trước khi chính thức giải thể.</w:t>
      </w:r>
    </w:p>
    <w:p w:rsidR="00306E03" w:rsidRPr="003E286F" w:rsidRDefault="00306E03" w:rsidP="007C2C77">
      <w:pPr>
        <w:spacing w:before="120" w:line="228" w:lineRule="auto"/>
        <w:ind w:firstLine="720"/>
        <w:jc w:val="both"/>
        <w:rPr>
          <w:b/>
          <w:bCs/>
          <w:color w:val="0D0D0D" w:themeColor="text1" w:themeTint="F2"/>
          <w:szCs w:val="28"/>
        </w:rPr>
      </w:pPr>
      <w:r w:rsidRPr="003E286F">
        <w:rPr>
          <w:b/>
          <w:bCs/>
          <w:color w:val="0D0D0D" w:themeColor="text1" w:themeTint="F2"/>
          <w:szCs w:val="28"/>
        </w:rPr>
        <w:t>5. Giải quyết quyền lợi của người lao động</w:t>
      </w:r>
    </w:p>
    <w:p w:rsidR="004A39BE" w:rsidRPr="003E286F" w:rsidRDefault="00B77300" w:rsidP="007C2C77">
      <w:pPr>
        <w:spacing w:before="120" w:line="228" w:lineRule="auto"/>
        <w:ind w:firstLine="720"/>
        <w:jc w:val="both"/>
        <w:rPr>
          <w:color w:val="0D0D0D" w:themeColor="text1" w:themeTint="F2"/>
          <w:szCs w:val="28"/>
        </w:rPr>
      </w:pPr>
      <w:r w:rsidRPr="003E286F">
        <w:rPr>
          <w:color w:val="0D0D0D" w:themeColor="text1" w:themeTint="F2"/>
          <w:szCs w:val="28"/>
        </w:rPr>
        <w:t xml:space="preserve">- Giải quyết chế độ, chính sách đối với quân nhân, công nhân, viên chức quốc phòng thực hiện theo quy định </w:t>
      </w:r>
      <w:r w:rsidR="001E7416" w:rsidRPr="003E286F">
        <w:rPr>
          <w:color w:val="0D0D0D" w:themeColor="text1" w:themeTint="F2"/>
          <w:szCs w:val="28"/>
        </w:rPr>
        <w:t xml:space="preserve">tại </w:t>
      </w:r>
      <w:r w:rsidRPr="003E286F">
        <w:rPr>
          <w:color w:val="0D0D0D" w:themeColor="text1" w:themeTint="F2"/>
          <w:szCs w:val="28"/>
        </w:rPr>
        <w:t>T</w:t>
      </w:r>
      <w:r w:rsidR="00055743" w:rsidRPr="003E286F">
        <w:rPr>
          <w:color w:val="0D0D0D" w:themeColor="text1" w:themeTint="F2"/>
          <w:szCs w:val="28"/>
        </w:rPr>
        <w:t xml:space="preserve">hông tư số </w:t>
      </w:r>
      <w:r w:rsidRPr="003E286F">
        <w:rPr>
          <w:color w:val="0D0D0D" w:themeColor="text1" w:themeTint="F2"/>
          <w:szCs w:val="28"/>
        </w:rPr>
        <w:t>139/2018/TT-BQP ngày 30/</w:t>
      </w:r>
      <w:r w:rsidR="001E7416" w:rsidRPr="003E286F">
        <w:rPr>
          <w:color w:val="0D0D0D" w:themeColor="text1" w:themeTint="F2"/>
          <w:szCs w:val="28"/>
        </w:rPr>
        <w:t>2018/TT-BQP ngày 30/8/2018 của Bộ Quốc phòng hướng dẫn việc sử dụng và thực hiện một số chế độ, chính sách đối với các đối tượng làm việc tại doanh nghiệp quân đội thực hiện cổ phần hóa hoặc giải thể, phá sản.</w:t>
      </w:r>
    </w:p>
    <w:p w:rsidR="00B74702" w:rsidRPr="003E286F" w:rsidRDefault="00306E03" w:rsidP="007C2C77">
      <w:pPr>
        <w:spacing w:before="120" w:line="228" w:lineRule="auto"/>
        <w:ind w:firstLine="720"/>
        <w:jc w:val="both"/>
        <w:rPr>
          <w:color w:val="0D0D0D" w:themeColor="text1" w:themeTint="F2"/>
          <w:szCs w:val="28"/>
        </w:rPr>
      </w:pPr>
      <w:r w:rsidRPr="003E286F">
        <w:rPr>
          <w:color w:val="0D0D0D" w:themeColor="text1" w:themeTint="F2"/>
          <w:szCs w:val="28"/>
        </w:rPr>
        <w:t xml:space="preserve">- </w:t>
      </w:r>
      <w:r w:rsidR="00B74702" w:rsidRPr="003E286F">
        <w:rPr>
          <w:color w:val="0D0D0D" w:themeColor="text1" w:themeTint="F2"/>
          <w:szCs w:val="28"/>
        </w:rPr>
        <w:t>Trợ cấp thôi việc</w:t>
      </w:r>
      <w:r w:rsidRPr="003E286F">
        <w:rPr>
          <w:color w:val="0D0D0D" w:themeColor="text1" w:themeTint="F2"/>
          <w:szCs w:val="28"/>
        </w:rPr>
        <w:t xml:space="preserve">: </w:t>
      </w:r>
      <w:r w:rsidR="00B74702" w:rsidRPr="003E286F">
        <w:rPr>
          <w:color w:val="0D0D0D" w:themeColor="text1" w:themeTint="F2"/>
          <w:szCs w:val="28"/>
        </w:rPr>
        <w:t>Doanh nghiệp giải thể phải thực hiện đầy đủ nghĩa vụ trợ cấp thôi việc cho người lao động theo quy định của Bộ luật Lao động và các văn bản pháp lý liên quan.</w:t>
      </w:r>
    </w:p>
    <w:p w:rsidR="00B74702" w:rsidRPr="003E286F" w:rsidRDefault="00306E03" w:rsidP="007C2C77">
      <w:pPr>
        <w:spacing w:before="120" w:line="228" w:lineRule="auto"/>
        <w:ind w:firstLine="720"/>
        <w:jc w:val="both"/>
        <w:rPr>
          <w:color w:val="0D0D0D" w:themeColor="text1" w:themeTint="F2"/>
          <w:szCs w:val="28"/>
        </w:rPr>
      </w:pPr>
      <w:r w:rsidRPr="003E286F">
        <w:rPr>
          <w:color w:val="0D0D0D" w:themeColor="text1" w:themeTint="F2"/>
          <w:szCs w:val="28"/>
        </w:rPr>
        <w:t xml:space="preserve">- </w:t>
      </w:r>
      <w:r w:rsidR="00B74702" w:rsidRPr="003E286F">
        <w:rPr>
          <w:color w:val="0D0D0D" w:themeColor="text1" w:themeTint="F2"/>
          <w:szCs w:val="28"/>
        </w:rPr>
        <w:t>Thanh toán bảo hiểm xã hội</w:t>
      </w:r>
      <w:r w:rsidRPr="003E286F">
        <w:rPr>
          <w:color w:val="0D0D0D" w:themeColor="text1" w:themeTint="F2"/>
          <w:szCs w:val="28"/>
        </w:rPr>
        <w:t xml:space="preserve">: </w:t>
      </w:r>
      <w:r w:rsidR="00B74702" w:rsidRPr="003E286F">
        <w:rPr>
          <w:color w:val="0D0D0D" w:themeColor="text1" w:themeTint="F2"/>
          <w:szCs w:val="28"/>
        </w:rPr>
        <w:t>Đảm bảo thanh toán đầy đủ bảo hiểm xã hội cho người lao động, đảm bảo quyền lợi bảo hiểm cho người lao động trong trường hợp giải thể.</w:t>
      </w:r>
    </w:p>
    <w:p w:rsidR="00527F2C" w:rsidRPr="003E286F" w:rsidRDefault="00981292" w:rsidP="0046236A">
      <w:pPr>
        <w:spacing w:before="120" w:after="120" w:line="240" w:lineRule="auto"/>
        <w:ind w:firstLine="720"/>
        <w:jc w:val="both"/>
        <w:rPr>
          <w:rFonts w:eastAsia="Times New Roman"/>
          <w:color w:val="0D0D0D" w:themeColor="text1" w:themeTint="F2"/>
          <w:szCs w:val="28"/>
        </w:rPr>
      </w:pPr>
      <w:r w:rsidRPr="003E286F">
        <w:rPr>
          <w:rFonts w:eastAsia="Times New Roman"/>
          <w:color w:val="0D0D0D" w:themeColor="text1" w:themeTint="F2"/>
          <w:szCs w:val="28"/>
        </w:rPr>
        <w:t>T</w:t>
      </w:r>
      <w:r w:rsidR="00527F2C" w:rsidRPr="003E286F">
        <w:rPr>
          <w:rFonts w:eastAsia="Times New Roman"/>
          <w:color w:val="0D0D0D" w:themeColor="text1" w:themeTint="F2"/>
          <w:szCs w:val="28"/>
        </w:rPr>
        <w:t xml:space="preserve">rong quá trình thực hiện </w:t>
      </w:r>
      <w:r w:rsidRPr="003E286F">
        <w:rPr>
          <w:rFonts w:eastAsia="Times New Roman"/>
          <w:color w:val="0D0D0D" w:themeColor="text1" w:themeTint="F2"/>
          <w:szCs w:val="28"/>
        </w:rPr>
        <w:t xml:space="preserve">nếu phát sinh vướng mắc </w:t>
      </w:r>
      <w:r w:rsidR="00527F2C" w:rsidRPr="003E286F">
        <w:rPr>
          <w:rFonts w:eastAsia="Times New Roman"/>
          <w:color w:val="0D0D0D" w:themeColor="text1" w:themeTint="F2"/>
          <w:szCs w:val="28"/>
        </w:rPr>
        <w:t xml:space="preserve">cơ quan, đơn vị, doanh nghiệp </w:t>
      </w:r>
      <w:r w:rsidRPr="003E286F">
        <w:rPr>
          <w:rFonts w:eastAsia="Times New Roman"/>
          <w:color w:val="0D0D0D" w:themeColor="text1" w:themeTint="F2"/>
          <w:szCs w:val="28"/>
        </w:rPr>
        <w:t>kịp thời phản ánh về Cục Tài chính/BQP để được hướng dẫn thực hiện</w:t>
      </w:r>
      <w:r w:rsidR="00527F2C" w:rsidRPr="003E286F">
        <w:rPr>
          <w:rFonts w:eastAsia="Times New Roman"/>
          <w:color w:val="0D0D0D" w:themeColor="text1" w:themeTint="F2"/>
          <w:szCs w:val="28"/>
        </w:rPr>
        <w:t>./.</w:t>
      </w:r>
    </w:p>
    <w:tbl>
      <w:tblPr>
        <w:tblW w:w="0" w:type="auto"/>
        <w:tblLook w:val="01E0" w:firstRow="1" w:lastRow="1" w:firstColumn="1" w:lastColumn="1" w:noHBand="0" w:noVBand="0"/>
      </w:tblPr>
      <w:tblGrid>
        <w:gridCol w:w="4302"/>
        <w:gridCol w:w="4769"/>
      </w:tblGrid>
      <w:tr w:rsidR="00C35C5A" w:rsidRPr="003E286F" w:rsidTr="002844E7">
        <w:tc>
          <w:tcPr>
            <w:tcW w:w="4302" w:type="dxa"/>
            <w:shd w:val="clear" w:color="auto" w:fill="auto"/>
          </w:tcPr>
          <w:p w:rsidR="00C35C5A" w:rsidRPr="003E286F" w:rsidRDefault="00C35C5A" w:rsidP="006E30B7">
            <w:pPr>
              <w:rPr>
                <w:color w:val="0D0D0D" w:themeColor="text1" w:themeTint="F2"/>
              </w:rPr>
            </w:pPr>
          </w:p>
          <w:p w:rsidR="00C35C5A" w:rsidRPr="003E286F" w:rsidRDefault="00C35C5A" w:rsidP="00C35C5A">
            <w:pPr>
              <w:spacing w:before="0"/>
              <w:rPr>
                <w:b/>
                <w:bCs/>
                <w:i/>
                <w:iCs/>
                <w:color w:val="0D0D0D" w:themeColor="text1" w:themeTint="F2"/>
              </w:rPr>
            </w:pPr>
            <w:r w:rsidRPr="003E286F">
              <w:rPr>
                <w:b/>
                <w:bCs/>
                <w:i/>
                <w:iCs/>
                <w:color w:val="0D0D0D" w:themeColor="text1" w:themeTint="F2"/>
                <w:sz w:val="24"/>
                <w:szCs w:val="24"/>
              </w:rPr>
              <w:t>Nơi nhận:</w:t>
            </w:r>
          </w:p>
          <w:p w:rsidR="00B876E9" w:rsidRPr="003E286F" w:rsidRDefault="00B876E9" w:rsidP="005D58C9">
            <w:pPr>
              <w:spacing w:before="0" w:line="240" w:lineRule="auto"/>
              <w:rPr>
                <w:color w:val="0D0D0D" w:themeColor="text1" w:themeTint="F2"/>
                <w:sz w:val="22"/>
              </w:rPr>
            </w:pPr>
            <w:r w:rsidRPr="003E286F">
              <w:rPr>
                <w:color w:val="0D0D0D" w:themeColor="text1" w:themeTint="F2"/>
                <w:sz w:val="22"/>
              </w:rPr>
              <w:t xml:space="preserve">- </w:t>
            </w:r>
            <w:r w:rsidR="00527F2C" w:rsidRPr="003E286F">
              <w:rPr>
                <w:color w:val="0D0D0D" w:themeColor="text1" w:themeTint="F2"/>
                <w:sz w:val="22"/>
              </w:rPr>
              <w:t xml:space="preserve">Thủ trưởng BQP </w:t>
            </w:r>
            <w:r w:rsidRPr="003E286F">
              <w:rPr>
                <w:color w:val="0D0D0D" w:themeColor="text1" w:themeTint="F2"/>
                <w:sz w:val="22"/>
              </w:rPr>
              <w:t>(để b/c);</w:t>
            </w:r>
          </w:p>
          <w:p w:rsidR="00527F2C" w:rsidRPr="003E286F" w:rsidRDefault="00527F2C" w:rsidP="005D58C9">
            <w:pPr>
              <w:spacing w:before="0" w:line="240" w:lineRule="auto"/>
              <w:rPr>
                <w:color w:val="0D0D0D" w:themeColor="text1" w:themeTint="F2"/>
                <w:sz w:val="22"/>
              </w:rPr>
            </w:pPr>
            <w:r w:rsidRPr="003E286F">
              <w:rPr>
                <w:color w:val="0D0D0D" w:themeColor="text1" w:themeTint="F2"/>
                <w:sz w:val="22"/>
              </w:rPr>
              <w:t>- BTTM, TCCT;</w:t>
            </w:r>
          </w:p>
          <w:p w:rsidR="00121F10" w:rsidRPr="003E286F" w:rsidRDefault="00121F10" w:rsidP="005D58C9">
            <w:pPr>
              <w:spacing w:before="0" w:line="240" w:lineRule="auto"/>
              <w:rPr>
                <w:color w:val="0D0D0D" w:themeColor="text1" w:themeTint="F2"/>
                <w:sz w:val="22"/>
              </w:rPr>
            </w:pPr>
            <w:r w:rsidRPr="003E286F">
              <w:rPr>
                <w:color w:val="0D0D0D" w:themeColor="text1" w:themeTint="F2"/>
                <w:sz w:val="22"/>
              </w:rPr>
              <w:t xml:space="preserve">- </w:t>
            </w:r>
            <w:r w:rsidR="00527F2C" w:rsidRPr="003E286F">
              <w:rPr>
                <w:color w:val="0D0D0D" w:themeColor="text1" w:themeTint="F2"/>
                <w:sz w:val="22"/>
              </w:rPr>
              <w:t>Các đơn vị trực thuộc BQP;</w:t>
            </w:r>
          </w:p>
          <w:p w:rsidR="00926084" w:rsidRPr="003E286F" w:rsidRDefault="00926084" w:rsidP="005D58C9">
            <w:pPr>
              <w:spacing w:before="0" w:line="240" w:lineRule="auto"/>
              <w:rPr>
                <w:color w:val="0D0D0D" w:themeColor="text1" w:themeTint="F2"/>
                <w:sz w:val="22"/>
              </w:rPr>
            </w:pPr>
            <w:r w:rsidRPr="003E286F">
              <w:rPr>
                <w:color w:val="0D0D0D" w:themeColor="text1" w:themeTint="F2"/>
                <w:sz w:val="22"/>
              </w:rPr>
              <w:t xml:space="preserve">- C56, C85, </w:t>
            </w:r>
            <w:r w:rsidR="00186E4F">
              <w:rPr>
                <w:color w:val="0D0D0D" w:themeColor="text1" w:themeTint="F2"/>
                <w:sz w:val="22"/>
              </w:rPr>
              <w:t>C79</w:t>
            </w:r>
            <w:r w:rsidRPr="003E286F">
              <w:rPr>
                <w:color w:val="0D0D0D" w:themeColor="text1" w:themeTint="F2"/>
                <w:sz w:val="22"/>
              </w:rPr>
              <w:t>;</w:t>
            </w:r>
          </w:p>
          <w:p w:rsidR="00527F2C" w:rsidRPr="003E286F" w:rsidRDefault="00527F2C" w:rsidP="005D58C9">
            <w:pPr>
              <w:spacing w:before="0" w:line="240" w:lineRule="auto"/>
              <w:rPr>
                <w:color w:val="0D0D0D" w:themeColor="text1" w:themeTint="F2"/>
                <w:sz w:val="22"/>
              </w:rPr>
            </w:pPr>
            <w:r w:rsidRPr="003E286F">
              <w:rPr>
                <w:color w:val="0D0D0D" w:themeColor="text1" w:themeTint="F2"/>
                <w:sz w:val="22"/>
              </w:rPr>
              <w:t>- Các doanh nghiệp trực thuộc Bộ;</w:t>
            </w:r>
          </w:p>
          <w:p w:rsidR="00C35C5A" w:rsidRPr="003E286F" w:rsidRDefault="00C35C5A" w:rsidP="00F65E2C">
            <w:pPr>
              <w:spacing w:before="0" w:line="240" w:lineRule="auto"/>
              <w:rPr>
                <w:color w:val="0D0D0D" w:themeColor="text1" w:themeTint="F2"/>
                <w:sz w:val="22"/>
              </w:rPr>
            </w:pPr>
            <w:r w:rsidRPr="003E286F">
              <w:rPr>
                <w:color w:val="0D0D0D" w:themeColor="text1" w:themeTint="F2"/>
                <w:sz w:val="22"/>
              </w:rPr>
              <w:t>- Lưu: VT, QLDN</w:t>
            </w:r>
            <w:r w:rsidR="00603163" w:rsidRPr="003E286F">
              <w:rPr>
                <w:color w:val="0D0D0D" w:themeColor="text1" w:themeTint="F2"/>
                <w:sz w:val="22"/>
              </w:rPr>
              <w:t>.</w:t>
            </w:r>
            <w:r w:rsidRPr="003E286F">
              <w:rPr>
                <w:color w:val="0D0D0D" w:themeColor="text1" w:themeTint="F2"/>
                <w:sz w:val="22"/>
              </w:rPr>
              <w:t xml:space="preserve"> </w:t>
            </w:r>
            <w:r w:rsidR="00603163" w:rsidRPr="003E286F">
              <w:rPr>
                <w:color w:val="0D0D0D" w:themeColor="text1" w:themeTint="F2"/>
                <w:sz w:val="22"/>
              </w:rPr>
              <w:t>P</w:t>
            </w:r>
            <w:r w:rsidRPr="003E286F">
              <w:rPr>
                <w:color w:val="0D0D0D" w:themeColor="text1" w:themeTint="F2"/>
                <w:sz w:val="22"/>
              </w:rPr>
              <w:t>h</w:t>
            </w:r>
            <w:r w:rsidR="004052E1" w:rsidRPr="003E286F">
              <w:rPr>
                <w:color w:val="0D0D0D" w:themeColor="text1" w:themeTint="F2"/>
                <w:sz w:val="22"/>
              </w:rPr>
              <w:t>ong</w:t>
            </w:r>
            <w:r w:rsidR="00186E4F">
              <w:rPr>
                <w:color w:val="0D0D0D" w:themeColor="text1" w:themeTint="F2"/>
                <w:sz w:val="22"/>
              </w:rPr>
              <w:t>40</w:t>
            </w:r>
            <w:r w:rsidRPr="003E286F">
              <w:rPr>
                <w:color w:val="0D0D0D" w:themeColor="text1" w:themeTint="F2"/>
                <w:sz w:val="22"/>
              </w:rPr>
              <w:t>.</w:t>
            </w:r>
          </w:p>
          <w:p w:rsidR="00E96526" w:rsidRPr="003E286F" w:rsidRDefault="00E96526" w:rsidP="00F65E2C">
            <w:pPr>
              <w:spacing w:before="0" w:line="240" w:lineRule="auto"/>
              <w:rPr>
                <w:b/>
                <w:color w:val="0D0D0D" w:themeColor="text1" w:themeTint="F2"/>
                <w:sz w:val="26"/>
                <w:szCs w:val="26"/>
              </w:rPr>
            </w:pPr>
          </w:p>
        </w:tc>
        <w:tc>
          <w:tcPr>
            <w:tcW w:w="4769" w:type="dxa"/>
            <w:shd w:val="clear" w:color="auto" w:fill="auto"/>
          </w:tcPr>
          <w:p w:rsidR="00C35C5A" w:rsidRPr="003E286F" w:rsidRDefault="00F54968" w:rsidP="00D77DEA">
            <w:pPr>
              <w:spacing w:before="0"/>
              <w:jc w:val="center"/>
              <w:rPr>
                <w:b/>
                <w:bCs/>
                <w:color w:val="0D0D0D" w:themeColor="text1" w:themeTint="F2"/>
                <w:sz w:val="26"/>
                <w:szCs w:val="26"/>
              </w:rPr>
            </w:pPr>
            <w:r w:rsidRPr="003E286F">
              <w:rPr>
                <w:b/>
                <w:bCs/>
                <w:color w:val="0D0D0D" w:themeColor="text1" w:themeTint="F2"/>
                <w:sz w:val="26"/>
                <w:szCs w:val="26"/>
              </w:rPr>
              <w:t xml:space="preserve">KT. </w:t>
            </w:r>
            <w:r w:rsidR="00C35C5A" w:rsidRPr="003E286F">
              <w:rPr>
                <w:b/>
                <w:bCs/>
                <w:color w:val="0D0D0D" w:themeColor="text1" w:themeTint="F2"/>
                <w:sz w:val="26"/>
                <w:szCs w:val="26"/>
              </w:rPr>
              <w:t>CỤC TRƯỞNG</w:t>
            </w:r>
          </w:p>
          <w:p w:rsidR="00F54968" w:rsidRPr="003E286F" w:rsidRDefault="00F54968" w:rsidP="00D77DEA">
            <w:pPr>
              <w:spacing w:before="0"/>
              <w:jc w:val="center"/>
              <w:rPr>
                <w:b/>
                <w:bCs/>
                <w:color w:val="0D0D0D" w:themeColor="text1" w:themeTint="F2"/>
                <w:sz w:val="26"/>
                <w:szCs w:val="26"/>
              </w:rPr>
            </w:pPr>
            <w:r w:rsidRPr="003E286F">
              <w:rPr>
                <w:b/>
                <w:bCs/>
                <w:color w:val="0D0D0D" w:themeColor="text1" w:themeTint="F2"/>
                <w:sz w:val="26"/>
                <w:szCs w:val="26"/>
              </w:rPr>
              <w:t>PHÓ CỤC TRƯỞNG</w:t>
            </w:r>
          </w:p>
          <w:p w:rsidR="00663748" w:rsidRPr="003E286F" w:rsidRDefault="00663748" w:rsidP="00D77DEA">
            <w:pPr>
              <w:spacing w:before="0"/>
              <w:jc w:val="center"/>
              <w:rPr>
                <w:b/>
                <w:bCs/>
                <w:color w:val="0D0D0D" w:themeColor="text1" w:themeTint="F2"/>
                <w:sz w:val="26"/>
                <w:szCs w:val="26"/>
              </w:rPr>
            </w:pPr>
          </w:p>
          <w:p w:rsidR="00C35C5A" w:rsidRPr="003E286F" w:rsidRDefault="00342A72" w:rsidP="00342A72">
            <w:pPr>
              <w:jc w:val="center"/>
              <w:rPr>
                <w:bCs/>
                <w:i/>
                <w:color w:val="0D0D0D" w:themeColor="text1" w:themeTint="F2"/>
                <w:lang w:val="nb-NO"/>
              </w:rPr>
            </w:pPr>
            <w:r>
              <w:rPr>
                <w:bCs/>
                <w:i/>
                <w:color w:val="0D0D0D" w:themeColor="text1" w:themeTint="F2"/>
                <w:lang w:val="nb-NO"/>
              </w:rPr>
              <w:t>Đã ký</w:t>
            </w:r>
            <w:bookmarkStart w:id="8" w:name="_GoBack"/>
            <w:bookmarkEnd w:id="8"/>
          </w:p>
          <w:p w:rsidR="002E2E0E" w:rsidRPr="003E286F" w:rsidRDefault="00C35C5A" w:rsidP="00D061D5">
            <w:pPr>
              <w:tabs>
                <w:tab w:val="left" w:pos="2235"/>
                <w:tab w:val="center" w:pos="2308"/>
              </w:tabs>
              <w:rPr>
                <w:b/>
                <w:bCs/>
                <w:noProof/>
                <w:color w:val="0D0D0D" w:themeColor="text1" w:themeTint="F2"/>
                <w:lang w:val="nb-NO"/>
              </w:rPr>
            </w:pPr>
            <w:r w:rsidRPr="003E286F">
              <w:rPr>
                <w:bCs/>
                <w:i/>
                <w:color w:val="0D0D0D" w:themeColor="text1" w:themeTint="F2"/>
                <w:lang w:val="nb-NO"/>
              </w:rPr>
              <w:tab/>
            </w:r>
          </w:p>
          <w:p w:rsidR="00C30104" w:rsidRPr="003E286F" w:rsidRDefault="00C30104" w:rsidP="006E30B7">
            <w:pPr>
              <w:jc w:val="center"/>
              <w:rPr>
                <w:b/>
                <w:bCs/>
                <w:noProof/>
                <w:color w:val="0D0D0D" w:themeColor="text1" w:themeTint="F2"/>
                <w:lang w:val="nb-NO"/>
              </w:rPr>
            </w:pPr>
          </w:p>
          <w:p w:rsidR="00C35C5A" w:rsidRPr="003E286F" w:rsidRDefault="00AF5E88" w:rsidP="0073002C">
            <w:pPr>
              <w:jc w:val="center"/>
              <w:rPr>
                <w:b/>
                <w:bCs/>
                <w:color w:val="0D0D0D" w:themeColor="text1" w:themeTint="F2"/>
              </w:rPr>
            </w:pPr>
            <w:r w:rsidRPr="003E286F">
              <w:rPr>
                <w:b/>
                <w:bCs/>
                <w:noProof/>
                <w:color w:val="0D0D0D" w:themeColor="text1" w:themeTint="F2"/>
                <w:lang w:val="nb-NO"/>
              </w:rPr>
              <w:t>Thiếu tướng Đào Minh Đạo</w:t>
            </w:r>
          </w:p>
        </w:tc>
      </w:tr>
    </w:tbl>
    <w:p w:rsidR="006113E4" w:rsidRPr="003E286F" w:rsidRDefault="006113E4" w:rsidP="005B34D9">
      <w:pPr>
        <w:spacing w:before="0" w:line="240" w:lineRule="auto"/>
        <w:rPr>
          <w:color w:val="0D0D0D" w:themeColor="text1" w:themeTint="F2"/>
        </w:rPr>
      </w:pPr>
    </w:p>
    <w:p w:rsidR="00865DAB" w:rsidRPr="003E286F" w:rsidRDefault="00865DAB" w:rsidP="005B34D9">
      <w:pPr>
        <w:spacing w:before="0" w:line="240" w:lineRule="auto"/>
        <w:rPr>
          <w:color w:val="0D0D0D" w:themeColor="text1" w:themeTint="F2"/>
        </w:rPr>
      </w:pPr>
    </w:p>
    <w:p w:rsidR="00865DAB" w:rsidRPr="003E286F" w:rsidRDefault="00865DAB" w:rsidP="005B34D9">
      <w:pPr>
        <w:spacing w:before="0" w:line="240" w:lineRule="auto"/>
        <w:rPr>
          <w:color w:val="0D0D0D" w:themeColor="text1" w:themeTint="F2"/>
        </w:rPr>
      </w:pPr>
    </w:p>
    <w:sectPr w:rsidR="00865DAB" w:rsidRPr="003E286F" w:rsidSect="00BC1711">
      <w:headerReference w:type="default" r:id="rId9"/>
      <w:footerReference w:type="even" r:id="rId10"/>
      <w:footerReference w:type="default" r:id="rId11"/>
      <w:pgSz w:w="11907" w:h="16840"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26AA" w:rsidRDefault="00A326AA" w:rsidP="003C0286">
      <w:pPr>
        <w:spacing w:before="0" w:line="240" w:lineRule="auto"/>
      </w:pPr>
      <w:r>
        <w:separator/>
      </w:r>
    </w:p>
  </w:endnote>
  <w:endnote w:type="continuationSeparator" w:id="0">
    <w:p w:rsidR="00A326AA" w:rsidRDefault="00A326AA" w:rsidP="003C028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1ABA" w:rsidRDefault="001B21DF">
    <w:pPr>
      <w:pStyle w:val="Footer"/>
      <w:framePr w:wrap="around" w:vAnchor="text" w:hAnchor="margin" w:xAlign="right" w:y="1"/>
      <w:rPr>
        <w:rStyle w:val="PageNumber"/>
      </w:rPr>
    </w:pPr>
    <w:r>
      <w:rPr>
        <w:rStyle w:val="PageNumber"/>
      </w:rPr>
      <w:fldChar w:fldCharType="begin"/>
    </w:r>
    <w:r w:rsidR="00021ABA">
      <w:rPr>
        <w:rStyle w:val="PageNumber"/>
      </w:rPr>
      <w:instrText xml:space="preserve">PAGE  </w:instrText>
    </w:r>
    <w:r>
      <w:rPr>
        <w:rStyle w:val="PageNumber"/>
      </w:rPr>
      <w:fldChar w:fldCharType="end"/>
    </w:r>
  </w:p>
  <w:p w:rsidR="00021ABA" w:rsidRDefault="00021AB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F33" w:rsidRDefault="00076F33">
    <w:pPr>
      <w:pStyle w:val="Footer"/>
      <w:jc w:val="center"/>
    </w:pPr>
  </w:p>
  <w:p w:rsidR="00021ABA" w:rsidRDefault="00021ABA" w:rsidP="00FC620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26AA" w:rsidRDefault="00A326AA" w:rsidP="003C0286">
      <w:pPr>
        <w:spacing w:before="0" w:line="240" w:lineRule="auto"/>
      </w:pPr>
      <w:r>
        <w:separator/>
      </w:r>
    </w:p>
  </w:footnote>
  <w:footnote w:type="continuationSeparator" w:id="0">
    <w:p w:rsidR="00A326AA" w:rsidRDefault="00A326AA" w:rsidP="003C0286">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0579049"/>
      <w:docPartObj>
        <w:docPartGallery w:val="Page Numbers (Top of Page)"/>
        <w:docPartUnique/>
      </w:docPartObj>
    </w:sdtPr>
    <w:sdtEndPr>
      <w:rPr>
        <w:noProof/>
      </w:rPr>
    </w:sdtEndPr>
    <w:sdtContent>
      <w:p w:rsidR="006E5738" w:rsidRDefault="006E5738">
        <w:pPr>
          <w:pStyle w:val="Header"/>
          <w:jc w:val="center"/>
        </w:pPr>
        <w:r>
          <w:fldChar w:fldCharType="begin"/>
        </w:r>
        <w:r>
          <w:instrText xml:space="preserve"> PAGE   \* MERGEFORMAT </w:instrText>
        </w:r>
        <w:r>
          <w:fldChar w:fldCharType="separate"/>
        </w:r>
        <w:r w:rsidR="00342A72">
          <w:rPr>
            <w:noProof/>
          </w:rPr>
          <w:t>12</w:t>
        </w:r>
        <w:r>
          <w:rPr>
            <w:noProof/>
          </w:rPr>
          <w:fldChar w:fldCharType="end"/>
        </w:r>
      </w:p>
    </w:sdtContent>
  </w:sdt>
  <w:p w:rsidR="006E5738" w:rsidRDefault="006E57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3783F"/>
    <w:multiLevelType w:val="hybridMultilevel"/>
    <w:tmpl w:val="D5E08FB2"/>
    <w:lvl w:ilvl="0" w:tplc="0F046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810E59"/>
    <w:multiLevelType w:val="hybridMultilevel"/>
    <w:tmpl w:val="3BD84BAA"/>
    <w:lvl w:ilvl="0" w:tplc="209A2B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6773594"/>
    <w:multiLevelType w:val="hybridMultilevel"/>
    <w:tmpl w:val="0FC08D68"/>
    <w:lvl w:ilvl="0" w:tplc="4FC8456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917537"/>
    <w:multiLevelType w:val="hybridMultilevel"/>
    <w:tmpl w:val="874C0DF6"/>
    <w:lvl w:ilvl="0" w:tplc="065064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0D26AAC"/>
    <w:multiLevelType w:val="hybridMultilevel"/>
    <w:tmpl w:val="6538B33E"/>
    <w:lvl w:ilvl="0" w:tplc="F04E7456">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2AE4F07"/>
    <w:multiLevelType w:val="hybridMultilevel"/>
    <w:tmpl w:val="D368D112"/>
    <w:lvl w:ilvl="0" w:tplc="99DC2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A270379"/>
    <w:multiLevelType w:val="hybridMultilevel"/>
    <w:tmpl w:val="D804C9E6"/>
    <w:lvl w:ilvl="0" w:tplc="6CF8DB9E">
      <w:numFmt w:val="bullet"/>
      <w:lvlText w:val="-"/>
      <w:lvlJc w:val="left"/>
      <w:pPr>
        <w:ind w:left="3690" w:hanging="360"/>
      </w:pPr>
      <w:rPr>
        <w:rFonts w:ascii="Times New Roman" w:eastAsia="Calibri" w:hAnsi="Times New Roman" w:cs="Times New Roman"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7">
    <w:nsid w:val="1C0F20AF"/>
    <w:multiLevelType w:val="hybridMultilevel"/>
    <w:tmpl w:val="57629BAA"/>
    <w:lvl w:ilvl="0" w:tplc="4E64D820">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11674AF"/>
    <w:multiLevelType w:val="hybridMultilevel"/>
    <w:tmpl w:val="801055E8"/>
    <w:lvl w:ilvl="0" w:tplc="0B2CEA3C">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6A64B87"/>
    <w:multiLevelType w:val="hybridMultilevel"/>
    <w:tmpl w:val="C516745E"/>
    <w:lvl w:ilvl="0" w:tplc="27066CE4">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630853"/>
    <w:multiLevelType w:val="hybridMultilevel"/>
    <w:tmpl w:val="E234852C"/>
    <w:lvl w:ilvl="0" w:tplc="06E4B63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2D7624C"/>
    <w:multiLevelType w:val="hybridMultilevel"/>
    <w:tmpl w:val="7E90FD2E"/>
    <w:lvl w:ilvl="0" w:tplc="4DA8AACA">
      <w:start w:val="5"/>
      <w:numFmt w:val="bullet"/>
      <w:lvlText w:val="-"/>
      <w:lvlJc w:val="left"/>
      <w:pPr>
        <w:ind w:left="2520" w:hanging="360"/>
      </w:pPr>
      <w:rPr>
        <w:rFonts w:ascii="Times New Roman" w:eastAsia="Calibr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nsid w:val="59E0217C"/>
    <w:multiLevelType w:val="hybridMultilevel"/>
    <w:tmpl w:val="D7626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B6611AA"/>
    <w:multiLevelType w:val="hybridMultilevel"/>
    <w:tmpl w:val="4FD89D30"/>
    <w:lvl w:ilvl="0" w:tplc="8F203B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BF04324"/>
    <w:multiLevelType w:val="hybridMultilevel"/>
    <w:tmpl w:val="1B0E2CF2"/>
    <w:lvl w:ilvl="0" w:tplc="5366E01C">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96F0ACE"/>
    <w:multiLevelType w:val="hybridMultilevel"/>
    <w:tmpl w:val="7AF487AE"/>
    <w:lvl w:ilvl="0" w:tplc="EFEE31C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6"/>
  </w:num>
  <w:num w:numId="3">
    <w:abstractNumId w:val="11"/>
  </w:num>
  <w:num w:numId="4">
    <w:abstractNumId w:val="9"/>
  </w:num>
  <w:num w:numId="5">
    <w:abstractNumId w:val="14"/>
  </w:num>
  <w:num w:numId="6">
    <w:abstractNumId w:val="12"/>
  </w:num>
  <w:num w:numId="7">
    <w:abstractNumId w:val="1"/>
  </w:num>
  <w:num w:numId="8">
    <w:abstractNumId w:val="3"/>
  </w:num>
  <w:num w:numId="9">
    <w:abstractNumId w:val="13"/>
  </w:num>
  <w:num w:numId="10">
    <w:abstractNumId w:val="0"/>
  </w:num>
  <w:num w:numId="11">
    <w:abstractNumId w:val="4"/>
  </w:num>
  <w:num w:numId="12">
    <w:abstractNumId w:val="5"/>
  </w:num>
  <w:num w:numId="13">
    <w:abstractNumId w:val="2"/>
  </w:num>
  <w:num w:numId="14">
    <w:abstractNumId w:val="8"/>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1DA"/>
    <w:rsid w:val="00000ED4"/>
    <w:rsid w:val="00001C3B"/>
    <w:rsid w:val="00001D79"/>
    <w:rsid w:val="000021E7"/>
    <w:rsid w:val="00002626"/>
    <w:rsid w:val="00002FB4"/>
    <w:rsid w:val="00003086"/>
    <w:rsid w:val="000031A3"/>
    <w:rsid w:val="000032C7"/>
    <w:rsid w:val="000043E5"/>
    <w:rsid w:val="00004A4E"/>
    <w:rsid w:val="000051D4"/>
    <w:rsid w:val="00006819"/>
    <w:rsid w:val="00010AB7"/>
    <w:rsid w:val="00011831"/>
    <w:rsid w:val="00012C23"/>
    <w:rsid w:val="000152A4"/>
    <w:rsid w:val="00015657"/>
    <w:rsid w:val="0001771E"/>
    <w:rsid w:val="000203F3"/>
    <w:rsid w:val="00021ABA"/>
    <w:rsid w:val="00021B2A"/>
    <w:rsid w:val="00021E0C"/>
    <w:rsid w:val="00022976"/>
    <w:rsid w:val="00023BCA"/>
    <w:rsid w:val="00023EAD"/>
    <w:rsid w:val="00026163"/>
    <w:rsid w:val="00026178"/>
    <w:rsid w:val="00026285"/>
    <w:rsid w:val="00026A2A"/>
    <w:rsid w:val="000274C2"/>
    <w:rsid w:val="000274DA"/>
    <w:rsid w:val="000300CC"/>
    <w:rsid w:val="000301F3"/>
    <w:rsid w:val="000308A5"/>
    <w:rsid w:val="00031281"/>
    <w:rsid w:val="0003458E"/>
    <w:rsid w:val="000347D9"/>
    <w:rsid w:val="00035812"/>
    <w:rsid w:val="000374E2"/>
    <w:rsid w:val="0003797B"/>
    <w:rsid w:val="000436F5"/>
    <w:rsid w:val="00043D92"/>
    <w:rsid w:val="000442BA"/>
    <w:rsid w:val="00045794"/>
    <w:rsid w:val="00045C65"/>
    <w:rsid w:val="00046F36"/>
    <w:rsid w:val="00047673"/>
    <w:rsid w:val="00047E4F"/>
    <w:rsid w:val="00051747"/>
    <w:rsid w:val="0005244C"/>
    <w:rsid w:val="00052B0C"/>
    <w:rsid w:val="00055743"/>
    <w:rsid w:val="00056D18"/>
    <w:rsid w:val="00057D2A"/>
    <w:rsid w:val="00057EC0"/>
    <w:rsid w:val="00061466"/>
    <w:rsid w:val="0006167F"/>
    <w:rsid w:val="00061BC1"/>
    <w:rsid w:val="0006217E"/>
    <w:rsid w:val="000643A7"/>
    <w:rsid w:val="00065213"/>
    <w:rsid w:val="000656F4"/>
    <w:rsid w:val="00065EFD"/>
    <w:rsid w:val="00067222"/>
    <w:rsid w:val="00071451"/>
    <w:rsid w:val="00071883"/>
    <w:rsid w:val="0007223E"/>
    <w:rsid w:val="00072BF5"/>
    <w:rsid w:val="0007341F"/>
    <w:rsid w:val="0007365B"/>
    <w:rsid w:val="00074570"/>
    <w:rsid w:val="00075253"/>
    <w:rsid w:val="00075A16"/>
    <w:rsid w:val="00075BD3"/>
    <w:rsid w:val="00076671"/>
    <w:rsid w:val="00076F33"/>
    <w:rsid w:val="0007731D"/>
    <w:rsid w:val="00080EA2"/>
    <w:rsid w:val="00081631"/>
    <w:rsid w:val="0008297E"/>
    <w:rsid w:val="00082C6D"/>
    <w:rsid w:val="00086F00"/>
    <w:rsid w:val="000872CF"/>
    <w:rsid w:val="000876F5"/>
    <w:rsid w:val="0009007B"/>
    <w:rsid w:val="00090D34"/>
    <w:rsid w:val="00090DE6"/>
    <w:rsid w:val="00091C83"/>
    <w:rsid w:val="000928CC"/>
    <w:rsid w:val="00092C20"/>
    <w:rsid w:val="000932FE"/>
    <w:rsid w:val="0009444E"/>
    <w:rsid w:val="0009467F"/>
    <w:rsid w:val="00094771"/>
    <w:rsid w:val="00094B73"/>
    <w:rsid w:val="00094FD5"/>
    <w:rsid w:val="000950ED"/>
    <w:rsid w:val="00095133"/>
    <w:rsid w:val="00096F73"/>
    <w:rsid w:val="000976CC"/>
    <w:rsid w:val="000A0080"/>
    <w:rsid w:val="000A1DDE"/>
    <w:rsid w:val="000A1FD5"/>
    <w:rsid w:val="000A3A77"/>
    <w:rsid w:val="000A3E09"/>
    <w:rsid w:val="000A5039"/>
    <w:rsid w:val="000A5455"/>
    <w:rsid w:val="000A5584"/>
    <w:rsid w:val="000A6039"/>
    <w:rsid w:val="000B0FF3"/>
    <w:rsid w:val="000B2064"/>
    <w:rsid w:val="000B3BB2"/>
    <w:rsid w:val="000B44D9"/>
    <w:rsid w:val="000B5385"/>
    <w:rsid w:val="000B661F"/>
    <w:rsid w:val="000C0180"/>
    <w:rsid w:val="000C086C"/>
    <w:rsid w:val="000C1691"/>
    <w:rsid w:val="000C1D65"/>
    <w:rsid w:val="000C37A4"/>
    <w:rsid w:val="000C38EE"/>
    <w:rsid w:val="000C4487"/>
    <w:rsid w:val="000C4554"/>
    <w:rsid w:val="000C46AF"/>
    <w:rsid w:val="000C4ADC"/>
    <w:rsid w:val="000C4E1F"/>
    <w:rsid w:val="000C56F2"/>
    <w:rsid w:val="000D06D4"/>
    <w:rsid w:val="000D088A"/>
    <w:rsid w:val="000D0916"/>
    <w:rsid w:val="000D12A4"/>
    <w:rsid w:val="000D2838"/>
    <w:rsid w:val="000D2FA9"/>
    <w:rsid w:val="000D327A"/>
    <w:rsid w:val="000D363C"/>
    <w:rsid w:val="000D3911"/>
    <w:rsid w:val="000D4451"/>
    <w:rsid w:val="000D5B9A"/>
    <w:rsid w:val="000D5F24"/>
    <w:rsid w:val="000D73C4"/>
    <w:rsid w:val="000D7624"/>
    <w:rsid w:val="000E0E5E"/>
    <w:rsid w:val="000E14D6"/>
    <w:rsid w:val="000E189B"/>
    <w:rsid w:val="000E1C59"/>
    <w:rsid w:val="000E24B4"/>
    <w:rsid w:val="000E3405"/>
    <w:rsid w:val="000E40F4"/>
    <w:rsid w:val="000E5B74"/>
    <w:rsid w:val="000E691F"/>
    <w:rsid w:val="000F0051"/>
    <w:rsid w:val="000F06AA"/>
    <w:rsid w:val="000F1A3E"/>
    <w:rsid w:val="000F28CE"/>
    <w:rsid w:val="000F5187"/>
    <w:rsid w:val="000F5316"/>
    <w:rsid w:val="000F5B19"/>
    <w:rsid w:val="000F5D9C"/>
    <w:rsid w:val="000F6125"/>
    <w:rsid w:val="0010045F"/>
    <w:rsid w:val="0010073D"/>
    <w:rsid w:val="00100ACA"/>
    <w:rsid w:val="00101100"/>
    <w:rsid w:val="001015F8"/>
    <w:rsid w:val="001033A6"/>
    <w:rsid w:val="0010403E"/>
    <w:rsid w:val="001047A2"/>
    <w:rsid w:val="00105A53"/>
    <w:rsid w:val="00106E8D"/>
    <w:rsid w:val="0010728E"/>
    <w:rsid w:val="00113705"/>
    <w:rsid w:val="00115FDC"/>
    <w:rsid w:val="001162E4"/>
    <w:rsid w:val="00116FEE"/>
    <w:rsid w:val="00120188"/>
    <w:rsid w:val="00120532"/>
    <w:rsid w:val="00120846"/>
    <w:rsid w:val="00120C6A"/>
    <w:rsid w:val="00121772"/>
    <w:rsid w:val="001218B9"/>
    <w:rsid w:val="00121D5A"/>
    <w:rsid w:val="00121D78"/>
    <w:rsid w:val="00121F10"/>
    <w:rsid w:val="001223B0"/>
    <w:rsid w:val="00122755"/>
    <w:rsid w:val="0012288A"/>
    <w:rsid w:val="00124241"/>
    <w:rsid w:val="001266F3"/>
    <w:rsid w:val="00126E74"/>
    <w:rsid w:val="0012707B"/>
    <w:rsid w:val="00127BAE"/>
    <w:rsid w:val="00127C3E"/>
    <w:rsid w:val="00130851"/>
    <w:rsid w:val="001311E5"/>
    <w:rsid w:val="001312AB"/>
    <w:rsid w:val="001316BB"/>
    <w:rsid w:val="0013289C"/>
    <w:rsid w:val="001332AC"/>
    <w:rsid w:val="001335FF"/>
    <w:rsid w:val="001339E1"/>
    <w:rsid w:val="00134072"/>
    <w:rsid w:val="001341C2"/>
    <w:rsid w:val="00134742"/>
    <w:rsid w:val="00134C5A"/>
    <w:rsid w:val="00135149"/>
    <w:rsid w:val="001355BE"/>
    <w:rsid w:val="00135FA8"/>
    <w:rsid w:val="00137809"/>
    <w:rsid w:val="00140CC2"/>
    <w:rsid w:val="00140D97"/>
    <w:rsid w:val="001410CB"/>
    <w:rsid w:val="00146A46"/>
    <w:rsid w:val="00146DE6"/>
    <w:rsid w:val="00147A0E"/>
    <w:rsid w:val="001503C1"/>
    <w:rsid w:val="0015278D"/>
    <w:rsid w:val="00152A31"/>
    <w:rsid w:val="00154B82"/>
    <w:rsid w:val="00157001"/>
    <w:rsid w:val="001573B8"/>
    <w:rsid w:val="0015799B"/>
    <w:rsid w:val="00157B7F"/>
    <w:rsid w:val="0016161F"/>
    <w:rsid w:val="0016264F"/>
    <w:rsid w:val="00163361"/>
    <w:rsid w:val="001633F7"/>
    <w:rsid w:val="00163ECD"/>
    <w:rsid w:val="00164A99"/>
    <w:rsid w:val="00165400"/>
    <w:rsid w:val="001663E2"/>
    <w:rsid w:val="001677E7"/>
    <w:rsid w:val="00167C70"/>
    <w:rsid w:val="00171622"/>
    <w:rsid w:val="001730A6"/>
    <w:rsid w:val="001762BB"/>
    <w:rsid w:val="0017705E"/>
    <w:rsid w:val="001807EE"/>
    <w:rsid w:val="001827FF"/>
    <w:rsid w:val="00183A54"/>
    <w:rsid w:val="0018431B"/>
    <w:rsid w:val="001865BC"/>
    <w:rsid w:val="00186A94"/>
    <w:rsid w:val="00186C48"/>
    <w:rsid w:val="00186E4F"/>
    <w:rsid w:val="001870BC"/>
    <w:rsid w:val="0018762E"/>
    <w:rsid w:val="0019017B"/>
    <w:rsid w:val="0019195D"/>
    <w:rsid w:val="00192600"/>
    <w:rsid w:val="00193C2F"/>
    <w:rsid w:val="00194B88"/>
    <w:rsid w:val="00194E12"/>
    <w:rsid w:val="0019555B"/>
    <w:rsid w:val="001966C6"/>
    <w:rsid w:val="0019782B"/>
    <w:rsid w:val="001A031B"/>
    <w:rsid w:val="001A21A5"/>
    <w:rsid w:val="001A278A"/>
    <w:rsid w:val="001A2A19"/>
    <w:rsid w:val="001A3519"/>
    <w:rsid w:val="001A41DA"/>
    <w:rsid w:val="001A5CE1"/>
    <w:rsid w:val="001A5DDE"/>
    <w:rsid w:val="001A769F"/>
    <w:rsid w:val="001B0593"/>
    <w:rsid w:val="001B0CAE"/>
    <w:rsid w:val="001B107F"/>
    <w:rsid w:val="001B1337"/>
    <w:rsid w:val="001B21DF"/>
    <w:rsid w:val="001B2941"/>
    <w:rsid w:val="001B36AD"/>
    <w:rsid w:val="001B3C63"/>
    <w:rsid w:val="001B454D"/>
    <w:rsid w:val="001B47C8"/>
    <w:rsid w:val="001B5D9F"/>
    <w:rsid w:val="001B613D"/>
    <w:rsid w:val="001C1C2D"/>
    <w:rsid w:val="001C292F"/>
    <w:rsid w:val="001C3B8E"/>
    <w:rsid w:val="001C5AF9"/>
    <w:rsid w:val="001C65DE"/>
    <w:rsid w:val="001C681F"/>
    <w:rsid w:val="001C71FD"/>
    <w:rsid w:val="001D00E7"/>
    <w:rsid w:val="001D0798"/>
    <w:rsid w:val="001D1171"/>
    <w:rsid w:val="001D19B2"/>
    <w:rsid w:val="001D1A2A"/>
    <w:rsid w:val="001D1AE9"/>
    <w:rsid w:val="001D2C73"/>
    <w:rsid w:val="001D2F12"/>
    <w:rsid w:val="001D40C1"/>
    <w:rsid w:val="001D4FAC"/>
    <w:rsid w:val="001D76E3"/>
    <w:rsid w:val="001E112F"/>
    <w:rsid w:val="001E573D"/>
    <w:rsid w:val="001E65A0"/>
    <w:rsid w:val="001E67D1"/>
    <w:rsid w:val="001E6E54"/>
    <w:rsid w:val="001E7388"/>
    <w:rsid w:val="001E7416"/>
    <w:rsid w:val="001F086C"/>
    <w:rsid w:val="001F0C9F"/>
    <w:rsid w:val="001F271B"/>
    <w:rsid w:val="001F27F4"/>
    <w:rsid w:val="001F5D2A"/>
    <w:rsid w:val="00200014"/>
    <w:rsid w:val="00200397"/>
    <w:rsid w:val="002006AE"/>
    <w:rsid w:val="002009EA"/>
    <w:rsid w:val="002040BA"/>
    <w:rsid w:val="0020467E"/>
    <w:rsid w:val="0020779A"/>
    <w:rsid w:val="00210281"/>
    <w:rsid w:val="00210DB0"/>
    <w:rsid w:val="00210F08"/>
    <w:rsid w:val="00211C9E"/>
    <w:rsid w:val="00213D1B"/>
    <w:rsid w:val="00213EE0"/>
    <w:rsid w:val="002140A8"/>
    <w:rsid w:val="002168AC"/>
    <w:rsid w:val="00220C08"/>
    <w:rsid w:val="002240FD"/>
    <w:rsid w:val="00224A1E"/>
    <w:rsid w:val="00224C31"/>
    <w:rsid w:val="0022536F"/>
    <w:rsid w:val="00225CB6"/>
    <w:rsid w:val="00226C81"/>
    <w:rsid w:val="00227279"/>
    <w:rsid w:val="002273C0"/>
    <w:rsid w:val="002320AA"/>
    <w:rsid w:val="00235006"/>
    <w:rsid w:val="002353CB"/>
    <w:rsid w:val="002363EA"/>
    <w:rsid w:val="002377D1"/>
    <w:rsid w:val="00240D77"/>
    <w:rsid w:val="0024194C"/>
    <w:rsid w:val="0024220C"/>
    <w:rsid w:val="00244E1E"/>
    <w:rsid w:val="00247FCE"/>
    <w:rsid w:val="00251D29"/>
    <w:rsid w:val="00252FBA"/>
    <w:rsid w:val="00253CF8"/>
    <w:rsid w:val="0025434A"/>
    <w:rsid w:val="00254BCA"/>
    <w:rsid w:val="00255372"/>
    <w:rsid w:val="00255696"/>
    <w:rsid w:val="00255F14"/>
    <w:rsid w:val="00255F30"/>
    <w:rsid w:val="0025620C"/>
    <w:rsid w:val="0025627D"/>
    <w:rsid w:val="00256359"/>
    <w:rsid w:val="00256BEB"/>
    <w:rsid w:val="00256D3B"/>
    <w:rsid w:val="00257082"/>
    <w:rsid w:val="00257425"/>
    <w:rsid w:val="00261466"/>
    <w:rsid w:val="00262F75"/>
    <w:rsid w:val="00263E76"/>
    <w:rsid w:val="0026572F"/>
    <w:rsid w:val="00266A47"/>
    <w:rsid w:val="00267C75"/>
    <w:rsid w:val="00270365"/>
    <w:rsid w:val="002744EB"/>
    <w:rsid w:val="00280311"/>
    <w:rsid w:val="00282F4E"/>
    <w:rsid w:val="00283FCE"/>
    <w:rsid w:val="00284042"/>
    <w:rsid w:val="002844E7"/>
    <w:rsid w:val="00290E07"/>
    <w:rsid w:val="0029395A"/>
    <w:rsid w:val="00293C61"/>
    <w:rsid w:val="00294885"/>
    <w:rsid w:val="00294A38"/>
    <w:rsid w:val="00294DC0"/>
    <w:rsid w:val="002960F0"/>
    <w:rsid w:val="00296338"/>
    <w:rsid w:val="002968B8"/>
    <w:rsid w:val="00297CEE"/>
    <w:rsid w:val="002A09FE"/>
    <w:rsid w:val="002A0DF5"/>
    <w:rsid w:val="002A2C44"/>
    <w:rsid w:val="002A35B8"/>
    <w:rsid w:val="002A400C"/>
    <w:rsid w:val="002A4FC5"/>
    <w:rsid w:val="002A504A"/>
    <w:rsid w:val="002A70DB"/>
    <w:rsid w:val="002A77E1"/>
    <w:rsid w:val="002B365D"/>
    <w:rsid w:val="002B68DD"/>
    <w:rsid w:val="002B74A9"/>
    <w:rsid w:val="002C0345"/>
    <w:rsid w:val="002C0562"/>
    <w:rsid w:val="002C1177"/>
    <w:rsid w:val="002C1675"/>
    <w:rsid w:val="002C1AE3"/>
    <w:rsid w:val="002C2806"/>
    <w:rsid w:val="002C2FDC"/>
    <w:rsid w:val="002C311A"/>
    <w:rsid w:val="002C3198"/>
    <w:rsid w:val="002C3794"/>
    <w:rsid w:val="002C3AE3"/>
    <w:rsid w:val="002C4819"/>
    <w:rsid w:val="002C5E4D"/>
    <w:rsid w:val="002C73A2"/>
    <w:rsid w:val="002C79F1"/>
    <w:rsid w:val="002D24F7"/>
    <w:rsid w:val="002D27D0"/>
    <w:rsid w:val="002D39EA"/>
    <w:rsid w:val="002D426C"/>
    <w:rsid w:val="002D44FB"/>
    <w:rsid w:val="002D47CF"/>
    <w:rsid w:val="002D5012"/>
    <w:rsid w:val="002D62B1"/>
    <w:rsid w:val="002D64AC"/>
    <w:rsid w:val="002D68CB"/>
    <w:rsid w:val="002D6930"/>
    <w:rsid w:val="002D7040"/>
    <w:rsid w:val="002D72BF"/>
    <w:rsid w:val="002D74CB"/>
    <w:rsid w:val="002E0FF3"/>
    <w:rsid w:val="002E2E0E"/>
    <w:rsid w:val="002E3A33"/>
    <w:rsid w:val="002E4075"/>
    <w:rsid w:val="002E4155"/>
    <w:rsid w:val="002E4D2D"/>
    <w:rsid w:val="002E4FE9"/>
    <w:rsid w:val="002E614E"/>
    <w:rsid w:val="002E7010"/>
    <w:rsid w:val="002F0C31"/>
    <w:rsid w:val="002F2CE9"/>
    <w:rsid w:val="002F498D"/>
    <w:rsid w:val="002F4C46"/>
    <w:rsid w:val="002F65F3"/>
    <w:rsid w:val="002F665F"/>
    <w:rsid w:val="002F6A66"/>
    <w:rsid w:val="002F79EE"/>
    <w:rsid w:val="00306E03"/>
    <w:rsid w:val="00310432"/>
    <w:rsid w:val="00310AD5"/>
    <w:rsid w:val="003115DC"/>
    <w:rsid w:val="0031406D"/>
    <w:rsid w:val="00315F97"/>
    <w:rsid w:val="003166E1"/>
    <w:rsid w:val="00316830"/>
    <w:rsid w:val="00320444"/>
    <w:rsid w:val="00320626"/>
    <w:rsid w:val="00322CE8"/>
    <w:rsid w:val="003232E4"/>
    <w:rsid w:val="0032360B"/>
    <w:rsid w:val="0032482D"/>
    <w:rsid w:val="00325F2A"/>
    <w:rsid w:val="00330D5C"/>
    <w:rsid w:val="0033153A"/>
    <w:rsid w:val="00332873"/>
    <w:rsid w:val="003328A4"/>
    <w:rsid w:val="00333466"/>
    <w:rsid w:val="00334489"/>
    <w:rsid w:val="00336957"/>
    <w:rsid w:val="00337E58"/>
    <w:rsid w:val="00341AE0"/>
    <w:rsid w:val="003422DD"/>
    <w:rsid w:val="00342674"/>
    <w:rsid w:val="00342758"/>
    <w:rsid w:val="00342A72"/>
    <w:rsid w:val="00342E22"/>
    <w:rsid w:val="003443AD"/>
    <w:rsid w:val="00345B2F"/>
    <w:rsid w:val="00347770"/>
    <w:rsid w:val="00347ED5"/>
    <w:rsid w:val="00350A02"/>
    <w:rsid w:val="00351EE3"/>
    <w:rsid w:val="00353BB0"/>
    <w:rsid w:val="0035466C"/>
    <w:rsid w:val="003548F5"/>
    <w:rsid w:val="00357970"/>
    <w:rsid w:val="003602B4"/>
    <w:rsid w:val="003610A8"/>
    <w:rsid w:val="003611B3"/>
    <w:rsid w:val="003617F3"/>
    <w:rsid w:val="003619AA"/>
    <w:rsid w:val="00361AAC"/>
    <w:rsid w:val="00361CC7"/>
    <w:rsid w:val="00362DD9"/>
    <w:rsid w:val="00362EB8"/>
    <w:rsid w:val="003645B1"/>
    <w:rsid w:val="0036493D"/>
    <w:rsid w:val="003652E6"/>
    <w:rsid w:val="003703E5"/>
    <w:rsid w:val="00370889"/>
    <w:rsid w:val="00370F09"/>
    <w:rsid w:val="0037102C"/>
    <w:rsid w:val="00372275"/>
    <w:rsid w:val="0037241B"/>
    <w:rsid w:val="00373202"/>
    <w:rsid w:val="003758D1"/>
    <w:rsid w:val="003774AB"/>
    <w:rsid w:val="003778C0"/>
    <w:rsid w:val="00380491"/>
    <w:rsid w:val="003813C2"/>
    <w:rsid w:val="00381E8F"/>
    <w:rsid w:val="00382EF8"/>
    <w:rsid w:val="0038469B"/>
    <w:rsid w:val="0038568E"/>
    <w:rsid w:val="003856CC"/>
    <w:rsid w:val="00385BDB"/>
    <w:rsid w:val="003863AB"/>
    <w:rsid w:val="0038694B"/>
    <w:rsid w:val="0038783C"/>
    <w:rsid w:val="00390287"/>
    <w:rsid w:val="003907B4"/>
    <w:rsid w:val="00390B3B"/>
    <w:rsid w:val="00391636"/>
    <w:rsid w:val="00392A6C"/>
    <w:rsid w:val="0039368F"/>
    <w:rsid w:val="00393FCA"/>
    <w:rsid w:val="00394824"/>
    <w:rsid w:val="00394B7C"/>
    <w:rsid w:val="00394E0F"/>
    <w:rsid w:val="0039517D"/>
    <w:rsid w:val="003952B5"/>
    <w:rsid w:val="003958C4"/>
    <w:rsid w:val="003A0065"/>
    <w:rsid w:val="003A1B13"/>
    <w:rsid w:val="003A1B63"/>
    <w:rsid w:val="003A1E3D"/>
    <w:rsid w:val="003A2CE3"/>
    <w:rsid w:val="003A2CE6"/>
    <w:rsid w:val="003A3B20"/>
    <w:rsid w:val="003A4510"/>
    <w:rsid w:val="003A453E"/>
    <w:rsid w:val="003A496F"/>
    <w:rsid w:val="003A660B"/>
    <w:rsid w:val="003B140C"/>
    <w:rsid w:val="003B1686"/>
    <w:rsid w:val="003B258D"/>
    <w:rsid w:val="003B60FC"/>
    <w:rsid w:val="003C0286"/>
    <w:rsid w:val="003C278F"/>
    <w:rsid w:val="003C2F8F"/>
    <w:rsid w:val="003C4018"/>
    <w:rsid w:val="003C6373"/>
    <w:rsid w:val="003C6411"/>
    <w:rsid w:val="003C6D12"/>
    <w:rsid w:val="003D0899"/>
    <w:rsid w:val="003D0A8C"/>
    <w:rsid w:val="003D21F8"/>
    <w:rsid w:val="003D3549"/>
    <w:rsid w:val="003D36C8"/>
    <w:rsid w:val="003D71D7"/>
    <w:rsid w:val="003E03CC"/>
    <w:rsid w:val="003E156E"/>
    <w:rsid w:val="003E1E63"/>
    <w:rsid w:val="003E286F"/>
    <w:rsid w:val="003E2CEF"/>
    <w:rsid w:val="003E5EC1"/>
    <w:rsid w:val="003E60A5"/>
    <w:rsid w:val="003E66DE"/>
    <w:rsid w:val="003E677D"/>
    <w:rsid w:val="003E784C"/>
    <w:rsid w:val="003E7D53"/>
    <w:rsid w:val="003F05B6"/>
    <w:rsid w:val="003F074E"/>
    <w:rsid w:val="003F0EFF"/>
    <w:rsid w:val="003F249F"/>
    <w:rsid w:val="003F2F6C"/>
    <w:rsid w:val="003F3C15"/>
    <w:rsid w:val="003F3D28"/>
    <w:rsid w:val="003F4F25"/>
    <w:rsid w:val="003F4FA9"/>
    <w:rsid w:val="003F6100"/>
    <w:rsid w:val="003F6C49"/>
    <w:rsid w:val="003F6F72"/>
    <w:rsid w:val="003F7929"/>
    <w:rsid w:val="004002EB"/>
    <w:rsid w:val="00403966"/>
    <w:rsid w:val="004039B8"/>
    <w:rsid w:val="00403B8A"/>
    <w:rsid w:val="0040487B"/>
    <w:rsid w:val="00405241"/>
    <w:rsid w:val="004052E1"/>
    <w:rsid w:val="00405408"/>
    <w:rsid w:val="00407261"/>
    <w:rsid w:val="004103BD"/>
    <w:rsid w:val="0041193C"/>
    <w:rsid w:val="00411EBA"/>
    <w:rsid w:val="004123E8"/>
    <w:rsid w:val="004128C6"/>
    <w:rsid w:val="00412E58"/>
    <w:rsid w:val="00415A38"/>
    <w:rsid w:val="004205FA"/>
    <w:rsid w:val="00421180"/>
    <w:rsid w:val="004217E8"/>
    <w:rsid w:val="00421EFA"/>
    <w:rsid w:val="004232FE"/>
    <w:rsid w:val="0042575C"/>
    <w:rsid w:val="00426968"/>
    <w:rsid w:val="0042756E"/>
    <w:rsid w:val="004279B2"/>
    <w:rsid w:val="00431652"/>
    <w:rsid w:val="0043285B"/>
    <w:rsid w:val="0043340E"/>
    <w:rsid w:val="004338FA"/>
    <w:rsid w:val="0043418E"/>
    <w:rsid w:val="0043430B"/>
    <w:rsid w:val="00435B72"/>
    <w:rsid w:val="004362E2"/>
    <w:rsid w:val="00437AED"/>
    <w:rsid w:val="00440AFC"/>
    <w:rsid w:val="0044495D"/>
    <w:rsid w:val="0044532A"/>
    <w:rsid w:val="00446497"/>
    <w:rsid w:val="00446713"/>
    <w:rsid w:val="0044784C"/>
    <w:rsid w:val="0045036F"/>
    <w:rsid w:val="004508F9"/>
    <w:rsid w:val="0045229A"/>
    <w:rsid w:val="0045377C"/>
    <w:rsid w:val="00453FCD"/>
    <w:rsid w:val="004546EB"/>
    <w:rsid w:val="0045519F"/>
    <w:rsid w:val="0045602A"/>
    <w:rsid w:val="00460087"/>
    <w:rsid w:val="00461CA8"/>
    <w:rsid w:val="00462107"/>
    <w:rsid w:val="0046236A"/>
    <w:rsid w:val="0046379E"/>
    <w:rsid w:val="004652A2"/>
    <w:rsid w:val="00467B01"/>
    <w:rsid w:val="004714CA"/>
    <w:rsid w:val="004723CC"/>
    <w:rsid w:val="00472580"/>
    <w:rsid w:val="00474BA9"/>
    <w:rsid w:val="004750B4"/>
    <w:rsid w:val="00476C9D"/>
    <w:rsid w:val="0047709D"/>
    <w:rsid w:val="0047737B"/>
    <w:rsid w:val="00477383"/>
    <w:rsid w:val="00481599"/>
    <w:rsid w:val="00487EC7"/>
    <w:rsid w:val="0049029D"/>
    <w:rsid w:val="004902F6"/>
    <w:rsid w:val="004907E3"/>
    <w:rsid w:val="00491C98"/>
    <w:rsid w:val="00495B39"/>
    <w:rsid w:val="00496195"/>
    <w:rsid w:val="004963EB"/>
    <w:rsid w:val="004A1566"/>
    <w:rsid w:val="004A1712"/>
    <w:rsid w:val="004A1AA0"/>
    <w:rsid w:val="004A23EC"/>
    <w:rsid w:val="004A2C00"/>
    <w:rsid w:val="004A2D13"/>
    <w:rsid w:val="004A39BE"/>
    <w:rsid w:val="004A46B9"/>
    <w:rsid w:val="004A4739"/>
    <w:rsid w:val="004A534D"/>
    <w:rsid w:val="004A5D1F"/>
    <w:rsid w:val="004B2BD0"/>
    <w:rsid w:val="004B2BDB"/>
    <w:rsid w:val="004B346E"/>
    <w:rsid w:val="004B6757"/>
    <w:rsid w:val="004C0653"/>
    <w:rsid w:val="004C0AD4"/>
    <w:rsid w:val="004C2860"/>
    <w:rsid w:val="004C2D60"/>
    <w:rsid w:val="004C5CCB"/>
    <w:rsid w:val="004D0AA2"/>
    <w:rsid w:val="004D1E69"/>
    <w:rsid w:val="004D3D7E"/>
    <w:rsid w:val="004D3D85"/>
    <w:rsid w:val="004D44FC"/>
    <w:rsid w:val="004D612D"/>
    <w:rsid w:val="004D62D0"/>
    <w:rsid w:val="004D6E99"/>
    <w:rsid w:val="004D721C"/>
    <w:rsid w:val="004D72F5"/>
    <w:rsid w:val="004D7B66"/>
    <w:rsid w:val="004D7BCB"/>
    <w:rsid w:val="004E1BF8"/>
    <w:rsid w:val="004E1FC5"/>
    <w:rsid w:val="004E2AE9"/>
    <w:rsid w:val="004E3171"/>
    <w:rsid w:val="004E3405"/>
    <w:rsid w:val="004E4255"/>
    <w:rsid w:val="004E443B"/>
    <w:rsid w:val="004E69F6"/>
    <w:rsid w:val="004E722A"/>
    <w:rsid w:val="004E7D82"/>
    <w:rsid w:val="004F001E"/>
    <w:rsid w:val="004F0911"/>
    <w:rsid w:val="004F0931"/>
    <w:rsid w:val="004F1D9D"/>
    <w:rsid w:val="004F2ADC"/>
    <w:rsid w:val="004F4F16"/>
    <w:rsid w:val="00500ED8"/>
    <w:rsid w:val="005018A5"/>
    <w:rsid w:val="00501AB2"/>
    <w:rsid w:val="005025CF"/>
    <w:rsid w:val="00502B3F"/>
    <w:rsid w:val="00502C41"/>
    <w:rsid w:val="00505578"/>
    <w:rsid w:val="00506DFE"/>
    <w:rsid w:val="0050754F"/>
    <w:rsid w:val="00511290"/>
    <w:rsid w:val="00511336"/>
    <w:rsid w:val="00511F99"/>
    <w:rsid w:val="00513471"/>
    <w:rsid w:val="005155EB"/>
    <w:rsid w:val="00516385"/>
    <w:rsid w:val="00517213"/>
    <w:rsid w:val="005175F4"/>
    <w:rsid w:val="005209EF"/>
    <w:rsid w:val="00522B14"/>
    <w:rsid w:val="00522B43"/>
    <w:rsid w:val="005230CD"/>
    <w:rsid w:val="00524180"/>
    <w:rsid w:val="00525A8C"/>
    <w:rsid w:val="00525D32"/>
    <w:rsid w:val="00526433"/>
    <w:rsid w:val="00527F2C"/>
    <w:rsid w:val="005306D1"/>
    <w:rsid w:val="00530788"/>
    <w:rsid w:val="00530AA4"/>
    <w:rsid w:val="00531A3B"/>
    <w:rsid w:val="005338A2"/>
    <w:rsid w:val="00534B70"/>
    <w:rsid w:val="005351B9"/>
    <w:rsid w:val="0053542A"/>
    <w:rsid w:val="0053593F"/>
    <w:rsid w:val="005369EA"/>
    <w:rsid w:val="00537682"/>
    <w:rsid w:val="00537D58"/>
    <w:rsid w:val="00540344"/>
    <w:rsid w:val="00540D4A"/>
    <w:rsid w:val="0054130B"/>
    <w:rsid w:val="0054255D"/>
    <w:rsid w:val="0054312B"/>
    <w:rsid w:val="00543CCC"/>
    <w:rsid w:val="00543EC1"/>
    <w:rsid w:val="005446AF"/>
    <w:rsid w:val="00544D27"/>
    <w:rsid w:val="00546DD7"/>
    <w:rsid w:val="00547436"/>
    <w:rsid w:val="00550A1F"/>
    <w:rsid w:val="00550EAC"/>
    <w:rsid w:val="00552B11"/>
    <w:rsid w:val="00552ED7"/>
    <w:rsid w:val="00554531"/>
    <w:rsid w:val="00554AEB"/>
    <w:rsid w:val="00555C46"/>
    <w:rsid w:val="00557941"/>
    <w:rsid w:val="00564155"/>
    <w:rsid w:val="00566DAC"/>
    <w:rsid w:val="00567BC4"/>
    <w:rsid w:val="0057039D"/>
    <w:rsid w:val="00570797"/>
    <w:rsid w:val="0057103D"/>
    <w:rsid w:val="00571A87"/>
    <w:rsid w:val="005726B6"/>
    <w:rsid w:val="005732E7"/>
    <w:rsid w:val="005742B8"/>
    <w:rsid w:val="00575928"/>
    <w:rsid w:val="005761D6"/>
    <w:rsid w:val="00576880"/>
    <w:rsid w:val="005807E2"/>
    <w:rsid w:val="00581BA7"/>
    <w:rsid w:val="00583313"/>
    <w:rsid w:val="00583706"/>
    <w:rsid w:val="0058390F"/>
    <w:rsid w:val="005865E0"/>
    <w:rsid w:val="00586F05"/>
    <w:rsid w:val="00587ACB"/>
    <w:rsid w:val="00587E74"/>
    <w:rsid w:val="00590C79"/>
    <w:rsid w:val="00593B6D"/>
    <w:rsid w:val="00594A4B"/>
    <w:rsid w:val="005952E6"/>
    <w:rsid w:val="00595E5E"/>
    <w:rsid w:val="00596C31"/>
    <w:rsid w:val="00597EFD"/>
    <w:rsid w:val="005A19CE"/>
    <w:rsid w:val="005A1D02"/>
    <w:rsid w:val="005A1D30"/>
    <w:rsid w:val="005A43BD"/>
    <w:rsid w:val="005A5551"/>
    <w:rsid w:val="005A6D08"/>
    <w:rsid w:val="005A78F1"/>
    <w:rsid w:val="005B016C"/>
    <w:rsid w:val="005B1212"/>
    <w:rsid w:val="005B219D"/>
    <w:rsid w:val="005B34D9"/>
    <w:rsid w:val="005B4FAD"/>
    <w:rsid w:val="005B5B0D"/>
    <w:rsid w:val="005B694D"/>
    <w:rsid w:val="005B7112"/>
    <w:rsid w:val="005B7E3F"/>
    <w:rsid w:val="005C0B37"/>
    <w:rsid w:val="005C0EC2"/>
    <w:rsid w:val="005C2CAA"/>
    <w:rsid w:val="005C2F4E"/>
    <w:rsid w:val="005C372A"/>
    <w:rsid w:val="005C412B"/>
    <w:rsid w:val="005C44C8"/>
    <w:rsid w:val="005C491F"/>
    <w:rsid w:val="005C5F3F"/>
    <w:rsid w:val="005D0B18"/>
    <w:rsid w:val="005D11DB"/>
    <w:rsid w:val="005D136A"/>
    <w:rsid w:val="005D14FB"/>
    <w:rsid w:val="005D1953"/>
    <w:rsid w:val="005D1E93"/>
    <w:rsid w:val="005D5482"/>
    <w:rsid w:val="005D58C9"/>
    <w:rsid w:val="005D6149"/>
    <w:rsid w:val="005D61A9"/>
    <w:rsid w:val="005D6D42"/>
    <w:rsid w:val="005E00D3"/>
    <w:rsid w:val="005E2E4A"/>
    <w:rsid w:val="005E4077"/>
    <w:rsid w:val="005E5E40"/>
    <w:rsid w:val="005E6A63"/>
    <w:rsid w:val="005E6CFE"/>
    <w:rsid w:val="005F0270"/>
    <w:rsid w:val="005F15F9"/>
    <w:rsid w:val="005F2390"/>
    <w:rsid w:val="005F3740"/>
    <w:rsid w:val="005F5A84"/>
    <w:rsid w:val="005F65E1"/>
    <w:rsid w:val="005F770D"/>
    <w:rsid w:val="005F78FD"/>
    <w:rsid w:val="005F7DC2"/>
    <w:rsid w:val="00602293"/>
    <w:rsid w:val="006024C6"/>
    <w:rsid w:val="00602A17"/>
    <w:rsid w:val="00602DE2"/>
    <w:rsid w:val="00603163"/>
    <w:rsid w:val="006031AE"/>
    <w:rsid w:val="0060615E"/>
    <w:rsid w:val="00606452"/>
    <w:rsid w:val="0060663D"/>
    <w:rsid w:val="006113E4"/>
    <w:rsid w:val="00611752"/>
    <w:rsid w:val="006133F1"/>
    <w:rsid w:val="00613832"/>
    <w:rsid w:val="006150F4"/>
    <w:rsid w:val="00616136"/>
    <w:rsid w:val="0061646A"/>
    <w:rsid w:val="00616475"/>
    <w:rsid w:val="00617A49"/>
    <w:rsid w:val="00617F30"/>
    <w:rsid w:val="0062009E"/>
    <w:rsid w:val="00621A73"/>
    <w:rsid w:val="006220F5"/>
    <w:rsid w:val="006234A3"/>
    <w:rsid w:val="0062437C"/>
    <w:rsid w:val="006279A1"/>
    <w:rsid w:val="00630044"/>
    <w:rsid w:val="00633D2E"/>
    <w:rsid w:val="00633D4C"/>
    <w:rsid w:val="00634762"/>
    <w:rsid w:val="006358C1"/>
    <w:rsid w:val="0063696D"/>
    <w:rsid w:val="00637708"/>
    <w:rsid w:val="0064069A"/>
    <w:rsid w:val="00640E14"/>
    <w:rsid w:val="006425B8"/>
    <w:rsid w:val="00644552"/>
    <w:rsid w:val="00644F64"/>
    <w:rsid w:val="00647EDE"/>
    <w:rsid w:val="006528B4"/>
    <w:rsid w:val="0065312C"/>
    <w:rsid w:val="0066051F"/>
    <w:rsid w:val="0066079B"/>
    <w:rsid w:val="006608CF"/>
    <w:rsid w:val="006612BF"/>
    <w:rsid w:val="00662E14"/>
    <w:rsid w:val="00662F86"/>
    <w:rsid w:val="0066331B"/>
    <w:rsid w:val="00663498"/>
    <w:rsid w:val="00663748"/>
    <w:rsid w:val="006640D3"/>
    <w:rsid w:val="00665B24"/>
    <w:rsid w:val="00666DD3"/>
    <w:rsid w:val="006676B6"/>
    <w:rsid w:val="00670384"/>
    <w:rsid w:val="00671E46"/>
    <w:rsid w:val="00672ECA"/>
    <w:rsid w:val="006746F1"/>
    <w:rsid w:val="00674AD5"/>
    <w:rsid w:val="00675731"/>
    <w:rsid w:val="006759F8"/>
    <w:rsid w:val="006806A0"/>
    <w:rsid w:val="00680BAE"/>
    <w:rsid w:val="00680EA0"/>
    <w:rsid w:val="0068138E"/>
    <w:rsid w:val="0068282E"/>
    <w:rsid w:val="0068364B"/>
    <w:rsid w:val="006838E5"/>
    <w:rsid w:val="0068529E"/>
    <w:rsid w:val="00685C82"/>
    <w:rsid w:val="0068793B"/>
    <w:rsid w:val="0069302F"/>
    <w:rsid w:val="00694BB5"/>
    <w:rsid w:val="00694E95"/>
    <w:rsid w:val="0069589C"/>
    <w:rsid w:val="006958E5"/>
    <w:rsid w:val="00696D33"/>
    <w:rsid w:val="00697656"/>
    <w:rsid w:val="00697E19"/>
    <w:rsid w:val="006A0B8D"/>
    <w:rsid w:val="006A1768"/>
    <w:rsid w:val="006A4958"/>
    <w:rsid w:val="006A4CB9"/>
    <w:rsid w:val="006A4E8E"/>
    <w:rsid w:val="006A502B"/>
    <w:rsid w:val="006A635E"/>
    <w:rsid w:val="006A70F8"/>
    <w:rsid w:val="006B25B5"/>
    <w:rsid w:val="006B2DA4"/>
    <w:rsid w:val="006B44B0"/>
    <w:rsid w:val="006B5203"/>
    <w:rsid w:val="006B5D18"/>
    <w:rsid w:val="006C0829"/>
    <w:rsid w:val="006C2D88"/>
    <w:rsid w:val="006C3DB7"/>
    <w:rsid w:val="006C448C"/>
    <w:rsid w:val="006C7230"/>
    <w:rsid w:val="006C727A"/>
    <w:rsid w:val="006D0897"/>
    <w:rsid w:val="006D091D"/>
    <w:rsid w:val="006D1918"/>
    <w:rsid w:val="006D3079"/>
    <w:rsid w:val="006D446F"/>
    <w:rsid w:val="006D550B"/>
    <w:rsid w:val="006D67C7"/>
    <w:rsid w:val="006D753C"/>
    <w:rsid w:val="006D785E"/>
    <w:rsid w:val="006E23AD"/>
    <w:rsid w:val="006E30B1"/>
    <w:rsid w:val="006E31AB"/>
    <w:rsid w:val="006E3386"/>
    <w:rsid w:val="006E546C"/>
    <w:rsid w:val="006E5738"/>
    <w:rsid w:val="006E580A"/>
    <w:rsid w:val="006E6058"/>
    <w:rsid w:val="006E62FB"/>
    <w:rsid w:val="006E6A4F"/>
    <w:rsid w:val="006E6DC9"/>
    <w:rsid w:val="006E7690"/>
    <w:rsid w:val="006E7A6E"/>
    <w:rsid w:val="006E7DF4"/>
    <w:rsid w:val="006F0E80"/>
    <w:rsid w:val="006F2A8F"/>
    <w:rsid w:val="006F49E8"/>
    <w:rsid w:val="006F4D58"/>
    <w:rsid w:val="006F4E68"/>
    <w:rsid w:val="006F5A04"/>
    <w:rsid w:val="006F7184"/>
    <w:rsid w:val="007001E8"/>
    <w:rsid w:val="007015CD"/>
    <w:rsid w:val="00702008"/>
    <w:rsid w:val="00703074"/>
    <w:rsid w:val="007030B9"/>
    <w:rsid w:val="00705ACE"/>
    <w:rsid w:val="00705DF3"/>
    <w:rsid w:val="00706E52"/>
    <w:rsid w:val="00707A82"/>
    <w:rsid w:val="00710352"/>
    <w:rsid w:val="0071111B"/>
    <w:rsid w:val="007112A4"/>
    <w:rsid w:val="00713CDB"/>
    <w:rsid w:val="00716716"/>
    <w:rsid w:val="00717FD2"/>
    <w:rsid w:val="00720200"/>
    <w:rsid w:val="007205E9"/>
    <w:rsid w:val="00720D85"/>
    <w:rsid w:val="0072348B"/>
    <w:rsid w:val="007245D9"/>
    <w:rsid w:val="00724BF1"/>
    <w:rsid w:val="00724C05"/>
    <w:rsid w:val="007255F6"/>
    <w:rsid w:val="007257F5"/>
    <w:rsid w:val="00725D7B"/>
    <w:rsid w:val="007266F1"/>
    <w:rsid w:val="00727ECE"/>
    <w:rsid w:val="0073002C"/>
    <w:rsid w:val="0073114B"/>
    <w:rsid w:val="0073201C"/>
    <w:rsid w:val="00732649"/>
    <w:rsid w:val="00733C3B"/>
    <w:rsid w:val="00734257"/>
    <w:rsid w:val="007351B5"/>
    <w:rsid w:val="0073564D"/>
    <w:rsid w:val="00735EF0"/>
    <w:rsid w:val="007365B0"/>
    <w:rsid w:val="00736D56"/>
    <w:rsid w:val="007400C7"/>
    <w:rsid w:val="0074188B"/>
    <w:rsid w:val="007434CE"/>
    <w:rsid w:val="00745404"/>
    <w:rsid w:val="00746752"/>
    <w:rsid w:val="0075183D"/>
    <w:rsid w:val="0075476E"/>
    <w:rsid w:val="00754DDE"/>
    <w:rsid w:val="00756BAC"/>
    <w:rsid w:val="00761446"/>
    <w:rsid w:val="00764FF4"/>
    <w:rsid w:val="00767D8A"/>
    <w:rsid w:val="007705D4"/>
    <w:rsid w:val="00772579"/>
    <w:rsid w:val="007733EC"/>
    <w:rsid w:val="00774014"/>
    <w:rsid w:val="00776C66"/>
    <w:rsid w:val="007770EF"/>
    <w:rsid w:val="007813ED"/>
    <w:rsid w:val="00781982"/>
    <w:rsid w:val="0078234C"/>
    <w:rsid w:val="0078245C"/>
    <w:rsid w:val="00782720"/>
    <w:rsid w:val="007835BF"/>
    <w:rsid w:val="007854FC"/>
    <w:rsid w:val="00785653"/>
    <w:rsid w:val="00785684"/>
    <w:rsid w:val="00785689"/>
    <w:rsid w:val="00786EA9"/>
    <w:rsid w:val="00787101"/>
    <w:rsid w:val="00787852"/>
    <w:rsid w:val="0079098D"/>
    <w:rsid w:val="0079105F"/>
    <w:rsid w:val="00792084"/>
    <w:rsid w:val="007926EF"/>
    <w:rsid w:val="007944B8"/>
    <w:rsid w:val="0079471A"/>
    <w:rsid w:val="00794876"/>
    <w:rsid w:val="00794B59"/>
    <w:rsid w:val="00796B3B"/>
    <w:rsid w:val="00796D36"/>
    <w:rsid w:val="00797CB9"/>
    <w:rsid w:val="007A0F54"/>
    <w:rsid w:val="007A1B4D"/>
    <w:rsid w:val="007A2F56"/>
    <w:rsid w:val="007A3257"/>
    <w:rsid w:val="007A3A96"/>
    <w:rsid w:val="007A3F19"/>
    <w:rsid w:val="007A4E85"/>
    <w:rsid w:val="007A5900"/>
    <w:rsid w:val="007A6C4D"/>
    <w:rsid w:val="007A7319"/>
    <w:rsid w:val="007A7A20"/>
    <w:rsid w:val="007B3972"/>
    <w:rsid w:val="007B39A6"/>
    <w:rsid w:val="007B5902"/>
    <w:rsid w:val="007B69BD"/>
    <w:rsid w:val="007B6B7C"/>
    <w:rsid w:val="007C0047"/>
    <w:rsid w:val="007C02A3"/>
    <w:rsid w:val="007C19D6"/>
    <w:rsid w:val="007C241F"/>
    <w:rsid w:val="007C2C77"/>
    <w:rsid w:val="007C351D"/>
    <w:rsid w:val="007C6A17"/>
    <w:rsid w:val="007C6D1F"/>
    <w:rsid w:val="007C6FA6"/>
    <w:rsid w:val="007C7A6E"/>
    <w:rsid w:val="007C7E1F"/>
    <w:rsid w:val="007D1747"/>
    <w:rsid w:val="007D188B"/>
    <w:rsid w:val="007D1C00"/>
    <w:rsid w:val="007D2291"/>
    <w:rsid w:val="007D2373"/>
    <w:rsid w:val="007D2814"/>
    <w:rsid w:val="007D2C5D"/>
    <w:rsid w:val="007D2CED"/>
    <w:rsid w:val="007D3222"/>
    <w:rsid w:val="007D4B0F"/>
    <w:rsid w:val="007D5A3F"/>
    <w:rsid w:val="007D64CF"/>
    <w:rsid w:val="007D6EAA"/>
    <w:rsid w:val="007D7079"/>
    <w:rsid w:val="007D7847"/>
    <w:rsid w:val="007D793A"/>
    <w:rsid w:val="007D7AE4"/>
    <w:rsid w:val="007E05B5"/>
    <w:rsid w:val="007E2565"/>
    <w:rsid w:val="007E32C1"/>
    <w:rsid w:val="007E3E54"/>
    <w:rsid w:val="007F3F17"/>
    <w:rsid w:val="007F6E4E"/>
    <w:rsid w:val="007F6F19"/>
    <w:rsid w:val="007F6F96"/>
    <w:rsid w:val="007F7B8A"/>
    <w:rsid w:val="008009E0"/>
    <w:rsid w:val="0080174E"/>
    <w:rsid w:val="00802F53"/>
    <w:rsid w:val="00803495"/>
    <w:rsid w:val="00805CB7"/>
    <w:rsid w:val="008068AE"/>
    <w:rsid w:val="00807552"/>
    <w:rsid w:val="008077FB"/>
    <w:rsid w:val="00810146"/>
    <w:rsid w:val="00811B75"/>
    <w:rsid w:val="008122ED"/>
    <w:rsid w:val="00812319"/>
    <w:rsid w:val="00812614"/>
    <w:rsid w:val="00814B3B"/>
    <w:rsid w:val="00814BE2"/>
    <w:rsid w:val="008154E4"/>
    <w:rsid w:val="00815A3F"/>
    <w:rsid w:val="0081608E"/>
    <w:rsid w:val="0081633F"/>
    <w:rsid w:val="00817330"/>
    <w:rsid w:val="00817766"/>
    <w:rsid w:val="00820966"/>
    <w:rsid w:val="00821F1B"/>
    <w:rsid w:val="00822647"/>
    <w:rsid w:val="0082541E"/>
    <w:rsid w:val="00825F16"/>
    <w:rsid w:val="00826E9F"/>
    <w:rsid w:val="00827536"/>
    <w:rsid w:val="00830600"/>
    <w:rsid w:val="00833053"/>
    <w:rsid w:val="0083360F"/>
    <w:rsid w:val="00833801"/>
    <w:rsid w:val="00834F3D"/>
    <w:rsid w:val="00835851"/>
    <w:rsid w:val="0083633D"/>
    <w:rsid w:val="0083759D"/>
    <w:rsid w:val="00840103"/>
    <w:rsid w:val="008416CD"/>
    <w:rsid w:val="008442E6"/>
    <w:rsid w:val="00844650"/>
    <w:rsid w:val="00846C4D"/>
    <w:rsid w:val="00847A76"/>
    <w:rsid w:val="00851BC7"/>
    <w:rsid w:val="008521DB"/>
    <w:rsid w:val="008528CC"/>
    <w:rsid w:val="00852A76"/>
    <w:rsid w:val="0085336D"/>
    <w:rsid w:val="00853420"/>
    <w:rsid w:val="0085369C"/>
    <w:rsid w:val="008553D8"/>
    <w:rsid w:val="00856AD2"/>
    <w:rsid w:val="00857289"/>
    <w:rsid w:val="00857CB2"/>
    <w:rsid w:val="008609E8"/>
    <w:rsid w:val="00860A6A"/>
    <w:rsid w:val="00861DD2"/>
    <w:rsid w:val="0086276B"/>
    <w:rsid w:val="00863F19"/>
    <w:rsid w:val="00864336"/>
    <w:rsid w:val="00865DAB"/>
    <w:rsid w:val="00871C57"/>
    <w:rsid w:val="00872760"/>
    <w:rsid w:val="0087316E"/>
    <w:rsid w:val="008733F4"/>
    <w:rsid w:val="0088058C"/>
    <w:rsid w:val="008808FD"/>
    <w:rsid w:val="00880EF6"/>
    <w:rsid w:val="00880FE1"/>
    <w:rsid w:val="0088135B"/>
    <w:rsid w:val="008831EF"/>
    <w:rsid w:val="008863C2"/>
    <w:rsid w:val="00886AF2"/>
    <w:rsid w:val="00887520"/>
    <w:rsid w:val="00890BD5"/>
    <w:rsid w:val="00890BF2"/>
    <w:rsid w:val="00891195"/>
    <w:rsid w:val="008932AC"/>
    <w:rsid w:val="00893373"/>
    <w:rsid w:val="008946F0"/>
    <w:rsid w:val="00894D9E"/>
    <w:rsid w:val="00895D37"/>
    <w:rsid w:val="00895EAB"/>
    <w:rsid w:val="008960D1"/>
    <w:rsid w:val="00897530"/>
    <w:rsid w:val="008A09E4"/>
    <w:rsid w:val="008A0FE8"/>
    <w:rsid w:val="008A420D"/>
    <w:rsid w:val="008A6CC1"/>
    <w:rsid w:val="008A7CBB"/>
    <w:rsid w:val="008A7D02"/>
    <w:rsid w:val="008B024B"/>
    <w:rsid w:val="008B09FD"/>
    <w:rsid w:val="008B17CE"/>
    <w:rsid w:val="008B1FDD"/>
    <w:rsid w:val="008B2ECF"/>
    <w:rsid w:val="008B47C5"/>
    <w:rsid w:val="008B4DCA"/>
    <w:rsid w:val="008B59DF"/>
    <w:rsid w:val="008B6581"/>
    <w:rsid w:val="008B7A4C"/>
    <w:rsid w:val="008C1866"/>
    <w:rsid w:val="008C1D09"/>
    <w:rsid w:val="008C2AE5"/>
    <w:rsid w:val="008C314E"/>
    <w:rsid w:val="008C323E"/>
    <w:rsid w:val="008C3D12"/>
    <w:rsid w:val="008C3ED5"/>
    <w:rsid w:val="008C5B59"/>
    <w:rsid w:val="008C6BEA"/>
    <w:rsid w:val="008C7E17"/>
    <w:rsid w:val="008D2464"/>
    <w:rsid w:val="008D270E"/>
    <w:rsid w:val="008D2F84"/>
    <w:rsid w:val="008E09AE"/>
    <w:rsid w:val="008E0E38"/>
    <w:rsid w:val="008E142E"/>
    <w:rsid w:val="008E221E"/>
    <w:rsid w:val="008E3ACC"/>
    <w:rsid w:val="008E424C"/>
    <w:rsid w:val="008E5231"/>
    <w:rsid w:val="008E675D"/>
    <w:rsid w:val="008E6A9A"/>
    <w:rsid w:val="008E6E95"/>
    <w:rsid w:val="008E74D5"/>
    <w:rsid w:val="008E7C79"/>
    <w:rsid w:val="008F03BE"/>
    <w:rsid w:val="008F0A82"/>
    <w:rsid w:val="008F2174"/>
    <w:rsid w:val="008F3430"/>
    <w:rsid w:val="008F36FA"/>
    <w:rsid w:val="008F4A04"/>
    <w:rsid w:val="008F4BC4"/>
    <w:rsid w:val="008F731F"/>
    <w:rsid w:val="008F796A"/>
    <w:rsid w:val="008F7CDE"/>
    <w:rsid w:val="00903117"/>
    <w:rsid w:val="009041B1"/>
    <w:rsid w:val="009045F3"/>
    <w:rsid w:val="009052A6"/>
    <w:rsid w:val="009076D0"/>
    <w:rsid w:val="009109E2"/>
    <w:rsid w:val="0091332E"/>
    <w:rsid w:val="0091369B"/>
    <w:rsid w:val="00913AB3"/>
    <w:rsid w:val="00913B26"/>
    <w:rsid w:val="009157D3"/>
    <w:rsid w:val="00915AE4"/>
    <w:rsid w:val="00922000"/>
    <w:rsid w:val="009232C5"/>
    <w:rsid w:val="00923307"/>
    <w:rsid w:val="009247A8"/>
    <w:rsid w:val="009254FF"/>
    <w:rsid w:val="00926084"/>
    <w:rsid w:val="00927ACC"/>
    <w:rsid w:val="00927E34"/>
    <w:rsid w:val="009309BC"/>
    <w:rsid w:val="0093172B"/>
    <w:rsid w:val="00931B2B"/>
    <w:rsid w:val="00931EEA"/>
    <w:rsid w:val="00931F52"/>
    <w:rsid w:val="00932A19"/>
    <w:rsid w:val="00932C59"/>
    <w:rsid w:val="0093347E"/>
    <w:rsid w:val="00933666"/>
    <w:rsid w:val="009410D1"/>
    <w:rsid w:val="009421D1"/>
    <w:rsid w:val="00943D51"/>
    <w:rsid w:val="00944567"/>
    <w:rsid w:val="009445BE"/>
    <w:rsid w:val="00945689"/>
    <w:rsid w:val="009456D9"/>
    <w:rsid w:val="00945ACB"/>
    <w:rsid w:val="00945BC8"/>
    <w:rsid w:val="00945CF9"/>
    <w:rsid w:val="009462EE"/>
    <w:rsid w:val="0095012B"/>
    <w:rsid w:val="00950424"/>
    <w:rsid w:val="00950C37"/>
    <w:rsid w:val="009534E2"/>
    <w:rsid w:val="0095454D"/>
    <w:rsid w:val="00954967"/>
    <w:rsid w:val="00956E95"/>
    <w:rsid w:val="009601C9"/>
    <w:rsid w:val="00960DAA"/>
    <w:rsid w:val="009613D2"/>
    <w:rsid w:val="00962215"/>
    <w:rsid w:val="00962588"/>
    <w:rsid w:val="00962964"/>
    <w:rsid w:val="00962AD9"/>
    <w:rsid w:val="00962D79"/>
    <w:rsid w:val="009636C3"/>
    <w:rsid w:val="00965A86"/>
    <w:rsid w:val="00965D7F"/>
    <w:rsid w:val="00966745"/>
    <w:rsid w:val="0096725D"/>
    <w:rsid w:val="009712F2"/>
    <w:rsid w:val="00973D25"/>
    <w:rsid w:val="009745ED"/>
    <w:rsid w:val="0097545E"/>
    <w:rsid w:val="009754AD"/>
    <w:rsid w:val="00976007"/>
    <w:rsid w:val="009771F0"/>
    <w:rsid w:val="009771FC"/>
    <w:rsid w:val="00980E40"/>
    <w:rsid w:val="00981292"/>
    <w:rsid w:val="009844E8"/>
    <w:rsid w:val="00985425"/>
    <w:rsid w:val="00985458"/>
    <w:rsid w:val="0098643E"/>
    <w:rsid w:val="00987F61"/>
    <w:rsid w:val="009911F3"/>
    <w:rsid w:val="00991E91"/>
    <w:rsid w:val="00991F1E"/>
    <w:rsid w:val="00993666"/>
    <w:rsid w:val="00993E57"/>
    <w:rsid w:val="00995AC5"/>
    <w:rsid w:val="009A0072"/>
    <w:rsid w:val="009A01A5"/>
    <w:rsid w:val="009A0B54"/>
    <w:rsid w:val="009A25C3"/>
    <w:rsid w:val="009A2F9D"/>
    <w:rsid w:val="009A3F84"/>
    <w:rsid w:val="009A4770"/>
    <w:rsid w:val="009A6DA7"/>
    <w:rsid w:val="009B0C80"/>
    <w:rsid w:val="009B20AF"/>
    <w:rsid w:val="009B211A"/>
    <w:rsid w:val="009B29C4"/>
    <w:rsid w:val="009B3C63"/>
    <w:rsid w:val="009B40CA"/>
    <w:rsid w:val="009B41C1"/>
    <w:rsid w:val="009B4EA5"/>
    <w:rsid w:val="009C1DEC"/>
    <w:rsid w:val="009C24F5"/>
    <w:rsid w:val="009C2556"/>
    <w:rsid w:val="009C2C26"/>
    <w:rsid w:val="009C4079"/>
    <w:rsid w:val="009C4099"/>
    <w:rsid w:val="009C443F"/>
    <w:rsid w:val="009C5137"/>
    <w:rsid w:val="009C5F4B"/>
    <w:rsid w:val="009C664E"/>
    <w:rsid w:val="009C75C1"/>
    <w:rsid w:val="009C7C4F"/>
    <w:rsid w:val="009C7DDA"/>
    <w:rsid w:val="009D12BF"/>
    <w:rsid w:val="009D1DAA"/>
    <w:rsid w:val="009D279E"/>
    <w:rsid w:val="009D3D2C"/>
    <w:rsid w:val="009D511E"/>
    <w:rsid w:val="009D54F0"/>
    <w:rsid w:val="009D642A"/>
    <w:rsid w:val="009D66AF"/>
    <w:rsid w:val="009E02DF"/>
    <w:rsid w:val="009E1CAA"/>
    <w:rsid w:val="009E324B"/>
    <w:rsid w:val="009E3B8E"/>
    <w:rsid w:val="009E4A90"/>
    <w:rsid w:val="009E5DFC"/>
    <w:rsid w:val="009E647F"/>
    <w:rsid w:val="009E76D5"/>
    <w:rsid w:val="009F0360"/>
    <w:rsid w:val="009F0983"/>
    <w:rsid w:val="009F1705"/>
    <w:rsid w:val="009F2804"/>
    <w:rsid w:val="009F2D0E"/>
    <w:rsid w:val="009F3459"/>
    <w:rsid w:val="009F4B16"/>
    <w:rsid w:val="009F5C3C"/>
    <w:rsid w:val="00A00BEE"/>
    <w:rsid w:val="00A02933"/>
    <w:rsid w:val="00A03783"/>
    <w:rsid w:val="00A040C3"/>
    <w:rsid w:val="00A05028"/>
    <w:rsid w:val="00A05CAD"/>
    <w:rsid w:val="00A05F7F"/>
    <w:rsid w:val="00A108F8"/>
    <w:rsid w:val="00A129AC"/>
    <w:rsid w:val="00A1305E"/>
    <w:rsid w:val="00A13C5A"/>
    <w:rsid w:val="00A147C7"/>
    <w:rsid w:val="00A14E94"/>
    <w:rsid w:val="00A15E5D"/>
    <w:rsid w:val="00A162B5"/>
    <w:rsid w:val="00A16A15"/>
    <w:rsid w:val="00A16AF8"/>
    <w:rsid w:val="00A17367"/>
    <w:rsid w:val="00A175DD"/>
    <w:rsid w:val="00A2087C"/>
    <w:rsid w:val="00A20ED8"/>
    <w:rsid w:val="00A21CF0"/>
    <w:rsid w:val="00A24C03"/>
    <w:rsid w:val="00A264B6"/>
    <w:rsid w:val="00A27742"/>
    <w:rsid w:val="00A31095"/>
    <w:rsid w:val="00A32158"/>
    <w:rsid w:val="00A324C4"/>
    <w:rsid w:val="00A326AA"/>
    <w:rsid w:val="00A32ABA"/>
    <w:rsid w:val="00A352BE"/>
    <w:rsid w:val="00A352CD"/>
    <w:rsid w:val="00A37CBB"/>
    <w:rsid w:val="00A42197"/>
    <w:rsid w:val="00A43475"/>
    <w:rsid w:val="00A4362B"/>
    <w:rsid w:val="00A46219"/>
    <w:rsid w:val="00A52227"/>
    <w:rsid w:val="00A52956"/>
    <w:rsid w:val="00A575D2"/>
    <w:rsid w:val="00A608CE"/>
    <w:rsid w:val="00A60AA3"/>
    <w:rsid w:val="00A62453"/>
    <w:rsid w:val="00A6267E"/>
    <w:rsid w:val="00A63B44"/>
    <w:rsid w:val="00A645A2"/>
    <w:rsid w:val="00A65FD6"/>
    <w:rsid w:val="00A66096"/>
    <w:rsid w:val="00A66D1E"/>
    <w:rsid w:val="00A7035B"/>
    <w:rsid w:val="00A7085F"/>
    <w:rsid w:val="00A72DB5"/>
    <w:rsid w:val="00A7444A"/>
    <w:rsid w:val="00A7554A"/>
    <w:rsid w:val="00A75FA6"/>
    <w:rsid w:val="00A803C7"/>
    <w:rsid w:val="00A813F3"/>
    <w:rsid w:val="00A81AA2"/>
    <w:rsid w:val="00A826EF"/>
    <w:rsid w:val="00A82897"/>
    <w:rsid w:val="00A83751"/>
    <w:rsid w:val="00A83D42"/>
    <w:rsid w:val="00A85164"/>
    <w:rsid w:val="00A86ADB"/>
    <w:rsid w:val="00A86EEB"/>
    <w:rsid w:val="00A87EA4"/>
    <w:rsid w:val="00A90040"/>
    <w:rsid w:val="00A9050E"/>
    <w:rsid w:val="00A91030"/>
    <w:rsid w:val="00A925BB"/>
    <w:rsid w:val="00A92D1D"/>
    <w:rsid w:val="00A930D6"/>
    <w:rsid w:val="00A936DA"/>
    <w:rsid w:val="00A93F62"/>
    <w:rsid w:val="00A961A1"/>
    <w:rsid w:val="00A96C80"/>
    <w:rsid w:val="00A9756D"/>
    <w:rsid w:val="00A977CC"/>
    <w:rsid w:val="00AA007D"/>
    <w:rsid w:val="00AA0A1D"/>
    <w:rsid w:val="00AA2342"/>
    <w:rsid w:val="00AA2C8C"/>
    <w:rsid w:val="00AA65A1"/>
    <w:rsid w:val="00AA6843"/>
    <w:rsid w:val="00AA6DBA"/>
    <w:rsid w:val="00AA7B04"/>
    <w:rsid w:val="00AB1E59"/>
    <w:rsid w:val="00AB1E71"/>
    <w:rsid w:val="00AB343E"/>
    <w:rsid w:val="00AB3EB1"/>
    <w:rsid w:val="00AB4153"/>
    <w:rsid w:val="00AB41A8"/>
    <w:rsid w:val="00AB5199"/>
    <w:rsid w:val="00AB5EA7"/>
    <w:rsid w:val="00AB743A"/>
    <w:rsid w:val="00AB77B4"/>
    <w:rsid w:val="00AB794E"/>
    <w:rsid w:val="00AC1382"/>
    <w:rsid w:val="00AC1AFF"/>
    <w:rsid w:val="00AC3D4D"/>
    <w:rsid w:val="00AC44D1"/>
    <w:rsid w:val="00AC4EB3"/>
    <w:rsid w:val="00AC6363"/>
    <w:rsid w:val="00AC7093"/>
    <w:rsid w:val="00AD1542"/>
    <w:rsid w:val="00AD15C2"/>
    <w:rsid w:val="00AD33C9"/>
    <w:rsid w:val="00AD6263"/>
    <w:rsid w:val="00AD6BE7"/>
    <w:rsid w:val="00AD6D29"/>
    <w:rsid w:val="00AD7642"/>
    <w:rsid w:val="00AD7911"/>
    <w:rsid w:val="00AD7A9F"/>
    <w:rsid w:val="00AD7F93"/>
    <w:rsid w:val="00AE1DCB"/>
    <w:rsid w:val="00AE225D"/>
    <w:rsid w:val="00AE358B"/>
    <w:rsid w:val="00AE5004"/>
    <w:rsid w:val="00AE68DB"/>
    <w:rsid w:val="00AE6B54"/>
    <w:rsid w:val="00AE7086"/>
    <w:rsid w:val="00AE76FA"/>
    <w:rsid w:val="00AF364F"/>
    <w:rsid w:val="00AF3CEA"/>
    <w:rsid w:val="00AF4585"/>
    <w:rsid w:val="00AF5E88"/>
    <w:rsid w:val="00B00022"/>
    <w:rsid w:val="00B00418"/>
    <w:rsid w:val="00B01AA4"/>
    <w:rsid w:val="00B045D9"/>
    <w:rsid w:val="00B07248"/>
    <w:rsid w:val="00B10F2F"/>
    <w:rsid w:val="00B110E8"/>
    <w:rsid w:val="00B11E76"/>
    <w:rsid w:val="00B128D5"/>
    <w:rsid w:val="00B12FF5"/>
    <w:rsid w:val="00B130FA"/>
    <w:rsid w:val="00B13D7E"/>
    <w:rsid w:val="00B14B6B"/>
    <w:rsid w:val="00B15C85"/>
    <w:rsid w:val="00B176DB"/>
    <w:rsid w:val="00B17CE4"/>
    <w:rsid w:val="00B17EF5"/>
    <w:rsid w:val="00B20243"/>
    <w:rsid w:val="00B23827"/>
    <w:rsid w:val="00B23A03"/>
    <w:rsid w:val="00B23CE0"/>
    <w:rsid w:val="00B24015"/>
    <w:rsid w:val="00B265A4"/>
    <w:rsid w:val="00B265CA"/>
    <w:rsid w:val="00B26A51"/>
    <w:rsid w:val="00B274A9"/>
    <w:rsid w:val="00B27926"/>
    <w:rsid w:val="00B31A9C"/>
    <w:rsid w:val="00B32ED4"/>
    <w:rsid w:val="00B34C55"/>
    <w:rsid w:val="00B36466"/>
    <w:rsid w:val="00B36812"/>
    <w:rsid w:val="00B36B05"/>
    <w:rsid w:val="00B37708"/>
    <w:rsid w:val="00B417F6"/>
    <w:rsid w:val="00B41D2F"/>
    <w:rsid w:val="00B43305"/>
    <w:rsid w:val="00B43DFF"/>
    <w:rsid w:val="00B46B3E"/>
    <w:rsid w:val="00B520F8"/>
    <w:rsid w:val="00B55188"/>
    <w:rsid w:val="00B5681C"/>
    <w:rsid w:val="00B57804"/>
    <w:rsid w:val="00B61C94"/>
    <w:rsid w:val="00B63F1E"/>
    <w:rsid w:val="00B65379"/>
    <w:rsid w:val="00B6591F"/>
    <w:rsid w:val="00B6693C"/>
    <w:rsid w:val="00B710A0"/>
    <w:rsid w:val="00B72532"/>
    <w:rsid w:val="00B72CE3"/>
    <w:rsid w:val="00B746B0"/>
    <w:rsid w:val="00B74702"/>
    <w:rsid w:val="00B74AA6"/>
    <w:rsid w:val="00B7674D"/>
    <w:rsid w:val="00B77260"/>
    <w:rsid w:val="00B77300"/>
    <w:rsid w:val="00B806C2"/>
    <w:rsid w:val="00B81FE4"/>
    <w:rsid w:val="00B83FC3"/>
    <w:rsid w:val="00B85115"/>
    <w:rsid w:val="00B876E9"/>
    <w:rsid w:val="00B90A31"/>
    <w:rsid w:val="00B90E2C"/>
    <w:rsid w:val="00B92FB9"/>
    <w:rsid w:val="00B93917"/>
    <w:rsid w:val="00B94822"/>
    <w:rsid w:val="00B97037"/>
    <w:rsid w:val="00B97A5A"/>
    <w:rsid w:val="00BA231B"/>
    <w:rsid w:val="00BA342A"/>
    <w:rsid w:val="00BA3AC6"/>
    <w:rsid w:val="00BA65D7"/>
    <w:rsid w:val="00BA781E"/>
    <w:rsid w:val="00BA786B"/>
    <w:rsid w:val="00BA7DF3"/>
    <w:rsid w:val="00BB0C91"/>
    <w:rsid w:val="00BB203F"/>
    <w:rsid w:val="00BB36DD"/>
    <w:rsid w:val="00BB3A40"/>
    <w:rsid w:val="00BB413F"/>
    <w:rsid w:val="00BB4FFA"/>
    <w:rsid w:val="00BB5F41"/>
    <w:rsid w:val="00BB6E7D"/>
    <w:rsid w:val="00BB6E9B"/>
    <w:rsid w:val="00BB6EEC"/>
    <w:rsid w:val="00BC0F32"/>
    <w:rsid w:val="00BC1033"/>
    <w:rsid w:val="00BC1711"/>
    <w:rsid w:val="00BC1E53"/>
    <w:rsid w:val="00BC29A7"/>
    <w:rsid w:val="00BC3042"/>
    <w:rsid w:val="00BC54A1"/>
    <w:rsid w:val="00BC6A28"/>
    <w:rsid w:val="00BC6E04"/>
    <w:rsid w:val="00BC6F9D"/>
    <w:rsid w:val="00BC707C"/>
    <w:rsid w:val="00BC7B92"/>
    <w:rsid w:val="00BC7EB6"/>
    <w:rsid w:val="00BD085A"/>
    <w:rsid w:val="00BD0B9C"/>
    <w:rsid w:val="00BD3CDA"/>
    <w:rsid w:val="00BD553B"/>
    <w:rsid w:val="00BD6461"/>
    <w:rsid w:val="00BD6B69"/>
    <w:rsid w:val="00BD75DE"/>
    <w:rsid w:val="00BE12EE"/>
    <w:rsid w:val="00BE38DB"/>
    <w:rsid w:val="00BE4150"/>
    <w:rsid w:val="00BE4332"/>
    <w:rsid w:val="00BE6711"/>
    <w:rsid w:val="00BE7774"/>
    <w:rsid w:val="00BF40BB"/>
    <w:rsid w:val="00BF50FC"/>
    <w:rsid w:val="00BF5C7C"/>
    <w:rsid w:val="00BF7DDE"/>
    <w:rsid w:val="00C00A8F"/>
    <w:rsid w:val="00C0174F"/>
    <w:rsid w:val="00C0203C"/>
    <w:rsid w:val="00C0294F"/>
    <w:rsid w:val="00C036F4"/>
    <w:rsid w:val="00C03CA1"/>
    <w:rsid w:val="00C03E67"/>
    <w:rsid w:val="00C058D2"/>
    <w:rsid w:val="00C06DB0"/>
    <w:rsid w:val="00C11AFD"/>
    <w:rsid w:val="00C11F39"/>
    <w:rsid w:val="00C13ED7"/>
    <w:rsid w:val="00C164AF"/>
    <w:rsid w:val="00C17CB6"/>
    <w:rsid w:val="00C20680"/>
    <w:rsid w:val="00C206C6"/>
    <w:rsid w:val="00C21241"/>
    <w:rsid w:val="00C21418"/>
    <w:rsid w:val="00C256F1"/>
    <w:rsid w:val="00C259A8"/>
    <w:rsid w:val="00C25D09"/>
    <w:rsid w:val="00C27032"/>
    <w:rsid w:val="00C27A8A"/>
    <w:rsid w:val="00C30104"/>
    <w:rsid w:val="00C30EB6"/>
    <w:rsid w:val="00C32B06"/>
    <w:rsid w:val="00C33537"/>
    <w:rsid w:val="00C3378F"/>
    <w:rsid w:val="00C3393C"/>
    <w:rsid w:val="00C34452"/>
    <w:rsid w:val="00C352F7"/>
    <w:rsid w:val="00C35C5A"/>
    <w:rsid w:val="00C36534"/>
    <w:rsid w:val="00C43821"/>
    <w:rsid w:val="00C438EF"/>
    <w:rsid w:val="00C43F50"/>
    <w:rsid w:val="00C45BF5"/>
    <w:rsid w:val="00C47775"/>
    <w:rsid w:val="00C47BA1"/>
    <w:rsid w:val="00C51174"/>
    <w:rsid w:val="00C51959"/>
    <w:rsid w:val="00C52512"/>
    <w:rsid w:val="00C53C12"/>
    <w:rsid w:val="00C5464D"/>
    <w:rsid w:val="00C552C7"/>
    <w:rsid w:val="00C56031"/>
    <w:rsid w:val="00C56976"/>
    <w:rsid w:val="00C6232E"/>
    <w:rsid w:val="00C6258C"/>
    <w:rsid w:val="00C63231"/>
    <w:rsid w:val="00C636BA"/>
    <w:rsid w:val="00C64DDE"/>
    <w:rsid w:val="00C701F4"/>
    <w:rsid w:val="00C70D9E"/>
    <w:rsid w:val="00C7123F"/>
    <w:rsid w:val="00C72373"/>
    <w:rsid w:val="00C72908"/>
    <w:rsid w:val="00C7344A"/>
    <w:rsid w:val="00C74637"/>
    <w:rsid w:val="00C7694C"/>
    <w:rsid w:val="00C80B15"/>
    <w:rsid w:val="00C80B58"/>
    <w:rsid w:val="00C8100C"/>
    <w:rsid w:val="00C816B8"/>
    <w:rsid w:val="00C84B48"/>
    <w:rsid w:val="00C850D6"/>
    <w:rsid w:val="00C85CAD"/>
    <w:rsid w:val="00C94009"/>
    <w:rsid w:val="00C95870"/>
    <w:rsid w:val="00CA0A34"/>
    <w:rsid w:val="00CA1ADB"/>
    <w:rsid w:val="00CA1FB9"/>
    <w:rsid w:val="00CA1FDD"/>
    <w:rsid w:val="00CA24BC"/>
    <w:rsid w:val="00CA2854"/>
    <w:rsid w:val="00CA3459"/>
    <w:rsid w:val="00CA4039"/>
    <w:rsid w:val="00CA4393"/>
    <w:rsid w:val="00CA4F1A"/>
    <w:rsid w:val="00CA522A"/>
    <w:rsid w:val="00CA53E1"/>
    <w:rsid w:val="00CB0102"/>
    <w:rsid w:val="00CB0D28"/>
    <w:rsid w:val="00CB129A"/>
    <w:rsid w:val="00CB1952"/>
    <w:rsid w:val="00CB22FB"/>
    <w:rsid w:val="00CB385B"/>
    <w:rsid w:val="00CB3F29"/>
    <w:rsid w:val="00CB3FF7"/>
    <w:rsid w:val="00CB44B8"/>
    <w:rsid w:val="00CB466C"/>
    <w:rsid w:val="00CB47F0"/>
    <w:rsid w:val="00CB481B"/>
    <w:rsid w:val="00CB4881"/>
    <w:rsid w:val="00CB50C1"/>
    <w:rsid w:val="00CB52A2"/>
    <w:rsid w:val="00CB5DF1"/>
    <w:rsid w:val="00CB5E2D"/>
    <w:rsid w:val="00CB6E14"/>
    <w:rsid w:val="00CB6E2E"/>
    <w:rsid w:val="00CB736B"/>
    <w:rsid w:val="00CB7EBD"/>
    <w:rsid w:val="00CC171E"/>
    <w:rsid w:val="00CC3E2E"/>
    <w:rsid w:val="00CC3F7C"/>
    <w:rsid w:val="00CC4C1B"/>
    <w:rsid w:val="00CC511D"/>
    <w:rsid w:val="00CC531B"/>
    <w:rsid w:val="00CC7F52"/>
    <w:rsid w:val="00CD17EB"/>
    <w:rsid w:val="00CD200B"/>
    <w:rsid w:val="00CD3115"/>
    <w:rsid w:val="00CD3515"/>
    <w:rsid w:val="00CD593C"/>
    <w:rsid w:val="00CD6466"/>
    <w:rsid w:val="00CD7C67"/>
    <w:rsid w:val="00CE0581"/>
    <w:rsid w:val="00CE11EF"/>
    <w:rsid w:val="00CE12CF"/>
    <w:rsid w:val="00CE27B9"/>
    <w:rsid w:val="00CE2CD9"/>
    <w:rsid w:val="00CE4587"/>
    <w:rsid w:val="00CE45C6"/>
    <w:rsid w:val="00CE5039"/>
    <w:rsid w:val="00CE5580"/>
    <w:rsid w:val="00CE6202"/>
    <w:rsid w:val="00CE69DB"/>
    <w:rsid w:val="00CE759D"/>
    <w:rsid w:val="00CF1DCF"/>
    <w:rsid w:val="00CF2CED"/>
    <w:rsid w:val="00CF2E96"/>
    <w:rsid w:val="00CF3892"/>
    <w:rsid w:val="00CF4680"/>
    <w:rsid w:val="00CF58F6"/>
    <w:rsid w:val="00CF59EE"/>
    <w:rsid w:val="00CF5FEC"/>
    <w:rsid w:val="00CF68CF"/>
    <w:rsid w:val="00CF7138"/>
    <w:rsid w:val="00CF7502"/>
    <w:rsid w:val="00CF75F1"/>
    <w:rsid w:val="00D0059C"/>
    <w:rsid w:val="00D00F4F"/>
    <w:rsid w:val="00D0139C"/>
    <w:rsid w:val="00D02E24"/>
    <w:rsid w:val="00D03483"/>
    <w:rsid w:val="00D04709"/>
    <w:rsid w:val="00D0543D"/>
    <w:rsid w:val="00D061D5"/>
    <w:rsid w:val="00D06832"/>
    <w:rsid w:val="00D06E4B"/>
    <w:rsid w:val="00D10107"/>
    <w:rsid w:val="00D110BE"/>
    <w:rsid w:val="00D1252A"/>
    <w:rsid w:val="00D1255A"/>
    <w:rsid w:val="00D142B7"/>
    <w:rsid w:val="00D14E60"/>
    <w:rsid w:val="00D151D3"/>
    <w:rsid w:val="00D167F9"/>
    <w:rsid w:val="00D21676"/>
    <w:rsid w:val="00D21DC7"/>
    <w:rsid w:val="00D23D6C"/>
    <w:rsid w:val="00D25180"/>
    <w:rsid w:val="00D2659A"/>
    <w:rsid w:val="00D27507"/>
    <w:rsid w:val="00D2752B"/>
    <w:rsid w:val="00D30DB1"/>
    <w:rsid w:val="00D32992"/>
    <w:rsid w:val="00D334FB"/>
    <w:rsid w:val="00D33D36"/>
    <w:rsid w:val="00D353BD"/>
    <w:rsid w:val="00D357D8"/>
    <w:rsid w:val="00D359C6"/>
    <w:rsid w:val="00D36217"/>
    <w:rsid w:val="00D36DB7"/>
    <w:rsid w:val="00D37AA6"/>
    <w:rsid w:val="00D40FA2"/>
    <w:rsid w:val="00D41CCD"/>
    <w:rsid w:val="00D41DCE"/>
    <w:rsid w:val="00D42546"/>
    <w:rsid w:val="00D4267B"/>
    <w:rsid w:val="00D426A8"/>
    <w:rsid w:val="00D43361"/>
    <w:rsid w:val="00D43C7B"/>
    <w:rsid w:val="00D50629"/>
    <w:rsid w:val="00D50758"/>
    <w:rsid w:val="00D50761"/>
    <w:rsid w:val="00D507A6"/>
    <w:rsid w:val="00D50AA6"/>
    <w:rsid w:val="00D542E7"/>
    <w:rsid w:val="00D54B3A"/>
    <w:rsid w:val="00D557ED"/>
    <w:rsid w:val="00D5683C"/>
    <w:rsid w:val="00D56FD0"/>
    <w:rsid w:val="00D57656"/>
    <w:rsid w:val="00D5799D"/>
    <w:rsid w:val="00D57A89"/>
    <w:rsid w:val="00D57D4A"/>
    <w:rsid w:val="00D60DAB"/>
    <w:rsid w:val="00D623F0"/>
    <w:rsid w:val="00D62FF1"/>
    <w:rsid w:val="00D63279"/>
    <w:rsid w:val="00D63B9C"/>
    <w:rsid w:val="00D6557F"/>
    <w:rsid w:val="00D65EA4"/>
    <w:rsid w:val="00D71993"/>
    <w:rsid w:val="00D71C65"/>
    <w:rsid w:val="00D725F7"/>
    <w:rsid w:val="00D73A86"/>
    <w:rsid w:val="00D7467A"/>
    <w:rsid w:val="00D749BE"/>
    <w:rsid w:val="00D74D29"/>
    <w:rsid w:val="00D77DEA"/>
    <w:rsid w:val="00D811E5"/>
    <w:rsid w:val="00D81600"/>
    <w:rsid w:val="00D84651"/>
    <w:rsid w:val="00D85608"/>
    <w:rsid w:val="00D8663D"/>
    <w:rsid w:val="00D8663E"/>
    <w:rsid w:val="00D87058"/>
    <w:rsid w:val="00D87929"/>
    <w:rsid w:val="00D87B66"/>
    <w:rsid w:val="00D907FE"/>
    <w:rsid w:val="00D91B58"/>
    <w:rsid w:val="00D92AC7"/>
    <w:rsid w:val="00D94BC9"/>
    <w:rsid w:val="00D94DA3"/>
    <w:rsid w:val="00D95D94"/>
    <w:rsid w:val="00D976B8"/>
    <w:rsid w:val="00D978BC"/>
    <w:rsid w:val="00D97FEF"/>
    <w:rsid w:val="00DA001C"/>
    <w:rsid w:val="00DA0515"/>
    <w:rsid w:val="00DA315E"/>
    <w:rsid w:val="00DA3C90"/>
    <w:rsid w:val="00DA5C4D"/>
    <w:rsid w:val="00DA6515"/>
    <w:rsid w:val="00DA66DF"/>
    <w:rsid w:val="00DA6A8C"/>
    <w:rsid w:val="00DA6B00"/>
    <w:rsid w:val="00DA6E05"/>
    <w:rsid w:val="00DB1EA1"/>
    <w:rsid w:val="00DB26AD"/>
    <w:rsid w:val="00DB3A74"/>
    <w:rsid w:val="00DB4C72"/>
    <w:rsid w:val="00DB5922"/>
    <w:rsid w:val="00DB7D9D"/>
    <w:rsid w:val="00DC0301"/>
    <w:rsid w:val="00DC3F50"/>
    <w:rsid w:val="00DC4573"/>
    <w:rsid w:val="00DC488B"/>
    <w:rsid w:val="00DD0392"/>
    <w:rsid w:val="00DD3839"/>
    <w:rsid w:val="00DD3E43"/>
    <w:rsid w:val="00DD436A"/>
    <w:rsid w:val="00DD5508"/>
    <w:rsid w:val="00DD6011"/>
    <w:rsid w:val="00DD646A"/>
    <w:rsid w:val="00DD75E8"/>
    <w:rsid w:val="00DD7778"/>
    <w:rsid w:val="00DE0625"/>
    <w:rsid w:val="00DE12A3"/>
    <w:rsid w:val="00DE12A9"/>
    <w:rsid w:val="00DE2166"/>
    <w:rsid w:val="00DE2DBF"/>
    <w:rsid w:val="00DE37AD"/>
    <w:rsid w:val="00DE5200"/>
    <w:rsid w:val="00DE5377"/>
    <w:rsid w:val="00DE6EA2"/>
    <w:rsid w:val="00DE7505"/>
    <w:rsid w:val="00DE75FD"/>
    <w:rsid w:val="00DF17B9"/>
    <w:rsid w:val="00DF2BF0"/>
    <w:rsid w:val="00DF43A6"/>
    <w:rsid w:val="00DF61EC"/>
    <w:rsid w:val="00DF6358"/>
    <w:rsid w:val="00DF6A9D"/>
    <w:rsid w:val="00E0199B"/>
    <w:rsid w:val="00E033FA"/>
    <w:rsid w:val="00E04302"/>
    <w:rsid w:val="00E07E4D"/>
    <w:rsid w:val="00E1395D"/>
    <w:rsid w:val="00E13E6B"/>
    <w:rsid w:val="00E16272"/>
    <w:rsid w:val="00E16DC7"/>
    <w:rsid w:val="00E2063D"/>
    <w:rsid w:val="00E24205"/>
    <w:rsid w:val="00E248DA"/>
    <w:rsid w:val="00E24ECB"/>
    <w:rsid w:val="00E25DD3"/>
    <w:rsid w:val="00E26530"/>
    <w:rsid w:val="00E26F94"/>
    <w:rsid w:val="00E322ED"/>
    <w:rsid w:val="00E339DE"/>
    <w:rsid w:val="00E35325"/>
    <w:rsid w:val="00E356A4"/>
    <w:rsid w:val="00E3721D"/>
    <w:rsid w:val="00E4089A"/>
    <w:rsid w:val="00E409DC"/>
    <w:rsid w:val="00E417AE"/>
    <w:rsid w:val="00E4367B"/>
    <w:rsid w:val="00E436B4"/>
    <w:rsid w:val="00E43CE0"/>
    <w:rsid w:val="00E43D9D"/>
    <w:rsid w:val="00E44ACF"/>
    <w:rsid w:val="00E44B9C"/>
    <w:rsid w:val="00E45545"/>
    <w:rsid w:val="00E462B1"/>
    <w:rsid w:val="00E508B6"/>
    <w:rsid w:val="00E51ABA"/>
    <w:rsid w:val="00E52496"/>
    <w:rsid w:val="00E52DE7"/>
    <w:rsid w:val="00E5322A"/>
    <w:rsid w:val="00E53A86"/>
    <w:rsid w:val="00E553BA"/>
    <w:rsid w:val="00E55A4B"/>
    <w:rsid w:val="00E55AE9"/>
    <w:rsid w:val="00E56031"/>
    <w:rsid w:val="00E56449"/>
    <w:rsid w:val="00E56BE0"/>
    <w:rsid w:val="00E575B2"/>
    <w:rsid w:val="00E61EE8"/>
    <w:rsid w:val="00E62517"/>
    <w:rsid w:val="00E6256E"/>
    <w:rsid w:val="00E62D4A"/>
    <w:rsid w:val="00E6305C"/>
    <w:rsid w:val="00E67B83"/>
    <w:rsid w:val="00E719E7"/>
    <w:rsid w:val="00E72265"/>
    <w:rsid w:val="00E72BCB"/>
    <w:rsid w:val="00E72C2D"/>
    <w:rsid w:val="00E73387"/>
    <w:rsid w:val="00E74548"/>
    <w:rsid w:val="00E74DD6"/>
    <w:rsid w:val="00E77171"/>
    <w:rsid w:val="00E804C5"/>
    <w:rsid w:val="00E80B92"/>
    <w:rsid w:val="00E849D6"/>
    <w:rsid w:val="00E91CFC"/>
    <w:rsid w:val="00E91E1F"/>
    <w:rsid w:val="00E924D6"/>
    <w:rsid w:val="00E928BB"/>
    <w:rsid w:val="00E928F9"/>
    <w:rsid w:val="00E92B14"/>
    <w:rsid w:val="00E9374D"/>
    <w:rsid w:val="00E93CEC"/>
    <w:rsid w:val="00E94414"/>
    <w:rsid w:val="00E948E7"/>
    <w:rsid w:val="00E95A27"/>
    <w:rsid w:val="00E95FE6"/>
    <w:rsid w:val="00E96526"/>
    <w:rsid w:val="00EA0247"/>
    <w:rsid w:val="00EA1511"/>
    <w:rsid w:val="00EA1CE2"/>
    <w:rsid w:val="00EA23FD"/>
    <w:rsid w:val="00EA2B77"/>
    <w:rsid w:val="00EA3E1F"/>
    <w:rsid w:val="00EA3F6B"/>
    <w:rsid w:val="00EA414C"/>
    <w:rsid w:val="00EA510C"/>
    <w:rsid w:val="00EA5856"/>
    <w:rsid w:val="00EA5DF2"/>
    <w:rsid w:val="00EA6B9B"/>
    <w:rsid w:val="00EA6CB1"/>
    <w:rsid w:val="00EA76F8"/>
    <w:rsid w:val="00EB0183"/>
    <w:rsid w:val="00EB1965"/>
    <w:rsid w:val="00EB1B82"/>
    <w:rsid w:val="00EB1FB9"/>
    <w:rsid w:val="00EB25C3"/>
    <w:rsid w:val="00EB36E9"/>
    <w:rsid w:val="00EB5332"/>
    <w:rsid w:val="00EB6C95"/>
    <w:rsid w:val="00EB6E8C"/>
    <w:rsid w:val="00EC011D"/>
    <w:rsid w:val="00EC101F"/>
    <w:rsid w:val="00EC10F0"/>
    <w:rsid w:val="00EC17BC"/>
    <w:rsid w:val="00EC17EB"/>
    <w:rsid w:val="00EC235F"/>
    <w:rsid w:val="00EC2539"/>
    <w:rsid w:val="00EC2DEC"/>
    <w:rsid w:val="00EC36AF"/>
    <w:rsid w:val="00EC39E0"/>
    <w:rsid w:val="00EC3E0F"/>
    <w:rsid w:val="00EC407D"/>
    <w:rsid w:val="00EC4E92"/>
    <w:rsid w:val="00EC56BA"/>
    <w:rsid w:val="00ED1867"/>
    <w:rsid w:val="00ED4052"/>
    <w:rsid w:val="00ED40DD"/>
    <w:rsid w:val="00ED5FF5"/>
    <w:rsid w:val="00ED6F0D"/>
    <w:rsid w:val="00ED7D03"/>
    <w:rsid w:val="00EE031B"/>
    <w:rsid w:val="00EE0CE5"/>
    <w:rsid w:val="00EE0F68"/>
    <w:rsid w:val="00EE1AD0"/>
    <w:rsid w:val="00EE1F24"/>
    <w:rsid w:val="00EE2253"/>
    <w:rsid w:val="00EE29BB"/>
    <w:rsid w:val="00EE2BE1"/>
    <w:rsid w:val="00EE30AB"/>
    <w:rsid w:val="00EE3AE8"/>
    <w:rsid w:val="00EE3F52"/>
    <w:rsid w:val="00EE772E"/>
    <w:rsid w:val="00EF00AC"/>
    <w:rsid w:val="00EF0F81"/>
    <w:rsid w:val="00EF19F9"/>
    <w:rsid w:val="00EF1FE7"/>
    <w:rsid w:val="00EF3D6A"/>
    <w:rsid w:val="00EF7CEB"/>
    <w:rsid w:val="00F02936"/>
    <w:rsid w:val="00F048A0"/>
    <w:rsid w:val="00F05129"/>
    <w:rsid w:val="00F05320"/>
    <w:rsid w:val="00F0663C"/>
    <w:rsid w:val="00F0693A"/>
    <w:rsid w:val="00F0702A"/>
    <w:rsid w:val="00F074EA"/>
    <w:rsid w:val="00F118DB"/>
    <w:rsid w:val="00F135FC"/>
    <w:rsid w:val="00F16AA1"/>
    <w:rsid w:val="00F177B9"/>
    <w:rsid w:val="00F17970"/>
    <w:rsid w:val="00F210C9"/>
    <w:rsid w:val="00F21268"/>
    <w:rsid w:val="00F22A78"/>
    <w:rsid w:val="00F22ED0"/>
    <w:rsid w:val="00F250B6"/>
    <w:rsid w:val="00F25A0D"/>
    <w:rsid w:val="00F27265"/>
    <w:rsid w:val="00F30D35"/>
    <w:rsid w:val="00F310BF"/>
    <w:rsid w:val="00F32FC7"/>
    <w:rsid w:val="00F3544E"/>
    <w:rsid w:val="00F409AF"/>
    <w:rsid w:val="00F438C3"/>
    <w:rsid w:val="00F43CB6"/>
    <w:rsid w:val="00F43F0B"/>
    <w:rsid w:val="00F43F17"/>
    <w:rsid w:val="00F44076"/>
    <w:rsid w:val="00F460F7"/>
    <w:rsid w:val="00F466A4"/>
    <w:rsid w:val="00F502CA"/>
    <w:rsid w:val="00F51293"/>
    <w:rsid w:val="00F51710"/>
    <w:rsid w:val="00F5278E"/>
    <w:rsid w:val="00F52E60"/>
    <w:rsid w:val="00F538F2"/>
    <w:rsid w:val="00F54968"/>
    <w:rsid w:val="00F5648A"/>
    <w:rsid w:val="00F5713E"/>
    <w:rsid w:val="00F57476"/>
    <w:rsid w:val="00F60738"/>
    <w:rsid w:val="00F60862"/>
    <w:rsid w:val="00F616BB"/>
    <w:rsid w:val="00F61B84"/>
    <w:rsid w:val="00F6240B"/>
    <w:rsid w:val="00F62673"/>
    <w:rsid w:val="00F62952"/>
    <w:rsid w:val="00F62C24"/>
    <w:rsid w:val="00F65E2C"/>
    <w:rsid w:val="00F66F74"/>
    <w:rsid w:val="00F6765F"/>
    <w:rsid w:val="00F719FD"/>
    <w:rsid w:val="00F721A3"/>
    <w:rsid w:val="00F75995"/>
    <w:rsid w:val="00F76437"/>
    <w:rsid w:val="00F764AF"/>
    <w:rsid w:val="00F76F52"/>
    <w:rsid w:val="00F8169C"/>
    <w:rsid w:val="00F8179D"/>
    <w:rsid w:val="00F83956"/>
    <w:rsid w:val="00F83EBC"/>
    <w:rsid w:val="00F84EE3"/>
    <w:rsid w:val="00F868AB"/>
    <w:rsid w:val="00F87735"/>
    <w:rsid w:val="00F87743"/>
    <w:rsid w:val="00F87F37"/>
    <w:rsid w:val="00F900AD"/>
    <w:rsid w:val="00F91052"/>
    <w:rsid w:val="00F91156"/>
    <w:rsid w:val="00F9120E"/>
    <w:rsid w:val="00F9250C"/>
    <w:rsid w:val="00F92764"/>
    <w:rsid w:val="00F927E1"/>
    <w:rsid w:val="00F93321"/>
    <w:rsid w:val="00F9346A"/>
    <w:rsid w:val="00F96BA1"/>
    <w:rsid w:val="00F96CD0"/>
    <w:rsid w:val="00F973AC"/>
    <w:rsid w:val="00FA1BF4"/>
    <w:rsid w:val="00FA1FDD"/>
    <w:rsid w:val="00FA503C"/>
    <w:rsid w:val="00FA5E94"/>
    <w:rsid w:val="00FA60E3"/>
    <w:rsid w:val="00FA6B3F"/>
    <w:rsid w:val="00FA6BDC"/>
    <w:rsid w:val="00FA79B1"/>
    <w:rsid w:val="00FB0D49"/>
    <w:rsid w:val="00FB1716"/>
    <w:rsid w:val="00FB2762"/>
    <w:rsid w:val="00FB2797"/>
    <w:rsid w:val="00FB2E00"/>
    <w:rsid w:val="00FB4594"/>
    <w:rsid w:val="00FB48E5"/>
    <w:rsid w:val="00FB4B23"/>
    <w:rsid w:val="00FB4C6E"/>
    <w:rsid w:val="00FB4C8B"/>
    <w:rsid w:val="00FB5172"/>
    <w:rsid w:val="00FC145D"/>
    <w:rsid w:val="00FC1B3D"/>
    <w:rsid w:val="00FC3136"/>
    <w:rsid w:val="00FC50B5"/>
    <w:rsid w:val="00FC6202"/>
    <w:rsid w:val="00FC6688"/>
    <w:rsid w:val="00FC7240"/>
    <w:rsid w:val="00FC7AAF"/>
    <w:rsid w:val="00FC7D34"/>
    <w:rsid w:val="00FD09E0"/>
    <w:rsid w:val="00FD152A"/>
    <w:rsid w:val="00FD1705"/>
    <w:rsid w:val="00FD24BA"/>
    <w:rsid w:val="00FD3CE0"/>
    <w:rsid w:val="00FD73A1"/>
    <w:rsid w:val="00FD7B41"/>
    <w:rsid w:val="00FE0459"/>
    <w:rsid w:val="00FE06A2"/>
    <w:rsid w:val="00FE097E"/>
    <w:rsid w:val="00FE4B7B"/>
    <w:rsid w:val="00FE4C5D"/>
    <w:rsid w:val="00FE51D5"/>
    <w:rsid w:val="00FE7C44"/>
    <w:rsid w:val="00FF0F1E"/>
    <w:rsid w:val="00FF30E9"/>
    <w:rsid w:val="00FF3F57"/>
    <w:rsid w:val="00FF422E"/>
    <w:rsid w:val="00FF434B"/>
    <w:rsid w:val="00FF4770"/>
    <w:rsid w:val="00FF526F"/>
    <w:rsid w:val="00FF5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3EE0"/>
    <w:pPr>
      <w:spacing w:before="60" w:line="300" w:lineRule="exact"/>
    </w:pPr>
    <w:rPr>
      <w:rFonts w:ascii="Times New Roman" w:hAnsi="Times New Roman"/>
      <w:sz w:val="28"/>
      <w:szCs w:val="22"/>
    </w:rPr>
  </w:style>
  <w:style w:type="paragraph" w:styleId="Heading1">
    <w:name w:val="heading 1"/>
    <w:basedOn w:val="Normal"/>
    <w:next w:val="Normal"/>
    <w:link w:val="Heading1Char"/>
    <w:uiPriority w:val="9"/>
    <w:qFormat/>
    <w:rsid w:val="005C412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27F2C"/>
    <w:pPr>
      <w:widowControl w:val="0"/>
      <w:spacing w:before="120" w:line="340" w:lineRule="exact"/>
      <w:ind w:firstLine="720"/>
      <w:jc w:val="both"/>
      <w:outlineLvl w:val="2"/>
    </w:pPr>
    <w:rPr>
      <w:rFonts w:eastAsiaTheme="majorEastAsia"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A41DA"/>
    <w:pPr>
      <w:tabs>
        <w:tab w:val="center" w:pos="4320"/>
        <w:tab w:val="right" w:pos="8640"/>
      </w:tabs>
      <w:spacing w:before="0" w:line="240" w:lineRule="auto"/>
    </w:pPr>
    <w:rPr>
      <w:rFonts w:eastAsia="Times New Roman"/>
      <w:szCs w:val="28"/>
    </w:rPr>
  </w:style>
  <w:style w:type="character" w:customStyle="1" w:styleId="FooterChar">
    <w:name w:val="Footer Char"/>
    <w:link w:val="Footer"/>
    <w:uiPriority w:val="99"/>
    <w:rsid w:val="001A41DA"/>
    <w:rPr>
      <w:rFonts w:ascii="Times New Roman" w:eastAsia="Times New Roman" w:hAnsi="Times New Roman" w:cs="Times New Roman"/>
      <w:sz w:val="28"/>
      <w:szCs w:val="28"/>
    </w:rPr>
  </w:style>
  <w:style w:type="character" w:styleId="PageNumber">
    <w:name w:val="page number"/>
    <w:semiHidden/>
    <w:rsid w:val="001A41DA"/>
    <w:rPr>
      <w:rFonts w:cs="Times New Roman"/>
    </w:rPr>
  </w:style>
  <w:style w:type="table" w:styleId="TableGrid">
    <w:name w:val="Table Grid"/>
    <w:basedOn w:val="TableNormal"/>
    <w:uiPriority w:val="59"/>
    <w:rsid w:val="001A41D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3C0286"/>
    <w:pPr>
      <w:tabs>
        <w:tab w:val="center" w:pos="4680"/>
        <w:tab w:val="right" w:pos="9360"/>
      </w:tabs>
      <w:spacing w:before="0" w:line="240" w:lineRule="auto"/>
    </w:pPr>
    <w:rPr>
      <w:szCs w:val="20"/>
    </w:rPr>
  </w:style>
  <w:style w:type="character" w:customStyle="1" w:styleId="HeaderChar">
    <w:name w:val="Header Char"/>
    <w:link w:val="Header"/>
    <w:uiPriority w:val="99"/>
    <w:rsid w:val="003C0286"/>
    <w:rPr>
      <w:rFonts w:ascii="Times New Roman" w:hAnsi="Times New Roman"/>
      <w:sz w:val="28"/>
    </w:rPr>
  </w:style>
  <w:style w:type="paragraph" w:customStyle="1" w:styleId="1CharCharCharCharCharCharCharCharCharChar">
    <w:name w:val="1 Char Char Char Char Char Char Char Char Char Char"/>
    <w:basedOn w:val="Normal"/>
    <w:autoRedefine/>
    <w:rsid w:val="006220F5"/>
    <w:pPr>
      <w:spacing w:before="0" w:after="160" w:line="240" w:lineRule="auto"/>
    </w:pPr>
    <w:rPr>
      <w:rFonts w:eastAsia="Times New Roman"/>
      <w:bCs/>
      <w:szCs w:val="28"/>
    </w:rPr>
  </w:style>
  <w:style w:type="paragraph" w:styleId="BalloonText">
    <w:name w:val="Balloon Text"/>
    <w:basedOn w:val="Normal"/>
    <w:link w:val="BalloonTextChar"/>
    <w:uiPriority w:val="99"/>
    <w:semiHidden/>
    <w:unhideWhenUsed/>
    <w:rsid w:val="009E324B"/>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24B"/>
    <w:rPr>
      <w:rFonts w:ascii="Segoe UI" w:hAnsi="Segoe UI" w:cs="Segoe UI"/>
      <w:sz w:val="18"/>
      <w:szCs w:val="18"/>
    </w:rPr>
  </w:style>
  <w:style w:type="paragraph" w:styleId="ListParagraph">
    <w:name w:val="List Paragraph"/>
    <w:basedOn w:val="Normal"/>
    <w:uiPriority w:val="34"/>
    <w:qFormat/>
    <w:rsid w:val="00815A3F"/>
    <w:pPr>
      <w:ind w:left="720"/>
      <w:contextualSpacing/>
    </w:pPr>
  </w:style>
  <w:style w:type="paragraph" w:styleId="NormalWeb">
    <w:name w:val="Normal (Web)"/>
    <w:basedOn w:val="Normal"/>
    <w:uiPriority w:val="99"/>
    <w:unhideWhenUsed/>
    <w:rsid w:val="00621A73"/>
    <w:pPr>
      <w:spacing w:before="100" w:beforeAutospacing="1" w:after="100" w:afterAutospacing="1" w:line="240" w:lineRule="auto"/>
    </w:pPr>
    <w:rPr>
      <w:rFonts w:eastAsiaTheme="minorEastAsia"/>
      <w:sz w:val="24"/>
      <w:szCs w:val="24"/>
    </w:rPr>
  </w:style>
  <w:style w:type="paragraph" w:styleId="FootnoteText">
    <w:name w:val="footnote text"/>
    <w:basedOn w:val="Normal"/>
    <w:link w:val="FootnoteTextChar"/>
    <w:uiPriority w:val="99"/>
    <w:semiHidden/>
    <w:unhideWhenUsed/>
    <w:rsid w:val="00D63B9C"/>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D63B9C"/>
    <w:rPr>
      <w:rFonts w:ascii="Times New Roman" w:hAnsi="Times New Roman"/>
    </w:rPr>
  </w:style>
  <w:style w:type="character" w:styleId="FootnoteReference">
    <w:name w:val="footnote reference"/>
    <w:basedOn w:val="DefaultParagraphFont"/>
    <w:uiPriority w:val="99"/>
    <w:semiHidden/>
    <w:unhideWhenUsed/>
    <w:rsid w:val="00D63B9C"/>
    <w:rPr>
      <w:vertAlign w:val="superscript"/>
    </w:rPr>
  </w:style>
  <w:style w:type="paragraph" w:customStyle="1" w:styleId="CharCharCharCharCharCharCharCharCharCharCharCharCharCharCharChar">
    <w:name w:val="Char Char Char Char Char Char Char Char Char Char Char Char Char Char Char Char"/>
    <w:basedOn w:val="Normal"/>
    <w:rsid w:val="00F62952"/>
    <w:pPr>
      <w:pageBreakBefore/>
      <w:spacing w:before="100" w:beforeAutospacing="1" w:after="100" w:afterAutospacing="1" w:line="240" w:lineRule="auto"/>
    </w:pPr>
    <w:rPr>
      <w:rFonts w:ascii="Tahoma" w:eastAsia="Times New Roman" w:hAnsi="Tahoma"/>
      <w:sz w:val="20"/>
      <w:szCs w:val="20"/>
    </w:rPr>
  </w:style>
  <w:style w:type="paragraph" w:customStyle="1" w:styleId="CharCharCharCharCharCharCharCharCharCharCharCharCharCharCharChar0">
    <w:name w:val="Char Char Char Char Char Char Char Char Char Char Char Char Char Char Char Char"/>
    <w:basedOn w:val="Normal"/>
    <w:rsid w:val="009771FC"/>
    <w:pPr>
      <w:pageBreakBefore/>
      <w:spacing w:before="100" w:beforeAutospacing="1" w:after="100" w:afterAutospacing="1" w:line="240" w:lineRule="auto"/>
    </w:pPr>
    <w:rPr>
      <w:rFonts w:ascii="Tahoma" w:eastAsia="Times New Roman" w:hAnsi="Tahoma"/>
      <w:sz w:val="20"/>
      <w:szCs w:val="20"/>
    </w:rPr>
  </w:style>
  <w:style w:type="character" w:customStyle="1" w:styleId="Heading3Char">
    <w:name w:val="Heading 3 Char"/>
    <w:basedOn w:val="DefaultParagraphFont"/>
    <w:link w:val="Heading3"/>
    <w:uiPriority w:val="9"/>
    <w:rsid w:val="00527F2C"/>
    <w:rPr>
      <w:rFonts w:ascii="Times New Roman" w:eastAsiaTheme="majorEastAsia" w:hAnsi="Times New Roman" w:cstheme="majorBidi"/>
      <w:color w:val="243F60" w:themeColor="accent1" w:themeShade="7F"/>
      <w:sz w:val="28"/>
      <w:szCs w:val="24"/>
    </w:rPr>
  </w:style>
  <w:style w:type="character" w:customStyle="1" w:styleId="Heading1Char">
    <w:name w:val="Heading 1 Char"/>
    <w:basedOn w:val="DefaultParagraphFont"/>
    <w:link w:val="Heading1"/>
    <w:uiPriority w:val="9"/>
    <w:rsid w:val="005C412B"/>
    <w:rPr>
      <w:rFonts w:asciiTheme="majorHAnsi" w:eastAsiaTheme="majorEastAsia" w:hAnsiTheme="majorHAnsi" w:cstheme="majorBidi"/>
      <w:color w:val="365F91" w:themeColor="accent1" w:themeShade="BF"/>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3EE0"/>
    <w:pPr>
      <w:spacing w:before="60" w:line="300" w:lineRule="exact"/>
    </w:pPr>
    <w:rPr>
      <w:rFonts w:ascii="Times New Roman" w:hAnsi="Times New Roman"/>
      <w:sz w:val="28"/>
      <w:szCs w:val="22"/>
    </w:rPr>
  </w:style>
  <w:style w:type="paragraph" w:styleId="Heading1">
    <w:name w:val="heading 1"/>
    <w:basedOn w:val="Normal"/>
    <w:next w:val="Normal"/>
    <w:link w:val="Heading1Char"/>
    <w:uiPriority w:val="9"/>
    <w:qFormat/>
    <w:rsid w:val="005C412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27F2C"/>
    <w:pPr>
      <w:widowControl w:val="0"/>
      <w:spacing w:before="120" w:line="340" w:lineRule="exact"/>
      <w:ind w:firstLine="720"/>
      <w:jc w:val="both"/>
      <w:outlineLvl w:val="2"/>
    </w:pPr>
    <w:rPr>
      <w:rFonts w:eastAsiaTheme="majorEastAsia"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A41DA"/>
    <w:pPr>
      <w:tabs>
        <w:tab w:val="center" w:pos="4320"/>
        <w:tab w:val="right" w:pos="8640"/>
      </w:tabs>
      <w:spacing w:before="0" w:line="240" w:lineRule="auto"/>
    </w:pPr>
    <w:rPr>
      <w:rFonts w:eastAsia="Times New Roman"/>
      <w:szCs w:val="28"/>
    </w:rPr>
  </w:style>
  <w:style w:type="character" w:customStyle="1" w:styleId="FooterChar">
    <w:name w:val="Footer Char"/>
    <w:link w:val="Footer"/>
    <w:uiPriority w:val="99"/>
    <w:rsid w:val="001A41DA"/>
    <w:rPr>
      <w:rFonts w:ascii="Times New Roman" w:eastAsia="Times New Roman" w:hAnsi="Times New Roman" w:cs="Times New Roman"/>
      <w:sz w:val="28"/>
      <w:szCs w:val="28"/>
    </w:rPr>
  </w:style>
  <w:style w:type="character" w:styleId="PageNumber">
    <w:name w:val="page number"/>
    <w:semiHidden/>
    <w:rsid w:val="001A41DA"/>
    <w:rPr>
      <w:rFonts w:cs="Times New Roman"/>
    </w:rPr>
  </w:style>
  <w:style w:type="table" w:styleId="TableGrid">
    <w:name w:val="Table Grid"/>
    <w:basedOn w:val="TableNormal"/>
    <w:uiPriority w:val="59"/>
    <w:rsid w:val="001A41D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3C0286"/>
    <w:pPr>
      <w:tabs>
        <w:tab w:val="center" w:pos="4680"/>
        <w:tab w:val="right" w:pos="9360"/>
      </w:tabs>
      <w:spacing w:before="0" w:line="240" w:lineRule="auto"/>
    </w:pPr>
    <w:rPr>
      <w:szCs w:val="20"/>
    </w:rPr>
  </w:style>
  <w:style w:type="character" w:customStyle="1" w:styleId="HeaderChar">
    <w:name w:val="Header Char"/>
    <w:link w:val="Header"/>
    <w:uiPriority w:val="99"/>
    <w:rsid w:val="003C0286"/>
    <w:rPr>
      <w:rFonts w:ascii="Times New Roman" w:hAnsi="Times New Roman"/>
      <w:sz w:val="28"/>
    </w:rPr>
  </w:style>
  <w:style w:type="paragraph" w:customStyle="1" w:styleId="1CharCharCharCharCharCharCharCharCharChar">
    <w:name w:val="1 Char Char Char Char Char Char Char Char Char Char"/>
    <w:basedOn w:val="Normal"/>
    <w:autoRedefine/>
    <w:rsid w:val="006220F5"/>
    <w:pPr>
      <w:spacing w:before="0" w:after="160" w:line="240" w:lineRule="auto"/>
    </w:pPr>
    <w:rPr>
      <w:rFonts w:eastAsia="Times New Roman"/>
      <w:bCs/>
      <w:szCs w:val="28"/>
    </w:rPr>
  </w:style>
  <w:style w:type="paragraph" w:styleId="BalloonText">
    <w:name w:val="Balloon Text"/>
    <w:basedOn w:val="Normal"/>
    <w:link w:val="BalloonTextChar"/>
    <w:uiPriority w:val="99"/>
    <w:semiHidden/>
    <w:unhideWhenUsed/>
    <w:rsid w:val="009E324B"/>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24B"/>
    <w:rPr>
      <w:rFonts w:ascii="Segoe UI" w:hAnsi="Segoe UI" w:cs="Segoe UI"/>
      <w:sz w:val="18"/>
      <w:szCs w:val="18"/>
    </w:rPr>
  </w:style>
  <w:style w:type="paragraph" w:styleId="ListParagraph">
    <w:name w:val="List Paragraph"/>
    <w:basedOn w:val="Normal"/>
    <w:uiPriority w:val="34"/>
    <w:qFormat/>
    <w:rsid w:val="00815A3F"/>
    <w:pPr>
      <w:ind w:left="720"/>
      <w:contextualSpacing/>
    </w:pPr>
  </w:style>
  <w:style w:type="paragraph" w:styleId="NormalWeb">
    <w:name w:val="Normal (Web)"/>
    <w:basedOn w:val="Normal"/>
    <w:uiPriority w:val="99"/>
    <w:unhideWhenUsed/>
    <w:rsid w:val="00621A73"/>
    <w:pPr>
      <w:spacing w:before="100" w:beforeAutospacing="1" w:after="100" w:afterAutospacing="1" w:line="240" w:lineRule="auto"/>
    </w:pPr>
    <w:rPr>
      <w:rFonts w:eastAsiaTheme="minorEastAsia"/>
      <w:sz w:val="24"/>
      <w:szCs w:val="24"/>
    </w:rPr>
  </w:style>
  <w:style w:type="paragraph" w:styleId="FootnoteText">
    <w:name w:val="footnote text"/>
    <w:basedOn w:val="Normal"/>
    <w:link w:val="FootnoteTextChar"/>
    <w:uiPriority w:val="99"/>
    <w:semiHidden/>
    <w:unhideWhenUsed/>
    <w:rsid w:val="00D63B9C"/>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D63B9C"/>
    <w:rPr>
      <w:rFonts w:ascii="Times New Roman" w:hAnsi="Times New Roman"/>
    </w:rPr>
  </w:style>
  <w:style w:type="character" w:styleId="FootnoteReference">
    <w:name w:val="footnote reference"/>
    <w:basedOn w:val="DefaultParagraphFont"/>
    <w:uiPriority w:val="99"/>
    <w:semiHidden/>
    <w:unhideWhenUsed/>
    <w:rsid w:val="00D63B9C"/>
    <w:rPr>
      <w:vertAlign w:val="superscript"/>
    </w:rPr>
  </w:style>
  <w:style w:type="paragraph" w:customStyle="1" w:styleId="CharCharCharCharCharCharCharCharCharCharCharCharCharCharCharChar">
    <w:name w:val="Char Char Char Char Char Char Char Char Char Char Char Char Char Char Char Char"/>
    <w:basedOn w:val="Normal"/>
    <w:rsid w:val="00F62952"/>
    <w:pPr>
      <w:pageBreakBefore/>
      <w:spacing w:before="100" w:beforeAutospacing="1" w:after="100" w:afterAutospacing="1" w:line="240" w:lineRule="auto"/>
    </w:pPr>
    <w:rPr>
      <w:rFonts w:ascii="Tahoma" w:eastAsia="Times New Roman" w:hAnsi="Tahoma"/>
      <w:sz w:val="20"/>
      <w:szCs w:val="20"/>
    </w:rPr>
  </w:style>
  <w:style w:type="paragraph" w:customStyle="1" w:styleId="CharCharCharCharCharCharCharCharCharCharCharCharCharCharCharChar0">
    <w:name w:val="Char Char Char Char Char Char Char Char Char Char Char Char Char Char Char Char"/>
    <w:basedOn w:val="Normal"/>
    <w:rsid w:val="009771FC"/>
    <w:pPr>
      <w:pageBreakBefore/>
      <w:spacing w:before="100" w:beforeAutospacing="1" w:after="100" w:afterAutospacing="1" w:line="240" w:lineRule="auto"/>
    </w:pPr>
    <w:rPr>
      <w:rFonts w:ascii="Tahoma" w:eastAsia="Times New Roman" w:hAnsi="Tahoma"/>
      <w:sz w:val="20"/>
      <w:szCs w:val="20"/>
    </w:rPr>
  </w:style>
  <w:style w:type="character" w:customStyle="1" w:styleId="Heading3Char">
    <w:name w:val="Heading 3 Char"/>
    <w:basedOn w:val="DefaultParagraphFont"/>
    <w:link w:val="Heading3"/>
    <w:uiPriority w:val="9"/>
    <w:rsid w:val="00527F2C"/>
    <w:rPr>
      <w:rFonts w:ascii="Times New Roman" w:eastAsiaTheme="majorEastAsia" w:hAnsi="Times New Roman" w:cstheme="majorBidi"/>
      <w:color w:val="243F60" w:themeColor="accent1" w:themeShade="7F"/>
      <w:sz w:val="28"/>
      <w:szCs w:val="24"/>
    </w:rPr>
  </w:style>
  <w:style w:type="character" w:customStyle="1" w:styleId="Heading1Char">
    <w:name w:val="Heading 1 Char"/>
    <w:basedOn w:val="DefaultParagraphFont"/>
    <w:link w:val="Heading1"/>
    <w:uiPriority w:val="9"/>
    <w:rsid w:val="005C412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752392">
      <w:bodyDiv w:val="1"/>
      <w:marLeft w:val="0"/>
      <w:marRight w:val="0"/>
      <w:marTop w:val="0"/>
      <w:marBottom w:val="0"/>
      <w:divBdr>
        <w:top w:val="none" w:sz="0" w:space="0" w:color="auto"/>
        <w:left w:val="none" w:sz="0" w:space="0" w:color="auto"/>
        <w:bottom w:val="none" w:sz="0" w:space="0" w:color="auto"/>
        <w:right w:val="none" w:sz="0" w:space="0" w:color="auto"/>
      </w:divBdr>
    </w:div>
    <w:div w:id="121072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C28356-E43B-49CE-AA23-ACDEAF3CE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5724</Words>
  <Characters>20667</Characters>
  <Application>Microsoft Office Word</Application>
  <DocSecurity>0</DocSecurity>
  <Lines>480</Lines>
  <Paragraphs>239</Paragraphs>
  <ScaleCrop>false</ScaleCrop>
  <HeadingPairs>
    <vt:vector size="2" baseType="variant">
      <vt:variant>
        <vt:lpstr>Title</vt:lpstr>
      </vt:variant>
      <vt:variant>
        <vt:i4>1</vt:i4>
      </vt:variant>
    </vt:vector>
  </HeadingPairs>
  <TitlesOfParts>
    <vt:vector size="1" baseType="lpstr">
      <vt:lpstr>CỤC KINH TẾ                  CÔNG HOÀ XÃ HỘI CHỦ NGHĨA VIỆT NAM</vt:lpstr>
    </vt:vector>
  </TitlesOfParts>
  <Company>home</Company>
  <LinksUpToDate>false</LinksUpToDate>
  <CharactersWithSpaces>26152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KINH TẾ                  CÔNG HOÀ XÃ HỘI CHỦ NGHĨA VIỆT NAM</dc:title>
  <dc:creator>user</dc:creator>
  <cp:lastModifiedBy>John Scott</cp:lastModifiedBy>
  <cp:revision>3</cp:revision>
  <cp:lastPrinted>2025-06-05T09:51:00Z</cp:lastPrinted>
  <dcterms:created xsi:type="dcterms:W3CDTF">2025-07-04T00:45:00Z</dcterms:created>
  <dcterms:modified xsi:type="dcterms:W3CDTF">2025-07-09T09:14:00Z</dcterms:modified>
</cp:coreProperties>
</file>