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Operational Handbook - Startup Budget Tracker</w:t>
      </w:r>
    </w:p>
    <w:p>
      <w:br/>
      <w:r>
        <w:rPr/>
        <w:t xml:space="preserve">Author: </w:t>
      </w:r>
      <w:hyperlink r:id="rId9">
        <w:r>
          <w:rPr>
            <w:rStyle w:val="Hyperlink"/>
          </w:rPr>
          <w:t xml:space="preserve">Trisha Chandra</w:t>
        </w:r>
      </w:hyperlink>
    </w:p>
    <w:p>
      <w:pPr>
        <w:pStyle w:val="Heading3"/>
      </w:pPr>
      <w:r>
        <w:rPr/>
        <w:t xml:space="preserve">1.1 Overview</w:t>
      </w:r>
    </w:p>
    <w:p>
      <w:br/>
      <w:r>
        <w:rPr/>
        <w:t xml:space="preserve">Purpose of the document is to provide the overview of the </w:t>
      </w:r>
      <w:hyperlink r:id="rId10">
        <w:r>
          <w:rPr>
            <w:rStyle w:val="Hyperlink"/>
          </w:rPr>
          <w:t xml:space="preserve">Global Capital Planning Startup Revamped Dashboard by EPA Tech</w:t>
        </w:r>
      </w:hyperlink>
      <w:r>
        <w:rPr>
          <w:color w:val="0e101a"/>
        </w:rPr>
        <w:t xml:space="preserve"> dashboard (Startup Budget Tracker) </w:t>
      </w:r>
      <w:r>
        <w:rPr/>
        <w:t xml:space="preserve">and technical details that would help for the team to analyze any bugs or additional enhancements requests from the customers </w:t>
      </w:r>
    </w:p>
    <w:p>
      <w:pPr>
        <w:pStyle w:val="Heading3"/>
      </w:pPr>
      <w:r>
        <w:rPr/>
        <w:t xml:space="preserve">1.2 Stakeholders </w:t>
      </w:r>
    </w:p>
    <w:p>
      <w:br/>
      <w:r>
        <w:rPr/>
        <w:t xml:space="preserve">Business Owner: </w:t>
      </w:r>
      <w:hyperlink r:id="rId11">
        <w:r>
          <w:rPr>
            <w:rStyle w:val="Hyperlink"/>
          </w:rPr>
          <w:t xml:space="preserve">Alicia Carver</w:t>
        </w:r>
      </w:hyperlink>
      <w:r>
        <w:rPr>
          <w:u w:val="single"/>
          <w:color w:val="0563c1"/>
        </w:rPr>
        <w:t xml:space="preserve">,</w:t>
      </w:r>
      <w:r>
        <w:rPr>
          <w:color w:val="0563c1"/>
        </w:rPr>
        <w:t xml:space="preserve"> </w:t>
      </w:r>
      <w:hyperlink r:id="rId12">
        <w:r>
          <w:rPr>
            <w:rStyle w:val="Hyperlink"/>
          </w:rPr>
          <w:t xml:space="preserve">Shawn Yoon</w:t>
        </w:r>
      </w:hyperlink>
      <w:r>
        <w:br/>
      </w:r>
      <w:r>
        <w:rPr/>
        <w:t xml:space="preserve">SPADE Team Owner: </w:t>
      </w:r>
      <w:hyperlink r:id="rId13">
        <w:r>
          <w:rPr>
            <w:rStyle w:val="Hyperlink"/>
          </w:rPr>
          <w:t xml:space="preserve">Trisha Chandra</w:t>
        </w:r>
      </w:hyperlink>
    </w:p>
    <w:p>
      <w:pPr>
        <w:pStyle w:val="Heading3"/>
      </w:pPr>
      <w:r>
        <w:rPr/>
        <w:t xml:space="preserve">1.3 Purpose of the dashboard</w:t>
      </w:r>
    </w:p>
    <w:p>
      <w:br/>
      <w:r>
        <w:rPr/>
        <w:t xml:space="preserve">The dashboard provides insight into the startup cost and spent details.</w:t>
      </w:r>
    </w:p>
    <w:p/>
    <w:p>
      <w:r>
        <w:rPr>
          <w:color w:val="0e101a"/>
        </w:rPr>
        <w:t xml:space="preserve"> </w:t>
      </w:r>
    </w:p>
    <w:p>
      <w:r>
        <w:rPr>
          <w:color w:val="0e101a"/>
        </w:rPr>
        <w:t xml:space="preserve">The dashboard is a</w:t>
      </w:r>
      <w:r>
        <w:rPr>
          <w:color w:val="000000"/>
        </w:rPr>
        <w:t xml:space="preserve"> </w:t>
      </w:r>
      <w:r>
        <w:rPr>
          <w:color w:val="0e101a"/>
        </w:rPr>
        <w:t xml:space="preserve">revamp of the existing Startup Budget Tracker and it provides increased accuracy on PO data and currency exchanges. We also have additional features that add visibility into more budget details like CAR closure status, contingency amounts which help in identifying end-to-end budget spent and ability to switch between local currency and USD. With this launch we will be deprecating the existing </w:t>
      </w:r>
      <w:hyperlink r:id="rId14">
        <w:r>
          <w:rPr>
            <w:rStyle w:val="Hyperlink"/>
          </w:rPr>
          <w:t xml:space="preserve">dashboard</w:t>
        </w:r>
      </w:hyperlink>
      <w:r>
        <w:rPr>
          <w:color w:val="0e101a"/>
        </w:rPr>
        <w:t xml:space="preserve"> and we encourage all our users to use the latest one linked in the email above.</w:t>
      </w:r>
    </w:p>
    <w:p/>
    <w:p>
      <w:r>
        <w:rPr/>
        <w:t xml:space="preserve">In the previous version of the Startup Budget Tracker, PO data was coming from Lantern data source, which performed exchange rate conversion different from Coupa. We also encountered other issues like certain POs not flowing in correctly. To resolve these discrepancies, we have switched from Lantern to </w:t>
      </w:r>
      <w:hyperlink r:id="rId15">
        <w:r>
          <w:rPr>
            <w:rStyle w:val="Hyperlink"/>
          </w:rPr>
          <w:t xml:space="preserve">PDC</w:t>
        </w:r>
      </w:hyperlink>
      <w:r>
        <w:rPr/>
        <w:t xml:space="preserve"> data source to extract PO information. PDC data is more aligned with the committed amounts in Coupa.</w:t>
      </w:r>
    </w:p>
    <w:p/>
    <w:p>
      <w:pPr>
        <w:pStyle w:val="Heading3"/>
      </w:pPr>
      <w:r>
        <w:rPr>
          <w:b/>
        </w:rPr>
        <w:t xml:space="preserve">1.4 Data Flow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368954"/>
            <wp:wrapTopAndBottom/>
            <wp:effectExtent l="0" t="0" r="0" b="0"/>
            <wp:docPr id="16" name="media/OKJede775ad34ac475083e5dbd4c.png" descr=""/>
            <wp:cNvGraphicFramePr/>
            <a:graphic xmlns:a="http://schemas.openxmlformats.org/drawingml/2006/main">
              <a:graphicData uri="http://schemas.openxmlformats.org/drawingml/2006/picture">
                <pic:pic xmlns:pic="http://schemas.openxmlformats.org/drawingml/2006/picture">
                  <pic:nvPicPr>
                    <pic:cNvPr id="0" name="media/OKJede775ad34ac475083e5dbd4c.png"/>
                    <pic:cNvPicPr/>
                  </pic:nvPicPr>
                  <pic:blipFill>
                    <a:blip r:embed="rId16"/>
                    <a:stretch>
                      <a:fillRect/>
                    </a:stretch>
                  </pic:blipFill>
                  <pic:spPr>
                    <a:xfrm>
                      <a:off x="0" y="0"/>
                      <a:ext cx="5352176" cy="5368954"/>
                    </a:xfrm>
                    <a:prstGeom prst="rect">
                      <a:avLst/>
                    </a:prstGeom>
                  </pic:spPr>
                </pic:pic>
              </a:graphicData>
            </a:graphic>
          </wp:anchor>
        </w:drawing>
      </w:r>
    </w:p>
    <w:p>
      <w:pPr>
        <w:jc w:val="center"/>
      </w:pPr>
      <w:r>
        <w:rPr/>
        <w:t xml:space="preserve"> Fig 1.a High Level Data Flow of Startup Budget Tracker Dashboard</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45871"/>
            <wp:wrapTopAndBottom/>
            <wp:effectExtent l="0" t="0" r="0" b="0"/>
            <wp:docPr id="17" name="media/OKJ6d21706d129f48ccb3df7e8db.png" descr=""/>
            <wp:cNvGraphicFramePr/>
            <a:graphic xmlns:a="http://schemas.openxmlformats.org/drawingml/2006/main">
              <a:graphicData uri="http://schemas.openxmlformats.org/drawingml/2006/picture">
                <pic:pic xmlns:pic="http://schemas.openxmlformats.org/drawingml/2006/picture">
                  <pic:nvPicPr>
                    <pic:cNvPr id="0" name="media/OKJ6d21706d129f48ccb3df7e8db.png"/>
                    <pic:cNvPicPr/>
                  </pic:nvPicPr>
                  <pic:blipFill>
                    <a:blip r:embed="rId17"/>
                    <a:stretch>
                      <a:fillRect/>
                    </a:stretch>
                  </pic:blipFill>
                  <pic:spPr>
                    <a:xfrm>
                      <a:off x="0" y="0"/>
                      <a:ext cx="5352176" cy="3145871"/>
                    </a:xfrm>
                    <a:prstGeom prst="rect">
                      <a:avLst/>
                    </a:prstGeom>
                  </pic:spPr>
                </pic:pic>
              </a:graphicData>
            </a:graphic>
          </wp:anchor>
        </w:drawing>
      </w:r>
    </w:p>
    <w:p>
      <w:pPr>
        <w:jc w:val="center"/>
      </w:pPr>
      <w:r>
        <w:rPr/>
        <w:t xml:space="preserve"> Fig 1.b High Level Data Flow of Startup Budget Tracker Dashboard</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382473"/>
            <wp:wrapTopAndBottom/>
            <wp:effectExtent l="0" t="0" r="0" b="0"/>
            <wp:docPr id="18" name="media/OKJ19e7d3afe6cf4b278af6c8776.png" descr=""/>
            <wp:cNvGraphicFramePr/>
            <a:graphic xmlns:a="http://schemas.openxmlformats.org/drawingml/2006/main">
              <a:graphicData uri="http://schemas.openxmlformats.org/drawingml/2006/picture">
                <pic:pic xmlns:pic="http://schemas.openxmlformats.org/drawingml/2006/picture">
                  <pic:nvPicPr>
                    <pic:cNvPr id="0" name="media/OKJ19e7d3afe6cf4b278af6c8776.png"/>
                    <pic:cNvPicPr/>
                  </pic:nvPicPr>
                  <pic:blipFill>
                    <a:blip r:embed="rId18"/>
                    <a:stretch>
                      <a:fillRect/>
                    </a:stretch>
                  </pic:blipFill>
                  <pic:spPr>
                    <a:xfrm>
                      <a:off x="0" y="0"/>
                      <a:ext cx="5352176" cy="2382473"/>
                    </a:xfrm>
                    <a:prstGeom prst="rect">
                      <a:avLst/>
                    </a:prstGeom>
                  </pic:spPr>
                </pic:pic>
              </a:graphicData>
            </a:graphic>
          </wp:anchor>
        </w:drawing>
      </w:r>
    </w:p>
    <w:p>
      <w:pPr>
        <w:jc w:val="center"/>
      </w:pPr>
      <w:r>
        <w:rPr/>
        <w:t xml:space="preserve">Fig 2.a Data Flow of epa_bimoe_prod.vw_su_expense_report_pdc</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801922"/>
            <wp:wrapTopAndBottom/>
            <wp:effectExtent l="0" t="0" r="0" b="0"/>
            <wp:docPr id="19" name="media/OKJ53e1f6e308ad4ab3915b30cde.png" descr=""/>
            <wp:cNvGraphicFramePr/>
            <a:graphic xmlns:a="http://schemas.openxmlformats.org/drawingml/2006/main">
              <a:graphicData uri="http://schemas.openxmlformats.org/drawingml/2006/picture">
                <pic:pic xmlns:pic="http://schemas.openxmlformats.org/drawingml/2006/picture">
                  <pic:nvPicPr>
                    <pic:cNvPr id="0" name="media/OKJ53e1f6e308ad4ab3915b30cde.png"/>
                    <pic:cNvPicPr/>
                  </pic:nvPicPr>
                  <pic:blipFill>
                    <a:blip r:embed="rId19"/>
                    <a:stretch>
                      <a:fillRect/>
                    </a:stretch>
                  </pic:blipFill>
                  <pic:spPr>
                    <a:xfrm>
                      <a:off x="0" y="0"/>
                      <a:ext cx="5352176" cy="2801922"/>
                    </a:xfrm>
                    <a:prstGeom prst="rect">
                      <a:avLst/>
                    </a:prstGeom>
                  </pic:spPr>
                </pic:pic>
              </a:graphicData>
            </a:graphic>
          </wp:anchor>
        </w:drawing>
      </w:r>
    </w:p>
    <w:p>
      <w:pPr>
        <w:jc w:val="center"/>
      </w:pPr>
      <w:r>
        <w:rPr/>
        <w:t xml:space="preserve">Fig 2.b Data Flow of </w:t>
      </w:r>
      <w:hyperlink r:id="rId20">
        <w:r>
          <w:rPr>
            <w:rStyle w:val="Hyperlink"/>
          </w:rPr>
          <w:t xml:space="preserve">Modified_su_expense_report_2</w:t>
        </w:r>
      </w:hyperlink>
      <w:r>
        <w:rPr/>
        <w:t xml:space="preserve"> in Quicksight</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13651"/>
            <wp:wrapTopAndBottom/>
            <wp:effectExtent l="0" t="0" r="0" b="0"/>
            <wp:docPr id="21" name="media/OKJ9a6983522e3a44acace7887d3.png" descr=""/>
            <wp:cNvGraphicFramePr/>
            <a:graphic xmlns:a="http://schemas.openxmlformats.org/drawingml/2006/main">
              <a:graphicData uri="http://schemas.openxmlformats.org/drawingml/2006/picture">
                <pic:pic xmlns:pic="http://schemas.openxmlformats.org/drawingml/2006/picture">
                  <pic:nvPicPr>
                    <pic:cNvPr id="0" name="media/OKJ9a6983522e3a44acace7887d3.png"/>
                    <pic:cNvPicPr/>
                  </pic:nvPicPr>
                  <pic:blipFill>
                    <a:blip r:embed="rId21"/>
                    <a:stretch>
                      <a:fillRect/>
                    </a:stretch>
                  </pic:blipFill>
                  <pic:spPr>
                    <a:xfrm>
                      <a:off x="0" y="0"/>
                      <a:ext cx="5352176" cy="3313651"/>
                    </a:xfrm>
                    <a:prstGeom prst="rect">
                      <a:avLst/>
                    </a:prstGeom>
                  </pic:spPr>
                </pic:pic>
              </a:graphicData>
            </a:graphic>
          </wp:anchor>
        </w:drawing>
      </w:r>
    </w:p>
    <w:p>
      <w:pPr>
        <w:jc w:val="center"/>
      </w:pPr>
    </w:p>
    <w:p>
      <w:pPr>
        <w:jc w:val="center"/>
      </w:pPr>
      <w:r>
        <w:rPr/>
        <w:t xml:space="preserve">Fig 3.a Data Flow of epa_bimoe_prod.na_view_pdc_ledger</w:t>
      </w:r>
    </w:p>
    <w:p>
      <w:pPr>
        <w:jc w:val="center"/>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914400"/>
            <wp:wrapTopAndBottom/>
            <wp:effectExtent l="0" t="0" r="0" b="0"/>
            <wp:docPr id="22" name="media/OKJd237b0117aee43609ed453627.png" descr=""/>
            <wp:cNvGraphicFramePr/>
            <a:graphic xmlns:a="http://schemas.openxmlformats.org/drawingml/2006/main">
              <a:graphicData uri="http://schemas.openxmlformats.org/drawingml/2006/picture">
                <pic:pic xmlns:pic="http://schemas.openxmlformats.org/drawingml/2006/picture">
                  <pic:nvPicPr>
                    <pic:cNvPr id="0" name="media/OKJd237b0117aee43609ed453627.png"/>
                    <pic:cNvPicPr/>
                  </pic:nvPicPr>
                  <pic:blipFill>
                    <a:blip r:embed="rId22"/>
                    <a:stretch>
                      <a:fillRect/>
                    </a:stretch>
                  </pic:blipFill>
                  <pic:spPr>
                    <a:xfrm>
                      <a:off x="0" y="0"/>
                      <a:ext cx="5352176" cy="914400"/>
                    </a:xfrm>
                    <a:prstGeom prst="rect">
                      <a:avLst/>
                    </a:prstGeom>
                  </pic:spPr>
                </pic:pic>
              </a:graphicData>
            </a:graphic>
          </wp:anchor>
        </w:drawing>
      </w:r>
    </w:p>
    <w:p>
      <w:pPr>
        <w:jc w:val="center"/>
      </w:pPr>
    </w:p>
    <w:p>
      <w:pPr>
        <w:jc w:val="center"/>
      </w:pPr>
      <w:r>
        <w:rPr/>
        <w:t xml:space="preserve">Fig 3.b Data Flow of </w:t>
      </w:r>
      <w:hyperlink r:id="rId23">
        <w:r>
          <w:rPr>
            <w:rStyle w:val="Hyperlink"/>
          </w:rPr>
          <w:t xml:space="preserve">na_view_pdc_ledger_modified</w:t>
        </w:r>
      </w:hyperlink>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825379"/>
            <wp:wrapTopAndBottom/>
            <wp:effectExtent l="0" t="0" r="0" b="0"/>
            <wp:docPr id="24" name="media/OKJe31e5ccd374547b68f13e1fa6.png" descr=""/>
            <wp:cNvGraphicFramePr/>
            <a:graphic xmlns:a="http://schemas.openxmlformats.org/drawingml/2006/main">
              <a:graphicData uri="http://schemas.openxmlformats.org/drawingml/2006/picture">
                <pic:pic xmlns:pic="http://schemas.openxmlformats.org/drawingml/2006/picture">
                  <pic:nvPicPr>
                    <pic:cNvPr id="0" name="media/OKJe31e5ccd374547b68f13e1fa6.png"/>
                    <pic:cNvPicPr/>
                  </pic:nvPicPr>
                  <pic:blipFill>
                    <a:blip r:embed="rId24"/>
                    <a:stretch>
                      <a:fillRect/>
                    </a:stretch>
                  </pic:blipFill>
                  <pic:spPr>
                    <a:xfrm>
                      <a:off x="0" y="0"/>
                      <a:ext cx="5352176" cy="3825379"/>
                    </a:xfrm>
                    <a:prstGeom prst="rect">
                      <a:avLst/>
                    </a:prstGeom>
                  </pic:spPr>
                </pic:pic>
              </a:graphicData>
            </a:graphic>
          </wp:anchor>
        </w:drawing>
      </w:r>
    </w:p>
    <w:p>
      <w:pPr>
        <w:jc w:val="center"/>
      </w:pPr>
      <w:r>
        <w:rPr/>
        <w:t xml:space="preserve">Fig 4.a Data Flow of epa_bimoe_prod.ledger_pdc_fc_unified_vw</w:t>
      </w:r>
    </w:p>
    <w:p>
      <w:pPr>
        <w:jc w:val="center"/>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914400"/>
            <wp:wrapTopAndBottom/>
            <wp:effectExtent l="0" t="0" r="0" b="0"/>
            <wp:docPr id="25" name="media/OKJ677c6cc9a695456f941804d4d.png" descr=""/>
            <wp:cNvGraphicFramePr/>
            <a:graphic xmlns:a="http://schemas.openxmlformats.org/drawingml/2006/main">
              <a:graphicData uri="http://schemas.openxmlformats.org/drawingml/2006/picture">
                <pic:pic xmlns:pic="http://schemas.openxmlformats.org/drawingml/2006/picture">
                  <pic:nvPicPr>
                    <pic:cNvPr id="0" name="media/OKJ677c6cc9a695456f941804d4d.png"/>
                    <pic:cNvPicPr/>
                  </pic:nvPicPr>
                  <pic:blipFill>
                    <a:blip r:embed="rId25"/>
                    <a:stretch>
                      <a:fillRect/>
                    </a:stretch>
                  </pic:blipFill>
                  <pic:spPr>
                    <a:xfrm>
                      <a:off x="0" y="0"/>
                      <a:ext cx="5352176" cy="914400"/>
                    </a:xfrm>
                    <a:prstGeom prst="rect">
                      <a:avLst/>
                    </a:prstGeom>
                  </pic:spPr>
                </pic:pic>
              </a:graphicData>
            </a:graphic>
          </wp:anchor>
        </w:drawing>
      </w:r>
    </w:p>
    <w:p>
      <w:pPr>
        <w:jc w:val="center"/>
      </w:pPr>
    </w:p>
    <w:p>
      <w:pPr>
        <w:jc w:val="center"/>
      </w:pPr>
      <w:r>
        <w:rPr/>
        <w:t xml:space="preserve">Fig 4.b Data Flow of </w:t>
      </w:r>
      <w:hyperlink r:id="rId26">
        <w:r>
          <w:rPr>
            <w:rStyle w:val="Hyperlink"/>
          </w:rPr>
          <w:t xml:space="preserve">ledger_pdc_fc_unified_detail_modified_vw</w:t>
        </w:r>
      </w:hyperlink>
      <w:r>
        <w:rPr/>
        <w:t xml:space="preserve"> in Quicksight</w:t>
      </w:r>
    </w:p>
    <w:p>
      <w:pPr>
        <w:jc w:val="center"/>
      </w:pP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96579"/>
            <wp:wrapTopAndBottom/>
            <wp:effectExtent l="0" t="0" r="0" b="0"/>
            <wp:docPr id="27" name="media/OKJ414a007ed0824226bdf623324.png" descr=""/>
            <wp:cNvGraphicFramePr/>
            <a:graphic xmlns:a="http://schemas.openxmlformats.org/drawingml/2006/main">
              <a:graphicData uri="http://schemas.openxmlformats.org/drawingml/2006/picture">
                <pic:pic xmlns:pic="http://schemas.openxmlformats.org/drawingml/2006/picture">
                  <pic:nvPicPr>
                    <pic:cNvPr id="0" name="media/OKJ414a007ed0824226bdf623324.png"/>
                    <pic:cNvPicPr/>
                  </pic:nvPicPr>
                  <pic:blipFill>
                    <a:blip r:embed="rId27"/>
                    <a:stretch>
                      <a:fillRect/>
                    </a:stretch>
                  </pic:blipFill>
                  <pic:spPr>
                    <a:xfrm>
                      <a:off x="0" y="0"/>
                      <a:ext cx="5352176" cy="1996579"/>
                    </a:xfrm>
                    <a:prstGeom prst="rect">
                      <a:avLst/>
                    </a:prstGeom>
                  </pic:spPr>
                </pic:pic>
              </a:graphicData>
            </a:graphic>
          </wp:anchor>
        </w:drawing>
      </w:r>
    </w:p>
    <w:p>
      <w:pPr>
        <w:jc w:val="center"/>
      </w:pPr>
      <w:r>
        <w:rPr/>
        <w:t xml:space="preserve">Fig 5.a High level system architecture</w:t>
      </w:r>
    </w:p>
    <w:p>
      <w:pPr>
        <w:pStyle w:val="Heading3"/>
      </w:pPr>
      <w:r>
        <w:rPr/>
        <w:t xml:space="preserve">1.5 Access Requests</w:t>
      </w:r>
    </w:p>
    <w:p>
      <w:br/>
      <w:r>
        <w:rPr/>
        <w:t xml:space="preserve">Currently access request is raised through this SIM template: </w:t>
      </w:r>
      <w:hyperlink r:id="rId28">
        <w:r>
          <w:rPr>
            <w:rStyle w:val="Hyperlink"/>
          </w:rPr>
          <w:t xml:space="preserve">https://issues.amazon.com/issues/create?template=499e0ab9-9210-49f0-b362-ca6b31b4431f</w:t>
        </w:r>
      </w:hyperlink>
    </w:p>
    <w:p/>
    <w:p>
      <w:r>
        <w:rPr/>
        <w:t xml:space="preserve">Or </w:t>
      </w:r>
    </w:p>
    <w:p/>
    <w:p>
      <w:r>
        <w:rPr/>
        <w:t xml:space="preserve">Permissions can be managed via an ANT group as well. Subscribe to </w:t>
      </w:r>
      <w:hyperlink r:id="rId29">
        <w:r>
          <w:rPr>
            <w:rStyle w:val="Hyperlink"/>
          </w:rPr>
          <w:t xml:space="preserve">bimoe-startup-reporting</w:t>
        </w:r>
      </w:hyperlink>
      <w:r>
        <w:rPr/>
        <w:t xml:space="preserve"> for access.</w:t>
      </w:r>
    </w:p>
    <w:p>
      <w:pPr>
        <w:pStyle w:val="Heading3"/>
      </w:pPr>
      <w:r>
        <w:rPr/>
        <w:t xml:space="preserve">1.6 Additional Details </w:t>
      </w:r>
    </w:p>
    <w:p>
      <w:pPr>
        <w:pStyle w:val="ListParagraph"/>
        <w:numPr>
          <w:ilvl w:val="0"/>
          <w:numId w:val="1"/>
        </w:numPr>
      </w:pPr>
      <w:r>
        <w:rPr/>
        <w:t xml:space="preserve">More info on PDC and Lantern data mapping can be found here under </w:t>
      </w:r>
      <w:r>
        <w:rPr>
          <w:b/>
        </w:rPr>
        <w:t xml:space="preserve">Data Validation </w:t>
      </w:r>
      <w:r>
        <w:rPr/>
        <w:t xml:space="preserve">section of this quip: </w:t>
      </w:r>
      <w:hyperlink r:id="rId30">
        <w:r>
          <w:rPr>
            <w:rStyle w:val="Hyperlink"/>
          </w:rPr>
          <w:t xml:space="preserve">Startup Budget Tracker</w:t>
        </w:r>
      </w:hyperlink>
    </w:p>
    <w:p>
      <w:pPr>
        <w:pStyle w:val="ListParagraph"/>
        <w:numPr>
          <w:ilvl w:val="0"/>
          <w:numId w:val="1"/>
        </w:numPr>
      </w:pPr>
      <w:r>
        <w:rPr/>
        <w:t xml:space="preserve">To make the pdc related queries run faster, we have separated the process and created daily job datanet jobs to reduce the workload from Redshift and extract only relevant info and unique entries from "finauto-pdc".s_pdc_po_distribution and "finauto-pdc".s_pdc_po_details tables into a single epa_bimoe_prod.pdc_po_details table. Job details can be found here: </w:t>
      </w:r>
      <w:hyperlink r:id="rId31">
        <w:r>
          <w:rPr>
            <w:rStyle w:val="Hyperlink"/>
          </w:rPr>
          <w:t xml:space="preserve">https://datacentral.a2z.com/dw-platform/servlet/dwp/template/EtlViewExtractJobs.vm/job_profile_id/10069434</w:t>
        </w:r>
      </w:hyperlink>
    </w:p>
    <w:p>
      <w:pPr>
        <w:pStyle w:val="ListParagraph"/>
        <w:numPr>
          <w:ilvl w:val="0"/>
          <w:numId w:val="1"/>
        </w:numPr>
      </w:pPr>
      <w:r>
        <w:rPr/>
        <w:t xml:space="preserve">Many data discrepancies can be resolved by reading through the </w:t>
      </w:r>
      <w:hyperlink r:id="rId32">
        <w:r>
          <w:rPr>
            <w:rStyle w:val="Hyperlink"/>
          </w:rPr>
          <w:t xml:space="preserve">READ ME</w:t>
        </w:r>
      </w:hyperlink>
      <w:r>
        <w:rPr/>
        <w:t xml:space="preserve"> section of the dashboard and by taking a look at this </w:t>
      </w:r>
      <w:hyperlink r:id="rId33">
        <w:r>
          <w:rPr>
            <w:rStyle w:val="Hyperlink"/>
          </w:rPr>
          <w:t xml:space="preserve">QUIP</w:t>
        </w:r>
      </w:hyperlink>
      <w:r>
        <w:rPr/>
        <w:t xml:space="preserve">.</w:t>
      </w:r>
    </w:p>
    <w:p>
      <w:pPr>
        <w:pStyle w:val="ListParagraph"/>
        <w:numPr>
          <w:ilvl w:val="0"/>
          <w:numId w:val="1"/>
        </w:numPr>
      </w:pPr>
      <w:r>
        <w:rPr/>
        <w:t xml:space="preserve">Find information on the data pipelines involving ledger data here: </w:t>
      </w:r>
      <w:hyperlink r:id="rId34">
        <w:r>
          <w:rPr>
            <w:rStyle w:val="Hyperlink"/>
          </w:rPr>
          <w:t xml:space="preserve">Ledger Data</w:t>
        </w:r>
      </w:hyperlink>
    </w:p>
    <w:p>
      <w:pPr>
        <w:pStyle w:val="ListParagraph"/>
        <w:numPr>
          <w:ilvl w:val="0"/>
          <w:numId w:val="1"/>
        </w:numPr>
      </w:pPr>
      <w:r>
        <w:rPr/>
        <w:t xml:space="preserve">epa_bimoe_prod.ledger_pdc_fc_unified_detail_vw updates Einsight with committed and approved numbers. More details on the data flow and objects used in the flow can be found </w:t>
      </w:r>
      <w:hyperlink r:id="rId35">
        <w:r>
          <w:rPr>
            <w:rStyle w:val="Hyperlink"/>
          </w:rPr>
          <w:t xml:space="preserve">here</w:t>
        </w:r>
      </w:hyperlink>
      <w:r>
        <w:rPr/>
        <w:t xml:space="preserve">. </w:t>
      </w:r>
    </w:p>
    <w:p>
      <w:pPr>
        <w:pStyle w:val="Heading3"/>
      </w:pPr>
      <w:r>
        <w:rPr/>
        <w:t xml:space="preserve">1.7 Datasets used in each the dashboard tabwise:</w:t>
      </w:r>
    </w:p>
    <w:p/>
    <w:tbl>
      <w:tblPr>
        <w:tblStyle w:val="TableGrid"/>
        <w:tblW w:w="0" w:type="auto"/>
        <w:tblLook/>
      </w:tblPr>
      <w:tblGrid>
        <w:gridCol w:w="440"/>
        <w:gridCol w:w="3036"/>
        <w:gridCol w:w="762"/>
        <w:gridCol w:w="3168"/>
        <w:gridCol w:w="3153"/>
        <w:gridCol w:w="2434"/>
        <w:gridCol w:w="1628"/>
        <w:gridCol w:w="4077"/>
      </w:tblGrid>
      <w:tr>
        <w:trPr>
          <w:cnfStyle/>
        </w:trPr>
        <w:tc>
          <w:tcPr>
            <w:cnfStyle/>
            <w:tcW w:w="440" w:type="dxa"/>
            <w:shd w:val="clear" w:color="auto" w:fill="f0f0f0"/>
          </w:tcPr>
          <w:p/>
        </w:tc>
        <w:tc>
          <w:tcPr>
            <w:cnfStyle/>
            <w:tcW w:w="3036" w:type="dxa"/>
            <w:shd w:val="clear" w:color="auto" w:fill="f0f0f0"/>
          </w:tcPr>
          <w:p>
            <w:r>
              <w:rPr/>
              <w:t xml:space="preserve">Tab Number/Name</w:t>
            </w:r>
          </w:p>
        </w:tc>
        <w:tc>
          <w:tcPr>
            <w:cnfStyle/>
            <w:tcW w:w="762" w:type="dxa"/>
            <w:shd w:val="clear" w:color="auto" w:fill="f0f0f0"/>
          </w:tcPr>
          <w:p>
            <w:r>
              <w:rPr/>
              <w:t xml:space="preserve">Visual</w:t>
            </w:r>
          </w:p>
        </w:tc>
        <w:tc>
          <w:tcPr>
            <w:cnfStyle/>
            <w:tcW w:w="3168" w:type="dxa"/>
            <w:shd w:val="clear" w:color="auto" w:fill="f0f0f0"/>
          </w:tcPr>
          <w:p>
            <w:r>
              <w:rPr/>
              <w:t xml:space="preserve">Quicksight Dataset Name</w:t>
            </w:r>
          </w:p>
        </w:tc>
        <w:tc>
          <w:tcPr>
            <w:cnfStyle/>
            <w:tcW w:w="3153" w:type="dxa"/>
            <w:shd w:val="clear" w:color="auto" w:fill="f0f0f0"/>
          </w:tcPr>
          <w:p>
            <w:r>
              <w:rPr/>
              <w:t xml:space="preserve">Redshift View</w:t>
            </w:r>
          </w:p>
        </w:tc>
        <w:tc>
          <w:tcPr>
            <w:cnfStyle/>
            <w:tcW w:w="2434" w:type="dxa"/>
            <w:shd w:val="clear" w:color="auto" w:fill="f0f0f0"/>
          </w:tcPr>
          <w:p>
            <w:r>
              <w:rPr/>
              <w:t xml:space="preserve">Data Lake View Name</w:t>
            </w:r>
          </w:p>
        </w:tc>
        <w:tc>
          <w:tcPr>
            <w:cnfStyle/>
            <w:tcW w:w="1628" w:type="dxa"/>
            <w:shd w:val="clear" w:color="auto" w:fill="f0f0f0"/>
          </w:tcPr>
          <w:p>
            <w:r>
              <w:rPr/>
              <w:t xml:space="preserve">QS Custom SQL or View?</w:t>
            </w:r>
          </w:p>
        </w:tc>
        <w:tc>
          <w:tcPr>
            <w:cnfStyle/>
            <w:tcW w:w="4077" w:type="dxa"/>
            <w:shd w:val="clear" w:color="auto" w:fill="f0f0f0"/>
          </w:tcPr>
          <w:p>
            <w:r>
              <w:rPr/>
              <w:t xml:space="preserve">Note</w:t>
            </w:r>
          </w:p>
        </w:tc>
      </w:tr>
      <w:tr>
        <w:trPr>
          <w:cnfStyle/>
        </w:trPr>
        <w:tc>
          <w:tcPr>
            <w:cnfStyle/>
            <w:tcW w:w="440" w:type="dxa"/>
            <w:shd w:val="clear" w:color="auto" w:fill="f0f0f0"/>
          </w:tcPr>
          <w:p>
            <w:r>
              <w:rPr/>
              <w:t xml:space="preserve">1</w:t>
            </w:r>
          </w:p>
        </w:tc>
        <w:tc>
          <w:tcPr>
            <w:cnfStyle/>
            <w:tcW w:w="3036" w:type="dxa"/>
          </w:tcPr>
          <w:p>
            <w:r>
              <w:rPr/>
              <w:t xml:space="preserve">1. Budget Tracker - Summary</w:t>
            </w:r>
          </w:p>
        </w:tc>
        <w:tc>
          <w:tcPr>
            <w:cnfStyle/>
            <w:tcW w:w="762" w:type="dxa"/>
          </w:tcPr>
          <w:p>
            <w:r>
              <w:rPr/>
              <w:t xml:space="preserve">All</w:t>
            </w:r>
          </w:p>
        </w:tc>
        <w:tc>
          <w:tcPr>
            <w:cnfStyle/>
            <w:tcW w:w="3168" w:type="dxa"/>
          </w:tcPr>
          <w:p>
            <w:hyperlink r:id="rId36">
              <w:r>
                <w:rPr>
                  <w:u w:val="single"/>
                  <w:rStyle w:val="Hyperlink"/>
                </w:rPr>
                <w:t xml:space="preserve">ledger_pdc_fc_unified_detail_modified_vw</w:t>
              </w:r>
            </w:hyperlink>
          </w:p>
        </w:tc>
        <w:tc>
          <w:tcPr>
            <w:cnfStyle/>
            <w:tcW w:w="3153" w:type="dxa"/>
          </w:tcPr>
          <w:p>
            <w:hyperlink r:id="rId37">
              <w:r>
                <w:rPr>
                  <w:u w:val="single"/>
                  <w:rStyle w:val="Hyperlink"/>
                </w:rPr>
                <w:t xml:space="preserve">ledger_pdc_fc_unified_detail_vw</w:t>
              </w:r>
            </w:hyperlink>
          </w:p>
        </w:tc>
        <w:tc>
          <w:tcPr>
            <w:cnfStyle/>
            <w:tcW w:w="2434" w:type="dxa"/>
          </w:tcPr>
          <w:p>
            <w:r>
              <w:rPr/>
              <w:t xml:space="preserve">capital_planning_refine.ledger_pdc_fc_unified_detail</w:t>
            </w:r>
          </w:p>
        </w:tc>
        <w:tc>
          <w:tcPr>
            <w:cnfStyle/>
            <w:tcW w:w="1628" w:type="dxa"/>
          </w:tcPr>
          <w:p>
            <w:r>
              <w:rPr/>
              <w:t xml:space="preserve">View</w:t>
            </w:r>
          </w:p>
        </w:tc>
        <w:tc>
          <w:tcPr>
            <w:cnfStyle/>
            <w:tcW w:w="4077" w:type="dxa"/>
          </w:tcPr>
          <w:p>
            <w:r>
              <w:rPr/>
              <w:t xml:space="preserve">This QS dataset left joins with an Excel sheet that maps country with AMZN Region</w:t>
            </w:r>
          </w:p>
        </w:tc>
      </w:tr>
      <w:tr>
        <w:trPr>
          <w:cnfStyle/>
        </w:trPr>
        <w:tc>
          <w:tcPr>
            <w:cnfStyle/>
            <w:tcW w:w="440" w:type="dxa"/>
            <w:shd w:val="clear" w:color="auto" w:fill="f0f0f0"/>
          </w:tcPr>
          <w:p>
            <w:r>
              <w:rPr/>
              <w:t xml:space="preserve">2</w:t>
            </w:r>
          </w:p>
        </w:tc>
        <w:tc>
          <w:tcPr>
            <w:cnfStyle/>
            <w:tcW w:w="3036" w:type="dxa"/>
          </w:tcPr>
          <w:p>
            <w:r>
              <w:rPr/>
              <w:t xml:space="preserve">2. Budget Tracker - Site</w:t>
            </w:r>
          </w:p>
        </w:tc>
        <w:tc>
          <w:tcPr>
            <w:cnfStyle/>
            <w:tcW w:w="762" w:type="dxa"/>
          </w:tcPr>
          <w:p>
            <w:r>
              <w:rPr/>
              <w:t xml:space="preserve">2.1</w:t>
            </w:r>
          </w:p>
        </w:tc>
        <w:tc>
          <w:tcPr>
            <w:cnfStyle/>
            <w:tcW w:w="3168" w:type="dxa"/>
          </w:tcPr>
          <w:p>
            <w:hyperlink r:id="rId38">
              <w:r>
                <w:rPr>
                  <w:u w:val="single"/>
                  <w:rStyle w:val="Hyperlink"/>
                </w:rPr>
                <w:t xml:space="preserve">CP Ledger</w:t>
              </w:r>
            </w:hyperlink>
          </w:p>
        </w:tc>
        <w:tc>
          <w:tcPr>
            <w:cnfStyle/>
            <w:tcW w:w="3153" w:type="dxa"/>
          </w:tcPr>
          <w:p/>
        </w:tc>
        <w:tc>
          <w:tcPr>
            <w:cnfStyle/>
            <w:tcW w:w="2434" w:type="dxa"/>
          </w:tcPr>
          <w:p/>
        </w:tc>
        <w:tc>
          <w:tcPr>
            <w:cnfStyle/>
            <w:tcW w:w="1628" w:type="dxa"/>
          </w:tcPr>
          <w:p>
            <w:r>
              <w:rPr/>
              <w:t xml:space="preserve">QS Custom SQL</w:t>
            </w:r>
          </w:p>
        </w:tc>
        <w:tc>
          <w:tcPr>
            <w:cnfStyle/>
            <w:tcW w:w="4077" w:type="dxa"/>
          </w:tcPr>
          <w:p/>
        </w:tc>
      </w:tr>
      <w:tr>
        <w:trPr>
          <w:cnfStyle/>
        </w:trPr>
        <w:tc>
          <w:tcPr>
            <w:cnfStyle/>
            <w:tcW w:w="440" w:type="dxa"/>
            <w:shd w:val="clear" w:color="auto" w:fill="f0f0f0"/>
          </w:tcPr>
          <w:p>
            <w:r>
              <w:rPr/>
              <w:t xml:space="preserve">3</w:t>
            </w:r>
          </w:p>
        </w:tc>
        <w:tc>
          <w:tcPr>
            <w:cnfStyle/>
            <w:tcW w:w="3036" w:type="dxa"/>
          </w:tcPr>
          <w:p>
            <w:r>
              <w:rPr/>
              <w:t xml:space="preserve">2. Budget Tracker - Site</w:t>
            </w:r>
          </w:p>
        </w:tc>
        <w:tc>
          <w:tcPr>
            <w:cnfStyle/>
            <w:tcW w:w="762" w:type="dxa"/>
          </w:tcPr>
          <w:p>
            <w:r>
              <w:rPr/>
              <w:t xml:space="preserve">2.2</w:t>
            </w:r>
          </w:p>
        </w:tc>
        <w:tc>
          <w:tcPr>
            <w:cnfStyle/>
            <w:tcW w:w="3168" w:type="dxa"/>
          </w:tcPr>
          <w:p>
            <w:hyperlink r:id="rId39">
              <w:r>
                <w:rPr>
                  <w:u w:val="single"/>
                  <w:rStyle w:val="Hyperlink"/>
                </w:rPr>
                <w:t xml:space="preserve">CP Ledger</w:t>
              </w:r>
            </w:hyperlink>
          </w:p>
        </w:tc>
        <w:tc>
          <w:tcPr>
            <w:cnfStyle/>
            <w:tcW w:w="3153" w:type="dxa"/>
          </w:tcPr>
          <w:p/>
        </w:tc>
        <w:tc>
          <w:tcPr>
            <w:cnfStyle/>
            <w:tcW w:w="2434" w:type="dxa"/>
          </w:tcPr>
          <w:p/>
        </w:tc>
        <w:tc>
          <w:tcPr>
            <w:cnfStyle/>
            <w:tcW w:w="1628" w:type="dxa"/>
          </w:tcPr>
          <w:p>
            <w:r>
              <w:rPr/>
              <w:t xml:space="preserve">QS Custom SQL</w:t>
            </w:r>
          </w:p>
        </w:tc>
        <w:tc>
          <w:tcPr>
            <w:cnfStyle/>
            <w:tcW w:w="4077" w:type="dxa"/>
          </w:tcPr>
          <w:p/>
        </w:tc>
      </w:tr>
      <w:tr>
        <w:trPr>
          <w:cnfStyle/>
        </w:trPr>
        <w:tc>
          <w:tcPr>
            <w:cnfStyle/>
            <w:tcW w:w="440" w:type="dxa"/>
            <w:shd w:val="clear" w:color="auto" w:fill="f0f0f0"/>
          </w:tcPr>
          <w:p>
            <w:r>
              <w:rPr/>
              <w:t xml:space="preserve">4</w:t>
            </w:r>
          </w:p>
        </w:tc>
        <w:tc>
          <w:tcPr>
            <w:cnfStyle/>
            <w:tcW w:w="3036" w:type="dxa"/>
          </w:tcPr>
          <w:p>
            <w:r>
              <w:rPr/>
              <w:t xml:space="preserve">2. Budget Tracker - Site</w:t>
            </w:r>
          </w:p>
        </w:tc>
        <w:tc>
          <w:tcPr>
            <w:cnfStyle/>
            <w:tcW w:w="762" w:type="dxa"/>
          </w:tcPr>
          <w:p>
            <w:r>
              <w:rPr/>
              <w:t xml:space="preserve">2.3</w:t>
            </w:r>
          </w:p>
        </w:tc>
        <w:tc>
          <w:tcPr>
            <w:cnfStyle/>
            <w:tcW w:w="3168" w:type="dxa"/>
          </w:tcPr>
          <w:p>
            <w:hyperlink r:id="rId40">
              <w:r>
                <w:rPr>
                  <w:u w:val="single"/>
                  <w:rStyle w:val="Hyperlink"/>
                </w:rPr>
                <w:t xml:space="preserve">ledger_pdc_fc_unified_detail_modified_vw</w:t>
              </w:r>
            </w:hyperlink>
          </w:p>
        </w:tc>
        <w:tc>
          <w:tcPr>
            <w:cnfStyle/>
            <w:tcW w:w="3153" w:type="dxa"/>
          </w:tcPr>
          <w:p>
            <w:hyperlink r:id="rId41">
              <w:r>
                <w:rPr>
                  <w:u w:val="single"/>
                  <w:rStyle w:val="Hyperlink"/>
                </w:rPr>
                <w:t xml:space="preserve">ledger_pdc_fc_unified_detail_vw</w:t>
              </w:r>
            </w:hyperlink>
          </w:p>
        </w:tc>
        <w:tc>
          <w:tcPr>
            <w:cnfStyle/>
            <w:tcW w:w="2434" w:type="dxa"/>
          </w:tcPr>
          <w:p>
            <w:r>
              <w:rPr/>
              <w:t xml:space="preserve">capital_planning_refine.ledger_pdc_fc_unified_detail</w:t>
            </w:r>
          </w:p>
        </w:tc>
        <w:tc>
          <w:tcPr>
            <w:cnfStyle/>
            <w:tcW w:w="1628" w:type="dxa"/>
          </w:tcPr>
          <w:p>
            <w:r>
              <w:rPr/>
              <w:t xml:space="preserve">View</w:t>
            </w:r>
          </w:p>
        </w:tc>
        <w:tc>
          <w:tcPr>
            <w:cnfStyle/>
            <w:tcW w:w="4077" w:type="dxa"/>
          </w:tcPr>
          <w:p>
            <w:r>
              <w:rPr/>
              <w:t xml:space="preserve">On the QS end this dataset left joins with an Excel sheet that maps country with AMZN Region</w:t>
            </w:r>
          </w:p>
        </w:tc>
      </w:tr>
      <w:tr>
        <w:trPr>
          <w:cnfStyle/>
        </w:trPr>
        <w:tc>
          <w:tcPr>
            <w:cnfStyle/>
            <w:tcW w:w="440" w:type="dxa"/>
            <w:shd w:val="clear" w:color="auto" w:fill="f0f0f0"/>
          </w:tcPr>
          <w:p>
            <w:r>
              <w:rPr/>
              <w:t xml:space="preserve">5</w:t>
            </w:r>
          </w:p>
        </w:tc>
        <w:tc>
          <w:tcPr>
            <w:cnfStyle/>
            <w:tcW w:w="3036" w:type="dxa"/>
          </w:tcPr>
          <w:p>
            <w:r>
              <w:rPr/>
              <w:t xml:space="preserve">2. Budget Tracker - Site</w:t>
            </w:r>
          </w:p>
        </w:tc>
        <w:tc>
          <w:tcPr>
            <w:cnfStyle/>
            <w:tcW w:w="762" w:type="dxa"/>
          </w:tcPr>
          <w:p>
            <w:r>
              <w:rPr/>
              <w:t xml:space="preserve">2.4</w:t>
            </w:r>
          </w:p>
        </w:tc>
        <w:tc>
          <w:tcPr>
            <w:cnfStyle/>
            <w:tcW w:w="3168" w:type="dxa"/>
          </w:tcPr>
          <w:p>
            <w:hyperlink r:id="rId42">
              <w:r>
                <w:rPr>
                  <w:u w:val="single"/>
                  <w:rStyle w:val="Hyperlink"/>
                </w:rPr>
                <w:t xml:space="preserve">ledger_pdc_fc_unified_detail_modified_vw</w:t>
              </w:r>
            </w:hyperlink>
          </w:p>
        </w:tc>
        <w:tc>
          <w:tcPr>
            <w:cnfStyle/>
            <w:tcW w:w="3153" w:type="dxa"/>
          </w:tcPr>
          <w:p>
            <w:hyperlink r:id="rId43">
              <w:r>
                <w:rPr>
                  <w:u w:val="single"/>
                  <w:rStyle w:val="Hyperlink"/>
                </w:rPr>
                <w:t xml:space="preserve">ledger_pdc_fc_unified_detail_vw</w:t>
              </w:r>
            </w:hyperlink>
          </w:p>
        </w:tc>
        <w:tc>
          <w:tcPr>
            <w:cnfStyle/>
            <w:tcW w:w="2434" w:type="dxa"/>
          </w:tcPr>
          <w:p>
            <w:r>
              <w:rPr/>
              <w:t xml:space="preserve">capital_planning_refine.ledger_pdc_fc_unified_detail</w:t>
            </w:r>
          </w:p>
        </w:tc>
        <w:tc>
          <w:tcPr>
            <w:cnfStyle/>
            <w:tcW w:w="1628" w:type="dxa"/>
          </w:tcPr>
          <w:p>
            <w:r>
              <w:rPr/>
              <w:t xml:space="preserve">View</w:t>
            </w:r>
          </w:p>
        </w:tc>
        <w:tc>
          <w:tcPr>
            <w:cnfStyle/>
            <w:tcW w:w="4077" w:type="dxa"/>
          </w:tcPr>
          <w:p>
            <w:r>
              <w:rPr/>
              <w:t xml:space="preserve">On the QS end this dataset left joins with an Excel sheet that maps country with AMZN Region</w:t>
            </w:r>
          </w:p>
        </w:tc>
      </w:tr>
      <w:tr>
        <w:trPr>
          <w:cnfStyle/>
        </w:trPr>
        <w:tc>
          <w:tcPr>
            <w:cnfStyle/>
            <w:tcW w:w="440" w:type="dxa"/>
            <w:shd w:val="clear" w:color="auto" w:fill="f0f0f0"/>
          </w:tcPr>
          <w:p>
            <w:r>
              <w:rPr/>
              <w:t xml:space="preserve">6</w:t>
            </w:r>
          </w:p>
        </w:tc>
        <w:tc>
          <w:tcPr>
            <w:cnfStyle/>
            <w:tcW w:w="3036" w:type="dxa"/>
          </w:tcPr>
          <w:p>
            <w:r>
              <w:rPr/>
              <w:t xml:space="preserve">2. Budget Tracker - Site</w:t>
            </w:r>
          </w:p>
        </w:tc>
        <w:tc>
          <w:tcPr>
            <w:cnfStyle/>
            <w:tcW w:w="762" w:type="dxa"/>
          </w:tcPr>
          <w:p>
            <w:r>
              <w:rPr/>
              <w:t xml:space="preserve">2.5</w:t>
            </w:r>
          </w:p>
        </w:tc>
        <w:tc>
          <w:tcPr>
            <w:cnfStyle/>
            <w:tcW w:w="3168" w:type="dxa"/>
          </w:tcPr>
          <w:p>
            <w:hyperlink r:id="rId44">
              <w:r>
                <w:rPr>
                  <w:u w:val="single"/>
                  <w:rStyle w:val="Hyperlink"/>
                </w:rPr>
                <w:t xml:space="preserve">ledger_pdc_fc_unified_detail_modified_vw</w:t>
              </w:r>
            </w:hyperlink>
          </w:p>
        </w:tc>
        <w:tc>
          <w:tcPr>
            <w:cnfStyle/>
            <w:tcW w:w="3153" w:type="dxa"/>
          </w:tcPr>
          <w:p>
            <w:hyperlink r:id="rId45">
              <w:r>
                <w:rPr>
                  <w:u w:val="single"/>
                  <w:rStyle w:val="Hyperlink"/>
                </w:rPr>
                <w:t xml:space="preserve">ledger_pdc_fc_unified_detail_vw</w:t>
              </w:r>
            </w:hyperlink>
          </w:p>
        </w:tc>
        <w:tc>
          <w:tcPr>
            <w:cnfStyle/>
            <w:tcW w:w="2434" w:type="dxa"/>
          </w:tcPr>
          <w:p>
            <w:r>
              <w:rPr/>
              <w:t xml:space="preserve">capital_planning_refine.ledger_pdc_fc_unified_detail</w:t>
            </w:r>
          </w:p>
        </w:tc>
        <w:tc>
          <w:tcPr>
            <w:cnfStyle/>
            <w:tcW w:w="1628" w:type="dxa"/>
          </w:tcPr>
          <w:p>
            <w:r>
              <w:rPr/>
              <w:t xml:space="preserve">View</w:t>
            </w:r>
          </w:p>
        </w:tc>
        <w:tc>
          <w:tcPr>
            <w:cnfStyle/>
            <w:tcW w:w="4077" w:type="dxa"/>
          </w:tcPr>
          <w:p>
            <w:r>
              <w:rPr/>
              <w:t xml:space="preserve">On the QS end this dataset left joins with an Excel sheet that maps country with AMZN Region</w:t>
            </w:r>
          </w:p>
        </w:tc>
      </w:tr>
      <w:tr>
        <w:trPr>
          <w:cnfStyle/>
        </w:trPr>
        <w:tc>
          <w:tcPr>
            <w:cnfStyle/>
            <w:tcW w:w="440" w:type="dxa"/>
            <w:shd w:val="clear" w:color="auto" w:fill="f0f0f0"/>
          </w:tcPr>
          <w:p>
            <w:r>
              <w:rPr/>
              <w:t xml:space="preserve">7</w:t>
            </w:r>
          </w:p>
        </w:tc>
        <w:tc>
          <w:tcPr>
            <w:cnfStyle/>
            <w:tcW w:w="3036" w:type="dxa"/>
          </w:tcPr>
          <w:p>
            <w:r>
              <w:rPr/>
              <w:t xml:space="preserve">2. Budget Tracker - Site</w:t>
            </w:r>
          </w:p>
        </w:tc>
        <w:tc>
          <w:tcPr>
            <w:cnfStyle/>
            <w:tcW w:w="762" w:type="dxa"/>
          </w:tcPr>
          <w:p>
            <w:r>
              <w:rPr/>
              <w:t xml:space="preserve">2.6</w:t>
            </w:r>
          </w:p>
        </w:tc>
        <w:tc>
          <w:tcPr>
            <w:cnfStyle/>
            <w:tcW w:w="3168" w:type="dxa"/>
          </w:tcPr>
          <w:p>
            <w:hyperlink r:id="rId46">
              <w:r>
                <w:rPr>
                  <w:u w:val="single"/>
                  <w:rStyle w:val="Hyperlink"/>
                </w:rPr>
                <w:t xml:space="preserve">SU Forecast 2 (local currency upgrade)SPICE</w:t>
              </w:r>
            </w:hyperlink>
          </w:p>
        </w:tc>
        <w:tc>
          <w:tcPr>
            <w:cnfStyle/>
            <w:tcW w:w="3153" w:type="dxa"/>
          </w:tcPr>
          <w:p/>
        </w:tc>
        <w:tc>
          <w:tcPr>
            <w:cnfStyle/>
            <w:tcW w:w="2434" w:type="dxa"/>
          </w:tcPr>
          <w:p/>
        </w:tc>
        <w:tc>
          <w:tcPr>
            <w:cnfStyle/>
            <w:tcW w:w="1628" w:type="dxa"/>
          </w:tcPr>
          <w:p/>
        </w:tc>
        <w:tc>
          <w:tcPr>
            <w:cnfStyle/>
            <w:tcW w:w="4077" w:type="dxa"/>
          </w:tcPr>
          <w:p/>
        </w:tc>
      </w:tr>
      <w:tr>
        <w:trPr>
          <w:cnfStyle/>
        </w:trPr>
        <w:tc>
          <w:tcPr>
            <w:cnfStyle/>
            <w:tcW w:w="440" w:type="dxa"/>
            <w:shd w:val="clear" w:color="auto" w:fill="f0f0f0"/>
          </w:tcPr>
          <w:p>
            <w:r>
              <w:rPr/>
              <w:t xml:space="preserve">8</w:t>
            </w:r>
          </w:p>
        </w:tc>
        <w:tc>
          <w:tcPr>
            <w:cnfStyle/>
            <w:tcW w:w="3036" w:type="dxa"/>
          </w:tcPr>
          <w:p>
            <w:r>
              <w:rPr/>
              <w:t xml:space="preserve">2. Budget Tracker - Site</w:t>
            </w:r>
          </w:p>
        </w:tc>
        <w:tc>
          <w:tcPr>
            <w:cnfStyle/>
            <w:tcW w:w="762" w:type="dxa"/>
          </w:tcPr>
          <w:p>
            <w:r>
              <w:rPr/>
              <w:t xml:space="preserve">2.7</w:t>
            </w:r>
          </w:p>
        </w:tc>
        <w:tc>
          <w:tcPr>
            <w:cnfStyle/>
            <w:tcW w:w="3168" w:type="dxa"/>
          </w:tcPr>
          <w:p>
            <w:hyperlink r:id="rId47">
              <w:r>
                <w:rPr>
                  <w:u w:val="single"/>
                  <w:rStyle w:val="Hyperlink"/>
                </w:rPr>
                <w:t xml:space="preserve">SU Unplanned Spend 2</w:t>
              </w:r>
            </w:hyperlink>
          </w:p>
        </w:tc>
        <w:tc>
          <w:tcPr>
            <w:cnfStyle/>
            <w:tcW w:w="3153" w:type="dxa"/>
          </w:tcPr>
          <w:p/>
        </w:tc>
        <w:tc>
          <w:tcPr>
            <w:cnfStyle/>
            <w:tcW w:w="2434" w:type="dxa"/>
          </w:tcPr>
          <w:p/>
        </w:tc>
        <w:tc>
          <w:tcPr>
            <w:cnfStyle/>
            <w:tcW w:w="1628" w:type="dxa"/>
          </w:tcPr>
          <w:p/>
        </w:tc>
        <w:tc>
          <w:tcPr>
            <w:cnfStyle/>
            <w:tcW w:w="4077" w:type="dxa"/>
          </w:tcPr>
          <w:p/>
        </w:tc>
      </w:tr>
      <w:tr>
        <w:trPr>
          <w:cnfStyle/>
        </w:trPr>
        <w:tc>
          <w:tcPr>
            <w:cnfStyle/>
            <w:tcW w:w="440" w:type="dxa"/>
            <w:shd w:val="clear" w:color="auto" w:fill="f0f0f0"/>
          </w:tcPr>
          <w:p>
            <w:r>
              <w:rPr/>
              <w:t xml:space="preserve">9</w:t>
            </w:r>
          </w:p>
        </w:tc>
        <w:tc>
          <w:tcPr>
            <w:cnfStyle/>
            <w:tcW w:w="3036" w:type="dxa"/>
          </w:tcPr>
          <w:p>
            <w:r>
              <w:rPr/>
              <w:t xml:space="preserve">3. Raw PO Data</w:t>
            </w:r>
          </w:p>
        </w:tc>
        <w:tc>
          <w:tcPr>
            <w:cnfStyle/>
            <w:tcW w:w="762" w:type="dxa"/>
          </w:tcPr>
          <w:p>
            <w:r>
              <w:rPr/>
              <w:t xml:space="preserve">3.1</w:t>
            </w:r>
          </w:p>
        </w:tc>
        <w:tc>
          <w:tcPr>
            <w:cnfStyle/>
            <w:tcW w:w="3168" w:type="dxa"/>
          </w:tcPr>
          <w:p>
            <w:hyperlink r:id="rId48">
              <w:r>
                <w:rPr>
                  <w:u w:val="single"/>
                  <w:rStyle w:val="Hyperlink"/>
                </w:rPr>
                <w:t xml:space="preserve">na_view_pdc_ledger_modified</w:t>
              </w:r>
            </w:hyperlink>
          </w:p>
        </w:tc>
        <w:tc>
          <w:tcPr>
            <w:cnfStyle/>
            <w:tcW w:w="3153" w:type="dxa"/>
          </w:tcPr>
          <w:p>
            <w:hyperlink r:id="rId49">
              <w:r>
                <w:rPr>
                  <w:u w:val="single"/>
                  <w:rStyle w:val="Hyperlink"/>
                </w:rPr>
                <w:t xml:space="preserve">na_view_pdc_ledger</w:t>
              </w:r>
            </w:hyperlink>
          </w:p>
        </w:tc>
        <w:tc>
          <w:tcPr>
            <w:cnfStyle/>
            <w:tcW w:w="2434" w:type="dxa"/>
          </w:tcPr>
          <w:p>
            <w:r>
              <w:rPr/>
              <w:t xml:space="preserve">capital_planning_refine.pdc_ledger</w:t>
            </w:r>
          </w:p>
        </w:tc>
        <w:tc>
          <w:tcPr>
            <w:cnfStyle/>
            <w:tcW w:w="1628" w:type="dxa"/>
          </w:tcPr>
          <w:p>
            <w:r>
              <w:rPr/>
              <w:t xml:space="preserve">View</w:t>
            </w:r>
          </w:p>
        </w:tc>
        <w:tc>
          <w:tcPr>
            <w:cnfStyle/>
            <w:tcW w:w="4077" w:type="dxa"/>
          </w:tcPr>
          <w:p>
            <w:r>
              <w:rPr/>
              <w:t xml:space="preserve">On the QS end this dataset left joins with an Excel sheet that maps country with AMZN Region</w:t>
            </w:r>
          </w:p>
        </w:tc>
      </w:tr>
      <w:tr>
        <w:trPr>
          <w:cnfStyle/>
        </w:trPr>
        <w:tc>
          <w:tcPr>
            <w:cnfStyle/>
            <w:tcW w:w="440" w:type="dxa"/>
            <w:shd w:val="clear" w:color="auto" w:fill="f0f0f0"/>
          </w:tcPr>
          <w:p>
            <w:r>
              <w:rPr/>
              <w:t xml:space="preserve">10</w:t>
            </w:r>
          </w:p>
        </w:tc>
        <w:tc>
          <w:tcPr>
            <w:cnfStyle/>
            <w:tcW w:w="3036" w:type="dxa"/>
          </w:tcPr>
          <w:p>
            <w:r>
              <w:rPr/>
              <w:t xml:space="preserve">3. Raw PO Data</w:t>
            </w:r>
          </w:p>
        </w:tc>
        <w:tc>
          <w:tcPr>
            <w:cnfStyle/>
            <w:tcW w:w="762" w:type="dxa"/>
          </w:tcPr>
          <w:p>
            <w:r>
              <w:rPr/>
              <w:t xml:space="preserve">3.2</w:t>
            </w:r>
          </w:p>
        </w:tc>
        <w:tc>
          <w:tcPr>
            <w:cnfStyle/>
            <w:tcW w:w="3168" w:type="dxa"/>
          </w:tcPr>
          <w:p>
            <w:hyperlink r:id="rId50">
              <w:r>
                <w:rPr>
                  <w:u w:val="single"/>
                  <w:rStyle w:val="Hyperlink"/>
                </w:rPr>
                <w:t xml:space="preserve">LedgerVsPDC-Car Approval Comparison</w:t>
              </w:r>
            </w:hyperlink>
          </w:p>
        </w:tc>
        <w:tc>
          <w:tcPr>
            <w:cnfStyle/>
            <w:tcW w:w="3153" w:type="dxa"/>
          </w:tcPr>
          <w:p/>
        </w:tc>
        <w:tc>
          <w:tcPr>
            <w:cnfStyle/>
            <w:tcW w:w="2434" w:type="dxa"/>
          </w:tcPr>
          <w:p/>
        </w:tc>
        <w:tc>
          <w:tcPr>
            <w:cnfStyle/>
            <w:tcW w:w="1628" w:type="dxa"/>
          </w:tcPr>
          <w:p>
            <w:r>
              <w:rPr/>
              <w:t xml:space="preserve">QS Custom SQL</w:t>
            </w:r>
          </w:p>
        </w:tc>
        <w:tc>
          <w:tcPr>
            <w:cnfStyle/>
            <w:tcW w:w="4077" w:type="dxa"/>
          </w:tcPr>
          <w:p/>
        </w:tc>
      </w:tr>
      <w:tr>
        <w:trPr>
          <w:cnfStyle/>
        </w:trPr>
        <w:tc>
          <w:tcPr>
            <w:cnfStyle/>
            <w:tcW w:w="440" w:type="dxa"/>
            <w:shd w:val="clear" w:color="auto" w:fill="f0f0f0"/>
          </w:tcPr>
          <w:p>
            <w:r>
              <w:rPr/>
              <w:t xml:space="preserve">11</w:t>
            </w:r>
          </w:p>
        </w:tc>
        <w:tc>
          <w:tcPr>
            <w:cnfStyle/>
            <w:tcW w:w="3036" w:type="dxa"/>
          </w:tcPr>
          <w:p>
            <w:r>
              <w:rPr/>
              <w:t xml:space="preserve">4. Expense Report</w:t>
            </w:r>
          </w:p>
        </w:tc>
        <w:tc>
          <w:tcPr>
            <w:cnfStyle/>
            <w:tcW w:w="762" w:type="dxa"/>
          </w:tcPr>
          <w:p>
            <w:r>
              <w:rPr/>
              <w:t xml:space="preserve">All</w:t>
            </w:r>
          </w:p>
        </w:tc>
        <w:tc>
          <w:tcPr>
            <w:cnfStyle/>
            <w:tcW w:w="3168" w:type="dxa"/>
          </w:tcPr>
          <w:p>
            <w:hyperlink r:id="rId51">
              <w:r>
                <w:rPr>
                  <w:u w:val="single"/>
                  <w:rStyle w:val="Hyperlink"/>
                </w:rPr>
                <w:t xml:space="preserve">Modified_su_expense_report_2</w:t>
              </w:r>
            </w:hyperlink>
          </w:p>
        </w:tc>
        <w:tc>
          <w:tcPr>
            <w:cnfStyle/>
            <w:tcW w:w="3153" w:type="dxa"/>
          </w:tcPr>
          <w:p>
            <w:hyperlink r:id="rId52">
              <w:r>
                <w:rPr>
                  <w:u w:val="single"/>
                  <w:rStyle w:val="Hyperlink"/>
                </w:rPr>
                <w:t xml:space="preserve">vw_su_expense_report_pdc</w:t>
              </w:r>
            </w:hyperlink>
          </w:p>
        </w:tc>
        <w:tc>
          <w:tcPr>
            <w:cnfStyle/>
            <w:tcW w:w="2434" w:type="dxa"/>
          </w:tcPr>
          <w:p>
            <w:r>
              <w:rPr/>
              <w:t xml:space="preserve">capital_planning_refine.su_expense_report_pdc</w:t>
            </w:r>
          </w:p>
        </w:tc>
        <w:tc>
          <w:tcPr>
            <w:cnfStyle/>
            <w:tcW w:w="1628" w:type="dxa"/>
          </w:tcPr>
          <w:p>
            <w:r>
              <w:rPr/>
              <w:t xml:space="preserve">View</w:t>
            </w:r>
          </w:p>
        </w:tc>
        <w:tc>
          <w:tcPr>
            <w:cnfStyle/>
            <w:tcW w:w="4077" w:type="dxa"/>
          </w:tcPr>
          <w:p>
            <w:r>
              <w:rPr/>
              <w:t xml:space="preserve">On the QS end this dataset is joined with 3 other datasets: </w:t>
            </w:r>
            <w:r>
              <w:br/>
            </w:r>
            <w:r>
              <w:rPr/>
              <w:t xml:space="preserve">1. An Excel sheet that maps country with AMZN Region</w:t>
            </w:r>
            <w:r>
              <w:br/>
            </w:r>
            <w:r>
              <w:rPr/>
              <w:t xml:space="preserve">2. </w:t>
            </w:r>
            <w:hyperlink r:id="rId53">
              <w:r>
                <w:rPr>
                  <w:rStyle w:val="Hyperlink"/>
                </w:rPr>
                <w:t xml:space="preserve">CP Ledger_rev</w:t>
              </w:r>
            </w:hyperlink>
            <w:r>
              <w:br/>
            </w:r>
            <w:r>
              <w:rPr/>
              <w:t xml:space="preserve">3. </w:t>
            </w:r>
            <w:hyperlink r:id="rId54">
              <w:r>
                <w:rPr>
                  <w:rStyle w:val="Hyperlink"/>
                </w:rPr>
                <w:t xml:space="preserve">Launch Date from Shield</w:t>
              </w:r>
            </w:hyperlink>
          </w:p>
        </w:tc>
      </w:tr>
      <w:tr>
        <w:trPr>
          <w:cnfStyle/>
        </w:trPr>
        <w:tc>
          <w:tcPr>
            <w:cnfStyle/>
            <w:tcW w:w="440" w:type="dxa"/>
            <w:shd w:val="clear" w:color="auto" w:fill="f0f0f0"/>
          </w:tcPr>
          <w:p>
            <w:r>
              <w:rPr/>
              <w:t xml:space="preserve">12</w:t>
            </w:r>
          </w:p>
        </w:tc>
        <w:tc>
          <w:tcPr>
            <w:cnfStyle/>
            <w:tcW w:w="3036" w:type="dxa"/>
          </w:tcPr>
          <w:p>
            <w:r>
              <w:rPr/>
              <w:t xml:space="preserve">4.1 Expense Report with Tax/Freight</w:t>
            </w:r>
          </w:p>
        </w:tc>
        <w:tc>
          <w:tcPr>
            <w:cnfStyle/>
            <w:tcW w:w="762" w:type="dxa"/>
          </w:tcPr>
          <w:p>
            <w:r>
              <w:rPr/>
              <w:t xml:space="preserve">All</w:t>
            </w:r>
          </w:p>
        </w:tc>
        <w:tc>
          <w:tcPr>
            <w:cnfStyle/>
            <w:tcW w:w="3168" w:type="dxa"/>
          </w:tcPr>
          <w:p>
            <w:hyperlink r:id="rId55">
              <w:r>
                <w:rPr>
                  <w:u w:val="single"/>
                  <w:rStyle w:val="Hyperlink"/>
                </w:rPr>
                <w:t xml:space="preserve">Modified_su_expense_report_2</w:t>
              </w:r>
            </w:hyperlink>
          </w:p>
        </w:tc>
        <w:tc>
          <w:tcPr>
            <w:cnfStyle/>
            <w:tcW w:w="3153" w:type="dxa"/>
          </w:tcPr>
          <w:p>
            <w:hyperlink r:id="rId56">
              <w:r>
                <w:rPr>
                  <w:u w:val="single"/>
                  <w:rStyle w:val="Hyperlink"/>
                </w:rPr>
                <w:t xml:space="preserve">vw_su_expense_report_pdc</w:t>
              </w:r>
            </w:hyperlink>
          </w:p>
        </w:tc>
        <w:tc>
          <w:tcPr>
            <w:cnfStyle/>
            <w:tcW w:w="2434" w:type="dxa"/>
          </w:tcPr>
          <w:p>
            <w:r>
              <w:rPr/>
              <w:t xml:space="preserve">capital_planning_refine.su_expense_report_pdc</w:t>
            </w:r>
          </w:p>
        </w:tc>
        <w:tc>
          <w:tcPr>
            <w:cnfStyle/>
            <w:tcW w:w="1628" w:type="dxa"/>
          </w:tcPr>
          <w:p>
            <w:r>
              <w:rPr/>
              <w:t xml:space="preserve">View</w:t>
            </w:r>
          </w:p>
        </w:tc>
        <w:tc>
          <w:tcPr>
            <w:cnfStyle/>
            <w:tcW w:w="4077" w:type="dxa"/>
          </w:tcPr>
          <w:p>
            <w:r>
              <w:rPr/>
              <w:t xml:space="preserve">On the QS end this dataset is joined with 3 other datasets: </w:t>
            </w:r>
            <w:r>
              <w:br/>
            </w:r>
            <w:r>
              <w:rPr/>
              <w:t xml:space="preserve">1. An Excel sheet that maps country with AMZN Region</w:t>
            </w:r>
            <w:r>
              <w:br/>
            </w:r>
            <w:r>
              <w:rPr/>
              <w:t xml:space="preserve">2. </w:t>
            </w:r>
            <w:hyperlink r:id="rId57">
              <w:r>
                <w:rPr>
                  <w:rStyle w:val="Hyperlink"/>
                </w:rPr>
                <w:t xml:space="preserve">CP Ledger_rev</w:t>
              </w:r>
            </w:hyperlink>
            <w:r>
              <w:br/>
            </w:r>
            <w:r>
              <w:rPr/>
              <w:t xml:space="preserve">3. </w:t>
            </w:r>
            <w:hyperlink r:id="rId58">
              <w:r>
                <w:rPr>
                  <w:rStyle w:val="Hyperlink"/>
                </w:rPr>
                <w:t xml:space="preserve">Launch Date from Shield</w:t>
              </w:r>
            </w:hyperlink>
          </w:p>
        </w:tc>
      </w:tr>
      <w:tr>
        <w:trPr>
          <w:cnfStyle/>
        </w:trPr>
        <w:tc>
          <w:tcPr>
            <w:cnfStyle/>
            <w:tcW w:w="440" w:type="dxa"/>
            <w:shd w:val="clear" w:color="auto" w:fill="f0f0f0"/>
          </w:tcPr>
          <w:p>
            <w:r>
              <w:rPr/>
              <w:t xml:space="preserve">13</w:t>
            </w:r>
          </w:p>
        </w:tc>
        <w:tc>
          <w:tcPr>
            <w:cnfStyle/>
            <w:tcW w:w="3036" w:type="dxa"/>
          </w:tcPr>
          <w:p>
            <w:r>
              <w:rPr/>
              <w:t xml:space="preserve">5. CAR Closing Status</w:t>
            </w:r>
          </w:p>
        </w:tc>
        <w:tc>
          <w:tcPr>
            <w:cnfStyle/>
            <w:tcW w:w="762" w:type="dxa"/>
          </w:tcPr>
          <w:p>
            <w:r>
              <w:rPr/>
              <w:t xml:space="preserve">All</w:t>
            </w:r>
          </w:p>
        </w:tc>
        <w:tc>
          <w:tcPr>
            <w:cnfStyle/>
            <w:tcW w:w="3168" w:type="dxa"/>
          </w:tcPr>
          <w:p>
            <w:hyperlink r:id="rId59">
              <w:r>
                <w:rPr>
                  <w:u w:val="single"/>
                  <w:rStyle w:val="Hyperlink"/>
                </w:rPr>
                <w:t xml:space="preserve">CARClosingStatus_SU</w:t>
              </w:r>
            </w:hyperlink>
          </w:p>
        </w:tc>
        <w:tc>
          <w:tcPr>
            <w:cnfStyle/>
            <w:tcW w:w="3153" w:type="dxa"/>
          </w:tcPr>
          <w:p/>
        </w:tc>
        <w:tc>
          <w:tcPr>
            <w:cnfStyle/>
            <w:tcW w:w="2434" w:type="dxa"/>
          </w:tcPr>
          <w:p/>
        </w:tc>
        <w:tc>
          <w:tcPr>
            <w:cnfStyle/>
            <w:tcW w:w="1628" w:type="dxa"/>
          </w:tcPr>
          <w:p>
            <w:r>
              <w:rPr/>
              <w:t xml:space="preserve">QS Custom SQL</w:t>
            </w:r>
          </w:p>
        </w:tc>
        <w:tc>
          <w:tcPr>
            <w:cnfStyle/>
            <w:tcW w:w="4077" w:type="dxa"/>
          </w:tcPr>
          <w:p/>
        </w:tc>
      </w:tr>
      <w:tr>
        <w:trPr>
          <w:cnfStyle/>
        </w:trPr>
        <w:tc>
          <w:tcPr>
            <w:cnfStyle/>
            <w:tcW w:w="440" w:type="dxa"/>
            <w:shd w:val="clear" w:color="auto" w:fill="f0f0f0"/>
          </w:tcPr>
          <w:p>
            <w:r>
              <w:rPr/>
              <w:t xml:space="preserve">14</w:t>
            </w:r>
          </w:p>
        </w:tc>
        <w:tc>
          <w:tcPr>
            <w:cnfStyle/>
            <w:tcW w:w="3036" w:type="dxa"/>
          </w:tcPr>
          <w:p>
            <w:r>
              <w:rPr/>
              <w:t xml:space="preserve">7. MHE Change Order Budget Tracker</w:t>
            </w:r>
          </w:p>
        </w:tc>
        <w:tc>
          <w:tcPr>
            <w:cnfStyle/>
            <w:tcW w:w="762" w:type="dxa"/>
          </w:tcPr>
          <w:p>
            <w:r>
              <w:rPr/>
              <w:t xml:space="preserve">7.5</w:t>
            </w:r>
          </w:p>
        </w:tc>
        <w:tc>
          <w:tcPr>
            <w:cnfStyle/>
            <w:tcW w:w="3168" w:type="dxa"/>
          </w:tcPr>
          <w:p>
            <w:hyperlink r:id="rId60">
              <w:r>
                <w:rPr>
                  <w:u w:val="single"/>
                  <w:rStyle w:val="Hyperlink"/>
                </w:rPr>
                <w:t xml:space="preserve">a_startup_mhe_co_report_vw</w:t>
              </w:r>
            </w:hyperlink>
          </w:p>
        </w:tc>
        <w:tc>
          <w:tcPr>
            <w:cnfStyle/>
            <w:tcW w:w="3153" w:type="dxa"/>
          </w:tcPr>
          <w:p>
            <w:r>
              <w:rPr/>
              <w:t xml:space="preserve">Not added in the code yet but the view name is: epa_bimoe_prod.a_startup_mhe_co_report_vw</w:t>
            </w:r>
          </w:p>
        </w:tc>
        <w:tc>
          <w:tcPr>
            <w:cnfStyle/>
            <w:tcW w:w="2434" w:type="dxa"/>
          </w:tcPr>
          <w:p>
            <w:r>
              <w:rPr/>
              <w:t xml:space="preserve">capital_planning_refine.startup_mhe_co_report</w:t>
            </w:r>
          </w:p>
        </w:tc>
        <w:tc>
          <w:tcPr>
            <w:cnfStyle/>
            <w:tcW w:w="1628" w:type="dxa"/>
          </w:tcPr>
          <w:p>
            <w:r>
              <w:rPr/>
              <w:t xml:space="preserve">View</w:t>
            </w:r>
          </w:p>
        </w:tc>
        <w:tc>
          <w:tcPr>
            <w:cnfStyle/>
            <w:tcW w:w="4077" w:type="dxa"/>
          </w:tcPr>
          <w:p>
            <w:r>
              <w:rPr/>
              <w:t xml:space="preserve">If the stakeholder complains regarding data refresh, pls make sure to check following 2 datanet jobs:</w:t>
            </w:r>
            <w:r>
              <w:br/>
            </w:r>
            <w:r>
              <w:rPr/>
              <w:t xml:space="preserve">1. </w:t>
            </w:r>
            <w:hyperlink r:id="rId61">
              <w:r>
                <w:rPr>
                  <w:rStyle w:val="Hyperlink"/>
                </w:rPr>
                <w:t xml:space="preserve">https://datacentral.a2z.com/dw-platform/servlet/dwp/template/DWPJobPerformanceHistory.vm/job_id/18278224</w:t>
              </w:r>
              <w:r>
                <w:br/>
              </w:r>
            </w:hyperlink>
            <w:r>
              <w:br/>
            </w:r>
            <w:r>
              <w:rPr/>
              <w:t xml:space="preserve">2. </w:t>
            </w:r>
            <w:hyperlink r:id="rId62">
              <w:r>
                <w:rPr>
                  <w:rStyle w:val="Hyperlink"/>
                </w:rPr>
                <w:t xml:space="preserve">https://datacentral.a2z.com/dw-platform/servlet/dwp/template/EtlViewLoadJobs.vm/job_profile_id/856742</w:t>
              </w:r>
            </w:hyperlink>
            <w:r>
              <w:br/>
            </w:r>
            <w:r>
              <w:br/>
            </w:r>
            <w:r>
              <w:rPr/>
              <w:t xml:space="preserve">2nd Job  (built by our team) depends on the 1st Job by the PETS team. If the first job fails or is in "waiting for ..." state for long, please reach out to dornalan@ from PETS team.</w:t>
            </w:r>
          </w:p>
        </w:tc>
      </w:tr>
      <w:tr>
        <w:trPr>
          <w:cnfStyle/>
        </w:trPr>
        <w:tc>
          <w:tcPr>
            <w:cnfStyle/>
            <w:tcW w:w="440" w:type="dxa"/>
            <w:shd w:val="clear" w:color="auto" w:fill="f0f0f0"/>
          </w:tcPr>
          <w:p>
            <w:r>
              <w:rPr/>
              <w:t xml:space="preserve">15</w:t>
            </w:r>
          </w:p>
        </w:tc>
        <w:tc>
          <w:tcPr>
            <w:cnfStyle/>
            <w:tcW w:w="3036" w:type="dxa"/>
          </w:tcPr>
          <w:p>
            <w:r>
              <w:rPr/>
              <w:t xml:space="preserve">7. MHE Change Order Budget Tracker</w:t>
            </w:r>
          </w:p>
        </w:tc>
        <w:tc>
          <w:tcPr>
            <w:cnfStyle/>
            <w:tcW w:w="762" w:type="dxa"/>
          </w:tcPr>
          <w:p>
            <w:r>
              <w:rPr/>
              <w:t xml:space="preserve">7.6</w:t>
            </w:r>
          </w:p>
        </w:tc>
        <w:tc>
          <w:tcPr>
            <w:cnfStyle/>
            <w:tcW w:w="3168" w:type="dxa"/>
          </w:tcPr>
          <w:p>
            <w:hyperlink r:id="rId63">
              <w:r>
                <w:rPr>
                  <w:u w:val="single"/>
                  <w:rStyle w:val="Hyperlink"/>
                </w:rPr>
                <w:t xml:space="preserve">a_startup_mhe_co_appsheet_vw</w:t>
              </w:r>
            </w:hyperlink>
          </w:p>
        </w:tc>
        <w:tc>
          <w:tcPr>
            <w:cnfStyle/>
            <w:tcW w:w="3153" w:type="dxa"/>
          </w:tcPr>
          <w:p/>
        </w:tc>
        <w:tc>
          <w:tcPr>
            <w:cnfStyle/>
            <w:tcW w:w="2434" w:type="dxa"/>
          </w:tcPr>
          <w:p>
            <w:r>
              <w:rPr/>
              <w:t xml:space="preserve">appsheet_refine.startup_mhe_co_appsheet</w:t>
            </w:r>
          </w:p>
        </w:tc>
        <w:tc>
          <w:tcPr>
            <w:cnfStyle/>
            <w:tcW w:w="1628" w:type="dxa"/>
          </w:tcPr>
          <w:p/>
        </w:tc>
        <w:tc>
          <w:tcPr>
            <w:cnfStyle/>
            <w:tcW w:w="4077" w:type="dxa"/>
          </w:tcPr>
          <w:p/>
        </w:tc>
      </w:tr>
      <w:tr>
        <w:trPr>
          <w:cnfStyle/>
        </w:trPr>
        <w:tc>
          <w:tcPr>
            <w:cnfStyle/>
            <w:tcW w:w="440" w:type="dxa"/>
            <w:shd w:val="clear" w:color="auto" w:fill="f0f0f0"/>
          </w:tcPr>
          <w:p>
            <w:r>
              <w:rPr/>
              <w:t xml:space="preserve">16</w:t>
            </w:r>
          </w:p>
        </w:tc>
        <w:tc>
          <w:tcPr>
            <w:cnfStyle/>
            <w:tcW w:w="3036" w:type="dxa"/>
          </w:tcPr>
          <w:p>
            <w:r>
              <w:rPr/>
              <w:t xml:space="preserve">7. MHE Change Order Budget Tracker</w:t>
            </w:r>
          </w:p>
        </w:tc>
        <w:tc>
          <w:tcPr>
            <w:cnfStyle/>
            <w:tcW w:w="762" w:type="dxa"/>
          </w:tcPr>
          <w:p>
            <w:r>
              <w:rPr/>
              <w:t xml:space="preserve">7.7</w:t>
            </w:r>
          </w:p>
        </w:tc>
        <w:tc>
          <w:tcPr>
            <w:cnfStyle/>
            <w:tcW w:w="3168" w:type="dxa"/>
          </w:tcPr>
          <w:p>
            <w:hyperlink r:id="rId64">
              <w:r>
                <w:rPr>
                  <w:u w:val="single"/>
                  <w:rStyle w:val="Hyperlink"/>
                </w:rPr>
                <w:t xml:space="preserve">a_startup_mhe_co_detailed_po_vw</w:t>
              </w:r>
            </w:hyperlink>
          </w:p>
        </w:tc>
        <w:tc>
          <w:tcPr>
            <w:cnfStyle/>
            <w:tcW w:w="3153" w:type="dxa"/>
          </w:tcPr>
          <w:p/>
        </w:tc>
        <w:tc>
          <w:tcPr>
            <w:cnfStyle/>
            <w:tcW w:w="2434" w:type="dxa"/>
          </w:tcPr>
          <w:p>
            <w:r>
              <w:rPr/>
              <w:t xml:space="preserve">gcp_lantern_refine.startup_mhe_co_detailed_po</w:t>
            </w:r>
          </w:p>
        </w:tc>
        <w:tc>
          <w:tcPr>
            <w:cnfStyle/>
            <w:tcW w:w="1628" w:type="dxa"/>
          </w:tcPr>
          <w:p/>
        </w:tc>
        <w:tc>
          <w:tcPr>
            <w:cnfStyle/>
            <w:tcW w:w="4077" w:type="dxa"/>
          </w:tcPr>
          <w:p/>
        </w:tc>
      </w:tr>
      <w:tr>
        <w:trPr>
          <w:cnfStyle/>
        </w:trPr>
        <w:tc>
          <w:tcPr>
            <w:cnfStyle/>
            <w:tcW w:w="440" w:type="dxa"/>
            <w:shd w:val="clear" w:color="auto" w:fill="f0f0f0"/>
          </w:tcPr>
          <w:p>
            <w:r>
              <w:rPr/>
              <w:t xml:space="preserve">17</w:t>
            </w:r>
          </w:p>
        </w:tc>
        <w:tc>
          <w:tcPr>
            <w:cnfStyle/>
            <w:tcW w:w="3036" w:type="dxa"/>
          </w:tcPr>
          <w:p>
            <w:r>
              <w:rPr/>
              <w:t xml:space="preserve">8. MHE Email Report</w:t>
            </w:r>
          </w:p>
        </w:tc>
        <w:tc>
          <w:tcPr>
            <w:cnfStyle/>
            <w:tcW w:w="762" w:type="dxa"/>
          </w:tcPr>
          <w:p>
            <w:r>
              <w:rPr/>
              <w:t xml:space="preserve">All</w:t>
            </w:r>
          </w:p>
        </w:tc>
        <w:tc>
          <w:tcPr>
            <w:cnfStyle/>
            <w:tcW w:w="3168" w:type="dxa"/>
          </w:tcPr>
          <w:p>
            <w:hyperlink r:id="rId65">
              <w:r>
                <w:rPr>
                  <w:u w:val="single"/>
                  <w:rStyle w:val="Hyperlink"/>
                </w:rPr>
                <w:t xml:space="preserve">a_startup_mhe_co_report_modified_vw</w:t>
              </w:r>
            </w:hyperlink>
          </w:p>
        </w:tc>
        <w:tc>
          <w:tcPr>
            <w:cnfStyle/>
            <w:tcW w:w="3153" w:type="dxa"/>
          </w:tcPr>
          <w:p>
            <w:r>
              <w:rPr/>
              <w:t xml:space="preserve">Not added in the code yet but the view name is: epa_bimoe_prod.a_startup_mhe_co_report_vw</w:t>
            </w:r>
          </w:p>
        </w:tc>
        <w:tc>
          <w:tcPr>
            <w:cnfStyle/>
            <w:tcW w:w="2434" w:type="dxa"/>
          </w:tcPr>
          <w:p>
            <w:r>
              <w:rPr/>
              <w:t xml:space="preserve">capital_planning_refine.startup_mhe_co_report</w:t>
            </w:r>
          </w:p>
        </w:tc>
        <w:tc>
          <w:tcPr>
            <w:cnfStyle/>
            <w:tcW w:w="1628" w:type="dxa"/>
          </w:tcPr>
          <w:p>
            <w:r>
              <w:rPr/>
              <w:t xml:space="preserve">View</w:t>
            </w:r>
          </w:p>
        </w:tc>
        <w:tc>
          <w:tcPr>
            <w:cnfStyle/>
            <w:tcW w:w="4077" w:type="dxa"/>
          </w:tcPr>
          <w:p>
            <w:r>
              <w:rPr/>
              <w:t xml:space="preserve">If the stakeholder complains regarding data refresh, pls make sure to check following 2 datanet jobs:</w:t>
            </w:r>
            <w:r>
              <w:br/>
            </w:r>
            <w:r>
              <w:rPr/>
              <w:t xml:space="preserve">1. </w:t>
            </w:r>
            <w:hyperlink r:id="rId66">
              <w:r>
                <w:rPr>
                  <w:rStyle w:val="Hyperlink"/>
                </w:rPr>
                <w:t xml:space="preserve">https://datacentral.a2z.com/dw-platform/servlet/dwp/template/DWPJobPerformanceHistory.vm/job_id/18278224</w:t>
              </w:r>
              <w:r>
                <w:br/>
              </w:r>
            </w:hyperlink>
            <w:r>
              <w:br/>
            </w:r>
            <w:r>
              <w:rPr/>
              <w:t xml:space="preserve">2. </w:t>
            </w:r>
            <w:hyperlink r:id="rId67">
              <w:r>
                <w:rPr>
                  <w:rStyle w:val="Hyperlink"/>
                </w:rPr>
                <w:t xml:space="preserve">https://datacentral.a2z.com/dw-platform/servlet/dwp/template/EtlViewLoadJobs.vm/job_profile_id/856742</w:t>
              </w:r>
            </w:hyperlink>
            <w:r>
              <w:br/>
            </w:r>
            <w:r>
              <w:br/>
            </w:r>
            <w:r>
              <w:rPr/>
              <w:t xml:space="preserve">2nd Job  (built by our team) depends on the 1st Job by the PETS team. If the first job fails or is in "waiting for ..." state for long, please reach out to dornalan@ from PETS team.</w:t>
            </w:r>
          </w:p>
        </w:tc>
      </w:tr>
      <w:tr>
        <w:trPr>
          <w:cnfStyle/>
        </w:trPr>
        <w:tc>
          <w:tcPr>
            <w:cnfStyle/>
            <w:tcW w:w="440" w:type="dxa"/>
            <w:shd w:val="clear" w:color="auto" w:fill="f0f0f0"/>
          </w:tcPr>
          <w:p>
            <w:r>
              <w:rPr/>
              <w:t xml:space="preserve">18</w:t>
            </w:r>
          </w:p>
        </w:tc>
        <w:tc>
          <w:tcPr>
            <w:cnfStyle/>
            <w:tcW w:w="3036" w:type="dxa"/>
          </w:tcPr>
          <w:p>
            <w:r>
              <w:rPr/>
              <w:t xml:space="preserve">9. Raw Ledger Data</w:t>
            </w:r>
          </w:p>
        </w:tc>
        <w:tc>
          <w:tcPr>
            <w:cnfStyle/>
            <w:tcW w:w="762" w:type="dxa"/>
          </w:tcPr>
          <w:p>
            <w:r>
              <w:rPr/>
              <w:t xml:space="preserve">All</w:t>
            </w:r>
          </w:p>
        </w:tc>
        <w:tc>
          <w:tcPr>
            <w:cnfStyle/>
            <w:tcW w:w="3168" w:type="dxa"/>
          </w:tcPr>
          <w:p>
            <w:hyperlink r:id="rId68">
              <w:r>
                <w:rPr>
                  <w:u w:val="single"/>
                  <w:rStyle w:val="Hyperlink"/>
                </w:rPr>
                <w:t xml:space="preserve">Raw Ledger Data</w:t>
              </w:r>
            </w:hyperlink>
          </w:p>
        </w:tc>
        <w:tc>
          <w:tcPr>
            <w:cnfStyle/>
            <w:tcW w:w="3153" w:type="dxa"/>
          </w:tcPr>
          <w:p/>
        </w:tc>
        <w:tc>
          <w:tcPr>
            <w:cnfStyle/>
            <w:tcW w:w="2434" w:type="dxa"/>
          </w:tcPr>
          <w:p/>
        </w:tc>
        <w:tc>
          <w:tcPr>
            <w:cnfStyle/>
            <w:tcW w:w="1628" w:type="dxa"/>
          </w:tcPr>
          <w:p>
            <w:r>
              <w:rPr/>
              <w:t xml:space="preserve">QS Custom SQL</w:t>
            </w:r>
          </w:p>
        </w:tc>
        <w:tc>
          <w:tcPr>
            <w:cnfStyle/>
            <w:tcW w:w="4077" w:type="dxa"/>
          </w:tcPr>
          <w:p/>
        </w:tc>
      </w:tr>
      <w:tr>
        <w:trPr>
          <w:cnfStyle/>
        </w:trPr>
        <w:tc>
          <w:tcPr>
            <w:cnfStyle/>
            <w:tcW w:w="440" w:type="dxa"/>
            <w:shd w:val="clear" w:color="auto" w:fill="f0f0f0"/>
          </w:tcPr>
          <w:p>
            <w:r>
              <w:rPr/>
              <w:t xml:space="preserve">19</w:t>
            </w:r>
          </w:p>
        </w:tc>
        <w:tc>
          <w:tcPr>
            <w:cnfStyle/>
            <w:tcW w:w="3036" w:type="dxa"/>
          </w:tcPr>
          <w:p>
            <w:r>
              <w:rPr/>
              <w:t xml:space="preserve">10. GL Code Mismatch Report - PO vs CAR</w:t>
            </w:r>
          </w:p>
        </w:tc>
        <w:tc>
          <w:tcPr>
            <w:cnfStyle/>
            <w:tcW w:w="762" w:type="dxa"/>
          </w:tcPr>
          <w:p>
            <w:r>
              <w:rPr/>
              <w:t xml:space="preserve">All</w:t>
            </w:r>
          </w:p>
        </w:tc>
        <w:tc>
          <w:tcPr>
            <w:cnfStyle/>
            <w:tcW w:w="3168" w:type="dxa"/>
          </w:tcPr>
          <w:p>
            <w:hyperlink r:id="rId69">
              <w:r>
                <w:rPr>
                  <w:u w:val="single"/>
                  <w:rStyle w:val="Hyperlink"/>
                </w:rPr>
                <w:t xml:space="preserve">PO Mismatch </w:t>
              </w:r>
            </w:hyperlink>
          </w:p>
        </w:tc>
        <w:tc>
          <w:tcPr>
            <w:cnfStyle/>
            <w:tcW w:w="3153" w:type="dxa"/>
          </w:tcPr>
          <w:p>
            <w:r>
              <w:rPr/>
              <w:t xml:space="preserve">Not added in the code yet but the view name is: epa_bimoe_prod.tbl_historical_car_cost_detail</w:t>
            </w:r>
          </w:p>
        </w:tc>
        <w:tc>
          <w:tcPr>
            <w:cnfStyle/>
            <w:tcW w:w="2434" w:type="dxa"/>
          </w:tcPr>
          <w:p/>
        </w:tc>
        <w:tc>
          <w:tcPr>
            <w:cnfStyle/>
            <w:tcW w:w="1628" w:type="dxa"/>
          </w:tcPr>
          <w:p>
            <w:r>
              <w:rPr/>
              <w:t xml:space="preserve">QS Custom SQL</w:t>
            </w:r>
          </w:p>
        </w:tc>
        <w:tc>
          <w:tcPr>
            <w:cnfStyle/>
            <w:tcW w:w="4077" w:type="dxa"/>
          </w:tcPr>
          <w:p/>
        </w:tc>
      </w:tr>
    </w:tbl>
    <w:p>
      <w:r>
        <w:rPr/>
        <w:t xml:space="preserve">Other underlying views:</w:t>
      </w:r>
    </w:p>
    <w:p/>
    <w:tbl>
      <w:tblPr>
        <w:tblStyle w:val="TableGrid"/>
        <w:tblW w:w="0" w:type="auto"/>
        <w:tblLook/>
      </w:tblPr>
      <w:tblGrid>
        <w:gridCol w:w="440"/>
        <w:gridCol w:w="2581"/>
        <w:gridCol w:w="4282"/>
      </w:tblGrid>
      <w:tr>
        <w:trPr>
          <w:cnfStyle/>
        </w:trPr>
        <w:tc>
          <w:tcPr>
            <w:cnfStyle/>
            <w:tcW w:w="440" w:type="dxa"/>
            <w:shd w:val="clear" w:color="auto" w:fill="f0f0f0"/>
          </w:tcPr>
          <w:p/>
        </w:tc>
        <w:tc>
          <w:tcPr>
            <w:cnfStyle/>
            <w:tcW w:w="2581" w:type="dxa"/>
            <w:shd w:val="clear" w:color="auto" w:fill="f0f0f0"/>
          </w:tcPr>
          <w:p>
            <w:r>
              <w:rPr/>
              <w:t xml:space="preserve">Final view</w:t>
            </w:r>
          </w:p>
        </w:tc>
        <w:tc>
          <w:tcPr>
            <w:cnfStyle/>
            <w:tcW w:w="4282" w:type="dxa"/>
            <w:shd w:val="clear" w:color="auto" w:fill="f0f0f0"/>
          </w:tcPr>
          <w:p>
            <w:r>
              <w:rPr/>
              <w:t xml:space="preserve">Underling views (Cope repo in hyperlink)</w:t>
            </w:r>
          </w:p>
        </w:tc>
      </w:tr>
      <w:tr>
        <w:trPr>
          <w:cnfStyle/>
        </w:trPr>
        <w:tc>
          <w:tcPr>
            <w:cnfStyle/>
            <w:tcW w:w="440" w:type="dxa"/>
            <w:shd w:val="clear" w:color="auto" w:fill="f0f0f0"/>
          </w:tcPr>
          <w:p>
            <w:r>
              <w:rPr/>
              <w:t xml:space="preserve">1</w:t>
            </w:r>
          </w:p>
        </w:tc>
        <w:tc>
          <w:tcPr>
            <w:cnfStyle/>
            <w:tcW w:w="2581" w:type="dxa"/>
          </w:tcPr>
          <w:p>
            <w:hyperlink r:id="rId70">
              <w:r>
                <w:rPr>
                  <w:u w:val="single"/>
                  <w:rStyle w:val="Hyperlink"/>
                </w:rPr>
                <w:t xml:space="preserve">vw_su_expense_report_pdc</w:t>
              </w:r>
            </w:hyperlink>
          </w:p>
        </w:tc>
        <w:tc>
          <w:tcPr>
            <w:cnfStyle/>
            <w:tcW w:w="4282" w:type="dxa"/>
          </w:tcPr>
          <w:p>
            <w:hyperlink r:id="rId71">
              <w:r>
                <w:rPr>
                  <w:u w:val="single"/>
                  <w:rStyle w:val="Hyperlink"/>
                  <w:color w:val="0563c1"/>
                </w:rPr>
                <w:t xml:space="preserve">a_su_capex_report_pdc_vw</w:t>
              </w:r>
            </w:hyperlink>
          </w:p>
        </w:tc>
      </w:tr>
      <w:tr>
        <w:trPr>
          <w:cnfStyle/>
        </w:trPr>
        <w:tc>
          <w:tcPr>
            <w:cnfStyle/>
            <w:tcW w:w="440" w:type="dxa"/>
            <w:shd w:val="clear" w:color="auto" w:fill="f0f0f0"/>
          </w:tcPr>
          <w:p>
            <w:r>
              <w:rPr/>
              <w:t xml:space="preserve">2</w:t>
            </w:r>
          </w:p>
        </w:tc>
        <w:tc>
          <w:tcPr>
            <w:cnfStyle/>
            <w:tcW w:w="2581" w:type="dxa"/>
          </w:tcPr>
          <w:p/>
        </w:tc>
        <w:tc>
          <w:tcPr>
            <w:cnfStyle/>
            <w:tcW w:w="4282" w:type="dxa"/>
          </w:tcPr>
          <w:p>
            <w:hyperlink r:id="rId72">
              <w:r>
                <w:rPr>
                  <w:u w:val="single"/>
                  <w:rStyle w:val="Hyperlink"/>
                </w:rPr>
                <w:t xml:space="preserve">a_su_opex_report_pdc_vw</w:t>
              </w:r>
            </w:hyperlink>
          </w:p>
        </w:tc>
      </w:tr>
      <w:tr>
        <w:trPr>
          <w:cnfStyle/>
        </w:trPr>
        <w:tc>
          <w:tcPr>
            <w:cnfStyle/>
            <w:tcW w:w="440" w:type="dxa"/>
            <w:shd w:val="clear" w:color="auto" w:fill="f0f0f0"/>
          </w:tcPr>
          <w:p>
            <w:r>
              <w:rPr/>
              <w:t xml:space="preserve">3</w:t>
            </w:r>
          </w:p>
        </w:tc>
        <w:tc>
          <w:tcPr>
            <w:cnfStyle/>
            <w:tcW w:w="2581" w:type="dxa"/>
          </w:tcPr>
          <w:p/>
        </w:tc>
        <w:tc>
          <w:tcPr>
            <w:cnfStyle/>
            <w:tcW w:w="4282" w:type="dxa"/>
          </w:tcPr>
          <w:p>
            <w:hyperlink r:id="rId73">
              <w:r>
                <w:rPr>
                  <w:u w:val="single"/>
                  <w:rStyle w:val="Hyperlink"/>
                </w:rPr>
                <w:t xml:space="preserve">a_su_prepaid_report_pdc_vw</w:t>
              </w:r>
            </w:hyperlink>
          </w:p>
        </w:tc>
      </w:tr>
      <w:tr>
        <w:trPr>
          <w:cnfStyle/>
        </w:trPr>
        <w:tc>
          <w:tcPr>
            <w:cnfStyle/>
            <w:tcW w:w="440" w:type="dxa"/>
            <w:shd w:val="clear" w:color="auto" w:fill="f0f0f0"/>
          </w:tcPr>
          <w:p>
            <w:r>
              <w:rPr/>
              <w:t xml:space="preserve">4</w:t>
            </w:r>
          </w:p>
        </w:tc>
        <w:tc>
          <w:tcPr>
            <w:cnfStyle/>
            <w:tcW w:w="2581" w:type="dxa"/>
          </w:tcPr>
          <w:p/>
        </w:tc>
        <w:tc>
          <w:tcPr>
            <w:cnfStyle/>
            <w:tcW w:w="4282" w:type="dxa"/>
          </w:tcPr>
          <w:p>
            <w:hyperlink r:id="rId74">
              <w:r>
                <w:rPr>
                  <w:u w:val="single"/>
                  <w:rStyle w:val="Hyperlink"/>
                </w:rPr>
                <w:t xml:space="preserve">a_su_lease_report_pdc_vw</w:t>
              </w:r>
            </w:hyperlink>
          </w:p>
        </w:tc>
      </w:tr>
    </w:tbl>
    <w:p>
      <w:pPr>
        <w:pStyle w:val="Heading3"/>
      </w:pPr>
      <w:r>
        <w:rPr/>
        <w:t xml:space="preserve">1.8 FAQs</w:t>
      </w:r>
    </w:p>
    <w:p>
      <w:pPr>
        <w:pStyle w:val="ListParagraph"/>
        <w:numPr>
          <w:ilvl w:val="0"/>
          <w:numId w:val="2"/>
        </w:numPr>
      </w:pPr>
      <w:r>
        <w:rPr/>
        <w:t xml:space="preserve">What is the dashboard refresh cadence?</w:t>
      </w:r>
      <w:r>
        <w:br/>
      </w:r>
      <w:r>
        <w:rPr>
          <w:color w:val="3d87f5"/>
        </w:rPr>
        <w:t xml:space="preserve">Daily at 1:00 am and 2:00 pm PT</w:t>
      </w:r>
    </w:p>
    <w:p>
      <w:pPr>
        <w:pStyle w:val="ListParagraph"/>
        <w:numPr>
          <w:ilvl w:val="0"/>
          <w:numId w:val="2"/>
        </w:numPr>
      </w:pPr>
      <w:r>
        <w:rPr/>
        <w:t xml:space="preserve">What is the source data refresh cadence?</w:t>
      </w:r>
      <w:r>
        <w:br/>
      </w:r>
      <w:r>
        <w:rPr>
          <w:color w:val="3d87f5"/>
        </w:rPr>
        <w:t xml:space="preserve">SHIELD Data Refresh - Daily at 12:00 am PT</w:t>
      </w:r>
      <w:r>
        <w:br/>
      </w:r>
      <w:r>
        <w:rPr>
          <w:color w:val="3d87f5"/>
        </w:rPr>
        <w:t xml:space="preserve">Ledger Refresh - Daily at 1 AM and 2:00 pm PT</w:t>
      </w:r>
    </w:p>
    <w:p>
      <w:pPr>
        <w:pStyle w:val="ListParagraph"/>
        <w:numPr>
          <w:ilvl w:val="0"/>
          <w:numId w:val="2"/>
        </w:numPr>
      </w:pPr>
      <w:r>
        <w:rPr/>
        <w:t xml:space="preserve">Are there any expected future source data changes that will impact this dashboard?</w:t>
      </w:r>
      <w:r>
        <w:br/>
      </w:r>
      <w:r>
        <w:rPr>
          <w:color w:val="3d87f5"/>
        </w:rPr>
        <w:t xml:space="preserve">Addition of invoice information in the views</w:t>
      </w:r>
    </w:p>
    <w:p>
      <w:pPr>
        <w:pStyle w:val="ListParagraph"/>
        <w:numPr>
          <w:ilvl w:val="0"/>
          <w:numId w:val="2"/>
        </w:numPr>
      </w:pPr>
      <w:r>
        <w:rPr/>
        <w:t xml:space="preserve">Are there any known issues ? </w:t>
      </w:r>
      <w:r>
        <w:br/>
      </w:r>
      <w:r>
        <w:rPr/>
        <w:t xml:space="preserve">Please visit this </w:t>
      </w:r>
      <w:hyperlink r:id="rId75">
        <w:r>
          <w:rPr>
            <w:rStyle w:val="Hyperlink"/>
          </w:rPr>
          <w:t xml:space="preserve">QUIP</w:t>
        </w:r>
      </w:hyperlink>
      <w:r>
        <w:rPr/>
        <w:t xml:space="preserve">.</w:t>
      </w:r>
    </w:p>
    <w:p>
      <w:pPr>
        <w:pStyle w:val="ListParagraph"/>
        <w:numPr>
          <w:ilvl w:val="0"/>
          <w:numId w:val="2"/>
        </w:numPr>
      </w:pPr>
      <w:r>
        <w:rPr/>
        <w:t xml:space="preserve">Whom should we reach out to from stakeholders before notifying any issues ?</w:t>
      </w:r>
    </w:p>
    <w:p>
      <w:pPr>
        <w:pStyle w:val="ListParagraph"/>
        <w:numPr>
          <w:ilvl w:val="1"/>
          <w:numId w:val="2"/>
        </w:numPr>
      </w:pPr>
      <w:hyperlink r:id="rId76">
        <w:r>
          <w:rPr>
            <w:rStyle w:val="Hyperlink"/>
            <w:color w:val="3d87f5"/>
          </w:rPr>
          <w:t xml:space="preserve">Alicia Carver</w:t>
        </w:r>
      </w:hyperlink>
      <w:r>
        <w:rPr>
          <w:color w:val="3d87f5"/>
          <w:u w:val="single"/>
        </w:rPr>
        <w:t xml:space="preserve">,</w:t>
      </w:r>
      <w:r>
        <w:rPr>
          <w:color w:val="3d87f5"/>
        </w:rPr>
        <w:t xml:space="preserve"> </w:t>
      </w:r>
      <w:hyperlink r:id="rId77">
        <w:r>
          <w:rPr>
            <w:rStyle w:val="Hyperlink"/>
            <w:color w:val="3d87f5"/>
          </w:rPr>
          <w:t xml:space="preserve">Shawn Yoon</w:t>
        </w:r>
      </w:hyperlink>
    </w:p>
    <w:p>
      <w:pPr>
        <w:pStyle w:val="ListParagraph"/>
        <w:numPr>
          <w:ilvl w:val="1"/>
          <w:numId w:val="2"/>
        </w:numPr>
      </w:pPr>
      <w:r>
        <w:rPr/>
        <w:t xml:space="preserve">Who is the backup for this dashboard in case if you are not available to clarify any questions ?</w:t>
      </w:r>
      <w:r>
        <w:br/>
      </w:r>
      <w:r>
        <w:rPr>
          <w:color w:val="3d87f5"/>
        </w:rPr>
        <w:t xml:space="preserve"> </w:t>
      </w:r>
      <w:hyperlink r:id="rId78">
        <w:r>
          <w:rPr>
            <w:rStyle w:val="Hyperlink"/>
          </w:rPr>
          <w:t xml:space="preserve">Minghao Yu</w:t>
        </w:r>
      </w:hyperlink>
    </w:p>
    <w:p>
      <w:pPr>
        <w:pStyle w:val="ListParagraph"/>
        <w:numPr>
          <w:ilvl w:val="1"/>
          <w:numId w:val="2"/>
        </w:numPr>
      </w:pPr>
      <w:r>
        <w:rPr/>
        <w:t xml:space="preserve">What is the ANT group used to give access to the dashboard ?</w:t>
      </w:r>
      <w:r>
        <w:br/>
      </w:r>
      <w:hyperlink r:id="rId79">
        <w:r>
          <w:rPr>
            <w:rStyle w:val="Hyperlink"/>
          </w:rPr>
          <w:t xml:space="preserve">bimoe-startup-reporting (ANT Group)</w:t>
        </w:r>
      </w:hyperlink>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16" Type="http://schemas.openxmlformats.org/officeDocument/2006/relationships/image" Target="media/OKJede775ad34ac475083e5dbd4c.png"/>
<Relationship Id="rId17" Type="http://schemas.openxmlformats.org/officeDocument/2006/relationships/image" Target="media/OKJ6d21706d129f48ccb3df7e8db.png"/>
<Relationship Id="rId18" Type="http://schemas.openxmlformats.org/officeDocument/2006/relationships/image" Target="media/OKJ19e7d3afe6cf4b278af6c8776.png"/>
<Relationship Id="rId19" Type="http://schemas.openxmlformats.org/officeDocument/2006/relationships/image" Target="media/OKJ53e1f6e308ad4ab3915b30cde.png"/>
<Relationship Id="rId21" Type="http://schemas.openxmlformats.org/officeDocument/2006/relationships/image" Target="media/OKJ9a6983522e3a44acace7887d3.png"/>
<Relationship Id="rId22" Type="http://schemas.openxmlformats.org/officeDocument/2006/relationships/image" Target="media/OKJd237b0117aee43609ed453627.png"/>
<Relationship Id="rId24" Type="http://schemas.openxmlformats.org/officeDocument/2006/relationships/image" Target="media/OKJe31e5ccd374547b68f13e1fa6.png"/>
<Relationship Id="rId25" Type="http://schemas.openxmlformats.org/officeDocument/2006/relationships/image" Target="media/OKJ677c6cc9a695456f941804d4d.png"/>
<Relationship Id="rId27" Type="http://schemas.openxmlformats.org/officeDocument/2006/relationships/image" Target="media/OKJ414a007ed0824226bdf623324.png"/>
<Relationship TargetMode="External" Id="rId9" Type="http://schemas.openxmlformats.org/officeDocument/2006/relationships/hyperlink" Target="https://phonetool.amazon.com/users/trchandr"/>
<Relationship TargetMode="External" Id="rId10" Type="http://schemas.openxmlformats.org/officeDocument/2006/relationships/hyperlink" Target="https://us-east-1.quicksight.aws.amazon.com/sn/dashboards/06533f96-c2fa-46ec-8cc4-98ab7be77326"/>
<Relationship TargetMode="External" Id="rId11" Type="http://schemas.openxmlformats.org/officeDocument/2006/relationships/hyperlink" Target="https://phonetool.amazon.com/users/alcarver"/>
<Relationship TargetMode="External" Id="rId12" Type="http://schemas.openxmlformats.org/officeDocument/2006/relationships/hyperlink" Target="https://phonetool.amazon.com/users/shawnyoo"/>
<Relationship TargetMode="External" Id="rId13" Type="http://schemas.openxmlformats.org/officeDocument/2006/relationships/hyperlink" Target="https://phonetool.amazon.com/users/trchandr"/>
<Relationship TargetMode="External" Id="rId14" Type="http://schemas.openxmlformats.org/officeDocument/2006/relationships/hyperlink" Target="https://us-east-1.quicksight.aws.amazon.com/sn/dashboards/5579b992-20f4-487b-82fc-138a8fa03f04"/>
<Relationship TargetMode="External" Id="rId15" Type="http://schemas.openxmlformats.org/officeDocument/2006/relationships/hyperlink" Target="https://w.amazon.com/bin/view/FinanceAutomation/Procurement_Data_Central/"/>
<Relationship TargetMode="External" Id="rId20" Type="http://schemas.openxmlformats.org/officeDocument/2006/relationships/hyperlink" Target="https://us-east-1.quicksight.aws.amazon.com/sn/data-sets/cb0bf07b-9668-42a5-8edd-38247fc9690e/prepare"/>
<Relationship TargetMode="External" Id="rId23" Type="http://schemas.openxmlformats.org/officeDocument/2006/relationships/hyperlink" Target="https://us-east-1.quicksight.aws.amazon.com/sn/data-sets/06cb2f88-697a-4567-bac4-5584b50efab9/prepare"/>
<Relationship TargetMode="External" Id="rId26" Type="http://schemas.openxmlformats.org/officeDocument/2006/relationships/hyperlink" Target="https://us-east-1.quicksight.aws.amazon.com/sn/data-sets/cbc46976-1bd3-4dd1-9cc4-57a220af6b1e/prepare"/>
<Relationship TargetMode="External" Id="rId28" Type="http://schemas.openxmlformats.org/officeDocument/2006/relationships/hyperlink" Target="https://issues.amazon.com/issues/create?template=499e0ab9-9210-49f0-b362-ca6b31b4431f"/>
<Relationship TargetMode="External" Id="rId29" Type="http://schemas.openxmlformats.org/officeDocument/2006/relationships/hyperlink" Target="https://permissions.amazon.com/group.mhtml"/>
<Relationship TargetMode="External" Id="rId30" Type="http://schemas.openxmlformats.org/officeDocument/2006/relationships/hyperlink" Target="https://quip-amazon.com/aNn1A9r2CHEb"/>
<Relationship TargetMode="External" Id="rId31" Type="http://schemas.openxmlformats.org/officeDocument/2006/relationships/hyperlink" Target="https://datacentral.a2z.com/dw-platform/servlet/dwp/template/EtlViewExtractJobs.vm/job_profile_id/10069434"/>
<Relationship TargetMode="External" Id="rId32" Type="http://schemas.openxmlformats.org/officeDocument/2006/relationships/hyperlink" Target="https://us-east-1.quicksight.aws.amazon.com/sn/dashboards/06533f96-c2fa-46ec-8cc4-98ab7be77326/sheets/06533f96-c2fa-46ec-8cc4-98ab7be77326_ea3d3845-37b1-4d11-9209-f01664bd8ed6"/>
<Relationship TargetMode="External" Id="rId33" Type="http://schemas.openxmlformats.org/officeDocument/2006/relationships/hyperlink" Target="https://quip-amazon.com/zDW8AR9cuDnz/Issues-with-Startup-Budget-Tracker"/>
<Relationship TargetMode="External" Id="rId34" Type="http://schemas.openxmlformats.org/officeDocument/2006/relationships/hyperlink" Target="https://quip-amazon.com/d4QnA8R0llrx"/>
<Relationship TargetMode="External" Id="rId35" Type="http://schemas.openxmlformats.org/officeDocument/2006/relationships/hyperlink" Target="https://quip-amazon.com/u6WzASCxa0do/Einsight-Data-Flow#temp:C:ecf017d30e9215b41989897476e6"/>
<Relationship TargetMode="External" Id="rId36" Type="http://schemas.openxmlformats.org/officeDocument/2006/relationships/hyperlink" Target="https://us-east-1.quicksight.aws.amazon.com/sn/data-sets/cbc46976-1bd3-4dd1-9cc4-57a220af6b1e/prepare"/>
<Relationship TargetMode="External" Id="rId37" Type="http://schemas.openxmlformats.org/officeDocument/2006/relationships/hyperlink" Target="http://tiny.amazon.com/t5n4t82e/codeamazpackGESDblobmainReds"/>
<Relationship TargetMode="External" Id="rId38" Type="http://schemas.openxmlformats.org/officeDocument/2006/relationships/hyperlink" Target="https://us-east-1.quicksight.aws.amazon.com/sn/data-sets/10f00cc3-eb30-4905-a7ae-8938a78b8e9d/prepare"/>
<Relationship TargetMode="External" Id="rId39" Type="http://schemas.openxmlformats.org/officeDocument/2006/relationships/hyperlink" Target="https://us-east-1.quicksight.aws.amazon.com/sn/data-sets/10f00cc3-eb30-4905-a7ae-8938a78b8e9d/prepare"/>
<Relationship TargetMode="External" Id="rId40" Type="http://schemas.openxmlformats.org/officeDocument/2006/relationships/hyperlink" Target="https://us-east-1.quicksight.aws.amazon.com/sn/data-sets/cbc46976-1bd3-4dd1-9cc4-57a220af6b1e/prepare"/>
<Relationship TargetMode="External" Id="rId41" Type="http://schemas.openxmlformats.org/officeDocument/2006/relationships/hyperlink" Target="http://tiny.amazon.com/t5n4t82e/codeamazpackGESDblobmainReds"/>
<Relationship TargetMode="External" Id="rId42" Type="http://schemas.openxmlformats.org/officeDocument/2006/relationships/hyperlink" Target="https://us-east-1.quicksight.aws.amazon.com/sn/data-sets/cbc46976-1bd3-4dd1-9cc4-57a220af6b1e/prepare"/>
<Relationship TargetMode="External" Id="rId43" Type="http://schemas.openxmlformats.org/officeDocument/2006/relationships/hyperlink" Target="http://tiny.amazon.com/t5n4t82e/codeamazpackGESDblobmainReds"/>
<Relationship TargetMode="External" Id="rId44" Type="http://schemas.openxmlformats.org/officeDocument/2006/relationships/hyperlink" Target="https://us-east-1.quicksight.aws.amazon.com/sn/data-sets/cbc46976-1bd3-4dd1-9cc4-57a220af6b1e/prepare"/>
<Relationship TargetMode="External" Id="rId45" Type="http://schemas.openxmlformats.org/officeDocument/2006/relationships/hyperlink" Target="http://tiny.amazon.com/t5n4t82e/codeamazpackGESDblobmainReds"/>
<Relationship TargetMode="External" Id="rId46" Type="http://schemas.openxmlformats.org/officeDocument/2006/relationships/hyperlink" Target="https://us-east-1.quicksight.aws.amazon.com/sn/data-sets/b681b414-bde4-4ee2-a15b-809d80dbc5f1/prepare"/>
<Relationship TargetMode="External" Id="rId47" Type="http://schemas.openxmlformats.org/officeDocument/2006/relationships/hyperlink" Target="https://us-east-1.quicksight.aws.amazon.com/sn/data-sets/18c2cf63-cefd-42b7-a8cd-adda9aeb673e/prepare"/>
<Relationship TargetMode="External" Id="rId48" Type="http://schemas.openxmlformats.org/officeDocument/2006/relationships/hyperlink" Target="https://us-east-1.quicksight.aws.amazon.com/sn/data-sets/06cb2f88-697a-4567-bac4-5584b50efab9/prepare"/>
<Relationship TargetMode="External" Id="rId49" Type="http://schemas.openxmlformats.org/officeDocument/2006/relationships/hyperlink" Target="http://tiny.amazon.com/68md4lxc/codeamazpackGESDblobmainReds"/>
<Relationship TargetMode="External" Id="rId50" Type="http://schemas.openxmlformats.org/officeDocument/2006/relationships/hyperlink" Target="https://us-east-1.quicksight.aws.amazon.com/sn/data-sets/7958879f-4b8b-4722-88cf-daecd9343a32/prepare"/>
<Relationship TargetMode="External" Id="rId51" Type="http://schemas.openxmlformats.org/officeDocument/2006/relationships/hyperlink" Target="https://us-east-1.quicksight.aws.amazon.com/sn/data-sets/cb0bf07b-9668-42a5-8edd-38247fc9690e/prepare"/>
<Relationship TargetMode="External" Id="rId52" Type="http://schemas.openxmlformats.org/officeDocument/2006/relationships/hyperlink" Target="http://tiny.amazon.com/jlzmbngd/codeamazpackGESDblobmainReds"/>
<Relationship TargetMode="External" Id="rId53" Type="http://schemas.openxmlformats.org/officeDocument/2006/relationships/hyperlink" Target="https://us-east-1.quicksight.aws.amazon.com/sn/data-sets/599ad969-1502-4b50-b737-1f1f88631162/prepare"/>
<Relationship TargetMode="External" Id="rId54" Type="http://schemas.openxmlformats.org/officeDocument/2006/relationships/hyperlink" Target="https://us-east-1.quicksight.aws.amazon.com/sn/data-sets/f0f6f112-3526-4f96-b968-aaf0a3194dab/prepare"/>
<Relationship TargetMode="External" Id="rId55" Type="http://schemas.openxmlformats.org/officeDocument/2006/relationships/hyperlink" Target="https://us-east-1.quicksight.aws.amazon.com/sn/data-sets/cb0bf07b-9668-42a5-8edd-38247fc9690e/prepare"/>
<Relationship TargetMode="External" Id="rId56" Type="http://schemas.openxmlformats.org/officeDocument/2006/relationships/hyperlink" Target="http://tiny.amazon.com/jlzmbngd/codeamazpackGESDblobmainReds"/>
<Relationship TargetMode="External" Id="rId57" Type="http://schemas.openxmlformats.org/officeDocument/2006/relationships/hyperlink" Target="https://us-east-1.quicksight.aws.amazon.com/sn/data-sets/599ad969-1502-4b50-b737-1f1f88631162/prepare"/>
<Relationship TargetMode="External" Id="rId58" Type="http://schemas.openxmlformats.org/officeDocument/2006/relationships/hyperlink" Target="https://us-east-1.quicksight.aws.amazon.com/sn/data-sets/f0f6f112-3526-4f96-b968-aaf0a3194dab/prepare"/>
<Relationship TargetMode="External" Id="rId59" Type="http://schemas.openxmlformats.org/officeDocument/2006/relationships/hyperlink" Target="https://us-east-1.quicksight.aws.amazon.com/sn/data-sets/27a77412-5eb2-438b-ba96-eb37c483691e/prepare"/>
<Relationship TargetMode="External" Id="rId60" Type="http://schemas.openxmlformats.org/officeDocument/2006/relationships/hyperlink" Target="https://us-east-1.quicksight.aws.amazon.com/sn/data-sets/3f04538d-6b68-423e-bb93-47c60290d45f/prepare"/>
<Relationship TargetMode="External" Id="rId61" Type="http://schemas.openxmlformats.org/officeDocument/2006/relationships/hyperlink" Target="https://datacentral.a2z.com/dw-platform/servlet/dwp/template/DWPJobPerformanceHistory.vm/job_id/18278224"/>
<Relationship TargetMode="External" Id="rId62" Type="http://schemas.openxmlformats.org/officeDocument/2006/relationships/hyperlink" Target="https://datacentral.a2z.com/dw-platform/servlet/dwp/template/EtlViewLoadJobs.vm/job_profile_id/856742"/>
<Relationship TargetMode="External" Id="rId63" Type="http://schemas.openxmlformats.org/officeDocument/2006/relationships/hyperlink" Target="https://us-east-1.quicksight.aws.amazon.com/sn/data-sets/3e060372-999a-4058-88b7-29a3e03b2554/prepare"/>
<Relationship TargetMode="External" Id="rId64" Type="http://schemas.openxmlformats.org/officeDocument/2006/relationships/hyperlink" Target="https://us-east-1.quicksight.aws.amazon.com/sn/data-sets/d406dbe4-6860-42ed-8272-e1c2b844b1a8/prepare"/>
<Relationship TargetMode="External" Id="rId65" Type="http://schemas.openxmlformats.org/officeDocument/2006/relationships/hyperlink" Target="https://us-east-1.quicksight.aws.amazon.com/sn/data-sets/86c6dced-07ef-48a0-82ff-819174d27945/prepare"/>
<Relationship TargetMode="External" Id="rId66" Type="http://schemas.openxmlformats.org/officeDocument/2006/relationships/hyperlink" Target="https://datacentral.a2z.com/dw-platform/servlet/dwp/template/DWPJobPerformanceHistory.vm/job_id/18278224"/>
<Relationship TargetMode="External" Id="rId67" Type="http://schemas.openxmlformats.org/officeDocument/2006/relationships/hyperlink" Target="https://datacentral.a2z.com/dw-platform/servlet/dwp/template/EtlViewLoadJobs.vm/job_profile_id/856742"/>
<Relationship TargetMode="External" Id="rId68" Type="http://schemas.openxmlformats.org/officeDocument/2006/relationships/hyperlink" Target="https://us-east-1.quicksight.aws.amazon.com/sn/data-sets/dd8b329b-0be8-4ec5-9235-f4dc5a3cb4f0/prepare"/>
<Relationship TargetMode="External" Id="rId69" Type="http://schemas.openxmlformats.org/officeDocument/2006/relationships/hyperlink" Target="https://us-east-1.quicksight.aws.amazon.com/sn/data-sets/315d38a3-fe2c-40ae-9c66-99a31862f1bf/prepare"/>
<Relationship TargetMode="External" Id="rId70" Type="http://schemas.openxmlformats.org/officeDocument/2006/relationships/hyperlink" Target="http://tiny.amazon.com/jlzmbngd/codeamazpackGESDblobmainReds"/>
<Relationship TargetMode="External" Id="rId71" Type="http://schemas.openxmlformats.org/officeDocument/2006/relationships/hyperlink" Target="http://tiny.amazon.com/18uxwgrxi/codeamazpackGESDblobmainReds"/>
<Relationship TargetMode="External" Id="rId72" Type="http://schemas.openxmlformats.org/officeDocument/2006/relationships/hyperlink" Target="http://tiny.amazon.com/12kbrxk2y/codeamazpackGESDblobmainReds"/>
<Relationship TargetMode="External" Id="rId73" Type="http://schemas.openxmlformats.org/officeDocument/2006/relationships/hyperlink" Target="http://tiny.amazon.com/1cjt67zp6/codeamazpackGESDblobmainReds"/>
<Relationship TargetMode="External" Id="rId74" Type="http://schemas.openxmlformats.org/officeDocument/2006/relationships/hyperlink" Target="https://code.amazon.com/packages/GES-DAT-SQL-DDL/blobs/mainline/--/Redshift/bimoeredshift/schemas/epa_bimoe_prod/views/a_su_lease_report_pdc_vw.sql"/>
<Relationship TargetMode="External" Id="rId75" Type="http://schemas.openxmlformats.org/officeDocument/2006/relationships/hyperlink" Target="https://quip-amazon.com/zDW8AR9cuDnz/Issues-with-Startup-Budget-Tracker"/>
<Relationship TargetMode="External" Id="rId76" Type="http://schemas.openxmlformats.org/officeDocument/2006/relationships/hyperlink" Target="https://phonetool.amazon.com/users/alcarver"/>
<Relationship TargetMode="External" Id="rId77" Type="http://schemas.openxmlformats.org/officeDocument/2006/relationships/hyperlink" Target="https://phonetool.amazon.com/users/shawnyoo"/>
<Relationship TargetMode="External" Id="rId78" Type="http://schemas.openxmlformats.org/officeDocument/2006/relationships/hyperlink" Target="https://phonetool.amazon.com/users/jtsou"/>
<Relationship TargetMode="External" Id="rId79" Type="http://schemas.openxmlformats.org/officeDocument/2006/relationships/hyperlink" Target="https://permissions.amazon.com/group.mhtml?action=finished&amp;expires=&amp;is_temporary=false&amp;name=larri&amp;request=616297966&amp;target=19233133&amp;type=ANT%20User"/>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Handbook - Startup Budget Tracker</dc:title>
  <dc:subject>
  </dc:subject>
  <dc:creator>Trisha Chandra</dc:creator>
  <cp:keywords>
  </cp:keywords>
  <dc:description>
  </dc:description>
  <cp:lastModifiedBy>Trisha Chandra</cp:lastModifiedBy>
  <cp:revision>1</cp:revision>
  <dcterms:created xsi:type="dcterms:W3CDTF">2022-01-10T21:21:30Z</dcterms:created>
  <dcterms:modified xsi:type="dcterms:W3CDTF">2022-12-06T00:11:40Z</dcterms:modified>
</cp:coreProperties>
</file>