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180"/>
        <w:jc w:val="center"/>
      </w:pPr>
      <w:r>
        <w:t xml:space="preserve">TRƯỜNG ĐẠI HỌC VĂN LANG</w:t>
      </w:r>
    </w:p>
    <w:p>
      <w:pPr>
        <w:spacing w:after="1300"/>
        <w:jc w:val="center"/>
      </w:pPr>
      <w:r>
        <w:t xml:space="preserve">KHOA CÔNG NGHỆ THÔNG TIN</w:t>
      </w:r>
    </w:p>
    <w:p>
      <w:pPr>
        <w:spacing w:before="250" w:after="170"/>
        <w:jc w:val="center"/>
      </w:pPr>
      <w:r>
        <w:t xml:space="preserve">BÁO CÁO BÀI TẬP 2</w:t>
      </w:r>
    </w:p>
    <w:p>
      <w:pPr>
        <w:spacing w:after="1000"/>
        <w:jc w:val="center"/>
      </w:pPr>
      <w:r>
        <w:t xml:space="preserve">SMART CRM · TRACK SE · LUỒNG L4</w:t>
      </w:r>
    </w:p>
    <w:p>
      <w:pPr>
        <w:spacing w:after="120" w:line="280"/>
        <w:jc w:val="center"/>
      </w:pPr>
      <w:r>
        <w:t xml:space="preserve">Họ tên: Nguyễn Ngô Ngọc Long</w:t>
      </w:r>
    </w:p>
    <w:p>
      <w:pPr>
        <w:spacing w:after="120" w:line="280"/>
        <w:jc w:val="center"/>
      </w:pPr>
      <w:r>
        <w:t xml:space="preserve">MSSV: 2374802010281</w:t>
      </w:r>
    </w:p>
    <w:p>
      <w:pPr>
        <w:spacing w:before="650"/>
        <w:jc w:val="center"/>
      </w:pPr>
      <w:r>
        <w:t xml:space="preserve">GitHub: https://github.com/long191105/smartcrm-2374802010281-phan_cong_ky_thuat_vien</w:t>
      </w:r>
    </w:p>
    <w:p>
      <w:pPr>
        <w:spacing w:before="650"/>
        <w:jc w:val="center"/>
      </w:pPr>
      <w:r>
        <w:t xml:space="preserve">Báo cáo cập nhật 30/10/2026 · Nội dung kiểm thử đã bổ sung · Chờ điền lớp và xuất PDF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1. Tóm tắt hệ thống</w:t>
      </w:r>
    </w:p>
    <w:p>
      <w:pPr>
        <w:spacing w:after="120" w:line="280"/>
      </w:pPr>
      <w:r>
        <w:t xml:space="preserve">Smart CRM là prototype quản lý luồng L4: phân công kỹ thuật viên cho phiếu bảo hành, đặt lịch giao/nhận máy và theo dõi công việc. Mục tiêu là giúp quản lý chọn người phù hợp theo trung tâm, kỹ năng và số phiếu đang mở; đồng thời ngăn trùng lịch và lưu lịch sử thay đổi.</w:t>
      </w:r>
    </w:p>
    <w:p>
      <w:pPr>
        <w:spacing w:after="120" w:line="280"/>
      </w:pPr>
      <w:r>
        <w:t xml:space="preserve">Tác nhân chính gồm quản lý trung tâm và kỹ thuật viên. Luồng thao tác trên giao diện gồm đăng nhập → M1 phân công → M2 đặt lịch → M3 cập nhật trạng thái. Các API nghiệp vụ yêu cầu phiên đăng nhập; dữ liệu phiếu và lịch được lưu bằng PostgreSQL.</w:t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Phạm vi và kết quả kiểm tra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"/>
        <w:gridCol w:w="33"/>
        <w:gridCol w:w="43"/>
      </w:tblGrid>
      <w:tr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Hạng mục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Kết quả hiện có</w:t>
            </w:r>
          </w:p>
        </w:tc>
        <w:tc>
          <w:tcPr>
            <w:tcW w:type="pct" w:w="4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Màn hình L4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M1, M2, M3 đã có</w:t>
            </w:r>
          </w:p>
        </w:tc>
        <w:tc>
          <w:tcPr>
            <w:tcW w:type="pct" w:w="4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Các màn hình gọi API thật theo source code.</w:t>
            </w:r>
          </w:p>
        </w:tc>
      </w:tr>
      <w:tr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CRUD hai thực thể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Có API cho ticket và appointment</w:t>
            </w:r>
          </w:p>
        </w:tc>
        <w:tc>
          <w:tcPr>
            <w:tcW w:type="pct" w:w="4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Đóng/hủy mềm để bảo toàn lịch sử.</w:t>
            </w:r>
          </w:p>
        </w:tc>
      </w:tr>
      <w:tr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Test và build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67/67 test; build thành công</w:t>
            </w:r>
          </w:p>
        </w:tc>
        <w:tc>
          <w:tcPr>
            <w:tcW w:type="pct" w:w="4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Workspace hiện tại sau tinh chỉnh giao diện; npm test và build có exit code 0.</w:t>
            </w:r>
          </w:p>
        </w:tc>
      </w:tr>
      <w:tr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E2E giao diện L4 trên bản mới: PASS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E2E L4, test và build: PASS; không phải kiểm thử tích hợp L2→L4.</w:t>
            </w:r>
          </w:p>
        </w:tc>
        <w:tc>
          <w:tcPr>
            <w:tcW w:type="pct" w:w="4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Tag v0.2 đã được clone sạch và kiểm thử trước các tinh chỉnh giao diện: npm test 63/63 PASS, npm run build PASS. Workspace hiện tại: npm test 67/67 PASS (0 fail, 0 skipped; exit code 0), npm run build PASS (exit code 0).</w:t>
            </w:r>
          </w:p>
        </w:tc>
      </w:tr>
    </w:tbl>
    <w:p>
      <w:pPr>
        <w:spacing w:before="200"/>
      </w:pPr>
      <w:r>
        <w:t xml:space="preserve">Kết luận: Luồng E2E L4 trên bản hiện tại đi qua đăng nhập, M1 phân công BH-999998/2026 cho KT002 tại TT04 sau xác nhận workload 18/15, M2 lưu lịch giao máy 03/01/2030 10:00–10:30 (giờ Việt Nam), M3 chuyển DA_PHAN_CONG → DANG_XU_LY và tải lại lịch sử. Phiếu thử được tạo qua POST /api/tickets để làm dữ liệu đầu vào L4; đây không phải tích hợp phiếu từ L2. Đã đọc lại dữ liệu PostgreSQL và xóa đúng ticket/assignment/appointment/3 bản ghi history; CSDL trở về baseline 18 ticket, 2 appointment, 18 assignment, 19 status log.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2. Kiến trúc đã hiện thực</w:t>
      </w:r>
    </w:p>
    <w:p>
      <w:pPr>
        <w:spacing w:after="120" w:line="280"/>
      </w:pPr>
      <w:r>
        <w:t xml:space="preserve">Ứng dụng dùng frontend JavaScript ES modules/Vite và backend Node.js/Express. Frontend gọi các API module; backend xử lý qua Route → Controller → Service → Repository → PostgreSQL. Quy tắc kiểm tra dữ liệu nằm ở service/schema, không đặt trong controller xử lý HTTP.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"/>
        <w:gridCol w:w="45"/>
        <w:gridCol w:w="37"/>
      </w:tblGrid>
      <w:tr>
        <w:tc>
          <w:tcPr>
            <w:tcW w:type="pct" w:w="18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Tầng</w:t>
            </w:r>
          </w:p>
        </w:tc>
        <w:tc>
          <w:tcPr>
            <w:tcW w:type="pct" w:w="4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Trách nhiệm</w:t>
            </w:r>
          </w:p>
        </w:tc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Ví dụ trong repo</w:t>
            </w:r>
          </w:p>
        </w:tc>
      </w:tr>
      <w:tr>
        <w:tc>
          <w:tcPr>
            <w:tcW w:type="pct" w:w="18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Giao diện</w:t>
            </w:r>
          </w:p>
        </w:tc>
        <w:tc>
          <w:tcPr>
            <w:tcW w:type="pct" w:w="4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Định tuyến hash, hiển thị ba màn hình và trạng thái tải/rỗng/lỗi.</w:t>
            </w:r>
          </w:p>
        </w:tc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src/main.js; src/pages/</w:t>
            </w:r>
          </w:p>
        </w:tc>
      </w:tr>
      <w:tr>
        <w:tc>
          <w:tcPr>
            <w:tcW w:type="pct" w:w="18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API client</w:t>
            </w:r>
          </w:p>
        </w:tc>
        <w:tc>
          <w:tcPr>
            <w:tcW w:type="pct" w:w="4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Gửi request có cookie phiên, chuyển lỗi API thành thông báo.</w:t>
            </w:r>
          </w:p>
        </w:tc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src/api/</w:t>
            </w:r>
          </w:p>
        </w:tc>
      </w:tr>
      <w:tr>
        <w:tc>
          <w:tcPr>
            <w:tcW w:type="pct" w:w="18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Backend</w:t>
            </w:r>
          </w:p>
        </w:tc>
        <w:tc>
          <w:tcPr>
            <w:tcW w:type="pct" w:w="4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Route/controller nhận HTTP; service xác thực và áp dụng quy tắc; repository truy vấn DB.</w:t>
            </w:r>
          </w:p>
        </w:tc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src/routes/; src/controllers/; src/services/; src/repositories/</w:t>
            </w:r>
          </w:p>
        </w:tc>
      </w:tr>
      <w:tr>
        <w:tc>
          <w:tcPr>
            <w:tcW w:type="pct" w:w="18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Dữ liệu</w:t>
            </w:r>
          </w:p>
        </w:tc>
        <w:tc>
          <w:tcPr>
            <w:tcW w:type="pct" w:w="4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PostgreSQL, migration theo thứ tự, seed demo có thể chạy lặp.</w:t>
            </w:r>
          </w:p>
        </w:tc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migrations/; seeds/; src/db/</w:t>
            </w:r>
          </w:p>
        </w:tc>
      </w:tr>
    </w:tbl>
    <w:p>
      <w:pPr>
        <w:pStyle w:val="Heading1"/>
        <w:spacing w:before="120" w:after="120"/>
      </w:pPr>
      <w:r>
        <w:rPr>
          <w:b/>
          <w:bCs/>
          <w:color w:val="1F4E79"/>
        </w:rPr>
        <w:t xml:space="preserve">Mô hình dữ liệu</w:t>
      </w:r>
    </w:p>
    <w:p>
      <w:pPr>
        <w:spacing w:after="120" w:line="280"/>
      </w:pPr>
      <w:r>
        <w:t xml:space="preserve">Sáu thực thể nghiệp vụ của L4 gồm ticket, technician, technician_skill, ticket_assignment, appointment và ticket_status_log. Mã khách hàng/sản phẩm là tham chiếu nguồn; L4 không tạo hồ sơ khách/sản phẩm. Migration xác thực bổ sung cấu trúc phiên đăng nhập.</w:t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Ràng buộc chính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Phân công chỉ áp dụng phiếu MOI; kiểm tra trung tâm/tay nghề và yêu cầu xác nhận khi kỹ thuật viên đạt ngưỡng workload.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Đặt lịch dựa trên kỹ thuật viên đang phụ trách; các lịch của cùng kỹ thuật viên không được giao nhau.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Đổi trạng thái ghi lịch sử cùng transaction; ticket đóng và appointment hủy là thao tác mềm.</w:t>
      </w:r>
    </w:p>
    <w:p>
      <w:pPr>
        <w:spacing w:after="120" w:line="280"/>
      </w:pPr>
      <w:r>
        <w:t xml:space="preserve">Ảnh kiến trúc/sơ đồ có trong docs/architecture.drawio, docs/erd.drawio và docs/usecase_L4.drawio.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3. Module cốt lõi và ba màn hình</w:t>
      </w:r>
    </w:p>
    <w:p>
      <w:pPr>
        <w:spacing w:after="120" w:line="280"/>
      </w:pPr>
      <w:r>
        <w:t xml:space="preserve">Ảnh E2E mới của bản giao diện hiện tại nằm chung trong docs/evidence, dùng cùng ticket thử BH-999998/2026 từ M1 đến M3. Ticket đầu vào được tạo riêng qua API L4 làm fixture thay cho nguồn L2; không chứng minh tích hợp L2→L4.</w:t>
      </w:r>
    </w:p>
    <w:p>
      <w:pPr>
        <w:spacing w:before="70" w:after="50"/>
        <w:jc w:val="center"/>
      </w:pPr>
      <w:r>
        <w:drawing>
          <wp:inline distT="0" distB="0" distL="0" distR="0">
            <wp:extent cx="5415000" cy="6191250"/>
            <wp:effectExtent t="0" r="0" b="0" l="0"/>
            <wp:docPr id="2" name="01 - Login" descr="01 - Login" title="01 -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 - Login" descr="01 - Login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01 · Đăng nhập thành công vào Smart CRM L4.</w:t>
      </w:r>
    </w:p>
    <w:p>
      <w:pPr>
        <w:pStyle w:val="Heading2"/>
        <w:spacing w:before="120" w:after="120"/>
      </w:pPr>
      <w:r>
        <w:rPr>
          <w:b/>
          <w:bCs/>
          <w:color w:val="1F4E79"/>
        </w:rPr>
        <w:t xml:space="preserve">M1 · Phân công kỹ thuật viên</w:t>
      </w:r>
    </w:p>
    <w:p>
      <w:pPr>
        <w:spacing w:after="120" w:line="280"/>
      </w:pPr>
      <w:r>
        <w:t xml:space="preserve">Lọc phiếu theo trung tâm/nhóm sự cố; xem phiếu mới, gợi ý kỹ thuật viên và workload; chọn người phụ trách, xác nhận khi vượt ngưỡng; xem lịch sử; CTA chuyển phiếu đúng mã sang M2.</w:t>
      </w:r>
    </w:p>
    <w:p>
      <w:pPr>
        <w:spacing w:before="70" w:after="50"/>
        <w:jc w:val="center"/>
      </w:pPr>
      <w:r>
        <w:drawing>
          <wp:inline distT="0" distB="0" distL="0" distR="0">
            <wp:extent cx="5415000" cy="6191250"/>
            <wp:effectExtent t="0" r="0" b="0" l="0"/>
            <wp:docPr id="1" name="" descr="02 - M1 technician suggestion and workload" title="02 - M1 technician suggestion and work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02 · M1 — Gợi ý KT002 (tay nghề 3/5, workload 18/15) cho BH-999998/2026; xác nhận quá tải là bước tiếp theo.</w:t>
      </w:r>
    </w:p>
    <w:p>
      <w:pPr>
        <w:spacing w:before="70" w:after="50"/>
        <w:jc w:val="center"/>
      </w:pPr>
      <w:r>
        <w:drawing>
          <wp:inline distT="0" distB="0" distL="0" distR="0">
            <wp:extent cx="5415000" cy="6191250"/>
            <wp:effectExtent t="0" r="0" b="0" l="0"/>
            <wp:docPr id="3" name="03 - M1 assignment success" descr="03 - M1 assignment success" title="03 - M1 assignment 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 - M1 assignment success" descr="03 - M1 assignment success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03 · M1 phân công KT002 thành công sau khi xác nhận vượt ngưỡng.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3. Module cốt lõi và ba màn hình (tiếp)</w:t>
      </w:r>
    </w:p>
    <w:p>
      <w:pPr>
        <w:pStyle w:val="Heading2"/>
        <w:spacing w:before="120" w:after="120"/>
      </w:pPr>
      <w:r>
        <w:rPr>
          <w:b/>
          <w:bCs/>
          <w:color w:val="1F4E79"/>
        </w:rPr>
        <w:t xml:space="preserve">M2 · Đặt lịch hẹn giao – nhận máy</w:t>
      </w:r>
    </w:p>
    <w:p>
      <w:pPr>
        <w:spacing w:after="120" w:line="280"/>
      </w:pPr>
      <w:r>
        <w:t xml:space="preserve">Chọn phiếu đã phân công; nhập loại, thời điểm và thời lượng; hệ thống lưu lịch, từ chối khung giờ giao nhau và hiển thị lịch theo ngày. CTA mang đúng phiếu và kỹ thuật viên sang M3.</w:t>
      </w:r>
    </w:p>
    <w:p>
      <w:pPr>
        <w:spacing w:before="70" w:after="50"/>
        <w:jc w:val="center"/>
      </w:pPr>
      <w:r>
        <w:drawing>
          <wp:inline distT="0" distB="0" distL="0" distR="0">
            <wp:extent cx="5415000" cy="6191250"/>
            <wp:effectExtent t="0" r="0" b="0" l="0"/>
            <wp:docPr id="1" name="" descr="04 - M2 Vietnam local appointment saved" title="04 - M2 Vietnam local appointment 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04 · M2 — Lịch giao máy 03/01/2030 10:00–10:30 (UTC+07:00) đã lưu và hiển thị lại theo giờ Việt Nam.</w:t>
      </w:r>
    </w:p>
    <w:p>
      <w:pPr>
        <w:pStyle w:val="Heading2"/>
        <w:spacing w:before="120" w:after="120"/>
      </w:pPr>
      <w:r>
        <w:rPr>
          <w:b/>
          <w:bCs/>
          <w:color w:val="1F4E79"/>
        </w:rPr>
        <w:t xml:space="preserve">M3 · Công việc của tôi</w:t>
      </w:r>
    </w:p>
    <w:p>
      <w:pPr>
        <w:spacing w:after="120" w:line="280"/>
      </w:pPr>
      <w:r>
        <w:t xml:space="preserve">Chọn kỹ thuật viên; xem phiếu đang phụ trách theo hạn cam kết; chỉ cho phép chuyển trạng thái theo luồng hợp lệ; tải lịch sử trạng thái và ghi nhận người cập nhật.</w:t>
      </w:r>
    </w:p>
    <w:p>
      <w:pPr>
        <w:spacing w:before="70" w:after="50"/>
        <w:jc w:val="center"/>
      </w:pPr>
      <w:r>
        <w:drawing>
          <wp:inline distT="0" distB="0" distL="0" distR="0">
            <wp:extent cx="5415000" cy="6191250"/>
            <wp:effectExtent t="0" r="0" b="0" l="0"/>
            <wp:docPr id="1" name="" descr="05 - M3 status and refreshed history" title="05 - M3 status and refreshed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05 · M3 — Ticket chuyển DA_PHAN_CONG → DANG_XU_LY; lịch sử mới được tải lại. Đây chưa phải trạng thái HOAN_TAT.</w:t>
      </w:r>
    </w:p>
    <w:p>
      <w:pPr>
        <w:spacing w:after="120" w:line="280"/>
      </w:pPr>
      <w:r>
        <w:t xml:space="preserve">Ảnh 01–05 được chụp trên cùng phiên bản UI và ticket thử BH-999998/2026; 01 đăng nhập, 02 gợi ý, 03 phân công, 04 lịch hẹn, 05 trạng thái/lịch sử. Fixture tạo bằng API L4, không phải đầu vào được gửi từ L2.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4. Bộ kiểm thử và kết quả chạy</w:t>
      </w:r>
    </w:p>
    <w:p>
      <w:pPr>
        <w:spacing w:after="120" w:line="280"/>
      </w:pPr>
      <w:r>
        <w:t xml:space="preserve">Lệnh kiểm thử chuẩn ghi trong package.json/README là `npm test`. Bộ test Node.js bao phủ API/auth, ticket và appointment service/repository, kiểm tra schema, migration, seed, import dataset và mapper giao diện.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"/>
        <w:gridCol w:w="39"/>
        <w:gridCol w:w="24"/>
      </w:tblGrid>
      <w:tr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Bằng chứng trong test</w:t>
            </w:r>
          </w:p>
        </w:tc>
        <w:tc>
          <w:tcPr>
            <w:tcW w:type="pct" w:w="39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Ví dụ</w:t>
            </w:r>
          </w:p>
        </w:tc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Loại</w:t>
            </w:r>
          </w:p>
        </w:tc>
      </w:tr>
      <w:tr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Phân công và ghi history trong transaction</w:t>
            </w:r>
          </w:p>
        </w:tc>
        <w:tc>
          <w:tcPr>
            <w:tcW w:type="pct" w:w="39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tests/ticket.repository.test.js</w:t>
            </w:r>
          </w:p>
        </w:tc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Luồng đúng</w:t>
            </w:r>
          </w:p>
        </w:tc>
      </w:tr>
      <w:tr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Từ chối vượt ngưỡng nếu chưa xác nhận</w:t>
            </w:r>
          </w:p>
        </w:tc>
        <w:tc>
          <w:tcPr>
            <w:tcW w:type="pct" w:w="39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tests/ticket.repository.test.js</w:t>
            </w:r>
          </w:p>
        </w:tc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Biên/nghiệp vụ</w:t>
            </w:r>
          </w:p>
        </w:tc>
      </w:tr>
      <w:tr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Từ chối lịch hẹn giao nhau và rollback</w:t>
            </w:r>
          </w:p>
        </w:tc>
        <w:tc>
          <w:tcPr>
            <w:tcW w:type="pct" w:w="39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tests/l4-repositories.test.js</w:t>
            </w:r>
          </w:p>
        </w:tc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Biên/toàn vẹn</w:t>
            </w:r>
          </w:p>
        </w:tc>
      </w:tr>
      <w:tr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Thiếu trường, mã/giờ không hợp lệ</w:t>
            </w:r>
          </w:p>
        </w:tc>
        <w:tc>
          <w:tcPr>
            <w:tcW w:type="pct" w:w="39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tests/crud.test.js; tests/ticket.validator.test.js</w:t>
            </w:r>
          </w:p>
        </w:tc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Dữ liệu sai</w:t>
            </w:r>
          </w:p>
        </w:tc>
      </w:tr>
      <w:tr>
        <w:tc>
          <w:tcPr>
            <w:tcW w:type="pct" w:w="37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Seed có thể chạy lại và dùng transaction</w:t>
            </w:r>
          </w:p>
        </w:tc>
        <w:tc>
          <w:tcPr>
            <w:tcW w:type="pct" w:w="39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tests/db-seed.test.js</w:t>
            </w:r>
          </w:p>
        </w:tc>
        <w:tc>
          <w:tcPr>
            <w:tcW w:type="pct" w:w="24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Idempotence</w:t>
            </w:r>
          </w:p>
        </w:tc>
      </w:tr>
    </w:tbl>
    <w:p>
      <w:pPr>
        <w:pStyle w:val="Heading1"/>
        <w:spacing w:before="120" w:after="120"/>
      </w:pPr>
      <w:r>
        <w:rPr>
          <w:b/>
          <w:bCs/>
          <w:color w:val="1F4E79"/>
        </w:rPr>
        <w:t xml:space="preserve">Kết quả đã quan sát ngày 30/10/2026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`npm test` — exit code 0; 67 test, 67 pass, 0 fail, 0 skipped (workspace hiện tại, 30/10/2026).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`npm run build` — exit code 0; Vite build thành công (workspace hiện tại, 30/10/2026).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Tag v0.2 ở commit afd708b10da8e9456a3ea6270d8cbcfb8dc2191b đã được kiểm thử riêng trước các chỉnh sửa UI: npm ci, npm test 63/63 và npm run build PASS. Kết quả hiện tại không thuộc tag đó: workspace đã tinh chỉnh UI, npm test 67/67 và build PASS; cần chụp lại bằng chứng terminal theo hướng dẫn dưới đây.</w:t>
      </w:r>
    </w:p>
    <w:p>
      <w:pPr>
        <w:spacing w:after="120" w:line="280"/>
      </w:pPr>
      <w:r>
        <w:t xml:space="preserve">Ảnh terminal CHƯA được lưu. Cách chụp: mở PowerShell tại thư mục repo; chạy riêng `npm test`, ngay sau đó chạy `Write-Host "exit code: $LASTEXITCODE"`; dùng Win+Shift+S chụp vùng terminal còn thấy lệnh, tổng kết `# tests 67`, `# pass 67`, `# fail 0`, `# skipped 0` và exit code 0. Làm tương tự với `npm run build` và dòng Vite `✓ built` cùng exit code 0. Lưu hai ảnh là `docs/evidence/09-npm-test.png` và `docs/evidence/10-npm-build.png`; không cắt lệnh, tổng kết hoặc exit code, không dựng/ghép output.</w:t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Kiểm chứng chạy lại</w:t>
      </w:r>
    </w:p>
    <w:p>
      <w:pPr>
        <w:spacing w:after="120" w:line="280"/>
      </w:pPr>
      <w:r>
        <w:t xml:space="preserve">Bằng chứng migration/seed chỉ bổ sung nếu giảng viên yêu cầu: chạy trên một database kiểm thử RIÊNG, chụp `npm run migrate`, `npm run seed` lần 1 và lần 2 cùng số dòng trước/sau để chứng minh chạy lặp. Phiên E2E này không chạy migration/seed trên smartcrm_l4_workshop vì DB đã có dữ liệu; không xem unit test mock là kết quả chạy migration/seed thật.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5. Trình bày kết quả và trạng thái giao diện</w:t>
      </w:r>
    </w:p>
    <w:p>
      <w:pPr>
        <w:spacing w:after="120" w:line="280"/>
      </w:pPr>
      <w:r>
        <w:t xml:space="preserve">Workshop yêu cầu ảnh trạng thái rỗng, lỗi và kết quả chạy thật. Các trạng thái mới dưới đây được chụp trên app local sau khi cleanup ticket E2E.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"/>
        <w:gridCol w:w="42"/>
        <w:gridCol w:w="32"/>
      </w:tblGrid>
      <w:tr>
        <w:tc>
          <w:tcPr>
            <w:tcW w:type="pct" w:w="26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pct" w:w="4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Ảnh Buổi 12</w:t>
            </w:r>
          </w:p>
        </w:tc>
        <w:tc>
          <w:tcPr>
            <w:tcW w:type="pct" w:w="3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Đánh giá</w:t>
            </w:r>
          </w:p>
        </w:tc>
      </w:tr>
      <w:tr>
        <w:tc>
          <w:tcPr>
            <w:tcW w:type="pct" w:w="26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Danh sách chưa có dữ liệu</w:t>
            </w:r>
          </w:p>
        </w:tc>
        <w:tc>
          <w:tcPr>
            <w:tcW w:type="pct" w:w="4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06-m1-trang-thai-chua-co-du-lieu.png</w:t>
            </w:r>
          </w:p>
        </w:tc>
        <w:tc>
          <w:tcPr>
            <w:tcW w:type="pct" w:w="3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Đã chụp mới sau cleanup ticket E2E.</w:t>
            </w:r>
          </w:p>
        </w:tc>
      </w:tr>
      <w:tr>
        <w:tc>
          <w:tcPr>
            <w:tcW w:type="pct" w:w="26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Bộ lọc không có kết quả</w:t>
            </w:r>
          </w:p>
        </w:tc>
        <w:tc>
          <w:tcPr>
            <w:tcW w:type="pct" w:w="4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07-m1-trang-thai-rong-loc.png</w:t>
            </w:r>
          </w:p>
        </w:tc>
        <w:tc>
          <w:tcPr>
            <w:tcW w:type="pct" w:w="3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Đã chụp với bộ lọc TT01 hiển thị.</w:t>
            </w:r>
          </w:p>
        </w:tc>
      </w:tr>
      <w:tr>
        <w:tc>
          <w:tcPr>
            <w:tcW w:type="pct" w:w="26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Lỗi API có nút thử lại</w:t>
            </w:r>
          </w:p>
        </w:tc>
        <w:tc>
          <w:tcPr>
            <w:tcW w:type="pct" w:w="4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08-m1-loi-loc-khong-hop-le.png</w:t>
            </w:r>
          </w:p>
        </w:tc>
        <w:tc>
          <w:tcPr>
            <w:tcW w:type="pct" w:w="3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API trả 422 với mã trung tâm BAD; UI hiển thị lỗi thân thiện và nút Thử lại.</w:t>
            </w:r>
          </w:p>
        </w:tc>
      </w:tr>
    </w:tbl>
    <w:p>
      <w:pPr>
        <w:spacing w:before="70" w:after="50"/>
        <w:jc w:val="center"/>
      </w:pPr>
      <w:r>
        <w:drawing>
          <wp:inline distT="0" distB="0" distL="0" distR="0">
            <wp:extent cx="4686084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084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Buổi 12: M1 danh sách rỗng sau cleanup.</w:t>
      </w:r>
    </w:p>
    <w:p>
      <w:pPr>
        <w:spacing w:before="70" w:after="50"/>
        <w:jc w:val="center"/>
      </w:pPr>
      <w:r>
        <w:drawing>
          <wp:inline distT="0" distB="0" distL="0" distR="0">
            <wp:extent cx="4686084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084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Buổi 12: M1 bộ lọc TT01 không có kết quả.</w:t>
      </w:r>
    </w:p>
    <w:p>
      <w:pPr>
        <w:spacing w:before="70" w:after="50"/>
        <w:jc w:val="center"/>
      </w:pPr>
      <w:r>
        <w:drawing>
          <wp:inline distT="0" distB="0" distL="0" distR="0">
            <wp:extent cx="4686084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084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 xml:space="preserve">Buổi 12: mã trung tâm sai trả 422, UI không sập và có nút Thử lại.</w:t>
      </w:r>
    </w:p>
    <w:p>
      <w:pPr>
        <w:spacing w:after="120" w:line="280"/>
      </w:pPr>
      <w:r>
        <w:t xml:space="preserve">Các trạng thái rỗng và lỗi mới được lưu cùng bộ ảnh tại docs/evidence. Lọc center_code=BAD làm API trả 422; giao diện hiện thông báo và nút Thử lại, không lộ stack trace.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6. Cách dựng lại hệ thống</w:t>
      </w:r>
    </w:p>
    <w:p>
      <w:pPr>
        <w:spacing w:after="120" w:line="280"/>
      </w:pPr>
      <w:r>
        <w:t xml:space="preserve">Môi trường kiểm chứng hiện tại: Node.js 24.21.0, npm, PostgreSQL smartcrm_l4_workshop. Tag v0.2 có kết quả 63 test trước tinh chỉnh; workspace hiện tại sau tinh chỉnh giao diện có 67/67 test và build PASS. Không chạy migration/seed lại trên DB workshop đang có dữ liệu.</w:t>
      </w:r>
    </w:p>
    <w:p>
      <w:pPr>
        <w:spacing w:after="120" w:line="280"/>
      </w:pPr>
      <w:r>
        <w:t xml:space="preserve">Các lệnh sau chạy trong PowerShell từ thư mục có package.json:</w:t>
      </w:r>
    </w:p>
    <w:p>
      <w:pPr>
        <w:shd w:fill="F2F4F7" w:val="clear"/>
        <w:spacing w:after="60" w:line="250"/>
      </w:pPr>
      <w:r>
        <w:t xml:space="preserve">npm ci</w:t>
      </w:r>
    </w:p>
    <w:p>
      <w:pPr>
        <w:shd w:fill="F2F4F7" w:val="clear"/>
        <w:spacing w:after="60" w:line="250"/>
      </w:pPr>
      <w:r>
        <w:t xml:space="preserve">Copy-Item .env.example .env</w:t>
      </w:r>
    </w:p>
    <w:p>
      <w:pPr>
        <w:shd w:fill="F2F4F7" w:val="clear"/>
        <w:spacing w:after="60" w:line="250"/>
      </w:pPr>
      <w:r>
        <w:t xml:space="preserve"># Cập nhật .env bằng thông tin PostgreSQL phát triển/kiểm thử riêng</w:t>
      </w:r>
    </w:p>
    <w:p>
      <w:pPr>
        <w:shd w:fill="F2F4F7" w:val="clear"/>
        <w:spacing w:after="60" w:line="250"/>
      </w:pPr>
      <w:r>
        <w:t xml:space="preserve">npm run migrate</w:t>
      </w:r>
    </w:p>
    <w:p>
      <w:pPr>
        <w:shd w:fill="F2F4F7" w:val="clear"/>
        <w:spacing w:after="60" w:line="250"/>
      </w:pPr>
      <w:r>
        <w:t xml:space="preserve">npm run seed</w:t>
      </w:r>
    </w:p>
    <w:p>
      <w:pPr>
        <w:shd w:fill="F2F4F7" w:val="clear"/>
        <w:spacing w:after="60" w:line="250"/>
      </w:pPr>
      <w:r>
        <w:t xml:space="preserve">npm run auth:bootstrap</w:t>
      </w:r>
    </w:p>
    <w:p>
      <w:pPr>
        <w:shd w:fill="F2F4F7" w:val="clear"/>
        <w:spacing w:after="60" w:line="250"/>
      </w:pPr>
      <w:r>
        <w:t xml:space="preserve">npm test</w:t>
      </w:r>
    </w:p>
    <w:p>
      <w:pPr>
        <w:shd w:fill="F2F4F7" w:val="clear"/>
        <w:spacing w:after="60" w:line="250"/>
      </w:pPr>
      <w:r>
        <w:t xml:space="preserve">npm run build</w:t>
      </w:r>
    </w:p>
    <w:p>
      <w:pPr>
        <w:shd w:fill="F2F4F7" w:val="clear"/>
        <w:spacing w:after="60" w:line="250"/>
      </w:pPr>
      <w:r>
        <w:t xml:space="preserve">npm start</w:t>
      </w:r>
    </w:p>
    <w:p>
      <w:pPr>
        <w:spacing w:after="120" w:line="280"/>
      </w:pPr>
      <w:r>
        <w:t xml:space="preserve">README hướng dẫn cấu hình database riêng, đăng nhập, API readiness và cách mở ba màn hình. Không commit `.env`, không dùng database có dữ liệu cần giữ cho demo.</w:t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Các bước còn phải hoàn thành trước khi nộp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Tag v0.2 đã push và clone sạch tại commit afd708b10da8e9456a3ea6270d8cbcfb8dc2191b; kết quả lịch sử ở tag là npm test 63/63 và build PASS. Workspace hiện tại sau các tinh chỉnh UI: npm test 67/67 (0 fail, 0 skipped; exit code 0), npm run build exit code 0; chưa chụp ảnh terminal.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E2E L4 mới trên UI đã đọc lại trạng thái DANG_XU_LY, lịch hẹn và lịch sử trong PostgreSQL; sau đó chỉ xóa ticket BH-999998/2026 cùng 1 assignment, 1 appointment và 3 history do lượt thử tạo. Counts trở về baseline 18/2/18/19 (ticket/appointment/assignment/status log). Không chạy migration/seed trên DB này. Luồng đầu vào dùng POST /api/tickets làm fixture, chưa tích hợp nguồn L2.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Bổ sung tên lớp trên bìa và rà soát link GitHub/tag sau khi phát hành.</w:t>
      </w:r>
    </w:p>
    <w:p>
      <w:r>
        <w:br w:type="page"/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7. Thay đổi so với Bài tập 1</w:t>
      </w:r>
    </w:p>
    <w:p>
      <w:pPr>
        <w:spacing w:after="120" w:line="280"/>
      </w:pPr>
      <w:r>
        <w:t xml:space="preserve">Nhật ký thay đổi ở docs/thay-doi-thiet-ke.md ghi lại quyết định sau phản hồi BT1: thống nhất thuật ngữ theo dataset; chuẩn hóa sáu trạng thái và định nghĩa phiếu đang mở; rút mô hình về sáu thực thể nghiệp vụ; điều chỉnh truy vết FR/US/UC và phạm vi luồng; bổ sung FR10 và phụ lục khai báo AI.</w:t>
      </w:r>
    </w:p>
    <w:p>
      <w:pPr>
        <w:spacing w:after="120" w:line="280"/>
      </w:pPr>
      <w:r>
        <w:t xml:space="preserve">Trong quá trình hoàn thiện Buổi 12, API ticket/appointment được mở rộng với thao tác CRUD phù hợp phạm vi và validate dữ liệu. Thao tác đóng phiếu/hủy lịch dùng trạng thái mềm, không xóa cứng dữ liệu. Chi tiết nằm trong docs/api_contract.md và migration 004_ticket_crud.sql.</w:t>
      </w:r>
    </w:p>
    <w:p>
      <w:pPr>
        <w:pStyle w:val="Heading1"/>
        <w:spacing w:before="120" w:after="120"/>
      </w:pPr>
      <w:r>
        <w:rPr>
          <w:b/>
          <w:bCs/>
          <w:color w:val="1F4E79"/>
        </w:rPr>
        <w:t xml:space="preserve">Phụ lục · Khai báo sử dụng công cụ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42"/>
        <w:gridCol w:w="33"/>
      </w:tblGrid>
      <w:tr>
        <w:tc>
          <w:tcPr>
            <w:tcW w:type="pct" w:w="2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Công cụ</w:t>
            </w:r>
          </w:p>
        </w:tc>
        <w:tc>
          <w:tcPr>
            <w:tcW w:type="pct" w:w="4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Công việc/tệp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</w:rPr>
              <w:t xml:space="preserve">Cách kiểm chứng</w:t>
            </w:r>
          </w:p>
        </w:tc>
      </w:tr>
      <w:tr>
        <w:tc>
          <w:tcPr>
            <w:tcW w:type="pct" w:w="2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Claude (theo docs/ai-disclosure.md)</w:t>
            </w:r>
          </w:p>
        </w:tc>
        <w:tc>
          <w:tcPr>
            <w:tcW w:type="pct" w:w="4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Hỗ trợ rà phản hồi BT1 và soạn nháp docs/thay-doi-thiet-ke.md.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Đối chiếu từng quyết định với tài liệu gốc và source.</w:t>
            </w:r>
          </w:p>
        </w:tc>
      </w:tr>
      <w:tr>
        <w:tc>
          <w:tcPr>
            <w:tcW w:type="pct" w:w="2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GitHub Copilot trong VS Code</w:t>
            </w:r>
          </w:p>
        </w:tc>
        <w:tc>
          <w:tcPr>
            <w:tcW w:type="pct" w:w="4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Hỗ trợ API CRUD, service/repository, migration, test và tài liệu.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npm test, test:l4, build; xem lại mã và kiểm thử DB.</w:t>
            </w:r>
          </w:p>
        </w:tc>
      </w:tr>
      <w:tr>
        <w:tc>
          <w:tcPr>
            <w:tcW w:type="pct" w:w="25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GitHub Copilot trong phiên rà soát này</w:t>
            </w:r>
          </w:p>
        </w:tc>
        <w:tc>
          <w:tcPr>
            <w:tcW w:type="pct" w:w="42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Đối chiếu workshop Buổi 12; chạy test/build; chụp lại và đối chiếu bằng chứng E2E L4; hoàn thiện nội dung báo cáo Word và hướng dẫn chụp terminal.</w:t>
            </w:r>
          </w:p>
        </w:tc>
        <w:tc>
          <w:tcPr>
            <w:tcW w:type="pct" w:w="33%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30"/>
            </w:pPr>
            <w:r>
              <w:t xml:space="preserve">Phiên rà soát hiện tại: npm test 67/67, build PASS; chụp lại E2E UI trên bundle mới, kiểm tra trạng thái/lịch sử bằng PostgreSQL và cleanup về baseline. Tag v0.2 là kết quả phát hành trước các tinh chỉnh, không gộp với workspace hiện tại.</w:t>
            </w:r>
          </w:p>
        </w:tc>
      </w:tr>
    </w:tbl>
    <w:p>
      <w:pPr>
        <w:shd w:fill="FFF2CC" w:val="clear"/>
        <w:spacing w:before="180"/>
      </w:pPr>
      <w:r>
        <w:t xml:space="preserve">Cam kết liêm chính: sinh viên cần đọc, hiểu, rà soát và chịu trách nhiệm về toàn bộ nội dung/mã được nộp. Bổ sung hoặc sửa bảng khai báo AI theo đúng lịch sử làm việc thực tế trước khi xuất PDF.</w:t>
      </w:r>
    </w:p>
    <w:p>
      <w:pPr>
        <w:spacing w:before="150"/>
      </w:pPr>
      <w:r>
        <w:t xml:space="preserve">Còn trước khi nộp: điền tên lớp (chưa được cung cấp) · chụp hai ảnh terminal theo mục 4 nếu cần · tự rà soát nội dung khai báo AI · xuất/đọc lại PDF · đặt đúng tên file và tự nộp, xác nhận trên VLU E-learning.</w:t>
      </w:r>
    </w:p>
    <w:sectPr>
      <w:footerReference w:type="default" r:id="rId6"/>
      <w:pgSz w:w="11906" w:h="16838" w:orient="portrait"/>
      <w:pgMar w:top="780" w:right="850" w:bottom="7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Bài tập 2 · Track SE · Luồng L4  |  Trang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22222"/>
        <w:sz w:val="21"/>
        <w:szCs w:val="21"/>
      </w:rPr>
    </w:rPrDefault>
    <w:pPrDefault>
      <w:pPr>
        <w:spacing w:after="11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settings" Target="settings.xml" /><Relationship Id="rId5" Type="http://schemas.openxmlformats.org/officeDocument/2006/relationships/comments" Target="comments.xml" /><Relationship Id="rId6" Type="http://schemas.openxmlformats.org/officeDocument/2006/relationships/footer" Target="footer1.xml" /><Relationship Id="rId7" Type="http://schemas.openxmlformats.org/officeDocument/2006/relationships/image" Target="media/2791762ecdb02c0efb0509d1dea7fe041d9ac25b.png" /><Relationship Id="rId8" Type="http://schemas.openxmlformats.org/officeDocument/2006/relationships/image" Target="media/acbef186ae8413f0f8feaebc6ce4f41d9b297650.png" /><Relationship Id="rId9" Type="http://schemas.openxmlformats.org/officeDocument/2006/relationships/image" Target="media/847e515438967c9eef313746c7c72e73f4716198.png" /><Relationship Id="rId10" Type="http://schemas.openxmlformats.org/officeDocument/2006/relationships/image" Target="media/da1e8a9c27f02f4cef812098eaacbe813bfa6100.png" /><Relationship Id="rId11" Type="http://schemas.openxmlformats.org/officeDocument/2006/relationships/image" Target="media/4a69a3cdbc62b626d5ac4ffb92a3b8e7d7e5e790.png" /><Relationship Id="rId12" Type="http://schemas.openxmlformats.org/officeDocument/2006/relationships/image" Target="media/56a8a93d8c3ac089627579b88444274f180d0b58.png" /><Relationship Id="rId13" Type="http://schemas.openxmlformats.org/officeDocument/2006/relationships/fontTable" Target="fontTable.xml" /><Relationship Id="rId14" Type="http://schemas.openxmlformats.org/officeDocument/2006/relationships/image" Target="media/e2e-01-login.png" /><Relationship Id="rId15" Type="http://schemas.openxmlformats.org/officeDocument/2006/relationships/image" Target="media/e2e-03-assignment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2 - Smart CRM - Luồng L4</dc:title>
  <dc:subject>Báo cáo đối chiếu yêu cầu Workshop Buổi 12</dc:subject>
  <dc:creator>Nguyễn Ngô Ngọc Long</dc:creator>
  <dc:description>Bản nháp cần bổ sung ảnh minh chứng mới và thông tin lớp trước khi nộp.</dc:description>
  <cp:lastModifiedBy>Un-named</cp:lastModifiedBy>
  <cp:revision>1</cp:revision>
  <dcterms:created xsi:type="dcterms:W3CDTF">2026-10-30T08:16:02.661Z</dcterms:created>
  <dcterms:modified xsi:type="dcterms:W3CDTF">2026-10-30T08:16:02.661Z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