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 Mô tả các cột trong từng bảng</w:t>
      </w:r>
    </w:p>
    <w:p>
      <w:pPr>
        <w:spacing w:after="140" w:line="259" w:lineRule="auto"/>
      </w:pPr>
      <w:r>
        <w:rPr>
          <w:rFonts w:ascii="Calibri" w:hAnsi="Calibri"/>
          <w:b w:val="0"/>
          <w:i w:val="0"/>
          <w:color w:val="000000"/>
          <w:sz w:val="21"/>
        </w:rPr>
        <w:t>Phần này mô tả 18 bảng thực sự được lưu trong cơ sở dữ liệu của project. Danh sách được đối chiếu từ database/1.ddl.sql và các lớp JPA có @Entity/@Table. Cấu hình hiện tại đặt spring.jpa.hibernate.ddl-auto=none và tắt Flyway, vì vậy Hibernate không tự tạo bảng và DDL là nguồn cấu trúc chính. Các DTO, summary model, enum và lớp chỉ truyền dữ liệu không được xem là bảng.</w:t>
      </w:r>
    </w:p>
    <w:p>
      <w:pPr>
        <w:spacing w:after="180" w:line="259" w:lineRule="auto"/>
      </w:pPr>
      <w:r>
        <w:rPr>
          <w:rFonts w:ascii="Calibri" w:hAnsi="Calibri"/>
          <w:b/>
          <w:i w:val="0"/>
          <w:color w:val="000000"/>
          <w:sz w:val="19"/>
        </w:rPr>
        <w:t xml:space="preserve">Quy ước đọc bảng: </w:t>
      </w:r>
      <w:r>
        <w:rPr>
          <w:rFonts w:ascii="Calibri" w:hAnsi="Calibri"/>
          <w:b w:val="0"/>
          <w:i w:val="0"/>
          <w:color w:val="000000"/>
          <w:sz w:val="19"/>
        </w:rPr>
        <w:t>PK là khóa chính, FK là khóa ngoại. NULL/NOT NULL và DEFAULT được ghi theo DDL; các giá trị trạng thái được ghi theo enum mà ORM lưu bằng EnumType.STRING. Quy tắc chỉ được Service kiểm tra được ghi chú riêng, không trình bày như ràng buộc của cột.</w:t>
      </w:r>
    </w:p>
    <w:p>
      <w:pPr>
        <w:pStyle w:val="Heading2"/>
        <w:keepNext/>
      </w:pPr>
      <w:r>
        <w:t>2.5.1 Bảng roles</w:t>
      </w:r>
    </w:p>
    <w:p>
      <w:pPr>
        <w:spacing w:after="100"/>
      </w:pPr>
      <w:r>
        <w:rPr>
          <w:rFonts w:ascii="Calibri" w:hAnsi="Calibri"/>
          <w:b/>
          <w:i w:val="0"/>
          <w:color w:val="000000"/>
          <w:sz w:val="21"/>
        </w:rPr>
        <w:t xml:space="preserve">Mục đích: </w:t>
      </w:r>
      <w:r>
        <w:rPr>
          <w:rFonts w:ascii="Calibri" w:hAnsi="Calibri"/>
          <w:b w:val="0"/>
          <w:i w:val="0"/>
          <w:color w:val="000000"/>
          <w:sz w:val="21"/>
        </w:rPr>
        <w:t>Lưu các vai trò của người dùng trong hệ thống, ví dụ sinh viên, giảng viên và quản trị viên.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roles.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duy nhất của vai trò.</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code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VARCHAR(30)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UNIQUE uk_roles_code.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Mã vai trò dùng trong phân quyền.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VARCHAR(100)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hiển thị của vai trò.</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description</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Mô tả ngắn về vai trò.</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system_role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Cho biết vai trò có phải vai trò hệ thống hay không.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sử dụng của vai trò.</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pStyle w:val="Heading2"/>
        <w:keepNext/>
      </w:pPr>
      <w:r>
        <w:t>2.5.2 Bảng permissions</w:t>
      </w:r>
    </w:p>
    <w:p>
      <w:pPr>
        <w:spacing w:after="100"/>
      </w:pPr>
      <w:r>
        <w:rPr>
          <w:rFonts w:ascii="Calibri" w:hAnsi="Calibri"/>
          <w:b/>
          <w:i w:val="0"/>
          <w:color w:val="000000"/>
          <w:sz w:val="21"/>
        </w:rPr>
        <w:t xml:space="preserve">Mục đích: </w:t>
      </w:r>
      <w:r>
        <w:rPr>
          <w:rFonts w:ascii="Calibri" w:hAnsi="Calibri"/>
          <w:b w:val="0"/>
          <w:i w:val="0"/>
          <w:color w:val="000000"/>
          <w:sz w:val="21"/>
        </w:rPr>
        <w:t>Lưu danh sách quyền nhỏ nhất mà hệ thống dùng để kiểm soát việc truy cập chức năng.</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permissions.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duy nhất của quyền.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code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VARCHAR(80)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UNIQUE uk_permissions_code.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Mã quyền được dùng khi kiểm tra truy cập.</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VARCHAR(150)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hiển thị của quyền.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permission_group</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VARCHAR(80)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Nhóm chức năng mà quyền thuộc về.</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description</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Mô tả ngắn về quyền.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Cho biết quyền còn được sử dụng hay không.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pStyle w:val="Heading2"/>
        <w:keepNext/>
      </w:pPr>
      <w:r>
        <w:t>2.5.3 Bảng departments</w:t>
      </w:r>
    </w:p>
    <w:p>
      <w:pPr>
        <w:spacing w:after="100"/>
      </w:pPr>
      <w:r>
        <w:rPr>
          <w:rFonts w:ascii="Calibri" w:hAnsi="Calibri"/>
          <w:b/>
          <w:i w:val="0"/>
          <w:color w:val="000000"/>
          <w:sz w:val="21"/>
        </w:rPr>
        <w:t xml:space="preserve">Mục đích: </w:t>
      </w:r>
      <w:r>
        <w:rPr>
          <w:rFonts w:ascii="Calibri" w:hAnsi="Calibri"/>
          <w:b w:val="0"/>
          <w:i w:val="0"/>
          <w:color w:val="000000"/>
          <w:sz w:val="21"/>
        </w:rPr>
        <w:t>Lưu thông tin khoa hoặc bộ môn để phân loại người dùng, đề tài và các hoạt động học vụ.</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departments.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khoa hoặc bộ môn.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code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VARCHAR(30)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UNIQUE uk_departments_code.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Mã khoa hoặc bộ môn, ví dụ CNTT hoặc KT.</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VARCHAR(150)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UNIQUE uk_departments_name.</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khoa hoặc bộ môn.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hoạt động của khoa hoặc bộ môn.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pStyle w:val="Heading2"/>
        <w:keepNext/>
      </w:pPr>
      <w:r>
        <w:t>2.5.4 Bảng users</w:t>
      </w:r>
    </w:p>
    <w:p>
      <w:pPr>
        <w:spacing w:after="100"/>
      </w:pPr>
      <w:r>
        <w:rPr>
          <w:rFonts w:ascii="Calibri" w:hAnsi="Calibri"/>
          <w:b/>
          <w:i w:val="0"/>
          <w:color w:val="000000"/>
          <w:sz w:val="21"/>
        </w:rPr>
        <w:t xml:space="preserve">Mục đích: </w:t>
      </w:r>
      <w:r>
        <w:rPr>
          <w:rFonts w:ascii="Calibri" w:hAnsi="Calibri"/>
          <w:b w:val="0"/>
          <w:i w:val="0"/>
          <w:color w:val="000000"/>
          <w:sz w:val="21"/>
        </w:rPr>
        <w:t>Lưu tài khoản của sinh viên, giảng viên, trưởng khoa/bộ môn và quản trị viên.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users.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duy nhất của tài khoản.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login_identifier</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VARCHAR(100)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UNIQUE uk_users_login_identifier.</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Thông tin dùng để đăng nhập; là email của nhân sự hoặc mã số sinh viên.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full_name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VARCHAR(150)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Họ và tên người dùng.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email_or_code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VARCHAR(100)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Email hoặc mã số sinh viên được hiển thị trong hồ sơ.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department_id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fk_users_department tham chiếu departments(id).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Khoa hoặc bộ môn của người dùng, nếu có.</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password_hash</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DDL không khai báo DEFAULT.</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Mật khẩu đã được băm. ORM khởi tạo chuỗi rỗng cho tài khoản chưa được đặt mật khẩu.</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Trạng thái hoạt động của tài khoản.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tài khoản.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pStyle w:val="Heading2"/>
        <w:keepNext/>
      </w:pPr>
      <w:r>
        <w:t>2.5.5 Bảng user_roles</w:t>
      </w:r>
    </w:p>
    <w:p>
      <w:pPr>
        <w:spacing w:after="100"/>
      </w:pPr>
      <w:r>
        <w:rPr>
          <w:rFonts w:ascii="Calibri" w:hAnsi="Calibri"/>
          <w:b/>
          <w:i w:val="0"/>
          <w:color w:val="000000"/>
          <w:sz w:val="21"/>
        </w:rPr>
        <w:t xml:space="preserve">Mục đích: </w:t>
      </w:r>
      <w:r>
        <w:rPr>
          <w:rFonts w:ascii="Calibri" w:hAnsi="Calibri"/>
          <w:b w:val="0"/>
          <w:i w:val="0"/>
          <w:color w:val="000000"/>
          <w:sz w:val="21"/>
        </w:rPr>
        <w:t>Liên kết tài khoản với các vai trò được cấp cho tài khoản đó.</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user_roles.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lần gán vai trò.</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user_id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fk_user_roles_user tham chiếu users(id).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Tài khoản được gán vai trò.</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role_id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fk_user_roles_role tham chiếu roles(id).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Vai trò được gán cho tài khoản.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assigned_at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gán vai trò.</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Cho biết lần gán vai trò còn hiệu lực hay không.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Cặp (user_id, role_id) là duy nhất theo uk_user_roles_user_role.</w:t>
      </w:r>
    </w:p>
    <w:p>
      <w:pPr>
        <w:pStyle w:val="Heading2"/>
        <w:keepNext/>
      </w:pPr>
      <w:r>
        <w:t>2.5.6 Bảng role_permissions</w:t>
      </w:r>
    </w:p>
    <w:p>
      <w:pPr>
        <w:spacing w:after="100"/>
      </w:pPr>
      <w:r>
        <w:rPr>
          <w:rFonts w:ascii="Calibri" w:hAnsi="Calibri"/>
          <w:b/>
          <w:i w:val="0"/>
          <w:color w:val="000000"/>
          <w:sz w:val="21"/>
        </w:rPr>
        <w:t xml:space="preserve">Mục đích: </w:t>
      </w:r>
      <w:r>
        <w:rPr>
          <w:rFonts w:ascii="Calibri" w:hAnsi="Calibri"/>
          <w:b w:val="0"/>
          <w:i w:val="0"/>
          <w:color w:val="000000"/>
          <w:sz w:val="21"/>
        </w:rPr>
        <w:t>Liên kết vai trò với các quyền mà vai trò đó được phép sử dụng.</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role_permissions.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lần gán quyền.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role_id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fk_role_permissions_role tham chiếu roles(id).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Vai trò nhận quyền.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permission_id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fk_role_permissions_permission tham chiếu permissions(id).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Quyền được gán cho vai trò.</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assigned_at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gán quyền.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Cho biết lần gán quyền còn hiệu lực hay không.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Cặp (role_id, permission_id) là duy nhất theo uk_role_permissions_role_permission.</w:t>
      </w:r>
    </w:p>
    <w:p>
      <w:pPr>
        <w:pStyle w:val="Heading2"/>
        <w:keepNext/>
      </w:pPr>
      <w:r>
        <w:t>2.5.7 Bảng registration_periods</w:t>
      </w:r>
    </w:p>
    <w:p>
      <w:pPr>
        <w:spacing w:after="100"/>
      </w:pPr>
      <w:r>
        <w:rPr>
          <w:rFonts w:ascii="Calibri" w:hAnsi="Calibri"/>
          <w:b/>
          <w:i w:val="0"/>
          <w:color w:val="000000"/>
          <w:sz w:val="21"/>
        </w:rPr>
        <w:t xml:space="preserve">Mục đích: </w:t>
      </w:r>
      <w:r>
        <w:rPr>
          <w:rFonts w:ascii="Calibri" w:hAnsi="Calibri"/>
          <w:b w:val="0"/>
          <w:i w:val="0"/>
          <w:color w:val="000000"/>
          <w:sz w:val="21"/>
        </w:rPr>
        <w:t>Lưu các đợt đăng ký đề tài và những khoảng thời gian được phép thao tác.</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registration_periods.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đợt đăng ký.</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name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Tên đợt đăng ký.</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type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VARCHAR(30)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ORM lưu PeriodType bằng EnumType.STRING. Giá trị source xác nhận: COURSE, RESEARCH, SPECIALIZED_ESSAY, GRADUATION_THESIS.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Loại đợt đăng ký.</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lecturer_registration_start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bắt đầu cho giảng viên đăng ký hoặc đề xuất.</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lecturer_registration_end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kết thúc cho giảng viên đăng ký hoặc đề xuất.</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student_registration_start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bắt đầu cho sinh viên đăng ký đề tài.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student_registration_end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kết thúc cho sinh viên đăng ký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reviewer_score_deadline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Hạn chấm điểm của người đánh giá, nếu đợt có sử dụng.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council_report_date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Ngày báo cáo hội đồng, nếu đợt có sử dụng.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'DRAFT'; ORM lưu RegistrationPeriodStatus bằng EnumType.STRING. Giá trị source xác nhận: DRAFT, OPEN, CLOSED, ARCHIVED.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của đợt đăng ký.</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created_by</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fk_registration_periods_created_by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tạo đợt đăng ký.</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đợt.</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pStyle w:val="Heading2"/>
        <w:keepNext/>
      </w:pPr>
      <w:r>
        <w:t>2.5.8 Bảng announcements</w:t>
      </w:r>
    </w:p>
    <w:p>
      <w:pPr>
        <w:spacing w:after="100"/>
      </w:pPr>
      <w:r>
        <w:rPr>
          <w:rFonts w:ascii="Calibri" w:hAnsi="Calibri"/>
          <w:b/>
          <w:i w:val="0"/>
          <w:color w:val="000000"/>
          <w:sz w:val="21"/>
        </w:rPr>
        <w:t xml:space="preserve">Mục đích: </w:t>
      </w:r>
      <w:r>
        <w:rPr>
          <w:rFonts w:ascii="Calibri" w:hAnsi="Calibri"/>
          <w:b w:val="0"/>
          <w:i w:val="0"/>
          <w:color w:val="000000"/>
          <w:sz w:val="21"/>
        </w:rPr>
        <w:t>Lưu thông báo dành cho toàn trường hoặc một khoa/bộ môn, cùng trạng thái phát hành thông báo.</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announcements.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thông báo.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title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Tiêu đề thông báo.</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content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TEXT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Nội dung thông báo.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scope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ORM lưu AnnouncementScope bằng EnumType.STRING. Giá trị source xác nhận: SCHOOL, DEPARTMENT.</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Phạm vi người xem thông báo.</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department_id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fk_announcements_department tham chiếu departments(id).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Khoa hoặc bộ môn nhận thông báo khi scope là DEPARTMENT.</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'DRAFT'; ORM lưu AnnouncementStatus bằng EnumType.STRING. Giá trị source xác nhận: DRAFT, PUBLISHED, HIDDEN.</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vòng đời của thông báo.</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author_id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fk_announcements_author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tạo thông báo.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published_at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thông báo được phát hành.</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thông báo.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pStyle w:val="Heading2"/>
        <w:keepNext/>
      </w:pPr>
      <w:r>
        <w:t>2.5.9 Bảng topics</w:t>
      </w:r>
    </w:p>
    <w:p>
      <w:pPr>
        <w:spacing w:after="100"/>
      </w:pPr>
      <w:r>
        <w:rPr>
          <w:rFonts w:ascii="Calibri" w:hAnsi="Calibri"/>
          <w:b/>
          <w:i w:val="0"/>
          <w:color w:val="000000"/>
          <w:sz w:val="21"/>
        </w:rPr>
        <w:t xml:space="preserve">Mục đích: </w:t>
      </w:r>
      <w:r>
        <w:rPr>
          <w:rFonts w:ascii="Calibri" w:hAnsi="Calibri"/>
          <w:b w:val="0"/>
          <w:i w:val="0"/>
          <w:color w:val="000000"/>
          <w:sz w:val="21"/>
        </w:rPr>
        <w:t>Lưu các đề tài do giảng viên đề xuất trong một đợt đăng ký và thuộc một khoa/bộ môn.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topics.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period_id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fk_topics_period tham chiếu registration_periods(id).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Đợt đăng ký mà đề tài thuộc về.</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department_id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fk_topics_department tham chiếu departments(id).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Khoa hoặc bộ môn quản lý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proposed_by</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fk_topics_proposed_by tham chiếu users(id).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Giảng viên đề xuất đề tài.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title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description</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TEXT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Mô tả nội dung hoặc yêu cầu của đề tài.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VARCHAR(30)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'DRAFT'; ORM lưu TopicStatus bằng EnumType.STRING. Giá trị source xác nhận: DRAFT, PENDING_APPROVAL, REJECTED, APPROVED, PUBLISHED.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Trạng thái xử lý của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đề tài.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pStyle w:val="Heading2"/>
        <w:keepNext/>
      </w:pPr>
      <w:r>
        <w:t>2.5.10 Bảng topic_supervisors</w:t>
      </w:r>
    </w:p>
    <w:p>
      <w:pPr>
        <w:spacing w:after="100"/>
      </w:pPr>
      <w:r>
        <w:rPr>
          <w:rFonts w:ascii="Calibri" w:hAnsi="Calibri"/>
          <w:b/>
          <w:i w:val="0"/>
          <w:color w:val="000000"/>
          <w:sz w:val="21"/>
        </w:rPr>
        <w:t xml:space="preserve">Mục đích: </w:t>
      </w:r>
      <w:r>
        <w:rPr>
          <w:rFonts w:ascii="Calibri" w:hAnsi="Calibri"/>
          <w:b w:val="0"/>
          <w:i w:val="0"/>
          <w:color w:val="000000"/>
          <w:sz w:val="21"/>
        </w:rPr>
        <w:t>Bảng trung gian liên kết đề tài với các giảng viên hướng dẫn.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topic_id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thuộc khóa chính ghép (PK); FK fk_topic_supervisors_topic tham chiếu topics(id).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Đề tài được hướng dẫn.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lecturer_id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thuộc khóa chính ghép (PK); FK fk_topic_supervisors_lecturer tham chiếu users(id).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Tài khoản giảng viên hướng dẫn.</w:t>
            </w:r>
          </w:p>
        </w:tc>
      </w:tr>
    </w:tbl>
    <w:p>
      <w:pPr>
        <w:spacing w:before="60" w:after="140"/>
      </w:pPr>
      <w:r>
        <w:rPr>
          <w:rFonts w:ascii="Calibri" w:hAnsi="Calibri"/>
          <w:b w:val="0"/>
          <w:i/>
          <w:color w:val="555555"/>
          <w:sz w:val="18"/>
        </w:rPr>
        <w:t>Ghi chú: Khóa chính ghép là (topic_id, lecturer_id). Service xác định giới hạn số lượng giảng viên hướng dẫn; DDL không khai báo giới hạn 1–2 ở cấp cột.</w:t>
      </w:r>
    </w:p>
    <w:p>
      <w:pPr>
        <w:pStyle w:val="Heading2"/>
        <w:keepNext/>
      </w:pPr>
      <w:r>
        <w:t>2.5.11 Bảng student_groups</w:t>
      </w:r>
    </w:p>
    <w:p>
      <w:pPr>
        <w:spacing w:after="100"/>
      </w:pPr>
      <w:r>
        <w:rPr>
          <w:rFonts w:ascii="Calibri" w:hAnsi="Calibri"/>
          <w:b/>
          <w:i w:val="0"/>
          <w:color w:val="000000"/>
          <w:sz w:val="21"/>
        </w:rPr>
        <w:t xml:space="preserve">Mục đích: </w:t>
      </w:r>
      <w:r>
        <w:rPr>
          <w:rFonts w:ascii="Calibri" w:hAnsi="Calibri"/>
          <w:b w:val="0"/>
          <w:i w:val="0"/>
          <w:color w:val="000000"/>
          <w:sz w:val="21"/>
        </w:rPr>
        <w:t>Lưu nhóm sinh viên thực hiện đề tài trong một đợt đăng ký.</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student_groups.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nhóm.</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period_id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fk_student_groups_period tham chiếu registration_periods(id).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Đợt đăng ký mà nhóm tham gia.</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VARCHAR(150)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nhóm sinh viên.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created_by</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fk_student_groups_created_by tham chiếu users(id).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Sinh viên tạo nhóm.</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leader_id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fk_student_groups_leader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Sinh viên đang giữ vai trò trưởng nhóm.</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'ACTIVE'; ORM lưu GroupStatus bằng EnumType.STRING. Giá trị source xác nhận: ACTIVE, COMPLETED, INACTIVE.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hoạt động của nhóm.</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nhóm.</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pStyle w:val="Heading2"/>
        <w:keepNext/>
      </w:pPr>
      <w:r>
        <w:t>2.5.12 Bảng group_members</w:t>
      </w:r>
    </w:p>
    <w:p>
      <w:pPr>
        <w:spacing w:after="100"/>
      </w:pPr>
      <w:r>
        <w:rPr>
          <w:rFonts w:ascii="Calibri" w:hAnsi="Calibri"/>
          <w:b/>
          <w:i w:val="0"/>
          <w:color w:val="000000"/>
          <w:sz w:val="21"/>
        </w:rPr>
        <w:t xml:space="preserve">Mục đích: </w:t>
      </w:r>
      <w:r>
        <w:rPr>
          <w:rFonts w:ascii="Calibri" w:hAnsi="Calibri"/>
          <w:b w:val="0"/>
          <w:i w:val="0"/>
          <w:color w:val="000000"/>
          <w:sz w:val="21"/>
        </w:rPr>
        <w:t>Bảng trung gian liên kết nhóm với các sinh viên là thành viên của nhóm.</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group_id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thuộc khóa chính ghép (PK); FK fk_group_members_group tham chiếu student_groups(id).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Nhóm sinh viên.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student_id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thuộc khóa chính ghép (PK); FK fk_group_members_student tham chiếu users(id).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Tài khoản sinh viên thuộc nhóm.</w:t>
            </w:r>
          </w:p>
        </w:tc>
      </w:tr>
    </w:tbl>
    <w:p>
      <w:pPr>
        <w:spacing w:before="60" w:after="140"/>
      </w:pPr>
      <w:r>
        <w:rPr>
          <w:rFonts w:ascii="Calibri" w:hAnsi="Calibri"/>
          <w:b w:val="0"/>
          <w:i/>
          <w:color w:val="555555"/>
          <w:sz w:val="18"/>
        </w:rPr>
        <w:t>Ghi chú: Khóa chính ghép là (group_id, student_id). Giới hạn số thành viên và điều kiện chỉ sinh viên thuộc nhóm được kiểm tra ở Service.</w:t>
      </w:r>
    </w:p>
    <w:p>
      <w:pPr>
        <w:pStyle w:val="Heading2"/>
        <w:keepNext/>
      </w:pPr>
      <w:r>
        <w:t>2.5.13 Bảng topic_registrations</w:t>
      </w:r>
    </w:p>
    <w:p>
      <w:pPr>
        <w:spacing w:after="100"/>
      </w:pPr>
      <w:r>
        <w:rPr>
          <w:rFonts w:ascii="Calibri" w:hAnsi="Calibri"/>
          <w:b/>
          <w:i w:val="0"/>
          <w:color w:val="000000"/>
          <w:sz w:val="21"/>
        </w:rPr>
        <w:t xml:space="preserve">Mục đích: </w:t>
      </w:r>
      <w:r>
        <w:rPr>
          <w:rFonts w:ascii="Calibri" w:hAnsi="Calibri"/>
          <w:b w:val="0"/>
          <w:i w:val="0"/>
          <w:color w:val="000000"/>
          <w:sz w:val="21"/>
        </w:rPr>
        <w:t>Lưu việc một nhóm đăng ký một đề tài trong một đợt, bao gồm trạng thái duyệt và lý do từ chối.</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topic_registrations.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lần đăng ký đề tài.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group_id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fk_topic_registrations_group tham chiếu student_groups(id).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Nhóm thực hiện đăng ký.</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topic_id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fk_topic_registrations_topic tham chiếu topics(id).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Đề tài được đăng ký.</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period_id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fk_topic_registrations_period tham chiếu registration_periods(id).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Đợt đăng ký của lần đăng ký đề tài.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submitted_by</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fk_topic_registrations_submitted_by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gửi đăng ký, thường là trưởng nhóm.</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submitted_at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gửi đăng ký.</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'PENDING'; ORM lưu TopicRegistrationStatus bằng EnumType.STRING. Giá trị source xác nhận: PENDING, APPROVED, REJECTED, CANCELLED.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Trạng thái xử lý đăng ký.</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rejection_reason</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VARCHAR(500)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Lý do từ chối đăng ký, nếu có.</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DDL không đặt UNIQUE cho (group_id, period_id); Service giữ lại lịch sử bị từ chối hoặc hủy và kiểm soát đăng ký đang hoạt động.</w:t>
      </w:r>
    </w:p>
    <w:p>
      <w:pPr>
        <w:pStyle w:val="Heading2"/>
        <w:keepNext/>
      </w:pPr>
      <w:r>
        <w:t>2.5.14 Bảng reports</w:t>
      </w:r>
    </w:p>
    <w:p>
      <w:pPr>
        <w:spacing w:after="100"/>
      </w:pPr>
      <w:r>
        <w:rPr>
          <w:rFonts w:ascii="Calibri" w:hAnsi="Calibri"/>
          <w:b/>
          <w:i w:val="0"/>
          <w:color w:val="000000"/>
          <w:sz w:val="21"/>
        </w:rPr>
        <w:t xml:space="preserve">Mục đích: </w:t>
      </w:r>
      <w:r>
        <w:rPr>
          <w:rFonts w:ascii="Calibri" w:hAnsi="Calibri"/>
          <w:b w:val="0"/>
          <w:i w:val="0"/>
          <w:color w:val="000000"/>
          <w:sz w:val="21"/>
        </w:rPr>
        <w:t>Lưu metadata của các tệp báo cáo đã nộp; nội dung tệp được lưu ở storage bên ngoài database.</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reports.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báo cáo.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registration_id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fk_reports_registration tham chiếu topic_registrations(id).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Lần đăng ký đề tài mà báo cáo thuộc về.</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stored_name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Tên tệp được tạo để lưu trong storage.</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original_name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VARCHAR(255)</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Tên tệp do người dùng tải lên.</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content_type</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VARCHAR(150)</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Kiểu MIME của tệp.</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file_size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Dung lượng tệp tính bằng byte.</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uploader_id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fk_reports_uploader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tải báo cáo lên.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submitted_at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nộp báo cáo.</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metadata báo cáo.</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Source xác nhận bytes của báo cáo không nằm trong database; DDL không có cột deadline hoặc phiên bản báo cáo riêng.</w:t>
      </w:r>
    </w:p>
    <w:p>
      <w:pPr>
        <w:pStyle w:val="Heading2"/>
        <w:keepNext/>
      </w:pPr>
      <w:r>
        <w:t>2.5.15 Bảng review_boards</w:t>
      </w:r>
    </w:p>
    <w:p>
      <w:pPr>
        <w:spacing w:after="100"/>
      </w:pPr>
      <w:r>
        <w:rPr>
          <w:rFonts w:ascii="Calibri" w:hAnsi="Calibri"/>
          <w:b/>
          <w:i w:val="0"/>
          <w:color w:val="000000"/>
          <w:sz w:val="21"/>
        </w:rPr>
        <w:t xml:space="preserve">Mục đích: </w:t>
      </w:r>
      <w:r>
        <w:rPr>
          <w:rFonts w:ascii="Calibri" w:hAnsi="Calibri"/>
          <w:b w:val="0"/>
          <w:i w:val="0"/>
          <w:color w:val="000000"/>
          <w:sz w:val="21"/>
        </w:rPr>
        <w:t>Lưu hội đồng đánh giá gắn với một lần đăng ký đề tài.</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review_boards.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hội đồng.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registration_id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UNIQUE uk_review_boards_registration; FK fk_review_boards_registration tham chiếu topic_registrations(id).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Lần đăng ký đề tài được hội đồng đánh giá.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scheduled_at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gian dự kiến của buổi bảo vệ hoặc đánh giá.</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'DRAFT'; ORM lưu ReviewBoardStatus bằng EnumType.STRING. Giá trị source xác nhận: DRAFT, ASSIGNED, SCHEDULED, ACTIVE, COMPLETED, PUBLISHED, CLOSED.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của hội đồng.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created_by</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fk_review_boards_created_by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tạo hội đồng.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hội đồng.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UNIQUE(registration_id) thể hiện quy tắc hiện tại: một lần đăng ký được gắn tối đa một hội đồng.</w:t>
      </w:r>
    </w:p>
    <w:p>
      <w:pPr>
        <w:pStyle w:val="Heading2"/>
        <w:keepNext/>
      </w:pPr>
      <w:r>
        <w:t>2.5.16 Bảng review_board_members</w:t>
      </w:r>
    </w:p>
    <w:p>
      <w:pPr>
        <w:spacing w:after="100"/>
      </w:pPr>
      <w:r>
        <w:rPr>
          <w:rFonts w:ascii="Calibri" w:hAnsi="Calibri"/>
          <w:b/>
          <w:i w:val="0"/>
          <w:color w:val="000000"/>
          <w:sz w:val="21"/>
        </w:rPr>
        <w:t xml:space="preserve">Mục đích: </w:t>
      </w:r>
      <w:r>
        <w:rPr>
          <w:rFonts w:ascii="Calibri" w:hAnsi="Calibri"/>
          <w:b w:val="0"/>
          <w:i w:val="0"/>
          <w:color w:val="000000"/>
          <w:sz w:val="21"/>
        </w:rPr>
        <w:t>Lưu các giảng viên tham gia một hội đồng và vai trò của từng thành viên.</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review_board_members.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lần phân công thành viên.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board_id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fk_review_board_members_board tham chiếu review_boards(id).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Hội đồng được phân công.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lecturer_id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fk_review_board_members_lecturer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giảng viên tham gia hội đồng.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member_role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'MEMBER'; ORM lưu ReviewBoardMemberRole bằng EnumType.STRING. Giá trị source xác nhận: MEMBER, CHAIR, SECRETARY.</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Vai trò của giảng viên trong hội đồng.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assigned_at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phân công.</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active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BOOLEAN</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TRUE.</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Cho biết phân công còn hiệu lực hay không.</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ended_at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kết thúc phân công, nếu có.</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bản ghi.</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Cặp (board_id, lecturer_id) là duy nhất theo uk_review_board_members_board_lecturer. Số lượng thành viên và việc chỉ có một chair/secretary được Service kiểm tra.</w:t>
      </w:r>
    </w:p>
    <w:p>
      <w:pPr>
        <w:pStyle w:val="Heading2"/>
        <w:keepNext/>
      </w:pPr>
      <w:r>
        <w:t>2.5.17 Bảng evaluations</w:t>
      </w:r>
    </w:p>
    <w:p>
      <w:pPr>
        <w:spacing w:after="100"/>
      </w:pPr>
      <w:r>
        <w:rPr>
          <w:rFonts w:ascii="Calibri" w:hAnsi="Calibri"/>
          <w:b/>
          <w:i w:val="0"/>
          <w:color w:val="000000"/>
          <w:sz w:val="21"/>
        </w:rPr>
        <w:t xml:space="preserve">Mục đích: </w:t>
      </w:r>
      <w:r>
        <w:rPr>
          <w:rFonts w:ascii="Calibri" w:hAnsi="Calibri"/>
          <w:b w:val="0"/>
          <w:i w:val="0"/>
          <w:color w:val="000000"/>
          <w:sz w:val="21"/>
        </w:rPr>
        <w:t>Lưu phiếu đánh giá và điểm của từng giảng viên đối với một lần đăng ký đề tài.</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AUTO_INCREMENT; khóa chính (PK) của evaluations.</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định danh của phiếu đánh giá.</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registration_id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FK fk_evaluations_registration tham chiếu topic_registrations(id).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Lần đăng ký đề tài được đánh giá.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board_id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fk_evaluations_board tham chiếu review_boards(id).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Hội đồng liên quan đến phiếu đánh giá, nếu có.</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board_member_id</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 FK fk_evaluations_board_member tham chiếu review_board_members(id).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Phân công thành viên hội đồng tương ứng, nếu có.</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lecturer_id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FK fk_evaluations_lecturer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Giảng viên thực hiện đánh giá.</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score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DECIMAL(5,2)</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 Service cấu hình và kiểm tra khoảng điểm 0–10.</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Điểm đánh giá.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comment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TEXT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Nhận xét của giảng viên.</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'DRAFT'; ORM lưu EvaluationStatus bằng EnumType.STRING. Giá trị source xác nhận: DRAFT, SUBMITTED, PUBLISHED.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của phiếu đánh giá.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submitted_at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giảng viên gửi phiếu đánh giá.</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tạo phiếu.</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Cặp (registration_id, lecturer_id) là duy nhất theo uk_evaluations_registration_lecturer. board_id và board_member_id được phép NULL để tương thích với dữ liệu MVP/legacy.</w:t>
      </w:r>
    </w:p>
    <w:p>
      <w:pPr>
        <w:pStyle w:val="Heading2"/>
        <w:keepNext/>
      </w:pPr>
      <w:r>
        <w:t>2.5.18 Bảng registration_results</w:t>
      </w:r>
    </w:p>
    <w:p>
      <w:pPr>
        <w:spacing w:after="100"/>
      </w:pPr>
      <w:r>
        <w:rPr>
          <w:rFonts w:ascii="Calibri" w:hAnsi="Calibri"/>
          <w:b/>
          <w:i w:val="0"/>
          <w:color w:val="000000"/>
          <w:sz w:val="21"/>
        </w:rPr>
        <w:t xml:space="preserve">Mục đích: </w:t>
      </w:r>
      <w:r>
        <w:rPr>
          <w:rFonts w:ascii="Calibri" w:hAnsi="Calibri"/>
          <w:b w:val="0"/>
          <w:i w:val="0"/>
          <w:color w:val="000000"/>
          <w:sz w:val="21"/>
        </w:rPr>
        <w:t>Lưu kết quả tổng hợp cuối cùng của một lần đăng ký đề tài và thông tin công bố kết quả.</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448"/>
        <w:gridCol w:w="2448"/>
        <w:gridCol w:w="2448"/>
      </w:tblGrid>
      <w:tr>
        <w:trPr>
          <w:tblHeader w:val="true"/>
        </w:trPr>
        <w:tc>
          <w:tcPr>
            <w:tcW w:type="dxa" w:w="1699"/>
            <w:vAlign w:val="center"/>
            <w:shd w:fill="1F4E78"/>
            <w:tcMar>
              <w:top w:w="110" w:type="dxa"/>
              <w:start w:w="100" w:type="dxa"/>
              <w:bottom w:w="110" w:type="dxa"/>
              <w:end w:w="100" w:type="dxa"/>
            </w:tcMar>
          </w:tcPr>
          <w:p>
            <w:pPr>
              <w:spacing w:after="0"/>
            </w:pPr>
            <w:r>
              <w:rPr>
                <w:rFonts w:ascii="Calibri" w:hAnsi="Calibri"/>
                <w:b/>
                <w:i w:val="0"/>
                <w:color w:val="FFFFFF"/>
                <w:sz w:val="18"/>
              </w:rPr>
              <w:t>Tên cột</w:t>
            </w:r>
          </w:p>
        </w:tc>
        <w:tc>
          <w:tcPr>
            <w:tcW w:type="dxa" w:w="1440"/>
            <w:vAlign w:val="center"/>
            <w:shd w:fill="1F4E78"/>
            <w:tcMar>
              <w:top w:w="110" w:type="dxa"/>
              <w:start w:w="100" w:type="dxa"/>
              <w:bottom w:w="110" w:type="dxa"/>
              <w:end w:w="100" w:type="dxa"/>
            </w:tcMar>
          </w:tcPr>
          <w:p>
            <w:pPr>
              <w:spacing w:after="0"/>
            </w:pPr>
            <w:r>
              <w:rPr>
                <w:rFonts w:ascii="Calibri" w:hAnsi="Calibri"/>
                <w:b/>
                <w:i w:val="0"/>
                <w:color w:val="FFFFFF"/>
                <w:sz w:val="18"/>
              </w:rPr>
              <w:t>Kiểu dữ liệu</w:t>
            </w:r>
          </w:p>
        </w:tc>
        <w:tc>
          <w:tcPr>
            <w:tcW w:type="dxa" w:w="2909"/>
            <w:vAlign w:val="center"/>
            <w:shd w:fill="1F4E78"/>
            <w:tcMar>
              <w:top w:w="110" w:type="dxa"/>
              <w:start w:w="100" w:type="dxa"/>
              <w:bottom w:w="110" w:type="dxa"/>
              <w:end w:w="100" w:type="dxa"/>
            </w:tcMar>
          </w:tcPr>
          <w:p>
            <w:pPr>
              <w:spacing w:after="0"/>
            </w:pPr>
            <w:r>
              <w:rPr>
                <w:rFonts w:ascii="Calibri" w:hAnsi="Calibri"/>
                <w:b/>
                <w:i w:val="0"/>
                <w:color w:val="FFFFFF"/>
                <w:sz w:val="18"/>
              </w:rPr>
              <w:t>Ràng buộc</w:t>
            </w:r>
          </w:p>
        </w:tc>
        <w:tc>
          <w:tcPr>
            <w:tcW w:type="dxa" w:w="3312"/>
            <w:vAlign w:val="center"/>
            <w:shd w:fill="1F4E78"/>
            <w:tcMar>
              <w:top w:w="110" w:type="dxa"/>
              <w:start w:w="100" w:type="dxa"/>
              <w:bottom w:w="110" w:type="dxa"/>
              <w:end w:w="100" w:type="dxa"/>
            </w:tcMar>
          </w:tcPr>
          <w:p>
            <w:pPr>
              <w:spacing w:after="0"/>
            </w:pPr>
            <w:r>
              <w:rPr>
                <w:rFonts w:ascii="Calibri" w:hAnsi="Calibri"/>
                <w:b/>
                <w:i w:val="0"/>
                <w:color w:val="FFFFFF"/>
                <w:sz w:val="18"/>
              </w:rPr>
              <w:t>Mô tả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registration_id</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khóa chính (PK) và đồng thời là FK fk_registration_results_registration tham chiếu topic_registrations(id).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Mã lần đăng ký đề tài có kết quả; đây là shared primary key của quan hệ một-một.</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average_score</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DECIMAL(5,2)</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Điểm trung bình được tổng hợp từ các phiếu đánh giá.</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final_comment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TEXT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Nhận xét cuối cùng cho kết quả.</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status</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VARCHAR(20)</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'DRAFT'; ORM lưu RegistrationResultStatus bằng EnumType.STRING. Giá trị source xác nhận: DRAFT, FINALIZED, PUBLISHED.</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Trạng thái xử lý và công bố kết quả.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finalized_by</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fk_registration_results_finalized_by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hoàn tất kết quả.</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finalized_at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hoàn tất kết quả.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published_by</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BIGINT</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NULL; FK fk_registration_results_published_by tham chiếu users(id).</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Tài khoản công bố kết quả.</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published_at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NULL.</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công bố kết quả.</w:t>
            </w:r>
          </w:p>
        </w:tc>
      </w:tr>
      <w:tr>
        <w:trPr>
          <w:cantSplit/>
        </w:trPr>
        <w:tc>
          <w:tcPr>
            <w:tcW w:type="dxa" w:w="1699"/>
            <w:vAlign w:val="center"/>
            <w:tcMar>
              <w:top w:w="90" w:type="dxa"/>
              <w:start w:w="100" w:type="dxa"/>
              <w:bottom w:w="90" w:type="dxa"/>
              <w:end w:w="100" w:type="dxa"/>
            </w:tcMar>
          </w:tcPr>
          <w:p>
            <w:pPr>
              <w:spacing w:after="0" w:line="240" w:lineRule="auto"/>
            </w:pPr>
            <w:r>
              <w:rPr>
                <w:rFonts w:ascii="Calibri" w:hAnsi="Calibri"/>
                <w:b w:val="0"/>
                <w:i w:val="0"/>
                <w:color w:val="000000"/>
                <w:sz w:val="17"/>
              </w:rPr>
              <w:t>created_at</w:t>
            </w:r>
          </w:p>
        </w:tc>
        <w:tc>
          <w:tcPr>
            <w:tcW w:type="dxa" w:w="1440"/>
            <w:vAlign w:val="center"/>
            <w:tcMar>
              <w:top w:w="90" w:type="dxa"/>
              <w:start w:w="100" w:type="dxa"/>
              <w:bottom w:w="90" w:type="dxa"/>
              <w:end w:w="100" w:type="dxa"/>
            </w:tcMar>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tcPr>
          <w:p>
            <w:pPr>
              <w:spacing w:after="0" w:line="240" w:lineRule="auto"/>
            </w:pPr>
            <w:r>
              <w:rPr>
                <w:rFonts w:ascii="Calibri" w:hAnsi="Calibri"/>
                <w:b w:val="0"/>
                <w:i w:val="0"/>
                <w:color w:val="000000"/>
                <w:sz w:val="17"/>
              </w:rPr>
              <w:t>Thời điểm tạo kết quả.</w:t>
            </w:r>
          </w:p>
        </w:tc>
      </w:tr>
      <w:tr>
        <w:trPr>
          <w:cantSplit/>
        </w:trPr>
        <w:tc>
          <w:tcPr>
            <w:tcW w:type="dxa" w:w="169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updated_at</w:t>
            </w:r>
          </w:p>
        </w:tc>
        <w:tc>
          <w:tcPr>
            <w:tcW w:type="dxa" w:w="1440"/>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DATETIME(6)</w:t>
            </w:r>
          </w:p>
        </w:tc>
        <w:tc>
          <w:tcPr>
            <w:tcW w:type="dxa" w:w="2909"/>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NOT NULL; DEFAULT CURRENT_TIMESTAMP(6).</w:t>
            </w:r>
          </w:p>
        </w:tc>
        <w:tc>
          <w:tcPr>
            <w:tcW w:type="dxa" w:w="3312"/>
            <w:vAlign w:val="center"/>
            <w:tcMar>
              <w:top w:w="90" w:type="dxa"/>
              <w:start w:w="100" w:type="dxa"/>
              <w:bottom w:w="90" w:type="dxa"/>
              <w:end w:w="100" w:type="dxa"/>
            </w:tcMar>
            <w:shd w:fill="F5F8FB"/>
          </w:tcPr>
          <w:p>
            <w:pPr>
              <w:spacing w:after="0" w:line="240" w:lineRule="auto"/>
            </w:pPr>
            <w:r>
              <w:rPr>
                <w:rFonts w:ascii="Calibri" w:hAnsi="Calibri"/>
                <w:b w:val="0"/>
                <w:i w:val="0"/>
                <w:color w:val="000000"/>
                <w:sz w:val="17"/>
              </w:rPr>
              <w:t>Thời điểm cập nhật gần nhất.</w:t>
            </w:r>
          </w:p>
        </w:tc>
      </w:tr>
    </w:tbl>
    <w:p>
      <w:pPr>
        <w:spacing w:before="60" w:after="140"/>
      </w:pPr>
      <w:r>
        <w:rPr>
          <w:rFonts w:ascii="Calibri" w:hAnsi="Calibri"/>
          <w:b w:val="0"/>
          <w:i/>
          <w:color w:val="555555"/>
          <w:sz w:val="18"/>
        </w:rPr>
        <w:t>Ghi chú: Bảng không kế thừa BaseEntity nhưng tự khai báo created_at và updated_at cùng cơ chế @PrePersist/@PreUpdate trong RegistrationResultEntity.</w:t>
      </w:r>
    </w:p>
    <w:p>
      <w:pPr>
        <w:spacing w:before="140" w:after="0"/>
      </w:pPr>
      <w:r>
        <w:rPr>
          <w:rFonts w:ascii="Calibri" w:hAnsi="Calibri"/>
          <w:b w:val="0"/>
          <w:i/>
          <w:color w:val="555555"/>
          <w:sz w:val="18"/>
        </w:rPr>
        <w:t>Các bảng kỹ thuật do công cụ quản lý migration tạo ra, nếu xuất hiện riêng trong môi trường test, không thuộc 18 bảng nghiệp vụ của schema hiện tại.</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HCMUTE Student Topic Management | Phạm vi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Calibri" w:hAnsi="Calibr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Mô tả các cột trong từng bảng</dc:title>
  <dc:subject>Cấu trúc cơ sở dữ liệu HCMUTE Student Topic Management</dc:subject>
  <dc:creator/>
  <cp:keywords>MVP, MVC, HCMUTE, topic management, Must Have, Should Have, Nice to Have</cp:keywords>
  <dc:description>generated by python-docx</dc:description>
  <cp:lastModifiedBy/>
  <cp:revision>1</cp:revision>
  <dcterms:created xsi:type="dcterms:W3CDTF">2013-12-23T23:15:00Z</dcterms:created>
  <dcterms:modified xsi:type="dcterms:W3CDTF">2013-12-23T23:15:00Z</dcterms:modified>
  <cp:category/>
</cp:coreProperties>
</file>