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F93A2" w14:textId="77777777" w:rsidR="00A16B40" w:rsidRDefault="00000000">
      <w:pPr>
        <w:jc w:val="center"/>
        <w:rPr>
          <w:rFonts w:hint="eastAsia"/>
        </w:rPr>
      </w:pPr>
      <w:r>
        <w:rPr>
          <w:b/>
          <w:color w:val="646464"/>
          <w:sz w:val="20"/>
        </w:rPr>
        <w:t>NGÂN HÀNG THƯƠNG MẠI CỔ PHẦN BẢO HIỂM NÔNG NGHIỆP / COOPBANK</w:t>
      </w:r>
      <w:r>
        <w:rPr>
          <w:b/>
          <w:color w:val="646464"/>
          <w:sz w:val="20"/>
        </w:rPr>
        <w:br/>
        <w:t>TRUNG TÂM CÔNG NGHỆ THÔNG TIN</w:t>
      </w:r>
      <w:r>
        <w:rPr>
          <w:b/>
          <w:color w:val="646464"/>
          <w:sz w:val="20"/>
        </w:rPr>
        <w:br/>
        <w:t>-----------------------------------</w:t>
      </w:r>
      <w:r>
        <w:rPr>
          <w:b/>
          <w:color w:val="646464"/>
          <w:sz w:val="20"/>
        </w:rPr>
        <w:br/>
      </w:r>
    </w:p>
    <w:p w14:paraId="58DF6140" w14:textId="77777777" w:rsidR="00A16B40" w:rsidRDefault="00000000">
      <w:pPr>
        <w:spacing w:before="240" w:after="120"/>
        <w:jc w:val="center"/>
        <w:rPr>
          <w:rFonts w:hint="eastAsia"/>
        </w:rPr>
      </w:pPr>
      <w:r>
        <w:rPr>
          <w:b/>
          <w:color w:val="003366"/>
          <w:sz w:val="34"/>
        </w:rPr>
        <w:t>TỜ TRÌNH, ĐẶC TẢ KỸ THUẬT &amp; YÊU CẦU TRIỂN KHAI</w:t>
      </w:r>
      <w:r>
        <w:rPr>
          <w:b/>
          <w:color w:val="003366"/>
          <w:sz w:val="34"/>
        </w:rPr>
        <w:br/>
        <w:t>HỆ THỐNG QUẢN LÝ DỰ ÁN VÀ HỢP ĐỒNG CNTT (RELEASE V1.0)</w:t>
      </w:r>
    </w:p>
    <w:p w14:paraId="0CA2C552" w14:textId="77777777" w:rsidR="00A16B40" w:rsidRDefault="00000000">
      <w:pPr>
        <w:spacing w:after="360"/>
        <w:jc w:val="center"/>
        <w:rPr>
          <w:rFonts w:hint="eastAsia"/>
        </w:rPr>
      </w:pPr>
      <w:r>
        <w:rPr>
          <w:i/>
          <w:color w:val="505050"/>
        </w:rPr>
        <w:t>Tài liệu kỹ thuật tổng thể phục vụ nghiệm thu &amp; đẩy bản (Deploy) lần đầu tại CoopBank</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A16B40" w14:paraId="3CBAB8E8" w14:textId="77777777">
        <w:trPr>
          <w:jc w:val="center"/>
        </w:trPr>
        <w:tc>
          <w:tcPr>
            <w:tcW w:w="4680" w:type="dxa"/>
            <w:shd w:val="clear" w:color="auto" w:fill="F5F7FA"/>
            <w:tcMar>
              <w:top w:w="80" w:type="dxa"/>
              <w:left w:w="100" w:type="dxa"/>
              <w:bottom w:w="80" w:type="dxa"/>
              <w:right w:w="100" w:type="dxa"/>
            </w:tcMar>
          </w:tcPr>
          <w:p w14:paraId="5B7891EF" w14:textId="77777777" w:rsidR="00A16B40" w:rsidRDefault="00000000">
            <w:pPr>
              <w:spacing w:after="0"/>
              <w:rPr>
                <w:rFonts w:hint="eastAsia"/>
              </w:rPr>
            </w:pPr>
            <w:r>
              <w:rPr>
                <w:b/>
                <w:sz w:val="20"/>
              </w:rPr>
              <w:t>Tên dự án:</w:t>
            </w:r>
          </w:p>
        </w:tc>
        <w:tc>
          <w:tcPr>
            <w:tcW w:w="4680" w:type="dxa"/>
            <w:tcMar>
              <w:top w:w="80" w:type="dxa"/>
              <w:left w:w="100" w:type="dxa"/>
              <w:bottom w:w="80" w:type="dxa"/>
              <w:right w:w="100" w:type="dxa"/>
            </w:tcMar>
          </w:tcPr>
          <w:p w14:paraId="3B83720A" w14:textId="77777777" w:rsidR="00A16B40" w:rsidRDefault="00000000">
            <w:pPr>
              <w:spacing w:after="0"/>
              <w:rPr>
                <w:rFonts w:hint="eastAsia"/>
              </w:rPr>
            </w:pPr>
            <w:r>
              <w:rPr>
                <w:sz w:val="20"/>
              </w:rPr>
              <w:t>Hệ thống Quản lý Dự án và Hợp đồng CNTT (QLDA)</w:t>
            </w:r>
          </w:p>
        </w:tc>
      </w:tr>
      <w:tr w:rsidR="00A16B40" w14:paraId="663C685F" w14:textId="77777777">
        <w:trPr>
          <w:jc w:val="center"/>
        </w:trPr>
        <w:tc>
          <w:tcPr>
            <w:tcW w:w="4680" w:type="dxa"/>
            <w:shd w:val="clear" w:color="auto" w:fill="F5F7FA"/>
            <w:tcMar>
              <w:top w:w="80" w:type="dxa"/>
              <w:left w:w="100" w:type="dxa"/>
              <w:bottom w:w="80" w:type="dxa"/>
              <w:right w:w="100" w:type="dxa"/>
            </w:tcMar>
          </w:tcPr>
          <w:p w14:paraId="62547CDD" w14:textId="77777777" w:rsidR="00A16B40" w:rsidRDefault="00000000">
            <w:pPr>
              <w:spacing w:after="0"/>
              <w:rPr>
                <w:rFonts w:hint="eastAsia"/>
              </w:rPr>
            </w:pPr>
            <w:r>
              <w:rPr>
                <w:b/>
                <w:sz w:val="20"/>
              </w:rPr>
              <w:t>Phiên bản bàn giao:</w:t>
            </w:r>
          </w:p>
        </w:tc>
        <w:tc>
          <w:tcPr>
            <w:tcW w:w="4680" w:type="dxa"/>
            <w:tcMar>
              <w:top w:w="80" w:type="dxa"/>
              <w:left w:w="100" w:type="dxa"/>
              <w:bottom w:w="80" w:type="dxa"/>
              <w:right w:w="100" w:type="dxa"/>
            </w:tcMar>
          </w:tcPr>
          <w:p w14:paraId="5E47094B" w14:textId="77777777" w:rsidR="00A16B40" w:rsidRDefault="00000000">
            <w:pPr>
              <w:spacing w:after="0"/>
              <w:rPr>
                <w:rFonts w:hint="eastAsia"/>
              </w:rPr>
            </w:pPr>
            <w:r>
              <w:rPr>
                <w:sz w:val="20"/>
              </w:rPr>
              <w:t>Release Version 1.0.0 (Bản chính thức đầu tiên)</w:t>
            </w:r>
          </w:p>
        </w:tc>
      </w:tr>
      <w:tr w:rsidR="00A16B40" w14:paraId="0851994A" w14:textId="77777777">
        <w:trPr>
          <w:jc w:val="center"/>
        </w:trPr>
        <w:tc>
          <w:tcPr>
            <w:tcW w:w="4680" w:type="dxa"/>
            <w:shd w:val="clear" w:color="auto" w:fill="F5F7FA"/>
            <w:tcMar>
              <w:top w:w="80" w:type="dxa"/>
              <w:left w:w="100" w:type="dxa"/>
              <w:bottom w:w="80" w:type="dxa"/>
              <w:right w:w="100" w:type="dxa"/>
            </w:tcMar>
          </w:tcPr>
          <w:p w14:paraId="367CF475" w14:textId="77777777" w:rsidR="00A16B40" w:rsidRDefault="00000000">
            <w:pPr>
              <w:spacing w:after="0"/>
              <w:rPr>
                <w:rFonts w:hint="eastAsia"/>
              </w:rPr>
            </w:pPr>
            <w:r>
              <w:rPr>
                <w:b/>
                <w:sz w:val="20"/>
              </w:rPr>
              <w:t>Đơn vị đề xuất:</w:t>
            </w:r>
          </w:p>
        </w:tc>
        <w:tc>
          <w:tcPr>
            <w:tcW w:w="4680" w:type="dxa"/>
            <w:tcMar>
              <w:top w:w="80" w:type="dxa"/>
              <w:left w:w="100" w:type="dxa"/>
              <w:bottom w:w="80" w:type="dxa"/>
              <w:right w:w="100" w:type="dxa"/>
            </w:tcMar>
          </w:tcPr>
          <w:p w14:paraId="72BAEE37" w14:textId="77777777" w:rsidR="00A16B40" w:rsidRDefault="00000000">
            <w:pPr>
              <w:spacing w:after="0"/>
              <w:rPr>
                <w:rFonts w:hint="eastAsia"/>
              </w:rPr>
            </w:pPr>
            <w:r>
              <w:rPr>
                <w:sz w:val="20"/>
              </w:rPr>
              <w:t>Đội Phát triển Phần mềm - Trung tâm CNTT</w:t>
            </w:r>
          </w:p>
        </w:tc>
      </w:tr>
      <w:tr w:rsidR="00A16B40" w14:paraId="6B42FFB9" w14:textId="77777777">
        <w:trPr>
          <w:jc w:val="center"/>
        </w:trPr>
        <w:tc>
          <w:tcPr>
            <w:tcW w:w="4680" w:type="dxa"/>
            <w:shd w:val="clear" w:color="auto" w:fill="F5F7FA"/>
            <w:tcMar>
              <w:top w:w="80" w:type="dxa"/>
              <w:left w:w="100" w:type="dxa"/>
              <w:bottom w:w="80" w:type="dxa"/>
              <w:right w:w="100" w:type="dxa"/>
            </w:tcMar>
          </w:tcPr>
          <w:p w14:paraId="3D724F2D" w14:textId="77777777" w:rsidR="00A16B40" w:rsidRDefault="00000000">
            <w:pPr>
              <w:spacing w:after="0"/>
              <w:rPr>
                <w:rFonts w:hint="eastAsia"/>
              </w:rPr>
            </w:pPr>
            <w:r>
              <w:rPr>
                <w:b/>
                <w:sz w:val="20"/>
              </w:rPr>
              <w:t>Đơn vị phối hợp:</w:t>
            </w:r>
          </w:p>
        </w:tc>
        <w:tc>
          <w:tcPr>
            <w:tcW w:w="4680" w:type="dxa"/>
            <w:tcMar>
              <w:top w:w="80" w:type="dxa"/>
              <w:left w:w="100" w:type="dxa"/>
              <w:bottom w:w="80" w:type="dxa"/>
              <w:right w:w="100" w:type="dxa"/>
            </w:tcMar>
          </w:tcPr>
          <w:p w14:paraId="65543A07" w14:textId="77777777" w:rsidR="00A16B40" w:rsidRDefault="00000000">
            <w:pPr>
              <w:spacing w:after="0"/>
              <w:rPr>
                <w:rFonts w:hint="eastAsia"/>
              </w:rPr>
            </w:pPr>
            <w:r>
              <w:rPr>
                <w:sz w:val="20"/>
              </w:rPr>
              <w:t>Phòng Quản trị Hạ tầng, An toàn Thông tin, Đội DBA</w:t>
            </w:r>
          </w:p>
        </w:tc>
      </w:tr>
    </w:tbl>
    <w:p w14:paraId="04594C9A" w14:textId="77777777" w:rsidR="00A16B40" w:rsidRDefault="00A16B40">
      <w:pPr>
        <w:spacing w:after="240"/>
        <w:rPr>
          <w:rFonts w:hint="eastAsia"/>
        </w:rPr>
      </w:pPr>
    </w:p>
    <w:p w14:paraId="70DC751A" w14:textId="77777777" w:rsidR="00A16B40" w:rsidRDefault="00000000">
      <w:pPr>
        <w:pStyle w:val="Heading1"/>
      </w:pPr>
      <w:bookmarkStart w:id="0" w:name="_Toc235519327"/>
      <w:r>
        <w:t>MỤC LỤC TỰ ĐỘNG</w:t>
      </w:r>
      <w:bookmarkEnd w:id="0"/>
    </w:p>
    <w:p w14:paraId="54855962" w14:textId="77777777" w:rsidR="00A16B40" w:rsidRDefault="00000000">
      <w:pPr>
        <w:rPr>
          <w:rFonts w:hint="eastAsia"/>
        </w:rPr>
      </w:pPr>
      <w:r>
        <w:rPr>
          <w:i/>
          <w:color w:val="787878"/>
          <w:sz w:val="19"/>
        </w:rPr>
        <w:t>(Lưu ý: Mục lục dưới đây tự động cập nhật theo các tiêu đề Heading. Trong Microsoft Word, quý vị có thể nhấn chuột phải vào mục lục và chọn 'Update Field' hoặc bấm phím F9 để cập nhật lại số trang sau khi chỉnh sửa nội dung).</w:t>
      </w:r>
    </w:p>
    <w:p w14:paraId="7D14D56F" w14:textId="5E1170A9" w:rsidR="00C37F4E" w:rsidRDefault="00000000">
      <w:pPr>
        <w:pStyle w:val="TOC1"/>
        <w:tabs>
          <w:tab w:val="right" w:leader="dot" w:pos="9350"/>
        </w:tabs>
        <w:rPr>
          <w:noProof/>
        </w:rPr>
      </w:pPr>
      <w:r>
        <w:fldChar w:fldCharType="begin"/>
      </w:r>
      <w:r>
        <w:instrText>TOC \o "1-3" \h \z \u</w:instrText>
      </w:r>
      <w:r>
        <w:rPr>
          <w:rFonts w:hint="eastAsia"/>
        </w:rPr>
        <w:fldChar w:fldCharType="separate"/>
      </w:r>
      <w:hyperlink w:anchor="_Toc235519327" w:history="1">
        <w:r w:rsidR="00C37F4E" w:rsidRPr="00BA657D">
          <w:rPr>
            <w:rStyle w:val="Hyperlink"/>
            <w:noProof/>
          </w:rPr>
          <w:t>MỤC LỤC TỰ ĐỘNG</w:t>
        </w:r>
        <w:r w:rsidR="00C37F4E">
          <w:rPr>
            <w:noProof/>
            <w:webHidden/>
          </w:rPr>
          <w:tab/>
        </w:r>
        <w:r w:rsidR="00C37F4E">
          <w:rPr>
            <w:noProof/>
            <w:webHidden/>
          </w:rPr>
          <w:fldChar w:fldCharType="begin"/>
        </w:r>
        <w:r w:rsidR="00C37F4E">
          <w:rPr>
            <w:noProof/>
            <w:webHidden/>
          </w:rPr>
          <w:instrText xml:space="preserve"> PAGEREF _Toc235519327 \h </w:instrText>
        </w:r>
        <w:r w:rsidR="00C37F4E">
          <w:rPr>
            <w:noProof/>
            <w:webHidden/>
          </w:rPr>
        </w:r>
        <w:r w:rsidR="00C37F4E">
          <w:rPr>
            <w:noProof/>
            <w:webHidden/>
          </w:rPr>
          <w:fldChar w:fldCharType="separate"/>
        </w:r>
        <w:r w:rsidR="00C37F4E">
          <w:rPr>
            <w:noProof/>
            <w:webHidden/>
          </w:rPr>
          <w:t>1</w:t>
        </w:r>
        <w:r w:rsidR="00C37F4E">
          <w:rPr>
            <w:noProof/>
            <w:webHidden/>
          </w:rPr>
          <w:fldChar w:fldCharType="end"/>
        </w:r>
      </w:hyperlink>
    </w:p>
    <w:p w14:paraId="234D0E18" w14:textId="71980F36" w:rsidR="00C37F4E" w:rsidRDefault="00C37F4E">
      <w:pPr>
        <w:pStyle w:val="TOC1"/>
        <w:tabs>
          <w:tab w:val="right" w:leader="dot" w:pos="9350"/>
        </w:tabs>
        <w:rPr>
          <w:noProof/>
        </w:rPr>
      </w:pPr>
      <w:hyperlink w:anchor="_Toc235519328" w:history="1">
        <w:r w:rsidRPr="00BA657D">
          <w:rPr>
            <w:rStyle w:val="Hyperlink"/>
            <w:noProof/>
          </w:rPr>
          <w:t>1. Tổng Quan Hệ Thống &amp; Phạm Vi Triển Khai</w:t>
        </w:r>
        <w:r>
          <w:rPr>
            <w:noProof/>
            <w:webHidden/>
          </w:rPr>
          <w:tab/>
        </w:r>
        <w:r>
          <w:rPr>
            <w:noProof/>
            <w:webHidden/>
          </w:rPr>
          <w:fldChar w:fldCharType="begin"/>
        </w:r>
        <w:r>
          <w:rPr>
            <w:noProof/>
            <w:webHidden/>
          </w:rPr>
          <w:instrText xml:space="preserve"> PAGEREF _Toc235519328 \h </w:instrText>
        </w:r>
        <w:r>
          <w:rPr>
            <w:noProof/>
            <w:webHidden/>
          </w:rPr>
        </w:r>
        <w:r>
          <w:rPr>
            <w:noProof/>
            <w:webHidden/>
          </w:rPr>
          <w:fldChar w:fldCharType="separate"/>
        </w:r>
        <w:r>
          <w:rPr>
            <w:noProof/>
            <w:webHidden/>
          </w:rPr>
          <w:t>3</w:t>
        </w:r>
        <w:r>
          <w:rPr>
            <w:noProof/>
            <w:webHidden/>
          </w:rPr>
          <w:fldChar w:fldCharType="end"/>
        </w:r>
      </w:hyperlink>
    </w:p>
    <w:p w14:paraId="5E22717A" w14:textId="361B5E75" w:rsidR="00C37F4E" w:rsidRDefault="00C37F4E">
      <w:pPr>
        <w:pStyle w:val="TOC2"/>
        <w:tabs>
          <w:tab w:val="right" w:leader="dot" w:pos="9350"/>
        </w:tabs>
        <w:rPr>
          <w:noProof/>
        </w:rPr>
      </w:pPr>
      <w:hyperlink w:anchor="_Toc235519329" w:history="1">
        <w:r w:rsidRPr="00BA657D">
          <w:rPr>
            <w:rStyle w:val="Hyperlink"/>
            <w:noProof/>
          </w:rPr>
          <w:t>1.1. Phạm vi nghiệp vụ của hệ thống</w:t>
        </w:r>
        <w:r>
          <w:rPr>
            <w:noProof/>
            <w:webHidden/>
          </w:rPr>
          <w:tab/>
        </w:r>
        <w:r>
          <w:rPr>
            <w:noProof/>
            <w:webHidden/>
          </w:rPr>
          <w:fldChar w:fldCharType="begin"/>
        </w:r>
        <w:r>
          <w:rPr>
            <w:noProof/>
            <w:webHidden/>
          </w:rPr>
          <w:instrText xml:space="preserve"> PAGEREF _Toc235519329 \h </w:instrText>
        </w:r>
        <w:r>
          <w:rPr>
            <w:noProof/>
            <w:webHidden/>
          </w:rPr>
        </w:r>
        <w:r>
          <w:rPr>
            <w:noProof/>
            <w:webHidden/>
          </w:rPr>
          <w:fldChar w:fldCharType="separate"/>
        </w:r>
        <w:r>
          <w:rPr>
            <w:noProof/>
            <w:webHidden/>
          </w:rPr>
          <w:t>3</w:t>
        </w:r>
        <w:r>
          <w:rPr>
            <w:noProof/>
            <w:webHidden/>
          </w:rPr>
          <w:fldChar w:fldCharType="end"/>
        </w:r>
      </w:hyperlink>
    </w:p>
    <w:p w14:paraId="6A684F73" w14:textId="45D81494" w:rsidR="00C37F4E" w:rsidRDefault="00C37F4E">
      <w:pPr>
        <w:pStyle w:val="TOC1"/>
        <w:tabs>
          <w:tab w:val="right" w:leader="dot" w:pos="9350"/>
        </w:tabs>
        <w:rPr>
          <w:noProof/>
        </w:rPr>
      </w:pPr>
      <w:hyperlink w:anchor="_Toc235519330" w:history="1">
        <w:r w:rsidRPr="00BA657D">
          <w:rPr>
            <w:rStyle w:val="Hyperlink"/>
            <w:noProof/>
          </w:rPr>
          <w:t>2. Đặc Tả Kỹ Thuật Hệ Thống Xây Dựng (System Technical Specification)</w:t>
        </w:r>
        <w:r>
          <w:rPr>
            <w:noProof/>
            <w:webHidden/>
          </w:rPr>
          <w:tab/>
        </w:r>
        <w:r>
          <w:rPr>
            <w:noProof/>
            <w:webHidden/>
          </w:rPr>
          <w:fldChar w:fldCharType="begin"/>
        </w:r>
        <w:r>
          <w:rPr>
            <w:noProof/>
            <w:webHidden/>
          </w:rPr>
          <w:instrText xml:space="preserve"> PAGEREF _Toc235519330 \h </w:instrText>
        </w:r>
        <w:r>
          <w:rPr>
            <w:noProof/>
            <w:webHidden/>
          </w:rPr>
        </w:r>
        <w:r>
          <w:rPr>
            <w:noProof/>
            <w:webHidden/>
          </w:rPr>
          <w:fldChar w:fldCharType="separate"/>
        </w:r>
        <w:r>
          <w:rPr>
            <w:noProof/>
            <w:webHidden/>
          </w:rPr>
          <w:t>3</w:t>
        </w:r>
        <w:r>
          <w:rPr>
            <w:noProof/>
            <w:webHidden/>
          </w:rPr>
          <w:fldChar w:fldCharType="end"/>
        </w:r>
      </w:hyperlink>
    </w:p>
    <w:p w14:paraId="3EBCF1D4" w14:textId="7153A1FF" w:rsidR="00C37F4E" w:rsidRDefault="00C37F4E">
      <w:pPr>
        <w:pStyle w:val="TOC2"/>
        <w:tabs>
          <w:tab w:val="right" w:leader="dot" w:pos="9350"/>
        </w:tabs>
        <w:rPr>
          <w:noProof/>
        </w:rPr>
      </w:pPr>
      <w:hyperlink w:anchor="_Toc235519331" w:history="1">
        <w:r w:rsidRPr="00BA657D">
          <w:rPr>
            <w:rStyle w:val="Hyperlink"/>
            <w:noProof/>
          </w:rPr>
          <w:t>2.1. Đặc tả Công nghệ &amp; Kiến trúc Phần mềm Backend</w:t>
        </w:r>
        <w:r>
          <w:rPr>
            <w:noProof/>
            <w:webHidden/>
          </w:rPr>
          <w:tab/>
        </w:r>
        <w:r>
          <w:rPr>
            <w:noProof/>
            <w:webHidden/>
          </w:rPr>
          <w:fldChar w:fldCharType="begin"/>
        </w:r>
        <w:r>
          <w:rPr>
            <w:noProof/>
            <w:webHidden/>
          </w:rPr>
          <w:instrText xml:space="preserve"> PAGEREF _Toc235519331 \h </w:instrText>
        </w:r>
        <w:r>
          <w:rPr>
            <w:noProof/>
            <w:webHidden/>
          </w:rPr>
        </w:r>
        <w:r>
          <w:rPr>
            <w:noProof/>
            <w:webHidden/>
          </w:rPr>
          <w:fldChar w:fldCharType="separate"/>
        </w:r>
        <w:r>
          <w:rPr>
            <w:noProof/>
            <w:webHidden/>
          </w:rPr>
          <w:t>3</w:t>
        </w:r>
        <w:r>
          <w:rPr>
            <w:noProof/>
            <w:webHidden/>
          </w:rPr>
          <w:fldChar w:fldCharType="end"/>
        </w:r>
      </w:hyperlink>
    </w:p>
    <w:p w14:paraId="71961FF0" w14:textId="6EF3099C" w:rsidR="00C37F4E" w:rsidRDefault="00C37F4E">
      <w:pPr>
        <w:pStyle w:val="TOC2"/>
        <w:tabs>
          <w:tab w:val="right" w:leader="dot" w:pos="9350"/>
        </w:tabs>
        <w:rPr>
          <w:noProof/>
        </w:rPr>
      </w:pPr>
      <w:hyperlink w:anchor="_Toc235519332" w:history="1">
        <w:r w:rsidRPr="00BA657D">
          <w:rPr>
            <w:rStyle w:val="Hyperlink"/>
            <w:noProof/>
          </w:rPr>
          <w:t>2.2. Đặc tả Kiến trúc Mô hình Layered Architecture</w:t>
        </w:r>
        <w:r>
          <w:rPr>
            <w:noProof/>
            <w:webHidden/>
          </w:rPr>
          <w:tab/>
        </w:r>
        <w:r>
          <w:rPr>
            <w:noProof/>
            <w:webHidden/>
          </w:rPr>
          <w:fldChar w:fldCharType="begin"/>
        </w:r>
        <w:r>
          <w:rPr>
            <w:noProof/>
            <w:webHidden/>
          </w:rPr>
          <w:instrText xml:space="preserve"> PAGEREF _Toc235519332 \h </w:instrText>
        </w:r>
        <w:r>
          <w:rPr>
            <w:noProof/>
            <w:webHidden/>
          </w:rPr>
        </w:r>
        <w:r>
          <w:rPr>
            <w:noProof/>
            <w:webHidden/>
          </w:rPr>
          <w:fldChar w:fldCharType="separate"/>
        </w:r>
        <w:r>
          <w:rPr>
            <w:noProof/>
            <w:webHidden/>
          </w:rPr>
          <w:t>4</w:t>
        </w:r>
        <w:r>
          <w:rPr>
            <w:noProof/>
            <w:webHidden/>
          </w:rPr>
          <w:fldChar w:fldCharType="end"/>
        </w:r>
      </w:hyperlink>
    </w:p>
    <w:p w14:paraId="275436CC" w14:textId="1A3FAC33" w:rsidR="00C37F4E" w:rsidRDefault="00C37F4E">
      <w:pPr>
        <w:pStyle w:val="TOC2"/>
        <w:tabs>
          <w:tab w:val="right" w:leader="dot" w:pos="9350"/>
        </w:tabs>
        <w:rPr>
          <w:noProof/>
        </w:rPr>
      </w:pPr>
      <w:hyperlink w:anchor="_Toc235519333" w:history="1">
        <w:r w:rsidRPr="00BA657D">
          <w:rPr>
            <w:rStyle w:val="Hyperlink"/>
            <w:noProof/>
          </w:rPr>
          <w:t>2.3. Đặc tả CSDL &amp; Cơ chế Phân quyền Chi tiết (RBAC)</w:t>
        </w:r>
        <w:r>
          <w:rPr>
            <w:noProof/>
            <w:webHidden/>
          </w:rPr>
          <w:tab/>
        </w:r>
        <w:r>
          <w:rPr>
            <w:noProof/>
            <w:webHidden/>
          </w:rPr>
          <w:fldChar w:fldCharType="begin"/>
        </w:r>
        <w:r>
          <w:rPr>
            <w:noProof/>
            <w:webHidden/>
          </w:rPr>
          <w:instrText xml:space="preserve"> PAGEREF _Toc235519333 \h </w:instrText>
        </w:r>
        <w:r>
          <w:rPr>
            <w:noProof/>
            <w:webHidden/>
          </w:rPr>
        </w:r>
        <w:r>
          <w:rPr>
            <w:noProof/>
            <w:webHidden/>
          </w:rPr>
          <w:fldChar w:fldCharType="separate"/>
        </w:r>
        <w:r>
          <w:rPr>
            <w:noProof/>
            <w:webHidden/>
          </w:rPr>
          <w:t>5</w:t>
        </w:r>
        <w:r>
          <w:rPr>
            <w:noProof/>
            <w:webHidden/>
          </w:rPr>
          <w:fldChar w:fldCharType="end"/>
        </w:r>
      </w:hyperlink>
    </w:p>
    <w:p w14:paraId="64C6E648" w14:textId="67B784D4" w:rsidR="00C37F4E" w:rsidRDefault="00C37F4E">
      <w:pPr>
        <w:pStyle w:val="TOC2"/>
        <w:tabs>
          <w:tab w:val="right" w:leader="dot" w:pos="9350"/>
        </w:tabs>
        <w:rPr>
          <w:noProof/>
        </w:rPr>
      </w:pPr>
      <w:hyperlink w:anchor="_Toc235519334" w:history="1">
        <w:r w:rsidRPr="00BA657D">
          <w:rPr>
            <w:rStyle w:val="Hyperlink"/>
            <w:noProof/>
          </w:rPr>
          <w:t>2.4. Đặc tả Cơ chế Bảo mật Multi-Factor Auth (MFA TOTP)</w:t>
        </w:r>
        <w:r>
          <w:rPr>
            <w:noProof/>
            <w:webHidden/>
          </w:rPr>
          <w:tab/>
        </w:r>
        <w:r>
          <w:rPr>
            <w:noProof/>
            <w:webHidden/>
          </w:rPr>
          <w:fldChar w:fldCharType="begin"/>
        </w:r>
        <w:r>
          <w:rPr>
            <w:noProof/>
            <w:webHidden/>
          </w:rPr>
          <w:instrText xml:space="preserve"> PAGEREF _Toc235519334 \h </w:instrText>
        </w:r>
        <w:r>
          <w:rPr>
            <w:noProof/>
            <w:webHidden/>
          </w:rPr>
        </w:r>
        <w:r>
          <w:rPr>
            <w:noProof/>
            <w:webHidden/>
          </w:rPr>
          <w:fldChar w:fldCharType="separate"/>
        </w:r>
        <w:r>
          <w:rPr>
            <w:noProof/>
            <w:webHidden/>
          </w:rPr>
          <w:t>5</w:t>
        </w:r>
        <w:r>
          <w:rPr>
            <w:noProof/>
            <w:webHidden/>
          </w:rPr>
          <w:fldChar w:fldCharType="end"/>
        </w:r>
      </w:hyperlink>
    </w:p>
    <w:p w14:paraId="3D7D3E82" w14:textId="0310D9D6" w:rsidR="00C37F4E" w:rsidRDefault="00C37F4E">
      <w:pPr>
        <w:pStyle w:val="TOC1"/>
        <w:tabs>
          <w:tab w:val="right" w:leader="dot" w:pos="9350"/>
        </w:tabs>
        <w:rPr>
          <w:noProof/>
        </w:rPr>
      </w:pPr>
      <w:hyperlink w:anchor="_Toc235519335" w:history="1">
        <w:r w:rsidRPr="00BA657D">
          <w:rPr>
            <w:rStyle w:val="Hyperlink"/>
            <w:noProof/>
          </w:rPr>
          <w:t>3. Đề Xuất Kiến Trúc Hạ Tầng &amp; Triển Khai</w:t>
        </w:r>
        <w:r>
          <w:rPr>
            <w:noProof/>
            <w:webHidden/>
          </w:rPr>
          <w:tab/>
        </w:r>
        <w:r>
          <w:rPr>
            <w:noProof/>
            <w:webHidden/>
          </w:rPr>
          <w:fldChar w:fldCharType="begin"/>
        </w:r>
        <w:r>
          <w:rPr>
            <w:noProof/>
            <w:webHidden/>
          </w:rPr>
          <w:instrText xml:space="preserve"> PAGEREF _Toc235519335 \h </w:instrText>
        </w:r>
        <w:r>
          <w:rPr>
            <w:noProof/>
            <w:webHidden/>
          </w:rPr>
        </w:r>
        <w:r>
          <w:rPr>
            <w:noProof/>
            <w:webHidden/>
          </w:rPr>
          <w:fldChar w:fldCharType="separate"/>
        </w:r>
        <w:r>
          <w:rPr>
            <w:noProof/>
            <w:webHidden/>
          </w:rPr>
          <w:t>5</w:t>
        </w:r>
        <w:r>
          <w:rPr>
            <w:noProof/>
            <w:webHidden/>
          </w:rPr>
          <w:fldChar w:fldCharType="end"/>
        </w:r>
      </w:hyperlink>
    </w:p>
    <w:p w14:paraId="08D3DFB7" w14:textId="5E4E304B" w:rsidR="00C37F4E" w:rsidRDefault="00C37F4E">
      <w:pPr>
        <w:pStyle w:val="TOC2"/>
        <w:tabs>
          <w:tab w:val="right" w:leader="dot" w:pos="9350"/>
        </w:tabs>
        <w:rPr>
          <w:noProof/>
        </w:rPr>
      </w:pPr>
      <w:hyperlink w:anchor="_Toc235519336" w:history="1">
        <w:r w:rsidRPr="00BA657D">
          <w:rPr>
            <w:rStyle w:val="Hyperlink"/>
            <w:noProof/>
          </w:rPr>
          <w:t>3.1. Cấu hình Tên miền &amp; Điều hướng Routing</w:t>
        </w:r>
        <w:r>
          <w:rPr>
            <w:noProof/>
            <w:webHidden/>
          </w:rPr>
          <w:tab/>
        </w:r>
        <w:r>
          <w:rPr>
            <w:noProof/>
            <w:webHidden/>
          </w:rPr>
          <w:fldChar w:fldCharType="begin"/>
        </w:r>
        <w:r>
          <w:rPr>
            <w:noProof/>
            <w:webHidden/>
          </w:rPr>
          <w:instrText xml:space="preserve"> PAGEREF _Toc235519336 \h </w:instrText>
        </w:r>
        <w:r>
          <w:rPr>
            <w:noProof/>
            <w:webHidden/>
          </w:rPr>
        </w:r>
        <w:r>
          <w:rPr>
            <w:noProof/>
            <w:webHidden/>
          </w:rPr>
          <w:fldChar w:fldCharType="separate"/>
        </w:r>
        <w:r>
          <w:rPr>
            <w:noProof/>
            <w:webHidden/>
          </w:rPr>
          <w:t>5</w:t>
        </w:r>
        <w:r>
          <w:rPr>
            <w:noProof/>
            <w:webHidden/>
          </w:rPr>
          <w:fldChar w:fldCharType="end"/>
        </w:r>
      </w:hyperlink>
    </w:p>
    <w:p w14:paraId="433A24D4" w14:textId="1DB76A04" w:rsidR="00C37F4E" w:rsidRDefault="00C37F4E">
      <w:pPr>
        <w:pStyle w:val="TOC2"/>
        <w:tabs>
          <w:tab w:val="right" w:leader="dot" w:pos="9350"/>
        </w:tabs>
        <w:rPr>
          <w:noProof/>
        </w:rPr>
      </w:pPr>
      <w:hyperlink w:anchor="_Toc235519337" w:history="1">
        <w:r w:rsidRPr="00BA657D">
          <w:rPr>
            <w:rStyle w:val="Hyperlink"/>
            <w:noProof/>
          </w:rPr>
          <w:t>3.2. Phương án Hạ tầng Triển khai (Docker vs IIS)</w:t>
        </w:r>
        <w:r>
          <w:rPr>
            <w:noProof/>
            <w:webHidden/>
          </w:rPr>
          <w:tab/>
        </w:r>
        <w:r>
          <w:rPr>
            <w:noProof/>
            <w:webHidden/>
          </w:rPr>
          <w:fldChar w:fldCharType="begin"/>
        </w:r>
        <w:r>
          <w:rPr>
            <w:noProof/>
            <w:webHidden/>
          </w:rPr>
          <w:instrText xml:space="preserve"> PAGEREF _Toc235519337 \h </w:instrText>
        </w:r>
        <w:r>
          <w:rPr>
            <w:noProof/>
            <w:webHidden/>
          </w:rPr>
        </w:r>
        <w:r>
          <w:rPr>
            <w:noProof/>
            <w:webHidden/>
          </w:rPr>
          <w:fldChar w:fldCharType="separate"/>
        </w:r>
        <w:r>
          <w:rPr>
            <w:noProof/>
            <w:webHidden/>
          </w:rPr>
          <w:t>6</w:t>
        </w:r>
        <w:r>
          <w:rPr>
            <w:noProof/>
            <w:webHidden/>
          </w:rPr>
          <w:fldChar w:fldCharType="end"/>
        </w:r>
      </w:hyperlink>
    </w:p>
    <w:p w14:paraId="28A3BF72" w14:textId="3F9F2EF5" w:rsidR="00C37F4E" w:rsidRDefault="00C37F4E">
      <w:pPr>
        <w:pStyle w:val="TOC1"/>
        <w:tabs>
          <w:tab w:val="right" w:leader="dot" w:pos="9350"/>
        </w:tabs>
        <w:rPr>
          <w:noProof/>
        </w:rPr>
      </w:pPr>
      <w:hyperlink w:anchor="_Toc235519338" w:history="1">
        <w:r w:rsidRPr="00BA657D">
          <w:rPr>
            <w:rStyle w:val="Hyperlink"/>
            <w:noProof/>
          </w:rPr>
          <w:t>4. Yêu Cầu Tiền Đề &amp; Ma Trận Kết Nối Mạng (Network Matrix)</w:t>
        </w:r>
        <w:r>
          <w:rPr>
            <w:noProof/>
            <w:webHidden/>
          </w:rPr>
          <w:tab/>
        </w:r>
        <w:r>
          <w:rPr>
            <w:noProof/>
            <w:webHidden/>
          </w:rPr>
          <w:fldChar w:fldCharType="begin"/>
        </w:r>
        <w:r>
          <w:rPr>
            <w:noProof/>
            <w:webHidden/>
          </w:rPr>
          <w:instrText xml:space="preserve"> PAGEREF _Toc235519338 \h </w:instrText>
        </w:r>
        <w:r>
          <w:rPr>
            <w:noProof/>
            <w:webHidden/>
          </w:rPr>
        </w:r>
        <w:r>
          <w:rPr>
            <w:noProof/>
            <w:webHidden/>
          </w:rPr>
          <w:fldChar w:fldCharType="separate"/>
        </w:r>
        <w:r>
          <w:rPr>
            <w:noProof/>
            <w:webHidden/>
          </w:rPr>
          <w:t>6</w:t>
        </w:r>
        <w:r>
          <w:rPr>
            <w:noProof/>
            <w:webHidden/>
          </w:rPr>
          <w:fldChar w:fldCharType="end"/>
        </w:r>
      </w:hyperlink>
    </w:p>
    <w:p w14:paraId="2CF43781" w14:textId="212C6D67" w:rsidR="00C37F4E" w:rsidRDefault="00C37F4E">
      <w:pPr>
        <w:pStyle w:val="TOC1"/>
        <w:tabs>
          <w:tab w:val="right" w:leader="dot" w:pos="9350"/>
        </w:tabs>
        <w:rPr>
          <w:noProof/>
        </w:rPr>
      </w:pPr>
      <w:hyperlink w:anchor="_Toc235519339" w:history="1">
        <w:r w:rsidRPr="00BA657D">
          <w:rPr>
            <w:rStyle w:val="Hyperlink"/>
            <w:noProof/>
          </w:rPr>
          <w:t>5. Các Danh Mục Cần Đặc Biệt Lưu Ý (Crucial Checklist)</w:t>
        </w:r>
        <w:r>
          <w:rPr>
            <w:noProof/>
            <w:webHidden/>
          </w:rPr>
          <w:tab/>
        </w:r>
        <w:r>
          <w:rPr>
            <w:noProof/>
            <w:webHidden/>
          </w:rPr>
          <w:fldChar w:fldCharType="begin"/>
        </w:r>
        <w:r>
          <w:rPr>
            <w:noProof/>
            <w:webHidden/>
          </w:rPr>
          <w:instrText xml:space="preserve"> PAGEREF _Toc235519339 \h </w:instrText>
        </w:r>
        <w:r>
          <w:rPr>
            <w:noProof/>
            <w:webHidden/>
          </w:rPr>
        </w:r>
        <w:r>
          <w:rPr>
            <w:noProof/>
            <w:webHidden/>
          </w:rPr>
          <w:fldChar w:fldCharType="separate"/>
        </w:r>
        <w:r>
          <w:rPr>
            <w:noProof/>
            <w:webHidden/>
          </w:rPr>
          <w:t>6</w:t>
        </w:r>
        <w:r>
          <w:rPr>
            <w:noProof/>
            <w:webHidden/>
          </w:rPr>
          <w:fldChar w:fldCharType="end"/>
        </w:r>
      </w:hyperlink>
    </w:p>
    <w:p w14:paraId="30022775" w14:textId="509F65E4" w:rsidR="00C37F4E" w:rsidRDefault="00C37F4E">
      <w:pPr>
        <w:pStyle w:val="TOC1"/>
        <w:tabs>
          <w:tab w:val="right" w:leader="dot" w:pos="9350"/>
        </w:tabs>
        <w:rPr>
          <w:noProof/>
        </w:rPr>
      </w:pPr>
      <w:hyperlink w:anchor="_Toc235519340" w:history="1">
        <w:r w:rsidRPr="00BA657D">
          <w:rPr>
            <w:rStyle w:val="Hyperlink"/>
            <w:noProof/>
          </w:rPr>
          <w:t>6. Quy Trình Triển Khai Chi Tiết Từng Bước (Step-by-Step)</w:t>
        </w:r>
        <w:r>
          <w:rPr>
            <w:noProof/>
            <w:webHidden/>
          </w:rPr>
          <w:tab/>
        </w:r>
        <w:r>
          <w:rPr>
            <w:noProof/>
            <w:webHidden/>
          </w:rPr>
          <w:fldChar w:fldCharType="begin"/>
        </w:r>
        <w:r>
          <w:rPr>
            <w:noProof/>
            <w:webHidden/>
          </w:rPr>
          <w:instrText xml:space="preserve"> PAGEREF _Toc235519340 \h </w:instrText>
        </w:r>
        <w:r>
          <w:rPr>
            <w:noProof/>
            <w:webHidden/>
          </w:rPr>
        </w:r>
        <w:r>
          <w:rPr>
            <w:noProof/>
            <w:webHidden/>
          </w:rPr>
          <w:fldChar w:fldCharType="separate"/>
        </w:r>
        <w:r>
          <w:rPr>
            <w:noProof/>
            <w:webHidden/>
          </w:rPr>
          <w:t>7</w:t>
        </w:r>
        <w:r>
          <w:rPr>
            <w:noProof/>
            <w:webHidden/>
          </w:rPr>
          <w:fldChar w:fldCharType="end"/>
        </w:r>
      </w:hyperlink>
    </w:p>
    <w:p w14:paraId="5DB073F1" w14:textId="4E365403" w:rsidR="00C37F4E" w:rsidRDefault="00C37F4E">
      <w:pPr>
        <w:pStyle w:val="TOC1"/>
        <w:tabs>
          <w:tab w:val="right" w:leader="dot" w:pos="9350"/>
        </w:tabs>
        <w:rPr>
          <w:noProof/>
        </w:rPr>
      </w:pPr>
      <w:hyperlink w:anchor="_Toc235519341" w:history="1">
        <w:r w:rsidRPr="00BA657D">
          <w:rPr>
            <w:rStyle w:val="Hyperlink"/>
            <w:noProof/>
          </w:rPr>
          <w:t>7. Kế Hoạch Rollback (Phòng Ngừa Sự Cố)</w:t>
        </w:r>
        <w:r>
          <w:rPr>
            <w:noProof/>
            <w:webHidden/>
          </w:rPr>
          <w:tab/>
        </w:r>
        <w:r>
          <w:rPr>
            <w:noProof/>
            <w:webHidden/>
          </w:rPr>
          <w:fldChar w:fldCharType="begin"/>
        </w:r>
        <w:r>
          <w:rPr>
            <w:noProof/>
            <w:webHidden/>
          </w:rPr>
          <w:instrText xml:space="preserve"> PAGEREF _Toc235519341 \h </w:instrText>
        </w:r>
        <w:r>
          <w:rPr>
            <w:noProof/>
            <w:webHidden/>
          </w:rPr>
        </w:r>
        <w:r>
          <w:rPr>
            <w:noProof/>
            <w:webHidden/>
          </w:rPr>
          <w:fldChar w:fldCharType="separate"/>
        </w:r>
        <w:r>
          <w:rPr>
            <w:noProof/>
            <w:webHidden/>
          </w:rPr>
          <w:t>8</w:t>
        </w:r>
        <w:r>
          <w:rPr>
            <w:noProof/>
            <w:webHidden/>
          </w:rPr>
          <w:fldChar w:fldCharType="end"/>
        </w:r>
      </w:hyperlink>
    </w:p>
    <w:p w14:paraId="555CC67B" w14:textId="1B65F033" w:rsidR="00C37F4E" w:rsidRDefault="00C37F4E">
      <w:pPr>
        <w:pStyle w:val="TOC1"/>
        <w:tabs>
          <w:tab w:val="right" w:leader="dot" w:pos="9350"/>
        </w:tabs>
        <w:rPr>
          <w:noProof/>
        </w:rPr>
      </w:pPr>
      <w:hyperlink w:anchor="_Toc235519342" w:history="1">
        <w:r w:rsidRPr="00BA657D">
          <w:rPr>
            <w:rStyle w:val="Hyperlink"/>
            <w:noProof/>
          </w:rPr>
          <w:t>8. Bảng Ký Duyệt Triển Khai (Sign-off &amp; Approvals)</w:t>
        </w:r>
        <w:r>
          <w:rPr>
            <w:noProof/>
            <w:webHidden/>
          </w:rPr>
          <w:tab/>
        </w:r>
        <w:r>
          <w:rPr>
            <w:noProof/>
            <w:webHidden/>
          </w:rPr>
          <w:fldChar w:fldCharType="begin"/>
        </w:r>
        <w:r>
          <w:rPr>
            <w:noProof/>
            <w:webHidden/>
          </w:rPr>
          <w:instrText xml:space="preserve"> PAGEREF _Toc235519342 \h </w:instrText>
        </w:r>
        <w:r>
          <w:rPr>
            <w:noProof/>
            <w:webHidden/>
          </w:rPr>
        </w:r>
        <w:r>
          <w:rPr>
            <w:noProof/>
            <w:webHidden/>
          </w:rPr>
          <w:fldChar w:fldCharType="separate"/>
        </w:r>
        <w:r>
          <w:rPr>
            <w:noProof/>
            <w:webHidden/>
          </w:rPr>
          <w:t>8</w:t>
        </w:r>
        <w:r>
          <w:rPr>
            <w:noProof/>
            <w:webHidden/>
          </w:rPr>
          <w:fldChar w:fldCharType="end"/>
        </w:r>
      </w:hyperlink>
    </w:p>
    <w:p w14:paraId="1AC2F705" w14:textId="63374608" w:rsidR="00A16B40" w:rsidRDefault="00000000">
      <w:pPr>
        <w:spacing w:before="120" w:after="240"/>
        <w:rPr>
          <w:rFonts w:hint="eastAsia"/>
        </w:rPr>
      </w:pPr>
      <w:r>
        <w:fldChar w:fldCharType="end"/>
      </w:r>
    </w:p>
    <w:p w14:paraId="448B3C4E" w14:textId="77777777" w:rsidR="00A16B40" w:rsidRDefault="00000000">
      <w:pPr>
        <w:rPr>
          <w:rFonts w:hint="eastAsia"/>
        </w:rPr>
      </w:pPr>
      <w:r>
        <w:br w:type="page"/>
      </w:r>
    </w:p>
    <w:p w14:paraId="2C954CBC" w14:textId="77777777" w:rsidR="00A16B40" w:rsidRDefault="00000000">
      <w:pPr>
        <w:pStyle w:val="Heading1"/>
      </w:pPr>
      <w:bookmarkStart w:id="1" w:name="_Toc235519328"/>
      <w:r>
        <w:lastRenderedPageBreak/>
        <w:t>1. Tổng Quan Hệ Thống &amp; Phạm Vi Triển Khai</w:t>
      </w:r>
      <w:bookmarkEnd w:id="1"/>
    </w:p>
    <w:p w14:paraId="76AD9E50" w14:textId="77777777" w:rsidR="00A16B40" w:rsidRDefault="00000000">
      <w:pPr>
        <w:rPr>
          <w:rFonts w:hint="eastAsia"/>
        </w:rPr>
      </w:pPr>
      <w:r>
        <w:t xml:space="preserve">Tài liệu này quy định chi tiết các đặc tả kỹ thuật phần mềm, cấu trúc cơ sở dữ liệu, luồng xác thực bảo mật, cùng các danh mục kiểm tra an toàn và quy trình từng bước để triển khai (deploy) bản phát hành đầu tiên cho ứng dụng </w:t>
      </w:r>
      <w:r>
        <w:rPr>
          <w:b/>
        </w:rPr>
        <w:t>Quản lý Dự án &amp; Hợp đồng CNTT</w:t>
      </w:r>
      <w:r>
        <w:t xml:space="preserve"> lên hạ tầng môi trường Staging/Production của CoopBank.</w:t>
      </w:r>
    </w:p>
    <w:p w14:paraId="7D9F50FB" w14:textId="77777777" w:rsidR="00A16B40" w:rsidRDefault="00000000">
      <w:pPr>
        <w:pStyle w:val="Heading2"/>
      </w:pPr>
      <w:bookmarkStart w:id="2" w:name="_Toc235519329"/>
      <w:r>
        <w:t>1.1. Phạm vi nghiệp vụ của hệ thống</w:t>
      </w:r>
      <w:bookmarkEnd w:id="2"/>
    </w:p>
    <w:p w14:paraId="63F29901" w14:textId="77777777" w:rsidR="00A16B40" w:rsidRDefault="00000000">
      <w:pPr>
        <w:pStyle w:val="ListBullet"/>
        <w:spacing w:after="60"/>
        <w:rPr>
          <w:rFonts w:hint="eastAsia"/>
        </w:rPr>
      </w:pPr>
      <w:r>
        <w:rPr>
          <w:b/>
        </w:rPr>
        <w:t xml:space="preserve">Quản lý Dự án (Projects): </w:t>
      </w:r>
      <w:r>
        <w:t>Quản lý danh mục dự án CNTT, tổng ngân sách dự toán, theo dõi trạng thái tiến độ lập kế hoạch, triển khai và hoàn thành.</w:t>
      </w:r>
    </w:p>
    <w:p w14:paraId="6CE4A3E3" w14:textId="77777777" w:rsidR="00A16B40" w:rsidRDefault="00000000">
      <w:pPr>
        <w:pStyle w:val="ListBullet"/>
        <w:spacing w:after="60"/>
        <w:rPr>
          <w:rFonts w:hint="eastAsia"/>
        </w:rPr>
      </w:pPr>
      <w:r>
        <w:rPr>
          <w:b/>
        </w:rPr>
        <w:t xml:space="preserve">Quản lý Gói thầu (Bid Packages): </w:t>
      </w:r>
      <w:r>
        <w:t>Chia nhỏ dự án thành các gói thầu, kiểm soát giá trị dự toán gói thầu và cài đặt ngưỡng cảnh báo chi tiêu (Warning Threshold).</w:t>
      </w:r>
    </w:p>
    <w:p w14:paraId="1A702438" w14:textId="77777777" w:rsidR="00A16B40" w:rsidRDefault="00000000">
      <w:pPr>
        <w:pStyle w:val="ListBullet"/>
        <w:spacing w:after="60"/>
        <w:rPr>
          <w:rFonts w:hint="eastAsia"/>
        </w:rPr>
      </w:pPr>
      <w:r>
        <w:rPr>
          <w:b/>
        </w:rPr>
        <w:t xml:space="preserve">Quản lý Hợp đồng (Contracts): </w:t>
      </w:r>
      <w:r>
        <w:t>Lưu trữ hợp đồng ký kết, giá trị hợp đồng, thời hạn hiệu lực, tự động phát tín hiệu nhắc hạn gia hạn hợp đồng (Renewal Reminder).</w:t>
      </w:r>
    </w:p>
    <w:p w14:paraId="5B2A296C" w14:textId="77777777" w:rsidR="00A16B40" w:rsidRDefault="00000000">
      <w:pPr>
        <w:pStyle w:val="ListBullet"/>
        <w:spacing w:after="60"/>
        <w:rPr>
          <w:rFonts w:hint="eastAsia"/>
        </w:rPr>
      </w:pPr>
      <w:r>
        <w:rPr>
          <w:b/>
        </w:rPr>
        <w:t xml:space="preserve">Quản lý Đối tác &amp; Nhà thầu (Partners): </w:t>
      </w:r>
      <w:r>
        <w:t>Lưu trữ thông tin mã số thuế, nhà thầu chính, nhà thầu phụ liên quan trong từng hợp đồng.</w:t>
      </w:r>
    </w:p>
    <w:p w14:paraId="7B83ED19" w14:textId="77777777" w:rsidR="00A16B40" w:rsidRDefault="00000000">
      <w:pPr>
        <w:pStyle w:val="ListBullet"/>
        <w:spacing w:after="60"/>
        <w:rPr>
          <w:rFonts w:hint="eastAsia"/>
        </w:rPr>
      </w:pPr>
      <w:r>
        <w:rPr>
          <w:b/>
        </w:rPr>
        <w:t xml:space="preserve">Quản lý Nghị quyết &amp; Văn bản (Resolutions): </w:t>
      </w:r>
      <w:r>
        <w:t>Số hóa văn bản phê duyệt, đính kèm tệp hồ sơ pháp lý liên quan đến dự án và hợp đồng.</w:t>
      </w:r>
    </w:p>
    <w:p w14:paraId="0F2BC242" w14:textId="77777777" w:rsidR="00A16B40" w:rsidRDefault="00000000">
      <w:pPr>
        <w:pStyle w:val="Heading1"/>
      </w:pPr>
      <w:bookmarkStart w:id="3" w:name="_Toc235519330"/>
      <w:r>
        <w:t>2. Đặc Tả Kỹ Thuật Hệ Thống Xây Dựng (System Technical Specification)</w:t>
      </w:r>
      <w:bookmarkEnd w:id="3"/>
    </w:p>
    <w:p w14:paraId="1CC8204A" w14:textId="77777777" w:rsidR="00A16B40" w:rsidRDefault="00000000">
      <w:pPr>
        <w:pStyle w:val="Heading2"/>
      </w:pPr>
      <w:bookmarkStart w:id="4" w:name="_Toc235519331"/>
      <w:r>
        <w:t>2.1. Đặc tả Công nghệ &amp; Kiến trúc Phần mềm Backend</w:t>
      </w:r>
      <w:bookmarkEnd w:id="4"/>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249"/>
        <w:gridCol w:w="4803"/>
        <w:gridCol w:w="2524"/>
      </w:tblGrid>
      <w:tr w:rsidR="00A16B40" w14:paraId="0796CD77" w14:textId="77777777">
        <w:trPr>
          <w:jc w:val="center"/>
        </w:trPr>
        <w:tc>
          <w:tcPr>
            <w:tcW w:w="3120" w:type="dxa"/>
            <w:shd w:val="clear" w:color="auto" w:fill="003366"/>
          </w:tcPr>
          <w:p w14:paraId="448B8735" w14:textId="77777777" w:rsidR="00A16B40" w:rsidRDefault="00000000">
            <w:pPr>
              <w:rPr>
                <w:rFonts w:hint="eastAsia"/>
              </w:rPr>
            </w:pPr>
            <w:r>
              <w:rPr>
                <w:b/>
                <w:color w:val="FFFFFF"/>
              </w:rPr>
              <w:t>Thành phần (Component)</w:t>
            </w:r>
          </w:p>
        </w:tc>
        <w:tc>
          <w:tcPr>
            <w:tcW w:w="3120" w:type="dxa"/>
            <w:shd w:val="clear" w:color="auto" w:fill="003366"/>
          </w:tcPr>
          <w:p w14:paraId="37CECB4E" w14:textId="77777777" w:rsidR="00A16B40" w:rsidRDefault="00000000">
            <w:pPr>
              <w:rPr>
                <w:rFonts w:hint="eastAsia"/>
              </w:rPr>
            </w:pPr>
            <w:r>
              <w:rPr>
                <w:b/>
                <w:color w:val="FFFFFF"/>
              </w:rPr>
              <w:t>Công nghệ / Thư viện</w:t>
            </w:r>
          </w:p>
        </w:tc>
        <w:tc>
          <w:tcPr>
            <w:tcW w:w="3120" w:type="dxa"/>
            <w:shd w:val="clear" w:color="auto" w:fill="003366"/>
          </w:tcPr>
          <w:p w14:paraId="135A3B04" w14:textId="77777777" w:rsidR="00A16B40" w:rsidRDefault="00000000">
            <w:pPr>
              <w:rPr>
                <w:rFonts w:hint="eastAsia"/>
              </w:rPr>
            </w:pPr>
            <w:r>
              <w:rPr>
                <w:b/>
                <w:color w:val="FFFFFF"/>
              </w:rPr>
              <w:t>Mô tả Đặc tả Kỹ thuật</w:t>
            </w:r>
          </w:p>
        </w:tc>
      </w:tr>
      <w:tr w:rsidR="00A16B40" w14:paraId="4BC55A59" w14:textId="77777777">
        <w:trPr>
          <w:jc w:val="center"/>
        </w:trPr>
        <w:tc>
          <w:tcPr>
            <w:tcW w:w="3120" w:type="dxa"/>
            <w:shd w:val="clear" w:color="auto" w:fill="F9FAFC"/>
            <w:tcMar>
              <w:top w:w="80" w:type="dxa"/>
              <w:left w:w="100" w:type="dxa"/>
              <w:bottom w:w="80" w:type="dxa"/>
              <w:right w:w="100" w:type="dxa"/>
            </w:tcMar>
          </w:tcPr>
          <w:p w14:paraId="3F550CDF" w14:textId="77777777" w:rsidR="00A16B40" w:rsidRDefault="00000000">
            <w:pPr>
              <w:spacing w:after="0"/>
              <w:rPr>
                <w:rFonts w:hint="eastAsia"/>
              </w:rPr>
            </w:pPr>
            <w:r>
              <w:t>Framework Cốt lõi</w:t>
            </w:r>
          </w:p>
        </w:tc>
        <w:tc>
          <w:tcPr>
            <w:tcW w:w="3120" w:type="dxa"/>
            <w:shd w:val="clear" w:color="auto" w:fill="F9FAFC"/>
            <w:tcMar>
              <w:top w:w="80" w:type="dxa"/>
              <w:left w:w="100" w:type="dxa"/>
              <w:bottom w:w="80" w:type="dxa"/>
              <w:right w:w="100" w:type="dxa"/>
            </w:tcMar>
          </w:tcPr>
          <w:p w14:paraId="3CDB9B28" w14:textId="77777777" w:rsidR="00A16B40" w:rsidRDefault="00000000">
            <w:pPr>
              <w:spacing w:after="0"/>
              <w:rPr>
                <w:rFonts w:hint="eastAsia"/>
              </w:rPr>
            </w:pPr>
            <w:r>
              <w:t>.NET 8.0 SDK (C# 12)</w:t>
            </w:r>
          </w:p>
        </w:tc>
        <w:tc>
          <w:tcPr>
            <w:tcW w:w="3120" w:type="dxa"/>
            <w:shd w:val="clear" w:color="auto" w:fill="F9FAFC"/>
            <w:tcMar>
              <w:top w:w="80" w:type="dxa"/>
              <w:left w:w="100" w:type="dxa"/>
              <w:bottom w:w="80" w:type="dxa"/>
              <w:right w:w="100" w:type="dxa"/>
            </w:tcMar>
          </w:tcPr>
          <w:p w14:paraId="4FDC26B2" w14:textId="77777777" w:rsidR="00A16B40" w:rsidRDefault="00000000">
            <w:pPr>
              <w:spacing w:after="0"/>
              <w:rPr>
                <w:rFonts w:hint="eastAsia"/>
              </w:rPr>
            </w:pPr>
            <w:r>
              <w:t>Xây dựng Web API hiệu năng cao trên Kestrel Server, hỗ trợ Dependency Injection native.</w:t>
            </w:r>
          </w:p>
        </w:tc>
      </w:tr>
      <w:tr w:rsidR="00A16B40" w14:paraId="4F12B1AA" w14:textId="77777777">
        <w:trPr>
          <w:jc w:val="center"/>
        </w:trPr>
        <w:tc>
          <w:tcPr>
            <w:tcW w:w="3120" w:type="dxa"/>
            <w:shd w:val="clear" w:color="auto" w:fill="FFFFFF"/>
            <w:tcMar>
              <w:top w:w="80" w:type="dxa"/>
              <w:left w:w="100" w:type="dxa"/>
              <w:bottom w:w="80" w:type="dxa"/>
              <w:right w:w="100" w:type="dxa"/>
            </w:tcMar>
          </w:tcPr>
          <w:p w14:paraId="6D27E072" w14:textId="77777777" w:rsidR="00A16B40" w:rsidRDefault="00000000">
            <w:pPr>
              <w:spacing w:after="0"/>
              <w:rPr>
                <w:rFonts w:hint="eastAsia"/>
              </w:rPr>
            </w:pPr>
            <w:r>
              <w:t>ORM &amp; Database Driver</w:t>
            </w:r>
          </w:p>
        </w:tc>
        <w:tc>
          <w:tcPr>
            <w:tcW w:w="3120" w:type="dxa"/>
            <w:shd w:val="clear" w:color="auto" w:fill="FFFFFF"/>
            <w:tcMar>
              <w:top w:w="80" w:type="dxa"/>
              <w:left w:w="100" w:type="dxa"/>
              <w:bottom w:w="80" w:type="dxa"/>
              <w:right w:w="100" w:type="dxa"/>
            </w:tcMar>
          </w:tcPr>
          <w:p w14:paraId="2DDA66A2" w14:textId="77777777" w:rsidR="00A16B40" w:rsidRDefault="00000000">
            <w:pPr>
              <w:spacing w:after="0"/>
              <w:rPr>
                <w:rFonts w:hint="eastAsia"/>
              </w:rPr>
            </w:pPr>
            <w:r>
              <w:t>EF Core 8.0 + Pomelo MySQL 8.0</w:t>
            </w:r>
          </w:p>
        </w:tc>
        <w:tc>
          <w:tcPr>
            <w:tcW w:w="3120" w:type="dxa"/>
            <w:shd w:val="clear" w:color="auto" w:fill="FFFFFF"/>
            <w:tcMar>
              <w:top w:w="80" w:type="dxa"/>
              <w:left w:w="100" w:type="dxa"/>
              <w:bottom w:w="80" w:type="dxa"/>
              <w:right w:w="100" w:type="dxa"/>
            </w:tcMar>
          </w:tcPr>
          <w:p w14:paraId="2EA01A03" w14:textId="77777777" w:rsidR="00A16B40" w:rsidRDefault="00000000">
            <w:pPr>
              <w:spacing w:after="0"/>
              <w:rPr>
                <w:rFonts w:hint="eastAsia"/>
              </w:rPr>
            </w:pPr>
            <w:r>
              <w:t>Quản lý truy vấn CSDL qua DbContext, Code-First Migration và LINQ query optimization.</w:t>
            </w:r>
          </w:p>
        </w:tc>
      </w:tr>
      <w:tr w:rsidR="00A16B40" w14:paraId="48FF08B1" w14:textId="77777777">
        <w:trPr>
          <w:jc w:val="center"/>
        </w:trPr>
        <w:tc>
          <w:tcPr>
            <w:tcW w:w="3120" w:type="dxa"/>
            <w:shd w:val="clear" w:color="auto" w:fill="F9FAFC"/>
            <w:tcMar>
              <w:top w:w="80" w:type="dxa"/>
              <w:left w:w="100" w:type="dxa"/>
              <w:bottom w:w="80" w:type="dxa"/>
              <w:right w:w="100" w:type="dxa"/>
            </w:tcMar>
          </w:tcPr>
          <w:p w14:paraId="1B36B907" w14:textId="77777777" w:rsidR="00A16B40" w:rsidRDefault="00000000">
            <w:pPr>
              <w:spacing w:after="0"/>
              <w:rPr>
                <w:rFonts w:hint="eastAsia"/>
              </w:rPr>
            </w:pPr>
            <w:r>
              <w:t>Xác thực &amp; Bảo mật Token</w:t>
            </w:r>
          </w:p>
        </w:tc>
        <w:tc>
          <w:tcPr>
            <w:tcW w:w="3120" w:type="dxa"/>
            <w:shd w:val="clear" w:color="auto" w:fill="F9FAFC"/>
            <w:tcMar>
              <w:top w:w="80" w:type="dxa"/>
              <w:left w:w="100" w:type="dxa"/>
              <w:bottom w:w="80" w:type="dxa"/>
              <w:right w:w="100" w:type="dxa"/>
            </w:tcMar>
          </w:tcPr>
          <w:p w14:paraId="1D64F519" w14:textId="77777777" w:rsidR="00A16B40" w:rsidRDefault="00000000">
            <w:pPr>
              <w:spacing w:after="0"/>
              <w:rPr>
                <w:rFonts w:hint="eastAsia"/>
              </w:rPr>
            </w:pPr>
            <w:r>
              <w:t>Microsoft.AspNetCore.Authentication.JwtBearer</w:t>
            </w:r>
          </w:p>
        </w:tc>
        <w:tc>
          <w:tcPr>
            <w:tcW w:w="3120" w:type="dxa"/>
            <w:shd w:val="clear" w:color="auto" w:fill="F9FAFC"/>
            <w:tcMar>
              <w:top w:w="80" w:type="dxa"/>
              <w:left w:w="100" w:type="dxa"/>
              <w:bottom w:w="80" w:type="dxa"/>
              <w:right w:w="100" w:type="dxa"/>
            </w:tcMar>
          </w:tcPr>
          <w:p w14:paraId="451B725C" w14:textId="77777777" w:rsidR="00A16B40" w:rsidRDefault="00000000">
            <w:pPr>
              <w:spacing w:after="0"/>
              <w:rPr>
                <w:rFonts w:hint="eastAsia"/>
              </w:rPr>
            </w:pPr>
            <w:r>
              <w:t xml:space="preserve">Xác thực JWT Bearer Token, kiểm tra TokenLifetime, Issuer/Audience và </w:t>
            </w:r>
            <w:r>
              <w:lastRenderedPageBreak/>
              <w:t>Query Access Token cho WebSocket.</w:t>
            </w:r>
          </w:p>
        </w:tc>
      </w:tr>
      <w:tr w:rsidR="00A16B40" w14:paraId="5470C5E3" w14:textId="77777777">
        <w:trPr>
          <w:jc w:val="center"/>
        </w:trPr>
        <w:tc>
          <w:tcPr>
            <w:tcW w:w="3120" w:type="dxa"/>
            <w:shd w:val="clear" w:color="auto" w:fill="FFFFFF"/>
            <w:tcMar>
              <w:top w:w="80" w:type="dxa"/>
              <w:left w:w="100" w:type="dxa"/>
              <w:bottom w:w="80" w:type="dxa"/>
              <w:right w:w="100" w:type="dxa"/>
            </w:tcMar>
          </w:tcPr>
          <w:p w14:paraId="7AFD3CE6" w14:textId="77777777" w:rsidR="00A16B40" w:rsidRDefault="00000000">
            <w:pPr>
              <w:spacing w:after="0"/>
              <w:rPr>
                <w:rFonts w:hint="eastAsia"/>
              </w:rPr>
            </w:pPr>
            <w:r>
              <w:lastRenderedPageBreak/>
              <w:t>Realtime Engine</w:t>
            </w:r>
          </w:p>
        </w:tc>
        <w:tc>
          <w:tcPr>
            <w:tcW w:w="3120" w:type="dxa"/>
            <w:shd w:val="clear" w:color="auto" w:fill="FFFFFF"/>
            <w:tcMar>
              <w:top w:w="80" w:type="dxa"/>
              <w:left w:w="100" w:type="dxa"/>
              <w:bottom w:w="80" w:type="dxa"/>
              <w:right w:w="100" w:type="dxa"/>
            </w:tcMar>
          </w:tcPr>
          <w:p w14:paraId="60163226" w14:textId="77777777" w:rsidR="00A16B40" w:rsidRDefault="00000000">
            <w:pPr>
              <w:spacing w:after="0"/>
              <w:rPr>
                <w:rFonts w:hint="eastAsia"/>
              </w:rPr>
            </w:pPr>
            <w:r>
              <w:t>Microsoft.AspNetCore.SignalR 8.0</w:t>
            </w:r>
          </w:p>
        </w:tc>
        <w:tc>
          <w:tcPr>
            <w:tcW w:w="3120" w:type="dxa"/>
            <w:shd w:val="clear" w:color="auto" w:fill="FFFFFF"/>
            <w:tcMar>
              <w:top w:w="80" w:type="dxa"/>
              <w:left w:w="100" w:type="dxa"/>
              <w:bottom w:w="80" w:type="dxa"/>
              <w:right w:w="100" w:type="dxa"/>
            </w:tcMar>
          </w:tcPr>
          <w:p w14:paraId="4E8EB98A" w14:textId="77777777" w:rsidR="00A16B40" w:rsidRDefault="00000000">
            <w:pPr>
              <w:spacing w:after="0"/>
              <w:rPr>
                <w:rFonts w:hint="eastAsia"/>
              </w:rPr>
            </w:pPr>
            <w:r>
              <w:t>Quản lý kết nối thời gian thực WebSocket, tự động Reconnect và đẩy thông báo qua ReceiveNotification Event.</w:t>
            </w:r>
          </w:p>
        </w:tc>
      </w:tr>
      <w:tr w:rsidR="00A16B40" w14:paraId="74CAE1F7" w14:textId="77777777">
        <w:trPr>
          <w:jc w:val="center"/>
        </w:trPr>
        <w:tc>
          <w:tcPr>
            <w:tcW w:w="3120" w:type="dxa"/>
            <w:shd w:val="clear" w:color="auto" w:fill="F9FAFC"/>
            <w:tcMar>
              <w:top w:w="80" w:type="dxa"/>
              <w:left w:w="100" w:type="dxa"/>
              <w:bottom w:w="80" w:type="dxa"/>
              <w:right w:w="100" w:type="dxa"/>
            </w:tcMar>
          </w:tcPr>
          <w:p w14:paraId="05647EBE" w14:textId="77777777" w:rsidR="00A16B40" w:rsidRDefault="00000000">
            <w:pPr>
              <w:spacing w:after="0"/>
              <w:rPr>
                <w:rFonts w:hint="eastAsia"/>
              </w:rPr>
            </w:pPr>
            <w:r>
              <w:t>Ánh xạ DTO &amp; Mapper</w:t>
            </w:r>
          </w:p>
        </w:tc>
        <w:tc>
          <w:tcPr>
            <w:tcW w:w="3120" w:type="dxa"/>
            <w:shd w:val="clear" w:color="auto" w:fill="F9FAFC"/>
            <w:tcMar>
              <w:top w:w="80" w:type="dxa"/>
              <w:left w:w="100" w:type="dxa"/>
              <w:bottom w:w="80" w:type="dxa"/>
              <w:right w:w="100" w:type="dxa"/>
            </w:tcMar>
          </w:tcPr>
          <w:p w14:paraId="7B5EFA5D" w14:textId="77777777" w:rsidR="00A16B40" w:rsidRDefault="00000000">
            <w:pPr>
              <w:spacing w:after="0"/>
              <w:rPr>
                <w:rFonts w:hint="eastAsia"/>
              </w:rPr>
            </w:pPr>
            <w:r>
              <w:t>AutoMapper 12.0</w:t>
            </w:r>
          </w:p>
        </w:tc>
        <w:tc>
          <w:tcPr>
            <w:tcW w:w="3120" w:type="dxa"/>
            <w:shd w:val="clear" w:color="auto" w:fill="F9FAFC"/>
            <w:tcMar>
              <w:top w:w="80" w:type="dxa"/>
              <w:left w:w="100" w:type="dxa"/>
              <w:bottom w:w="80" w:type="dxa"/>
              <w:right w:w="100" w:type="dxa"/>
            </w:tcMar>
          </w:tcPr>
          <w:p w14:paraId="05B7BC99" w14:textId="77777777" w:rsidR="00A16B40" w:rsidRDefault="00000000">
            <w:pPr>
              <w:spacing w:after="0"/>
              <w:rPr>
                <w:rFonts w:hint="eastAsia"/>
              </w:rPr>
            </w:pPr>
            <w:r>
              <w:t>Tự động ánh xạ dữ liệu giữa Entity CSDL và DTO API (CreateDto, UpdateDto, ResponseDto).</w:t>
            </w:r>
          </w:p>
        </w:tc>
      </w:tr>
      <w:tr w:rsidR="00A16B40" w14:paraId="3851321D" w14:textId="77777777">
        <w:trPr>
          <w:jc w:val="center"/>
        </w:trPr>
        <w:tc>
          <w:tcPr>
            <w:tcW w:w="3120" w:type="dxa"/>
            <w:shd w:val="clear" w:color="auto" w:fill="FFFFFF"/>
            <w:tcMar>
              <w:top w:w="80" w:type="dxa"/>
              <w:left w:w="100" w:type="dxa"/>
              <w:bottom w:w="80" w:type="dxa"/>
              <w:right w:w="100" w:type="dxa"/>
            </w:tcMar>
          </w:tcPr>
          <w:p w14:paraId="264BBD43" w14:textId="77777777" w:rsidR="00A16B40" w:rsidRDefault="00000000">
            <w:pPr>
              <w:spacing w:after="0"/>
              <w:rPr>
                <w:rFonts w:hint="eastAsia"/>
              </w:rPr>
            </w:pPr>
            <w:r>
              <w:t>Tích hợp Xác thực RADIUS</w:t>
            </w:r>
          </w:p>
        </w:tc>
        <w:tc>
          <w:tcPr>
            <w:tcW w:w="3120" w:type="dxa"/>
            <w:shd w:val="clear" w:color="auto" w:fill="FFFFFF"/>
            <w:tcMar>
              <w:top w:w="80" w:type="dxa"/>
              <w:left w:w="100" w:type="dxa"/>
              <w:bottom w:w="80" w:type="dxa"/>
              <w:right w:w="100" w:type="dxa"/>
            </w:tcMar>
          </w:tcPr>
          <w:p w14:paraId="42A888FC" w14:textId="77777777" w:rsidR="00A16B40" w:rsidRDefault="00000000">
            <w:pPr>
              <w:spacing w:after="0"/>
              <w:rPr>
                <w:rFonts w:hint="eastAsia"/>
              </w:rPr>
            </w:pPr>
            <w:r>
              <w:t>RadiusClient Custom Service</w:t>
            </w:r>
          </w:p>
        </w:tc>
        <w:tc>
          <w:tcPr>
            <w:tcW w:w="3120" w:type="dxa"/>
            <w:shd w:val="clear" w:color="auto" w:fill="FFFFFF"/>
            <w:tcMar>
              <w:top w:w="80" w:type="dxa"/>
              <w:left w:w="100" w:type="dxa"/>
              <w:bottom w:w="80" w:type="dxa"/>
              <w:right w:w="100" w:type="dxa"/>
            </w:tcMar>
          </w:tcPr>
          <w:p w14:paraId="569BF6A0" w14:textId="77777777" w:rsidR="00A16B40" w:rsidRDefault="00000000">
            <w:pPr>
              <w:spacing w:after="0"/>
              <w:rPr>
                <w:rFonts w:hint="eastAsia"/>
              </w:rPr>
            </w:pPr>
            <w:r>
              <w:t>Giao thức UDP 1812 xác thực tài khoản Domain nội bộ Ngân hàng qua Radius Server 10.224.0.94.</w:t>
            </w:r>
          </w:p>
        </w:tc>
      </w:tr>
    </w:tbl>
    <w:p w14:paraId="1DFC6225" w14:textId="77777777" w:rsidR="00A16B40" w:rsidRDefault="00A16B40">
      <w:pPr>
        <w:spacing w:after="120"/>
        <w:rPr>
          <w:rFonts w:hint="eastAsia"/>
        </w:rPr>
      </w:pPr>
    </w:p>
    <w:p w14:paraId="764DF696" w14:textId="77777777" w:rsidR="00A16B40" w:rsidRDefault="00000000">
      <w:pPr>
        <w:pStyle w:val="Heading2"/>
      </w:pPr>
      <w:bookmarkStart w:id="5" w:name="_Toc235519332"/>
      <w:r>
        <w:t>2.2. Đặc tả Kiến trúc Mô hình Layered Architecture</w:t>
      </w:r>
      <w:bookmarkEnd w:id="5"/>
    </w:p>
    <w:p w14:paraId="27F9CDD5" w14:textId="77777777" w:rsidR="00A16B40" w:rsidRDefault="00000000">
      <w:pPr>
        <w:rPr>
          <w:rFonts w:hint="eastAsia"/>
        </w:rPr>
      </w:pPr>
      <w:r>
        <w:t>Mã nguồn Backend được tổ chức phân lớp rõ ràng theo nguyên lý Separation of Concerns (SoC):</w:t>
      </w:r>
    </w:p>
    <w:p w14:paraId="355A293D" w14:textId="77777777" w:rsidR="00A16B40" w:rsidRDefault="00000000">
      <w:pPr>
        <w:pStyle w:val="ListBullet"/>
        <w:spacing w:after="60"/>
        <w:rPr>
          <w:rFonts w:hint="eastAsia"/>
        </w:rPr>
      </w:pPr>
      <w:r>
        <w:rPr>
          <w:b/>
        </w:rPr>
        <w:t xml:space="preserve">Controllers/ </w:t>
      </w:r>
      <w:r>
        <w:t>Cửa ngõ tiếp nhận HTTP Request từ Client, thực hiện kiểm tra Filter Audit Log và trả về Response dạng ApiErrorResponse hoặc DTO.</w:t>
      </w:r>
    </w:p>
    <w:p w14:paraId="5EECE03A" w14:textId="77777777" w:rsidR="00A16B40" w:rsidRDefault="00000000">
      <w:pPr>
        <w:pStyle w:val="ListBullet"/>
        <w:spacing w:after="60"/>
        <w:rPr>
          <w:rFonts w:hint="eastAsia"/>
        </w:rPr>
      </w:pPr>
      <w:r>
        <w:rPr>
          <w:b/>
        </w:rPr>
        <w:t xml:space="preserve">DTOs/ &amp; Mapper/ </w:t>
      </w:r>
      <w:r>
        <w:t>Định nghĩa mẫu dữ liệu đầu vào/đầu ra, tách biệt hoàn toàn giữa Entity nội bộ CSDL và dữ liệu công khai trên API.</w:t>
      </w:r>
    </w:p>
    <w:p w14:paraId="4062ED75" w14:textId="77777777" w:rsidR="00A16B40" w:rsidRDefault="00000000">
      <w:pPr>
        <w:pStyle w:val="ListBullet"/>
        <w:spacing w:after="60"/>
        <w:rPr>
          <w:rFonts w:hint="eastAsia"/>
        </w:rPr>
      </w:pPr>
      <w:r>
        <w:rPr>
          <w:b/>
        </w:rPr>
        <w:t xml:space="preserve">Services/Interfaces/ &amp; Implements/ </w:t>
      </w:r>
      <w:r>
        <w:t>Nơi xử lý toàn bộ logic nghiệp vụ (Business Logic), tính toán ngân sách hợp đồng, kiểm tra phân quyền RBAC và thực thi CRUD qua DbCrudService.</w:t>
      </w:r>
    </w:p>
    <w:p w14:paraId="2E3C79EC" w14:textId="77777777" w:rsidR="00A16B40" w:rsidRDefault="00000000">
      <w:pPr>
        <w:pStyle w:val="ListBullet"/>
        <w:spacing w:after="60"/>
        <w:rPr>
          <w:rFonts w:hint="eastAsia"/>
        </w:rPr>
      </w:pPr>
      <w:r>
        <w:rPr>
          <w:b/>
        </w:rPr>
        <w:t xml:space="preserve">Entity/ &amp; Data/ (AppDbContext) </w:t>
      </w:r>
      <w:r>
        <w:t>Định nghĩa lớp đối tượng kế thừa từ BaseEntity (Id Guid, Code, Name, CreatedAt, UpdatedAt) và cấu hình liên kết bảng Entity Framework Core.</w:t>
      </w:r>
    </w:p>
    <w:p w14:paraId="611E1319" w14:textId="77777777" w:rsidR="00A16B40" w:rsidRDefault="00000000">
      <w:pPr>
        <w:pStyle w:val="ListBullet"/>
        <w:spacing w:after="60"/>
        <w:rPr>
          <w:rFonts w:hint="eastAsia"/>
        </w:rPr>
      </w:pPr>
      <w:r>
        <w:rPr>
          <w:b/>
        </w:rPr>
        <w:t xml:space="preserve">Middleware/ &amp; Logging/ </w:t>
      </w:r>
      <w:r>
        <w:t>Xử lý lỗi tập trung qua ExceptionHandlingMiddleware, bổ sung File Logger và Audit Log Action Filter ghi lại nhật ký tác động.</w:t>
      </w:r>
    </w:p>
    <w:p w14:paraId="59CF810B" w14:textId="77777777" w:rsidR="00A16B40" w:rsidRDefault="00000000">
      <w:pPr>
        <w:pStyle w:val="ListBullet"/>
        <w:spacing w:after="60"/>
        <w:rPr>
          <w:rFonts w:hint="eastAsia"/>
        </w:rPr>
      </w:pPr>
      <w:r>
        <w:rPr>
          <w:b/>
        </w:rPr>
        <w:t xml:space="preserve">Hosted Services (Background Workers): </w:t>
      </w:r>
      <w:r>
        <w:t>Các Tiến trình chạy ngầm: ContractScanWorker (quét hợp đồng hết hạn) và AuditLogRetentionWorker (dọn dẹp nhật ký audit định kỳ).</w:t>
      </w:r>
    </w:p>
    <w:p w14:paraId="08967078" w14:textId="77777777" w:rsidR="00A16B40" w:rsidRDefault="00000000">
      <w:pPr>
        <w:pStyle w:val="Heading2"/>
      </w:pPr>
      <w:bookmarkStart w:id="6" w:name="_Toc235519333"/>
      <w:r>
        <w:lastRenderedPageBreak/>
        <w:t>2.3. Đặc tả CSDL &amp; Cơ chế Phân quyền Chi tiết (RBAC)</w:t>
      </w:r>
      <w:bookmarkEnd w:id="6"/>
    </w:p>
    <w:p w14:paraId="0E656D89" w14:textId="77777777" w:rsidR="00A16B40" w:rsidRDefault="00000000">
      <w:pPr>
        <w:rPr>
          <w:rFonts w:hint="eastAsia"/>
        </w:rPr>
      </w:pPr>
      <w:r>
        <w:t>Hệ thống sử dụng cơ chế Phân quyền theo Vai trò và Chức năng động (Feature-based Role-Based Access Control):</w:t>
      </w:r>
    </w:p>
    <w:p w14:paraId="6427CE40" w14:textId="77777777" w:rsidR="00A16B40" w:rsidRDefault="00000000">
      <w:pPr>
        <w:pStyle w:val="ListBullet"/>
        <w:rPr>
          <w:rFonts w:hint="eastAsia"/>
        </w:rPr>
      </w:pPr>
      <w:r>
        <w:rPr>
          <w:b/>
        </w:rPr>
        <w:t xml:space="preserve">Bảng Thực thể Phân quyền: </w:t>
      </w:r>
      <w:r>
        <w:t>Bao gồm Users, Roles, Features, UserRoles (nhiều-nhiều) và RolePermissions (RoleId, FeatureId, CanAccess, Permissions string).</w:t>
      </w:r>
    </w:p>
    <w:p w14:paraId="662050E7" w14:textId="77777777" w:rsidR="00A16B40" w:rsidRDefault="00000000">
      <w:pPr>
        <w:pStyle w:val="ListBullet"/>
        <w:rPr>
          <w:rFonts w:hint="eastAsia"/>
        </w:rPr>
      </w:pPr>
      <w:r>
        <w:rPr>
          <w:b/>
        </w:rPr>
        <w:t xml:space="preserve">Quyền Tối Cao (System Admin): </w:t>
      </w:r>
      <w:r>
        <w:t>Người dùng có 'IsSystemAdmin = true' sẽ tự động vượt qua mọi bước kiểm tra phân quyền.</w:t>
      </w:r>
    </w:p>
    <w:p w14:paraId="00CC9E17" w14:textId="77777777" w:rsidR="00A16B40" w:rsidRDefault="00000000">
      <w:pPr>
        <w:pStyle w:val="ListBullet"/>
        <w:rPr>
          <w:rFonts w:hint="eastAsia"/>
        </w:rPr>
      </w:pPr>
      <w:r>
        <w:rPr>
          <w:b/>
        </w:rPr>
        <w:t xml:space="preserve">Cơ chế Phân quyền Chi tiết (Granular Permission): </w:t>
      </w:r>
      <w:r>
        <w:t>Trường 'Permissions' lưu danh sách các thao tác ngăn cách bởi dấu ';' (ví dụ: 'Create;Update;Delete;Approve'). Bộ lọc FeatureAuthorizeFilter tự động kiểm tra tương ứng với phương thức HTTP (GET -&gt; CanAccess, POST -&gt; Create, PUT -&gt; Update, DELETE -&gt; Delete).</w:t>
      </w:r>
    </w:p>
    <w:p w14:paraId="44D9889C" w14:textId="77777777" w:rsidR="00A16B40" w:rsidRDefault="00000000">
      <w:pPr>
        <w:pStyle w:val="Heading2"/>
      </w:pPr>
      <w:bookmarkStart w:id="7" w:name="_Toc235519334"/>
      <w:r>
        <w:t>2.4. Đặc tả Cơ chế Bảo mật Multi-Factor Auth (MFA TOTP)</w:t>
      </w:r>
      <w:bookmarkEnd w:id="7"/>
    </w:p>
    <w:p w14:paraId="685AA19C" w14:textId="77777777" w:rsidR="00A16B40" w:rsidRDefault="00000000">
      <w:pPr>
        <w:rPr>
          <w:rFonts w:hint="eastAsia"/>
        </w:rPr>
      </w:pPr>
      <w:r>
        <w:t>Hệ thống tích hợp xác thực 2 lớp dựa trên thuật toán TOTP (Time-based One-Time Password - RFC 6238):</w:t>
      </w:r>
    </w:p>
    <w:p w14:paraId="77F6DA46" w14:textId="77777777" w:rsidR="00A16B40" w:rsidRDefault="00000000">
      <w:pPr>
        <w:rPr>
          <w:rFonts w:hint="eastAsia"/>
        </w:rPr>
      </w:pPr>
      <w:r>
        <w:t>1. Khi người dùng bật MFA, hệ thống tạo một chuỗi Bí mật Base32 (TwoFactorSecret) và cung cấp QR Code để quét vào ứng dụng Google/Microsoft Authenticator.</w:t>
      </w:r>
      <w:r>
        <w:br/>
        <w:t>2. Khi đăng nhập, ngoài Mật khẩu/RADIUS Auth, người dùng cần nhập mã OTP 6 chữ số. TotpService sẽ xác thực mã OTP trong khoảng thời gian hợp lệ (Window 30 giây).</w:t>
      </w:r>
    </w:p>
    <w:p w14:paraId="5420B241" w14:textId="77777777" w:rsidR="00A16B40" w:rsidRDefault="00000000">
      <w:pPr>
        <w:pStyle w:val="Heading1"/>
      </w:pPr>
      <w:bookmarkStart w:id="8" w:name="_Toc235519335"/>
      <w:r>
        <w:t>3. Đề Xuất Kiến Trúc Hạ Tầng &amp; Triển Khai</w:t>
      </w:r>
      <w:bookmarkEnd w:id="8"/>
    </w:p>
    <w:p w14:paraId="05634727" w14:textId="77777777" w:rsidR="00A16B40" w:rsidRDefault="00000000">
      <w:pPr>
        <w:pStyle w:val="Heading2"/>
      </w:pPr>
      <w:bookmarkStart w:id="9" w:name="_Toc235519336"/>
      <w:r>
        <w:t>3.1. Cấu hình Tên miền &amp; Điều hướng Routing</w:t>
      </w:r>
      <w:bookmarkEnd w:id="9"/>
    </w:p>
    <w:p w14:paraId="4CAD46FC" w14:textId="77777777" w:rsidR="00A16B40" w:rsidRDefault="00000000">
      <w:pPr>
        <w:rPr>
          <w:rFonts w:hint="eastAsia"/>
        </w:rPr>
      </w:pPr>
      <w:r>
        <w:t xml:space="preserve">Hệ thống đề xuất sử dụng mô hình </w:t>
      </w:r>
      <w:r>
        <w:rPr>
          <w:b/>
        </w:rPr>
        <w:t>Đồng nhất Tên miền (Single Domain Topology)</w:t>
      </w:r>
      <w:r>
        <w:t xml:space="preserve"> để triệt tiêu hoàn toàn nguy cơ lỗi CORS và tối ưu hóa việc quản lý chứng chỉ SSL trong nội bộ ngân hàng:</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311"/>
        <w:gridCol w:w="4842"/>
        <w:gridCol w:w="2423"/>
      </w:tblGrid>
      <w:tr w:rsidR="00A16B40" w14:paraId="2D849A49" w14:textId="77777777">
        <w:trPr>
          <w:jc w:val="center"/>
        </w:trPr>
        <w:tc>
          <w:tcPr>
            <w:tcW w:w="3120" w:type="dxa"/>
            <w:shd w:val="clear" w:color="auto" w:fill="003366"/>
          </w:tcPr>
          <w:p w14:paraId="2E8904A5" w14:textId="77777777" w:rsidR="00A16B40" w:rsidRDefault="00000000">
            <w:pPr>
              <w:rPr>
                <w:rFonts w:hint="eastAsia"/>
              </w:rPr>
            </w:pPr>
            <w:r>
              <w:rPr>
                <w:b/>
                <w:color w:val="FFFFFF"/>
              </w:rPr>
              <w:t>Thành phần</w:t>
            </w:r>
          </w:p>
        </w:tc>
        <w:tc>
          <w:tcPr>
            <w:tcW w:w="3120" w:type="dxa"/>
            <w:shd w:val="clear" w:color="auto" w:fill="003366"/>
          </w:tcPr>
          <w:p w14:paraId="5983F246" w14:textId="77777777" w:rsidR="00A16B40" w:rsidRDefault="00000000">
            <w:pPr>
              <w:rPr>
                <w:rFonts w:hint="eastAsia"/>
              </w:rPr>
            </w:pPr>
            <w:r>
              <w:rPr>
                <w:b/>
                <w:color w:val="FFFFFF"/>
              </w:rPr>
              <w:t>Đường dẫn Tên miền (URL)</w:t>
            </w:r>
          </w:p>
        </w:tc>
        <w:tc>
          <w:tcPr>
            <w:tcW w:w="3120" w:type="dxa"/>
            <w:shd w:val="clear" w:color="auto" w:fill="003366"/>
          </w:tcPr>
          <w:p w14:paraId="35F25A72" w14:textId="77777777" w:rsidR="00A16B40" w:rsidRDefault="00000000">
            <w:pPr>
              <w:rPr>
                <w:rFonts w:hint="eastAsia"/>
              </w:rPr>
            </w:pPr>
            <w:r>
              <w:rPr>
                <w:b/>
                <w:color w:val="FFFFFF"/>
              </w:rPr>
              <w:t>Giao thức &amp; Cổng</w:t>
            </w:r>
          </w:p>
        </w:tc>
      </w:tr>
      <w:tr w:rsidR="00A16B40" w14:paraId="1EAEDE74" w14:textId="77777777">
        <w:trPr>
          <w:jc w:val="center"/>
        </w:trPr>
        <w:tc>
          <w:tcPr>
            <w:tcW w:w="3120" w:type="dxa"/>
            <w:shd w:val="clear" w:color="auto" w:fill="F9FAFC"/>
            <w:tcMar>
              <w:top w:w="80" w:type="dxa"/>
              <w:left w:w="100" w:type="dxa"/>
              <w:bottom w:w="80" w:type="dxa"/>
              <w:right w:w="100" w:type="dxa"/>
            </w:tcMar>
          </w:tcPr>
          <w:p w14:paraId="531FB850" w14:textId="77777777" w:rsidR="00A16B40" w:rsidRDefault="00000000">
            <w:pPr>
              <w:spacing w:after="0"/>
              <w:rPr>
                <w:rFonts w:hint="eastAsia"/>
              </w:rPr>
            </w:pPr>
            <w:r>
              <w:t>Giao diện Frontend SPA</w:t>
            </w:r>
          </w:p>
        </w:tc>
        <w:tc>
          <w:tcPr>
            <w:tcW w:w="3120" w:type="dxa"/>
            <w:shd w:val="clear" w:color="auto" w:fill="F9FAFC"/>
            <w:tcMar>
              <w:top w:w="80" w:type="dxa"/>
              <w:left w:w="100" w:type="dxa"/>
              <w:bottom w:w="80" w:type="dxa"/>
              <w:right w:w="100" w:type="dxa"/>
            </w:tcMar>
          </w:tcPr>
          <w:p w14:paraId="02EEAE15" w14:textId="77777777" w:rsidR="00A16B40" w:rsidRDefault="00000000">
            <w:pPr>
              <w:spacing w:after="0"/>
              <w:rPr>
                <w:rFonts w:hint="eastAsia"/>
              </w:rPr>
            </w:pPr>
            <w:r>
              <w:t>https://hopdong.coopbank.vn/</w:t>
            </w:r>
          </w:p>
        </w:tc>
        <w:tc>
          <w:tcPr>
            <w:tcW w:w="3120" w:type="dxa"/>
            <w:shd w:val="clear" w:color="auto" w:fill="F9FAFC"/>
            <w:tcMar>
              <w:top w:w="80" w:type="dxa"/>
              <w:left w:w="100" w:type="dxa"/>
              <w:bottom w:w="80" w:type="dxa"/>
              <w:right w:w="100" w:type="dxa"/>
            </w:tcMar>
          </w:tcPr>
          <w:p w14:paraId="19990704" w14:textId="77777777" w:rsidR="00A16B40" w:rsidRDefault="00000000">
            <w:pPr>
              <w:spacing w:after="0"/>
              <w:rPr>
                <w:rFonts w:hint="eastAsia"/>
              </w:rPr>
            </w:pPr>
            <w:r>
              <w:t>HTTPS - Port 443</w:t>
            </w:r>
          </w:p>
        </w:tc>
      </w:tr>
      <w:tr w:rsidR="00A16B40" w14:paraId="7FE0B95A" w14:textId="77777777">
        <w:trPr>
          <w:jc w:val="center"/>
        </w:trPr>
        <w:tc>
          <w:tcPr>
            <w:tcW w:w="3120" w:type="dxa"/>
            <w:shd w:val="clear" w:color="auto" w:fill="FFFFFF"/>
            <w:tcMar>
              <w:top w:w="80" w:type="dxa"/>
              <w:left w:w="100" w:type="dxa"/>
              <w:bottom w:w="80" w:type="dxa"/>
              <w:right w:w="100" w:type="dxa"/>
            </w:tcMar>
          </w:tcPr>
          <w:p w14:paraId="3598C2E3" w14:textId="77777777" w:rsidR="00A16B40" w:rsidRDefault="00000000">
            <w:pPr>
              <w:spacing w:after="0"/>
              <w:rPr>
                <w:rFonts w:hint="eastAsia"/>
              </w:rPr>
            </w:pPr>
            <w:r>
              <w:t>Backend RESTful API</w:t>
            </w:r>
          </w:p>
        </w:tc>
        <w:tc>
          <w:tcPr>
            <w:tcW w:w="3120" w:type="dxa"/>
            <w:shd w:val="clear" w:color="auto" w:fill="FFFFFF"/>
            <w:tcMar>
              <w:top w:w="80" w:type="dxa"/>
              <w:left w:w="100" w:type="dxa"/>
              <w:bottom w:w="80" w:type="dxa"/>
              <w:right w:w="100" w:type="dxa"/>
            </w:tcMar>
          </w:tcPr>
          <w:p w14:paraId="40794187" w14:textId="77777777" w:rsidR="00A16B40" w:rsidRDefault="00000000">
            <w:pPr>
              <w:spacing w:after="0"/>
              <w:rPr>
                <w:rFonts w:hint="eastAsia"/>
              </w:rPr>
            </w:pPr>
            <w:r>
              <w:t>https://hopdong.coopbank.vn/api/...</w:t>
            </w:r>
          </w:p>
        </w:tc>
        <w:tc>
          <w:tcPr>
            <w:tcW w:w="3120" w:type="dxa"/>
            <w:shd w:val="clear" w:color="auto" w:fill="FFFFFF"/>
            <w:tcMar>
              <w:top w:w="80" w:type="dxa"/>
              <w:left w:w="100" w:type="dxa"/>
              <w:bottom w:w="80" w:type="dxa"/>
              <w:right w:w="100" w:type="dxa"/>
            </w:tcMar>
          </w:tcPr>
          <w:p w14:paraId="06D3A154" w14:textId="77777777" w:rsidR="00A16B40" w:rsidRDefault="00000000">
            <w:pPr>
              <w:spacing w:after="0"/>
              <w:rPr>
                <w:rFonts w:hint="eastAsia"/>
              </w:rPr>
            </w:pPr>
            <w:r>
              <w:t>HTTPS Proxy -&gt; Backend 8080</w:t>
            </w:r>
          </w:p>
        </w:tc>
      </w:tr>
      <w:tr w:rsidR="00A16B40" w14:paraId="6F50B8C7" w14:textId="77777777">
        <w:trPr>
          <w:jc w:val="center"/>
        </w:trPr>
        <w:tc>
          <w:tcPr>
            <w:tcW w:w="3120" w:type="dxa"/>
            <w:shd w:val="clear" w:color="auto" w:fill="F9FAFC"/>
            <w:tcMar>
              <w:top w:w="80" w:type="dxa"/>
              <w:left w:w="100" w:type="dxa"/>
              <w:bottom w:w="80" w:type="dxa"/>
              <w:right w:w="100" w:type="dxa"/>
            </w:tcMar>
          </w:tcPr>
          <w:p w14:paraId="6B33A77B" w14:textId="77777777" w:rsidR="00A16B40" w:rsidRDefault="00000000">
            <w:pPr>
              <w:spacing w:after="0"/>
              <w:rPr>
                <w:rFonts w:hint="eastAsia"/>
              </w:rPr>
            </w:pPr>
            <w:r>
              <w:t>SignalR Realtime Hub</w:t>
            </w:r>
          </w:p>
        </w:tc>
        <w:tc>
          <w:tcPr>
            <w:tcW w:w="3120" w:type="dxa"/>
            <w:shd w:val="clear" w:color="auto" w:fill="F9FAFC"/>
            <w:tcMar>
              <w:top w:w="80" w:type="dxa"/>
              <w:left w:w="100" w:type="dxa"/>
              <w:bottom w:w="80" w:type="dxa"/>
              <w:right w:w="100" w:type="dxa"/>
            </w:tcMar>
          </w:tcPr>
          <w:p w14:paraId="37AD0834" w14:textId="77777777" w:rsidR="00A16B40" w:rsidRDefault="00000000">
            <w:pPr>
              <w:spacing w:after="0"/>
              <w:rPr>
                <w:rFonts w:hint="eastAsia"/>
              </w:rPr>
            </w:pPr>
            <w:r>
              <w:t>https://hopdong.coopbank.vn/hub/notifications</w:t>
            </w:r>
          </w:p>
        </w:tc>
        <w:tc>
          <w:tcPr>
            <w:tcW w:w="3120" w:type="dxa"/>
            <w:shd w:val="clear" w:color="auto" w:fill="F9FAFC"/>
            <w:tcMar>
              <w:top w:w="80" w:type="dxa"/>
              <w:left w:w="100" w:type="dxa"/>
              <w:bottom w:w="80" w:type="dxa"/>
              <w:right w:w="100" w:type="dxa"/>
            </w:tcMar>
          </w:tcPr>
          <w:p w14:paraId="042089BD" w14:textId="77777777" w:rsidR="00A16B40" w:rsidRDefault="00000000">
            <w:pPr>
              <w:spacing w:after="0"/>
              <w:rPr>
                <w:rFonts w:hint="eastAsia"/>
              </w:rPr>
            </w:pPr>
            <w:r>
              <w:t>WSS (WebSocket Secure)</w:t>
            </w:r>
          </w:p>
        </w:tc>
      </w:tr>
    </w:tbl>
    <w:p w14:paraId="06CD8F13" w14:textId="77777777" w:rsidR="00A16B40" w:rsidRDefault="00A16B40">
      <w:pPr>
        <w:spacing w:after="120"/>
        <w:rPr>
          <w:rFonts w:hint="eastAsia"/>
        </w:rPr>
      </w:pPr>
    </w:p>
    <w:p w14:paraId="16F68B38" w14:textId="77777777" w:rsidR="00A16B40" w:rsidRDefault="00000000">
      <w:pPr>
        <w:pStyle w:val="Heading2"/>
      </w:pPr>
      <w:bookmarkStart w:id="10" w:name="_Toc235519337"/>
      <w:r>
        <w:lastRenderedPageBreak/>
        <w:t>3.2. Phương án Hạ tầng Triển khai (Docker vs IIS)</w:t>
      </w:r>
      <w:bookmarkEnd w:id="10"/>
    </w:p>
    <w:p w14:paraId="0B47A97B" w14:textId="77777777" w:rsidR="00A16B40" w:rsidRDefault="00000000">
      <w:pPr>
        <w:rPr>
          <w:rFonts w:hint="eastAsia"/>
        </w:rPr>
      </w:pPr>
      <w:r>
        <w:t>Đội dự án đề xuất 2 phương án tùy thuộc vào định hướng hạ tầng của Trung tâm CNTT:</w:t>
      </w:r>
    </w:p>
    <w:p w14:paraId="573D87C2" w14:textId="77777777" w:rsidR="00A16B40" w:rsidRDefault="00000000">
      <w:pPr>
        <w:pStyle w:val="ListBullet"/>
        <w:rPr>
          <w:rFonts w:hint="eastAsia"/>
        </w:rPr>
      </w:pPr>
      <w:r>
        <w:rPr>
          <w:b/>
        </w:rPr>
        <w:t>Phương án 1 (Khuyên dùng): Docker Container &amp; Nginx Reverse Proxy</w:t>
      </w:r>
      <w:r>
        <w:rPr>
          <w:b/>
        </w:rPr>
        <w:br/>
      </w:r>
      <w:r>
        <w:t>Backend chạy trong Docker Container (Image `qlda-backend:latest`). Nginx Reverse Proxy chịu trách nhiệm SSL Termination, tĩnh hóa file Frontend React và proxy kết nối WebSocket cho SignalR.</w:t>
      </w:r>
    </w:p>
    <w:p w14:paraId="6E8E0087" w14:textId="77777777" w:rsidR="00A16B40" w:rsidRDefault="00000000">
      <w:pPr>
        <w:pStyle w:val="ListBullet"/>
        <w:rPr>
          <w:rFonts w:hint="eastAsia"/>
        </w:rPr>
      </w:pPr>
      <w:r>
        <w:rPr>
          <w:b/>
        </w:rPr>
        <w:t>Phương án 2: Windows Server &amp; IIS (Internet Information Services)</w:t>
      </w:r>
      <w:r>
        <w:rPr>
          <w:b/>
        </w:rPr>
        <w:br/>
      </w:r>
      <w:r>
        <w:t>Host Backend qua ASP.NET Core Module v2 (ANCM) trên IIS. Bật tính năng IIS WebSocket Protocol và sử dụng URL Rewrite Module cho Frontend SPA Routing.</w:t>
      </w:r>
    </w:p>
    <w:p w14:paraId="58B74030" w14:textId="77777777" w:rsidR="00A16B40" w:rsidRDefault="00000000">
      <w:pPr>
        <w:pStyle w:val="Heading1"/>
      </w:pPr>
      <w:bookmarkStart w:id="11" w:name="_Toc235519338"/>
      <w:r>
        <w:t>4. Yêu Cầu Tiền Đề &amp; Ma Trận Kết Nối Mạng (Network Matrix)</w:t>
      </w:r>
      <w:bookmarkEnd w:id="11"/>
    </w:p>
    <w:p w14:paraId="0926691A" w14:textId="77777777" w:rsidR="00A16B40" w:rsidRDefault="00000000">
      <w:pPr>
        <w:rPr>
          <w:rFonts w:hint="eastAsia"/>
        </w:rPr>
      </w:pPr>
      <w:r>
        <w:t>Quản trị hệ thống và An toàn thông tin cần mở các luồng kết nối Firewall theo bảng thông số dưới đây trước thời điểm deploy: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340"/>
        <w:gridCol w:w="2340"/>
        <w:gridCol w:w="2340"/>
        <w:gridCol w:w="2340"/>
      </w:tblGrid>
      <w:tr w:rsidR="00A16B40" w14:paraId="3555CE93" w14:textId="77777777">
        <w:trPr>
          <w:jc w:val="center"/>
        </w:trPr>
        <w:tc>
          <w:tcPr>
            <w:tcW w:w="2340" w:type="dxa"/>
            <w:shd w:val="clear" w:color="auto" w:fill="003366"/>
          </w:tcPr>
          <w:p w14:paraId="219AC0FF" w14:textId="77777777" w:rsidR="00A16B40" w:rsidRDefault="00000000">
            <w:pPr>
              <w:rPr>
                <w:rFonts w:hint="eastAsia"/>
              </w:rPr>
            </w:pPr>
            <w:r>
              <w:rPr>
                <w:b/>
                <w:color w:val="FFFFFF"/>
              </w:rPr>
              <w:t>Nguồn (Source)</w:t>
            </w:r>
          </w:p>
        </w:tc>
        <w:tc>
          <w:tcPr>
            <w:tcW w:w="2340" w:type="dxa"/>
            <w:shd w:val="clear" w:color="auto" w:fill="003366"/>
          </w:tcPr>
          <w:p w14:paraId="48EAB31B" w14:textId="77777777" w:rsidR="00A16B40" w:rsidRDefault="00000000">
            <w:pPr>
              <w:rPr>
                <w:rFonts w:hint="eastAsia"/>
              </w:rPr>
            </w:pPr>
            <w:r>
              <w:rPr>
                <w:b/>
                <w:color w:val="FFFFFF"/>
              </w:rPr>
              <w:t>Đích (Destination)</w:t>
            </w:r>
          </w:p>
        </w:tc>
        <w:tc>
          <w:tcPr>
            <w:tcW w:w="2340" w:type="dxa"/>
            <w:shd w:val="clear" w:color="auto" w:fill="003366"/>
          </w:tcPr>
          <w:p w14:paraId="6EE5DCAF" w14:textId="77777777" w:rsidR="00A16B40" w:rsidRDefault="00000000">
            <w:pPr>
              <w:rPr>
                <w:rFonts w:hint="eastAsia"/>
              </w:rPr>
            </w:pPr>
            <w:r>
              <w:rPr>
                <w:b/>
                <w:color w:val="FFFFFF"/>
              </w:rPr>
              <w:t>Cổng (Port/Protocol)</w:t>
            </w:r>
          </w:p>
        </w:tc>
        <w:tc>
          <w:tcPr>
            <w:tcW w:w="2340" w:type="dxa"/>
            <w:shd w:val="clear" w:color="auto" w:fill="003366"/>
          </w:tcPr>
          <w:p w14:paraId="03502987" w14:textId="77777777" w:rsidR="00A16B40" w:rsidRDefault="00000000">
            <w:pPr>
              <w:rPr>
                <w:rFonts w:hint="eastAsia"/>
              </w:rPr>
            </w:pPr>
            <w:r>
              <w:rPr>
                <w:b/>
                <w:color w:val="FFFFFF"/>
              </w:rPr>
              <w:t>Mục đích sử dụng</w:t>
            </w:r>
          </w:p>
        </w:tc>
      </w:tr>
      <w:tr w:rsidR="00A16B40" w14:paraId="18B3618F" w14:textId="77777777">
        <w:trPr>
          <w:jc w:val="center"/>
        </w:trPr>
        <w:tc>
          <w:tcPr>
            <w:tcW w:w="2340" w:type="dxa"/>
            <w:shd w:val="clear" w:color="auto" w:fill="F9FAFC"/>
            <w:tcMar>
              <w:top w:w="80" w:type="dxa"/>
              <w:left w:w="100" w:type="dxa"/>
              <w:bottom w:w="80" w:type="dxa"/>
              <w:right w:w="100" w:type="dxa"/>
            </w:tcMar>
          </w:tcPr>
          <w:p w14:paraId="37E2AF87" w14:textId="77777777" w:rsidR="00A16B40" w:rsidRDefault="00000000">
            <w:pPr>
              <w:spacing w:after="0"/>
              <w:rPr>
                <w:rFonts w:hint="eastAsia"/>
              </w:rPr>
            </w:pPr>
            <w:r>
              <w:t>User Browser (Client)</w:t>
            </w:r>
          </w:p>
        </w:tc>
        <w:tc>
          <w:tcPr>
            <w:tcW w:w="2340" w:type="dxa"/>
            <w:shd w:val="clear" w:color="auto" w:fill="F9FAFC"/>
            <w:tcMar>
              <w:top w:w="80" w:type="dxa"/>
              <w:left w:w="100" w:type="dxa"/>
              <w:bottom w:w="80" w:type="dxa"/>
              <w:right w:w="100" w:type="dxa"/>
            </w:tcMar>
          </w:tcPr>
          <w:p w14:paraId="0E749B86" w14:textId="77777777" w:rsidR="00A16B40" w:rsidRDefault="00000000">
            <w:pPr>
              <w:spacing w:after="0"/>
              <w:rPr>
                <w:rFonts w:hint="eastAsia"/>
              </w:rPr>
            </w:pPr>
            <w:r>
              <w:t>Reverse Proxy / Nginx</w:t>
            </w:r>
          </w:p>
        </w:tc>
        <w:tc>
          <w:tcPr>
            <w:tcW w:w="2340" w:type="dxa"/>
            <w:shd w:val="clear" w:color="auto" w:fill="F9FAFC"/>
            <w:tcMar>
              <w:top w:w="80" w:type="dxa"/>
              <w:left w:w="100" w:type="dxa"/>
              <w:bottom w:w="80" w:type="dxa"/>
              <w:right w:w="100" w:type="dxa"/>
            </w:tcMar>
          </w:tcPr>
          <w:p w14:paraId="2A7F101D" w14:textId="77777777" w:rsidR="00A16B40" w:rsidRDefault="00000000">
            <w:pPr>
              <w:spacing w:after="0"/>
              <w:rPr>
                <w:rFonts w:hint="eastAsia"/>
              </w:rPr>
            </w:pPr>
            <w:r>
              <w:t>TCP 443 (HTTPS)</w:t>
            </w:r>
          </w:p>
        </w:tc>
        <w:tc>
          <w:tcPr>
            <w:tcW w:w="2340" w:type="dxa"/>
            <w:shd w:val="clear" w:color="auto" w:fill="F9FAFC"/>
            <w:tcMar>
              <w:top w:w="80" w:type="dxa"/>
              <w:left w:w="100" w:type="dxa"/>
              <w:bottom w:w="80" w:type="dxa"/>
              <w:right w:w="100" w:type="dxa"/>
            </w:tcMar>
          </w:tcPr>
          <w:p w14:paraId="6799F75C" w14:textId="77777777" w:rsidR="00A16B40" w:rsidRDefault="00000000">
            <w:pPr>
              <w:spacing w:after="0"/>
              <w:rPr>
                <w:rFonts w:hint="eastAsia"/>
              </w:rPr>
            </w:pPr>
            <w:r>
              <w:t>Truy cập ứng dụng Web</w:t>
            </w:r>
          </w:p>
        </w:tc>
      </w:tr>
      <w:tr w:rsidR="00A16B40" w14:paraId="7AC0ECE9" w14:textId="77777777">
        <w:trPr>
          <w:jc w:val="center"/>
        </w:trPr>
        <w:tc>
          <w:tcPr>
            <w:tcW w:w="2340" w:type="dxa"/>
            <w:shd w:val="clear" w:color="auto" w:fill="FFFFFF"/>
            <w:tcMar>
              <w:top w:w="80" w:type="dxa"/>
              <w:left w:w="100" w:type="dxa"/>
              <w:bottom w:w="80" w:type="dxa"/>
              <w:right w:w="100" w:type="dxa"/>
            </w:tcMar>
          </w:tcPr>
          <w:p w14:paraId="34B27C53" w14:textId="77777777" w:rsidR="00A16B40" w:rsidRDefault="00000000">
            <w:pPr>
              <w:spacing w:after="0"/>
              <w:rPr>
                <w:rFonts w:hint="eastAsia"/>
              </w:rPr>
            </w:pPr>
            <w:r>
              <w:t>App Server (Backend)</w:t>
            </w:r>
          </w:p>
        </w:tc>
        <w:tc>
          <w:tcPr>
            <w:tcW w:w="2340" w:type="dxa"/>
            <w:shd w:val="clear" w:color="auto" w:fill="FFFFFF"/>
            <w:tcMar>
              <w:top w:w="80" w:type="dxa"/>
              <w:left w:w="100" w:type="dxa"/>
              <w:bottom w:w="80" w:type="dxa"/>
              <w:right w:w="100" w:type="dxa"/>
            </w:tcMar>
          </w:tcPr>
          <w:p w14:paraId="3E5839AB" w14:textId="77777777" w:rsidR="00A16B40" w:rsidRDefault="00000000">
            <w:pPr>
              <w:spacing w:after="0"/>
              <w:rPr>
                <w:rFonts w:hint="eastAsia"/>
              </w:rPr>
            </w:pPr>
            <w:r>
              <w:t>MySQL DB Server (10.225.11.201)</w:t>
            </w:r>
          </w:p>
        </w:tc>
        <w:tc>
          <w:tcPr>
            <w:tcW w:w="2340" w:type="dxa"/>
            <w:shd w:val="clear" w:color="auto" w:fill="FFFFFF"/>
            <w:tcMar>
              <w:top w:w="80" w:type="dxa"/>
              <w:left w:w="100" w:type="dxa"/>
              <w:bottom w:w="80" w:type="dxa"/>
              <w:right w:w="100" w:type="dxa"/>
            </w:tcMar>
          </w:tcPr>
          <w:p w14:paraId="59A933D4" w14:textId="77777777" w:rsidR="00A16B40" w:rsidRDefault="00000000">
            <w:pPr>
              <w:spacing w:after="0"/>
              <w:rPr>
                <w:rFonts w:hint="eastAsia"/>
              </w:rPr>
            </w:pPr>
            <w:r>
              <w:t>TCP 3306 (MySQL)</w:t>
            </w:r>
          </w:p>
        </w:tc>
        <w:tc>
          <w:tcPr>
            <w:tcW w:w="2340" w:type="dxa"/>
            <w:shd w:val="clear" w:color="auto" w:fill="FFFFFF"/>
            <w:tcMar>
              <w:top w:w="80" w:type="dxa"/>
              <w:left w:w="100" w:type="dxa"/>
              <w:bottom w:w="80" w:type="dxa"/>
              <w:right w:w="100" w:type="dxa"/>
            </w:tcMar>
          </w:tcPr>
          <w:p w14:paraId="4B363CA2" w14:textId="77777777" w:rsidR="00A16B40" w:rsidRDefault="00000000">
            <w:pPr>
              <w:spacing w:after="0"/>
              <w:rPr>
                <w:rFonts w:hint="eastAsia"/>
              </w:rPr>
            </w:pPr>
            <w:r>
              <w:t>Kết nối Cơ sở dữ liệu QLDA</w:t>
            </w:r>
          </w:p>
        </w:tc>
      </w:tr>
      <w:tr w:rsidR="00A16B40" w14:paraId="5D9629CA" w14:textId="77777777">
        <w:trPr>
          <w:jc w:val="center"/>
        </w:trPr>
        <w:tc>
          <w:tcPr>
            <w:tcW w:w="2340" w:type="dxa"/>
            <w:shd w:val="clear" w:color="auto" w:fill="F9FAFC"/>
            <w:tcMar>
              <w:top w:w="80" w:type="dxa"/>
              <w:left w:w="100" w:type="dxa"/>
              <w:bottom w:w="80" w:type="dxa"/>
              <w:right w:w="100" w:type="dxa"/>
            </w:tcMar>
          </w:tcPr>
          <w:p w14:paraId="564DB395" w14:textId="77777777" w:rsidR="00A16B40" w:rsidRDefault="00000000">
            <w:pPr>
              <w:spacing w:after="0"/>
              <w:rPr>
                <w:rFonts w:hint="eastAsia"/>
              </w:rPr>
            </w:pPr>
            <w:r>
              <w:t>App Server (Backend)</w:t>
            </w:r>
          </w:p>
        </w:tc>
        <w:tc>
          <w:tcPr>
            <w:tcW w:w="2340" w:type="dxa"/>
            <w:shd w:val="clear" w:color="auto" w:fill="F9FAFC"/>
            <w:tcMar>
              <w:top w:w="80" w:type="dxa"/>
              <w:left w:w="100" w:type="dxa"/>
              <w:bottom w:w="80" w:type="dxa"/>
              <w:right w:w="100" w:type="dxa"/>
            </w:tcMar>
          </w:tcPr>
          <w:p w14:paraId="7DEF4E97" w14:textId="77777777" w:rsidR="00A16B40" w:rsidRDefault="00000000">
            <w:pPr>
              <w:spacing w:after="0"/>
              <w:rPr>
                <w:rFonts w:hint="eastAsia"/>
              </w:rPr>
            </w:pPr>
            <w:r>
              <w:t>RADIUS Server (10.224.0.94)</w:t>
            </w:r>
          </w:p>
        </w:tc>
        <w:tc>
          <w:tcPr>
            <w:tcW w:w="2340" w:type="dxa"/>
            <w:shd w:val="clear" w:color="auto" w:fill="F9FAFC"/>
            <w:tcMar>
              <w:top w:w="80" w:type="dxa"/>
              <w:left w:w="100" w:type="dxa"/>
              <w:bottom w:w="80" w:type="dxa"/>
              <w:right w:w="100" w:type="dxa"/>
            </w:tcMar>
          </w:tcPr>
          <w:p w14:paraId="60A6F389" w14:textId="77777777" w:rsidR="00A16B40" w:rsidRDefault="00000000">
            <w:pPr>
              <w:spacing w:after="0"/>
              <w:rPr>
                <w:rFonts w:hint="eastAsia"/>
              </w:rPr>
            </w:pPr>
            <w:r>
              <w:t>UDP 1812 (RADIUS)</w:t>
            </w:r>
          </w:p>
        </w:tc>
        <w:tc>
          <w:tcPr>
            <w:tcW w:w="2340" w:type="dxa"/>
            <w:shd w:val="clear" w:color="auto" w:fill="F9FAFC"/>
            <w:tcMar>
              <w:top w:w="80" w:type="dxa"/>
              <w:left w:w="100" w:type="dxa"/>
              <w:bottom w:w="80" w:type="dxa"/>
              <w:right w:w="100" w:type="dxa"/>
            </w:tcMar>
          </w:tcPr>
          <w:p w14:paraId="7FD9B232" w14:textId="77777777" w:rsidR="00A16B40" w:rsidRDefault="00000000">
            <w:pPr>
              <w:spacing w:after="0"/>
              <w:rPr>
                <w:rFonts w:hint="eastAsia"/>
              </w:rPr>
            </w:pPr>
            <w:r>
              <w:t>Xác thực tài khoản Domain nội bộ</w:t>
            </w:r>
          </w:p>
        </w:tc>
      </w:tr>
      <w:tr w:rsidR="00A16B40" w14:paraId="01C101FE" w14:textId="77777777">
        <w:trPr>
          <w:jc w:val="center"/>
        </w:trPr>
        <w:tc>
          <w:tcPr>
            <w:tcW w:w="2340" w:type="dxa"/>
            <w:shd w:val="clear" w:color="auto" w:fill="FFFFFF"/>
            <w:tcMar>
              <w:top w:w="80" w:type="dxa"/>
              <w:left w:w="100" w:type="dxa"/>
              <w:bottom w:w="80" w:type="dxa"/>
              <w:right w:w="100" w:type="dxa"/>
            </w:tcMar>
          </w:tcPr>
          <w:p w14:paraId="64CE0D83" w14:textId="77777777" w:rsidR="00A16B40" w:rsidRDefault="00000000">
            <w:pPr>
              <w:spacing w:after="0"/>
              <w:rPr>
                <w:rFonts w:hint="eastAsia"/>
              </w:rPr>
            </w:pPr>
            <w:r>
              <w:t>App Server (Backend)</w:t>
            </w:r>
          </w:p>
        </w:tc>
        <w:tc>
          <w:tcPr>
            <w:tcW w:w="2340" w:type="dxa"/>
            <w:shd w:val="clear" w:color="auto" w:fill="FFFFFF"/>
            <w:tcMar>
              <w:top w:w="80" w:type="dxa"/>
              <w:left w:w="100" w:type="dxa"/>
              <w:bottom w:w="80" w:type="dxa"/>
              <w:right w:w="100" w:type="dxa"/>
            </w:tcMar>
          </w:tcPr>
          <w:p w14:paraId="4FE94058" w14:textId="77777777" w:rsidR="00A16B40" w:rsidRDefault="00000000">
            <w:pPr>
              <w:spacing w:after="0"/>
              <w:rPr>
                <w:rFonts w:hint="eastAsia"/>
              </w:rPr>
            </w:pPr>
            <w:r>
              <w:t>SMTP Mail Server</w:t>
            </w:r>
          </w:p>
        </w:tc>
        <w:tc>
          <w:tcPr>
            <w:tcW w:w="2340" w:type="dxa"/>
            <w:shd w:val="clear" w:color="auto" w:fill="FFFFFF"/>
            <w:tcMar>
              <w:top w:w="80" w:type="dxa"/>
              <w:left w:w="100" w:type="dxa"/>
              <w:bottom w:w="80" w:type="dxa"/>
              <w:right w:w="100" w:type="dxa"/>
            </w:tcMar>
          </w:tcPr>
          <w:p w14:paraId="42563D12" w14:textId="77777777" w:rsidR="00A16B40" w:rsidRDefault="00000000">
            <w:pPr>
              <w:spacing w:after="0"/>
              <w:rPr>
                <w:rFonts w:hint="eastAsia"/>
              </w:rPr>
            </w:pPr>
            <w:r>
              <w:t>TCP 25 / 587 (SMTP)</w:t>
            </w:r>
          </w:p>
        </w:tc>
        <w:tc>
          <w:tcPr>
            <w:tcW w:w="2340" w:type="dxa"/>
            <w:shd w:val="clear" w:color="auto" w:fill="FFFFFF"/>
            <w:tcMar>
              <w:top w:w="80" w:type="dxa"/>
              <w:left w:w="100" w:type="dxa"/>
              <w:bottom w:w="80" w:type="dxa"/>
              <w:right w:w="100" w:type="dxa"/>
            </w:tcMar>
          </w:tcPr>
          <w:p w14:paraId="0171B1DC" w14:textId="77777777" w:rsidR="00A16B40" w:rsidRDefault="00000000">
            <w:pPr>
              <w:spacing w:after="0"/>
              <w:rPr>
                <w:rFonts w:hint="eastAsia"/>
              </w:rPr>
            </w:pPr>
            <w:r>
              <w:t>Gửi mail cảnh báo hợp đồng hết hạn</w:t>
            </w:r>
          </w:p>
        </w:tc>
      </w:tr>
    </w:tbl>
    <w:p w14:paraId="6476222C" w14:textId="77777777" w:rsidR="00A16B40" w:rsidRDefault="00A16B40">
      <w:pPr>
        <w:spacing w:after="120"/>
        <w:rPr>
          <w:rFonts w:hint="eastAsia"/>
        </w:rPr>
      </w:pPr>
    </w:p>
    <w:p w14:paraId="2309E077" w14:textId="77777777" w:rsidR="00A16B40" w:rsidRDefault="00000000">
      <w:pPr>
        <w:pStyle w:val="Heading1"/>
      </w:pPr>
      <w:bookmarkStart w:id="12" w:name="_Toc235519339"/>
      <w:r>
        <w:t>5. Các Danh Mục Cần Đặc Biệt Lưu Ý (Crucial Checklist)</w:t>
      </w:r>
      <w:bookmarkEnd w:id="12"/>
    </w:p>
    <w:tbl>
      <w:tblPr>
        <w:tblW w:w="0" w:type="auto"/>
        <w:jc w:val="center"/>
        <w:tblLook w:val="04A0" w:firstRow="1" w:lastRow="0" w:firstColumn="1" w:lastColumn="0" w:noHBand="0" w:noVBand="1"/>
      </w:tblPr>
      <w:tblGrid>
        <w:gridCol w:w="9360"/>
      </w:tblGrid>
      <w:tr w:rsidR="00A16B40" w14:paraId="6EC3490E" w14:textId="77777777">
        <w:trPr>
          <w:jc w:val="center"/>
        </w:trPr>
        <w:tc>
          <w:tcPr>
            <w:tcW w:w="9360" w:type="dxa"/>
            <w:tcBorders>
              <w:left w:val="single" w:sz="24" w:space="0" w:color="CC0000"/>
            </w:tcBorders>
            <w:shd w:val="clear" w:color="auto" w:fill="FFF0F0"/>
            <w:tcMar>
              <w:top w:w="140" w:type="dxa"/>
              <w:left w:w="200" w:type="dxa"/>
              <w:bottom w:w="140" w:type="dxa"/>
              <w:right w:w="140" w:type="dxa"/>
            </w:tcMar>
          </w:tcPr>
          <w:p w14:paraId="4CF504BB" w14:textId="77777777" w:rsidR="00A16B40" w:rsidRDefault="00000000">
            <w:pPr>
              <w:spacing w:before="40" w:after="80"/>
              <w:rPr>
                <w:rFonts w:hint="eastAsia"/>
              </w:rPr>
            </w:pPr>
            <w:r>
              <w:rPr>
                <w:b/>
                <w:color w:val="003366"/>
                <w:sz w:val="21"/>
              </w:rPr>
              <w:t>📌 1. CẤU HÌNH TẮT AUTOMIGRATE VÀ SEED DATA TRÊN PRODUCTION</w:t>
            </w:r>
            <w:r>
              <w:rPr>
                <w:b/>
                <w:color w:val="003366"/>
                <w:sz w:val="21"/>
              </w:rPr>
              <w:br/>
            </w:r>
            <w:r>
              <w:rPr>
                <w:color w:val="333333"/>
                <w:sz w:val="20"/>
              </w:rPr>
              <w:t>Trên môi trường Production, tuyệt đối KHÔNG bật 'Database:AutoMigrate=true' hoặc 'Database:SeedSampleData=true' trong appsettings.json. Mọi thay đổi cấu trúc DB bắt buộc phải chạy qua Script SQL Idempotent do Đội DBA kiểm duyệt.</w:t>
            </w:r>
          </w:p>
        </w:tc>
      </w:tr>
    </w:tbl>
    <w:p w14:paraId="54D69718" w14:textId="77777777" w:rsidR="00A16B40" w:rsidRDefault="00A16B40">
      <w:pPr>
        <w:spacing w:after="120"/>
        <w:rPr>
          <w:rFonts w:hint="eastAsia"/>
        </w:rPr>
      </w:pPr>
    </w:p>
    <w:tbl>
      <w:tblPr>
        <w:tblW w:w="0" w:type="auto"/>
        <w:jc w:val="center"/>
        <w:tblLook w:val="04A0" w:firstRow="1" w:lastRow="0" w:firstColumn="1" w:lastColumn="0" w:noHBand="0" w:noVBand="1"/>
      </w:tblPr>
      <w:tblGrid>
        <w:gridCol w:w="9360"/>
      </w:tblGrid>
      <w:tr w:rsidR="00A16B40" w14:paraId="1604A158" w14:textId="77777777">
        <w:trPr>
          <w:jc w:val="center"/>
        </w:trPr>
        <w:tc>
          <w:tcPr>
            <w:tcW w:w="9360" w:type="dxa"/>
            <w:tcBorders>
              <w:left w:val="single" w:sz="24" w:space="0" w:color="E65100"/>
            </w:tcBorders>
            <w:shd w:val="clear" w:color="auto" w:fill="FFF8E1"/>
            <w:tcMar>
              <w:top w:w="140" w:type="dxa"/>
              <w:left w:w="200" w:type="dxa"/>
              <w:bottom w:w="140" w:type="dxa"/>
              <w:right w:w="140" w:type="dxa"/>
            </w:tcMar>
          </w:tcPr>
          <w:p w14:paraId="476F5B0B" w14:textId="77777777" w:rsidR="00A16B40" w:rsidRDefault="00000000">
            <w:pPr>
              <w:spacing w:before="40" w:after="80"/>
              <w:rPr>
                <w:rFonts w:hint="eastAsia"/>
              </w:rPr>
            </w:pPr>
            <w:r>
              <w:rPr>
                <w:b/>
                <w:color w:val="003366"/>
                <w:sz w:val="21"/>
              </w:rPr>
              <w:lastRenderedPageBreak/>
              <w:t>📌 2. THAY ĐỔI CHUỖI KHÓA BẢO MẬT JWT (SECRET KEY)</w:t>
            </w:r>
            <w:r>
              <w:rPr>
                <w:b/>
                <w:color w:val="003366"/>
                <w:sz w:val="21"/>
              </w:rPr>
              <w:br/>
            </w:r>
            <w:r>
              <w:rPr>
                <w:color w:val="333333"/>
                <w:sz w:val="20"/>
              </w:rPr>
              <w:t>Khóa SecretKey trong 'JwtSettings' trên Production phải là chuỗi ngẫu nhiên dài tối thiểu 256-bit (32+ ký tự), không được dùng lại chuỗi mặc định ở môi trường Development để tránh rủi ro giả mạo Token xác thực.</w:t>
            </w:r>
          </w:p>
        </w:tc>
      </w:tr>
    </w:tbl>
    <w:p w14:paraId="4AAE7978" w14:textId="77777777" w:rsidR="00A16B40" w:rsidRDefault="00A16B40">
      <w:pPr>
        <w:spacing w:after="120"/>
        <w:rPr>
          <w:rFonts w:hint="eastAsia"/>
        </w:rPr>
      </w:pPr>
    </w:p>
    <w:tbl>
      <w:tblPr>
        <w:tblW w:w="0" w:type="auto"/>
        <w:jc w:val="center"/>
        <w:tblLook w:val="04A0" w:firstRow="1" w:lastRow="0" w:firstColumn="1" w:lastColumn="0" w:noHBand="0" w:noVBand="1"/>
      </w:tblPr>
      <w:tblGrid>
        <w:gridCol w:w="9360"/>
      </w:tblGrid>
      <w:tr w:rsidR="00A16B40" w14:paraId="44DE97DD" w14:textId="77777777">
        <w:trPr>
          <w:jc w:val="center"/>
        </w:trPr>
        <w:tc>
          <w:tcPr>
            <w:tcW w:w="9360" w:type="dxa"/>
            <w:tcBorders>
              <w:left w:val="single" w:sz="24" w:space="0" w:color="003366"/>
            </w:tcBorders>
            <w:shd w:val="clear" w:color="auto" w:fill="F0F4F8"/>
            <w:tcMar>
              <w:top w:w="140" w:type="dxa"/>
              <w:left w:w="200" w:type="dxa"/>
              <w:bottom w:w="140" w:type="dxa"/>
              <w:right w:w="140" w:type="dxa"/>
            </w:tcMar>
          </w:tcPr>
          <w:p w14:paraId="2276DBE5" w14:textId="77777777" w:rsidR="00A16B40" w:rsidRDefault="00000000">
            <w:pPr>
              <w:spacing w:before="40" w:after="80"/>
              <w:rPr>
                <w:rFonts w:hint="eastAsia"/>
              </w:rPr>
            </w:pPr>
            <w:r>
              <w:rPr>
                <w:b/>
                <w:color w:val="003366"/>
                <w:sz w:val="21"/>
              </w:rPr>
              <w:t>📌 3. CẤU HÌNH SIGNALR WEBSOCKET HANDSHAKE QUA REVERSE PROXY</w:t>
            </w:r>
            <w:r>
              <w:rPr>
                <w:b/>
                <w:color w:val="003366"/>
                <w:sz w:val="21"/>
              </w:rPr>
              <w:br/>
            </w:r>
            <w:r>
              <w:rPr>
                <w:color w:val="333333"/>
                <w:sz w:val="20"/>
              </w:rPr>
              <w:t>Do kết nối WebSocket handshake của SignalR gửi token qua query string ('/hub/notifications?access_token=...'), Reverse Proxy (Nginx/IIS) phải được cấu hình 'proxy_set_header Upgrade $http_upgrade' và 'Connection "Upgrade"' để tránh lỗi gãy kết nối 401/404.</w:t>
            </w:r>
          </w:p>
        </w:tc>
      </w:tr>
    </w:tbl>
    <w:p w14:paraId="2A74D18D" w14:textId="77777777" w:rsidR="00A16B40" w:rsidRDefault="00A16B40">
      <w:pPr>
        <w:spacing w:after="120"/>
        <w:rPr>
          <w:rFonts w:hint="eastAsia"/>
        </w:rPr>
      </w:pPr>
    </w:p>
    <w:tbl>
      <w:tblPr>
        <w:tblW w:w="0" w:type="auto"/>
        <w:jc w:val="center"/>
        <w:tblLook w:val="04A0" w:firstRow="1" w:lastRow="0" w:firstColumn="1" w:lastColumn="0" w:noHBand="0" w:noVBand="1"/>
      </w:tblPr>
      <w:tblGrid>
        <w:gridCol w:w="9360"/>
      </w:tblGrid>
      <w:tr w:rsidR="00A16B40" w14:paraId="0486414D" w14:textId="77777777">
        <w:trPr>
          <w:jc w:val="center"/>
        </w:trPr>
        <w:tc>
          <w:tcPr>
            <w:tcW w:w="9360" w:type="dxa"/>
            <w:tcBorders>
              <w:left w:val="single" w:sz="24" w:space="0" w:color="003366"/>
            </w:tcBorders>
            <w:shd w:val="clear" w:color="auto" w:fill="F0F4F8"/>
            <w:tcMar>
              <w:top w:w="140" w:type="dxa"/>
              <w:left w:w="200" w:type="dxa"/>
              <w:bottom w:w="140" w:type="dxa"/>
              <w:right w:w="140" w:type="dxa"/>
            </w:tcMar>
          </w:tcPr>
          <w:p w14:paraId="5E97E703" w14:textId="77777777" w:rsidR="00A16B40" w:rsidRDefault="00000000">
            <w:pPr>
              <w:spacing w:before="40" w:after="80"/>
              <w:rPr>
                <w:rFonts w:hint="eastAsia"/>
              </w:rPr>
            </w:pPr>
            <w:r>
              <w:rPr>
                <w:b/>
                <w:color w:val="003366"/>
                <w:sz w:val="21"/>
              </w:rPr>
              <w:t>📌 4. TẮT GIAO DIỆN SWAGGER UI VÀ BẬT LOG AUDIT REAL IP</w:t>
            </w:r>
            <w:r>
              <w:rPr>
                <w:b/>
                <w:color w:val="003366"/>
                <w:sz w:val="21"/>
              </w:rPr>
              <w:br/>
            </w:r>
            <w:r>
              <w:rPr>
                <w:color w:val="333333"/>
                <w:sz w:val="20"/>
              </w:rPr>
              <w:t>Trên môi trường Production, ứng dụng đã cài đặt ẩn giao diện Swagger UI công khai. Đồng thời bắt buộc bật middleware 'UseForwardedHeaders' để thu thập chính xác IP thực của Client qua X-Forwarded-For cho mục đích Audit Log.</w:t>
            </w:r>
          </w:p>
        </w:tc>
      </w:tr>
    </w:tbl>
    <w:p w14:paraId="2D83C6F8" w14:textId="77777777" w:rsidR="00A16B40" w:rsidRDefault="00A16B40">
      <w:pPr>
        <w:spacing w:after="120"/>
        <w:rPr>
          <w:rFonts w:hint="eastAsia"/>
        </w:rPr>
      </w:pPr>
    </w:p>
    <w:p w14:paraId="3374E113" w14:textId="77777777" w:rsidR="00A16B40" w:rsidRDefault="00000000">
      <w:pPr>
        <w:pStyle w:val="Heading1"/>
      </w:pPr>
      <w:bookmarkStart w:id="13" w:name="_Toc235519340"/>
      <w:r>
        <w:t>6. Quy Trình Triển Khai Chi Tiết Từng Bước (Step-by-Step)</w:t>
      </w:r>
      <w:bookmarkEnd w:id="13"/>
    </w:p>
    <w:p w14:paraId="25EB6C99" w14:textId="77777777" w:rsidR="00A16B40" w:rsidRDefault="00000000">
      <w:pPr>
        <w:spacing w:after="80"/>
        <w:rPr>
          <w:rFonts w:hint="eastAsia"/>
        </w:rPr>
      </w:pPr>
      <w:r>
        <w:rPr>
          <w:b/>
          <w:color w:val="0B4F6C"/>
        </w:rPr>
        <w:t>Bước 1: Sao lưu &amp; Cập nhật Cơ sở dữ liệu</w:t>
      </w:r>
    </w:p>
    <w:p w14:paraId="53B1E320" w14:textId="77777777" w:rsidR="00A16B40" w:rsidRDefault="00000000">
      <w:pPr>
        <w:spacing w:after="160"/>
        <w:ind w:left="288"/>
        <w:rPr>
          <w:rFonts w:hint="eastAsia"/>
        </w:rPr>
      </w:pPr>
      <w:r>
        <w:t>Đội DBA thực hiện Snapshot/Backup CSDL 'QLDA' trên server 10.225.11.201. Tiếp theo, thực thi tệp script SQL 'deploy_v1.0.0.sql' đã được kiểm duyệt để khởi tạo đầy đủ các bảng, chỉ mục và dữ liệu phân quyền ban đầu.</w:t>
      </w:r>
    </w:p>
    <w:p w14:paraId="6A632FA5" w14:textId="77777777" w:rsidR="00A16B40" w:rsidRDefault="00000000">
      <w:pPr>
        <w:spacing w:after="80"/>
        <w:rPr>
          <w:rFonts w:hint="eastAsia"/>
        </w:rPr>
      </w:pPr>
      <w:r>
        <w:rPr>
          <w:b/>
          <w:color w:val="0B4F6C"/>
        </w:rPr>
        <w:t>Bước 2: Cấu hình Tệp appsettings.Production.json</w:t>
      </w:r>
    </w:p>
    <w:p w14:paraId="7A27B1CB" w14:textId="77777777" w:rsidR="00A16B40" w:rsidRDefault="00000000">
      <w:pPr>
        <w:spacing w:after="160"/>
        <w:ind w:left="288"/>
        <w:rPr>
          <w:rFonts w:hint="eastAsia"/>
        </w:rPr>
      </w:pPr>
      <w:r>
        <w:t>Cập nhật chuỗi kết nối MySQL 'DefaultConnection', JWT SecretKey, thông số RADIUS Server (10.224.0.94) và địa chỉ SMTP Mail vào biến môi trường hoặc tệp appsettings.Production.json của ứng dụng.</w:t>
      </w:r>
    </w:p>
    <w:p w14:paraId="5FDCA551" w14:textId="77777777" w:rsidR="00A16B40" w:rsidRDefault="00000000">
      <w:pPr>
        <w:spacing w:after="80"/>
        <w:rPr>
          <w:rFonts w:hint="eastAsia"/>
        </w:rPr>
      </w:pPr>
      <w:r>
        <w:rPr>
          <w:b/>
          <w:color w:val="0B4F6C"/>
        </w:rPr>
        <w:t>Bước 3: Biên dịch &amp; Khởi chạy Backend Service</w:t>
      </w:r>
    </w:p>
    <w:p w14:paraId="2EBEF5E9" w14:textId="77777777" w:rsidR="00A16B40" w:rsidRDefault="00000000">
      <w:pPr>
        <w:spacing w:after="160"/>
        <w:ind w:left="288"/>
        <w:rPr>
          <w:rFonts w:hint="eastAsia"/>
        </w:rPr>
      </w:pPr>
      <w:r>
        <w:t>Thực hiện 'dotnet publish -c Release' hoặc build Docker Image 'coopbank/contract-backend:v1.0.0'. Khởi chạy service Backend và kiểm tra trạng thái liveness qua log hệ thống.</w:t>
      </w:r>
    </w:p>
    <w:p w14:paraId="6EECAB2E" w14:textId="77777777" w:rsidR="00A16B40" w:rsidRDefault="00000000">
      <w:pPr>
        <w:spacing w:after="80"/>
        <w:rPr>
          <w:rFonts w:hint="eastAsia"/>
        </w:rPr>
      </w:pPr>
      <w:r>
        <w:rPr>
          <w:b/>
          <w:color w:val="0B4F6C"/>
        </w:rPr>
        <w:t>Bước 4: Deploy Frontend &amp; Cấu hình Reverse Proxy</w:t>
      </w:r>
    </w:p>
    <w:p w14:paraId="0870051E" w14:textId="77777777" w:rsidR="00A16B40" w:rsidRDefault="00000000">
      <w:pPr>
        <w:spacing w:after="160"/>
        <w:ind w:left="288"/>
        <w:rPr>
          <w:rFonts w:hint="eastAsia"/>
        </w:rPr>
      </w:pPr>
      <w:r>
        <w:t>Sao chép thư mục dist của Frontend React vào web root của Nginx/IIS. Cấu hình các rule routing /api, /hub và áp dụng chứng chỉ SSL Certificate nội bộ CoopBank.</w:t>
      </w:r>
    </w:p>
    <w:p w14:paraId="4C80F7AF" w14:textId="77777777" w:rsidR="00A16B40" w:rsidRDefault="00000000">
      <w:pPr>
        <w:spacing w:after="80"/>
        <w:rPr>
          <w:rFonts w:hint="eastAsia"/>
        </w:rPr>
      </w:pPr>
      <w:r>
        <w:rPr>
          <w:b/>
          <w:color w:val="0B4F6C"/>
        </w:rPr>
        <w:lastRenderedPageBreak/>
        <w:t>Bước 5: Thực hiện Smoke Test &amp; Nghiệm thu</w:t>
      </w:r>
    </w:p>
    <w:p w14:paraId="0AAADFBA" w14:textId="77777777" w:rsidR="00A16B40" w:rsidRDefault="00000000">
      <w:pPr>
        <w:spacing w:after="160"/>
        <w:ind w:left="288"/>
        <w:rPr>
          <w:rFonts w:hint="eastAsia"/>
        </w:rPr>
      </w:pPr>
      <w:r>
        <w:t>Đội QA/DEV tiến hành kiểm thử nhanh 10 kịch bản Smoke Test (Đăng nhập RADIUS, MFA TOTP, Tạo dự án/hợp đồng, Nhận thông báo SignalR, Gửi mail cảnh báo).</w:t>
      </w:r>
    </w:p>
    <w:p w14:paraId="58558C4E" w14:textId="77777777" w:rsidR="00A16B40" w:rsidRDefault="00000000">
      <w:pPr>
        <w:pStyle w:val="Heading1"/>
      </w:pPr>
      <w:bookmarkStart w:id="14" w:name="_Toc235519341"/>
      <w:r>
        <w:t>7. Kế Hoạch Rollback (Phòng Ngừa Sự Cố)</w:t>
      </w:r>
      <w:bookmarkEnd w:id="14"/>
    </w:p>
    <w:p w14:paraId="64F46CD7" w14:textId="77777777" w:rsidR="00A16B40" w:rsidRDefault="00000000">
      <w:pPr>
        <w:rPr>
          <w:rFonts w:hint="eastAsia"/>
        </w:rPr>
      </w:pPr>
      <w:r>
        <w:t>Trong trường hợp xảy ra sự cố nghiêm trọng không thể khắc phục trong thời gian cửa sổ triển khai (Deployment Window):</w:t>
      </w:r>
    </w:p>
    <w:p w14:paraId="10007283" w14:textId="77777777" w:rsidR="00A16B40" w:rsidRDefault="00000000">
      <w:pPr>
        <w:pStyle w:val="ListBullet"/>
        <w:spacing w:after="60"/>
        <w:rPr>
          <w:rFonts w:hint="eastAsia"/>
        </w:rPr>
      </w:pPr>
      <w:r>
        <w:rPr>
          <w:b/>
        </w:rPr>
        <w:t xml:space="preserve">Bước 1: </w:t>
      </w:r>
      <w:r>
        <w:t>Dừng các service Backend và Reverse Proxy mới triển khai.</w:t>
      </w:r>
    </w:p>
    <w:p w14:paraId="7C35CF79" w14:textId="77777777" w:rsidR="00A16B40" w:rsidRDefault="00000000">
      <w:pPr>
        <w:pStyle w:val="ListBullet"/>
        <w:spacing w:after="60"/>
        <w:rPr>
          <w:rFonts w:hint="eastAsia"/>
        </w:rPr>
      </w:pPr>
      <w:r>
        <w:rPr>
          <w:b/>
        </w:rPr>
        <w:t xml:space="preserve">Bước 2: </w:t>
      </w:r>
      <w:r>
        <w:t>Khôi phục lại trạng thái CSDL 'QLDA' từ bản Snapshot/Backup ở Bước 1.</w:t>
      </w:r>
    </w:p>
    <w:p w14:paraId="37654487" w14:textId="77777777" w:rsidR="00A16B40" w:rsidRDefault="00000000">
      <w:pPr>
        <w:pStyle w:val="ListBullet"/>
        <w:spacing w:after="60"/>
        <w:rPr>
          <w:rFonts w:hint="eastAsia"/>
        </w:rPr>
      </w:pPr>
      <w:r>
        <w:rPr>
          <w:b/>
        </w:rPr>
        <w:t xml:space="preserve">Bước 3: </w:t>
      </w:r>
      <w:r>
        <w:t>Kích hoạt lại phiên bản ứng dụng cũ (nếu có) hoặc hiển thị trang thông báo bảo trì tạm thời.</w:t>
      </w:r>
    </w:p>
    <w:p w14:paraId="4302B45A" w14:textId="77777777" w:rsidR="00A16B40" w:rsidRDefault="00000000">
      <w:pPr>
        <w:pStyle w:val="ListBullet"/>
        <w:spacing w:after="60"/>
        <w:rPr>
          <w:rFonts w:hint="eastAsia"/>
        </w:rPr>
      </w:pPr>
      <w:r>
        <w:rPr>
          <w:b/>
        </w:rPr>
        <w:t xml:space="preserve">Bước 4: </w:t>
      </w:r>
      <w:r>
        <w:t>Họp đánh giá nguyên nhân sự cố (Post-mortem) và lập kế hoạch khắc phục.</w:t>
      </w:r>
    </w:p>
    <w:p w14:paraId="59CDBB35" w14:textId="77777777" w:rsidR="00A16B40" w:rsidRDefault="00000000">
      <w:pPr>
        <w:pStyle w:val="Heading1"/>
      </w:pPr>
      <w:bookmarkStart w:id="15" w:name="_Toc235519342"/>
      <w:r>
        <w:t>8. Bảng Ký Duyệt Triển Khai (Sign-off &amp; Approvals)</w:t>
      </w:r>
      <w:bookmarkEnd w:id="15"/>
    </w:p>
    <w:p w14:paraId="4493CA47" w14:textId="77777777" w:rsidR="00A16B40" w:rsidRDefault="00000000">
      <w:pPr>
        <w:rPr>
          <w:rFonts w:hint="eastAsia"/>
        </w:rPr>
      </w:pPr>
      <w:r>
        <w:t>Bản tài liệu này được sự đồng thuận và phê duyệt của đại diện các bộ phận liên quan: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340"/>
        <w:gridCol w:w="2340"/>
        <w:gridCol w:w="2340"/>
        <w:gridCol w:w="2340"/>
      </w:tblGrid>
      <w:tr w:rsidR="00A16B40" w14:paraId="6FA7BAE7" w14:textId="77777777">
        <w:trPr>
          <w:jc w:val="center"/>
        </w:trPr>
        <w:tc>
          <w:tcPr>
            <w:tcW w:w="2340" w:type="dxa"/>
            <w:shd w:val="clear" w:color="auto" w:fill="F0F4F8"/>
          </w:tcPr>
          <w:p w14:paraId="74C3E074" w14:textId="77777777" w:rsidR="00A16B40" w:rsidRDefault="00000000">
            <w:pPr>
              <w:jc w:val="center"/>
              <w:rPr>
                <w:rFonts w:hint="eastAsia"/>
              </w:rPr>
            </w:pPr>
            <w:r>
              <w:rPr>
                <w:b/>
                <w:color w:val="003366"/>
                <w:sz w:val="19"/>
              </w:rPr>
              <w:t>Đội Phát Triển (DEV)</w:t>
            </w:r>
          </w:p>
        </w:tc>
        <w:tc>
          <w:tcPr>
            <w:tcW w:w="2340" w:type="dxa"/>
            <w:shd w:val="clear" w:color="auto" w:fill="F0F4F8"/>
          </w:tcPr>
          <w:p w14:paraId="1986BA1A" w14:textId="77777777" w:rsidR="00A16B40" w:rsidRDefault="00000000">
            <w:pPr>
              <w:jc w:val="center"/>
              <w:rPr>
                <w:rFonts w:hint="eastAsia"/>
              </w:rPr>
            </w:pPr>
            <w:r>
              <w:rPr>
                <w:b/>
                <w:color w:val="003366"/>
                <w:sz w:val="19"/>
              </w:rPr>
              <w:t>Quản Trị Hạ Tầng (Ops)</w:t>
            </w:r>
          </w:p>
        </w:tc>
        <w:tc>
          <w:tcPr>
            <w:tcW w:w="2340" w:type="dxa"/>
            <w:shd w:val="clear" w:color="auto" w:fill="F0F4F8"/>
          </w:tcPr>
          <w:p w14:paraId="609E49F1" w14:textId="77777777" w:rsidR="00A16B40" w:rsidRDefault="00000000">
            <w:pPr>
              <w:jc w:val="center"/>
              <w:rPr>
                <w:rFonts w:hint="eastAsia"/>
              </w:rPr>
            </w:pPr>
            <w:r>
              <w:rPr>
                <w:b/>
                <w:color w:val="003366"/>
                <w:sz w:val="19"/>
              </w:rPr>
              <w:t>An Toàn Thông Tin (Sec)</w:t>
            </w:r>
          </w:p>
        </w:tc>
        <w:tc>
          <w:tcPr>
            <w:tcW w:w="2340" w:type="dxa"/>
            <w:shd w:val="clear" w:color="auto" w:fill="F0F4F8"/>
          </w:tcPr>
          <w:p w14:paraId="33877BDE" w14:textId="77777777" w:rsidR="00A16B40" w:rsidRDefault="00000000">
            <w:pPr>
              <w:jc w:val="center"/>
              <w:rPr>
                <w:rFonts w:hint="eastAsia"/>
              </w:rPr>
            </w:pPr>
            <w:r>
              <w:rPr>
                <w:b/>
                <w:color w:val="003366"/>
                <w:sz w:val="19"/>
              </w:rPr>
              <w:t>Lãnh Đạo TT CNTT</w:t>
            </w:r>
          </w:p>
        </w:tc>
      </w:tr>
      <w:tr w:rsidR="00A16B40" w14:paraId="421ACD56" w14:textId="77777777">
        <w:trPr>
          <w:jc w:val="center"/>
        </w:trPr>
        <w:tc>
          <w:tcPr>
            <w:tcW w:w="2340" w:type="dxa"/>
            <w:tcMar>
              <w:top w:w="400" w:type="dxa"/>
              <w:left w:w="50" w:type="dxa"/>
              <w:bottom w:w="400" w:type="dxa"/>
              <w:right w:w="50" w:type="dxa"/>
            </w:tcMar>
          </w:tcPr>
          <w:p w14:paraId="10BA2628" w14:textId="77777777" w:rsidR="00A16B40" w:rsidRDefault="00000000">
            <w:pPr>
              <w:jc w:val="center"/>
              <w:rPr>
                <w:rFonts w:hint="eastAsia"/>
              </w:rPr>
            </w:pPr>
            <w:r>
              <w:rPr>
                <w:i/>
                <w:color w:val="969696"/>
                <w:sz w:val="17"/>
              </w:rPr>
              <w:t>(Ký &amp; Họ tên)</w:t>
            </w:r>
          </w:p>
        </w:tc>
        <w:tc>
          <w:tcPr>
            <w:tcW w:w="2340" w:type="dxa"/>
            <w:tcMar>
              <w:top w:w="400" w:type="dxa"/>
              <w:left w:w="50" w:type="dxa"/>
              <w:bottom w:w="400" w:type="dxa"/>
              <w:right w:w="50" w:type="dxa"/>
            </w:tcMar>
          </w:tcPr>
          <w:p w14:paraId="50569848" w14:textId="77777777" w:rsidR="00A16B40" w:rsidRDefault="00000000">
            <w:pPr>
              <w:jc w:val="center"/>
              <w:rPr>
                <w:rFonts w:hint="eastAsia"/>
              </w:rPr>
            </w:pPr>
            <w:r>
              <w:rPr>
                <w:i/>
                <w:color w:val="969696"/>
                <w:sz w:val="17"/>
              </w:rPr>
              <w:t>(Ký &amp; Họ tên)</w:t>
            </w:r>
          </w:p>
        </w:tc>
        <w:tc>
          <w:tcPr>
            <w:tcW w:w="2340" w:type="dxa"/>
            <w:tcMar>
              <w:top w:w="400" w:type="dxa"/>
              <w:left w:w="50" w:type="dxa"/>
              <w:bottom w:w="400" w:type="dxa"/>
              <w:right w:w="50" w:type="dxa"/>
            </w:tcMar>
          </w:tcPr>
          <w:p w14:paraId="251CF480" w14:textId="77777777" w:rsidR="00A16B40" w:rsidRDefault="00000000">
            <w:pPr>
              <w:jc w:val="center"/>
              <w:rPr>
                <w:rFonts w:hint="eastAsia"/>
              </w:rPr>
            </w:pPr>
            <w:r>
              <w:rPr>
                <w:i/>
                <w:color w:val="969696"/>
                <w:sz w:val="17"/>
              </w:rPr>
              <w:t>(Ký &amp; Họ tên)</w:t>
            </w:r>
          </w:p>
        </w:tc>
        <w:tc>
          <w:tcPr>
            <w:tcW w:w="2340" w:type="dxa"/>
            <w:tcMar>
              <w:top w:w="400" w:type="dxa"/>
              <w:left w:w="50" w:type="dxa"/>
              <w:bottom w:w="400" w:type="dxa"/>
              <w:right w:w="50" w:type="dxa"/>
            </w:tcMar>
          </w:tcPr>
          <w:p w14:paraId="62DC8D04" w14:textId="77777777" w:rsidR="00A16B40" w:rsidRDefault="00000000">
            <w:pPr>
              <w:jc w:val="center"/>
              <w:rPr>
                <w:rFonts w:hint="eastAsia"/>
              </w:rPr>
            </w:pPr>
            <w:r>
              <w:rPr>
                <w:i/>
                <w:color w:val="969696"/>
                <w:sz w:val="17"/>
              </w:rPr>
              <w:t>(Ký &amp; Họ tên)</w:t>
            </w:r>
          </w:p>
        </w:tc>
      </w:tr>
      <w:tr w:rsidR="00A16B40" w14:paraId="04B7CC2F" w14:textId="77777777">
        <w:trPr>
          <w:jc w:val="center"/>
        </w:trPr>
        <w:tc>
          <w:tcPr>
            <w:tcW w:w="2340" w:type="dxa"/>
            <w:tcMar>
              <w:top w:w="50" w:type="dxa"/>
              <w:left w:w="50" w:type="dxa"/>
              <w:bottom w:w="50" w:type="dxa"/>
              <w:right w:w="50" w:type="dxa"/>
            </w:tcMar>
          </w:tcPr>
          <w:p w14:paraId="194431E3" w14:textId="77777777" w:rsidR="00A16B40" w:rsidRDefault="00000000">
            <w:pPr>
              <w:jc w:val="center"/>
              <w:rPr>
                <w:rFonts w:hint="eastAsia"/>
              </w:rPr>
            </w:pPr>
            <w:r>
              <w:rPr>
                <w:sz w:val="17"/>
              </w:rPr>
              <w:t>Ngày: ...../...../2026</w:t>
            </w:r>
          </w:p>
        </w:tc>
        <w:tc>
          <w:tcPr>
            <w:tcW w:w="2340" w:type="dxa"/>
            <w:tcMar>
              <w:top w:w="50" w:type="dxa"/>
              <w:left w:w="50" w:type="dxa"/>
              <w:bottom w:w="50" w:type="dxa"/>
              <w:right w:w="50" w:type="dxa"/>
            </w:tcMar>
          </w:tcPr>
          <w:p w14:paraId="683A9C8A" w14:textId="77777777" w:rsidR="00A16B40" w:rsidRDefault="00000000">
            <w:pPr>
              <w:jc w:val="center"/>
              <w:rPr>
                <w:rFonts w:hint="eastAsia"/>
              </w:rPr>
            </w:pPr>
            <w:r>
              <w:rPr>
                <w:sz w:val="17"/>
              </w:rPr>
              <w:t>Ngày: ...../...../2026</w:t>
            </w:r>
          </w:p>
        </w:tc>
        <w:tc>
          <w:tcPr>
            <w:tcW w:w="2340" w:type="dxa"/>
            <w:tcMar>
              <w:top w:w="50" w:type="dxa"/>
              <w:left w:w="50" w:type="dxa"/>
              <w:bottom w:w="50" w:type="dxa"/>
              <w:right w:w="50" w:type="dxa"/>
            </w:tcMar>
          </w:tcPr>
          <w:p w14:paraId="2B945A7D" w14:textId="77777777" w:rsidR="00A16B40" w:rsidRDefault="00000000">
            <w:pPr>
              <w:jc w:val="center"/>
              <w:rPr>
                <w:rFonts w:hint="eastAsia"/>
              </w:rPr>
            </w:pPr>
            <w:r>
              <w:rPr>
                <w:sz w:val="17"/>
              </w:rPr>
              <w:t>Ngày: ...../...../2026</w:t>
            </w:r>
          </w:p>
        </w:tc>
        <w:tc>
          <w:tcPr>
            <w:tcW w:w="2340" w:type="dxa"/>
            <w:tcMar>
              <w:top w:w="50" w:type="dxa"/>
              <w:left w:w="50" w:type="dxa"/>
              <w:bottom w:w="50" w:type="dxa"/>
              <w:right w:w="50" w:type="dxa"/>
            </w:tcMar>
          </w:tcPr>
          <w:p w14:paraId="756026A7" w14:textId="77777777" w:rsidR="00A16B40" w:rsidRDefault="00000000">
            <w:pPr>
              <w:jc w:val="center"/>
              <w:rPr>
                <w:rFonts w:hint="eastAsia"/>
              </w:rPr>
            </w:pPr>
            <w:r>
              <w:rPr>
                <w:sz w:val="17"/>
              </w:rPr>
              <w:t>Ngày: ...../...../2026</w:t>
            </w:r>
          </w:p>
        </w:tc>
      </w:tr>
    </w:tbl>
    <w:p w14:paraId="1A20CFC3" w14:textId="77777777" w:rsidR="00106375" w:rsidRDefault="00106375"/>
    <w:sectPr w:rsidR="0010637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613834">
    <w:abstractNumId w:val="8"/>
  </w:num>
  <w:num w:numId="2" w16cid:durableId="675421555">
    <w:abstractNumId w:val="6"/>
  </w:num>
  <w:num w:numId="3" w16cid:durableId="200702978">
    <w:abstractNumId w:val="5"/>
  </w:num>
  <w:num w:numId="4" w16cid:durableId="757018761">
    <w:abstractNumId w:val="4"/>
  </w:num>
  <w:num w:numId="5" w16cid:durableId="1557812712">
    <w:abstractNumId w:val="7"/>
  </w:num>
  <w:num w:numId="6" w16cid:durableId="1487432840">
    <w:abstractNumId w:val="3"/>
  </w:num>
  <w:num w:numId="7" w16cid:durableId="369114820">
    <w:abstractNumId w:val="2"/>
  </w:num>
  <w:num w:numId="8" w16cid:durableId="1471753645">
    <w:abstractNumId w:val="1"/>
  </w:num>
  <w:num w:numId="9" w16cid:durableId="76018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375"/>
    <w:rsid w:val="0015074B"/>
    <w:rsid w:val="00217619"/>
    <w:rsid w:val="0029639D"/>
    <w:rsid w:val="00326F90"/>
    <w:rsid w:val="00A16B40"/>
    <w:rsid w:val="00AA1D8D"/>
    <w:rsid w:val="00B47730"/>
    <w:rsid w:val="00C37F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F318C"/>
  <w14:defaultImageDpi w14:val="300"/>
  <w15:docId w15:val="{C4F842B4-90C5-48D3-9B59-1E0EEC2B6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37F4E"/>
    <w:pPr>
      <w:spacing w:after="100"/>
    </w:pPr>
  </w:style>
  <w:style w:type="paragraph" w:styleId="TOC2">
    <w:name w:val="toc 2"/>
    <w:basedOn w:val="Normal"/>
    <w:next w:val="Normal"/>
    <w:autoRedefine/>
    <w:uiPriority w:val="39"/>
    <w:unhideWhenUsed/>
    <w:rsid w:val="00C37F4E"/>
    <w:pPr>
      <w:spacing w:after="100"/>
      <w:ind w:left="220"/>
    </w:pPr>
  </w:style>
  <w:style w:type="character" w:styleId="Hyperlink">
    <w:name w:val="Hyperlink"/>
    <w:basedOn w:val="DefaultParagraphFont"/>
    <w:uiPriority w:val="99"/>
    <w:unhideWhenUsed/>
    <w:rsid w:val="00C37F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1821</Words>
  <Characters>10382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Mai Đức</cp:lastModifiedBy>
  <cp:revision>2</cp:revision>
  <dcterms:created xsi:type="dcterms:W3CDTF">2013-12-23T23:15:00Z</dcterms:created>
  <dcterms:modified xsi:type="dcterms:W3CDTF">2026-07-21T02:41:00Z</dcterms:modified>
  <cp:category/>
</cp:coreProperties>
</file>