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21E" w:rsidRDefault="006F521E"/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1. </w:t>
      </w:r>
      <w:r w:rsidRPr="0056314B">
        <w:rPr>
          <w:szCs w:val="25"/>
        </w:rPr>
        <w:t>Căn cứ vào Atlas Địa lí Việt Nam trang 15, tỉ lệ dân thành thị nước ta năm 2007 là bao nhiêu % 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72,6 %.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37,8 %.</w:t>
      </w:r>
      <w:r>
        <w:rPr>
          <w:rStyle w:val="YoungMixChar"/>
          <w:b/>
        </w:rPr>
        <w:tab/>
      </w:r>
    </w:p>
    <w:p w:rsidR="006F521E" w:rsidRDefault="00000000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 xml:space="preserve">C. </w:t>
      </w:r>
      <w:r w:rsidRPr="0056314B">
        <w:rPr>
          <w:szCs w:val="25"/>
        </w:rPr>
        <w:t>27,4 %.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D. </w:t>
      </w:r>
      <w:r w:rsidRPr="0056314B">
        <w:rPr>
          <w:szCs w:val="25"/>
        </w:rPr>
        <w:t>23,4 %.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2. </w:t>
      </w:r>
      <w:r w:rsidRPr="0056314B">
        <w:rPr>
          <w:szCs w:val="25"/>
        </w:rPr>
        <w:t>Thành phố nào sau đây là đô thị loại I (trực thuộc Trung ương)?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Tp. Phan Thiết.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Tp. Hồ Chí Minh.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Tp. Hải Phòng.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Tp. Long Khánh.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3. </w:t>
      </w:r>
      <w:r w:rsidRPr="0056314B">
        <w:rPr>
          <w:szCs w:val="25"/>
        </w:rPr>
        <w:t>Căn cứ vào Atlas Địa lí Việt Nam trang 15, đô thị nào có quy mô dân số dưới 500 nghìn người?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Cần Thơ.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Đà Nẵng.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Biên Hòa.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Hạ Long.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4. </w:t>
      </w:r>
      <w:r w:rsidRPr="0056314B">
        <w:rPr>
          <w:szCs w:val="25"/>
        </w:rPr>
        <w:t>Một số đô thị lớn như Tp. Hồ Chí Minh là nơi tập trung chủ yếu của nhóm dân tộc ít người nào?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Người Chăm.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Người Hmông.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Người Hoa.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Người Khơ-me.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5. </w:t>
      </w:r>
      <w:r w:rsidRPr="0056314B">
        <w:rPr>
          <w:szCs w:val="25"/>
        </w:rPr>
        <w:t>Căn cứ vào Atlas Địa lí Việt Nam trang 15, đô thị nào có quy mô lớn nhất vùng Tây Nguyên?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Buôn Ma Thuột.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Đà Lạt.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Kon Tum.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Pleiku.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6. </w:t>
      </w:r>
      <w:r w:rsidRPr="0056314B">
        <w:rPr>
          <w:szCs w:val="25"/>
        </w:rPr>
        <w:t>Căn cứ vào Atlas Địa lí Việt Nam trang 15, cho biết tỉnh nào sau đây có mật độ dân số cao nhất?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Nghệ An.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Bắc Kạn.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Bắc Ninh.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Lạng Sơn.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7. </w:t>
      </w:r>
      <w:r w:rsidRPr="0056314B">
        <w:rPr>
          <w:szCs w:val="25"/>
        </w:rPr>
        <w:t>Căn cứ vào Atlas Địa lí Việt Nam trang 15, đô thị loại II nào nằm ở Duyên hải Nam Trung Bộ?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="00EB6B2F">
        <w:rPr>
          <w:szCs w:val="25"/>
        </w:rPr>
        <w:t>Lagi</w:t>
      </w:r>
      <w:r w:rsidRPr="0056314B">
        <w:rPr>
          <w:szCs w:val="25"/>
        </w:rPr>
        <w:t>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Buôn Ma Thuột.</w:t>
      </w:r>
      <w:r>
        <w:rPr>
          <w:rStyle w:val="YoungMixChar"/>
          <w:b/>
        </w:rPr>
        <w:tab/>
      </w:r>
    </w:p>
    <w:p w:rsidR="006F521E" w:rsidRDefault="00B80B83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Nha Trang.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Bảo Lộc.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8. </w:t>
      </w:r>
      <w:r w:rsidRPr="0056314B">
        <w:rPr>
          <w:szCs w:val="25"/>
        </w:rPr>
        <w:t xml:space="preserve">Nội dung nào </w:t>
      </w:r>
      <w:r w:rsidRPr="0056314B">
        <w:rPr>
          <w:b/>
          <w:bCs/>
          <w:szCs w:val="25"/>
        </w:rPr>
        <w:t>không được</w:t>
      </w:r>
      <w:r w:rsidRPr="0056314B">
        <w:rPr>
          <w:szCs w:val="25"/>
        </w:rPr>
        <w:t xml:space="preserve"> thể hiện trong tháp dân số?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Cơ cấu lao động.</w:t>
      </w: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Giới tính.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Tình hình sinh</w:t>
      </w:r>
      <w:r w:rsidR="0056314B">
        <w:rPr>
          <w:szCs w:val="25"/>
        </w:rPr>
        <w:t>,</w:t>
      </w:r>
      <w:r w:rsidRPr="0056314B">
        <w:rPr>
          <w:szCs w:val="25"/>
        </w:rPr>
        <w:t>tử.</w:t>
      </w: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Độ tuổi.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9. </w:t>
      </w:r>
      <w:r w:rsidRPr="0056314B">
        <w:rPr>
          <w:szCs w:val="25"/>
        </w:rPr>
        <w:t>Dựa vào Atlas Địa lí Việt Nam trang 4 – 5, cho biết tỉnh/thành phố nào có mật độ dân số nhỏ nhất?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Thừa Thiên – Huế.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Tp. Hồ Chí Minh.</w:t>
      </w:r>
      <w:r>
        <w:rPr>
          <w:rStyle w:val="YoungMixChar"/>
          <w:b/>
        </w:rPr>
        <w:tab/>
      </w:r>
    </w:p>
    <w:p w:rsidR="006F521E" w:rsidRDefault="007755F2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Điện Biên.</w:t>
      </w:r>
      <w:r w:rsidR="00000000">
        <w:rPr>
          <w:rStyle w:val="YoungMixChar"/>
          <w:b/>
        </w:rPr>
        <w:tab/>
      </w: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Tiền Giang.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10. </w:t>
      </w:r>
      <w:r w:rsidRPr="0056314B">
        <w:rPr>
          <w:szCs w:val="25"/>
        </w:rPr>
        <w:t>Khu vực nào có mức độ tập trung đô thị thấp, quy mô đô thị nhỏ?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Đồng bằng sông Hồng.</w:t>
      </w: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Duyên hải miền Trung.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Tây Nguyên.</w:t>
      </w: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Đông Nam Bộ.</w:t>
      </w:r>
    </w:p>
    <w:p w:rsidR="00DC704A" w:rsidRPr="0056314B" w:rsidRDefault="00DC704A" w:rsidP="00DC704A">
      <w:pPr>
        <w:rPr>
          <w:b/>
          <w:sz w:val="25"/>
          <w:szCs w:val="25"/>
          <w:u w:val="single"/>
        </w:rPr>
      </w:pPr>
      <w:r>
        <w:rPr>
          <w:b/>
        </w:rPr>
        <w:t xml:space="preserve">Câu 11. </w:t>
      </w:r>
      <w:r w:rsidRPr="0056314B">
        <w:rPr>
          <w:szCs w:val="25"/>
        </w:rPr>
        <w:t>Mật độ dân số ở vùng trung du, miền núi là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dưới 501 – 1000 người/km</w:t>
      </w:r>
      <w:r w:rsidRPr="0056314B">
        <w:rPr>
          <w:szCs w:val="25"/>
          <w:vertAlign w:val="superscript"/>
        </w:rPr>
        <w:t>2</w:t>
      </w:r>
      <w:r w:rsidRPr="0056314B">
        <w:rPr>
          <w:szCs w:val="25"/>
        </w:rPr>
        <w:t>.</w:t>
      </w: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từ 50 – 100 người/km</w:t>
      </w:r>
      <w:r w:rsidRPr="0056314B">
        <w:rPr>
          <w:szCs w:val="25"/>
          <w:vertAlign w:val="superscript"/>
        </w:rPr>
        <w:t>2</w:t>
      </w:r>
      <w:r w:rsidRPr="0056314B">
        <w:rPr>
          <w:szCs w:val="25"/>
        </w:rPr>
        <w:t>.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trên 200 người/km</w:t>
      </w:r>
      <w:r w:rsidRPr="0056314B">
        <w:rPr>
          <w:szCs w:val="25"/>
          <w:vertAlign w:val="superscript"/>
        </w:rPr>
        <w:t>2</w:t>
      </w:r>
      <w:r w:rsidRPr="0056314B">
        <w:rPr>
          <w:szCs w:val="25"/>
        </w:rPr>
        <w:t>.</w:t>
      </w: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trên 2 000 người/km</w:t>
      </w:r>
      <w:r w:rsidRPr="0056314B">
        <w:rPr>
          <w:szCs w:val="25"/>
          <w:vertAlign w:val="superscript"/>
        </w:rPr>
        <w:t>2</w:t>
      </w:r>
      <w:r w:rsidRPr="0056314B">
        <w:rPr>
          <w:szCs w:val="25"/>
        </w:rPr>
        <w:t>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12. </w:t>
      </w:r>
      <w:r w:rsidRPr="0056314B">
        <w:rPr>
          <w:szCs w:val="25"/>
        </w:rPr>
        <w:t>Nhận xét nào sau đây là đúng về tháp dân số Việt Nam năm 2019 so với năm 2009?</w:t>
      </w:r>
    </w:p>
    <w:p w:rsidR="00DC704A" w:rsidRDefault="00BD6484" w:rsidP="00DC704A">
      <w:pPr>
        <w:rPr>
          <w:noProof/>
          <w:szCs w:val="25"/>
        </w:rPr>
      </w:pPr>
      <w:r w:rsidRPr="0056314B">
        <w:rPr>
          <w:noProof/>
          <w:szCs w:val="25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21463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3" b="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04A" w:rsidRPr="0056314B">
        <w:rPr>
          <w:noProof/>
          <w:szCs w:val="25"/>
        </w:rPr>
        <w:t>`</w:t>
      </w: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Default="007755F2" w:rsidP="00DC704A">
      <w:pPr>
        <w:rPr>
          <w:noProof/>
          <w:szCs w:val="25"/>
        </w:rPr>
      </w:pPr>
    </w:p>
    <w:p w:rsidR="007755F2" w:rsidRPr="0056314B" w:rsidRDefault="007755F2" w:rsidP="00DC704A">
      <w:pPr>
        <w:rPr>
          <w:b/>
          <w:bCs/>
          <w:sz w:val="25"/>
          <w:szCs w:val="25"/>
        </w:rPr>
      </w:pP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Nhóm tuổi từ 0 – 14 tuổi năm 2019 tăng.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Dân số nữ giảm nhiều hơn dân số nam.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Nhóm tuổi trên 60 tuổi năm 2019 giảm.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Nhóm tuổi từ 15 – 60 tuổi năm 2019 tăng.</w:t>
      </w:r>
    </w:p>
    <w:p w:rsidR="007755F2" w:rsidRDefault="007755F2" w:rsidP="00DC704A">
      <w:pPr>
        <w:rPr>
          <w:b/>
        </w:rPr>
      </w:pPr>
    </w:p>
    <w:p w:rsidR="007755F2" w:rsidRDefault="007755F2" w:rsidP="00DC704A">
      <w:pPr>
        <w:rPr>
          <w:b/>
        </w:rPr>
      </w:pP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lastRenderedPageBreak/>
        <w:t xml:space="preserve">Câu 13. </w:t>
      </w:r>
      <w:r w:rsidRPr="0056314B">
        <w:rPr>
          <w:szCs w:val="25"/>
        </w:rPr>
        <w:t>Căn cứ vào Atlas Địa lí Việt Nam trang 15, cho biết Quy Nhơn thuộc tỉnh nào sau đây?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Ninh Thuận.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Khánh Hòa.</w:t>
      </w:r>
      <w:r>
        <w:rPr>
          <w:rStyle w:val="YoungMixChar"/>
          <w:b/>
        </w:rPr>
        <w:tab/>
      </w:r>
    </w:p>
    <w:p w:rsidR="006F521E" w:rsidRDefault="007755F2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Bình Định.</w:t>
      </w:r>
      <w:r w:rsidR="00000000">
        <w:rPr>
          <w:rStyle w:val="YoungMixChar"/>
          <w:b/>
        </w:rPr>
        <w:tab/>
      </w: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Phú Yên.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14. </w:t>
      </w:r>
      <w:r w:rsidRPr="0056314B">
        <w:rPr>
          <w:szCs w:val="25"/>
        </w:rPr>
        <w:t xml:space="preserve">Phát biểu nào sau đây </w:t>
      </w:r>
      <w:r w:rsidRPr="0056314B">
        <w:rPr>
          <w:b/>
          <w:bCs/>
          <w:szCs w:val="25"/>
        </w:rPr>
        <w:t>không đúng</w:t>
      </w:r>
      <w:r w:rsidRPr="0056314B">
        <w:rPr>
          <w:szCs w:val="25"/>
        </w:rPr>
        <w:t xml:space="preserve"> về mật độ dân số giữa các vùng miền nước ta?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Tây Nguyên có mật độ dân số thấp nhất cả nước.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Đồng bằng sông Hồng có mật độ dân số cao nhất cả nước.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Đông Nam Bộ có mật độ dân số cao hơn Bắc Trung Bộ.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Vùng núi Tây Bắc tập trung đông dân hơn vùng núi Đông Bắc.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15. </w:t>
      </w:r>
      <w:r w:rsidRPr="0056314B">
        <w:rPr>
          <w:szCs w:val="25"/>
        </w:rPr>
        <w:t>Tỉnh nào sau đây có nhiều thành phố trực thuộc nhất?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Quảng Nam.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Quảng Ngãi.</w:t>
      </w:r>
      <w:r>
        <w:rPr>
          <w:rStyle w:val="YoungMixChar"/>
          <w:b/>
        </w:rPr>
        <w:tab/>
      </w:r>
    </w:p>
    <w:p w:rsidR="006F521E" w:rsidRDefault="001412B2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Quảng Ninh.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Quảng Bình.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16. </w:t>
      </w:r>
      <w:r w:rsidRPr="0056314B">
        <w:rPr>
          <w:szCs w:val="25"/>
        </w:rPr>
        <w:t>Khu vực nào có mật độ dân số cao nhất?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Đồng bằng châu thổ.</w:t>
      </w: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Hải đảo.</w:t>
      </w:r>
    </w:p>
    <w:p w:rsidR="006F521E" w:rsidRDefault="00000000">
      <w:pPr>
        <w:tabs>
          <w:tab w:val="left" w:pos="283"/>
          <w:tab w:val="left" w:pos="5528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Đồng bằng ven biển.</w:t>
      </w: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Miền núi.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17. </w:t>
      </w:r>
      <w:r w:rsidRPr="0056314B">
        <w:rPr>
          <w:szCs w:val="25"/>
        </w:rPr>
        <w:t>Căn cứ vào Atlas Địa lí Việt Nam trang 15, nhận xét nào đúng về sự phân bố dân cư ở nước ta?</w:t>
      </w:r>
    </w:p>
    <w:p w:rsidR="00B4426C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Phía Tây của miền Trung có mật độ dân số cao hơn phía Đông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Mật độ dân số ở trung du cao hơn mật độ dân số ở miền núi.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Đồng bằng có mật độ dân số nhỏ hơn trung du &amp; miền núi.</w:t>
      </w:r>
    </w:p>
    <w:p w:rsidR="00DC704A" w:rsidRPr="0056314B" w:rsidRDefault="00DC704A" w:rsidP="00DC704A">
      <w:pPr>
        <w:tabs>
          <w:tab w:val="left" w:pos="283"/>
        </w:tabs>
      </w:pP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Đồng bằng sông Hồng có mật độ dân số đứng thứ hai cả nước.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18. </w:t>
      </w:r>
      <w:r w:rsidRPr="0056314B">
        <w:rPr>
          <w:szCs w:val="25"/>
        </w:rPr>
        <w:t>Nước ta có bao nhiêu dân tộc?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63.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28.</w:t>
      </w:r>
      <w:r>
        <w:rPr>
          <w:rStyle w:val="YoungMixChar"/>
          <w:b/>
        </w:rPr>
        <w:tab/>
      </w:r>
    </w:p>
    <w:p w:rsidR="006F521E" w:rsidRDefault="002729C6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13.</w:t>
      </w:r>
      <w:r w:rsidR="00000000"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54.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19. </w:t>
      </w:r>
      <w:r w:rsidRPr="0056314B">
        <w:rPr>
          <w:szCs w:val="25"/>
        </w:rPr>
        <w:t>Nội dung nào sau đây là đúng về cơ cấu lao động Việt Nam?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Lao động ở kv I chiếm tỉ trọng cao nhất.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B. </w:t>
      </w:r>
      <w:r w:rsidRPr="0056314B">
        <w:rPr>
          <w:szCs w:val="25"/>
        </w:rPr>
        <w:t>Lao động ở kv III có xu hướng giảm tỉ trọng.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C. </w:t>
      </w:r>
      <w:r w:rsidRPr="0056314B">
        <w:rPr>
          <w:szCs w:val="25"/>
        </w:rPr>
        <w:t>Lao động ở kv II có xu hướng giảm tỉ trọng.</w:t>
      </w:r>
    </w:p>
    <w:p w:rsidR="006F521E" w:rsidRDefault="00000000">
      <w:pPr>
        <w:tabs>
          <w:tab w:val="left" w:pos="283"/>
        </w:tabs>
      </w:pPr>
      <w:r>
        <w:rPr>
          <w:rStyle w:val="YoungMixChar"/>
          <w:b/>
        </w:rPr>
        <w:tab/>
        <w:t xml:space="preserve">D. </w:t>
      </w:r>
      <w:r w:rsidRPr="0056314B">
        <w:rPr>
          <w:szCs w:val="25"/>
        </w:rPr>
        <w:t>Lao động ở kv I chiếm tỉ trọng thấp nhất.</w:t>
      </w:r>
    </w:p>
    <w:p w:rsidR="00DC704A" w:rsidRPr="0056314B" w:rsidRDefault="00DC704A" w:rsidP="00DC704A">
      <w:pPr>
        <w:rPr>
          <w:sz w:val="25"/>
          <w:szCs w:val="25"/>
        </w:rPr>
      </w:pPr>
      <w:r>
        <w:rPr>
          <w:b/>
        </w:rPr>
        <w:t xml:space="preserve">Câu 20. </w:t>
      </w:r>
      <w:r w:rsidRPr="0056314B">
        <w:rPr>
          <w:szCs w:val="25"/>
        </w:rPr>
        <w:t>Dựa vào Atlas Địa lí Việt Nam trang 15, cho biết đô thị nào có quy mô dân số trên 1 triệu người?</w:t>
      </w:r>
    </w:p>
    <w:p w:rsidR="007755F2" w:rsidRDefault="00000000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ab/>
        <w:t xml:space="preserve">A. </w:t>
      </w:r>
      <w:r w:rsidRPr="0056314B">
        <w:rPr>
          <w:szCs w:val="25"/>
        </w:rPr>
        <w:t>Tp. Hà Nội.</w:t>
      </w:r>
      <w:r>
        <w:rPr>
          <w:rStyle w:val="YoungMixChar"/>
          <w:b/>
        </w:rPr>
        <w:tab/>
      </w:r>
      <w:r w:rsidR="007755F2">
        <w:rPr>
          <w:rStyle w:val="YoungMixChar"/>
          <w:b/>
        </w:rPr>
        <w:tab/>
      </w:r>
      <w:r>
        <w:rPr>
          <w:rStyle w:val="YoungMixChar"/>
          <w:b/>
        </w:rPr>
        <w:t xml:space="preserve">B. </w:t>
      </w:r>
      <w:r w:rsidRPr="0056314B">
        <w:rPr>
          <w:szCs w:val="25"/>
        </w:rPr>
        <w:t>Tp. Thủ Dầu Một.</w:t>
      </w:r>
      <w:r>
        <w:rPr>
          <w:rStyle w:val="YoungMixChar"/>
          <w:b/>
        </w:rPr>
        <w:tab/>
      </w:r>
    </w:p>
    <w:p w:rsidR="006F521E" w:rsidRDefault="007755F2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C. </w:t>
      </w:r>
      <w:r w:rsidR="00000000" w:rsidRPr="0056314B">
        <w:rPr>
          <w:szCs w:val="25"/>
        </w:rPr>
        <w:t>Tp. Nha Trang.</w:t>
      </w:r>
      <w:r w:rsidR="00000000">
        <w:rPr>
          <w:rStyle w:val="YoungMixChar"/>
          <w:b/>
        </w:rPr>
        <w:tab/>
      </w:r>
      <w:r>
        <w:rPr>
          <w:rStyle w:val="YoungMixChar"/>
          <w:b/>
        </w:rPr>
        <w:tab/>
      </w:r>
      <w:r w:rsidR="00000000">
        <w:rPr>
          <w:rStyle w:val="YoungMixChar"/>
          <w:b/>
        </w:rPr>
        <w:t xml:space="preserve">D. </w:t>
      </w:r>
      <w:r w:rsidR="00000000" w:rsidRPr="0056314B">
        <w:rPr>
          <w:szCs w:val="25"/>
        </w:rPr>
        <w:t>Tp. Vị Thanh.</w:t>
      </w:r>
    </w:p>
    <w:p w:rsidR="006F521E" w:rsidRDefault="006F521E"/>
    <w:p w:rsidR="006F521E" w:rsidRDefault="00000000">
      <w:pPr>
        <w:jc w:val="center"/>
      </w:pPr>
      <w:r>
        <w:rPr>
          <w:rStyle w:val="YoungMixChar"/>
          <w:b/>
          <w:i/>
        </w:rPr>
        <w:t>------ HẾT ------</w:t>
      </w:r>
    </w:p>
    <w:sectPr w:rsidR="006F521E" w:rsidSect="005F796A">
      <w:footerReference w:type="default" r:id="rId7"/>
      <w:pgSz w:w="11906" w:h="16838" w:code="1"/>
      <w:pgMar w:top="567" w:right="567" w:bottom="567" w:left="1134" w:header="283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0E5" w:rsidRDefault="002350E5" w:rsidP="00641285">
      <w:r>
        <w:separator/>
      </w:r>
    </w:p>
  </w:endnote>
  <w:endnote w:type="continuationSeparator" w:id="0">
    <w:p w:rsidR="002350E5" w:rsidRDefault="002350E5" w:rsidP="0064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21E" w:rsidRDefault="006F521E">
    <w:pPr>
      <w:pBdr>
        <w:top w:val="single" w:sz="6" w:space="1" w:color="auto"/>
      </w:pBdr>
      <w:tabs>
        <w:tab w:val="right" w:pos="104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0E5" w:rsidRDefault="002350E5" w:rsidP="00641285">
      <w:r>
        <w:separator/>
      </w:r>
    </w:p>
  </w:footnote>
  <w:footnote w:type="continuationSeparator" w:id="0">
    <w:p w:rsidR="002350E5" w:rsidRDefault="002350E5" w:rsidP="0064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E4"/>
    <w:rsid w:val="00005425"/>
    <w:rsid w:val="00033823"/>
    <w:rsid w:val="00092ED2"/>
    <w:rsid w:val="000D0A49"/>
    <w:rsid w:val="000D3E33"/>
    <w:rsid w:val="000E02F9"/>
    <w:rsid w:val="000E50ED"/>
    <w:rsid w:val="000E667C"/>
    <w:rsid w:val="000F01AC"/>
    <w:rsid w:val="000F0311"/>
    <w:rsid w:val="000F6CD2"/>
    <w:rsid w:val="001412B2"/>
    <w:rsid w:val="00142843"/>
    <w:rsid w:val="00160FD1"/>
    <w:rsid w:val="00173DAC"/>
    <w:rsid w:val="00190A37"/>
    <w:rsid w:val="001A6C76"/>
    <w:rsid w:val="001B1198"/>
    <w:rsid w:val="001B39B8"/>
    <w:rsid w:val="001B49B1"/>
    <w:rsid w:val="001C580F"/>
    <w:rsid w:val="001F5F77"/>
    <w:rsid w:val="002350E5"/>
    <w:rsid w:val="00250DA1"/>
    <w:rsid w:val="00256FB4"/>
    <w:rsid w:val="00261579"/>
    <w:rsid w:val="002729C6"/>
    <w:rsid w:val="002D41E4"/>
    <w:rsid w:val="002F6C2B"/>
    <w:rsid w:val="00317851"/>
    <w:rsid w:val="00337AC4"/>
    <w:rsid w:val="0037236D"/>
    <w:rsid w:val="0039003D"/>
    <w:rsid w:val="0039394D"/>
    <w:rsid w:val="003B28DD"/>
    <w:rsid w:val="003B6603"/>
    <w:rsid w:val="003C28E9"/>
    <w:rsid w:val="004016C3"/>
    <w:rsid w:val="00430F0A"/>
    <w:rsid w:val="00445A9C"/>
    <w:rsid w:val="00450E12"/>
    <w:rsid w:val="00465086"/>
    <w:rsid w:val="00490B16"/>
    <w:rsid w:val="004915C7"/>
    <w:rsid w:val="00515785"/>
    <w:rsid w:val="00521389"/>
    <w:rsid w:val="00541FEF"/>
    <w:rsid w:val="005541A5"/>
    <w:rsid w:val="00554C33"/>
    <w:rsid w:val="00557662"/>
    <w:rsid w:val="0056314B"/>
    <w:rsid w:val="00576675"/>
    <w:rsid w:val="005771CD"/>
    <w:rsid w:val="00587C7C"/>
    <w:rsid w:val="005A0261"/>
    <w:rsid w:val="005D198B"/>
    <w:rsid w:val="005D4D69"/>
    <w:rsid w:val="005E3FB2"/>
    <w:rsid w:val="005E5FAE"/>
    <w:rsid w:val="005F37FA"/>
    <w:rsid w:val="005F796A"/>
    <w:rsid w:val="006157D2"/>
    <w:rsid w:val="006322E1"/>
    <w:rsid w:val="00641285"/>
    <w:rsid w:val="00674CC4"/>
    <w:rsid w:val="006855C9"/>
    <w:rsid w:val="00692DB8"/>
    <w:rsid w:val="006A1404"/>
    <w:rsid w:val="006A18BD"/>
    <w:rsid w:val="006A5D7B"/>
    <w:rsid w:val="006C62DB"/>
    <w:rsid w:val="006D6165"/>
    <w:rsid w:val="006F521E"/>
    <w:rsid w:val="00730AC3"/>
    <w:rsid w:val="007333FB"/>
    <w:rsid w:val="00737114"/>
    <w:rsid w:val="00741C72"/>
    <w:rsid w:val="00752CF7"/>
    <w:rsid w:val="00764FA7"/>
    <w:rsid w:val="007755F2"/>
    <w:rsid w:val="007A2DA2"/>
    <w:rsid w:val="007C5467"/>
    <w:rsid w:val="00801633"/>
    <w:rsid w:val="008100B6"/>
    <w:rsid w:val="00816084"/>
    <w:rsid w:val="008206F9"/>
    <w:rsid w:val="00884DE1"/>
    <w:rsid w:val="008914D5"/>
    <w:rsid w:val="00894A13"/>
    <w:rsid w:val="008A1343"/>
    <w:rsid w:val="008B52B4"/>
    <w:rsid w:val="008F3B8D"/>
    <w:rsid w:val="00924559"/>
    <w:rsid w:val="00937C5D"/>
    <w:rsid w:val="009403C2"/>
    <w:rsid w:val="00954D43"/>
    <w:rsid w:val="00981B80"/>
    <w:rsid w:val="009842EB"/>
    <w:rsid w:val="00986051"/>
    <w:rsid w:val="00997094"/>
    <w:rsid w:val="009A023D"/>
    <w:rsid w:val="009A1E66"/>
    <w:rsid w:val="009A40E9"/>
    <w:rsid w:val="009B5D01"/>
    <w:rsid w:val="009F0C31"/>
    <w:rsid w:val="009F0DA8"/>
    <w:rsid w:val="00A239FB"/>
    <w:rsid w:val="00A35550"/>
    <w:rsid w:val="00A363AF"/>
    <w:rsid w:val="00A43011"/>
    <w:rsid w:val="00A6143A"/>
    <w:rsid w:val="00A73CFA"/>
    <w:rsid w:val="00A9251E"/>
    <w:rsid w:val="00A95366"/>
    <w:rsid w:val="00B000E1"/>
    <w:rsid w:val="00B02BB6"/>
    <w:rsid w:val="00B32D8E"/>
    <w:rsid w:val="00B4426C"/>
    <w:rsid w:val="00B50835"/>
    <w:rsid w:val="00B80B83"/>
    <w:rsid w:val="00B87592"/>
    <w:rsid w:val="00BD6484"/>
    <w:rsid w:val="00BD6B6E"/>
    <w:rsid w:val="00BF4213"/>
    <w:rsid w:val="00BF561B"/>
    <w:rsid w:val="00C0042A"/>
    <w:rsid w:val="00C008BC"/>
    <w:rsid w:val="00C1796A"/>
    <w:rsid w:val="00C6284E"/>
    <w:rsid w:val="00C66CBC"/>
    <w:rsid w:val="00CA1313"/>
    <w:rsid w:val="00CC26C1"/>
    <w:rsid w:val="00CE230D"/>
    <w:rsid w:val="00CF2E25"/>
    <w:rsid w:val="00CF5065"/>
    <w:rsid w:val="00D0753E"/>
    <w:rsid w:val="00D2637A"/>
    <w:rsid w:val="00D735A7"/>
    <w:rsid w:val="00D751F9"/>
    <w:rsid w:val="00D9362A"/>
    <w:rsid w:val="00DB1CC4"/>
    <w:rsid w:val="00DB593E"/>
    <w:rsid w:val="00DC704A"/>
    <w:rsid w:val="00DE2148"/>
    <w:rsid w:val="00DE3EBB"/>
    <w:rsid w:val="00DE6CCE"/>
    <w:rsid w:val="00DF4332"/>
    <w:rsid w:val="00DF4485"/>
    <w:rsid w:val="00E01762"/>
    <w:rsid w:val="00E05CA1"/>
    <w:rsid w:val="00E15ED1"/>
    <w:rsid w:val="00E24E1B"/>
    <w:rsid w:val="00E36269"/>
    <w:rsid w:val="00E4377D"/>
    <w:rsid w:val="00E56D1A"/>
    <w:rsid w:val="00E56FE2"/>
    <w:rsid w:val="00E6003B"/>
    <w:rsid w:val="00E91FA7"/>
    <w:rsid w:val="00EA71D6"/>
    <w:rsid w:val="00EB6B2F"/>
    <w:rsid w:val="00EC5BD9"/>
    <w:rsid w:val="00EE502C"/>
    <w:rsid w:val="00EE57C6"/>
    <w:rsid w:val="00F24CFE"/>
    <w:rsid w:val="00F41F8F"/>
    <w:rsid w:val="00F56F60"/>
    <w:rsid w:val="00F6645D"/>
    <w:rsid w:val="00FB1818"/>
    <w:rsid w:val="00FD3783"/>
    <w:rsid w:val="00FD494D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E883"/>
  <w15:chartTrackingRefBased/>
  <w15:docId w15:val="{38DE0B17-5492-4FE1-83B1-0BEFF2E5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FB"/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8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1B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12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1285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412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1285"/>
    <w:rPr>
      <w:sz w:val="24"/>
      <w:szCs w:val="22"/>
    </w:rPr>
  </w:style>
  <w:style w:type="paragraph" w:styleId="NormalWeb">
    <w:name w:val="Normal (Web)"/>
    <w:basedOn w:val="Normal"/>
    <w:rsid w:val="009842EB"/>
    <w:pPr>
      <w:spacing w:before="100" w:beforeAutospacing="1" w:after="100" w:afterAutospacing="1"/>
    </w:pPr>
    <w:rPr>
      <w:rFonts w:eastAsia="Times New Roman"/>
      <w:szCs w:val="24"/>
    </w:rPr>
  </w:style>
  <w:style w:type="character" w:styleId="Emphasis">
    <w:name w:val="Emphasis"/>
    <w:qFormat/>
    <w:rsid w:val="009842EB"/>
    <w:rPr>
      <w:i/>
      <w:iCs/>
    </w:rPr>
  </w:style>
  <w:style w:type="table" w:customStyle="1" w:styleId="YoungMixTable">
    <w:name w:val="YoungMix_Table"/>
    <w:rPr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oungMixChar">
    <w:name w:val="YoungMix_Char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8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youngmix.vn</dc:creator>
  <cp:keywords>youngmix,cham thi trac nghiem,quizmaker</cp:keywords>
  <cp:lastModifiedBy>Lê Hoàng Cảnh</cp:lastModifiedBy>
  <cp:revision>6</cp:revision>
  <cp:lastPrinted>2017-09-24T06:43:00Z</cp:lastPrinted>
  <dcterms:created xsi:type="dcterms:W3CDTF">2022-11-11T14:16:00Z</dcterms:created>
  <dcterms:modified xsi:type="dcterms:W3CDTF">2022-11-12T13:27:00Z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