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6936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TRƯỜNG ĐẠI HỌC HÀNG HẢI VIỆT NAM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KHOA CÔNG NGHỆ THÔNG TIN</w:t>
      </w:r>
    </w:p>
    <w:p w14:paraId="236CF364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-----***-----</w:t>
      </w:r>
    </w:p>
    <w:p w14:paraId="25C214B4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0FAE9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850" w:dyaOrig="2550" w14:anchorId="2B430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pt;height:126.95pt" o:ole="">
            <v:imagedata r:id="rId7" o:title=""/>
          </v:shape>
          <o:OLEObject Type="Embed" ProgID="StaticMetafile" ShapeID="_x0000_i1025" DrawAspect="Content" ObjectID="_1795863010" r:id="rId8"/>
        </w:object>
      </w:r>
    </w:p>
    <w:p w14:paraId="37C674FE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2FE87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B5B1B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BÁO CÁO BÀI TẬP LỚN </w:t>
      </w:r>
    </w:p>
    <w:p w14:paraId="28930163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HỌC PHẦN “PHÂN TÍCH THIẾT KẾ HỆ THỐNG”</w:t>
      </w:r>
    </w:p>
    <w:p w14:paraId="2AA8FFFE" w14:textId="77777777" w:rsidR="00362F44" w:rsidRDefault="00362F44">
      <w:pPr>
        <w:spacing w:after="0" w:line="36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307182A0" w14:textId="77777777" w:rsidR="00362F44" w:rsidRDefault="00000000">
      <w:pPr>
        <w:spacing w:after="0" w:line="360" w:lineRule="auto"/>
        <w:ind w:firstLine="5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ACF551" w14:textId="77777777" w:rsidR="00362F44" w:rsidRDefault="00000000">
      <w:pPr>
        <w:spacing w:after="0" w:line="360" w:lineRule="auto"/>
        <w:ind w:left="720" w:firstLine="5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TÌM HIỂU NGHIỆP VỤ, PHÂN TÍCH VÀ THIẾT KẾ HỆ THỐNG QUẢN LÝ CỦA HÀNG BÁN ĐỒ ĂN NHANH</w:t>
      </w:r>
    </w:p>
    <w:p w14:paraId="3F4BD8F3" w14:textId="77777777" w:rsidR="00362F44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</w:p>
    <w:p w14:paraId="5BCEC8C7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Lê Hoàng Tuấn - 92381</w:t>
      </w:r>
    </w:p>
    <w:p w14:paraId="26F966B7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Nghĩa - 92503</w:t>
      </w:r>
    </w:p>
    <w:p w14:paraId="48E64DF3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6494A74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BA228E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3CC4FF7" w14:textId="77777777" w:rsidR="00362F44" w:rsidRDefault="00362F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24A148" w14:textId="77777777" w:rsidR="00362F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Hải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2024</w:t>
      </w:r>
    </w:p>
    <w:p w14:paraId="184C0606" w14:textId="77777777" w:rsidR="00362F44" w:rsidRDefault="00000000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78FD6DE" w14:textId="77777777" w:rsidR="00362F44" w:rsidRDefault="00000000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TRƯỜNG ĐẠI HỌC HÀNG HẢI</w:t>
      </w:r>
    </w:p>
    <w:p w14:paraId="2432DDD2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4E747ECE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BỘ MÔN HỆ THỐNG THÔNG TIN</w:t>
      </w:r>
    </w:p>
    <w:p w14:paraId="6631838B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-----***-----</w:t>
      </w:r>
    </w:p>
    <w:p w14:paraId="14905C1E" w14:textId="77777777" w:rsidR="00362F44" w:rsidRDefault="00362F44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A9E9A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TẬP LỚN</w:t>
      </w:r>
    </w:p>
    <w:p w14:paraId="5B133A28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HỌC PHẦN: PHÂN TÍCH THIẾT KẾ HỆ THỐNG</w:t>
      </w:r>
    </w:p>
    <w:p w14:paraId="0BAB03ED" w14:textId="77777777" w:rsidR="00362F44" w:rsidRDefault="0000000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05</w:t>
      </w:r>
    </w:p>
    <w:p w14:paraId="3AC24F8C" w14:textId="77777777" w:rsidR="00362F44" w:rsidRDefault="00362F4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728D64" w14:textId="77777777" w:rsidR="00362F44" w:rsidRDefault="00000000">
      <w:pPr>
        <w:numPr>
          <w:ilvl w:val="0"/>
          <w:numId w:val="1"/>
        </w:numPr>
        <w:suppressAutoHyphens/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</w:p>
    <w:p w14:paraId="04A725E0" w14:textId="77777777" w:rsidR="00362F44" w:rsidRDefault="000000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đồ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nhanh</w:t>
      </w:r>
      <w:proofErr w:type="spellEnd"/>
    </w:p>
    <w:p w14:paraId="1B64AF1C" w14:textId="77777777" w:rsidR="00362F44" w:rsidRDefault="00000000">
      <w:pPr>
        <w:numPr>
          <w:ilvl w:val="0"/>
          <w:numId w:val="2"/>
        </w:numPr>
        <w:suppressAutoHyphens/>
        <w:spacing w:after="0" w:line="360" w:lineRule="auto"/>
        <w:ind w:left="426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đích</w:t>
      </w:r>
      <w:proofErr w:type="spellEnd"/>
    </w:p>
    <w:p w14:paraId="009E8983" w14:textId="77777777" w:rsidR="00362F44" w:rsidRDefault="0000000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đích :</w:t>
      </w:r>
      <w:proofErr w:type="gramEnd"/>
    </w:p>
    <w:p w14:paraId="5D0E0CE0" w14:textId="77777777" w:rsidR="00362F44" w:rsidRDefault="0000000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hiệu quả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10E69B" w14:textId="77777777" w:rsidR="00362F44" w:rsidRDefault="0000000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Cambria Math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466BCFEE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4AE9C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17B65A7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</w:p>
    <w:p w14:paraId="75F75603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</w:p>
    <w:p w14:paraId="2CABA096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</w:p>
    <w:p w14:paraId="4F3C644C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</w:p>
    <w:p w14:paraId="5AE08E3A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</w:p>
    <w:p w14:paraId="73BD2002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</w:p>
    <w:p w14:paraId="3981DDDE" w14:textId="77777777" w:rsidR="00362F44" w:rsidRDefault="00000000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</w:p>
    <w:p w14:paraId="46297247" w14:textId="77777777" w:rsidR="00362F44" w:rsidRDefault="00362F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11E576" w14:textId="77777777" w:rsidR="00362F44" w:rsidRDefault="00362F44">
      <w:pPr>
        <w:keepNext/>
        <w:keepLines/>
        <w:numPr>
          <w:ilvl w:val="0"/>
          <w:numId w:val="4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A746" w14:textId="77777777" w:rsidR="00362F44" w:rsidRDefault="00000000">
      <w:pPr>
        <w:keepNext/>
        <w:keepLines/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LỤC……………………………………………………………………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14:paraId="10CA063E" w14:textId="77777777" w:rsidR="00362F44" w:rsidRDefault="00000000">
      <w:pPr>
        <w:keepNext/>
        <w:keepLines/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GIỚI THIỆU…………………………………………………………………1</w:t>
      </w:r>
    </w:p>
    <w:p w14:paraId="315E3BE3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>DANH MỤC CÁC HÌNH VẼ, BẢNG BIỂU……………………………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>ii,iii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     </w:t>
      </w:r>
    </w:p>
    <w:p w14:paraId="072C3242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CHƯƠNG 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GIỚI THIỆU BÀI TOÁN……………………………………3</w:t>
      </w:r>
    </w:p>
    <w:p w14:paraId="4590C9B2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CHƯƠNG 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PHÂN TÍCH NGHIỆP VỤ BÀI TOÁN…………………….7</w:t>
      </w:r>
    </w:p>
    <w:p w14:paraId="5E968296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CHƯƠNG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THIẾT KẾ HỆ THỐNG……………………………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…. 34</w:t>
      </w:r>
    </w:p>
    <w:p w14:paraId="4F1C94ED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CHƯƠNG 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KẾT LUẬN………………………………………………… 41</w:t>
      </w:r>
    </w:p>
    <w:p w14:paraId="168A192C" w14:textId="77777777" w:rsidR="00362F44" w:rsidRDefault="00000000">
      <w:pPr>
        <w:tabs>
          <w:tab w:val="right" w:leader="dot" w:pos="87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  <w:t xml:space="preserve">TÀI LIỆU THAM KHẢO…………………………………………………41   </w:t>
      </w:r>
    </w:p>
    <w:p w14:paraId="4AF474FD" w14:textId="77777777" w:rsidR="00362F44" w:rsidRDefault="00000000">
      <w:pPr>
        <w:keepNext/>
        <w:keepLines/>
        <w:numPr>
          <w:ilvl w:val="0"/>
          <w:numId w:val="5"/>
        </w:numPr>
        <w:spacing w:before="48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F38FD1B" w14:textId="77777777" w:rsidR="00362F44" w:rsidRDefault="00362F44">
      <w:pPr>
        <w:keepNext/>
        <w:keepLines/>
        <w:numPr>
          <w:ilvl w:val="0"/>
          <w:numId w:val="5"/>
        </w:numPr>
        <w:spacing w:before="48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52BD90" w14:textId="77777777" w:rsidR="00362F44" w:rsidRDefault="00362F44">
      <w:pPr>
        <w:keepNext/>
        <w:keepLines/>
        <w:numPr>
          <w:ilvl w:val="0"/>
          <w:numId w:val="5"/>
        </w:numPr>
        <w:spacing w:before="48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F2576" w14:textId="77777777" w:rsidR="00362F44" w:rsidRDefault="00000000">
      <w:pPr>
        <w:keepNext/>
        <w:keepLines/>
        <w:numPr>
          <w:ilvl w:val="0"/>
          <w:numId w:val="5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GIỚI THIỆU</w:t>
      </w:r>
    </w:p>
    <w:p w14:paraId="168D0C24" w14:textId="77777777" w:rsidR="00362F4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17869D" w14:textId="77777777" w:rsidR="00362F4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Song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Tiêu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trước.</w:t>
      </w:r>
    </w:p>
    <w:p w14:paraId="6D93FE16" w14:textId="77777777" w:rsidR="00362F4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79604" w14:textId="77777777" w:rsidR="00362F44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92F364" w14:textId="77777777" w:rsidR="00362F44" w:rsidRDefault="00362F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0184D" w14:textId="77777777" w:rsidR="00362F44" w:rsidRDefault="00362F44">
      <w:pPr>
        <w:keepNext/>
        <w:keepLines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0F4B4" w14:textId="77777777" w:rsidR="00362F44" w:rsidRDefault="00362F44">
      <w:pPr>
        <w:keepNext/>
        <w:keepLines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B84FBE" w14:textId="77777777" w:rsidR="00362F44" w:rsidRDefault="00362F44">
      <w:pPr>
        <w:keepNext/>
        <w:keepLines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80843" w14:textId="77777777" w:rsidR="00362F44" w:rsidRDefault="00362F44">
      <w:pPr>
        <w:keepNext/>
        <w:keepLines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1BCD2" w14:textId="77777777" w:rsidR="00362F44" w:rsidRDefault="00362F44">
      <w:pPr>
        <w:keepNext/>
        <w:keepLines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58CE5" w14:textId="77777777" w:rsidR="00362F44" w:rsidRDefault="00362F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B0767" w14:textId="77777777" w:rsidR="00362F44" w:rsidRDefault="00362F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7EEEF" w14:textId="77777777" w:rsidR="00362F44" w:rsidRDefault="00000000" w:rsidP="00F40CC3">
      <w:pPr>
        <w:pStyle w:val="Heading1"/>
      </w:pPr>
      <w:r>
        <w:t>CHƯƠNG 1. GIỚI THIỆU BÀI TOÁN</w:t>
      </w:r>
    </w:p>
    <w:p w14:paraId="2FA60BAF" w14:textId="77777777" w:rsidR="00362F44" w:rsidRPr="00F40CC3" w:rsidRDefault="00000000" w:rsidP="00F40CC3">
      <w:pPr>
        <w:rPr>
          <w:sz w:val="28"/>
          <w:szCs w:val="28"/>
        </w:rPr>
      </w:pPr>
      <w:r w:rsidRPr="00F40CC3">
        <w:rPr>
          <w:sz w:val="28"/>
          <w:szCs w:val="28"/>
        </w:rPr>
        <w:t xml:space="preserve">I. Thông tin </w:t>
      </w:r>
      <w:proofErr w:type="spellStart"/>
      <w:r w:rsidRPr="00F40CC3">
        <w:rPr>
          <w:sz w:val="28"/>
          <w:szCs w:val="28"/>
        </w:rPr>
        <w:t>công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việc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5"/>
        <w:gridCol w:w="2067"/>
        <w:gridCol w:w="1851"/>
        <w:gridCol w:w="1801"/>
        <w:gridCol w:w="2250"/>
      </w:tblGrid>
      <w:tr w:rsidR="00362F44" w14:paraId="1F362DC0" w14:textId="77777777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B0FA5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33E2F6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96F625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6DD02A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D7DC96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362F44" w14:paraId="5FE53DC0" w14:textId="77777777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5EE9F" w14:textId="77777777" w:rsidR="00362F4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  <w:p w14:paraId="39203BBA" w14:textId="77777777" w:rsidR="00362F44" w:rsidRDefault="00362F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A0330D" w14:textId="77777777" w:rsidR="00362F4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  <w:p w14:paraId="30D34374" w14:textId="77777777" w:rsidR="00362F4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  <w:p w14:paraId="33CF88CA" w14:textId="77777777" w:rsidR="00362F4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  <w:p w14:paraId="3BBF8A72" w14:textId="77777777" w:rsidR="00362F4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  <w:p w14:paraId="3E2F01D1" w14:textId="77777777" w:rsidR="00362F44" w:rsidRDefault="00362F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6596EE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 Quản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BE06F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-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DD019" w14:textId="77777777" w:rsidR="00362F44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7ED387" w14:textId="77777777" w:rsidR="00362F44" w:rsidRDefault="00362F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57DC28" w14:textId="0780B0DB" w:rsidR="00362F44" w:rsidRDefault="00F40CC3" w:rsidP="00F40CC3">
      <w:pPr>
        <w:pStyle w:val="Heading1"/>
      </w:pPr>
      <w:r>
        <w:t xml:space="preserve">CHƯƠNG </w:t>
      </w:r>
      <w:proofErr w:type="gramStart"/>
      <w:r>
        <w:t>2.PHÂN</w:t>
      </w:r>
      <w:proofErr w:type="gramEnd"/>
      <w:r>
        <w:t xml:space="preserve"> TÍCH NGHIỆP VỤ</w:t>
      </w:r>
    </w:p>
    <w:p w14:paraId="50A5A6D9" w14:textId="77777777" w:rsidR="00362F44" w:rsidRDefault="000000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</w:p>
    <w:p w14:paraId="7DFEB522" w14:textId="77777777" w:rsidR="00362F44" w:rsidRDefault="0000000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2F77E58B" w14:textId="77777777" w:rsidR="00362F44" w:rsidRDefault="0000000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menu: </w:t>
      </w:r>
      <w:r>
        <w:rPr>
          <w:rFonts w:hAnsi="Symbo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hang,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DD9A4" w14:textId="77777777" w:rsidR="00362F44" w:rsidRDefault="0000000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98341BF" w14:textId="77777777" w:rsidR="00362F44" w:rsidRDefault="00362F44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5B7DF5B5" w14:textId="77777777" w:rsidR="00362F44" w:rsidRDefault="0000000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A47F8E0" w14:textId="77777777" w:rsidR="00362F44" w:rsidRDefault="00000000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proofErr w:type="gramStart"/>
      <w:r>
        <w:rPr>
          <w:rFonts w:ascii="Times New Roman" w:hAnsi="Times New Roman" w:cs="Times New Roman"/>
          <w:sz w:val="28"/>
          <w:szCs w:val="28"/>
        </w:rPr>
        <w:t>1.Nhập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06234DDE" w14:textId="77777777" w:rsidR="00362F44" w:rsidRDefault="00000000">
      <w:pPr>
        <w:numPr>
          <w:ilvl w:val="0"/>
          <w:numId w:val="9"/>
        </w:numPr>
        <w:spacing w:after="0" w:line="360" w:lineRule="auto"/>
        <w:ind w:left="1418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tra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chất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6F02BC" w14:textId="77777777" w:rsidR="00362F44" w:rsidRDefault="00000000">
      <w:pPr>
        <w:numPr>
          <w:ilvl w:val="0"/>
          <w:numId w:val="9"/>
        </w:numP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Ghi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tin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C8ABE8" w14:textId="77777777" w:rsidR="00362F44" w:rsidRDefault="00000000">
      <w:pPr>
        <w:numPr>
          <w:ilvl w:val="0"/>
          <w:numId w:val="9"/>
        </w:numP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Bảo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quản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đúng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FIFO (first in, first out)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77B34E" w14:textId="77777777" w:rsidR="00362F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1.2.</w:t>
      </w:r>
      <w:proofErr w:type="gramStart"/>
      <w:r>
        <w:rPr>
          <w:rFonts w:ascii="Times New Roman" w:hAnsi="Times New Roman" w:cs="Times New Roman"/>
          <w:sz w:val="28"/>
          <w:szCs w:val="28"/>
        </w:rPr>
        <w:t>2.Xuất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282690E1" w14:textId="77777777" w:rsidR="00362F44" w:rsidRDefault="00000000">
      <w:pPr>
        <w:pStyle w:val="ListParagraph"/>
        <w:numPr>
          <w:ilvl w:val="0"/>
          <w:numId w:val="9"/>
        </w:numPr>
        <w:spacing w:after="0" w:line="360" w:lineRule="auto"/>
        <w:ind w:left="1418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chép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90BD89" w14:textId="77777777" w:rsidR="00362F44" w:rsidRDefault="00000000">
      <w:pPr>
        <w:pStyle w:val="ListParagraph"/>
        <w:numPr>
          <w:ilvl w:val="1"/>
          <w:numId w:val="10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cần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41AA5" w14:textId="77777777" w:rsidR="00362F44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1.2.</w:t>
      </w:r>
      <w:proofErr w:type="gramStart"/>
      <w:r>
        <w:rPr>
          <w:rFonts w:ascii="Times New Roman" w:hAnsi="Times New Roman" w:cs="Times New Roman"/>
          <w:sz w:val="28"/>
          <w:szCs w:val="28"/>
        </w:rPr>
        <w:t>3.Kiểm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Hạn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73EF8AA" w14:textId="77777777" w:rsidR="00362F44" w:rsidRDefault="00000000">
      <w:pPr>
        <w:pStyle w:val="ListParagraph"/>
        <w:numPr>
          <w:ilvl w:val="1"/>
          <w:numId w:val="10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kê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định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D691F6" w14:textId="77777777" w:rsidR="00362F44" w:rsidRDefault="00000000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AA5C1D" w14:textId="77777777" w:rsidR="00362F44" w:rsidRDefault="00000000">
      <w:pPr>
        <w:pStyle w:val="ListParagraph"/>
        <w:numPr>
          <w:ilvl w:val="1"/>
          <w:numId w:val="10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9CA4E5" w14:textId="77777777" w:rsidR="00362F44" w:rsidRDefault="00000000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proofErr w:type="gramStart"/>
      <w:r>
        <w:rPr>
          <w:rFonts w:ascii="Times New Roman" w:hAnsi="Times New Roman" w:cs="Times New Roman"/>
          <w:sz w:val="28"/>
          <w:szCs w:val="28"/>
        </w:rPr>
        <w:t>4.Thanh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Lý Nguyên Liệu</w:t>
      </w:r>
    </w:p>
    <w:p w14:paraId="196EAF4C" w14:textId="77777777" w:rsidR="00362F44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Xác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Nguyên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47C2BD" w14:textId="77777777" w:rsidR="00362F44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6951E" w14:textId="77777777" w:rsidR="00362F44" w:rsidRDefault="00000000">
      <w:pPr>
        <w:pStyle w:val="ListParagraph"/>
        <w:numPr>
          <w:ilvl w:val="1"/>
          <w:numId w:val="11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chép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936C2C" w14:textId="77777777" w:rsidR="00362F44" w:rsidRDefault="000000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7A9D0BE" w14:textId="77777777" w:rsidR="00362F44" w:rsidRDefault="00000000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</w:p>
    <w:p w14:paraId="38B9CD22" w14:textId="77777777" w:rsidR="00362F44" w:rsidRDefault="00000000">
      <w:pPr>
        <w:pStyle w:val="ListParagraph"/>
        <w:numPr>
          <w:ilvl w:val="0"/>
          <w:numId w:val="1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Đào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nhân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FF6F76" w14:textId="77777777" w:rsidR="00362F44" w:rsidRDefault="00000000">
      <w:pPr>
        <w:pStyle w:val="ListParagraph"/>
        <w:numPr>
          <w:ilvl w:val="0"/>
          <w:numId w:val="1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>Xác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>nhận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>đơn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4"/>
        </w:rPr>
        <w:t>khách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món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nhân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viên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đảm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bảo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nhầm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lẫn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4463E11A" w14:textId="77777777" w:rsidR="00362F44" w:rsidRDefault="000000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proofErr w:type="gramStart"/>
      <w:r>
        <w:rPr>
          <w:rFonts w:ascii="Times New Roman" w:hAnsi="Times New Roman" w:cs="Times New Roman"/>
          <w:sz w:val="28"/>
          <w:szCs w:val="24"/>
        </w:rPr>
        <w:t>2.Lập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hóa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đơn</w:t>
      </w:r>
      <w:proofErr w:type="spellEnd"/>
    </w:p>
    <w:p w14:paraId="46BF771D" w14:textId="77777777" w:rsidR="00362F44" w:rsidRDefault="00000000">
      <w:pPr>
        <w:pStyle w:val="ListParagraph"/>
        <w:numPr>
          <w:ilvl w:val="0"/>
          <w:numId w:val="14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hóa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lập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hóa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4"/>
        </w:rPr>
        <w:t>gồm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món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ăn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đơn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thành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tiền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3A49771E" w14:textId="77777777" w:rsidR="00362F44" w:rsidRDefault="00000000">
      <w:pPr>
        <w:pStyle w:val="ListParagraph"/>
        <w:numPr>
          <w:ilvl w:val="0"/>
          <w:numId w:val="14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Cung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cấp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minh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6B7CBC" w14:textId="77777777" w:rsidR="00362F44" w:rsidRDefault="00000000">
      <w:pPr>
        <w:pStyle w:val="ListParagraph"/>
        <w:numPr>
          <w:ilvl w:val="0"/>
          <w:numId w:val="14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tra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hóa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9D1309" w14:textId="77777777" w:rsidR="00362F44" w:rsidRDefault="0000000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</w:t>
      </w:r>
      <w:proofErr w:type="gramStart"/>
      <w:r>
        <w:rPr>
          <w:rFonts w:ascii="Times New Roman" w:hAnsi="Times New Roman" w:cs="Times New Roman"/>
          <w:sz w:val="28"/>
          <w:szCs w:val="28"/>
        </w:rPr>
        <w:t>3.Thanh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9F018D6" w14:textId="77777777" w:rsidR="00362F44" w:rsidRDefault="00000000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Nhiều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hình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thức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thanh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F5980A" w14:textId="77777777" w:rsidR="00362F44" w:rsidRDefault="00000000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Xử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lý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thanh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toán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nhanh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D6B0B8" w14:textId="77777777" w:rsidR="00362F44" w:rsidRDefault="00000000">
      <w:pPr>
        <w:pStyle w:val="ListParagraph"/>
        <w:numPr>
          <w:ilvl w:val="0"/>
          <w:numId w:val="15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Gửi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hóa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email)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64AB3" w14:textId="77777777" w:rsidR="00362F44" w:rsidRDefault="00000000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4.Theo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78AC9648" w14:textId="77777777" w:rsidR="00362F44" w:rsidRDefault="00000000">
      <w:pPr>
        <w:pStyle w:val="ListParagraph"/>
        <w:numPr>
          <w:ilvl w:val="2"/>
          <w:numId w:val="16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Báo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cáo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doanh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0E3F85" w14:textId="77777777" w:rsidR="00362F44" w:rsidRDefault="00000000">
      <w:pPr>
        <w:pStyle w:val="ListParagraph"/>
        <w:numPr>
          <w:ilvl w:val="2"/>
          <w:numId w:val="16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tích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bán</w:t>
      </w:r>
      <w:proofErr w:type="spellEnd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A7926F" w14:textId="77777777" w:rsidR="00362F44" w:rsidRDefault="0000000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70A959E1" w14:textId="77777777" w:rsidR="00362F44" w:rsidRDefault="00000000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BE9F75D" w14:textId="77777777" w:rsidR="00362F44" w:rsidRDefault="00000000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9C3708B" w14:textId="77777777" w:rsidR="00362F44" w:rsidRDefault="00000000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kênh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ty, </w:t>
      </w:r>
      <w:proofErr w:type="spellStart"/>
      <w:r>
        <w:rPr>
          <w:rFonts w:ascii="Times New Roman" w:eastAsia="Times New Roman" w:hAnsi="Times New Roman" w:cs="Times New Roman"/>
          <w:sz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lưới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9C16274" w14:textId="77777777" w:rsidR="00362F44" w:rsidRDefault="00000000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bổng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AEAF3CD" w14:textId="77777777" w:rsidR="00362F44" w:rsidRDefault="00000000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Huấn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luyện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</w:p>
    <w:p w14:paraId="6297DC62" w14:textId="77777777" w:rsidR="00362F44" w:rsidRDefault="00000000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6EE7E6E" w14:textId="77777777" w:rsidR="00362F44" w:rsidRDefault="00000000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6753234" w14:textId="77777777" w:rsidR="00362F44" w:rsidRDefault="00000000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913D2A0" w14:textId="77777777" w:rsidR="00362F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3.</w:t>
      </w:r>
      <w:proofErr w:type="gramStart"/>
      <w:r>
        <w:rPr>
          <w:rFonts w:ascii="Times New Roman" w:eastAsia="Times New Roman" w:hAnsi="Times New Roman" w:cs="Times New Roman"/>
          <w:sz w:val="28"/>
        </w:rPr>
        <w:t>3.Quản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lợi</w:t>
      </w:r>
      <w:proofErr w:type="spellEnd"/>
    </w:p>
    <w:p w14:paraId="188426E2" w14:textId="77777777" w:rsidR="00362F44" w:rsidRDefault="00000000">
      <w:pPr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Lưu </w:t>
      </w:r>
      <w:proofErr w:type="spellStart"/>
      <w:r>
        <w:rPr>
          <w:rFonts w:ascii="Times New Roman" w:eastAsia="Times New Roman" w:hAnsi="Times New Roman" w:cs="Times New Roman"/>
          <w:sz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0D46F04" w14:textId="77777777" w:rsidR="00362F44" w:rsidRDefault="00000000">
      <w:pPr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phúc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0B3A7CD" w14:textId="77777777" w:rsidR="00362F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3.4. Quản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739118D" w14:textId="77777777" w:rsidR="00362F44" w:rsidRDefault="00000000">
      <w:pPr>
        <w:numPr>
          <w:ilvl w:val="0"/>
          <w:numId w:val="2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3634343" w14:textId="77777777" w:rsidR="00362F44" w:rsidRDefault="00000000">
      <w:pPr>
        <w:numPr>
          <w:ilvl w:val="0"/>
          <w:numId w:val="2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036241F" w14:textId="4707CBBC" w:rsidR="00F40CC3" w:rsidRDefault="00F40CC3" w:rsidP="00F40CC3">
      <w:pPr>
        <w:pStyle w:val="Heading1"/>
      </w:pPr>
      <w:r>
        <w:t xml:space="preserve">CHƯƠNG </w:t>
      </w:r>
      <w:proofErr w:type="gramStart"/>
      <w:r>
        <w:t>3.THIẾT</w:t>
      </w:r>
      <w:proofErr w:type="gramEnd"/>
      <w:r>
        <w:t xml:space="preserve"> KẾ HỆ THỐNG</w:t>
      </w:r>
    </w:p>
    <w:p w14:paraId="5218308A" w14:textId="79DF160F" w:rsidR="00362F44" w:rsidRDefault="00F40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Sơ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rã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</w:p>
    <w:p w14:paraId="050AF7C0" w14:textId="76C7B619" w:rsidR="00362F44" w:rsidRDefault="001730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A1C29C" wp14:editId="77BB7050">
            <wp:extent cx="5409045" cy="4960189"/>
            <wp:effectExtent l="0" t="0" r="1270" b="0"/>
            <wp:docPr id="54461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16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529" cy="50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F7A" w14:textId="02362CFC" w:rsidR="001730CB" w:rsidRDefault="00F40CC3" w:rsidP="001730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1730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Sơ</w:t>
      </w:r>
      <w:proofErr w:type="spellEnd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ngữ</w:t>
      </w:r>
      <w:proofErr w:type="spellEnd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cảnh</w:t>
      </w:r>
      <w:proofErr w:type="spellEnd"/>
    </w:p>
    <w:p w14:paraId="10CF3D85" w14:textId="126924DA" w:rsidR="00362F44" w:rsidRDefault="001730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7F578" wp14:editId="729D2A35">
            <wp:extent cx="5408930" cy="6470015"/>
            <wp:effectExtent l="0" t="0" r="1270" b="6985"/>
            <wp:docPr id="20615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D5B8" w14:textId="6F4A9282" w:rsidR="001730CB" w:rsidRDefault="00F40CC3" w:rsidP="001730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1730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Sơ</w:t>
      </w:r>
      <w:proofErr w:type="spellEnd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đồ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mức</w:t>
      </w:r>
      <w:proofErr w:type="spellEnd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30CB">
        <w:rPr>
          <w:rFonts w:ascii="Times New Roman" w:eastAsia="Times New Roman" w:hAnsi="Times New Roman" w:cs="Times New Roman"/>
          <w:sz w:val="28"/>
          <w:szCs w:val="28"/>
          <w:lang w:val="en-US"/>
        </w:rPr>
        <w:t>đỉnh</w:t>
      </w:r>
      <w:proofErr w:type="spellEnd"/>
    </w:p>
    <w:p w14:paraId="7977D6B4" w14:textId="15832642" w:rsidR="00362F44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35F690C" wp14:editId="26B4C5FB">
            <wp:extent cx="6297283" cy="3584694"/>
            <wp:effectExtent l="0" t="0" r="8890" b="0"/>
            <wp:docPr id="54725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56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723" cy="35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AADC" w14:textId="77777777" w:rsidR="00362F44" w:rsidRDefault="00362F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8B1FBB" w14:textId="77777777" w:rsidR="00B75CCF" w:rsidRDefault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  <w:sectPr w:rsidR="00B75C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3E748C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người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dùng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8C717F8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người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dùng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6E025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vào</w:t>
      </w:r>
      <w:proofErr w:type="spellEnd"/>
    </w:p>
    <w:p w14:paraId="0464A75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ra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54CFD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5.Thông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tồn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5B9EBB1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6.Thông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bếp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C5F9D0A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7.Thông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lí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574A05D" w14:textId="7638F89B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8.Dữ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vào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61D5C8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9.Dữ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ra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FF96E9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10.Dữ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tồn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3CA2EF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11.Dữ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bếp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4003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12.Dữ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lượng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lí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77C1B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13.Thông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711869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14.Thông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món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ăn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821C115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15.Thông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tủ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46DA5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16.Thông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</w:p>
    <w:p w14:paraId="3150156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17.Thông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món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ăn</w:t>
      </w:r>
      <w:proofErr w:type="spellEnd"/>
    </w:p>
    <w:p w14:paraId="18529E6D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18.Thông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tủ</w:t>
      </w:r>
      <w:proofErr w:type="spellEnd"/>
    </w:p>
    <w:p w14:paraId="3E02D73D" w14:textId="661E98E8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19.Danh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sách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r w:rsidR="00B75CCF">
        <w:rPr>
          <w:rFonts w:ascii="Times New Roman" w:eastAsia="Times New Roman" w:hAnsi="Times New Roman" w:cs="Times New Roman"/>
          <w:sz w:val="28"/>
        </w:rPr>
        <w:t>hang</w:t>
      </w:r>
    </w:p>
    <w:p w14:paraId="39D58C03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khách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đã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đặt</w:t>
      </w:r>
      <w:proofErr w:type="spellEnd"/>
    </w:p>
    <w:p w14:paraId="6AE44032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20.Thông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báo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hủy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</w:p>
    <w:p w14:paraId="28AEFC40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21.Thông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quá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trình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</w:p>
    <w:p w14:paraId="69DAEAA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22.Thông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khách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đã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đặt</w:t>
      </w:r>
      <w:proofErr w:type="spellEnd"/>
    </w:p>
    <w:p w14:paraId="5AE8669D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 23.Thông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F2E4DB8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24.Thông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hủy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459E6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25.Dữ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hóa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CD1A830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26.Hóa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1982CD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lastRenderedPageBreak/>
        <w:t xml:space="preserve">27.Dữ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vào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60F9A00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28.Dữ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ra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F6DDD6A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29.Thông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nhà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cung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cấp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331AC46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30.Thông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nhà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cung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cấp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đã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B6F3020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31.Thông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biên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bản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8B5357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32.Thông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A5B6F29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33.Thông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nhà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cung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cấp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C76C673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34.Thông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nhà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cung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cấp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đã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A8E3B9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35.Thông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biên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bản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8261C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36.Thông tin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F1144E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37.Dữ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biên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bản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38C982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38.Dữ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hóa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85D4F3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39.Dữ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hợp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đồng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mua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AB78C49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40.Biên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bản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giao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F4D774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41.Hóa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thanh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toán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A694E3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42.Hợp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đồng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mua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DB8591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43.Dữ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còn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tồn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trong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kho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193C7D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44.Dữ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còn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tồn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trong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kho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EB586D3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45.Dữ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mua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2CCF06E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46.Dữ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danh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mục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2208DB" w14:textId="77777777" w:rsidR="00B75CCF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 xml:space="preserve">47.Dữ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lần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nhập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xuất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730CB">
        <w:rPr>
          <w:rFonts w:ascii="Times New Roman" w:eastAsia="Times New Roman" w:hAnsi="Times New Roman" w:cs="Times New Roman"/>
          <w:sz w:val="28"/>
        </w:rPr>
        <w:t>hàng</w:t>
      </w:r>
      <w:proofErr w:type="spellEnd"/>
      <w:r w:rsidRPr="001730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7CB69F3" w14:textId="3B309071" w:rsidR="00362F44" w:rsidRDefault="001730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30CB">
        <w:rPr>
          <w:rFonts w:ascii="Times New Roman" w:eastAsia="Times New Roman" w:hAnsi="Times New Roman" w:cs="Times New Roman"/>
          <w:sz w:val="28"/>
        </w:rPr>
        <w:t>48.Thống kê báo cáo</w:t>
      </w:r>
    </w:p>
    <w:p w14:paraId="304D3E59" w14:textId="77777777" w:rsidR="00B75CCF" w:rsidRDefault="00B75CCF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  <w:sectPr w:rsidR="00B75CCF" w:rsidSect="00B75C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0F044E" w14:textId="24EF6CC5" w:rsidR="00B75CCF" w:rsidRDefault="00B75CCF" w:rsidP="00B75C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đỉnh</w:t>
      </w:r>
      <w:proofErr w:type="spellEnd"/>
    </w:p>
    <w:p w14:paraId="66F47242" w14:textId="77777777" w:rsidR="00B75CCF" w:rsidRPr="00B75CCF" w:rsidRDefault="00B75CCF" w:rsidP="00B75CCF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5D20A51" w14:textId="4858ABD1" w:rsidR="00B75CCF" w:rsidRDefault="00B75CCF" w:rsidP="00B75C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45509" wp14:editId="75153D49">
            <wp:extent cx="5731510" cy="959485"/>
            <wp:effectExtent l="0" t="0" r="2540" b="0"/>
            <wp:docPr id="1830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79AE" w14:textId="27EE6B6A" w:rsidR="00362F44" w:rsidRDefault="00B75CCF" w:rsidP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B0E2AE" w14:textId="77777777" w:rsidR="00B75CCF" w:rsidRPr="00B75CCF" w:rsidRDefault="00B75CCF" w:rsidP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1.Thông tin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người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dùng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hệ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thống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>.</w:t>
      </w:r>
    </w:p>
    <w:p w14:paraId="6B4A8685" w14:textId="17F500D5" w:rsidR="00B75CCF" w:rsidRDefault="00B75CCF" w:rsidP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2.Dữ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người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dùng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hệ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thống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>.</w:t>
      </w:r>
    </w:p>
    <w:p w14:paraId="1B0F56CF" w14:textId="70C355CB" w:rsidR="00B75CCF" w:rsidRPr="00B75CCF" w:rsidRDefault="00B75CCF" w:rsidP="00B75CCF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mục</w:t>
      </w:r>
      <w:proofErr w:type="spellEnd"/>
    </w:p>
    <w:p w14:paraId="4E4A5A28" w14:textId="22E8E7FC" w:rsidR="00B75CCF" w:rsidRPr="00B75CCF" w:rsidRDefault="00B75CCF" w:rsidP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C186132" wp14:editId="46C2268B">
            <wp:extent cx="5731510" cy="3204210"/>
            <wp:effectExtent l="0" t="0" r="2540" b="0"/>
            <wp:docPr id="148220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8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BF71" w14:textId="77777777" w:rsidR="00B75CCF" w:rsidRDefault="00B75CCF" w:rsidP="00B75C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CD3B7C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1.Tên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tủ</w:t>
      </w:r>
      <w:proofErr w:type="spellEnd"/>
    </w:p>
    <w:p w14:paraId="756FEC6B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2.Tên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</w:p>
    <w:p w14:paraId="61CDC61F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3.Tên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món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ăn</w:t>
      </w:r>
      <w:proofErr w:type="spellEnd"/>
    </w:p>
    <w:p w14:paraId="2E3679D7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4.Dữ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tủ</w:t>
      </w:r>
      <w:proofErr w:type="spellEnd"/>
    </w:p>
    <w:p w14:paraId="7AECFA21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5.Dữ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tủ</w:t>
      </w:r>
      <w:proofErr w:type="spellEnd"/>
    </w:p>
    <w:p w14:paraId="7044B9B3" w14:textId="77777777" w:rsidR="00B75CCF" w:rsidRPr="00B75CCF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6.Dữ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</w:p>
    <w:p w14:paraId="50C4B8FD" w14:textId="1794EFA8" w:rsidR="00362F44" w:rsidRDefault="00B75CCF" w:rsidP="00F40C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75CCF">
        <w:rPr>
          <w:rFonts w:ascii="Times New Roman" w:eastAsia="Times New Roman" w:hAnsi="Times New Roman" w:cs="Times New Roman"/>
          <w:sz w:val="28"/>
        </w:rPr>
        <w:t xml:space="preserve">7.Dữ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liệu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về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loại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món</w:t>
      </w:r>
      <w:proofErr w:type="spellEnd"/>
      <w:r w:rsidRPr="00B75C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sz w:val="28"/>
        </w:rPr>
        <w:t>ăn</w:t>
      </w:r>
      <w:proofErr w:type="spellEnd"/>
    </w:p>
    <w:p w14:paraId="25F9A545" w14:textId="77777777" w:rsidR="00362F44" w:rsidRDefault="00362F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7D640" w14:textId="2E340F39" w:rsidR="00B75CCF" w:rsidRPr="00B75CCF" w:rsidRDefault="00B75CCF" w:rsidP="00B75CCF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5460CFF" w14:textId="77777777" w:rsidR="00362F44" w:rsidRDefault="00362F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6D970A" w14:textId="3CD0AF6B" w:rsidR="00362F44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75CCF">
        <w:rPr>
          <w:noProof/>
        </w:rPr>
        <w:drawing>
          <wp:inline distT="0" distB="0" distL="0" distR="0" wp14:anchorId="2CE66F58" wp14:editId="4F688469">
            <wp:extent cx="5731510" cy="4789170"/>
            <wp:effectExtent l="0" t="0" r="2540" b="0"/>
            <wp:docPr id="10462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9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0C9C" w14:textId="5B9D6FB3" w:rsidR="00362F44" w:rsidRDefault="00B75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C3EBE6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1.Các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đặt</w:t>
      </w:r>
    </w:p>
    <w:p w14:paraId="0C3D858A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2.Thông tin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F38AE57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3.Dữ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C8503B8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4.Thông tin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05EC6198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5.Thông tin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868BD17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6.Thông tin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52AF006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7.Dữ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B46F9C3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lastRenderedPageBreak/>
        <w:t xml:space="preserve">8.Thông tin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CE870AE" w14:textId="77777777" w:rsidR="00B75CCF" w:rsidRP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9.Dữ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6EB2211" w14:textId="63A71BC9" w:rsidR="00B75CCF" w:rsidRDefault="00B75CCF" w:rsidP="00F40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CCF">
        <w:rPr>
          <w:rFonts w:ascii="Times New Roman" w:hAnsi="Times New Roman" w:cs="Times New Roman"/>
          <w:sz w:val="28"/>
          <w:szCs w:val="28"/>
        </w:rPr>
        <w:t xml:space="preserve">10.Hóa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C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B75CCF">
        <w:rPr>
          <w:rFonts w:ascii="Times New Roman" w:hAnsi="Times New Roman" w:cs="Times New Roman"/>
          <w:sz w:val="28"/>
          <w:szCs w:val="28"/>
        </w:rPr>
        <w:t xml:space="preserve"> </w:t>
      </w:r>
      <w:r w:rsidR="00E2778B">
        <w:rPr>
          <w:rFonts w:ascii="Times New Roman" w:hAnsi="Times New Roman" w:cs="Times New Roman"/>
          <w:sz w:val="28"/>
          <w:szCs w:val="28"/>
        </w:rPr>
        <w:t>hang</w:t>
      </w:r>
    </w:p>
    <w:p w14:paraId="1CE1DFB0" w14:textId="17C05DEA" w:rsidR="00E2778B" w:rsidRPr="00B75CCF" w:rsidRDefault="00E2778B" w:rsidP="00E2778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0182589" w14:textId="77777777" w:rsidR="00E2778B" w:rsidRDefault="00E2778B" w:rsidP="00B75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89C6F" w14:textId="6C61839A" w:rsidR="00362F44" w:rsidRDefault="00E277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28F32" wp14:editId="445FBFC4">
            <wp:extent cx="5731510" cy="6049010"/>
            <wp:effectExtent l="0" t="0" r="2540" b="8890"/>
            <wp:docPr id="10571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8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70C" w14:textId="5A64924B" w:rsidR="00362F44" w:rsidRDefault="00E2778B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0A6DE0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lastRenderedPageBreak/>
        <w:t xml:space="preserve">1.Thông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2725F980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2.Dữ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76E17625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3.Dữ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27E50B1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4.Thông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2EA7BD5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5.Cập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89D5292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6.Dữ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4675B416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7.Thông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A82F0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8.Thông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8CE0DF3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9.Dữ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73F9F82B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10.Dữ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7B2821B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11.Thông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763622A4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12.Cập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15DBEFCE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13.Dữ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bếp</w:t>
      </w:r>
      <w:proofErr w:type="spellEnd"/>
    </w:p>
    <w:p w14:paraId="318B7FFD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14.Thông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FB9D1B2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15.Dữ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26AE69C4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16.Thông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0C1C3E5A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17.Thông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phiesu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3290B460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18.Dữ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74648AC2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19.Thông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502C240B" w14:textId="77777777" w:rsidR="00E2778B" w:rsidRP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20.Thông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1A12520" w14:textId="486FA5AB" w:rsidR="00E2778B" w:rsidRDefault="00E2778B" w:rsidP="00F40CC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21.Cập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5A6582F8" w14:textId="13B113BF" w:rsidR="00E2778B" w:rsidRPr="00B75CCF" w:rsidRDefault="00E2778B" w:rsidP="00E2778B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FB91E17" w14:textId="77777777" w:rsidR="00362F44" w:rsidRDefault="00362F44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7BC4442D" w14:textId="77777777" w:rsidR="00362F44" w:rsidRDefault="00E277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77BFE" wp14:editId="0558433D">
            <wp:extent cx="5731510" cy="4041775"/>
            <wp:effectExtent l="0" t="0" r="2540" b="0"/>
            <wp:docPr id="39671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11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AE0" w14:textId="5048024C" w:rsidR="00362F44" w:rsidRDefault="00E277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FEAE15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952D7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2.Thông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59BDBA4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3.Thông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7746251A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4.Thông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14:paraId="590A4078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5.Dữ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581654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6.Thông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D9372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7.Đơn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mua</w:t>
      </w:r>
      <w:proofErr w:type="spellEnd"/>
    </w:p>
    <w:p w14:paraId="77EE4ADC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8.Thông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0BBAE0F2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9.Dữ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B5463AE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10.Thông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0F80D3CB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11.Dữ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5C49D475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12.Thông tin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76871CF" w14:textId="77777777" w:rsidR="00E2778B" w:rsidRP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lastRenderedPageBreak/>
        <w:t xml:space="preserve">13.Dữ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3F08C567" w14:textId="1CE2DBDB" w:rsidR="00E2778B" w:rsidRDefault="00E2778B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778B">
        <w:rPr>
          <w:rFonts w:ascii="Times New Roman" w:hAnsi="Times New Roman" w:cs="Times New Roman"/>
          <w:sz w:val="28"/>
          <w:szCs w:val="28"/>
        </w:rPr>
        <w:t xml:space="preserve">14.Dữ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7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78B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3AD10476" w14:textId="7787C03F" w:rsidR="00F60062" w:rsidRPr="00B75CCF" w:rsidRDefault="00F60062" w:rsidP="00F60062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75C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6444B498" w14:textId="77777777" w:rsidR="00F60062" w:rsidRDefault="00F60062" w:rsidP="00E277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614DD9" w14:textId="5BEF916C" w:rsidR="00F60062" w:rsidRDefault="00F60062" w:rsidP="00E277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AC4B0" wp14:editId="2CC99B67">
            <wp:extent cx="5731510" cy="2859405"/>
            <wp:effectExtent l="0" t="0" r="2540" b="0"/>
            <wp:docPr id="14925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4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99B" w14:textId="0D6207A5" w:rsid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B88688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1.Bản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D0DDA8F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2.Dữ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78680E8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3.Bản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E0C1FEC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4.Bản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23159D5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5.Dữ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3A500397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6.Dữ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68F13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7.Dữ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52CBA6DD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8.Thông tin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9CD59C1" w14:textId="77777777" w:rsidR="00F60062" w:rsidRP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9.Bản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14:paraId="21D1DDDA" w14:textId="05F9296B" w:rsidR="00F60062" w:rsidRDefault="00F60062" w:rsidP="00FD58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062">
        <w:rPr>
          <w:rFonts w:ascii="Times New Roman" w:hAnsi="Times New Roman" w:cs="Times New Roman"/>
          <w:sz w:val="28"/>
          <w:szCs w:val="28"/>
        </w:rPr>
        <w:t xml:space="preserve">10.Dữ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6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062"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14:paraId="4E76C7E3" w14:textId="2C4DF403" w:rsidR="00702078" w:rsidRPr="00702078" w:rsidRDefault="00F40CC3" w:rsidP="0070207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70207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02078">
        <w:rPr>
          <w:rFonts w:ascii="Times New Roman" w:eastAsia="Times New Roman" w:hAnsi="Times New Roman" w:cs="Times New Roman"/>
          <w:sz w:val="28"/>
          <w:szCs w:val="28"/>
          <w:lang w:val="en-US"/>
        </w:rPr>
        <w:t>Sơ</w:t>
      </w:r>
      <w:proofErr w:type="spellEnd"/>
      <w:r w:rsidR="007020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2078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="007020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</w:t>
      </w:r>
      <w:r w:rsidR="00FD584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3C4C22BC" w14:textId="0AB8C49C" w:rsidR="00702078" w:rsidRDefault="00F40CC3" w:rsidP="00F60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B4141" wp14:editId="614C2393">
            <wp:extent cx="5731129" cy="4869712"/>
            <wp:effectExtent l="0" t="0" r="3175" b="7620"/>
            <wp:docPr id="9878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4742" name="Picture 9878947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5" cy="48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2F7" w14:textId="13F3FD87" w:rsidR="00FD584E" w:rsidRPr="00FD584E" w:rsidRDefault="00FD584E" w:rsidP="00FD584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D584E"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 w:rsidRPr="00FD58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84E">
        <w:rPr>
          <w:rFonts w:ascii="Times New Roman" w:eastAsia="Times New Roman" w:hAnsi="Times New Roman" w:cs="Times New Roman"/>
          <w:sz w:val="28"/>
          <w:szCs w:val="28"/>
          <w:lang w:val="en-US"/>
        </w:rPr>
        <w:t>hình</w:t>
      </w:r>
      <w:proofErr w:type="spellEnd"/>
      <w:r w:rsidR="00702078" w:rsidRPr="00FD58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</w:t>
      </w:r>
      <w:r w:rsidRPr="00FD584E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14:paraId="4E88E897" w14:textId="0C7970A7" w:rsidR="00702078" w:rsidRDefault="00F40CC3" w:rsidP="00F60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E37EFA" wp14:editId="3C3F9DC7">
            <wp:extent cx="6113721" cy="6132687"/>
            <wp:effectExtent l="0" t="0" r="1905" b="1905"/>
            <wp:docPr id="186178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741" name="Picture 1861787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74" cy="61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A2F" w14:textId="462E8C39" w:rsidR="00F40CC3" w:rsidRDefault="00F40CC3" w:rsidP="00F40CC3">
      <w:pPr>
        <w:pStyle w:val="Heading1"/>
      </w:pPr>
      <w:r>
        <w:t xml:space="preserve">CHƯƠNG </w:t>
      </w:r>
      <w:proofErr w:type="gramStart"/>
      <w:r>
        <w:t>4.KẾT</w:t>
      </w:r>
      <w:proofErr w:type="gramEnd"/>
      <w:r>
        <w:t xml:space="preserve"> LUẬN</w:t>
      </w:r>
    </w:p>
    <w:p w14:paraId="5517585E" w14:textId="77777777" w:rsidR="00FD584E" w:rsidRDefault="00FD584E" w:rsidP="00FD584E">
      <w:pPr>
        <w:pStyle w:val="ListParagraph"/>
        <w:spacing w:line="360" w:lineRule="auto"/>
        <w:ind w:left="0" w:firstLine="720"/>
        <w:rPr>
          <w:sz w:val="28"/>
          <w:szCs w:val="28"/>
        </w:rPr>
      </w:pPr>
    </w:p>
    <w:p w14:paraId="03F95186" w14:textId="6D1792D4" w:rsidR="00F40CC3" w:rsidRPr="00F40CC3" w:rsidRDefault="00F40CC3" w:rsidP="00FD584E">
      <w:pPr>
        <w:pStyle w:val="ListParagraph"/>
        <w:spacing w:line="360" w:lineRule="auto"/>
        <w:ind w:left="0" w:firstLine="720"/>
        <w:rPr>
          <w:sz w:val="28"/>
          <w:szCs w:val="28"/>
        </w:rPr>
      </w:pPr>
      <w:r w:rsidRPr="00F40CC3">
        <w:rPr>
          <w:sz w:val="28"/>
          <w:szCs w:val="28"/>
        </w:rPr>
        <w:t xml:space="preserve">Sau </w:t>
      </w:r>
      <w:proofErr w:type="spellStart"/>
      <w:r w:rsidRPr="00F40CC3">
        <w:rPr>
          <w:sz w:val="28"/>
          <w:szCs w:val="28"/>
        </w:rPr>
        <w:t>thời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gian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thực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hiện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bài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tập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lớn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em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đã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rút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ra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được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rất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nhiều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kinh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nghiệm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trong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công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việc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phân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tích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và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xây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dựng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hệ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thống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thông</w:t>
      </w:r>
      <w:proofErr w:type="spellEnd"/>
      <w:r w:rsidRPr="00F40CC3">
        <w:rPr>
          <w:sz w:val="28"/>
          <w:szCs w:val="28"/>
        </w:rPr>
        <w:t xml:space="preserve"> tin. </w:t>
      </w:r>
      <w:proofErr w:type="spellStart"/>
      <w:r w:rsidRPr="00F40CC3">
        <w:rPr>
          <w:sz w:val="28"/>
          <w:szCs w:val="28"/>
        </w:rPr>
        <w:t>Với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vốn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kiến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thức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hạn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chế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của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mình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nhưng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em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cũng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đã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rất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cố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gắng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để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hoàn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thành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bài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tập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đúng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yêu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cầu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và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tiến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độ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theo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quy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định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của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môn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học</w:t>
      </w:r>
      <w:proofErr w:type="spellEnd"/>
      <w:r w:rsidRPr="00F40CC3">
        <w:rPr>
          <w:sz w:val="28"/>
          <w:szCs w:val="28"/>
        </w:rPr>
        <w:t xml:space="preserve">. Trong </w:t>
      </w:r>
      <w:proofErr w:type="spellStart"/>
      <w:r w:rsidRPr="00F40CC3">
        <w:rPr>
          <w:sz w:val="28"/>
          <w:szCs w:val="28"/>
        </w:rPr>
        <w:t>quá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trình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làm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bài</w:t>
      </w:r>
      <w:proofErr w:type="spellEnd"/>
      <w:r w:rsidRPr="00F40CC3">
        <w:rPr>
          <w:sz w:val="28"/>
          <w:szCs w:val="28"/>
        </w:rPr>
        <w:t xml:space="preserve"> do </w:t>
      </w:r>
      <w:proofErr w:type="spellStart"/>
      <w:r w:rsidRPr="00F40CC3">
        <w:rPr>
          <w:sz w:val="28"/>
          <w:szCs w:val="28"/>
        </w:rPr>
        <w:t>kinh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nghiệm</w:t>
      </w:r>
      <w:proofErr w:type="spellEnd"/>
      <w:r w:rsidRPr="00F40CC3">
        <w:rPr>
          <w:sz w:val="28"/>
          <w:szCs w:val="28"/>
        </w:rPr>
        <w:t xml:space="preserve">, </w:t>
      </w:r>
      <w:proofErr w:type="spellStart"/>
      <w:r w:rsidRPr="00F40CC3">
        <w:rPr>
          <w:sz w:val="28"/>
          <w:szCs w:val="28"/>
        </w:rPr>
        <w:t>kiến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thức</w:t>
      </w:r>
      <w:proofErr w:type="spellEnd"/>
      <w:r w:rsidRPr="00F40CC3">
        <w:rPr>
          <w:sz w:val="28"/>
          <w:szCs w:val="28"/>
        </w:rPr>
        <w:t xml:space="preserve">, </w:t>
      </w:r>
      <w:proofErr w:type="spellStart"/>
      <w:r w:rsidRPr="00F40CC3">
        <w:rPr>
          <w:sz w:val="28"/>
          <w:szCs w:val="28"/>
        </w:rPr>
        <w:t>điều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kiện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còn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nhiều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hạn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chế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nên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báo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cáo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có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thể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còn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nhiều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sai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sót</w:t>
      </w:r>
      <w:proofErr w:type="spellEnd"/>
      <w:r w:rsidRPr="00F40CC3">
        <w:rPr>
          <w:sz w:val="28"/>
          <w:szCs w:val="28"/>
        </w:rPr>
        <w:t xml:space="preserve">, </w:t>
      </w:r>
      <w:proofErr w:type="spellStart"/>
      <w:r w:rsidRPr="00F40CC3">
        <w:rPr>
          <w:sz w:val="28"/>
          <w:szCs w:val="28"/>
        </w:rPr>
        <w:t>rất</w:t>
      </w:r>
      <w:proofErr w:type="spellEnd"/>
      <w:r w:rsidRPr="00F40CC3">
        <w:rPr>
          <w:sz w:val="28"/>
          <w:szCs w:val="28"/>
        </w:rPr>
        <w:t xml:space="preserve"> mong </w:t>
      </w:r>
      <w:proofErr w:type="spellStart"/>
      <w:r w:rsidRPr="00F40CC3">
        <w:rPr>
          <w:sz w:val="28"/>
          <w:szCs w:val="28"/>
        </w:rPr>
        <w:t>cô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thông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cảm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và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giúp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đỡ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em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bổ</w:t>
      </w:r>
      <w:proofErr w:type="spellEnd"/>
      <w:r w:rsidRPr="00F40CC3">
        <w:rPr>
          <w:sz w:val="28"/>
          <w:szCs w:val="28"/>
        </w:rPr>
        <w:t xml:space="preserve"> sung </w:t>
      </w:r>
      <w:proofErr w:type="spellStart"/>
      <w:r w:rsidRPr="00F40CC3">
        <w:rPr>
          <w:sz w:val="28"/>
          <w:szCs w:val="28"/>
        </w:rPr>
        <w:t>những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thiếu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sót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lastRenderedPageBreak/>
        <w:t>này</w:t>
      </w:r>
      <w:proofErr w:type="spellEnd"/>
      <w:r w:rsidRPr="00F40CC3">
        <w:rPr>
          <w:sz w:val="28"/>
          <w:szCs w:val="28"/>
        </w:rPr>
        <w:t xml:space="preserve">. </w:t>
      </w:r>
      <w:proofErr w:type="spellStart"/>
      <w:r w:rsidRPr="00F40CC3">
        <w:rPr>
          <w:sz w:val="28"/>
          <w:szCs w:val="28"/>
        </w:rPr>
        <w:t>Cuối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cùng</w:t>
      </w:r>
      <w:proofErr w:type="spellEnd"/>
      <w:r w:rsidRPr="00F40CC3">
        <w:rPr>
          <w:sz w:val="28"/>
          <w:szCs w:val="28"/>
        </w:rPr>
        <w:t xml:space="preserve">, </w:t>
      </w:r>
      <w:proofErr w:type="spellStart"/>
      <w:r w:rsidRPr="00F40CC3">
        <w:rPr>
          <w:sz w:val="28"/>
          <w:szCs w:val="28"/>
        </w:rPr>
        <w:t>em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xin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chân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thành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cảm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ơn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sự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hướng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dẫn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tận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tình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của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cô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Trần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Thi</w:t>
      </w:r>
      <w:proofErr w:type="spellEnd"/>
      <w:r w:rsidRPr="00F40CC3">
        <w:rPr>
          <w:sz w:val="28"/>
          <w:szCs w:val="28"/>
        </w:rPr>
        <w:t xml:space="preserve">̣ Hương </w:t>
      </w:r>
      <w:proofErr w:type="spellStart"/>
      <w:r w:rsidRPr="00F40CC3">
        <w:rPr>
          <w:sz w:val="28"/>
          <w:szCs w:val="28"/>
        </w:rPr>
        <w:t>trong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quá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trình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Pr="00F40CC3">
        <w:rPr>
          <w:sz w:val="28"/>
          <w:szCs w:val="28"/>
        </w:rPr>
        <w:t>làm</w:t>
      </w:r>
      <w:proofErr w:type="spellEnd"/>
      <w:r w:rsidRPr="00F40CC3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bài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tập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lớn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môn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phân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tích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thiết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kế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hệ</w:t>
      </w:r>
      <w:proofErr w:type="spellEnd"/>
      <w:r w:rsidR="00FD584E">
        <w:rPr>
          <w:sz w:val="28"/>
          <w:szCs w:val="28"/>
        </w:rPr>
        <w:t xml:space="preserve"> </w:t>
      </w:r>
      <w:proofErr w:type="spellStart"/>
      <w:r w:rsidR="00FD584E">
        <w:rPr>
          <w:sz w:val="28"/>
          <w:szCs w:val="28"/>
        </w:rPr>
        <w:t>thống</w:t>
      </w:r>
      <w:proofErr w:type="spellEnd"/>
      <w:r w:rsidRPr="00F40CC3">
        <w:rPr>
          <w:sz w:val="28"/>
          <w:szCs w:val="28"/>
        </w:rPr>
        <w:t xml:space="preserve">. </w:t>
      </w:r>
    </w:p>
    <w:p w14:paraId="37DA6817" w14:textId="77777777" w:rsidR="00F40CC3" w:rsidRPr="00F40CC3" w:rsidRDefault="00F40CC3" w:rsidP="00FD584E">
      <w:pPr>
        <w:spacing w:line="360" w:lineRule="auto"/>
      </w:pPr>
    </w:p>
    <w:sectPr w:rsidR="00F40CC3" w:rsidRPr="00F40CC3" w:rsidSect="00B75C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D2EFB" w14:textId="77777777" w:rsidR="0042197C" w:rsidRDefault="0042197C">
      <w:pPr>
        <w:spacing w:line="240" w:lineRule="auto"/>
      </w:pPr>
      <w:r>
        <w:separator/>
      </w:r>
    </w:p>
  </w:endnote>
  <w:endnote w:type="continuationSeparator" w:id="0">
    <w:p w14:paraId="0831A53D" w14:textId="77777777" w:rsidR="0042197C" w:rsidRDefault="0042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D7F8C" w14:textId="77777777" w:rsidR="0042197C" w:rsidRDefault="0042197C">
      <w:pPr>
        <w:spacing w:after="0"/>
      </w:pPr>
      <w:r>
        <w:separator/>
      </w:r>
    </w:p>
  </w:footnote>
  <w:footnote w:type="continuationSeparator" w:id="0">
    <w:p w14:paraId="6A6D7260" w14:textId="77777777" w:rsidR="0042197C" w:rsidRDefault="004219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816"/>
    <w:multiLevelType w:val="multilevel"/>
    <w:tmpl w:val="002948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8E6E07"/>
    <w:multiLevelType w:val="multilevel"/>
    <w:tmpl w:val="008E6E07"/>
    <w:lvl w:ilvl="0">
      <w:start w:val="2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8754C6"/>
    <w:multiLevelType w:val="multilevel"/>
    <w:tmpl w:val="018754C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113CEC"/>
    <w:multiLevelType w:val="hybridMultilevel"/>
    <w:tmpl w:val="6020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1673D"/>
    <w:multiLevelType w:val="multilevel"/>
    <w:tmpl w:val="0971673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D659D0"/>
    <w:multiLevelType w:val="hybridMultilevel"/>
    <w:tmpl w:val="D8CE0B2E"/>
    <w:lvl w:ilvl="0" w:tplc="C8DAE34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E90F02"/>
    <w:multiLevelType w:val="multilevel"/>
    <w:tmpl w:val="0FE90F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3044FB"/>
    <w:multiLevelType w:val="multilevel"/>
    <w:tmpl w:val="103044F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2.1."/>
      <w:lvlJc w:val="left"/>
      <w:pPr>
        <w:ind w:left="858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44164A"/>
    <w:multiLevelType w:val="multilevel"/>
    <w:tmpl w:val="18441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201BEF"/>
    <w:multiLevelType w:val="multilevel"/>
    <w:tmpl w:val="1C201BE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F94D90"/>
    <w:multiLevelType w:val="multilevel"/>
    <w:tmpl w:val="1FF94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7E4E12"/>
    <w:multiLevelType w:val="hybridMultilevel"/>
    <w:tmpl w:val="591C1F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23BA8"/>
    <w:multiLevelType w:val="multilevel"/>
    <w:tmpl w:val="33423B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13AE3"/>
    <w:multiLevelType w:val="multilevel"/>
    <w:tmpl w:val="33713A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8C510B"/>
    <w:multiLevelType w:val="multilevel"/>
    <w:tmpl w:val="3E8C510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1F5DAC"/>
    <w:multiLevelType w:val="multilevel"/>
    <w:tmpl w:val="421F5DA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64564"/>
    <w:multiLevelType w:val="multilevel"/>
    <w:tmpl w:val="55D64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87C2B"/>
    <w:multiLevelType w:val="multilevel"/>
    <w:tmpl w:val="5A287C2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2.1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3D4E50"/>
    <w:multiLevelType w:val="multilevel"/>
    <w:tmpl w:val="5C3D4E5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EE83800"/>
    <w:multiLevelType w:val="multilevel"/>
    <w:tmpl w:val="5EE83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667518"/>
    <w:multiLevelType w:val="multilevel"/>
    <w:tmpl w:val="60667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93152E"/>
    <w:multiLevelType w:val="multilevel"/>
    <w:tmpl w:val="619315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50578D"/>
    <w:multiLevelType w:val="multilevel"/>
    <w:tmpl w:val="6A50578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CE23FDA"/>
    <w:multiLevelType w:val="multilevel"/>
    <w:tmpl w:val="7CE23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DC077E1"/>
    <w:multiLevelType w:val="hybridMultilevel"/>
    <w:tmpl w:val="BA667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6C1AD5"/>
    <w:multiLevelType w:val="multilevel"/>
    <w:tmpl w:val="7F6C1AD5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0983546">
    <w:abstractNumId w:val="23"/>
  </w:num>
  <w:num w:numId="2" w16cid:durableId="851147377">
    <w:abstractNumId w:val="4"/>
  </w:num>
  <w:num w:numId="3" w16cid:durableId="1308245952">
    <w:abstractNumId w:val="9"/>
  </w:num>
  <w:num w:numId="4" w16cid:durableId="2128696916">
    <w:abstractNumId w:val="14"/>
  </w:num>
  <w:num w:numId="5" w16cid:durableId="1231112105">
    <w:abstractNumId w:val="22"/>
  </w:num>
  <w:num w:numId="6" w16cid:durableId="1925606496">
    <w:abstractNumId w:val="19"/>
  </w:num>
  <w:num w:numId="7" w16cid:durableId="770007703">
    <w:abstractNumId w:val="6"/>
  </w:num>
  <w:num w:numId="8" w16cid:durableId="1499732482">
    <w:abstractNumId w:val="16"/>
  </w:num>
  <w:num w:numId="9" w16cid:durableId="2100635401">
    <w:abstractNumId w:val="2"/>
  </w:num>
  <w:num w:numId="10" w16cid:durableId="1754931423">
    <w:abstractNumId w:val="15"/>
  </w:num>
  <w:num w:numId="11" w16cid:durableId="1490175450">
    <w:abstractNumId w:val="25"/>
  </w:num>
  <w:num w:numId="12" w16cid:durableId="310910884">
    <w:abstractNumId w:val="20"/>
  </w:num>
  <w:num w:numId="13" w16cid:durableId="195654790">
    <w:abstractNumId w:val="21"/>
  </w:num>
  <w:num w:numId="14" w16cid:durableId="1229416892">
    <w:abstractNumId w:val="12"/>
  </w:num>
  <w:num w:numId="15" w16cid:durableId="385495725">
    <w:abstractNumId w:val="18"/>
  </w:num>
  <w:num w:numId="16" w16cid:durableId="596598184">
    <w:abstractNumId w:val="7"/>
  </w:num>
  <w:num w:numId="17" w16cid:durableId="1120370460">
    <w:abstractNumId w:val="13"/>
  </w:num>
  <w:num w:numId="18" w16cid:durableId="1845826758">
    <w:abstractNumId w:val="17"/>
  </w:num>
  <w:num w:numId="19" w16cid:durableId="1811629785">
    <w:abstractNumId w:val="1"/>
  </w:num>
  <w:num w:numId="20" w16cid:durableId="271790503">
    <w:abstractNumId w:val="10"/>
  </w:num>
  <w:num w:numId="21" w16cid:durableId="953485258">
    <w:abstractNumId w:val="8"/>
  </w:num>
  <w:num w:numId="22" w16cid:durableId="2041662145">
    <w:abstractNumId w:val="0"/>
  </w:num>
  <w:num w:numId="23" w16cid:durableId="11818955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3216046">
    <w:abstractNumId w:val="5"/>
  </w:num>
  <w:num w:numId="25" w16cid:durableId="1717394829">
    <w:abstractNumId w:val="3"/>
  </w:num>
  <w:num w:numId="26" w16cid:durableId="844829528">
    <w:abstractNumId w:val="24"/>
  </w:num>
  <w:num w:numId="27" w16cid:durableId="1392852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89"/>
    <w:rsid w:val="0007374F"/>
    <w:rsid w:val="00080982"/>
    <w:rsid w:val="00094A84"/>
    <w:rsid w:val="000E148A"/>
    <w:rsid w:val="001730CB"/>
    <w:rsid w:val="00287761"/>
    <w:rsid w:val="00362F44"/>
    <w:rsid w:val="0042197C"/>
    <w:rsid w:val="004F70B8"/>
    <w:rsid w:val="00562499"/>
    <w:rsid w:val="005A2D56"/>
    <w:rsid w:val="00702078"/>
    <w:rsid w:val="00A01357"/>
    <w:rsid w:val="00A31EE7"/>
    <w:rsid w:val="00A4768B"/>
    <w:rsid w:val="00AF2D10"/>
    <w:rsid w:val="00B13491"/>
    <w:rsid w:val="00B75CCF"/>
    <w:rsid w:val="00D25DF3"/>
    <w:rsid w:val="00E2778B"/>
    <w:rsid w:val="00F40CC3"/>
    <w:rsid w:val="00F60062"/>
    <w:rsid w:val="00F95C89"/>
    <w:rsid w:val="00FD584E"/>
    <w:rsid w:val="02D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8E0F"/>
  <w15:docId w15:val="{92984777-B189-4F68-9A5D-73DF6C2F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C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40C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TienDat</dc:creator>
  <cp:lastModifiedBy>tuan le</cp:lastModifiedBy>
  <cp:revision>5</cp:revision>
  <dcterms:created xsi:type="dcterms:W3CDTF">2024-10-25T08:28:00Z</dcterms:created>
  <dcterms:modified xsi:type="dcterms:W3CDTF">2024-12-16T07:04:00Z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F6D553666B2A416A8071EC4222569421_12</vt:lpwstr>
  </property>
</Properties>
</file>