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880" w:lineRule="exact" w:before="0" w:after="80"/>
        <w:ind w:firstLine="0"/>
        <w:jc w:val="center"/>
      </w:pPr>
      <w:r>
        <w:rPr>
          <w:rFonts w:ascii="华文中宋" w:hAnsi="华文中宋" w:eastAsia="华文中宋"/>
          <w:b w:val="0"/>
          <w:color w:val="D40000"/>
          <w:sz w:val="72"/>
        </w:rPr>
        <w:t>华中科技大学教务处文件</w:t>
      </w:r>
    </w:p>
    <w:p>
      <w:pPr>
        <w:spacing w:line="56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32"/>
        </w:rPr>
        <w:t>教字〔2026〕15 号</w:t>
      </w:r>
    </w:p>
    <w:p>
      <w:pPr>
        <w:spacing w:line="20" w:lineRule="exact" w:before="40" w:after="320"/>
        <w:ind w:firstLine="0"/>
        <w:pBdr>
          <w:bottom w:val="single" w:sz="12" w:space="1" w:color="D40000"/>
        </w:pBdr>
      </w:pPr>
    </w:p>
    <w:p>
      <w:pPr>
        <w:spacing w:line="680" w:lineRule="exact" w:before="0" w:after="160"/>
        <w:ind w:firstLine="0"/>
        <w:jc w:val="center"/>
      </w:pPr>
      <w:r>
        <w:rPr>
          <w:rFonts w:ascii="华文中宋" w:hAnsi="华文中宋" w:eastAsia="华文中宋"/>
          <w:b w:val="0"/>
          <w:sz w:val="44"/>
        </w:rPr>
        <w:t>关于开展数值方法课程资源建设的通知</w:t>
      </w:r>
    </w:p>
    <w:p>
      <w:pPr>
        <w:spacing w:line="560" w:lineRule="exact" w:before="0" w:after="0"/>
        <w:ind w:firstLine="0"/>
      </w:pPr>
      <w:r>
        <w:rPr>
          <w:rFonts w:ascii="仿宋" w:hAnsi="仿宋" w:eastAsia="仿宋"/>
          <w:b w:val="0"/>
          <w:sz w:val="32"/>
        </w:rPr>
        <w:t>各教学单位：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 w:val="0"/>
          <w:sz w:val="32"/>
        </w:rPr>
        <w:t>为加强数值计算方法课程建设，提升学生运用计算机求解数学问题的能力，经研究决定开展课程资源建设工作。现将有关事项通知如下。</w:t>
      </w:r>
    </w:p>
    <w:p>
      <w:pPr>
        <w:spacing w:line="560" w:lineRule="exact" w:before="0" w:after="0"/>
        <w:ind w:firstLine="640"/>
      </w:pPr>
      <w:r>
        <w:rPr>
          <w:rFonts w:ascii="黑体" w:hAnsi="黑体" w:eastAsia="黑体"/>
          <w:b w:val="0"/>
          <w:sz w:val="32"/>
        </w:rPr>
        <w:t>一、建设目标</w:t>
      </w:r>
    </w:p>
    <w:p>
      <w:pPr>
        <w:spacing w:line="560" w:lineRule="exact" w:before="0" w:after="0"/>
        <w:ind w:firstLine="640"/>
      </w:pPr>
      <w:r>
        <w:rPr>
          <w:rFonts w:ascii="楷体" w:hAnsi="楷体" w:eastAsia="楷体"/>
          <w:b w:val="0"/>
          <w:sz w:val="32"/>
        </w:rPr>
        <w:t>（一）总体要求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 w:val="0"/>
          <w:sz w:val="32"/>
        </w:rPr>
        <w:t>以培养学生数值计算能力为核心，建设一套内容准确、体例统一、可直接运行的中文教学资源。</w:t>
      </w:r>
    </w:p>
    <w:p>
      <w:pPr>
        <w:spacing w:line="560" w:lineRule="exact" w:before="0" w:after="0"/>
        <w:ind w:firstLine="640"/>
      </w:pPr>
      <w:r>
        <w:rPr>
          <w:rFonts w:ascii="楷体" w:hAnsi="楷体" w:eastAsia="楷体"/>
          <w:b w:val="0"/>
          <w:sz w:val="32"/>
        </w:rPr>
        <w:t>（二）具体目标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/>
          <w:sz w:val="32"/>
        </w:rPr>
        <w:t>1. 讲义建设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 w:val="0"/>
          <w:sz w:val="32"/>
        </w:rPr>
        <w:t>编写中文讲义一部，正文不少于四十万字，配图不少于一百五十幅。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/>
          <w:sz w:val="32"/>
        </w:rPr>
        <w:t>2. 习题配套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 w:val="0"/>
          <w:sz w:val="32"/>
        </w:rPr>
        <w:t>每章配习题六至十道，其中二至三道给出提示。</w:t>
      </w:r>
    </w:p>
    <w:p>
      <w:pPr>
        <w:spacing w:line="560" w:lineRule="exact" w:before="0" w:after="0"/>
        <w:ind w:firstLine="640"/>
      </w:pPr>
      <w:r>
        <w:rPr>
          <w:rFonts w:ascii="黑体" w:hAnsi="黑体" w:eastAsia="黑体"/>
          <w:b w:val="0"/>
          <w:sz w:val="32"/>
        </w:rPr>
        <w:t>二、工作要求</w:t>
      </w:r>
    </w:p>
    <w:p>
      <w:pPr>
        <w:spacing w:line="560" w:lineRule="exact" w:before="0" w:after="0"/>
        <w:ind w:firstLine="640"/>
      </w:pPr>
      <w:r>
        <w:rPr>
          <w:rFonts w:ascii="仿宋" w:hAnsi="仿宋" w:eastAsia="仿宋"/>
          <w:b w:val="0"/>
          <w:sz w:val="32"/>
        </w:rPr>
        <w:t>各教学单位要高度重视，统筹安排人员，保证编写时间。</w:t>
      </w:r>
    </w:p>
    <w:p>
      <w:pPr>
        <w:spacing w:line="560" w:lineRule="exact" w:before="320" w:after="0"/>
        <w:ind w:firstLine="0" w:left="640"/>
      </w:pPr>
      <w:r>
        <w:rPr>
          <w:rFonts w:ascii="仿宋" w:hAnsi="仿宋" w:eastAsia="仿宋"/>
          <w:b w:val="0"/>
          <w:sz w:val="32"/>
        </w:rPr>
        <w:t>附件：1. 课程资源建设任务分工表</w:t>
      </w:r>
    </w:p>
    <w:p>
      <w:pPr>
        <w:spacing w:line="560" w:lineRule="exact" w:before="0" w:after="0"/>
        <w:ind w:firstLine="0" w:left="1920"/>
      </w:pPr>
      <w:r>
        <w:rPr>
          <w:rFonts w:ascii="仿宋" w:hAnsi="仿宋" w:eastAsia="仿宋"/>
          <w:b w:val="0"/>
          <w:sz w:val="32"/>
        </w:rPr>
        <w:t>2. 讲义编写体例说明</w:t>
      </w:r>
    </w:p>
    <w:p>
      <w:pPr>
        <w:spacing w:line="560" w:lineRule="exact" w:before="480" w:after="0"/>
        <w:ind w:firstLine="0" w:right="640"/>
        <w:jc w:val="right"/>
      </w:pPr>
      <w:r>
        <w:rPr>
          <w:rFonts w:ascii="仿宋" w:hAnsi="仿宋" w:eastAsia="仿宋"/>
          <w:b w:val="0"/>
          <w:sz w:val="32"/>
        </w:rPr>
        <w:t>华中科技大学教务处</w:t>
      </w:r>
    </w:p>
    <w:p>
      <w:pPr>
        <w:spacing w:line="560" w:lineRule="exact" w:before="0" w:after="0"/>
        <w:ind w:firstLine="0" w:right="1280"/>
        <w:jc w:val="right"/>
      </w:pPr>
      <w:r>
        <w:rPr>
          <w:rFonts w:ascii="仿宋" w:hAnsi="仿宋" w:eastAsia="仿宋"/>
          <w:b w:val="0"/>
          <w:sz w:val="32"/>
        </w:rPr>
        <w:t>二〇二六年十月二十六日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sz w:val="28"/>
      </w:rPr>
      <w:t xml:space="preserve">— </w:t>
    </w:r>
    <w:fldSimple w:instr=" PAGE ">
      <w:r>
        <w:rPr>
          <w:rFonts w:ascii="宋体" w:hAnsi="宋体" w:eastAsia="宋体"/>
          <w:sz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宋体" w:hAnsi="宋体" w:eastAsia="宋体"/>
        <w:b w:val="0"/>
        <w:sz w:val="28"/>
      </w:rPr>
      <w:t xml:space="preserve">— </w:t>
    </w:r>
    <w:fldSimple w:instr=" PAGE ">
      <w:r>
        <w:rPr>
          <w:rFonts w:ascii="宋体" w:hAnsi="宋体" w:eastAsia="宋体"/>
          <w:sz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