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WeedMap 多光谱语义分割实验进度报告</w:t>
      </w:r>
    </w:p>
    <w:p>
      <w:r>
        <w:t>面向导师的阶段性汇报。报告总结真实 WeedMap 数据处理、统一样本对照、三 seed 模型实验，以及基于植被覆盖率的后续模型路线。当前最佳设置为 MobileNetV2ShallowUNet 方案 A + boundary weighted CE r5_w4：验证集 Mean IoU 76.71% ± 0.55%，Weed IoU 59.82% ± 0.64%。</w:t>
      </w:r>
    </w:p>
    <w:p>
      <w:pPr>
        <w:pStyle w:val="Heading1"/>
      </w:pPr>
      <w:r>
        <w:t>1 项目目标与数据集</w:t>
      </w:r>
    </w:p>
    <w:p>
      <w:r>
        <w:t>项目目标是利用无人机 RGB 与多光谱影像，将每个有效像素分为 background、crop、weed，为田间杂草识别和精准除草提供区域信息。前期通过 NDVI、NDRE 模拟光谱差异，并用 synthetic 数据跑通分割流程；报告中的主要结论依据真实 WeedMap Tiles 实验。</w:t>
      </w:r>
    </w:p>
    <w:p>
      <w:r>
        <w:t>真实 tile 尺寸为 360 × 480。原始数据检查得到 1670 个候选样本；后续严格对照使用 RGB 与多光谱均可用的 WeedMap common split，共 454 张，固定划分为训练 363 张、验证 91 张。多光谱输入为 G、R、RedEdge、NIR、NDVI 五通道。</w:t>
      </w:r>
    </w:p>
    <w:p>
      <w:pPr>
        <w:pStyle w:val="Heading1"/>
      </w:pPr>
      <w:r>
        <w:t>2 真实 WeedMap 数据处理与标签映射</w:t>
      </w:r>
    </w:p>
    <w:p>
      <w:r>
        <w:t>已检查影像、GroundTruth 与有效区 mask 的空间对应关系。本地数据中 GroundTruth_color 的类别语义最明确，Dataset 从 color 标签生成 0/1/2 类别；mask=255 标记无效区域，在训练和评价中作为 ignore_index。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665"/>
        <w:gridCol w:w="4706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266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原值</w:t>
            </w:r>
          </w:p>
        </w:tc>
        <w:tc>
          <w:tcPr>
            <w:tcW w:type="dxa" w:w="4706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训练含义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GroundTruth_color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black / green / red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background=0 / crop=1 / weed=2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GroundTruth_iMap</w:t>
            </w:r>
          </w:p>
        </w:tc>
        <w:tc>
          <w:tcPr>
            <w:tcW w:type="dxa" w:w="266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10000 / 2</w:t>
            </w:r>
          </w:p>
        </w:tc>
        <w:tc>
          <w:tcPr>
            <w:tcW w:type="dxa" w:w="4706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对应 background / crop / weed；10000 不是 ignore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mask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255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有效区域 / 无效区域</w:t>
            </w:r>
          </w:p>
        </w:tc>
      </w:tr>
    </w:tbl>
    <w:p>
      <w:pPr>
        <w:spacing w:after="0"/>
      </w:pPr>
    </w:p>
    <w:p>
      <w:pPr>
        <w:pStyle w:val="Heading1"/>
      </w:pPr>
      <w:r>
        <w:t>3 RGB 与 multispectral 公平对比</w:t>
      </w:r>
    </w:p>
    <w:p>
      <w:r>
        <w:t>两组使用同一 454 张样本、相同 363/91 划分、SmallUNet、Weighted CE、类别权重 1/4/8、10 epochs 和 batch size 2。下表是验证集最后一轮结果；这是输入通道对照，不能与后文 20 epochs 的 best checkpoint 直接混为同一设置。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RGB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94.28%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65.27%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95.49%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65.75%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34.56%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Multispectral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94.38%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67.76%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94.94%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61.62%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46.73%</w:t>
            </w:r>
          </w:p>
        </w:tc>
      </w:tr>
    </w:tbl>
    <w:p>
      <w:pPr>
        <w:spacing w:after="0"/>
      </w:pPr>
    </w:p>
    <w:p>
      <w:r>
        <w:t>多光谱 Mean IoU 高 2.49 个百分点，Weed IoU 高 12.17 个百分点；RGB Crop IoU 高 4.13 个百分点。该结果支持后续以多光谱作为主输入，并保留对 crop 类差异的关注。</w:t>
      </w:r>
    </w:p>
    <w:p>
      <w:pPr>
        <w:pStyle w:val="Heading1"/>
      </w:pPr>
      <w:r>
        <w:t>4 SmallUNet baseline</w:t>
      </w:r>
    </w:p>
    <w:p>
      <w:r>
        <w:t>真实数据主 baseline：WeedMap common split，多光谱输入，SmallUNet，Weighted CE，类别权重 background/crop/weed=1/4/8，20 epochs，batch size 2，seed 0/1/2。每个 seed 按验证集 Mean IoU 选择 best checkpoint；下表的 ± 为三 seed 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</w:tbl>
    <w:p>
      <w:pPr>
        <w:spacing w:after="0"/>
      </w:pPr>
    </w:p>
    <w:p>
      <w:r>
        <w:t>三个 seed 的 best epoch 均为 15。早期 synthetic 普通 CE 的 Weed IoU 仅 0.26%，加入 class weights 后 5 epochs 达到 75.54%；这一模拟实验说明少数类权重的重要性，但数值不代表真实田间性能。</w:t>
      </w:r>
    </w:p>
    <w:p>
      <w:pPr>
        <w:pStyle w:val="Heading1"/>
      </w:pPr>
      <w:r>
        <w:t>5 Loss 对比：Weighted CE / Focal Loss / Dice + CE</w:t>
      </w:r>
    </w:p>
    <w:p>
      <w:r>
        <w:t>固定 common split、多光谱 SmallUNet、20 epochs、batch size 2、seed 0/1/2 和 best checkpoint 选择规则，仅比较损失函数。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Focal Loss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96.69% ± 0.26%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74.00% ± 1.25%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97.19%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69.27% ± 3.00%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55.55% ± 1.72%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Dice +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96.73% ± 0.24%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74.45% ± 3.37%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97.21% ± 0.05%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69.54% ± 3.82%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56.61% ± 6.31%</w:t>
            </w:r>
          </w:p>
        </w:tc>
      </w:tr>
    </w:tbl>
    <w:p>
      <w:pPr>
        <w:spacing w:after="0"/>
      </w:pPr>
    </w:p>
    <w:p>
      <w:r>
        <w:t>Weighted CE 的平均 Mean IoU 和 Weed IoU 均最高，作为稳定 baseline。Dice + CE 的 seed 0/1 表现较强，但 seed 2 明显下降，跨 seed 波动较大；Focal Loss 的平均 Weed IoU 略低。</w:t>
      </w:r>
    </w:p>
    <w:p>
      <w:pPr>
        <w:pStyle w:val="Heading1"/>
      </w:pPr>
      <w:r>
        <w:t>6 Boundary error analysis</w:t>
      </w:r>
    </w:p>
    <w:p>
      <w:r>
        <w:t>对 SmallUNet + Weighted CE 的 20 epochs best checkpoint 分析 sample index=0，排除 label=255 后共 112158 个有效像素、5812 个错误像素。5px 边界区域含 38199 个有效像素，占有效像素 34.06%，却包含 5532 个错误，占全部错误 95.18%。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969"/>
        <w:gridCol w:w="2551"/>
        <w:gridCol w:w="3118"/>
      </w:tblGrid>
      <w:tr>
        <w:trPr>
          <w:tblHeader w:val="true"/>
          <w:cantSplit/>
        </w:trPr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255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错误像素</w:t>
            </w:r>
          </w:p>
        </w:tc>
        <w:tc>
          <w:tcPr>
            <w:tcW w:type="dxa" w:w="311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区域错误率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边界内</w:t>
            </w:r>
          </w:p>
        </w:tc>
        <w:tc>
          <w:tcPr>
            <w:tcW w:type="dxa" w:w="255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5532</w:t>
            </w:r>
          </w:p>
        </w:tc>
        <w:tc>
          <w:tcPr>
            <w:tcW w:type="dxa" w:w="311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14.48%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边界外</w:t>
            </w:r>
          </w:p>
        </w:tc>
        <w:tc>
          <w:tcPr>
            <w:tcW w:type="dxa" w:w="255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280</w:t>
            </w:r>
          </w:p>
        </w:tc>
        <w:tc>
          <w:tcPr>
            <w:tcW w:type="dxa" w:w="311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0.38%</w:t>
            </w:r>
          </w:p>
        </w:tc>
      </w:tr>
    </w:tbl>
    <w:p>
      <w:pPr>
        <w:spacing w:after="0"/>
      </w:pPr>
    </w:p>
    <w:p>
      <w:r>
        <w:t>该单张样本表明错误集中在边界，因而尝试对边界像素增加损失权重；它不能单独代表整体验证集。</w:t>
      </w:r>
    </w:p>
    <w:p>
      <w:pPr>
        <w:pStyle w:val="Heading1"/>
      </w:pPr>
      <w:r>
        <w:t>7 SmallUNet + boundary weighted CE r5_w4</w:t>
      </w:r>
    </w:p>
    <w:p>
      <w:r>
        <w:t>在 SmallUNet baseline 上使用 boundary_weighted_ce，边界半径 5px、边界权重 4.0，类别权重仍为 1/4/8。common split、多光谱、20 epochs、batch size 2、三 seed 与 best checkpoint 规则保持一致。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boundary CE r5_w4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96.79% ± 0.16%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75.17% ± 1.02%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97.15% ± 0.11%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70.07% ± 2.41%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58.29% ± 0.92%</w:t>
            </w:r>
          </w:p>
        </w:tc>
      </w:tr>
    </w:tbl>
    <w:p>
      <w:pPr>
        <w:spacing w:after="0"/>
      </w:pPr>
    </w:p>
    <w:p>
      <w:r>
        <w:t>相对 SmallUNet + Weighted CE，Mean IoU 提高 0.39 个百分点，Weed IoU 提高 1.40 个百分点；Crop IoU 均值下降 0.69 个百分点。sample index=0 的 5px 边界错误率由 14.48% 降至 9.50%，总错误像素由 5812 降至 3746。</w:t>
      </w:r>
    </w:p>
    <w:p>
      <w:pPr>
        <w:pStyle w:val="Heading1"/>
      </w:pPr>
      <w:r>
        <w:t>8 MobileNetV2ShallowUNet 方案 A</w:t>
      </w:r>
    </w:p>
    <w:p>
      <w:r>
        <w:t>方案 A 是 MobileNetV2-style shallow encoder 改造实验，不是论文完整 MobileNetV2-U-Net 复现。它保留当前 SmallUNet 的 C1/C2、两级 Decoder、skip connection 和 segmentation head，以浅层 MobileNetV2-style inverted residual blocks B1-B6 替换原 enc2 与 bottleneck。完整 B1-B17 多尺度结构留作方案 B。</w:t>
      </w:r>
    </w:p>
    <w:p>
      <w:r>
        <w:t>参数量由 SmallUNet 的 117363 降至 107155，减少约 8.7%。在相同 common split、多光谱、Weighted CE、20 epochs、batch size 2、三 seed 条件下：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59.03% ± 1.74%</w:t>
            </w:r>
          </w:p>
        </w:tc>
      </w:tr>
    </w:tbl>
    <w:p>
      <w:pPr>
        <w:spacing w:after="0"/>
      </w:pPr>
    </w:p>
    <w:p>
      <w:r>
        <w:t>与原 SmallUNet + Weighted CE 比较，Mean IoU 高 1.08 个百分点，Weed IoU 高 2.14 个百分点。</w:t>
      </w:r>
    </w:p>
    <w:p>
      <w:pPr>
        <w:pStyle w:val="Heading1"/>
      </w:pPr>
      <w:r>
        <w:t>9 MobileNetV2ShallowUNet + boundary weighted CE r5_w4</w:t>
      </w:r>
    </w:p>
    <w:p>
      <w:r>
        <w:t>当前最强语义分割设置：WeedMap common split；multispectral；MobileNetV2ShallowUNet 方案 A；boundary_weighted_ce；boundary radius=5、boundary weight=4.0；类别权重 background=1.0、crop=4.0、weed=8.0；20 epochs、batch size=2、seed=0/1/2；每个 seed 按验证集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1134"/>
        <w:gridCol w:w="1332"/>
        <w:gridCol w:w="1332"/>
        <w:gridCol w:w="1587"/>
        <w:gridCol w:w="1417"/>
        <w:gridCol w:w="1417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Seed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0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20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96.91%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76.97%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97.20%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73.41%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60.30%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12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76.08%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71.02%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60.07%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18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97.25%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77.07%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74.69%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59.10%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均值 ± 标准差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—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pPr>
        <w:pStyle w:val="Heading2"/>
      </w:pPr>
      <w:r>
        <w:t>与前序主线对比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96.79% ± 0.16%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75.17% ± 1.02%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70.07% ± 2.41%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58.29% ± 0.92%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59.03% ± 1.74%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r>
        <w:t>相对 SmallUNet + Weighted CE baseline，Mean IoU 从 74.78% ± 0.82% 提升至 76.71% ± 0.55%（+1.93 个百分点）；Weed IoU 从 56.89% ± 2.06% 提升至 59.82% ± 0.64%（+2.93 个百分点）。结果表明方案 A 的浅层 encoder 改造与 boundary weighted CE 在当前实验中可以叠加提升，尤其对 weed 类识别更有帮助。</w:t>
      </w:r>
    </w:p>
    <w:p>
      <w:pPr>
        <w:pStyle w:val="Heading1"/>
      </w:pPr>
      <w:r>
        <w:t>10 VCR 植被覆盖率评判指标</w:t>
      </w:r>
    </w:p>
    <w:p>
      <w:r>
        <w:t>VCR = vegetation pixels / valid pixels。其中 vegetation pixels 指 NDVI &gt; 0.2 且 label != 255 的像素；valid pixels 指 label != 255 的像素。VCR 用于场景划分，不参与分割模型训练或 IoU 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402"/>
        <w:gridCol w:w="1984"/>
        <w:gridCol w:w="2268"/>
      </w:tblGrid>
      <w:tr>
        <w:trPr>
          <w:tblHeader w:val="true"/>
          <w:cantSplit/>
        </w:trPr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初始 VCR 阈值</w:t>
            </w:r>
          </w:p>
        </w:tc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样本数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比例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&lt; 0.20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13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2.86%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0.20 ≤ VCR ≤ 0.30</w:t>
            </w:r>
          </w:p>
        </w:tc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9 / 454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1.98%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&gt; 0.30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432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95.15%</w:t>
            </w:r>
          </w:p>
        </w:tc>
      </w:tr>
    </w:tbl>
    <w:p>
      <w:pPr>
        <w:spacing w:after="0"/>
      </w:pPr>
    </w:p>
    <w:p>
      <w:r>
        <w:t>WeedMap common split 共 454 张样本：sparse 13 张、transition 9 张、dense 432 张；VCR 均值 0.7928、中位数 0.9116、最小值 0.0000、最大值 0.9999。dense 占 432 / 454 ≈ 95.15%，sparse 占 13 / 454 ≈ 2.86%，transition 占 9 / 454 ≈ 1.98%。当前绝大多数样本属于高植被覆盖场景，因此继续优化 U-Net / MobileNetV2ShallowUNet 语义分割模型是合理的；YOLO 更适合作为低覆盖稀疏场景下的候选路线或后续扩展。0.20 和 0.30 是初始经验阈值。</w:t>
      </w:r>
    </w:p>
    <w:p>
      <w:pPr>
        <w:pStyle w:val="Heading1"/>
      </w:pPr>
      <w:r>
        <w:t>11 YOLO detection pipeline 的两个阶段</w:t>
      </w:r>
    </w:p>
    <w:p>
      <w:pPr>
        <w:pStyle w:val="Heading2"/>
      </w:pPr>
      <w:r>
        <w:t>A Detection Dataset 构建阶段</w:t>
      </w:r>
    </w:p>
    <w:p>
      <w:r>
        <w:t>WeedMap semantic mask → target mask → connected components → component bbox → bbox statistics → visualization / statistical analysis → dataset bbox filtering rules → YOLO labels → Detection Dataset。</w:t>
      </w:r>
    </w:p>
    <w:p>
      <w:r>
        <w:t>这一阶段的 filtering 是数据集构建阶段的 bbox 清洗：先统计并可视化连通域候选框，再根据 bbox filtering rules 从 semantic mask 自动生成较合理的 YOLO 训练标签。</w:t>
      </w:r>
    </w:p>
    <w:p>
      <w:pPr>
        <w:pStyle w:val="Heading2"/>
      </w:pPr>
      <w:r>
        <w:t>B YOLO 训练与推理阶段</w:t>
      </w:r>
    </w:p>
    <w:p>
      <w:r>
        <w:t>Detection Dataset → YOLOv8n smoke test / training → network candidate predictions → confidence filtering → NMS → final bounding boxes。</w:t>
      </w:r>
    </w:p>
    <w:p>
      <w:r>
        <w:t>这一阶段的 filtering 是模型推理阶段的预测框后处理。YOLO 网络输出候选框、类别和置信度；confidence filtering 去掉低置信度框，NMS 去掉高度重叠的重复框。confidence filtering 和 NMS 不属于 backbone，也不属于 U-Net 或 YOLO 的特征提取网络。</w:t>
      </w:r>
    </w:p>
    <w:p>
      <w:pPr>
        <w:pStyle w:val="Heading1"/>
      </w:pPr>
      <w:r>
        <w:t>12 YOLOv8n 的定位与标签局限</w:t>
      </w:r>
    </w:p>
    <w:p>
      <w:r>
        <w:t>YOLOv8n 当前只作为 mask → connected components → bbox → YOLO dataset → training/inference 的 pipeline smoke test，不是论文 MobileNetV3-YOLOv3 的复现。</w:t>
      </w:r>
    </w:p>
    <w:p>
      <w:r>
        <w:t>WeedMap 原始标签是 semantic segmentation mask，不包含 instance identity。因此 connected component 只能作为 bbox 自动生成的近似方法，不能默认一个 connected component 就一定对应一株独立 weed 或 crop。密集或粘连区域中，大面积 component 可能包含多个植株或片状杂草区域。</w:t>
      </w:r>
    </w:p>
    <w:p>
      <w:pPr>
        <w:pStyle w:val="Heading1"/>
      </w:pPr>
      <w:r>
        <w:t>13 YOLO / U-Net 路线选择标准</w:t>
      </w:r>
    </w:p>
    <w:p>
      <w:r>
        <w:t>无人机多光谱图像 → NDVI / 植物-土壤区分指标 → 计算 VCR → 判断 sparse / transition / dense → 选择定位或区域分割路线。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855"/>
        <w:gridCol w:w="4082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VCR 场景</w:t>
            </w:r>
          </w:p>
        </w:tc>
        <w:tc>
          <w:tcPr>
            <w:tcW w:type="dxa" w:w="385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候选路线</w:t>
            </w:r>
          </w:p>
        </w:tc>
        <w:tc>
          <w:tcPr>
            <w:tcW w:type="dxa" w:w="408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除草用途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YOLO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单株或单簇定位，点状精准除草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85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同时测试 YOLO 与 U-Net，或人工确认</w:t>
            </w:r>
          </w:p>
        </w:tc>
        <w:tc>
          <w:tcPr>
            <w:tcW w:type="dxa" w:w="408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根据目标形态与作业要求选择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U-Net / MobileNetV2ShallowUNet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输出区域 mask，支持区域除草</w:t>
            </w:r>
          </w:p>
        </w:tc>
      </w:tr>
    </w:tbl>
    <w:p>
      <w:pPr>
        <w:spacing w:after="0"/>
      </w:pPr>
    </w:p>
    <w:p>
      <w:r>
        <w:t>common split 中 dense 占约 95.15%，因此当前阶段以 U-Net / MobileNetV2ShallowUNet 语义分割为主路线有数据依据。YOLO 适合作为低覆盖稀疏场景的候选路线或后续扩展；目前仅完成 smoke test，尚无与 U-Net 在相同条件下的正式效果对比。</w:t>
      </w:r>
    </w:p>
    <w:p>
      <w:pPr>
        <w:pStyle w:val="Heading1"/>
      </w:pPr>
      <w:r>
        <w:t>14 给老师汇报用总结</w:t>
      </w:r>
    </w:p>
    <w:p>
      <w:r>
        <w:t>老师，目前我已经完成了从模拟数据到真实 WeedMap 多光谱无人机数据的完整语义分割流程。前期我先用 NDVI、NDRE 做了作物、杂草和土壤的光谱差异模拟，之后用 synthetic 数据训练 U-Net，发现普通 CE 会忽视 weed，加入 class weights 后 weed IoU 大幅提升。接着我整理了真实 WeedMap Tiles 数据并完成标签映射验证；本地数据中 color 标签的类别语义最明确，因此 Dataset 从 GroundTruth_color 生成 0/1/2 标签，并把 mask=255 作为 ignore 区域。严格公平的 RGB 与 multispectral 对比使用相同的 454 个样本，其中 train 363 个、val 91 个。Multispectral 的 mean IoU 和 weed IoU 均高于 RGB，说明多光谱通道对杂草识别更有帮助。</w:t>
      </w:r>
    </w:p>
    <w:p>
      <w:r>
        <w:t>在真实数据实验中，Weighted CE 是最稳定的基础 loss。进一步分析 sample index=0 后发现，5px 边界区域包含 Weighted CE 的 95.18% 错误，因此我加入了 boundary weighted CE。SmallUNet 上 boundary weighted CE r5_w4 的三 seed 平均 Mean IoU 达到 75.17%，Weed IoU 达到 58.29%。之后我实现了 MobileNetV2ShallowUNet 方案 A，它不是论文完整 MobileNetV2-U-Net 复现，而是浅层 MobileNetV2-style encoder 改造，保留当前两级 U-Net decoder。该模型在 weighted CE 下已经优于原 SmallUNet。进一步将 MobileNetV2ShallowUNet 与 boundary weighted CE r5_w4 结合后，三 seed 平均 Mean IoU 达到 76.71% ± 0.55%，Weed IoU 达到 59.82% ± 0.64%，是目前最好的结果。说明浅层 MobileNetV2-style encoder 与 boundary-aware loss 可以叠加提升，尤其对 weed 类识别更有帮助。</w:t>
      </w:r>
    </w:p>
    <w:p>
      <w:r>
        <w:t>另外，我新增了一个基于植被覆盖率 VCR 的模型选择指标。通过 NDVI 区分植物与土壤，并计算每张图像的植被覆盖率。统计结果显示 WeedMap common split 中 dense 样本占 95.15%，说明当前数据集以密集植被覆盖场景为主，因此继续优化 U-Net / MobileNetV2ShallowUNet 这类语义分割模型是合理的；YOLO 更适合作为低覆盖稀疏场景下的补充路线，用于单株或单簇定位和点状精准除草。</w:t>
      </w:r>
    </w:p>
    <w:sectPr w:rsidR="00FC693F" w:rsidRPr="0006063C" w:rsidSect="00034616">
      <w:footerReference w:type="default" r:id="rId9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WeedMap 实验进度报告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SC"/>
      <w:b w:val="0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212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WeedMap 多光谱语义分割实验进度报告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