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Times New Roman" w:hAnsi="Times New Roman" w:eastAsia="黑体"/>
          <w:b/>
          <w:sz w:val="52"/>
        </w:rPr>
        <w:t>北华大学</w:t>
      </w:r>
    </w:p>
    <w:p>
      <w:pPr>
        <w:jc w:val="center"/>
      </w:pPr>
      <w:r>
        <w:rPr>
          <w:rFonts w:ascii="Times New Roman" w:hAnsi="Times New Roman" w:eastAsia="黑体"/>
          <w:b/>
          <w:sz w:val="44"/>
        </w:rPr>
        <w:t>课程设计需求规格说明书</w:t>
      </w:r>
    </w:p>
    <w:p/>
    <w:p/>
    <w:p/>
    <w:p>
      <w:pPr>
        <w:jc w:val="center"/>
      </w:pPr>
      <w:r>
        <w:rPr>
          <w:rFonts w:ascii="Times New Roman" w:hAnsi="Times New Roman" w:eastAsia="黑体"/>
          <w:b/>
          <w:sz w:val="36"/>
        </w:rPr>
        <w:t>面向车间设备运维的智能故障预警系统</w:t>
      </w:r>
    </w:p>
    <w:p/>
    <w:p/>
    <w:p/>
    <w:p/>
    <w:p>
      <w:pPr>
        <w:spacing w:line="360" w:lineRule="auto"/>
        <w:ind w:firstLine="0"/>
        <w:jc w:val="center"/>
      </w:pPr>
      <w:r>
        <w:rPr>
          <w:rFonts w:ascii="Times New Roman" w:hAnsi="Times New Roman" w:eastAsia="宋体"/>
          <w:b w:val="0"/>
          <w:sz w:val="28"/>
        </w:rPr>
        <w:t>学　　院：机械工程学院</w:t>
      </w:r>
    </w:p>
    <w:p>
      <w:pPr>
        <w:spacing w:line="360" w:lineRule="auto"/>
        <w:ind w:firstLine="0"/>
        <w:jc w:val="center"/>
      </w:pPr>
      <w:r>
        <w:rPr>
          <w:rFonts w:ascii="Times New Roman" w:hAnsi="Times New Roman" w:eastAsia="宋体"/>
          <w:b w:val="0"/>
          <w:sz w:val="28"/>
        </w:rPr>
        <w:t>专　　业：智能制造工程</w:t>
      </w:r>
    </w:p>
    <w:p>
      <w:pPr>
        <w:spacing w:line="360" w:lineRule="auto"/>
        <w:ind w:firstLine="0"/>
        <w:jc w:val="center"/>
      </w:pPr>
      <w:r>
        <w:rPr>
          <w:rFonts w:ascii="Times New Roman" w:hAnsi="Times New Roman" w:eastAsia="宋体"/>
          <w:b w:val="0"/>
          <w:sz w:val="28"/>
        </w:rPr>
        <w:t>课程名称：制造智能技术</w:t>
      </w:r>
    </w:p>
    <w:p>
      <w:pPr>
        <w:spacing w:line="360" w:lineRule="auto"/>
        <w:ind w:firstLine="0"/>
        <w:jc w:val="center"/>
      </w:pPr>
      <w:r>
        <w:rPr>
          <w:rFonts w:ascii="Times New Roman" w:hAnsi="Times New Roman" w:eastAsia="宋体"/>
          <w:b w:val="0"/>
          <w:sz w:val="28"/>
        </w:rPr>
        <w:t>学生姓名：_______________</w:t>
      </w:r>
    </w:p>
    <w:p>
      <w:pPr>
        <w:spacing w:line="360" w:lineRule="auto"/>
        <w:ind w:firstLine="0"/>
        <w:jc w:val="center"/>
      </w:pPr>
      <w:r>
        <w:rPr>
          <w:rFonts w:ascii="Times New Roman" w:hAnsi="Times New Roman" w:eastAsia="宋体"/>
          <w:b w:val="0"/>
          <w:sz w:val="28"/>
        </w:rPr>
        <w:t>学　　号：_______________</w:t>
      </w:r>
    </w:p>
    <w:p>
      <w:pPr>
        <w:spacing w:line="360" w:lineRule="auto"/>
        <w:ind w:firstLine="0"/>
        <w:jc w:val="center"/>
      </w:pPr>
      <w:r>
        <w:rPr>
          <w:rFonts w:ascii="Times New Roman" w:hAnsi="Times New Roman" w:eastAsia="宋体"/>
          <w:b w:val="0"/>
          <w:sz w:val="28"/>
        </w:rPr>
        <w:t>指导教师：_______________</w:t>
      </w:r>
    </w:p>
    <w:p>
      <w:pPr>
        <w:spacing w:line="360" w:lineRule="auto"/>
        <w:ind w:firstLine="0"/>
        <w:jc w:val="center"/>
      </w:pPr>
      <w:r>
        <w:rPr>
          <w:rFonts w:ascii="Times New Roman" w:hAnsi="Times New Roman" w:eastAsia="宋体"/>
          <w:b w:val="0"/>
          <w:sz w:val="28"/>
        </w:rPr>
        <w:t>完成日期：2026 年 9 月</w:t>
      </w:r>
    </w:p>
    <w:p>
      <w:r>
        <w:br w:type="page"/>
      </w:r>
    </w:p>
    <w:p>
      <w:pPr>
        <w:spacing w:after="360"/>
        <w:jc w:val="center"/>
      </w:pPr>
      <w:r>
        <w:rPr>
          <w:rFonts w:ascii="Times New Roman" w:hAnsi="Times New Roman" w:eastAsia="黑体"/>
          <w:b/>
          <w:sz w:val="32"/>
        </w:rPr>
        <w:t>摘　要</w:t>
      </w:r>
    </w:p>
    <w:p>
      <w:pPr>
        <w:spacing w:line="360" w:lineRule="auto" w:before="0" w:after="0"/>
        <w:ind w:firstLine="480"/>
        <w:jc w:val="both"/>
      </w:pPr>
      <w:r>
        <w:rPr>
          <w:rFonts w:ascii="Times New Roman" w:hAnsi="Times New Roman" w:eastAsia="宋体"/>
          <w:b w:val="0"/>
          <w:sz w:val="24"/>
        </w:rPr>
        <w:t>随着工业物联网与人工智能技术的快速发展，基于设备多传感器时序数据的智能故障预警成为提升车间设备运维效率、减少非计划停机的重要手段。本文针对制造车间水泵类旋转设备的运维业务需求，设计并实现了一套 B/S 架构的智能故障预警系统。系统运用《制造智能技术》课程所学的三项核心技术：基于孤立森林的时序异常检测、基于随机森林的设备故障预测、基于特征重要度的故障根因分析，实现了从数据采集、智能分析到告警处置的完整业务闭环。</w:t>
      </w:r>
    </w:p>
    <w:p>
      <w:pPr>
        <w:spacing w:line="360" w:lineRule="auto" w:before="0" w:after="0"/>
        <w:ind w:firstLine="480"/>
        <w:jc w:val="both"/>
      </w:pPr>
      <w:r>
        <w:rPr>
          <w:rFonts w:ascii="Times New Roman" w:hAnsi="Times New Roman" w:eastAsia="宋体"/>
          <w:b w:val="0"/>
          <w:sz w:val="24"/>
        </w:rPr>
        <w:t>系统前端采用深色工业科技风界面，包含设备运维管理驾驶舱、传感器实时监控与智能诊断、故障告警管理面板、运维处置记录四个页面；后端基于 Flask 框架提供 13 个 RESTful API 接口；数据库采用 SQLite 存储设备信息、传感器时序数据、告警记录与运维记录；算法模块独立封装，故障预测模型测试集准确率达 93.04%。系统配备 38 个自动化测试用例，覆盖数据库、算法模块、API 接口、业务闭环与页面路由，全部通过验证。本系统可辅助运维人员提前发现设备异常、定位故障根因，为车间设备的预测性维护提供决策支持。</w:t>
      </w:r>
    </w:p>
    <w:p>
      <w:pPr>
        <w:spacing w:line="360" w:lineRule="auto" w:before="240"/>
        <w:ind w:firstLine="0"/>
      </w:pPr>
      <w:r>
        <w:rPr>
          <w:rFonts w:ascii="Times New Roman" w:hAnsi="Times New Roman" w:eastAsia="黑体"/>
          <w:b/>
          <w:sz w:val="24"/>
        </w:rPr>
        <w:t>关键词：</w:t>
      </w:r>
      <w:r>
        <w:rPr>
          <w:rFonts w:ascii="Times New Roman" w:hAnsi="Times New Roman" w:eastAsia="宋体"/>
          <w:b w:val="0"/>
          <w:sz w:val="24"/>
        </w:rPr>
        <w:t>设备运维；故障预警；时序异常检测；随机森林；B/S 架构；Vibe-Coding</w:t>
      </w:r>
    </w:p>
    <w:p>
      <w:r>
        <w:br w:type="page"/>
      </w:r>
    </w:p>
    <w:p>
      <w:pPr>
        <w:spacing w:after="360"/>
        <w:jc w:val="center"/>
      </w:pPr>
      <w:r>
        <w:rPr>
          <w:rFonts w:ascii="Times New Roman" w:hAnsi="Times New Roman" w:eastAsia="Times New Roman"/>
          <w:b/>
          <w:sz w:val="32"/>
        </w:rPr>
        <w:t>Abstract</w:t>
      </w:r>
    </w:p>
    <w:p>
      <w:pPr>
        <w:spacing w:line="360" w:lineRule="auto"/>
        <w:ind w:firstLine="480"/>
        <w:jc w:val="both"/>
      </w:pPr>
      <w:r>
        <w:rPr>
          <w:rFonts w:ascii="Times New Roman" w:hAnsi="Times New Roman" w:eastAsia="Times New Roman"/>
          <w:b w:val="0"/>
          <w:sz w:val="24"/>
        </w:rPr>
        <w:t>With the rapid development of Industrial Internet of Things and artificial intelligence technologies, intelligent fault warning based on multi-sensor time-series data has become an important means to improve equipment maintenance efficiency and reduce unplanned downtime in manufacturing workshops. This thesis designs and implements a B/S architecture intelligent fault warning system for the operation and maintenance requirements of rotating equipment such as water pumps in manufacturing workshops. The system applies three core technologies learned from the course "Manufacturing Intelligence Technology": time-series anomaly detection based on Isolation Forest, equipment fault prediction based on Random Forest, and fault root cause analysis based on feature importance, realizing a complete business closed-loop from data acquisition, intelligent analysis to alert handling.</w:t>
      </w:r>
    </w:p>
    <w:p>
      <w:pPr>
        <w:spacing w:line="360" w:lineRule="auto"/>
        <w:ind w:firstLine="480"/>
        <w:jc w:val="both"/>
      </w:pPr>
      <w:r>
        <w:rPr>
          <w:rFonts w:ascii="Times New Roman" w:hAnsi="Times New Roman" w:eastAsia="Times New Roman"/>
          <w:b w:val="0"/>
          <w:sz w:val="24"/>
        </w:rPr>
        <w:t>The front-end adopts a dark industrial technology-style interface, including four pages: equipment operation and maintenance management dashboard, real-time sensor monitoring and intelligent diagnosis, fault alert management panel, and maintenance disposal records. The back-end provides 13 RESTful API interfaces based on the Flask framework. SQLite is used as the database to store equipment information, sensor time-series data, alert records and maintenance records. The algorithm modules are independently encapsulated, and the fault prediction model achieves 93.04% accuracy on the test set. The system is equipped with 38 automated test cases covering the database, algorithm modules, API interfaces, business closed-loop and page routing, all passing verification. The system can assist maintenance personnel in detecting equipment abnormalities in advance and locating fault root causes, providing decision support for predictive maintenance of workshop equipment.</w:t>
      </w:r>
    </w:p>
    <w:p>
      <w:pPr>
        <w:spacing w:line="360" w:lineRule="auto" w:before="240"/>
        <w:ind w:firstLine="0"/>
      </w:pPr>
      <w:r>
        <w:rPr>
          <w:rFonts w:ascii="Times New Roman" w:hAnsi="Times New Roman" w:eastAsia="Times New Roman"/>
          <w:b/>
          <w:sz w:val="24"/>
        </w:rPr>
        <w:t xml:space="preserve">Key Words: </w:t>
      </w:r>
      <w:r>
        <w:rPr>
          <w:rFonts w:ascii="Times New Roman" w:hAnsi="Times New Roman" w:eastAsia="Times New Roman"/>
          <w:b w:val="0"/>
          <w:sz w:val="24"/>
        </w:rPr>
        <w:t>Equipment Maintenance; Fault Warning; Time-series Anomaly Detection; Random Forest; B/S Architecture; Vibe-Coding</w:t>
      </w:r>
    </w:p>
    <w:p>
      <w:r>
        <w:br w:type="page"/>
      </w:r>
    </w:p>
    <w:p>
      <w:pPr>
        <w:spacing w:after="360"/>
        <w:jc w:val="center"/>
      </w:pPr>
      <w:r>
        <w:rPr>
          <w:rFonts w:ascii="Times New Roman" w:hAnsi="Times New Roman" w:eastAsia="黑体"/>
          <w:b/>
          <w:sz w:val="32"/>
        </w:rPr>
        <w:t>目　录</w:t>
      </w:r>
    </w:p>
    <w:p>
      <w:pPr>
        <w:spacing w:line="360" w:lineRule="auto"/>
        <w:ind w:firstLine="0"/>
      </w:pPr>
      <w:r>
        <w:rPr>
          <w:rFonts w:ascii="Times New Roman" w:hAnsi="Times New Roman" w:eastAsia="宋体"/>
          <w:b w:val="0"/>
          <w:sz w:val="24"/>
        </w:rPr>
        <w:t>摘要</w:t>
      </w:r>
      <w:r>
        <w:rPr>
          <w:rFonts w:ascii="Times New Roman" w:hAnsi="Times New Roman" w:eastAsia="宋体"/>
          <w:b w:val="0"/>
          <w:sz w:val="24"/>
        </w:rPr>
        <w:t>.. I</w:t>
      </w:r>
    </w:p>
    <w:p>
      <w:pPr>
        <w:spacing w:line="360" w:lineRule="auto"/>
        <w:ind w:firstLine="0"/>
      </w:pPr>
      <w:r>
        <w:rPr>
          <w:rFonts w:ascii="Times New Roman" w:hAnsi="Times New Roman" w:eastAsia="宋体"/>
          <w:b w:val="0"/>
          <w:sz w:val="24"/>
        </w:rPr>
        <w:t>Abstract</w:t>
      </w:r>
      <w:r>
        <w:rPr>
          <w:rFonts w:ascii="Times New Roman" w:hAnsi="Times New Roman" w:eastAsia="宋体"/>
          <w:b w:val="0"/>
          <w:sz w:val="24"/>
        </w:rPr>
        <w:t>.. II</w:t>
      </w:r>
    </w:p>
    <w:p>
      <w:pPr>
        <w:spacing w:line="360" w:lineRule="auto"/>
        <w:ind w:firstLine="0"/>
      </w:pPr>
      <w:r>
        <w:rPr>
          <w:rFonts w:ascii="Times New Roman" w:hAnsi="Times New Roman" w:eastAsia="宋体"/>
          <w:b w:val="0"/>
          <w:sz w:val="24"/>
        </w:rPr>
        <w:t>第1章 引言</w:t>
      </w:r>
      <w:r>
        <w:rPr>
          <w:rFonts w:ascii="Times New Roman" w:hAnsi="Times New Roman" w:eastAsia="宋体"/>
          <w:b w:val="0"/>
          <w:sz w:val="24"/>
        </w:rPr>
        <w:t>.. 1</w:t>
      </w:r>
    </w:p>
    <w:p>
      <w:pPr>
        <w:spacing w:line="360" w:lineRule="auto"/>
        <w:ind w:firstLine="0"/>
      </w:pPr>
      <w:r>
        <w:rPr>
          <w:rFonts w:ascii="Times New Roman" w:hAnsi="Times New Roman" w:eastAsia="宋体"/>
          <w:b w:val="0"/>
          <w:sz w:val="24"/>
        </w:rPr>
        <w:t xml:space="preserve">　1.1 编写目的</w:t>
      </w:r>
      <w:r>
        <w:rPr>
          <w:rFonts w:ascii="Times New Roman" w:hAnsi="Times New Roman" w:eastAsia="宋体"/>
          <w:b w:val="0"/>
          <w:sz w:val="24"/>
        </w:rPr>
        <w:t>.. 1</w:t>
      </w:r>
    </w:p>
    <w:p>
      <w:pPr>
        <w:spacing w:line="360" w:lineRule="auto"/>
        <w:ind w:firstLine="0"/>
      </w:pPr>
      <w:r>
        <w:rPr>
          <w:rFonts w:ascii="Times New Roman" w:hAnsi="Times New Roman" w:eastAsia="宋体"/>
          <w:b w:val="0"/>
          <w:sz w:val="24"/>
        </w:rPr>
        <w:t xml:space="preserve">　1.2 项目背景</w:t>
      </w:r>
      <w:r>
        <w:rPr>
          <w:rFonts w:ascii="Times New Roman" w:hAnsi="Times New Roman" w:eastAsia="宋体"/>
          <w:b w:val="0"/>
          <w:sz w:val="24"/>
        </w:rPr>
        <w:t>.. 1</w:t>
      </w:r>
    </w:p>
    <w:p>
      <w:pPr>
        <w:spacing w:line="360" w:lineRule="auto"/>
        <w:ind w:firstLine="0"/>
      </w:pPr>
      <w:r>
        <w:rPr>
          <w:rFonts w:ascii="Times New Roman" w:hAnsi="Times New Roman" w:eastAsia="宋体"/>
          <w:b w:val="0"/>
          <w:sz w:val="24"/>
        </w:rPr>
        <w:t xml:space="preserve">　1.3 项目范围</w:t>
      </w:r>
      <w:r>
        <w:rPr>
          <w:rFonts w:ascii="Times New Roman" w:hAnsi="Times New Roman" w:eastAsia="宋体"/>
          <w:b w:val="0"/>
          <w:sz w:val="24"/>
        </w:rPr>
        <w:t>.. 2</w:t>
      </w:r>
    </w:p>
    <w:p>
      <w:pPr>
        <w:spacing w:line="360" w:lineRule="auto"/>
        <w:ind w:firstLine="0"/>
      </w:pPr>
      <w:r>
        <w:rPr>
          <w:rFonts w:ascii="Times New Roman" w:hAnsi="Times New Roman" w:eastAsia="宋体"/>
          <w:b w:val="0"/>
          <w:sz w:val="24"/>
        </w:rPr>
        <w:t xml:space="preserve">　1.4 术语与缩略语</w:t>
      </w:r>
      <w:r>
        <w:rPr>
          <w:rFonts w:ascii="Times New Roman" w:hAnsi="Times New Roman" w:eastAsia="宋体"/>
          <w:b w:val="0"/>
          <w:sz w:val="24"/>
        </w:rPr>
        <w:t>.. 2</w:t>
      </w:r>
    </w:p>
    <w:p>
      <w:pPr>
        <w:spacing w:line="360" w:lineRule="auto"/>
        <w:ind w:firstLine="0"/>
      </w:pPr>
      <w:r>
        <w:rPr>
          <w:rFonts w:ascii="Times New Roman" w:hAnsi="Times New Roman" w:eastAsia="宋体"/>
          <w:b w:val="0"/>
          <w:sz w:val="24"/>
        </w:rPr>
        <w:t>第2章 总体描述</w:t>
      </w:r>
      <w:r>
        <w:rPr>
          <w:rFonts w:ascii="Times New Roman" w:hAnsi="Times New Roman" w:eastAsia="宋体"/>
          <w:b w:val="0"/>
          <w:sz w:val="24"/>
        </w:rPr>
        <w:t>.. 3</w:t>
      </w:r>
    </w:p>
    <w:p>
      <w:pPr>
        <w:spacing w:line="360" w:lineRule="auto"/>
        <w:ind w:firstLine="0"/>
      </w:pPr>
      <w:r>
        <w:rPr>
          <w:rFonts w:ascii="Times New Roman" w:hAnsi="Times New Roman" w:eastAsia="宋体"/>
          <w:b w:val="0"/>
          <w:sz w:val="24"/>
        </w:rPr>
        <w:t xml:space="preserve">　2.1 产品愿景</w:t>
      </w:r>
      <w:r>
        <w:rPr>
          <w:rFonts w:ascii="Times New Roman" w:hAnsi="Times New Roman" w:eastAsia="宋体"/>
          <w:b w:val="0"/>
          <w:sz w:val="24"/>
        </w:rPr>
        <w:t>.. 3</w:t>
      </w:r>
    </w:p>
    <w:p>
      <w:pPr>
        <w:spacing w:line="360" w:lineRule="auto"/>
        <w:ind w:firstLine="0"/>
      </w:pPr>
      <w:r>
        <w:rPr>
          <w:rFonts w:ascii="Times New Roman" w:hAnsi="Times New Roman" w:eastAsia="宋体"/>
          <w:b w:val="0"/>
          <w:sz w:val="24"/>
        </w:rPr>
        <w:t xml:space="preserve">　2.2 用户角色</w:t>
      </w:r>
      <w:r>
        <w:rPr>
          <w:rFonts w:ascii="Times New Roman" w:hAnsi="Times New Roman" w:eastAsia="宋体"/>
          <w:b w:val="0"/>
          <w:sz w:val="24"/>
        </w:rPr>
        <w:t>.. 3</w:t>
      </w:r>
    </w:p>
    <w:p>
      <w:pPr>
        <w:spacing w:line="360" w:lineRule="auto"/>
        <w:ind w:firstLine="0"/>
      </w:pPr>
      <w:r>
        <w:rPr>
          <w:rFonts w:ascii="Times New Roman" w:hAnsi="Times New Roman" w:eastAsia="宋体"/>
          <w:b w:val="0"/>
          <w:sz w:val="24"/>
        </w:rPr>
        <w:t xml:space="preserve">　2.3 运行环境</w:t>
      </w:r>
      <w:r>
        <w:rPr>
          <w:rFonts w:ascii="Times New Roman" w:hAnsi="Times New Roman" w:eastAsia="宋体"/>
          <w:b w:val="0"/>
          <w:sz w:val="24"/>
        </w:rPr>
        <w:t>.. 4</w:t>
      </w:r>
    </w:p>
    <w:p>
      <w:pPr>
        <w:spacing w:line="360" w:lineRule="auto"/>
        <w:ind w:firstLine="0"/>
      </w:pPr>
      <w:r>
        <w:rPr>
          <w:rFonts w:ascii="Times New Roman" w:hAnsi="Times New Roman" w:eastAsia="宋体"/>
          <w:b w:val="0"/>
          <w:sz w:val="24"/>
        </w:rPr>
        <w:t xml:space="preserve">　2.4 设计约束</w:t>
      </w:r>
      <w:r>
        <w:rPr>
          <w:rFonts w:ascii="Times New Roman" w:hAnsi="Times New Roman" w:eastAsia="宋体"/>
          <w:b w:val="0"/>
          <w:sz w:val="24"/>
        </w:rPr>
        <w:t>.. 4</w:t>
      </w:r>
    </w:p>
    <w:p>
      <w:pPr>
        <w:spacing w:line="360" w:lineRule="auto"/>
        <w:ind w:firstLine="0"/>
      </w:pPr>
      <w:r>
        <w:rPr>
          <w:rFonts w:ascii="Times New Roman" w:hAnsi="Times New Roman" w:eastAsia="宋体"/>
          <w:b w:val="0"/>
          <w:sz w:val="24"/>
        </w:rPr>
        <w:t xml:space="preserve">　2.5 假设与依赖</w:t>
      </w:r>
      <w:r>
        <w:rPr>
          <w:rFonts w:ascii="Times New Roman" w:hAnsi="Times New Roman" w:eastAsia="宋体"/>
          <w:b w:val="0"/>
          <w:sz w:val="24"/>
        </w:rPr>
        <w:t>.. 5</w:t>
      </w:r>
    </w:p>
    <w:p>
      <w:pPr>
        <w:spacing w:line="360" w:lineRule="auto"/>
        <w:ind w:firstLine="0"/>
      </w:pPr>
      <w:r>
        <w:rPr>
          <w:rFonts w:ascii="Times New Roman" w:hAnsi="Times New Roman" w:eastAsia="宋体"/>
          <w:b w:val="0"/>
          <w:sz w:val="24"/>
        </w:rPr>
        <w:t>第3章 功能需求</w:t>
      </w:r>
      <w:r>
        <w:rPr>
          <w:rFonts w:ascii="Times New Roman" w:hAnsi="Times New Roman" w:eastAsia="宋体"/>
          <w:b w:val="0"/>
          <w:sz w:val="24"/>
        </w:rPr>
        <w:t>.. 6</w:t>
      </w:r>
    </w:p>
    <w:p>
      <w:pPr>
        <w:spacing w:line="360" w:lineRule="auto"/>
        <w:ind w:firstLine="0"/>
      </w:pPr>
      <w:r>
        <w:rPr>
          <w:rFonts w:ascii="Times New Roman" w:hAnsi="Times New Roman" w:eastAsia="宋体"/>
          <w:b w:val="0"/>
          <w:sz w:val="24"/>
        </w:rPr>
        <w:t xml:space="preserve">　3.1 功能架构概述</w:t>
      </w:r>
      <w:r>
        <w:rPr>
          <w:rFonts w:ascii="Times New Roman" w:hAnsi="Times New Roman" w:eastAsia="宋体"/>
          <w:b w:val="0"/>
          <w:sz w:val="24"/>
        </w:rPr>
        <w:t>.. 6</w:t>
      </w:r>
    </w:p>
    <w:p>
      <w:pPr>
        <w:spacing w:line="360" w:lineRule="auto"/>
        <w:ind w:firstLine="0"/>
      </w:pPr>
      <w:r>
        <w:rPr>
          <w:rFonts w:ascii="Times New Roman" w:hAnsi="Times New Roman" w:eastAsia="宋体"/>
          <w:b w:val="0"/>
          <w:sz w:val="24"/>
        </w:rPr>
        <w:t xml:space="preserve">　3.2 FR-01 设备总览与管理驾驶舱</w:t>
      </w:r>
      <w:r>
        <w:rPr>
          <w:rFonts w:ascii="Times New Roman" w:hAnsi="Times New Roman" w:eastAsia="宋体"/>
          <w:b w:val="0"/>
          <w:sz w:val="24"/>
        </w:rPr>
        <w:t>.. 6</w:t>
      </w:r>
    </w:p>
    <w:p>
      <w:pPr>
        <w:spacing w:line="360" w:lineRule="auto"/>
        <w:ind w:firstLine="0"/>
      </w:pPr>
      <w:r>
        <w:rPr>
          <w:rFonts w:ascii="Times New Roman" w:hAnsi="Times New Roman" w:eastAsia="宋体"/>
          <w:b w:val="0"/>
          <w:sz w:val="24"/>
        </w:rPr>
        <w:t xml:space="preserve">　3.3 FR-02 传感器实时监控与智能诊断</w:t>
      </w:r>
      <w:r>
        <w:rPr>
          <w:rFonts w:ascii="Times New Roman" w:hAnsi="Times New Roman" w:eastAsia="宋体"/>
          <w:b w:val="0"/>
          <w:sz w:val="24"/>
        </w:rPr>
        <w:t>.. 7</w:t>
      </w:r>
    </w:p>
    <w:p>
      <w:pPr>
        <w:spacing w:line="360" w:lineRule="auto"/>
        <w:ind w:firstLine="0"/>
      </w:pPr>
      <w:r>
        <w:rPr>
          <w:rFonts w:ascii="Times New Roman" w:hAnsi="Times New Roman" w:eastAsia="宋体"/>
          <w:b w:val="0"/>
          <w:sz w:val="24"/>
        </w:rPr>
        <w:t xml:space="preserve">　3.4 FR-03 故障告警管理</w:t>
      </w:r>
      <w:r>
        <w:rPr>
          <w:rFonts w:ascii="Times New Roman" w:hAnsi="Times New Roman" w:eastAsia="宋体"/>
          <w:b w:val="0"/>
          <w:sz w:val="24"/>
        </w:rPr>
        <w:t>.. 8</w:t>
      </w:r>
    </w:p>
    <w:p>
      <w:pPr>
        <w:spacing w:line="360" w:lineRule="auto"/>
        <w:ind w:firstLine="0"/>
      </w:pPr>
      <w:r>
        <w:rPr>
          <w:rFonts w:ascii="Times New Roman" w:hAnsi="Times New Roman" w:eastAsia="宋体"/>
          <w:b w:val="0"/>
          <w:sz w:val="24"/>
        </w:rPr>
        <w:t xml:space="preserve">　3.5 FR-04 运维处置记录</w:t>
      </w:r>
      <w:r>
        <w:rPr>
          <w:rFonts w:ascii="Times New Roman" w:hAnsi="Times New Roman" w:eastAsia="宋体"/>
          <w:b w:val="0"/>
          <w:sz w:val="24"/>
        </w:rPr>
        <w:t>.. 9</w:t>
      </w:r>
    </w:p>
    <w:p>
      <w:pPr>
        <w:spacing w:line="360" w:lineRule="auto"/>
        <w:ind w:firstLine="0"/>
      </w:pPr>
      <w:r>
        <w:rPr>
          <w:rFonts w:ascii="Times New Roman" w:hAnsi="Times New Roman" w:eastAsia="宋体"/>
          <w:b w:val="0"/>
          <w:sz w:val="24"/>
        </w:rPr>
        <w:t xml:space="preserve">　3.6 FR-05 数据管理与模型服务</w:t>
      </w:r>
      <w:r>
        <w:rPr>
          <w:rFonts w:ascii="Times New Roman" w:hAnsi="Times New Roman" w:eastAsia="宋体"/>
          <w:b w:val="0"/>
          <w:sz w:val="24"/>
        </w:rPr>
        <w:t>.. 9</w:t>
      </w:r>
    </w:p>
    <w:p>
      <w:pPr>
        <w:spacing w:line="360" w:lineRule="auto"/>
        <w:ind w:firstLine="0"/>
      </w:pPr>
      <w:r>
        <w:rPr>
          <w:rFonts w:ascii="Times New Roman" w:hAnsi="Times New Roman" w:eastAsia="宋体"/>
          <w:b w:val="0"/>
          <w:sz w:val="24"/>
        </w:rPr>
        <w:t>第4章 非功能需求</w:t>
      </w:r>
      <w:r>
        <w:rPr>
          <w:rFonts w:ascii="Times New Roman" w:hAnsi="Times New Roman" w:eastAsia="宋体"/>
          <w:b w:val="0"/>
          <w:sz w:val="24"/>
        </w:rPr>
        <w:t>.. 10</w:t>
      </w:r>
    </w:p>
    <w:p>
      <w:pPr>
        <w:spacing w:line="360" w:lineRule="auto"/>
        <w:ind w:firstLine="0"/>
      </w:pPr>
      <w:r>
        <w:rPr>
          <w:rFonts w:ascii="Times New Roman" w:hAnsi="Times New Roman" w:eastAsia="宋体"/>
          <w:b w:val="0"/>
          <w:sz w:val="24"/>
        </w:rPr>
        <w:t xml:space="preserve">　4.1 性能需求</w:t>
      </w:r>
      <w:r>
        <w:rPr>
          <w:rFonts w:ascii="Times New Roman" w:hAnsi="Times New Roman" w:eastAsia="宋体"/>
          <w:b w:val="0"/>
          <w:sz w:val="24"/>
        </w:rPr>
        <w:t>.. 10</w:t>
      </w:r>
    </w:p>
    <w:p>
      <w:pPr>
        <w:spacing w:line="360" w:lineRule="auto"/>
        <w:ind w:firstLine="0"/>
      </w:pPr>
      <w:r>
        <w:rPr>
          <w:rFonts w:ascii="Times New Roman" w:hAnsi="Times New Roman" w:eastAsia="宋体"/>
          <w:b w:val="0"/>
          <w:sz w:val="24"/>
        </w:rPr>
        <w:t xml:space="preserve">　4.2 可用性需求</w:t>
      </w:r>
      <w:r>
        <w:rPr>
          <w:rFonts w:ascii="Times New Roman" w:hAnsi="Times New Roman" w:eastAsia="宋体"/>
          <w:b w:val="0"/>
          <w:sz w:val="24"/>
        </w:rPr>
        <w:t>.. 10</w:t>
      </w:r>
    </w:p>
    <w:p>
      <w:pPr>
        <w:spacing w:line="360" w:lineRule="auto"/>
        <w:ind w:firstLine="0"/>
      </w:pPr>
      <w:r>
        <w:rPr>
          <w:rFonts w:ascii="Times New Roman" w:hAnsi="Times New Roman" w:eastAsia="宋体"/>
          <w:b w:val="0"/>
          <w:sz w:val="24"/>
        </w:rPr>
        <w:t xml:space="preserve">　4.3 安全性需求</w:t>
      </w:r>
      <w:r>
        <w:rPr>
          <w:rFonts w:ascii="Times New Roman" w:hAnsi="Times New Roman" w:eastAsia="宋体"/>
          <w:b w:val="0"/>
          <w:sz w:val="24"/>
        </w:rPr>
        <w:t>.. 11</w:t>
      </w:r>
    </w:p>
    <w:p>
      <w:pPr>
        <w:spacing w:line="360" w:lineRule="auto"/>
        <w:ind w:firstLine="0"/>
      </w:pPr>
      <w:r>
        <w:rPr>
          <w:rFonts w:ascii="Times New Roman" w:hAnsi="Times New Roman" w:eastAsia="宋体"/>
          <w:b w:val="0"/>
          <w:sz w:val="24"/>
        </w:rPr>
        <w:t xml:space="preserve">　4.4 可维护性需求</w:t>
      </w:r>
      <w:r>
        <w:rPr>
          <w:rFonts w:ascii="Times New Roman" w:hAnsi="Times New Roman" w:eastAsia="宋体"/>
          <w:b w:val="0"/>
          <w:sz w:val="24"/>
        </w:rPr>
        <w:t>.. 11</w:t>
      </w:r>
    </w:p>
    <w:p>
      <w:pPr>
        <w:spacing w:line="360" w:lineRule="auto"/>
        <w:ind w:firstLine="0"/>
      </w:pPr>
      <w:r>
        <w:rPr>
          <w:rFonts w:ascii="Times New Roman" w:hAnsi="Times New Roman" w:eastAsia="宋体"/>
          <w:b w:val="0"/>
          <w:sz w:val="24"/>
        </w:rPr>
        <w:t xml:space="preserve">　4.5 兼容性需求</w:t>
      </w:r>
      <w:r>
        <w:rPr>
          <w:rFonts w:ascii="Times New Roman" w:hAnsi="Times New Roman" w:eastAsia="宋体"/>
          <w:b w:val="0"/>
          <w:sz w:val="24"/>
        </w:rPr>
        <w:t>.. 11</w:t>
      </w:r>
    </w:p>
    <w:p>
      <w:pPr>
        <w:spacing w:line="360" w:lineRule="auto"/>
        <w:ind w:firstLine="0"/>
      </w:pPr>
      <w:r>
        <w:rPr>
          <w:rFonts w:ascii="Times New Roman" w:hAnsi="Times New Roman" w:eastAsia="宋体"/>
          <w:b w:val="0"/>
          <w:sz w:val="24"/>
        </w:rPr>
        <w:t>第5章 数据需求</w:t>
      </w:r>
      <w:r>
        <w:rPr>
          <w:rFonts w:ascii="Times New Roman" w:hAnsi="Times New Roman" w:eastAsia="宋体"/>
          <w:b w:val="0"/>
          <w:sz w:val="24"/>
        </w:rPr>
        <w:t>.. 12</w:t>
      </w:r>
    </w:p>
    <w:p>
      <w:pPr>
        <w:spacing w:line="360" w:lineRule="auto"/>
        <w:ind w:firstLine="0"/>
      </w:pPr>
      <w:r>
        <w:rPr>
          <w:rFonts w:ascii="Times New Roman" w:hAnsi="Times New Roman" w:eastAsia="宋体"/>
          <w:b w:val="0"/>
          <w:sz w:val="24"/>
        </w:rPr>
        <w:t xml:space="preserve">　5.1 数据实体</w:t>
      </w:r>
      <w:r>
        <w:rPr>
          <w:rFonts w:ascii="Times New Roman" w:hAnsi="Times New Roman" w:eastAsia="宋体"/>
          <w:b w:val="0"/>
          <w:sz w:val="24"/>
        </w:rPr>
        <w:t>.. 12</w:t>
      </w:r>
    </w:p>
    <w:p>
      <w:pPr>
        <w:spacing w:line="360" w:lineRule="auto"/>
        <w:ind w:firstLine="0"/>
      </w:pPr>
      <w:r>
        <w:rPr>
          <w:rFonts w:ascii="Times New Roman" w:hAnsi="Times New Roman" w:eastAsia="宋体"/>
          <w:b w:val="0"/>
          <w:sz w:val="24"/>
        </w:rPr>
        <w:t xml:space="preserve">　5.2 数据来源</w:t>
      </w:r>
      <w:r>
        <w:rPr>
          <w:rFonts w:ascii="Times New Roman" w:hAnsi="Times New Roman" w:eastAsia="宋体"/>
          <w:b w:val="0"/>
          <w:sz w:val="24"/>
        </w:rPr>
        <w:t>.. 12</w:t>
      </w:r>
    </w:p>
    <w:p>
      <w:pPr>
        <w:spacing w:line="360" w:lineRule="auto"/>
        <w:ind w:firstLine="0"/>
      </w:pPr>
      <w:r>
        <w:rPr>
          <w:rFonts w:ascii="Times New Roman" w:hAnsi="Times New Roman" w:eastAsia="宋体"/>
          <w:b w:val="0"/>
          <w:sz w:val="24"/>
        </w:rPr>
        <w:t xml:space="preserve">　5.3 数据规模与预处理</w:t>
      </w:r>
      <w:r>
        <w:rPr>
          <w:rFonts w:ascii="Times New Roman" w:hAnsi="Times New Roman" w:eastAsia="宋体"/>
          <w:b w:val="0"/>
          <w:sz w:val="24"/>
        </w:rPr>
        <w:t>.. 13</w:t>
      </w:r>
    </w:p>
    <w:p>
      <w:pPr>
        <w:spacing w:line="360" w:lineRule="auto"/>
        <w:ind w:firstLine="0"/>
      </w:pPr>
      <w:r>
        <w:rPr>
          <w:rFonts w:ascii="Times New Roman" w:hAnsi="Times New Roman" w:eastAsia="宋体"/>
          <w:b w:val="0"/>
          <w:sz w:val="24"/>
        </w:rPr>
        <w:t>第6章 接口需求</w:t>
      </w:r>
      <w:r>
        <w:rPr>
          <w:rFonts w:ascii="Times New Roman" w:hAnsi="Times New Roman" w:eastAsia="宋体"/>
          <w:b w:val="0"/>
          <w:sz w:val="24"/>
        </w:rPr>
        <w:t>.. 14</w:t>
      </w:r>
    </w:p>
    <w:p>
      <w:pPr>
        <w:spacing w:line="360" w:lineRule="auto"/>
        <w:ind w:firstLine="0"/>
      </w:pPr>
      <w:r>
        <w:rPr>
          <w:rFonts w:ascii="Times New Roman" w:hAnsi="Times New Roman" w:eastAsia="宋体"/>
          <w:b w:val="0"/>
          <w:sz w:val="24"/>
        </w:rPr>
        <w:t xml:space="preserve">　6.1 前端页面路由</w:t>
      </w:r>
      <w:r>
        <w:rPr>
          <w:rFonts w:ascii="Times New Roman" w:hAnsi="Times New Roman" w:eastAsia="宋体"/>
          <w:b w:val="0"/>
          <w:sz w:val="24"/>
        </w:rPr>
        <w:t>.. 14</w:t>
      </w:r>
    </w:p>
    <w:p>
      <w:pPr>
        <w:spacing w:line="360" w:lineRule="auto"/>
        <w:ind w:firstLine="0"/>
      </w:pPr>
      <w:r>
        <w:rPr>
          <w:rFonts w:ascii="Times New Roman" w:hAnsi="Times New Roman" w:eastAsia="宋体"/>
          <w:b w:val="0"/>
          <w:sz w:val="24"/>
        </w:rPr>
        <w:t xml:space="preserve">　6.2 后端 API 接口</w:t>
      </w:r>
      <w:r>
        <w:rPr>
          <w:rFonts w:ascii="Times New Roman" w:hAnsi="Times New Roman" w:eastAsia="宋体"/>
          <w:b w:val="0"/>
          <w:sz w:val="24"/>
        </w:rPr>
        <w:t>.. 14</w:t>
      </w:r>
    </w:p>
    <w:p>
      <w:pPr>
        <w:spacing w:line="360" w:lineRule="auto"/>
        <w:ind w:firstLine="0"/>
      </w:pPr>
      <w:r>
        <w:rPr>
          <w:rFonts w:ascii="Times New Roman" w:hAnsi="Times New Roman" w:eastAsia="宋体"/>
          <w:b w:val="0"/>
          <w:sz w:val="24"/>
        </w:rPr>
        <w:t>第7章 验收标准</w:t>
      </w:r>
      <w:r>
        <w:rPr>
          <w:rFonts w:ascii="Times New Roman" w:hAnsi="Times New Roman" w:eastAsia="宋体"/>
          <w:b w:val="0"/>
          <w:sz w:val="24"/>
        </w:rPr>
        <w:t>.. 16</w:t>
      </w:r>
    </w:p>
    <w:p>
      <w:pPr>
        <w:spacing w:line="360" w:lineRule="auto"/>
        <w:ind w:firstLine="0"/>
      </w:pPr>
      <w:r>
        <w:rPr>
          <w:rFonts w:ascii="Times New Roman" w:hAnsi="Times New Roman" w:eastAsia="宋体"/>
          <w:b w:val="0"/>
          <w:sz w:val="24"/>
        </w:rPr>
        <w:t xml:space="preserve">　7.1 功能验收</w:t>
      </w:r>
      <w:r>
        <w:rPr>
          <w:rFonts w:ascii="Times New Roman" w:hAnsi="Times New Roman" w:eastAsia="宋体"/>
          <w:b w:val="0"/>
          <w:sz w:val="24"/>
        </w:rPr>
        <w:t>.. 16</w:t>
      </w:r>
    </w:p>
    <w:p>
      <w:pPr>
        <w:spacing w:line="360" w:lineRule="auto"/>
        <w:ind w:firstLine="0"/>
      </w:pPr>
      <w:r>
        <w:rPr>
          <w:rFonts w:ascii="Times New Roman" w:hAnsi="Times New Roman" w:eastAsia="宋体"/>
          <w:b w:val="0"/>
          <w:sz w:val="24"/>
        </w:rPr>
        <w:t xml:space="preserve">　7.2 非功能验收</w:t>
      </w:r>
      <w:r>
        <w:rPr>
          <w:rFonts w:ascii="Times New Roman" w:hAnsi="Times New Roman" w:eastAsia="宋体"/>
          <w:b w:val="0"/>
          <w:sz w:val="24"/>
        </w:rPr>
        <w:t>.. 16</w:t>
      </w:r>
    </w:p>
    <w:p>
      <w:pPr>
        <w:spacing w:line="360" w:lineRule="auto"/>
        <w:ind w:firstLine="0"/>
      </w:pPr>
      <w:r>
        <w:rPr>
          <w:rFonts w:ascii="Times New Roman" w:hAnsi="Times New Roman" w:eastAsia="宋体"/>
          <w:b w:val="0"/>
          <w:sz w:val="24"/>
        </w:rPr>
        <w:t xml:space="preserve">　7.3 过程档案验收</w:t>
      </w:r>
      <w:r>
        <w:rPr>
          <w:rFonts w:ascii="Times New Roman" w:hAnsi="Times New Roman" w:eastAsia="宋体"/>
          <w:b w:val="0"/>
          <w:sz w:val="24"/>
        </w:rPr>
        <w:t>.. 17</w:t>
      </w:r>
    </w:p>
    <w:p>
      <w:pPr>
        <w:spacing w:line="360" w:lineRule="auto"/>
        <w:ind w:firstLine="0"/>
      </w:pPr>
      <w:r>
        <w:rPr>
          <w:rFonts w:ascii="Times New Roman" w:hAnsi="Times New Roman" w:eastAsia="宋体"/>
          <w:b w:val="0"/>
          <w:sz w:val="24"/>
        </w:rPr>
        <w:t>参考文献</w:t>
      </w:r>
      <w:r>
        <w:rPr>
          <w:rFonts w:ascii="Times New Roman" w:hAnsi="Times New Roman" w:eastAsia="宋体"/>
          <w:b w:val="0"/>
          <w:sz w:val="24"/>
        </w:rPr>
        <w:t>.. 18</w:t>
      </w:r>
    </w:p>
    <w:p>
      <w:pPr>
        <w:spacing w:line="360" w:lineRule="auto"/>
        <w:ind w:firstLine="0"/>
      </w:pPr>
      <w:r>
        <w:rPr>
          <w:rFonts w:ascii="Times New Roman" w:hAnsi="Times New Roman" w:eastAsia="宋体"/>
          <w:b w:val="0"/>
          <w:sz w:val="24"/>
        </w:rPr>
        <w:t>致谢</w:t>
      </w:r>
      <w:r>
        <w:rPr>
          <w:rFonts w:ascii="Times New Roman" w:hAnsi="Times New Roman" w:eastAsia="宋体"/>
          <w:b w:val="0"/>
          <w:sz w:val="24"/>
        </w:rPr>
        <w:t>.. 19</w:t>
      </w:r>
    </w:p>
    <w:p>
      <w:r>
        <w:br w:type="page"/>
      </w:r>
    </w:p>
    <w:p>
      <w:pPr>
        <w:spacing w:line="360" w:lineRule="auto" w:before="480" w:after="360"/>
        <w:jc w:val="center"/>
      </w:pPr>
      <w:r>
        <w:rPr>
          <w:rFonts w:ascii="Times New Roman" w:hAnsi="Times New Roman" w:eastAsia="黑体"/>
          <w:b/>
          <w:sz w:val="32"/>
        </w:rPr>
        <w:t>第1章 引言</w:t>
      </w:r>
    </w:p>
    <w:p>
      <w:pPr>
        <w:spacing w:line="360" w:lineRule="auto" w:before="240" w:after="120"/>
        <w:jc w:val="left"/>
      </w:pPr>
      <w:r>
        <w:rPr>
          <w:rFonts w:ascii="Times New Roman" w:hAnsi="Times New Roman" w:eastAsia="黑体"/>
          <w:b/>
          <w:sz w:val="28"/>
        </w:rPr>
        <w:t>1.1 编写目的</w:t>
      </w:r>
    </w:p>
    <w:p>
      <w:pPr>
        <w:spacing w:line="360" w:lineRule="auto" w:before="0" w:after="0"/>
        <w:ind w:firstLine="480"/>
        <w:jc w:val="both"/>
      </w:pPr>
      <w:r>
        <w:rPr>
          <w:rFonts w:ascii="Times New Roman" w:hAnsi="Times New Roman" w:eastAsia="宋体"/>
          <w:b w:val="0"/>
          <w:sz w:val="24"/>
        </w:rPr>
        <w:t>本文档为"面向车间设备运维的智能故障预警系统"的需求规格说明书（Software Requirements Specification，SRS），旨在明确系统的功能需求、非功能需求、数据需求与接口需求，作为系统设计、开发、测试与验收的依据。本文档的预期读者包括课程设计指导教师、项目开发人员、测试人员以及参与答辩评审的教师。</w:t>
      </w:r>
    </w:p>
    <w:p>
      <w:pPr>
        <w:spacing w:line="360" w:lineRule="auto" w:before="240" w:after="120"/>
        <w:jc w:val="left"/>
      </w:pPr>
      <w:r>
        <w:rPr>
          <w:rFonts w:ascii="Times New Roman" w:hAnsi="Times New Roman" w:eastAsia="黑体"/>
          <w:b/>
          <w:sz w:val="28"/>
        </w:rPr>
        <w:t>1.2 项目背景</w:t>
      </w:r>
    </w:p>
    <w:p>
      <w:pPr>
        <w:spacing w:line="360" w:lineRule="auto" w:before="0" w:after="0"/>
        <w:ind w:firstLine="480"/>
        <w:jc w:val="both"/>
      </w:pPr>
      <w:r>
        <w:rPr>
          <w:rFonts w:ascii="Times New Roman" w:hAnsi="Times New Roman" w:eastAsia="宋体"/>
          <w:b w:val="0"/>
          <w:sz w:val="24"/>
        </w:rPr>
        <w:t>在现代制造车间中，水泵、电机、压缩机等关键旋转设备的非计划停机将直接导致生产线中断，造成显著的经济损失。传统的设备运维主要依赖定期巡检和事后维修，存在故障发现滞后、运维成本高、缺乏数据驱动决策等问题。</w:t>
      </w:r>
    </w:p>
    <w:p>
      <w:pPr>
        <w:spacing w:line="360" w:lineRule="auto" w:before="0" w:after="0"/>
        <w:ind w:firstLine="480"/>
        <w:jc w:val="both"/>
      </w:pPr>
      <w:r>
        <w:rPr>
          <w:rFonts w:ascii="Times New Roman" w:hAnsi="Times New Roman" w:eastAsia="宋体"/>
          <w:b w:val="0"/>
          <w:sz w:val="24"/>
        </w:rPr>
        <w:t>随着工业物联网与人工智能技术的发展，基于设备多传感器时序数据的智能故障预警成为可能。本项目运用《制造智能技术》课程所学的时序数据挖掘、机器学习故障预测、智能决策根因分析三项技术，开发一套 B/S 架构的智能故障预警系统，辅助运维人员提前发现设备异常、定位故障根因，实现从"事后维修"向"预测性维护"的转变。</w:t>
      </w:r>
    </w:p>
    <w:p>
      <w:pPr>
        <w:spacing w:line="360" w:lineRule="auto" w:before="240" w:after="120"/>
        <w:jc w:val="left"/>
      </w:pPr>
      <w:r>
        <w:rPr>
          <w:rFonts w:ascii="Times New Roman" w:hAnsi="Times New Roman" w:eastAsia="黑体"/>
          <w:b/>
          <w:sz w:val="28"/>
        </w:rPr>
        <w:t>1.3 项目范围</w:t>
      </w:r>
    </w:p>
    <w:p>
      <w:pPr>
        <w:spacing w:line="360" w:lineRule="auto" w:before="0" w:after="0"/>
        <w:ind w:firstLine="480"/>
        <w:jc w:val="both"/>
      </w:pPr>
      <w:r>
        <w:rPr>
          <w:rFonts w:ascii="Times New Roman" w:hAnsi="Times New Roman" w:eastAsia="宋体"/>
          <w:b w:val="0"/>
          <w:sz w:val="24"/>
        </w:rPr>
        <w:t>本系统覆盖车间设备运维的完整业务闭环，包括：设备状态总览、传感器实时监控、智能故障诊断、告警管理、运维处置记录。系统基于公开工业数据集（SKAB 工业水泵异常检测数据集）进行开发与验证，不涉及企业真实涉密数据。本系统为课程设计 Demo 级产品，重点验证架构完整性、业务闭环性与三项课程技术方向的实际落地，不追求大规模并发与生产级高可用。</w:t>
      </w:r>
    </w:p>
    <w:p>
      <w:pPr>
        <w:spacing w:line="360" w:lineRule="auto" w:before="240" w:after="120"/>
        <w:jc w:val="left"/>
      </w:pPr>
      <w:r>
        <w:rPr>
          <w:rFonts w:ascii="Times New Roman" w:hAnsi="Times New Roman" w:eastAsia="黑体"/>
          <w:b/>
          <w:sz w:val="28"/>
        </w:rPr>
        <w:t>1.4 术语与缩略语</w:t>
      </w:r>
    </w:p>
    <w:p>
      <w:pPr>
        <w:spacing w:line="360" w:lineRule="auto" w:before="120" w:after="60"/>
        <w:jc w:val="center"/>
      </w:pPr>
      <w:r>
        <w:rPr>
          <w:rFonts w:ascii="Times New Roman" w:hAnsi="Times New Roman" w:eastAsia="黑体"/>
          <w:b/>
          <w:sz w:val="21"/>
        </w:rPr>
        <w:t>表1-1 术语与缩略语对照表</w:t>
      </w:r>
    </w:p>
    <w:tbl>
      <w:tblPr>
        <w:tblStyle w:val="TableGrid"/>
        <w:tblW w:type="auto" w:w="0"/>
        <w:jc w:val="center"/>
        <w:tblLook w:firstColumn="1" w:firstRow="1" w:lastColumn="0" w:lastRow="0" w:noHBand="0" w:noVBand="1" w:val="04A0"/>
      </w:tblPr>
      <w:tblGrid>
        <w:gridCol w:w="4156"/>
        <w:gridCol w:w="4156"/>
      </w:tblGrid>
      <w:tr>
        <w:tc>
          <w:tcPr>
            <w:tcW w:type="dxa" w:w="4156"/>
          </w:tcPr>
          <w:p>
            <w:pPr>
              <w:ind w:firstLine="0"/>
              <w:jc w:val="center"/>
            </w:pPr>
            <w:r/>
            <w:r>
              <w:rPr>
                <w:rFonts w:ascii="Times New Roman" w:hAnsi="Times New Roman" w:eastAsia="黑体"/>
                <w:b/>
                <w:sz w:val="21"/>
              </w:rPr>
              <w:t>术语/缩略语</w:t>
            </w:r>
          </w:p>
        </w:tc>
        <w:tc>
          <w:tcPr>
            <w:tcW w:type="dxa" w:w="4156"/>
          </w:tcPr>
          <w:p>
            <w:pPr>
              <w:ind w:firstLine="0"/>
              <w:jc w:val="center"/>
            </w:pPr>
            <w:r/>
            <w:r>
              <w:rPr>
                <w:rFonts w:ascii="Times New Roman" w:hAnsi="Times New Roman" w:eastAsia="黑体"/>
                <w:b/>
                <w:sz w:val="21"/>
              </w:rPr>
              <w:t>全称/含义</w:t>
            </w:r>
          </w:p>
        </w:tc>
      </w:tr>
      <w:tr>
        <w:tc>
          <w:tcPr>
            <w:tcW w:type="dxa" w:w="4156"/>
          </w:tcPr>
          <w:p>
            <w:pPr>
              <w:spacing w:line="240" w:lineRule="auto"/>
              <w:ind w:firstLine="0"/>
            </w:pPr>
            <w:r/>
            <w:r>
              <w:rPr>
                <w:rFonts w:ascii="Times New Roman" w:hAnsi="Times New Roman" w:eastAsia="宋体"/>
                <w:b w:val="0"/>
                <w:sz w:val="21"/>
              </w:rPr>
              <w:t>B/S</w:t>
            </w:r>
          </w:p>
        </w:tc>
        <w:tc>
          <w:tcPr>
            <w:tcW w:type="dxa" w:w="4156"/>
          </w:tcPr>
          <w:p>
            <w:pPr>
              <w:spacing w:line="240" w:lineRule="auto"/>
              <w:ind w:firstLine="0"/>
            </w:pPr>
            <w:r/>
            <w:r>
              <w:rPr>
                <w:rFonts w:ascii="Times New Roman" w:hAnsi="Times New Roman" w:eastAsia="宋体"/>
                <w:b w:val="0"/>
                <w:sz w:val="21"/>
              </w:rPr>
              <w:t>Browser/Server，浏览器/服务器架构</w:t>
            </w:r>
          </w:p>
        </w:tc>
      </w:tr>
      <w:tr>
        <w:tc>
          <w:tcPr>
            <w:tcW w:type="dxa" w:w="4156"/>
          </w:tcPr>
          <w:p>
            <w:pPr>
              <w:spacing w:line="240" w:lineRule="auto"/>
              <w:ind w:firstLine="0"/>
            </w:pPr>
            <w:r/>
            <w:r>
              <w:rPr>
                <w:rFonts w:ascii="Times New Roman" w:hAnsi="Times New Roman" w:eastAsia="宋体"/>
                <w:b w:val="0"/>
                <w:sz w:val="21"/>
              </w:rPr>
              <w:t>SRS</w:t>
            </w:r>
          </w:p>
        </w:tc>
        <w:tc>
          <w:tcPr>
            <w:tcW w:type="dxa" w:w="4156"/>
          </w:tcPr>
          <w:p>
            <w:pPr>
              <w:spacing w:line="240" w:lineRule="auto"/>
              <w:ind w:firstLine="0"/>
            </w:pPr>
            <w:r/>
            <w:r>
              <w:rPr>
                <w:rFonts w:ascii="Times New Roman" w:hAnsi="Times New Roman" w:eastAsia="宋体"/>
                <w:b w:val="0"/>
                <w:sz w:val="21"/>
              </w:rPr>
              <w:t>Software Requirements Specification，软件需求规格说明书</w:t>
            </w:r>
          </w:p>
        </w:tc>
      </w:tr>
      <w:tr>
        <w:tc>
          <w:tcPr>
            <w:tcW w:type="dxa" w:w="4156"/>
          </w:tcPr>
          <w:p>
            <w:pPr>
              <w:spacing w:line="240" w:lineRule="auto"/>
              <w:ind w:firstLine="0"/>
            </w:pPr>
            <w:r/>
            <w:r>
              <w:rPr>
                <w:rFonts w:ascii="Times New Roman" w:hAnsi="Times New Roman" w:eastAsia="宋体"/>
                <w:b w:val="0"/>
                <w:sz w:val="21"/>
              </w:rPr>
              <w:t>API</w:t>
            </w:r>
          </w:p>
        </w:tc>
        <w:tc>
          <w:tcPr>
            <w:tcW w:type="dxa" w:w="4156"/>
          </w:tcPr>
          <w:p>
            <w:pPr>
              <w:spacing w:line="240" w:lineRule="auto"/>
              <w:ind w:firstLine="0"/>
            </w:pPr>
            <w:r/>
            <w:r>
              <w:rPr>
                <w:rFonts w:ascii="Times New Roman" w:hAnsi="Times New Roman" w:eastAsia="宋体"/>
                <w:b w:val="0"/>
                <w:sz w:val="21"/>
              </w:rPr>
              <w:t>Application Programming Interface，应用程序编程接口</w:t>
            </w:r>
          </w:p>
        </w:tc>
      </w:tr>
      <w:tr>
        <w:tc>
          <w:tcPr>
            <w:tcW w:type="dxa" w:w="4156"/>
          </w:tcPr>
          <w:p>
            <w:pPr>
              <w:spacing w:line="240" w:lineRule="auto"/>
              <w:ind w:firstLine="0"/>
            </w:pPr>
            <w:r/>
            <w:r>
              <w:rPr>
                <w:rFonts w:ascii="Times New Roman" w:hAnsi="Times New Roman" w:eastAsia="宋体"/>
                <w:b w:val="0"/>
                <w:sz w:val="21"/>
              </w:rPr>
              <w:t>SKAB</w:t>
            </w:r>
          </w:p>
        </w:tc>
        <w:tc>
          <w:tcPr>
            <w:tcW w:type="dxa" w:w="4156"/>
          </w:tcPr>
          <w:p>
            <w:pPr>
              <w:spacing w:line="240" w:lineRule="auto"/>
              <w:ind w:firstLine="0"/>
            </w:pPr>
            <w:r/>
            <w:r>
              <w:rPr>
                <w:rFonts w:ascii="Times New Roman" w:hAnsi="Times New Roman" w:eastAsia="宋体"/>
                <w:b w:val="0"/>
                <w:sz w:val="21"/>
              </w:rPr>
              <w:t>Skoltech Anomaly Benchmark，斯科尔科沃异常检测基准数据集</w:t>
            </w:r>
          </w:p>
        </w:tc>
      </w:tr>
      <w:tr>
        <w:tc>
          <w:tcPr>
            <w:tcW w:type="dxa" w:w="4156"/>
          </w:tcPr>
          <w:p>
            <w:pPr>
              <w:spacing w:line="240" w:lineRule="auto"/>
              <w:ind w:firstLine="0"/>
            </w:pPr>
            <w:r/>
            <w:r>
              <w:rPr>
                <w:rFonts w:ascii="Times New Roman" w:hAnsi="Times New Roman" w:eastAsia="宋体"/>
                <w:b w:val="0"/>
                <w:sz w:val="21"/>
              </w:rPr>
              <w:t>IsolationForest</w:t>
            </w:r>
          </w:p>
        </w:tc>
        <w:tc>
          <w:tcPr>
            <w:tcW w:type="dxa" w:w="4156"/>
          </w:tcPr>
          <w:p>
            <w:pPr>
              <w:spacing w:line="240" w:lineRule="auto"/>
              <w:ind w:firstLine="0"/>
            </w:pPr>
            <w:r/>
            <w:r>
              <w:rPr>
                <w:rFonts w:ascii="Times New Roman" w:hAnsi="Times New Roman" w:eastAsia="宋体"/>
                <w:b w:val="0"/>
                <w:sz w:val="21"/>
              </w:rPr>
              <w:t>孤立森林，一种无监督异常检测算法</w:t>
            </w:r>
          </w:p>
        </w:tc>
      </w:tr>
      <w:tr>
        <w:tc>
          <w:tcPr>
            <w:tcW w:type="dxa" w:w="4156"/>
          </w:tcPr>
          <w:p>
            <w:pPr>
              <w:spacing w:line="240" w:lineRule="auto"/>
              <w:ind w:firstLine="0"/>
            </w:pPr>
            <w:r/>
            <w:r>
              <w:rPr>
                <w:rFonts w:ascii="Times New Roman" w:hAnsi="Times New Roman" w:eastAsia="宋体"/>
                <w:b w:val="0"/>
                <w:sz w:val="21"/>
              </w:rPr>
              <w:t>RandomForest</w:t>
            </w:r>
          </w:p>
        </w:tc>
        <w:tc>
          <w:tcPr>
            <w:tcW w:type="dxa" w:w="4156"/>
          </w:tcPr>
          <w:p>
            <w:pPr>
              <w:spacing w:line="240" w:lineRule="auto"/>
              <w:ind w:firstLine="0"/>
            </w:pPr>
            <w:r/>
            <w:r>
              <w:rPr>
                <w:rFonts w:ascii="Times New Roman" w:hAnsi="Times New Roman" w:eastAsia="宋体"/>
                <w:b w:val="0"/>
                <w:sz w:val="21"/>
              </w:rPr>
              <w:t>随机森林，一种集成学习分类与回归算法</w:t>
            </w:r>
          </w:p>
        </w:tc>
      </w:tr>
      <w:tr>
        <w:tc>
          <w:tcPr>
            <w:tcW w:type="dxa" w:w="4156"/>
          </w:tcPr>
          <w:p>
            <w:pPr>
              <w:spacing w:line="240" w:lineRule="auto"/>
              <w:ind w:firstLine="0"/>
            </w:pPr>
            <w:r/>
            <w:r>
              <w:rPr>
                <w:rFonts w:ascii="Times New Roman" w:hAnsi="Times New Roman" w:eastAsia="宋体"/>
                <w:b w:val="0"/>
                <w:sz w:val="21"/>
              </w:rPr>
              <w:t>KPI</w:t>
            </w:r>
          </w:p>
        </w:tc>
        <w:tc>
          <w:tcPr>
            <w:tcW w:type="dxa" w:w="4156"/>
          </w:tcPr>
          <w:p>
            <w:pPr>
              <w:spacing w:line="240" w:lineRule="auto"/>
              <w:ind w:firstLine="0"/>
            </w:pPr>
            <w:r/>
            <w:r>
              <w:rPr>
                <w:rFonts w:ascii="Times New Roman" w:hAnsi="Times New Roman" w:eastAsia="宋体"/>
                <w:b w:val="0"/>
                <w:sz w:val="21"/>
              </w:rPr>
              <w:t>Key Performance Indicator，关键绩效指标</w:t>
            </w:r>
          </w:p>
        </w:tc>
      </w:tr>
      <w:tr>
        <w:tc>
          <w:tcPr>
            <w:tcW w:type="dxa" w:w="4156"/>
          </w:tcPr>
          <w:p>
            <w:pPr>
              <w:spacing w:line="240" w:lineRule="auto"/>
              <w:ind w:firstLine="0"/>
            </w:pPr>
            <w:r/>
            <w:r>
              <w:rPr>
                <w:rFonts w:ascii="Times New Roman" w:hAnsi="Times New Roman" w:eastAsia="宋体"/>
                <w:b w:val="0"/>
                <w:sz w:val="21"/>
              </w:rPr>
              <w:t>Vibe-Coding</w:t>
            </w:r>
          </w:p>
        </w:tc>
        <w:tc>
          <w:tcPr>
            <w:tcW w:type="dxa" w:w="4156"/>
          </w:tcPr>
          <w:p>
            <w:pPr>
              <w:spacing w:line="240" w:lineRule="auto"/>
              <w:ind w:firstLine="0"/>
            </w:pPr>
            <w:r/>
            <w:r>
              <w:rPr>
                <w:rFonts w:ascii="Times New Roman" w:hAnsi="Times New Roman" w:eastAsia="宋体"/>
                <w:b w:val="0"/>
                <w:sz w:val="21"/>
              </w:rPr>
              <w:t>基于自然语言提示与 AI 辅助的编程开发模式</w:t>
            </w:r>
          </w:p>
        </w:tc>
      </w:tr>
      <w:tr>
        <w:tc>
          <w:tcPr>
            <w:tcW w:type="dxa" w:w="4156"/>
          </w:tcPr>
          <w:p>
            <w:pPr>
              <w:spacing w:line="240" w:lineRule="auto"/>
              <w:ind w:firstLine="0"/>
            </w:pPr>
            <w:r/>
            <w:r>
              <w:rPr>
                <w:rFonts w:ascii="Times New Roman" w:hAnsi="Times New Roman" w:eastAsia="宋体"/>
                <w:b w:val="0"/>
                <w:sz w:val="21"/>
              </w:rPr>
              <w:t>根因分析</w:t>
            </w:r>
          </w:p>
        </w:tc>
        <w:tc>
          <w:tcPr>
            <w:tcW w:type="dxa" w:w="4156"/>
          </w:tcPr>
          <w:p>
            <w:pPr>
              <w:spacing w:line="240" w:lineRule="auto"/>
              <w:ind w:firstLine="0"/>
            </w:pPr>
            <w:r/>
            <w:r>
              <w:rPr>
                <w:rFonts w:ascii="Times New Roman" w:hAnsi="Times New Roman" w:eastAsia="宋体"/>
                <w:b w:val="0"/>
                <w:sz w:val="21"/>
              </w:rPr>
              <w:t>Root Cause Analysis，定位导致故障的根本原因</w:t>
            </w:r>
          </w:p>
        </w:tc>
      </w:tr>
    </w:tbl>
    <w:p/>
    <w:p>
      <w:r>
        <w:br w:type="page"/>
      </w:r>
    </w:p>
    <w:p>
      <w:pPr>
        <w:spacing w:line="360" w:lineRule="auto" w:before="480" w:after="360"/>
        <w:jc w:val="center"/>
      </w:pPr>
      <w:r>
        <w:rPr>
          <w:rFonts w:ascii="Times New Roman" w:hAnsi="Times New Roman" w:eastAsia="黑体"/>
          <w:b/>
          <w:sz w:val="32"/>
        </w:rPr>
        <w:t>第2章 总体描述</w:t>
      </w:r>
    </w:p>
    <w:p>
      <w:pPr>
        <w:spacing w:line="360" w:lineRule="auto" w:before="240" w:after="120"/>
        <w:jc w:val="left"/>
      </w:pPr>
      <w:r>
        <w:rPr>
          <w:rFonts w:ascii="Times New Roman" w:hAnsi="Times New Roman" w:eastAsia="黑体"/>
          <w:b/>
          <w:sz w:val="28"/>
        </w:rPr>
        <w:t>2.1 产品愿景</w:t>
      </w:r>
    </w:p>
    <w:p>
      <w:pPr>
        <w:spacing w:line="360" w:lineRule="auto" w:before="0" w:after="0"/>
        <w:ind w:firstLine="480"/>
        <w:jc w:val="both"/>
      </w:pPr>
      <w:r>
        <w:rPr>
          <w:rFonts w:ascii="Times New Roman" w:hAnsi="Times New Roman" w:eastAsia="宋体"/>
          <w:b w:val="0"/>
          <w:sz w:val="24"/>
        </w:rPr>
        <w:t>构建一个面向车间设备运维的智能故障预警平台，通过采集设备多传感器时序数据，运用人工智能算法实现设备异常检测、故障概率预测与故障根因定位，以可视化驾驶舱和告警面板的形式辅助运维人员决策，最终达到减少非计划停机、降低运维成本、提升设备综合效率的目标。</w:t>
      </w:r>
    </w:p>
    <w:p>
      <w:pPr>
        <w:spacing w:line="360" w:lineRule="auto" w:before="240" w:after="120"/>
        <w:jc w:val="left"/>
      </w:pPr>
      <w:r>
        <w:rPr>
          <w:rFonts w:ascii="Times New Roman" w:hAnsi="Times New Roman" w:eastAsia="黑体"/>
          <w:b/>
          <w:sz w:val="28"/>
        </w:rPr>
        <w:t>2.2 用户角色</w:t>
      </w:r>
    </w:p>
    <w:p>
      <w:pPr>
        <w:spacing w:line="360" w:lineRule="auto" w:before="120" w:after="60"/>
        <w:jc w:val="center"/>
      </w:pPr>
      <w:r>
        <w:rPr>
          <w:rFonts w:ascii="Times New Roman" w:hAnsi="Times New Roman" w:eastAsia="黑体"/>
          <w:b/>
          <w:sz w:val="21"/>
        </w:rPr>
        <w:t>表2-1 用户角色与核心操作</w:t>
      </w:r>
    </w:p>
    <w:tbl>
      <w:tblPr>
        <w:tblStyle w:val="TableGrid"/>
        <w:tblW w:type="auto" w:w="0"/>
        <w:jc w:val="center"/>
        <w:tblLook w:firstColumn="1" w:firstRow="1" w:lastColumn="0" w:lastRow="0" w:noHBand="0" w:noVBand="1" w:val="04A0"/>
      </w:tblPr>
      <w:tblGrid>
        <w:gridCol w:w="2771"/>
        <w:gridCol w:w="2771"/>
        <w:gridCol w:w="2771"/>
      </w:tblGrid>
      <w:tr>
        <w:tc>
          <w:tcPr>
            <w:tcW w:type="dxa" w:w="2771"/>
          </w:tcPr>
          <w:p>
            <w:pPr>
              <w:ind w:firstLine="0"/>
              <w:jc w:val="center"/>
            </w:pPr>
            <w:r/>
            <w:r>
              <w:rPr>
                <w:rFonts w:ascii="Times New Roman" w:hAnsi="Times New Roman" w:eastAsia="黑体"/>
                <w:b/>
                <w:sz w:val="21"/>
              </w:rPr>
              <w:t>角色</w:t>
            </w:r>
          </w:p>
        </w:tc>
        <w:tc>
          <w:tcPr>
            <w:tcW w:type="dxa" w:w="2771"/>
          </w:tcPr>
          <w:p>
            <w:pPr>
              <w:ind w:firstLine="0"/>
              <w:jc w:val="center"/>
            </w:pPr>
            <w:r/>
            <w:r>
              <w:rPr>
                <w:rFonts w:ascii="Times New Roman" w:hAnsi="Times New Roman" w:eastAsia="黑体"/>
                <w:b/>
                <w:sz w:val="21"/>
              </w:rPr>
              <w:t>描述</w:t>
            </w:r>
          </w:p>
        </w:tc>
        <w:tc>
          <w:tcPr>
            <w:tcW w:type="dxa" w:w="2771"/>
          </w:tcPr>
          <w:p>
            <w:pPr>
              <w:ind w:firstLine="0"/>
              <w:jc w:val="center"/>
            </w:pPr>
            <w:r/>
            <w:r>
              <w:rPr>
                <w:rFonts w:ascii="Times New Roman" w:hAnsi="Times New Roman" w:eastAsia="黑体"/>
                <w:b/>
                <w:sz w:val="21"/>
              </w:rPr>
              <w:t>核心操作</w:t>
            </w:r>
          </w:p>
        </w:tc>
      </w:tr>
      <w:tr>
        <w:tc>
          <w:tcPr>
            <w:tcW w:type="dxa" w:w="2771"/>
          </w:tcPr>
          <w:p>
            <w:pPr>
              <w:spacing w:line="240" w:lineRule="auto"/>
              <w:ind w:firstLine="0"/>
            </w:pPr>
            <w:r/>
            <w:r>
              <w:rPr>
                <w:rFonts w:ascii="Times New Roman" w:hAnsi="Times New Roman" w:eastAsia="宋体"/>
                <w:b w:val="0"/>
                <w:sz w:val="21"/>
              </w:rPr>
              <w:t>运维人员</w:t>
            </w:r>
          </w:p>
        </w:tc>
        <w:tc>
          <w:tcPr>
            <w:tcW w:type="dxa" w:w="2771"/>
          </w:tcPr>
          <w:p>
            <w:pPr>
              <w:spacing w:line="240" w:lineRule="auto"/>
              <w:ind w:firstLine="0"/>
            </w:pPr>
            <w:r/>
            <w:r>
              <w:rPr>
                <w:rFonts w:ascii="Times New Roman" w:hAnsi="Times New Roman" w:eastAsia="宋体"/>
                <w:b w:val="0"/>
                <w:sz w:val="21"/>
              </w:rPr>
              <w:t>车间一线设备运维执行者</w:t>
            </w:r>
          </w:p>
        </w:tc>
        <w:tc>
          <w:tcPr>
            <w:tcW w:type="dxa" w:w="2771"/>
          </w:tcPr>
          <w:p>
            <w:pPr>
              <w:spacing w:line="240" w:lineRule="auto"/>
              <w:ind w:firstLine="0"/>
            </w:pPr>
            <w:r/>
            <w:r>
              <w:rPr>
                <w:rFonts w:ascii="Times New Roman" w:hAnsi="Times New Roman" w:eastAsia="宋体"/>
                <w:b w:val="0"/>
                <w:sz w:val="21"/>
              </w:rPr>
              <w:t>查看设备健康状态、监控传感器数据、接收告警、执行告警处置、记录运维措施</w:t>
            </w:r>
          </w:p>
        </w:tc>
      </w:tr>
      <w:tr>
        <w:tc>
          <w:tcPr>
            <w:tcW w:type="dxa" w:w="2771"/>
          </w:tcPr>
          <w:p>
            <w:pPr>
              <w:spacing w:line="240" w:lineRule="auto"/>
              <w:ind w:firstLine="0"/>
            </w:pPr>
            <w:r/>
            <w:r>
              <w:rPr>
                <w:rFonts w:ascii="Times New Roman" w:hAnsi="Times New Roman" w:eastAsia="宋体"/>
                <w:b w:val="0"/>
                <w:sz w:val="21"/>
              </w:rPr>
              <w:t>运维管理员</w:t>
            </w:r>
          </w:p>
        </w:tc>
        <w:tc>
          <w:tcPr>
            <w:tcW w:type="dxa" w:w="2771"/>
          </w:tcPr>
          <w:p>
            <w:pPr>
              <w:spacing w:line="240" w:lineRule="auto"/>
              <w:ind w:firstLine="0"/>
            </w:pPr>
            <w:r/>
            <w:r>
              <w:rPr>
                <w:rFonts w:ascii="Times New Roman" w:hAnsi="Times New Roman" w:eastAsia="宋体"/>
                <w:b w:val="0"/>
                <w:sz w:val="21"/>
              </w:rPr>
              <w:t>负责运维策略制定与整体监控</w:t>
            </w:r>
          </w:p>
        </w:tc>
        <w:tc>
          <w:tcPr>
            <w:tcW w:type="dxa" w:w="2771"/>
          </w:tcPr>
          <w:p>
            <w:pPr>
              <w:spacing w:line="240" w:lineRule="auto"/>
              <w:ind w:firstLine="0"/>
            </w:pPr>
            <w:r/>
            <w:r>
              <w:rPr>
                <w:rFonts w:ascii="Times New Roman" w:hAnsi="Times New Roman" w:eastAsia="宋体"/>
                <w:b w:val="0"/>
                <w:sz w:val="21"/>
              </w:rPr>
              <w:t>查看全厂设备健康驾驶舱、告警统计与趋势、运维记录汇总、评估设备健康度</w:t>
            </w:r>
          </w:p>
        </w:tc>
      </w:tr>
      <w:tr>
        <w:tc>
          <w:tcPr>
            <w:tcW w:type="dxa" w:w="2771"/>
          </w:tcPr>
          <w:p>
            <w:pPr>
              <w:spacing w:line="240" w:lineRule="auto"/>
              <w:ind w:firstLine="0"/>
            </w:pPr>
            <w:r/>
            <w:r>
              <w:rPr>
                <w:rFonts w:ascii="Times New Roman" w:hAnsi="Times New Roman" w:eastAsia="宋体"/>
                <w:b w:val="0"/>
                <w:sz w:val="21"/>
              </w:rPr>
              <w:t>系统管理员</w:t>
            </w:r>
          </w:p>
        </w:tc>
        <w:tc>
          <w:tcPr>
            <w:tcW w:type="dxa" w:w="2771"/>
          </w:tcPr>
          <w:p>
            <w:pPr>
              <w:spacing w:line="240" w:lineRule="auto"/>
              <w:ind w:firstLine="0"/>
            </w:pPr>
            <w:r/>
            <w:r>
              <w:rPr>
                <w:rFonts w:ascii="Times New Roman" w:hAnsi="Times New Roman" w:eastAsia="宋体"/>
                <w:b w:val="0"/>
                <w:sz w:val="21"/>
              </w:rPr>
              <w:t>负责系统配置、数据管理与模型维护</w:t>
            </w:r>
          </w:p>
        </w:tc>
        <w:tc>
          <w:tcPr>
            <w:tcW w:type="dxa" w:w="2771"/>
          </w:tcPr>
          <w:p>
            <w:pPr>
              <w:spacing w:line="240" w:lineRule="auto"/>
              <w:ind w:firstLine="0"/>
            </w:pPr>
            <w:r/>
            <w:r>
              <w:rPr>
                <w:rFonts w:ascii="Times New Roman" w:hAnsi="Times New Roman" w:eastAsia="宋体"/>
                <w:b w:val="0"/>
                <w:sz w:val="21"/>
              </w:rPr>
              <w:t>数据集管理、模型训练与更新、数据库维护、系统运行监控</w:t>
            </w:r>
          </w:p>
        </w:tc>
      </w:tr>
    </w:tbl>
    <w:p/>
    <w:p>
      <w:pPr>
        <w:spacing w:line="360" w:lineRule="auto" w:before="240" w:after="120"/>
        <w:jc w:val="left"/>
      </w:pPr>
      <w:r>
        <w:rPr>
          <w:rFonts w:ascii="Times New Roman" w:hAnsi="Times New Roman" w:eastAsia="黑体"/>
          <w:b/>
          <w:sz w:val="28"/>
        </w:rPr>
        <w:t>2.3 运行环境</w:t>
      </w:r>
    </w:p>
    <w:p>
      <w:pPr>
        <w:spacing w:line="360" w:lineRule="auto" w:before="120" w:after="60"/>
        <w:jc w:val="center"/>
      </w:pPr>
      <w:r>
        <w:rPr>
          <w:rFonts w:ascii="Times New Roman" w:hAnsi="Times New Roman" w:eastAsia="黑体"/>
          <w:b/>
          <w:sz w:val="21"/>
        </w:rPr>
        <w:t>表2-2 系统运行环境要求</w:t>
      </w:r>
    </w:p>
    <w:tbl>
      <w:tblPr>
        <w:tblStyle w:val="TableGrid"/>
        <w:tblW w:type="auto" w:w="0"/>
        <w:jc w:val="center"/>
        <w:tblLook w:firstColumn="1" w:firstRow="1" w:lastColumn="0" w:lastRow="0" w:noHBand="0" w:noVBand="1" w:val="04A0"/>
      </w:tblPr>
      <w:tblGrid>
        <w:gridCol w:w="4156"/>
        <w:gridCol w:w="4156"/>
      </w:tblGrid>
      <w:tr>
        <w:tc>
          <w:tcPr>
            <w:tcW w:type="dxa" w:w="4156"/>
          </w:tcPr>
          <w:p>
            <w:pPr>
              <w:ind w:firstLine="0"/>
              <w:jc w:val="center"/>
            </w:pPr>
            <w:r/>
            <w:r>
              <w:rPr>
                <w:rFonts w:ascii="Times New Roman" w:hAnsi="Times New Roman" w:eastAsia="黑体"/>
                <w:b/>
                <w:sz w:val="21"/>
              </w:rPr>
              <w:t>类别</w:t>
            </w:r>
          </w:p>
        </w:tc>
        <w:tc>
          <w:tcPr>
            <w:tcW w:type="dxa" w:w="4156"/>
          </w:tcPr>
          <w:p>
            <w:pPr>
              <w:ind w:firstLine="0"/>
              <w:jc w:val="center"/>
            </w:pPr>
            <w:r/>
            <w:r>
              <w:rPr>
                <w:rFonts w:ascii="Times New Roman" w:hAnsi="Times New Roman" w:eastAsia="黑体"/>
                <w:b/>
                <w:sz w:val="21"/>
              </w:rPr>
              <w:t>要求</w:t>
            </w:r>
          </w:p>
        </w:tc>
      </w:tr>
      <w:tr>
        <w:tc>
          <w:tcPr>
            <w:tcW w:type="dxa" w:w="4156"/>
          </w:tcPr>
          <w:p>
            <w:pPr>
              <w:spacing w:line="240" w:lineRule="auto"/>
              <w:ind w:firstLine="0"/>
            </w:pPr>
            <w:r/>
            <w:r>
              <w:rPr>
                <w:rFonts w:ascii="Times New Roman" w:hAnsi="Times New Roman" w:eastAsia="宋体"/>
                <w:b w:val="0"/>
                <w:sz w:val="21"/>
              </w:rPr>
              <w:t>服务器操作系统</w:t>
            </w:r>
          </w:p>
        </w:tc>
        <w:tc>
          <w:tcPr>
            <w:tcW w:type="dxa" w:w="4156"/>
          </w:tcPr>
          <w:p>
            <w:pPr>
              <w:spacing w:line="240" w:lineRule="auto"/>
              <w:ind w:firstLine="0"/>
            </w:pPr>
            <w:r/>
            <w:r>
              <w:rPr>
                <w:rFonts w:ascii="Times New Roman" w:hAnsi="Times New Roman" w:eastAsia="宋体"/>
                <w:b w:val="0"/>
                <w:sz w:val="21"/>
              </w:rPr>
              <w:t>Windows 10/11 或 Linux（Ubuntu 20.04+）</w:t>
            </w:r>
          </w:p>
        </w:tc>
      </w:tr>
      <w:tr>
        <w:tc>
          <w:tcPr>
            <w:tcW w:type="dxa" w:w="4156"/>
          </w:tcPr>
          <w:p>
            <w:pPr>
              <w:spacing w:line="240" w:lineRule="auto"/>
              <w:ind w:firstLine="0"/>
            </w:pPr>
            <w:r/>
            <w:r>
              <w:rPr>
                <w:rFonts w:ascii="Times New Roman" w:hAnsi="Times New Roman" w:eastAsia="宋体"/>
                <w:b w:val="0"/>
                <w:sz w:val="21"/>
              </w:rPr>
              <w:t>Python 版本</w:t>
            </w:r>
          </w:p>
        </w:tc>
        <w:tc>
          <w:tcPr>
            <w:tcW w:type="dxa" w:w="4156"/>
          </w:tcPr>
          <w:p>
            <w:pPr>
              <w:spacing w:line="240" w:lineRule="auto"/>
              <w:ind w:firstLine="0"/>
            </w:pPr>
            <w:r/>
            <w:r>
              <w:rPr>
                <w:rFonts w:ascii="Times New Roman" w:hAnsi="Times New Roman" w:eastAsia="宋体"/>
                <w:b w:val="0"/>
                <w:sz w:val="21"/>
              </w:rPr>
              <w:t>Python 3.9 及以上</w:t>
            </w:r>
          </w:p>
        </w:tc>
      </w:tr>
      <w:tr>
        <w:tc>
          <w:tcPr>
            <w:tcW w:type="dxa" w:w="4156"/>
          </w:tcPr>
          <w:p>
            <w:pPr>
              <w:spacing w:line="240" w:lineRule="auto"/>
              <w:ind w:firstLine="0"/>
            </w:pPr>
            <w:r/>
            <w:r>
              <w:rPr>
                <w:rFonts w:ascii="Times New Roman" w:hAnsi="Times New Roman" w:eastAsia="宋体"/>
                <w:b w:val="0"/>
                <w:sz w:val="21"/>
              </w:rPr>
              <w:t>后端框架</w:t>
            </w:r>
          </w:p>
        </w:tc>
        <w:tc>
          <w:tcPr>
            <w:tcW w:type="dxa" w:w="4156"/>
          </w:tcPr>
          <w:p>
            <w:pPr>
              <w:spacing w:line="240" w:lineRule="auto"/>
              <w:ind w:firstLine="0"/>
            </w:pPr>
            <w:r/>
            <w:r>
              <w:rPr>
                <w:rFonts w:ascii="Times New Roman" w:hAnsi="Times New Roman" w:eastAsia="宋体"/>
                <w:b w:val="0"/>
                <w:sz w:val="21"/>
              </w:rPr>
              <w:t>Flask 3.x</w:t>
            </w:r>
          </w:p>
        </w:tc>
      </w:tr>
      <w:tr>
        <w:tc>
          <w:tcPr>
            <w:tcW w:type="dxa" w:w="4156"/>
          </w:tcPr>
          <w:p>
            <w:pPr>
              <w:spacing w:line="240" w:lineRule="auto"/>
              <w:ind w:firstLine="0"/>
            </w:pPr>
            <w:r/>
            <w:r>
              <w:rPr>
                <w:rFonts w:ascii="Times New Roman" w:hAnsi="Times New Roman" w:eastAsia="宋体"/>
                <w:b w:val="0"/>
                <w:sz w:val="21"/>
              </w:rPr>
              <w:t>数据库</w:t>
            </w:r>
          </w:p>
        </w:tc>
        <w:tc>
          <w:tcPr>
            <w:tcW w:type="dxa" w:w="4156"/>
          </w:tcPr>
          <w:p>
            <w:pPr>
              <w:spacing w:line="240" w:lineRule="auto"/>
              <w:ind w:firstLine="0"/>
            </w:pPr>
            <w:r/>
            <w:r>
              <w:rPr>
                <w:rFonts w:ascii="Times New Roman" w:hAnsi="Times New Roman" w:eastAsia="宋体"/>
                <w:b w:val="0"/>
                <w:sz w:val="21"/>
              </w:rPr>
              <w:t>SQLite 3（嵌入式，无需独立部署）</w:t>
            </w:r>
          </w:p>
        </w:tc>
      </w:tr>
      <w:tr>
        <w:tc>
          <w:tcPr>
            <w:tcW w:type="dxa" w:w="4156"/>
          </w:tcPr>
          <w:p>
            <w:pPr>
              <w:spacing w:line="240" w:lineRule="auto"/>
              <w:ind w:firstLine="0"/>
            </w:pPr>
            <w:r/>
            <w:r>
              <w:rPr>
                <w:rFonts w:ascii="Times New Roman" w:hAnsi="Times New Roman" w:eastAsia="宋体"/>
                <w:b w:val="0"/>
                <w:sz w:val="21"/>
              </w:rPr>
              <w:t>算法库</w:t>
            </w:r>
          </w:p>
        </w:tc>
        <w:tc>
          <w:tcPr>
            <w:tcW w:type="dxa" w:w="4156"/>
          </w:tcPr>
          <w:p>
            <w:pPr>
              <w:spacing w:line="240" w:lineRule="auto"/>
              <w:ind w:firstLine="0"/>
            </w:pPr>
            <w:r/>
            <w:r>
              <w:rPr>
                <w:rFonts w:ascii="Times New Roman" w:hAnsi="Times New Roman" w:eastAsia="宋体"/>
                <w:b w:val="0"/>
                <w:sz w:val="21"/>
              </w:rPr>
              <w:t>scikit-learn、pandas、numpy、joblib</w:t>
            </w:r>
          </w:p>
        </w:tc>
      </w:tr>
      <w:tr>
        <w:tc>
          <w:tcPr>
            <w:tcW w:type="dxa" w:w="4156"/>
          </w:tcPr>
          <w:p>
            <w:pPr>
              <w:spacing w:line="240" w:lineRule="auto"/>
              <w:ind w:firstLine="0"/>
            </w:pPr>
            <w:r/>
            <w:r>
              <w:rPr>
                <w:rFonts w:ascii="Times New Roman" w:hAnsi="Times New Roman" w:eastAsia="宋体"/>
                <w:b w:val="0"/>
                <w:sz w:val="21"/>
              </w:rPr>
              <w:t>前端运行环境</w:t>
            </w:r>
          </w:p>
        </w:tc>
        <w:tc>
          <w:tcPr>
            <w:tcW w:type="dxa" w:w="4156"/>
          </w:tcPr>
          <w:p>
            <w:pPr>
              <w:spacing w:line="240" w:lineRule="auto"/>
              <w:ind w:firstLine="0"/>
            </w:pPr>
            <w:r/>
            <w:r>
              <w:rPr>
                <w:rFonts w:ascii="Times New Roman" w:hAnsi="Times New Roman" w:eastAsia="宋体"/>
                <w:b w:val="0"/>
                <w:sz w:val="21"/>
              </w:rPr>
              <w:t>现代浏览器（Chrome、Edge、Firefox 最新版）</w:t>
            </w:r>
          </w:p>
        </w:tc>
      </w:tr>
      <w:tr>
        <w:tc>
          <w:tcPr>
            <w:tcW w:type="dxa" w:w="4156"/>
          </w:tcPr>
          <w:p>
            <w:pPr>
              <w:spacing w:line="240" w:lineRule="auto"/>
              <w:ind w:firstLine="0"/>
            </w:pPr>
            <w:r/>
            <w:r>
              <w:rPr>
                <w:rFonts w:ascii="Times New Roman" w:hAnsi="Times New Roman" w:eastAsia="宋体"/>
                <w:b w:val="0"/>
                <w:sz w:val="21"/>
              </w:rPr>
              <w:t>网络环境</w:t>
            </w:r>
          </w:p>
        </w:tc>
        <w:tc>
          <w:tcPr>
            <w:tcW w:type="dxa" w:w="4156"/>
          </w:tcPr>
          <w:p>
            <w:pPr>
              <w:spacing w:line="240" w:lineRule="auto"/>
              <w:ind w:firstLine="0"/>
            </w:pPr>
            <w:r/>
            <w:r>
              <w:rPr>
                <w:rFonts w:ascii="Times New Roman" w:hAnsi="Times New Roman" w:eastAsia="宋体"/>
                <w:b w:val="0"/>
                <w:sz w:val="21"/>
              </w:rPr>
              <w:t>局域网或本地回环（127.0.0.1:5000）</w:t>
            </w:r>
          </w:p>
        </w:tc>
      </w:tr>
    </w:tbl>
    <w:p/>
    <w:p>
      <w:pPr>
        <w:spacing w:line="360" w:lineRule="auto" w:before="240" w:after="120"/>
        <w:jc w:val="left"/>
      </w:pPr>
      <w:r>
        <w:rPr>
          <w:rFonts w:ascii="Times New Roman" w:hAnsi="Times New Roman" w:eastAsia="黑体"/>
          <w:b/>
          <w:sz w:val="28"/>
        </w:rPr>
        <w:t>2.4 设计约束</w:t>
      </w:r>
    </w:p>
    <w:p>
      <w:pPr>
        <w:spacing w:line="360" w:lineRule="auto" w:before="0" w:after="0"/>
        <w:jc w:val="both"/>
      </w:pPr>
      <w:r>
        <w:rPr>
          <w:rFonts w:ascii="Times New Roman" w:hAnsi="Times New Roman" w:eastAsia="宋体"/>
          <w:b w:val="0"/>
          <w:sz w:val="24"/>
        </w:rPr>
        <w:t>（1）架构约束：必须采用 B/S 架构，前端通过浏览器访问，后端提供 RESTful API。</w:t>
      </w:r>
    </w:p>
    <w:p>
      <w:pPr>
        <w:spacing w:line="360" w:lineRule="auto" w:before="0" w:after="0"/>
        <w:jc w:val="both"/>
      </w:pPr>
      <w:r>
        <w:rPr>
          <w:rFonts w:ascii="Times New Roman" w:hAnsi="Times New Roman" w:eastAsia="宋体"/>
          <w:b w:val="0"/>
          <w:sz w:val="24"/>
        </w:rPr>
        <w:t>（2）技术方向约束：必须实际落地至少 3 项《制造智能技术》课程技术方向，禁止装饰性引入。本系统落地时序异常检测、故障预测、根因分析三项。</w:t>
      </w:r>
    </w:p>
    <w:p>
      <w:pPr>
        <w:spacing w:line="360" w:lineRule="auto" w:before="0" w:after="0"/>
        <w:jc w:val="both"/>
      </w:pPr>
      <w:r>
        <w:rPr>
          <w:rFonts w:ascii="Times New Roman" w:hAnsi="Times New Roman" w:eastAsia="宋体"/>
          <w:b w:val="0"/>
          <w:sz w:val="24"/>
        </w:rPr>
        <w:t>（3）数据约束：使用公开工业数据集，禁止使用企业涉密或私有敏感数据。</w:t>
      </w:r>
    </w:p>
    <w:p>
      <w:pPr>
        <w:spacing w:line="360" w:lineRule="auto" w:before="0" w:after="0"/>
        <w:jc w:val="both"/>
      </w:pPr>
      <w:r>
        <w:rPr>
          <w:rFonts w:ascii="Times New Roman" w:hAnsi="Times New Roman" w:eastAsia="宋体"/>
          <w:b w:val="0"/>
          <w:sz w:val="24"/>
        </w:rPr>
        <w:t>（4）开发模式约束：全程采用 Vibe-Coding 模式，保留完整 AI 会话日志与 Git 提交历史。</w:t>
      </w:r>
    </w:p>
    <w:p>
      <w:pPr>
        <w:spacing w:line="360" w:lineRule="auto" w:before="0" w:after="0"/>
        <w:jc w:val="both"/>
      </w:pPr>
      <w:r>
        <w:rPr>
          <w:rFonts w:ascii="Times New Roman" w:hAnsi="Times New Roman" w:eastAsia="宋体"/>
          <w:b w:val="0"/>
          <w:sz w:val="24"/>
        </w:rPr>
        <w:t>（5）AI 使用约束：AI 生成代码必须经人工审查与测试，报告中如实披露 AI 工具与提示词策略。</w:t>
      </w:r>
    </w:p>
    <w:p>
      <w:pPr>
        <w:spacing w:line="360" w:lineRule="auto" w:before="240" w:after="120"/>
        <w:jc w:val="left"/>
      </w:pPr>
      <w:r>
        <w:rPr>
          <w:rFonts w:ascii="Times New Roman" w:hAnsi="Times New Roman" w:eastAsia="黑体"/>
          <w:b/>
          <w:sz w:val="28"/>
        </w:rPr>
        <w:t>2.5 假设与依赖</w:t>
      </w:r>
    </w:p>
    <w:p>
      <w:pPr>
        <w:spacing w:line="360" w:lineRule="auto" w:before="0" w:after="0"/>
        <w:jc w:val="both"/>
      </w:pPr>
      <w:r>
        <w:rPr>
          <w:rFonts w:ascii="Times New Roman" w:hAnsi="Times New Roman" w:eastAsia="宋体"/>
          <w:b w:val="0"/>
          <w:sz w:val="24"/>
        </w:rPr>
        <w:t>（1）假设传感器数据以固定频率采集，时间戳连续且格式统一。</w:t>
      </w:r>
    </w:p>
    <w:p>
      <w:pPr>
        <w:spacing w:line="360" w:lineRule="auto" w:before="0" w:after="0"/>
        <w:jc w:val="both"/>
      </w:pPr>
      <w:r>
        <w:rPr>
          <w:rFonts w:ascii="Times New Roman" w:hAnsi="Times New Roman" w:eastAsia="宋体"/>
          <w:b w:val="0"/>
          <w:sz w:val="24"/>
        </w:rPr>
        <w:t>（2）假设设备正常工况数据充足，可用于训练无监督异常检测模型。</w:t>
      </w:r>
    </w:p>
    <w:p>
      <w:pPr>
        <w:spacing w:line="360" w:lineRule="auto" w:before="0" w:after="0"/>
        <w:jc w:val="both"/>
      </w:pPr>
      <w:r>
        <w:rPr>
          <w:rFonts w:ascii="Times New Roman" w:hAnsi="Times New Roman" w:eastAsia="宋体"/>
          <w:b w:val="0"/>
          <w:sz w:val="24"/>
        </w:rPr>
        <w:t>（3）依赖 scikit-learn 提供的 IsolationForest 与 RandomForest 算法实现。</w:t>
      </w:r>
    </w:p>
    <w:p>
      <w:pPr>
        <w:spacing w:line="360" w:lineRule="auto" w:before="0" w:after="0"/>
        <w:jc w:val="both"/>
      </w:pPr>
      <w:r>
        <w:rPr>
          <w:rFonts w:ascii="Times New Roman" w:hAnsi="Times New Roman" w:eastAsia="宋体"/>
          <w:b w:val="0"/>
          <w:sz w:val="24"/>
        </w:rPr>
        <w:t>（4）依赖 ECharts 提供前端图表渲染能力。</w:t>
      </w:r>
    </w:p>
    <w:p>
      <w:r>
        <w:br w:type="page"/>
      </w:r>
    </w:p>
    <w:p>
      <w:pPr>
        <w:spacing w:line="360" w:lineRule="auto" w:before="480" w:after="360"/>
        <w:jc w:val="center"/>
      </w:pPr>
      <w:r>
        <w:rPr>
          <w:rFonts w:ascii="Times New Roman" w:hAnsi="Times New Roman" w:eastAsia="黑体"/>
          <w:b/>
          <w:sz w:val="32"/>
        </w:rPr>
        <w:t>第3章 功能需求</w:t>
      </w:r>
    </w:p>
    <w:p>
      <w:pPr>
        <w:spacing w:line="360" w:lineRule="auto" w:before="240" w:after="120"/>
        <w:jc w:val="left"/>
      </w:pPr>
      <w:r>
        <w:rPr>
          <w:rFonts w:ascii="Times New Roman" w:hAnsi="Times New Roman" w:eastAsia="黑体"/>
          <w:b/>
          <w:sz w:val="28"/>
        </w:rPr>
        <w:t>3.1 功能架构概述</w:t>
      </w:r>
    </w:p>
    <w:p>
      <w:pPr>
        <w:spacing w:line="360" w:lineRule="auto" w:before="0" w:after="0"/>
        <w:ind w:firstLine="480"/>
        <w:jc w:val="both"/>
      </w:pPr>
      <w:r>
        <w:rPr>
          <w:rFonts w:ascii="Times New Roman" w:hAnsi="Times New Roman" w:eastAsia="宋体"/>
          <w:b w:val="0"/>
          <w:sz w:val="24"/>
        </w:rPr>
        <w:t>系统功能分为五大模块：设备总览驾驶舱、传感器实时监控与智能诊断、故障告警管理、运维处置记录、数据管理与模型服务。各模块通过后端 API 与数据库交互，形成"数据采集→智能分析→告警生成→处置闭环→记录追溯"的完整业务链路。</w:t>
      </w:r>
    </w:p>
    <w:p>
      <w:pPr>
        <w:spacing w:line="360" w:lineRule="auto" w:before="240" w:after="120"/>
        <w:jc w:val="left"/>
      </w:pPr>
      <w:r>
        <w:rPr>
          <w:rFonts w:ascii="Times New Roman" w:hAnsi="Times New Roman" w:eastAsia="黑体"/>
          <w:b/>
          <w:sz w:val="28"/>
        </w:rPr>
        <w:t>3.2 FR-01 设备总览与管理驾驶舱</w:t>
      </w:r>
    </w:p>
    <w:p>
      <w:pPr>
        <w:spacing w:line="360" w:lineRule="auto" w:before="0" w:after="0"/>
        <w:ind w:firstLine="480"/>
        <w:jc w:val="both"/>
      </w:pPr>
      <w:r>
        <w:rPr>
          <w:rFonts w:ascii="Times New Roman" w:hAnsi="Times New Roman" w:eastAsia="宋体"/>
          <w:b w:val="0"/>
          <w:sz w:val="24"/>
        </w:rPr>
        <w:t>优先级：高。功能描述：为运维管理员提供全厂设备运行状态的一站式可视化总览。</w:t>
      </w:r>
    </w:p>
    <w:p>
      <w:pPr>
        <w:spacing w:line="360" w:lineRule="auto" w:before="0" w:after="0"/>
        <w:jc w:val="both"/>
      </w:pPr>
      <w:r>
        <w:rPr>
          <w:rFonts w:ascii="Times New Roman" w:hAnsi="Times New Roman" w:eastAsia="宋体"/>
          <w:b w:val="0"/>
          <w:sz w:val="24"/>
        </w:rPr>
        <w:t>具体需求：</w:t>
      </w:r>
    </w:p>
    <w:p>
      <w:pPr>
        <w:spacing w:line="360" w:lineRule="auto" w:before="0" w:after="0"/>
        <w:jc w:val="both"/>
      </w:pPr>
      <w:r>
        <w:rPr>
          <w:rFonts w:ascii="Times New Roman" w:hAnsi="Times New Roman" w:eastAsia="宋体"/>
          <w:b w:val="0"/>
          <w:sz w:val="24"/>
        </w:rPr>
        <w:t>（1）展示 5 项 KPI 指标卡：接入设备数、传感器数据总量、全厂综合健康率、未处理告警数、未处理高危告警数。</w:t>
      </w:r>
    </w:p>
    <w:p>
      <w:pPr>
        <w:spacing w:line="360" w:lineRule="auto" w:before="0" w:after="0"/>
        <w:jc w:val="both"/>
      </w:pPr>
      <w:r>
        <w:rPr>
          <w:rFonts w:ascii="Times New Roman" w:hAnsi="Times New Roman" w:eastAsia="宋体"/>
          <w:b w:val="0"/>
          <w:sz w:val="24"/>
        </w:rPr>
        <w:t>（2）展示设备运行状态分布环形图（健康/关注/故障三色）。</w:t>
      </w:r>
    </w:p>
    <w:p>
      <w:pPr>
        <w:spacing w:line="360" w:lineRule="auto" w:before="0" w:after="0"/>
        <w:jc w:val="both"/>
      </w:pPr>
      <w:r>
        <w:rPr>
          <w:rFonts w:ascii="Times New Roman" w:hAnsi="Times New Roman" w:eastAsia="宋体"/>
          <w:b w:val="0"/>
          <w:sz w:val="24"/>
        </w:rPr>
        <w:t>（3）展示各设备健康度评分柱状图，按健康度阈值自动着色。</w:t>
      </w:r>
    </w:p>
    <w:p>
      <w:pPr>
        <w:spacing w:line="360" w:lineRule="auto" w:before="0" w:after="0"/>
        <w:jc w:val="both"/>
      </w:pPr>
      <w:r>
        <w:rPr>
          <w:rFonts w:ascii="Times New Roman" w:hAnsi="Times New Roman" w:eastAsia="宋体"/>
          <w:b w:val="0"/>
          <w:sz w:val="24"/>
        </w:rPr>
        <w:t>（4）展示告警级别分布饼图（高危/中危/已处理）。</w:t>
      </w:r>
    </w:p>
    <w:p>
      <w:pPr>
        <w:spacing w:line="360" w:lineRule="auto" w:before="0" w:after="0"/>
        <w:jc w:val="both"/>
      </w:pPr>
      <w:r>
        <w:rPr>
          <w:rFonts w:ascii="Times New Roman" w:hAnsi="Times New Roman" w:eastAsia="宋体"/>
          <w:b w:val="0"/>
          <w:sz w:val="24"/>
        </w:rPr>
        <w:t>（5）展示告警时间趋势图（按日聚合高危/中危数量）。</w:t>
      </w:r>
    </w:p>
    <w:p>
      <w:pPr>
        <w:spacing w:line="360" w:lineRule="auto" w:before="0" w:after="0"/>
        <w:jc w:val="both"/>
      </w:pPr>
      <w:r>
        <w:rPr>
          <w:rFonts w:ascii="Times New Roman" w:hAnsi="Times New Roman" w:eastAsia="宋体"/>
          <w:b w:val="0"/>
          <w:sz w:val="24"/>
        </w:rPr>
        <w:t>（6）展示故障特征重要度横向柱状图，作为根因分析依据。</w:t>
      </w:r>
    </w:p>
    <w:p>
      <w:pPr>
        <w:spacing w:line="360" w:lineRule="auto" w:before="0" w:after="0"/>
        <w:jc w:val="both"/>
      </w:pPr>
      <w:r>
        <w:rPr>
          <w:rFonts w:ascii="Times New Roman" w:hAnsi="Times New Roman" w:eastAsia="宋体"/>
          <w:b w:val="0"/>
          <w:sz w:val="24"/>
        </w:rPr>
        <w:t>（7）展示设备健康档案表，包含设备编号、名称、位置、样本数、健康度、状态、未处理告警数，并提供跳转监控页的操作入口。</w:t>
      </w:r>
    </w:p>
    <w:p>
      <w:pPr>
        <w:spacing w:line="360" w:lineRule="auto" w:before="0" w:after="0"/>
        <w:jc w:val="both"/>
      </w:pPr>
      <w:r>
        <w:rPr>
          <w:rFonts w:ascii="Times New Roman" w:hAnsi="Times New Roman" w:eastAsia="宋体"/>
          <w:b w:val="0"/>
          <w:sz w:val="24"/>
        </w:rPr>
        <w:t>（8）展示最新告警动态流，按时间倒序显示最近 5 条告警。</w:t>
      </w:r>
    </w:p>
    <w:p>
      <w:pPr>
        <w:spacing w:line="360" w:lineRule="auto" w:before="0" w:after="0"/>
        <w:jc w:val="both"/>
      </w:pPr>
      <w:r>
        <w:rPr>
          <w:rFonts w:ascii="Times New Roman" w:hAnsi="Times New Roman" w:eastAsia="宋体"/>
          <w:b w:val="0"/>
          <w:sz w:val="24"/>
        </w:rPr>
        <w:t>输入：无（系统自动聚合数据库数据）。输出：可视化驾驶舱页面。</w:t>
      </w:r>
    </w:p>
    <w:p>
      <w:pPr>
        <w:spacing w:line="360" w:lineRule="auto" w:before="240" w:after="120"/>
        <w:jc w:val="left"/>
      </w:pPr>
      <w:r>
        <w:rPr>
          <w:rFonts w:ascii="Times New Roman" w:hAnsi="Times New Roman" w:eastAsia="黑体"/>
          <w:b/>
          <w:sz w:val="28"/>
        </w:rPr>
        <w:t>3.3 FR-02 传感器实时监控与智能诊断</w:t>
      </w:r>
    </w:p>
    <w:p>
      <w:pPr>
        <w:spacing w:line="360" w:lineRule="auto" w:before="0" w:after="0"/>
        <w:ind w:firstLine="480"/>
        <w:jc w:val="both"/>
      </w:pPr>
      <w:r>
        <w:rPr>
          <w:rFonts w:ascii="Times New Roman" w:hAnsi="Times New Roman" w:eastAsia="宋体"/>
          <w:b w:val="0"/>
          <w:sz w:val="24"/>
        </w:rPr>
        <w:t>优先级：高。功能描述：运维人员选择目标设备后，查看 8 路传感器时序曲线，并对单条数据执行三大算法智能诊断，支持批量扫描自动生成告警。</w:t>
      </w:r>
    </w:p>
    <w:p>
      <w:pPr>
        <w:spacing w:line="360" w:lineRule="auto" w:before="0" w:after="0"/>
        <w:jc w:val="both"/>
      </w:pPr>
      <w:r>
        <w:rPr>
          <w:rFonts w:ascii="Times New Roman" w:hAnsi="Times New Roman" w:eastAsia="宋体"/>
          <w:b w:val="0"/>
          <w:sz w:val="24"/>
        </w:rPr>
        <w:t>具体需求：</w:t>
      </w:r>
    </w:p>
    <w:p>
      <w:pPr>
        <w:spacing w:line="360" w:lineRule="auto" w:before="0" w:after="0"/>
        <w:jc w:val="both"/>
      </w:pPr>
      <w:r>
        <w:rPr>
          <w:rFonts w:ascii="Times New Roman" w:hAnsi="Times New Roman" w:eastAsia="宋体"/>
          <w:b w:val="0"/>
          <w:sz w:val="24"/>
        </w:rPr>
        <w:t>（1）设备选择：下拉框选择 4 台虚拟设备之一，切换后自动加载对应数据与智能诊断结果。</w:t>
      </w:r>
    </w:p>
    <w:p>
      <w:pPr>
        <w:spacing w:line="360" w:lineRule="auto" w:before="0" w:after="0"/>
        <w:jc w:val="both"/>
      </w:pPr>
      <w:r>
        <w:rPr>
          <w:rFonts w:ascii="Times New Roman" w:hAnsi="Times New Roman" w:eastAsia="宋体"/>
          <w:b w:val="0"/>
          <w:sz w:val="24"/>
        </w:rPr>
        <w:t>（2）显示点数选择：支持最近 50/100/200/500 条数据切换。</w:t>
      </w:r>
    </w:p>
    <w:p>
      <w:pPr>
        <w:spacing w:line="360" w:lineRule="auto" w:before="0" w:after="0"/>
        <w:jc w:val="both"/>
      </w:pPr>
      <w:r>
        <w:rPr>
          <w:rFonts w:ascii="Times New Roman" w:hAnsi="Times New Roman" w:eastAsia="宋体"/>
          <w:b w:val="0"/>
          <w:sz w:val="24"/>
        </w:rPr>
        <w:t>（3）三大核心仪表盘：实时显示设备健康度评分、故障发生概率、时序异常分数，颜色随风险等级变化。</w:t>
      </w:r>
    </w:p>
    <w:p>
      <w:pPr>
        <w:spacing w:line="360" w:lineRule="auto" w:before="0" w:after="0"/>
        <w:jc w:val="both"/>
      </w:pPr>
      <w:r>
        <w:rPr>
          <w:rFonts w:ascii="Times New Roman" w:hAnsi="Times New Roman" w:eastAsia="宋体"/>
          <w:b w:val="0"/>
          <w:sz w:val="24"/>
        </w:rPr>
        <w:t>（4）8 路传感器实时监测值仪表盘网格，量程随当前数据动态计算。</w:t>
      </w:r>
    </w:p>
    <w:p>
      <w:pPr>
        <w:spacing w:line="360" w:lineRule="auto" w:before="0" w:after="0"/>
        <w:jc w:val="both"/>
      </w:pPr>
      <w:r>
        <w:rPr>
          <w:rFonts w:ascii="Times New Roman" w:hAnsi="Times New Roman" w:eastAsia="宋体"/>
          <w:b w:val="0"/>
          <w:sz w:val="24"/>
        </w:rPr>
        <w:t>（5）4 组传感器时序曲线图，带渐变面积填充，支持鼠标悬停查看数值。</w:t>
      </w:r>
    </w:p>
    <w:p>
      <w:pPr>
        <w:spacing w:line="360" w:lineRule="auto" w:before="0" w:after="0"/>
        <w:jc w:val="both"/>
      </w:pPr>
      <w:r>
        <w:rPr>
          <w:rFonts w:ascii="Times New Roman" w:hAnsi="Times New Roman" w:eastAsia="宋体"/>
          <w:b w:val="0"/>
          <w:sz w:val="24"/>
        </w:rPr>
        <w:t>（6）智能诊断分析：对当前设备最新一条数据执行异常检测、故障预测、根因分析三大算法，输出综合预警级别（高危/中危/正常）与 Top3 根因传感器及运维建议。</w:t>
      </w:r>
    </w:p>
    <w:p>
      <w:pPr>
        <w:spacing w:line="360" w:lineRule="auto" w:before="0" w:after="0"/>
        <w:jc w:val="both"/>
      </w:pPr>
      <w:r>
        <w:rPr>
          <w:rFonts w:ascii="Times New Roman" w:hAnsi="Times New Roman" w:eastAsia="宋体"/>
          <w:b w:val="0"/>
          <w:sz w:val="24"/>
        </w:rPr>
        <w:t>（7）批量扫描生成告警：对指定设备最近 N 条数据批量执行算法，自动将高危/中危样本入库为告警记录，支持去重（同一时间戳仅存一条）。</w:t>
      </w:r>
    </w:p>
    <w:p>
      <w:pPr>
        <w:spacing w:line="360" w:lineRule="auto" w:before="240" w:after="120"/>
        <w:jc w:val="left"/>
      </w:pPr>
      <w:r>
        <w:rPr>
          <w:rFonts w:ascii="Times New Roman" w:hAnsi="Times New Roman" w:eastAsia="黑体"/>
          <w:b/>
          <w:sz w:val="28"/>
        </w:rPr>
        <w:t>3.4 FR-03 故障告警管理</w:t>
      </w:r>
    </w:p>
    <w:p>
      <w:pPr>
        <w:spacing w:line="360" w:lineRule="auto" w:before="0" w:after="0"/>
        <w:ind w:firstLine="480"/>
        <w:jc w:val="both"/>
      </w:pPr>
      <w:r>
        <w:rPr>
          <w:rFonts w:ascii="Times New Roman" w:hAnsi="Times New Roman" w:eastAsia="宋体"/>
          <w:b w:val="0"/>
          <w:sz w:val="24"/>
        </w:rPr>
        <w:t>优先级：高。功能描述：集中管理全部告警记录，支持多维筛选、级别占比与趋势可视化、告警处置。</w:t>
      </w:r>
    </w:p>
    <w:p>
      <w:pPr>
        <w:spacing w:line="360" w:lineRule="auto" w:before="0" w:after="0"/>
        <w:jc w:val="both"/>
      </w:pPr>
      <w:r>
        <w:rPr>
          <w:rFonts w:ascii="Times New Roman" w:hAnsi="Times New Roman" w:eastAsia="宋体"/>
          <w:b w:val="0"/>
          <w:sz w:val="24"/>
        </w:rPr>
        <w:t>具体需求：</w:t>
      </w:r>
    </w:p>
    <w:p>
      <w:pPr>
        <w:spacing w:line="360" w:lineRule="auto" w:before="0" w:after="0"/>
        <w:jc w:val="both"/>
      </w:pPr>
      <w:r>
        <w:rPr>
          <w:rFonts w:ascii="Times New Roman" w:hAnsi="Times New Roman" w:eastAsia="宋体"/>
          <w:b w:val="0"/>
          <w:sz w:val="24"/>
        </w:rPr>
        <w:t>（1）4 项统计卡片：高危告警数、中危告警数、未处理告警数、已处理告警数。</w:t>
      </w:r>
    </w:p>
    <w:p>
      <w:pPr>
        <w:spacing w:line="360" w:lineRule="auto" w:before="0" w:after="0"/>
        <w:jc w:val="both"/>
      </w:pPr>
      <w:r>
        <w:rPr>
          <w:rFonts w:ascii="Times New Roman" w:hAnsi="Times New Roman" w:eastAsia="宋体"/>
          <w:b w:val="0"/>
          <w:sz w:val="24"/>
        </w:rPr>
        <w:t>（2）告警级别占比环形图与告警时间趋势堆叠柱状图。</w:t>
      </w:r>
    </w:p>
    <w:p>
      <w:pPr>
        <w:spacing w:line="360" w:lineRule="auto" w:before="0" w:after="0"/>
        <w:jc w:val="both"/>
      </w:pPr>
      <w:r>
        <w:rPr>
          <w:rFonts w:ascii="Times New Roman" w:hAnsi="Times New Roman" w:eastAsia="宋体"/>
          <w:b w:val="0"/>
          <w:sz w:val="24"/>
        </w:rPr>
        <w:t>（3）告警列表：展示告警 ID、设备编号、采集时间、告警类型、级别、异常分数、故障概率、根因分析、状态、操作。</w:t>
      </w:r>
    </w:p>
    <w:p>
      <w:pPr>
        <w:spacing w:line="360" w:lineRule="auto" w:before="0" w:after="0"/>
        <w:jc w:val="both"/>
      </w:pPr>
      <w:r>
        <w:rPr>
          <w:rFonts w:ascii="Times New Roman" w:hAnsi="Times New Roman" w:eastAsia="宋体"/>
          <w:b w:val="0"/>
          <w:sz w:val="24"/>
        </w:rPr>
        <w:t>（4）三维筛选：支持按设备、状态（未处理/已处理）、级别（高危/中危）单独筛选及组合筛选。</w:t>
      </w:r>
    </w:p>
    <w:p>
      <w:pPr>
        <w:spacing w:line="360" w:lineRule="auto" w:before="0" w:after="0"/>
        <w:jc w:val="both"/>
      </w:pPr>
      <w:r>
        <w:rPr>
          <w:rFonts w:ascii="Times New Roman" w:hAnsi="Times New Roman" w:eastAsia="宋体"/>
          <w:b w:val="0"/>
          <w:sz w:val="24"/>
        </w:rPr>
        <w:t>（5）一键扫描全部设备：批量扫描 4 台设备并生成告警。</w:t>
      </w:r>
    </w:p>
    <w:p>
      <w:pPr>
        <w:spacing w:line="360" w:lineRule="auto" w:before="0" w:after="0"/>
        <w:jc w:val="both"/>
      </w:pPr>
      <w:r>
        <w:rPr>
          <w:rFonts w:ascii="Times New Roman" w:hAnsi="Times New Roman" w:eastAsia="宋体"/>
          <w:b w:val="0"/>
          <w:sz w:val="24"/>
        </w:rPr>
        <w:t>（6）告警处置：对未处理告警输入运维处置措施，提交后告警状态更新为"已处理"，并自动创建运维记录。</w:t>
      </w:r>
    </w:p>
    <w:p>
      <w:pPr>
        <w:spacing w:line="360" w:lineRule="auto" w:before="240" w:after="120"/>
        <w:jc w:val="left"/>
      </w:pPr>
      <w:r>
        <w:rPr>
          <w:rFonts w:ascii="Times New Roman" w:hAnsi="Times New Roman" w:eastAsia="黑体"/>
          <w:b/>
          <w:sz w:val="28"/>
        </w:rPr>
        <w:t>3.5 FR-04 运维处置记录</w:t>
      </w:r>
    </w:p>
    <w:p>
      <w:pPr>
        <w:spacing w:line="360" w:lineRule="auto" w:before="0" w:after="0"/>
        <w:ind w:firstLine="480"/>
        <w:jc w:val="both"/>
      </w:pPr>
      <w:r>
        <w:rPr>
          <w:rFonts w:ascii="Times New Roman" w:hAnsi="Times New Roman" w:eastAsia="宋体"/>
          <w:b w:val="0"/>
          <w:sz w:val="24"/>
        </w:rPr>
        <w:t>优先级：中。功能描述：记录全部告警处置历史，支持运维措施追溯与统计。</w:t>
      </w:r>
    </w:p>
    <w:p>
      <w:pPr>
        <w:spacing w:line="360" w:lineRule="auto" w:before="0" w:after="0"/>
        <w:jc w:val="both"/>
      </w:pPr>
      <w:r>
        <w:rPr>
          <w:rFonts w:ascii="Times New Roman" w:hAnsi="Times New Roman" w:eastAsia="宋体"/>
          <w:b w:val="0"/>
          <w:sz w:val="24"/>
        </w:rPr>
        <w:t>具体需求：</w:t>
      </w:r>
    </w:p>
    <w:p>
      <w:pPr>
        <w:spacing w:line="360" w:lineRule="auto" w:before="0" w:after="0"/>
        <w:jc w:val="both"/>
      </w:pPr>
      <w:r>
        <w:rPr>
          <w:rFonts w:ascii="Times New Roman" w:hAnsi="Times New Roman" w:eastAsia="宋体"/>
          <w:b w:val="0"/>
          <w:sz w:val="24"/>
        </w:rPr>
        <w:t>（1）3 项统计卡片：累计处置告警数、涉及设备数、运维人员数。</w:t>
      </w:r>
    </w:p>
    <w:p>
      <w:pPr>
        <w:spacing w:line="360" w:lineRule="auto" w:before="0" w:after="0"/>
        <w:jc w:val="both"/>
      </w:pPr>
      <w:r>
        <w:rPr>
          <w:rFonts w:ascii="Times New Roman" w:hAnsi="Times New Roman" w:eastAsia="宋体"/>
          <w:b w:val="0"/>
          <w:sz w:val="24"/>
        </w:rPr>
        <w:t>（2）运维记录表：展示记录 ID、关联告警 ID、设备编号、告警级别、告警内容、运维处置措施、处理人、处置时间，按处置时间倒序排列。</w:t>
      </w:r>
    </w:p>
    <w:p>
      <w:pPr>
        <w:spacing w:line="360" w:lineRule="auto" w:before="240" w:after="120"/>
        <w:jc w:val="left"/>
      </w:pPr>
      <w:r>
        <w:rPr>
          <w:rFonts w:ascii="Times New Roman" w:hAnsi="Times New Roman" w:eastAsia="黑体"/>
          <w:b/>
          <w:sz w:val="28"/>
        </w:rPr>
        <w:t>3.6 FR-05 数据管理与模型服务</w:t>
      </w:r>
    </w:p>
    <w:p>
      <w:pPr>
        <w:spacing w:line="360" w:lineRule="auto" w:before="0" w:after="0"/>
        <w:ind w:firstLine="480"/>
        <w:jc w:val="both"/>
      </w:pPr>
      <w:r>
        <w:rPr>
          <w:rFonts w:ascii="Times New Roman" w:hAnsi="Times New Roman" w:eastAsia="宋体"/>
          <w:b w:val="0"/>
          <w:sz w:val="24"/>
        </w:rPr>
        <w:t>优先级：中。功能描述：提供设备信息查询、传感器数据查询、模型信息查询等后端服务，支撑前端各模块数据需求。</w:t>
      </w:r>
    </w:p>
    <w:p>
      <w:pPr>
        <w:spacing w:line="360" w:lineRule="auto" w:before="0" w:after="0"/>
        <w:jc w:val="both"/>
      </w:pPr>
      <w:r>
        <w:rPr>
          <w:rFonts w:ascii="Times New Roman" w:hAnsi="Times New Roman" w:eastAsia="宋体"/>
          <w:b w:val="0"/>
          <w:sz w:val="24"/>
        </w:rPr>
        <w:t>具体需求：</w:t>
      </w:r>
    </w:p>
    <w:p>
      <w:pPr>
        <w:spacing w:line="360" w:lineRule="auto" w:before="0" w:after="0"/>
        <w:jc w:val="both"/>
      </w:pPr>
      <w:r>
        <w:rPr>
          <w:rFonts w:ascii="Times New Roman" w:hAnsi="Times New Roman" w:eastAsia="宋体"/>
          <w:b w:val="0"/>
          <w:sz w:val="24"/>
        </w:rPr>
        <w:t>（1）设备列表查询：返回全部设备的基础信息、样本统计与最新数据时间。</w:t>
      </w:r>
    </w:p>
    <w:p>
      <w:pPr>
        <w:spacing w:line="360" w:lineRule="auto" w:before="0" w:after="0"/>
        <w:jc w:val="both"/>
      </w:pPr>
      <w:r>
        <w:rPr>
          <w:rFonts w:ascii="Times New Roman" w:hAnsi="Times New Roman" w:eastAsia="宋体"/>
          <w:b w:val="0"/>
          <w:sz w:val="24"/>
        </w:rPr>
        <w:t>（2）传感器时序数据查询：按设备编号与条数限制返回时序数据，时间正序排列。</w:t>
      </w:r>
    </w:p>
    <w:p>
      <w:pPr>
        <w:spacing w:line="360" w:lineRule="auto" w:before="0" w:after="0"/>
        <w:jc w:val="both"/>
      </w:pPr>
      <w:r>
        <w:rPr>
          <w:rFonts w:ascii="Times New Roman" w:hAnsi="Times New Roman" w:eastAsia="宋体"/>
          <w:b w:val="0"/>
          <w:sz w:val="24"/>
        </w:rPr>
        <w:t>（3）最新数据查询：返回指定设备最新一条传感器记录。</w:t>
      </w:r>
    </w:p>
    <w:p>
      <w:pPr>
        <w:spacing w:line="360" w:lineRule="auto" w:before="0" w:after="0"/>
        <w:jc w:val="both"/>
      </w:pPr>
      <w:r>
        <w:rPr>
          <w:rFonts w:ascii="Times New Roman" w:hAnsi="Times New Roman" w:eastAsia="宋体"/>
          <w:b w:val="0"/>
          <w:sz w:val="24"/>
        </w:rPr>
        <w:t>（4）模型信息查询：返回故障预测模型准确率、混淆矩阵、8 路传感器特征重要度。</w:t>
      </w:r>
    </w:p>
    <w:p>
      <w:pPr>
        <w:spacing w:line="360" w:lineRule="auto" w:before="0" w:after="0"/>
        <w:jc w:val="both"/>
      </w:pPr>
      <w:r>
        <w:rPr>
          <w:rFonts w:ascii="Times New Roman" w:hAnsi="Times New Roman" w:eastAsia="宋体"/>
          <w:b w:val="0"/>
          <w:sz w:val="24"/>
        </w:rPr>
        <w:t>（5）驾驶舱聚合查询：返回设备健康度、状态分布、告警级别分布、综合健康率、最近告警。</w:t>
      </w:r>
    </w:p>
    <w:p>
      <w:pPr>
        <w:spacing w:line="360" w:lineRule="auto" w:before="0" w:after="0"/>
        <w:jc w:val="both"/>
      </w:pPr>
      <w:r>
        <w:rPr>
          <w:rFonts w:ascii="Times New Roman" w:hAnsi="Times New Roman" w:eastAsia="宋体"/>
          <w:b w:val="0"/>
          <w:sz w:val="24"/>
        </w:rPr>
        <w:t>（6）告警趋势查询：按日期聚合高危/中危告警数量。</w:t>
      </w:r>
    </w:p>
    <w:p>
      <w:pPr>
        <w:spacing w:line="360" w:lineRule="auto" w:before="0" w:after="0"/>
        <w:jc w:val="both"/>
      </w:pPr>
      <w:r>
        <w:rPr>
          <w:rFonts w:ascii="Times New Roman" w:hAnsi="Times New Roman" w:eastAsia="宋体"/>
          <w:b w:val="0"/>
          <w:sz w:val="24"/>
        </w:rPr>
        <w:t>（7）设备健康度详情查询：返回指定设备正常/异常样本各传感器均值。</w:t>
      </w:r>
    </w:p>
    <w:p>
      <w:r>
        <w:br w:type="page"/>
      </w:r>
    </w:p>
    <w:p>
      <w:pPr>
        <w:spacing w:line="360" w:lineRule="auto" w:before="480" w:after="360"/>
        <w:jc w:val="center"/>
      </w:pPr>
      <w:r>
        <w:rPr>
          <w:rFonts w:ascii="Times New Roman" w:hAnsi="Times New Roman" w:eastAsia="黑体"/>
          <w:b/>
          <w:sz w:val="32"/>
        </w:rPr>
        <w:t>第4章 非功能需求</w:t>
      </w:r>
    </w:p>
    <w:p>
      <w:pPr>
        <w:spacing w:line="360" w:lineRule="auto" w:before="240" w:after="120"/>
        <w:jc w:val="left"/>
      </w:pPr>
      <w:r>
        <w:rPr>
          <w:rFonts w:ascii="Times New Roman" w:hAnsi="Times New Roman" w:eastAsia="黑体"/>
          <w:b/>
          <w:sz w:val="28"/>
        </w:rPr>
        <w:t>4.1 性能需求</w:t>
      </w:r>
    </w:p>
    <w:p>
      <w:pPr>
        <w:spacing w:line="360" w:lineRule="auto" w:before="120" w:after="60"/>
        <w:jc w:val="center"/>
      </w:pPr>
      <w:r>
        <w:rPr>
          <w:rFonts w:ascii="Times New Roman" w:hAnsi="Times New Roman" w:eastAsia="黑体"/>
          <w:b/>
          <w:sz w:val="21"/>
        </w:rPr>
        <w:t>表4-1 性能需求指标</w:t>
      </w:r>
    </w:p>
    <w:tbl>
      <w:tblPr>
        <w:tblStyle w:val="TableGrid"/>
        <w:tblW w:type="auto" w:w="0"/>
        <w:jc w:val="center"/>
        <w:tblLook w:firstColumn="1" w:firstRow="1" w:lastColumn="0" w:lastRow="0" w:noHBand="0" w:noVBand="1" w:val="04A0"/>
      </w:tblPr>
      <w:tblGrid>
        <w:gridCol w:w="2771"/>
        <w:gridCol w:w="2771"/>
        <w:gridCol w:w="2771"/>
      </w:tblGrid>
      <w:tr>
        <w:tc>
          <w:tcPr>
            <w:tcW w:type="dxa" w:w="2771"/>
          </w:tcPr>
          <w:p>
            <w:pPr>
              <w:ind w:firstLine="0"/>
              <w:jc w:val="center"/>
            </w:pPr>
            <w:r/>
            <w:r>
              <w:rPr>
                <w:rFonts w:ascii="Times New Roman" w:hAnsi="Times New Roman" w:eastAsia="黑体"/>
                <w:b/>
                <w:sz w:val="21"/>
              </w:rPr>
              <w:t>编号</w:t>
            </w:r>
          </w:p>
        </w:tc>
        <w:tc>
          <w:tcPr>
            <w:tcW w:type="dxa" w:w="2771"/>
          </w:tcPr>
          <w:p>
            <w:pPr>
              <w:ind w:firstLine="0"/>
              <w:jc w:val="center"/>
            </w:pPr>
            <w:r/>
            <w:r>
              <w:rPr>
                <w:rFonts w:ascii="Times New Roman" w:hAnsi="Times New Roman" w:eastAsia="黑体"/>
                <w:b/>
                <w:sz w:val="21"/>
              </w:rPr>
              <w:t>需求项</w:t>
            </w:r>
          </w:p>
        </w:tc>
        <w:tc>
          <w:tcPr>
            <w:tcW w:type="dxa" w:w="2771"/>
          </w:tcPr>
          <w:p>
            <w:pPr>
              <w:ind w:firstLine="0"/>
              <w:jc w:val="center"/>
            </w:pPr>
            <w:r/>
            <w:r>
              <w:rPr>
                <w:rFonts w:ascii="Times New Roman" w:hAnsi="Times New Roman" w:eastAsia="黑体"/>
                <w:b/>
                <w:sz w:val="21"/>
              </w:rPr>
              <w:t>指标</w:t>
            </w:r>
          </w:p>
        </w:tc>
      </w:tr>
      <w:tr>
        <w:tc>
          <w:tcPr>
            <w:tcW w:type="dxa" w:w="2771"/>
          </w:tcPr>
          <w:p>
            <w:pPr>
              <w:spacing w:line="240" w:lineRule="auto"/>
              <w:ind w:firstLine="0"/>
            </w:pPr>
            <w:r/>
            <w:r>
              <w:rPr>
                <w:rFonts w:ascii="Times New Roman" w:hAnsi="Times New Roman" w:eastAsia="宋体"/>
                <w:b w:val="0"/>
                <w:sz w:val="21"/>
              </w:rPr>
              <w:t>NFR-P01</w:t>
            </w:r>
          </w:p>
        </w:tc>
        <w:tc>
          <w:tcPr>
            <w:tcW w:type="dxa" w:w="2771"/>
          </w:tcPr>
          <w:p>
            <w:pPr>
              <w:spacing w:line="240" w:lineRule="auto"/>
              <w:ind w:firstLine="0"/>
            </w:pPr>
            <w:r/>
            <w:r>
              <w:rPr>
                <w:rFonts w:ascii="Times New Roman" w:hAnsi="Times New Roman" w:eastAsia="宋体"/>
                <w:b w:val="0"/>
                <w:sz w:val="21"/>
              </w:rPr>
              <w:t>页面加载时间</w:t>
            </w:r>
          </w:p>
        </w:tc>
        <w:tc>
          <w:tcPr>
            <w:tcW w:type="dxa" w:w="2771"/>
          </w:tcPr>
          <w:p>
            <w:pPr>
              <w:spacing w:line="240" w:lineRule="auto"/>
              <w:ind w:firstLine="0"/>
            </w:pPr>
            <w:r/>
            <w:r>
              <w:rPr>
                <w:rFonts w:ascii="Times New Roman" w:hAnsi="Times New Roman" w:eastAsia="宋体"/>
                <w:b w:val="0"/>
                <w:sz w:val="21"/>
              </w:rPr>
              <w:t>首屏加载 ≤ 3 秒（本地环境）</w:t>
            </w:r>
          </w:p>
        </w:tc>
      </w:tr>
      <w:tr>
        <w:tc>
          <w:tcPr>
            <w:tcW w:type="dxa" w:w="2771"/>
          </w:tcPr>
          <w:p>
            <w:pPr>
              <w:spacing w:line="240" w:lineRule="auto"/>
              <w:ind w:firstLine="0"/>
            </w:pPr>
            <w:r/>
            <w:r>
              <w:rPr>
                <w:rFonts w:ascii="Times New Roman" w:hAnsi="Times New Roman" w:eastAsia="宋体"/>
                <w:b w:val="0"/>
                <w:sz w:val="21"/>
              </w:rPr>
              <w:t>NFR-P02</w:t>
            </w:r>
          </w:p>
        </w:tc>
        <w:tc>
          <w:tcPr>
            <w:tcW w:type="dxa" w:w="2771"/>
          </w:tcPr>
          <w:p>
            <w:pPr>
              <w:spacing w:line="240" w:lineRule="auto"/>
              <w:ind w:firstLine="0"/>
            </w:pPr>
            <w:r/>
            <w:r>
              <w:rPr>
                <w:rFonts w:ascii="Times New Roman" w:hAnsi="Times New Roman" w:eastAsia="宋体"/>
                <w:b w:val="0"/>
                <w:sz w:val="21"/>
              </w:rPr>
              <w:t>API 响应时间</w:t>
            </w:r>
          </w:p>
        </w:tc>
        <w:tc>
          <w:tcPr>
            <w:tcW w:type="dxa" w:w="2771"/>
          </w:tcPr>
          <w:p>
            <w:pPr>
              <w:spacing w:line="240" w:lineRule="auto"/>
              <w:ind w:firstLine="0"/>
            </w:pPr>
            <w:r/>
            <w:r>
              <w:rPr>
                <w:rFonts w:ascii="Times New Roman" w:hAnsi="Times New Roman" w:eastAsia="宋体"/>
                <w:b w:val="0"/>
                <w:sz w:val="21"/>
              </w:rPr>
              <w:t>单条数据智能分析（三算法串联）≤ 500ms</w:t>
            </w:r>
          </w:p>
        </w:tc>
      </w:tr>
      <w:tr>
        <w:tc>
          <w:tcPr>
            <w:tcW w:type="dxa" w:w="2771"/>
          </w:tcPr>
          <w:p>
            <w:pPr>
              <w:spacing w:line="240" w:lineRule="auto"/>
              <w:ind w:firstLine="0"/>
            </w:pPr>
            <w:r/>
            <w:r>
              <w:rPr>
                <w:rFonts w:ascii="Times New Roman" w:hAnsi="Times New Roman" w:eastAsia="宋体"/>
                <w:b w:val="0"/>
                <w:sz w:val="21"/>
              </w:rPr>
              <w:t>NFR-P03</w:t>
            </w:r>
          </w:p>
        </w:tc>
        <w:tc>
          <w:tcPr>
            <w:tcW w:type="dxa" w:w="2771"/>
          </w:tcPr>
          <w:p>
            <w:pPr>
              <w:spacing w:line="240" w:lineRule="auto"/>
              <w:ind w:firstLine="0"/>
            </w:pPr>
            <w:r/>
            <w:r>
              <w:rPr>
                <w:rFonts w:ascii="Times New Roman" w:hAnsi="Times New Roman" w:eastAsia="宋体"/>
                <w:b w:val="0"/>
                <w:sz w:val="21"/>
              </w:rPr>
              <w:t>批量扫描性能</w:t>
            </w:r>
          </w:p>
        </w:tc>
        <w:tc>
          <w:tcPr>
            <w:tcW w:type="dxa" w:w="2771"/>
          </w:tcPr>
          <w:p>
            <w:pPr>
              <w:spacing w:line="240" w:lineRule="auto"/>
              <w:ind w:firstLine="0"/>
            </w:pPr>
            <w:r/>
            <w:r>
              <w:rPr>
                <w:rFonts w:ascii="Times New Roman" w:hAnsi="Times New Roman" w:eastAsia="宋体"/>
                <w:b w:val="0"/>
                <w:sz w:val="21"/>
              </w:rPr>
              <w:t>扫描 100 条数据生成告警 ≤ 10 秒</w:t>
            </w:r>
          </w:p>
        </w:tc>
      </w:tr>
      <w:tr>
        <w:tc>
          <w:tcPr>
            <w:tcW w:type="dxa" w:w="2771"/>
          </w:tcPr>
          <w:p>
            <w:pPr>
              <w:spacing w:line="240" w:lineRule="auto"/>
              <w:ind w:firstLine="0"/>
            </w:pPr>
            <w:r/>
            <w:r>
              <w:rPr>
                <w:rFonts w:ascii="Times New Roman" w:hAnsi="Times New Roman" w:eastAsia="宋体"/>
                <w:b w:val="0"/>
                <w:sz w:val="21"/>
              </w:rPr>
              <w:t>NFR-P04</w:t>
            </w:r>
          </w:p>
        </w:tc>
        <w:tc>
          <w:tcPr>
            <w:tcW w:type="dxa" w:w="2771"/>
          </w:tcPr>
          <w:p>
            <w:pPr>
              <w:spacing w:line="240" w:lineRule="auto"/>
              <w:ind w:firstLine="0"/>
            </w:pPr>
            <w:r/>
            <w:r>
              <w:rPr>
                <w:rFonts w:ascii="Times New Roman" w:hAnsi="Times New Roman" w:eastAsia="宋体"/>
                <w:b w:val="0"/>
                <w:sz w:val="21"/>
              </w:rPr>
              <w:t>数据库查询</w:t>
            </w:r>
          </w:p>
        </w:tc>
        <w:tc>
          <w:tcPr>
            <w:tcW w:type="dxa" w:w="2771"/>
          </w:tcPr>
          <w:p>
            <w:pPr>
              <w:spacing w:line="240" w:lineRule="auto"/>
              <w:ind w:firstLine="0"/>
            </w:pPr>
            <w:r/>
            <w:r>
              <w:rPr>
                <w:rFonts w:ascii="Times New Roman" w:hAnsi="Times New Roman" w:eastAsia="宋体"/>
                <w:b w:val="0"/>
                <w:sz w:val="21"/>
              </w:rPr>
              <w:t>46669 条传感器数据聚合查询 ≤ 1 秒</w:t>
            </w:r>
          </w:p>
        </w:tc>
      </w:tr>
      <w:tr>
        <w:tc>
          <w:tcPr>
            <w:tcW w:type="dxa" w:w="2771"/>
          </w:tcPr>
          <w:p>
            <w:pPr>
              <w:spacing w:line="240" w:lineRule="auto"/>
              <w:ind w:firstLine="0"/>
            </w:pPr>
            <w:r/>
            <w:r>
              <w:rPr>
                <w:rFonts w:ascii="Times New Roman" w:hAnsi="Times New Roman" w:eastAsia="宋体"/>
                <w:b w:val="0"/>
                <w:sz w:val="21"/>
              </w:rPr>
              <w:t>NFR-P05</w:t>
            </w:r>
          </w:p>
        </w:tc>
        <w:tc>
          <w:tcPr>
            <w:tcW w:type="dxa" w:w="2771"/>
          </w:tcPr>
          <w:p>
            <w:pPr>
              <w:spacing w:line="240" w:lineRule="auto"/>
              <w:ind w:firstLine="0"/>
            </w:pPr>
            <w:r/>
            <w:r>
              <w:rPr>
                <w:rFonts w:ascii="Times New Roman" w:hAnsi="Times New Roman" w:eastAsia="宋体"/>
                <w:b w:val="0"/>
                <w:sz w:val="21"/>
              </w:rPr>
              <w:t>并发能力</w:t>
            </w:r>
          </w:p>
        </w:tc>
        <w:tc>
          <w:tcPr>
            <w:tcW w:type="dxa" w:w="2771"/>
          </w:tcPr>
          <w:p>
            <w:pPr>
              <w:spacing w:line="240" w:lineRule="auto"/>
              <w:ind w:firstLine="0"/>
            </w:pPr>
            <w:r/>
            <w:r>
              <w:rPr>
                <w:rFonts w:ascii="Times New Roman" w:hAnsi="Times New Roman" w:eastAsia="宋体"/>
                <w:b w:val="0"/>
                <w:sz w:val="21"/>
              </w:rPr>
              <w:t>支持单用户操作，Demo 级不要求高并发</w:t>
            </w:r>
          </w:p>
        </w:tc>
      </w:tr>
    </w:tbl>
    <w:p/>
    <w:p>
      <w:pPr>
        <w:spacing w:line="360" w:lineRule="auto" w:before="240" w:after="120"/>
        <w:jc w:val="left"/>
      </w:pPr>
      <w:r>
        <w:rPr>
          <w:rFonts w:ascii="Times New Roman" w:hAnsi="Times New Roman" w:eastAsia="黑体"/>
          <w:b/>
          <w:sz w:val="28"/>
        </w:rPr>
        <w:t>4.2 可用性需求</w:t>
      </w:r>
    </w:p>
    <w:p>
      <w:pPr>
        <w:spacing w:line="360" w:lineRule="auto" w:before="0" w:after="0"/>
        <w:jc w:val="both"/>
      </w:pPr>
      <w:r>
        <w:rPr>
          <w:rFonts w:ascii="Times New Roman" w:hAnsi="Times New Roman" w:eastAsia="宋体"/>
          <w:b w:val="0"/>
          <w:sz w:val="24"/>
        </w:rPr>
        <w:t>（1）界面采用深色工业科技风，关键指标使用颜色编码（绿/黄/红），符合运维人员视觉习惯。</w:t>
      </w:r>
    </w:p>
    <w:p>
      <w:pPr>
        <w:spacing w:line="360" w:lineRule="auto" w:before="0" w:after="0"/>
        <w:jc w:val="both"/>
      </w:pPr>
      <w:r>
        <w:rPr>
          <w:rFonts w:ascii="Times New Roman" w:hAnsi="Times New Roman" w:eastAsia="宋体"/>
          <w:b w:val="0"/>
          <w:sz w:val="24"/>
        </w:rPr>
        <w:t>（2）所有操作提供明确的反馈提示（成功/失败弹窗、状态标签变化）。</w:t>
      </w:r>
    </w:p>
    <w:p>
      <w:pPr>
        <w:spacing w:line="360" w:lineRule="auto" w:before="0" w:after="0"/>
        <w:jc w:val="both"/>
      </w:pPr>
      <w:r>
        <w:rPr>
          <w:rFonts w:ascii="Times New Roman" w:hAnsi="Times New Roman" w:eastAsia="宋体"/>
          <w:b w:val="0"/>
          <w:sz w:val="24"/>
        </w:rPr>
        <w:t>（3）页面布局在 1366×768 及以上分辨率下完整显示，表格超宽时支持横向滚动。</w:t>
      </w:r>
    </w:p>
    <w:p>
      <w:pPr>
        <w:spacing w:line="360" w:lineRule="auto" w:before="0" w:after="0"/>
        <w:jc w:val="both"/>
      </w:pPr>
      <w:r>
        <w:rPr>
          <w:rFonts w:ascii="Times New Roman" w:hAnsi="Times New Roman" w:eastAsia="宋体"/>
          <w:b w:val="0"/>
          <w:sz w:val="24"/>
        </w:rPr>
        <w:t>（4）系统启动后无需人工干预即可加载模型与数据库，开箱即用。</w:t>
      </w:r>
    </w:p>
    <w:p>
      <w:pPr>
        <w:spacing w:line="360" w:lineRule="auto" w:before="240" w:after="120"/>
        <w:jc w:val="left"/>
      </w:pPr>
      <w:r>
        <w:rPr>
          <w:rFonts w:ascii="Times New Roman" w:hAnsi="Times New Roman" w:eastAsia="黑体"/>
          <w:b/>
          <w:sz w:val="28"/>
        </w:rPr>
        <w:t>4.3 安全性需求</w:t>
      </w:r>
    </w:p>
    <w:p>
      <w:pPr>
        <w:spacing w:line="360" w:lineRule="auto" w:before="0" w:after="0"/>
        <w:jc w:val="both"/>
      </w:pPr>
      <w:r>
        <w:rPr>
          <w:rFonts w:ascii="Times New Roman" w:hAnsi="Times New Roman" w:eastAsia="宋体"/>
          <w:b w:val="0"/>
          <w:sz w:val="24"/>
        </w:rPr>
        <w:t>（1）使用公开数据集，不存储任何个人隐私或企业涉密数据。</w:t>
      </w:r>
    </w:p>
    <w:p>
      <w:pPr>
        <w:spacing w:line="360" w:lineRule="auto" w:before="0" w:after="0"/>
        <w:jc w:val="both"/>
      </w:pPr>
      <w:r>
        <w:rPr>
          <w:rFonts w:ascii="Times New Roman" w:hAnsi="Times New Roman" w:eastAsia="宋体"/>
          <w:b w:val="0"/>
          <w:sz w:val="24"/>
        </w:rPr>
        <w:t>（2）后端 API 对输入参数进行校验，异常输入返回明确错误码与提示。</w:t>
      </w:r>
    </w:p>
    <w:p>
      <w:pPr>
        <w:spacing w:line="360" w:lineRule="auto" w:before="0" w:after="0"/>
        <w:jc w:val="both"/>
      </w:pPr>
      <w:r>
        <w:rPr>
          <w:rFonts w:ascii="Times New Roman" w:hAnsi="Times New Roman" w:eastAsia="宋体"/>
          <w:b w:val="0"/>
          <w:sz w:val="24"/>
        </w:rPr>
        <w:t>（3）SQL 查询使用参数化语句，防止 SQL 注入。</w:t>
      </w:r>
    </w:p>
    <w:p>
      <w:pPr>
        <w:spacing w:line="360" w:lineRule="auto" w:before="0" w:after="0"/>
        <w:jc w:val="both"/>
      </w:pPr>
      <w:r>
        <w:rPr>
          <w:rFonts w:ascii="Times New Roman" w:hAnsi="Times New Roman" w:eastAsia="宋体"/>
          <w:b w:val="0"/>
          <w:sz w:val="24"/>
        </w:rPr>
        <w:t>（4）Demo 级系统部署于本地或受信局域网，不涉及用户认证与权限管理。</w:t>
      </w:r>
    </w:p>
    <w:p>
      <w:pPr>
        <w:spacing w:line="360" w:lineRule="auto" w:before="240" w:after="120"/>
        <w:jc w:val="left"/>
      </w:pPr>
      <w:r>
        <w:rPr>
          <w:rFonts w:ascii="Times New Roman" w:hAnsi="Times New Roman" w:eastAsia="黑体"/>
          <w:b/>
          <w:sz w:val="28"/>
        </w:rPr>
        <w:t>4.4 可维护性需求</w:t>
      </w:r>
    </w:p>
    <w:p>
      <w:pPr>
        <w:spacing w:line="360" w:lineRule="auto" w:before="0" w:after="0"/>
        <w:jc w:val="both"/>
      </w:pPr>
      <w:r>
        <w:rPr>
          <w:rFonts w:ascii="Times New Roman" w:hAnsi="Times New Roman" w:eastAsia="宋体"/>
          <w:b w:val="0"/>
          <w:sz w:val="24"/>
        </w:rPr>
        <w:t>（1）代码按模块分层：后端、数据库、算法模块、前端、数据、测试。</w:t>
      </w:r>
    </w:p>
    <w:p>
      <w:pPr>
        <w:spacing w:line="360" w:lineRule="auto" w:before="0" w:after="0"/>
        <w:jc w:val="both"/>
      </w:pPr>
      <w:r>
        <w:rPr>
          <w:rFonts w:ascii="Times New Roman" w:hAnsi="Times New Roman" w:eastAsia="宋体"/>
          <w:b w:val="0"/>
          <w:sz w:val="24"/>
        </w:rPr>
        <w:t>（2）三大算法模块独立封装，可单独替换算法实现而不影响上层业务。</w:t>
      </w:r>
    </w:p>
    <w:p>
      <w:pPr>
        <w:spacing w:line="360" w:lineRule="auto" w:before="0" w:after="0"/>
        <w:jc w:val="both"/>
      </w:pPr>
      <w:r>
        <w:rPr>
          <w:rFonts w:ascii="Times New Roman" w:hAnsi="Times New Roman" w:eastAsia="宋体"/>
          <w:b w:val="0"/>
          <w:sz w:val="24"/>
        </w:rPr>
        <w:t>（3）模型文件与数据库文件独立存储，支持重新训练与初始化。</w:t>
      </w:r>
    </w:p>
    <w:p>
      <w:pPr>
        <w:spacing w:line="360" w:lineRule="auto" w:before="0" w:after="0"/>
        <w:jc w:val="both"/>
      </w:pPr>
      <w:r>
        <w:rPr>
          <w:rFonts w:ascii="Times New Roman" w:hAnsi="Times New Roman" w:eastAsia="宋体"/>
          <w:b w:val="0"/>
          <w:sz w:val="24"/>
        </w:rPr>
        <w:t>（4）配备 38 个自动化测试用例，支持回归验证。</w:t>
      </w:r>
    </w:p>
    <w:p>
      <w:pPr>
        <w:spacing w:line="360" w:lineRule="auto" w:before="0" w:after="0"/>
        <w:jc w:val="both"/>
      </w:pPr>
      <w:r>
        <w:rPr>
          <w:rFonts w:ascii="Times New Roman" w:hAnsi="Times New Roman" w:eastAsia="宋体"/>
          <w:b w:val="0"/>
          <w:sz w:val="24"/>
        </w:rPr>
        <w:t>（5）Git 小步提交，提交说明清晰，保留完整开发历史。</w:t>
      </w:r>
    </w:p>
    <w:p>
      <w:pPr>
        <w:spacing w:line="360" w:lineRule="auto" w:before="240" w:after="120"/>
        <w:jc w:val="left"/>
      </w:pPr>
      <w:r>
        <w:rPr>
          <w:rFonts w:ascii="Times New Roman" w:hAnsi="Times New Roman" w:eastAsia="黑体"/>
          <w:b/>
          <w:sz w:val="28"/>
        </w:rPr>
        <w:t>4.5 兼容性需求</w:t>
      </w:r>
    </w:p>
    <w:p>
      <w:pPr>
        <w:spacing w:line="360" w:lineRule="auto" w:before="0" w:after="0"/>
        <w:jc w:val="both"/>
      </w:pPr>
      <w:r>
        <w:rPr>
          <w:rFonts w:ascii="Times New Roman" w:hAnsi="Times New Roman" w:eastAsia="宋体"/>
          <w:b w:val="0"/>
          <w:sz w:val="24"/>
        </w:rPr>
        <w:t>（1）后端兼容 Python 3.9+，跨 Windows/Linux 运行。</w:t>
      </w:r>
    </w:p>
    <w:p>
      <w:pPr>
        <w:spacing w:line="360" w:lineRule="auto" w:before="0" w:after="0"/>
        <w:jc w:val="both"/>
      </w:pPr>
      <w:r>
        <w:rPr>
          <w:rFonts w:ascii="Times New Roman" w:hAnsi="Times New Roman" w:eastAsia="宋体"/>
          <w:b w:val="0"/>
          <w:sz w:val="24"/>
        </w:rPr>
        <w:t>（2）前端兼容 Chrome、Edge、Firefox 最新版浏览器。</w:t>
      </w:r>
    </w:p>
    <w:p>
      <w:pPr>
        <w:spacing w:line="360" w:lineRule="auto" w:before="0" w:after="0"/>
        <w:jc w:val="both"/>
      </w:pPr>
      <w:r>
        <w:rPr>
          <w:rFonts w:ascii="Times New Roman" w:hAnsi="Times New Roman" w:eastAsia="宋体"/>
          <w:b w:val="0"/>
          <w:sz w:val="24"/>
        </w:rPr>
        <w:t>（3）ECharts 图表通过 CDN 加载，在有网络环境下自动渲染。</w:t>
      </w:r>
    </w:p>
    <w:p>
      <w:r>
        <w:br w:type="page"/>
      </w:r>
    </w:p>
    <w:p>
      <w:pPr>
        <w:spacing w:line="360" w:lineRule="auto" w:before="480" w:after="360"/>
        <w:jc w:val="center"/>
      </w:pPr>
      <w:r>
        <w:rPr>
          <w:rFonts w:ascii="Times New Roman" w:hAnsi="Times New Roman" w:eastAsia="黑体"/>
          <w:b/>
          <w:sz w:val="32"/>
        </w:rPr>
        <w:t>第5章 数据需求</w:t>
      </w:r>
    </w:p>
    <w:p>
      <w:pPr>
        <w:spacing w:line="360" w:lineRule="auto" w:before="240" w:after="120"/>
        <w:jc w:val="left"/>
      </w:pPr>
      <w:r>
        <w:rPr>
          <w:rFonts w:ascii="Times New Roman" w:hAnsi="Times New Roman" w:eastAsia="黑体"/>
          <w:b/>
          <w:sz w:val="28"/>
        </w:rPr>
        <w:t>5.1 数据实体</w:t>
      </w:r>
    </w:p>
    <w:p>
      <w:pPr>
        <w:spacing w:line="360" w:lineRule="auto" w:before="0" w:after="0"/>
        <w:ind w:firstLine="480"/>
        <w:jc w:val="both"/>
      </w:pPr>
      <w:r>
        <w:rPr>
          <w:rFonts w:ascii="Times New Roman" w:hAnsi="Times New Roman" w:eastAsia="宋体"/>
          <w:b w:val="0"/>
          <w:sz w:val="24"/>
        </w:rPr>
        <w:t>系统使用 SQLite 数据库，包含 4 张核心表：</w:t>
      </w:r>
    </w:p>
    <w:p>
      <w:pPr>
        <w:spacing w:line="360" w:lineRule="auto" w:before="120" w:after="60"/>
        <w:jc w:val="center"/>
      </w:pPr>
      <w:r>
        <w:rPr>
          <w:rFonts w:ascii="Times New Roman" w:hAnsi="Times New Roman" w:eastAsia="黑体"/>
          <w:b/>
          <w:sz w:val="21"/>
        </w:rPr>
        <w:t>表5-1 数据库核心表结构</w:t>
      </w:r>
    </w:p>
    <w:tbl>
      <w:tblPr>
        <w:tblStyle w:val="TableGrid"/>
        <w:tblW w:type="auto" w:w="0"/>
        <w:jc w:val="center"/>
        <w:tblLook w:firstColumn="1" w:firstRow="1" w:lastColumn="0" w:lastRow="0" w:noHBand="0" w:noVBand="1" w:val="04A0"/>
      </w:tblPr>
      <w:tblGrid>
        <w:gridCol w:w="2771"/>
        <w:gridCol w:w="2771"/>
        <w:gridCol w:w="2771"/>
      </w:tblGrid>
      <w:tr>
        <w:tc>
          <w:tcPr>
            <w:tcW w:type="dxa" w:w="2771"/>
          </w:tcPr>
          <w:p>
            <w:pPr>
              <w:ind w:firstLine="0"/>
              <w:jc w:val="center"/>
            </w:pPr>
            <w:r/>
            <w:r>
              <w:rPr>
                <w:rFonts w:ascii="Times New Roman" w:hAnsi="Times New Roman" w:eastAsia="黑体"/>
                <w:b/>
                <w:sz w:val="21"/>
              </w:rPr>
              <w:t>表名</w:t>
            </w:r>
          </w:p>
        </w:tc>
        <w:tc>
          <w:tcPr>
            <w:tcW w:type="dxa" w:w="2771"/>
          </w:tcPr>
          <w:p>
            <w:pPr>
              <w:ind w:firstLine="0"/>
              <w:jc w:val="center"/>
            </w:pPr>
            <w:r/>
            <w:r>
              <w:rPr>
                <w:rFonts w:ascii="Times New Roman" w:hAnsi="Times New Roman" w:eastAsia="黑体"/>
                <w:b/>
                <w:sz w:val="21"/>
              </w:rPr>
              <w:t>说明</w:t>
            </w:r>
          </w:p>
        </w:tc>
        <w:tc>
          <w:tcPr>
            <w:tcW w:type="dxa" w:w="2771"/>
          </w:tcPr>
          <w:p>
            <w:pPr>
              <w:ind w:firstLine="0"/>
              <w:jc w:val="center"/>
            </w:pPr>
            <w:r/>
            <w:r>
              <w:rPr>
                <w:rFonts w:ascii="Times New Roman" w:hAnsi="Times New Roman" w:eastAsia="黑体"/>
                <w:b/>
                <w:sz w:val="21"/>
              </w:rPr>
              <w:t>核心字段</w:t>
            </w:r>
          </w:p>
        </w:tc>
      </w:tr>
      <w:tr>
        <w:tc>
          <w:tcPr>
            <w:tcW w:type="dxa" w:w="2771"/>
          </w:tcPr>
          <w:p>
            <w:pPr>
              <w:spacing w:line="240" w:lineRule="auto"/>
              <w:ind w:firstLine="0"/>
            </w:pPr>
            <w:r/>
            <w:r>
              <w:rPr>
                <w:rFonts w:ascii="Times New Roman" w:hAnsi="Times New Roman" w:eastAsia="宋体"/>
                <w:b w:val="0"/>
                <w:sz w:val="21"/>
              </w:rPr>
              <w:t>devices</w:t>
            </w:r>
          </w:p>
        </w:tc>
        <w:tc>
          <w:tcPr>
            <w:tcW w:type="dxa" w:w="2771"/>
          </w:tcPr>
          <w:p>
            <w:pPr>
              <w:spacing w:line="240" w:lineRule="auto"/>
              <w:ind w:firstLine="0"/>
            </w:pPr>
            <w:r/>
            <w:r>
              <w:rPr>
                <w:rFonts w:ascii="Times New Roman" w:hAnsi="Times New Roman" w:eastAsia="宋体"/>
                <w:b w:val="0"/>
                <w:sz w:val="21"/>
              </w:rPr>
              <w:t>设备基础信息表</w:t>
            </w:r>
          </w:p>
        </w:tc>
        <w:tc>
          <w:tcPr>
            <w:tcW w:type="dxa" w:w="2771"/>
          </w:tcPr>
          <w:p>
            <w:pPr>
              <w:spacing w:line="240" w:lineRule="auto"/>
              <w:ind w:firstLine="0"/>
            </w:pPr>
            <w:r/>
            <w:r>
              <w:rPr>
                <w:rFonts w:ascii="Times New Roman" w:hAnsi="Times New Roman" w:eastAsia="宋体"/>
                <w:b w:val="0"/>
                <w:sz w:val="21"/>
              </w:rPr>
              <w:t>device_id、device_name、location、fault_type、status</w:t>
            </w:r>
          </w:p>
        </w:tc>
      </w:tr>
      <w:tr>
        <w:tc>
          <w:tcPr>
            <w:tcW w:type="dxa" w:w="2771"/>
          </w:tcPr>
          <w:p>
            <w:pPr>
              <w:spacing w:line="240" w:lineRule="auto"/>
              <w:ind w:firstLine="0"/>
            </w:pPr>
            <w:r/>
            <w:r>
              <w:rPr>
                <w:rFonts w:ascii="Times New Roman" w:hAnsi="Times New Roman" w:eastAsia="宋体"/>
                <w:b w:val="0"/>
                <w:sz w:val="21"/>
              </w:rPr>
              <w:t>sensor_data</w:t>
            </w:r>
          </w:p>
        </w:tc>
        <w:tc>
          <w:tcPr>
            <w:tcW w:type="dxa" w:w="2771"/>
          </w:tcPr>
          <w:p>
            <w:pPr>
              <w:spacing w:line="240" w:lineRule="auto"/>
              <w:ind w:firstLine="0"/>
            </w:pPr>
            <w:r/>
            <w:r>
              <w:rPr>
                <w:rFonts w:ascii="Times New Roman" w:hAnsi="Times New Roman" w:eastAsia="宋体"/>
                <w:b w:val="0"/>
                <w:sz w:val="21"/>
              </w:rPr>
              <w:t>传感器时序数据表</w:t>
            </w:r>
          </w:p>
        </w:tc>
        <w:tc>
          <w:tcPr>
            <w:tcW w:type="dxa" w:w="2771"/>
          </w:tcPr>
          <w:p>
            <w:pPr>
              <w:spacing w:line="240" w:lineRule="auto"/>
              <w:ind w:firstLine="0"/>
            </w:pPr>
            <w:r/>
            <w:r>
              <w:rPr>
                <w:rFonts w:ascii="Times New Roman" w:hAnsi="Times New Roman" w:eastAsia="宋体"/>
                <w:b w:val="0"/>
                <w:sz w:val="21"/>
              </w:rPr>
              <w:t>device_id、timestamp、8路传感器值、anomaly</w:t>
            </w:r>
          </w:p>
        </w:tc>
      </w:tr>
      <w:tr>
        <w:tc>
          <w:tcPr>
            <w:tcW w:type="dxa" w:w="2771"/>
          </w:tcPr>
          <w:p>
            <w:pPr>
              <w:spacing w:line="240" w:lineRule="auto"/>
              <w:ind w:firstLine="0"/>
            </w:pPr>
            <w:r/>
            <w:r>
              <w:rPr>
                <w:rFonts w:ascii="Times New Roman" w:hAnsi="Times New Roman" w:eastAsia="宋体"/>
                <w:b w:val="0"/>
                <w:sz w:val="21"/>
              </w:rPr>
              <w:t>alerts</w:t>
            </w:r>
          </w:p>
        </w:tc>
        <w:tc>
          <w:tcPr>
            <w:tcW w:type="dxa" w:w="2771"/>
          </w:tcPr>
          <w:p>
            <w:pPr>
              <w:spacing w:line="240" w:lineRule="auto"/>
              <w:ind w:firstLine="0"/>
            </w:pPr>
            <w:r/>
            <w:r>
              <w:rPr>
                <w:rFonts w:ascii="Times New Roman" w:hAnsi="Times New Roman" w:eastAsia="宋体"/>
                <w:b w:val="0"/>
                <w:sz w:val="21"/>
              </w:rPr>
              <w:t>告警记录表</w:t>
            </w:r>
          </w:p>
        </w:tc>
        <w:tc>
          <w:tcPr>
            <w:tcW w:type="dxa" w:w="2771"/>
          </w:tcPr>
          <w:p>
            <w:pPr>
              <w:spacing w:line="240" w:lineRule="auto"/>
              <w:ind w:firstLine="0"/>
            </w:pPr>
            <w:r/>
            <w:r>
              <w:rPr>
                <w:rFonts w:ascii="Times New Roman" w:hAnsi="Times New Roman" w:eastAsia="宋体"/>
                <w:b w:val="0"/>
                <w:sz w:val="21"/>
              </w:rPr>
              <w:t>id、device_id、timestamp、alert_type、severity、message、anomaly_score、fault_prob、root_cause、status</w:t>
            </w:r>
          </w:p>
        </w:tc>
      </w:tr>
      <w:tr>
        <w:tc>
          <w:tcPr>
            <w:tcW w:type="dxa" w:w="2771"/>
          </w:tcPr>
          <w:p>
            <w:pPr>
              <w:spacing w:line="240" w:lineRule="auto"/>
              <w:ind w:firstLine="0"/>
            </w:pPr>
            <w:r/>
            <w:r>
              <w:rPr>
                <w:rFonts w:ascii="Times New Roman" w:hAnsi="Times New Roman" w:eastAsia="宋体"/>
                <w:b w:val="0"/>
                <w:sz w:val="21"/>
              </w:rPr>
              <w:t>maintenance</w:t>
            </w:r>
          </w:p>
        </w:tc>
        <w:tc>
          <w:tcPr>
            <w:tcW w:type="dxa" w:w="2771"/>
          </w:tcPr>
          <w:p>
            <w:pPr>
              <w:spacing w:line="240" w:lineRule="auto"/>
              <w:ind w:firstLine="0"/>
            </w:pPr>
            <w:r/>
            <w:r>
              <w:rPr>
                <w:rFonts w:ascii="Times New Roman" w:hAnsi="Times New Roman" w:eastAsia="宋体"/>
                <w:b w:val="0"/>
                <w:sz w:val="21"/>
              </w:rPr>
              <w:t>运维处置记录表</w:t>
            </w:r>
          </w:p>
        </w:tc>
        <w:tc>
          <w:tcPr>
            <w:tcW w:type="dxa" w:w="2771"/>
          </w:tcPr>
          <w:p>
            <w:pPr>
              <w:spacing w:line="240" w:lineRule="auto"/>
              <w:ind w:firstLine="0"/>
            </w:pPr>
            <w:r/>
            <w:r>
              <w:rPr>
                <w:rFonts w:ascii="Times New Roman" w:hAnsi="Times New Roman" w:eastAsia="宋体"/>
                <w:b w:val="0"/>
                <w:sz w:val="21"/>
              </w:rPr>
              <w:t>id、alert_id、device_id、action、operator、create_time</w:t>
            </w:r>
          </w:p>
        </w:tc>
      </w:tr>
    </w:tbl>
    <w:p/>
    <w:p>
      <w:pPr>
        <w:spacing w:line="360" w:lineRule="auto" w:before="240" w:after="120"/>
        <w:jc w:val="left"/>
      </w:pPr>
      <w:r>
        <w:rPr>
          <w:rFonts w:ascii="Times New Roman" w:hAnsi="Times New Roman" w:eastAsia="黑体"/>
          <w:b/>
          <w:sz w:val="28"/>
        </w:rPr>
        <w:t>5.2 数据来源</w:t>
      </w:r>
    </w:p>
    <w:p>
      <w:pPr>
        <w:spacing w:line="360" w:lineRule="auto" w:before="0" w:after="0"/>
        <w:ind w:firstLine="480"/>
        <w:jc w:val="both"/>
      </w:pPr>
      <w:r>
        <w:rPr>
          <w:rFonts w:ascii="Times New Roman" w:hAnsi="Times New Roman" w:eastAsia="宋体"/>
          <w:b w:val="0"/>
          <w:sz w:val="24"/>
        </w:rPr>
        <w:t>系统使用 SKAB（Skoltech Anomaly Benchmark）公开工业水泵异常检测数据集，数据来源为 https://github.com/KotsoevK/SKAB。该数据集包含 38 个 CSV 文件，覆盖 anomaly-free（正常工况）、valve1、valve2、other 四类故障场景，共 46860 条原始样本。数据集字段包括：datetime（时间戳）、两路振动加速度、电机电流、管路压力、温度、热电偶温度、电机电压、流量、anomaly（异常标签）、fault_type（故障类型）。</w:t>
      </w:r>
    </w:p>
    <w:p>
      <w:pPr>
        <w:spacing w:line="360" w:lineRule="auto" w:before="240" w:after="120"/>
        <w:jc w:val="left"/>
      </w:pPr>
      <w:r>
        <w:rPr>
          <w:rFonts w:ascii="Times New Roman" w:hAnsi="Times New Roman" w:eastAsia="黑体"/>
          <w:b/>
          <w:sz w:val="28"/>
        </w:rPr>
        <w:t>5.3 数据规模与预处理</w:t>
      </w:r>
    </w:p>
    <w:p>
      <w:pPr>
        <w:spacing w:line="360" w:lineRule="auto" w:before="0" w:after="0"/>
        <w:ind w:firstLine="480"/>
        <w:jc w:val="both"/>
      </w:pPr>
      <w:r>
        <w:rPr>
          <w:rFonts w:ascii="Times New Roman" w:hAnsi="Times New Roman" w:eastAsia="宋体"/>
          <w:b w:val="0"/>
          <w:sz w:val="24"/>
        </w:rPr>
        <w:t>原始数据经预处理后输出 46669 条干净样本，预处理流程包括：合并 38 个 CSV、anomaly-free 数据异常标签填充 0、时间格式转换、两次去重、缺失值向前填充与均值填充、标签整数化、按时间排序。预处理后缺失值为 0、重复行为 0。</w:t>
      </w:r>
    </w:p>
    <w:p>
      <w:pPr>
        <w:spacing w:line="360" w:lineRule="auto" w:before="0" w:after="0"/>
        <w:ind w:firstLine="480"/>
        <w:jc w:val="both"/>
      </w:pPr>
      <w:r>
        <w:rPr>
          <w:rFonts w:ascii="Times New Roman" w:hAnsi="Times New Roman" w:eastAsia="宋体"/>
          <w:b w:val="0"/>
          <w:sz w:val="24"/>
        </w:rPr>
        <w:t>4 类故障场景映射为 4 台虚拟设备：PUMP-001（anomaly-free，9401 条）、PUMP-002（valve1，18162 条）、PUMP-003（valve2，4312 条）、PUMP-004（other，14794 条）。</w:t>
      </w:r>
    </w:p>
    <w:p>
      <w:r>
        <w:br w:type="page"/>
      </w:r>
    </w:p>
    <w:p>
      <w:pPr>
        <w:spacing w:line="360" w:lineRule="auto" w:before="480" w:after="360"/>
        <w:jc w:val="center"/>
      </w:pPr>
      <w:r>
        <w:rPr>
          <w:rFonts w:ascii="Times New Roman" w:hAnsi="Times New Roman" w:eastAsia="黑体"/>
          <w:b/>
          <w:sz w:val="32"/>
        </w:rPr>
        <w:t>第6章 接口需求</w:t>
      </w:r>
    </w:p>
    <w:p>
      <w:pPr>
        <w:spacing w:line="360" w:lineRule="auto" w:before="240" w:after="120"/>
        <w:jc w:val="left"/>
      </w:pPr>
      <w:r>
        <w:rPr>
          <w:rFonts w:ascii="Times New Roman" w:hAnsi="Times New Roman" w:eastAsia="黑体"/>
          <w:b/>
          <w:sz w:val="28"/>
        </w:rPr>
        <w:t>6.1 前端页面路由</w:t>
      </w:r>
    </w:p>
    <w:p>
      <w:pPr>
        <w:spacing w:line="360" w:lineRule="auto" w:before="120" w:after="60"/>
        <w:jc w:val="center"/>
      </w:pPr>
      <w:r>
        <w:rPr>
          <w:rFonts w:ascii="Times New Roman" w:hAnsi="Times New Roman" w:eastAsia="黑体"/>
          <w:b/>
          <w:sz w:val="21"/>
        </w:rPr>
        <w:t>表6-1 前端页面路由</w:t>
      </w:r>
    </w:p>
    <w:tbl>
      <w:tblPr>
        <w:tblStyle w:val="TableGrid"/>
        <w:tblW w:type="auto" w:w="0"/>
        <w:jc w:val="center"/>
        <w:tblLook w:firstColumn="1" w:firstRow="1" w:lastColumn="0" w:lastRow="0" w:noHBand="0" w:noVBand="1" w:val="04A0"/>
      </w:tblPr>
      <w:tblGrid>
        <w:gridCol w:w="2771"/>
        <w:gridCol w:w="2771"/>
        <w:gridCol w:w="2771"/>
      </w:tblGrid>
      <w:tr>
        <w:tc>
          <w:tcPr>
            <w:tcW w:type="dxa" w:w="2771"/>
          </w:tcPr>
          <w:p>
            <w:pPr>
              <w:ind w:firstLine="0"/>
              <w:jc w:val="center"/>
            </w:pPr>
            <w:r/>
            <w:r>
              <w:rPr>
                <w:rFonts w:ascii="Times New Roman" w:hAnsi="Times New Roman" w:eastAsia="黑体"/>
                <w:b/>
                <w:sz w:val="21"/>
              </w:rPr>
              <w:t>路由</w:t>
            </w:r>
          </w:p>
        </w:tc>
        <w:tc>
          <w:tcPr>
            <w:tcW w:type="dxa" w:w="2771"/>
          </w:tcPr>
          <w:p>
            <w:pPr>
              <w:ind w:firstLine="0"/>
              <w:jc w:val="center"/>
            </w:pPr>
            <w:r/>
            <w:r>
              <w:rPr>
                <w:rFonts w:ascii="Times New Roman" w:hAnsi="Times New Roman" w:eastAsia="黑体"/>
                <w:b/>
                <w:sz w:val="21"/>
              </w:rPr>
              <w:t>页面</w:t>
            </w:r>
          </w:p>
        </w:tc>
        <w:tc>
          <w:tcPr>
            <w:tcW w:type="dxa" w:w="2771"/>
          </w:tcPr>
          <w:p>
            <w:pPr>
              <w:ind w:firstLine="0"/>
              <w:jc w:val="center"/>
            </w:pPr>
            <w:r/>
            <w:r>
              <w:rPr>
                <w:rFonts w:ascii="Times New Roman" w:hAnsi="Times New Roman" w:eastAsia="黑体"/>
                <w:b/>
                <w:sz w:val="21"/>
              </w:rPr>
              <w:t>说明</w:t>
            </w:r>
          </w:p>
        </w:tc>
      </w:tr>
      <w:tr>
        <w:tc>
          <w:tcPr>
            <w:tcW w:type="dxa" w:w="2771"/>
          </w:tcPr>
          <w:p>
            <w:pPr>
              <w:spacing w:line="240" w:lineRule="auto"/>
              <w:ind w:firstLine="0"/>
            </w:pPr>
            <w:r/>
            <w:r>
              <w:rPr>
                <w:rFonts w:ascii="Times New Roman" w:hAnsi="Times New Roman" w:eastAsia="宋体"/>
                <w:b w:val="0"/>
                <w:sz w:val="21"/>
              </w:rPr>
              <w:t>/</w:t>
            </w:r>
          </w:p>
        </w:tc>
        <w:tc>
          <w:tcPr>
            <w:tcW w:type="dxa" w:w="2771"/>
          </w:tcPr>
          <w:p>
            <w:pPr>
              <w:spacing w:line="240" w:lineRule="auto"/>
              <w:ind w:firstLine="0"/>
            </w:pPr>
            <w:r/>
            <w:r>
              <w:rPr>
                <w:rFonts w:ascii="Times New Roman" w:hAnsi="Times New Roman" w:eastAsia="宋体"/>
                <w:b w:val="0"/>
                <w:sz w:val="21"/>
              </w:rPr>
              <w:t>设备总览/管理驾驶舱</w:t>
            </w:r>
          </w:p>
        </w:tc>
        <w:tc>
          <w:tcPr>
            <w:tcW w:type="dxa" w:w="2771"/>
          </w:tcPr>
          <w:p>
            <w:pPr>
              <w:spacing w:line="240" w:lineRule="auto"/>
              <w:ind w:firstLine="0"/>
            </w:pPr>
            <w:r/>
            <w:r>
              <w:rPr>
                <w:rFonts w:ascii="Times New Roman" w:hAnsi="Times New Roman" w:eastAsia="宋体"/>
                <w:b w:val="0"/>
                <w:sz w:val="21"/>
              </w:rPr>
              <w:t>全厂设备状态可视化总览</w:t>
            </w:r>
          </w:p>
        </w:tc>
      </w:tr>
      <w:tr>
        <w:tc>
          <w:tcPr>
            <w:tcW w:type="dxa" w:w="2771"/>
          </w:tcPr>
          <w:p>
            <w:pPr>
              <w:spacing w:line="240" w:lineRule="auto"/>
              <w:ind w:firstLine="0"/>
            </w:pPr>
            <w:r/>
            <w:r>
              <w:rPr>
                <w:rFonts w:ascii="Times New Roman" w:hAnsi="Times New Roman" w:eastAsia="宋体"/>
                <w:b w:val="0"/>
                <w:sz w:val="21"/>
              </w:rPr>
              <w:t>/monitor</w:t>
            </w:r>
          </w:p>
        </w:tc>
        <w:tc>
          <w:tcPr>
            <w:tcW w:type="dxa" w:w="2771"/>
          </w:tcPr>
          <w:p>
            <w:pPr>
              <w:spacing w:line="240" w:lineRule="auto"/>
              <w:ind w:firstLine="0"/>
            </w:pPr>
            <w:r/>
            <w:r>
              <w:rPr>
                <w:rFonts w:ascii="Times New Roman" w:hAnsi="Times New Roman" w:eastAsia="宋体"/>
                <w:b w:val="0"/>
                <w:sz w:val="21"/>
              </w:rPr>
              <w:t>传感器实时监控与智能诊断</w:t>
            </w:r>
          </w:p>
        </w:tc>
        <w:tc>
          <w:tcPr>
            <w:tcW w:type="dxa" w:w="2771"/>
          </w:tcPr>
          <w:p>
            <w:pPr>
              <w:spacing w:line="240" w:lineRule="auto"/>
              <w:ind w:firstLine="0"/>
            </w:pPr>
            <w:r/>
            <w:r>
              <w:rPr>
                <w:rFonts w:ascii="Times New Roman" w:hAnsi="Times New Roman" w:eastAsia="宋体"/>
                <w:b w:val="0"/>
                <w:sz w:val="21"/>
              </w:rPr>
              <w:t>传感器曲线、仪表盘、智能分析、批量扫描</w:t>
            </w:r>
          </w:p>
        </w:tc>
      </w:tr>
      <w:tr>
        <w:tc>
          <w:tcPr>
            <w:tcW w:type="dxa" w:w="2771"/>
          </w:tcPr>
          <w:p>
            <w:pPr>
              <w:spacing w:line="240" w:lineRule="auto"/>
              <w:ind w:firstLine="0"/>
            </w:pPr>
            <w:r/>
            <w:r>
              <w:rPr>
                <w:rFonts w:ascii="Times New Roman" w:hAnsi="Times New Roman" w:eastAsia="宋体"/>
                <w:b w:val="0"/>
                <w:sz w:val="21"/>
              </w:rPr>
              <w:t>/alerts</w:t>
            </w:r>
          </w:p>
        </w:tc>
        <w:tc>
          <w:tcPr>
            <w:tcW w:type="dxa" w:w="2771"/>
          </w:tcPr>
          <w:p>
            <w:pPr>
              <w:spacing w:line="240" w:lineRule="auto"/>
              <w:ind w:firstLine="0"/>
            </w:pPr>
            <w:r/>
            <w:r>
              <w:rPr>
                <w:rFonts w:ascii="Times New Roman" w:hAnsi="Times New Roman" w:eastAsia="宋体"/>
                <w:b w:val="0"/>
                <w:sz w:val="21"/>
              </w:rPr>
              <w:t>故障告警管理面板</w:t>
            </w:r>
          </w:p>
        </w:tc>
        <w:tc>
          <w:tcPr>
            <w:tcW w:type="dxa" w:w="2771"/>
          </w:tcPr>
          <w:p>
            <w:pPr>
              <w:spacing w:line="240" w:lineRule="auto"/>
              <w:ind w:firstLine="0"/>
            </w:pPr>
            <w:r/>
            <w:r>
              <w:rPr>
                <w:rFonts w:ascii="Times New Roman" w:hAnsi="Times New Roman" w:eastAsia="宋体"/>
                <w:b w:val="0"/>
                <w:sz w:val="21"/>
              </w:rPr>
              <w:t>告警列表、多维筛选、级别占比与趋势、告警处置</w:t>
            </w:r>
          </w:p>
        </w:tc>
      </w:tr>
      <w:tr>
        <w:tc>
          <w:tcPr>
            <w:tcW w:type="dxa" w:w="2771"/>
          </w:tcPr>
          <w:p>
            <w:pPr>
              <w:spacing w:line="240" w:lineRule="auto"/>
              <w:ind w:firstLine="0"/>
            </w:pPr>
            <w:r/>
            <w:r>
              <w:rPr>
                <w:rFonts w:ascii="Times New Roman" w:hAnsi="Times New Roman" w:eastAsia="宋体"/>
                <w:b w:val="0"/>
                <w:sz w:val="21"/>
              </w:rPr>
              <w:t>/history</w:t>
            </w:r>
          </w:p>
        </w:tc>
        <w:tc>
          <w:tcPr>
            <w:tcW w:type="dxa" w:w="2771"/>
          </w:tcPr>
          <w:p>
            <w:pPr>
              <w:spacing w:line="240" w:lineRule="auto"/>
              <w:ind w:firstLine="0"/>
            </w:pPr>
            <w:r/>
            <w:r>
              <w:rPr>
                <w:rFonts w:ascii="Times New Roman" w:hAnsi="Times New Roman" w:eastAsia="宋体"/>
                <w:b w:val="0"/>
                <w:sz w:val="21"/>
              </w:rPr>
              <w:t>运维处置记录</w:t>
            </w:r>
          </w:p>
        </w:tc>
        <w:tc>
          <w:tcPr>
            <w:tcW w:type="dxa" w:w="2771"/>
          </w:tcPr>
          <w:p>
            <w:pPr>
              <w:spacing w:line="240" w:lineRule="auto"/>
              <w:ind w:firstLine="0"/>
            </w:pPr>
            <w:r/>
            <w:r>
              <w:rPr>
                <w:rFonts w:ascii="Times New Roman" w:hAnsi="Times New Roman" w:eastAsia="宋体"/>
                <w:b w:val="0"/>
                <w:sz w:val="21"/>
              </w:rPr>
              <w:t>运维历史记录与统计</w:t>
            </w:r>
          </w:p>
        </w:tc>
      </w:tr>
    </w:tbl>
    <w:p/>
    <w:p>
      <w:pPr>
        <w:spacing w:line="360" w:lineRule="auto" w:before="240" w:after="120"/>
        <w:jc w:val="left"/>
      </w:pPr>
      <w:r>
        <w:rPr>
          <w:rFonts w:ascii="Times New Roman" w:hAnsi="Times New Roman" w:eastAsia="黑体"/>
          <w:b/>
          <w:sz w:val="28"/>
        </w:rPr>
        <w:t>6.2 后端 API 接口</w:t>
      </w:r>
    </w:p>
    <w:p>
      <w:pPr>
        <w:spacing w:line="360" w:lineRule="auto" w:before="120" w:after="60"/>
        <w:jc w:val="center"/>
      </w:pPr>
      <w:r>
        <w:rPr>
          <w:rFonts w:ascii="Times New Roman" w:hAnsi="Times New Roman" w:eastAsia="黑体"/>
          <w:b/>
          <w:sz w:val="21"/>
        </w:rPr>
        <w:t>表6-2 后端 API 接口清单</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pPr>
              <w:ind w:firstLine="0"/>
              <w:jc w:val="center"/>
            </w:pPr>
            <w:r/>
            <w:r>
              <w:rPr>
                <w:rFonts w:ascii="Times New Roman" w:hAnsi="Times New Roman" w:eastAsia="黑体"/>
                <w:b/>
                <w:sz w:val="21"/>
              </w:rPr>
              <w:t>编号</w:t>
            </w:r>
          </w:p>
        </w:tc>
        <w:tc>
          <w:tcPr>
            <w:tcW w:type="dxa" w:w="2078"/>
          </w:tcPr>
          <w:p>
            <w:pPr>
              <w:ind w:firstLine="0"/>
              <w:jc w:val="center"/>
            </w:pPr>
            <w:r/>
            <w:r>
              <w:rPr>
                <w:rFonts w:ascii="Times New Roman" w:hAnsi="Times New Roman" w:eastAsia="黑体"/>
                <w:b/>
                <w:sz w:val="21"/>
              </w:rPr>
              <w:t>方法</w:t>
            </w:r>
          </w:p>
        </w:tc>
        <w:tc>
          <w:tcPr>
            <w:tcW w:type="dxa" w:w="2078"/>
          </w:tcPr>
          <w:p>
            <w:pPr>
              <w:ind w:firstLine="0"/>
              <w:jc w:val="center"/>
            </w:pPr>
            <w:r/>
            <w:r>
              <w:rPr>
                <w:rFonts w:ascii="Times New Roman" w:hAnsi="Times New Roman" w:eastAsia="黑体"/>
                <w:b/>
                <w:sz w:val="21"/>
              </w:rPr>
              <w:t>路径</w:t>
            </w:r>
          </w:p>
        </w:tc>
        <w:tc>
          <w:tcPr>
            <w:tcW w:type="dxa" w:w="2078"/>
          </w:tcPr>
          <w:p>
            <w:pPr>
              <w:ind w:firstLine="0"/>
              <w:jc w:val="center"/>
            </w:pPr>
            <w:r/>
            <w:r>
              <w:rPr>
                <w:rFonts w:ascii="Times New Roman" w:hAnsi="Times New Roman" w:eastAsia="黑体"/>
                <w:b/>
                <w:sz w:val="21"/>
              </w:rPr>
              <w:t>功能</w:t>
            </w:r>
          </w:p>
        </w:tc>
      </w:tr>
      <w:tr>
        <w:tc>
          <w:tcPr>
            <w:tcW w:type="dxa" w:w="2078"/>
          </w:tcPr>
          <w:p>
            <w:pPr>
              <w:spacing w:line="240" w:lineRule="auto"/>
              <w:ind w:firstLine="0"/>
            </w:pPr>
            <w:r/>
            <w:r>
              <w:rPr>
                <w:rFonts w:ascii="Times New Roman" w:hAnsi="Times New Roman" w:eastAsia="宋体"/>
                <w:b w:val="0"/>
                <w:sz w:val="21"/>
              </w:rPr>
              <w:t>API-01</w:t>
            </w:r>
          </w:p>
        </w:tc>
        <w:tc>
          <w:tcPr>
            <w:tcW w:type="dxa" w:w="2078"/>
          </w:tcPr>
          <w:p>
            <w:pPr>
              <w:spacing w:line="240" w:lineRule="auto"/>
              <w:ind w:firstLine="0"/>
            </w:pPr>
            <w:r/>
            <w:r>
              <w:rPr>
                <w:rFonts w:ascii="Times New Roman" w:hAnsi="Times New Roman" w:eastAsia="宋体"/>
                <w:b w:val="0"/>
                <w:sz w:val="21"/>
              </w:rPr>
              <w:t>GET</w:t>
            </w:r>
          </w:p>
        </w:tc>
        <w:tc>
          <w:tcPr>
            <w:tcW w:type="dxa" w:w="2078"/>
          </w:tcPr>
          <w:p>
            <w:pPr>
              <w:spacing w:line="240" w:lineRule="auto"/>
              <w:ind w:firstLine="0"/>
            </w:pPr>
            <w:r/>
            <w:r>
              <w:rPr>
                <w:rFonts w:ascii="Times New Roman" w:hAnsi="Times New Roman" w:eastAsia="宋体"/>
                <w:b w:val="0"/>
                <w:sz w:val="21"/>
              </w:rPr>
              <w:t>/api/devices</w:t>
            </w:r>
          </w:p>
        </w:tc>
        <w:tc>
          <w:tcPr>
            <w:tcW w:type="dxa" w:w="2078"/>
          </w:tcPr>
          <w:p>
            <w:pPr>
              <w:spacing w:line="240" w:lineRule="auto"/>
              <w:ind w:firstLine="0"/>
            </w:pPr>
            <w:r/>
            <w:r>
              <w:rPr>
                <w:rFonts w:ascii="Times New Roman" w:hAnsi="Times New Roman" w:eastAsia="宋体"/>
                <w:b w:val="0"/>
                <w:sz w:val="21"/>
              </w:rPr>
              <w:t>获取设备列表及统计</w:t>
            </w:r>
          </w:p>
        </w:tc>
      </w:tr>
      <w:tr>
        <w:tc>
          <w:tcPr>
            <w:tcW w:type="dxa" w:w="2078"/>
          </w:tcPr>
          <w:p>
            <w:pPr>
              <w:spacing w:line="240" w:lineRule="auto"/>
              <w:ind w:firstLine="0"/>
            </w:pPr>
            <w:r/>
            <w:r>
              <w:rPr>
                <w:rFonts w:ascii="Times New Roman" w:hAnsi="Times New Roman" w:eastAsia="宋体"/>
                <w:b w:val="0"/>
                <w:sz w:val="21"/>
              </w:rPr>
              <w:t>API-02</w:t>
            </w:r>
          </w:p>
        </w:tc>
        <w:tc>
          <w:tcPr>
            <w:tcW w:type="dxa" w:w="2078"/>
          </w:tcPr>
          <w:p>
            <w:pPr>
              <w:spacing w:line="240" w:lineRule="auto"/>
              <w:ind w:firstLine="0"/>
            </w:pPr>
            <w:r/>
            <w:r>
              <w:rPr>
                <w:rFonts w:ascii="Times New Roman" w:hAnsi="Times New Roman" w:eastAsia="宋体"/>
                <w:b w:val="0"/>
                <w:sz w:val="21"/>
              </w:rPr>
              <w:t>GET</w:t>
            </w:r>
          </w:p>
        </w:tc>
        <w:tc>
          <w:tcPr>
            <w:tcW w:type="dxa" w:w="2078"/>
          </w:tcPr>
          <w:p>
            <w:pPr>
              <w:spacing w:line="240" w:lineRule="auto"/>
              <w:ind w:firstLine="0"/>
            </w:pPr>
            <w:r/>
            <w:r>
              <w:rPr>
                <w:rFonts w:ascii="Times New Roman" w:hAnsi="Times New Roman" w:eastAsia="宋体"/>
                <w:b w:val="0"/>
                <w:sz w:val="21"/>
              </w:rPr>
              <w:t>/api/sensor_data</w:t>
            </w:r>
          </w:p>
        </w:tc>
        <w:tc>
          <w:tcPr>
            <w:tcW w:type="dxa" w:w="2078"/>
          </w:tcPr>
          <w:p>
            <w:pPr>
              <w:spacing w:line="240" w:lineRule="auto"/>
              <w:ind w:firstLine="0"/>
            </w:pPr>
            <w:r/>
            <w:r>
              <w:rPr>
                <w:rFonts w:ascii="Times New Roman" w:hAnsi="Times New Roman" w:eastAsia="宋体"/>
                <w:b w:val="0"/>
                <w:sz w:val="21"/>
              </w:rPr>
              <w:t>获取传感器时序数据</w:t>
            </w:r>
          </w:p>
        </w:tc>
      </w:tr>
      <w:tr>
        <w:tc>
          <w:tcPr>
            <w:tcW w:type="dxa" w:w="2078"/>
          </w:tcPr>
          <w:p>
            <w:pPr>
              <w:spacing w:line="240" w:lineRule="auto"/>
              <w:ind w:firstLine="0"/>
            </w:pPr>
            <w:r/>
            <w:r>
              <w:rPr>
                <w:rFonts w:ascii="Times New Roman" w:hAnsi="Times New Roman" w:eastAsia="宋体"/>
                <w:b w:val="0"/>
                <w:sz w:val="21"/>
              </w:rPr>
              <w:t>API-03</w:t>
            </w:r>
          </w:p>
        </w:tc>
        <w:tc>
          <w:tcPr>
            <w:tcW w:type="dxa" w:w="2078"/>
          </w:tcPr>
          <w:p>
            <w:pPr>
              <w:spacing w:line="240" w:lineRule="auto"/>
              <w:ind w:firstLine="0"/>
            </w:pPr>
            <w:r/>
            <w:r>
              <w:rPr>
                <w:rFonts w:ascii="Times New Roman" w:hAnsi="Times New Roman" w:eastAsia="宋体"/>
                <w:b w:val="0"/>
                <w:sz w:val="21"/>
              </w:rPr>
              <w:t>GET</w:t>
            </w:r>
          </w:p>
        </w:tc>
        <w:tc>
          <w:tcPr>
            <w:tcW w:type="dxa" w:w="2078"/>
          </w:tcPr>
          <w:p>
            <w:pPr>
              <w:spacing w:line="240" w:lineRule="auto"/>
              <w:ind w:firstLine="0"/>
            </w:pPr>
            <w:r/>
            <w:r>
              <w:rPr>
                <w:rFonts w:ascii="Times New Roman" w:hAnsi="Times New Roman" w:eastAsia="宋体"/>
                <w:b w:val="0"/>
                <w:sz w:val="21"/>
              </w:rPr>
              <w:t>/api/latest_data</w:t>
            </w:r>
          </w:p>
        </w:tc>
        <w:tc>
          <w:tcPr>
            <w:tcW w:type="dxa" w:w="2078"/>
          </w:tcPr>
          <w:p>
            <w:pPr>
              <w:spacing w:line="240" w:lineRule="auto"/>
              <w:ind w:firstLine="0"/>
            </w:pPr>
            <w:r/>
            <w:r>
              <w:rPr>
                <w:rFonts w:ascii="Times New Roman" w:hAnsi="Times New Roman" w:eastAsia="宋体"/>
                <w:b w:val="0"/>
                <w:sz w:val="21"/>
              </w:rPr>
              <w:t>获取指定设备最新一条数据</w:t>
            </w:r>
          </w:p>
        </w:tc>
      </w:tr>
      <w:tr>
        <w:tc>
          <w:tcPr>
            <w:tcW w:type="dxa" w:w="2078"/>
          </w:tcPr>
          <w:p>
            <w:pPr>
              <w:spacing w:line="240" w:lineRule="auto"/>
              <w:ind w:firstLine="0"/>
            </w:pPr>
            <w:r/>
            <w:r>
              <w:rPr>
                <w:rFonts w:ascii="Times New Roman" w:hAnsi="Times New Roman" w:eastAsia="宋体"/>
                <w:b w:val="0"/>
                <w:sz w:val="21"/>
              </w:rPr>
              <w:t>API-04</w:t>
            </w:r>
          </w:p>
        </w:tc>
        <w:tc>
          <w:tcPr>
            <w:tcW w:type="dxa" w:w="2078"/>
          </w:tcPr>
          <w:p>
            <w:pPr>
              <w:spacing w:line="240" w:lineRule="auto"/>
              <w:ind w:firstLine="0"/>
            </w:pPr>
            <w:r/>
            <w:r>
              <w:rPr>
                <w:rFonts w:ascii="Times New Roman" w:hAnsi="Times New Roman" w:eastAsia="宋体"/>
                <w:b w:val="0"/>
                <w:sz w:val="21"/>
              </w:rPr>
              <w:t>POST</w:t>
            </w:r>
          </w:p>
        </w:tc>
        <w:tc>
          <w:tcPr>
            <w:tcW w:type="dxa" w:w="2078"/>
          </w:tcPr>
          <w:p>
            <w:pPr>
              <w:spacing w:line="240" w:lineRule="auto"/>
              <w:ind w:firstLine="0"/>
            </w:pPr>
            <w:r/>
            <w:r>
              <w:rPr>
                <w:rFonts w:ascii="Times New Roman" w:hAnsi="Times New Roman" w:eastAsia="宋体"/>
                <w:b w:val="0"/>
                <w:sz w:val="21"/>
              </w:rPr>
              <w:t>/api/analyze</w:t>
            </w:r>
          </w:p>
        </w:tc>
        <w:tc>
          <w:tcPr>
            <w:tcW w:type="dxa" w:w="2078"/>
          </w:tcPr>
          <w:p>
            <w:pPr>
              <w:spacing w:line="240" w:lineRule="auto"/>
              <w:ind w:firstLine="0"/>
            </w:pPr>
            <w:r/>
            <w:r>
              <w:rPr>
                <w:rFonts w:ascii="Times New Roman" w:hAnsi="Times New Roman" w:eastAsia="宋体"/>
                <w:b w:val="0"/>
                <w:sz w:val="21"/>
              </w:rPr>
              <w:t>单条数据三大算法智能诊断</w:t>
            </w:r>
          </w:p>
        </w:tc>
      </w:tr>
      <w:tr>
        <w:tc>
          <w:tcPr>
            <w:tcW w:type="dxa" w:w="2078"/>
          </w:tcPr>
          <w:p>
            <w:pPr>
              <w:spacing w:line="240" w:lineRule="auto"/>
              <w:ind w:firstLine="0"/>
            </w:pPr>
            <w:r/>
            <w:r>
              <w:rPr>
                <w:rFonts w:ascii="Times New Roman" w:hAnsi="Times New Roman" w:eastAsia="宋体"/>
                <w:b w:val="0"/>
                <w:sz w:val="21"/>
              </w:rPr>
              <w:t>API-05</w:t>
            </w:r>
          </w:p>
        </w:tc>
        <w:tc>
          <w:tcPr>
            <w:tcW w:type="dxa" w:w="2078"/>
          </w:tcPr>
          <w:p>
            <w:pPr>
              <w:spacing w:line="240" w:lineRule="auto"/>
              <w:ind w:firstLine="0"/>
            </w:pPr>
            <w:r/>
            <w:r>
              <w:rPr>
                <w:rFonts w:ascii="Times New Roman" w:hAnsi="Times New Roman" w:eastAsia="宋体"/>
                <w:b w:val="0"/>
                <w:sz w:val="21"/>
              </w:rPr>
              <w:t>POST</w:t>
            </w:r>
          </w:p>
        </w:tc>
        <w:tc>
          <w:tcPr>
            <w:tcW w:type="dxa" w:w="2078"/>
          </w:tcPr>
          <w:p>
            <w:pPr>
              <w:spacing w:line="240" w:lineRule="auto"/>
              <w:ind w:firstLine="0"/>
            </w:pPr>
            <w:r/>
            <w:r>
              <w:rPr>
                <w:rFonts w:ascii="Times New Roman" w:hAnsi="Times New Roman" w:eastAsia="宋体"/>
                <w:b w:val="0"/>
                <w:sz w:val="21"/>
              </w:rPr>
              <w:t>/api/scan</w:t>
            </w:r>
          </w:p>
        </w:tc>
        <w:tc>
          <w:tcPr>
            <w:tcW w:type="dxa" w:w="2078"/>
          </w:tcPr>
          <w:p>
            <w:pPr>
              <w:spacing w:line="240" w:lineRule="auto"/>
              <w:ind w:firstLine="0"/>
            </w:pPr>
            <w:r/>
            <w:r>
              <w:rPr>
                <w:rFonts w:ascii="Times New Roman" w:hAnsi="Times New Roman" w:eastAsia="宋体"/>
                <w:b w:val="0"/>
                <w:sz w:val="21"/>
              </w:rPr>
              <w:t>批量扫描生成告警</w:t>
            </w:r>
          </w:p>
        </w:tc>
      </w:tr>
      <w:tr>
        <w:tc>
          <w:tcPr>
            <w:tcW w:type="dxa" w:w="2078"/>
          </w:tcPr>
          <w:p>
            <w:pPr>
              <w:spacing w:line="240" w:lineRule="auto"/>
              <w:ind w:firstLine="0"/>
            </w:pPr>
            <w:r/>
            <w:r>
              <w:rPr>
                <w:rFonts w:ascii="Times New Roman" w:hAnsi="Times New Roman" w:eastAsia="宋体"/>
                <w:b w:val="0"/>
                <w:sz w:val="21"/>
              </w:rPr>
              <w:t>API-06</w:t>
            </w:r>
          </w:p>
        </w:tc>
        <w:tc>
          <w:tcPr>
            <w:tcW w:type="dxa" w:w="2078"/>
          </w:tcPr>
          <w:p>
            <w:pPr>
              <w:spacing w:line="240" w:lineRule="auto"/>
              <w:ind w:firstLine="0"/>
            </w:pPr>
            <w:r/>
            <w:r>
              <w:rPr>
                <w:rFonts w:ascii="Times New Roman" w:hAnsi="Times New Roman" w:eastAsia="宋体"/>
                <w:b w:val="0"/>
                <w:sz w:val="21"/>
              </w:rPr>
              <w:t>GET</w:t>
            </w:r>
          </w:p>
        </w:tc>
        <w:tc>
          <w:tcPr>
            <w:tcW w:type="dxa" w:w="2078"/>
          </w:tcPr>
          <w:p>
            <w:pPr>
              <w:spacing w:line="240" w:lineRule="auto"/>
              <w:ind w:firstLine="0"/>
            </w:pPr>
            <w:r/>
            <w:r>
              <w:rPr>
                <w:rFonts w:ascii="Times New Roman" w:hAnsi="Times New Roman" w:eastAsia="宋体"/>
                <w:b w:val="0"/>
                <w:sz w:val="21"/>
              </w:rPr>
              <w:t>/api/model_info</w:t>
            </w:r>
          </w:p>
        </w:tc>
        <w:tc>
          <w:tcPr>
            <w:tcW w:type="dxa" w:w="2078"/>
          </w:tcPr>
          <w:p>
            <w:pPr>
              <w:spacing w:line="240" w:lineRule="auto"/>
              <w:ind w:firstLine="0"/>
            </w:pPr>
            <w:r/>
            <w:r>
              <w:rPr>
                <w:rFonts w:ascii="Times New Roman" w:hAnsi="Times New Roman" w:eastAsia="宋体"/>
                <w:b w:val="0"/>
                <w:sz w:val="21"/>
              </w:rPr>
              <w:t>获取模型准确率、混淆矩阵、特征重要度</w:t>
            </w:r>
          </w:p>
        </w:tc>
      </w:tr>
      <w:tr>
        <w:tc>
          <w:tcPr>
            <w:tcW w:type="dxa" w:w="2078"/>
          </w:tcPr>
          <w:p>
            <w:pPr>
              <w:spacing w:line="240" w:lineRule="auto"/>
              <w:ind w:firstLine="0"/>
            </w:pPr>
            <w:r/>
            <w:r>
              <w:rPr>
                <w:rFonts w:ascii="Times New Roman" w:hAnsi="Times New Roman" w:eastAsia="宋体"/>
                <w:b w:val="0"/>
                <w:sz w:val="21"/>
              </w:rPr>
              <w:t>API-07</w:t>
            </w:r>
          </w:p>
        </w:tc>
        <w:tc>
          <w:tcPr>
            <w:tcW w:type="dxa" w:w="2078"/>
          </w:tcPr>
          <w:p>
            <w:pPr>
              <w:spacing w:line="240" w:lineRule="auto"/>
              <w:ind w:firstLine="0"/>
            </w:pPr>
            <w:r/>
            <w:r>
              <w:rPr>
                <w:rFonts w:ascii="Times New Roman" w:hAnsi="Times New Roman" w:eastAsia="宋体"/>
                <w:b w:val="0"/>
                <w:sz w:val="21"/>
              </w:rPr>
              <w:t>GET</w:t>
            </w:r>
          </w:p>
        </w:tc>
        <w:tc>
          <w:tcPr>
            <w:tcW w:type="dxa" w:w="2078"/>
          </w:tcPr>
          <w:p>
            <w:pPr>
              <w:spacing w:line="240" w:lineRule="auto"/>
              <w:ind w:firstLine="0"/>
            </w:pPr>
            <w:r/>
            <w:r>
              <w:rPr>
                <w:rFonts w:ascii="Times New Roman" w:hAnsi="Times New Roman" w:eastAsia="宋体"/>
                <w:b w:val="0"/>
                <w:sz w:val="21"/>
              </w:rPr>
              <w:t>/api/alerts</w:t>
            </w:r>
          </w:p>
        </w:tc>
        <w:tc>
          <w:tcPr>
            <w:tcW w:type="dxa" w:w="2078"/>
          </w:tcPr>
          <w:p>
            <w:pPr>
              <w:spacing w:line="240" w:lineRule="auto"/>
              <w:ind w:firstLine="0"/>
            </w:pPr>
            <w:r/>
            <w:r>
              <w:rPr>
                <w:rFonts w:ascii="Times New Roman" w:hAnsi="Times New Roman" w:eastAsia="宋体"/>
                <w:b w:val="0"/>
                <w:sz w:val="21"/>
              </w:rPr>
              <w:t>告警列表（支持三维筛选）</w:t>
            </w:r>
          </w:p>
        </w:tc>
      </w:tr>
      <w:tr>
        <w:tc>
          <w:tcPr>
            <w:tcW w:type="dxa" w:w="2078"/>
          </w:tcPr>
          <w:p>
            <w:pPr>
              <w:spacing w:line="240" w:lineRule="auto"/>
              <w:ind w:firstLine="0"/>
            </w:pPr>
            <w:r/>
            <w:r>
              <w:rPr>
                <w:rFonts w:ascii="Times New Roman" w:hAnsi="Times New Roman" w:eastAsia="宋体"/>
                <w:b w:val="0"/>
                <w:sz w:val="21"/>
              </w:rPr>
              <w:t>API-08</w:t>
            </w:r>
          </w:p>
        </w:tc>
        <w:tc>
          <w:tcPr>
            <w:tcW w:type="dxa" w:w="2078"/>
          </w:tcPr>
          <w:p>
            <w:pPr>
              <w:spacing w:line="240" w:lineRule="auto"/>
              <w:ind w:firstLine="0"/>
            </w:pPr>
            <w:r/>
            <w:r>
              <w:rPr>
                <w:rFonts w:ascii="Times New Roman" w:hAnsi="Times New Roman" w:eastAsia="宋体"/>
                <w:b w:val="0"/>
                <w:sz w:val="21"/>
              </w:rPr>
              <w:t>POST</w:t>
            </w:r>
          </w:p>
        </w:tc>
        <w:tc>
          <w:tcPr>
            <w:tcW w:type="dxa" w:w="2078"/>
          </w:tcPr>
          <w:p>
            <w:pPr>
              <w:spacing w:line="240" w:lineRule="auto"/>
              <w:ind w:firstLine="0"/>
            </w:pPr>
            <w:r/>
            <w:r>
              <w:rPr>
                <w:rFonts w:ascii="Times New Roman" w:hAnsi="Times New Roman" w:eastAsia="宋体"/>
                <w:b w:val="0"/>
                <w:sz w:val="21"/>
              </w:rPr>
              <w:t>/api/alerts/handle</w:t>
            </w:r>
          </w:p>
        </w:tc>
        <w:tc>
          <w:tcPr>
            <w:tcW w:type="dxa" w:w="2078"/>
          </w:tcPr>
          <w:p>
            <w:pPr>
              <w:spacing w:line="240" w:lineRule="auto"/>
              <w:ind w:firstLine="0"/>
            </w:pPr>
            <w:r/>
            <w:r>
              <w:rPr>
                <w:rFonts w:ascii="Times New Roman" w:hAnsi="Times New Roman" w:eastAsia="宋体"/>
                <w:b w:val="0"/>
                <w:sz w:val="21"/>
              </w:rPr>
              <w:t>处理告警</w:t>
            </w:r>
          </w:p>
        </w:tc>
      </w:tr>
      <w:tr>
        <w:tc>
          <w:tcPr>
            <w:tcW w:type="dxa" w:w="2078"/>
          </w:tcPr>
          <w:p>
            <w:pPr>
              <w:spacing w:line="240" w:lineRule="auto"/>
              <w:ind w:firstLine="0"/>
            </w:pPr>
            <w:r/>
            <w:r>
              <w:rPr>
                <w:rFonts w:ascii="Times New Roman" w:hAnsi="Times New Roman" w:eastAsia="宋体"/>
                <w:b w:val="0"/>
                <w:sz w:val="21"/>
              </w:rPr>
              <w:t>API-09</w:t>
            </w:r>
          </w:p>
        </w:tc>
        <w:tc>
          <w:tcPr>
            <w:tcW w:type="dxa" w:w="2078"/>
          </w:tcPr>
          <w:p>
            <w:pPr>
              <w:spacing w:line="240" w:lineRule="auto"/>
              <w:ind w:firstLine="0"/>
            </w:pPr>
            <w:r/>
            <w:r>
              <w:rPr>
                <w:rFonts w:ascii="Times New Roman" w:hAnsi="Times New Roman" w:eastAsia="宋体"/>
                <w:b w:val="0"/>
                <w:sz w:val="21"/>
              </w:rPr>
              <w:t>GET</w:t>
            </w:r>
          </w:p>
        </w:tc>
        <w:tc>
          <w:tcPr>
            <w:tcW w:type="dxa" w:w="2078"/>
          </w:tcPr>
          <w:p>
            <w:pPr>
              <w:spacing w:line="240" w:lineRule="auto"/>
              <w:ind w:firstLine="0"/>
            </w:pPr>
            <w:r/>
            <w:r>
              <w:rPr>
                <w:rFonts w:ascii="Times New Roman" w:hAnsi="Times New Roman" w:eastAsia="宋体"/>
                <w:b w:val="0"/>
                <w:sz w:val="21"/>
              </w:rPr>
              <w:t>/api/maintenance</w:t>
            </w:r>
          </w:p>
        </w:tc>
        <w:tc>
          <w:tcPr>
            <w:tcW w:type="dxa" w:w="2078"/>
          </w:tcPr>
          <w:p>
            <w:pPr>
              <w:spacing w:line="240" w:lineRule="auto"/>
              <w:ind w:firstLine="0"/>
            </w:pPr>
            <w:r/>
            <w:r>
              <w:rPr>
                <w:rFonts w:ascii="Times New Roman" w:hAnsi="Times New Roman" w:eastAsia="宋体"/>
                <w:b w:val="0"/>
                <w:sz w:val="21"/>
              </w:rPr>
              <w:t>获取运维处置记录</w:t>
            </w:r>
          </w:p>
        </w:tc>
      </w:tr>
      <w:tr>
        <w:tc>
          <w:tcPr>
            <w:tcW w:type="dxa" w:w="2078"/>
          </w:tcPr>
          <w:p>
            <w:pPr>
              <w:spacing w:line="240" w:lineRule="auto"/>
              <w:ind w:firstLine="0"/>
            </w:pPr>
            <w:r/>
            <w:r>
              <w:rPr>
                <w:rFonts w:ascii="Times New Roman" w:hAnsi="Times New Roman" w:eastAsia="宋体"/>
                <w:b w:val="0"/>
                <w:sz w:val="21"/>
              </w:rPr>
              <w:t>API-10</w:t>
            </w:r>
          </w:p>
        </w:tc>
        <w:tc>
          <w:tcPr>
            <w:tcW w:type="dxa" w:w="2078"/>
          </w:tcPr>
          <w:p>
            <w:pPr>
              <w:spacing w:line="240" w:lineRule="auto"/>
              <w:ind w:firstLine="0"/>
            </w:pPr>
            <w:r/>
            <w:r>
              <w:rPr>
                <w:rFonts w:ascii="Times New Roman" w:hAnsi="Times New Roman" w:eastAsia="宋体"/>
                <w:b w:val="0"/>
                <w:sz w:val="21"/>
              </w:rPr>
              <w:t>GET</w:t>
            </w:r>
          </w:p>
        </w:tc>
        <w:tc>
          <w:tcPr>
            <w:tcW w:type="dxa" w:w="2078"/>
          </w:tcPr>
          <w:p>
            <w:pPr>
              <w:spacing w:line="240" w:lineRule="auto"/>
              <w:ind w:firstLine="0"/>
            </w:pPr>
            <w:r/>
            <w:r>
              <w:rPr>
                <w:rFonts w:ascii="Times New Roman" w:hAnsi="Times New Roman" w:eastAsia="宋体"/>
                <w:b w:val="0"/>
                <w:sz w:val="21"/>
              </w:rPr>
              <w:t>/api/stats</w:t>
            </w:r>
          </w:p>
        </w:tc>
        <w:tc>
          <w:tcPr>
            <w:tcW w:type="dxa" w:w="2078"/>
          </w:tcPr>
          <w:p>
            <w:pPr>
              <w:spacing w:line="240" w:lineRule="auto"/>
              <w:ind w:firstLine="0"/>
            </w:pPr>
            <w:r/>
            <w:r>
              <w:rPr>
                <w:rFonts w:ascii="Times New Roman" w:hAnsi="Times New Roman" w:eastAsia="宋体"/>
                <w:b w:val="0"/>
                <w:sz w:val="21"/>
              </w:rPr>
              <w:t>首页统计数据</w:t>
            </w:r>
          </w:p>
        </w:tc>
      </w:tr>
      <w:tr>
        <w:tc>
          <w:tcPr>
            <w:tcW w:type="dxa" w:w="2078"/>
          </w:tcPr>
          <w:p>
            <w:pPr>
              <w:spacing w:line="240" w:lineRule="auto"/>
              <w:ind w:firstLine="0"/>
            </w:pPr>
            <w:r/>
            <w:r>
              <w:rPr>
                <w:rFonts w:ascii="Times New Roman" w:hAnsi="Times New Roman" w:eastAsia="宋体"/>
                <w:b w:val="0"/>
                <w:sz w:val="21"/>
              </w:rPr>
              <w:t>API-11</w:t>
            </w:r>
          </w:p>
        </w:tc>
        <w:tc>
          <w:tcPr>
            <w:tcW w:type="dxa" w:w="2078"/>
          </w:tcPr>
          <w:p>
            <w:pPr>
              <w:spacing w:line="240" w:lineRule="auto"/>
              <w:ind w:firstLine="0"/>
            </w:pPr>
            <w:r/>
            <w:r>
              <w:rPr>
                <w:rFonts w:ascii="Times New Roman" w:hAnsi="Times New Roman" w:eastAsia="宋体"/>
                <w:b w:val="0"/>
                <w:sz w:val="21"/>
              </w:rPr>
              <w:t>GET</w:t>
            </w:r>
          </w:p>
        </w:tc>
        <w:tc>
          <w:tcPr>
            <w:tcW w:type="dxa" w:w="2078"/>
          </w:tcPr>
          <w:p>
            <w:pPr>
              <w:spacing w:line="240" w:lineRule="auto"/>
              <w:ind w:firstLine="0"/>
            </w:pPr>
            <w:r/>
            <w:r>
              <w:rPr>
                <w:rFonts w:ascii="Times New Roman" w:hAnsi="Times New Roman" w:eastAsia="宋体"/>
                <w:b w:val="0"/>
                <w:sz w:val="21"/>
              </w:rPr>
              <w:t>/api/dashboard</w:t>
            </w:r>
          </w:p>
        </w:tc>
        <w:tc>
          <w:tcPr>
            <w:tcW w:type="dxa" w:w="2078"/>
          </w:tcPr>
          <w:p>
            <w:pPr>
              <w:spacing w:line="240" w:lineRule="auto"/>
              <w:ind w:firstLine="0"/>
            </w:pPr>
            <w:r/>
            <w:r>
              <w:rPr>
                <w:rFonts w:ascii="Times New Roman" w:hAnsi="Times New Roman" w:eastAsia="宋体"/>
                <w:b w:val="0"/>
                <w:sz w:val="21"/>
              </w:rPr>
              <w:t>驾驶舱聚合数据</w:t>
            </w:r>
          </w:p>
        </w:tc>
      </w:tr>
      <w:tr>
        <w:tc>
          <w:tcPr>
            <w:tcW w:type="dxa" w:w="2078"/>
          </w:tcPr>
          <w:p>
            <w:pPr>
              <w:spacing w:line="240" w:lineRule="auto"/>
              <w:ind w:firstLine="0"/>
            </w:pPr>
            <w:r/>
            <w:r>
              <w:rPr>
                <w:rFonts w:ascii="Times New Roman" w:hAnsi="Times New Roman" w:eastAsia="宋体"/>
                <w:b w:val="0"/>
                <w:sz w:val="21"/>
              </w:rPr>
              <w:t>API-12</w:t>
            </w:r>
          </w:p>
        </w:tc>
        <w:tc>
          <w:tcPr>
            <w:tcW w:type="dxa" w:w="2078"/>
          </w:tcPr>
          <w:p>
            <w:pPr>
              <w:spacing w:line="240" w:lineRule="auto"/>
              <w:ind w:firstLine="0"/>
            </w:pPr>
            <w:r/>
            <w:r>
              <w:rPr>
                <w:rFonts w:ascii="Times New Roman" w:hAnsi="Times New Roman" w:eastAsia="宋体"/>
                <w:b w:val="0"/>
                <w:sz w:val="21"/>
              </w:rPr>
              <w:t>GET</w:t>
            </w:r>
          </w:p>
        </w:tc>
        <w:tc>
          <w:tcPr>
            <w:tcW w:type="dxa" w:w="2078"/>
          </w:tcPr>
          <w:p>
            <w:pPr>
              <w:spacing w:line="240" w:lineRule="auto"/>
              <w:ind w:firstLine="0"/>
            </w:pPr>
            <w:r/>
            <w:r>
              <w:rPr>
                <w:rFonts w:ascii="Times New Roman" w:hAnsi="Times New Roman" w:eastAsia="宋体"/>
                <w:b w:val="0"/>
                <w:sz w:val="21"/>
              </w:rPr>
              <w:t>/api/alert_trend</w:t>
            </w:r>
          </w:p>
        </w:tc>
        <w:tc>
          <w:tcPr>
            <w:tcW w:type="dxa" w:w="2078"/>
          </w:tcPr>
          <w:p>
            <w:pPr>
              <w:spacing w:line="240" w:lineRule="auto"/>
              <w:ind w:firstLine="0"/>
            </w:pPr>
            <w:r/>
            <w:r>
              <w:rPr>
                <w:rFonts w:ascii="Times New Roman" w:hAnsi="Times New Roman" w:eastAsia="宋体"/>
                <w:b w:val="0"/>
                <w:sz w:val="21"/>
              </w:rPr>
              <w:t>告警时间趋势</w:t>
            </w:r>
          </w:p>
        </w:tc>
      </w:tr>
      <w:tr>
        <w:tc>
          <w:tcPr>
            <w:tcW w:type="dxa" w:w="2078"/>
          </w:tcPr>
          <w:p>
            <w:pPr>
              <w:spacing w:line="240" w:lineRule="auto"/>
              <w:ind w:firstLine="0"/>
            </w:pPr>
            <w:r/>
            <w:r>
              <w:rPr>
                <w:rFonts w:ascii="Times New Roman" w:hAnsi="Times New Roman" w:eastAsia="宋体"/>
                <w:b w:val="0"/>
                <w:sz w:val="21"/>
              </w:rPr>
              <w:t>API-13</w:t>
            </w:r>
          </w:p>
        </w:tc>
        <w:tc>
          <w:tcPr>
            <w:tcW w:type="dxa" w:w="2078"/>
          </w:tcPr>
          <w:p>
            <w:pPr>
              <w:spacing w:line="240" w:lineRule="auto"/>
              <w:ind w:firstLine="0"/>
            </w:pPr>
            <w:r/>
            <w:r>
              <w:rPr>
                <w:rFonts w:ascii="Times New Roman" w:hAnsi="Times New Roman" w:eastAsia="宋体"/>
                <w:b w:val="0"/>
                <w:sz w:val="21"/>
              </w:rPr>
              <w:t>GET</w:t>
            </w:r>
          </w:p>
        </w:tc>
        <w:tc>
          <w:tcPr>
            <w:tcW w:type="dxa" w:w="2078"/>
          </w:tcPr>
          <w:p>
            <w:pPr>
              <w:spacing w:line="240" w:lineRule="auto"/>
              <w:ind w:firstLine="0"/>
            </w:pPr>
            <w:r/>
            <w:r>
              <w:rPr>
                <w:rFonts w:ascii="Times New Roman" w:hAnsi="Times New Roman" w:eastAsia="宋体"/>
                <w:b w:val="0"/>
                <w:sz w:val="21"/>
              </w:rPr>
              <w:t>/api/device_health_detail</w:t>
            </w:r>
          </w:p>
        </w:tc>
        <w:tc>
          <w:tcPr>
            <w:tcW w:type="dxa" w:w="2078"/>
          </w:tcPr>
          <w:p>
            <w:pPr>
              <w:spacing w:line="240" w:lineRule="auto"/>
              <w:ind w:firstLine="0"/>
            </w:pPr>
            <w:r/>
            <w:r>
              <w:rPr>
                <w:rFonts w:ascii="Times New Roman" w:hAnsi="Times New Roman" w:eastAsia="宋体"/>
                <w:b w:val="0"/>
                <w:sz w:val="21"/>
              </w:rPr>
              <w:t>设备健康度详情</w:t>
            </w:r>
          </w:p>
        </w:tc>
      </w:tr>
    </w:tbl>
    <w:p/>
    <w:p>
      <w:pPr>
        <w:spacing w:line="360" w:lineRule="auto" w:before="0" w:after="0"/>
        <w:jc w:val="both"/>
      </w:pPr>
      <w:r>
        <w:rPr>
          <w:rFonts w:ascii="Times New Roman" w:hAnsi="Times New Roman" w:eastAsia="宋体"/>
          <w:b w:val="0"/>
          <w:sz w:val="24"/>
        </w:rPr>
        <w:t>所有 API 统一返回 JSON 格式：成功时 {"code": 0, "data": ...}，失败时 {"code": 非0, "msg": "错误描述"} 并对应 HTTP 状态码。</w:t>
      </w:r>
    </w:p>
    <w:p>
      <w:r>
        <w:br w:type="page"/>
      </w:r>
    </w:p>
    <w:p>
      <w:pPr>
        <w:spacing w:line="360" w:lineRule="auto" w:before="480" w:after="360"/>
        <w:jc w:val="center"/>
      </w:pPr>
      <w:r>
        <w:rPr>
          <w:rFonts w:ascii="Times New Roman" w:hAnsi="Times New Roman" w:eastAsia="黑体"/>
          <w:b/>
          <w:sz w:val="32"/>
        </w:rPr>
        <w:t>第7章 验收标准</w:t>
      </w:r>
    </w:p>
    <w:p>
      <w:pPr>
        <w:spacing w:line="360" w:lineRule="auto" w:before="240" w:after="120"/>
        <w:jc w:val="left"/>
      </w:pPr>
      <w:r>
        <w:rPr>
          <w:rFonts w:ascii="Times New Roman" w:hAnsi="Times New Roman" w:eastAsia="黑体"/>
          <w:b/>
          <w:sz w:val="28"/>
        </w:rPr>
        <w:t>7.1 功能验收</w:t>
      </w:r>
    </w:p>
    <w:p>
      <w:pPr>
        <w:spacing w:line="360" w:lineRule="auto" w:before="0" w:after="0"/>
        <w:jc w:val="both"/>
      </w:pPr>
      <w:r>
        <w:rPr>
          <w:rFonts w:ascii="Times New Roman" w:hAnsi="Times New Roman" w:eastAsia="宋体"/>
          <w:b w:val="0"/>
          <w:sz w:val="24"/>
        </w:rPr>
        <w:t>（1）4 个页面均可正常访问，无 JavaScript 报错，图表正常渲染。</w:t>
      </w:r>
    </w:p>
    <w:p>
      <w:pPr>
        <w:spacing w:line="360" w:lineRule="auto" w:before="0" w:after="0"/>
        <w:jc w:val="both"/>
      </w:pPr>
      <w:r>
        <w:rPr>
          <w:rFonts w:ascii="Times New Roman" w:hAnsi="Times New Roman" w:eastAsia="宋体"/>
          <w:b w:val="0"/>
          <w:sz w:val="24"/>
        </w:rPr>
        <w:t>（2）13 个后端 API 全部可调用，返回数据结构符合接口定义。</w:t>
      </w:r>
    </w:p>
    <w:p>
      <w:pPr>
        <w:spacing w:line="360" w:lineRule="auto" w:before="0" w:after="0"/>
        <w:jc w:val="both"/>
      </w:pPr>
      <w:r>
        <w:rPr>
          <w:rFonts w:ascii="Times New Roman" w:hAnsi="Times New Roman" w:eastAsia="宋体"/>
          <w:b w:val="0"/>
          <w:sz w:val="24"/>
        </w:rPr>
        <w:t>（3）三大算法模块实际落地：异常检测输出 is_anomaly 与异常分数；故障预测输出故障概率（测试集准确率 ≥ 90%）；根因分析输出 Top3 根因传感器与运维建议。</w:t>
      </w:r>
    </w:p>
    <w:p>
      <w:pPr>
        <w:spacing w:line="360" w:lineRule="auto" w:before="0" w:after="0"/>
        <w:jc w:val="both"/>
      </w:pPr>
      <w:r>
        <w:rPr>
          <w:rFonts w:ascii="Times New Roman" w:hAnsi="Times New Roman" w:eastAsia="宋体"/>
          <w:b w:val="0"/>
          <w:sz w:val="24"/>
        </w:rPr>
        <w:t>（4）业务闭环完整：批量扫描生成告警 → 告警面板查看与筛选 → 处置告警 → 运维记录生成 → 状态同步更新。</w:t>
      </w:r>
    </w:p>
    <w:p>
      <w:pPr>
        <w:spacing w:line="360" w:lineRule="auto" w:before="0" w:after="0"/>
        <w:jc w:val="both"/>
      </w:pPr>
      <w:r>
        <w:rPr>
          <w:rFonts w:ascii="Times New Roman" w:hAnsi="Times New Roman" w:eastAsia="宋体"/>
          <w:b w:val="0"/>
          <w:sz w:val="24"/>
        </w:rPr>
        <w:t>（5）设备健康度模型正确：健康度 = 正常样本占比，三色阈值（≥85 健康 / 60~85 关注 / &lt;60 故障）。</w:t>
      </w:r>
    </w:p>
    <w:p>
      <w:pPr>
        <w:spacing w:line="360" w:lineRule="auto" w:before="240" w:after="120"/>
        <w:jc w:val="left"/>
      </w:pPr>
      <w:r>
        <w:rPr>
          <w:rFonts w:ascii="Times New Roman" w:hAnsi="Times New Roman" w:eastAsia="黑体"/>
          <w:b/>
          <w:sz w:val="28"/>
        </w:rPr>
        <w:t>7.2 非功能验收</w:t>
      </w:r>
    </w:p>
    <w:p>
      <w:pPr>
        <w:spacing w:line="360" w:lineRule="auto" w:before="0" w:after="0"/>
        <w:jc w:val="both"/>
      </w:pPr>
      <w:r>
        <w:rPr>
          <w:rFonts w:ascii="Times New Roman" w:hAnsi="Times New Roman" w:eastAsia="宋体"/>
          <w:b w:val="0"/>
          <w:sz w:val="24"/>
        </w:rPr>
        <w:t>（1）自动化测试脚本 test_system.py 全部 38 个用例通过。</w:t>
      </w:r>
    </w:p>
    <w:p>
      <w:pPr>
        <w:spacing w:line="360" w:lineRule="auto" w:before="0" w:after="0"/>
        <w:jc w:val="both"/>
      </w:pPr>
      <w:r>
        <w:rPr>
          <w:rFonts w:ascii="Times New Roman" w:hAnsi="Times New Roman" w:eastAsia="宋体"/>
          <w:b w:val="0"/>
          <w:sz w:val="24"/>
        </w:rPr>
        <w:t>（2）系统启动后可在 5 秒内完成模型加载并响应请求。</w:t>
      </w:r>
    </w:p>
    <w:p>
      <w:pPr>
        <w:spacing w:line="360" w:lineRule="auto" w:before="0" w:after="0"/>
        <w:jc w:val="both"/>
      </w:pPr>
      <w:r>
        <w:rPr>
          <w:rFonts w:ascii="Times New Roman" w:hAnsi="Times New Roman" w:eastAsia="宋体"/>
          <w:b w:val="0"/>
          <w:sz w:val="24"/>
        </w:rPr>
        <w:t>（3）界面无文字重叠、按钮换行、图表溢出等显示缺陷。</w:t>
      </w:r>
    </w:p>
    <w:p>
      <w:pPr>
        <w:spacing w:line="360" w:lineRule="auto" w:before="0" w:after="0"/>
        <w:jc w:val="both"/>
      </w:pPr>
      <w:r>
        <w:rPr>
          <w:rFonts w:ascii="Times New Roman" w:hAnsi="Times New Roman" w:eastAsia="宋体"/>
          <w:b w:val="0"/>
          <w:sz w:val="24"/>
        </w:rPr>
        <w:t>（4）代码仓库包含完整 Git 提交历史，提交说明有意义。</w:t>
      </w:r>
    </w:p>
    <w:p>
      <w:pPr>
        <w:spacing w:line="360" w:lineRule="auto" w:before="240" w:after="120"/>
        <w:jc w:val="left"/>
      </w:pPr>
      <w:r>
        <w:rPr>
          <w:rFonts w:ascii="Times New Roman" w:hAnsi="Times New Roman" w:eastAsia="黑体"/>
          <w:b/>
          <w:sz w:val="28"/>
        </w:rPr>
        <w:t>7.3 过程档案验收</w:t>
      </w:r>
    </w:p>
    <w:p>
      <w:pPr>
        <w:spacing w:line="360" w:lineRule="auto" w:before="0" w:after="0"/>
        <w:jc w:val="both"/>
      </w:pPr>
      <w:r>
        <w:rPr>
          <w:rFonts w:ascii="Times New Roman" w:hAnsi="Times New Roman" w:eastAsia="宋体"/>
          <w:b w:val="0"/>
          <w:sz w:val="24"/>
        </w:rPr>
        <w:t>（1）prompt/ 目录包含各阶段 AI 会话档案，工具标注统一。</w:t>
      </w:r>
    </w:p>
    <w:p>
      <w:pPr>
        <w:spacing w:line="360" w:lineRule="auto" w:before="0" w:after="0"/>
        <w:jc w:val="both"/>
      </w:pPr>
      <w:r>
        <w:rPr>
          <w:rFonts w:ascii="Times New Roman" w:hAnsi="Times New Roman" w:eastAsia="宋体"/>
          <w:b w:val="0"/>
          <w:sz w:val="24"/>
        </w:rPr>
        <w:t>（2）README.md 包含项目说明、启动方法、目录结构、测试说明。</w:t>
      </w:r>
    </w:p>
    <w:p>
      <w:pPr>
        <w:spacing w:line="360" w:lineRule="auto" w:before="0" w:after="0"/>
        <w:jc w:val="both"/>
      </w:pPr>
      <w:r>
        <w:rPr>
          <w:rFonts w:ascii="Times New Roman" w:hAnsi="Times New Roman" w:eastAsia="宋体"/>
          <w:b w:val="0"/>
          <w:sz w:val="24"/>
        </w:rPr>
        <w:t>（3）设计报告中如实披露 AI 工具、关键提示词策略、AI 出错案例及人工修正过程。</w:t>
      </w:r>
    </w:p>
    <w:p>
      <w:r>
        <w:br w:type="page"/>
      </w:r>
    </w:p>
    <w:p>
      <w:pPr>
        <w:spacing w:line="360" w:lineRule="auto" w:before="480" w:after="360"/>
        <w:jc w:val="center"/>
      </w:pPr>
      <w:r>
        <w:rPr>
          <w:rFonts w:ascii="Times New Roman" w:hAnsi="Times New Roman" w:eastAsia="黑体"/>
          <w:b/>
          <w:sz w:val="32"/>
        </w:rPr>
        <w:t>参考文献</w:t>
      </w:r>
    </w:p>
    <w:p>
      <w:pPr>
        <w:spacing w:line="360" w:lineRule="auto"/>
        <w:ind w:left="480" w:hanging="480"/>
      </w:pPr>
      <w:r>
        <w:rPr>
          <w:rFonts w:ascii="Times New Roman" w:hAnsi="Times New Roman" w:eastAsia="宋体"/>
          <w:b w:val="0"/>
          <w:sz w:val="21"/>
        </w:rPr>
        <w:t>[1] 张智海, 等. 制造智能技术基础[M]. 北京: 清华大学出版社, 2022.</w:t>
      </w:r>
    </w:p>
    <w:p>
      <w:pPr>
        <w:spacing w:line="360" w:lineRule="auto"/>
        <w:ind w:left="480" w:hanging="480"/>
      </w:pPr>
      <w:r>
        <w:rPr>
          <w:rFonts w:ascii="Times New Roman" w:hAnsi="Times New Roman" w:eastAsia="宋体"/>
          <w:b w:val="0"/>
          <w:sz w:val="21"/>
        </w:rPr>
        <w:t>[2] 杨杰. 人工智能基础[M]. 北京: 机械工业出版社, 2020.</w:t>
      </w:r>
    </w:p>
    <w:p>
      <w:pPr>
        <w:spacing w:line="360" w:lineRule="auto"/>
        <w:ind w:left="480" w:hanging="480"/>
      </w:pPr>
      <w:r>
        <w:rPr>
          <w:rFonts w:ascii="Times New Roman" w:hAnsi="Times New Roman" w:eastAsia="宋体"/>
          <w:b w:val="0"/>
          <w:sz w:val="21"/>
        </w:rPr>
        <w:t>[3] 李航. 统计学习方法[M]. 第2版. 北京: 清华大学出版社, 2019.</w:t>
      </w:r>
    </w:p>
    <w:p>
      <w:pPr>
        <w:spacing w:line="360" w:lineRule="auto"/>
        <w:ind w:left="480" w:hanging="480"/>
      </w:pPr>
      <w:r>
        <w:rPr>
          <w:rFonts w:ascii="Times New Roman" w:hAnsi="Times New Roman" w:eastAsia="宋体"/>
          <w:b w:val="0"/>
          <w:sz w:val="21"/>
        </w:rPr>
        <w:t>[4] Miguel Grinberg. Flask Web 开发：基于 Python 的 Web 应用开发实战[M]. 北京: 人民邮电出版社, 2014.</w:t>
      </w:r>
    </w:p>
    <w:p>
      <w:pPr>
        <w:spacing w:line="360" w:lineRule="auto"/>
        <w:ind w:left="480" w:hanging="480"/>
      </w:pPr>
      <w:r>
        <w:rPr>
          <w:rFonts w:ascii="Times New Roman" w:hAnsi="Times New Roman" w:eastAsia="宋体"/>
          <w:b w:val="0"/>
          <w:sz w:val="21"/>
        </w:rPr>
        <w:t>[5] 刘长良, 徐健, 王梓齐. 基于时空自编码网络的风电齿轮箱状态监测[J]. 信息与控制, 2023, 52(01): 84-92.</w:t>
      </w:r>
    </w:p>
    <w:p>
      <w:pPr>
        <w:spacing w:line="360" w:lineRule="auto"/>
        <w:ind w:left="480" w:hanging="480"/>
      </w:pPr>
      <w:r>
        <w:rPr>
          <w:rFonts w:ascii="Times New Roman" w:hAnsi="Times New Roman" w:eastAsia="宋体"/>
          <w:b w:val="0"/>
          <w:sz w:val="21"/>
        </w:rPr>
        <w:t>[6] Kotsoev K. SKAB: Skoltech Anomaly Benchmark[EB/OL]. https://github.com/KotsoevK/SKAB, 2020.</w:t>
      </w:r>
    </w:p>
    <w:p>
      <w:pPr>
        <w:spacing w:line="360" w:lineRule="auto"/>
        <w:ind w:left="480" w:hanging="480"/>
      </w:pPr>
      <w:r>
        <w:rPr>
          <w:rFonts w:ascii="Times New Roman" w:hAnsi="Times New Roman" w:eastAsia="宋体"/>
          <w:b w:val="0"/>
          <w:sz w:val="21"/>
        </w:rPr>
        <w:t>[7] Liu F T, Ting K M, Zhou Z H. Isolation Forest[C]//2008 Eighth IEEE International Conference on Data Mining. IEEE, 2008: 413-422.</w:t>
      </w:r>
    </w:p>
    <w:p>
      <w:pPr>
        <w:spacing w:line="360" w:lineRule="auto"/>
        <w:ind w:left="480" w:hanging="480"/>
      </w:pPr>
      <w:r>
        <w:rPr>
          <w:rFonts w:ascii="Times New Roman" w:hAnsi="Times New Roman" w:eastAsia="宋体"/>
          <w:b w:val="0"/>
          <w:sz w:val="21"/>
        </w:rPr>
        <w:t>[8] Breiman L. Random Forests[J]. Machine Learning, 2001, 45(1): 5-32.</w:t>
      </w:r>
    </w:p>
    <w:p>
      <w:r>
        <w:br w:type="page"/>
      </w:r>
    </w:p>
    <w:p>
      <w:pPr>
        <w:spacing w:line="360" w:lineRule="auto" w:before="480" w:after="360"/>
        <w:jc w:val="center"/>
      </w:pPr>
      <w:r>
        <w:rPr>
          <w:rFonts w:ascii="Times New Roman" w:hAnsi="Times New Roman" w:eastAsia="黑体"/>
          <w:b/>
          <w:sz w:val="32"/>
        </w:rPr>
        <w:t>致　谢</w:t>
      </w:r>
    </w:p>
    <w:p>
      <w:pPr>
        <w:spacing w:line="360" w:lineRule="auto" w:before="0" w:after="0"/>
        <w:ind w:firstLine="480"/>
        <w:jc w:val="both"/>
      </w:pPr>
      <w:r>
        <w:rPr>
          <w:rFonts w:ascii="Times New Roman" w:hAnsi="Times New Roman" w:eastAsia="宋体"/>
          <w:b w:val="0"/>
          <w:sz w:val="24"/>
        </w:rPr>
        <w:t>本课程设计在指导教师的悉心指导下完成。从选题方向的确定、技术方案的论证到系统开发与测试，教师都给予了耐心的指导和宝贵的建议，在此致以诚挚的谢意。</w:t>
      </w:r>
    </w:p>
    <w:p>
      <w:pPr>
        <w:spacing w:line="360" w:lineRule="auto" w:before="0" w:after="0"/>
        <w:ind w:firstLine="480"/>
        <w:jc w:val="both"/>
      </w:pPr>
      <w:r>
        <w:rPr>
          <w:rFonts w:ascii="Times New Roman" w:hAnsi="Times New Roman" w:eastAsia="宋体"/>
          <w:b w:val="0"/>
          <w:sz w:val="24"/>
        </w:rPr>
        <w:t>感谢《制造智能技术》课程提供的理论基础与实践平台，使我能够将课堂所学的时序数据挖掘、机器学习故障预测、智能决策根因分析三项技术应用于真实的车间设备运维场景。</w:t>
      </w:r>
    </w:p>
    <w:p>
      <w:pPr>
        <w:spacing w:line="360" w:lineRule="auto" w:before="0" w:after="0"/>
        <w:ind w:firstLine="480"/>
        <w:jc w:val="both"/>
      </w:pPr>
      <w:r>
        <w:rPr>
          <w:rFonts w:ascii="Times New Roman" w:hAnsi="Times New Roman" w:eastAsia="宋体"/>
          <w:b w:val="0"/>
          <w:sz w:val="24"/>
        </w:rPr>
        <w:t>感谢开源社区提供的 SKAB 工业异常检测数据集、scikit-learn 算法库、Flask Web 框架与 ECharts 可视化库，为本系统的开发提供了坚实的技术支撑。</w:t>
      </w:r>
    </w:p>
    <w:p>
      <w:pPr>
        <w:spacing w:line="360" w:lineRule="auto" w:before="0" w:after="0"/>
        <w:ind w:firstLine="480"/>
        <w:jc w:val="both"/>
      </w:pPr>
      <w:r>
        <w:rPr>
          <w:rFonts w:ascii="Times New Roman" w:hAnsi="Times New Roman" w:eastAsia="宋体"/>
          <w:b w:val="0"/>
          <w:sz w:val="24"/>
        </w:rPr>
        <w:t>感谢同学在开发过程中给予的讨论与帮助。最后，感谢家人一直以来的支持与鼓励。</w:t>
      </w:r>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