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接口自动化结构方案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</w:rPr>
        <w:t>HTTP协议接口性能测试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接口用例设计思路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219808B2"/>
    <w:rsid w:val="2C48680D"/>
    <w:rsid w:val="33072B5C"/>
    <w:rsid w:val="3C5E3E2A"/>
    <w:rsid w:val="3FF37BE8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2020-10-09T12:03:56Z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