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r>
        <w:tab/>
      </w:r>
      <w:r>
        <w:rPr>
          <w:rFonts w:hint="eastAsia"/>
        </w:rPr>
        <w:t>协程，英文Coroutines，是一种基于线程之上，但又比线程更加轻量级的存在，这种由程序员自己写程序来管理的轻量级线程叫做</w:t>
      </w:r>
      <w:r>
        <w:rPr>
          <w:rFonts w:hint="eastAsia"/>
          <w:color w:val="FF0000"/>
        </w:rPr>
        <w:t>用户空间线程</w:t>
      </w:r>
      <w:r>
        <w:rPr>
          <w:rFonts w:hint="eastAsia"/>
        </w:rPr>
        <w:t>，具有对内核来说不可见的特性。</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lang w:val="en-US" w:eastAsia="zh-CN"/>
        </w:rPr>
      </w:pPr>
      <w:r>
        <w:rPr>
          <w:rFonts w:hint="eastAsia"/>
          <w:lang w:val="en-US" w:eastAsia="zh-CN"/>
        </w:rPr>
        <w:t>LWP（轻量级进程）作为多线程方案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lang w:val="en-US" w:eastAsia="zh-CN"/>
        </w:rPr>
        <w:t>真正实现并发操作；</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4692015" cy="2444115"/>
            <wp:effectExtent l="0" t="0" r="13335"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692015" cy="2444115"/>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lang w:val="en-US" w:eastAsia="zh-CN"/>
        </w:rPr>
        <w:t>可运行在任何操作系统上（汇编处理）。</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2"/>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bookmarkStart w:id="0" w:name="_GoBack"/>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bookmarkEnd w:id="0"/>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61F6551"/>
    <w:rsid w:val="0A526613"/>
    <w:rsid w:val="1A105258"/>
    <w:rsid w:val="1D9F7AE0"/>
    <w:rsid w:val="237A7856"/>
    <w:rsid w:val="2605485A"/>
    <w:rsid w:val="2C2938CF"/>
    <w:rsid w:val="2E08334E"/>
    <w:rsid w:val="30213E6E"/>
    <w:rsid w:val="315965B3"/>
    <w:rsid w:val="39F65CD1"/>
    <w:rsid w:val="40721AA7"/>
    <w:rsid w:val="49713AA7"/>
    <w:rsid w:val="4AA5791F"/>
    <w:rsid w:val="4B023FDC"/>
    <w:rsid w:val="4CD93B35"/>
    <w:rsid w:val="570D59BA"/>
    <w:rsid w:val="5B572ADE"/>
    <w:rsid w:val="5BE163A5"/>
    <w:rsid w:val="6ED44777"/>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2020-08-02T15:25:42Z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