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bookmarkStart w:id="0" w:name="_GoBack"/>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bookmarkEnd w:id="0"/>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b/>
          <w:bCs/>
          <w:color w:val="FF0000"/>
          <w:u w:val="single"/>
        </w:rPr>
        <w:t>包含0MB~16MB之间的内存页框</w:t>
      </w:r>
      <w:r>
        <w:rPr>
          <w:rFonts w:hint="eastAsia"/>
        </w:rPr>
        <w:t>，可以由老式基于ISA的设备通过DMA使用，</w:t>
      </w:r>
      <w:r>
        <w:rPr>
          <w:rFonts w:hint="eastAsia"/>
          <w:b/>
          <w:bCs/>
          <w:color w:val="FF0000"/>
          <w:u w:val="single"/>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u w:val="single"/>
        </w:rPr>
        <w:t>不进行直接映射，可以通过永久映射和临时映射进行这部分内存页框的访问</w:t>
      </w:r>
      <w:r>
        <w:rPr>
          <w:rFonts w:hint="eastAsia"/>
        </w:rPr>
        <w:t>。</w:t>
      </w:r>
    </w:p>
    <w:p>
      <w:pPr>
        <w:ind w:firstLine="420" w:firstLineChars="0"/>
        <w:rPr>
          <w:rFonts w:hint="eastAsia"/>
        </w:rPr>
      </w:pPr>
    </w:p>
    <w:p>
      <w:pPr>
        <w:pStyle w:val="4"/>
        <w:rPr>
          <w:rFonts w:hint="eastAsia"/>
        </w:rPr>
      </w:pPr>
      <w:r>
        <w:rPr>
          <w:rFonts w:hint="eastAsia"/>
          <w:lang w:val="en-US" w:eastAsia="zh-CN"/>
        </w:rPr>
        <w:t>逻辑地址/</w:t>
      </w:r>
      <w:r>
        <w:rPr>
          <w:rFonts w:hint="eastAsia"/>
        </w:rPr>
        <w:t>虚拟地址</w:t>
      </w:r>
    </w:p>
    <w:p>
      <w:pPr>
        <w:pStyle w:val="5"/>
        <w:rPr>
          <w:rFonts w:hint="eastAsia"/>
          <w:lang w:val="en-US" w:eastAsia="zh-CN"/>
        </w:rPr>
      </w:pPr>
      <w:r>
        <w:rPr>
          <w:rFonts w:hint="eastAsia"/>
          <w:lang w:val="en-US" w:eastAsia="zh-CN"/>
        </w:rPr>
        <w:t>背景</w:t>
      </w:r>
    </w:p>
    <w:p>
      <w:pPr>
        <w:ind w:firstLine="420" w:firstLineChars="0"/>
        <w:rPr>
          <w:rFonts w:hint="eastAsia"/>
        </w:rPr>
      </w:pPr>
      <w:r>
        <w:rPr>
          <w:rFonts w:hint="eastAsia"/>
        </w:rPr>
        <w:t>无论是编译型还是解释型的应用程序，其</w:t>
      </w:r>
      <w:r>
        <w:rPr>
          <w:rFonts w:hint="eastAsia"/>
          <w:color w:val="FF0000"/>
        </w:rPr>
        <w:t>指令和静态数据都会被编码为一定的内存地址，这些地址在</w:t>
      </w:r>
      <w:r>
        <w:rPr>
          <w:rFonts w:hint="eastAsia"/>
          <w:b/>
          <w:bCs/>
          <w:color w:val="FF0000"/>
          <w:u w:val="single"/>
        </w:rPr>
        <w:t>程序运行之前即已确定</w:t>
      </w:r>
      <w:r>
        <w:rPr>
          <w:rFonts w:hint="eastAsia"/>
          <w:b w:val="0"/>
          <w:bCs w:val="0"/>
          <w:color w:val="FF0000"/>
          <w:u w:val="single"/>
          <w:lang w:eastAsia="zh-CN"/>
        </w:rPr>
        <w:t>（</w:t>
      </w:r>
      <w:r>
        <w:rPr>
          <w:rFonts w:hint="eastAsia"/>
          <w:b w:val="0"/>
          <w:bCs w:val="0"/>
          <w:color w:val="FF0000"/>
          <w:u w:val="single"/>
          <w:lang w:val="en-US" w:eastAsia="zh-CN"/>
        </w:rPr>
        <w:t>即写死的，不是动态生成的</w:t>
      </w:r>
      <w:r>
        <w:rPr>
          <w:rFonts w:hint="eastAsia"/>
          <w:b w:val="0"/>
          <w:bCs w:val="0"/>
          <w:color w:val="FF0000"/>
          <w:u w:val="single"/>
          <w:lang w:eastAsia="zh-CN"/>
        </w:rPr>
        <w:t>）</w:t>
      </w:r>
      <w:r>
        <w:rPr>
          <w:rFonts w:hint="eastAsia"/>
        </w:rPr>
        <w:t>。当直接应用程序使用物理地址时，</w:t>
      </w:r>
      <w:r>
        <w:rPr>
          <w:rFonts w:hint="eastAsia"/>
          <w:color w:val="FF0000"/>
        </w:rPr>
        <w:t>多个程序中的相同地址对应相同的内存块</w:t>
      </w:r>
      <w:r>
        <w:rPr>
          <w:rFonts w:hint="eastAsia"/>
        </w:rPr>
        <w:t>，在这些程序交替执行时，将不得不反复的替换物理内存中的内容。</w:t>
      </w:r>
      <w:r>
        <w:rPr>
          <w:rFonts w:hint="eastAsia"/>
          <w:lang w:val="en-US" w:eastAsia="zh-CN"/>
        </w:rPr>
        <w:t>除非是单进程不需要映射，只要是多进程</w:t>
      </w:r>
      <w:r>
        <w:rPr>
          <w:rFonts w:hint="eastAsia"/>
          <w:color w:val="FF0000"/>
          <w:lang w:val="en-US" w:eastAsia="zh-CN"/>
        </w:rPr>
        <w:t>程序无法知道可用的内存地址，因此必须做映射</w:t>
      </w:r>
      <w:r>
        <w:rPr>
          <w:rFonts w:hint="eastAsia"/>
          <w:lang w:val="en-US" w:eastAsia="zh-CN"/>
        </w:rPr>
        <w:t>。</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pStyle w:val="5"/>
        <w:rPr>
          <w:rFonts w:hint="eastAsia"/>
          <w:lang w:val="en-US" w:eastAsia="zh-CN"/>
        </w:rPr>
      </w:pPr>
      <w:r>
        <w:rPr>
          <w:rFonts w:hint="eastAsia"/>
          <w:lang w:val="en-US" w:eastAsia="zh-CN"/>
        </w:rPr>
        <w:t>好处</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r>
        <w:rPr>
          <w:rFonts w:hint="eastAsia"/>
          <w:color w:val="FF0000"/>
          <w:lang w:val="en-US" w:eastAsia="zh-CN"/>
        </w:rPr>
        <w:t>这样势必会导致多个程序使用的内存总和大于物理内存，此时会借助磁盘，并将不着急使用的内存先放到磁盘，PT（Page Table）对应的帧号只显示磁盘</w:t>
      </w:r>
      <w:r>
        <w:rPr>
          <w:rFonts w:hint="eastAsia"/>
          <w:lang w:val="en-US" w:eastAsia="zh-CN"/>
        </w:rPr>
        <w:t>。</w:t>
      </w:r>
    </w:p>
    <w:p>
      <w:pPr>
        <w:ind w:firstLine="420" w:firstLineChars="0"/>
        <w:rPr>
          <w:rFonts w:hint="eastAsia"/>
        </w:rPr>
      </w:pPr>
    </w:p>
    <w:p>
      <w:pPr>
        <w:pStyle w:val="5"/>
        <w:rPr>
          <w:rFonts w:hint="eastAsia"/>
          <w:lang w:val="en-US" w:eastAsia="zh-CN"/>
        </w:rPr>
      </w:pPr>
      <w:r>
        <w:rPr>
          <w:rFonts w:hint="eastAsia"/>
          <w:lang w:val="en-US" w:eastAsia="zh-CN"/>
        </w:rPr>
        <w:t>映射方法</w:t>
      </w:r>
    </w:p>
    <w:p>
      <w:pPr>
        <w:ind w:firstLine="420" w:firstLineChars="0"/>
        <w:rPr>
          <w:rFonts w:hint="eastAsia"/>
          <w:lang w:val="en-US" w:eastAsia="zh-CN"/>
        </w:rPr>
      </w:pPr>
      <w:r>
        <w:rPr>
          <w:rFonts w:hint="eastAsia"/>
          <w:lang w:val="en-US" w:eastAsia="zh-CN"/>
        </w:rPr>
        <w:t>一种简单的映射思路：固定偏移量映射。</w:t>
      </w:r>
    </w:p>
    <w:p>
      <w:pPr>
        <w:jc w:val="center"/>
      </w:pPr>
      <w:r>
        <w:drawing>
          <wp:inline distT="0" distB="0" distL="114300" distR="114300">
            <wp:extent cx="2656840" cy="2061210"/>
            <wp:effectExtent l="0" t="0" r="10160" b="152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4"/>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程序使用的内存区域为0~200，这可以通过提前预估分配程序的内存范围，这0~200区域内可能会有内存分配了未使用，称为</w:t>
      </w:r>
      <w:r>
        <w:rPr>
          <w:rFonts w:hint="eastAsia"/>
          <w:color w:val="FF0000"/>
          <w:lang w:val="en-US" w:eastAsia="zh-CN"/>
        </w:rPr>
        <w:t>内碎片</w:t>
      </w:r>
      <w:r>
        <w:rPr>
          <w:rFonts w:hint="eastAsia"/>
          <w:lang w:val="en-US" w:eastAsia="zh-CN"/>
        </w:rPr>
        <w:t>。</w:t>
      </w:r>
    </w:p>
    <w:p>
      <w:pPr>
        <w:jc w:val="center"/>
        <w:rPr>
          <w:rFonts w:hint="eastAsia"/>
          <w:lang w:val="en-US" w:eastAsia="zh-CN"/>
        </w:rPr>
      </w:pPr>
      <w: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5"/>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color w:val="FF0000"/>
          <w:lang w:val="en-US" w:eastAsia="zh-CN"/>
        </w:rPr>
        <w:t>外碎片</w:t>
      </w:r>
      <w:r>
        <w:rPr>
          <w:rFonts w:hint="eastAsia"/>
          <w:lang w:val="en-US" w:eastAsia="zh-CN"/>
        </w:rPr>
        <w:t>。</w:t>
      </w:r>
    </w:p>
    <w:p>
      <w:pPr>
        <w:ind w:firstLine="420" w:firstLineChars="0"/>
        <w:jc w:val="both"/>
        <w:rPr>
          <w:rFonts w:hint="eastAsia"/>
          <w:lang w:val="en-US" w:eastAsia="zh-CN"/>
        </w:rPr>
      </w:pPr>
      <w:r>
        <w:rPr>
          <w:rFonts w:hint="eastAsia"/>
          <w:lang w:val="en-US" w:eastAsia="zh-CN"/>
        </w:rPr>
        <w:t>为了解决内碎片和外碎片，采用分页的思想。分页就是将逻辑地址和物理地址都切分为固定大小的page。</w:t>
      </w:r>
    </w:p>
    <w:p>
      <w:pPr>
        <w:jc w:val="center"/>
      </w:pPr>
      <w:r>
        <w:drawing>
          <wp:inline distT="0" distB="0" distL="114300" distR="114300">
            <wp:extent cx="3499485" cy="2413000"/>
            <wp:effectExtent l="0" t="0" r="571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6"/>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页和页帧之间通过页表实现映射：</w:t>
      </w:r>
    </w:p>
    <w:p>
      <w:pPr>
        <w:jc w:val="center"/>
      </w:pPr>
      <w: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7"/>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页表中不仅存储了页和页帧映射，还存储了当前条目是否可用，页读写权限，当前帧是否脏等。</w:t>
      </w:r>
    </w:p>
    <w:p>
      <w:pPr>
        <w:ind w:firstLine="420" w:firstLineChars="0"/>
        <w:jc w:val="both"/>
        <w:rPr>
          <w:rFonts w:hint="eastAsia"/>
          <w:lang w:val="en-US" w:eastAsia="zh-CN"/>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lang w:val="en-US" w:eastAsia="zh-CN"/>
        </w:rPr>
      </w:pPr>
      <w:r>
        <w:rPr>
          <w:rFonts w:hint="eastAsia"/>
          <w:lang w:val="en-US" w:eastAsia="zh-CN"/>
        </w:rPr>
        <w:t>我们平时所说的堆区、栈区都是分段的体现。现在X86结构已经不再采用分段分页机制，一般都是采用分页机制。</w:t>
      </w:r>
    </w:p>
    <w:p>
      <w:pPr>
        <w:ind w:firstLine="420" w:firstLineChars="0"/>
        <w:rPr>
          <w:rFonts w:hint="eastAsia"/>
          <w:lang w:val="en-US" w:eastAsia="zh-CN"/>
        </w:rPr>
      </w:pPr>
      <w:r>
        <w:rPr>
          <w:rFonts w:hint="eastAsia"/>
          <w:lang w:val="en-US" w:eastAsia="zh-CN"/>
        </w:rPr>
        <w:t>在实际中我们还会听到段错误等，其实分段只是保留了逻辑上的意义，即我们所说的段已经不再是影响内存管理的段了，而更多的是程序层面一种逻辑上的段。</w:t>
      </w:r>
    </w:p>
    <w:p>
      <w:pPr>
        <w:pStyle w:val="6"/>
        <w:rPr>
          <w:rFonts w:hint="eastAsia"/>
          <w:lang w:val="en-US" w:eastAsia="zh-CN"/>
        </w:rPr>
      </w:pPr>
      <w:r>
        <w:rPr>
          <w:rFonts w:hint="eastAsia"/>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pStyle w:val="6"/>
        <w:rPr>
          <w:rFonts w:hint="eastAsia"/>
          <w:lang w:val="en-US" w:eastAsia="zh-CN"/>
        </w:rPr>
      </w:pPr>
      <w:r>
        <w:rPr>
          <w:rFonts w:hint="eastAsia"/>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pStyle w:val="6"/>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lang w:val="en-US" w:eastAsia="zh-CN"/>
        </w:rPr>
        <w:t>举例：</w:t>
      </w:r>
    </w:p>
    <w:p>
      <w:pPr>
        <w:ind w:firstLine="420" w:firstLineChars="0"/>
        <w:jc w:val="both"/>
        <w:rPr>
          <w:rFonts w:hint="eastAsia"/>
          <w:lang w:val="en-US" w:eastAsia="zh-CN"/>
        </w:rPr>
      </w:pPr>
      <w:r>
        <w:rPr>
          <w:rFonts w:hint="eastAsia"/>
          <w:lang w:val="en-US" w:eastAsia="zh-CN"/>
        </w:rPr>
        <w:t>机器：32位系统，256MB内存，页大小为4KB</w:t>
      </w:r>
    </w:p>
    <w:p>
      <w:pPr>
        <w:ind w:firstLine="420" w:firstLineChars="0"/>
        <w:jc w:val="both"/>
        <w:rPr>
          <w:rFonts w:hint="eastAsia"/>
          <w:lang w:val="en-US" w:eastAsia="zh-CN"/>
        </w:rPr>
      </w:pPr>
      <w:r>
        <w:rPr>
          <w:rFonts w:hint="eastAsia"/>
          <w:lang w:val="en-US" w:eastAsia="zh-CN"/>
        </w:rPr>
        <w:t>程序：32位程序</w:t>
      </w:r>
    </w:p>
    <w:p>
      <w:pPr>
        <w:ind w:firstLine="420" w:firstLineChars="0"/>
        <w:jc w:val="both"/>
        <w:rPr>
          <w:rFonts w:hint="eastAsia"/>
          <w:lang w:val="en-US" w:eastAsia="zh-CN"/>
        </w:rPr>
      </w:pPr>
      <w:r>
        <w:rPr>
          <w:rFonts w:hint="eastAsia"/>
          <w:lang w:val="en-US" w:eastAsia="zh-CN"/>
        </w:rPr>
        <w:t>分析：4K=12bit，因而逻辑地址32bit=20bit页号+12bit偏移</w:t>
      </w:r>
    </w:p>
    <w:p>
      <w:pPr>
        <w:ind w:left="420" w:leftChars="0" w:firstLine="420" w:firstLineChars="0"/>
        <w:jc w:val="both"/>
        <w:rPr>
          <w:rFonts w:hint="eastAsia"/>
          <w:lang w:val="en-US" w:eastAsia="zh-CN"/>
        </w:rPr>
      </w:pPr>
      <w:r>
        <w:rPr>
          <w:rFonts w:hint="eastAsia"/>
          <w:lang w:val="en-US" w:eastAsia="zh-CN"/>
        </w:rPr>
        <w:t xml:space="preserve">  物理地址28bit（2^28=256MB）=16bit帧号+12bit偏移</w:t>
      </w:r>
    </w:p>
    <w:p>
      <w:pPr>
        <w:ind w:firstLine="420" w:firstLineChars="0"/>
        <w:jc w:val="both"/>
        <w:rPr>
          <w:rFonts w:hint="eastAsia"/>
          <w:lang w:val="en-US" w:eastAsia="zh-CN"/>
        </w:rPr>
      </w:pPr>
      <w:r>
        <w:rPr>
          <w:rFonts w:hint="eastAsia"/>
          <w:lang w:val="en-US" w:eastAsia="zh-CN"/>
        </w:rPr>
        <w:t>通过页号查找帧号，找到内存中的地址：</w:t>
      </w:r>
    </w:p>
    <w:p>
      <w:pPr>
        <w:jc w:val="center"/>
      </w:pPr>
      <w:r>
        <w:drawing>
          <wp:inline distT="0" distB="0" distL="114300" distR="114300">
            <wp:extent cx="4464050" cy="1438275"/>
            <wp:effectExtent l="0" t="0" r="1270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1"/>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如果对应帧号是磁盘，会发生</w:t>
      </w:r>
      <w:r>
        <w:rPr>
          <w:rFonts w:hint="eastAsia"/>
          <w:color w:val="FF0000"/>
          <w:lang w:val="en-US" w:eastAsia="zh-CN"/>
        </w:rPr>
        <w:t>缺页中断</w:t>
      </w:r>
      <w:r>
        <w:rPr>
          <w:rFonts w:hint="eastAsia"/>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color w:val="FF0000"/>
          <w:lang w:val="en-US" w:eastAsia="zh-CN"/>
        </w:rPr>
        <w:t>内存置换算法</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b/>
          <w:bCs/>
          <w:color w:val="FF0000"/>
          <w:u w:val="single"/>
          <w:lang w:val="en-US" w:eastAsia="zh-CN"/>
        </w:rPr>
        <w:t>每一个进程都有自己专属的页表</w:t>
      </w:r>
      <w:r>
        <w:rPr>
          <w:rFonts w:hint="eastAsia"/>
          <w:lang w:val="en-US" w:eastAsia="zh-CN"/>
        </w:rPr>
        <w:t>：</w:t>
      </w:r>
    </w:p>
    <w:p>
      <w:pPr>
        <w:jc w:val="center"/>
      </w:pPr>
      <w:r>
        <w:drawing>
          <wp:inline distT="0" distB="0" distL="114300" distR="114300">
            <wp:extent cx="4344670" cy="2428875"/>
            <wp:effectExtent l="0" t="0" r="1778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4344670" cy="242887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特点</w:t>
      </w:r>
    </w:p>
    <w:p>
      <w:pPr>
        <w:numPr>
          <w:ilvl w:val="0"/>
          <w:numId w:val="3"/>
        </w:numPr>
        <w:ind w:firstLine="420" w:firstLineChars="0"/>
        <w:rPr>
          <w:rFonts w:hint="eastAsia"/>
          <w:lang w:val="en-US" w:eastAsia="zh-CN"/>
        </w:rPr>
      </w:pPr>
      <w:r>
        <w:rPr>
          <w:rFonts w:hint="eastAsia"/>
          <w:lang w:val="en-US" w:eastAsia="zh-CN"/>
        </w:rPr>
        <w:t>分页使得每个程序都有很大的逻辑地址空间，通过映射磁盘和高效的置换算法，使得内存“无限大”；</w:t>
      </w:r>
    </w:p>
    <w:p>
      <w:pPr>
        <w:numPr>
          <w:ilvl w:val="0"/>
          <w:numId w:val="3"/>
        </w:numPr>
        <w:ind w:firstLine="420" w:firstLineChars="0"/>
        <w:rPr>
          <w:rFonts w:hint="eastAsia"/>
          <w:lang w:val="en-US" w:eastAsia="zh-CN"/>
        </w:rPr>
      </w:pPr>
      <w:r>
        <w:rPr>
          <w:rFonts w:hint="eastAsia"/>
          <w:lang w:val="en-US" w:eastAsia="zh-CN"/>
        </w:rPr>
        <w:t>分页使不同的进程的内存隔离，保证了安全；</w:t>
      </w:r>
    </w:p>
    <w:p>
      <w:pPr>
        <w:numPr>
          <w:ilvl w:val="0"/>
          <w:numId w:val="3"/>
        </w:numPr>
        <w:ind w:firstLine="420" w:firstLineChars="0"/>
        <w:rPr>
          <w:rFonts w:hint="eastAsia"/>
          <w:lang w:val="en-US" w:eastAsia="zh-CN"/>
        </w:rPr>
      </w:pPr>
      <w:r>
        <w:rPr>
          <w:rFonts w:hint="eastAsia"/>
          <w:color w:val="FF0000"/>
          <w:lang w:val="en-US" w:eastAsia="zh-CN"/>
        </w:rPr>
        <w:t>分页降低了内存碎片问题</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分页过程中，需要两次读内存时间上有待优化</w:t>
      </w:r>
      <w:r>
        <w:rPr>
          <w:rFonts w:hint="eastAsia"/>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lang w:val="en-US" w:eastAsia="zh-CN"/>
        </w:rPr>
      </w:pPr>
      <w:r>
        <w:rPr>
          <w:rFonts w:hint="eastAsia"/>
          <w:lang w:val="en-US" w:eastAsia="zh-CN"/>
        </w:rPr>
        <w:t>4.1时间优化</w:t>
      </w:r>
    </w:p>
    <w:p>
      <w:pPr>
        <w:numPr>
          <w:ilvl w:val="0"/>
          <w:numId w:val="0"/>
        </w:numPr>
        <w:ind w:firstLine="420" w:firstLineChars="0"/>
        <w:rPr>
          <w:rFonts w:hint="eastAsia"/>
          <w:lang w:val="en-US" w:eastAsia="zh-CN"/>
        </w:rPr>
      </w:pPr>
      <w:r>
        <w:rPr>
          <w:rFonts w:hint="eastAsia"/>
          <w:lang w:val="en-US" w:eastAsia="zh-CN"/>
        </w:rPr>
        <w:t>将最常访问的几个（一般8~128个左右）页表项存到访问速度最快的硬件中，一般是在MMU（内存管理单元），这个小表的名称为</w:t>
      </w:r>
      <w:r>
        <w:rPr>
          <w:rFonts w:hint="eastAsia"/>
          <w:color w:val="FF0000"/>
          <w:lang w:val="en-US" w:eastAsia="zh-CN"/>
        </w:rPr>
        <w:t>TLB（Translation Lookaside Buffer）</w:t>
      </w:r>
      <w:r>
        <w:rPr>
          <w:rFonts w:hint="eastAsia"/>
          <w:lang w:val="en-US" w:eastAsia="zh-CN"/>
        </w:rPr>
        <w:t>，可以称其为</w:t>
      </w:r>
      <w:r>
        <w:rPr>
          <w:rFonts w:hint="eastAsia"/>
          <w:color w:val="FF0000"/>
          <w:lang w:val="en-US" w:eastAsia="zh-CN"/>
        </w:rPr>
        <w:t>快表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先寻址先查找TLB，然后miss后再查PT。</w:t>
      </w:r>
      <w:r>
        <w:rPr>
          <w:rFonts w:hint="eastAsia"/>
          <w:color w:val="FF0000"/>
          <w:lang w:val="en-US" w:eastAsia="zh-CN"/>
        </w:rPr>
        <w:t>快表命中率很高，因为一个事实：程序最常访问的页没几个</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4.2空间优化</w:t>
      </w:r>
    </w:p>
    <w:p>
      <w:pPr>
        <w:numPr>
          <w:ilvl w:val="0"/>
          <w:numId w:val="0"/>
        </w:numPr>
        <w:ind w:firstLine="420" w:firstLineChars="0"/>
        <w:rPr>
          <w:rFonts w:hint="eastAsia"/>
          <w:color w:val="FF0000"/>
          <w:lang w:val="en-US" w:eastAsia="zh-CN"/>
        </w:rPr>
      </w:pPr>
      <w:r>
        <w:rPr>
          <w:rFonts w:hint="eastAsia"/>
          <w:color w:val="FF0000"/>
          <w:lang w:val="en-US" w:eastAsia="zh-CN"/>
        </w:rPr>
        <w:t>多级页表</w:t>
      </w:r>
    </w:p>
    <w:p>
      <w:pPr>
        <w:numPr>
          <w:ilvl w:val="0"/>
          <w:numId w:val="0"/>
        </w:numPr>
        <w:ind w:firstLine="420" w:firstLineChars="0"/>
        <w:rPr>
          <w:rFonts w:hint="eastAsia"/>
          <w:lang w:val="en-US" w:eastAsia="zh-CN"/>
        </w:rPr>
      </w:pPr>
    </w:p>
    <w:p>
      <w:pPr>
        <w:pStyle w:val="6"/>
        <w:rPr>
          <w:rFonts w:hint="eastAsia"/>
          <w:lang w:val="en-US" w:eastAsia="zh-CN"/>
        </w:rPr>
      </w:pPr>
      <w:r>
        <w:rPr>
          <w:rFonts w:hint="eastAsia"/>
          <w:lang w:val="en-US" w:eastAsia="zh-CN"/>
        </w:rPr>
        <w:t>应用</w:t>
      </w:r>
    </w:p>
    <w:p>
      <w:pPr>
        <w:jc w:val="center"/>
        <w:rPr>
          <w:rFonts w:hint="eastAsia"/>
          <w:lang w:val="en-US" w:eastAsia="zh-CN"/>
        </w:rPr>
      </w:pPr>
      <w:r>
        <w:drawing>
          <wp:inline distT="0" distB="0" distL="114300" distR="114300">
            <wp:extent cx="4519295" cy="2908935"/>
            <wp:effectExtent l="0" t="0" r="14605" b="571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3"/>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lang w:val="en-US" w:eastAsia="zh-CN"/>
        </w:rPr>
        <w:t>。</w:t>
      </w:r>
    </w:p>
    <w:p>
      <w:pPr>
        <w:ind w:firstLine="420" w:firstLineChars="0"/>
        <w:rPr>
          <w:rFonts w:hint="eastAsia"/>
          <w:lang w:val="en-US" w:eastAsia="zh-CN"/>
        </w:rPr>
      </w:pPr>
      <w:r>
        <w:rPr>
          <w:rFonts w:hint="eastAsia"/>
          <w:color w:val="FF0000"/>
          <w:lang w:val="en-US" w:eastAsia="zh-CN"/>
        </w:rPr>
        <w:t>lib区：Linux常见函数库，so文件，Windows的dll文件放置在这里</w:t>
      </w:r>
      <w:r>
        <w:rPr>
          <w:rFonts w:hint="eastAsia"/>
          <w:lang w:val="en-US" w:eastAsia="zh-CN"/>
        </w:rPr>
        <w:t>。</w:t>
      </w:r>
    </w:p>
    <w:p>
      <w:pPr>
        <w:jc w:val="center"/>
        <w:rPr>
          <w:rFonts w:hint="eastAsia"/>
          <w:lang w:val="en-US" w:eastAsia="zh-CN"/>
        </w:rPr>
      </w:pPr>
      <w:r>
        <w:drawing>
          <wp:inline distT="0" distB="0" distL="114300" distR="114300">
            <wp:extent cx="4617085" cy="2362835"/>
            <wp:effectExtent l="0" t="0" r="12065" b="184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4"/>
                    <a:stretch>
                      <a:fillRect/>
                    </a:stretch>
                  </pic:blipFill>
                  <pic:spPr>
                    <a:xfrm>
                      <a:off x="0" y="0"/>
                      <a:ext cx="4617085" cy="2362835"/>
                    </a:xfrm>
                    <a:prstGeom prst="rect">
                      <a:avLst/>
                    </a:prstGeom>
                    <a:noFill/>
                    <a:ln w="9525">
                      <a:noFill/>
                    </a:ln>
                  </pic:spPr>
                </pic:pic>
              </a:graphicData>
            </a:graphic>
          </wp:inline>
        </w:drawing>
      </w: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5"/>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7"/>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eastAsia="仿宋"/>
          <w:lang w:val="en-US" w:eastAsia="zh-CN"/>
        </w:rPr>
      </w:pPr>
      <w:r>
        <w:rPr>
          <w:rFonts w:hint="eastAsia"/>
          <w:lang w:val="en-US" w:eastAsia="zh-CN"/>
        </w:rPr>
        <w:t>申请内存的系统调用包括：brk、mmap。</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7"/>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8"/>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9"/>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1"/>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2"/>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3"/>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4"/>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5"/>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6"/>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7"/>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8"/>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9"/>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4"/>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4"/>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4"/>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4"/>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4"/>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5"/>
        </w:numPr>
        <w:ind w:firstLineChars="0"/>
      </w:pPr>
      <w:r>
        <w:rPr>
          <w:rFonts w:hint="eastAsia"/>
        </w:rPr>
        <w:t>都是动态管理内存的入口</w:t>
      </w:r>
    </w:p>
    <w:p>
      <w:pPr>
        <w:pStyle w:val="16"/>
        <w:numPr>
          <w:ilvl w:val="0"/>
          <w:numId w:val="5"/>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5"/>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5"/>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3"/>
        <w:rPr>
          <w:rFonts w:hint="eastAsia"/>
          <w:lang w:val="en-US" w:eastAsia="zh-CN"/>
        </w:rPr>
      </w:pPr>
      <w:r>
        <w:rPr>
          <w:rFonts w:hint="eastAsia"/>
          <w:lang w:val="en-US" w:eastAsia="zh-CN"/>
        </w:rPr>
        <w:t>Java</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0"/>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1"/>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2"/>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3"/>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6"/>
        </w:numPr>
        <w:ind w:firstLine="420" w:firstLineChars="0"/>
        <w:rPr>
          <w:rFonts w:hint="eastAsia"/>
          <w:color w:val="FF0000"/>
          <w:lang w:val="en-US" w:eastAsia="zh-CN"/>
        </w:rPr>
      </w:pPr>
      <w:r>
        <w:rPr>
          <w:rFonts w:hint="eastAsia"/>
          <w:color w:val="FF0000"/>
          <w:lang w:val="en-US" w:eastAsia="zh-CN"/>
        </w:rPr>
        <w:t>page管理</w:t>
      </w:r>
    </w:p>
    <w:p>
      <w:pPr>
        <w:numPr>
          <w:ilvl w:val="0"/>
          <w:numId w:val="6"/>
        </w:numPr>
        <w:ind w:firstLine="420" w:firstLineChars="0"/>
        <w:rPr>
          <w:rFonts w:hint="eastAsia"/>
          <w:color w:val="FF0000"/>
          <w:lang w:val="en-US" w:eastAsia="zh-CN"/>
        </w:rPr>
      </w:pPr>
      <w:r>
        <w:rPr>
          <w:rFonts w:hint="eastAsia"/>
          <w:color w:val="FF0000"/>
          <w:lang w:val="en-US" w:eastAsia="zh-CN"/>
        </w:rPr>
        <w:t>slab（kmalloc、内存池）</w:t>
      </w:r>
    </w:p>
    <w:p>
      <w:pPr>
        <w:numPr>
          <w:ilvl w:val="0"/>
          <w:numId w:val="6"/>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6"/>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6"/>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6"/>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6"/>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7"/>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7"/>
        </w:numPr>
        <w:ind w:firstLine="420" w:firstLineChars="0"/>
        <w:rPr>
          <w:rFonts w:hint="eastAsia"/>
          <w:lang w:val="en-US" w:eastAsia="zh-CN"/>
        </w:rPr>
      </w:pPr>
      <w:r>
        <w:rPr>
          <w:rFonts w:hint="eastAsia"/>
          <w:lang w:val="en-US" w:eastAsia="zh-CN"/>
        </w:rPr>
        <w:t>没有正确地清除嵌套的对象指针</w:t>
      </w:r>
    </w:p>
    <w:p>
      <w:pPr>
        <w:numPr>
          <w:ilvl w:val="0"/>
          <w:numId w:val="7"/>
        </w:numPr>
        <w:ind w:firstLine="420" w:firstLineChars="0"/>
        <w:rPr>
          <w:rFonts w:hint="eastAsia"/>
          <w:lang w:val="en-US" w:eastAsia="zh-CN"/>
        </w:rPr>
      </w:pPr>
      <w:r>
        <w:rPr>
          <w:rFonts w:hint="eastAsia"/>
          <w:lang w:val="en-US" w:eastAsia="zh-CN"/>
        </w:rPr>
        <w:t>没有将基类的析构函数定义为虚函数</w:t>
      </w:r>
    </w:p>
    <w:p>
      <w:pPr>
        <w:numPr>
          <w:ilvl w:val="0"/>
          <w:numId w:val="7"/>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7"/>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7"/>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7"/>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8"/>
        </w:numPr>
        <w:ind w:firstLine="420"/>
        <w:rPr>
          <w:rFonts w:hint="eastAsia"/>
          <w:color w:val="FF0000"/>
        </w:rPr>
      </w:pPr>
      <w:r>
        <w:rPr>
          <w:rFonts w:hint="eastAsia"/>
          <w:color w:val="FF0000"/>
        </w:rPr>
        <w:t>指针变量没有初始化</w:t>
      </w:r>
    </w:p>
    <w:p>
      <w:pPr>
        <w:numPr>
          <w:ilvl w:val="0"/>
          <w:numId w:val="8"/>
        </w:numPr>
        <w:ind w:firstLine="420"/>
        <w:rPr>
          <w:rFonts w:hint="eastAsia"/>
          <w:color w:val="FF0000"/>
        </w:rPr>
      </w:pPr>
      <w:r>
        <w:rPr>
          <w:rFonts w:hint="eastAsia"/>
          <w:color w:val="FF0000"/>
        </w:rPr>
        <w:t>指针被free或delete后，没有设置为NULL</w:t>
      </w:r>
    </w:p>
    <w:p>
      <w:pPr>
        <w:numPr>
          <w:ilvl w:val="0"/>
          <w:numId w:val="8"/>
        </w:numPr>
        <w:ind w:firstLine="420"/>
        <w:rPr>
          <w:rFonts w:hint="eastAsia"/>
          <w:color w:val="FF0000"/>
        </w:rPr>
      </w:pPr>
      <w:r>
        <w:rPr>
          <w:rFonts w:hint="eastAsia"/>
          <w:color w:val="FF0000"/>
        </w:rPr>
        <w:t>指针操作超越了变量的作用范围，比如返回指向栈内存的指针就是野指针</w:t>
      </w:r>
    </w:p>
    <w:p>
      <w:pPr>
        <w:numPr>
          <w:ilvl w:val="0"/>
          <w:numId w:val="8"/>
        </w:numPr>
        <w:ind w:firstLine="420"/>
        <w:rPr>
          <w:rFonts w:hint="eastAsia"/>
        </w:rPr>
      </w:pPr>
      <w:r>
        <w:rPr>
          <w:rFonts w:hint="eastAsia"/>
        </w:rPr>
        <w:t>访问空指针（需要做空判断）</w:t>
      </w:r>
    </w:p>
    <w:p>
      <w:pPr>
        <w:numPr>
          <w:ilvl w:val="0"/>
          <w:numId w:val="8"/>
        </w:numPr>
        <w:ind w:firstLine="420"/>
        <w:rPr>
          <w:rFonts w:hint="eastAsia"/>
        </w:rPr>
      </w:pPr>
      <w:r>
        <w:rPr>
          <w:rFonts w:hint="eastAsia"/>
        </w:rPr>
        <w:t>sizeof无法获取数组的大小</w:t>
      </w:r>
    </w:p>
    <w:p>
      <w:pPr>
        <w:numPr>
          <w:ilvl w:val="0"/>
          <w:numId w:val="8"/>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9"/>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9"/>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9"/>
        </w:numPr>
        <w:spacing w:line="360" w:lineRule="auto"/>
        <w:ind w:firstLine="420" w:firstLineChars="0"/>
        <w:jc w:val="both"/>
        <w:rPr>
          <w:rFonts w:hint="eastAsia"/>
        </w:rPr>
      </w:pPr>
      <w:r>
        <w:rPr>
          <w:rFonts w:hint="eastAsia"/>
        </w:rPr>
        <w:t>全局变量仅对单进程有效</w:t>
      </w:r>
    </w:p>
    <w:p>
      <w:pPr>
        <w:widowControl w:val="0"/>
        <w:numPr>
          <w:ilvl w:val="0"/>
          <w:numId w:val="9"/>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9"/>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10"/>
        </w:numPr>
        <w:spacing w:line="360" w:lineRule="auto"/>
        <w:ind w:firstLine="420" w:firstLineChars="0"/>
        <w:jc w:val="both"/>
        <w:rPr>
          <w:rFonts w:hint="eastAsia"/>
        </w:rPr>
      </w:pPr>
      <w:r>
        <w:rPr>
          <w:rFonts w:hint="eastAsia"/>
        </w:rPr>
        <w:t>被删除的迭代器失效</w:t>
      </w:r>
    </w:p>
    <w:p>
      <w:pPr>
        <w:widowControl w:val="0"/>
        <w:numPr>
          <w:ilvl w:val="0"/>
          <w:numId w:val="10"/>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6"/>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7"/>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1"/>
        </w:numPr>
        <w:spacing w:line="360" w:lineRule="auto"/>
        <w:ind w:firstLine="420" w:firstLineChars="0"/>
        <w:jc w:val="both"/>
        <w:rPr>
          <w:rFonts w:hint="eastAsia"/>
        </w:rPr>
      </w:pPr>
      <w:r>
        <w:rPr>
          <w:rFonts w:hint="eastAsia"/>
        </w:rPr>
        <w:t>auto_ptr 替换为 unique_ptr</w:t>
      </w:r>
    </w:p>
    <w:p>
      <w:pPr>
        <w:widowControl w:val="0"/>
        <w:numPr>
          <w:ilvl w:val="0"/>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8"/>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9"/>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2"/>
        </w:numPr>
        <w:spacing w:line="360" w:lineRule="auto"/>
        <w:ind w:firstLine="420" w:firstLineChars="0"/>
        <w:jc w:val="both"/>
        <w:rPr>
          <w:rFonts w:hint="eastAsia"/>
        </w:rPr>
      </w:pPr>
      <w:r>
        <w:rPr>
          <w:rFonts w:hint="eastAsia"/>
        </w:rPr>
        <w:t>原理分析：</w:t>
      </w:r>
    </w:p>
    <w:p>
      <w:pPr>
        <w:widowControl w:val="0"/>
        <w:numPr>
          <w:ilvl w:val="0"/>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0"/>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2"/>
        </w:numPr>
        <w:spacing w:line="360" w:lineRule="auto"/>
        <w:ind w:firstLine="420" w:firstLineChars="0"/>
        <w:jc w:val="both"/>
        <w:rPr>
          <w:rFonts w:hint="eastAsia"/>
        </w:rPr>
      </w:pPr>
      <w:r>
        <w:rPr>
          <w:rFonts w:hint="eastAsia"/>
        </w:rPr>
        <w:t>数据结构：</w:t>
      </w:r>
    </w:p>
    <w:p>
      <w:pPr>
        <w:widowControl w:val="0"/>
        <w:numPr>
          <w:ilvl w:val="0"/>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1"/>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5F4BCDD5"/>
    <w:multiLevelType w:val="singleLevel"/>
    <w:tmpl w:val="5F4BCDD5"/>
    <w:lvl w:ilvl="0" w:tentative="0">
      <w:start w:val="1"/>
      <w:numFmt w:val="decimal"/>
      <w:suff w:val="nothing"/>
      <w:lvlText w:val="%1、"/>
      <w:lvlJc w:val="left"/>
    </w:lvl>
  </w:abstractNum>
  <w:abstractNum w:abstractNumId="11">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11"/>
  </w:num>
  <w:num w:numId="5">
    <w:abstractNumId w:val="0"/>
  </w:num>
  <w:num w:numId="6">
    <w:abstractNumId w:val="7"/>
  </w:num>
  <w:num w:numId="7">
    <w:abstractNumId w:val="1"/>
  </w:num>
  <w:num w:numId="8">
    <w:abstractNumId w:val="2"/>
  </w:num>
  <w:num w:numId="9">
    <w:abstractNumId w:val="3"/>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194B65"/>
    <w:rsid w:val="06C10866"/>
    <w:rsid w:val="07000DBE"/>
    <w:rsid w:val="07A57CA5"/>
    <w:rsid w:val="07BF18E1"/>
    <w:rsid w:val="07D90E8C"/>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055AC4"/>
    <w:rsid w:val="28D77D1D"/>
    <w:rsid w:val="2A023943"/>
    <w:rsid w:val="2B1003CA"/>
    <w:rsid w:val="2B131188"/>
    <w:rsid w:val="2B4E22C5"/>
    <w:rsid w:val="2C3A20D6"/>
    <w:rsid w:val="2D3C019B"/>
    <w:rsid w:val="2DD93C3D"/>
    <w:rsid w:val="2F2B4F66"/>
    <w:rsid w:val="2F6737D9"/>
    <w:rsid w:val="2FA474B7"/>
    <w:rsid w:val="2FA92423"/>
    <w:rsid w:val="30030D56"/>
    <w:rsid w:val="30F50657"/>
    <w:rsid w:val="311044EB"/>
    <w:rsid w:val="312905E5"/>
    <w:rsid w:val="3157434F"/>
    <w:rsid w:val="322546DC"/>
    <w:rsid w:val="34DD039D"/>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D317D7B"/>
    <w:rsid w:val="4D5E0264"/>
    <w:rsid w:val="4E175D98"/>
    <w:rsid w:val="4EF111B2"/>
    <w:rsid w:val="4F962047"/>
    <w:rsid w:val="52025C5D"/>
    <w:rsid w:val="53376878"/>
    <w:rsid w:val="533D09E2"/>
    <w:rsid w:val="54F30E16"/>
    <w:rsid w:val="565C6A21"/>
    <w:rsid w:val="57FD5BC5"/>
    <w:rsid w:val="57FE42F9"/>
    <w:rsid w:val="58377C43"/>
    <w:rsid w:val="58FD4DA0"/>
    <w:rsid w:val="591C1E95"/>
    <w:rsid w:val="596933F1"/>
    <w:rsid w:val="59C06B28"/>
    <w:rsid w:val="59ED52D1"/>
    <w:rsid w:val="5C6A3C07"/>
    <w:rsid w:val="5C6A6C8A"/>
    <w:rsid w:val="5D1308AC"/>
    <w:rsid w:val="5D3E63F9"/>
    <w:rsid w:val="5D47554E"/>
    <w:rsid w:val="5D6B38EA"/>
    <w:rsid w:val="5E1352F7"/>
    <w:rsid w:val="5EBD0E81"/>
    <w:rsid w:val="5FE07631"/>
    <w:rsid w:val="60F200A3"/>
    <w:rsid w:val="621D7460"/>
    <w:rsid w:val="62BB076A"/>
    <w:rsid w:val="636A1C0A"/>
    <w:rsid w:val="6380072A"/>
    <w:rsid w:val="645D77EB"/>
    <w:rsid w:val="646736CD"/>
    <w:rsid w:val="66036DDD"/>
    <w:rsid w:val="66851886"/>
    <w:rsid w:val="675E5947"/>
    <w:rsid w:val="68737BFE"/>
    <w:rsid w:val="6935011C"/>
    <w:rsid w:val="694E48D3"/>
    <w:rsid w:val="695B7576"/>
    <w:rsid w:val="69FD2274"/>
    <w:rsid w:val="6A4D09A0"/>
    <w:rsid w:val="6ACD3480"/>
    <w:rsid w:val="6B6F035D"/>
    <w:rsid w:val="6C903665"/>
    <w:rsid w:val="6CC134AC"/>
    <w:rsid w:val="6D0E2FD9"/>
    <w:rsid w:val="6F2C2053"/>
    <w:rsid w:val="6F327A03"/>
    <w:rsid w:val="70901F7D"/>
    <w:rsid w:val="709E2DF9"/>
    <w:rsid w:val="70B37888"/>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B413E"/>
    <w:rsid w:val="785B3F5A"/>
    <w:rsid w:val="791A2C34"/>
    <w:rsid w:val="7BED782E"/>
    <w:rsid w:val="7C747A65"/>
    <w:rsid w:val="7CD4368C"/>
    <w:rsid w:val="7DE83432"/>
    <w:rsid w:val="7F293991"/>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2020-08-31T17:12:22Z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