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ind w:firstLine="420" w:firstLineChars="0"/>
        <w:rPr>
          <w:rFonts w:hint="eastAsia"/>
          <w:lang w:val="en-US" w:eastAsia="zh-CN"/>
        </w:rPr>
      </w:pPr>
      <w:r>
        <w:rPr>
          <w:rFonts w:hint="eastAsia"/>
          <w:lang w:val="en-US" w:eastAsia="zh-CN"/>
        </w:rPr>
        <w:t>作用：规定了应用进程间通信的准则</w:t>
      </w:r>
    </w:p>
    <w:p>
      <w:pPr>
        <w:ind w:firstLine="420" w:firstLineChars="0"/>
        <w:rPr>
          <w:rFonts w:hint="eastAsia"/>
          <w:lang w:val="en-US" w:eastAsia="zh-CN"/>
        </w:rPr>
      </w:pPr>
      <w:r>
        <w:rPr>
          <w:rFonts w:hint="eastAsia"/>
          <w:lang w:val="en-US" w:eastAsia="zh-CN"/>
        </w:rPr>
        <w:t>特点：</w:t>
      </w:r>
    </w:p>
    <w:p>
      <w:pPr>
        <w:numPr>
          <w:ilvl w:val="0"/>
          <w:numId w:val="1"/>
        </w:numPr>
        <w:ind w:firstLine="420" w:firstLineChars="0"/>
        <w:rPr>
          <w:rFonts w:hint="eastAsia"/>
          <w:lang w:val="en-US" w:eastAsia="zh-CN"/>
        </w:rPr>
      </w:pPr>
      <w:r>
        <w:rPr>
          <w:rFonts w:hint="eastAsia"/>
          <w:lang w:val="en-US" w:eastAsia="zh-CN"/>
        </w:rPr>
        <w:t>传输效率高</w:t>
      </w:r>
    </w:p>
    <w:p>
      <w:pPr>
        <w:numPr>
          <w:ilvl w:val="0"/>
          <w:numId w:val="0"/>
        </w:numPr>
        <w:ind w:firstLine="420" w:firstLineChars="0"/>
        <w:rPr>
          <w:rFonts w:hint="eastAsia"/>
          <w:lang w:val="en-US" w:eastAsia="zh-CN"/>
        </w:rPr>
      </w:pPr>
      <w:r>
        <w:rPr>
          <w:rFonts w:hint="eastAsia"/>
          <w:lang w:val="en-US" w:eastAsia="zh-CN"/>
        </w:rPr>
        <w:t>无连接：交换HTTP报文前，不需要建立HTTP连接</w:t>
      </w:r>
    </w:p>
    <w:p>
      <w:pPr>
        <w:numPr>
          <w:ilvl w:val="0"/>
          <w:numId w:val="0"/>
        </w:numPr>
        <w:ind w:firstLine="420" w:firstLineChars="0"/>
        <w:rPr>
          <w:rFonts w:hint="eastAsia"/>
          <w:lang w:val="en-US" w:eastAsia="zh-CN"/>
        </w:rPr>
      </w:pPr>
      <w:r>
        <w:rPr>
          <w:rFonts w:hint="eastAsia"/>
          <w:lang w:val="en-US" w:eastAsia="zh-CN"/>
        </w:rPr>
        <w:t>无状态：数据传输过程中，不保存任何历史和状态信息</w:t>
      </w:r>
    </w:p>
    <w:p>
      <w:pPr>
        <w:numPr>
          <w:ilvl w:val="0"/>
          <w:numId w:val="0"/>
        </w:numPr>
        <w:ind w:firstLine="420" w:firstLineChars="0"/>
        <w:rPr>
          <w:rFonts w:hint="default"/>
          <w:lang w:val="en-US" w:eastAsia="zh-CN"/>
        </w:rPr>
      </w:pPr>
      <w:r>
        <w:rPr>
          <w:rFonts w:hint="eastAsia"/>
          <w:lang w:val="en-US" w:eastAsia="zh-CN"/>
        </w:rPr>
        <w:t>传输格式简单：请求时，只需要传输请求方法和路径</w:t>
      </w:r>
    </w:p>
    <w:p>
      <w:pPr>
        <w:numPr>
          <w:ilvl w:val="0"/>
          <w:numId w:val="1"/>
        </w:numPr>
        <w:ind w:firstLine="420" w:firstLineChars="0"/>
        <w:rPr>
          <w:rFonts w:hint="default"/>
          <w:lang w:val="en-US" w:eastAsia="zh-CN"/>
        </w:rPr>
      </w:pPr>
      <w:r>
        <w:rPr>
          <w:rFonts w:hint="eastAsia"/>
          <w:lang w:val="en-US" w:eastAsia="zh-CN"/>
        </w:rPr>
        <w:t>传输可靠性高</w:t>
      </w:r>
    </w:p>
    <w:p>
      <w:pPr>
        <w:numPr>
          <w:ilvl w:val="0"/>
          <w:numId w:val="0"/>
        </w:numPr>
        <w:ind w:firstLine="420" w:firstLineChars="0"/>
        <w:rPr>
          <w:rFonts w:hint="default"/>
          <w:lang w:val="en-US" w:eastAsia="zh-CN"/>
        </w:rPr>
      </w:pPr>
      <w:r>
        <w:rPr>
          <w:rFonts w:hint="eastAsia"/>
          <w:lang w:val="en-US" w:eastAsia="zh-CN"/>
        </w:rPr>
        <w:t>采用TCP作为传输层协议</w:t>
      </w:r>
    </w:p>
    <w:p>
      <w:pPr>
        <w:numPr>
          <w:ilvl w:val="0"/>
          <w:numId w:val="1"/>
        </w:numPr>
        <w:ind w:firstLine="420" w:firstLineChars="0"/>
        <w:rPr>
          <w:rFonts w:hint="default"/>
          <w:lang w:val="en-US" w:eastAsia="zh-CN"/>
        </w:rPr>
      </w:pPr>
      <w:r>
        <w:rPr>
          <w:rFonts w:hint="eastAsia"/>
          <w:lang w:val="en-US" w:eastAsia="zh-CN"/>
        </w:rPr>
        <w:t>兼容性好</w:t>
      </w:r>
    </w:p>
    <w:p>
      <w:pPr>
        <w:numPr>
          <w:ilvl w:val="0"/>
          <w:numId w:val="0"/>
        </w:numPr>
        <w:ind w:firstLine="420" w:firstLineChars="0"/>
        <w:rPr>
          <w:rFonts w:hint="default"/>
          <w:lang w:val="en-US" w:eastAsia="zh-CN"/>
        </w:rPr>
      </w:pPr>
      <w:r>
        <w:rPr>
          <w:rFonts w:hint="eastAsia"/>
          <w:lang w:val="en-US" w:eastAsia="zh-CN"/>
        </w:rPr>
        <w:t>支持B/S、C/S模式</w:t>
      </w:r>
    </w:p>
    <w:p>
      <w:pPr>
        <w:numPr>
          <w:ilvl w:val="0"/>
          <w:numId w:val="1"/>
        </w:numPr>
        <w:ind w:firstLine="420" w:firstLineChars="0"/>
        <w:rPr>
          <w:rFonts w:hint="default"/>
          <w:lang w:val="en-US" w:eastAsia="zh-CN"/>
        </w:rPr>
      </w:pPr>
      <w:r>
        <w:rPr>
          <w:rFonts w:hint="eastAsia"/>
          <w:lang w:val="en-US" w:eastAsia="zh-CN"/>
        </w:rPr>
        <w:t>灵活性高</w:t>
      </w:r>
    </w:p>
    <w:p>
      <w:pPr>
        <w:numPr>
          <w:ilvl w:val="0"/>
          <w:numId w:val="0"/>
        </w:numPr>
        <w:ind w:firstLine="420" w:firstLineChars="0"/>
        <w:rPr>
          <w:rFonts w:hint="default"/>
          <w:lang w:val="en-US" w:eastAsia="zh-CN"/>
        </w:rPr>
      </w:pPr>
      <w:r>
        <w:rPr>
          <w:rFonts w:hint="eastAsia"/>
          <w:lang w:val="en-US" w:eastAsia="zh-CN"/>
        </w:rPr>
        <w:t>HTTP允许传输任意类型的数据对象</w:t>
      </w: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b/>
          <w:bCs/>
          <w:color w:val="FF0000"/>
          <w:u w:val="single"/>
          <w:lang w:val="en-US" w:eastAsia="zh-CN"/>
        </w:rPr>
        <w:t>默认采用短连接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 xml:space="preserve">在 HTTP 1.0 中, 没有官方的keepalive的操作。通常是在现有协议上添加一个指数。 </w:t>
      </w:r>
      <w:r>
        <w:rPr>
          <w:rFonts w:hint="eastAsia"/>
          <w:color w:val="FF0000"/>
          <w:lang w:val="en-US" w:eastAsia="zh-CN"/>
        </w:rPr>
        <w:t>如果浏览器支持 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8"/>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2"/>
        </w:numPr>
        <w:ind w:firstLine="420" w:firstLineChars="0"/>
        <w:rPr>
          <w:rFonts w:hint="eastAsia"/>
          <w:lang w:val="en-US" w:eastAsia="zh-CN"/>
        </w:rPr>
      </w:pPr>
      <w:r>
        <w:rPr>
          <w:rFonts w:hint="eastAsia"/>
          <w:lang w:val="en-US" w:eastAsia="zh-CN"/>
        </w:rPr>
        <w:t>明文传输（明文即表示没有压缩，传输效率低）</w:t>
      </w:r>
    </w:p>
    <w:p>
      <w:pPr>
        <w:numPr>
          <w:ilvl w:val="0"/>
          <w:numId w:val="2"/>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2"/>
        </w:numPr>
        <w:ind w:firstLine="420" w:firstLineChars="0"/>
        <w:rPr>
          <w:rFonts w:hint="eastAsia"/>
          <w:lang w:val="en-US" w:eastAsia="zh-CN"/>
        </w:rPr>
      </w:pPr>
      <w:r>
        <w:rPr>
          <w:rFonts w:hint="eastAsia"/>
          <w:lang w:val="en-US" w:eastAsia="zh-CN"/>
        </w:rPr>
        <w:t>请求头太长</w:t>
      </w:r>
    </w:p>
    <w:p>
      <w:pPr>
        <w:numPr>
          <w:ilvl w:val="0"/>
          <w:numId w:val="2"/>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3"/>
        </w:numPr>
        <w:ind w:firstLine="420" w:firstLineChars="0"/>
        <w:rPr>
          <w:rFonts w:hint="eastAsia"/>
          <w:lang w:val="en-US" w:eastAsia="zh-CN"/>
        </w:rPr>
      </w:pPr>
      <w:r>
        <w:rPr>
          <w:rFonts w:hint="eastAsia"/>
          <w:lang w:val="en-US" w:eastAsia="zh-CN"/>
        </w:rPr>
        <w:t>二进制传输（对原来的明文进行压缩）</w:t>
      </w:r>
    </w:p>
    <w:p>
      <w:pPr>
        <w:numPr>
          <w:ilvl w:val="0"/>
          <w:numId w:val="3"/>
        </w:numPr>
        <w:ind w:firstLine="420" w:firstLineChars="0"/>
        <w:rPr>
          <w:rFonts w:hint="eastAsia"/>
          <w:lang w:val="en-US" w:eastAsia="zh-CN"/>
        </w:rPr>
      </w:pPr>
      <w:r>
        <w:rPr>
          <w:rFonts w:hint="eastAsia"/>
          <w:lang w:val="en-US" w:eastAsia="zh-CN"/>
        </w:rPr>
        <w:t>单连接+帧（HTTP1.0是多个连接，一个个刷新）</w:t>
      </w:r>
    </w:p>
    <w:p>
      <w:pPr>
        <w:numPr>
          <w:ilvl w:val="0"/>
          <w:numId w:val="3"/>
        </w:numPr>
        <w:ind w:firstLine="420" w:firstLineChars="0"/>
        <w:rPr>
          <w:rFonts w:hint="eastAsia"/>
          <w:lang w:val="en-US" w:eastAsia="zh-CN"/>
        </w:rPr>
      </w:pPr>
      <w:r>
        <w:rPr>
          <w:rFonts w:hint="eastAsia"/>
          <w:lang w:val="en-US" w:eastAsia="zh-CN"/>
        </w:rPr>
        <w:t>头部压缩</w:t>
      </w:r>
    </w:p>
    <w:p>
      <w:pPr>
        <w:numPr>
          <w:ilvl w:val="0"/>
          <w:numId w:val="3"/>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9"/>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0"/>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1"/>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 \l "rd" </w:instrText>
      </w:r>
      <w:r>
        <w:rPr>
          <w:rFonts w:hint="eastAsia"/>
          <w:lang w:val="en-US" w:eastAsia="zh-CN"/>
        </w:rPr>
        <w:fldChar w:fldCharType="separate"/>
      </w:r>
      <w:r>
        <w:rPr>
          <w:rFonts w:hint="eastAsia"/>
          <w:lang w:val="en-US" w:eastAsia="zh-CN"/>
        </w:rPr>
        <w:t>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rd</w:t>
      </w:r>
      <w:r>
        <w:rPr>
          <w:rFonts w:hint="eastAsia"/>
          <w:lang w:val="en-US" w:eastAsia="zh-CN"/>
        </w:rPr>
        <w:fldChar w:fldCharType="end"/>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3"/>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4"/>
        </w:numPr>
        <w:ind w:firstLine="420" w:firstLineChars="0"/>
        <w:rPr>
          <w:rFonts w:hint="eastAsia"/>
          <w:lang w:val="en-US" w:eastAsia="zh-CN"/>
        </w:rPr>
      </w:pPr>
      <w:r>
        <w:rPr>
          <w:rFonts w:hint="eastAsia"/>
          <w:lang w:val="en-US" w:eastAsia="zh-CN"/>
        </w:rPr>
        <w:t>客户端请求服务端获取服务端的公钥；</w:t>
      </w:r>
    </w:p>
    <w:p>
      <w:pPr>
        <w:numPr>
          <w:ilvl w:val="0"/>
          <w:numId w:val="4"/>
        </w:numPr>
        <w:ind w:firstLine="420" w:firstLineChars="0"/>
        <w:rPr>
          <w:rFonts w:hint="eastAsia"/>
          <w:lang w:val="en-US" w:eastAsia="zh-CN"/>
        </w:rPr>
      </w:pPr>
      <w:r>
        <w:rPr>
          <w:rFonts w:hint="eastAsia"/>
          <w:lang w:val="en-US" w:eastAsia="zh-CN"/>
        </w:rPr>
        <w:t>服务端返回公钥给客户端；</w:t>
      </w:r>
    </w:p>
    <w:p>
      <w:pPr>
        <w:numPr>
          <w:ilvl w:val="0"/>
          <w:numId w:val="4"/>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4"/>
        </w:numPr>
        <w:ind w:firstLine="420" w:firstLineChars="0"/>
        <w:rPr>
          <w:rFonts w:hint="eastAsia"/>
          <w:lang w:val="en-US" w:eastAsia="zh-CN"/>
        </w:rPr>
      </w:pPr>
      <w:r>
        <w:rPr>
          <w:rFonts w:hint="eastAsia"/>
          <w:lang w:val="en-US" w:eastAsia="zh-CN"/>
        </w:rPr>
        <w:t>服务端通过私钥解密数据；</w:t>
      </w:r>
    </w:p>
    <w:p>
      <w:pPr>
        <w:numPr>
          <w:ilvl w:val="0"/>
          <w:numId w:val="4"/>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6"/>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7"/>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8"/>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5"/>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5"/>
        </w:numPr>
        <w:ind w:firstLine="420" w:firstLineChars="0"/>
        <w:rPr>
          <w:rFonts w:hint="eastAsia"/>
          <w:lang w:val="en-US" w:eastAsia="zh-CN"/>
        </w:rPr>
      </w:pPr>
      <w:r>
        <w:rPr>
          <w:rFonts w:hint="eastAsia"/>
          <w:lang w:val="en-US" w:eastAsia="zh-CN"/>
        </w:rPr>
        <w:t>中间人服务器返回中间人自己的证书</w:t>
      </w:r>
    </w:p>
    <w:p>
      <w:pPr>
        <w:numPr>
          <w:ilvl w:val="0"/>
          <w:numId w:val="5"/>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5"/>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5"/>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5"/>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5"/>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5"/>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5"/>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6"/>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6"/>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6"/>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6"/>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1"/>
                    <a:stretch>
                      <a:fillRect/>
                    </a:stretch>
                  </pic:blipFill>
                  <pic:spPr>
                    <a:xfrm>
                      <a:off x="0" y="0"/>
                      <a:ext cx="4428490" cy="2359660"/>
                    </a:xfrm>
                    <a:prstGeom prst="rect">
                      <a:avLst/>
                    </a:prstGeom>
                    <a:noFill/>
                    <a:ln w="9525">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7"/>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7"/>
        </w:numPr>
        <w:ind w:firstLine="420" w:firstLineChars="0"/>
        <w:rPr>
          <w:rFonts w:hint="eastAsia"/>
          <w:lang w:val="en-US" w:eastAsia="zh-CN"/>
        </w:rPr>
      </w:pPr>
      <w:r>
        <w:rPr>
          <w:rFonts w:hint="eastAsia"/>
          <w:lang w:val="en-US" w:eastAsia="zh-CN"/>
        </w:rPr>
        <w:t>client证书认证</w:t>
      </w:r>
    </w:p>
    <w:p>
      <w:pPr>
        <w:numPr>
          <w:ilvl w:val="0"/>
          <w:numId w:val="7"/>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7"/>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7"/>
        </w:numPr>
        <w:ind w:firstLine="420" w:firstLineChars="0"/>
        <w:rPr>
          <w:rFonts w:hint="eastAsia"/>
          <w:lang w:val="en-US" w:eastAsia="zh-CN"/>
        </w:rPr>
      </w:pPr>
      <w:r>
        <w:rPr>
          <w:rFonts w:hint="eastAsia"/>
          <w:lang w:val="en-US" w:eastAsia="zh-CN"/>
        </w:rPr>
        <w:t>server--&gt;client发送消息，hash（步骤1、2、4）=YYY</w:t>
      </w:r>
    </w:p>
    <w:p>
      <w:pPr>
        <w:numPr>
          <w:ilvl w:val="0"/>
          <w:numId w:val="7"/>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r>
        <w:rPr>
          <w:rFonts w:hint="eastAsia"/>
          <w:color w:val="FF0000"/>
          <w:lang w:val="en-US" w:eastAsia="zh-CN"/>
        </w:rPr>
        <w:t>连接池主要的思想是把新建的连接暂存到池子中，当请求结束后不关闭连接，而是放回到连接池中，需要的时候从连接池中取出连接使用</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开源的实现方案。</w:t>
      </w:r>
    </w:p>
    <w:p>
      <w:pPr>
        <w:ind w:firstLine="420" w:firstLineChars="0"/>
        <w:rPr>
          <w:rFonts w:hint="default"/>
          <w:lang w:val="en-US" w:eastAsia="zh-CN"/>
        </w:rPr>
      </w:pPr>
    </w:p>
    <w:p>
      <w:pPr>
        <w:pStyle w:val="4"/>
        <w:rPr>
          <w:rFonts w:hint="eastAsia" w:eastAsia="仿宋"/>
          <w:lang w:val="en-US" w:eastAsia="zh-CN"/>
        </w:rPr>
      </w:pPr>
      <w:r>
        <w:rPr>
          <w:rFonts w:hint="eastAsia"/>
        </w:rPr>
        <w:t>TCP连接</w:t>
      </w:r>
      <w:r>
        <w:rPr>
          <w:rFonts w:hint="eastAsia"/>
          <w:lang w:val="en-US" w:eastAsia="zh-CN"/>
        </w:rPr>
        <w:t>过程</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6"/>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7"/>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6350" b="19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8"/>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9"/>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0"/>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1"/>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2"/>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bookmarkStart w:id="0" w:name="_GoBack"/>
      <w:bookmarkEnd w:id="0"/>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6"/>
        </w:rPr>
        <w:t>http://user:pass@www.example.com:80/home/index.html?age=11#mask</w:t>
      </w:r>
      <w:r>
        <w:rPr>
          <w:rStyle w:val="16"/>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6"/>
        </w:rPr>
        <w:t>www.example.com</w:t>
      </w:r>
      <w:r>
        <w:rPr>
          <w:rStyle w:val="16"/>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6"/>
        </w:rPr>
        <w:t>ftp://test.com/</w:t>
      </w:r>
      <w:r>
        <w:rPr>
          <w:rStyle w:val="16"/>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6"/>
        </w:rPr>
        <w:t>ftp://username@baidu.com</w:t>
      </w:r>
      <w:r>
        <w:rPr>
          <w:rStyle w:val="16"/>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pPr>
        <w:rPr>
          <w:rFonts w:hint="eastAsia"/>
        </w:rPr>
      </w:pPr>
      <w:r>
        <w:tab/>
      </w:r>
      <w:r>
        <w:rPr>
          <w:rFonts w:hint="eastAsia"/>
        </w:rPr>
        <w:t>大多数URL语法都建立在这个由9部分构成的通用格式上：</w:t>
      </w:r>
    </w:p>
    <w:p>
      <w:pPr>
        <w:ind w:firstLine="420" w:firstLineChars="0"/>
        <w:rPr>
          <w:rFonts w:hint="default" w:eastAsia="仿宋"/>
          <w:lang w:val="en-US" w:eastAsia="zh-CN"/>
        </w:rPr>
      </w:pPr>
      <w:r>
        <w:rPr>
          <w:rFonts w:hint="eastAsia"/>
          <w:lang w:val="en-US" w:eastAsia="zh-CN"/>
        </w:rPr>
        <w:t>&lt;schema&gt;://&lt;user&gt;:&lt;password&gt;@&lt;host&gt;:&lt;port&gt;/&lt;path&gt;;&lt;param&gt;?&lt;query&gt;#&lt;frag&gt;</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lang w:val="en-US" w:eastAsia="zh-CN"/>
        </w:rPr>
        <w:t>schema</w:t>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lang w:val="en-US" w:eastAsia="zh-CN"/>
        </w:rPr>
        <w:t>host</w:t>
      </w:r>
      <w:r>
        <w:rPr>
          <w:rFonts w:hint="eastAsia"/>
          <w:b/>
        </w:rPr>
        <w:t>服务器地址：</w:t>
      </w:r>
      <w:r>
        <w:rPr>
          <w:rFonts w:hint="eastAsia"/>
        </w:rPr>
        <w:t>使用绝对URI必须指定待访问的服务器地址。</w:t>
      </w:r>
    </w:p>
    <w:p>
      <w:r>
        <w:tab/>
      </w:r>
      <w:r>
        <w:rPr>
          <w:rFonts w:hint="eastAsia"/>
          <w:lang w:val="en-US" w:eastAsia="zh-CN"/>
        </w:rPr>
        <w:t>port</w:t>
      </w:r>
      <w:r>
        <w:rPr>
          <w:rFonts w:hint="eastAsia"/>
          <w:b/>
        </w:rPr>
        <w:t>服务器端口号：</w:t>
      </w:r>
      <w:r>
        <w:rPr>
          <w:rFonts w:hint="eastAsia"/>
        </w:rPr>
        <w:t>指定服务器连接的端口号（用于一台主机上区分不同的服务），此项是可选的。</w:t>
      </w:r>
    </w:p>
    <w:p>
      <w:r>
        <w:tab/>
      </w:r>
      <w:r>
        <w:rPr>
          <w:rFonts w:hint="eastAsia"/>
          <w:lang w:val="en-US" w:eastAsia="zh-CN"/>
        </w:rPr>
        <w:t>path</w:t>
      </w:r>
      <w:r>
        <w:rPr>
          <w:rFonts w:hint="eastAsia"/>
          <w:b/>
        </w:rPr>
        <w:t>路径：</w:t>
      </w:r>
      <w:r>
        <w:rPr>
          <w:rFonts w:hint="eastAsia"/>
        </w:rPr>
        <w:t>指定服务器上的文件路径来定位特定资源，格式为：/</w:t>
      </w:r>
      <w:r>
        <w:t>home/index.html</w:t>
      </w:r>
      <w:r>
        <w:rPr>
          <w:rFonts w:hint="eastAsia"/>
        </w:rPr>
        <w:t>。</w:t>
      </w:r>
    </w:p>
    <w:p>
      <w:r>
        <w:tab/>
      </w:r>
      <w:r>
        <w:rPr>
          <w:rFonts w:hint="eastAsia"/>
          <w:lang w:val="en-US" w:eastAsia="zh-CN"/>
        </w:rPr>
        <w:t>params</w:t>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lang w:val="en-US" w:eastAsia="zh-CN"/>
        </w:rPr>
        <w:t>query</w:t>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lang w:val="en-US" w:eastAsia="zh-CN"/>
        </w:rPr>
        <w:t>frag</w:t>
      </w: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8"/>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8"/>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9"/>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9"/>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9"/>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80" w:leftChars="200"/>
      </w:pPr>
      <w:r>
        <w:rPr>
          <w:rFonts w:hint="eastAsia"/>
        </w:rPr>
        <w:t>PUT：向指定资源位置上传其最新内容。</w:t>
      </w:r>
    </w:p>
    <w:p>
      <w:pPr>
        <w:ind w:left="480" w:leftChars="200"/>
      </w:pPr>
      <w:r>
        <w:rPr>
          <w:rFonts w:hint="eastAsia"/>
        </w:rPr>
        <w:t>DELETE：请求服务器删除指定的页面。</w:t>
      </w:r>
    </w:p>
    <w:p>
      <w:pPr>
        <w:ind w:left="480" w:leftChars="200"/>
      </w:pPr>
      <w:r>
        <w:rPr>
          <w:rFonts w:hint="eastAsia"/>
        </w:rPr>
        <w:t>OPTIONS：返回服务器针对特定资源所支持的 HTTP 请求方法。</w:t>
      </w:r>
    </w:p>
    <w:p>
      <w:pPr>
        <w:ind w:left="480" w:leftChars="200"/>
      </w:pPr>
      <w:r>
        <w:rPr>
          <w:rFonts w:hint="eastAsia"/>
        </w:rPr>
        <w:t>TRACE：回显服务器收到的请求，主要用于测试或诊断。</w:t>
      </w:r>
    </w:p>
    <w:p>
      <w:pPr>
        <w:ind w:left="480" w:leftChars="200"/>
      </w:pPr>
      <w:r>
        <w:rPr>
          <w:rFonts w:hint="eastAsia"/>
        </w:rPr>
        <w:t>PATCH：实体中包含一个表，表中说明与该URI所表示的原内容的区别。</w:t>
      </w:r>
    </w:p>
    <w:p>
      <w:pPr>
        <w:ind w:left="480" w:leftChars="200"/>
      </w:pPr>
      <w:r>
        <w:rPr>
          <w:rFonts w:hint="eastAsia"/>
        </w:rPr>
        <w:t>MOVE：请求服务器将指定的页面移至另一个网络地址。</w:t>
      </w:r>
    </w:p>
    <w:p>
      <w:pPr>
        <w:ind w:left="480" w:leftChars="200"/>
      </w:pPr>
      <w:r>
        <w:rPr>
          <w:rFonts w:hint="eastAsia"/>
        </w:rPr>
        <w:t>COPY：请求服务器将指定的页面拷贝至另一个网络地址。</w:t>
      </w:r>
    </w:p>
    <w:p>
      <w:pPr>
        <w:ind w:left="480" w:leftChars="200"/>
      </w:pPr>
      <w:r>
        <w:rPr>
          <w:rFonts w:hint="eastAsia"/>
        </w:rPr>
        <w:t>LINK：请求服务器建立链接关系。</w:t>
      </w:r>
    </w:p>
    <w:p>
      <w:pPr>
        <w:ind w:left="480" w:leftChars="200"/>
      </w:pPr>
      <w:r>
        <w:rPr>
          <w:rFonts w:hint="eastAsia"/>
        </w:rPr>
        <w:t>UNLINK：断开链接关系。</w:t>
      </w:r>
    </w:p>
    <w:p>
      <w:pPr>
        <w:ind w:left="48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6"/>
        </w:rPr>
        <w:t>chrome://net-internals/#dns</w:t>
      </w:r>
      <w:r>
        <w:rPr>
          <w:rStyle w:val="16"/>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568746"/>
    <w:multiLevelType w:val="singleLevel"/>
    <w:tmpl w:val="59568746"/>
    <w:lvl w:ilvl="0" w:tentative="0">
      <w:start w:val="1"/>
      <w:numFmt w:val="decimal"/>
      <w:suff w:val="nothing"/>
      <w:lvlText w:val="%1、"/>
      <w:lvlJc w:val="left"/>
    </w:lvl>
  </w:abstractNum>
  <w:abstractNum w:abstractNumId="3">
    <w:nsid w:val="5F1D5D6E"/>
    <w:multiLevelType w:val="singleLevel"/>
    <w:tmpl w:val="5F1D5D6E"/>
    <w:lvl w:ilvl="0" w:tentative="0">
      <w:start w:val="1"/>
      <w:numFmt w:val="decimal"/>
      <w:suff w:val="nothing"/>
      <w:lvlText w:val="%1、"/>
      <w:lvlJc w:val="left"/>
    </w:lvl>
  </w:abstractNum>
  <w:abstractNum w:abstractNumId="4">
    <w:nsid w:val="5F1D5E06"/>
    <w:multiLevelType w:val="singleLevel"/>
    <w:tmpl w:val="5F1D5E06"/>
    <w:lvl w:ilvl="0" w:tentative="0">
      <w:start w:val="1"/>
      <w:numFmt w:val="decimal"/>
      <w:suff w:val="nothing"/>
      <w:lvlText w:val="%1、"/>
      <w:lvlJc w:val="left"/>
    </w:lvl>
  </w:abstractNum>
  <w:abstractNum w:abstractNumId="5">
    <w:nsid w:val="5F4E5CF3"/>
    <w:multiLevelType w:val="singleLevel"/>
    <w:tmpl w:val="5F4E5CF3"/>
    <w:lvl w:ilvl="0" w:tentative="0">
      <w:start w:val="1"/>
      <w:numFmt w:val="decimal"/>
      <w:suff w:val="nothing"/>
      <w:lvlText w:val="%1、"/>
      <w:lvlJc w:val="left"/>
    </w:lvl>
  </w:abstractNum>
  <w:abstractNum w:abstractNumId="6">
    <w:nsid w:val="5F4E5E5A"/>
    <w:multiLevelType w:val="singleLevel"/>
    <w:tmpl w:val="5F4E5E5A"/>
    <w:lvl w:ilvl="0" w:tentative="0">
      <w:start w:val="1"/>
      <w:numFmt w:val="decimal"/>
      <w:suff w:val="nothing"/>
      <w:lvlText w:val="%1、"/>
      <w:lvlJc w:val="left"/>
    </w:lvl>
  </w:abstractNum>
  <w:abstractNum w:abstractNumId="7">
    <w:nsid w:val="5F4E68FD"/>
    <w:multiLevelType w:val="singleLevel"/>
    <w:tmpl w:val="5F4E68FD"/>
    <w:lvl w:ilvl="0" w:tentative="0">
      <w:start w:val="1"/>
      <w:numFmt w:val="decimal"/>
      <w:suff w:val="nothing"/>
      <w:lvlText w:val="%1、"/>
      <w:lvlJc w:val="left"/>
    </w:lvl>
  </w:abstractNum>
  <w:abstractNum w:abstractNumId="8">
    <w:nsid w:val="5F4E6BDE"/>
    <w:multiLevelType w:val="singleLevel"/>
    <w:tmpl w:val="5F4E6BDE"/>
    <w:lvl w:ilvl="0" w:tentative="0">
      <w:start w:val="1"/>
      <w:numFmt w:val="decimal"/>
      <w:suff w:val="nothing"/>
      <w:lvlText w:val="%1、"/>
      <w:lvlJc w:val="left"/>
    </w:lvl>
  </w:abstractNum>
  <w:num w:numId="1">
    <w:abstractNumId w:val="2"/>
  </w:num>
  <w:num w:numId="2">
    <w:abstractNumId w:val="5"/>
  </w:num>
  <w:num w:numId="3">
    <w:abstractNumId w:val="6"/>
  </w:num>
  <w:num w:numId="4">
    <w:abstractNumId w:val="7"/>
  </w:num>
  <w:num w:numId="5">
    <w:abstractNumId w:val="3"/>
  </w:num>
  <w:num w:numId="6">
    <w:abstractNumId w:val="4"/>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BA2B35"/>
    <w:rsid w:val="0206437D"/>
    <w:rsid w:val="026C46CC"/>
    <w:rsid w:val="02B31FFF"/>
    <w:rsid w:val="02CB4C74"/>
    <w:rsid w:val="03544B04"/>
    <w:rsid w:val="03892201"/>
    <w:rsid w:val="05425E60"/>
    <w:rsid w:val="06653CCE"/>
    <w:rsid w:val="06B25574"/>
    <w:rsid w:val="07E639C3"/>
    <w:rsid w:val="08174DBF"/>
    <w:rsid w:val="083D317C"/>
    <w:rsid w:val="0880123B"/>
    <w:rsid w:val="0927213D"/>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8E55D16"/>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B1F4AB3"/>
    <w:rsid w:val="2E295CF1"/>
    <w:rsid w:val="30461A97"/>
    <w:rsid w:val="311D0FC1"/>
    <w:rsid w:val="316423CF"/>
    <w:rsid w:val="31D262CD"/>
    <w:rsid w:val="31E175F3"/>
    <w:rsid w:val="33633C9D"/>
    <w:rsid w:val="33DB68D7"/>
    <w:rsid w:val="340A7EE9"/>
    <w:rsid w:val="34144AED"/>
    <w:rsid w:val="34D1379B"/>
    <w:rsid w:val="356961A1"/>
    <w:rsid w:val="370C463B"/>
    <w:rsid w:val="38BD7473"/>
    <w:rsid w:val="395E63ED"/>
    <w:rsid w:val="3AA41C9D"/>
    <w:rsid w:val="3B574A1A"/>
    <w:rsid w:val="3C7E6FF5"/>
    <w:rsid w:val="3E430B87"/>
    <w:rsid w:val="3E461F08"/>
    <w:rsid w:val="3E9C758A"/>
    <w:rsid w:val="40AC6916"/>
    <w:rsid w:val="40BC4358"/>
    <w:rsid w:val="42EE5049"/>
    <w:rsid w:val="4311064E"/>
    <w:rsid w:val="44B54A2C"/>
    <w:rsid w:val="44DD598D"/>
    <w:rsid w:val="46034304"/>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803E6"/>
    <w:rsid w:val="56C61720"/>
    <w:rsid w:val="58B133A7"/>
    <w:rsid w:val="58D44CAC"/>
    <w:rsid w:val="5A6670A3"/>
    <w:rsid w:val="5B7D7D13"/>
    <w:rsid w:val="5B7E7A0C"/>
    <w:rsid w:val="5CB0713D"/>
    <w:rsid w:val="5D0170F0"/>
    <w:rsid w:val="5D7320E1"/>
    <w:rsid w:val="5F955AB5"/>
    <w:rsid w:val="61E05D95"/>
    <w:rsid w:val="622513AD"/>
    <w:rsid w:val="62282008"/>
    <w:rsid w:val="63D10318"/>
    <w:rsid w:val="641C1A63"/>
    <w:rsid w:val="64F9468D"/>
    <w:rsid w:val="65763262"/>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18"/>
    <w:unhideWhenUsed/>
    <w:qFormat/>
    <w:uiPriority w:val="0"/>
    <w:pPr>
      <w:keepNext/>
      <w:keepLines/>
      <w:jc w:val="left"/>
      <w:outlineLvl w:val="1"/>
    </w:pPr>
    <w:rPr>
      <w:rFonts w:ascii="Times New Roman" w:hAnsi="Times New Roman"/>
      <w:b/>
      <w:sz w:val="24"/>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仿宋"/>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1 字符"/>
    <w:basedOn w:val="15"/>
    <w:link w:val="2"/>
    <w:qFormat/>
    <w:uiPriority w:val="9"/>
    <w:rPr>
      <w:rFonts w:ascii="Times New Roman" w:hAnsi="Times New Roman" w:eastAsia="仿宋"/>
      <w:b/>
      <w:bCs/>
      <w:kern w:val="44"/>
      <w:sz w:val="28"/>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Cs w:val="28"/>
    </w:rPr>
  </w:style>
  <w:style w:type="character" w:customStyle="1" w:styleId="21">
    <w:name w:val="标题 5 字符"/>
    <w:basedOn w:val="15"/>
    <w:link w:val="6"/>
    <w:qFormat/>
    <w:uiPriority w:val="9"/>
    <w:rPr>
      <w:rFonts w:ascii="Times New Roman" w:hAnsi="Times New Roman" w:eastAsia="仿宋"/>
      <w:b/>
      <w:bCs/>
      <w:sz w:val="21"/>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3</TotalTime>
  <ScaleCrop>false</ScaleCrop>
  <LinksUpToDate>false</LinksUpToDate>
  <CharactersWithSpaces>13229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大力</cp:lastModifiedBy>
  <dcterms:modified xsi:type="dcterms:W3CDTF">2020-12-02T14:25:25Z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