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是一个分布式的基于</w:t>
      </w:r>
      <w:r>
        <w:rPr>
          <w:rFonts w:hint="eastAsia"/>
          <w:color w:val="FF0000"/>
          <w:lang w:val="en-US" w:eastAsia="zh-CN"/>
        </w:rPr>
        <w:t>发布/订阅模式的消息队列（Message Queue）</w:t>
      </w:r>
      <w:r>
        <w:rPr>
          <w:rFonts w:hint="eastAsia"/>
          <w:lang w:val="en-US" w:eastAsia="zh-CN"/>
        </w:rPr>
        <w:t>，主要应用与</w:t>
      </w:r>
      <w:r>
        <w:rPr>
          <w:rFonts w:hint="eastAsia"/>
          <w:color w:val="FF0000"/>
          <w:lang w:val="en-US" w:eastAsia="zh-CN"/>
        </w:rPr>
        <w:t>大数据实时处理领域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本质上是一个 MQ（Message Queue），使用消息队列的好处？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解耦</w:t>
      </w:r>
      <w:r>
        <w:rPr>
          <w:rFonts w:hint="eastAsia"/>
          <w:lang w:val="en-US" w:eastAsia="zh-CN"/>
        </w:rPr>
        <w:t>：允许我们独立的扩展或修改队列两边的处理过程。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可恢复性</w:t>
      </w:r>
      <w:r>
        <w:rPr>
          <w:rFonts w:hint="eastAsia"/>
          <w:lang w:val="en-US" w:eastAsia="zh-CN"/>
        </w:rPr>
        <w:t>：即使一个处理消息的进程挂掉，加入队列中的消息仍然可以在系统恢复后被处理。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缓冲</w:t>
      </w:r>
      <w:r>
        <w:rPr>
          <w:rFonts w:hint="eastAsia"/>
          <w:lang w:val="en-US" w:eastAsia="zh-CN"/>
        </w:rPr>
        <w:t>：有助于解决生产消息和消费消息的处理速度不一致的情况。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灵活性&amp;峰值处理能力</w:t>
      </w:r>
      <w:r>
        <w:rPr>
          <w:rFonts w:hint="eastAsia"/>
          <w:lang w:val="en-US" w:eastAsia="zh-CN"/>
        </w:rPr>
        <w:t>：不会因为突发的超负荷的请求而完全崩溃，消息队列能够使关键组件顶住突发的访问压力。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异步通信</w:t>
      </w:r>
      <w:r>
        <w:rPr>
          <w:rFonts w:hint="eastAsia"/>
          <w:lang w:val="en-US" w:eastAsia="zh-CN"/>
        </w:rPr>
        <w:t>：消息队列允许用户把消息放入队列但不立即处理它。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消息队列有两种模式：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点对点模式（一对一，消费者主动拉取数据，消息收到后消息清除）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生产者生产消息发送到Queue中，然后消息消费者从Queue中取出并且消费消息。消息被消费以后，queue中不再有存储，所以消息消费者不可能消费到已经被消费的消息。Queue支持存在多个消费者，但是对一个消息而言，只会有一个消费者可以消费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05985" cy="1050925"/>
            <wp:effectExtent l="0" t="0" r="5715" b="317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发布/订阅模式（一对多，消费者消费数据之后不会清除消息）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消息生产者（发布）将消息发布到topic中，同时有多个消费者（订阅）消费该消息。和点对点方式不同，发布到topic的消息会被所有订阅者消费。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20285" cy="1868805"/>
            <wp:effectExtent l="0" t="0" r="571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657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一对多，生产者将消息发布到Topic中，有多个消费者订阅该主题，发布到Topic的消息会被所有订阅者消费，被消费的数据不会立即从Topic清除。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31330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Kafka存储的消息来自任意多被称为Producer生产者的进程。数据从而可以被发布到不同的Topic主题下的不同Partition分区。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在一个分区内，这些消息被索引并连同时间戳存储在一起。其它被称为Consumer消费者的进程可以从分区订阅消息。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Kafka运行在一个由一台或多台服务器组成的集群上，并且分区可以跨集群结点分布。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 Kafka一些重要概念，让大家对Kafka有个整体的认识和感知，后面还会详细的解析每一个概念的作用以及更深入的原理：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Producer：消息生产者，向Kafka Broker发消息的客户端。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Consumer：消息消费者，从Kafka Broker取消息的客户端。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Group：消费者组（CG），消费者组内每个消费者负责消费不同分区的数据，提高消费能力。一个分区只能由组内一个消费者消费，消费者组之间互不影响。所有的消费者都属于某个消费者组，即消费者组是逻辑上的一个订阅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Broker：一台Kafka机器就是一个Broker。一个集群由多个Broker组成。一个Broker可以容纳多个Topic。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Topic：可以理解为一个队列，Topic将消息分类，生产者和消费者面向的是同一个Topic。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Partition：为了实现扩展性，提高并发能力，一个非常大的Topic可以分布到多个Broker（即服务器）上，一个Topic可以分为多个Partition，每个Partition是一个 有序的队列。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：副本，为实现备份的功能，保证集群中的某个节点发生故障时，该节点上的Partition数据不丢失，且Kafka仍然能够继续工作，Kafka提供了副本机制，一个Topic的每个分区都有若干个副本，一个Leader和若干个Follow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Leader：每个分区多个副本的“主”副本，生产者发送数据的对象，以及消费者消费数据的对象，都是Leader。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Follower：每个分区多个副本的“从”副本，实时从Leader中同步数据，保持和Leader数据的同步。Leader发生故障时，某个Follower还会成为新的Leader。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Offset：消费者消费的位置信息，监控数据消费到什么位置，当消费者挂掉再重新恢复的时候，可以从消费位置继续消费。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</w:t>
      </w:r>
      <w:r>
        <w:rPr>
          <w:rFonts w:hint="eastAsia"/>
          <w:color w:val="FF0000"/>
          <w:lang w:val="en-US" w:eastAsia="zh-CN"/>
        </w:rPr>
        <w:t>Kafka集群能够正常工作，需要依赖于ZooKeeper，ZooKeeper帮助Kafka存储和管理集群信息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Kafka集群将Record流存储在称为Topic的类别中，每个记录由一个键、一个值和一个时间戳组成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280" cy="23812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Kafka是一个</w:t>
      </w:r>
      <w:r>
        <w:rPr>
          <w:rFonts w:hint="eastAsia"/>
          <w:color w:val="FF0000"/>
          <w:lang w:val="en-US" w:eastAsia="zh-CN"/>
        </w:rPr>
        <w:t>分布式流平台</w:t>
      </w:r>
      <w:r>
        <w:rPr>
          <w:rFonts w:hint="eastAsia"/>
          <w:lang w:val="en-US" w:eastAsia="zh-CN"/>
        </w:rPr>
        <w:t>，这到底是什么意思？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发布和订阅记录流，类似于消息队列或企业消息传递系统。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以容错的持久方式存储记录流。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处理记录流。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Kafka中消息是以Topic进行分类的，生产者生产消息，消费者消费消息，面向的都是同一个Topic。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Topic是逻辑上的概念，而Partition是物理上的概念，每个Partition对应于一个log文件，该log文件中存储的就是Producer生产的数据。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Producer生产的数据会不断追加到该log文件末端，且每条数据都有自己的Offset。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消费者组中的每个消费者，都会实时记录自己消费到了哪个Offset，以便出错恢复时，从上次的位置继续消费。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存储机制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70175" cy="2845435"/>
            <wp:effectExtent l="0" t="0" r="952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由于生产者生产的消息会不断追加到log文件末尾，为防止log文件过大导致数据定位效率低下，Kafka采取了分片和索引机制。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它将每个Partition分为多个Segment，每个Segment对应两个文件：“.index” 索引文件和“.log”数据文件。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这些文件位于同一文件下，该文件夹的命名规则为：topic名-分区号。例如first这个topic有三分分区，则其对应的文件夹为first-0，first-1，first-2。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ls /root/data/kafka/first-0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00000000000000009014.timeindex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00000000000000009014.snapshot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leader-epoch-checkpoint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index和log文件以当前Segment的第一条消息的Offset 命名。下图为index 文件和log文件的结构示意图：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93565" cy="29133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“.index”文件存储大量的索引信息，“.log”文件存储大量的数据，索引文件中的元数据指向对应数据文件中Message的物理偏移量。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分区策略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分区原因：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方便在集群中扩展，每个Partition可以通过调整以适应它所在的机器，而一个Topic又可以有多个Partition组成，因此可以以Partition为单位读写了。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可以提高并发，因此可以以Partition为单位读写了。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分区原则：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我们需要将Producer发送的数据封装成一个ProducerRecord对象。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该对象需要指定一些参数：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topic：string类型，NotNull。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partition：int类型，可选。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timestamp：long类型，可选。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key：string类型，可选。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value：string类型，可选。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headers：array类型，Nullable。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指明Partition的情况下，直接将给定的Value作为Partition的值。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没有指明Partition但有Key的情况下，将Key的Hash值与分区数取余得到Partition值。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既没有Partition有没有Key的情况下，第一次调用时随机生成一个整数（后面每次调用都在这个整数上自增），将这个值与可用的分区数取余，得到 Partition 值，也就是常说的Round-Robin轮询算法。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数据可靠性保证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为保证Producer发送的数据，能可靠地发送到指定的Topic，Topic的每个Partition收到Producer发送的数据后，都需要向Producer发送ACK（ACKnowledge 确认收到）。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如果Producer收到ACK，就会进行下一轮的发送，否则重新发送数据。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1815" cy="315214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副本数据同步策略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何时发送ACK？确保有Follower与Leader同步完成，Leader再发送ACK，这样才能保证Leader挂掉之后，能在Follower中选举出新的Leader而不丢数据。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多少个Follower同步完成后发送ACK？全部Follower同步完成，再发送ACK。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01390" cy="17703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采用第二种方案，所有Follower完成同步，Producer才能继续发送数据，设想有一个Follower因为某种原因出现故障，那Leader就要一直等到它完成同步。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这个问题怎么解决？Leader维护了一个动态的 in-sync replica set（ISR）：和 Leader 保持同步的 Follower 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ISR 集合中的 Follower 完成数据的同步之后，Leader 就会给 Follower 发送 ACK。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Follower 长时间未向 Leader 同步数据，则该 Follower 将被踢出 ISR 集合，该时间阈值由 replica.lag.time.max.ms 参数设定。Leader 发生故障后，就会从 ISR 中选举出新的 Leader。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ACK应答机制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对于某些不太重要的数据，对数据的可靠性要求不是很高，能够容忍数据的少量丢失，所以没必要等 ISR 中的 Follower 全部接受成功。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Kafka 为用户提供了三种可靠性级别，用户根据可靠性和延迟的要求进行权衡，选择以下的配置。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73550" cy="2559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参数配置：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0：Producer 不等待 Broker 的 ACK，这提供了最低延迟，Broker 一收到数据还没有写入磁盘就已经返回，当 Broker 故障时有可能丢失数据。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1：Producer 等待 Broker 的 ACK，Partition 的 Leader 落盘成功后返回 ACK，如果在 Follower 同步成功之前 Leader 故障，那么将会丢失数据。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-1（all）：Producer 等待 Broker 的 ACK，Partition 的 Leader 和 Follower 全部落盘成功后才返回 ACK。但是在 Broker 发送 ACK 时，Leader 发生故障，则会造成数据重复。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故障处理细节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15130" cy="233362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LEO：每个副本最大的 Offset。HW：消费者能见到的最大的 Offset，ISR 队列中最小的 LEO。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Follower 故障：Follower 发生故障后会被临时踢出 ISR 集合，待该 Follower 恢复后，Follower 会 读取本地磁盘记录的上次的 HW，并将 log 文件高于 HW 的部分截取掉，从 HW 开始向 Leader 进行同步数据操作。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等该 Follower 的 LEO 大于等于该 Partition 的 HW，即 Follower 追上 Leader 后，就可以重新加入 ISR 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 故障：Leader 发生故障后，会从 ISR 中选出一个新的 Leader，之后，为保证多个副本之间的数据一致性，其余的 Follower 会先将各自的 log 文件高于 HW 的部分截掉，然后从新的 Leader 同步数据。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注意：这只能保证副本之间的数据一致性，并不能保证数据不丢失或者不重复。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 Once语义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将服务器的 ACK 级别设置为 -1，可以保证 Producer 到 Server 之间不会丢失数据，即 At Least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相对的，将服务器 ACK 级别设置为 0，可以保证生产者每条消息只会被发送一次，即 At Most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Least Once 可以保证数据不丢失，但是不能保证数据不重复；相对的，At Most Once 可以保证数据不重复，但是不能保证数据不丢失。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但是，对于一些非常重要的信息，比如交易数据，下游数据消费者要求数据既不重复也不丢失，即 Exactly Once 语义。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0.11 版本的 Kafka，引入了幂等性：Producer 不论向 Server 发送多少重复数据，Server 端都只会持久化一条。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即：At Least Once+幂等性=Exactly Once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要启用幂等性，只需要将 Producer 的参数中 enable.idompotence 设置为 true 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开启幂等性的 Producer 在初始化时会被分配一个 PID，发往同一 Partition 的消息会附带 Sequence Number。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Borker 端会对 &lt;PID,Partition,SeqNumber&gt; 做缓存，当具有相同主键的消息提交时，Broker 只会持久化一条。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PID 重启后就会变化，同时不同的 Partition 也具有不同主键，所以幂等性无法保证跨分区会话的 Exactly Once。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采用 Pull（拉取）模式从 Broker 中读取数据。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采用 Push（推送）模式，Broker 给 Consumer 推送消息的速率是由 Broker 决定的，很难适应消费速率不同的消费者。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它的目标是尽可能以最快速度传递消息，但是这样很容易造成 Consumer 来不及处理消息，典型的表现就是拒绝服务以及网络拥塞。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 Pull 模式则可以根据 Consumer 的消费能力以适当的速率消费消息。Pull 模式不足之处是，如果 Kafka 没有数据，消费者可能会陷入循环中，一直返回空数据。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因为消费者从 Broker 主动拉取数据，需要维护一个长轮询，针对这一点， Kafka 的消费者在消费数据时会传入一个时长参数 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如果当前没有数据可供消费，Consumer 会等待一段时间之后再返回，这段时长即为 timeout。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分区分配策略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Consumer Group 中有多个 Consumer，一个 Topic 有多个 Partition，所以必然会涉及到 Partition 的分配问题，即确定哪个 Partition 由哪个 Consumer 来消费。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有两种分配策略，一个是 RoundRobin，一个是 Range，默认为Range，当消费者组内消费者发生变化时，会触发分区分配策略（方法重新分配）。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49980" cy="2854325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 轮询方式将分区所有作为一个整体进行 Hash 排序，消费者组内分配分区个数最大差别为 1，是按照组来分的，可以解决多个消费者消费数据不均衡的问题。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但是，当消费者组内订阅不同主题时，可能造成消费混乱，如下图所示，Consumer0 订阅主题 A，Consumer1 订阅主题 B。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910" cy="307975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A、B 主题的分区排序后分配给消费者组，TopicB 分区中的数据可能分配到 Consumer0 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45230" cy="2918460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方式是按照主题来分的，不会产生轮询方式的消费混乱问题。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但是，如下图所示，Consumer0、Consumer1 同时订阅了主题 A 和 B，可能造成消息分配不对等问题，当消费者组内订阅的主题越多，分区分配可能越不均衡。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007485" cy="2985770"/>
            <wp:effectExtent l="0" t="0" r="571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Offset的维护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Consumer 在消费过程中可能会出现断电宕机等故障，Consumer 恢复后，需要从故障前的位置继续消费。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Consumer 需要实时记录自己消费到了哪个 Offset，以便故障恢复后继续消费。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0.9 版本之前，Consumer 默认将 Offset 保存在 ZooKeeper 中，从 0.9 版本开始，Consumer 默认将 Offset 保存在 Kafka 一个内置的 Topic 中，该 Topic 为 __consumer_offsets。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Flume对接Kafka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3A66E"/>
    <w:multiLevelType w:val="singleLevel"/>
    <w:tmpl w:val="BE93A6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6EEF"/>
    <w:rsid w:val="08E10CE6"/>
    <w:rsid w:val="0E411018"/>
    <w:rsid w:val="0FAF2D99"/>
    <w:rsid w:val="159803FE"/>
    <w:rsid w:val="219808B2"/>
    <w:rsid w:val="321B3467"/>
    <w:rsid w:val="3C5E3E2A"/>
    <w:rsid w:val="3FF37BE8"/>
    <w:rsid w:val="4850199F"/>
    <w:rsid w:val="4C4E55CE"/>
    <w:rsid w:val="56B92EDB"/>
    <w:rsid w:val="5D536074"/>
    <w:rsid w:val="61DA6E79"/>
    <w:rsid w:val="63A2504D"/>
    <w:rsid w:val="69881709"/>
    <w:rsid w:val="73CE2767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jc w:val="left"/>
      <w:outlineLvl w:val="3"/>
    </w:pPr>
    <w:rPr>
      <w:rFonts w:ascii="Times New Roman" w:hAnsi="Times New Roman" w:eastAsia="仿宋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2020-11-01T11:55:36Z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