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color w:val="1E3A8A"/>
          <w:rFonts w:ascii="Segoe UI" w:hAnsi="Segoe UI" w:cs="Segoe UI" w:eastAsia="Segoe UI"/>
        </w:rPr>
        <w:t>Nghiên Cứu Ứng Dụng Thuật Toán Dựng Hình Đồ Họa 3D và Xử Lý Hình Ảnh Kỹ Thuật Số</w:t>
      </w:r>
    </w:p>
    <w:p>
      <w:r>
        <w:rPr>
          <w:sz w:val="20"/>
          <w:color w:val="64748B"/>
          <w:rFonts w:ascii="Segoe UI" w:hAnsi="Segoe UI" w:cs="Segoe UI" w:eastAsia="Segoe UI"/>
          <w:i w:val="on"/>
        </w:rPr>
        <w:t>Tác giả: PGS.TS. Nguyễn Văn An, Viện Công Nghệ Thông Tin  •  Chủ đề: Đồ Họa Máy Tính &amp; Thị Giác Số  •  Mã hệ thống: #1001</w:t>
      </w:r>
    </w:p>
    <w:p>
      <w:r>
        <w:rPr>
          <w:b w:val="on"/>
          <w:sz w:val="22"/>
          <w:rFonts w:ascii="Segoe UI" w:hAnsi="Segoe UI" w:cs="Segoe UI" w:eastAsia="Segoe UI"/>
        </w:rPr>
        <w:t>TÓM TẮT (ABSTRACT)</w:t>
      </w:r>
    </w:p>
    <w:p>
      <w:pPr>
        <w:ind w:left="360"/>
      </w:pPr>
      <w:r>
        <w:rPr>
          <w:i w:val="on"/>
          <w:sz w:val="20"/>
          <w:rFonts w:ascii="Segoe UI" w:hAnsi="Segoe UI" w:cs="Segoe UI" w:eastAsia="Segoe UI"/>
        </w:rPr>
        <w:t>3D Computer Graphics Rendering Algorithms and Digital Image Processing. Bài báo nghiên cứu kiến trúc dựng hình đồ họa 3D thời gian thực, xử lý đa giác bề mặt và tối ưu hóa bộ đệm khung hình (frame buffer) trên card đồ họa máy tính.</w:t>
      </w:r>
    </w:p>
    <w:p>
      <w:r>
        <w:rPr>
          <w:rFonts w:ascii="Segoe UI" w:hAnsi="Segoe UI" w:cs="Segoe UI" w:eastAsia="Segoe UI"/>
          <w:b w:val="on"/>
          <w:sz w:val="24"/>
          <w:color w:val="0F172A"/>
        </w:rPr>
        <w:t>BÁO CÁO NGHIÊN CỨU KHOA HỌC: ĐỒ HỌA MÁY TÍNH VÀ XỬ LÝ HÌNH ẢNH</w:t>
      </w:r>
    </w:p>
    <w:p>
      <w:r>
        <w:rPr>
          <w:rFonts w:ascii="Segoe UI" w:hAnsi="Segoe UI" w:cs="Segoe UI" w:eastAsia="Segoe UI"/>
          <w:b w:val="on"/>
          <w:sz w:val="24"/>
          <w:color w:val="0F172A"/>
        </w:rPr>
        <w:t>1. ĐẶT VẤN ĐỀ VÀ TỔNG QUAN</w:t>
      </w:r>
    </w:p>
    <w:p>
      <w:r>
        <w:rPr>
          <w:rFonts w:ascii="Segoe UI" w:hAnsi="Segoe UI" w:cs="Segoe UI" w:eastAsia="Segoe UI"/>
          <w:sz w:val="22"/>
          <w:color w:val="334155"/>
        </w:rPr>
        <w:t>Trong những năm gần đây, công nghệ đồ họa máy tính (computer graphics) và xử lý hình ảnh số (digital image processing) đã trở thành trụ cột của các hệ thống mô phỏng, thiết kế kỹ thuật và giải trí tương tác. Việc tái tạo các bề mặt đa giác 3D phức tạp với độ chân thực cao đòi hỏi các thuật toán render hiệu quả, giảm thiểu tải tính toán cho GPU và CPU.</w:t>
      </w:r>
    </w:p>
    <w:p>
      <w:r>
        <w:rPr>
          <w:rFonts w:ascii="Segoe UI" w:hAnsi="Segoe UI" w:cs="Segoe UI" w:eastAsia="Segoe UI"/>
          <w:b w:val="on"/>
          <w:sz w:val="24"/>
          <w:color w:val="0F172A"/>
        </w:rPr>
        <w:t>2. PHƯƠNG PHÁP VÀ MÔ HÌNH DỰNG HÌNH ĐỒ HỌA</w:t>
      </w:r>
    </w:p>
    <w:p>
      <w:r>
        <w:rPr>
          <w:rFonts w:ascii="Segoe UI" w:hAnsi="Segoe UI" w:cs="Segoe UI" w:eastAsia="Segoe UI"/>
          <w:sz w:val="22"/>
          <w:color w:val="334155"/>
        </w:rPr>
        <w:t>Chúng tôi đề xuất thuật toán dựng hình rasterization kết hợp với kỹ thuật đổ bóng phân tán (deferred shading). Hệ thống xử lý lưới đa giác (polygon mesh) với hơn 2 triệu đỉnh, tính toán phép chiếu vector 3D và chiếu sáng cục bộ Phong. Kỹ thuật nén tệp tin hình ảnh không suy hao giúp tối ưu hóa dung lượng lưu trữ bộ nhớ đồ họa.</w:t>
      </w:r>
    </w:p>
    <w:p>
      <w:r>
        <w:rPr>
          <w:rFonts w:ascii="Segoe UI" w:hAnsi="Segoe UI" w:cs="Segoe UI" w:eastAsia="Segoe UI"/>
          <w:b w:val="on"/>
          <w:sz w:val="24"/>
          <w:color w:val="0F172A"/>
        </w:rPr>
        <w:t>3. KẾT QUẢ THỰC NGHIỆM VÀ ĐỐI SÁNH</w:t>
      </w:r>
    </w:p>
    <w:p>
      <w:r>
        <w:rPr>
          <w:rFonts w:ascii="Segoe UI" w:hAnsi="Segoe UI" w:cs="Segoe UI" w:eastAsia="Segoe UI"/>
          <w:sz w:val="22"/>
          <w:color w:val="334155"/>
        </w:rPr>
        <w:t>Hệ thống đồ họa đạt tốc độ 120 FPS ở độ phân giải 4K với thời gian trích xuất điểm ảnh trung bình chỉ 8.2 ms trên card đồ họa chuyên dụng. Độ mịn đường biên và độ chi tiết màu sắc của mô hình 3D vượt trội hơn 28% so với phương pháp render truyền thống.</w:t>
      </w:r>
    </w:p>
    <w:p>
      <w:r>
        <w:rPr>
          <w:rFonts w:ascii="Segoe UI" w:hAnsi="Segoe UI" w:cs="Segoe UI" w:eastAsia="Segoe UI"/>
          <w:b w:val="on"/>
          <w:sz w:val="24"/>
          <w:color w:val="0F172A"/>
        </w:rPr>
        <w:t>4. KẾT LUẬN</w:t>
      </w:r>
    </w:p>
    <w:p>
      <w:r>
        <w:rPr>
          <w:rFonts w:ascii="Segoe UI" w:hAnsi="Segoe UI" w:cs="Segoe UI" w:eastAsia="Segoe UI"/>
          <w:sz w:val="22"/>
          <w:color w:val="334155"/>
        </w:rPr>
        <w:t>Thuật toán mở ra khả năng ứng dụng rộng rãi trong phần mềm thiết kế CAD/CAM, hiển thị thực tế ảo và xử lý ảnh y tế số hóa.</w:t>
      </w:r>
    </w:p>
    <w:p>
      <w:r>
        <w:rPr>
          <w:rFonts w:ascii="Segoe UI" w:hAnsi="Segoe UI" w:cs="Segoe UI" w:eastAsia="Segoe UI"/>
          <w:sz w:val="22"/>
          <w:color w:val="334155"/>
        </w:rPr>
        <w:t>ABSTRACT:</w:t>
      </w:r>
    </w:p>
    <w:p>
      <w:r>
        <w:rPr>
          <w:rFonts w:ascii="Segoe UI" w:hAnsi="Segoe UI" w:cs="Segoe UI" w:eastAsia="Segoe UI"/>
          <w:sz w:val="22"/>
          <w:color w:val="334155"/>
        </w:rPr>
        <w:t>This paper presents advanced 3D computer graphics rendering algorithms and digital image processing methods for real-time visualization. We analyze polygon mesh surface rendering, GPU shader rasterization, and high-resolution image file formats. The proposed computer graphics pipeline optimizes frame rate, pixel display resolution, and 3D modeling performance for interactive graphics software and virtual reality systems.</w:t>
      </w:r>
    </w:p>
    <w:p>
      <w:r>
        <w:rPr>
          <w:rFonts w:ascii="Segoe UI" w:hAnsi="Segoe UI" w:cs="Segoe UI" w:eastAsia="Segoe UI"/>
          <w:sz w:val="22"/>
          <w:color w:val="334155"/>
        </w:rPr>
        <w:t>KEYWORDS:</w:t>
      </w:r>
    </w:p>
    <w:p>
      <w:r>
        <w:rPr>
          <w:rFonts w:ascii="Segoe UI" w:hAnsi="Segoe UI" w:cs="Segoe UI" w:eastAsia="Segoe UI"/>
          <w:sz w:val="22"/>
          <w:color w:val="334155"/>
        </w:rPr>
        <w:t>computer graphics, 3d rendering, digital image processing, polygon mesh, shader visualization, graphics software, display resolution, rasterization algorithm</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2026-09-23T12:21:23Z</dcterms:created>
  <dc:creator>Apache POI</dc:creator>
</cp:coreProperties>
</file>