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Ứng Dụng Trí Tuệ Nhân Tạo Trong Chẩn Đoán Hình Ảnh X-Quang Phổi và Khối U Lồng Ngực</w:t>
      </w:r>
    </w:p>
    <w:p>
      <w:r>
        <w:rPr>
          <w:sz w:val="20"/>
          <w:color w:val="64748B"/>
          <w:rFonts w:ascii="Segoe UI" w:hAnsi="Segoe UI" w:cs="Segoe UI" w:eastAsia="Segoe UI"/>
          <w:i w:val="on"/>
        </w:rPr>
        <w:t>Tác giả: TS.BS. Hoàng Thị Kim Oanh, Đại Học Y Dược  •  Chủ đề: Y Học &amp; Dược Phẩm  •  Mã hệ thống: #1005</w:t>
      </w:r>
    </w:p>
    <w:p>
      <w:r>
        <w:rPr>
          <w:b w:val="on"/>
          <w:sz w:val="22"/>
          <w:rFonts w:ascii="Segoe UI" w:hAnsi="Segoe UI" w:cs="Segoe UI" w:eastAsia="Segoe UI"/>
        </w:rPr>
        <w:t>TÓM TẮT (ABSTRACT)</w:t>
      </w:r>
    </w:p>
    <w:p>
      <w:pPr>
        <w:ind w:left="360"/>
      </w:pPr>
      <w:r>
        <w:rPr>
          <w:i w:val="on"/>
          <w:sz w:val="20"/>
          <w:rFonts w:ascii="Segoe UI" w:hAnsi="Segoe UI" w:cs="Segoe UI" w:eastAsia="Segoe UI"/>
        </w:rPr>
        <w:t>Hệ thống hỗ trợ chẩn đoán AI giúp bác sĩ phát hiện sớm tổn thương nhu mô phổi, viêm phổi thâm nhiễm và khối u ác tính.</w:t>
      </w:r>
    </w:p>
    <w:p>
      <w:r>
        <w:rPr>
          <w:rFonts w:ascii="Segoe UI" w:hAnsi="Segoe UI" w:cs="Segoe UI" w:eastAsia="Segoe UI"/>
          <w:b w:val="on"/>
          <w:sz w:val="24"/>
          <w:color w:val="0F172A"/>
        </w:rPr>
        <w:t>NGHIÊN CỨU CHẨN ĐOÁN HÌNH ẢNH KỸ THUẬT SỐ VÀ TRÍ TUỆ NHÂN TẠO</w:t>
      </w:r>
    </w:p>
    <w:p>
      <w:r>
        <w:rPr>
          <w:rFonts w:ascii="Segoe UI" w:hAnsi="Segoe UI" w:cs="Segoe UI" w:eastAsia="Segoe UI"/>
          <w:b w:val="on"/>
          <w:sz w:val="24"/>
          <w:color w:val="0F172A"/>
        </w:rPr>
        <w:t>1. TỔNG QUAN BÀI TOÁN SỨC KHỎE CỘNG ĐỒNG</w:t>
      </w:r>
    </w:p>
    <w:p>
      <w:r>
        <w:rPr>
          <w:rFonts w:ascii="Segoe UI" w:hAnsi="Segoe UI" w:cs="Segoe UI" w:eastAsia="Segoe UI"/>
          <w:sz w:val="22"/>
          <w:color w:val="334155"/>
        </w:rPr>
        <w:t>Các bệnh lý đường hô hấp và ung thư phổi là gánh nặng y tế lớn trên toàn cầu. Việc sàng lọc sớm bằng phim chụp X-quang ngực thẳng (CXR) đóng vai trò quyết định, tuy nhiên nguy cơ bỏ sót tổn thương ở giai đoạn sớm do mật độ xương sườn che khuất hoặc quá tải công việc của bác sĩ là rất cao. Nghiên cứu này xây dựng phần mềm AI đóng vai trò người đọc thứ hai (second reader).</w:t>
      </w:r>
    </w:p>
    <w:p>
      <w:r>
        <w:rPr>
          <w:rFonts w:ascii="Segoe UI" w:hAnsi="Segoe UI" w:cs="Segoe UI" w:eastAsia="Segoe UI"/>
          <w:b w:val="on"/>
          <w:sz w:val="24"/>
          <w:color w:val="0F172A"/>
        </w:rPr>
        <w:t>2. MÔ HÌNH HỌC SÂU VÀ DỮ LIỆU ĐÀO TẠO</w:t>
      </w:r>
    </w:p>
    <w:p>
      <w:r>
        <w:rPr>
          <w:rFonts w:ascii="Segoe UI" w:hAnsi="Segoe UI" w:cs="Segoe UI" w:eastAsia="Segoe UI"/>
          <w:sz w:val="22"/>
          <w:color w:val="334155"/>
        </w:rPr>
        <w:t>Mô hình dựa trên mạng DenseNet-121 kết hợp cơ chế Feature Pyramid Network (FPN) để trích xuất tổn thương ở nhiều độ phóng đại khác nhau. Bộ dữ liệu gồm 12.000 phim X-quang kỹ thuật số đã được hội đồng chuyên gia chẩn đoán hình ảnh dán nhãn chuẩn hóa thành 5 nhóm bệnh: Viêm phổi, Tràn dịch màng phổi, Nốt mờ/khối u, Lao phổi và Bình thường.</w:t>
      </w:r>
    </w:p>
    <w:p>
      <w:r>
        <w:rPr>
          <w:rFonts w:ascii="Segoe UI" w:hAnsi="Segoe UI" w:cs="Segoe UI" w:eastAsia="Segoe UI"/>
          <w:b w:val="on"/>
          <w:sz w:val="24"/>
          <w:color w:val="0F172A"/>
        </w:rPr>
        <w:t>3. KẾT QUẢ THỬ NGHIỆM ĐỘC LẬP</w:t>
      </w:r>
    </w:p>
    <w:p>
      <w:r>
        <w:rPr>
          <w:rFonts w:ascii="Segoe UI" w:hAnsi="Segoe UI" w:cs="Segoe UI" w:eastAsia="Segoe UI"/>
          <w:sz w:val="22"/>
          <w:color w:val="334155"/>
        </w:rPr>
        <w:t>- Độ nhạy (Sensitivity) toàn diện đạt 94.2%, độ đặc hiệu (Specificity) đạt 91.8%.</w:t>
      </w:r>
    </w:p>
    <w:p>
      <w:r>
        <w:rPr>
          <w:rFonts w:ascii="Segoe UI" w:hAnsi="Segoe UI" w:cs="Segoe UI" w:eastAsia="Segoe UI"/>
          <w:sz w:val="22"/>
          <w:color w:val="334155"/>
        </w:rPr>
        <w:t>- Diện tích dưới đường cong ROC (AUC-ROC) đạt 0.963 đối với việc phát hiện nốt mờ phổi kích thước nhỏ từ 5-15mm.</w:t>
      </w:r>
    </w:p>
    <w:p>
      <w:r>
        <w:rPr>
          <w:rFonts w:ascii="Segoe UI" w:hAnsi="Segoe UI" w:cs="Segoe UI" w:eastAsia="Segoe UI"/>
          <w:sz w:val="22"/>
          <w:color w:val="334155"/>
        </w:rPr>
        <w:t>- Thời gian xử lý và tạo bản đồ nhiệt (Heatmap CAM) chỉ mất 0.8 giây cho mỗi phim chụp, giúp giảm 40% thời gian hội chẩn của bác sĩ lâm sàng.</w:t>
      </w:r>
    </w:p>
    <w:p>
      <w:r>
        <w:rPr>
          <w:rFonts w:ascii="Segoe UI" w:hAnsi="Segoe UI" w:cs="Segoe UI" w:eastAsia="Segoe UI"/>
          <w:b w:val="on"/>
          <w:sz w:val="24"/>
          <w:color w:val="0F172A"/>
        </w:rPr>
        <w:t>4. KẾT LUẬN</w:t>
      </w:r>
    </w:p>
    <w:p>
      <w:r>
        <w:rPr>
          <w:rFonts w:ascii="Segoe UI" w:hAnsi="Segoe UI" w:cs="Segoe UI" w:eastAsia="Segoe UI"/>
          <w:sz w:val="22"/>
          <w:color w:val="334155"/>
        </w:rPr>
        <w:t>Ứng dụng AI trong chẩn đoán hình ảnh giúp nâng cao đáng kể độ chính xác phát hiện sớm bệnh phổi, có thể tích hợp trực tiếp vào hệ thống PACS của bệnh viện.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2026-09-23T11:04:09Z</dcterms:created>
  <dc:creator>Apache POI</dc:creator>
</cp:coreProperties>
</file>