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Lines/>
        <w:spacing w:before="0" w:after="0" w:line="276" w:lineRule="auto"/>
        <w:jc w:val="center"/>
      </w:pPr>
      <w:r>
        <w:rPr>
          <w:rFonts w:ascii="Sarabun" w:hAnsi="Sarabun" w:cs="Sarabun"/>
          <w:sz w:val="22"/>
          <w:szCs w:val="22"/>
          <w:color w:val="F2604D"/>
        </w:rPr>
        <w:t xml:space="preserve">AI Exam Formatter_691015-2225</w:t>
      </w:r>
    </w:p>
    <w:p>
      <w:pPr>
        <w:keepLines/>
        <w:spacing w:before="0" w:after="0" w:line="276" w:lineRule="auto"/>
        <w:jc w:val="center"/>
      </w:pPr>
      <w:r>
        <w:rPr>
          <w:rFonts w:ascii="Sarabun" w:hAnsi="Sarabun" w:cs="Sarabun"/>
          <w:sz w:val="32"/>
          <w:szCs w:val="32"/>
          <w:b/>
          <w:bCs/>
          <w:color w:val="006D77"/>
        </w:rPr>
        <w:t xml:space="preserve">บทที่ 7 ชุดที่ 1 เรื่อง การแยกสาร</w:t>
      </w:r>
    </w:p>
    <w:p>
      <w:pPr>
        <w:keepLines/>
        <w:spacing w:before="0" w:after="0" w:line="276" w:lineRule="auto"/>
      </w:pP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1. </w:t>
      </w:r>
      <w:r>
        <w:rPr>
          <w:rFonts w:ascii="Sarabun" w:hAnsi="Sarabun" w:cs="Sarabun"/>
          <w:sz w:val="24"/>
          <w:szCs w:val="24"/>
          <w:color w:val="000000"/>
        </w:rPr>
        <w:t xml:space="preserve">ในการเลือกวิธีแยกสารผสมควรพิจารณาจากสิ่งใด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สถานะของสาร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จุดเดือดและจุดหลอมเหลวของสาร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ลักษณะเนื้อสาร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การละลายน้ำ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2. </w:t>
      </w:r>
      <w:r>
        <w:rPr>
          <w:rFonts w:ascii="Sarabun" w:hAnsi="Sarabun" w:cs="Sarabun"/>
          <w:sz w:val="24"/>
          <w:szCs w:val="24"/>
          <w:color w:val="000000"/>
        </w:rPr>
        <w:t xml:space="preserve">รูปร่างของผลึกจุนสีเป็นตามข้อใด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Next/>
        <w:keepLines/>
        <w:spacing w:before="0" w:after="0" w:line="276" w:lineRule="auto"/>
      </w:pPr>
      <w:r>
        <w:drawing>
          <wp:inline>
            <wp:extent cx="2924175" cy="2412444"/>
            <wp:docPr id="1" name="Imag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</w:t>
      </w:r>
    </w:p>
    <w:p>
      <w:pPr>
        <w:keepNext/>
        <w:keepLines/>
        <w:spacing w:before="0" w:after="0" w:line="276" w:lineRule="auto"/>
      </w:pPr>
      <w:r>
        <w:drawing>
          <wp:inline>
            <wp:extent cx="2924175" cy="2412444"/>
            <wp:docPr id="2" name="Imag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</w:t>
      </w:r>
    </w:p>
    <w:p>
      <w:pPr>
        <w:keepNext/>
        <w:keepLines/>
        <w:spacing w:before="0" w:after="0" w:line="276" w:lineRule="auto"/>
      </w:pPr>
      <w:r>
        <w:drawing>
          <wp:inline>
            <wp:extent cx="2924175" cy="2412444"/>
            <wp:docPr id="3" name="Image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</w:t>
      </w:r>
    </w:p>
    <w:p>
      <w:pPr>
        <w:keepLines/>
        <w:spacing w:before="0" w:after="0" w:line="276" w:lineRule="auto"/>
      </w:pPr>
      <w:r>
        <w:drawing>
          <wp:inline>
            <wp:extent cx="2924175" cy="2412444"/>
            <wp:docPr id="4" name="Image 4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โจทย์ร่วม </w:t>
      </w:r>
      <w:r>
        <w:rPr>
          <w:rFonts w:ascii="Sarabun" w:hAnsi="Sarabun" w:cs="Sarabun"/>
          <w:sz w:val="24"/>
          <w:szCs w:val="24"/>
          <w:color w:val="000000"/>
        </w:rPr>
        <w:t xml:space="preserve">ใช้ข้อมูลในตารางต่อไปนี้ตอบคำถามข้อ 3 - 4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ทำการทดลองที่อุณหภูมิห้อง โดยนำของแข็ง A, B และ C จำนวน 5 กรัม ใส่ในบีกเกอร์แต่ละใบ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รูปโจทย์ร่วม:</w:t>
      </w:r>
    </w:p>
    <w:p>
      <w:pPr>
        <w:keepNext/>
        <w:keepLines/>
        <w:spacing w:before="0" w:after="0" w:line="276" w:lineRule="auto"/>
      </w:pPr>
      <w:r>
        <w:drawing>
          <wp:inline>
            <wp:extent cx="5029200" cy="1097280"/>
            <wp:docPr id="5" name="Image 5"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3. </w:t>
      </w:r>
      <w:r>
        <w:rPr>
          <w:rFonts w:ascii="Sarabun" w:hAnsi="Sarabun" w:cs="Sarabun"/>
          <w:sz w:val="24"/>
          <w:szCs w:val="24"/>
          <w:color w:val="000000"/>
        </w:rPr>
        <w:t xml:space="preserve">จากการทดลอง สารใดมีสภาพการละลายได้น้อยที่สุด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สาร A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สาร B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สาร C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ทุกสารเท่ากัน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4. </w:t>
      </w:r>
      <w:r>
        <w:rPr>
          <w:rFonts w:ascii="Sarabun" w:hAnsi="Sarabun" w:cs="Sarabun"/>
          <w:sz w:val="24"/>
          <w:szCs w:val="24"/>
          <w:color w:val="000000"/>
        </w:rPr>
        <w:t xml:space="preserve">ถ้าให้ความร้อนแก่สารทั้ง 3 ชนิด สารใดน่าจะตกผลึกเร็วที่สุด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สาร A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สาร B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สาร C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ไม่มีสารใดตกผลึก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จบโจทย์ร่วม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5. </w:t>
      </w:r>
      <w:r>
        <w:rPr>
          <w:rFonts w:ascii="Sarabun" w:hAnsi="Sarabun" w:cs="Sarabun"/>
          <w:sz w:val="24"/>
          <w:szCs w:val="24"/>
          <w:color w:val="000000"/>
        </w:rPr>
        <w:t xml:space="preserve">การทดลองดังรูปเหมาะกับการแยกสารใด</w:t>
      </w:r>
    </w:p>
    <w:p>
      <w:pPr>
        <w:keepNext/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รูปคำถาม:</w:t>
      </w:r>
    </w:p>
    <w:p>
      <w:pPr>
        <w:keepNext/>
        <w:keepLines/>
        <w:spacing w:before="0" w:after="0" w:line="276" w:lineRule="auto"/>
      </w:pPr>
      <w:r>
        <w:drawing>
          <wp:inline>
            <wp:extent cx="5029200" cy="3743960"/>
            <wp:docPr id="6" name="Image 6"/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น้ำเชื่อม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น้ำทะเล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น้ำอัดลม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น้ำผสมเอทานอล</w:t>
      </w:r>
    </w:p>
    <w:sectPr>
      <w:pgSz w:w="12240" w:h="15840" w:orient="portrait"/>
      <w:pgMar w:top="864" w:right="1008" w:bottom="864" w:left="1008" w:header="720" w:footer="720" w:gutter="0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sz w:val="24"/>
        <w:szCs w:val="24"/>
        <w:lang w:val="th-TH" w:bidi="th-TH"/>
      </w:rPr>
    </w:rPrDefault>
    <w:pPrDefault>
      <w:pPr>
        <w:spacing w:before="0" w:after="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img1" Type="http://schemas.openxmlformats.org/officeDocument/2006/relationships/image" Target="media/image1.png"/><Relationship Id="img2" Type="http://schemas.openxmlformats.org/officeDocument/2006/relationships/image" Target="media/image2.png"/><Relationship Id="img3" Type="http://schemas.openxmlformats.org/officeDocument/2006/relationships/image" Target="media/image3.png"/><Relationship Id="img4" Type="http://schemas.openxmlformats.org/officeDocument/2006/relationships/image" Target="media/image4.png"/><Relationship Id="img5" Type="http://schemas.openxmlformats.org/officeDocument/2006/relationships/image" Target="media/image5.png"/><Relationship Id="img6" Type="http://schemas.openxmlformats.org/officeDocument/2006/relationships/image" Target="media/image6.png"/><Relationship Id="styles" Type="http://schemas.openxmlformats.org/officeDocument/2006/relationships/styles" Target="styles.xml"/></Relationships>
</file>