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DD0C7" w14:textId="534AFAA0" w:rsidR="009A5EAF" w:rsidRPr="00F8093B" w:rsidRDefault="009A5EAF">
      <w:pPr>
        <w:rPr>
          <w:rFonts w:cstheme="minorHAnsi"/>
        </w:rPr>
      </w:pPr>
      <w:r w:rsidRPr="00F8093B">
        <w:rPr>
          <w:rFonts w:cstheme="minorHAnsi"/>
        </w:rPr>
        <w:t>Implementation of a</w:t>
      </w:r>
      <w:r w:rsidR="0035474D" w:rsidRPr="00F8093B">
        <w:rPr>
          <w:rFonts w:cstheme="minorHAnsi"/>
        </w:rPr>
        <w:t xml:space="preserve"> maze-solving</w:t>
      </w:r>
      <w:r w:rsidRPr="00F8093B">
        <w:rPr>
          <w:rFonts w:cstheme="minorHAnsi"/>
        </w:rPr>
        <w:t xml:space="preserve"> Robot</w:t>
      </w:r>
    </w:p>
    <w:p w14:paraId="01EBA683" w14:textId="4942B895" w:rsidR="00DE0BB5" w:rsidRPr="00F8093B" w:rsidRDefault="007B12EF">
      <w:pPr>
        <w:rPr>
          <w:rFonts w:cstheme="minorHAnsi"/>
        </w:rPr>
      </w:pPr>
      <w:r>
        <w:rPr>
          <w:rFonts w:cstheme="minorHAnsi"/>
        </w:rPr>
        <w:t>Firstly</w:t>
      </w:r>
      <w:r w:rsidR="00827232" w:rsidRPr="00F8093B">
        <w:rPr>
          <w:rFonts w:cstheme="minorHAnsi"/>
        </w:rPr>
        <w:t xml:space="preserve">, I want </w:t>
      </w:r>
      <w:r w:rsidR="009A5EAF" w:rsidRPr="00F8093B">
        <w:rPr>
          <w:rFonts w:cstheme="minorHAnsi"/>
        </w:rPr>
        <w:t>to</w:t>
      </w:r>
      <w:r w:rsidR="00D02EA3">
        <w:rPr>
          <w:rFonts w:cstheme="minorHAnsi"/>
        </w:rPr>
        <w:t xml:space="preserve"> address the mechanism of the robot regardless of</w:t>
      </w:r>
      <w:r w:rsidR="00C7025F">
        <w:rPr>
          <w:rFonts w:cstheme="minorHAnsi"/>
        </w:rPr>
        <w:t xml:space="preserve"> applicational areas</w:t>
      </w:r>
      <w:r>
        <w:rPr>
          <w:rFonts w:cstheme="minorHAnsi"/>
        </w:rPr>
        <w:t>, which is exploring</w:t>
      </w:r>
      <w:r w:rsidR="009A5EAF" w:rsidRPr="00F8093B">
        <w:rPr>
          <w:rFonts w:cstheme="minorHAnsi"/>
        </w:rPr>
        <w:t xml:space="preserve"> and map</w:t>
      </w:r>
      <w:r>
        <w:rPr>
          <w:rFonts w:cstheme="minorHAnsi"/>
        </w:rPr>
        <w:t>ping</w:t>
      </w:r>
      <w:r w:rsidR="009A5EAF" w:rsidRPr="00F8093B">
        <w:rPr>
          <w:rFonts w:cstheme="minorHAnsi"/>
        </w:rPr>
        <w:t xml:space="preserve"> its surrounding.</w:t>
      </w:r>
      <w:r>
        <w:rPr>
          <w:rFonts w:cstheme="minorHAnsi"/>
        </w:rPr>
        <w:t xml:space="preserve"> Imagine </w:t>
      </w:r>
      <w:r w:rsidR="0035474D" w:rsidRPr="00F8093B">
        <w:rPr>
          <w:rFonts w:cstheme="minorHAnsi"/>
        </w:rPr>
        <w:t>this maze-solving ro</w:t>
      </w:r>
      <w:r w:rsidR="006170DC">
        <w:rPr>
          <w:rFonts w:cstheme="minorHAnsi"/>
        </w:rPr>
        <w:t>bot is applied in</w:t>
      </w:r>
      <w:r>
        <w:rPr>
          <w:rFonts w:cstheme="minorHAnsi"/>
        </w:rPr>
        <w:t xml:space="preserve"> a real-life situation</w:t>
      </w:r>
      <w:r w:rsidR="008C6D34" w:rsidRPr="00F8093B">
        <w:rPr>
          <w:rFonts w:cstheme="minorHAnsi"/>
        </w:rPr>
        <w:t>, espe</w:t>
      </w:r>
      <w:r w:rsidR="006170DC">
        <w:rPr>
          <w:rFonts w:cstheme="minorHAnsi"/>
        </w:rPr>
        <w:t>cially in sketching out</w:t>
      </w:r>
      <w:r>
        <w:rPr>
          <w:rFonts w:cstheme="minorHAnsi"/>
        </w:rPr>
        <w:t xml:space="preserve"> areas unbeknownst to us, for instance abandoned areas post-war. There might be difficulties in distinguishing between</w:t>
      </w:r>
      <w:r w:rsidR="006170DC">
        <w:rPr>
          <w:rFonts w:cstheme="minorHAnsi"/>
        </w:rPr>
        <w:t xml:space="preserve"> wall and other issues</w:t>
      </w:r>
      <w:r w:rsidR="006D7468" w:rsidRPr="00F8093B">
        <w:rPr>
          <w:rFonts w:cstheme="minorHAnsi"/>
        </w:rPr>
        <w:t xml:space="preserve"> such as </w:t>
      </w:r>
      <w:r>
        <w:rPr>
          <w:rFonts w:cstheme="minorHAnsi"/>
        </w:rPr>
        <w:t xml:space="preserve">a </w:t>
      </w:r>
      <w:r w:rsidR="006D7468" w:rsidRPr="00F8093B">
        <w:rPr>
          <w:rFonts w:cstheme="minorHAnsi"/>
        </w:rPr>
        <w:t>big stone,</w:t>
      </w:r>
      <w:r>
        <w:rPr>
          <w:rFonts w:cstheme="minorHAnsi"/>
        </w:rPr>
        <w:t xml:space="preserve"> which can be compensated with an upgrade</w:t>
      </w:r>
      <w:r w:rsidR="006170DC">
        <w:rPr>
          <w:rFonts w:cstheme="minorHAnsi"/>
        </w:rPr>
        <w:t xml:space="preserve"> in the </w:t>
      </w:r>
      <w:r w:rsidR="005A4AFD">
        <w:rPr>
          <w:rFonts w:cstheme="minorHAnsi"/>
        </w:rPr>
        <w:t xml:space="preserve">detection of size. Therefore, depending on the </w:t>
      </w:r>
      <w:r w:rsidR="006D7468" w:rsidRPr="00F8093B">
        <w:rPr>
          <w:rFonts w:cstheme="minorHAnsi"/>
        </w:rPr>
        <w:t>results,</w:t>
      </w:r>
      <w:r w:rsidR="005A4AFD">
        <w:rPr>
          <w:rFonts w:cstheme="minorHAnsi"/>
        </w:rPr>
        <w:t xml:space="preserve"> the</w:t>
      </w:r>
      <w:r w:rsidR="006D7468" w:rsidRPr="00F8093B">
        <w:rPr>
          <w:rFonts w:cstheme="minorHAnsi"/>
        </w:rPr>
        <w:t xml:space="preserve"> robot could decide </w:t>
      </w:r>
      <w:r w:rsidR="005A4AFD">
        <w:rPr>
          <w:rFonts w:cstheme="minorHAnsi"/>
        </w:rPr>
        <w:t>if the obstacle i</w:t>
      </w:r>
      <w:r w:rsidR="006170DC">
        <w:rPr>
          <w:rFonts w:cstheme="minorHAnsi"/>
        </w:rPr>
        <w:t xml:space="preserve">s a </w:t>
      </w:r>
      <w:r w:rsidR="005A4AFD">
        <w:rPr>
          <w:rFonts w:cstheme="minorHAnsi"/>
        </w:rPr>
        <w:t>wall or</w:t>
      </w:r>
      <w:r w:rsidR="000546CC" w:rsidRPr="00F8093B">
        <w:rPr>
          <w:rFonts w:cstheme="minorHAnsi"/>
        </w:rPr>
        <w:t xml:space="preserve"> small</w:t>
      </w:r>
      <w:r w:rsidR="005A4AFD">
        <w:rPr>
          <w:rFonts w:cstheme="minorHAnsi"/>
        </w:rPr>
        <w:t xml:space="preserve"> barriers that it can overcome</w:t>
      </w:r>
      <w:r w:rsidR="006D7468" w:rsidRPr="00F8093B">
        <w:rPr>
          <w:rFonts w:cstheme="minorHAnsi"/>
        </w:rPr>
        <w:t xml:space="preserve">. </w:t>
      </w:r>
      <w:r w:rsidR="005A4AFD">
        <w:rPr>
          <w:rFonts w:cstheme="minorHAnsi"/>
        </w:rPr>
        <w:t>Having explained the feature</w:t>
      </w:r>
      <w:r w:rsidR="006170DC">
        <w:rPr>
          <w:rFonts w:cstheme="minorHAnsi"/>
        </w:rPr>
        <w:t xml:space="preserve"> of detecting blockage</w:t>
      </w:r>
      <w:r w:rsidR="000546CC" w:rsidRPr="00F8093B">
        <w:rPr>
          <w:rFonts w:cstheme="minorHAnsi"/>
        </w:rPr>
        <w:t xml:space="preserve"> and mapping</w:t>
      </w:r>
      <w:r w:rsidR="005A4AFD">
        <w:rPr>
          <w:rFonts w:cstheme="minorHAnsi"/>
        </w:rPr>
        <w:t xml:space="preserve"> required areas</w:t>
      </w:r>
      <w:r w:rsidR="000546CC" w:rsidRPr="00F8093B">
        <w:rPr>
          <w:rFonts w:cstheme="minorHAnsi"/>
        </w:rPr>
        <w:t>,</w:t>
      </w:r>
      <w:r w:rsidR="005A4AFD">
        <w:rPr>
          <w:rFonts w:cstheme="minorHAnsi"/>
        </w:rPr>
        <w:t xml:space="preserve"> let’s talk about its possible </w:t>
      </w:r>
      <w:r w:rsidR="006170DC">
        <w:rPr>
          <w:rFonts w:cstheme="minorHAnsi"/>
        </w:rPr>
        <w:t>contribution in the Medical field</w:t>
      </w:r>
      <w:r w:rsidR="000546CC" w:rsidRPr="00F8093B">
        <w:rPr>
          <w:rFonts w:cstheme="minorHAnsi"/>
        </w:rPr>
        <w:t>. More specifically, our robot</w:t>
      </w:r>
      <w:r w:rsidR="00C7025F">
        <w:rPr>
          <w:rFonts w:cstheme="minorHAnsi"/>
        </w:rPr>
        <w:t>ic</w:t>
      </w:r>
      <w:r w:rsidR="000546CC" w:rsidRPr="00F8093B">
        <w:rPr>
          <w:rFonts w:cstheme="minorHAnsi"/>
        </w:rPr>
        <w:t xml:space="preserve"> features</w:t>
      </w:r>
      <w:r w:rsidR="00C7025F">
        <w:rPr>
          <w:rFonts w:cstheme="minorHAnsi"/>
        </w:rPr>
        <w:t xml:space="preserve"> can be equipped onto </w:t>
      </w:r>
      <w:r w:rsidR="006170DC">
        <w:rPr>
          <w:rFonts w:cstheme="minorHAnsi"/>
        </w:rPr>
        <w:t xml:space="preserve">nanorobots before being released into </w:t>
      </w:r>
      <w:r w:rsidR="00C7025F">
        <w:rPr>
          <w:rFonts w:cstheme="minorHAnsi"/>
        </w:rPr>
        <w:t>the</w:t>
      </w:r>
      <w:r w:rsidR="000546CC" w:rsidRPr="00F8093B">
        <w:rPr>
          <w:rFonts w:cstheme="minorHAnsi"/>
        </w:rPr>
        <w:t xml:space="preserve"> </w:t>
      </w:r>
      <w:r w:rsidR="00DE0BB5" w:rsidRPr="00F8093B">
        <w:rPr>
          <w:rFonts w:cstheme="minorHAnsi"/>
          <w:bCs/>
          <w:color w:val="222222"/>
          <w:shd w:val="clear" w:color="auto" w:fill="FFFFFF"/>
        </w:rPr>
        <w:t>circulatory system</w:t>
      </w:r>
      <w:r w:rsidR="000546CC" w:rsidRPr="00F8093B">
        <w:rPr>
          <w:rFonts w:cstheme="minorHAnsi"/>
        </w:rPr>
        <w:t xml:space="preserve">. </w:t>
      </w:r>
      <w:r w:rsidR="00C7025F">
        <w:rPr>
          <w:rFonts w:cstheme="minorHAnsi"/>
        </w:rPr>
        <w:t>Subsequently,</w:t>
      </w:r>
      <w:r w:rsidR="000546CC" w:rsidRPr="00F8093B">
        <w:rPr>
          <w:rFonts w:cstheme="minorHAnsi"/>
        </w:rPr>
        <w:t xml:space="preserve"> </w:t>
      </w:r>
      <w:r w:rsidR="00C7025F">
        <w:rPr>
          <w:rFonts w:cstheme="minorHAnsi"/>
        </w:rPr>
        <w:t>we could use the</w:t>
      </w:r>
      <w:r w:rsidR="00DE0BB5" w:rsidRPr="00F8093B">
        <w:rPr>
          <w:rFonts w:cstheme="minorHAnsi"/>
        </w:rPr>
        <w:t>se nanorobots</w:t>
      </w:r>
      <w:r w:rsidR="006170DC">
        <w:rPr>
          <w:rFonts w:cstheme="minorHAnsi"/>
        </w:rPr>
        <w:t xml:space="preserve"> to treat dyslipidaemia, a disease that</w:t>
      </w:r>
      <w:r w:rsidR="00C7025F">
        <w:rPr>
          <w:rFonts w:cstheme="minorHAnsi"/>
        </w:rPr>
        <w:t xml:space="preserve"> results in abnormal amount of lipids in the blood. </w:t>
      </w:r>
      <w:r w:rsidR="006170DC">
        <w:rPr>
          <w:rFonts w:cstheme="minorHAnsi"/>
        </w:rPr>
        <w:t xml:space="preserve">This is very promising considering nanorobots </w:t>
      </w:r>
      <w:proofErr w:type="gramStart"/>
      <w:r w:rsidR="006170DC">
        <w:rPr>
          <w:rFonts w:cstheme="minorHAnsi"/>
        </w:rPr>
        <w:t xml:space="preserve">are capable of </w:t>
      </w:r>
      <w:r w:rsidR="00DE0BB5" w:rsidRPr="00F8093B">
        <w:rPr>
          <w:rFonts w:cstheme="minorHAnsi"/>
        </w:rPr>
        <w:t>detect</w:t>
      </w:r>
      <w:r w:rsidR="006170DC">
        <w:rPr>
          <w:rFonts w:cstheme="minorHAnsi"/>
        </w:rPr>
        <w:t>ing</w:t>
      </w:r>
      <w:proofErr w:type="gramEnd"/>
      <w:r w:rsidR="00C7025F">
        <w:rPr>
          <w:rFonts w:cstheme="minorHAnsi"/>
        </w:rPr>
        <w:t xml:space="preserve"> the position </w:t>
      </w:r>
      <w:r w:rsidR="006170DC">
        <w:rPr>
          <w:rFonts w:cstheme="minorHAnsi"/>
        </w:rPr>
        <w:t xml:space="preserve">and magnitude </w:t>
      </w:r>
      <w:r w:rsidR="00C7025F">
        <w:rPr>
          <w:rFonts w:cstheme="minorHAnsi"/>
        </w:rPr>
        <w:t>of</w:t>
      </w:r>
      <w:r w:rsidR="006170DC">
        <w:rPr>
          <w:rFonts w:cstheme="minorHAnsi"/>
        </w:rPr>
        <w:t xml:space="preserve"> lipid then collect critical data fo</w:t>
      </w:r>
      <w:r w:rsidR="00BC45A0">
        <w:rPr>
          <w:rFonts w:cstheme="minorHAnsi"/>
        </w:rPr>
        <w:t>r the people involved</w:t>
      </w:r>
      <w:r w:rsidR="00DE0BB5" w:rsidRPr="00F8093B">
        <w:rPr>
          <w:rFonts w:cstheme="minorHAnsi"/>
        </w:rPr>
        <w:t xml:space="preserve">. </w:t>
      </w:r>
      <w:r w:rsidR="00940C38">
        <w:rPr>
          <w:rFonts w:cstheme="minorHAnsi"/>
        </w:rPr>
        <w:t>Experts can use the data to prescribe suitable medication for patients whose awareness</w:t>
      </w:r>
      <w:r w:rsidR="0055562F">
        <w:rPr>
          <w:rFonts w:cstheme="minorHAnsi"/>
        </w:rPr>
        <w:t xml:space="preserve"> hopefully,</w:t>
      </w:r>
      <w:r w:rsidR="00940C38">
        <w:rPr>
          <w:rFonts w:cstheme="minorHAnsi"/>
        </w:rPr>
        <w:t xml:space="preserve"> are raised about their conditions.</w:t>
      </w:r>
      <w:r w:rsidR="0055562F">
        <w:rPr>
          <w:rFonts w:cstheme="minorHAnsi"/>
        </w:rPr>
        <w:t xml:space="preserve"> Apart from that, Nano </w:t>
      </w:r>
      <w:r w:rsidR="00C17DDC">
        <w:rPr>
          <w:rFonts w:cstheme="minorHAnsi"/>
        </w:rPr>
        <w:t xml:space="preserve">Surgery also shows future prospect as the surgical approach to curing </w:t>
      </w:r>
      <w:r w:rsidR="00C17DDC">
        <w:rPr>
          <w:rFonts w:cstheme="minorHAnsi"/>
        </w:rPr>
        <w:t>dyslipidaemia</w:t>
      </w:r>
      <w:r w:rsidR="00C17DDC">
        <w:rPr>
          <w:rFonts w:cstheme="minorHAnsi"/>
        </w:rPr>
        <w:t xml:space="preserve"> diseases. </w:t>
      </w:r>
      <w:bookmarkStart w:id="0" w:name="_GoBack"/>
      <w:bookmarkEnd w:id="0"/>
    </w:p>
    <w:p w14:paraId="0DBC3CBE" w14:textId="5E40BEE0" w:rsidR="008C6D34" w:rsidRDefault="008C6D34">
      <w:pPr>
        <w:rPr>
          <w:rFonts w:cstheme="minorHAnsi"/>
        </w:rPr>
      </w:pPr>
    </w:p>
    <w:p w14:paraId="74E784D8" w14:textId="19973416" w:rsidR="005A4AFD" w:rsidRPr="00F8093B" w:rsidRDefault="005A4AFD">
      <w:pPr>
        <w:rPr>
          <w:rFonts w:cstheme="minorHAnsi"/>
        </w:rPr>
      </w:pPr>
    </w:p>
    <w:sectPr w:rsidR="005A4AFD" w:rsidRPr="00F80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83"/>
    <w:rsid w:val="000546CC"/>
    <w:rsid w:val="00350F83"/>
    <w:rsid w:val="0035474D"/>
    <w:rsid w:val="00422F80"/>
    <w:rsid w:val="0055562F"/>
    <w:rsid w:val="005A4AFD"/>
    <w:rsid w:val="006170DC"/>
    <w:rsid w:val="006D7468"/>
    <w:rsid w:val="007B12EF"/>
    <w:rsid w:val="00827232"/>
    <w:rsid w:val="008C6D34"/>
    <w:rsid w:val="00940C38"/>
    <w:rsid w:val="009A5EAF"/>
    <w:rsid w:val="00BC45A0"/>
    <w:rsid w:val="00C17DDC"/>
    <w:rsid w:val="00C7025F"/>
    <w:rsid w:val="00D02EA3"/>
    <w:rsid w:val="00DA1D05"/>
    <w:rsid w:val="00DE0BB5"/>
    <w:rsid w:val="00F8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9DF4"/>
  <w15:chartTrackingRefBased/>
  <w15:docId w15:val="{57BD712C-BCBF-4681-891B-020A0E93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Kien Hoang</dc:creator>
  <cp:keywords/>
  <dc:description/>
  <cp:lastModifiedBy>Minh Hoang Nguyen</cp:lastModifiedBy>
  <cp:revision>2</cp:revision>
  <dcterms:created xsi:type="dcterms:W3CDTF">2018-10-13T15:28:00Z</dcterms:created>
  <dcterms:modified xsi:type="dcterms:W3CDTF">2018-10-13T15:28:00Z</dcterms:modified>
</cp:coreProperties>
</file>