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9 - DocX All Types (13 Questions)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B, 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Steel ribs hum under twilight strain → Structural strength; Cables whisper data in the rain → Data collection; Rivets keep the memory of the load → Fastening and stability; While sensors chart the curves of every road → Mapping and monitoring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B, 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