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Chapter 10 Lesson 3 Quiz: The Math Library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statement loads the math library?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math.load()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include math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use math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import math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What does math.ceil(3.2) return?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3.0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3.2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3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What does math.floor(3.8) return?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3.0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4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3.8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What does math.fabs(-12) return?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-12.0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12.0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-12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What does math.factorial(5) return?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5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10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120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25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What does math.pow(2, 3) return?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2.3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6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8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8.0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What requirement does math.sqrt() have for its input?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must be zero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must be negative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must be an integer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must be positive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math library constant represents the ratio of a circle's circumference to its diameter?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math.pi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math.circle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math.e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math.radius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What does math.e represent?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pi divided by 2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Euler's number (base of natural logarithm)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an error constant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speed of light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10. In what unit does math.sin() expect angle input?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gradians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radians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rotations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degrees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11. Why is round() available without importing math?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it's automatically imported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it's experimental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it's a core built-in function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it's deprecated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12. Which core function returns the largest value in a list?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max()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math.maximum()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math.max()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largest()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