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2 Reading Check (Half 2, On/Below Level, No Text) - Length-Balanced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