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Monsters Are Due on Maple Street - Act 2 Quiz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Why do the neighbors begin watching Les Goodman and his family at night?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believe he plans to leave Maple Street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are following instructions from the police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suspect him because of his unusual nighttime behavior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think his house caused the power outage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Charlie's behavior in Act 2 reveal about his character?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is calm and logical under pressure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avoids conflict whenever possible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wants to protect Les Goodman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enjoys controlling others through fear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Why does Steve Brand argue with the neighbors during Act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suspects Tommy of causing the problem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thinks the power outage is permanent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wants to leave Maple Street alone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believes fear is turning them against each other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event causes the greatest shift from suspicion to violence?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Tommy recalling science fiction stories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shooting of Pete Van Horn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Les Goodman's car starting earlier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lights turning off across the street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Why does Charlie claim he shot Pete Van Horn?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Pete admitted causing the outage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Pete refused to answer questions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believed Pete was a threat in the darkness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Steve told him to fire the gun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the sudden return of electricity to Charlie's house suggest to the crowd?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Charlie may be responsible for the strange events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power outage is ending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Les Goodman restored the power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police have arrived nearby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Why does the crowd turn their suspicion toward Tommy near the end of Act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admitted knowing the truth about the aliens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tried to leave Maple Street with the adults to check what was happening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seems to have predicted events before they happened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was seen near the power lines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theme is most strongly developed through the mob's actions in Act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Fear can destroy a community from within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Children should not be trusted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Authority figures always fail despite their eforts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Technology is unreliable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How does the playwright use darkness in Act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To increase fear and confusion among the characters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To signal the end of the play; no light means no action or progress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To hide the actions of the visitors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To show the passage of time only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 the final actions of the neighbors reveal about human nature?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People trust authority without question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People may seek scapegoats when afraid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People always work together in crises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People prefer isolation during danger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How does Rod Serling use dialogue and actions in Act 2 to show how fear changes the neighbors? Use one specific example from the play to support your response.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