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Stimulus Layout Test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Canvas renders questions to the right when the stimulus orientation is left/top markup. | Below is the default layout, not the specified right-side layout.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