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8CEBE">
      <w:pPr>
        <w:keepNext w:val="0"/>
        <w:keepLines w:val="0"/>
        <w:widowControl/>
        <w:suppressLineNumbers w:val="0"/>
        <w:jc w:val="left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Phạm long khoa</w:t>
      </w:r>
      <w:bookmarkStart w:id="0" w:name="_GoBack"/>
      <w:bookmarkEnd w:id="0"/>
    </w:p>
    <w:p w14:paraId="06AFAB4E">
      <w:pPr>
        <w:keepNext w:val="0"/>
        <w:keepLines w:val="0"/>
        <w:widowControl/>
        <w:suppressLineNumbers w:val="0"/>
        <w:jc w:val="left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Mssv 1250080083</w:t>
      </w:r>
    </w:p>
    <w:p w14:paraId="07F135E0">
      <w:pPr>
        <w:keepNext w:val="0"/>
        <w:keepLines w:val="0"/>
        <w:widowControl/>
        <w:suppressLineNumbers w:val="0"/>
        <w:jc w:val="left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UC-01</w:t>
      </w:r>
    </w:p>
    <w:p w14:paraId="35E803B8">
      <w:pPr>
        <w:keepNext w:val="0"/>
        <w:keepLines w:val="0"/>
        <w:widowControl/>
        <w:suppressLineNumbers w:val="0"/>
        <w:jc w:val="left"/>
        <w:rPr>
          <w:rFonts w:hint="default"/>
          <w:sz w:val="26"/>
          <w:szCs w:val="26"/>
          <w:lang w:val="vi-VN"/>
        </w:rPr>
      </w:pPr>
      <w:r>
        <w:drawing>
          <wp:inline distT="0" distB="0" distL="114300" distR="114300">
            <wp:extent cx="5273040" cy="44119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D02EA">
      <w:pPr>
        <w:keepNext w:val="0"/>
        <w:keepLines w:val="0"/>
        <w:widowControl/>
        <w:suppressLineNumbers w:val="0"/>
        <w:jc w:val="left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UC-02</w:t>
      </w:r>
    </w:p>
    <w:p w14:paraId="2D0C6544">
      <w:pPr>
        <w:keepNext w:val="0"/>
        <w:keepLines w:val="0"/>
        <w:widowControl/>
        <w:suppressLineNumbers w:val="0"/>
        <w:jc w:val="left"/>
        <w:rPr>
          <w:rFonts w:hint="default"/>
          <w:lang w:val="vi-VN"/>
        </w:rPr>
      </w:pPr>
    </w:p>
    <w:p w14:paraId="28D0573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2777490"/>
            <wp:effectExtent l="0" t="0" r="63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17B22">
      <w:pPr>
        <w:rPr>
          <w:rFonts w:hint="default"/>
          <w:lang w:val="vi-VN"/>
        </w:rPr>
      </w:pPr>
    </w:p>
    <w:p w14:paraId="7AACAD62">
      <w:pPr>
        <w:rPr>
          <w:rFonts w:hint="default"/>
          <w:lang w:val="vi-VN"/>
        </w:rPr>
      </w:pPr>
    </w:p>
    <w:p w14:paraId="05A1DB39">
      <w:pPr>
        <w:rPr>
          <w:rFonts w:hint="default"/>
          <w:lang w:val="vi-VN"/>
        </w:rPr>
      </w:pPr>
    </w:p>
    <w:p w14:paraId="3847CFEB">
      <w:pPr>
        <w:rPr>
          <w:rFonts w:hint="default"/>
          <w:lang w:val="vi-VN"/>
        </w:rPr>
      </w:pPr>
      <w:r>
        <w:rPr>
          <w:rFonts w:hint="default"/>
          <w:lang w:val="vi-VN"/>
        </w:rPr>
        <w:t>UC-03</w:t>
      </w:r>
    </w:p>
    <w:p w14:paraId="6F6BB2FE">
      <w:pPr>
        <w:keepNext w:val="0"/>
        <w:keepLines w:val="0"/>
        <w:widowControl/>
        <w:suppressLineNumbers w:val="0"/>
        <w:jc w:val="left"/>
      </w:pPr>
    </w:p>
    <w:p w14:paraId="040D3A25">
      <w:pPr>
        <w:rPr>
          <w:rFonts w:hint="default"/>
          <w:lang w:val="vi-VN"/>
        </w:rPr>
      </w:pPr>
      <w:r>
        <w:rPr>
          <w:rFonts w:ascii="SimSun" w:hAnsi="SimSun" w:eastAsia="SimSun" w:cs="SimSun"/>
          <w:color w:val="auto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46420" cy="3417570"/>
            <wp:effectExtent l="0" t="0" r="7620" b="1143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417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747861"/>
    <w:p w14:paraId="14381E0D">
      <w:pPr>
        <w:keepNext w:val="0"/>
        <w:keepLines w:val="0"/>
        <w:widowControl/>
        <w:suppressLineNumbers w:val="0"/>
        <w:jc w:val="left"/>
      </w:pPr>
    </w:p>
    <w:p w14:paraId="51A20EAF">
      <w:pPr>
        <w:rPr>
          <w:rFonts w:hint="default"/>
          <w:lang w:val="vi-VN"/>
        </w:rPr>
      </w:pPr>
    </w:p>
    <w:p w14:paraId="6186496F">
      <w:pPr>
        <w:rPr>
          <w:rFonts w:hint="default"/>
          <w:lang w:val="vi-VN"/>
        </w:rPr>
      </w:pPr>
    </w:p>
    <w:p w14:paraId="5EDDB205">
      <w:pPr>
        <w:rPr>
          <w:rFonts w:hint="default"/>
          <w:lang w:val="vi-VN"/>
        </w:rPr>
      </w:pPr>
    </w:p>
    <w:p w14:paraId="71A0DD9A">
      <w:pPr>
        <w:rPr>
          <w:rFonts w:hint="default"/>
          <w:lang w:val="vi-VN"/>
        </w:rPr>
      </w:pPr>
    </w:p>
    <w:p w14:paraId="607B3979">
      <w:pPr>
        <w:rPr>
          <w:rFonts w:hint="default"/>
          <w:lang w:val="vi-VN"/>
        </w:rPr>
      </w:pPr>
    </w:p>
    <w:p w14:paraId="154FFA43">
      <w:pPr>
        <w:rPr>
          <w:rFonts w:hint="default"/>
          <w:lang w:val="vi-VN"/>
        </w:rPr>
      </w:pPr>
    </w:p>
    <w:p w14:paraId="4D9DA38B">
      <w:pPr>
        <w:rPr>
          <w:rFonts w:hint="default"/>
          <w:lang w:val="vi-VN"/>
        </w:rPr>
      </w:pPr>
    </w:p>
    <w:p w14:paraId="695A8F85">
      <w:pPr>
        <w:rPr>
          <w:rFonts w:hint="default"/>
          <w:lang w:val="vi-VN"/>
        </w:rPr>
      </w:pPr>
    </w:p>
    <w:p w14:paraId="26C4C209">
      <w:pPr>
        <w:rPr>
          <w:rFonts w:hint="default"/>
          <w:lang w:val="vi-VN"/>
        </w:rPr>
      </w:pPr>
    </w:p>
    <w:p w14:paraId="7B5BD520">
      <w:pPr>
        <w:rPr>
          <w:rFonts w:hint="default"/>
          <w:lang w:val="vi-VN"/>
        </w:rPr>
      </w:pPr>
      <w:r>
        <w:rPr>
          <w:rFonts w:hint="default"/>
          <w:lang w:val="vi-VN"/>
        </w:rPr>
        <w:t>UC-04</w:t>
      </w:r>
    </w:p>
    <w:p w14:paraId="073CE4F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color w:val="auto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color w:val="auto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-41275</wp:posOffset>
            </wp:positionH>
            <wp:positionV relativeFrom="paragraph">
              <wp:posOffset>170815</wp:posOffset>
            </wp:positionV>
            <wp:extent cx="5692140" cy="3246120"/>
            <wp:effectExtent l="0" t="0" r="0" b="0"/>
            <wp:wrapNone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l="13689" t="28337" r="8002" b="49659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246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476FC7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color w:val="auto"/>
          <w:kern w:val="0"/>
          <w:sz w:val="24"/>
          <w:szCs w:val="24"/>
          <w:lang w:val="en-US" w:eastAsia="zh-CN" w:bidi="ar"/>
        </w:rPr>
      </w:pPr>
    </w:p>
    <w:p w14:paraId="643D0E0C">
      <w:pPr>
        <w:keepNext w:val="0"/>
        <w:keepLines w:val="0"/>
        <w:widowControl/>
        <w:suppressLineNumbers w:val="0"/>
        <w:jc w:val="left"/>
      </w:pPr>
    </w:p>
    <w:p w14:paraId="1FB1F0D3">
      <w:pPr>
        <w:rPr>
          <w:rFonts w:hint="default"/>
          <w:lang w:val="vi-VN"/>
        </w:rPr>
      </w:pPr>
    </w:p>
    <w:p w14:paraId="4F64C272">
      <w:pPr>
        <w:rPr>
          <w:rFonts w:hint="default"/>
          <w:lang w:val="vi-VN"/>
        </w:rPr>
      </w:pPr>
    </w:p>
    <w:p w14:paraId="05B2A3D6">
      <w:pPr>
        <w:rPr>
          <w:rFonts w:hint="default"/>
          <w:lang w:val="vi-VN"/>
        </w:rPr>
      </w:pPr>
    </w:p>
    <w:p w14:paraId="27C4EE34">
      <w:pPr>
        <w:rPr>
          <w:rFonts w:hint="default"/>
          <w:lang w:val="vi-VN"/>
        </w:rPr>
      </w:pPr>
    </w:p>
    <w:p w14:paraId="31A159D5">
      <w:pPr>
        <w:rPr>
          <w:rFonts w:hint="default"/>
          <w:lang w:val="vi-VN"/>
        </w:rPr>
      </w:pPr>
    </w:p>
    <w:p w14:paraId="0A157DF3">
      <w:pPr>
        <w:rPr>
          <w:rFonts w:hint="default"/>
          <w:lang w:val="vi-VN"/>
        </w:rPr>
      </w:pPr>
    </w:p>
    <w:p w14:paraId="34EB58D6">
      <w:pPr>
        <w:rPr>
          <w:rFonts w:hint="default"/>
          <w:lang w:val="vi-VN"/>
        </w:rPr>
      </w:pPr>
    </w:p>
    <w:p w14:paraId="0814F005">
      <w:pPr>
        <w:rPr>
          <w:rFonts w:hint="default"/>
          <w:lang w:val="vi-VN"/>
        </w:rPr>
      </w:pPr>
    </w:p>
    <w:p w14:paraId="30D44D30">
      <w:pPr>
        <w:rPr>
          <w:rFonts w:hint="default"/>
          <w:lang w:val="vi-VN"/>
        </w:rPr>
      </w:pPr>
    </w:p>
    <w:p w14:paraId="407301E1">
      <w:pPr>
        <w:rPr>
          <w:rFonts w:hint="default"/>
          <w:lang w:val="vi-VN"/>
        </w:rPr>
      </w:pPr>
    </w:p>
    <w:p w14:paraId="6CCAEB7A">
      <w:pPr>
        <w:rPr>
          <w:rFonts w:hint="default"/>
          <w:lang w:val="vi-VN"/>
        </w:rPr>
      </w:pPr>
    </w:p>
    <w:p w14:paraId="1FCB0F41">
      <w:pPr>
        <w:rPr>
          <w:rFonts w:hint="default"/>
          <w:lang w:val="vi-VN"/>
        </w:rPr>
      </w:pPr>
    </w:p>
    <w:p w14:paraId="70BD5D57">
      <w:pPr>
        <w:rPr>
          <w:rFonts w:hint="default"/>
          <w:lang w:val="vi-VN"/>
        </w:rPr>
      </w:pPr>
    </w:p>
    <w:p w14:paraId="700A3B37">
      <w:pPr>
        <w:rPr>
          <w:rFonts w:hint="default"/>
          <w:lang w:val="vi-VN"/>
        </w:rPr>
      </w:pPr>
    </w:p>
    <w:p w14:paraId="508D09A4">
      <w:pPr>
        <w:rPr>
          <w:rFonts w:hint="default"/>
          <w:lang w:val="vi-VN"/>
        </w:rPr>
      </w:pPr>
    </w:p>
    <w:p w14:paraId="002C6376">
      <w:pPr>
        <w:rPr>
          <w:rFonts w:hint="default"/>
          <w:lang w:val="vi-VN"/>
        </w:rPr>
      </w:pPr>
    </w:p>
    <w:p w14:paraId="272CAE70">
      <w:pPr>
        <w:rPr>
          <w:rFonts w:hint="default"/>
          <w:lang w:val="vi-VN"/>
        </w:rPr>
      </w:pPr>
    </w:p>
    <w:p w14:paraId="5C0C7A68">
      <w:pPr>
        <w:rPr>
          <w:rFonts w:hint="default"/>
          <w:lang w:val="vi-VN"/>
        </w:rPr>
      </w:pPr>
      <w:r>
        <w:rPr>
          <w:rFonts w:hint="default"/>
          <w:lang w:val="vi-VN"/>
        </w:rPr>
        <w:t>UC-06</w:t>
      </w:r>
    </w:p>
    <w:p w14:paraId="75FFF03E">
      <w:pPr>
        <w:rPr>
          <w:rFonts w:hint="default"/>
          <w:lang w:val="vi-VN"/>
        </w:rPr>
      </w:pPr>
      <w:r>
        <w:drawing>
          <wp:inline distT="0" distB="0" distL="114300" distR="114300">
            <wp:extent cx="5271135" cy="2814955"/>
            <wp:effectExtent l="0" t="0" r="190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2103E">
      <w:pPr>
        <w:rPr>
          <w:rFonts w:hint="default"/>
          <w:lang w:val="vi-VN"/>
        </w:rPr>
      </w:pPr>
    </w:p>
    <w:p w14:paraId="23084C97">
      <w:pPr>
        <w:rPr>
          <w:rFonts w:hint="default"/>
          <w:lang w:val="vi-VN"/>
        </w:rPr>
      </w:pPr>
    </w:p>
    <w:p w14:paraId="5CBB45A3">
      <w:pPr>
        <w:rPr>
          <w:rFonts w:hint="default"/>
          <w:lang w:val="vi-VN"/>
        </w:rPr>
      </w:pPr>
    </w:p>
    <w:p w14:paraId="7975E43E">
      <w:pPr>
        <w:rPr>
          <w:rFonts w:hint="default"/>
          <w:lang w:val="vi-VN"/>
        </w:rPr>
      </w:pPr>
    </w:p>
    <w:p w14:paraId="6F610A4A">
      <w:pPr>
        <w:rPr>
          <w:rFonts w:hint="default"/>
          <w:lang w:val="vi-VN"/>
        </w:rPr>
      </w:pPr>
    </w:p>
    <w:p w14:paraId="4A29F223">
      <w:pPr>
        <w:rPr>
          <w:rFonts w:hint="default"/>
          <w:lang w:val="vi-VN"/>
        </w:rPr>
      </w:pPr>
      <w:r>
        <w:rPr>
          <w:rFonts w:hint="default"/>
          <w:lang w:val="vi-VN"/>
        </w:rPr>
        <w:t>UC-07</w:t>
      </w:r>
    </w:p>
    <w:p w14:paraId="2C4E737E">
      <w:r>
        <w:drawing>
          <wp:inline distT="0" distB="0" distL="114300" distR="114300">
            <wp:extent cx="5273675" cy="3527425"/>
            <wp:effectExtent l="0" t="0" r="1460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A5134"/>
    <w:p w14:paraId="14255441"/>
    <w:p w14:paraId="05C62910"/>
    <w:p w14:paraId="13951184">
      <w:pPr>
        <w:rPr>
          <w:rFonts w:hint="default"/>
          <w:lang w:val="vi-VN"/>
        </w:rPr>
      </w:pPr>
      <w:r>
        <w:rPr>
          <w:rFonts w:hint="default"/>
          <w:lang w:val="vi-VN"/>
        </w:rPr>
        <w:t>UC-09</w:t>
      </w:r>
    </w:p>
    <w:p w14:paraId="507AC65D">
      <w:r>
        <w:drawing>
          <wp:inline distT="0" distB="0" distL="114300" distR="114300">
            <wp:extent cx="5269865" cy="3559175"/>
            <wp:effectExtent l="0" t="0" r="317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CA44"/>
    <w:p w14:paraId="430FA6EF">
      <w:pPr>
        <w:rPr>
          <w:rFonts w:hint="default"/>
          <w:lang w:val="vi-VN"/>
        </w:rPr>
      </w:pPr>
    </w:p>
    <w:p w14:paraId="4F407DE0">
      <w:pPr>
        <w:rPr>
          <w:rFonts w:hint="default"/>
          <w:lang w:val="vi-VN"/>
        </w:rPr>
      </w:pPr>
      <w:r>
        <w:rPr>
          <w:rFonts w:hint="default"/>
          <w:lang w:val="vi-VN"/>
        </w:rPr>
        <w:t>UC-10</w:t>
      </w:r>
    </w:p>
    <w:p w14:paraId="60BBBA04">
      <w:r>
        <w:drawing>
          <wp:inline distT="0" distB="0" distL="114300" distR="114300">
            <wp:extent cx="5269865" cy="3543300"/>
            <wp:effectExtent l="0" t="0" r="317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08864"/>
    <w:p w14:paraId="55AA94ED"/>
    <w:p w14:paraId="5924CF69">
      <w:pPr>
        <w:rPr>
          <w:rFonts w:hint="default"/>
          <w:lang w:val="vi-VN"/>
        </w:rPr>
      </w:pPr>
    </w:p>
    <w:p w14:paraId="095FC81C">
      <w:pPr>
        <w:rPr>
          <w:rFonts w:hint="default"/>
          <w:lang w:val="vi-VN"/>
        </w:rPr>
      </w:pPr>
      <w:r>
        <w:rPr>
          <w:rFonts w:hint="default"/>
          <w:lang w:val="vi-VN"/>
        </w:rPr>
        <w:t>UC-11</w:t>
      </w:r>
    </w:p>
    <w:p w14:paraId="15143BE8"/>
    <w:p w14:paraId="191E7D3A">
      <w:r>
        <w:drawing>
          <wp:inline distT="0" distB="0" distL="114300" distR="114300">
            <wp:extent cx="5273040" cy="2669540"/>
            <wp:effectExtent l="0" t="0" r="0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7AC00"/>
    <w:p w14:paraId="2EDA5E35">
      <w:pPr>
        <w:rPr>
          <w:rFonts w:hint="default"/>
          <w:lang w:val="vi-VN"/>
        </w:rPr>
      </w:pPr>
    </w:p>
    <w:p w14:paraId="10B4C3B6">
      <w:pPr>
        <w:rPr>
          <w:rFonts w:hint="default"/>
          <w:lang w:val="vi-VN"/>
        </w:rPr>
      </w:pPr>
    </w:p>
    <w:p w14:paraId="522F4A98">
      <w:pPr>
        <w:rPr>
          <w:rFonts w:hint="default"/>
          <w:lang w:val="vi-VN"/>
        </w:rPr>
      </w:pPr>
    </w:p>
    <w:p w14:paraId="58B4472C">
      <w:pPr>
        <w:rPr>
          <w:rFonts w:hint="default"/>
          <w:lang w:val="vi-VN"/>
        </w:rPr>
      </w:pPr>
    </w:p>
    <w:p w14:paraId="176635C9">
      <w:pPr>
        <w:rPr>
          <w:rFonts w:hint="default"/>
          <w:lang w:val="vi-VN"/>
        </w:rPr>
      </w:pPr>
    </w:p>
    <w:p w14:paraId="3BF2272E">
      <w:pPr>
        <w:rPr>
          <w:rFonts w:hint="default"/>
          <w:lang w:val="vi-VN"/>
        </w:rPr>
      </w:pPr>
    </w:p>
    <w:p w14:paraId="08B52B92">
      <w:pPr>
        <w:rPr>
          <w:rFonts w:hint="default"/>
          <w:lang w:val="vi-VN"/>
        </w:rPr>
      </w:pPr>
    </w:p>
    <w:p w14:paraId="1B4C5484">
      <w:pPr>
        <w:rPr>
          <w:rFonts w:hint="default"/>
          <w:lang w:val="vi-VN"/>
        </w:rPr>
      </w:pPr>
      <w:r>
        <w:rPr>
          <w:rFonts w:hint="default"/>
          <w:lang w:val="vi-VN"/>
        </w:rPr>
        <w:t>UC-12</w:t>
      </w:r>
    </w:p>
    <w:p w14:paraId="295ABDA4">
      <w:r>
        <w:drawing>
          <wp:inline distT="0" distB="0" distL="114300" distR="114300">
            <wp:extent cx="5271135" cy="2979420"/>
            <wp:effectExtent l="0" t="0" r="190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01AE2"/>
    <w:p w14:paraId="40751956">
      <w:pPr>
        <w:rPr>
          <w:rFonts w:hint="default"/>
          <w:lang w:val="vi-VN"/>
        </w:rPr>
      </w:pPr>
    </w:p>
    <w:p w14:paraId="384DCDD1">
      <w:pPr>
        <w:rPr>
          <w:rFonts w:hint="default"/>
          <w:lang w:val="vi-VN"/>
        </w:rPr>
      </w:pPr>
    </w:p>
    <w:p w14:paraId="284FD129">
      <w:pPr>
        <w:rPr>
          <w:rFonts w:hint="default"/>
          <w:lang w:val="vi-VN"/>
        </w:rPr>
      </w:pPr>
    </w:p>
    <w:p w14:paraId="3975BFC9">
      <w:pPr>
        <w:rPr>
          <w:rFonts w:hint="default"/>
          <w:lang w:val="vi-VN"/>
        </w:rPr>
      </w:pPr>
    </w:p>
    <w:p w14:paraId="260E233B">
      <w:pPr>
        <w:rPr>
          <w:rFonts w:hint="default"/>
          <w:lang w:val="vi-VN"/>
        </w:rPr>
      </w:pPr>
      <w:r>
        <w:rPr>
          <w:rFonts w:hint="default"/>
          <w:lang w:val="vi-VN"/>
        </w:rPr>
        <w:t>UC-13</w:t>
      </w:r>
    </w:p>
    <w:p w14:paraId="306E1D93">
      <w:r>
        <w:drawing>
          <wp:inline distT="0" distB="0" distL="114300" distR="114300">
            <wp:extent cx="5272405" cy="2822575"/>
            <wp:effectExtent l="0" t="0" r="635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B86CC"/>
    <w:p w14:paraId="439F320B">
      <w:pPr>
        <w:rPr>
          <w:rFonts w:hint="default"/>
          <w:lang w:val="vi-VN"/>
        </w:rPr>
      </w:pPr>
    </w:p>
    <w:p w14:paraId="71B1404C">
      <w:pPr>
        <w:rPr>
          <w:rFonts w:hint="default"/>
          <w:lang w:val="vi-VN"/>
        </w:rPr>
      </w:pPr>
    </w:p>
    <w:p w14:paraId="2CDBB312">
      <w:pPr>
        <w:rPr>
          <w:rFonts w:hint="default"/>
          <w:lang w:val="vi-VN"/>
        </w:rPr>
      </w:pPr>
    </w:p>
    <w:p w14:paraId="7144C651">
      <w:pPr>
        <w:rPr>
          <w:rFonts w:hint="default"/>
          <w:lang w:val="vi-VN"/>
        </w:rPr>
      </w:pPr>
    </w:p>
    <w:p w14:paraId="54ECC161">
      <w:pPr>
        <w:rPr>
          <w:rFonts w:hint="default"/>
          <w:lang w:val="vi-VN"/>
        </w:rPr>
      </w:pPr>
    </w:p>
    <w:p w14:paraId="6FEAE2E4">
      <w:pPr>
        <w:rPr>
          <w:rFonts w:hint="default"/>
          <w:lang w:val="vi-VN"/>
        </w:rPr>
      </w:pPr>
    </w:p>
    <w:p w14:paraId="043A21C9">
      <w:pPr>
        <w:rPr>
          <w:rFonts w:hint="default"/>
          <w:lang w:val="vi-VN"/>
        </w:rPr>
      </w:pPr>
    </w:p>
    <w:p w14:paraId="684EA9CD">
      <w:pPr>
        <w:rPr>
          <w:rFonts w:hint="default"/>
          <w:lang w:val="vi-VN"/>
        </w:rPr>
      </w:pPr>
      <w:r>
        <w:rPr>
          <w:rFonts w:hint="default"/>
          <w:lang w:val="vi-VN"/>
        </w:rPr>
        <w:t>UC-14</w:t>
      </w:r>
    </w:p>
    <w:p w14:paraId="750B7B57">
      <w:r>
        <w:drawing>
          <wp:inline distT="0" distB="0" distL="114300" distR="114300">
            <wp:extent cx="5269865" cy="3375660"/>
            <wp:effectExtent l="0" t="0" r="317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E9C70"/>
    <w:p w14:paraId="495563D3"/>
    <w:p w14:paraId="19D997BB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EB0A5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530F60"/>
    <w:rsid w:val="34640BBE"/>
    <w:rsid w:val="54281F44"/>
    <w:rsid w:val="59EB0A5A"/>
    <w:rsid w:val="5C48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color w:val="auto"/>
      <w:sz w:val="26"/>
      <w:szCs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2026-09-18T07:00:00Z</dcterms:created>
  <dc:creator>longkhoa phạm</dc:creator>
  <cp:lastModifiedBy>longkhoa phạm</cp:lastModifiedBy>
  <dcterms:modified xsi:type="dcterms:W3CDTF">2026-09-18T09:15:10Z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B4661C5809AC42169288351E235BBC8C_11</vt:lpwstr>
  </property>
</Properties>
</file>