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7CFEB"/>
    <w:p w14:paraId="06747861">
      <w:pPr>
        <w:rPr>
          <w:rFonts w:hint="default"/>
          <w:lang w:val="vi-VN"/>
        </w:rPr>
      </w:pPr>
      <w:r>
        <w:rPr>
          <w:rFonts w:hint="default"/>
          <w:lang w:val="vi-VN"/>
        </w:rPr>
        <w:t>Phạm Long Khoa</w:t>
      </w:r>
    </w:p>
    <w:p w14:paraId="6DC5CFCA">
      <w:pPr>
        <w:rPr>
          <w:rFonts w:hint="default"/>
          <w:lang w:val="vi-VN"/>
        </w:rPr>
      </w:pPr>
      <w:r>
        <w:rPr>
          <w:rFonts w:hint="default"/>
          <w:lang w:val="vi-VN"/>
        </w:rPr>
        <w:t>1250080083</w:t>
      </w:r>
    </w:p>
    <w:p w14:paraId="06651B4A">
      <w:pPr>
        <w:rPr>
          <w:rFonts w:hint="default"/>
          <w:lang w:val="vi-VN"/>
        </w:rPr>
      </w:pPr>
    </w:p>
    <w:p w14:paraId="1C220FF8">
      <w:pPr>
        <w:rPr>
          <w:rFonts w:hint="default"/>
          <w:lang w:val="vi-VN"/>
        </w:rPr>
      </w:pPr>
      <w:r>
        <w:rPr>
          <w:rFonts w:hint="default"/>
          <w:lang w:val="vi-VN"/>
        </w:rPr>
        <w:t xml:space="preserve">Yều cầu hệ thống </w:t>
      </w:r>
    </w:p>
    <w:p w14:paraId="73C89ED9">
      <w:pPr>
        <w:rPr>
          <w:rFonts w:hint="default"/>
          <w:lang w:val="vi-VN"/>
        </w:rPr>
      </w:pPr>
      <w:r>
        <w:rPr>
          <w:rFonts w:hint="default"/>
          <w:lang w:val="vi-VN"/>
        </w:rPr>
        <w:t>Đầu vào - xử lý - xuất kết quả</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6BBB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2130" w:type="dxa"/>
          </w:tcPr>
          <w:p w14:paraId="69F171C2">
            <w:pPr>
              <w:widowControl w:val="0"/>
              <w:jc w:val="both"/>
              <w:rPr>
                <w:rFonts w:hint="default"/>
                <w:vertAlign w:val="baseline"/>
                <w:lang w:val="vi-VN"/>
              </w:rPr>
            </w:pPr>
            <w:r>
              <w:rPr>
                <w:rFonts w:hint="default"/>
                <w:vertAlign w:val="baseline"/>
                <w:lang w:val="vi-VN"/>
              </w:rPr>
              <w:t>Nhóm nghiệp vụ</w:t>
            </w:r>
          </w:p>
        </w:tc>
        <w:tc>
          <w:tcPr>
            <w:tcW w:w="2130" w:type="dxa"/>
          </w:tcPr>
          <w:p w14:paraId="07889812">
            <w:pPr>
              <w:widowControl w:val="0"/>
              <w:jc w:val="both"/>
              <w:rPr>
                <w:rFonts w:hint="default"/>
                <w:vertAlign w:val="baseline"/>
                <w:lang w:val="vi-VN"/>
              </w:rPr>
            </w:pPr>
            <w:r>
              <w:rPr>
                <w:rFonts w:hint="default"/>
                <w:vertAlign w:val="baseline"/>
                <w:lang w:val="vi-VN"/>
              </w:rPr>
              <w:t xml:space="preserve">Đầu vào </w:t>
            </w:r>
          </w:p>
        </w:tc>
        <w:tc>
          <w:tcPr>
            <w:tcW w:w="2131" w:type="dxa"/>
          </w:tcPr>
          <w:p w14:paraId="64676B28">
            <w:pPr>
              <w:widowControl w:val="0"/>
              <w:jc w:val="both"/>
              <w:rPr>
                <w:rFonts w:hint="default"/>
                <w:vertAlign w:val="baseline"/>
                <w:lang w:val="vi-VN"/>
              </w:rPr>
            </w:pPr>
            <w:r>
              <w:rPr>
                <w:rFonts w:hint="default"/>
                <w:vertAlign w:val="baseline"/>
                <w:lang w:val="vi-VN"/>
              </w:rPr>
              <w:t>Xử lý chính</w:t>
            </w:r>
          </w:p>
        </w:tc>
        <w:tc>
          <w:tcPr>
            <w:tcW w:w="2131" w:type="dxa"/>
          </w:tcPr>
          <w:p w14:paraId="751136F4">
            <w:pPr>
              <w:widowControl w:val="0"/>
              <w:jc w:val="both"/>
              <w:rPr>
                <w:rFonts w:hint="default"/>
                <w:vertAlign w:val="baseline"/>
                <w:lang w:val="vi-VN"/>
              </w:rPr>
            </w:pPr>
            <w:r>
              <w:rPr>
                <w:rFonts w:hint="default"/>
                <w:vertAlign w:val="baseline"/>
                <w:lang w:val="vi-VN"/>
              </w:rPr>
              <w:t>Xuất kết quả</w:t>
            </w:r>
          </w:p>
        </w:tc>
      </w:tr>
      <w:tr w14:paraId="52323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2130" w:type="dxa"/>
          </w:tcPr>
          <w:p w14:paraId="1428B716">
            <w:pPr>
              <w:widowControl w:val="0"/>
              <w:jc w:val="both"/>
              <w:rPr>
                <w:rFonts w:hint="default"/>
                <w:vertAlign w:val="baseline"/>
                <w:lang w:val="vi-VN"/>
              </w:rPr>
            </w:pPr>
            <w:r>
              <w:rPr>
                <w:rFonts w:hint="default"/>
                <w:vertAlign w:val="baseline"/>
                <w:lang w:val="vi-VN"/>
              </w:rPr>
              <w:t>Quản lý tour</w:t>
            </w:r>
          </w:p>
        </w:tc>
        <w:tc>
          <w:tcPr>
            <w:tcW w:w="2130" w:type="dxa"/>
          </w:tcPr>
          <w:p w14:paraId="5AB2D4A4">
            <w:pPr>
              <w:widowControl w:val="0"/>
              <w:jc w:val="both"/>
              <w:rPr>
                <w:rFonts w:hint="default"/>
                <w:vertAlign w:val="baseline"/>
                <w:lang w:val="vi-VN"/>
              </w:rPr>
            </w:pPr>
            <w:r>
              <w:rPr>
                <w:rFonts w:hint="default"/>
                <w:vertAlign w:val="baseline"/>
                <w:lang w:val="vi-VN"/>
              </w:rPr>
              <w:t>Mã tour dùng để phân biệt, tên tour, số ngày, số đêm cùng đơn giá</w:t>
            </w:r>
          </w:p>
          <w:p w14:paraId="363DCC34">
            <w:pPr>
              <w:widowControl w:val="0"/>
              <w:jc w:val="both"/>
              <w:rPr>
                <w:rFonts w:hint="default"/>
                <w:vertAlign w:val="baseline"/>
                <w:lang w:val="vi-VN"/>
              </w:rPr>
            </w:pPr>
            <w:r>
              <w:rPr>
                <w:rFonts w:hint="default"/>
                <w:vertAlign w:val="baseline"/>
                <w:lang w:val="vi-VN"/>
              </w:rPr>
              <w:t>cho một khách,</w:t>
            </w:r>
          </w:p>
          <w:p w14:paraId="48382582">
            <w:pPr>
              <w:widowControl w:val="0"/>
              <w:jc w:val="both"/>
              <w:rPr>
                <w:rFonts w:hint="default"/>
                <w:vertAlign w:val="baseline"/>
                <w:lang w:val="vi-VN"/>
              </w:rPr>
            </w:pPr>
            <w:r>
              <w:rPr>
                <w:rFonts w:hint="default"/>
                <w:vertAlign w:val="baseline"/>
                <w:lang w:val="vi-VN"/>
              </w:rPr>
              <w:t>Đơn giá cho đoàn khách,nơi dừng chân, phương tiện di chuyển</w:t>
            </w:r>
            <w:r>
              <w:rPr>
                <w:rFonts w:hint="default"/>
                <w:vertAlign w:val="baseline"/>
                <w:lang w:val="vi-VN"/>
              </w:rPr>
              <w:br w:type="textWrapping"/>
            </w:r>
          </w:p>
        </w:tc>
        <w:tc>
          <w:tcPr>
            <w:tcW w:w="2131" w:type="dxa"/>
          </w:tcPr>
          <w:p w14:paraId="426471A5">
            <w:pPr>
              <w:widowControl w:val="0"/>
              <w:jc w:val="both"/>
              <w:rPr>
                <w:rFonts w:hint="default"/>
                <w:vertAlign w:val="baseline"/>
                <w:lang w:val="vi-VN"/>
              </w:rPr>
            </w:pPr>
            <w:r>
              <w:rPr>
                <w:rFonts w:hint="default"/>
                <w:vertAlign w:val="baseline"/>
                <w:lang w:val="vi-VN"/>
              </w:rPr>
              <w:t>Lưu danh sách tour,lập lộ trình chi tiết cho các noi dừng chân, phương tiện di chuyển và điểm tham quan.</w:t>
            </w:r>
          </w:p>
        </w:tc>
        <w:tc>
          <w:tcPr>
            <w:tcW w:w="2131" w:type="dxa"/>
          </w:tcPr>
          <w:p w14:paraId="05297A88">
            <w:pPr>
              <w:widowControl w:val="0"/>
              <w:jc w:val="both"/>
              <w:rPr>
                <w:rFonts w:hint="default"/>
                <w:vertAlign w:val="baseline"/>
                <w:lang w:val="vi-VN"/>
              </w:rPr>
            </w:pPr>
            <w:r>
              <w:rPr>
                <w:rFonts w:hint="default"/>
                <w:vertAlign w:val="baseline"/>
                <w:lang w:val="vi-VN"/>
              </w:rPr>
              <w:t>Danh sách tour du lịch, hiển thị chi</w:t>
            </w:r>
          </w:p>
          <w:p w14:paraId="4090A5E4">
            <w:pPr>
              <w:widowControl w:val="0"/>
              <w:jc w:val="both"/>
              <w:rPr>
                <w:rFonts w:hint="default"/>
                <w:vertAlign w:val="baseline"/>
                <w:lang w:val="vi-VN"/>
              </w:rPr>
            </w:pPr>
            <w:r>
              <w:rPr>
                <w:rFonts w:hint="default"/>
                <w:vertAlign w:val="baseline"/>
                <w:lang w:val="vi-VN"/>
              </w:rPr>
              <w:t>Tiết chuyến đi</w:t>
            </w:r>
          </w:p>
        </w:tc>
      </w:tr>
      <w:tr w14:paraId="72527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1" w:hRule="atLeast"/>
        </w:trPr>
        <w:tc>
          <w:tcPr>
            <w:tcW w:w="2130" w:type="dxa"/>
          </w:tcPr>
          <w:p w14:paraId="10CF5BF0">
            <w:pPr>
              <w:widowControl w:val="0"/>
              <w:jc w:val="both"/>
              <w:rPr>
                <w:rFonts w:hint="default"/>
                <w:vertAlign w:val="baseline"/>
                <w:lang w:val="vi-VN"/>
              </w:rPr>
            </w:pPr>
            <w:r>
              <w:rPr>
                <w:rFonts w:hint="default"/>
                <w:vertAlign w:val="baseline"/>
                <w:lang w:val="vi-VN"/>
              </w:rPr>
              <w:t>Đăng ký tour du lịch theo đoàn</w:t>
            </w:r>
          </w:p>
        </w:tc>
        <w:tc>
          <w:tcPr>
            <w:tcW w:w="2130" w:type="dxa"/>
          </w:tcPr>
          <w:p w14:paraId="31E8BC56">
            <w:pPr>
              <w:widowControl w:val="0"/>
              <w:jc w:val="both"/>
              <w:rPr>
                <w:rFonts w:hint="default"/>
                <w:vertAlign w:val="baseline"/>
                <w:lang w:val="vi-VN"/>
              </w:rPr>
            </w:pPr>
            <w:r>
              <w:rPr>
                <w:rFonts w:hint="default"/>
                <w:vertAlign w:val="baseline"/>
                <w:lang w:val="vi-VN"/>
              </w:rPr>
              <w:t>Thông tin đoàn (tên cơ quan/đại diện gia đình, địa chỉ, SĐT, người đại diện, số người đi &gt; 12), ngày đi tùy chọn, địa điểm đón yêu cầu, tiền cọc, danh sách người đi kèm (nếu mua bảo hiểm).</w:t>
            </w:r>
          </w:p>
        </w:tc>
        <w:tc>
          <w:tcPr>
            <w:tcW w:w="2131" w:type="dxa"/>
          </w:tcPr>
          <w:p w14:paraId="445B6908">
            <w:pPr>
              <w:widowControl w:val="0"/>
              <w:jc w:val="both"/>
              <w:rPr>
                <w:rFonts w:hint="default"/>
                <w:vertAlign w:val="baseline"/>
                <w:lang w:val="vi-VN"/>
              </w:rPr>
            </w:pPr>
            <w:r>
              <w:rPr>
                <w:rFonts w:hint="default"/>
                <w:vertAlign w:val="baseline"/>
                <w:lang w:val="vi-VN"/>
              </w:rPr>
              <w:t>Thông tin đoàn (tên cơ quan/đại diện gia đình, địa chỉ, SĐT, người đại diện, số người đi &gt; 12), ngày đi tùy chọn, địa điểm đón yêu cầu, tiền cọc, danh sách người đi kèm (nếu mua bảo hiểm).</w:t>
            </w:r>
          </w:p>
        </w:tc>
        <w:tc>
          <w:tcPr>
            <w:tcW w:w="2131" w:type="dxa"/>
          </w:tcPr>
          <w:p w14:paraId="20BD7307">
            <w:pPr>
              <w:widowControl w:val="0"/>
              <w:jc w:val="both"/>
              <w:rPr>
                <w:rFonts w:hint="default"/>
                <w:vertAlign w:val="baseline"/>
                <w:lang w:val="vi-VN"/>
              </w:rPr>
            </w:pPr>
            <w:r>
              <w:rPr>
                <w:rFonts w:hint="default"/>
                <w:vertAlign w:val="baseline"/>
                <w:lang w:val="vi-VN"/>
              </w:rPr>
              <w:t>Phiếu đăng ký tour theo đoàn; biên nhận tiền đặt cọc; danh sách bảo hiểm du lịch.</w:t>
            </w:r>
          </w:p>
        </w:tc>
      </w:tr>
      <w:tr w14:paraId="2CC1B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0" w:hRule="atLeast"/>
        </w:trPr>
        <w:tc>
          <w:tcPr>
            <w:tcW w:w="2130" w:type="dxa"/>
          </w:tcPr>
          <w:p w14:paraId="7EDEB622">
            <w:pPr>
              <w:widowControl w:val="0"/>
              <w:jc w:val="both"/>
              <w:rPr>
                <w:rFonts w:hint="default"/>
                <w:vertAlign w:val="baseline"/>
                <w:lang w:val="vi-VN"/>
              </w:rPr>
            </w:pPr>
            <w:r>
              <w:rPr>
                <w:rFonts w:hint="default"/>
                <w:vertAlign w:val="baseline"/>
                <w:lang w:val="vi-VN"/>
              </w:rPr>
              <w:t>Đăng ký tour du lịch theo chuyến</w:t>
            </w:r>
          </w:p>
        </w:tc>
        <w:tc>
          <w:tcPr>
            <w:tcW w:w="2130" w:type="dxa"/>
          </w:tcPr>
          <w:p w14:paraId="664315FE">
            <w:pPr>
              <w:widowControl w:val="0"/>
              <w:jc w:val="both"/>
              <w:rPr>
                <w:rFonts w:hint="default"/>
                <w:vertAlign w:val="baseline"/>
                <w:lang w:val="vi-VN"/>
              </w:rPr>
            </w:pPr>
            <w:r>
              <w:rPr>
                <w:rFonts w:hint="default"/>
                <w:vertAlign w:val="baseline"/>
                <w:lang w:val="vi-VN"/>
              </w:rPr>
              <w:t>Thông tin khách lẻ (&lt; 12 người), chuyến đi (ngày đi, ngày về cố định), điểm bán vé, điểm đón quy định, tiền vé.</w:t>
            </w:r>
          </w:p>
        </w:tc>
        <w:tc>
          <w:tcPr>
            <w:tcW w:w="2131" w:type="dxa"/>
          </w:tcPr>
          <w:p w14:paraId="11494C0E">
            <w:pPr>
              <w:widowControl w:val="0"/>
              <w:jc w:val="both"/>
              <w:rPr>
                <w:rFonts w:hint="default"/>
                <w:vertAlign w:val="baseline"/>
                <w:lang w:val="vi-VN"/>
              </w:rPr>
            </w:pPr>
            <w:r>
              <w:rPr>
                <w:rFonts w:hint="default"/>
                <w:vertAlign w:val="baseline"/>
                <w:lang w:val="vi-VN"/>
              </w:rPr>
              <w:t>Kiểm tra chỗ còn trống của chuyến; lập phiếu đăng ký/vé tour lẻ; thu và xác nhận thanh toán tiền vé.</w:t>
            </w:r>
          </w:p>
        </w:tc>
        <w:tc>
          <w:tcPr>
            <w:tcW w:w="2131" w:type="dxa"/>
          </w:tcPr>
          <w:p w14:paraId="52E35FE7">
            <w:pPr>
              <w:widowControl w:val="0"/>
              <w:jc w:val="both"/>
              <w:rPr>
                <w:rFonts w:hint="default"/>
                <w:vertAlign w:val="baseline"/>
                <w:lang w:val="vi-VN"/>
              </w:rPr>
            </w:pPr>
            <w:r>
              <w:rPr>
                <w:rFonts w:hint="default"/>
                <w:vertAlign w:val="baseline"/>
                <w:lang w:val="vi-VN"/>
              </w:rPr>
              <w:t>Vé tour/Phiếu đăng ký chuyến lẻ; biên nhận thanh toán.</w:t>
            </w:r>
          </w:p>
        </w:tc>
      </w:tr>
      <w:tr w14:paraId="10204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2130" w:type="dxa"/>
          </w:tcPr>
          <w:p w14:paraId="47375B19">
            <w:pPr>
              <w:widowControl w:val="0"/>
              <w:jc w:val="both"/>
              <w:rPr>
                <w:rFonts w:hint="default"/>
                <w:vertAlign w:val="baseline"/>
                <w:lang w:val="vi-VN"/>
              </w:rPr>
            </w:pPr>
            <w:r>
              <w:rPr>
                <w:rFonts w:hint="default"/>
                <w:vertAlign w:val="baseline"/>
                <w:lang w:val="vi-VN"/>
              </w:rPr>
              <w:t>Phân công hướng dẫn viên</w:t>
            </w:r>
          </w:p>
        </w:tc>
        <w:tc>
          <w:tcPr>
            <w:tcW w:w="2130" w:type="dxa"/>
          </w:tcPr>
          <w:p w14:paraId="7D44F8F5">
            <w:pPr>
              <w:widowControl w:val="0"/>
              <w:jc w:val="both"/>
              <w:rPr>
                <w:rFonts w:hint="default"/>
                <w:vertAlign w:val="baseline"/>
                <w:lang w:val="vi-VN"/>
              </w:rPr>
            </w:pPr>
            <w:r>
              <w:rPr>
                <w:rFonts w:hint="default"/>
                <w:vertAlign w:val="baseline"/>
                <w:lang w:val="vi-VN"/>
              </w:rPr>
              <w:t>Thông tin nhân viên HDV, lịch chuyến/tour đoàn,</w:t>
            </w:r>
          </w:p>
        </w:tc>
        <w:tc>
          <w:tcPr>
            <w:tcW w:w="2131" w:type="dxa"/>
          </w:tcPr>
          <w:p w14:paraId="54760CFC">
            <w:pPr>
              <w:widowControl w:val="0"/>
              <w:jc w:val="both"/>
              <w:rPr>
                <w:rFonts w:hint="default"/>
                <w:vertAlign w:val="baseline"/>
                <w:lang w:val="vi-VN"/>
              </w:rPr>
            </w:pPr>
            <w:r>
              <w:rPr>
                <w:rFonts w:hint="default"/>
                <w:vertAlign w:val="baseline"/>
                <w:lang w:val="vi-VN"/>
              </w:rPr>
              <w:t>Kiểm tra chống trùng lịch; phân công 1 HDV cho chuyến lẻ hoặc 1/nhiều HDV cho tour đoàn</w:t>
            </w:r>
          </w:p>
        </w:tc>
        <w:tc>
          <w:tcPr>
            <w:tcW w:w="2131" w:type="dxa"/>
          </w:tcPr>
          <w:p w14:paraId="6008A0BB">
            <w:pPr>
              <w:widowControl w:val="0"/>
              <w:jc w:val="both"/>
              <w:rPr>
                <w:rFonts w:hint="default"/>
                <w:vertAlign w:val="baseline"/>
                <w:lang w:val="vi-VN"/>
              </w:rPr>
            </w:pPr>
            <w:r>
              <w:rPr>
                <w:rFonts w:hint="default"/>
                <w:vertAlign w:val="baseline"/>
                <w:lang w:val="vi-VN"/>
              </w:rPr>
              <w:t xml:space="preserve">Bảng phân công hướng dẫn viên; </w:t>
            </w:r>
          </w:p>
        </w:tc>
      </w:tr>
      <w:tr w14:paraId="6F820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trPr>
        <w:tc>
          <w:tcPr>
            <w:tcW w:w="2130" w:type="dxa"/>
          </w:tcPr>
          <w:p w14:paraId="0A9CF494">
            <w:pPr>
              <w:widowControl w:val="0"/>
              <w:jc w:val="both"/>
              <w:rPr>
                <w:rFonts w:hint="default"/>
                <w:vertAlign w:val="baseline"/>
                <w:lang w:val="vi-VN"/>
              </w:rPr>
            </w:pPr>
            <w:r>
              <w:rPr>
                <w:rFonts w:hint="default"/>
                <w:vertAlign w:val="baseline"/>
                <w:lang w:val="vi-VN"/>
              </w:rPr>
              <w:t>Lương hướng dẫn viên</w:t>
            </w:r>
          </w:p>
        </w:tc>
        <w:tc>
          <w:tcPr>
            <w:tcW w:w="2130" w:type="dxa"/>
          </w:tcPr>
          <w:p w14:paraId="390F51AB">
            <w:pPr>
              <w:widowControl w:val="0"/>
              <w:jc w:val="both"/>
              <w:rPr>
                <w:rFonts w:hint="default"/>
                <w:vertAlign w:val="baseline"/>
                <w:lang w:val="vi-VN"/>
              </w:rPr>
            </w:pPr>
            <w:r>
              <w:rPr>
                <w:rFonts w:hint="default"/>
              </w:rPr>
              <w:t>lương căn bản, đơn giá thù lao theo tour.</w:t>
            </w:r>
          </w:p>
        </w:tc>
        <w:tc>
          <w:tcPr>
            <w:tcW w:w="2131" w:type="dxa"/>
          </w:tcPr>
          <w:p w14:paraId="7BB97D86">
            <w:pPr>
              <w:widowControl w:val="0"/>
              <w:jc w:val="both"/>
              <w:rPr>
                <w:rFonts w:hint="default"/>
                <w:vertAlign w:val="baseline"/>
                <w:lang w:val="vi-VN"/>
              </w:rPr>
            </w:pPr>
            <w:r>
              <w:rPr>
                <w:rFonts w:hint="default"/>
                <w:vertAlign w:val="baseline"/>
                <w:lang w:val="vi-VN"/>
              </w:rPr>
              <w:t>tổng hợp tour thực hiện trong tháng để tính lương.</w:t>
            </w:r>
          </w:p>
        </w:tc>
        <w:tc>
          <w:tcPr>
            <w:tcW w:w="2131" w:type="dxa"/>
          </w:tcPr>
          <w:p w14:paraId="583A9B19">
            <w:pPr>
              <w:widowControl w:val="0"/>
              <w:jc w:val="both"/>
              <w:rPr>
                <w:rFonts w:hint="default"/>
                <w:vertAlign w:val="baseline"/>
                <w:lang w:val="vi-VN"/>
              </w:rPr>
            </w:pPr>
            <w:r>
              <w:rPr>
                <w:rFonts w:hint="default"/>
                <w:vertAlign w:val="baseline"/>
                <w:lang w:val="vi-VN"/>
              </w:rPr>
              <w:t>Bảng tính lương nhân viên hàng tháng.</w:t>
            </w:r>
          </w:p>
        </w:tc>
      </w:tr>
      <w:tr w14:paraId="64CDB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trPr>
        <w:tc>
          <w:tcPr>
            <w:tcW w:w="2130" w:type="dxa"/>
          </w:tcPr>
          <w:p w14:paraId="69EDA6E5">
            <w:pPr>
              <w:widowControl w:val="0"/>
              <w:jc w:val="both"/>
              <w:rPr>
                <w:rFonts w:hint="default"/>
                <w:vertAlign w:val="baseline"/>
                <w:lang w:val="vi-VN"/>
              </w:rPr>
            </w:pPr>
            <w:r>
              <w:rPr>
                <w:rFonts w:hint="default"/>
                <w:vertAlign w:val="baseline"/>
                <w:lang w:val="vi-VN"/>
              </w:rPr>
              <w:t>Thanh toán và khảo sát</w:t>
            </w:r>
          </w:p>
        </w:tc>
        <w:tc>
          <w:tcPr>
            <w:tcW w:w="2130" w:type="dxa"/>
          </w:tcPr>
          <w:p w14:paraId="6CD6A8AE">
            <w:pPr>
              <w:widowControl w:val="0"/>
              <w:jc w:val="both"/>
              <w:rPr>
                <w:rFonts w:hint="default"/>
                <w:vertAlign w:val="baseline"/>
                <w:lang w:val="vi-VN"/>
              </w:rPr>
            </w:pPr>
            <w:r>
              <w:rPr>
                <w:rFonts w:hint="default"/>
                <w:vertAlign w:val="baseline"/>
                <w:lang w:val="vi-VN"/>
              </w:rPr>
              <w:t>Số tiền còn lại của tour đoàn, phiếu khảo sát và ý kiến góp ý của khách hàng.</w:t>
            </w:r>
          </w:p>
        </w:tc>
        <w:tc>
          <w:tcPr>
            <w:tcW w:w="2131" w:type="dxa"/>
          </w:tcPr>
          <w:p w14:paraId="3531A85E">
            <w:pPr>
              <w:widowControl w:val="0"/>
              <w:jc w:val="both"/>
              <w:rPr>
                <w:rFonts w:hint="default"/>
                <w:vertAlign w:val="baseline"/>
                <w:lang w:val="vi-VN"/>
              </w:rPr>
            </w:pPr>
            <w:r>
              <w:rPr>
                <w:rFonts w:hint="default"/>
                <w:vertAlign w:val="baseline"/>
                <w:lang w:val="vi-VN"/>
              </w:rPr>
              <w:t>Quyết toán và thu kinh phí tour đoàn sau chuyến đi; thu nhận và tổng hợp các góp ý khảo sát từ khách hàng.</w:t>
            </w:r>
          </w:p>
        </w:tc>
        <w:tc>
          <w:tcPr>
            <w:tcW w:w="2131" w:type="dxa"/>
          </w:tcPr>
          <w:p w14:paraId="4FAB9D81">
            <w:pPr>
              <w:widowControl w:val="0"/>
              <w:jc w:val="both"/>
              <w:rPr>
                <w:rFonts w:hint="default"/>
                <w:vertAlign w:val="baseline"/>
                <w:lang w:val="vi-VN"/>
              </w:rPr>
            </w:pPr>
            <w:r>
              <w:rPr>
                <w:rFonts w:hint="default"/>
                <w:vertAlign w:val="baseline"/>
                <w:lang w:val="vi-VN"/>
              </w:rPr>
              <w:t>Hóa đơn thanh toán tour đoàn; Báo cáo tổng hợp form khảo sát.</w:t>
            </w:r>
          </w:p>
        </w:tc>
      </w:tr>
    </w:tbl>
    <w:p w14:paraId="603DA8F0">
      <w:pPr>
        <w:rPr>
          <w:rFonts w:hint="default"/>
          <w:lang w:val="vi-VN"/>
        </w:rPr>
      </w:pPr>
    </w:p>
    <w:p w14:paraId="7B5BD520"/>
    <w:p w14:paraId="5DD79AB1"/>
    <w:p w14:paraId="1AB45482">
      <w:r>
        <w:rPr>
          <w:rFonts w:hint="default"/>
        </w:rPr>
        <w:t>Phân loại công việc theo mẫu phân tích</w:t>
      </w:r>
    </w:p>
    <w:tbl>
      <w:tblPr>
        <w:tblStyle w:val="12"/>
        <w:tblW w:w="0" w:type="auto"/>
        <w:tblInd w:w="0" w:type="dxa"/>
        <w:tblLayout w:type="autofit"/>
        <w:tblCellMar>
          <w:top w:w="15" w:type="dxa"/>
          <w:left w:w="15" w:type="dxa"/>
          <w:bottom w:w="15" w:type="dxa"/>
          <w:right w:w="15" w:type="dxa"/>
        </w:tblCellMar>
      </w:tblPr>
      <w:tblGrid>
        <w:gridCol w:w="1823"/>
        <w:gridCol w:w="1796"/>
        <w:gridCol w:w="1423"/>
        <w:gridCol w:w="3504"/>
      </w:tblGrid>
      <w:tr w14:paraId="7913DC8A">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A9AF39A">
            <w:pPr>
              <w:spacing w:after="160" w:line="278" w:lineRule="auto"/>
              <w:rPr>
                <w:rFonts w:eastAsia="Aptos" w:cs="Times New Roman"/>
                <w:kern w:val="2"/>
                <w:sz w:val="24"/>
                <w:szCs w:val="24"/>
                <w:lang w:eastAsia="en-US"/>
                <w14:ligatures w14:val="standardContextual"/>
              </w:rPr>
            </w:pPr>
            <w:r>
              <w:rPr>
                <w:rFonts w:hint="default" w:eastAsia="Aptos" w:cs="Times New Roman"/>
                <w:kern w:val="2"/>
                <w:sz w:val="24"/>
                <w:szCs w:val="24"/>
                <w:lang w:val="vi-VN" w:eastAsia="en-US"/>
                <w14:ligatures w14:val="standardContextual"/>
              </w:rPr>
              <w:t>Bộ phận/</w:t>
            </w:r>
            <w:r>
              <w:rPr>
                <w:rFonts w:eastAsia="Aptos" w:cs="Times New Roman"/>
                <w:kern w:val="2"/>
                <w:sz w:val="24"/>
                <w:szCs w:val="24"/>
                <w:lang w:eastAsia="en-US"/>
                <w14:ligatures w14:val="standardContextual"/>
              </w:rPr>
              <w:t>Actor</w:t>
            </w:r>
          </w:p>
        </w:tc>
        <w:tc>
          <w:tcPr>
            <w:tcW w:w="1796"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580352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Công việc</w:t>
            </w:r>
          </w:p>
        </w:tc>
        <w:tc>
          <w:tcPr>
            <w:tcW w:w="1423"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284340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Loại</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65D3CD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Quy định liên quan</w:t>
            </w:r>
          </w:p>
          <w:p w14:paraId="24CD752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w:t>
            </w:r>
          </w:p>
        </w:tc>
      </w:tr>
      <w:tr w14:paraId="29090728">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B36F68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Bộ phận Quản lý Tour</w:t>
            </w:r>
          </w:p>
        </w:tc>
        <w:tc>
          <w:tcPr>
            <w:tcW w:w="1796"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69BE9D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Quản lý thông tin tour, điểm tham quan, nơi dừng chân và phương tiện.</w:t>
            </w:r>
          </w:p>
        </w:tc>
        <w:tc>
          <w:tcPr>
            <w:tcW w:w="1423"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6666A64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Lưu trữ / Tra cứu</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B07104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Tất cả các tour đều xuất phát và kết thúc tại TP.HCM; thông tin cung cấp công khai trên website.</w:t>
            </w:r>
          </w:p>
        </w:tc>
      </w:tr>
      <w:tr w14:paraId="1639E855">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A64515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Nhân viên Bán vé / Lễ tân</w:t>
            </w:r>
          </w:p>
        </w:tc>
        <w:tc>
          <w:tcPr>
            <w:tcW w:w="1796"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590445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Đăng ký tour cho khách lẻ (theo chuyến).</w:t>
            </w:r>
          </w:p>
        </w:tc>
        <w:tc>
          <w:tcPr>
            <w:tcW w:w="1423"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A9B05D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Lưu trữ / Tính toán</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83AE39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Áp dụng cho nhóm dưới 12 người; đi theo lịch cố định; chọn điểm đón theo quy định; mua và thanh toán tiền vé ngay.</w:t>
            </w:r>
          </w:p>
        </w:tc>
      </w:tr>
      <w:tr w14:paraId="1D8CC3A4">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692BB8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Nhân viên Kinh doanh / Chăm sóc KH</w:t>
            </w:r>
          </w:p>
        </w:tc>
        <w:tc>
          <w:tcPr>
            <w:tcW w:w="1796"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630074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Lập phiếu đăng ký tour theo đoàn và lưu trữ thông tin KH.</w:t>
            </w:r>
          </w:p>
        </w:tc>
        <w:tc>
          <w:tcPr>
            <w:tcW w:w="1423"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B94DAB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Lưu trữ / Tra cứu</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89815E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Áp dụng cho nhóm trên 12 người; chọn ngày đi bất kỳ; đón tại vị trí yêu cầu; phải đặt cọc (hủy tour mất cọc); thanh toán sau khi kết thúc.</w:t>
            </w:r>
          </w:p>
        </w:tc>
      </w:tr>
      <w:tr w14:paraId="273D72E5">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C3A2F1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Bộ phận Điều hành</w:t>
            </w:r>
          </w:p>
        </w:tc>
        <w:tc>
          <w:tcPr>
            <w:tcW w:w="1796"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F2C536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Phân công nhân viên hướng dẫn du lịch (HDV).</w:t>
            </w:r>
          </w:p>
        </w:tc>
        <w:tc>
          <w:tcPr>
            <w:tcW w:w="1423"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288610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Lưu trữ / Tra cứu</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4FFDFE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Đảm bảo không chồng chéo lịch làm việc; chuyến lẻ phân công 1 HDV, tour đoàn có thể phân công nhiều HDV nếu đi đông.</w:t>
            </w:r>
          </w:p>
        </w:tc>
      </w:tr>
      <w:tr w14:paraId="3880519A">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B6D7AB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Bộ phận Kế toán</w:t>
            </w:r>
          </w:p>
        </w:tc>
        <w:tc>
          <w:tcPr>
            <w:tcW w:w="1796"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20A32F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Thanh toán tiền tour đoàn và tính lương cho HDV.</w:t>
            </w:r>
          </w:p>
        </w:tc>
        <w:tc>
          <w:tcPr>
            <w:tcW w:w="1423"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C52489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Tính toán / Lưu trữ</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BB84D7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 kinh phí tour đoàn sau chuyến đi; Lương HDV = Lương căn bản + Lương theo các tour thực hiện trong tháng.</w:t>
            </w:r>
          </w:p>
        </w:tc>
      </w:tr>
      <w:tr w14:paraId="19272BB7">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DC7617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Bộ phận Chăm sóc KH</w:t>
            </w:r>
          </w:p>
        </w:tc>
        <w:tc>
          <w:tcPr>
            <w:tcW w:w="1796"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4F2772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Gửi phiếu khảo sát và ghi nhận ý kiến đóng góp của khách hàng.</w:t>
            </w:r>
          </w:p>
        </w:tc>
        <w:tc>
          <w:tcPr>
            <w:tcW w:w="1423" w:type="dxa"/>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4D309F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Lưu trữ / Tổng hợp</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F31EB9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Thực hiện sau khi kết thúc tour nhằm nâng cao chất lượng dịch vụ.</w:t>
            </w:r>
          </w:p>
        </w:tc>
      </w:tr>
    </w:tbl>
    <w:p w14:paraId="2EDB4F90"/>
    <w:p w14:paraId="5C933501"/>
    <w:p w14:paraId="1848298F">
      <w:r>
        <w:rPr>
          <w:rFonts w:hint="default"/>
        </w:rPr>
        <w:t>Quy tắc nghiệp vụ</w:t>
      </w:r>
    </w:p>
    <w:tbl>
      <w:tblPr>
        <w:tblStyle w:val="12"/>
        <w:tblW w:w="0" w:type="auto"/>
        <w:tblInd w:w="0" w:type="dxa"/>
        <w:tblLayout w:type="autofit"/>
        <w:tblCellMar>
          <w:top w:w="15" w:type="dxa"/>
          <w:left w:w="15" w:type="dxa"/>
          <w:bottom w:w="15" w:type="dxa"/>
          <w:right w:w="15" w:type="dxa"/>
        </w:tblCellMar>
      </w:tblPr>
      <w:tblGrid>
        <w:gridCol w:w="801"/>
        <w:gridCol w:w="7745"/>
      </w:tblGrid>
      <w:tr w14:paraId="2CEACC78">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67968C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ID</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AB6411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Quy tắc</w:t>
            </w:r>
          </w:p>
        </w:tc>
      </w:tr>
      <w:tr w14:paraId="2256A8B0">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D347F9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BR01</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220E86D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Tất cả các tour du lịch của công ty đều mặc định xuất phát và kết thúc tại TP.HCM.</w:t>
            </w:r>
          </w:p>
        </w:tc>
      </w:tr>
      <w:tr w14:paraId="184B67C5">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1923A9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BR02</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1DE4D6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Khách hàng đăng ký trên 12 người được tính là khách theo đoàn, được chủ động lựa chọn ngày đi bất kỳ và địa điểm đón theo yêu cầu của đoàn.</w:t>
            </w:r>
          </w:p>
        </w:tc>
      </w:tr>
      <w:tr w14:paraId="069287A0">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FD8A8C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BR03</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5CF238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Khách đăng ký theo đoàn phải đặt cọc trước một khoản tiền; nếu không thực hiện chuyến đi sẽ bị mất khoản tiền cọc này.</w:t>
            </w:r>
          </w:p>
        </w:tc>
      </w:tr>
      <w:tr w14:paraId="0D085E4C">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E69C49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BR04</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AA7A8E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Toàn bộ kinh phí tham quan của khách theo đoàn sẽ được thanh toán sau khi chuyến tham quan kết thúc.</w:t>
            </w:r>
          </w:p>
        </w:tc>
      </w:tr>
      <w:tr w14:paraId="09A92E80">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516472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BR05</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2B3755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Nếu đoàn có đăng ký mua bảo hiểm du lịch thì bắt buộc phải nộp kèm danh sách chi tiết các thành viên cùng đi.</w:t>
            </w:r>
          </w:p>
        </w:tc>
      </w:tr>
      <w:tr w14:paraId="3849AFD6">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3A69983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BR06</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000C31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Khách đăng ký dưới 12 người là khách lẻ, phải đăng ký tham gia theo chuyến đi cụ thể có ngày đi và ngày về cố định theo lịch của công ty.</w:t>
            </w:r>
          </w:p>
        </w:tc>
      </w:tr>
      <w:tr w14:paraId="1DE8F087">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DEB741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BR07</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CD18BB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Khách lẻ phải thanh toán toàn bộ tiền vé ngay khi đăng ký và đón tour tại các điểm quy định của công ty.</w:t>
            </w:r>
          </w:p>
        </w:tc>
      </w:tr>
      <w:tr w14:paraId="71E26658">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0C601BC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BR08</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5E154AC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Việc phân công lịch làm việc cho nhân viên hướng dẫn du lịch (HDV) phải đảm bảo tuyệt đối không bị trùng hoặc chồng chéo lịch giữa các tour/chuyến.</w:t>
            </w:r>
          </w:p>
        </w:tc>
      </w:tr>
      <w:tr w14:paraId="75631677">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157D24B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BR09</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CF59BB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Mỗi chuyến khách lẻ chỉ phân công cụ thể 1 HDV; tour khách đoàn đi đông có thể phân công nhiều HDV.</w:t>
            </w:r>
          </w:p>
        </w:tc>
      </w:tr>
      <w:tr w14:paraId="653E82A5">
        <w:tblPrEx>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7561B78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BR10</w:t>
            </w:r>
          </w:p>
        </w:tc>
        <w:tc>
          <w:tcPr>
            <w:tcW w:w="0" w:type="auto"/>
            <w:tcBorders>
              <w:top w:val="single" w:color="000000" w:sz="6" w:space="0"/>
              <w:left w:val="single" w:color="000000" w:sz="6" w:space="0"/>
              <w:bottom w:val="single" w:color="000000" w:sz="6" w:space="0"/>
              <w:right w:val="single" w:color="000000" w:sz="6" w:space="0"/>
            </w:tcBorders>
            <w:tcMar>
              <w:top w:w="120" w:type="dxa"/>
              <w:left w:w="120" w:type="dxa"/>
              <w:bottom w:w="120" w:type="dxa"/>
              <w:right w:w="120" w:type="dxa"/>
            </w:tcMar>
          </w:tcPr>
          <w:p w14:paraId="40CBCB2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Lương hàng tháng của HDV được tính bằng Lương căn bản cộng với tổng Lương theo từng tour mà HDV đó đã thực hiện trong tháng.</w:t>
            </w:r>
          </w:p>
        </w:tc>
      </w:tr>
    </w:tbl>
    <w:p w14:paraId="223A0453"/>
    <w:p w14:paraId="04C0E299">
      <w:pPr>
        <w:sectPr>
          <w:pgSz w:w="11906" w:h="16838"/>
          <w:pgMar w:top="1440" w:right="1800" w:bottom="1440" w:left="1800" w:header="720" w:footer="720" w:gutter="0"/>
          <w:cols w:space="720" w:num="1"/>
          <w:docGrid w:linePitch="360" w:charSpace="0"/>
        </w:sectPr>
      </w:pPr>
    </w:p>
    <w:p w14:paraId="04EB977D">
      <w:pPr>
        <w:rPr>
          <w:rFonts w:hint="default"/>
          <w:lang w:val="vi-VN"/>
        </w:rPr>
      </w:pPr>
      <w:r>
        <w:rPr>
          <w:rFonts w:hint="default"/>
          <w:lang w:val="vi-VN"/>
        </w:rPr>
        <w:t>Yêu cầu chức năng hệ thống</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87"/>
        <w:gridCol w:w="1679"/>
        <w:gridCol w:w="6200"/>
      </w:tblGrid>
      <w:tr w14:paraId="6FD56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4933EAE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STT</w:t>
            </w:r>
          </w:p>
        </w:tc>
        <w:tc>
          <w:tcPr>
            <w:tcW w:w="0" w:type="auto"/>
            <w:tcMar>
              <w:top w:w="120" w:type="dxa"/>
              <w:left w:w="180" w:type="dxa"/>
              <w:bottom w:w="120" w:type="dxa"/>
              <w:right w:w="180" w:type="dxa"/>
            </w:tcMar>
            <w:vAlign w:val="center"/>
          </w:tcPr>
          <w:p w14:paraId="3601294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Chức năng hệ thống</w:t>
            </w:r>
          </w:p>
        </w:tc>
        <w:tc>
          <w:tcPr>
            <w:tcW w:w="0" w:type="auto"/>
            <w:tcMar>
              <w:top w:w="120" w:type="dxa"/>
              <w:left w:w="180" w:type="dxa"/>
              <w:bottom w:w="120" w:type="dxa"/>
              <w:right w:w="180" w:type="dxa"/>
            </w:tcMar>
            <w:vAlign w:val="center"/>
          </w:tcPr>
          <w:p w14:paraId="140D902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Mô tả</w:t>
            </w:r>
          </w:p>
        </w:tc>
      </w:tr>
      <w:tr w14:paraId="3C4B9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1326CE9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w:t>
            </w:r>
          </w:p>
        </w:tc>
        <w:tc>
          <w:tcPr>
            <w:tcW w:w="0" w:type="auto"/>
            <w:tcMar>
              <w:top w:w="120" w:type="dxa"/>
              <w:left w:w="180" w:type="dxa"/>
              <w:bottom w:w="120" w:type="dxa"/>
              <w:right w:w="180" w:type="dxa"/>
            </w:tcMar>
            <w:vAlign w:val="center"/>
          </w:tcPr>
          <w:p w14:paraId="48A2752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Kiểm tra dữ liệu</w:t>
            </w:r>
          </w:p>
        </w:tc>
        <w:tc>
          <w:tcPr>
            <w:tcW w:w="0" w:type="auto"/>
            <w:tcMar>
              <w:top w:w="120" w:type="dxa"/>
              <w:left w:w="180" w:type="dxa"/>
              <w:bottom w:w="120" w:type="dxa"/>
              <w:right w:w="180" w:type="dxa"/>
            </w:tcMar>
            <w:vAlign w:val="center"/>
          </w:tcPr>
          <w:p w14:paraId="4B78A39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Không để trống khóa chính/trường bắt buộc (Mã tour, Mã đoàn, Mã HDV); kiểm tra số người &gt;0, số ngày/đêm hợp lệ, phân loại chính xác số lượng khách đoàn (&gt;12 người) hoặc khách lẻ (&lt;12 người), ngày đi/ngày về hợp lệ.</w:t>
            </w:r>
          </w:p>
        </w:tc>
      </w:tr>
      <w:tr w14:paraId="4F10A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1C0629E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2</w:t>
            </w:r>
          </w:p>
        </w:tc>
        <w:tc>
          <w:tcPr>
            <w:tcW w:w="0" w:type="auto"/>
            <w:tcMar>
              <w:top w:w="120" w:type="dxa"/>
              <w:left w:w="180" w:type="dxa"/>
              <w:bottom w:w="120" w:type="dxa"/>
              <w:right w:w="180" w:type="dxa"/>
            </w:tcMar>
            <w:vAlign w:val="center"/>
          </w:tcPr>
          <w:p w14:paraId="02E3067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Transaction</w:t>
            </w:r>
          </w:p>
        </w:tc>
        <w:tc>
          <w:tcPr>
            <w:tcW w:w="0" w:type="auto"/>
            <w:tcMar>
              <w:top w:w="120" w:type="dxa"/>
              <w:left w:w="180" w:type="dxa"/>
              <w:bottom w:w="120" w:type="dxa"/>
              <w:right w:w="180" w:type="dxa"/>
            </w:tcMar>
            <w:vAlign w:val="center"/>
          </w:tcPr>
          <w:p w14:paraId="2D70410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Lập phiếu đăng ký tour, ghi nhận tiền đặt cọc, thanh toán vé lẻ, quyết toán kinh phí tour đoàn, phân công HDV không để cập nhật dở dang.</w:t>
            </w:r>
          </w:p>
        </w:tc>
      </w:tr>
      <w:tr w14:paraId="46078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67AFCC0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3</w:t>
            </w:r>
          </w:p>
        </w:tc>
        <w:tc>
          <w:tcPr>
            <w:tcW w:w="0" w:type="auto"/>
            <w:tcMar>
              <w:top w:w="120" w:type="dxa"/>
              <w:left w:w="180" w:type="dxa"/>
              <w:bottom w:w="120" w:type="dxa"/>
              <w:right w:w="180" w:type="dxa"/>
            </w:tcMar>
            <w:vAlign w:val="center"/>
          </w:tcPr>
          <w:p w14:paraId="108FF67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Thông báo trạng thái</w:t>
            </w:r>
          </w:p>
        </w:tc>
        <w:tc>
          <w:tcPr>
            <w:tcW w:w="0" w:type="auto"/>
            <w:tcMar>
              <w:top w:w="120" w:type="dxa"/>
              <w:left w:w="180" w:type="dxa"/>
              <w:bottom w:w="120" w:type="dxa"/>
              <w:right w:w="180" w:type="dxa"/>
            </w:tcMar>
            <w:vAlign w:val="center"/>
          </w:tcPr>
          <w:p w14:paraId="7ABC8E5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Mọi thao tác (đăng ký tour, đặt cọc, phân công HDV, thanh toán, gửi khảo sát) phải báo thành công hoặc hiển thị rõ nguyên nhân từ chối (ví dụ: trùng lịch HDV, hết chỗ trên chuyến...).</w:t>
            </w:r>
          </w:p>
        </w:tc>
      </w:tr>
      <w:tr w14:paraId="5DCE7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00529F3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4</w:t>
            </w:r>
          </w:p>
        </w:tc>
        <w:tc>
          <w:tcPr>
            <w:tcW w:w="0" w:type="auto"/>
            <w:tcMar>
              <w:top w:w="120" w:type="dxa"/>
              <w:left w:w="180" w:type="dxa"/>
              <w:bottom w:w="120" w:type="dxa"/>
              <w:right w:w="180" w:type="dxa"/>
            </w:tcMar>
            <w:vAlign w:val="center"/>
          </w:tcPr>
          <w:p w14:paraId="5C3B637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Tra cứu quan hệ</w:t>
            </w:r>
          </w:p>
        </w:tc>
        <w:tc>
          <w:tcPr>
            <w:tcW w:w="0" w:type="auto"/>
            <w:tcMar>
              <w:top w:w="120" w:type="dxa"/>
              <w:left w:w="180" w:type="dxa"/>
              <w:bottom w:w="120" w:type="dxa"/>
              <w:right w:w="180" w:type="dxa"/>
            </w:tcMar>
            <w:vAlign w:val="center"/>
          </w:tcPr>
          <w:p w14:paraId="52C9F50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ComboBox cho khóa ngoại (mã Tour, mã Chuyến, mã HDV), DataGridView cho danh sách tour, lịch trình nơi dừng chân, danh sách điểm tham quan, danh sách bảo hiểm người đi cùng.</w:t>
            </w:r>
          </w:p>
        </w:tc>
      </w:tr>
      <w:tr w14:paraId="38ACD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30D03CD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5</w:t>
            </w:r>
          </w:p>
        </w:tc>
        <w:tc>
          <w:tcPr>
            <w:tcW w:w="0" w:type="auto"/>
            <w:tcMar>
              <w:top w:w="120" w:type="dxa"/>
              <w:left w:w="180" w:type="dxa"/>
              <w:bottom w:w="120" w:type="dxa"/>
              <w:right w:w="180" w:type="dxa"/>
            </w:tcMar>
            <w:vAlign w:val="center"/>
          </w:tcPr>
          <w:p w14:paraId="0F584E3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Ngăn thao tác rủi ro</w:t>
            </w:r>
          </w:p>
        </w:tc>
        <w:tc>
          <w:tcPr>
            <w:tcW w:w="0" w:type="auto"/>
            <w:tcMar>
              <w:top w:w="120" w:type="dxa"/>
              <w:left w:w="180" w:type="dxa"/>
              <w:bottom w:w="120" w:type="dxa"/>
              <w:right w:w="180" w:type="dxa"/>
            </w:tcMar>
            <w:vAlign w:val="center"/>
          </w:tcPr>
          <w:p w14:paraId="22FE7C8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Khóa mã khi sửa thông tin; ràng buộc khóa ngoại (FK) chặn xóa Tour, Chuyến đi, Nhân viên HDV đã phát sinh lịch trình hoặc dữ liệu đăng ký/thanh toán nghiệp vụ.</w:t>
            </w:r>
          </w:p>
        </w:tc>
      </w:tr>
    </w:tbl>
    <w:p w14:paraId="192E58C9">
      <w:pPr>
        <w:rPr>
          <w:rFonts w:hint="default"/>
          <w:lang w:val="vi-VN"/>
        </w:rPr>
      </w:pPr>
    </w:p>
    <w:p w14:paraId="274C95D6">
      <w:pPr>
        <w:rPr>
          <w:rFonts w:hint="default"/>
          <w:lang w:val="vi-VN"/>
        </w:rPr>
      </w:pPr>
    </w:p>
    <w:p w14:paraId="5BE7340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Câu 1. Xác định các Class cùng các thuộc tính, phương thức tương ứng và ID</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87"/>
        <w:gridCol w:w="2267"/>
        <w:gridCol w:w="2560"/>
        <w:gridCol w:w="3065"/>
      </w:tblGrid>
      <w:tr w14:paraId="2362C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080EBD2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STT</w:t>
            </w:r>
          </w:p>
        </w:tc>
        <w:tc>
          <w:tcPr>
            <w:tcW w:w="0" w:type="auto"/>
            <w:tcMar>
              <w:top w:w="120" w:type="dxa"/>
              <w:left w:w="180" w:type="dxa"/>
              <w:bottom w:w="120" w:type="dxa"/>
              <w:right w:w="180" w:type="dxa"/>
            </w:tcMar>
            <w:vAlign w:val="center"/>
          </w:tcPr>
          <w:p w14:paraId="387BEAC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Tên Class</w:t>
            </w:r>
          </w:p>
        </w:tc>
        <w:tc>
          <w:tcPr>
            <w:tcW w:w="0" w:type="auto"/>
            <w:tcMar>
              <w:top w:w="120" w:type="dxa"/>
              <w:left w:w="180" w:type="dxa"/>
              <w:bottom w:w="120" w:type="dxa"/>
              <w:right w:w="180" w:type="dxa"/>
            </w:tcMar>
            <w:vAlign w:val="center"/>
          </w:tcPr>
          <w:p w14:paraId="04EB553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Thuộc tính (Chỉ định ID)</w:t>
            </w:r>
          </w:p>
        </w:tc>
        <w:tc>
          <w:tcPr>
            <w:tcW w:w="0" w:type="auto"/>
            <w:tcMar>
              <w:top w:w="120" w:type="dxa"/>
              <w:left w:w="180" w:type="dxa"/>
              <w:bottom w:w="120" w:type="dxa"/>
              <w:right w:w="180" w:type="dxa"/>
            </w:tcMar>
            <w:vAlign w:val="center"/>
          </w:tcPr>
          <w:p w14:paraId="53313FA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Phương thức (Methods)</w:t>
            </w:r>
          </w:p>
        </w:tc>
      </w:tr>
      <w:tr w14:paraId="242D7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1F95D67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w:t>
            </w:r>
          </w:p>
        </w:tc>
        <w:tc>
          <w:tcPr>
            <w:tcW w:w="0" w:type="auto"/>
            <w:tcMar>
              <w:top w:w="120" w:type="dxa"/>
              <w:left w:w="180" w:type="dxa"/>
              <w:bottom w:w="120" w:type="dxa"/>
              <w:right w:w="180" w:type="dxa"/>
            </w:tcMar>
            <w:vAlign w:val="center"/>
          </w:tcPr>
          <w:p w14:paraId="5250375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Tour</w:t>
            </w:r>
          </w:p>
        </w:tc>
        <w:tc>
          <w:tcPr>
            <w:tcW w:w="0" w:type="auto"/>
            <w:tcMar>
              <w:top w:w="120" w:type="dxa"/>
              <w:left w:w="180" w:type="dxa"/>
              <w:bottom w:w="120" w:type="dxa"/>
              <w:right w:w="180" w:type="dxa"/>
            </w:tcMar>
            <w:vAlign w:val="center"/>
          </w:tcPr>
          <w:p w14:paraId="0AA5820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maTour: String (ID)</w:t>
            </w:r>
          </w:p>
          <w:p w14:paraId="699AB8F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tenTour: String</w:t>
            </w:r>
          </w:p>
          <w:p w14:paraId="4FA8507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soNgay: int</w:t>
            </w:r>
          </w:p>
          <w:p w14:paraId="14658C6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soDem: int</w:t>
            </w:r>
          </w:p>
          <w:p w14:paraId="16C7BB0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donGia: double</w:t>
            </w:r>
          </w:p>
        </w:tc>
        <w:tc>
          <w:tcPr>
            <w:tcW w:w="0" w:type="auto"/>
            <w:tcMar>
              <w:top w:w="120" w:type="dxa"/>
              <w:left w:w="180" w:type="dxa"/>
              <w:bottom w:w="120" w:type="dxa"/>
              <w:right w:w="180" w:type="dxa"/>
            </w:tcMar>
            <w:vAlign w:val="center"/>
          </w:tcPr>
          <w:p w14:paraId="40B2FEB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taoTour()</w:t>
            </w:r>
          </w:p>
          <w:p w14:paraId="030F565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capNhatTour()</w:t>
            </w:r>
          </w:p>
          <w:p w14:paraId="35FDF0A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tinhChiPhi()</w:t>
            </w:r>
          </w:p>
          <w:p w14:paraId="6A06DBD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layThongTinTour()</w:t>
            </w:r>
          </w:p>
        </w:tc>
      </w:tr>
      <w:tr w14:paraId="4BD87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0044183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2</w:t>
            </w:r>
          </w:p>
        </w:tc>
        <w:tc>
          <w:tcPr>
            <w:tcW w:w="0" w:type="auto"/>
            <w:tcMar>
              <w:top w:w="120" w:type="dxa"/>
              <w:left w:w="180" w:type="dxa"/>
              <w:bottom w:w="120" w:type="dxa"/>
              <w:right w:w="180" w:type="dxa"/>
            </w:tcMar>
            <w:vAlign w:val="center"/>
          </w:tcPr>
          <w:p w14:paraId="4F61647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NoiDungChan</w:t>
            </w:r>
          </w:p>
        </w:tc>
        <w:tc>
          <w:tcPr>
            <w:tcW w:w="0" w:type="auto"/>
            <w:tcMar>
              <w:top w:w="120" w:type="dxa"/>
              <w:left w:w="180" w:type="dxa"/>
              <w:bottom w:w="120" w:type="dxa"/>
              <w:right w:w="180" w:type="dxa"/>
            </w:tcMar>
            <w:vAlign w:val="center"/>
          </w:tcPr>
          <w:p w14:paraId="3F9613D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maDungChan: String (ID)</w:t>
            </w:r>
          </w:p>
          <w:p w14:paraId="7786526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thuTuDung: int</w:t>
            </w:r>
          </w:p>
          <w:p w14:paraId="7713349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coDoiPhuongTien: boolean</w:t>
            </w:r>
          </w:p>
          <w:p w14:paraId="159AF29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coNoiAn: boolean</w:t>
            </w:r>
          </w:p>
          <w:p w14:paraId="2306030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coKhachSan: boolean</w:t>
            </w:r>
          </w:p>
          <w:p w14:paraId="1FDBB8C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loaiKhachSan: int (2, 3, 4, 5 sao)</w:t>
            </w:r>
          </w:p>
        </w:tc>
        <w:tc>
          <w:tcPr>
            <w:tcW w:w="0" w:type="auto"/>
            <w:tcMar>
              <w:top w:w="120" w:type="dxa"/>
              <w:left w:w="180" w:type="dxa"/>
              <w:bottom w:w="120" w:type="dxa"/>
              <w:right w:w="180" w:type="dxa"/>
            </w:tcMar>
            <w:vAlign w:val="center"/>
          </w:tcPr>
          <w:p w14:paraId="4B4D054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capNhatThongTin()</w:t>
            </w:r>
          </w:p>
          <w:p w14:paraId="5404811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+layThongTinDungChan()</w:t>
            </w:r>
          </w:p>
        </w:tc>
      </w:tr>
      <w:tr w14:paraId="3E500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4B603C9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3</w:t>
            </w:r>
          </w:p>
        </w:tc>
        <w:tc>
          <w:tcPr>
            <w:tcW w:w="0" w:type="auto"/>
            <w:tcMar>
              <w:top w:w="120" w:type="dxa"/>
              <w:left w:w="180" w:type="dxa"/>
              <w:bottom w:w="120" w:type="dxa"/>
              <w:right w:w="180" w:type="dxa"/>
            </w:tcMar>
            <w:vAlign w:val="center"/>
          </w:tcPr>
          <w:p w14:paraId="4601D32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DiemThamQuan</w:t>
            </w:r>
          </w:p>
        </w:tc>
        <w:tc>
          <w:tcPr>
            <w:tcW w:w="0" w:type="auto"/>
            <w:tcMar>
              <w:top w:w="120" w:type="dxa"/>
              <w:left w:w="180" w:type="dxa"/>
              <w:bottom w:w="120" w:type="dxa"/>
              <w:right w:w="180" w:type="dxa"/>
            </w:tcMar>
            <w:vAlign w:val="center"/>
          </w:tcPr>
          <w:p w14:paraId="4F0F99D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maDiemThamQuan: String (ID)</w:t>
            </w:r>
          </w:p>
          <w:p w14:paraId="361A0CE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tenDiemThamQuan: String</w:t>
            </w:r>
          </w:p>
          <w:p w14:paraId="206D298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diaDiem: String</w:t>
            </w:r>
          </w:p>
          <w:p w14:paraId="7838429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noiDung: String</w:t>
            </w:r>
          </w:p>
          <w:p w14:paraId="7FF9D7B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yNghia: String</w:t>
            </w:r>
          </w:p>
        </w:tc>
        <w:tc>
          <w:tcPr>
            <w:tcW w:w="0" w:type="auto"/>
            <w:tcMar>
              <w:top w:w="120" w:type="dxa"/>
              <w:left w:w="180" w:type="dxa"/>
              <w:bottom w:w="120" w:type="dxa"/>
              <w:right w:w="180" w:type="dxa"/>
            </w:tcMar>
            <w:vAlign w:val="center"/>
          </w:tcPr>
          <w:p w14:paraId="2ED5AC2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themDiemThamQuan()</w:t>
            </w:r>
          </w:p>
          <w:p w14:paraId="2F3278C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layThongTin()</w:t>
            </w:r>
          </w:p>
        </w:tc>
      </w:tr>
      <w:tr w14:paraId="4BE99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1E31D2A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4</w:t>
            </w:r>
          </w:p>
        </w:tc>
        <w:tc>
          <w:tcPr>
            <w:tcW w:w="0" w:type="auto"/>
            <w:tcMar>
              <w:top w:w="120" w:type="dxa"/>
              <w:left w:w="180" w:type="dxa"/>
              <w:bottom w:w="120" w:type="dxa"/>
              <w:right w:w="180" w:type="dxa"/>
            </w:tcMar>
            <w:vAlign w:val="center"/>
          </w:tcPr>
          <w:p w14:paraId="786C0C3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PhuongTien</w:t>
            </w:r>
          </w:p>
        </w:tc>
        <w:tc>
          <w:tcPr>
            <w:tcW w:w="0" w:type="auto"/>
            <w:tcMar>
              <w:top w:w="120" w:type="dxa"/>
              <w:left w:w="180" w:type="dxa"/>
              <w:bottom w:w="120" w:type="dxa"/>
              <w:right w:w="180" w:type="dxa"/>
            </w:tcMar>
            <w:vAlign w:val="center"/>
          </w:tcPr>
          <w:p w14:paraId="641C895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maPhuongTien: String (ID)</w:t>
            </w:r>
          </w:p>
          <w:p w14:paraId="5886029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tenPhuongTien: String (Máy bay, Xe đò, Tàu hỏa...)</w:t>
            </w:r>
          </w:p>
        </w:tc>
        <w:tc>
          <w:tcPr>
            <w:tcW w:w="0" w:type="auto"/>
            <w:tcMar>
              <w:top w:w="120" w:type="dxa"/>
              <w:left w:w="180" w:type="dxa"/>
              <w:bottom w:w="120" w:type="dxa"/>
              <w:right w:w="180" w:type="dxa"/>
            </w:tcMar>
            <w:vAlign w:val="center"/>
          </w:tcPr>
          <w:p w14:paraId="281F180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+layThongTinPhuongTien()</w:t>
            </w:r>
          </w:p>
        </w:tc>
      </w:tr>
      <w:tr w14:paraId="650CF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5BC44EE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5</w:t>
            </w:r>
          </w:p>
        </w:tc>
        <w:tc>
          <w:tcPr>
            <w:tcW w:w="0" w:type="auto"/>
            <w:tcMar>
              <w:top w:w="120" w:type="dxa"/>
              <w:left w:w="180" w:type="dxa"/>
              <w:bottom w:w="120" w:type="dxa"/>
              <w:right w:w="180" w:type="dxa"/>
            </w:tcMar>
            <w:vAlign w:val="center"/>
          </w:tcPr>
          <w:p w14:paraId="1513DA4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KhachHang</w:t>
            </w:r>
          </w:p>
          <w:p w14:paraId="35A9678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br w:type="textWrapping"/>
            </w:r>
          </w:p>
          <w:p w14:paraId="3EF667EF">
            <w:pPr>
              <w:spacing w:after="160" w:line="278" w:lineRule="auto"/>
              <w:rPr>
                <w:rFonts w:eastAsia="Aptos" w:cs="Times New Roman"/>
                <w:kern w:val="2"/>
                <w:sz w:val="24"/>
                <w:szCs w:val="24"/>
                <w:lang w:eastAsia="en-US"/>
                <w14:ligatures w14:val="standardContextual"/>
              </w:rPr>
            </w:pPr>
          </w:p>
        </w:tc>
        <w:tc>
          <w:tcPr>
            <w:tcW w:w="0" w:type="auto"/>
            <w:tcMar>
              <w:top w:w="120" w:type="dxa"/>
              <w:left w:w="180" w:type="dxa"/>
              <w:bottom w:w="120" w:type="dxa"/>
              <w:right w:w="180" w:type="dxa"/>
            </w:tcMar>
            <w:vAlign w:val="center"/>
          </w:tcPr>
          <w:p w14:paraId="0DFE224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maKhachHang: String (ID)</w:t>
            </w:r>
          </w:p>
          <w:p w14:paraId="425D8EF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hoTenNguoiDaiDien: String</w:t>
            </w:r>
          </w:p>
          <w:p w14:paraId="1B48BA7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soDienThoai: String</w:t>
            </w:r>
          </w:p>
          <w:p w14:paraId="7A2D5FC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diaChi: String</w:t>
            </w:r>
          </w:p>
        </w:tc>
        <w:tc>
          <w:tcPr>
            <w:tcW w:w="0" w:type="auto"/>
            <w:tcMar>
              <w:top w:w="120" w:type="dxa"/>
              <w:left w:w="180" w:type="dxa"/>
              <w:bottom w:w="120" w:type="dxa"/>
              <w:right w:w="180" w:type="dxa"/>
            </w:tcMar>
            <w:vAlign w:val="center"/>
          </w:tcPr>
          <w:p w14:paraId="39C0E56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dangKyTour()</w:t>
            </w:r>
          </w:p>
          <w:p w14:paraId="382EA26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br w:type="textWrapping"/>
            </w:r>
          </w:p>
          <w:p w14:paraId="7018088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thanhToan()</w:t>
            </w:r>
          </w:p>
        </w:tc>
      </w:tr>
      <w:tr w14:paraId="31D3D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3D10504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6</w:t>
            </w:r>
          </w:p>
        </w:tc>
        <w:tc>
          <w:tcPr>
            <w:tcW w:w="0" w:type="auto"/>
            <w:tcMar>
              <w:top w:w="120" w:type="dxa"/>
              <w:left w:w="180" w:type="dxa"/>
              <w:bottom w:w="120" w:type="dxa"/>
              <w:right w:w="180" w:type="dxa"/>
            </w:tcMar>
            <w:vAlign w:val="center"/>
          </w:tcPr>
          <w:p w14:paraId="4B864B4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KhachDoan(Kế thừa KhachHang)</w:t>
            </w:r>
          </w:p>
        </w:tc>
        <w:tc>
          <w:tcPr>
            <w:tcW w:w="0" w:type="auto"/>
            <w:tcMar>
              <w:top w:w="120" w:type="dxa"/>
              <w:left w:w="180" w:type="dxa"/>
              <w:bottom w:w="120" w:type="dxa"/>
              <w:right w:w="180" w:type="dxa"/>
            </w:tcMar>
            <w:vAlign w:val="center"/>
          </w:tcPr>
          <w:p w14:paraId="7A03EA4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maKhachDoan: String (ID)</w:t>
            </w:r>
          </w:p>
          <w:p w14:paraId="4D798DE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tenCoQuanGiaDinh: String</w:t>
            </w:r>
          </w:p>
          <w:p w14:paraId="2930978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diaChiCoQuan: String</w:t>
            </w:r>
          </w:p>
          <w:p w14:paraId="4A4BFE5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soDienThoaiCoQuan: String</w:t>
            </w:r>
          </w:p>
          <w:p w14:paraId="43164AA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soNguoiDi: int (&gt;12)</w:t>
            </w:r>
          </w:p>
          <w:p w14:paraId="6668A16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diaDiemDonYeuCau: String</w:t>
            </w:r>
          </w:p>
          <w:p w14:paraId="10C34A3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ngayDiChon: Date</w:t>
            </w:r>
          </w:p>
          <w:p w14:paraId="0E568CD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coBaoHiem: boolean</w:t>
            </w:r>
          </w:p>
        </w:tc>
        <w:tc>
          <w:tcPr>
            <w:tcW w:w="0" w:type="auto"/>
            <w:tcMar>
              <w:top w:w="120" w:type="dxa"/>
              <w:left w:w="180" w:type="dxa"/>
              <w:bottom w:w="120" w:type="dxa"/>
              <w:right w:w="180" w:type="dxa"/>
            </w:tcMar>
            <w:vAlign w:val="center"/>
          </w:tcPr>
          <w:p w14:paraId="29663AD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lapPhieuDangKyDoan()</w:t>
            </w:r>
          </w:p>
          <w:p w14:paraId="4F4A6DB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datCoc()</w:t>
            </w:r>
          </w:p>
          <w:p w14:paraId="672717D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nopDanhSachBaoHiem()</w:t>
            </w:r>
          </w:p>
          <w:p w14:paraId="4802E33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thanhToanQuyetToan()</w:t>
            </w:r>
          </w:p>
        </w:tc>
      </w:tr>
      <w:tr w14:paraId="3056D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26A8E66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7</w:t>
            </w:r>
          </w:p>
        </w:tc>
        <w:tc>
          <w:tcPr>
            <w:tcW w:w="0" w:type="auto"/>
            <w:tcMar>
              <w:top w:w="120" w:type="dxa"/>
              <w:left w:w="180" w:type="dxa"/>
              <w:bottom w:w="120" w:type="dxa"/>
              <w:right w:w="180" w:type="dxa"/>
            </w:tcMar>
            <w:vAlign w:val="center"/>
          </w:tcPr>
          <w:p w14:paraId="389B8AF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KhachLe</w:t>
            </w:r>
          </w:p>
          <w:p w14:paraId="422F944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br w:type="textWrapping"/>
            </w:r>
          </w:p>
          <w:p w14:paraId="3659350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(Kế thừa KhachHang)</w:t>
            </w:r>
          </w:p>
        </w:tc>
        <w:tc>
          <w:tcPr>
            <w:tcW w:w="0" w:type="auto"/>
            <w:tcMar>
              <w:top w:w="120" w:type="dxa"/>
              <w:left w:w="180" w:type="dxa"/>
              <w:bottom w:w="120" w:type="dxa"/>
              <w:right w:w="180" w:type="dxa"/>
            </w:tcMar>
            <w:vAlign w:val="center"/>
          </w:tcPr>
          <w:p w14:paraId="1753117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maKhachLe: String (ID)</w:t>
            </w:r>
          </w:p>
          <w:p w14:paraId="68D22BF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br w:type="textWrapping"/>
            </w:r>
          </w:p>
          <w:p w14:paraId="61ECA65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soNguoi: int (&lt;12)</w:t>
            </w:r>
          </w:p>
          <w:p w14:paraId="4EB6907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br w:type="textWrapping"/>
            </w:r>
          </w:p>
          <w:p w14:paraId="4CD0901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diemBanVe: String</w:t>
            </w:r>
          </w:p>
        </w:tc>
        <w:tc>
          <w:tcPr>
            <w:tcW w:w="0" w:type="auto"/>
            <w:tcMar>
              <w:top w:w="120" w:type="dxa"/>
              <w:left w:w="180" w:type="dxa"/>
              <w:bottom w:w="120" w:type="dxa"/>
              <w:right w:w="180" w:type="dxa"/>
            </w:tcMar>
            <w:vAlign w:val="center"/>
          </w:tcPr>
          <w:p w14:paraId="783506B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muaVeChuyen()</w:t>
            </w:r>
          </w:p>
          <w:p w14:paraId="255083F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br w:type="textWrapping"/>
            </w:r>
          </w:p>
          <w:p w14:paraId="1CE24AA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thanhToanTienVe()</w:t>
            </w:r>
          </w:p>
        </w:tc>
      </w:tr>
      <w:tr w14:paraId="2B7CF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0ECC403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8</w:t>
            </w:r>
          </w:p>
        </w:tc>
        <w:tc>
          <w:tcPr>
            <w:tcW w:w="0" w:type="auto"/>
            <w:tcMar>
              <w:top w:w="120" w:type="dxa"/>
              <w:left w:w="180" w:type="dxa"/>
              <w:bottom w:w="120" w:type="dxa"/>
              <w:right w:w="180" w:type="dxa"/>
            </w:tcMar>
            <w:vAlign w:val="center"/>
          </w:tcPr>
          <w:p w14:paraId="4CC8EC4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ChuyenDi</w:t>
            </w:r>
          </w:p>
        </w:tc>
        <w:tc>
          <w:tcPr>
            <w:tcW w:w="0" w:type="auto"/>
            <w:tcMar>
              <w:top w:w="120" w:type="dxa"/>
              <w:left w:w="180" w:type="dxa"/>
              <w:bottom w:w="120" w:type="dxa"/>
              <w:right w:w="180" w:type="dxa"/>
            </w:tcMar>
            <w:vAlign w:val="center"/>
          </w:tcPr>
          <w:p w14:paraId="531C44C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maChuyenDi: String (ID)</w:t>
            </w:r>
          </w:p>
          <w:p w14:paraId="1A51A46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ngayDi: Date</w:t>
            </w:r>
          </w:p>
          <w:p w14:paraId="556617F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ngayVe: Date</w:t>
            </w:r>
          </w:p>
          <w:p w14:paraId="6012A08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soChoToiDa: int</w:t>
            </w:r>
          </w:p>
          <w:p w14:paraId="49DF72E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soChoConLai: int</w:t>
            </w:r>
          </w:p>
        </w:tc>
        <w:tc>
          <w:tcPr>
            <w:tcW w:w="0" w:type="auto"/>
            <w:tcMar>
              <w:top w:w="120" w:type="dxa"/>
              <w:left w:w="180" w:type="dxa"/>
              <w:bottom w:w="120" w:type="dxa"/>
              <w:right w:w="180" w:type="dxa"/>
            </w:tcMar>
            <w:vAlign w:val="center"/>
          </w:tcPr>
          <w:p w14:paraId="1C48274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kiemTraChoTrong()</w:t>
            </w:r>
          </w:p>
          <w:p w14:paraId="14EEE2B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capNhatCho()</w:t>
            </w:r>
          </w:p>
        </w:tc>
      </w:tr>
      <w:tr w14:paraId="1DEAA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7325628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9</w:t>
            </w:r>
          </w:p>
        </w:tc>
        <w:tc>
          <w:tcPr>
            <w:tcW w:w="0" w:type="auto"/>
            <w:tcMar>
              <w:top w:w="120" w:type="dxa"/>
              <w:left w:w="180" w:type="dxa"/>
              <w:bottom w:w="120" w:type="dxa"/>
              <w:right w:w="180" w:type="dxa"/>
            </w:tcMar>
            <w:vAlign w:val="center"/>
          </w:tcPr>
          <w:p w14:paraId="7C40F6C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PhieuDangKyDoan</w:t>
            </w:r>
          </w:p>
        </w:tc>
        <w:tc>
          <w:tcPr>
            <w:tcW w:w="0" w:type="auto"/>
            <w:tcMar>
              <w:top w:w="120" w:type="dxa"/>
              <w:left w:w="180" w:type="dxa"/>
              <w:bottom w:w="120" w:type="dxa"/>
              <w:right w:w="180" w:type="dxa"/>
            </w:tcMar>
            <w:vAlign w:val="center"/>
          </w:tcPr>
          <w:p w14:paraId="634843A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maPhieuDoan: String (ID)</w:t>
            </w:r>
          </w:p>
          <w:p w14:paraId="057E277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ngayLap: Date</w:t>
            </w:r>
          </w:p>
          <w:p w14:paraId="154AAE0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tienCoc: double</w:t>
            </w:r>
          </w:p>
          <w:p w14:paraId="48685F1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tongTien: double</w:t>
            </w:r>
          </w:p>
          <w:p w14:paraId="2C7EA53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trangThaiThanhToan: String</w:t>
            </w:r>
          </w:p>
        </w:tc>
        <w:tc>
          <w:tcPr>
            <w:tcW w:w="0" w:type="auto"/>
            <w:tcMar>
              <w:top w:w="120" w:type="dxa"/>
              <w:left w:w="180" w:type="dxa"/>
              <w:bottom w:w="120" w:type="dxa"/>
              <w:right w:w="180" w:type="dxa"/>
            </w:tcMar>
            <w:vAlign w:val="center"/>
          </w:tcPr>
          <w:p w14:paraId="11949DF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taoPhieu()</w:t>
            </w:r>
          </w:p>
          <w:p w14:paraId="15CFABA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xacNhanCoc()</w:t>
            </w:r>
          </w:p>
          <w:p w14:paraId="38DD53F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thanhToanKhauTru()</w:t>
            </w:r>
          </w:p>
        </w:tc>
      </w:tr>
      <w:tr w14:paraId="2BE07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4E0F287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10</w:t>
            </w:r>
          </w:p>
        </w:tc>
        <w:tc>
          <w:tcPr>
            <w:tcW w:w="0" w:type="auto"/>
            <w:tcMar>
              <w:top w:w="120" w:type="dxa"/>
              <w:left w:w="180" w:type="dxa"/>
              <w:bottom w:w="120" w:type="dxa"/>
              <w:right w:w="180" w:type="dxa"/>
            </w:tcMar>
            <w:vAlign w:val="center"/>
          </w:tcPr>
          <w:p w14:paraId="3691784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VeTour</w:t>
            </w:r>
          </w:p>
        </w:tc>
        <w:tc>
          <w:tcPr>
            <w:tcW w:w="0" w:type="auto"/>
            <w:tcMar>
              <w:top w:w="120" w:type="dxa"/>
              <w:left w:w="180" w:type="dxa"/>
              <w:bottom w:w="120" w:type="dxa"/>
              <w:right w:w="180" w:type="dxa"/>
            </w:tcMar>
            <w:vAlign w:val="center"/>
          </w:tcPr>
          <w:p w14:paraId="05C074C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maVe: String (ID)</w:t>
            </w:r>
          </w:p>
          <w:p w14:paraId="08CD743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ngayIn: Date</w:t>
            </w:r>
          </w:p>
          <w:p w14:paraId="3206949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giaVe: double</w:t>
            </w:r>
          </w:p>
          <w:p w14:paraId="3B44093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diaDiemDonQuyDinh: String</w:t>
            </w:r>
          </w:p>
        </w:tc>
        <w:tc>
          <w:tcPr>
            <w:tcW w:w="0" w:type="auto"/>
            <w:tcMar>
              <w:top w:w="120" w:type="dxa"/>
              <w:left w:w="180" w:type="dxa"/>
              <w:bottom w:w="120" w:type="dxa"/>
              <w:right w:w="180" w:type="dxa"/>
            </w:tcMar>
            <w:vAlign w:val="center"/>
          </w:tcPr>
          <w:p w14:paraId="3C22CE0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inVe()</w:t>
            </w:r>
          </w:p>
          <w:p w14:paraId="279F788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xacNhanThanhToan()</w:t>
            </w:r>
          </w:p>
        </w:tc>
      </w:tr>
      <w:tr w14:paraId="6E0EB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5E51C2B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11</w:t>
            </w:r>
          </w:p>
        </w:tc>
        <w:tc>
          <w:tcPr>
            <w:tcW w:w="0" w:type="auto"/>
            <w:tcMar>
              <w:top w:w="120" w:type="dxa"/>
              <w:left w:w="180" w:type="dxa"/>
              <w:bottom w:w="120" w:type="dxa"/>
              <w:right w:w="180" w:type="dxa"/>
            </w:tcMar>
            <w:vAlign w:val="center"/>
          </w:tcPr>
          <w:p w14:paraId="01A7030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DanhSachBaoHiem</w:t>
            </w:r>
          </w:p>
        </w:tc>
        <w:tc>
          <w:tcPr>
            <w:tcW w:w="0" w:type="auto"/>
            <w:tcMar>
              <w:top w:w="120" w:type="dxa"/>
              <w:left w:w="180" w:type="dxa"/>
              <w:bottom w:w="120" w:type="dxa"/>
              <w:right w:w="180" w:type="dxa"/>
            </w:tcMar>
            <w:vAlign w:val="center"/>
          </w:tcPr>
          <w:p w14:paraId="7F2CE22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maDanhSach: String (ID)</w:t>
            </w:r>
          </w:p>
          <w:p w14:paraId="3D4AB8A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soLuong: int</w:t>
            </w:r>
          </w:p>
        </w:tc>
        <w:tc>
          <w:tcPr>
            <w:tcW w:w="0" w:type="auto"/>
            <w:tcMar>
              <w:top w:w="120" w:type="dxa"/>
              <w:left w:w="180" w:type="dxa"/>
              <w:bottom w:w="120" w:type="dxa"/>
              <w:right w:w="180" w:type="dxa"/>
            </w:tcMar>
            <w:vAlign w:val="center"/>
          </w:tcPr>
          <w:p w14:paraId="7699C59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themNguoiDiCung()</w:t>
            </w:r>
          </w:p>
          <w:p w14:paraId="5ACC636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xuatDanhSach()</w:t>
            </w:r>
          </w:p>
        </w:tc>
      </w:tr>
      <w:tr w14:paraId="4C881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4539CC8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12</w:t>
            </w:r>
          </w:p>
        </w:tc>
        <w:tc>
          <w:tcPr>
            <w:tcW w:w="0" w:type="auto"/>
            <w:tcMar>
              <w:top w:w="120" w:type="dxa"/>
              <w:left w:w="180" w:type="dxa"/>
              <w:bottom w:w="120" w:type="dxa"/>
              <w:right w:w="180" w:type="dxa"/>
            </w:tcMar>
            <w:vAlign w:val="center"/>
          </w:tcPr>
          <w:p w14:paraId="5568EEC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NguoiDiCung</w:t>
            </w:r>
          </w:p>
        </w:tc>
        <w:tc>
          <w:tcPr>
            <w:tcW w:w="0" w:type="auto"/>
            <w:tcMar>
              <w:top w:w="120" w:type="dxa"/>
              <w:left w:w="180" w:type="dxa"/>
              <w:bottom w:w="120" w:type="dxa"/>
              <w:right w:w="180" w:type="dxa"/>
            </w:tcMar>
            <w:vAlign w:val="center"/>
          </w:tcPr>
          <w:p w14:paraId="359C181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maNguoiDiCung: String (ID)</w:t>
            </w:r>
          </w:p>
          <w:p w14:paraId="6F0EA1D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hoTen: String</w:t>
            </w:r>
          </w:p>
          <w:p w14:paraId="328D733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ngaySinh: Date</w:t>
            </w:r>
          </w:p>
          <w:p w14:paraId="110202F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cccd: String</w:t>
            </w:r>
          </w:p>
        </w:tc>
        <w:tc>
          <w:tcPr>
            <w:tcW w:w="0" w:type="auto"/>
            <w:tcMar>
              <w:top w:w="120" w:type="dxa"/>
              <w:left w:w="180" w:type="dxa"/>
              <w:bottom w:w="120" w:type="dxa"/>
              <w:right w:w="180" w:type="dxa"/>
            </w:tcMar>
            <w:vAlign w:val="center"/>
          </w:tcPr>
          <w:p w14:paraId="1539268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layThongTin()</w:t>
            </w:r>
          </w:p>
        </w:tc>
      </w:tr>
      <w:tr w14:paraId="49961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1BE58FE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13</w:t>
            </w:r>
          </w:p>
        </w:tc>
        <w:tc>
          <w:tcPr>
            <w:tcW w:w="0" w:type="auto"/>
            <w:tcMar>
              <w:top w:w="120" w:type="dxa"/>
              <w:left w:w="180" w:type="dxa"/>
              <w:bottom w:w="120" w:type="dxa"/>
              <w:right w:w="180" w:type="dxa"/>
            </w:tcMar>
            <w:vAlign w:val="center"/>
          </w:tcPr>
          <w:p w14:paraId="50CE045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NhanVienHDV</w:t>
            </w:r>
          </w:p>
        </w:tc>
        <w:tc>
          <w:tcPr>
            <w:tcW w:w="0" w:type="auto"/>
            <w:tcMar>
              <w:top w:w="120" w:type="dxa"/>
              <w:left w:w="180" w:type="dxa"/>
              <w:bottom w:w="120" w:type="dxa"/>
              <w:right w:w="180" w:type="dxa"/>
            </w:tcMar>
            <w:vAlign w:val="center"/>
          </w:tcPr>
          <w:p w14:paraId="0A88F6F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maHDV: String (ID)</w:t>
            </w:r>
          </w:p>
          <w:p w14:paraId="27029C3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hoTen: String</w:t>
            </w:r>
          </w:p>
          <w:p w14:paraId="7AA7FD8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soDienThoai: String</w:t>
            </w:r>
          </w:p>
          <w:p w14:paraId="501C6B9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luongCanBan: double</w:t>
            </w:r>
          </w:p>
        </w:tc>
        <w:tc>
          <w:tcPr>
            <w:tcW w:w="0" w:type="auto"/>
            <w:tcMar>
              <w:top w:w="120" w:type="dxa"/>
              <w:left w:w="180" w:type="dxa"/>
              <w:bottom w:w="120" w:type="dxa"/>
              <w:right w:w="180" w:type="dxa"/>
            </w:tcMar>
            <w:vAlign w:val="center"/>
          </w:tcPr>
          <w:p w14:paraId="6D58428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kiemTraLichRanh()</w:t>
            </w:r>
          </w:p>
          <w:p w14:paraId="353B937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tinhLuongThang()</w:t>
            </w:r>
          </w:p>
        </w:tc>
      </w:tr>
      <w:tr w14:paraId="2015C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1EF17BC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14</w:t>
            </w:r>
          </w:p>
        </w:tc>
        <w:tc>
          <w:tcPr>
            <w:tcW w:w="0" w:type="auto"/>
            <w:tcMar>
              <w:top w:w="120" w:type="dxa"/>
              <w:left w:w="180" w:type="dxa"/>
              <w:bottom w:w="120" w:type="dxa"/>
              <w:right w:w="180" w:type="dxa"/>
            </w:tcMar>
            <w:vAlign w:val="center"/>
          </w:tcPr>
          <w:p w14:paraId="3125AEC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PhanCongHDV</w:t>
            </w:r>
          </w:p>
        </w:tc>
        <w:tc>
          <w:tcPr>
            <w:tcW w:w="0" w:type="auto"/>
            <w:tcMar>
              <w:top w:w="120" w:type="dxa"/>
              <w:left w:w="180" w:type="dxa"/>
              <w:bottom w:w="120" w:type="dxa"/>
              <w:right w:w="180" w:type="dxa"/>
            </w:tcMar>
            <w:vAlign w:val="center"/>
          </w:tcPr>
          <w:p w14:paraId="0DAFA27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maPhanCong: String (ID)</w:t>
            </w:r>
          </w:p>
          <w:p w14:paraId="568500E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ngayBatDau: Date</w:t>
            </w:r>
          </w:p>
          <w:p w14:paraId="25262EA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ngayKetThuc: Date</w:t>
            </w:r>
          </w:p>
          <w:p w14:paraId="5A5F8A0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thuLaoTour: double</w:t>
            </w:r>
          </w:p>
        </w:tc>
        <w:tc>
          <w:tcPr>
            <w:tcW w:w="0" w:type="auto"/>
            <w:tcMar>
              <w:top w:w="120" w:type="dxa"/>
              <w:left w:w="180" w:type="dxa"/>
              <w:bottom w:w="120" w:type="dxa"/>
              <w:right w:w="180" w:type="dxa"/>
            </w:tcMar>
            <w:vAlign w:val="center"/>
          </w:tcPr>
          <w:p w14:paraId="1E402DC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phanCong()</w:t>
            </w:r>
          </w:p>
          <w:p w14:paraId="26BC47A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kiemTraTrungLich()</w:t>
            </w:r>
          </w:p>
        </w:tc>
      </w:tr>
      <w:tr w14:paraId="3C561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7FC80DB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15</w:t>
            </w:r>
          </w:p>
        </w:tc>
        <w:tc>
          <w:tcPr>
            <w:tcW w:w="0" w:type="auto"/>
            <w:tcMar>
              <w:top w:w="120" w:type="dxa"/>
              <w:left w:w="180" w:type="dxa"/>
              <w:bottom w:w="120" w:type="dxa"/>
              <w:right w:w="180" w:type="dxa"/>
            </w:tcMar>
            <w:vAlign w:val="center"/>
          </w:tcPr>
          <w:p w14:paraId="38C2255B">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PhieuKhaoSat</w:t>
            </w:r>
          </w:p>
        </w:tc>
        <w:tc>
          <w:tcPr>
            <w:tcW w:w="0" w:type="auto"/>
            <w:tcMar>
              <w:top w:w="120" w:type="dxa"/>
              <w:left w:w="180" w:type="dxa"/>
              <w:bottom w:w="120" w:type="dxa"/>
              <w:right w:w="180" w:type="dxa"/>
            </w:tcMar>
            <w:vAlign w:val="center"/>
          </w:tcPr>
          <w:p w14:paraId="0B1FD6D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maPhieuKS: String (ID)</w:t>
            </w:r>
          </w:p>
          <w:p w14:paraId="746BBE2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ngayGui: Date</w:t>
            </w:r>
          </w:p>
          <w:p w14:paraId="5459F3D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noiDungGopY: String</w:t>
            </w:r>
          </w:p>
          <w:p w14:paraId="7EC2F42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mucDoHaiLong: int</w:t>
            </w:r>
          </w:p>
        </w:tc>
        <w:tc>
          <w:tcPr>
            <w:tcW w:w="0" w:type="auto"/>
            <w:tcMar>
              <w:top w:w="120" w:type="dxa"/>
              <w:left w:w="180" w:type="dxa"/>
              <w:bottom w:w="120" w:type="dxa"/>
              <w:right w:w="180" w:type="dxa"/>
            </w:tcMar>
            <w:vAlign w:val="center"/>
          </w:tcPr>
          <w:p w14:paraId="181C9EF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guiPhieuKhaoSat()</w:t>
            </w:r>
          </w:p>
          <w:p w14:paraId="48E60B8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 ghiNhanGopY()</w:t>
            </w:r>
          </w:p>
        </w:tc>
      </w:tr>
    </w:tbl>
    <w:p w14:paraId="3ECC396F">
      <w:pPr>
        <w:rPr>
          <w:rFonts w:hint="default"/>
          <w:lang w:val="vi-VN"/>
        </w:rPr>
      </w:pPr>
    </w:p>
    <w:p w14:paraId="60390F6D">
      <w:pPr>
        <w:rPr>
          <w:rFonts w:hint="default"/>
          <w:lang w:val="vi-VN"/>
        </w:rPr>
      </w:pPr>
    </w:p>
    <w:p w14:paraId="3C926A39">
      <w:pPr>
        <w:rPr>
          <w:rFonts w:hint="default"/>
          <w:lang w:val="vi-VN"/>
        </w:rPr>
      </w:pPr>
    </w:p>
    <w:p w14:paraId="4375C48A">
      <w:pPr>
        <w:rPr>
          <w:rFonts w:hint="default"/>
          <w:lang w:val="vi-VN"/>
        </w:rPr>
      </w:pPr>
    </w:p>
    <w:p w14:paraId="177D3EFC">
      <w:pPr>
        <w:rPr>
          <w:rFonts w:hint="default"/>
          <w:lang w:val="vi-VN"/>
        </w:rPr>
      </w:pPr>
    </w:p>
    <w:p w14:paraId="368E38C6">
      <w:pPr>
        <w:rPr>
          <w:rFonts w:hint="default"/>
          <w:lang w:val="vi-VN"/>
        </w:rPr>
      </w:pPr>
    </w:p>
    <w:p w14:paraId="5D695C92">
      <w:pPr>
        <w:rPr>
          <w:rFonts w:hint="default"/>
          <w:lang w:val="vi-VN"/>
        </w:rPr>
      </w:pPr>
    </w:p>
    <w:p w14:paraId="5A31CEA2">
      <w:pPr>
        <w:rPr>
          <w:rFonts w:hint="default"/>
          <w:lang w:val="vi-VN"/>
        </w:rPr>
      </w:pPr>
    </w:p>
    <w:p w14:paraId="07FD8D00">
      <w:pPr>
        <w:rPr>
          <w:rFonts w:hint="default"/>
          <w:lang w:val="vi-VN"/>
        </w:rPr>
      </w:pPr>
    </w:p>
    <w:p w14:paraId="336F6A2D">
      <w:pPr>
        <w:rPr>
          <w:rFonts w:hint="default"/>
          <w:lang w:val="vi-VN"/>
        </w:rPr>
      </w:pPr>
    </w:p>
    <w:p w14:paraId="65C905C2">
      <w:pPr>
        <w:rPr>
          <w:rFonts w:hint="default"/>
          <w:lang w:val="vi-VN"/>
        </w:rPr>
      </w:pPr>
    </w:p>
    <w:p w14:paraId="681BD77A">
      <w:pPr>
        <w:rPr>
          <w:rFonts w:hint="default"/>
          <w:lang w:val="vi-VN"/>
        </w:rPr>
      </w:pPr>
    </w:p>
    <w:p w14:paraId="6D9EC7FD">
      <w:pPr>
        <w:rPr>
          <w:rFonts w:hint="default"/>
          <w:lang w:val="vi-VN"/>
        </w:rPr>
      </w:pPr>
    </w:p>
    <w:p w14:paraId="647C43C4">
      <w:pPr>
        <w:rPr>
          <w:rFonts w:hint="default"/>
          <w:lang w:val="vi-VN"/>
        </w:rPr>
      </w:pPr>
    </w:p>
    <w:p w14:paraId="60F78705">
      <w:pPr>
        <w:rPr>
          <w:rFonts w:hint="default"/>
          <w:lang w:val="vi-VN"/>
        </w:rPr>
      </w:pPr>
      <w:r>
        <w:rPr>
          <w:rFonts w:hint="default"/>
          <w:lang w:val="vi-VN"/>
        </w:rPr>
        <w:t xml:space="preserve">Yêu cầu phi chức </w:t>
      </w:r>
    </w:p>
    <w:p w14:paraId="3079F812">
      <w:pPr>
        <w:rPr>
          <w:rFonts w:hint="default"/>
          <w:lang w:val="vi-V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87"/>
        <w:gridCol w:w="1679"/>
        <w:gridCol w:w="6200"/>
      </w:tblGrid>
      <w:tr w14:paraId="30018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top w:w="120" w:type="dxa"/>
              <w:left w:w="180" w:type="dxa"/>
              <w:bottom w:w="120" w:type="dxa"/>
              <w:right w:w="180" w:type="dxa"/>
            </w:tcMar>
            <w:vAlign w:val="center"/>
          </w:tcPr>
          <w:p w14:paraId="798CA5A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STT</w:t>
            </w:r>
          </w:p>
        </w:tc>
        <w:tc>
          <w:tcPr>
            <w:tcW w:w="0" w:type="auto"/>
            <w:tcMar>
              <w:top w:w="120" w:type="dxa"/>
              <w:left w:w="180" w:type="dxa"/>
              <w:bottom w:w="120" w:type="dxa"/>
              <w:right w:w="180" w:type="dxa"/>
            </w:tcMar>
            <w:vAlign w:val="center"/>
          </w:tcPr>
          <w:p w14:paraId="23BC41C0">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Chức năng hệ thống</w:t>
            </w:r>
          </w:p>
        </w:tc>
        <w:tc>
          <w:tcPr>
            <w:tcW w:w="0" w:type="auto"/>
            <w:tcMar>
              <w:top w:w="120" w:type="dxa"/>
              <w:left w:w="180" w:type="dxa"/>
              <w:bottom w:w="120" w:type="dxa"/>
              <w:right w:w="180" w:type="dxa"/>
            </w:tcMar>
            <w:vAlign w:val="center"/>
          </w:tcPr>
          <w:p w14:paraId="0833383F">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Mô tả</w:t>
            </w:r>
          </w:p>
        </w:tc>
      </w:tr>
      <w:tr w14:paraId="33C0C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457F9CC6">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1</w:t>
            </w:r>
          </w:p>
        </w:tc>
        <w:tc>
          <w:tcPr>
            <w:tcW w:w="0" w:type="auto"/>
            <w:tcMar>
              <w:top w:w="120" w:type="dxa"/>
              <w:left w:w="180" w:type="dxa"/>
              <w:bottom w:w="120" w:type="dxa"/>
              <w:right w:w="180" w:type="dxa"/>
            </w:tcMar>
            <w:vAlign w:val="center"/>
          </w:tcPr>
          <w:p w14:paraId="4BAE36CA">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Kiểm tra dữ liệu</w:t>
            </w:r>
          </w:p>
        </w:tc>
        <w:tc>
          <w:tcPr>
            <w:tcW w:w="0" w:type="auto"/>
            <w:tcMar>
              <w:top w:w="120" w:type="dxa"/>
              <w:left w:w="180" w:type="dxa"/>
              <w:bottom w:w="120" w:type="dxa"/>
              <w:right w:w="180" w:type="dxa"/>
            </w:tcMar>
            <w:vAlign w:val="center"/>
          </w:tcPr>
          <w:p w14:paraId="7578BB92">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Không để trống khóa chính/trường bắt buộc (Mã tour, Mã đoàn, Mã HDV); kiểm tra số người &gt;0, số ngày/đêm hợp lệ, phân loại chính xác số lượng khách đoàn (&gt;12 người) hoặc khách lẻ (&lt;12 người), ngày đi/ngày về hợp lệ.</w:t>
            </w:r>
          </w:p>
        </w:tc>
      </w:tr>
      <w:tr w14:paraId="260D3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05CE1A0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2</w:t>
            </w:r>
          </w:p>
        </w:tc>
        <w:tc>
          <w:tcPr>
            <w:tcW w:w="0" w:type="auto"/>
            <w:tcMar>
              <w:top w:w="120" w:type="dxa"/>
              <w:left w:w="180" w:type="dxa"/>
              <w:bottom w:w="120" w:type="dxa"/>
              <w:right w:w="180" w:type="dxa"/>
            </w:tcMar>
            <w:vAlign w:val="center"/>
          </w:tcPr>
          <w:p w14:paraId="4EC99141">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Transaction</w:t>
            </w:r>
          </w:p>
        </w:tc>
        <w:tc>
          <w:tcPr>
            <w:tcW w:w="0" w:type="auto"/>
            <w:tcMar>
              <w:top w:w="120" w:type="dxa"/>
              <w:left w:w="180" w:type="dxa"/>
              <w:bottom w:w="120" w:type="dxa"/>
              <w:right w:w="180" w:type="dxa"/>
            </w:tcMar>
            <w:vAlign w:val="center"/>
          </w:tcPr>
          <w:p w14:paraId="25D6371E">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Lập phiếu đăng ký tour, ghi nhận tiền đặt cọc, thanh toán vé lẻ, quyết toán kinh phí tour đoàn, phân công HDV không để cập nhật dở dang.</w:t>
            </w:r>
          </w:p>
        </w:tc>
      </w:tr>
      <w:tr w14:paraId="62BBF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65304F69">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3</w:t>
            </w:r>
          </w:p>
        </w:tc>
        <w:tc>
          <w:tcPr>
            <w:tcW w:w="0" w:type="auto"/>
            <w:tcMar>
              <w:top w:w="120" w:type="dxa"/>
              <w:left w:w="180" w:type="dxa"/>
              <w:bottom w:w="120" w:type="dxa"/>
              <w:right w:w="180" w:type="dxa"/>
            </w:tcMar>
            <w:vAlign w:val="center"/>
          </w:tcPr>
          <w:p w14:paraId="09636DC7">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Thông báo trạng thái</w:t>
            </w:r>
          </w:p>
        </w:tc>
        <w:tc>
          <w:tcPr>
            <w:tcW w:w="0" w:type="auto"/>
            <w:tcMar>
              <w:top w:w="120" w:type="dxa"/>
              <w:left w:w="180" w:type="dxa"/>
              <w:bottom w:w="120" w:type="dxa"/>
              <w:right w:w="180" w:type="dxa"/>
            </w:tcMar>
            <w:vAlign w:val="center"/>
          </w:tcPr>
          <w:p w14:paraId="46771DB8">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Mọi thao tác (đăng ký tour, đặt cọc, phân công HDV, thanh toán, gửi khảo sát) phải báo thành công hoặc hiển thị rõ nguyên nhân từ chối (ví dụ: trùng lịch HDV, hết chỗ trên chuyến...).</w:t>
            </w:r>
          </w:p>
        </w:tc>
      </w:tr>
      <w:tr w14:paraId="0D8A7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61345C14">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4</w:t>
            </w:r>
          </w:p>
        </w:tc>
        <w:tc>
          <w:tcPr>
            <w:tcW w:w="0" w:type="auto"/>
            <w:tcMar>
              <w:top w:w="120" w:type="dxa"/>
              <w:left w:w="180" w:type="dxa"/>
              <w:bottom w:w="120" w:type="dxa"/>
              <w:right w:w="180" w:type="dxa"/>
            </w:tcMar>
            <w:vAlign w:val="center"/>
          </w:tcPr>
          <w:p w14:paraId="30BD5A9C">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Tra cứu quan hệ</w:t>
            </w:r>
          </w:p>
        </w:tc>
        <w:tc>
          <w:tcPr>
            <w:tcW w:w="0" w:type="auto"/>
            <w:tcMar>
              <w:top w:w="120" w:type="dxa"/>
              <w:left w:w="180" w:type="dxa"/>
              <w:bottom w:w="120" w:type="dxa"/>
              <w:right w:w="180" w:type="dxa"/>
            </w:tcMar>
            <w:vAlign w:val="center"/>
          </w:tcPr>
          <w:p w14:paraId="6B49E95D">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ComboBox cho khóa ngoại (mã Tour, mã Chuyến, mã HDV), DataGridView cho danh sách tour, lịch trình nơi dừng chân, danh sách điểm tham quan, danh sách bảo hiểm người đi cùng.</w:t>
            </w:r>
          </w:p>
        </w:tc>
      </w:tr>
      <w:tr w14:paraId="1DBF2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top w:w="120" w:type="dxa"/>
              <w:left w:w="180" w:type="dxa"/>
              <w:bottom w:w="120" w:type="dxa"/>
              <w:right w:w="180" w:type="dxa"/>
            </w:tcMar>
            <w:vAlign w:val="center"/>
          </w:tcPr>
          <w:p w14:paraId="13AB9753">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5</w:t>
            </w:r>
          </w:p>
        </w:tc>
        <w:tc>
          <w:tcPr>
            <w:tcW w:w="0" w:type="auto"/>
            <w:tcMar>
              <w:top w:w="120" w:type="dxa"/>
              <w:left w:w="180" w:type="dxa"/>
              <w:bottom w:w="120" w:type="dxa"/>
              <w:right w:w="180" w:type="dxa"/>
            </w:tcMar>
            <w:vAlign w:val="center"/>
          </w:tcPr>
          <w:p w14:paraId="38D909A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Ngăn thao tác rủi ro</w:t>
            </w:r>
          </w:p>
        </w:tc>
        <w:tc>
          <w:tcPr>
            <w:tcW w:w="0" w:type="auto"/>
            <w:tcMar>
              <w:top w:w="120" w:type="dxa"/>
              <w:left w:w="180" w:type="dxa"/>
              <w:bottom w:w="120" w:type="dxa"/>
              <w:right w:w="180" w:type="dxa"/>
            </w:tcMar>
            <w:vAlign w:val="center"/>
          </w:tcPr>
          <w:p w14:paraId="7953C525">
            <w:pPr>
              <w:spacing w:after="160" w:line="278" w:lineRule="auto"/>
              <w:rPr>
                <w:rFonts w:eastAsia="Aptos" w:cs="Times New Roman"/>
                <w:kern w:val="2"/>
                <w:sz w:val="24"/>
                <w:szCs w:val="24"/>
                <w:lang w:eastAsia="en-US"/>
                <w14:ligatures w14:val="standardContextual"/>
              </w:rPr>
            </w:pPr>
            <w:r>
              <w:rPr>
                <w:rFonts w:eastAsia="Aptos" w:cs="Times New Roman"/>
                <w:kern w:val="2"/>
                <w:sz w:val="24"/>
                <w:szCs w:val="24"/>
                <w:lang w:eastAsia="en-US"/>
                <w14:ligatures w14:val="standardContextual"/>
              </w:rPr>
              <w:t>Khóa mã khi sửa thông tin; ràng buộc khóa ngoại (FK) chặn xóa Tour, Chuyến đi, Nhân viên HDV đã phát sinh lịch trình hoặc dữ liệu đăng ký/thanh toán nghiệp vụ.</w:t>
            </w:r>
          </w:p>
        </w:tc>
      </w:tr>
    </w:tbl>
    <w:p w14:paraId="4B41EBFA">
      <w:pPr>
        <w:rPr>
          <w:rFonts w:hint="default"/>
          <w:lang w:val="vi-VN"/>
        </w:rPr>
      </w:pPr>
    </w:p>
    <w:p w14:paraId="478FBA30">
      <w:pPr>
        <w:rPr>
          <w:rFonts w:hint="default"/>
          <w:lang w:val="vi-VN"/>
        </w:rPr>
      </w:pPr>
    </w:p>
    <w:p w14:paraId="091BA7D8">
      <w:pPr>
        <w:rPr>
          <w:rFonts w:hint="default"/>
          <w:lang w:val="vi-VN"/>
        </w:rPr>
      </w:pPr>
    </w:p>
    <w:p w14:paraId="5AFDEE7C">
      <w:pPr>
        <w:rPr>
          <w:rFonts w:hint="default"/>
          <w:lang w:val="vi-VN"/>
        </w:rPr>
      </w:pPr>
      <w:r>
        <w:rPr>
          <w:rFonts w:hint="default"/>
          <w:lang w:val="vi-VN"/>
        </w:rPr>
        <w:t>From đăng ký du lịch</w:t>
      </w:r>
    </w:p>
    <w:p w14:paraId="508D80CE">
      <w:pPr>
        <w:rPr>
          <w:rFonts w:hint="default"/>
          <w:lang w:val="vi-VN"/>
        </w:rPr>
      </w:pPr>
    </w:p>
    <w:p w14:paraId="420FBA85"/>
    <w:p w14:paraId="3B858716">
      <w:pPr>
        <w:rPr>
          <w:rFonts w:hint="default"/>
          <w:lang w:val="vi-VN"/>
        </w:rPr>
        <w:sectPr>
          <w:pgSz w:w="11906" w:h="16838"/>
          <w:pgMar w:top="1440" w:right="1800" w:bottom="1440" w:left="1800" w:header="720" w:footer="720" w:gutter="0"/>
          <w:cols w:space="720" w:num="1"/>
          <w:docGrid w:linePitch="360" w:charSpace="0"/>
        </w:sectPr>
      </w:pPr>
      <w:r>
        <w:drawing>
          <wp:inline distT="0" distB="0" distL="114300" distR="114300">
            <wp:extent cx="4355465" cy="39084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rcRect l="8035" r="9336"/>
                    <a:stretch>
                      <a:fillRect/>
                    </a:stretch>
                  </pic:blipFill>
                  <pic:spPr>
                    <a:xfrm>
                      <a:off x="0" y="0"/>
                      <a:ext cx="4355465" cy="3908425"/>
                    </a:xfrm>
                    <a:prstGeom prst="rect">
                      <a:avLst/>
                    </a:prstGeom>
                    <a:noFill/>
                    <a:ln>
                      <a:noFill/>
                    </a:ln>
                  </pic:spPr>
                </pic:pic>
              </a:graphicData>
            </a:graphic>
          </wp:inline>
        </w:drawing>
      </w:r>
    </w:p>
    <w:p w14:paraId="04646EB6">
      <w:pPr>
        <w:rPr>
          <w:rFonts w:hint="default"/>
          <w:lang w:val="vi-VN"/>
        </w:rPr>
        <w:sectPr>
          <w:pgSz w:w="11906" w:h="16838"/>
          <w:pgMar w:top="1440" w:right="1800" w:bottom="1440" w:left="1800" w:header="720" w:footer="720" w:gutter="0"/>
          <w:cols w:space="720" w:num="1"/>
          <w:docGrid w:linePitch="360" w:charSpace="0"/>
        </w:sectPr>
      </w:pPr>
      <w:bookmarkStart w:id="0" w:name="_GoBack"/>
      <w:bookmarkEnd w:id="0"/>
    </w:p>
    <w:p w14:paraId="55BD2FC2"/>
    <w:p w14:paraId="6FEE19D2">
      <w:pPr>
        <w:rPr>
          <w:rFonts w:hint="default"/>
          <w:lang w:val="vi-VN"/>
        </w:rPr>
      </w:pPr>
      <w:r>
        <w:rPr>
          <w:rFonts w:hint="default"/>
          <w:lang w:val="vi-VN"/>
        </w:rPr>
        <w:t>Sơ đồ usecase tổng quát</w:t>
      </w:r>
    </w:p>
    <w:p w14:paraId="7449E515">
      <w:pPr>
        <w:keepNext w:val="0"/>
        <w:keepLines w:val="0"/>
        <w:widowControl/>
        <w:suppressLineNumbers w:val="0"/>
        <w:jc w:val="left"/>
      </w:pPr>
      <w:r>
        <w:rPr>
          <w:rFonts w:ascii="SimSun" w:hAnsi="SimSun" w:eastAsia="SimSun" w:cs="SimSun"/>
          <w:color w:val="auto"/>
          <w:kern w:val="0"/>
          <w:sz w:val="24"/>
          <w:szCs w:val="24"/>
          <w:lang w:val="en-US" w:eastAsia="zh-CN" w:bidi="ar"/>
        </w:rPr>
        <w:drawing>
          <wp:inline distT="0" distB="0" distL="114300" distR="114300">
            <wp:extent cx="5004435" cy="519938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5004435" cy="5199380"/>
                    </a:xfrm>
                    <a:prstGeom prst="rect">
                      <a:avLst/>
                    </a:prstGeom>
                    <a:noFill/>
                    <a:ln w="9525">
                      <a:noFill/>
                    </a:ln>
                  </pic:spPr>
                </pic:pic>
              </a:graphicData>
            </a:graphic>
          </wp:inline>
        </w:drawing>
      </w:r>
    </w:p>
    <w:p w14:paraId="738E2CD4">
      <w:pPr>
        <w:rPr>
          <w:rFonts w:hint="default"/>
          <w:lang w:val="vi-VN"/>
        </w:rPr>
      </w:pPr>
    </w:p>
    <w:p w14:paraId="04E2F4CE">
      <w:pPr>
        <w:rPr>
          <w:rFonts w:hint="default"/>
          <w:lang w:val="vi-VN"/>
        </w:rPr>
      </w:pPr>
    </w:p>
    <w:p w14:paraId="03095849">
      <w:pPr>
        <w:keepNext w:val="0"/>
        <w:keepLines w:val="0"/>
        <w:widowControl/>
        <w:suppressLineNumbers w:val="0"/>
        <w:jc w:val="left"/>
        <w:rPr>
          <w:rFonts w:ascii="SimSun" w:hAnsi="SimSun" w:eastAsia="SimSun" w:cs="SimSun"/>
          <w:color w:val="auto"/>
          <w:kern w:val="0"/>
          <w:sz w:val="24"/>
          <w:szCs w:val="24"/>
          <w:lang w:val="en-US" w:eastAsia="zh-CN" w:bidi="ar"/>
        </w:rPr>
      </w:pPr>
    </w:p>
    <w:p w14:paraId="1B12810B">
      <w:pPr>
        <w:keepNext w:val="0"/>
        <w:keepLines w:val="0"/>
        <w:widowControl/>
        <w:suppressLineNumbers w:val="0"/>
        <w:jc w:val="left"/>
        <w:rPr>
          <w:rFonts w:ascii="SimSun" w:hAnsi="SimSun" w:eastAsia="SimSun" w:cs="SimSun"/>
          <w:color w:val="auto"/>
          <w:kern w:val="0"/>
          <w:sz w:val="24"/>
          <w:szCs w:val="24"/>
          <w:lang w:val="en-US" w:eastAsia="zh-CN" w:bidi="ar"/>
        </w:rPr>
      </w:pPr>
    </w:p>
    <w:p w14:paraId="4C33FA0D">
      <w:pPr>
        <w:keepNext w:val="0"/>
        <w:keepLines w:val="0"/>
        <w:widowControl/>
        <w:suppressLineNumbers w:val="0"/>
        <w:jc w:val="left"/>
        <w:rPr>
          <w:rFonts w:hint="default" w:ascii="Times New Roman" w:hAnsi="Times New Roman" w:eastAsia="SimSun" w:cs="Times New Roman"/>
          <w:color w:val="auto"/>
          <w:kern w:val="0"/>
          <w:sz w:val="24"/>
          <w:szCs w:val="24"/>
          <w:lang w:val="vi-VN" w:eastAsia="zh-CN" w:bidi="ar"/>
        </w:rPr>
      </w:pPr>
      <w:r>
        <w:rPr>
          <w:rFonts w:hint="default" w:ascii="Times New Roman" w:hAnsi="Times New Roman" w:eastAsia="SimSun" w:cs="Times New Roman"/>
          <w:color w:val="auto"/>
          <w:kern w:val="0"/>
          <w:sz w:val="24"/>
          <w:szCs w:val="24"/>
          <w:lang w:val="vi-VN" w:eastAsia="zh-CN" w:bidi="ar"/>
        </w:rPr>
        <w:t>Usecase phân rã đăng ký tour</w:t>
      </w:r>
      <w:r>
        <w:rPr>
          <w:rFonts w:ascii="SimSun" w:hAnsi="SimSun" w:eastAsia="SimSun" w:cs="SimSun"/>
          <w:color w:val="auto"/>
          <w:kern w:val="0"/>
          <w:sz w:val="24"/>
          <w:szCs w:val="24"/>
          <w:lang w:val="en-US" w:eastAsia="zh-CN" w:bidi="ar"/>
        </w:rPr>
        <w:drawing>
          <wp:inline distT="0" distB="0" distL="114300" distR="114300">
            <wp:extent cx="6383655" cy="3632200"/>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6383655" cy="3632200"/>
                    </a:xfrm>
                    <a:prstGeom prst="rect">
                      <a:avLst/>
                    </a:prstGeom>
                    <a:noFill/>
                    <a:ln w="9525">
                      <a:noFill/>
                    </a:ln>
                  </pic:spPr>
                </pic:pic>
              </a:graphicData>
            </a:graphic>
          </wp:inline>
        </w:drawing>
      </w:r>
    </w:p>
    <w:p w14:paraId="7AD68FF8">
      <w:pPr>
        <w:keepNext w:val="0"/>
        <w:keepLines w:val="0"/>
        <w:widowControl/>
        <w:suppressLineNumbers w:val="0"/>
        <w:jc w:val="left"/>
      </w:pPr>
    </w:p>
    <w:p w14:paraId="3B798F1D">
      <w:pPr>
        <w:keepNext w:val="0"/>
        <w:keepLines w:val="0"/>
        <w:widowControl/>
        <w:suppressLineNumbers w:val="0"/>
        <w:jc w:val="left"/>
        <w:rPr>
          <w:rFonts w:hint="default" w:ascii="SimSun" w:hAnsi="SimSun" w:eastAsia="SimSun" w:cs="SimSun"/>
          <w:color w:val="auto"/>
          <w:kern w:val="0"/>
          <w:sz w:val="24"/>
          <w:szCs w:val="24"/>
          <w:lang w:val="vi-VN" w:eastAsia="zh-CN" w:bidi="ar"/>
        </w:rPr>
      </w:pPr>
    </w:p>
    <w:p w14:paraId="4B49E56C">
      <w:pPr>
        <w:keepNext w:val="0"/>
        <w:keepLines w:val="0"/>
        <w:widowControl/>
        <w:suppressLineNumbers w:val="0"/>
        <w:jc w:val="left"/>
        <w:rPr>
          <w:rFonts w:hint="default" w:ascii="Times New Roman" w:hAnsi="Times New Roman" w:eastAsia="SimSun" w:cs="Times New Roman"/>
          <w:color w:val="auto"/>
          <w:kern w:val="0"/>
          <w:sz w:val="24"/>
          <w:szCs w:val="24"/>
          <w:lang w:val="vi-VN" w:eastAsia="zh-CN" w:bidi="ar"/>
        </w:rPr>
      </w:pPr>
      <w:r>
        <w:rPr>
          <w:rFonts w:hint="default" w:ascii="Times New Roman" w:hAnsi="Times New Roman" w:eastAsia="SimSun" w:cs="Times New Roman"/>
          <w:color w:val="auto"/>
          <w:kern w:val="0"/>
          <w:sz w:val="24"/>
          <w:szCs w:val="24"/>
          <w:lang w:val="vi-VN" w:eastAsia="zh-CN" w:bidi="ar"/>
        </w:rPr>
        <w:t>Sơ đồ activity</w:t>
      </w:r>
    </w:p>
    <w:p w14:paraId="228C7E03">
      <w:pPr>
        <w:keepNext w:val="0"/>
        <w:keepLines w:val="0"/>
        <w:widowControl/>
        <w:suppressLineNumbers w:val="0"/>
        <w:jc w:val="left"/>
        <w:rPr>
          <w:rFonts w:ascii="SimSun" w:hAnsi="SimSun" w:eastAsia="SimSun" w:cs="SimSun"/>
          <w:color w:val="auto"/>
          <w:kern w:val="0"/>
          <w:sz w:val="24"/>
          <w:szCs w:val="24"/>
          <w:lang w:val="en-US" w:eastAsia="zh-CN" w:bidi="ar"/>
        </w:rPr>
      </w:pPr>
      <w:r>
        <w:rPr>
          <w:rFonts w:ascii="SimSun" w:hAnsi="SimSun" w:eastAsia="SimSun" w:cs="SimSun"/>
          <w:color w:val="auto"/>
          <w:kern w:val="0"/>
          <w:sz w:val="24"/>
          <w:szCs w:val="24"/>
          <w:lang w:val="en-US" w:eastAsia="zh-CN" w:bidi="ar"/>
        </w:rPr>
        <w:drawing>
          <wp:inline distT="0" distB="0" distL="114300" distR="114300">
            <wp:extent cx="5156200" cy="3781425"/>
            <wp:effectExtent l="0" t="0" r="1016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5156200" cy="3781425"/>
                    </a:xfrm>
                    <a:prstGeom prst="rect">
                      <a:avLst/>
                    </a:prstGeom>
                    <a:noFill/>
                    <a:ln w="9525">
                      <a:noFill/>
                    </a:ln>
                  </pic:spPr>
                </pic:pic>
              </a:graphicData>
            </a:graphic>
          </wp:inline>
        </w:drawing>
      </w:r>
    </w:p>
    <w:p w14:paraId="07A653D0">
      <w:pPr>
        <w:keepNext w:val="0"/>
        <w:keepLines w:val="0"/>
        <w:widowControl/>
        <w:suppressLineNumbers w:val="0"/>
        <w:jc w:val="left"/>
        <w:rPr>
          <w:rFonts w:ascii="SimSun" w:hAnsi="SimSun" w:eastAsia="SimSun" w:cs="SimSun"/>
          <w:color w:val="auto"/>
          <w:kern w:val="0"/>
          <w:sz w:val="24"/>
          <w:szCs w:val="24"/>
          <w:lang w:val="en-US" w:eastAsia="zh-CN" w:bidi="ar"/>
        </w:rPr>
      </w:pPr>
    </w:p>
    <w:p w14:paraId="3110BEF4">
      <w:pPr>
        <w:keepNext w:val="0"/>
        <w:keepLines w:val="0"/>
        <w:widowControl/>
        <w:suppressLineNumbers w:val="0"/>
        <w:jc w:val="left"/>
        <w:rPr>
          <w:rFonts w:ascii="SimSun" w:hAnsi="SimSun" w:eastAsia="SimSun" w:cs="SimSun"/>
          <w:color w:val="auto"/>
          <w:kern w:val="0"/>
          <w:sz w:val="24"/>
          <w:szCs w:val="24"/>
          <w:lang w:val="en-US" w:eastAsia="zh-CN" w:bidi="ar"/>
        </w:rPr>
      </w:pPr>
    </w:p>
    <w:p w14:paraId="25826295">
      <w:pPr>
        <w:keepNext w:val="0"/>
        <w:keepLines w:val="0"/>
        <w:widowControl/>
        <w:suppressLineNumbers w:val="0"/>
        <w:jc w:val="left"/>
        <w:rPr>
          <w:rFonts w:ascii="SimSun" w:hAnsi="SimSun" w:eastAsia="SimSun" w:cs="SimSun"/>
          <w:color w:val="auto"/>
          <w:kern w:val="0"/>
          <w:sz w:val="24"/>
          <w:szCs w:val="24"/>
          <w:lang w:val="en-US" w:eastAsia="zh-CN" w:bidi="ar"/>
        </w:rPr>
      </w:pPr>
    </w:p>
    <w:p w14:paraId="21419195">
      <w:pPr>
        <w:keepNext w:val="0"/>
        <w:keepLines w:val="0"/>
        <w:widowControl/>
        <w:suppressLineNumbers w:val="0"/>
        <w:jc w:val="left"/>
        <w:rPr>
          <w:rFonts w:hint="default" w:ascii="Times New Roman" w:hAnsi="Times New Roman" w:eastAsia="SimSun" w:cs="Times New Roman"/>
          <w:color w:val="auto"/>
          <w:kern w:val="0"/>
          <w:sz w:val="24"/>
          <w:szCs w:val="24"/>
          <w:lang w:val="vi-VN" w:eastAsia="zh-CN" w:bidi="ar"/>
        </w:rPr>
      </w:pPr>
      <w:r>
        <w:rPr>
          <w:rFonts w:hint="default" w:ascii="Times New Roman" w:hAnsi="Times New Roman" w:eastAsia="SimSun" w:cs="Times New Roman"/>
          <w:color w:val="auto"/>
          <w:kern w:val="0"/>
          <w:sz w:val="24"/>
          <w:szCs w:val="24"/>
          <w:lang w:val="vi-VN" w:eastAsia="zh-CN" w:bidi="ar"/>
        </w:rPr>
        <w:t>Sơ đồ sequence</w:t>
      </w:r>
    </w:p>
    <w:p w14:paraId="67AF8EE1">
      <w:pPr>
        <w:keepNext w:val="0"/>
        <w:keepLines w:val="0"/>
        <w:widowControl/>
        <w:suppressLineNumbers w:val="0"/>
        <w:jc w:val="left"/>
        <w:rPr>
          <w:rFonts w:hint="default" w:ascii="Times New Roman" w:hAnsi="Times New Roman" w:eastAsia="SimSun" w:cs="Times New Roman"/>
          <w:color w:val="auto"/>
          <w:kern w:val="0"/>
          <w:sz w:val="24"/>
          <w:szCs w:val="24"/>
          <w:lang w:val="vi-VN" w:eastAsia="zh-CN" w:bidi="ar"/>
        </w:rPr>
      </w:pPr>
    </w:p>
    <w:p w14:paraId="408289DA">
      <w:pPr>
        <w:rPr>
          <w:rFonts w:hint="default"/>
          <w:lang w:val="vi-VN"/>
        </w:rPr>
      </w:pPr>
    </w:p>
    <w:p w14:paraId="7DF2CA3B">
      <w:pPr>
        <w:keepNext w:val="0"/>
        <w:keepLines w:val="0"/>
        <w:widowControl/>
        <w:suppressLineNumbers w:val="0"/>
        <w:jc w:val="left"/>
        <w:rPr>
          <w:rFonts w:ascii="SimSun" w:hAnsi="SimSun" w:eastAsia="SimSun" w:cs="SimSun"/>
          <w:color w:val="auto"/>
          <w:kern w:val="0"/>
          <w:sz w:val="24"/>
          <w:szCs w:val="24"/>
          <w:lang w:val="en-US" w:eastAsia="zh-CN" w:bidi="ar"/>
        </w:rPr>
      </w:pPr>
    </w:p>
    <w:p w14:paraId="73842AA6">
      <w:pPr>
        <w:keepNext w:val="0"/>
        <w:keepLines w:val="0"/>
        <w:widowControl/>
        <w:suppressLineNumbers w:val="0"/>
        <w:jc w:val="left"/>
        <w:rPr>
          <w:rFonts w:ascii="SimSun" w:hAnsi="SimSun" w:eastAsia="SimSun" w:cs="SimSun"/>
          <w:color w:val="auto"/>
          <w:kern w:val="0"/>
          <w:sz w:val="24"/>
          <w:szCs w:val="24"/>
          <w:lang w:val="en-US" w:eastAsia="zh-CN" w:bidi="ar"/>
        </w:rPr>
      </w:pPr>
    </w:p>
    <w:p w14:paraId="49D6D539">
      <w:pPr>
        <w:keepNext w:val="0"/>
        <w:keepLines w:val="0"/>
        <w:widowControl/>
        <w:suppressLineNumbers w:val="0"/>
        <w:jc w:val="left"/>
      </w:pPr>
      <w:r>
        <w:rPr>
          <w:rFonts w:ascii="SimSun" w:hAnsi="SimSun" w:eastAsia="SimSun" w:cs="SimSun"/>
          <w:color w:val="auto"/>
          <w:kern w:val="0"/>
          <w:sz w:val="24"/>
          <w:szCs w:val="24"/>
          <w:lang w:val="en-US" w:eastAsia="zh-CN" w:bidi="ar"/>
        </w:rPr>
        <w:drawing>
          <wp:inline distT="0" distB="0" distL="114300" distR="114300">
            <wp:extent cx="6031865" cy="4425950"/>
            <wp:effectExtent l="0" t="0" r="0" b="889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rcRect b="7783"/>
                    <a:stretch>
                      <a:fillRect/>
                    </a:stretch>
                  </pic:blipFill>
                  <pic:spPr>
                    <a:xfrm>
                      <a:off x="0" y="0"/>
                      <a:ext cx="6031865" cy="4425950"/>
                    </a:xfrm>
                    <a:prstGeom prst="rect">
                      <a:avLst/>
                    </a:prstGeom>
                    <a:noFill/>
                    <a:ln w="9525">
                      <a:noFill/>
                    </a:ln>
                  </pic:spPr>
                </pic:pic>
              </a:graphicData>
            </a:graphic>
          </wp:inline>
        </w:drawing>
      </w:r>
    </w:p>
    <w:p w14:paraId="10BB2FC9">
      <w:pPr>
        <w:rPr>
          <w:rFonts w:hint="default"/>
          <w:lang w:val="vi-VN"/>
        </w:rPr>
      </w:pPr>
    </w:p>
    <w:p w14:paraId="2CC56121">
      <w:pPr>
        <w:rPr>
          <w:rFonts w:hint="default"/>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614A10"/>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0614A10"/>
    <w:rsid w:val="2FE14DA8"/>
    <w:rsid w:val="3787016A"/>
    <w:rsid w:val="54281F44"/>
    <w:rsid w:val="5C481C68"/>
    <w:rsid w:val="75634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color w:val="auto"/>
      <w:sz w:val="26"/>
      <w:szCs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2026-10-09T06:56:00Z</dcterms:created>
  <dc:creator>longkhoa phạm</dc:creator>
  <cp:lastModifiedBy>longkhoa phạm</cp:lastModifiedBy>
  <dcterms:modified xsi:type="dcterms:W3CDTF">2026-10-09T09:18:35Z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B3EFA304B1ED4DB8AA56A7025873CB90_11</vt:lpwstr>
  </property>
</Properties>
</file>