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186D4" w14:textId="77777777" w:rsidR="006E6E00" w:rsidRPr="00AE17C6" w:rsidRDefault="008938EB" w:rsidP="00AE17C6">
      <w:pPr>
        <w:outlineLvl w:val="0"/>
        <w:rPr>
          <w:rFonts w:ascii="Times New Roman" w:hAnsi="Times New Roman" w:cs="Times New Roman"/>
          <w:b/>
          <w:sz w:val="40"/>
        </w:rPr>
      </w:pPr>
      <w:r w:rsidRPr="00AE17C6">
        <w:rPr>
          <w:rFonts w:ascii="Times New Roman" w:hAnsi="Times New Roman" w:cs="Times New Roman"/>
          <w:b/>
          <w:sz w:val="40"/>
        </w:rPr>
        <w:t>Background</w:t>
      </w:r>
    </w:p>
    <w:p w14:paraId="283E3C5F" w14:textId="77777777" w:rsidR="008938EB" w:rsidRDefault="008938EB">
      <w:pPr>
        <w:rPr>
          <w:rFonts w:ascii="Times New Roman" w:hAnsi="Times New Roman" w:cs="Times New Roman"/>
        </w:rPr>
      </w:pPr>
    </w:p>
    <w:p w14:paraId="4F69F693" w14:textId="3C86B123" w:rsidR="00AE17C6" w:rsidRDefault="00914E9B">
      <w:pPr>
        <w:rPr>
          <w:rFonts w:ascii="Times New Roman" w:hAnsi="Times New Roman" w:cs="Times New Roman"/>
        </w:rPr>
      </w:pPr>
      <w:r>
        <w:rPr>
          <w:rFonts w:ascii="Times New Roman" w:hAnsi="Times New Roman" w:cs="Times New Roman"/>
        </w:rPr>
        <w:t>Single</w:t>
      </w:r>
      <w:r w:rsidR="00197B34">
        <w:rPr>
          <w:rFonts w:ascii="Times New Roman" w:hAnsi="Times New Roman" w:cs="Times New Roman"/>
        </w:rPr>
        <w:t xml:space="preserve"> nucleotide polymorphism</w:t>
      </w:r>
      <w:r w:rsidR="003E38C9">
        <w:rPr>
          <w:rFonts w:ascii="Times New Roman" w:hAnsi="Times New Roman" w:cs="Times New Roman"/>
        </w:rPr>
        <w:t xml:space="preserve">s (SNPs), </w:t>
      </w:r>
      <w:r w:rsidR="003C64FC">
        <w:rPr>
          <w:rFonts w:ascii="Times New Roman" w:hAnsi="Times New Roman" w:cs="Times New Roman"/>
        </w:rPr>
        <w:t>generally defined as only a single base change in a DNA sequence among individuals [1],</w:t>
      </w:r>
      <w:r w:rsidR="005C18FE">
        <w:rPr>
          <w:rFonts w:ascii="Times New Roman" w:hAnsi="Times New Roman" w:cs="Times New Roman"/>
        </w:rPr>
        <w:t xml:space="preserve"> quickly became one of the most popular molecular markers in plant molecular genetics with the advantage of being abundant, ubiquitous in most organisms and highly amenable to high- and ultra-high-throughput automation [2, 3]. </w:t>
      </w:r>
      <w:r w:rsidR="00207005">
        <w:rPr>
          <w:rFonts w:ascii="Times New Roman" w:hAnsi="Times New Roman" w:cs="Times New Roman"/>
        </w:rPr>
        <w:t>It also provided a powerful tool for marker-assisted breeding and quantitative trait locus (QTL) analysis</w:t>
      </w:r>
      <w:r w:rsidR="00B30363">
        <w:rPr>
          <w:rFonts w:ascii="Times New Roman" w:hAnsi="Times New Roman" w:cs="Times New Roman"/>
        </w:rPr>
        <w:t xml:space="preserve"> and genome association analysis</w:t>
      </w:r>
      <w:r w:rsidR="00207005">
        <w:rPr>
          <w:rFonts w:ascii="Times New Roman" w:hAnsi="Times New Roman" w:cs="Times New Roman"/>
        </w:rPr>
        <w:t xml:space="preserve"> [3, 4].</w:t>
      </w:r>
      <w:r w:rsidR="00B30363">
        <w:rPr>
          <w:rFonts w:ascii="Times New Roman" w:hAnsi="Times New Roman" w:cs="Times New Roman"/>
        </w:rPr>
        <w:t xml:space="preserve"> </w:t>
      </w:r>
      <w:r w:rsidR="0009328F">
        <w:rPr>
          <w:rFonts w:ascii="Times New Roman" w:hAnsi="Times New Roman" w:cs="Times New Roman"/>
        </w:rPr>
        <w:t xml:space="preserve">The </w:t>
      </w:r>
      <w:r w:rsidR="00CF534A">
        <w:rPr>
          <w:rFonts w:ascii="Times New Roman" w:hAnsi="Times New Roman" w:cs="Times New Roman"/>
        </w:rPr>
        <w:t>application</w:t>
      </w:r>
      <w:r w:rsidR="0009328F">
        <w:rPr>
          <w:rFonts w:ascii="Times New Roman" w:hAnsi="Times New Roman" w:cs="Times New Roman"/>
        </w:rPr>
        <w:t xml:space="preserve"> of next-generation sequencing (NGS) technology has </w:t>
      </w:r>
      <w:r w:rsidR="00383EC1">
        <w:rPr>
          <w:rFonts w:ascii="Times New Roman" w:hAnsi="Times New Roman" w:cs="Times New Roman"/>
        </w:rPr>
        <w:t>facilitated</w:t>
      </w:r>
      <w:r w:rsidR="0009328F">
        <w:rPr>
          <w:rFonts w:ascii="Times New Roman" w:hAnsi="Times New Roman" w:cs="Times New Roman"/>
        </w:rPr>
        <w:t xml:space="preserve"> the identification of massive number of SNPs in various organisms</w:t>
      </w:r>
      <w:r w:rsidR="00B80C19">
        <w:rPr>
          <w:rFonts w:ascii="Times New Roman" w:hAnsi="Times New Roman" w:cs="Times New Roman"/>
        </w:rPr>
        <w:t xml:space="preserve"> </w:t>
      </w:r>
      <w:r w:rsidR="005F2215">
        <w:rPr>
          <w:rFonts w:ascii="Times New Roman" w:hAnsi="Times New Roman" w:cs="Times New Roman"/>
        </w:rPr>
        <w:t>through resequencing</w:t>
      </w:r>
      <w:r w:rsidR="004E65EE">
        <w:rPr>
          <w:rFonts w:ascii="Times New Roman" w:hAnsi="Times New Roman" w:cs="Times New Roman"/>
        </w:rPr>
        <w:t>,</w:t>
      </w:r>
      <w:r w:rsidR="005F2215">
        <w:rPr>
          <w:rFonts w:ascii="Times New Roman" w:hAnsi="Times New Roman" w:cs="Times New Roman"/>
        </w:rPr>
        <w:t xml:space="preserve"> </w:t>
      </w:r>
      <w:r w:rsidR="004E65EE">
        <w:rPr>
          <w:rFonts w:ascii="Times New Roman" w:hAnsi="Times New Roman" w:cs="Times New Roman"/>
        </w:rPr>
        <w:t>including human [5], rice</w:t>
      </w:r>
      <w:r w:rsidR="00B80C19">
        <w:rPr>
          <w:rFonts w:ascii="Times New Roman" w:hAnsi="Times New Roman" w:cs="Times New Roman"/>
        </w:rPr>
        <w:t xml:space="preserve"> [</w:t>
      </w:r>
      <w:r w:rsidR="0051324E">
        <w:rPr>
          <w:rFonts w:ascii="Times New Roman" w:hAnsi="Times New Roman" w:cs="Times New Roman"/>
        </w:rPr>
        <w:t>6, 7, 8</w:t>
      </w:r>
      <w:r w:rsidR="00B80C19">
        <w:rPr>
          <w:rFonts w:ascii="Times New Roman" w:hAnsi="Times New Roman" w:cs="Times New Roman"/>
        </w:rPr>
        <w:t>]</w:t>
      </w:r>
      <w:r w:rsidR="004E65EE">
        <w:rPr>
          <w:rFonts w:ascii="Times New Roman" w:hAnsi="Times New Roman" w:cs="Times New Roman"/>
        </w:rPr>
        <w:t>,</w:t>
      </w:r>
      <w:r w:rsidR="0051324E">
        <w:rPr>
          <w:rFonts w:ascii="Times New Roman" w:hAnsi="Times New Roman" w:cs="Times New Roman"/>
        </w:rPr>
        <w:t xml:space="preserve"> maize [9, 10], soybean [11], Arabidopsis [12], etc</w:t>
      </w:r>
      <w:r w:rsidR="00C81C09">
        <w:rPr>
          <w:rFonts w:ascii="Times New Roman" w:hAnsi="Times New Roman" w:cs="Times New Roman"/>
        </w:rPr>
        <w:t xml:space="preserve">. </w:t>
      </w:r>
      <w:r w:rsidR="001C6AD1">
        <w:rPr>
          <w:rFonts w:ascii="Times New Roman" w:hAnsi="Times New Roman" w:cs="Times New Roman"/>
        </w:rPr>
        <w:t xml:space="preserve">Genome-wide analysis revealed that SNPs were distributed unevenly on different genomic regions and </w:t>
      </w:r>
      <w:r w:rsidR="00CF534A">
        <w:rPr>
          <w:rFonts w:ascii="Times New Roman" w:hAnsi="Times New Roman" w:cs="Times New Roman"/>
        </w:rPr>
        <w:t xml:space="preserve">fewer SNPs fell in </w:t>
      </w:r>
      <w:r w:rsidR="001C6AD1">
        <w:rPr>
          <w:rFonts w:ascii="Times New Roman" w:hAnsi="Times New Roman" w:cs="Times New Roman"/>
        </w:rPr>
        <w:t xml:space="preserve">some regions of higher conservation which are functional regions </w:t>
      </w:r>
      <w:r w:rsidR="00CF534A">
        <w:rPr>
          <w:rFonts w:ascii="Times New Roman" w:hAnsi="Times New Roman" w:cs="Times New Roman"/>
        </w:rPr>
        <w:t>like coding sequences (CDSs) and regulatory elements [</w:t>
      </w:r>
      <w:r w:rsidR="0051324E">
        <w:rPr>
          <w:rFonts w:ascii="Times New Roman" w:hAnsi="Times New Roman" w:cs="Times New Roman"/>
        </w:rPr>
        <w:t>13, 14</w:t>
      </w:r>
      <w:r w:rsidR="00CF534A">
        <w:rPr>
          <w:rFonts w:ascii="Times New Roman" w:hAnsi="Times New Roman" w:cs="Times New Roman"/>
        </w:rPr>
        <w:t xml:space="preserve">]. </w:t>
      </w:r>
      <w:r w:rsidR="009E0C23">
        <w:rPr>
          <w:rFonts w:ascii="Times New Roman" w:hAnsi="Times New Roman" w:cs="Times New Roman" w:hint="eastAsia"/>
        </w:rPr>
        <w:t>SNP</w:t>
      </w:r>
      <w:r w:rsidR="009E0C23">
        <w:rPr>
          <w:rFonts w:ascii="Times New Roman" w:hAnsi="Times New Roman" w:cs="Times New Roman"/>
        </w:rPr>
        <w:t>s found in</w:t>
      </w:r>
      <w:r w:rsidR="00C1003F">
        <w:rPr>
          <w:rFonts w:ascii="Times New Roman" w:hAnsi="Times New Roman" w:cs="Times New Roman"/>
        </w:rPr>
        <w:t xml:space="preserve"> plant genomes may cause serious phenotype changes or apparent trait variations.</w:t>
      </w:r>
      <w:r w:rsidR="00907482">
        <w:rPr>
          <w:rFonts w:ascii="Times New Roman" w:hAnsi="Times New Roman" w:cs="Times New Roman"/>
        </w:rPr>
        <w:t xml:space="preserve"> For example, w</w:t>
      </w:r>
      <w:r w:rsidR="00C1003F">
        <w:rPr>
          <w:rFonts w:ascii="Times New Roman" w:hAnsi="Times New Roman" w:cs="Times New Roman"/>
        </w:rPr>
        <w:t xml:space="preserve">hile studying the loss of seed-shattering habit in rice domestication, an SNP was found in </w:t>
      </w:r>
      <w:r w:rsidR="00C1003F" w:rsidRPr="00C1003F">
        <w:rPr>
          <w:rFonts w:ascii="Times New Roman" w:hAnsi="Times New Roman" w:cs="Times New Roman"/>
          <w:i/>
        </w:rPr>
        <w:t>qSH1</w:t>
      </w:r>
      <w:r w:rsidR="00C1003F">
        <w:rPr>
          <w:rFonts w:ascii="Times New Roman" w:hAnsi="Times New Roman" w:cs="Times New Roman"/>
        </w:rPr>
        <w:t xml:space="preserve"> gene responsible for </w:t>
      </w:r>
      <w:r w:rsidR="00B70616">
        <w:rPr>
          <w:rFonts w:ascii="Times New Roman" w:hAnsi="Times New Roman" w:cs="Times New Roman"/>
        </w:rPr>
        <w:t>this important phenotype change event.</w:t>
      </w:r>
    </w:p>
    <w:p w14:paraId="0B7AD064" w14:textId="66A8E935" w:rsidR="003C64FC" w:rsidRDefault="00AC0EE5" w:rsidP="005D1926">
      <w:pPr>
        <w:ind w:firstLine="227"/>
        <w:rPr>
          <w:rFonts w:ascii="Times New Roman" w:hAnsi="Times New Roman" w:cs="Times New Roman"/>
        </w:rPr>
      </w:pPr>
      <w:r>
        <w:rPr>
          <w:rFonts w:ascii="Times New Roman" w:hAnsi="Times New Roman" w:cs="Times New Roman"/>
        </w:rPr>
        <w:t xml:space="preserve">Recent years have </w:t>
      </w:r>
      <w:r w:rsidR="00A119E4">
        <w:rPr>
          <w:rFonts w:ascii="Times New Roman" w:hAnsi="Times New Roman" w:cs="Times New Roman"/>
        </w:rPr>
        <w:t>witnessed</w:t>
      </w:r>
      <w:r>
        <w:rPr>
          <w:rFonts w:ascii="Times New Roman" w:hAnsi="Times New Roman" w:cs="Times New Roman"/>
        </w:rPr>
        <w:t xml:space="preserve"> </w:t>
      </w:r>
      <w:r w:rsidR="00C95AFB">
        <w:rPr>
          <w:rFonts w:ascii="Times New Roman" w:hAnsi="Times New Roman" w:cs="Times New Roman"/>
        </w:rPr>
        <w:t>numerous</w:t>
      </w:r>
      <w:r>
        <w:rPr>
          <w:rFonts w:ascii="Times New Roman" w:hAnsi="Times New Roman" w:cs="Times New Roman"/>
        </w:rPr>
        <w:t xml:space="preserve"> studies </w:t>
      </w:r>
      <w:r w:rsidR="00C263C8">
        <w:rPr>
          <w:rFonts w:ascii="Times New Roman" w:hAnsi="Times New Roman" w:cs="Times New Roman"/>
        </w:rPr>
        <w:t xml:space="preserve">identifying and analyzing SNPs </w:t>
      </w:r>
      <w:r w:rsidR="00C95AFB">
        <w:rPr>
          <w:rFonts w:ascii="Times New Roman" w:hAnsi="Times New Roman" w:cs="Times New Roman"/>
        </w:rPr>
        <w:t>through resequencing with NGS, and in addition to great effort put on studying SNPs in protein-coding genes, several investigations of miRNA-related SNPs were performed in Arabidopsis [15] as well as rice [16, 17]</w:t>
      </w:r>
      <w:r w:rsidR="005D1926">
        <w:rPr>
          <w:rFonts w:ascii="Times New Roman" w:hAnsi="Times New Roman" w:cs="Times New Roman"/>
        </w:rPr>
        <w:t>, in which researchers focused on the changes SNPs may bring to the miRNA structure stability</w:t>
      </w:r>
      <w:r w:rsidR="00AB278A">
        <w:rPr>
          <w:rFonts w:ascii="Times New Roman" w:hAnsi="Times New Roman" w:cs="Times New Roman"/>
        </w:rPr>
        <w:t xml:space="preserve"> </w:t>
      </w:r>
      <w:r w:rsidR="00AB278A">
        <w:rPr>
          <w:rFonts w:ascii="Times New Roman" w:hAnsi="Times New Roman" w:cs="Times New Roman" w:hint="eastAsia"/>
        </w:rPr>
        <w:t>and</w:t>
      </w:r>
      <w:r w:rsidR="00AB278A">
        <w:rPr>
          <w:rFonts w:ascii="Times New Roman" w:hAnsi="Times New Roman" w:cs="Times New Roman"/>
        </w:rPr>
        <w:t xml:space="preserve"> </w:t>
      </w:r>
      <w:r w:rsidR="005D1926">
        <w:rPr>
          <w:rFonts w:ascii="Times New Roman" w:hAnsi="Times New Roman" w:cs="Times New Roman"/>
        </w:rPr>
        <w:t>target</w:t>
      </w:r>
      <w:r w:rsidR="00AB278A">
        <w:rPr>
          <w:rFonts w:ascii="Times New Roman" w:hAnsi="Times New Roman" w:cs="Times New Roman"/>
        </w:rPr>
        <w:t xml:space="preserve"> alteration as well as</w:t>
      </w:r>
      <w:r w:rsidR="005D1926">
        <w:rPr>
          <w:rFonts w:ascii="Times New Roman" w:hAnsi="Times New Roman" w:cs="Times New Roman"/>
        </w:rPr>
        <w:t xml:space="preserve"> </w:t>
      </w:r>
      <w:r w:rsidR="00AB278A">
        <w:rPr>
          <w:rFonts w:ascii="Times New Roman" w:hAnsi="Times New Roman" w:cs="Times New Roman"/>
        </w:rPr>
        <w:t>miRNA evolution.</w:t>
      </w:r>
    </w:p>
    <w:p w14:paraId="4CBED7F6" w14:textId="10F9E21B" w:rsidR="00AB278A" w:rsidRDefault="00AB278A" w:rsidP="005D1926">
      <w:pPr>
        <w:ind w:firstLine="227"/>
        <w:rPr>
          <w:rFonts w:ascii="Times New Roman" w:hAnsi="Times New Roman" w:cs="Times New Roman"/>
        </w:rPr>
      </w:pPr>
      <w:r>
        <w:rPr>
          <w:rFonts w:ascii="Times New Roman" w:hAnsi="Times New Roman" w:cs="Times New Roman"/>
        </w:rPr>
        <w:t xml:space="preserve">MiRNAs are small endogenous non-coding RNAs originated from endogenous loci. </w:t>
      </w:r>
      <w:r w:rsidR="00B66948">
        <w:rPr>
          <w:rFonts w:ascii="Times New Roman" w:hAnsi="Times New Roman" w:cs="Times New Roman"/>
        </w:rPr>
        <w:t>The miRNA gene loci are transcribed into self-complementary primary RNAs (</w:t>
      </w:r>
      <w:proofErr w:type="spellStart"/>
      <w:r w:rsidR="00B66948">
        <w:rPr>
          <w:rFonts w:ascii="Times New Roman" w:hAnsi="Times New Roman" w:cs="Times New Roman"/>
        </w:rPr>
        <w:t>pri</w:t>
      </w:r>
      <w:proofErr w:type="spellEnd"/>
      <w:r w:rsidR="00B66948">
        <w:rPr>
          <w:rFonts w:ascii="Times New Roman" w:hAnsi="Times New Roman" w:cs="Times New Roman"/>
        </w:rPr>
        <w:t>-miRNAs) that can form hairpin structures [18]</w:t>
      </w:r>
      <w:r w:rsidR="00B509D8">
        <w:rPr>
          <w:rFonts w:ascii="Times New Roman" w:hAnsi="Times New Roman" w:cs="Times New Roman"/>
        </w:rPr>
        <w:t xml:space="preserve"> in nucleus and then </w:t>
      </w:r>
      <w:proofErr w:type="spellStart"/>
      <w:r w:rsidR="00B509D8">
        <w:rPr>
          <w:rFonts w:ascii="Times New Roman" w:hAnsi="Times New Roman" w:cs="Times New Roman"/>
        </w:rPr>
        <w:t>pri</w:t>
      </w:r>
      <w:proofErr w:type="spellEnd"/>
      <w:r w:rsidR="00B509D8">
        <w:rPr>
          <w:rFonts w:ascii="Times New Roman" w:hAnsi="Times New Roman" w:cs="Times New Roman"/>
        </w:rPr>
        <w:t xml:space="preserve">-miRNAs are excised to liberate precursor miRNAs (pre-miRNAs) by DCL1 [19]. Next, a duplex of about 21nt RNAs with 3’ overhangs </w:t>
      </w:r>
      <w:proofErr w:type="gramStart"/>
      <w:r w:rsidR="00B509D8">
        <w:rPr>
          <w:rFonts w:ascii="Times New Roman" w:hAnsi="Times New Roman" w:cs="Times New Roman"/>
        </w:rPr>
        <w:t>is</w:t>
      </w:r>
      <w:proofErr w:type="gramEnd"/>
      <w:r w:rsidR="00B509D8">
        <w:rPr>
          <w:rFonts w:ascii="Times New Roman" w:hAnsi="Times New Roman" w:cs="Times New Roman"/>
        </w:rPr>
        <w:t xml:space="preserve"> further produced from hairpin precursor, and after methylation on both 3’ nucleotides, the duplex would then be cleaved and loaded into AGO protein to form RNA-induced silencing complex (RISC) with a miRNA* strand degraded</w:t>
      </w:r>
      <w:r w:rsidR="000277D1">
        <w:rPr>
          <w:rFonts w:ascii="Times New Roman" w:hAnsi="Times New Roman" w:cs="Times New Roman"/>
        </w:rPr>
        <w:t xml:space="preserve"> [20]. The remaining strand is the so-called mature miRNA</w:t>
      </w:r>
      <w:r w:rsidR="000B16E2">
        <w:rPr>
          <w:rFonts w:ascii="Times New Roman" w:hAnsi="Times New Roman" w:cs="Times New Roman"/>
        </w:rPr>
        <w:t xml:space="preserve"> and is thought to guide RISC to target RNAs </w:t>
      </w:r>
      <w:r w:rsidR="00DD5661">
        <w:rPr>
          <w:rFonts w:ascii="Times New Roman" w:hAnsi="Times New Roman" w:cs="Times New Roman"/>
        </w:rPr>
        <w:t>through complementarity to the miRNA binding site. MiRNAs are key regulators in process of plant growth and development and often target genes that are themselves re</w:t>
      </w:r>
      <w:r w:rsidR="00B65A5E">
        <w:rPr>
          <w:rFonts w:ascii="Times New Roman" w:hAnsi="Times New Roman" w:cs="Times New Roman"/>
        </w:rPr>
        <w:t>gulators such as transcription</w:t>
      </w:r>
      <w:r w:rsidR="002D1D46">
        <w:rPr>
          <w:rFonts w:ascii="Times New Roman" w:hAnsi="Times New Roman" w:cs="Times New Roman"/>
        </w:rPr>
        <w:t xml:space="preserve"> factors. Studies have reported SNPs involved in the miRNA-mediated gene silencing caused distinct changes to agronomic traits. </w:t>
      </w:r>
      <w:r w:rsidR="00CA55A2">
        <w:rPr>
          <w:rFonts w:ascii="Times New Roman" w:hAnsi="Times New Roman" w:cs="Times New Roman"/>
        </w:rPr>
        <w:t xml:space="preserve">In rice, it was reported that one point mutation in the osa-miR156 binding site of OsSPL14 perturbed the outcome of osa-miR156-mediated silencing, thus resulted in an ideal plant with reduced tiller number, increasing lodging resistance and enhanced grain yield [21]. While in </w:t>
      </w:r>
      <w:r w:rsidR="00890FD9">
        <w:rPr>
          <w:rFonts w:ascii="Times New Roman" w:hAnsi="Times New Roman" w:cs="Times New Roman"/>
        </w:rPr>
        <w:t xml:space="preserve">barley, </w:t>
      </w:r>
      <w:r w:rsidR="000C1278">
        <w:rPr>
          <w:rFonts w:ascii="Times New Roman" w:hAnsi="Times New Roman" w:cs="Times New Roman"/>
        </w:rPr>
        <w:t>SNPs</w:t>
      </w:r>
      <w:r w:rsidR="00FA3774">
        <w:rPr>
          <w:rFonts w:ascii="Times New Roman" w:hAnsi="Times New Roman" w:cs="Times New Roman"/>
        </w:rPr>
        <w:t xml:space="preserve"> perturbed the interaction between miR172 and its target gene HvAP2</w:t>
      </w:r>
      <w:r w:rsidR="000C1278">
        <w:rPr>
          <w:rFonts w:ascii="Times New Roman" w:hAnsi="Times New Roman" w:cs="Times New Roman"/>
        </w:rPr>
        <w:t xml:space="preserve"> and brought variations to the spike density of barley inflorescence [22].</w:t>
      </w:r>
    </w:p>
    <w:p w14:paraId="5D63E306" w14:textId="7FB02724" w:rsidR="001A4CFF" w:rsidRDefault="001A4CFF" w:rsidP="005D1926">
      <w:pPr>
        <w:ind w:firstLine="227"/>
        <w:rPr>
          <w:rFonts w:ascii="Times New Roman" w:hAnsi="Times New Roman" w:cs="Times New Roman"/>
        </w:rPr>
      </w:pPr>
      <w:r>
        <w:rPr>
          <w:rFonts w:ascii="Times New Roman" w:hAnsi="Times New Roman" w:cs="Times New Roman"/>
        </w:rPr>
        <w:t xml:space="preserve">In plants, miRNAs repress the mRNAs of their targets with high complementarity mainly through transcript cleavage [23], and </w:t>
      </w:r>
      <w:r w:rsidR="00BB1B89">
        <w:rPr>
          <w:rFonts w:ascii="Times New Roman" w:hAnsi="Times New Roman" w:cs="Times New Roman"/>
        </w:rPr>
        <w:t>this h</w:t>
      </w:r>
      <w:bookmarkStart w:id="0" w:name="_GoBack"/>
      <w:bookmarkEnd w:id="0"/>
      <w:r w:rsidR="00BB1B89">
        <w:rPr>
          <w:rFonts w:ascii="Times New Roman" w:hAnsi="Times New Roman" w:cs="Times New Roman"/>
        </w:rPr>
        <w:t xml:space="preserve">igh complementarity requirement formed the basis of many bioinformatic </w:t>
      </w:r>
      <w:proofErr w:type="spellStart"/>
      <w:r w:rsidR="00BB1B89">
        <w:rPr>
          <w:rFonts w:ascii="Times New Roman" w:hAnsi="Times New Roman" w:cs="Times New Roman"/>
        </w:rPr>
        <w:t>softwares</w:t>
      </w:r>
      <w:proofErr w:type="spellEnd"/>
      <w:r w:rsidR="00BB1B89">
        <w:rPr>
          <w:rFonts w:ascii="Times New Roman" w:hAnsi="Times New Roman" w:cs="Times New Roman"/>
        </w:rPr>
        <w:t xml:space="preserve"> for miRNA target prediction, one of which is the web-based Plant Small RNA Target Analysis Server (psRNATarget) [24]. Besides in silico method, recent years, there are several methods developed to verify the true </w:t>
      </w:r>
      <w:proofErr w:type="gramStart"/>
      <w:r w:rsidR="00BB1B89">
        <w:rPr>
          <w:rFonts w:ascii="Times New Roman" w:hAnsi="Times New Roman" w:cs="Times New Roman"/>
        </w:rPr>
        <w:t>miRNA:target</w:t>
      </w:r>
      <w:proofErr w:type="gramEnd"/>
      <w:r w:rsidR="00BB1B89">
        <w:rPr>
          <w:rFonts w:ascii="Times New Roman" w:hAnsi="Times New Roman" w:cs="Times New Roman"/>
        </w:rPr>
        <w:t xml:space="preserve"> relationship, such as overexpression of miRNA or </w:t>
      </w:r>
      <w:r w:rsidR="00BB1B89">
        <w:rPr>
          <w:rFonts w:ascii="Times New Roman" w:hAnsi="Times New Roman" w:cs="Times New Roman"/>
        </w:rPr>
        <w:lastRenderedPageBreak/>
        <w:t>miRNA-resistant target, RNA ligase-mediated 5’</w:t>
      </w:r>
      <w:r w:rsidR="00BB1B89" w:rsidRPr="00BB1B89">
        <w:rPr>
          <w:rFonts w:ascii="Times New Roman" w:hAnsi="Times New Roman" w:cs="Times New Roman"/>
        </w:rPr>
        <w:t>-RACE</w:t>
      </w:r>
      <w:r w:rsidR="00BB1B89">
        <w:rPr>
          <w:rFonts w:ascii="Times New Roman" w:hAnsi="Times New Roman" w:cs="Times New Roman"/>
        </w:rPr>
        <w:t>, degradome sequencing, and etc. [25]</w:t>
      </w:r>
      <w:r w:rsidR="00D103BF">
        <w:rPr>
          <w:rFonts w:ascii="Times New Roman" w:hAnsi="Times New Roman" w:cs="Times New Roman"/>
        </w:rPr>
        <w:t xml:space="preserve"> </w:t>
      </w:r>
      <w:r w:rsidR="00137F81">
        <w:rPr>
          <w:rFonts w:ascii="Times New Roman" w:hAnsi="Times New Roman" w:cs="Times New Roman"/>
        </w:rPr>
        <w:t>Owing to the complexity of plant miRNA target recognition, bioinformatic methods may product miRNA targets that are not subjected to functionally relevant miRNA regulation[25], so how to filter the false-positives remain a headache.</w:t>
      </w:r>
    </w:p>
    <w:p w14:paraId="23DA7C47" w14:textId="09601E50" w:rsidR="00137F81" w:rsidRDefault="00137F81" w:rsidP="005D1926">
      <w:pPr>
        <w:ind w:firstLine="227"/>
        <w:rPr>
          <w:rFonts w:ascii="Times New Roman" w:hAnsi="Times New Roman" w:cs="Times New Roman"/>
        </w:rPr>
      </w:pPr>
      <w:r>
        <w:rPr>
          <w:rFonts w:ascii="Times New Roman" w:hAnsi="Times New Roman" w:cs="Times New Roman"/>
        </w:rPr>
        <w:t xml:space="preserve">Recent 3,000 rice genome project sequenced more than 3,000 rice cultivars </w:t>
      </w:r>
      <w:r w:rsidR="000F66EF">
        <w:rPr>
          <w:rFonts w:ascii="Times New Roman" w:hAnsi="Times New Roman" w:cs="Times New Roman"/>
        </w:rPr>
        <w:t xml:space="preserve">and millions of genomic reads have been produced [26]. Huge number of SNPs were identified by aligning the sequence reads [27], including some rare tri- and tetra-allelic SNPs which represent the precious genotypes of </w:t>
      </w:r>
      <w:r w:rsidR="006D1472">
        <w:rPr>
          <w:rFonts w:ascii="Times New Roman" w:hAnsi="Times New Roman" w:cs="Times New Roman"/>
        </w:rPr>
        <w:t>the minority</w:t>
      </w:r>
      <w:r w:rsidR="000F66EF">
        <w:rPr>
          <w:rFonts w:ascii="Times New Roman" w:hAnsi="Times New Roman" w:cs="Times New Roman"/>
        </w:rPr>
        <w:t xml:space="preserve"> population of cultivars. The abundance of SNPs provide</w:t>
      </w:r>
      <w:r w:rsidR="00CC6A55">
        <w:rPr>
          <w:rFonts w:ascii="Times New Roman" w:hAnsi="Times New Roman" w:cs="Times New Roman"/>
        </w:rPr>
        <w:t>s</w:t>
      </w:r>
      <w:r w:rsidR="000F66EF">
        <w:rPr>
          <w:rFonts w:ascii="Times New Roman" w:hAnsi="Times New Roman" w:cs="Times New Roman"/>
        </w:rPr>
        <w:t xml:space="preserve"> good opportunity for genome-wide identi</w:t>
      </w:r>
      <w:r w:rsidR="00CC6A55">
        <w:rPr>
          <w:rFonts w:ascii="Times New Roman" w:hAnsi="Times New Roman" w:cs="Times New Roman"/>
        </w:rPr>
        <w:t>fication and analysis into SNPs</w:t>
      </w:r>
      <w:r w:rsidR="000F66EF">
        <w:rPr>
          <w:rFonts w:ascii="Times New Roman" w:hAnsi="Times New Roman" w:cs="Times New Roman"/>
        </w:rPr>
        <w:t xml:space="preserve"> in miRNA-mediated silencing processes.</w:t>
      </w:r>
      <w:r w:rsidR="00E61D07">
        <w:rPr>
          <w:rFonts w:ascii="Times New Roman" w:hAnsi="Times New Roman" w:cs="Times New Roman"/>
        </w:rPr>
        <w:t xml:space="preserve"> </w:t>
      </w:r>
      <w:r w:rsidR="00B441AA">
        <w:rPr>
          <w:rFonts w:ascii="Times New Roman" w:hAnsi="Times New Roman" w:cs="Times New Roman"/>
        </w:rPr>
        <w:t xml:space="preserve">Since SNPs can reflect the variations of genomes of different rice cultivars, and in turn help us uncover the variations in miRNA-mediated regulation between rice cultivars and possible effects of SNPs involved in this process on the phenotypes of cultivars. Based on the SNP data derived from 3,000 rice genome project, we studied </w:t>
      </w:r>
      <w:r w:rsidR="00E43367">
        <w:rPr>
          <w:rFonts w:ascii="Times New Roman" w:hAnsi="Times New Roman" w:cs="Times New Roman"/>
        </w:rPr>
        <w:t xml:space="preserve">the SNP distribution on both rice miRNAs deposited in </w:t>
      </w:r>
      <w:proofErr w:type="spellStart"/>
      <w:r w:rsidR="00E43367">
        <w:rPr>
          <w:rFonts w:ascii="Times New Roman" w:hAnsi="Times New Roman" w:cs="Times New Roman"/>
        </w:rPr>
        <w:t>miRBase</w:t>
      </w:r>
      <w:proofErr w:type="spellEnd"/>
      <w:r w:rsidR="00E43367">
        <w:rPr>
          <w:rFonts w:ascii="Times New Roman" w:hAnsi="Times New Roman" w:cs="Times New Roman"/>
        </w:rPr>
        <w:t xml:space="preserve"> [28] as well as identified miRNA targets and the effects SNPs brought to the </w:t>
      </w:r>
      <w:proofErr w:type="gramStart"/>
      <w:r w:rsidR="00E43367">
        <w:rPr>
          <w:rFonts w:ascii="Times New Roman" w:hAnsi="Times New Roman" w:cs="Times New Roman"/>
        </w:rPr>
        <w:t>miRNA:target</w:t>
      </w:r>
      <w:proofErr w:type="gramEnd"/>
      <w:r w:rsidR="00E43367">
        <w:rPr>
          <w:rFonts w:ascii="Times New Roman" w:hAnsi="Times New Roman" w:cs="Times New Roman"/>
        </w:rPr>
        <w:t xml:space="preserve"> interactions in rice. The relationship between variations of </w:t>
      </w:r>
      <w:proofErr w:type="gramStart"/>
      <w:r w:rsidR="00E43367">
        <w:rPr>
          <w:rFonts w:ascii="Times New Roman" w:hAnsi="Times New Roman" w:cs="Times New Roman"/>
        </w:rPr>
        <w:t>miRNA:target</w:t>
      </w:r>
      <w:proofErr w:type="gramEnd"/>
      <w:r w:rsidR="00E43367">
        <w:rPr>
          <w:rFonts w:ascii="Times New Roman" w:hAnsi="Times New Roman" w:cs="Times New Roman"/>
        </w:rPr>
        <w:t xml:space="preserve"> interactions and that of phenotypes was further analyzed.</w:t>
      </w:r>
    </w:p>
    <w:p w14:paraId="019936D1" w14:textId="77777777" w:rsidR="003C64FC" w:rsidRDefault="003C64FC">
      <w:pPr>
        <w:rPr>
          <w:rFonts w:ascii="Times New Roman" w:hAnsi="Times New Roman" w:cs="Times New Roman"/>
        </w:rPr>
      </w:pPr>
    </w:p>
    <w:p w14:paraId="35726A97" w14:textId="77777777" w:rsidR="001A4CFF" w:rsidRDefault="001A4CFF">
      <w:pPr>
        <w:rPr>
          <w:rFonts w:ascii="Times New Roman" w:hAnsi="Times New Roman" w:cs="Times New Roman"/>
        </w:rPr>
      </w:pPr>
    </w:p>
    <w:p w14:paraId="016FE70B" w14:textId="77777777" w:rsidR="001A4CFF" w:rsidRDefault="001A4CFF">
      <w:pPr>
        <w:rPr>
          <w:rFonts w:ascii="Times New Roman" w:hAnsi="Times New Roman" w:cs="Times New Roman"/>
        </w:rPr>
      </w:pPr>
    </w:p>
    <w:p w14:paraId="3CFF4FB6" w14:textId="77777777" w:rsidR="001A4CFF" w:rsidRDefault="001A4CFF">
      <w:pPr>
        <w:rPr>
          <w:rFonts w:ascii="Times New Roman" w:hAnsi="Times New Roman" w:cs="Times New Roman"/>
        </w:rPr>
      </w:pPr>
    </w:p>
    <w:p w14:paraId="29A1D43C" w14:textId="77777777" w:rsidR="001A4CFF" w:rsidRDefault="001A4CFF">
      <w:pPr>
        <w:rPr>
          <w:rFonts w:ascii="Times New Roman" w:hAnsi="Times New Roman" w:cs="Times New Roman"/>
        </w:rPr>
      </w:pPr>
    </w:p>
    <w:p w14:paraId="4057BBF1" w14:textId="77777777" w:rsidR="001A4CFF" w:rsidRDefault="001A4CFF">
      <w:pPr>
        <w:rPr>
          <w:rFonts w:ascii="Times New Roman" w:hAnsi="Times New Roman" w:cs="Times New Roman"/>
        </w:rPr>
      </w:pPr>
    </w:p>
    <w:p w14:paraId="6DD8A306" w14:textId="77777777" w:rsidR="003C64FC" w:rsidRDefault="003C64FC">
      <w:pPr>
        <w:rPr>
          <w:rFonts w:ascii="Times New Roman" w:hAnsi="Times New Roman" w:cs="Times New Roman"/>
        </w:rPr>
      </w:pPr>
    </w:p>
    <w:p w14:paraId="2AF318BD" w14:textId="77777777" w:rsidR="003C64FC" w:rsidRDefault="003C64FC">
      <w:pPr>
        <w:rPr>
          <w:rFonts w:ascii="Times New Roman" w:hAnsi="Times New Roman" w:cs="Times New Roman"/>
        </w:rPr>
      </w:pPr>
    </w:p>
    <w:p w14:paraId="4B08DDE8" w14:textId="77777777" w:rsidR="003C64FC" w:rsidRDefault="003C64FC">
      <w:pPr>
        <w:rPr>
          <w:rFonts w:ascii="Times New Roman" w:hAnsi="Times New Roman" w:cs="Times New Roman"/>
        </w:rPr>
      </w:pPr>
    </w:p>
    <w:p w14:paraId="2E35DF8E" w14:textId="77777777" w:rsidR="003C64FC" w:rsidRDefault="003C64FC">
      <w:pPr>
        <w:rPr>
          <w:rFonts w:ascii="Times New Roman" w:hAnsi="Times New Roman" w:cs="Times New Roman"/>
        </w:rPr>
      </w:pPr>
    </w:p>
    <w:p w14:paraId="63CE0EFE" w14:textId="77777777" w:rsidR="003C64FC" w:rsidRDefault="003C64FC">
      <w:pPr>
        <w:rPr>
          <w:rFonts w:ascii="Times New Roman" w:hAnsi="Times New Roman" w:cs="Times New Roman"/>
        </w:rPr>
      </w:pPr>
    </w:p>
    <w:p w14:paraId="73222041" w14:textId="77777777" w:rsidR="003C64FC" w:rsidRDefault="003C64FC">
      <w:pPr>
        <w:rPr>
          <w:rFonts w:ascii="Times New Roman" w:hAnsi="Times New Roman" w:cs="Times New Roman"/>
        </w:rPr>
      </w:pPr>
    </w:p>
    <w:p w14:paraId="7F3C52B9" w14:textId="77777777" w:rsidR="003C64FC" w:rsidRDefault="003C64FC">
      <w:pPr>
        <w:rPr>
          <w:rFonts w:ascii="Times New Roman" w:hAnsi="Times New Roman" w:cs="Times New Roman"/>
        </w:rPr>
      </w:pPr>
    </w:p>
    <w:p w14:paraId="483E7FD0" w14:textId="77777777" w:rsidR="003C64FC" w:rsidRDefault="003C64FC">
      <w:pPr>
        <w:rPr>
          <w:rFonts w:ascii="Times New Roman" w:hAnsi="Times New Roman" w:cs="Times New Roman"/>
        </w:rPr>
      </w:pPr>
    </w:p>
    <w:p w14:paraId="20BA2B1A" w14:textId="77777777" w:rsidR="003C64FC" w:rsidRDefault="003C64FC">
      <w:pPr>
        <w:rPr>
          <w:rFonts w:ascii="Times New Roman" w:hAnsi="Times New Roman" w:cs="Times New Roman"/>
        </w:rPr>
      </w:pPr>
    </w:p>
    <w:p w14:paraId="21144470" w14:textId="77777777" w:rsidR="003C64FC" w:rsidRDefault="003C64FC">
      <w:pPr>
        <w:rPr>
          <w:rFonts w:ascii="Times New Roman" w:hAnsi="Times New Roman" w:cs="Times New Roman"/>
        </w:rPr>
      </w:pPr>
    </w:p>
    <w:p w14:paraId="219234D0" w14:textId="77777777" w:rsidR="003C64FC" w:rsidRDefault="003C64FC">
      <w:pPr>
        <w:rPr>
          <w:rFonts w:ascii="Times New Roman" w:hAnsi="Times New Roman" w:cs="Times New Roman"/>
        </w:rPr>
      </w:pPr>
    </w:p>
    <w:p w14:paraId="0100C4EA" w14:textId="77777777" w:rsidR="003C64FC" w:rsidRDefault="003C64FC">
      <w:pPr>
        <w:rPr>
          <w:rFonts w:ascii="Times New Roman" w:hAnsi="Times New Roman" w:cs="Times New Roman"/>
        </w:rPr>
      </w:pPr>
    </w:p>
    <w:p w14:paraId="158F0513" w14:textId="77777777" w:rsidR="003C64FC" w:rsidRDefault="003C64FC">
      <w:pPr>
        <w:rPr>
          <w:rFonts w:ascii="Times New Roman" w:hAnsi="Times New Roman" w:cs="Times New Roman"/>
        </w:rPr>
      </w:pPr>
    </w:p>
    <w:p w14:paraId="2AC268FF" w14:textId="77777777" w:rsidR="003C64FC" w:rsidRDefault="003C64FC">
      <w:pPr>
        <w:rPr>
          <w:rFonts w:ascii="Times New Roman" w:hAnsi="Times New Roman" w:cs="Times New Roman"/>
        </w:rPr>
      </w:pPr>
    </w:p>
    <w:p w14:paraId="7F42BB5D" w14:textId="77777777" w:rsidR="003C64FC" w:rsidRDefault="003C64FC">
      <w:pPr>
        <w:rPr>
          <w:rFonts w:ascii="Times New Roman" w:hAnsi="Times New Roman" w:cs="Times New Roman"/>
        </w:rPr>
      </w:pPr>
    </w:p>
    <w:p w14:paraId="3E1AD43C" w14:textId="77777777" w:rsidR="003C64FC" w:rsidRDefault="003C64FC">
      <w:pPr>
        <w:rPr>
          <w:rFonts w:ascii="Times New Roman" w:hAnsi="Times New Roman" w:cs="Times New Roman"/>
        </w:rPr>
      </w:pPr>
    </w:p>
    <w:p w14:paraId="264CE42E" w14:textId="77777777" w:rsidR="003C64FC" w:rsidRDefault="003C64FC">
      <w:pPr>
        <w:rPr>
          <w:rFonts w:ascii="Times New Roman" w:hAnsi="Times New Roman" w:cs="Times New Roman"/>
        </w:rPr>
      </w:pPr>
    </w:p>
    <w:p w14:paraId="6EDA7F24" w14:textId="77777777" w:rsidR="003C64FC" w:rsidRDefault="003C64FC">
      <w:pPr>
        <w:rPr>
          <w:rFonts w:ascii="Times New Roman" w:hAnsi="Times New Roman" w:cs="Times New Roman"/>
        </w:rPr>
      </w:pPr>
    </w:p>
    <w:p w14:paraId="4F4C7E64" w14:textId="77777777" w:rsidR="003C64FC" w:rsidRDefault="003C64FC">
      <w:pPr>
        <w:rPr>
          <w:rFonts w:ascii="Times New Roman" w:hAnsi="Times New Roman" w:cs="Times New Roman"/>
        </w:rPr>
      </w:pPr>
    </w:p>
    <w:p w14:paraId="449994F9" w14:textId="77777777" w:rsidR="003C64FC" w:rsidRDefault="003C64FC">
      <w:pPr>
        <w:rPr>
          <w:rFonts w:ascii="Times New Roman" w:hAnsi="Times New Roman" w:cs="Times New Roman"/>
        </w:rPr>
      </w:pPr>
    </w:p>
    <w:p w14:paraId="52F4FBB5" w14:textId="77777777" w:rsidR="003C64FC" w:rsidRDefault="003C64FC">
      <w:pPr>
        <w:rPr>
          <w:rFonts w:ascii="Times New Roman" w:hAnsi="Times New Roman" w:cs="Times New Roman"/>
        </w:rPr>
      </w:pPr>
    </w:p>
    <w:p w14:paraId="1B693422" w14:textId="77777777" w:rsidR="003C64FC" w:rsidRDefault="003C64FC">
      <w:pPr>
        <w:rPr>
          <w:rFonts w:ascii="Times New Roman" w:hAnsi="Times New Roman" w:cs="Times New Roman"/>
        </w:rPr>
      </w:pPr>
    </w:p>
    <w:p w14:paraId="2E01CCFA" w14:textId="77777777" w:rsidR="003C64FC" w:rsidRDefault="003C64FC">
      <w:pPr>
        <w:rPr>
          <w:rFonts w:ascii="Times New Roman" w:hAnsi="Times New Roman" w:cs="Times New Roman"/>
        </w:rPr>
      </w:pPr>
    </w:p>
    <w:p w14:paraId="16215762" w14:textId="77777777" w:rsidR="003C64FC" w:rsidRDefault="003C64FC">
      <w:pPr>
        <w:rPr>
          <w:rFonts w:ascii="Times New Roman" w:hAnsi="Times New Roman" w:cs="Times New Roman"/>
        </w:rPr>
      </w:pPr>
    </w:p>
    <w:p w14:paraId="182205CC" w14:textId="77777777" w:rsidR="003C64FC" w:rsidRDefault="003C64FC">
      <w:pPr>
        <w:rPr>
          <w:rFonts w:ascii="Times New Roman" w:hAnsi="Times New Roman" w:cs="Times New Roman"/>
        </w:rPr>
      </w:pPr>
    </w:p>
    <w:p w14:paraId="6C45299D" w14:textId="77777777" w:rsidR="003C64FC" w:rsidRDefault="003C64FC">
      <w:pPr>
        <w:rPr>
          <w:rFonts w:ascii="Times New Roman" w:hAnsi="Times New Roman" w:cs="Times New Roman"/>
        </w:rPr>
      </w:pPr>
    </w:p>
    <w:p w14:paraId="345A6951" w14:textId="77777777" w:rsidR="003C64FC" w:rsidRDefault="003C64FC">
      <w:pPr>
        <w:rPr>
          <w:rFonts w:ascii="Times New Roman" w:hAnsi="Times New Roman" w:cs="Times New Roman"/>
        </w:rPr>
      </w:pPr>
    </w:p>
    <w:p w14:paraId="0B8716E1" w14:textId="77777777" w:rsidR="003C64FC" w:rsidRDefault="003C64FC">
      <w:pPr>
        <w:rPr>
          <w:rFonts w:ascii="Times New Roman" w:hAnsi="Times New Roman" w:cs="Times New Roman"/>
        </w:rPr>
      </w:pPr>
    </w:p>
    <w:p w14:paraId="58857008" w14:textId="77777777" w:rsidR="003C64FC" w:rsidRDefault="003C64FC">
      <w:pPr>
        <w:rPr>
          <w:rFonts w:ascii="Times New Roman" w:hAnsi="Times New Roman" w:cs="Times New Roman"/>
        </w:rPr>
      </w:pPr>
    </w:p>
    <w:p w14:paraId="1227C8E3" w14:textId="77777777" w:rsidR="003C64FC" w:rsidRDefault="003C64FC">
      <w:pPr>
        <w:rPr>
          <w:rFonts w:ascii="Times New Roman" w:hAnsi="Times New Roman" w:cs="Times New Roman"/>
        </w:rPr>
      </w:pPr>
    </w:p>
    <w:p w14:paraId="1B52681C" w14:textId="77777777" w:rsidR="003C64FC" w:rsidRDefault="003C64FC">
      <w:pPr>
        <w:rPr>
          <w:rFonts w:ascii="Times New Roman" w:hAnsi="Times New Roman" w:cs="Times New Roman"/>
        </w:rPr>
      </w:pPr>
    </w:p>
    <w:p w14:paraId="4370C420" w14:textId="77777777" w:rsidR="003C64FC" w:rsidRDefault="003C64FC">
      <w:pPr>
        <w:rPr>
          <w:rFonts w:ascii="Times New Roman" w:hAnsi="Times New Roman" w:cs="Times New Roman"/>
        </w:rPr>
      </w:pPr>
    </w:p>
    <w:p w14:paraId="5820E42D" w14:textId="77777777" w:rsidR="003C64FC" w:rsidRDefault="003C64FC">
      <w:pPr>
        <w:rPr>
          <w:rFonts w:ascii="Times New Roman" w:hAnsi="Times New Roman" w:cs="Times New Roman"/>
        </w:rPr>
      </w:pPr>
    </w:p>
    <w:p w14:paraId="00DE896A" w14:textId="77777777" w:rsidR="003C64FC" w:rsidRDefault="003C64FC">
      <w:pPr>
        <w:rPr>
          <w:rFonts w:ascii="Times New Roman" w:hAnsi="Times New Roman" w:cs="Times New Roman"/>
        </w:rPr>
      </w:pPr>
    </w:p>
    <w:p w14:paraId="744A4CAB" w14:textId="77777777" w:rsidR="003C64FC" w:rsidRDefault="003C64FC">
      <w:pPr>
        <w:rPr>
          <w:rFonts w:ascii="Times New Roman" w:hAnsi="Times New Roman" w:cs="Times New Roman"/>
        </w:rPr>
      </w:pPr>
    </w:p>
    <w:p w14:paraId="616C3FEB" w14:textId="77777777" w:rsidR="003C64FC" w:rsidRDefault="003C64FC">
      <w:pPr>
        <w:rPr>
          <w:rFonts w:ascii="Times New Roman" w:hAnsi="Times New Roman" w:cs="Times New Roman"/>
        </w:rPr>
      </w:pPr>
    </w:p>
    <w:p w14:paraId="10DD133C" w14:textId="77777777" w:rsidR="003C64FC" w:rsidRDefault="003C64FC">
      <w:pPr>
        <w:rPr>
          <w:rFonts w:ascii="Times New Roman" w:hAnsi="Times New Roman" w:cs="Times New Roman"/>
        </w:rPr>
      </w:pPr>
    </w:p>
    <w:p w14:paraId="0C3797C0" w14:textId="77777777" w:rsidR="003C64FC" w:rsidRDefault="003C64FC">
      <w:pPr>
        <w:rPr>
          <w:rFonts w:ascii="Times New Roman" w:hAnsi="Times New Roman" w:cs="Times New Roman"/>
        </w:rPr>
      </w:pPr>
    </w:p>
    <w:p w14:paraId="4BC56802" w14:textId="77777777" w:rsidR="003C64FC" w:rsidRDefault="003C64FC">
      <w:pPr>
        <w:rPr>
          <w:rFonts w:ascii="Times New Roman" w:hAnsi="Times New Roman" w:cs="Times New Roman"/>
        </w:rPr>
      </w:pPr>
    </w:p>
    <w:p w14:paraId="6F33E499" w14:textId="77777777" w:rsidR="003C64FC" w:rsidRDefault="003C64FC">
      <w:pPr>
        <w:rPr>
          <w:rFonts w:ascii="Times New Roman" w:hAnsi="Times New Roman" w:cs="Times New Roman"/>
        </w:rPr>
      </w:pPr>
    </w:p>
    <w:p w14:paraId="34D5B38D" w14:textId="418E9F6A" w:rsidR="003C64FC" w:rsidRPr="00CF534A" w:rsidRDefault="003C64FC">
      <w:pPr>
        <w:rPr>
          <w:rFonts w:ascii="Times New Roman" w:hAnsi="Times New Roman" w:cs="Times New Roman"/>
          <w:b/>
          <w:sz w:val="32"/>
        </w:rPr>
      </w:pPr>
      <w:r w:rsidRPr="00CF534A">
        <w:rPr>
          <w:rFonts w:ascii="Times New Roman" w:hAnsi="Times New Roman" w:cs="Times New Roman"/>
          <w:b/>
          <w:sz w:val="32"/>
        </w:rPr>
        <w:t>References</w:t>
      </w:r>
    </w:p>
    <w:p w14:paraId="0CD8533F" w14:textId="77777777" w:rsidR="00CF534A" w:rsidRDefault="00CF534A" w:rsidP="005C18FE">
      <w:pPr>
        <w:rPr>
          <w:rFonts w:ascii="Times New Roman" w:hAnsi="Times New Roman" w:cs="Times New Roman"/>
        </w:rPr>
      </w:pPr>
    </w:p>
    <w:p w14:paraId="4A25D479" w14:textId="32B202BC" w:rsidR="003C64FC" w:rsidRDefault="003C64FC" w:rsidP="005C18FE">
      <w:pPr>
        <w:rPr>
          <w:rFonts w:ascii="Times New Roman" w:hAnsi="Times New Roman" w:cs="Times New Roman"/>
        </w:rPr>
      </w:pPr>
      <w:r>
        <w:rPr>
          <w:rFonts w:ascii="Times New Roman" w:hAnsi="Times New Roman" w:cs="Times New Roman"/>
        </w:rPr>
        <w:t xml:space="preserve">[1] </w:t>
      </w:r>
      <w:r w:rsidR="005C18FE">
        <w:rPr>
          <w:rFonts w:ascii="Times New Roman" w:hAnsi="Times New Roman" w:cs="Times New Roman"/>
        </w:rPr>
        <w:t xml:space="preserve">A. </w:t>
      </w:r>
      <w:proofErr w:type="spellStart"/>
      <w:r w:rsidR="005C18FE">
        <w:rPr>
          <w:rFonts w:ascii="Times New Roman" w:hAnsi="Times New Roman" w:cs="Times New Roman"/>
        </w:rPr>
        <w:t>Vignal</w:t>
      </w:r>
      <w:proofErr w:type="spellEnd"/>
      <w:r w:rsidR="005C18FE">
        <w:rPr>
          <w:rFonts w:ascii="Times New Roman" w:hAnsi="Times New Roman" w:cs="Times New Roman"/>
        </w:rPr>
        <w:t xml:space="preserve">, et al. </w:t>
      </w:r>
      <w:r w:rsidR="005C18FE" w:rsidRPr="005C18FE">
        <w:rPr>
          <w:rFonts w:ascii="Times New Roman" w:hAnsi="Times New Roman" w:cs="Times New Roman"/>
        </w:rPr>
        <w:t>A review on SNP and other types of molecular markers and their use in animal genetics</w:t>
      </w:r>
      <w:r w:rsidR="005C18FE">
        <w:rPr>
          <w:rFonts w:ascii="Times New Roman" w:hAnsi="Times New Roman" w:cs="Times New Roman"/>
        </w:rPr>
        <w:t xml:space="preserve"> </w:t>
      </w:r>
      <w:r w:rsidR="005C18FE" w:rsidRPr="005C18FE">
        <w:rPr>
          <w:rFonts w:ascii="Times New Roman" w:hAnsi="Times New Roman" w:cs="Times New Roman"/>
        </w:rPr>
        <w:t xml:space="preserve">Genet. Sel. </w:t>
      </w:r>
      <w:proofErr w:type="spellStart"/>
      <w:r w:rsidR="005C18FE" w:rsidRPr="005C18FE">
        <w:rPr>
          <w:rFonts w:ascii="Times New Roman" w:hAnsi="Times New Roman" w:cs="Times New Roman"/>
        </w:rPr>
        <w:t>Evol</w:t>
      </w:r>
      <w:proofErr w:type="spellEnd"/>
      <w:r w:rsidR="005C18FE" w:rsidRPr="005C18FE">
        <w:rPr>
          <w:rFonts w:ascii="Times New Roman" w:hAnsi="Times New Roman" w:cs="Times New Roman"/>
        </w:rPr>
        <w:t>., 34 (2002), pp. 275–305</w:t>
      </w:r>
    </w:p>
    <w:p w14:paraId="1A15DB96" w14:textId="3E047188" w:rsidR="005C18FE" w:rsidRDefault="005C18FE" w:rsidP="00475790">
      <w:pPr>
        <w:rPr>
          <w:rFonts w:ascii="Times New Roman" w:hAnsi="Times New Roman" w:cs="Times New Roman"/>
        </w:rPr>
      </w:pPr>
      <w:r>
        <w:rPr>
          <w:rFonts w:ascii="Times New Roman" w:hAnsi="Times New Roman" w:cs="Times New Roman"/>
        </w:rPr>
        <w:t>[2]</w:t>
      </w:r>
      <w:r w:rsidR="00475790">
        <w:rPr>
          <w:rFonts w:ascii="Times New Roman" w:hAnsi="Times New Roman" w:cs="Times New Roman"/>
        </w:rPr>
        <w:t xml:space="preserve"> </w:t>
      </w:r>
      <w:r w:rsidR="00475790" w:rsidRPr="00475790">
        <w:rPr>
          <w:rFonts w:ascii="Times New Roman" w:hAnsi="Times New Roman" w:cs="Times New Roman"/>
        </w:rPr>
        <w:t xml:space="preserve">J. </w:t>
      </w:r>
      <w:proofErr w:type="spellStart"/>
      <w:r w:rsidR="00475790" w:rsidRPr="00475790">
        <w:rPr>
          <w:rFonts w:ascii="Times New Roman" w:hAnsi="Times New Roman" w:cs="Times New Roman"/>
        </w:rPr>
        <w:t>Mammadov</w:t>
      </w:r>
      <w:proofErr w:type="spellEnd"/>
      <w:r w:rsidR="00475790" w:rsidRPr="00475790">
        <w:rPr>
          <w:rFonts w:ascii="Times New Roman" w:hAnsi="Times New Roman" w:cs="Times New Roman"/>
        </w:rPr>
        <w:t>, R. Agga</w:t>
      </w:r>
      <w:r w:rsidR="00475790">
        <w:rPr>
          <w:rFonts w:ascii="Times New Roman" w:hAnsi="Times New Roman" w:cs="Times New Roman"/>
        </w:rPr>
        <w:t xml:space="preserve">rwal, R. </w:t>
      </w:r>
      <w:proofErr w:type="spellStart"/>
      <w:r w:rsidR="00475790">
        <w:rPr>
          <w:rFonts w:ascii="Times New Roman" w:hAnsi="Times New Roman" w:cs="Times New Roman"/>
        </w:rPr>
        <w:t>Buyyarapu</w:t>
      </w:r>
      <w:proofErr w:type="spellEnd"/>
      <w:r w:rsidR="00475790">
        <w:rPr>
          <w:rFonts w:ascii="Times New Roman" w:hAnsi="Times New Roman" w:cs="Times New Roman"/>
        </w:rPr>
        <w:t xml:space="preserve">, S. </w:t>
      </w:r>
      <w:proofErr w:type="spellStart"/>
      <w:r w:rsidR="00475790">
        <w:rPr>
          <w:rFonts w:ascii="Times New Roman" w:hAnsi="Times New Roman" w:cs="Times New Roman"/>
        </w:rPr>
        <w:t>Kumpatla</w:t>
      </w:r>
      <w:proofErr w:type="spellEnd"/>
      <w:r w:rsidR="00475790">
        <w:rPr>
          <w:rFonts w:ascii="Times New Roman" w:hAnsi="Times New Roman" w:cs="Times New Roman"/>
        </w:rPr>
        <w:t xml:space="preserve"> </w:t>
      </w:r>
      <w:r w:rsidR="00475790" w:rsidRPr="00475790">
        <w:rPr>
          <w:rFonts w:ascii="Times New Roman" w:hAnsi="Times New Roman" w:cs="Times New Roman"/>
        </w:rPr>
        <w:t>SNP markers and their impact on plant breeding</w:t>
      </w:r>
      <w:r w:rsidR="00475790">
        <w:rPr>
          <w:rFonts w:ascii="Times New Roman" w:hAnsi="Times New Roman" w:cs="Times New Roman"/>
        </w:rPr>
        <w:t xml:space="preserve"> </w:t>
      </w:r>
      <w:r w:rsidR="00475790" w:rsidRPr="00475790">
        <w:rPr>
          <w:rFonts w:ascii="Times New Roman" w:hAnsi="Times New Roman" w:cs="Times New Roman"/>
        </w:rPr>
        <w:t xml:space="preserve">Int. J. Plant </w:t>
      </w:r>
      <w:proofErr w:type="spellStart"/>
      <w:r w:rsidR="00475790" w:rsidRPr="00475790">
        <w:rPr>
          <w:rFonts w:ascii="Times New Roman" w:hAnsi="Times New Roman" w:cs="Times New Roman"/>
        </w:rPr>
        <w:t>Genom</w:t>
      </w:r>
      <w:proofErr w:type="spellEnd"/>
      <w:r w:rsidR="00475790" w:rsidRPr="00475790">
        <w:rPr>
          <w:rFonts w:ascii="Times New Roman" w:hAnsi="Times New Roman" w:cs="Times New Roman"/>
        </w:rPr>
        <w:t>., 2012 (2012), p. 728398</w:t>
      </w:r>
    </w:p>
    <w:p w14:paraId="53688CD3" w14:textId="45505A70" w:rsidR="005C18FE" w:rsidRDefault="005C18FE" w:rsidP="005C18FE">
      <w:pPr>
        <w:rPr>
          <w:rFonts w:ascii="Times New Roman" w:hAnsi="Times New Roman" w:cs="Times New Roman"/>
        </w:rPr>
      </w:pPr>
      <w:r>
        <w:rPr>
          <w:rFonts w:ascii="Times New Roman" w:hAnsi="Times New Roman" w:cs="Times New Roman"/>
        </w:rPr>
        <w:t>[3]</w:t>
      </w:r>
      <w:r w:rsidR="00475790">
        <w:rPr>
          <w:rFonts w:ascii="Times New Roman" w:hAnsi="Times New Roman" w:cs="Times New Roman"/>
        </w:rPr>
        <w:t xml:space="preserve"> </w:t>
      </w:r>
      <w:r w:rsidR="00207005" w:rsidRPr="00207005">
        <w:rPr>
          <w:rFonts w:ascii="Times New Roman" w:hAnsi="Times New Roman" w:cs="Times New Roman"/>
        </w:rPr>
        <w:t>Arai-</w:t>
      </w:r>
      <w:proofErr w:type="spellStart"/>
      <w:r w:rsidR="00207005" w:rsidRPr="00207005">
        <w:rPr>
          <w:rFonts w:ascii="Times New Roman" w:hAnsi="Times New Roman" w:cs="Times New Roman"/>
        </w:rPr>
        <w:t>Kichise</w:t>
      </w:r>
      <w:proofErr w:type="spellEnd"/>
      <w:r w:rsidR="00207005" w:rsidRPr="00207005">
        <w:rPr>
          <w:rFonts w:ascii="Times New Roman" w:hAnsi="Times New Roman" w:cs="Times New Roman"/>
        </w:rPr>
        <w:t xml:space="preserve"> Y, </w:t>
      </w:r>
      <w:proofErr w:type="spellStart"/>
      <w:r w:rsidR="00207005" w:rsidRPr="00207005">
        <w:rPr>
          <w:rFonts w:ascii="Times New Roman" w:hAnsi="Times New Roman" w:cs="Times New Roman"/>
        </w:rPr>
        <w:t>Shiwa</w:t>
      </w:r>
      <w:proofErr w:type="spellEnd"/>
      <w:r w:rsidR="00207005" w:rsidRPr="00207005">
        <w:rPr>
          <w:rFonts w:ascii="Times New Roman" w:hAnsi="Times New Roman" w:cs="Times New Roman"/>
        </w:rPr>
        <w:t xml:space="preserve"> Y, Nagasaki H, </w:t>
      </w:r>
      <w:proofErr w:type="spellStart"/>
      <w:r w:rsidR="00207005" w:rsidRPr="00207005">
        <w:rPr>
          <w:rFonts w:ascii="Times New Roman" w:hAnsi="Times New Roman" w:cs="Times New Roman"/>
        </w:rPr>
        <w:t>Ebana</w:t>
      </w:r>
      <w:proofErr w:type="spellEnd"/>
      <w:r w:rsidR="00207005" w:rsidRPr="00207005">
        <w:rPr>
          <w:rFonts w:ascii="Times New Roman" w:hAnsi="Times New Roman" w:cs="Times New Roman"/>
        </w:rPr>
        <w:t xml:space="preserve"> K, Yoshikawa H, Yano M, et al. Discovery of genome-wide DNA polymorphisms in a landrace cultivar of Japonica rice by whole-genome sequencing. Plant Cell Physiol. </w:t>
      </w:r>
      <w:proofErr w:type="gramStart"/>
      <w:r w:rsidR="00207005" w:rsidRPr="00207005">
        <w:rPr>
          <w:rFonts w:ascii="Times New Roman" w:hAnsi="Times New Roman" w:cs="Times New Roman"/>
        </w:rPr>
        <w:t>2011;52:274</w:t>
      </w:r>
      <w:proofErr w:type="gramEnd"/>
      <w:r w:rsidR="00207005" w:rsidRPr="00207005">
        <w:rPr>
          <w:rFonts w:ascii="Times New Roman" w:hAnsi="Times New Roman" w:cs="Times New Roman"/>
        </w:rPr>
        <w:t>-282.</w:t>
      </w:r>
    </w:p>
    <w:p w14:paraId="743EC0FF" w14:textId="7BC94331" w:rsidR="00207005" w:rsidRDefault="00207005" w:rsidP="005C18FE">
      <w:pPr>
        <w:rPr>
          <w:rFonts w:ascii="Times New Roman" w:hAnsi="Times New Roman" w:cs="Times New Roman"/>
        </w:rPr>
      </w:pPr>
      <w:r>
        <w:rPr>
          <w:rFonts w:ascii="Times New Roman" w:hAnsi="Times New Roman" w:cs="Times New Roman"/>
        </w:rPr>
        <w:t xml:space="preserve">[4] </w:t>
      </w:r>
      <w:r w:rsidRPr="00207005">
        <w:rPr>
          <w:rFonts w:ascii="Times New Roman" w:hAnsi="Times New Roman" w:cs="Times New Roman"/>
        </w:rPr>
        <w:t xml:space="preserve">Jena KK, </w:t>
      </w:r>
      <w:proofErr w:type="spellStart"/>
      <w:r w:rsidRPr="00207005">
        <w:rPr>
          <w:rFonts w:ascii="Times New Roman" w:hAnsi="Times New Roman" w:cs="Times New Roman"/>
        </w:rPr>
        <w:t>Mackill</w:t>
      </w:r>
      <w:proofErr w:type="spellEnd"/>
      <w:r w:rsidRPr="00207005">
        <w:rPr>
          <w:rFonts w:ascii="Times New Roman" w:hAnsi="Times New Roman" w:cs="Times New Roman"/>
        </w:rPr>
        <w:t xml:space="preserve"> DJ (2008) Molecular markers and their use in marker-assisted selection in rice. Crop </w:t>
      </w:r>
      <w:proofErr w:type="spellStart"/>
      <w:r w:rsidRPr="00207005">
        <w:rPr>
          <w:rFonts w:ascii="Times New Roman" w:hAnsi="Times New Roman" w:cs="Times New Roman"/>
        </w:rPr>
        <w:t>Sci</w:t>
      </w:r>
      <w:proofErr w:type="spellEnd"/>
      <w:r w:rsidRPr="00207005">
        <w:rPr>
          <w:rFonts w:ascii="Times New Roman" w:hAnsi="Times New Roman" w:cs="Times New Roman"/>
        </w:rPr>
        <w:t xml:space="preserve"> 48:1266–1276</w:t>
      </w:r>
    </w:p>
    <w:p w14:paraId="7323F4B5" w14:textId="4EDE4460" w:rsidR="004E65EE" w:rsidRDefault="004E65EE" w:rsidP="005C18FE">
      <w:pPr>
        <w:rPr>
          <w:rFonts w:ascii="Times New Roman" w:hAnsi="Times New Roman" w:cs="Times New Roman"/>
        </w:rPr>
      </w:pPr>
      <w:r>
        <w:rPr>
          <w:rFonts w:ascii="Times New Roman" w:hAnsi="Times New Roman" w:cs="Times New Roman"/>
        </w:rPr>
        <w:t xml:space="preserve">[5] </w:t>
      </w:r>
      <w:r w:rsidRPr="004E65EE">
        <w:rPr>
          <w:rFonts w:ascii="Times New Roman" w:hAnsi="Times New Roman" w:cs="Times New Roman"/>
        </w:rPr>
        <w:t xml:space="preserve">Lee SH, van der </w:t>
      </w:r>
      <w:proofErr w:type="spellStart"/>
      <w:r w:rsidRPr="004E65EE">
        <w:rPr>
          <w:rFonts w:ascii="Times New Roman" w:hAnsi="Times New Roman" w:cs="Times New Roman"/>
        </w:rPr>
        <w:t>Werf</w:t>
      </w:r>
      <w:proofErr w:type="spellEnd"/>
      <w:r w:rsidRPr="004E65EE">
        <w:rPr>
          <w:rFonts w:ascii="Times New Roman" w:hAnsi="Times New Roman" w:cs="Times New Roman"/>
        </w:rPr>
        <w:t xml:space="preserve"> JHJ, Hayes BJ,</w:t>
      </w:r>
      <w:r>
        <w:rPr>
          <w:rFonts w:ascii="Times New Roman" w:hAnsi="Times New Roman" w:cs="Times New Roman"/>
        </w:rPr>
        <w:t xml:space="preserve"> Goddard ME, </w:t>
      </w:r>
      <w:proofErr w:type="spellStart"/>
      <w:r>
        <w:rPr>
          <w:rFonts w:ascii="Times New Roman" w:hAnsi="Times New Roman" w:cs="Times New Roman"/>
        </w:rPr>
        <w:t>Visscher</w:t>
      </w:r>
      <w:proofErr w:type="spellEnd"/>
      <w:r>
        <w:rPr>
          <w:rFonts w:ascii="Times New Roman" w:hAnsi="Times New Roman" w:cs="Times New Roman"/>
        </w:rPr>
        <w:t xml:space="preserve"> PM (2008) </w:t>
      </w:r>
      <w:r w:rsidRPr="004E65EE">
        <w:rPr>
          <w:rFonts w:ascii="Times New Roman" w:hAnsi="Times New Roman" w:cs="Times New Roman"/>
        </w:rPr>
        <w:t>Predicting unobserved phenotypes for complex tra</w:t>
      </w:r>
      <w:r>
        <w:rPr>
          <w:rFonts w:ascii="Times New Roman" w:hAnsi="Times New Roman" w:cs="Times New Roman"/>
        </w:rPr>
        <w:t xml:space="preserve">its from whole-genome SNP data. </w:t>
      </w:r>
      <w:proofErr w:type="spellStart"/>
      <w:r w:rsidRPr="004E65EE">
        <w:rPr>
          <w:rFonts w:ascii="Times New Roman" w:hAnsi="Times New Roman" w:cs="Times New Roman"/>
        </w:rPr>
        <w:t>PLoS</w:t>
      </w:r>
      <w:proofErr w:type="spellEnd"/>
      <w:r w:rsidRPr="004E65EE">
        <w:rPr>
          <w:rFonts w:ascii="Times New Roman" w:hAnsi="Times New Roman" w:cs="Times New Roman"/>
        </w:rPr>
        <w:t xml:space="preserve"> Genet </w:t>
      </w:r>
      <w:proofErr w:type="gramStart"/>
      <w:r w:rsidRPr="004E65EE">
        <w:rPr>
          <w:rFonts w:ascii="Times New Roman" w:hAnsi="Times New Roman" w:cs="Times New Roman"/>
        </w:rPr>
        <w:t>4:e</w:t>
      </w:r>
      <w:proofErr w:type="gramEnd"/>
      <w:r w:rsidRPr="004E65EE">
        <w:rPr>
          <w:rFonts w:ascii="Times New Roman" w:hAnsi="Times New Roman" w:cs="Times New Roman"/>
        </w:rPr>
        <w:t>1000231</w:t>
      </w:r>
    </w:p>
    <w:p w14:paraId="591CBC0F" w14:textId="4741E9CB" w:rsidR="00B80C19" w:rsidRDefault="00B80C19" w:rsidP="00C81C09">
      <w:pPr>
        <w:rPr>
          <w:rFonts w:ascii="Times New Roman" w:hAnsi="Times New Roman" w:cs="Times New Roman"/>
        </w:rPr>
      </w:pPr>
      <w:r>
        <w:rPr>
          <w:rFonts w:ascii="Times New Roman" w:hAnsi="Times New Roman" w:cs="Times New Roman"/>
        </w:rPr>
        <w:t>[</w:t>
      </w:r>
      <w:r w:rsidR="0051324E">
        <w:rPr>
          <w:rFonts w:ascii="Times New Roman" w:hAnsi="Times New Roman" w:cs="Times New Roman"/>
        </w:rPr>
        <w:t>6</w:t>
      </w:r>
      <w:r>
        <w:rPr>
          <w:rFonts w:ascii="Times New Roman" w:hAnsi="Times New Roman" w:cs="Times New Roman"/>
        </w:rPr>
        <w:t xml:space="preserve">] </w:t>
      </w:r>
      <w:r w:rsidR="00C81C09" w:rsidRPr="00C81C09">
        <w:rPr>
          <w:rFonts w:ascii="Times New Roman" w:hAnsi="Times New Roman" w:cs="Times New Roman"/>
        </w:rPr>
        <w:t xml:space="preserve">Huang X, </w:t>
      </w:r>
      <w:r w:rsidR="00C81C09">
        <w:rPr>
          <w:rFonts w:ascii="Times New Roman" w:hAnsi="Times New Roman" w:cs="Times New Roman"/>
        </w:rPr>
        <w:t>et al. (2012</w:t>
      </w:r>
      <w:r w:rsidR="00C81C09" w:rsidRPr="00C81C09">
        <w:rPr>
          <w:rFonts w:ascii="Times New Roman" w:hAnsi="Times New Roman" w:cs="Times New Roman"/>
        </w:rPr>
        <w:t>) A map of rice genome variation reveals the origin of cultivated rice.</w:t>
      </w:r>
      <w:r w:rsidR="00C81C09">
        <w:rPr>
          <w:rFonts w:ascii="Times New Roman" w:hAnsi="Times New Roman" w:cs="Times New Roman"/>
        </w:rPr>
        <w:t xml:space="preserve"> </w:t>
      </w:r>
      <w:r w:rsidR="00C81C09" w:rsidRPr="00C81C09">
        <w:rPr>
          <w:rFonts w:ascii="Times New Roman" w:hAnsi="Times New Roman" w:cs="Times New Roman"/>
        </w:rPr>
        <w:t>Nature 490:497–501</w:t>
      </w:r>
    </w:p>
    <w:p w14:paraId="6FB29345" w14:textId="5A459DFF" w:rsidR="00C81C09" w:rsidRDefault="00C81C09" w:rsidP="00C81C09">
      <w:pPr>
        <w:rPr>
          <w:rFonts w:ascii="Times New Roman" w:hAnsi="Times New Roman" w:cs="Times New Roman"/>
        </w:rPr>
      </w:pPr>
      <w:r>
        <w:rPr>
          <w:rFonts w:ascii="Times New Roman" w:hAnsi="Times New Roman" w:cs="Times New Roman"/>
        </w:rPr>
        <w:t>[</w:t>
      </w:r>
      <w:r w:rsidR="0051324E">
        <w:rPr>
          <w:rFonts w:ascii="Times New Roman" w:hAnsi="Times New Roman" w:cs="Times New Roman"/>
        </w:rPr>
        <w:t>7</w:t>
      </w:r>
      <w:r>
        <w:rPr>
          <w:rFonts w:ascii="Times New Roman" w:hAnsi="Times New Roman" w:cs="Times New Roman"/>
        </w:rPr>
        <w:t xml:space="preserve">] </w:t>
      </w:r>
      <w:r w:rsidRPr="00C81C09">
        <w:rPr>
          <w:rFonts w:ascii="Times New Roman" w:hAnsi="Times New Roman" w:cs="Times New Roman"/>
        </w:rPr>
        <w:t>Xu X</w:t>
      </w:r>
      <w:r>
        <w:rPr>
          <w:rFonts w:ascii="Times New Roman" w:hAnsi="Times New Roman" w:cs="Times New Roman"/>
        </w:rPr>
        <w:t>, et al.</w:t>
      </w:r>
      <w:r w:rsidRPr="00C81C09">
        <w:rPr>
          <w:rFonts w:ascii="Times New Roman" w:hAnsi="Times New Roman" w:cs="Times New Roman"/>
        </w:rPr>
        <w:t xml:space="preserve"> (2012) Resequencing 50 accessions of cultivated and wild rice yields markers for identifying </w:t>
      </w:r>
      <w:proofErr w:type="spellStart"/>
      <w:r w:rsidRPr="00C81C09">
        <w:rPr>
          <w:rFonts w:ascii="Times New Roman" w:hAnsi="Times New Roman" w:cs="Times New Roman"/>
        </w:rPr>
        <w:t>agronomically</w:t>
      </w:r>
      <w:proofErr w:type="spellEnd"/>
      <w:r w:rsidRPr="00C81C09">
        <w:rPr>
          <w:rFonts w:ascii="Times New Roman" w:hAnsi="Times New Roman" w:cs="Times New Roman"/>
        </w:rPr>
        <w:t xml:space="preserve"> important genes. Nat </w:t>
      </w:r>
      <w:proofErr w:type="spellStart"/>
      <w:r w:rsidRPr="00C81C09">
        <w:rPr>
          <w:rFonts w:ascii="Times New Roman" w:hAnsi="Times New Roman" w:cs="Times New Roman"/>
        </w:rPr>
        <w:t>Biotechnol</w:t>
      </w:r>
      <w:proofErr w:type="spellEnd"/>
      <w:r w:rsidRPr="00C81C09">
        <w:rPr>
          <w:rFonts w:ascii="Times New Roman" w:hAnsi="Times New Roman" w:cs="Times New Roman"/>
        </w:rPr>
        <w:t xml:space="preserve"> 30:105–111</w:t>
      </w:r>
    </w:p>
    <w:p w14:paraId="201F8F79" w14:textId="7CD629DF" w:rsidR="001C6AD1" w:rsidRDefault="001C6AD1" w:rsidP="00C81C09">
      <w:pPr>
        <w:rPr>
          <w:rFonts w:ascii="Times New Roman" w:hAnsi="Times New Roman" w:cs="Times New Roman"/>
        </w:rPr>
      </w:pPr>
      <w:r>
        <w:rPr>
          <w:rFonts w:ascii="Times New Roman" w:hAnsi="Times New Roman" w:cs="Times New Roman"/>
        </w:rPr>
        <w:t>[</w:t>
      </w:r>
      <w:r w:rsidR="0051324E">
        <w:rPr>
          <w:rFonts w:ascii="Times New Roman" w:hAnsi="Times New Roman" w:cs="Times New Roman"/>
        </w:rPr>
        <w:t>8</w:t>
      </w:r>
      <w:r>
        <w:rPr>
          <w:rFonts w:ascii="Times New Roman" w:hAnsi="Times New Roman" w:cs="Times New Roman"/>
        </w:rPr>
        <w:t xml:space="preserve">] </w:t>
      </w:r>
      <w:proofErr w:type="spellStart"/>
      <w:r w:rsidRPr="001C6AD1">
        <w:rPr>
          <w:rFonts w:ascii="Times New Roman" w:hAnsi="Times New Roman" w:cs="Times New Roman"/>
        </w:rPr>
        <w:t>Alexandrov</w:t>
      </w:r>
      <w:proofErr w:type="spellEnd"/>
      <w:r w:rsidRPr="001C6AD1">
        <w:rPr>
          <w:rFonts w:ascii="Times New Roman" w:hAnsi="Times New Roman" w:cs="Times New Roman"/>
        </w:rPr>
        <w:t>, N. et al. SNP-Seek database of SNPs derived from 3000 rice genomes. Nucleic Acids Res. 43, D1023–D1027 (2015).</w:t>
      </w:r>
    </w:p>
    <w:p w14:paraId="3F115649" w14:textId="5409515B" w:rsidR="0051324E" w:rsidRDefault="0051324E" w:rsidP="0051324E">
      <w:pPr>
        <w:rPr>
          <w:rFonts w:ascii="Times New Roman" w:hAnsi="Times New Roman" w:cs="Times New Roman"/>
        </w:rPr>
      </w:pPr>
      <w:r>
        <w:rPr>
          <w:rFonts w:ascii="Times New Roman" w:hAnsi="Times New Roman" w:cs="Times New Roman"/>
        </w:rPr>
        <w:t xml:space="preserve">[9] </w:t>
      </w:r>
      <w:r w:rsidRPr="0051324E">
        <w:rPr>
          <w:rFonts w:ascii="Times New Roman" w:hAnsi="Times New Roman" w:cs="Times New Roman"/>
        </w:rPr>
        <w:t xml:space="preserve">Chia JM, Song C, Bradbury PJ, </w:t>
      </w:r>
      <w:proofErr w:type="spellStart"/>
      <w:r w:rsidRPr="0051324E">
        <w:rPr>
          <w:rFonts w:ascii="Times New Roman" w:hAnsi="Times New Roman" w:cs="Times New Roman"/>
        </w:rPr>
        <w:t>Costich</w:t>
      </w:r>
      <w:proofErr w:type="spellEnd"/>
      <w:r w:rsidRPr="0051324E">
        <w:rPr>
          <w:rFonts w:ascii="Times New Roman" w:hAnsi="Times New Roman" w:cs="Times New Roman"/>
        </w:rPr>
        <w:t xml:space="preserve"> D, de Leon N, et al. 2012. </w:t>
      </w:r>
      <w:r>
        <w:rPr>
          <w:rFonts w:ascii="Times New Roman" w:hAnsi="Times New Roman" w:cs="Times New Roman"/>
        </w:rPr>
        <w:t xml:space="preserve">Maize HapMap2 identifies extant </w:t>
      </w:r>
      <w:r w:rsidRPr="0051324E">
        <w:rPr>
          <w:rFonts w:ascii="Times New Roman" w:hAnsi="Times New Roman" w:cs="Times New Roman"/>
        </w:rPr>
        <w:t>variation from a genome in flux. Nat. Genet. 44:803–7</w:t>
      </w:r>
    </w:p>
    <w:p w14:paraId="73AAF4C0" w14:textId="1B5ED2D3" w:rsidR="0051324E" w:rsidRDefault="0051324E" w:rsidP="0051324E">
      <w:pPr>
        <w:rPr>
          <w:rFonts w:ascii="Times New Roman" w:hAnsi="Times New Roman" w:cs="Times New Roman"/>
        </w:rPr>
      </w:pPr>
      <w:r>
        <w:rPr>
          <w:rFonts w:ascii="Times New Roman" w:hAnsi="Times New Roman" w:cs="Times New Roman"/>
        </w:rPr>
        <w:t xml:space="preserve">[10] </w:t>
      </w:r>
      <w:r w:rsidRPr="0051324E">
        <w:rPr>
          <w:rFonts w:ascii="Times New Roman" w:hAnsi="Times New Roman" w:cs="Times New Roman"/>
        </w:rPr>
        <w:t xml:space="preserve">Lai J, Li R, Xu X, </w:t>
      </w:r>
      <w:proofErr w:type="spellStart"/>
      <w:r w:rsidRPr="0051324E">
        <w:rPr>
          <w:rFonts w:ascii="Times New Roman" w:hAnsi="Times New Roman" w:cs="Times New Roman"/>
        </w:rPr>
        <w:t>Jin</w:t>
      </w:r>
      <w:proofErr w:type="spellEnd"/>
      <w:r w:rsidRPr="0051324E">
        <w:rPr>
          <w:rFonts w:ascii="Times New Roman" w:hAnsi="Times New Roman" w:cs="Times New Roman"/>
        </w:rPr>
        <w:t xml:space="preserve"> W, Xu M, et al. 2010. Genome-wide patterns o</w:t>
      </w:r>
      <w:r>
        <w:rPr>
          <w:rFonts w:ascii="Times New Roman" w:hAnsi="Times New Roman" w:cs="Times New Roman"/>
        </w:rPr>
        <w:t xml:space="preserve">f genetic variation among elite </w:t>
      </w:r>
      <w:r w:rsidRPr="0051324E">
        <w:rPr>
          <w:rFonts w:ascii="Times New Roman" w:hAnsi="Times New Roman" w:cs="Times New Roman"/>
        </w:rPr>
        <w:t>maize inbred lines. Nat. Genet. 42:1027–30</w:t>
      </w:r>
    </w:p>
    <w:p w14:paraId="1FCA9CE1" w14:textId="12ACF30D" w:rsidR="0051324E" w:rsidRDefault="0051324E" w:rsidP="0051324E">
      <w:pPr>
        <w:rPr>
          <w:rFonts w:ascii="Times New Roman" w:hAnsi="Times New Roman" w:cs="Times New Roman"/>
        </w:rPr>
      </w:pPr>
      <w:r>
        <w:rPr>
          <w:rFonts w:ascii="Times New Roman" w:hAnsi="Times New Roman" w:cs="Times New Roman"/>
        </w:rPr>
        <w:t xml:space="preserve">[11] </w:t>
      </w:r>
      <w:r w:rsidRPr="0051324E">
        <w:rPr>
          <w:rFonts w:ascii="Times New Roman" w:hAnsi="Times New Roman" w:cs="Times New Roman"/>
        </w:rPr>
        <w:t>Lam HM, Xu X, Liu X, Chen W, Yang G, et al. 2010. Resequencing of</w:t>
      </w:r>
      <w:r>
        <w:rPr>
          <w:rFonts w:ascii="Times New Roman" w:hAnsi="Times New Roman" w:cs="Times New Roman"/>
        </w:rPr>
        <w:t xml:space="preserve"> 31 wild and cultivated soybean </w:t>
      </w:r>
      <w:r w:rsidRPr="0051324E">
        <w:rPr>
          <w:rFonts w:ascii="Times New Roman" w:hAnsi="Times New Roman" w:cs="Times New Roman"/>
        </w:rPr>
        <w:t>genomes identifies patterns of genetic diversity and selection. Nat. Genet. 42:1053–59</w:t>
      </w:r>
    </w:p>
    <w:p w14:paraId="5A6ACD94" w14:textId="491C8F0F" w:rsidR="0051324E" w:rsidRDefault="0051324E" w:rsidP="0051324E">
      <w:pPr>
        <w:rPr>
          <w:rFonts w:ascii="Times New Roman" w:hAnsi="Times New Roman" w:cs="Times New Roman"/>
        </w:rPr>
      </w:pPr>
      <w:r>
        <w:rPr>
          <w:rFonts w:ascii="Times New Roman" w:hAnsi="Times New Roman" w:cs="Times New Roman"/>
        </w:rPr>
        <w:t xml:space="preserve">[12] </w:t>
      </w:r>
      <w:r w:rsidRPr="0051324E">
        <w:rPr>
          <w:rFonts w:ascii="Times New Roman" w:hAnsi="Times New Roman" w:cs="Times New Roman"/>
        </w:rPr>
        <w:t xml:space="preserve">Atwell S, Huang YS, </w:t>
      </w:r>
      <w:proofErr w:type="spellStart"/>
      <w:r w:rsidRPr="0051324E">
        <w:rPr>
          <w:rFonts w:ascii="Times New Roman" w:hAnsi="Times New Roman" w:cs="Times New Roman"/>
        </w:rPr>
        <w:t>Vilhjálmsson</w:t>
      </w:r>
      <w:proofErr w:type="spellEnd"/>
      <w:r w:rsidRPr="0051324E">
        <w:rPr>
          <w:rFonts w:ascii="Times New Roman" w:hAnsi="Times New Roman" w:cs="Times New Roman"/>
        </w:rPr>
        <w:t xml:space="preserve"> BJ, Willems G, Horton M, Li Y, </w:t>
      </w:r>
      <w:proofErr w:type="spellStart"/>
      <w:r w:rsidRPr="0051324E">
        <w:rPr>
          <w:rFonts w:ascii="Times New Roman" w:hAnsi="Times New Roman" w:cs="Times New Roman"/>
        </w:rPr>
        <w:t>Meng</w:t>
      </w:r>
      <w:proofErr w:type="spellEnd"/>
      <w:r w:rsidRPr="0051324E">
        <w:rPr>
          <w:rFonts w:ascii="Times New Roman" w:hAnsi="Times New Roman" w:cs="Times New Roman"/>
        </w:rPr>
        <w:t xml:space="preserve"> D, Platt A, </w:t>
      </w:r>
      <w:proofErr w:type="spellStart"/>
      <w:r w:rsidRPr="0051324E">
        <w:rPr>
          <w:rFonts w:ascii="Times New Roman" w:hAnsi="Times New Roman" w:cs="Times New Roman"/>
        </w:rPr>
        <w:t>Tarone</w:t>
      </w:r>
      <w:proofErr w:type="spellEnd"/>
      <w:r w:rsidRPr="0051324E">
        <w:rPr>
          <w:rFonts w:ascii="Times New Roman" w:hAnsi="Times New Roman" w:cs="Times New Roman"/>
        </w:rPr>
        <w:t xml:space="preserve"> AW, Hu TT, Jiang R, </w:t>
      </w:r>
      <w:proofErr w:type="spellStart"/>
      <w:r w:rsidRPr="0051324E">
        <w:rPr>
          <w:rFonts w:ascii="Times New Roman" w:hAnsi="Times New Roman" w:cs="Times New Roman"/>
        </w:rPr>
        <w:t>Muliyati</w:t>
      </w:r>
      <w:proofErr w:type="spellEnd"/>
      <w:r w:rsidRPr="0051324E">
        <w:rPr>
          <w:rFonts w:ascii="Times New Roman" w:hAnsi="Times New Roman" w:cs="Times New Roman"/>
        </w:rPr>
        <w:t xml:space="preserve"> NW, Zhang X, </w:t>
      </w:r>
      <w:proofErr w:type="spellStart"/>
      <w:r w:rsidRPr="0051324E">
        <w:rPr>
          <w:rFonts w:ascii="Times New Roman" w:hAnsi="Times New Roman" w:cs="Times New Roman"/>
        </w:rPr>
        <w:t>Amer</w:t>
      </w:r>
      <w:proofErr w:type="spellEnd"/>
      <w:r w:rsidRPr="0051324E">
        <w:rPr>
          <w:rFonts w:ascii="Times New Roman" w:hAnsi="Times New Roman" w:cs="Times New Roman"/>
        </w:rPr>
        <w:t xml:space="preserve"> MA, Baxter I, </w:t>
      </w:r>
      <w:proofErr w:type="spellStart"/>
      <w:r w:rsidRPr="0051324E">
        <w:rPr>
          <w:rFonts w:ascii="Times New Roman" w:hAnsi="Times New Roman" w:cs="Times New Roman"/>
        </w:rPr>
        <w:t>Brachi</w:t>
      </w:r>
      <w:proofErr w:type="spellEnd"/>
      <w:r w:rsidRPr="0051324E">
        <w:rPr>
          <w:rFonts w:ascii="Times New Roman" w:hAnsi="Times New Roman" w:cs="Times New Roman"/>
        </w:rPr>
        <w:t xml:space="preserve"> B, </w:t>
      </w:r>
      <w:proofErr w:type="spellStart"/>
      <w:r w:rsidRPr="0051324E">
        <w:rPr>
          <w:rFonts w:ascii="Times New Roman" w:hAnsi="Times New Roman" w:cs="Times New Roman"/>
        </w:rPr>
        <w:t>Chory</w:t>
      </w:r>
      <w:proofErr w:type="spellEnd"/>
      <w:r w:rsidRPr="0051324E">
        <w:rPr>
          <w:rFonts w:ascii="Times New Roman" w:hAnsi="Times New Roman" w:cs="Times New Roman"/>
        </w:rPr>
        <w:t xml:space="preserve"> J, Dean C, </w:t>
      </w:r>
      <w:proofErr w:type="spellStart"/>
      <w:r w:rsidRPr="0051324E">
        <w:rPr>
          <w:rFonts w:ascii="Times New Roman" w:hAnsi="Times New Roman" w:cs="Times New Roman"/>
        </w:rPr>
        <w:t>Debieu</w:t>
      </w:r>
      <w:proofErr w:type="spellEnd"/>
      <w:r w:rsidRPr="0051324E">
        <w:rPr>
          <w:rFonts w:ascii="Times New Roman" w:hAnsi="Times New Roman" w:cs="Times New Roman"/>
        </w:rPr>
        <w:t xml:space="preserve"> M, De </w:t>
      </w:r>
      <w:proofErr w:type="spellStart"/>
      <w:r w:rsidRPr="0051324E">
        <w:rPr>
          <w:rFonts w:ascii="Times New Roman" w:hAnsi="Times New Roman" w:cs="Times New Roman"/>
        </w:rPr>
        <w:t>Meaux</w:t>
      </w:r>
      <w:proofErr w:type="spellEnd"/>
      <w:r w:rsidRPr="0051324E">
        <w:rPr>
          <w:rFonts w:ascii="Times New Roman" w:hAnsi="Times New Roman" w:cs="Times New Roman"/>
        </w:rPr>
        <w:t xml:space="preserve"> J, Ecker JR, Faure N, </w:t>
      </w:r>
      <w:proofErr w:type="spellStart"/>
      <w:r w:rsidRPr="0051324E">
        <w:rPr>
          <w:rFonts w:ascii="Times New Roman" w:hAnsi="Times New Roman" w:cs="Times New Roman"/>
        </w:rPr>
        <w:t>Kniskern</w:t>
      </w:r>
      <w:proofErr w:type="spellEnd"/>
      <w:r w:rsidRPr="0051324E">
        <w:rPr>
          <w:rFonts w:ascii="Times New Roman" w:hAnsi="Times New Roman" w:cs="Times New Roman"/>
        </w:rPr>
        <w:t xml:space="preserve"> JM, Jones JD, Michael T, </w:t>
      </w:r>
      <w:proofErr w:type="spellStart"/>
      <w:r w:rsidRPr="0051324E">
        <w:rPr>
          <w:rFonts w:ascii="Times New Roman" w:hAnsi="Times New Roman" w:cs="Times New Roman"/>
        </w:rPr>
        <w:t>Nemri</w:t>
      </w:r>
      <w:proofErr w:type="spellEnd"/>
      <w:r w:rsidRPr="0051324E">
        <w:rPr>
          <w:rFonts w:ascii="Times New Roman" w:hAnsi="Times New Roman" w:cs="Times New Roman"/>
        </w:rPr>
        <w:t xml:space="preserve"> A, Roux F, Salt DE, Tang C, </w:t>
      </w:r>
      <w:proofErr w:type="spellStart"/>
      <w:r w:rsidRPr="0051324E">
        <w:rPr>
          <w:rFonts w:ascii="Times New Roman" w:hAnsi="Times New Roman" w:cs="Times New Roman"/>
        </w:rPr>
        <w:t>Todesco</w:t>
      </w:r>
      <w:proofErr w:type="spellEnd"/>
      <w:r w:rsidRPr="0051324E">
        <w:rPr>
          <w:rFonts w:ascii="Times New Roman" w:hAnsi="Times New Roman" w:cs="Times New Roman"/>
        </w:rPr>
        <w:t xml:space="preserve"> M, </w:t>
      </w:r>
      <w:proofErr w:type="spellStart"/>
      <w:r w:rsidRPr="0051324E">
        <w:rPr>
          <w:rFonts w:ascii="Times New Roman" w:hAnsi="Times New Roman" w:cs="Times New Roman"/>
        </w:rPr>
        <w:t>Traw</w:t>
      </w:r>
      <w:proofErr w:type="spellEnd"/>
      <w:r w:rsidRPr="0051324E">
        <w:rPr>
          <w:rFonts w:ascii="Times New Roman" w:hAnsi="Times New Roman" w:cs="Times New Roman"/>
        </w:rPr>
        <w:t xml:space="preserve"> MB, </w:t>
      </w:r>
      <w:proofErr w:type="spellStart"/>
      <w:r w:rsidRPr="0051324E">
        <w:rPr>
          <w:rFonts w:ascii="Times New Roman" w:hAnsi="Times New Roman" w:cs="Times New Roman"/>
        </w:rPr>
        <w:t>Weigel</w:t>
      </w:r>
      <w:proofErr w:type="spellEnd"/>
      <w:r w:rsidRPr="0051324E">
        <w:rPr>
          <w:rFonts w:ascii="Times New Roman" w:hAnsi="Times New Roman" w:cs="Times New Roman"/>
        </w:rPr>
        <w:t xml:space="preserve"> D, Marjoram P, </w:t>
      </w:r>
      <w:proofErr w:type="spellStart"/>
      <w:r w:rsidRPr="0051324E">
        <w:rPr>
          <w:rFonts w:ascii="Times New Roman" w:hAnsi="Times New Roman" w:cs="Times New Roman"/>
        </w:rPr>
        <w:t>Borevitz</w:t>
      </w:r>
      <w:proofErr w:type="spellEnd"/>
      <w:r w:rsidRPr="0051324E">
        <w:rPr>
          <w:rFonts w:ascii="Times New Roman" w:hAnsi="Times New Roman" w:cs="Times New Roman"/>
        </w:rPr>
        <w:t xml:space="preserve"> JO, </w:t>
      </w:r>
      <w:proofErr w:type="spellStart"/>
      <w:r w:rsidRPr="0051324E">
        <w:rPr>
          <w:rFonts w:ascii="Times New Roman" w:hAnsi="Times New Roman" w:cs="Times New Roman"/>
        </w:rPr>
        <w:t>Bergelson</w:t>
      </w:r>
      <w:proofErr w:type="spellEnd"/>
      <w:r w:rsidRPr="0051324E">
        <w:rPr>
          <w:rFonts w:ascii="Times New Roman" w:hAnsi="Times New Roman" w:cs="Times New Roman"/>
        </w:rPr>
        <w:t xml:space="preserve"> J, </w:t>
      </w:r>
      <w:proofErr w:type="spellStart"/>
      <w:r w:rsidRPr="0051324E">
        <w:rPr>
          <w:rFonts w:ascii="Times New Roman" w:hAnsi="Times New Roman" w:cs="Times New Roman"/>
        </w:rPr>
        <w:t>Nordborg</w:t>
      </w:r>
      <w:proofErr w:type="spellEnd"/>
      <w:r w:rsidRPr="0051324E">
        <w:rPr>
          <w:rFonts w:ascii="Times New Roman" w:hAnsi="Times New Roman" w:cs="Times New Roman"/>
        </w:rPr>
        <w:t xml:space="preserve"> M (2010) Genome- wide association study of 107 phenotypes in Arabidopsis thaliana inbred lines. Nature 465:627–631</w:t>
      </w:r>
    </w:p>
    <w:p w14:paraId="74178D60" w14:textId="594F5B51" w:rsidR="00CF534A" w:rsidRDefault="00CF534A" w:rsidP="00C81C09">
      <w:pPr>
        <w:rPr>
          <w:rFonts w:ascii="Times New Roman" w:hAnsi="Times New Roman" w:cs="Times New Roman"/>
        </w:rPr>
      </w:pPr>
      <w:r>
        <w:rPr>
          <w:rFonts w:ascii="Times New Roman" w:hAnsi="Times New Roman" w:cs="Times New Roman"/>
        </w:rPr>
        <w:t>[</w:t>
      </w:r>
      <w:r w:rsidR="0051324E">
        <w:rPr>
          <w:rFonts w:ascii="Times New Roman" w:hAnsi="Times New Roman" w:cs="Times New Roman"/>
        </w:rPr>
        <w:t>13</w:t>
      </w:r>
      <w:r>
        <w:rPr>
          <w:rFonts w:ascii="Times New Roman" w:hAnsi="Times New Roman" w:cs="Times New Roman"/>
        </w:rPr>
        <w:t xml:space="preserve">] </w:t>
      </w:r>
      <w:r w:rsidRPr="00CF534A">
        <w:rPr>
          <w:rFonts w:ascii="Times New Roman" w:hAnsi="Times New Roman" w:cs="Times New Roman"/>
        </w:rPr>
        <w:t xml:space="preserve">Castle JC (2011) SNPs occur in regions with less genomic sequence conservation. </w:t>
      </w:r>
      <w:proofErr w:type="spellStart"/>
      <w:r w:rsidRPr="00CF534A">
        <w:rPr>
          <w:rFonts w:ascii="Times New Roman" w:hAnsi="Times New Roman" w:cs="Times New Roman"/>
        </w:rPr>
        <w:t>PLoS</w:t>
      </w:r>
      <w:proofErr w:type="spellEnd"/>
      <w:r w:rsidRPr="00CF534A">
        <w:rPr>
          <w:rFonts w:ascii="Times New Roman" w:hAnsi="Times New Roman" w:cs="Times New Roman"/>
        </w:rPr>
        <w:t xml:space="preserve"> ONE </w:t>
      </w:r>
      <w:proofErr w:type="gramStart"/>
      <w:r w:rsidRPr="00CF534A">
        <w:rPr>
          <w:rFonts w:ascii="Times New Roman" w:hAnsi="Times New Roman" w:cs="Times New Roman"/>
        </w:rPr>
        <w:t>6:e</w:t>
      </w:r>
      <w:proofErr w:type="gramEnd"/>
      <w:r w:rsidRPr="00CF534A">
        <w:rPr>
          <w:rFonts w:ascii="Times New Roman" w:hAnsi="Times New Roman" w:cs="Times New Roman"/>
        </w:rPr>
        <w:t>20660</w:t>
      </w:r>
    </w:p>
    <w:p w14:paraId="4EE77166" w14:textId="429B255C" w:rsidR="00CF534A" w:rsidRDefault="00CF534A" w:rsidP="00CF534A">
      <w:pPr>
        <w:rPr>
          <w:rFonts w:ascii="Times New Roman" w:hAnsi="Times New Roman" w:cs="Times New Roman"/>
        </w:rPr>
      </w:pPr>
      <w:r>
        <w:rPr>
          <w:rFonts w:ascii="Times New Roman" w:hAnsi="Times New Roman" w:cs="Times New Roman"/>
        </w:rPr>
        <w:t>[</w:t>
      </w:r>
      <w:r w:rsidR="0051324E">
        <w:rPr>
          <w:rFonts w:ascii="Times New Roman" w:hAnsi="Times New Roman" w:cs="Times New Roman"/>
        </w:rPr>
        <w:t>14</w:t>
      </w:r>
      <w:r>
        <w:rPr>
          <w:rFonts w:ascii="Times New Roman" w:hAnsi="Times New Roman" w:cs="Times New Roman"/>
        </w:rPr>
        <w:t xml:space="preserve">] </w:t>
      </w:r>
      <w:r w:rsidRPr="00CF534A">
        <w:rPr>
          <w:rFonts w:ascii="Times New Roman" w:hAnsi="Times New Roman" w:cs="Times New Roman"/>
        </w:rPr>
        <w:t xml:space="preserve">Yamamoto, T., Nagasaki, H., </w:t>
      </w:r>
      <w:proofErr w:type="spellStart"/>
      <w:r w:rsidRPr="00CF534A">
        <w:rPr>
          <w:rFonts w:ascii="Times New Roman" w:hAnsi="Times New Roman" w:cs="Times New Roman"/>
        </w:rPr>
        <w:t>Yonemaru</w:t>
      </w:r>
      <w:proofErr w:type="spellEnd"/>
      <w:r w:rsidRPr="00CF534A">
        <w:rPr>
          <w:rFonts w:ascii="Times New Roman" w:hAnsi="Times New Roman" w:cs="Times New Roman"/>
        </w:rPr>
        <w:t xml:space="preserve">, J., </w:t>
      </w:r>
      <w:proofErr w:type="spellStart"/>
      <w:r w:rsidRPr="00CF534A">
        <w:rPr>
          <w:rFonts w:ascii="Times New Roman" w:hAnsi="Times New Roman" w:cs="Times New Roman"/>
        </w:rPr>
        <w:t>Ebana</w:t>
      </w:r>
      <w:proofErr w:type="spellEnd"/>
      <w:r w:rsidRPr="00CF534A">
        <w:rPr>
          <w:rFonts w:ascii="Times New Roman" w:hAnsi="Times New Roman" w:cs="Times New Roman"/>
        </w:rPr>
        <w:t xml:space="preserve">, K., Nakajima, M., </w:t>
      </w:r>
      <w:proofErr w:type="spellStart"/>
      <w:r w:rsidRPr="00CF534A">
        <w:rPr>
          <w:rFonts w:ascii="Times New Roman" w:hAnsi="Times New Roman" w:cs="Times New Roman"/>
        </w:rPr>
        <w:t>Shibaya</w:t>
      </w:r>
      <w:proofErr w:type="spellEnd"/>
      <w:r w:rsidRPr="00CF534A">
        <w:rPr>
          <w:rFonts w:ascii="Times New Roman" w:hAnsi="Times New Roman" w:cs="Times New Roman"/>
        </w:rPr>
        <w:t>, T. et al. (2010) Fine definition of the pedigree haplotypes of closely related rice cultivars by means of genome-wide discovery of single-nucleotide polymorphisms. BMC Genomics 11: 267.</w:t>
      </w:r>
    </w:p>
    <w:p w14:paraId="5B494C47" w14:textId="40E3CACB" w:rsidR="00C95AFB" w:rsidRDefault="00C95AFB" w:rsidP="00CF534A">
      <w:pPr>
        <w:rPr>
          <w:rFonts w:ascii="Times New Roman" w:hAnsi="Times New Roman" w:cs="Times New Roman"/>
        </w:rPr>
      </w:pPr>
      <w:r>
        <w:rPr>
          <w:rFonts w:ascii="Times New Roman" w:hAnsi="Times New Roman" w:cs="Times New Roman"/>
        </w:rPr>
        <w:t xml:space="preserve">[15] </w:t>
      </w:r>
      <w:r w:rsidRPr="00C95AFB">
        <w:rPr>
          <w:rFonts w:ascii="Times New Roman" w:hAnsi="Times New Roman" w:cs="Times New Roman"/>
        </w:rPr>
        <w:t xml:space="preserve">Ehrenreich IM, </w:t>
      </w:r>
      <w:proofErr w:type="spellStart"/>
      <w:r w:rsidRPr="00C95AFB">
        <w:rPr>
          <w:rFonts w:ascii="Times New Roman" w:hAnsi="Times New Roman" w:cs="Times New Roman"/>
        </w:rPr>
        <w:t>Purugganan</w:t>
      </w:r>
      <w:proofErr w:type="spellEnd"/>
      <w:r w:rsidRPr="00C95AFB">
        <w:rPr>
          <w:rFonts w:ascii="Times New Roman" w:hAnsi="Times New Roman" w:cs="Times New Roman"/>
        </w:rPr>
        <w:t xml:space="preserve"> MD (200</w:t>
      </w:r>
      <w:r w:rsidR="00E43367">
        <w:rPr>
          <w:rFonts w:ascii="Times New Roman" w:hAnsi="Times New Roman" w:cs="Times New Roman"/>
        </w:rPr>
        <w:t>8) Sequence variation of micro</w:t>
      </w:r>
      <w:r w:rsidRPr="00C95AFB">
        <w:rPr>
          <w:rFonts w:ascii="Times New Roman" w:hAnsi="Times New Roman" w:cs="Times New Roman"/>
        </w:rPr>
        <w:t xml:space="preserve">RNAs and their binding sites in Arabidopsis. Plant </w:t>
      </w:r>
      <w:proofErr w:type="spellStart"/>
      <w:r w:rsidRPr="00C95AFB">
        <w:rPr>
          <w:rFonts w:ascii="Times New Roman" w:hAnsi="Times New Roman" w:cs="Times New Roman"/>
        </w:rPr>
        <w:t>Physiol</w:t>
      </w:r>
      <w:proofErr w:type="spellEnd"/>
      <w:r w:rsidRPr="00C95AFB">
        <w:rPr>
          <w:rFonts w:ascii="Times New Roman" w:hAnsi="Times New Roman" w:cs="Times New Roman"/>
        </w:rPr>
        <w:t xml:space="preserve"> 146:1974–1982</w:t>
      </w:r>
      <w:r>
        <w:rPr>
          <w:rFonts w:ascii="Times New Roman" w:hAnsi="Times New Roman" w:cs="Times New Roman"/>
        </w:rPr>
        <w:t>.</w:t>
      </w:r>
    </w:p>
    <w:p w14:paraId="30E7C220" w14:textId="4AB26979" w:rsidR="00C95AFB" w:rsidRDefault="00C95AFB" w:rsidP="00CF534A">
      <w:pPr>
        <w:rPr>
          <w:rFonts w:ascii="Times New Roman" w:hAnsi="Times New Roman" w:cs="Times New Roman"/>
        </w:rPr>
      </w:pPr>
      <w:r>
        <w:rPr>
          <w:rFonts w:ascii="Times New Roman" w:hAnsi="Times New Roman" w:cs="Times New Roman"/>
        </w:rPr>
        <w:t xml:space="preserve">[16] </w:t>
      </w:r>
      <w:r w:rsidRPr="00C95AFB">
        <w:rPr>
          <w:rFonts w:ascii="Times New Roman" w:hAnsi="Times New Roman" w:cs="Times New Roman"/>
        </w:rPr>
        <w:t xml:space="preserve">Liu Q, Wang H, Zhu L, Hu H, Sun Y (2013) Genome-wide </w:t>
      </w:r>
      <w:proofErr w:type="spellStart"/>
      <w:r w:rsidRPr="00C95AFB">
        <w:rPr>
          <w:rFonts w:ascii="Times New Roman" w:hAnsi="Times New Roman" w:cs="Times New Roman"/>
        </w:rPr>
        <w:t>identi</w:t>
      </w:r>
      <w:proofErr w:type="spellEnd"/>
      <w:r w:rsidRPr="00C95AFB">
        <w:rPr>
          <w:rFonts w:ascii="Times New Roman" w:hAnsi="Times New Roman" w:cs="Times New Roman"/>
        </w:rPr>
        <w:t xml:space="preserve"> ca- </w:t>
      </w:r>
      <w:proofErr w:type="spellStart"/>
      <w:r w:rsidRPr="00C95AFB">
        <w:rPr>
          <w:rFonts w:ascii="Times New Roman" w:hAnsi="Times New Roman" w:cs="Times New Roman"/>
        </w:rPr>
        <w:t>tion</w:t>
      </w:r>
      <w:proofErr w:type="spellEnd"/>
      <w:r w:rsidRPr="00C95AFB">
        <w:rPr>
          <w:rFonts w:ascii="Times New Roman" w:hAnsi="Times New Roman" w:cs="Times New Roman"/>
        </w:rPr>
        <w:t xml:space="preserve"> and analysis of miRNA-rel</w:t>
      </w:r>
      <w:r w:rsidR="00E43367">
        <w:rPr>
          <w:rFonts w:ascii="Times New Roman" w:hAnsi="Times New Roman" w:cs="Times New Roman"/>
        </w:rPr>
        <w:t>ated single nucleotide polymor</w:t>
      </w:r>
      <w:r w:rsidRPr="00C95AFB">
        <w:rPr>
          <w:rFonts w:ascii="Times New Roman" w:hAnsi="Times New Roman" w:cs="Times New Roman"/>
        </w:rPr>
        <w:t>phisms (SNPs) in rice. Rice 6:10</w:t>
      </w:r>
    </w:p>
    <w:p w14:paraId="72E044E1" w14:textId="37766969" w:rsidR="00C95AFB" w:rsidRDefault="00C95AFB" w:rsidP="00CF534A">
      <w:pPr>
        <w:rPr>
          <w:rFonts w:ascii="Times New Roman" w:hAnsi="Times New Roman" w:cs="Times New Roman"/>
        </w:rPr>
      </w:pPr>
      <w:r>
        <w:rPr>
          <w:rFonts w:ascii="Times New Roman" w:hAnsi="Times New Roman" w:cs="Times New Roman"/>
        </w:rPr>
        <w:t xml:space="preserve">[17] </w:t>
      </w:r>
      <w:r w:rsidR="005F168B" w:rsidRPr="005F168B">
        <w:rPr>
          <w:rFonts w:ascii="Times New Roman" w:hAnsi="Times New Roman" w:cs="Times New Roman"/>
        </w:rPr>
        <w:t xml:space="preserve">Liu Q, Wang H, Hu H, Zhang H (2015) Genome-wide identification and evolutionary analysis of positively selected miRNA genes in domesticated rice. </w:t>
      </w:r>
      <w:proofErr w:type="spellStart"/>
      <w:r w:rsidR="005F168B" w:rsidRPr="005F168B">
        <w:rPr>
          <w:rFonts w:ascii="Times New Roman" w:hAnsi="Times New Roman" w:cs="Times New Roman"/>
        </w:rPr>
        <w:t>Mol</w:t>
      </w:r>
      <w:proofErr w:type="spellEnd"/>
      <w:r w:rsidR="005F168B" w:rsidRPr="005F168B">
        <w:rPr>
          <w:rFonts w:ascii="Times New Roman" w:hAnsi="Times New Roman" w:cs="Times New Roman"/>
        </w:rPr>
        <w:t xml:space="preserve"> Genet Genomics 290(2):593–602. doi:10.1007/s00438-014-0943-0</w:t>
      </w:r>
    </w:p>
    <w:p w14:paraId="5EF09C3D" w14:textId="7CFA69F9" w:rsidR="00B66948" w:rsidRDefault="00B66948" w:rsidP="00CF534A">
      <w:pPr>
        <w:rPr>
          <w:rFonts w:ascii="Times New Roman" w:hAnsi="Times New Roman" w:cs="Times New Roman"/>
        </w:rPr>
      </w:pPr>
      <w:r>
        <w:rPr>
          <w:rFonts w:ascii="Times New Roman" w:hAnsi="Times New Roman" w:cs="Times New Roman"/>
        </w:rPr>
        <w:t xml:space="preserve">[18] </w:t>
      </w:r>
      <w:r w:rsidRPr="00B66948">
        <w:rPr>
          <w:rFonts w:ascii="Times New Roman" w:hAnsi="Times New Roman" w:cs="Times New Roman"/>
        </w:rPr>
        <w:t xml:space="preserve">Meyers BC, Axtell MJ, </w:t>
      </w:r>
      <w:proofErr w:type="spellStart"/>
      <w:r w:rsidRPr="00B66948">
        <w:rPr>
          <w:rFonts w:ascii="Times New Roman" w:hAnsi="Times New Roman" w:cs="Times New Roman"/>
        </w:rPr>
        <w:t>Bartel</w:t>
      </w:r>
      <w:proofErr w:type="spellEnd"/>
      <w:r w:rsidRPr="00B66948">
        <w:rPr>
          <w:rFonts w:ascii="Times New Roman" w:hAnsi="Times New Roman" w:cs="Times New Roman"/>
        </w:rPr>
        <w:t xml:space="preserve"> B et al (2008) Criteria for annotation of plant MicroRNAs. Plant Cell 20(12):3186–3190</w:t>
      </w:r>
    </w:p>
    <w:p w14:paraId="01920540" w14:textId="3216C6D3" w:rsidR="00B509D8" w:rsidRDefault="00B509D8" w:rsidP="00CF534A">
      <w:pPr>
        <w:rPr>
          <w:rFonts w:ascii="Times New Roman" w:hAnsi="Times New Roman" w:cs="Times New Roman"/>
        </w:rPr>
      </w:pPr>
      <w:r>
        <w:rPr>
          <w:rFonts w:ascii="Times New Roman" w:hAnsi="Times New Roman" w:cs="Times New Roman"/>
        </w:rPr>
        <w:t xml:space="preserve">[19] </w:t>
      </w:r>
      <w:r w:rsidRPr="00B509D8">
        <w:rPr>
          <w:rFonts w:ascii="Times New Roman" w:hAnsi="Times New Roman" w:cs="Times New Roman"/>
        </w:rPr>
        <w:t xml:space="preserve">Sun G (2012) MicroRNAs and their diverse functions in plants. Plant </w:t>
      </w:r>
      <w:proofErr w:type="spellStart"/>
      <w:r w:rsidRPr="00B509D8">
        <w:rPr>
          <w:rFonts w:ascii="Times New Roman" w:hAnsi="Times New Roman" w:cs="Times New Roman"/>
        </w:rPr>
        <w:t>Mol</w:t>
      </w:r>
      <w:proofErr w:type="spellEnd"/>
      <w:r w:rsidRPr="00B509D8">
        <w:rPr>
          <w:rFonts w:ascii="Times New Roman" w:hAnsi="Times New Roman" w:cs="Times New Roman"/>
        </w:rPr>
        <w:t xml:space="preserve"> </w:t>
      </w:r>
      <w:proofErr w:type="spellStart"/>
      <w:r w:rsidRPr="00B509D8">
        <w:rPr>
          <w:rFonts w:ascii="Times New Roman" w:hAnsi="Times New Roman" w:cs="Times New Roman"/>
        </w:rPr>
        <w:t>Biol</w:t>
      </w:r>
      <w:proofErr w:type="spellEnd"/>
      <w:r w:rsidRPr="00B509D8">
        <w:rPr>
          <w:rFonts w:ascii="Times New Roman" w:hAnsi="Times New Roman" w:cs="Times New Roman"/>
        </w:rPr>
        <w:t xml:space="preserve"> 80:17–36</w:t>
      </w:r>
    </w:p>
    <w:p w14:paraId="5211DE7B" w14:textId="10C365E7" w:rsidR="000277D1" w:rsidRDefault="000277D1" w:rsidP="00CF534A">
      <w:pPr>
        <w:rPr>
          <w:rFonts w:ascii="Times New Roman" w:hAnsi="Times New Roman" w:cs="Times New Roman"/>
        </w:rPr>
      </w:pPr>
      <w:r>
        <w:rPr>
          <w:rFonts w:ascii="Times New Roman" w:hAnsi="Times New Roman" w:cs="Times New Roman"/>
        </w:rPr>
        <w:t xml:space="preserve">[20] </w:t>
      </w:r>
      <w:r w:rsidR="003425B0" w:rsidRPr="003425B0">
        <w:rPr>
          <w:rFonts w:ascii="Times New Roman" w:hAnsi="Times New Roman" w:cs="Times New Roman"/>
        </w:rPr>
        <w:t xml:space="preserve">Jones-Rhoades MW (2011) Conservation and divergence in plant microRNAs. Plant </w:t>
      </w:r>
      <w:proofErr w:type="spellStart"/>
      <w:r w:rsidR="003425B0" w:rsidRPr="003425B0">
        <w:rPr>
          <w:rFonts w:ascii="Times New Roman" w:hAnsi="Times New Roman" w:cs="Times New Roman"/>
        </w:rPr>
        <w:t>Mol</w:t>
      </w:r>
      <w:proofErr w:type="spellEnd"/>
      <w:r w:rsidR="003425B0" w:rsidRPr="003425B0">
        <w:rPr>
          <w:rFonts w:ascii="Times New Roman" w:hAnsi="Times New Roman" w:cs="Times New Roman"/>
        </w:rPr>
        <w:t xml:space="preserve"> </w:t>
      </w:r>
      <w:proofErr w:type="spellStart"/>
      <w:r w:rsidR="003425B0" w:rsidRPr="003425B0">
        <w:rPr>
          <w:rFonts w:ascii="Times New Roman" w:hAnsi="Times New Roman" w:cs="Times New Roman"/>
        </w:rPr>
        <w:t>Biol</w:t>
      </w:r>
      <w:proofErr w:type="spellEnd"/>
      <w:r w:rsidR="003425B0" w:rsidRPr="003425B0">
        <w:rPr>
          <w:rFonts w:ascii="Times New Roman" w:hAnsi="Times New Roman" w:cs="Times New Roman"/>
        </w:rPr>
        <w:t xml:space="preserve"> 80:3–16</w:t>
      </w:r>
    </w:p>
    <w:p w14:paraId="1E41A4E4" w14:textId="1FF2388E" w:rsidR="00CA55A2" w:rsidRDefault="00CA55A2" w:rsidP="00CA55A2">
      <w:pPr>
        <w:rPr>
          <w:rFonts w:ascii="Times New Roman" w:hAnsi="Times New Roman" w:cs="Times New Roman"/>
        </w:rPr>
      </w:pPr>
      <w:r>
        <w:rPr>
          <w:rFonts w:ascii="Times New Roman" w:hAnsi="Times New Roman" w:cs="Times New Roman"/>
        </w:rPr>
        <w:t xml:space="preserve">[21] </w:t>
      </w:r>
      <w:r w:rsidRPr="00CA55A2">
        <w:rPr>
          <w:rFonts w:ascii="Times New Roman" w:hAnsi="Times New Roman" w:cs="Times New Roman"/>
        </w:rPr>
        <w:t>Jiao, Y., et al. (2010)</w:t>
      </w:r>
      <w:r>
        <w:rPr>
          <w:rFonts w:ascii="Times New Roman" w:hAnsi="Times New Roman" w:cs="Times New Roman"/>
        </w:rPr>
        <w:t xml:space="preserve"> </w:t>
      </w:r>
      <w:r w:rsidRPr="00CA55A2">
        <w:rPr>
          <w:rFonts w:ascii="Times New Roman" w:hAnsi="Times New Roman" w:cs="Times New Roman"/>
        </w:rPr>
        <w:t>Regulation of OsSPL14 by OsmiR156 defines ideal plant architecture in rice</w:t>
      </w:r>
      <w:r>
        <w:rPr>
          <w:rFonts w:ascii="Times New Roman" w:hAnsi="Times New Roman" w:cs="Times New Roman"/>
        </w:rPr>
        <w:t>.</w:t>
      </w:r>
      <w:r w:rsidRPr="00CA55A2">
        <w:rPr>
          <w:rFonts w:ascii="Times New Roman" w:hAnsi="Times New Roman" w:cs="Times New Roman"/>
        </w:rPr>
        <w:t xml:space="preserve"> Nat Genet 42(6): 541-544.</w:t>
      </w:r>
    </w:p>
    <w:p w14:paraId="4B824112" w14:textId="114AD80E" w:rsidR="00836A64" w:rsidRDefault="00836A64" w:rsidP="00CA55A2">
      <w:pPr>
        <w:rPr>
          <w:rFonts w:ascii="Times New Roman" w:hAnsi="Times New Roman" w:cs="Times New Roman"/>
        </w:rPr>
      </w:pPr>
      <w:r>
        <w:rPr>
          <w:rFonts w:ascii="Times New Roman" w:hAnsi="Times New Roman" w:cs="Times New Roman"/>
        </w:rPr>
        <w:t xml:space="preserve">[22] </w:t>
      </w:r>
      <w:r w:rsidRPr="00836A64">
        <w:rPr>
          <w:rFonts w:ascii="Times New Roman" w:hAnsi="Times New Roman" w:cs="Times New Roman"/>
        </w:rPr>
        <w:t xml:space="preserve">Houston K, </w:t>
      </w:r>
      <w:proofErr w:type="spellStart"/>
      <w:r w:rsidRPr="00836A64">
        <w:rPr>
          <w:rFonts w:ascii="Times New Roman" w:hAnsi="Times New Roman" w:cs="Times New Roman"/>
        </w:rPr>
        <w:t>McKim</w:t>
      </w:r>
      <w:proofErr w:type="spellEnd"/>
      <w:r w:rsidRPr="00836A64">
        <w:rPr>
          <w:rFonts w:ascii="Times New Roman" w:hAnsi="Times New Roman" w:cs="Times New Roman"/>
        </w:rPr>
        <w:t xml:space="preserve"> SM, </w:t>
      </w:r>
      <w:proofErr w:type="spellStart"/>
      <w:r w:rsidRPr="00836A64">
        <w:rPr>
          <w:rFonts w:ascii="Times New Roman" w:hAnsi="Times New Roman" w:cs="Times New Roman"/>
        </w:rPr>
        <w:t>Comadran</w:t>
      </w:r>
      <w:proofErr w:type="spellEnd"/>
      <w:r w:rsidRPr="00836A64">
        <w:rPr>
          <w:rFonts w:ascii="Times New Roman" w:hAnsi="Times New Roman" w:cs="Times New Roman"/>
        </w:rPr>
        <w:t xml:space="preserve"> J, et al. 2013. Variation in the interaction between alleles of HvAPETALA2 and microRNA172 determines the density of grains on the barley inflorescence. Proceedings of the National Academy of Sciences, USA 110, 16675–16680.</w:t>
      </w:r>
    </w:p>
    <w:p w14:paraId="5721F83C" w14:textId="306BDFB8" w:rsidR="001A4CFF" w:rsidRDefault="001A4CFF" w:rsidP="001A4CFF">
      <w:pPr>
        <w:rPr>
          <w:rFonts w:ascii="Times New Roman" w:hAnsi="Times New Roman" w:cs="Times New Roman"/>
        </w:rPr>
      </w:pPr>
      <w:r>
        <w:rPr>
          <w:rFonts w:ascii="Times New Roman" w:hAnsi="Times New Roman" w:cs="Times New Roman"/>
        </w:rPr>
        <w:t xml:space="preserve">[23] </w:t>
      </w:r>
      <w:r w:rsidRPr="001A4CFF">
        <w:rPr>
          <w:rFonts w:ascii="Times New Roman" w:hAnsi="Times New Roman" w:cs="Times New Roman"/>
        </w:rPr>
        <w:t>Li, S. et al. (2013) MicroRNAs inhibit the translation of target mRNAs on the endoplasmic reticulum in Arabidopsis. Cell 153, 562–574</w:t>
      </w:r>
    </w:p>
    <w:p w14:paraId="7DEA0BAF" w14:textId="77CE9FD4" w:rsidR="00BB1B89" w:rsidRDefault="00BB1B89" w:rsidP="001A4CFF">
      <w:pPr>
        <w:rPr>
          <w:rFonts w:ascii="Times New Roman" w:hAnsi="Times New Roman" w:cs="Times New Roman"/>
        </w:rPr>
      </w:pPr>
      <w:r>
        <w:rPr>
          <w:rFonts w:ascii="Times New Roman" w:hAnsi="Times New Roman" w:cs="Times New Roman"/>
        </w:rPr>
        <w:t xml:space="preserve">[24] </w:t>
      </w:r>
      <w:r w:rsidRPr="00BB1B89">
        <w:rPr>
          <w:rFonts w:ascii="Times New Roman" w:hAnsi="Times New Roman" w:cs="Times New Roman"/>
        </w:rPr>
        <w:t>Dai, X. and Zhao, P.X. (2011) psRNATarget: a plant small RNA target analysis server. Nucleic Acids Res. 39, W155–W159</w:t>
      </w:r>
    </w:p>
    <w:p w14:paraId="00588CCA" w14:textId="5987054D" w:rsidR="00D103BF" w:rsidRDefault="00D103BF" w:rsidP="001A4CFF">
      <w:pPr>
        <w:rPr>
          <w:rFonts w:ascii="Times New Roman" w:hAnsi="Times New Roman" w:cs="Times New Roman"/>
        </w:rPr>
      </w:pPr>
      <w:r>
        <w:rPr>
          <w:rFonts w:ascii="Times New Roman" w:hAnsi="Times New Roman" w:cs="Times New Roman"/>
        </w:rPr>
        <w:t xml:space="preserve">[25] </w:t>
      </w:r>
      <w:r w:rsidR="001B0867">
        <w:rPr>
          <w:rFonts w:ascii="Times New Roman" w:hAnsi="Times New Roman" w:cs="Times New Roman"/>
        </w:rPr>
        <w:t>Li, J. et al</w:t>
      </w:r>
      <w:r w:rsidR="001B0867" w:rsidRPr="001B0867">
        <w:rPr>
          <w:rFonts w:ascii="Times New Roman" w:hAnsi="Times New Roman" w:cs="Times New Roman"/>
        </w:rPr>
        <w:t>. The functional scope of plant microRNA-mediated silencing. Trends Plant Sci. 2014, 19, 785–756.</w:t>
      </w:r>
    </w:p>
    <w:p w14:paraId="600FDFA7" w14:textId="35D504F9" w:rsidR="000F66EF" w:rsidRDefault="000F66EF" w:rsidP="001A4CFF">
      <w:pPr>
        <w:rPr>
          <w:rFonts w:ascii="Times New Roman" w:hAnsi="Times New Roman" w:cs="Times New Roman"/>
        </w:rPr>
      </w:pPr>
      <w:r>
        <w:rPr>
          <w:rFonts w:ascii="Times New Roman" w:hAnsi="Times New Roman" w:cs="Times New Roman"/>
        </w:rPr>
        <w:t xml:space="preserve">[26] </w:t>
      </w:r>
      <w:r w:rsidRPr="000F66EF">
        <w:rPr>
          <w:rFonts w:ascii="Times New Roman" w:hAnsi="Times New Roman" w:cs="Times New Roman"/>
        </w:rPr>
        <w:t xml:space="preserve">3K R.G.P. (2014) The 3,000 rice genomes project. </w:t>
      </w:r>
      <w:proofErr w:type="spellStart"/>
      <w:r w:rsidRPr="000F66EF">
        <w:rPr>
          <w:rFonts w:ascii="Times New Roman" w:hAnsi="Times New Roman" w:cs="Times New Roman"/>
        </w:rPr>
        <w:t>Gigascience</w:t>
      </w:r>
      <w:proofErr w:type="spellEnd"/>
      <w:r w:rsidRPr="000F66EF">
        <w:rPr>
          <w:rFonts w:ascii="Times New Roman" w:hAnsi="Times New Roman" w:cs="Times New Roman"/>
        </w:rPr>
        <w:t>, 3, 7.</w:t>
      </w:r>
    </w:p>
    <w:p w14:paraId="482C8785" w14:textId="3CE93893" w:rsidR="000F66EF" w:rsidRDefault="000F66EF" w:rsidP="001A4CFF">
      <w:pPr>
        <w:rPr>
          <w:rFonts w:ascii="Times New Roman" w:hAnsi="Times New Roman" w:cs="Times New Roman"/>
        </w:rPr>
      </w:pPr>
      <w:r>
        <w:rPr>
          <w:rFonts w:ascii="Times New Roman" w:hAnsi="Times New Roman" w:cs="Times New Roman"/>
        </w:rPr>
        <w:t xml:space="preserve">[27] </w:t>
      </w:r>
      <w:proofErr w:type="spellStart"/>
      <w:r w:rsidRPr="000F66EF">
        <w:rPr>
          <w:rFonts w:ascii="Times New Roman" w:hAnsi="Times New Roman" w:cs="Times New Roman"/>
        </w:rPr>
        <w:t>Alexandrov</w:t>
      </w:r>
      <w:proofErr w:type="spellEnd"/>
      <w:r w:rsidRPr="000F66EF">
        <w:rPr>
          <w:rFonts w:ascii="Times New Roman" w:hAnsi="Times New Roman" w:cs="Times New Roman"/>
        </w:rPr>
        <w:t xml:space="preserve">, et al. SNP-Seek database of SNPs derived from 3000 rice genomes. </w:t>
      </w:r>
      <w:proofErr w:type="spellStart"/>
      <w:r w:rsidRPr="000F66EF">
        <w:rPr>
          <w:rFonts w:ascii="Times New Roman" w:hAnsi="Times New Roman" w:cs="Times New Roman"/>
        </w:rPr>
        <w:t>Nucl</w:t>
      </w:r>
      <w:proofErr w:type="spellEnd"/>
      <w:r w:rsidRPr="000F66EF">
        <w:rPr>
          <w:rFonts w:ascii="Times New Roman" w:hAnsi="Times New Roman" w:cs="Times New Roman"/>
        </w:rPr>
        <w:t>. Acids Res. 2015;43(D1</w:t>
      </w:r>
      <w:proofErr w:type="gramStart"/>
      <w:r w:rsidRPr="000F66EF">
        <w:rPr>
          <w:rFonts w:ascii="Times New Roman" w:hAnsi="Times New Roman" w:cs="Times New Roman"/>
        </w:rPr>
        <w:t>):D</w:t>
      </w:r>
      <w:proofErr w:type="gramEnd"/>
      <w:r w:rsidRPr="000F66EF">
        <w:rPr>
          <w:rFonts w:ascii="Times New Roman" w:hAnsi="Times New Roman" w:cs="Times New Roman"/>
        </w:rPr>
        <w:t>1023-D1027</w:t>
      </w:r>
    </w:p>
    <w:p w14:paraId="142A85BB" w14:textId="7795A685" w:rsidR="00E43367" w:rsidRPr="00E43367" w:rsidRDefault="00E43367" w:rsidP="00E43367">
      <w:pPr>
        <w:rPr>
          <w:rFonts w:ascii="Times New Roman" w:hAnsi="Times New Roman" w:cs="Times New Roman"/>
        </w:rPr>
      </w:pPr>
      <w:r>
        <w:rPr>
          <w:rFonts w:ascii="Times New Roman" w:hAnsi="Times New Roman" w:cs="Times New Roman"/>
        </w:rPr>
        <w:t xml:space="preserve">[28] </w:t>
      </w:r>
      <w:proofErr w:type="spellStart"/>
      <w:r>
        <w:rPr>
          <w:rFonts w:ascii="Times New Roman" w:hAnsi="Times New Roman" w:cs="Times New Roman"/>
        </w:rPr>
        <w:t>Kozomara</w:t>
      </w:r>
      <w:proofErr w:type="spellEnd"/>
      <w:r>
        <w:rPr>
          <w:rFonts w:ascii="Times New Roman" w:hAnsi="Times New Roman" w:cs="Times New Roman"/>
        </w:rPr>
        <w:t xml:space="preserve"> A, Griffiths-Jones S. </w:t>
      </w:r>
      <w:proofErr w:type="spellStart"/>
      <w:r w:rsidRPr="00E43367">
        <w:rPr>
          <w:rFonts w:ascii="Times New Roman" w:hAnsi="Times New Roman" w:cs="Times New Roman"/>
        </w:rPr>
        <w:t>miRBase</w:t>
      </w:r>
      <w:proofErr w:type="spellEnd"/>
      <w:r w:rsidRPr="00E43367">
        <w:rPr>
          <w:rFonts w:ascii="Times New Roman" w:hAnsi="Times New Roman" w:cs="Times New Roman"/>
        </w:rPr>
        <w:t>: annotating high confidence microRNAs using deep sequencing data.</w:t>
      </w:r>
    </w:p>
    <w:p w14:paraId="23076A9A" w14:textId="6B4F17F4" w:rsidR="00E43367" w:rsidRPr="00CA55A2" w:rsidRDefault="00E43367" w:rsidP="00E43367">
      <w:pPr>
        <w:rPr>
          <w:rFonts w:ascii="Times New Roman" w:hAnsi="Times New Roman" w:cs="Times New Roman"/>
        </w:rPr>
      </w:pPr>
      <w:r>
        <w:rPr>
          <w:rFonts w:ascii="Times New Roman" w:hAnsi="Times New Roman" w:cs="Times New Roman"/>
        </w:rPr>
        <w:t>Nucleic Acids Res.</w:t>
      </w:r>
      <w:r w:rsidRPr="00E43367">
        <w:rPr>
          <w:rFonts w:ascii="Times New Roman" w:hAnsi="Times New Roman" w:cs="Times New Roman"/>
        </w:rPr>
        <w:t xml:space="preserve"> 2014 </w:t>
      </w:r>
      <w:proofErr w:type="gramStart"/>
      <w:r w:rsidRPr="00E43367">
        <w:rPr>
          <w:rFonts w:ascii="Times New Roman" w:hAnsi="Times New Roman" w:cs="Times New Roman"/>
        </w:rPr>
        <w:t>42:D</w:t>
      </w:r>
      <w:proofErr w:type="gramEnd"/>
      <w:r w:rsidRPr="00E43367">
        <w:rPr>
          <w:rFonts w:ascii="Times New Roman" w:hAnsi="Times New Roman" w:cs="Times New Roman"/>
        </w:rPr>
        <w:t>68-D73</w:t>
      </w:r>
    </w:p>
    <w:p w14:paraId="67842454" w14:textId="19F2F08B" w:rsidR="00CA55A2" w:rsidRDefault="00CA55A2" w:rsidP="00CF534A">
      <w:pPr>
        <w:rPr>
          <w:rFonts w:ascii="Times New Roman" w:hAnsi="Times New Roman" w:cs="Times New Roman"/>
        </w:rPr>
      </w:pPr>
    </w:p>
    <w:p w14:paraId="0555E658" w14:textId="77777777" w:rsidR="003C64FC" w:rsidRDefault="003C64FC">
      <w:pPr>
        <w:rPr>
          <w:rFonts w:ascii="Times New Roman" w:hAnsi="Times New Roman" w:cs="Times New Roman"/>
        </w:rPr>
      </w:pPr>
    </w:p>
    <w:p w14:paraId="4B726156" w14:textId="77777777" w:rsidR="003C64FC" w:rsidRDefault="003C64FC">
      <w:pPr>
        <w:rPr>
          <w:rFonts w:ascii="Times New Roman" w:hAnsi="Times New Roman" w:cs="Times New Roman"/>
        </w:rPr>
      </w:pPr>
    </w:p>
    <w:p w14:paraId="7E0CEFE3" w14:textId="77777777" w:rsidR="003C64FC" w:rsidRDefault="003C64FC">
      <w:pPr>
        <w:rPr>
          <w:rFonts w:ascii="Times New Roman" w:hAnsi="Times New Roman" w:cs="Times New Roman"/>
        </w:rPr>
      </w:pPr>
    </w:p>
    <w:p w14:paraId="515BDAE3" w14:textId="77777777" w:rsidR="003C64FC" w:rsidRDefault="003C64FC">
      <w:pPr>
        <w:rPr>
          <w:rFonts w:ascii="Times New Roman" w:hAnsi="Times New Roman" w:cs="Times New Roman"/>
        </w:rPr>
      </w:pPr>
    </w:p>
    <w:p w14:paraId="4BE92762" w14:textId="77777777" w:rsidR="003C64FC" w:rsidRDefault="003C64FC">
      <w:pPr>
        <w:rPr>
          <w:rFonts w:ascii="Times New Roman" w:hAnsi="Times New Roman" w:cs="Times New Roman"/>
        </w:rPr>
      </w:pPr>
    </w:p>
    <w:p w14:paraId="4A98AA2D" w14:textId="77777777" w:rsidR="003C64FC" w:rsidRDefault="003C64FC">
      <w:pPr>
        <w:rPr>
          <w:rFonts w:ascii="Times New Roman" w:hAnsi="Times New Roman" w:cs="Times New Roman"/>
        </w:rPr>
      </w:pPr>
    </w:p>
    <w:p w14:paraId="5DC55670" w14:textId="77777777" w:rsidR="003C64FC" w:rsidRPr="00AE17C6" w:rsidRDefault="003C64FC">
      <w:pPr>
        <w:rPr>
          <w:rFonts w:ascii="Times New Roman" w:hAnsi="Times New Roman" w:cs="Times New Roman"/>
        </w:rPr>
      </w:pPr>
    </w:p>
    <w:sectPr w:rsidR="003C64FC" w:rsidRPr="00AE17C6" w:rsidSect="00B566D7">
      <w:pgSz w:w="11900" w:h="16840"/>
      <w:pgMar w:top="1440" w:right="1800" w:bottom="1440" w:left="180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oNotDisplayPageBoundaries/>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8EB"/>
    <w:rsid w:val="000277D1"/>
    <w:rsid w:val="00045B90"/>
    <w:rsid w:val="00060D91"/>
    <w:rsid w:val="0009328F"/>
    <w:rsid w:val="000B16E2"/>
    <w:rsid w:val="000C1278"/>
    <w:rsid w:val="000F66EF"/>
    <w:rsid w:val="0013651E"/>
    <w:rsid w:val="00137F81"/>
    <w:rsid w:val="001455A5"/>
    <w:rsid w:val="00197B34"/>
    <w:rsid w:val="001A4CFF"/>
    <w:rsid w:val="001B0867"/>
    <w:rsid w:val="001C6AD1"/>
    <w:rsid w:val="001F38F4"/>
    <w:rsid w:val="00207005"/>
    <w:rsid w:val="002331D1"/>
    <w:rsid w:val="002D1D46"/>
    <w:rsid w:val="003425B0"/>
    <w:rsid w:val="003519FC"/>
    <w:rsid w:val="0035738B"/>
    <w:rsid w:val="0038199D"/>
    <w:rsid w:val="00383EC1"/>
    <w:rsid w:val="003C64FC"/>
    <w:rsid w:val="003D24C3"/>
    <w:rsid w:val="003E38C9"/>
    <w:rsid w:val="003F64F8"/>
    <w:rsid w:val="00466BB0"/>
    <w:rsid w:val="00475790"/>
    <w:rsid w:val="004E65EE"/>
    <w:rsid w:val="0051324E"/>
    <w:rsid w:val="00533A7C"/>
    <w:rsid w:val="0057009A"/>
    <w:rsid w:val="005C18FE"/>
    <w:rsid w:val="005D1926"/>
    <w:rsid w:val="005F168B"/>
    <w:rsid w:val="005F2215"/>
    <w:rsid w:val="00622DB1"/>
    <w:rsid w:val="006D1472"/>
    <w:rsid w:val="006E6E00"/>
    <w:rsid w:val="007E30A6"/>
    <w:rsid w:val="0082413F"/>
    <w:rsid w:val="00836A64"/>
    <w:rsid w:val="00890FD9"/>
    <w:rsid w:val="008938EB"/>
    <w:rsid w:val="008E4EBD"/>
    <w:rsid w:val="008F02E7"/>
    <w:rsid w:val="00907482"/>
    <w:rsid w:val="00914E9B"/>
    <w:rsid w:val="00976C80"/>
    <w:rsid w:val="009E0C23"/>
    <w:rsid w:val="00A119E4"/>
    <w:rsid w:val="00AB278A"/>
    <w:rsid w:val="00AC0EE5"/>
    <w:rsid w:val="00AE17C6"/>
    <w:rsid w:val="00B03F72"/>
    <w:rsid w:val="00B30363"/>
    <w:rsid w:val="00B441AA"/>
    <w:rsid w:val="00B509D8"/>
    <w:rsid w:val="00B566D7"/>
    <w:rsid w:val="00B65A5E"/>
    <w:rsid w:val="00B66948"/>
    <w:rsid w:val="00B70616"/>
    <w:rsid w:val="00B80C19"/>
    <w:rsid w:val="00BB1B89"/>
    <w:rsid w:val="00BC191E"/>
    <w:rsid w:val="00C1003F"/>
    <w:rsid w:val="00C263C8"/>
    <w:rsid w:val="00C81C09"/>
    <w:rsid w:val="00C95AFB"/>
    <w:rsid w:val="00CA55A2"/>
    <w:rsid w:val="00CC6A55"/>
    <w:rsid w:val="00CF19D3"/>
    <w:rsid w:val="00CF534A"/>
    <w:rsid w:val="00D103BF"/>
    <w:rsid w:val="00D672EB"/>
    <w:rsid w:val="00DD5661"/>
    <w:rsid w:val="00E119CC"/>
    <w:rsid w:val="00E43367"/>
    <w:rsid w:val="00E61D07"/>
    <w:rsid w:val="00E65624"/>
    <w:rsid w:val="00E67F25"/>
    <w:rsid w:val="00E85D52"/>
    <w:rsid w:val="00F551B5"/>
    <w:rsid w:val="00FA3774"/>
    <w:rsid w:val="00FD1E9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AC6F5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1435</Words>
  <Characters>8184</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Background</vt:lpstr>
    </vt:vector>
  </TitlesOfParts>
  <LinksUpToDate>false</LinksUpToDate>
  <CharactersWithSpaces>9600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Huang</dc:creator>
  <cp:keywords/>
  <dc:description/>
  <cp:lastModifiedBy>Thomas Huang</cp:lastModifiedBy>
  <cp:revision>9</cp:revision>
  <dcterms:created xsi:type="dcterms:W3CDTF">2016-12-12T10:31:00Z</dcterms:created>
  <dcterms:modified xsi:type="dcterms:W3CDTF">2016-12-16T03:21:00Z</dcterms:modified>
</cp:coreProperties>
</file>