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2F6B97" w14:textId="77777777" w:rsidR="006E6E00" w:rsidRPr="003A7F5C" w:rsidRDefault="00273D61" w:rsidP="003A7F5C">
      <w:pPr>
        <w:outlineLvl w:val="0"/>
        <w:rPr>
          <w:rFonts w:ascii="Times New Roman" w:hAnsi="Times New Roman" w:cs="Times New Roman"/>
          <w:b/>
          <w:sz w:val="40"/>
        </w:rPr>
      </w:pPr>
      <w:r w:rsidRPr="003A7F5C">
        <w:rPr>
          <w:rFonts w:ascii="Times New Roman" w:hAnsi="Times New Roman" w:cs="Times New Roman"/>
          <w:b/>
          <w:sz w:val="40"/>
        </w:rPr>
        <w:t>Methods</w:t>
      </w:r>
    </w:p>
    <w:p w14:paraId="473F55B9" w14:textId="77777777" w:rsidR="00273D61" w:rsidRPr="003A7F5C" w:rsidRDefault="00273D61">
      <w:pPr>
        <w:rPr>
          <w:rFonts w:ascii="Times New Roman" w:hAnsi="Times New Roman" w:cs="Times New Roman"/>
        </w:rPr>
      </w:pPr>
    </w:p>
    <w:p w14:paraId="63C87A30" w14:textId="31A89375" w:rsidR="00273D61" w:rsidRPr="00745530" w:rsidRDefault="00745530">
      <w:pPr>
        <w:rPr>
          <w:rFonts w:ascii="Times New Roman" w:hAnsi="Times New Roman" w:cs="Times New Roman"/>
          <w:b/>
          <w:sz w:val="28"/>
        </w:rPr>
      </w:pPr>
      <w:r w:rsidRPr="00745530">
        <w:rPr>
          <w:rFonts w:ascii="Times New Roman" w:hAnsi="Times New Roman" w:cs="Times New Roman"/>
          <w:b/>
          <w:sz w:val="28"/>
        </w:rPr>
        <w:t>Sequence data</w:t>
      </w:r>
    </w:p>
    <w:p w14:paraId="6BFBB055" w14:textId="7CE47EE3" w:rsidR="00745530" w:rsidRDefault="00745530">
      <w:pPr>
        <w:rPr>
          <w:rFonts w:ascii="Times New Roman" w:hAnsi="Times New Roman" w:cs="Times New Roman"/>
        </w:rPr>
      </w:pPr>
      <w:r>
        <w:rPr>
          <w:rFonts w:ascii="Times New Roman" w:hAnsi="Times New Roman" w:cs="Times New Roman"/>
        </w:rPr>
        <w:t xml:space="preserve">The rice miRNA data including sequence data and genomic location of both precursor miRNAs as well as mature miRNAs were obtained from </w:t>
      </w:r>
      <w:proofErr w:type="spellStart"/>
      <w:r>
        <w:rPr>
          <w:rFonts w:ascii="Times New Roman" w:hAnsi="Times New Roman" w:cs="Times New Roman"/>
        </w:rPr>
        <w:t>miRBase</w:t>
      </w:r>
      <w:proofErr w:type="spellEnd"/>
      <w:r>
        <w:rPr>
          <w:rFonts w:ascii="Times New Roman" w:hAnsi="Times New Roman" w:cs="Times New Roman"/>
        </w:rPr>
        <w:t xml:space="preserve"> database (release </w:t>
      </w:r>
      <w:r w:rsidR="00C86D1F">
        <w:rPr>
          <w:rFonts w:ascii="Times New Roman" w:hAnsi="Times New Roman" w:cs="Times New Roman"/>
        </w:rPr>
        <w:t>21, in June 2014</w:t>
      </w:r>
      <w:r>
        <w:rPr>
          <w:rFonts w:ascii="Times New Roman" w:hAnsi="Times New Roman" w:cs="Times New Roman"/>
        </w:rPr>
        <w:t>)</w:t>
      </w:r>
      <w:r w:rsidR="00C86D1F">
        <w:rPr>
          <w:rFonts w:ascii="Times New Roman" w:hAnsi="Times New Roman" w:cs="Times New Roman"/>
        </w:rPr>
        <w:t>.</w:t>
      </w:r>
      <w:r w:rsidR="005A2A6E">
        <w:rPr>
          <w:rFonts w:ascii="Times New Roman" w:hAnsi="Times New Roman" w:cs="Times New Roman"/>
        </w:rPr>
        <w:t xml:space="preserve"> A small fraction of </w:t>
      </w:r>
      <w:r w:rsidR="004C1B6E">
        <w:rPr>
          <w:rFonts w:ascii="Times New Roman" w:hAnsi="Times New Roman" w:cs="Times New Roman"/>
        </w:rPr>
        <w:t>pre-</w:t>
      </w:r>
      <w:r w:rsidR="005A2A6E">
        <w:rPr>
          <w:rFonts w:ascii="Times New Roman" w:hAnsi="Times New Roman" w:cs="Times New Roman"/>
        </w:rPr>
        <w:t>miRNAs</w:t>
      </w:r>
      <w:r w:rsidR="00CD4456">
        <w:rPr>
          <w:rFonts w:ascii="Times New Roman" w:hAnsi="Times New Roman" w:cs="Times New Roman"/>
        </w:rPr>
        <w:t xml:space="preserve"> whose genomic locations were not provided were used as query to search against the </w:t>
      </w:r>
      <w:r w:rsidR="00612074">
        <w:rPr>
          <w:rFonts w:ascii="Times New Roman" w:hAnsi="Times New Roman" w:cs="Times New Roman"/>
        </w:rPr>
        <w:t>MSU7 rice genomic sequence using BLASTN</w:t>
      </w:r>
      <w:r w:rsidR="005612D0">
        <w:rPr>
          <w:rFonts w:ascii="Times New Roman" w:hAnsi="Times New Roman" w:cs="Times New Roman"/>
        </w:rPr>
        <w:t xml:space="preserve"> </w:t>
      </w:r>
      <w:r w:rsidR="004C1B6E">
        <w:rPr>
          <w:rFonts w:ascii="Times New Roman" w:hAnsi="Times New Roman" w:cs="Times New Roman"/>
        </w:rPr>
        <w:t xml:space="preserve">with </w:t>
      </w:r>
      <w:r w:rsidR="00AC5AB0">
        <w:rPr>
          <w:rFonts w:ascii="Times New Roman" w:hAnsi="Times New Roman" w:cs="Times New Roman"/>
        </w:rPr>
        <w:t>E value cutoff 10</w:t>
      </w:r>
      <w:r w:rsidR="00AC5AB0">
        <w:rPr>
          <w:rFonts w:ascii="Times New Roman" w:hAnsi="Times New Roman" w:cs="Times New Roman"/>
          <w:vertAlign w:val="superscript"/>
        </w:rPr>
        <w:t>-10</w:t>
      </w:r>
      <w:r w:rsidR="00AC5AB0">
        <w:rPr>
          <w:rFonts w:ascii="Times New Roman" w:hAnsi="Times New Roman" w:cs="Times New Roman"/>
        </w:rPr>
        <w:t xml:space="preserve"> and only those miRNAs that could be exactly mapped to reference genome were recorded, in which osa-miR1882b</w:t>
      </w:r>
      <w:r w:rsidR="00735CCB">
        <w:rPr>
          <w:rFonts w:ascii="Times New Roman" w:hAnsi="Times New Roman" w:cs="Times New Roman"/>
        </w:rPr>
        <w:t>l</w:t>
      </w:r>
      <w:r w:rsidR="00AC5AB0">
        <w:rPr>
          <w:rFonts w:ascii="Times New Roman" w:hAnsi="Times New Roman" w:cs="Times New Roman"/>
        </w:rPr>
        <w:t xml:space="preserve"> </w:t>
      </w:r>
      <w:r w:rsidR="00735CCB">
        <w:rPr>
          <w:rFonts w:ascii="Times New Roman" w:hAnsi="Times New Roman" w:cs="Times New Roman"/>
        </w:rPr>
        <w:t xml:space="preserve">whose </w:t>
      </w:r>
      <w:r w:rsidR="00AC5AB0">
        <w:rPr>
          <w:rFonts w:ascii="Times New Roman" w:hAnsi="Times New Roman" w:cs="Times New Roman"/>
        </w:rPr>
        <w:t xml:space="preserve">precursor </w:t>
      </w:r>
      <w:r w:rsidR="00735CCB">
        <w:rPr>
          <w:rFonts w:ascii="Times New Roman" w:hAnsi="Times New Roman" w:cs="Times New Roman"/>
        </w:rPr>
        <w:t>was</w:t>
      </w:r>
      <w:r w:rsidR="00AC5AB0">
        <w:rPr>
          <w:rFonts w:ascii="Times New Roman" w:hAnsi="Times New Roman" w:cs="Times New Roman"/>
        </w:rPr>
        <w:t xml:space="preserve"> mapped to a sequence</w:t>
      </w:r>
      <w:r w:rsidR="00735CCB">
        <w:rPr>
          <w:rFonts w:ascii="Times New Roman" w:hAnsi="Times New Roman" w:cs="Times New Roman"/>
        </w:rPr>
        <w:t xml:space="preserve"> on MSU7 with only one mismatch, was also recorded</w:t>
      </w:r>
      <w:r w:rsidR="00AC5AB0">
        <w:rPr>
          <w:rFonts w:ascii="Times New Roman" w:hAnsi="Times New Roman" w:cs="Times New Roman"/>
        </w:rPr>
        <w:t xml:space="preserve"> considering that it could be perfectly mapped to </w:t>
      </w:r>
      <w:proofErr w:type="spellStart"/>
      <w:r w:rsidR="00AC5AB0">
        <w:rPr>
          <w:rFonts w:ascii="Times New Roman" w:hAnsi="Times New Roman" w:cs="Times New Roman"/>
        </w:rPr>
        <w:t>indica</w:t>
      </w:r>
      <w:proofErr w:type="spellEnd"/>
      <w:r w:rsidR="00AC5AB0">
        <w:rPr>
          <w:rFonts w:ascii="Times New Roman" w:hAnsi="Times New Roman" w:cs="Times New Roman"/>
        </w:rPr>
        <w:t xml:space="preserve"> genome</w:t>
      </w:r>
      <w:r w:rsidR="00735CCB">
        <w:rPr>
          <w:rFonts w:ascii="Times New Roman" w:hAnsi="Times New Roman" w:cs="Times New Roman"/>
        </w:rPr>
        <w:t>(ASM165v1). Totally, 585 pre-miRNAs along with 703 mature were recorded for further use. SNPs were downloaded from SNP-Seek Database (</w:t>
      </w:r>
      <w:hyperlink r:id="rId4" w:history="1">
        <w:r w:rsidR="00735CCB" w:rsidRPr="00F96554">
          <w:rPr>
            <w:rStyle w:val="Hyperlink"/>
            <w:rFonts w:ascii="Times New Roman" w:hAnsi="Times New Roman" w:cs="Times New Roman"/>
          </w:rPr>
          <w:t>http://snp-seek.irri.org/)</w:t>
        </w:r>
      </w:hyperlink>
      <w:r w:rsidR="00735CCB">
        <w:rPr>
          <w:rFonts w:ascii="Times New Roman" w:hAnsi="Times New Roman" w:cs="Times New Roman"/>
        </w:rPr>
        <w:t xml:space="preserve"> and then loaded to local MySQL database</w:t>
      </w:r>
      <w:r w:rsidR="004F6783">
        <w:rPr>
          <w:rFonts w:ascii="Times New Roman" w:hAnsi="Times New Roman" w:cs="Times New Roman"/>
        </w:rPr>
        <w:t xml:space="preserve">. After that, genomic coordination of miRNAs </w:t>
      </w:r>
      <w:proofErr w:type="gramStart"/>
      <w:r w:rsidR="004F6783">
        <w:rPr>
          <w:rFonts w:ascii="Times New Roman" w:hAnsi="Times New Roman" w:cs="Times New Roman"/>
        </w:rPr>
        <w:t>were</w:t>
      </w:r>
      <w:proofErr w:type="gramEnd"/>
      <w:r w:rsidR="004F6783">
        <w:rPr>
          <w:rFonts w:ascii="Times New Roman" w:hAnsi="Times New Roman" w:cs="Times New Roman"/>
        </w:rPr>
        <w:t xml:space="preserve"> used as query against the local SNP database and we’ve got 7193 SNPs fallen on pre-miRNAs and 1270 SNPs on mature miRNAs.</w:t>
      </w:r>
    </w:p>
    <w:p w14:paraId="64E4BED4" w14:textId="77777777" w:rsidR="004F6783" w:rsidRDefault="004F6783">
      <w:pPr>
        <w:rPr>
          <w:rFonts w:ascii="Times New Roman" w:hAnsi="Times New Roman" w:cs="Times New Roman"/>
        </w:rPr>
      </w:pPr>
    </w:p>
    <w:p w14:paraId="3679A84D" w14:textId="0118B2CC" w:rsidR="004F6783" w:rsidRPr="004F6783" w:rsidRDefault="004F6783">
      <w:pPr>
        <w:rPr>
          <w:rFonts w:ascii="Times New Roman" w:hAnsi="Times New Roman" w:cs="Times New Roman"/>
          <w:b/>
          <w:sz w:val="28"/>
        </w:rPr>
      </w:pPr>
      <w:r w:rsidRPr="004F6783">
        <w:rPr>
          <w:rFonts w:ascii="Times New Roman" w:hAnsi="Times New Roman" w:cs="Times New Roman"/>
          <w:b/>
          <w:sz w:val="28"/>
        </w:rPr>
        <w:t>MiRNA target identification</w:t>
      </w:r>
    </w:p>
    <w:p w14:paraId="743A7147" w14:textId="5668AB83" w:rsidR="004F6783" w:rsidRDefault="004F6783">
      <w:pPr>
        <w:rPr>
          <w:rFonts w:ascii="Times New Roman" w:hAnsi="Times New Roman" w:cs="Times New Roman"/>
        </w:rPr>
      </w:pPr>
      <w:r>
        <w:rPr>
          <w:rFonts w:ascii="Times New Roman" w:hAnsi="Times New Roman" w:cs="Times New Roman"/>
        </w:rPr>
        <w:t xml:space="preserve">Because in this study, we focused on analyzing targets of conserved miRNAs. We classified the </w:t>
      </w:r>
      <w:r w:rsidR="00FC4421">
        <w:rPr>
          <w:rFonts w:ascii="Times New Roman" w:hAnsi="Times New Roman" w:cs="Times New Roman"/>
        </w:rPr>
        <w:t>miRNAs according to their conservation aided</w:t>
      </w:r>
      <w:bookmarkStart w:id="0" w:name="_GoBack"/>
      <w:bookmarkEnd w:id="0"/>
      <w:r w:rsidR="00FC4421">
        <w:rPr>
          <w:rFonts w:ascii="Times New Roman" w:hAnsi="Times New Roman" w:cs="Times New Roman"/>
        </w:rPr>
        <w:t xml:space="preserve"> by miRNA family classification downloaded from </w:t>
      </w:r>
      <w:proofErr w:type="spellStart"/>
      <w:r w:rsidR="00FC4421">
        <w:rPr>
          <w:rFonts w:ascii="Times New Roman" w:hAnsi="Times New Roman" w:cs="Times New Roman"/>
        </w:rPr>
        <w:t>miRBase</w:t>
      </w:r>
      <w:proofErr w:type="spellEnd"/>
      <w:r w:rsidR="00FC4421">
        <w:rPr>
          <w:rFonts w:ascii="Times New Roman" w:hAnsi="Times New Roman" w:cs="Times New Roman"/>
        </w:rPr>
        <w:t xml:space="preserve"> (miFAM.dat file). Those miRNAs who had at least one member from other plant species at the same miRNA family were classified to be conserved miRNAs. </w:t>
      </w:r>
      <w:r w:rsidR="00207087">
        <w:rPr>
          <w:rFonts w:ascii="Times New Roman" w:hAnsi="Times New Roman" w:cs="Times New Roman"/>
        </w:rPr>
        <w:t xml:space="preserve">PsRNATarget web server was employed with default prediction parameter using sequences of mature miRNAs to predict the target genes. In addition, some targets were collected from </w:t>
      </w:r>
      <w:r w:rsidR="00207087" w:rsidRPr="005F168B">
        <w:rPr>
          <w:rFonts w:ascii="Times New Roman" w:hAnsi="Times New Roman" w:cs="Times New Roman"/>
        </w:rPr>
        <w:t>Liu Q</w:t>
      </w:r>
      <w:r w:rsidR="00207087">
        <w:rPr>
          <w:rFonts w:ascii="Times New Roman" w:hAnsi="Times New Roman" w:cs="Times New Roman"/>
        </w:rPr>
        <w:t xml:space="preserve">. et al paper, and </w:t>
      </w:r>
      <w:r w:rsidR="008D27E7">
        <w:rPr>
          <w:rFonts w:ascii="Times New Roman" w:hAnsi="Times New Roman" w:cs="Times New Roman"/>
        </w:rPr>
        <w:t>these</w:t>
      </w:r>
      <w:r w:rsidR="00207087">
        <w:rPr>
          <w:rFonts w:ascii="Times New Roman" w:hAnsi="Times New Roman" w:cs="Times New Roman"/>
        </w:rPr>
        <w:t xml:space="preserve"> sequences were used as target transcript candidates to predict which miRNA could target it in psRNATarget web server to obtain its miRNA binding sites. In turn, 823 target genes were recorded with their binding sites’ genomic coordination. Then, they were queried against local SNP database and 1169 SNPs were found fallen within the miRNA binding sites of these target genes.</w:t>
      </w:r>
    </w:p>
    <w:p w14:paraId="0F590888" w14:textId="77777777" w:rsidR="00207087" w:rsidRDefault="00207087">
      <w:pPr>
        <w:rPr>
          <w:rFonts w:ascii="Times New Roman" w:hAnsi="Times New Roman" w:cs="Times New Roman"/>
        </w:rPr>
      </w:pPr>
    </w:p>
    <w:p w14:paraId="1EF02C3A" w14:textId="7A39F46E" w:rsidR="00207087" w:rsidRPr="00207087" w:rsidRDefault="00207087">
      <w:pPr>
        <w:rPr>
          <w:rFonts w:ascii="Times New Roman" w:hAnsi="Times New Roman" w:cs="Times New Roman"/>
          <w:b/>
          <w:sz w:val="28"/>
        </w:rPr>
      </w:pPr>
      <w:r w:rsidRPr="00207087">
        <w:rPr>
          <w:rFonts w:ascii="Times New Roman" w:hAnsi="Times New Roman" w:cs="Times New Roman"/>
          <w:b/>
          <w:sz w:val="28"/>
        </w:rPr>
        <w:t>Identification and analysis of SNPs involved in miRNA-mediated regulation</w:t>
      </w:r>
    </w:p>
    <w:p w14:paraId="12C7133E" w14:textId="6BC1F1C4" w:rsidR="00207087" w:rsidRDefault="00994113">
      <w:pPr>
        <w:rPr>
          <w:rFonts w:ascii="Times New Roman" w:hAnsi="Times New Roman" w:cs="Times New Roman"/>
        </w:rPr>
      </w:pPr>
      <w:r>
        <w:rPr>
          <w:rFonts w:ascii="Times New Roman" w:hAnsi="Times New Roman" w:cs="Times New Roman"/>
        </w:rPr>
        <w:t>To compare the SNP density of pre-miRNAs and that of exons as well as intergenic regions, we randomly selected 600 sequence fragments with the length of 150nt from exon regions and intergenic regions across all rice genomes using in-house Python script, respectively. The SNP density was calculated as SNP numbers per base</w:t>
      </w:r>
      <w:r w:rsidR="00C2470B">
        <w:rPr>
          <w:rFonts w:ascii="Times New Roman" w:hAnsi="Times New Roman" w:cs="Times New Roman"/>
        </w:rPr>
        <w:t xml:space="preserve"> and they were plotted using R package “</w:t>
      </w:r>
      <w:proofErr w:type="spellStart"/>
      <w:r w:rsidR="00C2470B">
        <w:rPr>
          <w:rFonts w:ascii="Times New Roman" w:hAnsi="Times New Roman" w:cs="Times New Roman"/>
        </w:rPr>
        <w:t>ggplot</w:t>
      </w:r>
      <w:proofErr w:type="spellEnd"/>
      <w:r w:rsidR="00C2470B">
        <w:rPr>
          <w:rFonts w:ascii="Times New Roman" w:hAnsi="Times New Roman" w:cs="Times New Roman"/>
        </w:rPr>
        <w:t>”. Then, SNP frequency that is assessed as the division of number of miRNAs that has SNP at the given position by total miRNA number, was calculated for each position along mature miRNAs for conserved miRNAs and non-conserved miRNAs as well as binding sites of cognate target genes. And SNP frequency distribution was plotted using R package “</w:t>
      </w:r>
      <w:proofErr w:type="spellStart"/>
      <w:r w:rsidR="00C2470B">
        <w:rPr>
          <w:rFonts w:ascii="Times New Roman" w:hAnsi="Times New Roman" w:cs="Times New Roman"/>
        </w:rPr>
        <w:t>ggplot</w:t>
      </w:r>
      <w:proofErr w:type="spellEnd"/>
      <w:r w:rsidR="00C2470B">
        <w:rPr>
          <w:rFonts w:ascii="Times New Roman" w:hAnsi="Times New Roman" w:cs="Times New Roman"/>
        </w:rPr>
        <w:t>” as well.</w:t>
      </w:r>
    </w:p>
    <w:p w14:paraId="0A64DC99" w14:textId="77777777" w:rsidR="00C2470B" w:rsidRDefault="00C2470B">
      <w:pPr>
        <w:rPr>
          <w:rFonts w:ascii="Times New Roman" w:hAnsi="Times New Roman" w:cs="Times New Roman"/>
        </w:rPr>
      </w:pPr>
    </w:p>
    <w:p w14:paraId="5A6F9EBD" w14:textId="4245A4BF" w:rsidR="00C2470B" w:rsidRPr="00C2470B" w:rsidRDefault="00C2470B">
      <w:pPr>
        <w:rPr>
          <w:rFonts w:ascii="Times New Roman" w:hAnsi="Times New Roman" w:cs="Times New Roman"/>
          <w:b/>
          <w:sz w:val="28"/>
        </w:rPr>
      </w:pPr>
      <w:r w:rsidRPr="00C2470B">
        <w:rPr>
          <w:rFonts w:ascii="Times New Roman" w:hAnsi="Times New Roman" w:cs="Times New Roman"/>
          <w:b/>
          <w:sz w:val="28"/>
        </w:rPr>
        <w:t>Expression correlation analysis</w:t>
      </w:r>
    </w:p>
    <w:p w14:paraId="64A8FED9" w14:textId="61386DD9" w:rsidR="00C2470B" w:rsidRDefault="00C2470B">
      <w:pPr>
        <w:rPr>
          <w:rFonts w:ascii="Times New Roman" w:hAnsi="Times New Roman" w:cs="Times New Roman"/>
        </w:rPr>
      </w:pPr>
      <w:r>
        <w:rPr>
          <w:rFonts w:ascii="Times New Roman" w:hAnsi="Times New Roman" w:cs="Times New Roman"/>
        </w:rPr>
        <w:t>The expression data of both miRNAs along with their degradome validated target genes, was down</w:t>
      </w:r>
      <w:r w:rsidR="00913E14">
        <w:rPr>
          <w:rFonts w:ascii="Times New Roman" w:hAnsi="Times New Roman" w:cs="Times New Roman"/>
        </w:rPr>
        <w:t xml:space="preserve">loaded from EMBL-EBI database with accession number </w:t>
      </w:r>
      <w:r w:rsidR="00913E14" w:rsidRPr="00913E14">
        <w:rPr>
          <w:rFonts w:ascii="Times New Roman" w:hAnsi="Times New Roman" w:cs="Times New Roman"/>
        </w:rPr>
        <w:t>E-GEOD-21396</w:t>
      </w:r>
      <w:r w:rsidR="00913E14">
        <w:rPr>
          <w:rFonts w:ascii="Times New Roman" w:hAnsi="Times New Roman" w:cs="Times New Roman"/>
        </w:rPr>
        <w:t xml:space="preserve"> (</w:t>
      </w:r>
      <w:r w:rsidR="008D27E7">
        <w:rPr>
          <w:rFonts w:ascii="Times New Roman" w:hAnsi="Times New Roman" w:cs="Times New Roman"/>
        </w:rPr>
        <w:t xml:space="preserve">packed </w:t>
      </w:r>
      <w:r w:rsidR="00913E14">
        <w:rPr>
          <w:rFonts w:ascii="Times New Roman" w:hAnsi="Times New Roman" w:cs="Times New Roman"/>
        </w:rPr>
        <w:t>data derived from RiceFREND)</w:t>
      </w:r>
      <w:r w:rsidR="008D27E7">
        <w:rPr>
          <w:rFonts w:ascii="Times New Roman" w:hAnsi="Times New Roman" w:cs="Times New Roman"/>
        </w:rPr>
        <w:t>. The expression level of both pre-miRNAs</w:t>
      </w:r>
      <w:r w:rsidR="00BE6733">
        <w:rPr>
          <w:rFonts w:ascii="Times New Roman" w:hAnsi="Times New Roman" w:cs="Times New Roman"/>
        </w:rPr>
        <w:t xml:space="preserve"> and their</w:t>
      </w:r>
      <w:r w:rsidR="008D27E7">
        <w:rPr>
          <w:rFonts w:ascii="Times New Roman" w:hAnsi="Times New Roman" w:cs="Times New Roman"/>
        </w:rPr>
        <w:t xml:space="preserve"> cognate target genes were used</w:t>
      </w:r>
      <w:r w:rsidR="00BE6733">
        <w:rPr>
          <w:rFonts w:ascii="Times New Roman" w:hAnsi="Times New Roman" w:cs="Times New Roman"/>
        </w:rPr>
        <w:t xml:space="preserve"> to do Pearson correlation test with 27 day-after-transplanting seedlings as samples.</w:t>
      </w:r>
    </w:p>
    <w:p w14:paraId="4CDB0C0D" w14:textId="77777777" w:rsidR="00BE6733" w:rsidRDefault="00BE6733">
      <w:pPr>
        <w:rPr>
          <w:rFonts w:ascii="Times New Roman" w:hAnsi="Times New Roman" w:cs="Times New Roman"/>
        </w:rPr>
      </w:pPr>
    </w:p>
    <w:p w14:paraId="0A6A2FFC" w14:textId="5D020D57" w:rsidR="00BE6733" w:rsidRPr="00224184" w:rsidRDefault="00224184">
      <w:pPr>
        <w:rPr>
          <w:rFonts w:ascii="Times New Roman" w:hAnsi="Times New Roman" w:cs="Times New Roman"/>
          <w:b/>
          <w:sz w:val="28"/>
        </w:rPr>
      </w:pPr>
      <w:r w:rsidRPr="00224184">
        <w:rPr>
          <w:rFonts w:ascii="Times New Roman" w:hAnsi="Times New Roman" w:cs="Times New Roman"/>
          <w:b/>
          <w:sz w:val="28"/>
        </w:rPr>
        <w:t>Combined complementarity pattern analysis</w:t>
      </w:r>
    </w:p>
    <w:p w14:paraId="18D92235" w14:textId="4C381FB4" w:rsidR="00224184" w:rsidRPr="003A7F5C" w:rsidRDefault="00224184">
      <w:pPr>
        <w:rPr>
          <w:rFonts w:ascii="Times New Roman" w:hAnsi="Times New Roman" w:cs="Times New Roman"/>
        </w:rPr>
      </w:pPr>
      <w:r>
        <w:rPr>
          <w:rFonts w:ascii="Times New Roman" w:hAnsi="Times New Roman" w:cs="Times New Roman"/>
        </w:rPr>
        <w:t>Detailed description of CCPA was stated in the result part. After CCPA was applied to some well-studied miRNAs including osa-miR156, osa-miR172, osa-miR</w:t>
      </w:r>
      <w:r w:rsidR="00974650">
        <w:rPr>
          <w:rFonts w:ascii="Times New Roman" w:hAnsi="Times New Roman" w:cs="Times New Roman"/>
        </w:rPr>
        <w:t xml:space="preserve">444 and osa-miR397, 7 non-reference combined haplotype patterns were generated for osa-miR156 and 2 non-reference combined haplotype patterns were generated for osa-miR172. The phenotype data were downloaded from SNP-Seek database, including 100-grain size, grain length, grain width, secondary branching, heading date and spikelet fertility. The cultivars belonging to </w:t>
      </w:r>
      <w:proofErr w:type="gramStart"/>
      <w:r w:rsidR="00974650">
        <w:rPr>
          <w:rFonts w:ascii="Times New Roman" w:hAnsi="Times New Roman" w:cs="Times New Roman"/>
        </w:rPr>
        <w:t>these non-reference</w:t>
      </w:r>
      <w:proofErr w:type="gramEnd"/>
      <w:r w:rsidR="00974650">
        <w:rPr>
          <w:rFonts w:ascii="Times New Roman" w:hAnsi="Times New Roman" w:cs="Times New Roman"/>
        </w:rPr>
        <w:t xml:space="preserve"> combined haplotype patterns were extracted from the local MySQL database. Then phenotypes of different rice cultivars belonging to these combined haplotype patterns were compared.</w:t>
      </w:r>
    </w:p>
    <w:sectPr w:rsidR="00224184" w:rsidRPr="003A7F5C" w:rsidSect="00B566D7">
      <w:pgSz w:w="11900" w:h="16840"/>
      <w:pgMar w:top="1440" w:right="1800" w:bottom="1440" w:left="180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oNotDisplayPageBoundaries/>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D61"/>
    <w:rsid w:val="000566F8"/>
    <w:rsid w:val="00060D91"/>
    <w:rsid w:val="0013651E"/>
    <w:rsid w:val="001F38F4"/>
    <w:rsid w:val="001F7DA0"/>
    <w:rsid w:val="00207087"/>
    <w:rsid w:val="00224184"/>
    <w:rsid w:val="00273D61"/>
    <w:rsid w:val="003519FC"/>
    <w:rsid w:val="0038199D"/>
    <w:rsid w:val="003A7F5C"/>
    <w:rsid w:val="003F64F8"/>
    <w:rsid w:val="00466BB0"/>
    <w:rsid w:val="004C1B6E"/>
    <w:rsid w:val="004F6783"/>
    <w:rsid w:val="00533A7C"/>
    <w:rsid w:val="005612D0"/>
    <w:rsid w:val="0057009A"/>
    <w:rsid w:val="005A2A6E"/>
    <w:rsid w:val="00612074"/>
    <w:rsid w:val="00622DB1"/>
    <w:rsid w:val="006E6E00"/>
    <w:rsid w:val="00735CCB"/>
    <w:rsid w:val="00745530"/>
    <w:rsid w:val="007977AB"/>
    <w:rsid w:val="008D27E7"/>
    <w:rsid w:val="00913E14"/>
    <w:rsid w:val="00974650"/>
    <w:rsid w:val="00976C80"/>
    <w:rsid w:val="00994113"/>
    <w:rsid w:val="009F1F77"/>
    <w:rsid w:val="00AC5AB0"/>
    <w:rsid w:val="00B03F72"/>
    <w:rsid w:val="00B566D7"/>
    <w:rsid w:val="00BE6733"/>
    <w:rsid w:val="00C2470B"/>
    <w:rsid w:val="00C86D1F"/>
    <w:rsid w:val="00CD4456"/>
    <w:rsid w:val="00CF19D3"/>
    <w:rsid w:val="00E119CC"/>
    <w:rsid w:val="00E65624"/>
    <w:rsid w:val="00E85D52"/>
    <w:rsid w:val="00F551B5"/>
    <w:rsid w:val="00FC4421"/>
    <w:rsid w:val="00FD1E9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AF37B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5C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np-seek.irri.org/)"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594</Words>
  <Characters>3386</Characters>
  <Application>Microsoft Macintosh Word</Application>
  <DocSecurity>0</DocSecurity>
  <Lines>28</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Methods</vt:lpstr>
    </vt:vector>
  </TitlesOfParts>
  <LinksUpToDate>false</LinksUpToDate>
  <CharactersWithSpaces>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Huang</dc:creator>
  <cp:keywords/>
  <dc:description/>
  <cp:lastModifiedBy>Thomas Huang</cp:lastModifiedBy>
  <cp:revision>3</cp:revision>
  <dcterms:created xsi:type="dcterms:W3CDTF">2016-12-16T03:25:00Z</dcterms:created>
  <dcterms:modified xsi:type="dcterms:W3CDTF">2016-12-16T07:41:00Z</dcterms:modified>
</cp:coreProperties>
</file>