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91" w:rsidRPr="00495DC4" w:rsidRDefault="00495DC4">
      <w:pPr>
        <w:rPr>
          <w:rFonts w:hint="eastAsia"/>
          <w:b/>
          <w:sz w:val="24"/>
          <w:szCs w:val="24"/>
        </w:rPr>
      </w:pPr>
      <w:r w:rsidRPr="00495DC4">
        <w:rPr>
          <w:rFonts w:hint="eastAsia"/>
          <w:b/>
          <w:sz w:val="24"/>
          <w:szCs w:val="24"/>
        </w:rPr>
        <w:t>Thomas</w:t>
      </w:r>
      <w:r w:rsidR="00791629">
        <w:rPr>
          <w:rFonts w:hint="eastAsia"/>
          <w:b/>
          <w:sz w:val="24"/>
          <w:szCs w:val="24"/>
        </w:rPr>
        <w:t xml:space="preserve"> Work Plan</w:t>
      </w:r>
      <w:r w:rsidRPr="00495DC4">
        <w:rPr>
          <w:rFonts w:hint="eastAsia"/>
          <w:b/>
          <w:sz w:val="24"/>
          <w:szCs w:val="24"/>
        </w:rPr>
        <w:t xml:space="preserve"> 24-07-2015</w:t>
      </w:r>
    </w:p>
    <w:p w:rsidR="00495DC4" w:rsidRPr="00495DC4" w:rsidRDefault="0079162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Aim:</w:t>
      </w:r>
      <w:r w:rsidR="00495DC4" w:rsidRPr="00495DC4">
        <w:rPr>
          <w:rFonts w:hint="eastAsia"/>
          <w:b/>
          <w:sz w:val="24"/>
          <w:szCs w:val="24"/>
        </w:rPr>
        <w:t xml:space="preserve"> Identify all SNPs on rice miRNA precursor sequences and mature sequences. </w:t>
      </w:r>
    </w:p>
    <w:p w:rsidR="00C418DA" w:rsidRPr="00C418DA" w:rsidRDefault="00C418DA" w:rsidP="000D7087">
      <w:pPr>
        <w:jc w:val="both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560 miRNAs</w:t>
      </w:r>
      <w:r w:rsidR="00495DC4" w:rsidRPr="00495DC4">
        <w:rPr>
          <w:rFonts w:hint="eastAsia"/>
          <w:sz w:val="24"/>
          <w:szCs w:val="24"/>
        </w:rPr>
        <w:t xml:space="preserve"> in total, excluding those </w:t>
      </w:r>
      <w:r>
        <w:rPr>
          <w:rFonts w:hint="eastAsia"/>
          <w:sz w:val="24"/>
          <w:szCs w:val="24"/>
        </w:rPr>
        <w:t>either having no</w:t>
      </w:r>
      <w:r w:rsidR="00495DC4" w:rsidRPr="00495D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genome </w:t>
      </w:r>
      <w:r w:rsidR="00495DC4" w:rsidRPr="00495DC4">
        <w:rPr>
          <w:sz w:val="24"/>
          <w:szCs w:val="24"/>
        </w:rPr>
        <w:t>coordination</w:t>
      </w:r>
      <w:r w:rsidR="00495DC4" w:rsidRPr="00495DC4">
        <w:rPr>
          <w:rFonts w:hint="eastAsia"/>
          <w:sz w:val="24"/>
          <w:szCs w:val="24"/>
        </w:rPr>
        <w:t xml:space="preserve"> in </w:t>
      </w:r>
      <w:proofErr w:type="spellStart"/>
      <w:r w:rsidR="00495DC4" w:rsidRPr="00495DC4">
        <w:rPr>
          <w:rFonts w:hint="eastAsia"/>
          <w:sz w:val="24"/>
          <w:szCs w:val="24"/>
        </w:rPr>
        <w:t>miRBase</w:t>
      </w:r>
      <w:proofErr w:type="spellEnd"/>
      <w:r w:rsidR="00495DC4" w:rsidRPr="00495DC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or having </w:t>
      </w:r>
      <w:r w:rsidR="00495DC4" w:rsidRPr="00495DC4">
        <w:rPr>
          <w:rFonts w:hint="eastAsia"/>
          <w:sz w:val="24"/>
          <w:szCs w:val="24"/>
        </w:rPr>
        <w:t>failed in genome lifting (MSU7 lifted to MSU6.1</w:t>
      </w:r>
      <w:r>
        <w:rPr>
          <w:rFonts w:hint="eastAsia"/>
          <w:sz w:val="24"/>
          <w:szCs w:val="24"/>
        </w:rPr>
        <w:t xml:space="preserve"> to match </w:t>
      </w:r>
      <w:proofErr w:type="spellStart"/>
      <w:r>
        <w:rPr>
          <w:rFonts w:hint="eastAsia"/>
          <w:sz w:val="24"/>
          <w:szCs w:val="24"/>
        </w:rPr>
        <w:t>RiceVarMap</w:t>
      </w:r>
      <w:proofErr w:type="spellEnd"/>
      <w:r w:rsidR="00495DC4" w:rsidRPr="00C418DA">
        <w:rPr>
          <w:rFonts w:hint="eastAsia"/>
          <w:color w:val="FF0000"/>
          <w:sz w:val="24"/>
          <w:szCs w:val="24"/>
        </w:rPr>
        <w:t xml:space="preserve">). </w:t>
      </w:r>
      <w:r w:rsidRPr="00C418DA">
        <w:rPr>
          <w:rFonts w:hint="eastAsia"/>
          <w:color w:val="FF0000"/>
          <w:sz w:val="24"/>
          <w:szCs w:val="24"/>
        </w:rPr>
        <w:t xml:space="preserve">Some of the coordination can be manually added. </w:t>
      </w:r>
      <w:proofErr w:type="gramStart"/>
      <w:r w:rsidRPr="00C418DA">
        <w:rPr>
          <w:rFonts w:hint="eastAsia"/>
          <w:color w:val="FF0000"/>
          <w:sz w:val="24"/>
          <w:szCs w:val="24"/>
        </w:rPr>
        <w:t>For example, miR444 family.</w:t>
      </w:r>
      <w:proofErr w:type="gramEnd"/>
    </w:p>
    <w:p w:rsidR="00C418DA" w:rsidRPr="00C418DA" w:rsidRDefault="00495DC4" w:rsidP="000D7087">
      <w:pPr>
        <w:jc w:val="both"/>
        <w:rPr>
          <w:rFonts w:hint="eastAsia"/>
          <w:color w:val="0070C0"/>
          <w:sz w:val="24"/>
          <w:szCs w:val="24"/>
        </w:rPr>
      </w:pPr>
      <w:r w:rsidRPr="006D674F">
        <w:rPr>
          <w:rFonts w:hint="eastAsia"/>
          <w:b/>
          <w:sz w:val="24"/>
          <w:szCs w:val="24"/>
        </w:rPr>
        <w:t>Plan:</w:t>
      </w:r>
      <w:r w:rsidRPr="00495DC4">
        <w:rPr>
          <w:rFonts w:hint="eastAsia"/>
          <w:sz w:val="24"/>
          <w:szCs w:val="24"/>
        </w:rPr>
        <w:t xml:space="preserve"> 1. </w:t>
      </w:r>
      <w:proofErr w:type="gramStart"/>
      <w:r w:rsidRPr="00495DC4">
        <w:rPr>
          <w:rFonts w:hint="eastAsia"/>
          <w:sz w:val="24"/>
          <w:szCs w:val="24"/>
        </w:rPr>
        <w:t>Classify</w:t>
      </w:r>
      <w:proofErr w:type="gramEnd"/>
      <w:r w:rsidRPr="00495DC4">
        <w:rPr>
          <w:rFonts w:hint="eastAsia"/>
          <w:sz w:val="24"/>
          <w:szCs w:val="24"/>
        </w:rPr>
        <w:t xml:space="preserve"> all miRNAs into con</w:t>
      </w:r>
      <w:r>
        <w:rPr>
          <w:rFonts w:hint="eastAsia"/>
          <w:sz w:val="24"/>
          <w:szCs w:val="24"/>
        </w:rPr>
        <w:t xml:space="preserve">served and non-conserved groups; compare the SNP frequencies between them: a. Frequencies in the mature region; </w:t>
      </w:r>
      <w:r w:rsidR="000D7087">
        <w:rPr>
          <w:rFonts w:hint="eastAsia"/>
          <w:sz w:val="24"/>
          <w:szCs w:val="24"/>
        </w:rPr>
        <w:t>b. Overall frequencies in the whole precu</w:t>
      </w:r>
      <w:r w:rsidR="00620E71">
        <w:rPr>
          <w:rFonts w:hint="eastAsia"/>
          <w:sz w:val="24"/>
          <w:szCs w:val="24"/>
        </w:rPr>
        <w:t>rsor region.</w:t>
      </w:r>
      <w:r w:rsidR="000D7087">
        <w:rPr>
          <w:rFonts w:hint="eastAsia"/>
          <w:sz w:val="24"/>
          <w:szCs w:val="24"/>
        </w:rPr>
        <w:t xml:space="preserve"> </w:t>
      </w:r>
      <w:r w:rsidR="00BC6BB8" w:rsidRPr="00C418DA">
        <w:rPr>
          <w:rFonts w:hint="eastAsia"/>
          <w:color w:val="0070C0"/>
          <w:sz w:val="24"/>
          <w:szCs w:val="24"/>
        </w:rPr>
        <w:t>C</w:t>
      </w:r>
      <w:r w:rsidR="000D7087" w:rsidRPr="00C418DA">
        <w:rPr>
          <w:rFonts w:hint="eastAsia"/>
          <w:color w:val="0070C0"/>
          <w:sz w:val="24"/>
          <w:szCs w:val="24"/>
        </w:rPr>
        <w:t xml:space="preserve">ontrols </w:t>
      </w:r>
      <w:r w:rsidR="0029491F" w:rsidRPr="00C418DA">
        <w:rPr>
          <w:rFonts w:hint="eastAsia"/>
          <w:color w:val="0070C0"/>
          <w:sz w:val="24"/>
          <w:szCs w:val="24"/>
        </w:rPr>
        <w:t>for</w:t>
      </w:r>
      <w:r w:rsidR="00BC6BB8" w:rsidRPr="00C418DA">
        <w:rPr>
          <w:rFonts w:hint="eastAsia"/>
          <w:color w:val="0070C0"/>
          <w:sz w:val="24"/>
          <w:szCs w:val="24"/>
        </w:rPr>
        <w:t xml:space="preserve"> miRNA</w:t>
      </w:r>
      <w:r w:rsidR="00620E71" w:rsidRPr="00C418DA">
        <w:rPr>
          <w:rFonts w:hint="eastAsia"/>
          <w:color w:val="0070C0"/>
          <w:sz w:val="24"/>
          <w:szCs w:val="24"/>
        </w:rPr>
        <w:t xml:space="preserve"> SNP frequencies</w:t>
      </w:r>
      <w:r w:rsidR="00BC6BB8" w:rsidRPr="00C418DA">
        <w:rPr>
          <w:rFonts w:hint="eastAsia"/>
          <w:color w:val="0070C0"/>
          <w:sz w:val="24"/>
          <w:szCs w:val="24"/>
        </w:rPr>
        <w:t xml:space="preserve"> are required</w:t>
      </w:r>
      <w:r w:rsidR="00620E71" w:rsidRPr="00C418DA">
        <w:rPr>
          <w:rFonts w:hint="eastAsia"/>
          <w:color w:val="0070C0"/>
          <w:sz w:val="24"/>
          <w:szCs w:val="24"/>
        </w:rPr>
        <w:t>.</w:t>
      </w:r>
      <w:r w:rsidR="00BC6BB8" w:rsidRPr="00C418DA">
        <w:rPr>
          <w:rFonts w:hint="eastAsia"/>
          <w:color w:val="0070C0"/>
          <w:sz w:val="24"/>
          <w:szCs w:val="24"/>
        </w:rPr>
        <w:t xml:space="preserve"> </w:t>
      </w:r>
      <w:r w:rsidR="00BC6BB8" w:rsidRPr="00C418DA">
        <w:rPr>
          <w:color w:val="0070C0"/>
          <w:sz w:val="24"/>
          <w:szCs w:val="24"/>
        </w:rPr>
        <w:t>(Compare</w:t>
      </w:r>
      <w:r w:rsidR="006D674F" w:rsidRPr="00C418DA">
        <w:rPr>
          <w:rFonts w:hint="eastAsia"/>
          <w:color w:val="0070C0"/>
          <w:sz w:val="24"/>
          <w:szCs w:val="24"/>
        </w:rPr>
        <w:t xml:space="preserve"> to flanking region </w:t>
      </w:r>
      <w:r w:rsidR="00620E71" w:rsidRPr="00C418DA">
        <w:rPr>
          <w:color w:val="0070C0"/>
          <w:sz w:val="24"/>
          <w:szCs w:val="24"/>
        </w:rPr>
        <w:t>of precursors</w:t>
      </w:r>
      <w:r w:rsidR="00620E71" w:rsidRPr="00C418DA">
        <w:rPr>
          <w:rFonts w:hint="eastAsia"/>
          <w:color w:val="0070C0"/>
          <w:sz w:val="24"/>
          <w:szCs w:val="24"/>
        </w:rPr>
        <w:t>? C</w:t>
      </w:r>
      <w:r w:rsidR="006D674F" w:rsidRPr="00C418DA">
        <w:rPr>
          <w:rFonts w:hint="eastAsia"/>
          <w:color w:val="0070C0"/>
          <w:sz w:val="24"/>
          <w:szCs w:val="24"/>
        </w:rPr>
        <w:t>ompare to</w:t>
      </w:r>
      <w:r w:rsidR="00620E71" w:rsidRPr="00C418DA">
        <w:rPr>
          <w:rFonts w:hint="eastAsia"/>
          <w:color w:val="0070C0"/>
          <w:sz w:val="24"/>
          <w:szCs w:val="24"/>
        </w:rPr>
        <w:t xml:space="preserve"> other </w:t>
      </w:r>
      <w:r w:rsidR="006D674F" w:rsidRPr="00C418DA">
        <w:rPr>
          <w:rFonts w:hint="eastAsia"/>
          <w:color w:val="0070C0"/>
          <w:sz w:val="24"/>
          <w:szCs w:val="24"/>
        </w:rPr>
        <w:t>highly conserved</w:t>
      </w:r>
      <w:r w:rsidR="00620E71" w:rsidRPr="00C418DA">
        <w:rPr>
          <w:rFonts w:hint="eastAsia"/>
          <w:color w:val="0070C0"/>
          <w:sz w:val="24"/>
          <w:szCs w:val="24"/>
        </w:rPr>
        <w:t xml:space="preserve">, non-coding </w:t>
      </w:r>
      <w:r w:rsidR="006D674F" w:rsidRPr="00C418DA">
        <w:rPr>
          <w:rFonts w:hint="eastAsia"/>
          <w:color w:val="0070C0"/>
          <w:sz w:val="24"/>
          <w:szCs w:val="24"/>
        </w:rPr>
        <w:t>genes</w:t>
      </w:r>
      <w:r w:rsidR="00620E71" w:rsidRPr="00C418DA">
        <w:rPr>
          <w:rFonts w:hint="eastAsia"/>
          <w:color w:val="0070C0"/>
          <w:sz w:val="24"/>
          <w:szCs w:val="24"/>
        </w:rPr>
        <w:t xml:space="preserve"> (Relatively low priority)</w:t>
      </w:r>
      <w:r w:rsidR="006D674F" w:rsidRPr="00C418DA">
        <w:rPr>
          <w:rFonts w:hint="eastAsia"/>
          <w:color w:val="0070C0"/>
          <w:sz w:val="24"/>
          <w:szCs w:val="24"/>
        </w:rPr>
        <w:t>.</w:t>
      </w:r>
      <w:r w:rsidR="0029491F" w:rsidRPr="00C418DA">
        <w:rPr>
          <w:rFonts w:hint="eastAsia"/>
          <w:color w:val="0070C0"/>
          <w:sz w:val="24"/>
          <w:szCs w:val="24"/>
        </w:rPr>
        <w:t xml:space="preserve"> </w:t>
      </w:r>
      <w:bookmarkStart w:id="0" w:name="_GoBack"/>
      <w:bookmarkEnd w:id="0"/>
    </w:p>
    <w:p w:rsidR="0023764F" w:rsidRPr="0023764F" w:rsidRDefault="0023764F" w:rsidP="000D7087">
      <w:pPr>
        <w:jc w:val="both"/>
        <w:rPr>
          <w:rFonts w:hint="eastAsia"/>
          <w:color w:val="000000" w:themeColor="text1"/>
          <w:sz w:val="24"/>
          <w:szCs w:val="24"/>
        </w:rPr>
      </w:pPr>
      <w:r w:rsidRPr="0023764F">
        <w:rPr>
          <w:rFonts w:hint="eastAsia"/>
          <w:color w:val="000000" w:themeColor="text1"/>
          <w:sz w:val="24"/>
          <w:szCs w:val="24"/>
        </w:rPr>
        <w:t xml:space="preserve">2. </w:t>
      </w:r>
      <w:r>
        <w:rPr>
          <w:rFonts w:hint="eastAsia"/>
          <w:color w:val="000000" w:themeColor="text1"/>
          <w:sz w:val="24"/>
          <w:szCs w:val="24"/>
        </w:rPr>
        <w:t>SNPs on mature miRNAs: classify to conserved and non-conserved groups.</w:t>
      </w:r>
      <w:r w:rsidR="00C418DA">
        <w:rPr>
          <w:rFonts w:hint="eastAsia"/>
          <w:color w:val="000000" w:themeColor="text1"/>
          <w:sz w:val="24"/>
          <w:szCs w:val="24"/>
        </w:rPr>
        <w:t xml:space="preserve"> Analyse:</w:t>
      </w:r>
      <w:r w:rsidR="00E1417A">
        <w:rPr>
          <w:rFonts w:hint="eastAsia"/>
          <w:color w:val="000000" w:themeColor="text1"/>
          <w:sz w:val="24"/>
          <w:szCs w:val="24"/>
        </w:rPr>
        <w:t xml:space="preserve"> </w:t>
      </w:r>
      <w:r w:rsidR="00E1417A">
        <w:rPr>
          <w:color w:val="000000" w:themeColor="text1"/>
          <w:sz w:val="24"/>
          <w:szCs w:val="24"/>
        </w:rPr>
        <w:t>A</w:t>
      </w:r>
      <w:r w:rsidR="00E1417A">
        <w:rPr>
          <w:rFonts w:hint="eastAsia"/>
          <w:color w:val="000000" w:themeColor="text1"/>
          <w:sz w:val="24"/>
          <w:szCs w:val="24"/>
        </w:rPr>
        <w:t>. SNPs</w:t>
      </w:r>
      <w:r w:rsidR="00C37446">
        <w:rPr>
          <w:color w:val="000000" w:themeColor="text1"/>
          <w:sz w:val="24"/>
          <w:szCs w:val="24"/>
        </w:rPr>
        <w:t>’</w:t>
      </w:r>
      <w:r w:rsidR="00E1417A">
        <w:rPr>
          <w:rFonts w:hint="eastAsia"/>
          <w:color w:val="000000" w:themeColor="text1"/>
          <w:sz w:val="24"/>
          <w:szCs w:val="24"/>
        </w:rPr>
        <w:t xml:space="preserve"> pattern/</w:t>
      </w:r>
      <w:r w:rsidR="00E1417A">
        <w:rPr>
          <w:color w:val="000000" w:themeColor="text1"/>
          <w:sz w:val="24"/>
          <w:szCs w:val="24"/>
        </w:rPr>
        <w:t>distribution</w:t>
      </w:r>
      <w:r w:rsidR="00E1417A">
        <w:rPr>
          <w:rFonts w:hint="eastAsia"/>
          <w:color w:val="000000" w:themeColor="text1"/>
          <w:sz w:val="24"/>
          <w:szCs w:val="24"/>
        </w:rPr>
        <w:t>; B. Potential free energy changes between miRNA and miRNA*</w:t>
      </w:r>
      <w:r w:rsidR="00C37446">
        <w:rPr>
          <w:rFonts w:hint="eastAsia"/>
          <w:color w:val="000000" w:themeColor="text1"/>
          <w:sz w:val="24"/>
          <w:szCs w:val="24"/>
        </w:rPr>
        <w:t xml:space="preserve"> which may impact AGO loading</w:t>
      </w:r>
      <w:r w:rsidR="00E1417A">
        <w:rPr>
          <w:rFonts w:hint="eastAsia"/>
          <w:color w:val="000000" w:themeColor="text1"/>
          <w:sz w:val="24"/>
          <w:szCs w:val="24"/>
        </w:rPr>
        <w:t xml:space="preserve">;   </w:t>
      </w:r>
    </w:p>
    <w:p w:rsidR="00495DC4" w:rsidRDefault="00C26944" w:rsidP="000D7087"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95DC4" w:rsidRPr="00495DC4">
        <w:rPr>
          <w:rFonts w:hint="eastAsia"/>
          <w:sz w:val="24"/>
          <w:szCs w:val="24"/>
        </w:rPr>
        <w:t xml:space="preserve">. </w:t>
      </w:r>
      <w:r w:rsidR="008014FD">
        <w:rPr>
          <w:rFonts w:hint="eastAsia"/>
          <w:sz w:val="24"/>
          <w:szCs w:val="24"/>
        </w:rPr>
        <w:t>Haplotype analysis:</w:t>
      </w:r>
      <w:r w:rsidR="00DA4B77">
        <w:rPr>
          <w:rFonts w:hint="eastAsia"/>
          <w:sz w:val="24"/>
          <w:szCs w:val="24"/>
        </w:rPr>
        <w:t xml:space="preserve"> A</w:t>
      </w:r>
      <w:r w:rsidR="008014FD">
        <w:rPr>
          <w:rFonts w:hint="eastAsia"/>
          <w:sz w:val="24"/>
          <w:szCs w:val="24"/>
        </w:rPr>
        <w:t xml:space="preserve">. Haplotypes in highly conserved miRNAs with higher SNP numbers and higher population number. </w:t>
      </w:r>
      <w:r w:rsidR="00DA4B77">
        <w:rPr>
          <w:rFonts w:hint="eastAsia"/>
          <w:sz w:val="24"/>
          <w:szCs w:val="24"/>
        </w:rPr>
        <w:t xml:space="preserve">B. Check the impact of </w:t>
      </w:r>
      <w:r w:rsidR="00DA4B77">
        <w:rPr>
          <w:sz w:val="24"/>
          <w:szCs w:val="24"/>
        </w:rPr>
        <w:t>haplotypes</w:t>
      </w:r>
      <w:r w:rsidR="00DA4B77">
        <w:rPr>
          <w:rFonts w:hint="eastAsia"/>
          <w:sz w:val="24"/>
          <w:szCs w:val="24"/>
        </w:rPr>
        <w:t xml:space="preserve"> on secondary structure of precursors. </w:t>
      </w:r>
    </w:p>
    <w:p w:rsidR="00C06732" w:rsidRPr="00C37446" w:rsidRDefault="00C37446" w:rsidP="00C06732">
      <w:pPr>
        <w:jc w:val="both"/>
        <w:rPr>
          <w:rFonts w:hint="eastAsia"/>
          <w:color w:val="FF0000"/>
          <w:sz w:val="24"/>
          <w:szCs w:val="24"/>
        </w:rPr>
      </w:pPr>
      <w:proofErr w:type="gramStart"/>
      <w:r w:rsidRPr="00C37446">
        <w:rPr>
          <w:rFonts w:hint="eastAsia"/>
          <w:color w:val="FF0000"/>
          <w:sz w:val="24"/>
          <w:szCs w:val="24"/>
        </w:rPr>
        <w:t>MUST READ</w:t>
      </w:r>
      <w:r w:rsidR="00F836B1">
        <w:rPr>
          <w:rFonts w:hint="eastAsia"/>
          <w:color w:val="FF0000"/>
          <w:sz w:val="24"/>
          <w:szCs w:val="24"/>
        </w:rPr>
        <w:t xml:space="preserve"> ASAP</w:t>
      </w:r>
      <w:r w:rsidRPr="00C37446">
        <w:rPr>
          <w:rFonts w:hint="eastAsia"/>
          <w:color w:val="FF0000"/>
          <w:sz w:val="24"/>
          <w:szCs w:val="24"/>
        </w:rPr>
        <w:t>:</w:t>
      </w:r>
      <w:r w:rsidR="00C06732" w:rsidRPr="00C37446">
        <w:rPr>
          <w:rFonts w:hint="eastAsia"/>
          <w:color w:val="FF0000"/>
          <w:sz w:val="24"/>
          <w:szCs w:val="24"/>
        </w:rPr>
        <w:t xml:space="preserve"> </w:t>
      </w:r>
      <w:r w:rsidR="00C06732" w:rsidRPr="00C37446">
        <w:rPr>
          <w:color w:val="FF0000"/>
          <w:sz w:val="24"/>
          <w:szCs w:val="24"/>
        </w:rPr>
        <w:t>Genome-wide</w:t>
      </w:r>
      <w:r w:rsidR="00C06732" w:rsidRPr="00C37446">
        <w:rPr>
          <w:color w:val="FF0000"/>
          <w:sz w:val="24"/>
          <w:szCs w:val="24"/>
        </w:rPr>
        <w:t xml:space="preserve"> identification and analysis of</w:t>
      </w:r>
      <w:r w:rsidR="00C06732" w:rsidRPr="00C37446">
        <w:rPr>
          <w:rFonts w:hint="eastAsia"/>
          <w:color w:val="FF0000"/>
          <w:sz w:val="24"/>
          <w:szCs w:val="24"/>
        </w:rPr>
        <w:t xml:space="preserve"> </w:t>
      </w:r>
      <w:r w:rsidR="00C06732" w:rsidRPr="00C37446">
        <w:rPr>
          <w:color w:val="FF0000"/>
          <w:sz w:val="24"/>
          <w:szCs w:val="24"/>
        </w:rPr>
        <w:t xml:space="preserve">miRNA-related single nucleotide </w:t>
      </w:r>
      <w:r w:rsidR="00C06732" w:rsidRPr="00C37446">
        <w:rPr>
          <w:color w:val="FF0000"/>
          <w:sz w:val="24"/>
          <w:szCs w:val="24"/>
        </w:rPr>
        <w:t>polymorphisms</w:t>
      </w:r>
      <w:r w:rsidR="00C06732" w:rsidRPr="00C37446">
        <w:rPr>
          <w:rFonts w:hint="eastAsia"/>
          <w:color w:val="FF0000"/>
          <w:sz w:val="24"/>
          <w:szCs w:val="24"/>
        </w:rPr>
        <w:t xml:space="preserve"> </w:t>
      </w:r>
      <w:r w:rsidR="00C06732" w:rsidRPr="00C37446">
        <w:rPr>
          <w:color w:val="FF0000"/>
          <w:sz w:val="24"/>
          <w:szCs w:val="24"/>
        </w:rPr>
        <w:t>(SNPs) in rice</w:t>
      </w:r>
      <w:r w:rsidR="00C06732" w:rsidRPr="00C37446">
        <w:rPr>
          <w:rFonts w:hint="eastAsia"/>
          <w:color w:val="FF0000"/>
          <w:sz w:val="24"/>
          <w:szCs w:val="24"/>
        </w:rPr>
        <w:t>.</w:t>
      </w:r>
      <w:proofErr w:type="gramEnd"/>
      <w:r w:rsidR="00F836B1">
        <w:rPr>
          <w:rFonts w:hint="eastAsia"/>
          <w:color w:val="FF0000"/>
          <w:sz w:val="24"/>
          <w:szCs w:val="24"/>
        </w:rPr>
        <w:t xml:space="preserve"> </w:t>
      </w:r>
    </w:p>
    <w:p w:rsidR="00C37446" w:rsidRDefault="00C37446" w:rsidP="00C06732"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Bioinformatic resources: </w:t>
      </w:r>
      <w:hyperlink r:id="rId5" w:history="1">
        <w:r w:rsidRPr="008B5072">
          <w:rPr>
            <w:rStyle w:val="Hyperlink"/>
            <w:sz w:val="24"/>
            <w:szCs w:val="24"/>
          </w:rPr>
          <w:t>http://omicslab.genetics.ac.cn/psRobot/</w:t>
        </w:r>
      </w:hyperlink>
    </w:p>
    <w:p w:rsidR="002062AB" w:rsidRDefault="002062AB" w:rsidP="00C06732">
      <w:pPr>
        <w:jc w:val="both"/>
        <w:rPr>
          <w:rFonts w:hint="eastAsia"/>
          <w:sz w:val="24"/>
          <w:szCs w:val="24"/>
        </w:rPr>
      </w:pPr>
      <w:hyperlink r:id="rId6" w:history="1">
        <w:r w:rsidRPr="008B5072">
          <w:rPr>
            <w:rStyle w:val="Hyperlink"/>
            <w:sz w:val="24"/>
            <w:szCs w:val="24"/>
          </w:rPr>
          <w:t>http://www.comgen.pl/mirex2</w:t>
        </w:r>
      </w:hyperlink>
    </w:p>
    <w:p w:rsidR="002062AB" w:rsidRDefault="002062AB" w:rsidP="00C06732">
      <w:pPr>
        <w:jc w:val="both"/>
        <w:rPr>
          <w:rFonts w:hint="eastAsia"/>
          <w:sz w:val="24"/>
          <w:szCs w:val="24"/>
        </w:rPr>
      </w:pPr>
    </w:p>
    <w:p w:rsidR="00C37446" w:rsidRPr="00495DC4" w:rsidRDefault="00C37446" w:rsidP="00C06732">
      <w:pPr>
        <w:jc w:val="both"/>
        <w:rPr>
          <w:sz w:val="24"/>
          <w:szCs w:val="24"/>
        </w:rPr>
      </w:pPr>
    </w:p>
    <w:sectPr w:rsidR="00C37446" w:rsidRPr="0049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C4"/>
    <w:rsid w:val="000D7087"/>
    <w:rsid w:val="002062AB"/>
    <w:rsid w:val="0023764F"/>
    <w:rsid w:val="00273840"/>
    <w:rsid w:val="0029491F"/>
    <w:rsid w:val="00495DC4"/>
    <w:rsid w:val="00620E71"/>
    <w:rsid w:val="006D674F"/>
    <w:rsid w:val="00791629"/>
    <w:rsid w:val="008014FD"/>
    <w:rsid w:val="00934C09"/>
    <w:rsid w:val="00BC6BB8"/>
    <w:rsid w:val="00C06732"/>
    <w:rsid w:val="00C26944"/>
    <w:rsid w:val="00C37446"/>
    <w:rsid w:val="00C418DA"/>
    <w:rsid w:val="00D65B5F"/>
    <w:rsid w:val="00DA4B77"/>
    <w:rsid w:val="00E1417A"/>
    <w:rsid w:val="00E2606C"/>
    <w:rsid w:val="00E27E91"/>
    <w:rsid w:val="00F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4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4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mgen.pl/mirex2" TargetMode="External"/><Relationship Id="rId5" Type="http://schemas.openxmlformats.org/officeDocument/2006/relationships/hyperlink" Target="http://omicslab.genetics.ac.cn/psRob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11</cp:revision>
  <dcterms:created xsi:type="dcterms:W3CDTF">2015-07-24T02:05:00Z</dcterms:created>
  <dcterms:modified xsi:type="dcterms:W3CDTF">2015-07-24T07:49:00Z</dcterms:modified>
</cp:coreProperties>
</file>