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91A" w:rsidRPr="005E2C0F" w:rsidRDefault="006C3B50" w:rsidP="005E2C0F">
      <w:pPr>
        <w:pStyle w:val="1TitreThese"/>
        <w:rPr>
          <w:lang w:val="en-US"/>
        </w:rPr>
      </w:pPr>
      <w:r>
        <w:rPr>
          <w:lang w:val="en-US"/>
        </w:rPr>
        <w:fldChar w:fldCharType="begin"/>
      </w:r>
      <w:r w:rsidR="00A155A3">
        <w:rPr>
          <w:lang w:val="en-US"/>
        </w:rPr>
        <w:instrText xml:space="preserve"> MACROBUTTON MTEditEquationSection2 </w:instrText>
      </w:r>
      <w:r w:rsidR="00A155A3" w:rsidRPr="001A6409">
        <w:rPr>
          <w:rStyle w:val="MTEquationSection"/>
          <w:lang w:val="en-US"/>
        </w:rPr>
        <w:instrText>Equation Chapter 1 Section 1</w:instrText>
      </w:r>
      <w:r>
        <w:rPr>
          <w:lang w:val="en-US"/>
        </w:rPr>
        <w:fldChar w:fldCharType="begin"/>
      </w:r>
      <w:r w:rsidR="00A155A3">
        <w:rPr>
          <w:lang w:val="en-US"/>
        </w:rPr>
        <w:instrText xml:space="preserve"> SEQ MTEqn \r \h \* MERGEFORMAT </w:instrText>
      </w:r>
      <w:r>
        <w:rPr>
          <w:lang w:val="en-US"/>
        </w:rPr>
        <w:fldChar w:fldCharType="end"/>
      </w:r>
      <w:r>
        <w:rPr>
          <w:lang w:val="en-US"/>
        </w:rPr>
        <w:fldChar w:fldCharType="begin"/>
      </w:r>
      <w:r w:rsidR="00A155A3">
        <w:rPr>
          <w:lang w:val="en-US"/>
        </w:rPr>
        <w:instrText xml:space="preserve"> SEQ MTSec \r 1 \h \* MERGEFORMAT </w:instrText>
      </w:r>
      <w:r>
        <w:rPr>
          <w:lang w:val="en-US"/>
        </w:rPr>
        <w:fldChar w:fldCharType="end"/>
      </w:r>
      <w:r>
        <w:rPr>
          <w:lang w:val="en-US"/>
        </w:rPr>
        <w:fldChar w:fldCharType="begin"/>
      </w:r>
      <w:r w:rsidR="00A155A3">
        <w:rPr>
          <w:lang w:val="en-US"/>
        </w:rPr>
        <w:instrText xml:space="preserve"> SEQ MTChap \r 1 \h \* MERGEFORMAT </w:instrText>
      </w:r>
      <w:r>
        <w:rPr>
          <w:lang w:val="en-US"/>
        </w:rPr>
        <w:fldChar w:fldCharType="end"/>
      </w:r>
      <w:r>
        <w:rPr>
          <w:lang w:val="en-US"/>
        </w:rPr>
        <w:fldChar w:fldCharType="end"/>
      </w:r>
      <w:r w:rsidR="0049470C" w:rsidRPr="005E2C0F">
        <w:rPr>
          <w:lang w:val="en-US"/>
        </w:rPr>
        <w:t xml:space="preserve">ORCAL Component </w:t>
      </w:r>
      <w:r w:rsidR="0009794A" w:rsidRPr="005E2C0F">
        <w:rPr>
          <w:lang w:val="en-US"/>
        </w:rPr>
        <w:t>Library</w:t>
      </w:r>
    </w:p>
    <w:p w:rsidR="0009794A" w:rsidRPr="005E2C0F" w:rsidRDefault="0009794A" w:rsidP="00CD4F42">
      <w:pPr>
        <w:pStyle w:val="VanLongChapterTitle"/>
        <w:rPr>
          <w:lang w:val="en-US"/>
        </w:rPr>
      </w:pPr>
      <w:r w:rsidRPr="005E2C0F">
        <w:rPr>
          <w:lang w:val="en-US"/>
        </w:rPr>
        <w:lastRenderedPageBreak/>
        <w:t>Introduction</w:t>
      </w:r>
    </w:p>
    <w:p w:rsidR="005E2C0F" w:rsidRDefault="005E2C0F" w:rsidP="005E2C0F">
      <w:pPr>
        <w:pStyle w:val="VanLongTexte"/>
        <w:rPr>
          <w:lang w:val="en-US"/>
        </w:rPr>
      </w:pPr>
      <w:proofErr w:type="gramStart"/>
      <w:r w:rsidRPr="005E2C0F">
        <w:rPr>
          <w:lang w:val="en-US"/>
        </w:rPr>
        <w:t>This library summarize</w:t>
      </w:r>
      <w:proofErr w:type="gramEnd"/>
      <w:r w:rsidRPr="005E2C0F">
        <w:rPr>
          <w:lang w:val="en-US"/>
        </w:rPr>
        <w:t xml:space="preserve"> the detailed steady-state component models, which are developed in EES. These models are general models. The objective of this library is to provide initial values, heat transfer coefficients, and pressure drops for the dynamic solution as well as its validation when run to steady-state. In addition, these models are also used for sizing and optimizing the system. </w:t>
      </w:r>
    </w:p>
    <w:p w:rsidR="00A44701" w:rsidRDefault="00A44701" w:rsidP="005E2C0F">
      <w:pPr>
        <w:pStyle w:val="VanLongTexte"/>
        <w:rPr>
          <w:lang w:val="en-US"/>
        </w:rPr>
      </w:pPr>
      <w:r>
        <w:rPr>
          <w:lang w:val="en-US"/>
        </w:rPr>
        <w:t xml:space="preserve">How to select </w:t>
      </w:r>
      <w:proofErr w:type="spellStart"/>
      <w:r>
        <w:rPr>
          <w:lang w:val="en-US"/>
        </w:rPr>
        <w:t>Turbomachineray</w:t>
      </w:r>
      <w:proofErr w:type="spellEnd"/>
      <w:r>
        <w:rPr>
          <w:lang w:val="en-US"/>
        </w:rPr>
        <w:t xml:space="preserve"> for your application</w:t>
      </w:r>
    </w:p>
    <w:p w:rsidR="00A44701" w:rsidRDefault="00A44701" w:rsidP="005E2C0F">
      <w:pPr>
        <w:pStyle w:val="VanLongTexte"/>
        <w:rPr>
          <w:lang w:val="en-US"/>
        </w:rPr>
      </w:pPr>
      <w:r>
        <w:rPr>
          <w:lang w:val="en-US"/>
        </w:rPr>
        <w:t xml:space="preserve">Turbomachinery finds </w:t>
      </w:r>
      <w:proofErr w:type="gramStart"/>
      <w:r>
        <w:rPr>
          <w:lang w:val="en-US"/>
        </w:rPr>
        <w:t>many application</w:t>
      </w:r>
      <w:proofErr w:type="gramEnd"/>
      <w:r>
        <w:rPr>
          <w:lang w:val="en-US"/>
        </w:rPr>
        <w:t xml:space="preserve"> in commercial, industrial, military, and aerospace application. These turbomachines include pumps, compressors, fans and blowers, and turbines for prime movers. Other applications include turbines for generating shaft power.</w:t>
      </w:r>
    </w:p>
    <w:p w:rsidR="00A44701" w:rsidRDefault="00A44701" w:rsidP="005E2C0F">
      <w:pPr>
        <w:pStyle w:val="VanLongTexte"/>
        <w:rPr>
          <w:lang w:val="en-US"/>
        </w:rPr>
      </w:pPr>
      <w:r>
        <w:rPr>
          <w:lang w:val="en-US"/>
        </w:rPr>
        <w:t>This following section describes a method of predicting turbomachinery performance using dimensionless parameter of specific speed and specific diameter.</w:t>
      </w:r>
    </w:p>
    <w:p w:rsidR="00A44701" w:rsidRDefault="00A44701" w:rsidP="005E2C0F">
      <w:pPr>
        <w:pStyle w:val="VanLongTexte"/>
        <w:rPr>
          <w:lang w:val="en-US"/>
        </w:rPr>
      </w:pPr>
      <w:r>
        <w:rPr>
          <w:lang w:val="en-US"/>
        </w:rPr>
        <w:t xml:space="preserve">Four parameters: specific speed, specific diameter, </w:t>
      </w:r>
      <w:proofErr w:type="spellStart"/>
      <w:proofErr w:type="gramStart"/>
      <w:r>
        <w:rPr>
          <w:lang w:val="en-US"/>
        </w:rPr>
        <w:t>reynolds</w:t>
      </w:r>
      <w:proofErr w:type="spellEnd"/>
      <w:proofErr w:type="gramEnd"/>
      <w:r>
        <w:rPr>
          <w:lang w:val="en-US"/>
        </w:rPr>
        <w:t xml:space="preserve"> number and suction specific speed or Mach number are sufficient to describe completely the performance of geometrically similar turbomachines.</w:t>
      </w:r>
    </w:p>
    <w:p w:rsidR="00A44701" w:rsidRPr="00A97403" w:rsidRDefault="00A44701" w:rsidP="005E2C0F">
      <w:pPr>
        <w:pStyle w:val="VanLongTexte"/>
        <w:rPr>
          <w:lang w:val="en-US"/>
        </w:rPr>
      </w:pPr>
      <w:r>
        <w:rPr>
          <w:lang w:val="en-US"/>
        </w:rPr>
        <w:t xml:space="preserve">For a given </w:t>
      </w:r>
      <w:r>
        <w:rPr>
          <w:b/>
          <w:i/>
          <w:lang w:val="en-US"/>
        </w:rPr>
        <w:t>volume flow rate</w:t>
      </w:r>
      <w:r>
        <w:rPr>
          <w:lang w:val="en-US"/>
        </w:rPr>
        <w:t xml:space="preserve"> and a given </w:t>
      </w:r>
      <w:r>
        <w:rPr>
          <w:b/>
          <w:i/>
          <w:lang w:val="en-US"/>
        </w:rPr>
        <w:t xml:space="preserve">head change (pressure drop?) </w:t>
      </w:r>
      <w:r w:rsidR="00A97403">
        <w:rPr>
          <w:lang w:val="en-US"/>
        </w:rPr>
        <w:t xml:space="preserve">through a turbomachine, specific speed is a number indicative of the </w:t>
      </w:r>
      <w:proofErr w:type="spellStart"/>
      <w:r w:rsidR="00A97403">
        <w:rPr>
          <w:lang w:val="en-US"/>
        </w:rPr>
        <w:t>rotative</w:t>
      </w:r>
      <w:proofErr w:type="spellEnd"/>
      <w:r w:rsidR="00A97403">
        <w:rPr>
          <w:lang w:val="en-US"/>
        </w:rPr>
        <w:t xml:space="preserve"> speed of the machine and </w:t>
      </w:r>
      <w:r w:rsidR="00A97403">
        <w:rPr>
          <w:b/>
          <w:i/>
          <w:lang w:val="en-US"/>
        </w:rPr>
        <w:t xml:space="preserve">specific diameter </w:t>
      </w:r>
      <w:r w:rsidR="00A97403">
        <w:rPr>
          <w:lang w:val="en-US"/>
        </w:rPr>
        <w:t>is a number indicative of the rotor diameter or size of the machine. Reynolds number expresses the ratio of the inertia force to viscous force and reflects the properties of the fluid being pumped and the speed of the machine. Suction specific speed for machines such as pumps operating on non-compressible fluids will indicate whether or not cavitation exists. If cavitation does not exist, then pump performance will be as expected. If serious cavitation exists the pump performance cannot predicted from the similarity parameters. For machines operating on compressible fluids such as turbines and compressors Mach number $</w:t>
      </w:r>
      <w:proofErr w:type="spellStart"/>
      <w:r w:rsidR="00A97403">
        <w:rPr>
          <w:lang w:val="en-US"/>
        </w:rPr>
        <w:t>M_a</w:t>
      </w:r>
      <w:proofErr w:type="spellEnd"/>
      <w:r w:rsidR="00A97403">
        <w:rPr>
          <w:lang w:val="en-US"/>
        </w:rPr>
        <w:t>^*$ is used as the fourth similarity parameter in place of suction specific speed</w:t>
      </w:r>
    </w:p>
    <w:p w:rsidR="0009794A" w:rsidRPr="005E2C0F" w:rsidRDefault="00CD4F42" w:rsidP="00CD4F42">
      <w:pPr>
        <w:pStyle w:val="VanLongChapterTitle"/>
        <w:rPr>
          <w:lang w:val="en-US"/>
        </w:rPr>
      </w:pPr>
      <w:r w:rsidRPr="005E2C0F">
        <w:rPr>
          <w:lang w:val="en-US"/>
        </w:rPr>
        <w:lastRenderedPageBreak/>
        <w:t xml:space="preserve">Chapter 1: </w:t>
      </w:r>
      <w:r w:rsidR="0009794A" w:rsidRPr="005E2C0F">
        <w:rPr>
          <w:lang w:val="en-US"/>
        </w:rPr>
        <w:t>Pump, compressor and expanders</w:t>
      </w:r>
    </w:p>
    <w:p w:rsidR="001C1334" w:rsidRDefault="00CD4F42" w:rsidP="001C1334">
      <w:pPr>
        <w:pStyle w:val="VanLongSubChapter1"/>
        <w:rPr>
          <w:lang w:val="en-US"/>
        </w:rPr>
      </w:pPr>
      <w:r w:rsidRPr="005E2C0F">
        <w:rPr>
          <w:lang w:val="en-US"/>
        </w:rPr>
        <w:t xml:space="preserve">1.1. </w:t>
      </w:r>
      <w:r w:rsidR="00F6388D" w:rsidRPr="005E2C0F">
        <w:rPr>
          <w:lang w:val="en-US"/>
        </w:rPr>
        <w:t>Pump</w:t>
      </w:r>
    </w:p>
    <w:p w:rsidR="00D228F7" w:rsidRPr="00D228F7" w:rsidRDefault="00D228F7" w:rsidP="00D228F7">
      <w:pPr>
        <w:pStyle w:val="VanLongSubChapter2"/>
        <w:rPr>
          <w:lang w:val="en-US"/>
        </w:rPr>
      </w:pPr>
      <w:r w:rsidRPr="00D228F7">
        <w:rPr>
          <w:lang w:val="en-US"/>
        </w:rPr>
        <w:t xml:space="preserve">1.1.1. Pump1 model </w:t>
      </w:r>
    </w:p>
    <w:p w:rsidR="00CD4F42" w:rsidRDefault="00CD4F42" w:rsidP="001C1334">
      <w:pPr>
        <w:pStyle w:val="VanLongTexte"/>
        <w:rPr>
          <w:rFonts w:eastAsiaTheme="minorHAnsi"/>
          <w:lang w:val="en-US"/>
        </w:rPr>
      </w:pPr>
      <w:r w:rsidRPr="005E2C0F">
        <w:rPr>
          <w:rFonts w:eastAsiaTheme="minorHAnsi"/>
          <w:lang w:val="en-US"/>
        </w:rPr>
        <w:t>Pump model with a specified isentropic efficiency.</w:t>
      </w:r>
    </w:p>
    <w:p w:rsidR="00712EFB" w:rsidRPr="00712EFB" w:rsidRDefault="00712EFB" w:rsidP="001C1334">
      <w:pPr>
        <w:pStyle w:val="VanLongTexte"/>
        <w:rPr>
          <w:rFonts w:eastAsiaTheme="minorHAnsi"/>
          <w:lang w:val="en-US"/>
        </w:rPr>
      </w:pPr>
      <w:r>
        <w:rPr>
          <w:rFonts w:ascii="Arial" w:hAnsi="Arial" w:cs="Arial"/>
          <w:color w:val="000000"/>
          <w:lang w:val="en-US"/>
        </w:rPr>
        <w:t xml:space="preserve">Syntax: </w:t>
      </w:r>
      <w:proofErr w:type="gramStart"/>
      <w:r w:rsidRPr="00712EFB">
        <w:rPr>
          <w:rFonts w:ascii="Arial" w:hAnsi="Arial" w:cs="Arial"/>
          <w:color w:val="000000"/>
          <w:lang w:val="en-US"/>
        </w:rPr>
        <w:t>Pump1(</w:t>
      </w:r>
      <w:proofErr w:type="gramEnd"/>
      <w:r w:rsidRPr="00712EFB">
        <w:rPr>
          <w:rFonts w:ascii="Arial" w:hAnsi="Arial" w:cs="Arial"/>
          <w:color w:val="000000"/>
          <w:lang w:val="en-US"/>
        </w:rPr>
        <w:t>F$,</w:t>
      </w:r>
      <w:proofErr w:type="spellStart"/>
      <w:r w:rsidRPr="00712EFB">
        <w:rPr>
          <w:rFonts w:ascii="Arial" w:hAnsi="Arial" w:cs="Arial"/>
          <w:color w:val="000000"/>
          <w:lang w:val="en-US"/>
        </w:rPr>
        <w:t>p_in,p_out,h_in,m_dot_in,eta</w:t>
      </w:r>
      <w:proofErr w:type="spellEnd"/>
      <w:r w:rsidRPr="00712EFB">
        <w:rPr>
          <w:rFonts w:ascii="Arial" w:hAnsi="Arial" w:cs="Arial"/>
          <w:color w:val="000000"/>
          <w:lang w:val="en-US"/>
        </w:rPr>
        <w:t xml:space="preserve">: </w:t>
      </w:r>
      <w:proofErr w:type="spellStart"/>
      <w:r w:rsidRPr="00712EFB">
        <w:rPr>
          <w:rFonts w:ascii="Arial" w:hAnsi="Arial" w:cs="Arial"/>
          <w:color w:val="000000"/>
          <w:lang w:val="en-US"/>
        </w:rPr>
        <w:t>h_out</w:t>
      </w:r>
      <w:proofErr w:type="spellEnd"/>
      <w:r w:rsidRPr="00712EFB">
        <w:rPr>
          <w:rFonts w:ascii="Arial" w:hAnsi="Arial" w:cs="Arial"/>
          <w:color w:val="000000"/>
          <w:lang w:val="en-US"/>
        </w:rPr>
        <w:t xml:space="preserve">, </w:t>
      </w:r>
      <w:proofErr w:type="spellStart"/>
      <w:r w:rsidRPr="00712EFB">
        <w:rPr>
          <w:rFonts w:ascii="Arial" w:hAnsi="Arial" w:cs="Arial"/>
          <w:color w:val="000000"/>
          <w:lang w:val="en-US"/>
        </w:rPr>
        <w:t>m_dot_out,W_dot</w:t>
      </w:r>
      <w:proofErr w:type="spellEnd"/>
      <w:r w:rsidRPr="00712EFB">
        <w:rPr>
          <w:rFonts w:ascii="Arial" w:hAnsi="Arial" w:cs="Arial"/>
          <w:color w:val="000000"/>
          <w:lang w:val="en-US"/>
        </w:rPr>
        <w:t>)</w:t>
      </w:r>
    </w:p>
    <w:p w:rsidR="00CD4F42" w:rsidRPr="00712EFB" w:rsidRDefault="00CD4F42" w:rsidP="00712EFB">
      <w:pPr>
        <w:pStyle w:val="VanLongTexte"/>
        <w:rPr>
          <w:rFonts w:eastAsiaTheme="minorHAnsi"/>
          <w:b/>
          <w:lang w:val="en-US"/>
        </w:rPr>
      </w:pPr>
      <w:r w:rsidRPr="00712EFB">
        <w:rPr>
          <w:rFonts w:eastAsiaTheme="minorHAnsi"/>
          <w:b/>
          <w:lang w:val="en-US"/>
        </w:rPr>
        <w:t>Inputs:</w:t>
      </w:r>
    </w:p>
    <w:p w:rsidR="00CD4F42" w:rsidRPr="00712EFB" w:rsidRDefault="00CD4F42" w:rsidP="00712EFB">
      <w:pPr>
        <w:pStyle w:val="VanLongTexte"/>
        <w:rPr>
          <w:rFonts w:eastAsiaTheme="minorHAnsi"/>
          <w:lang w:val="en-US"/>
        </w:rPr>
      </w:pPr>
      <w:r w:rsidRPr="00712EFB">
        <w:rPr>
          <w:rFonts w:eastAsiaTheme="minorHAnsi"/>
          <w:lang w:val="en-US"/>
        </w:rPr>
        <w:t>F$: fluid string identifier</w:t>
      </w:r>
    </w:p>
    <w:p w:rsidR="00CD4F42" w:rsidRPr="00712EFB" w:rsidRDefault="00CD4F42" w:rsidP="00712EFB">
      <w:pPr>
        <w:pStyle w:val="VanLongTexte"/>
        <w:rPr>
          <w:rFonts w:eastAsiaTheme="minorHAnsi"/>
          <w:lang w:val="en-US"/>
        </w:rPr>
      </w:pPr>
      <w:proofErr w:type="spellStart"/>
      <w:r w:rsidRPr="00712EFB">
        <w:rPr>
          <w:rFonts w:eastAsiaTheme="minorHAnsi"/>
          <w:lang w:val="en-US"/>
        </w:rPr>
        <w:t>p_in</w:t>
      </w:r>
      <w:proofErr w:type="spellEnd"/>
      <w:r w:rsidRPr="00712EFB">
        <w:rPr>
          <w:rFonts w:eastAsiaTheme="minorHAnsi"/>
          <w:lang w:val="en-US"/>
        </w:rPr>
        <w:t>: inlet pressure (Pa)</w:t>
      </w:r>
    </w:p>
    <w:p w:rsidR="00CD4F42" w:rsidRPr="00712EFB" w:rsidRDefault="00CD4F42" w:rsidP="00712EFB">
      <w:pPr>
        <w:pStyle w:val="VanLongTexte"/>
        <w:rPr>
          <w:rFonts w:eastAsiaTheme="minorHAnsi"/>
          <w:lang w:val="en-US"/>
        </w:rPr>
      </w:pPr>
      <w:proofErr w:type="spellStart"/>
      <w:r w:rsidRPr="00712EFB">
        <w:rPr>
          <w:rFonts w:eastAsiaTheme="minorHAnsi"/>
          <w:lang w:val="en-US"/>
        </w:rPr>
        <w:t>p_out</w:t>
      </w:r>
      <w:proofErr w:type="spellEnd"/>
      <w:r w:rsidRPr="00712EFB">
        <w:rPr>
          <w:rFonts w:eastAsiaTheme="minorHAnsi"/>
          <w:lang w:val="en-US"/>
        </w:rPr>
        <w:t>: outlet pressure (Pa)</w:t>
      </w:r>
    </w:p>
    <w:p w:rsidR="00CD4F42" w:rsidRPr="00712EFB" w:rsidRDefault="00CD4F42" w:rsidP="00712EFB">
      <w:pPr>
        <w:pStyle w:val="VanLongTexte"/>
        <w:rPr>
          <w:rFonts w:eastAsiaTheme="minorHAnsi"/>
          <w:lang w:val="en-US"/>
        </w:rPr>
      </w:pPr>
      <w:proofErr w:type="spellStart"/>
      <w:r w:rsidRPr="00712EFB">
        <w:rPr>
          <w:rFonts w:eastAsiaTheme="minorHAnsi"/>
          <w:lang w:val="en-US"/>
        </w:rPr>
        <w:t>m_dot_in</w:t>
      </w:r>
      <w:proofErr w:type="spellEnd"/>
      <w:r w:rsidRPr="00712EFB">
        <w:rPr>
          <w:rFonts w:eastAsiaTheme="minorHAnsi"/>
          <w:lang w:val="en-US"/>
        </w:rPr>
        <w:t>: mass flow rate (kg/s)</w:t>
      </w:r>
    </w:p>
    <w:p w:rsidR="00CD4F42" w:rsidRPr="00712EFB" w:rsidRDefault="00CD4F42" w:rsidP="00712EFB">
      <w:pPr>
        <w:pStyle w:val="VanLongTexte"/>
        <w:rPr>
          <w:rFonts w:eastAsiaTheme="minorHAnsi"/>
          <w:lang w:val="en-US"/>
        </w:rPr>
      </w:pPr>
      <w:proofErr w:type="gramStart"/>
      <w:r w:rsidRPr="00712EFB">
        <w:rPr>
          <w:rFonts w:eastAsiaTheme="minorHAnsi"/>
          <w:lang w:val="en-US"/>
        </w:rPr>
        <w:t>eta</w:t>
      </w:r>
      <w:proofErr w:type="gramEnd"/>
      <w:r w:rsidRPr="00712EFB">
        <w:rPr>
          <w:rFonts w:eastAsiaTheme="minorHAnsi"/>
          <w:lang w:val="en-US"/>
        </w:rPr>
        <w:t>: isentropic efficiency</w:t>
      </w:r>
    </w:p>
    <w:p w:rsidR="00712EFB" w:rsidRPr="00712EFB" w:rsidRDefault="00CD4F42" w:rsidP="00712EFB">
      <w:pPr>
        <w:pStyle w:val="VanLongTexte"/>
        <w:rPr>
          <w:rFonts w:eastAsiaTheme="minorHAnsi"/>
          <w:b/>
          <w:lang w:val="en-US"/>
        </w:rPr>
      </w:pPr>
      <w:r w:rsidRPr="00712EFB">
        <w:rPr>
          <w:rFonts w:eastAsiaTheme="minorHAnsi"/>
          <w:b/>
          <w:lang w:val="en-US"/>
        </w:rPr>
        <w:t>Outputs:</w:t>
      </w:r>
    </w:p>
    <w:p w:rsidR="00F6388D" w:rsidRDefault="00CD4F42" w:rsidP="00712EFB">
      <w:pPr>
        <w:pStyle w:val="VanLongTexte"/>
        <w:rPr>
          <w:rFonts w:eastAsiaTheme="minorHAnsi"/>
          <w:lang w:val="en-US"/>
        </w:rPr>
      </w:pPr>
      <w:proofErr w:type="spellStart"/>
      <w:r w:rsidRPr="00712EFB">
        <w:rPr>
          <w:rFonts w:eastAsiaTheme="minorHAnsi"/>
          <w:lang w:val="en-US"/>
        </w:rPr>
        <w:t>h_out</w:t>
      </w:r>
      <w:proofErr w:type="spellEnd"/>
      <w:r w:rsidRPr="00712EFB">
        <w:rPr>
          <w:rFonts w:eastAsiaTheme="minorHAnsi"/>
          <w:lang w:val="en-US"/>
        </w:rPr>
        <w:t>: outlet enthalpy</w:t>
      </w:r>
    </w:p>
    <w:p w:rsidR="00712EFB" w:rsidRDefault="00712EFB" w:rsidP="00712EFB">
      <w:pPr>
        <w:pStyle w:val="VanLongTexte"/>
        <w:rPr>
          <w:rFonts w:eastAsiaTheme="minorHAnsi"/>
          <w:lang w:val="en-US"/>
        </w:rPr>
      </w:pPr>
      <w:proofErr w:type="spellStart"/>
      <w:r>
        <w:rPr>
          <w:rFonts w:eastAsiaTheme="minorHAnsi"/>
          <w:lang w:val="en-US"/>
        </w:rPr>
        <w:t>m_dot_out</w:t>
      </w:r>
      <w:proofErr w:type="spellEnd"/>
      <w:r>
        <w:rPr>
          <w:rFonts w:eastAsiaTheme="minorHAnsi"/>
          <w:lang w:val="en-US"/>
        </w:rPr>
        <w:t xml:space="preserve">: </w:t>
      </w:r>
    </w:p>
    <w:p w:rsidR="00712EFB" w:rsidRDefault="00712EFB" w:rsidP="00712EFB">
      <w:pPr>
        <w:pStyle w:val="VanLongTexte"/>
        <w:rPr>
          <w:rFonts w:eastAsiaTheme="minorHAnsi"/>
          <w:lang w:val="en-US"/>
        </w:rPr>
      </w:pPr>
      <w:proofErr w:type="spellStart"/>
      <w:r>
        <w:rPr>
          <w:rFonts w:eastAsiaTheme="minorHAnsi"/>
          <w:lang w:val="en-US"/>
        </w:rPr>
        <w:t>W_dot</w:t>
      </w:r>
      <w:proofErr w:type="spellEnd"/>
    </w:p>
    <w:p w:rsidR="00712EFB" w:rsidRDefault="00712EFB" w:rsidP="00712EFB">
      <w:pPr>
        <w:pStyle w:val="MTDisplayEquation"/>
      </w:pPr>
      <w:r>
        <w:rPr>
          <w:lang w:val="en-US"/>
        </w:rPr>
        <w:tab/>
      </w:r>
      <w:r w:rsidRPr="00712EFB">
        <w:rPr>
          <w:position w:val="-28"/>
        </w:rPr>
        <w:object w:dxaOrig="121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45pt;height:32.6pt" o:ole="">
            <v:imagedata r:id="rId8" o:title=""/>
          </v:shape>
          <o:OLEObject Type="Embed" ProgID="Equation.DSMT4" ShapeID="_x0000_i1025" DrawAspect="Content" ObjectID="_1518349587" r:id="rId9"/>
        </w:object>
      </w:r>
      <w:r>
        <w:tab/>
      </w:r>
      <w:r w:rsidR="006C3B50">
        <w:fldChar w:fldCharType="begin"/>
      </w:r>
      <w:r>
        <w:instrText xml:space="preserve"> MACROBUTTON MTPlaceRef \* MERGEFORMAT </w:instrText>
      </w:r>
      <w:r w:rsidR="006C3B50">
        <w:fldChar w:fldCharType="begin"/>
      </w:r>
      <w:r>
        <w:instrText xml:space="preserve"> SEQ MTEqn \h \* MERGEFORMAT </w:instrText>
      </w:r>
      <w:r w:rsidR="006C3B50">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rsidR="006C3B50">
        <w:fldChar w:fldCharType="end"/>
      </w:r>
    </w:p>
    <w:p w:rsidR="00712EFB" w:rsidRPr="00712EFB" w:rsidRDefault="00712EFB" w:rsidP="00712EFB">
      <w:pPr>
        <w:pStyle w:val="VanLongTexte"/>
        <w:rPr>
          <w:lang w:val="en-US"/>
        </w:rPr>
      </w:pPr>
      <w:r w:rsidRPr="00712EFB">
        <w:rPr>
          <w:b/>
          <w:u w:val="single"/>
          <w:lang w:val="en-US"/>
        </w:rPr>
        <w:t>Note:</w:t>
      </w:r>
      <w:r w:rsidRPr="00712EFB">
        <w:rPr>
          <w:lang w:val="en-US"/>
        </w:rPr>
        <w:t xml:space="preserve"> Available Net Positive Suction Head (NPSH) should be greater than 5 </w:t>
      </w:r>
      <w:proofErr w:type="spellStart"/>
      <w:r w:rsidRPr="00712EFB">
        <w:rPr>
          <w:lang w:val="en-US"/>
        </w:rPr>
        <w:t>ft</w:t>
      </w:r>
      <w:proofErr w:type="spellEnd"/>
      <w:r w:rsidRPr="00712EFB">
        <w:rPr>
          <w:lang w:val="en-US"/>
        </w:rPr>
        <w:t xml:space="preserve"> to avoid the cavitation</w:t>
      </w:r>
    </w:p>
    <w:p w:rsidR="00712EFB" w:rsidRPr="00712EFB" w:rsidRDefault="00712EFB" w:rsidP="00712EFB">
      <w:pPr>
        <w:pStyle w:val="MTDisplayEquation"/>
        <w:rPr>
          <w:lang w:val="en-US"/>
        </w:rPr>
      </w:pPr>
      <w:r w:rsidRPr="00712EFB">
        <w:rPr>
          <w:lang w:val="en-US"/>
        </w:rPr>
        <w:tab/>
      </w:r>
      <w:r w:rsidRPr="00712EFB">
        <w:rPr>
          <w:position w:val="-30"/>
        </w:rPr>
        <w:object w:dxaOrig="1820" w:dyaOrig="680">
          <v:shape id="_x0000_i1026" type="#_x0000_t75" style="width:91pt;height:33.95pt" o:ole="">
            <v:imagedata r:id="rId10" o:title=""/>
          </v:shape>
          <o:OLEObject Type="Embed" ProgID="Equation.DSMT4" ShapeID="_x0000_i1026" DrawAspect="Content" ObjectID="_1518349588" r:id="rId11"/>
        </w:object>
      </w:r>
    </w:p>
    <w:p w:rsidR="0009794A" w:rsidRPr="00712EFB" w:rsidRDefault="00712EFB" w:rsidP="00712EFB">
      <w:pPr>
        <w:pStyle w:val="VanLongTexte"/>
        <w:rPr>
          <w:lang w:val="en-US"/>
        </w:rPr>
      </w:pPr>
      <w:r w:rsidRPr="00712EFB">
        <w:rPr>
          <w:lang w:val="en-US"/>
        </w:rPr>
        <w:t xml:space="preserve">Where </w:t>
      </w:r>
      <w:r w:rsidRPr="00712EFB">
        <w:rPr>
          <w:position w:val="-12"/>
        </w:rPr>
        <w:object w:dxaOrig="400" w:dyaOrig="360">
          <v:shape id="_x0000_i1027" type="#_x0000_t75" style="width:20.4pt;height:18.35pt" o:ole="">
            <v:imagedata r:id="rId12" o:title=""/>
          </v:shape>
          <o:OLEObject Type="Embed" ProgID="Equation.DSMT4" ShapeID="_x0000_i1027" DrawAspect="Content" ObjectID="_1518349589" r:id="rId13"/>
        </w:object>
      </w:r>
      <w:proofErr w:type="gramStart"/>
      <w:r w:rsidRPr="00712EFB">
        <w:rPr>
          <w:lang w:val="en-US"/>
        </w:rPr>
        <w:t xml:space="preserve"> is saturation</w:t>
      </w:r>
      <w:proofErr w:type="gramEnd"/>
      <w:r w:rsidRPr="00712EFB">
        <w:rPr>
          <w:lang w:val="en-US"/>
        </w:rPr>
        <w:t xml:space="preserve"> pressure of working fluid at pump inlet temperature</w:t>
      </w:r>
      <w:r>
        <w:rPr>
          <w:lang w:val="en-US"/>
        </w:rPr>
        <w:t xml:space="preserve">; </w:t>
      </w:r>
      <w:r w:rsidRPr="00712EFB">
        <w:rPr>
          <w:position w:val="-12"/>
        </w:rPr>
        <w:object w:dxaOrig="340" w:dyaOrig="360">
          <v:shape id="_x0000_i1028" type="#_x0000_t75" style="width:17pt;height:18.35pt" o:ole="">
            <v:imagedata r:id="rId14" o:title=""/>
          </v:shape>
          <o:OLEObject Type="Embed" ProgID="Equation.DSMT4" ShapeID="_x0000_i1028" DrawAspect="Content" ObjectID="_1518349590" r:id="rId15"/>
        </w:object>
      </w:r>
      <w:r w:rsidRPr="00712EFB">
        <w:rPr>
          <w:lang w:val="en-US"/>
        </w:rPr>
        <w:t xml:space="preserve"> is the pump</w:t>
      </w:r>
      <w:r>
        <w:rPr>
          <w:lang w:val="en-US"/>
        </w:rPr>
        <w:t xml:space="preserve"> inlet pressure</w:t>
      </w:r>
    </w:p>
    <w:p w:rsidR="005E2C0F" w:rsidRPr="005E2C0F" w:rsidRDefault="00F1539E" w:rsidP="005E2C0F">
      <w:pPr>
        <w:pStyle w:val="VanLongSubChapter2"/>
        <w:rPr>
          <w:lang w:val="en-US"/>
        </w:rPr>
      </w:pPr>
      <w:r>
        <w:rPr>
          <w:lang w:val="en-US"/>
        </w:rPr>
        <w:lastRenderedPageBreak/>
        <w:t>1.1.2</w:t>
      </w:r>
      <w:r w:rsidR="005E2C0F" w:rsidRPr="005E2C0F">
        <w:rPr>
          <w:lang w:val="en-US"/>
        </w:rPr>
        <w:t xml:space="preserve">. </w:t>
      </w:r>
      <w:proofErr w:type="spellStart"/>
      <w:r w:rsidR="005E2C0F" w:rsidRPr="005E2C0F">
        <w:rPr>
          <w:lang w:val="en-US"/>
        </w:rPr>
        <w:t>MKIreland's</w:t>
      </w:r>
      <w:proofErr w:type="spellEnd"/>
      <w:r w:rsidR="005E2C0F" w:rsidRPr="005E2C0F">
        <w:rPr>
          <w:lang w:val="en-US"/>
        </w:rPr>
        <w:t xml:space="preserve"> pump model</w:t>
      </w:r>
    </w:p>
    <w:p w:rsidR="00F57FBD" w:rsidRDefault="005E2C0F" w:rsidP="005E2C0F">
      <w:pPr>
        <w:pStyle w:val="VanLongTexte"/>
        <w:rPr>
          <w:lang w:val="en-US"/>
        </w:rPr>
      </w:pPr>
      <w:r>
        <w:rPr>
          <w:lang w:val="en-US"/>
        </w:rPr>
        <w:t>A pump's global isentropic efficiency</w:t>
      </w:r>
      <w:proofErr w:type="gramStart"/>
      <w:r>
        <w:rPr>
          <w:lang w:val="en-US"/>
        </w:rPr>
        <w:t xml:space="preserve">, </w:t>
      </w:r>
      <w:proofErr w:type="gramEnd"/>
      <w:r w:rsidRPr="005E2C0F">
        <w:rPr>
          <w:position w:val="-14"/>
        </w:rPr>
        <w:object w:dxaOrig="300" w:dyaOrig="380">
          <v:shape id="_x0000_i1029" type="#_x0000_t75" style="width:14.95pt;height:19pt" o:ole="">
            <v:imagedata r:id="rId16" o:title=""/>
          </v:shape>
          <o:OLEObject Type="Embed" ProgID="Equation.DSMT4" ShapeID="_x0000_i1029" DrawAspect="Content" ObjectID="_1518349591" r:id="rId17"/>
        </w:object>
      </w:r>
      <w:r w:rsidRPr="005E2C0F">
        <w:rPr>
          <w:lang w:val="en-US"/>
        </w:rPr>
        <w:t xml:space="preserve">, including both </w:t>
      </w:r>
      <w:r>
        <w:rPr>
          <w:b/>
          <w:i/>
          <w:lang w:val="en-US"/>
        </w:rPr>
        <w:t xml:space="preserve">electromechanical </w:t>
      </w:r>
      <w:r>
        <w:rPr>
          <w:lang w:val="en-US"/>
        </w:rPr>
        <w:t xml:space="preserve">and </w:t>
      </w:r>
      <w:r w:rsidRPr="005E2C0F">
        <w:rPr>
          <w:b/>
          <w:i/>
          <w:lang w:val="en-US"/>
        </w:rPr>
        <w:t>internal</w:t>
      </w:r>
      <w:r>
        <w:rPr>
          <w:i/>
          <w:lang w:val="en-US"/>
        </w:rPr>
        <w:t xml:space="preserve"> </w:t>
      </w:r>
      <w:r w:rsidRPr="005E2C0F">
        <w:rPr>
          <w:b/>
          <w:i/>
          <w:lang w:val="en-US"/>
        </w:rPr>
        <w:t>losses</w:t>
      </w:r>
      <w:r w:rsidR="00F57FBD">
        <w:rPr>
          <w:b/>
          <w:i/>
          <w:lang w:val="en-US"/>
        </w:rPr>
        <w:t>,</w:t>
      </w:r>
      <w:r w:rsidR="00F57FBD">
        <w:rPr>
          <w:lang w:val="en-US"/>
        </w:rPr>
        <w:t xml:space="preserve"> is defined by</w:t>
      </w:r>
    </w:p>
    <w:p w:rsidR="00F57FBD" w:rsidRDefault="00F57FBD" w:rsidP="00F57FBD">
      <w:pPr>
        <w:pStyle w:val="MTDisplayEquation"/>
      </w:pPr>
      <w:r>
        <w:rPr>
          <w:b/>
          <w:i/>
          <w:lang w:val="en-US"/>
        </w:rPr>
        <w:tab/>
      </w:r>
      <w:r w:rsidRPr="00F57FBD">
        <w:rPr>
          <w:position w:val="-32"/>
        </w:rPr>
        <w:object w:dxaOrig="5480" w:dyaOrig="740">
          <v:shape id="_x0000_i1030" type="#_x0000_t75" style="width:273.75pt;height:36pt" o:ole="">
            <v:imagedata r:id="rId18" o:title=""/>
          </v:shape>
          <o:OLEObject Type="Embed" ProgID="Equation.DSMT4" ShapeID="_x0000_i1030" DrawAspect="Content" ObjectID="_1518349592" r:id="rId19"/>
        </w:object>
      </w:r>
      <w:r>
        <w:tab/>
      </w:r>
      <w:r w:rsidR="006C3B50">
        <w:fldChar w:fldCharType="begin"/>
      </w:r>
      <w:r w:rsidR="00A155A3">
        <w:instrText xml:space="preserve"> MACROBUTTON MTPlaceRef \* MERGEFORMAT </w:instrText>
      </w:r>
      <w:r w:rsidR="006C3B50">
        <w:fldChar w:fldCharType="begin"/>
      </w:r>
      <w:r w:rsidR="00A155A3">
        <w:instrText xml:space="preserve"> SEQ MTEqn \h \* MERGEFORMAT </w:instrText>
      </w:r>
      <w:r w:rsidR="006C3B50">
        <w:fldChar w:fldCharType="end"/>
      </w:r>
      <w:r w:rsidR="00A155A3">
        <w:instrText>(</w:instrText>
      </w:r>
      <w:fldSimple w:instr=" SEQ MTSec \c \* Arabic \* MERGEFORMAT ">
        <w:r w:rsidR="00712EFB">
          <w:rPr>
            <w:noProof/>
          </w:rPr>
          <w:instrText>1</w:instrText>
        </w:r>
      </w:fldSimple>
      <w:r w:rsidR="00A155A3">
        <w:instrText>.</w:instrText>
      </w:r>
      <w:fldSimple w:instr=" SEQ MTEqn \c \* Arabic \* MERGEFORMAT ">
        <w:r w:rsidR="00712EFB">
          <w:rPr>
            <w:noProof/>
          </w:rPr>
          <w:instrText>2</w:instrText>
        </w:r>
      </w:fldSimple>
      <w:r w:rsidR="00A155A3">
        <w:instrText>)</w:instrText>
      </w:r>
      <w:r w:rsidR="006C3B50">
        <w:fldChar w:fldCharType="end"/>
      </w:r>
    </w:p>
    <w:p w:rsidR="00F57FBD" w:rsidRPr="001A6409" w:rsidRDefault="00F57FBD" w:rsidP="00F57FBD">
      <w:pPr>
        <w:pStyle w:val="VanLongTexte"/>
        <w:rPr>
          <w:lang w:val="en-US"/>
        </w:rPr>
      </w:pPr>
      <w:r w:rsidRPr="00F57FBD">
        <w:rPr>
          <w:lang w:val="en-US"/>
        </w:rPr>
        <w:t>Assuming the liquid behaves as an in</w:t>
      </w:r>
      <w:r w:rsidRPr="00A155A3">
        <w:rPr>
          <w:lang w:val="en-US"/>
        </w:rPr>
        <w:t xml:space="preserve">compressible fluid, where the subscript </w:t>
      </w:r>
      <w:r w:rsidR="00A155A3" w:rsidRPr="00A155A3">
        <w:rPr>
          <w:position w:val="-10"/>
        </w:rPr>
        <w:object w:dxaOrig="240" w:dyaOrig="260">
          <v:shape id="_x0000_i1031" type="#_x0000_t75" style="width:11.55pt;height:12.9pt" o:ole="">
            <v:imagedata r:id="rId20" o:title=""/>
          </v:shape>
          <o:OLEObject Type="Embed" ProgID="Equation.DSMT4" ShapeID="_x0000_i1031" DrawAspect="Content" ObjectID="_1518349593" r:id="rId21"/>
        </w:object>
      </w:r>
      <w:r w:rsidRPr="00A155A3">
        <w:rPr>
          <w:lang w:val="en-US"/>
        </w:rPr>
        <w:t xml:space="preserve"> indicates pump; the variables </w:t>
      </w:r>
      <w:r w:rsidRPr="00F57FBD">
        <w:rPr>
          <w:position w:val="-10"/>
        </w:rPr>
        <w:object w:dxaOrig="240" w:dyaOrig="260">
          <v:shape id="_x0000_i1032" type="#_x0000_t75" style="width:11.55pt;height:12.9pt" o:ole="">
            <v:imagedata r:id="rId22" o:title=""/>
          </v:shape>
          <o:OLEObject Type="Embed" ProgID="Equation.DSMT4" ShapeID="_x0000_i1032" DrawAspect="Content" ObjectID="_1518349594" r:id="rId23"/>
        </w:object>
      </w:r>
      <w:r w:rsidRPr="00A155A3">
        <w:rPr>
          <w:lang w:val="en-US"/>
        </w:rPr>
        <w:t xml:space="preserve"> represents pressure; and </w:t>
      </w:r>
      <w:r w:rsidRPr="00F57FBD">
        <w:rPr>
          <w:position w:val="-6"/>
        </w:rPr>
        <w:object w:dxaOrig="360" w:dyaOrig="220">
          <v:shape id="_x0000_i1033" type="#_x0000_t75" style="width:18.35pt;height:11.55pt" o:ole="">
            <v:imagedata r:id="rId24" o:title=""/>
          </v:shape>
          <o:OLEObject Type="Embed" ProgID="Equation.DSMT4" ShapeID="_x0000_i1033" DrawAspect="Content" ObjectID="_1518349595" r:id="rId25"/>
        </w:object>
      </w:r>
      <w:r w:rsidRPr="00A155A3">
        <w:rPr>
          <w:lang w:val="en-US"/>
        </w:rPr>
        <w:t xml:space="preserve"> is electromechanical. </w:t>
      </w:r>
      <w:r w:rsidRPr="001A6409">
        <w:rPr>
          <w:lang w:val="en-US"/>
        </w:rPr>
        <w:t xml:space="preserve">Since the pump and motor are not integrated into the same shell like the expanders, the electromechanical and internal losses can be separated. </w:t>
      </w:r>
    </w:p>
    <w:p w:rsidR="00A155A3" w:rsidRDefault="00A155A3" w:rsidP="00F57FBD">
      <w:pPr>
        <w:pStyle w:val="VanLongTexte"/>
        <w:rPr>
          <w:lang w:val="en-US"/>
        </w:rPr>
      </w:pPr>
      <w:r w:rsidRPr="00A155A3">
        <w:rPr>
          <w:lang w:val="en-US"/>
        </w:rPr>
        <w:t>Basically, the pump isentropic efficiency i</w:t>
      </w:r>
      <w:r>
        <w:rPr>
          <w:lang w:val="en-US"/>
        </w:rPr>
        <w:t xml:space="preserve">s often given as a parameter. In the work of Melissa Kara Ireland (2014) and for a specific pump and specific working fluid, the isentropic efficiency is defined by </w:t>
      </w:r>
    </w:p>
    <w:p w:rsidR="00A155A3" w:rsidRDefault="00A155A3" w:rsidP="00A155A3">
      <w:pPr>
        <w:pStyle w:val="MTDisplayEquation"/>
      </w:pPr>
      <w:r>
        <w:rPr>
          <w:lang w:val="en-US"/>
        </w:rPr>
        <w:tab/>
      </w:r>
      <w:r w:rsidRPr="00A155A3">
        <w:rPr>
          <w:position w:val="-32"/>
        </w:rPr>
        <w:object w:dxaOrig="6480" w:dyaOrig="800">
          <v:shape id="_x0000_i1034" type="#_x0000_t75" style="width:324pt;height:40.1pt" o:ole="">
            <v:imagedata r:id="rId26" o:title=""/>
          </v:shape>
          <o:OLEObject Type="Embed" ProgID="Equation.DSMT4" ShapeID="_x0000_i1034" DrawAspect="Content" ObjectID="_1518349596" r:id="rId27"/>
        </w:object>
      </w:r>
      <w:r>
        <w:tab/>
      </w:r>
      <w:r w:rsidR="006C3B50">
        <w:fldChar w:fldCharType="begin"/>
      </w:r>
      <w:r>
        <w:instrText xml:space="preserve"> MACROBUTTON MTPlaceRef \* MERGEFORMAT </w:instrText>
      </w:r>
      <w:r w:rsidR="006C3B50">
        <w:fldChar w:fldCharType="begin"/>
      </w:r>
      <w:r>
        <w:instrText xml:space="preserve"> SEQ MTEqn \h \* MERGEFORMAT </w:instrText>
      </w:r>
      <w:r w:rsidR="006C3B50">
        <w:fldChar w:fldCharType="end"/>
      </w:r>
      <w:r>
        <w:instrText>(</w:instrText>
      </w:r>
      <w:fldSimple w:instr=" SEQ MTSec \c \* Arabic \* MERGEFORMAT ">
        <w:r w:rsidR="00712EFB">
          <w:rPr>
            <w:noProof/>
          </w:rPr>
          <w:instrText>1</w:instrText>
        </w:r>
      </w:fldSimple>
      <w:r>
        <w:instrText>.</w:instrText>
      </w:r>
      <w:fldSimple w:instr=" SEQ MTEqn \c \* Arabic \* MERGEFORMAT ">
        <w:r w:rsidR="00712EFB">
          <w:rPr>
            <w:noProof/>
          </w:rPr>
          <w:instrText>3</w:instrText>
        </w:r>
      </w:fldSimple>
      <w:r>
        <w:instrText>)</w:instrText>
      </w:r>
      <w:r w:rsidR="006C3B50">
        <w:fldChar w:fldCharType="end"/>
      </w:r>
    </w:p>
    <w:p w:rsidR="00A155A3" w:rsidRPr="001A6409" w:rsidRDefault="00A155A3" w:rsidP="00A155A3">
      <w:pPr>
        <w:pStyle w:val="VanLongTexte"/>
        <w:rPr>
          <w:lang w:val="en-US"/>
        </w:rPr>
      </w:pPr>
      <w:proofErr w:type="gramStart"/>
      <w:r w:rsidRPr="00A155A3">
        <w:rPr>
          <w:lang w:val="en-US"/>
        </w:rPr>
        <w:t>Which is derived from manufacturer data that is c</w:t>
      </w:r>
      <w:r w:rsidRPr="001A6409">
        <w:rPr>
          <w:lang w:val="en-US"/>
        </w:rPr>
        <w:t xml:space="preserve">orrelated as a function of </w:t>
      </w:r>
      <w:r w:rsidRPr="001A6409">
        <w:rPr>
          <w:b/>
          <w:i/>
          <w:lang w:val="en-US"/>
        </w:rPr>
        <w:t>normalized outlet pressure</w:t>
      </w:r>
      <w:r w:rsidRPr="001A6409">
        <w:rPr>
          <w:lang w:val="en-US"/>
        </w:rPr>
        <w:t>.</w:t>
      </w:r>
      <w:proofErr w:type="gramEnd"/>
      <w:r w:rsidRPr="001A6409">
        <w:rPr>
          <w:lang w:val="en-US"/>
        </w:rPr>
        <w:t xml:space="preserve"> The nominal pressure</w:t>
      </w:r>
      <w:proofErr w:type="gramStart"/>
      <w:r w:rsidRPr="001A6409">
        <w:rPr>
          <w:lang w:val="en-US"/>
        </w:rPr>
        <w:t xml:space="preserve">, </w:t>
      </w:r>
      <w:proofErr w:type="gramEnd"/>
      <w:r w:rsidRPr="00A155A3">
        <w:rPr>
          <w:position w:val="-12"/>
        </w:rPr>
        <w:object w:dxaOrig="480" w:dyaOrig="360">
          <v:shape id="_x0000_i1035" type="#_x0000_t75" style="width:24.45pt;height:18.35pt" o:ole="">
            <v:imagedata r:id="rId28" o:title=""/>
          </v:shape>
          <o:OLEObject Type="Embed" ProgID="Equation.DSMT4" ShapeID="_x0000_i1035" DrawAspect="Content" ObjectID="_1518349597" r:id="rId29"/>
        </w:object>
      </w:r>
      <w:r w:rsidRPr="001A6409">
        <w:rPr>
          <w:lang w:val="en-US"/>
        </w:rPr>
        <w:t>, is set to 30 bar. Volumetric efficiency is neglected in the manufacturer data.</w:t>
      </w:r>
    </w:p>
    <w:p w:rsidR="00A155A3" w:rsidRPr="001A6409" w:rsidRDefault="00A155A3" w:rsidP="00A155A3">
      <w:pPr>
        <w:pStyle w:val="VanLongTexte"/>
        <w:rPr>
          <w:lang w:val="en-US"/>
        </w:rPr>
      </w:pPr>
      <w:r w:rsidRPr="001A6409">
        <w:rPr>
          <w:lang w:val="en-US"/>
        </w:rPr>
        <w:t>The motor efficiency is also derived from manufacturer data and correlated with fraction of rated mechanical power:</w:t>
      </w:r>
    </w:p>
    <w:p w:rsidR="003B53B1" w:rsidRDefault="003B53B1" w:rsidP="003B53B1">
      <w:pPr>
        <w:pStyle w:val="MTDisplayEquation"/>
      </w:pPr>
      <w:r w:rsidRPr="001A6409">
        <w:rPr>
          <w:lang w:val="en-US"/>
        </w:rPr>
        <w:tab/>
      </w:r>
      <w:r w:rsidRPr="003B53B1">
        <w:rPr>
          <w:position w:val="-32"/>
        </w:rPr>
        <w:object w:dxaOrig="2160" w:dyaOrig="800">
          <v:shape id="_x0000_i1036" type="#_x0000_t75" style="width:108pt;height:40.1pt" o:ole="">
            <v:imagedata r:id="rId30" o:title=""/>
          </v:shape>
          <o:OLEObject Type="Embed" ProgID="Equation.DSMT4" ShapeID="_x0000_i1036" DrawAspect="Content" ObjectID="_1518349598" r:id="rId31"/>
        </w:object>
      </w:r>
      <w:r>
        <w:tab/>
      </w:r>
      <w:r w:rsidR="006C3B50">
        <w:fldChar w:fldCharType="begin"/>
      </w:r>
      <w:r>
        <w:instrText xml:space="preserve"> MACROBUTTON MTPlaceRef \* MERGEFORMAT </w:instrText>
      </w:r>
      <w:r w:rsidR="006C3B50">
        <w:fldChar w:fldCharType="begin"/>
      </w:r>
      <w:r>
        <w:instrText xml:space="preserve"> SEQ MTEqn \h \* MERGEFORMAT </w:instrText>
      </w:r>
      <w:r w:rsidR="006C3B50">
        <w:fldChar w:fldCharType="end"/>
      </w:r>
      <w:bookmarkStart w:id="0" w:name="ZEqnNum303161"/>
      <w:r>
        <w:instrText>(</w:instrText>
      </w:r>
      <w:fldSimple w:instr=" SEQ MTSec \c \* Arabic \* MERGEFORMAT ">
        <w:r w:rsidR="00712EFB">
          <w:rPr>
            <w:noProof/>
          </w:rPr>
          <w:instrText>1</w:instrText>
        </w:r>
      </w:fldSimple>
      <w:r>
        <w:instrText>.</w:instrText>
      </w:r>
      <w:fldSimple w:instr=" SEQ MTEqn \c \* Arabic \* MERGEFORMAT ">
        <w:r w:rsidR="00712EFB">
          <w:rPr>
            <w:noProof/>
          </w:rPr>
          <w:instrText>4</w:instrText>
        </w:r>
      </w:fldSimple>
      <w:r>
        <w:instrText>)</w:instrText>
      </w:r>
      <w:bookmarkEnd w:id="0"/>
      <w:r w:rsidR="006C3B50">
        <w:fldChar w:fldCharType="end"/>
      </w:r>
    </w:p>
    <w:p w:rsidR="003B53B1" w:rsidRPr="00D228F7" w:rsidRDefault="003B53B1" w:rsidP="003B53B1">
      <w:pPr>
        <w:pStyle w:val="VanLongTexte"/>
        <w:rPr>
          <w:lang w:val="en-US"/>
        </w:rPr>
      </w:pPr>
      <w:r w:rsidRPr="003B53B1">
        <w:rPr>
          <w:lang w:val="en-US"/>
        </w:rPr>
        <w:t>Where the rated mechanical power</w:t>
      </w:r>
      <w:proofErr w:type="gramStart"/>
      <w:r w:rsidRPr="003B53B1">
        <w:rPr>
          <w:lang w:val="en-US"/>
        </w:rPr>
        <w:t xml:space="preserve">, </w:t>
      </w:r>
      <w:proofErr w:type="gramEnd"/>
      <w:r w:rsidR="001A6409" w:rsidRPr="003B53B1">
        <w:rPr>
          <w:position w:val="-12"/>
        </w:rPr>
        <w:object w:dxaOrig="499" w:dyaOrig="380">
          <v:shape id="_x0000_i1037" type="#_x0000_t75" style="width:24.45pt;height:19pt" o:ole="">
            <v:imagedata r:id="rId32" o:title=""/>
          </v:shape>
          <o:OLEObject Type="Embed" ProgID="Equation.DSMT4" ShapeID="_x0000_i1037" DrawAspect="Content" ObjectID="_1518349599" r:id="rId33"/>
        </w:object>
      </w:r>
      <w:r w:rsidRPr="00D228F7">
        <w:rPr>
          <w:lang w:val="en-US"/>
        </w:rPr>
        <w:t xml:space="preserve">, for the working fluid pump is </w:t>
      </w:r>
      <w:r w:rsidRPr="00D228F7">
        <w:rPr>
          <w:b/>
          <w:i/>
          <w:lang w:val="en-US"/>
        </w:rPr>
        <w:t>746 W</w:t>
      </w:r>
      <w:r w:rsidRPr="00D228F7">
        <w:rPr>
          <w:lang w:val="en-US"/>
        </w:rPr>
        <w:t xml:space="preserve"> and Table provides the coefficients, b</w:t>
      </w:r>
      <w:r w:rsidRPr="00D228F7">
        <w:rPr>
          <w:vertAlign w:val="subscript"/>
          <w:lang w:val="en-US"/>
        </w:rPr>
        <w:t>k</w:t>
      </w:r>
      <w:r w:rsidRPr="00D228F7">
        <w:rPr>
          <w:lang w:val="en-US"/>
        </w:rPr>
        <w:t>.</w:t>
      </w:r>
    </w:p>
    <w:p w:rsidR="003B53B1" w:rsidRDefault="003B53B1" w:rsidP="003B53B1">
      <w:pPr>
        <w:pStyle w:val="VanLongFigure"/>
        <w:jc w:val="left"/>
        <w:rPr>
          <w:lang w:val="en-US"/>
        </w:rPr>
      </w:pPr>
      <w:r>
        <w:rPr>
          <w:noProof/>
          <w:lang w:val="en-US"/>
        </w:rPr>
        <w:drawing>
          <wp:inline distT="0" distB="0" distL="0" distR="0">
            <wp:extent cx="1719263" cy="1162050"/>
            <wp:effectExtent l="1905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4" cstate="print"/>
                    <a:srcRect/>
                    <a:stretch>
                      <a:fillRect/>
                    </a:stretch>
                  </pic:blipFill>
                  <pic:spPr bwMode="auto">
                    <a:xfrm>
                      <a:off x="0" y="0"/>
                      <a:ext cx="1719263" cy="1162050"/>
                    </a:xfrm>
                    <a:prstGeom prst="rect">
                      <a:avLst/>
                    </a:prstGeom>
                    <a:noFill/>
                    <a:ln w="9525">
                      <a:noFill/>
                      <a:miter lim="800000"/>
                      <a:headEnd/>
                      <a:tailEnd/>
                    </a:ln>
                  </pic:spPr>
                </pic:pic>
              </a:graphicData>
            </a:graphic>
          </wp:inline>
        </w:drawing>
      </w:r>
    </w:p>
    <w:p w:rsidR="003B53B1" w:rsidRDefault="003B53B1" w:rsidP="003B53B1">
      <w:pPr>
        <w:pStyle w:val="VanLongTableCaption"/>
        <w:rPr>
          <w:lang w:val="en-US"/>
        </w:rPr>
      </w:pPr>
      <w:r w:rsidRPr="003B53B1">
        <w:rPr>
          <w:lang w:val="en-US"/>
        </w:rPr>
        <w:t xml:space="preserve">Table </w:t>
      </w:r>
      <w:r w:rsidR="006C3B50">
        <w:fldChar w:fldCharType="begin"/>
      </w:r>
      <w:r w:rsidRPr="003B53B1">
        <w:rPr>
          <w:lang w:val="en-US"/>
        </w:rPr>
        <w:instrText xml:space="preserve"> SEQ Table \* ARABIC </w:instrText>
      </w:r>
      <w:r w:rsidR="006C3B50">
        <w:fldChar w:fldCharType="separate"/>
      </w:r>
      <w:r w:rsidR="00712EFB">
        <w:rPr>
          <w:noProof/>
          <w:lang w:val="en-US"/>
        </w:rPr>
        <w:t>1</w:t>
      </w:r>
      <w:r w:rsidR="006C3B50">
        <w:fldChar w:fldCharType="end"/>
      </w:r>
      <w:r w:rsidRPr="003B53B1">
        <w:rPr>
          <w:lang w:val="en-US"/>
        </w:rPr>
        <w:t xml:space="preserve">: Working fluid motor correlation coefficients for </w:t>
      </w:r>
      <w:r>
        <w:rPr>
          <w:lang w:val="en-US"/>
        </w:rPr>
        <w:t xml:space="preserve">equation </w:t>
      </w:r>
      <w:r w:rsidR="006C3B50">
        <w:rPr>
          <w:lang w:val="en-US"/>
        </w:rPr>
        <w:fldChar w:fldCharType="begin"/>
      </w:r>
      <w:r>
        <w:rPr>
          <w:lang w:val="en-US"/>
        </w:rPr>
        <w:instrText xml:space="preserve"> GOTOBUTTON ZEqnNum303161  \* MERGEFORMAT </w:instrText>
      </w:r>
      <w:r w:rsidR="006C3B50">
        <w:rPr>
          <w:lang w:val="en-US"/>
        </w:rPr>
        <w:fldChar w:fldCharType="begin"/>
      </w:r>
      <w:r>
        <w:rPr>
          <w:lang w:val="en-US"/>
        </w:rPr>
        <w:instrText xml:space="preserve"> REF ZEqnNum303161 \* Charformat \! \* MERGEFORMAT </w:instrText>
      </w:r>
      <w:r w:rsidR="006C3B50">
        <w:rPr>
          <w:lang w:val="en-US"/>
        </w:rPr>
        <w:fldChar w:fldCharType="separate"/>
      </w:r>
      <w:r w:rsidR="00712EFB" w:rsidRPr="00712EFB">
        <w:rPr>
          <w:lang w:val="en-US"/>
        </w:rPr>
        <w:instrText>(1.4)</w:instrText>
      </w:r>
      <w:r w:rsidR="006C3B50">
        <w:rPr>
          <w:lang w:val="en-US"/>
        </w:rPr>
        <w:fldChar w:fldCharType="end"/>
      </w:r>
      <w:r w:rsidR="006C3B50">
        <w:rPr>
          <w:lang w:val="en-US"/>
        </w:rPr>
        <w:fldChar w:fldCharType="end"/>
      </w:r>
    </w:p>
    <w:p w:rsidR="001E198B" w:rsidRDefault="001E198B" w:rsidP="003B53B1">
      <w:pPr>
        <w:pStyle w:val="VanLongTableCaption"/>
        <w:rPr>
          <w:lang w:val="en-US"/>
        </w:rPr>
      </w:pPr>
      <w:r w:rsidRPr="001E198B">
        <w:rPr>
          <w:lang w:val="en-US"/>
        </w:rPr>
        <w:lastRenderedPageBreak/>
        <w:t>http://www.asme-orc2015.be/online/proceedings/documents/91.pdf</w:t>
      </w:r>
    </w:p>
    <w:p w:rsidR="001E198B" w:rsidRPr="003B53B1" w:rsidRDefault="001E198B" w:rsidP="003B53B1">
      <w:pPr>
        <w:pStyle w:val="VanLongTableCaption"/>
        <w:rPr>
          <w:lang w:val="en-US"/>
        </w:rPr>
      </w:pPr>
      <w:proofErr w:type="gramStart"/>
      <w:r>
        <w:rPr>
          <w:lang w:val="en-US"/>
        </w:rPr>
        <w:t>according</w:t>
      </w:r>
      <w:proofErr w:type="gramEnd"/>
      <w:r>
        <w:rPr>
          <w:lang w:val="en-US"/>
        </w:rPr>
        <w:t xml:space="preserve"> to the work of Schuller S. (2015) the pump is of centrifugal type. Because of high fluid pressure (above its critical pressure), the variation in density between the input and output of the pump is significant. The model considered therefore, for the pump power consumption calculation, a </w:t>
      </w:r>
      <w:proofErr w:type="spellStart"/>
      <w:r>
        <w:rPr>
          <w:lang w:val="en-US"/>
        </w:rPr>
        <w:t>polytropic</w:t>
      </w:r>
      <w:proofErr w:type="spellEnd"/>
      <w:r>
        <w:rPr>
          <w:lang w:val="en-US"/>
        </w:rPr>
        <w:t xml:space="preserve"> compression with efficiency depending on its variable speed, head and flow (</w:t>
      </w:r>
      <w:proofErr w:type="spellStart"/>
      <w:r>
        <w:rPr>
          <w:lang w:val="en-US"/>
        </w:rPr>
        <w:t>Troskolanski</w:t>
      </w:r>
      <w:proofErr w:type="spellEnd"/>
      <w:r>
        <w:rPr>
          <w:lang w:val="en-US"/>
        </w:rPr>
        <w:t xml:space="preserve">, 1977). The power and the speed are assumed to be sufficient to reach all the requirements for all off-design points. </w:t>
      </w:r>
    </w:p>
    <w:p w:rsidR="00A155A3" w:rsidRPr="003B53B1" w:rsidRDefault="00A155A3" w:rsidP="00A155A3"/>
    <w:p w:rsidR="00F57FBD" w:rsidRPr="003B53B1" w:rsidRDefault="003073C6" w:rsidP="00FF5F5D">
      <w:pPr>
        <w:pStyle w:val="VanLongSubChapter1"/>
        <w:rPr>
          <w:lang w:val="en-US"/>
        </w:rPr>
      </w:pPr>
      <w:r w:rsidRPr="003B53B1">
        <w:rPr>
          <w:lang w:val="en-US"/>
        </w:rPr>
        <w:t xml:space="preserve">1.2. </w:t>
      </w:r>
      <w:r w:rsidR="00A155A3" w:rsidRPr="003B53B1">
        <w:rPr>
          <w:lang w:val="en-US"/>
        </w:rPr>
        <w:t>Expander</w:t>
      </w:r>
      <w:r w:rsidR="00D228F7">
        <w:rPr>
          <w:lang w:val="en-US"/>
        </w:rPr>
        <w:t>/turbine</w:t>
      </w:r>
    </w:p>
    <w:p w:rsidR="00A155A3" w:rsidRPr="00D228F7" w:rsidRDefault="00D228F7" w:rsidP="00FF5F5D">
      <w:pPr>
        <w:pStyle w:val="VanLongSubChapter2"/>
        <w:rPr>
          <w:lang w:val="en-US"/>
        </w:rPr>
      </w:pPr>
      <w:r w:rsidRPr="00D228F7">
        <w:rPr>
          <w:lang w:val="en-US"/>
        </w:rPr>
        <w:t xml:space="preserve">1.2.1. </w:t>
      </w:r>
      <w:proofErr w:type="spellStart"/>
      <w:r w:rsidR="00FF5F5D" w:rsidRPr="00D228F7">
        <w:rPr>
          <w:lang w:val="en-US"/>
        </w:rPr>
        <w:t>MKIreland</w:t>
      </w:r>
      <w:proofErr w:type="spellEnd"/>
      <w:r w:rsidR="00FF5F5D" w:rsidRPr="00D228F7">
        <w:rPr>
          <w:lang w:val="en-US"/>
        </w:rPr>
        <w:t xml:space="preserve"> expander-generator (positive </w:t>
      </w:r>
      <w:proofErr w:type="spellStart"/>
      <w:r w:rsidR="00FF5F5D" w:rsidRPr="00D228F7">
        <w:rPr>
          <w:lang w:val="en-US"/>
        </w:rPr>
        <w:t>deplacement</w:t>
      </w:r>
      <w:proofErr w:type="spellEnd"/>
      <w:r w:rsidR="00FF5F5D" w:rsidRPr="00D228F7">
        <w:rPr>
          <w:lang w:val="en-US"/>
        </w:rPr>
        <w:t xml:space="preserve"> machine)</w:t>
      </w:r>
    </w:p>
    <w:p w:rsidR="00FF5F5D" w:rsidRDefault="00FF5F5D" w:rsidP="00FF5F5D">
      <w:pPr>
        <w:pStyle w:val="VanLongTexte"/>
      </w:pPr>
      <w:r w:rsidRPr="00FF5F5D">
        <w:rPr>
          <w:lang w:val="en-US"/>
        </w:rPr>
        <w:t xml:space="preserve">Neglecting ambient heat losses, the expanders are characterized by their </w:t>
      </w:r>
      <w:r w:rsidRPr="00FF5F5D">
        <w:rPr>
          <w:b/>
          <w:i/>
          <w:lang w:val="en-US"/>
        </w:rPr>
        <w:t>filling factor</w:t>
      </w:r>
      <w:r w:rsidRPr="00FF5F5D">
        <w:rPr>
          <w:lang w:val="en-US"/>
        </w:rPr>
        <w:t xml:space="preserve"> and </w:t>
      </w:r>
      <w:r>
        <w:rPr>
          <w:lang w:val="en-US"/>
        </w:rPr>
        <w:t>isentropic efficiency. Filling factor</w:t>
      </w:r>
      <w:proofErr w:type="gramStart"/>
      <w:r>
        <w:rPr>
          <w:lang w:val="en-US"/>
        </w:rPr>
        <w:t xml:space="preserve">, </w:t>
      </w:r>
      <w:proofErr w:type="gramEnd"/>
      <w:r w:rsidRPr="00FF5F5D">
        <w:rPr>
          <w:position w:val="-10"/>
        </w:rPr>
        <w:object w:dxaOrig="200" w:dyaOrig="320">
          <v:shape id="_x0000_i1038" type="#_x0000_t75" style="width:9.5pt;height:15.6pt" o:ole="">
            <v:imagedata r:id="rId35" o:title=""/>
          </v:shape>
          <o:OLEObject Type="Embed" ProgID="Equation.DSMT4" ShapeID="_x0000_i1038" DrawAspect="Content" ObjectID="_1518349600" r:id="rId36"/>
        </w:object>
      </w:r>
      <w:r>
        <w:t xml:space="preserve">, </w:t>
      </w:r>
      <w:proofErr w:type="spellStart"/>
      <w:r>
        <w:t>is</w:t>
      </w:r>
      <w:proofErr w:type="spellEnd"/>
      <w:r>
        <w:t xml:space="preserve"> </w:t>
      </w:r>
      <w:proofErr w:type="spellStart"/>
      <w:r>
        <w:t>defined</w:t>
      </w:r>
      <w:proofErr w:type="spellEnd"/>
      <w:r>
        <w:t xml:space="preserve"> as:</w:t>
      </w:r>
    </w:p>
    <w:p w:rsidR="00FF5F5D" w:rsidRPr="003073C6" w:rsidRDefault="00FF5F5D" w:rsidP="003073C6">
      <w:pPr>
        <w:pStyle w:val="MTDisplayEquation"/>
        <w:rPr>
          <w:lang w:val="en-US"/>
        </w:rPr>
      </w:pPr>
      <w:r>
        <w:rPr>
          <w:b/>
          <w:i/>
          <w:lang w:val="en-US"/>
        </w:rPr>
        <w:tab/>
      </w:r>
      <w:r w:rsidR="003073C6" w:rsidRPr="003073C6">
        <w:rPr>
          <w:position w:val="-30"/>
        </w:rPr>
        <w:object w:dxaOrig="2020" w:dyaOrig="680">
          <v:shape id="_x0000_i1039" type="#_x0000_t75" style="width:100.55pt;height:33.95pt" o:ole="">
            <v:imagedata r:id="rId37" o:title=""/>
          </v:shape>
          <o:OLEObject Type="Embed" ProgID="Equation.DSMT4" ShapeID="_x0000_i1039" DrawAspect="Content" ObjectID="_1518349601" r:id="rId38"/>
        </w:object>
      </w:r>
      <w:r w:rsidR="003073C6">
        <w:tab/>
      </w:r>
      <w:r w:rsidR="006C3B50">
        <w:fldChar w:fldCharType="begin"/>
      </w:r>
      <w:r w:rsidR="003073C6">
        <w:instrText xml:space="preserve"> MACROBUTTON MTPlaceRef \* MERGEFORMAT </w:instrText>
      </w:r>
      <w:r w:rsidR="006C3B50">
        <w:fldChar w:fldCharType="begin"/>
      </w:r>
      <w:r w:rsidR="003073C6">
        <w:instrText xml:space="preserve"> SEQ MTEqn \h \* MERGEFORMAT </w:instrText>
      </w:r>
      <w:r w:rsidR="006C3B50">
        <w:fldChar w:fldCharType="end"/>
      </w:r>
      <w:r w:rsidR="003073C6">
        <w:instrText>(</w:instrText>
      </w:r>
      <w:fldSimple w:instr=" SEQ MTSec \c \* Arabic \* MERGEFORMAT ">
        <w:r w:rsidR="00712EFB">
          <w:rPr>
            <w:noProof/>
          </w:rPr>
          <w:instrText>1</w:instrText>
        </w:r>
      </w:fldSimple>
      <w:r w:rsidR="003073C6">
        <w:instrText>.</w:instrText>
      </w:r>
      <w:fldSimple w:instr=" SEQ MTEqn \c \* Arabic \* MERGEFORMAT ">
        <w:r w:rsidR="00712EFB">
          <w:rPr>
            <w:noProof/>
          </w:rPr>
          <w:instrText>5</w:instrText>
        </w:r>
      </w:fldSimple>
      <w:r w:rsidR="003073C6">
        <w:instrText>)</w:instrText>
      </w:r>
      <w:r w:rsidR="006C3B50">
        <w:fldChar w:fldCharType="end"/>
      </w:r>
    </w:p>
    <w:p w:rsidR="00FF5F5D" w:rsidRDefault="00FF5F5D" w:rsidP="003073C6">
      <w:pPr>
        <w:pStyle w:val="VanLongTexte"/>
        <w:rPr>
          <w:lang w:val="en-US"/>
        </w:rPr>
      </w:pPr>
      <w:r w:rsidRPr="00FF5F5D">
        <w:rPr>
          <w:lang w:val="en-US"/>
        </w:rPr>
        <w:t xml:space="preserve">Or </w:t>
      </w:r>
      <w:r w:rsidRPr="003073C6">
        <w:rPr>
          <w:lang w:val="en-US"/>
        </w:rPr>
        <w:t xml:space="preserve">the ratio of real to ideal mass flow rate, where </w:t>
      </w:r>
      <w:r w:rsidRPr="00FF5F5D">
        <w:rPr>
          <w:position w:val="-12"/>
        </w:rPr>
        <w:object w:dxaOrig="320" w:dyaOrig="360">
          <v:shape id="_x0000_i1040" type="#_x0000_t75" style="width:15.6pt;height:18.35pt" o:ole="">
            <v:imagedata r:id="rId39" o:title=""/>
          </v:shape>
          <o:OLEObject Type="Embed" ProgID="Equation.DSMT4" ShapeID="_x0000_i1040" DrawAspect="Content" ObjectID="_1518349602" r:id="rId40"/>
        </w:object>
      </w:r>
      <w:r w:rsidRPr="003073C6">
        <w:rPr>
          <w:lang w:val="en-US"/>
        </w:rPr>
        <w:t xml:space="preserve"> is the supply specific volume of the fluid; </w:t>
      </w:r>
      <w:r w:rsidRPr="00FF5F5D">
        <w:rPr>
          <w:position w:val="-12"/>
        </w:rPr>
        <w:object w:dxaOrig="260" w:dyaOrig="380">
          <v:shape id="_x0000_i1041" type="#_x0000_t75" style="width:12.9pt;height:19pt" o:ole="">
            <v:imagedata r:id="rId41" o:title=""/>
          </v:shape>
          <o:OLEObject Type="Embed" ProgID="Equation.DSMT4" ShapeID="_x0000_i1041" DrawAspect="Content" ObjectID="_1518349603" r:id="rId42"/>
        </w:object>
      </w:r>
      <w:r w:rsidRPr="003073C6">
        <w:rPr>
          <w:lang w:val="en-US"/>
        </w:rPr>
        <w:t xml:space="preserve"> </w:t>
      </w:r>
      <w:r w:rsidR="003073C6" w:rsidRPr="003073C6">
        <w:rPr>
          <w:lang w:val="en-US"/>
        </w:rPr>
        <w:t xml:space="preserve">is the ideal volume flow rate; </w:t>
      </w:r>
      <w:r w:rsidR="003073C6" w:rsidRPr="003073C6">
        <w:rPr>
          <w:i/>
          <w:lang w:val="en-US"/>
        </w:rPr>
        <w:t>V</w:t>
      </w:r>
      <w:r w:rsidR="003073C6" w:rsidRPr="003073C6">
        <w:rPr>
          <w:i/>
          <w:vertAlign w:val="subscript"/>
          <w:lang w:val="en-US"/>
        </w:rPr>
        <w:t>s</w:t>
      </w:r>
      <w:r w:rsidR="003073C6" w:rsidRPr="003073C6">
        <w:rPr>
          <w:lang w:val="en-US"/>
        </w:rPr>
        <w:t xml:space="preserve"> </w:t>
      </w:r>
      <w:r w:rsidRPr="003073C6">
        <w:rPr>
          <w:lang w:val="en-US"/>
        </w:rPr>
        <w:t>is the swept volume</w:t>
      </w:r>
      <w:r w:rsidR="003073C6" w:rsidRPr="003073C6">
        <w:rPr>
          <w:lang w:val="en-US"/>
        </w:rPr>
        <w:t xml:space="preserve"> /</w:t>
      </w:r>
      <w:r w:rsidR="003073C6" w:rsidRPr="003073C6">
        <w:rPr>
          <w:i/>
          <w:lang w:val="en-US"/>
        </w:rPr>
        <w:t>the volume of a cylinder swept by the piston while moving from one dead center to another</w:t>
      </w:r>
      <w:r w:rsidR="003073C6" w:rsidRPr="003073C6">
        <w:rPr>
          <w:lang w:val="en-US"/>
        </w:rPr>
        <w:t>/</w:t>
      </w:r>
      <w:r w:rsidRPr="003073C6">
        <w:rPr>
          <w:lang w:val="en-US"/>
        </w:rPr>
        <w:t xml:space="preserve"> of the machine</w:t>
      </w:r>
      <w:r w:rsidR="003073C6" w:rsidRPr="003073C6">
        <w:rPr>
          <w:lang w:val="en-US"/>
        </w:rPr>
        <w:t xml:space="preserve">; and </w:t>
      </w:r>
      <w:r w:rsidR="003073C6" w:rsidRPr="003073C6">
        <w:rPr>
          <w:position w:val="-12"/>
        </w:rPr>
        <w:object w:dxaOrig="440" w:dyaOrig="360">
          <v:shape id="_x0000_i1042" type="#_x0000_t75" style="width:21.05pt;height:18.35pt" o:ole="">
            <v:imagedata r:id="rId43" o:title=""/>
          </v:shape>
          <o:OLEObject Type="Embed" ProgID="Equation.DSMT4" ShapeID="_x0000_i1042" DrawAspect="Content" ObjectID="_1518349604" r:id="rId44"/>
        </w:object>
      </w:r>
      <w:r w:rsidR="003073C6" w:rsidRPr="003073C6">
        <w:rPr>
          <w:lang w:val="en-US"/>
        </w:rPr>
        <w:t xml:space="preserve"> is the rotation</w:t>
      </w:r>
      <w:r w:rsidR="003073C6">
        <w:rPr>
          <w:lang w:val="en-US"/>
        </w:rPr>
        <w:t>al speed of the expander. Isentropic efficiency</w:t>
      </w:r>
      <w:proofErr w:type="gramStart"/>
      <w:r w:rsidR="003073C6">
        <w:rPr>
          <w:lang w:val="en-US"/>
        </w:rPr>
        <w:t xml:space="preserve">, </w:t>
      </w:r>
      <w:proofErr w:type="gramEnd"/>
      <w:r w:rsidR="003073C6" w:rsidRPr="003073C6">
        <w:rPr>
          <w:position w:val="-14"/>
        </w:rPr>
        <w:object w:dxaOrig="499" w:dyaOrig="380">
          <v:shape id="_x0000_i1043" type="#_x0000_t75" style="width:24.45pt;height:19pt" o:ole="">
            <v:imagedata r:id="rId45" o:title=""/>
          </v:shape>
          <o:OLEObject Type="Embed" ProgID="Equation.DSMT4" ShapeID="_x0000_i1043" DrawAspect="Content" ObjectID="_1518349605" r:id="rId46"/>
        </w:object>
      </w:r>
      <w:r w:rsidR="003073C6" w:rsidRPr="003073C6">
        <w:rPr>
          <w:lang w:val="en-US"/>
        </w:rPr>
        <w:t>, is the ratio of real to ideal p</w:t>
      </w:r>
      <w:r w:rsidR="003073C6">
        <w:rPr>
          <w:lang w:val="en-US"/>
        </w:rPr>
        <w:t xml:space="preserve">ower generated or </w:t>
      </w:r>
    </w:p>
    <w:p w:rsidR="003073C6" w:rsidRPr="003B53B1" w:rsidRDefault="003073C6" w:rsidP="003B53B1">
      <w:pPr>
        <w:pStyle w:val="MTDisplayEquation"/>
      </w:pPr>
      <w:r w:rsidRPr="003B53B1">
        <w:rPr>
          <w:lang w:val="en-US"/>
        </w:rPr>
        <w:tab/>
      </w:r>
      <w:r w:rsidR="003B53B1" w:rsidRPr="003B53B1">
        <w:rPr>
          <w:position w:val="-32"/>
        </w:rPr>
        <w:object w:dxaOrig="2580" w:dyaOrig="740">
          <v:shape id="_x0000_i1044" type="#_x0000_t75" style="width:129.05pt;height:36pt" o:ole="">
            <v:imagedata r:id="rId47" o:title=""/>
          </v:shape>
          <o:OLEObject Type="Embed" ProgID="Equation.DSMT4" ShapeID="_x0000_i1044" DrawAspect="Content" ObjectID="_1518349606" r:id="rId48"/>
        </w:object>
      </w:r>
      <w:r w:rsidRPr="003B53B1">
        <w:tab/>
      </w:r>
      <w:r w:rsidR="006C3B50">
        <w:fldChar w:fldCharType="begin"/>
      </w:r>
      <w:r w:rsidRPr="003B53B1">
        <w:instrText xml:space="preserve"> MACROBUTTON MTPlaceRef \* MERGEFORMAT </w:instrText>
      </w:r>
      <w:r w:rsidR="006C3B50">
        <w:fldChar w:fldCharType="begin"/>
      </w:r>
      <w:r w:rsidRPr="003B53B1">
        <w:instrText xml:space="preserve"> SEQ MTEqn \h \* MERGEFORMAT </w:instrText>
      </w:r>
      <w:r w:rsidR="006C3B50">
        <w:fldChar w:fldCharType="end"/>
      </w:r>
      <w:r w:rsidRPr="003B53B1">
        <w:instrText>(</w:instrText>
      </w:r>
      <w:fldSimple w:instr=" SEQ MTSec \c \* Arabic \* MERGEFORMAT ">
        <w:r w:rsidR="00712EFB">
          <w:rPr>
            <w:noProof/>
          </w:rPr>
          <w:instrText>1</w:instrText>
        </w:r>
      </w:fldSimple>
      <w:r w:rsidRPr="003B53B1">
        <w:instrText>.</w:instrText>
      </w:r>
      <w:fldSimple w:instr=" SEQ MTEqn \c \* Arabic \* MERGEFORMAT ">
        <w:r w:rsidR="00712EFB">
          <w:rPr>
            <w:noProof/>
          </w:rPr>
          <w:instrText>6</w:instrText>
        </w:r>
      </w:fldSimple>
      <w:r w:rsidRPr="003B53B1">
        <w:instrText>)</w:instrText>
      </w:r>
      <w:r w:rsidR="006C3B50">
        <w:fldChar w:fldCharType="end"/>
      </w:r>
    </w:p>
    <w:p w:rsidR="003073C6" w:rsidRDefault="003073C6" w:rsidP="003073C6">
      <w:pPr>
        <w:pStyle w:val="VanLongTexte"/>
        <w:rPr>
          <w:lang w:val="en-US"/>
        </w:rPr>
      </w:pPr>
      <w:r w:rsidRPr="003073C6">
        <w:rPr>
          <w:lang w:val="en-US"/>
        </w:rPr>
        <w:t xml:space="preserve">Where </w:t>
      </w:r>
      <w:r w:rsidRPr="003073C6">
        <w:rPr>
          <w:position w:val="-12"/>
        </w:rPr>
        <w:object w:dxaOrig="360" w:dyaOrig="380">
          <v:shape id="_x0000_i1045" type="#_x0000_t75" style="width:18.35pt;height:19pt" o:ole="">
            <v:imagedata r:id="rId49" o:title=""/>
          </v:shape>
          <o:OLEObject Type="Embed" ProgID="Equation.DSMT4" ShapeID="_x0000_i1045" DrawAspect="Content" ObjectID="_1518349607" r:id="rId50"/>
        </w:object>
      </w:r>
      <w:r w:rsidRPr="001A6409">
        <w:rPr>
          <w:lang w:val="en-US"/>
        </w:rPr>
        <w:t xml:space="preserve"> is the electrical power generated; </w:t>
      </w:r>
      <w:r w:rsidRPr="003073C6">
        <w:rPr>
          <w:position w:val="-12"/>
        </w:rPr>
        <w:object w:dxaOrig="300" w:dyaOrig="380">
          <v:shape id="_x0000_i1046" type="#_x0000_t75" style="width:14.95pt;height:19pt" o:ole="">
            <v:imagedata r:id="rId51" o:title=""/>
          </v:shape>
          <o:OLEObject Type="Embed" ProgID="Equation.DSMT4" ShapeID="_x0000_i1046" DrawAspect="Content" ObjectID="_1518349608" r:id="rId52"/>
        </w:object>
      </w:r>
      <w:r w:rsidRPr="001A6409">
        <w:rPr>
          <w:lang w:val="en-US"/>
        </w:rPr>
        <w:t xml:space="preserve"> is the isentropic power; and </w:t>
      </w:r>
      <w:proofErr w:type="spellStart"/>
      <w:r w:rsidRPr="001A6409">
        <w:rPr>
          <w:lang w:val="en-US"/>
        </w:rPr>
        <w:t>h</w:t>
      </w:r>
      <w:r w:rsidRPr="001A6409">
        <w:rPr>
          <w:vertAlign w:val="subscript"/>
          <w:lang w:val="en-US"/>
        </w:rPr>
        <w:t>su</w:t>
      </w:r>
      <w:proofErr w:type="spellEnd"/>
      <w:r w:rsidRPr="001A6409">
        <w:rPr>
          <w:lang w:val="en-US"/>
        </w:rPr>
        <w:t xml:space="preserve"> and </w:t>
      </w:r>
      <w:proofErr w:type="spellStart"/>
      <w:r w:rsidRPr="001A6409">
        <w:rPr>
          <w:lang w:val="en-US"/>
        </w:rPr>
        <w:t>h</w:t>
      </w:r>
      <w:r w:rsidRPr="001A6409">
        <w:rPr>
          <w:vertAlign w:val="subscript"/>
          <w:lang w:val="en-US"/>
        </w:rPr>
        <w:t>ex</w:t>
      </w:r>
      <w:proofErr w:type="gramStart"/>
      <w:r w:rsidRPr="001A6409">
        <w:rPr>
          <w:vertAlign w:val="subscript"/>
          <w:lang w:val="en-US"/>
        </w:rPr>
        <w:t>,s</w:t>
      </w:r>
      <w:proofErr w:type="spellEnd"/>
      <w:proofErr w:type="gramEnd"/>
      <w:r w:rsidRPr="001A6409">
        <w:rPr>
          <w:lang w:val="en-US"/>
        </w:rPr>
        <w:t xml:space="preserve"> are the supply and isentropic exhaust specific enthalpies, respectively. The electrical power is used here as the asynchronous generator is integrated with the expander in a hermetic shell. The internal </w:t>
      </w:r>
      <w:proofErr w:type="spellStart"/>
      <w:r w:rsidRPr="001A6409">
        <w:rPr>
          <w:lang w:val="en-US"/>
        </w:rPr>
        <w:t>irreversibilities</w:t>
      </w:r>
      <w:proofErr w:type="spellEnd"/>
      <w:r w:rsidRPr="001A6409">
        <w:rPr>
          <w:lang w:val="en-US"/>
        </w:rPr>
        <w:t xml:space="preserve"> accounted for in the isentropic efficiency are thus a combination of both the fluidic and electrical losses.</w:t>
      </w:r>
    </w:p>
    <w:p w:rsidR="001E198B" w:rsidRDefault="001E198B" w:rsidP="003073C6">
      <w:pPr>
        <w:pStyle w:val="VanLongTexte"/>
        <w:rPr>
          <w:lang w:val="en-US"/>
        </w:rPr>
      </w:pPr>
    </w:p>
    <w:p w:rsidR="001E198B" w:rsidRPr="003073C6" w:rsidRDefault="001E198B" w:rsidP="003073C6">
      <w:pPr>
        <w:pStyle w:val="VanLongTexte"/>
        <w:rPr>
          <w:lang w:val="en-US"/>
        </w:rPr>
      </w:pPr>
      <w:r>
        <w:rPr>
          <w:lang w:val="en-US"/>
        </w:rPr>
        <w:t>In the work of Schuller S. (2015) the turbine is of radial inflow type (</w:t>
      </w:r>
      <w:proofErr w:type="spellStart"/>
      <w:r>
        <w:rPr>
          <w:lang w:val="en-US"/>
        </w:rPr>
        <w:t>marcuccilli</w:t>
      </w:r>
      <w:proofErr w:type="spellEnd"/>
      <w:r>
        <w:rPr>
          <w:lang w:val="en-US"/>
        </w:rPr>
        <w:t>, 2007). The wheel diameter and the speed of rotation are determined to maximize isentropic efficiency (</w:t>
      </w:r>
      <w:proofErr w:type="spellStart"/>
      <w:r>
        <w:rPr>
          <w:lang w:val="en-US"/>
        </w:rPr>
        <w:t>Balje</w:t>
      </w:r>
      <w:proofErr w:type="spellEnd"/>
      <w:r>
        <w:rPr>
          <w:lang w:val="en-US"/>
        </w:rPr>
        <w:t>, 1981). Pressure and temperature at turbine inlet are determined according to an optimization procedure (</w:t>
      </w:r>
      <w:proofErr w:type="spellStart"/>
      <w:r>
        <w:rPr>
          <w:lang w:val="en-US"/>
        </w:rPr>
        <w:t>schuller</w:t>
      </w:r>
      <w:proofErr w:type="spellEnd"/>
      <w:r>
        <w:rPr>
          <w:lang w:val="en-US"/>
        </w:rPr>
        <w:t xml:space="preserve"> et al. 2014). The turbine is </w:t>
      </w:r>
      <w:proofErr w:type="spellStart"/>
      <w:r>
        <w:rPr>
          <w:lang w:val="en-US"/>
        </w:rPr>
        <w:t>equiped</w:t>
      </w:r>
      <w:proofErr w:type="spellEnd"/>
      <w:r>
        <w:rPr>
          <w:lang w:val="en-US"/>
        </w:rPr>
        <w:t xml:space="preserve"> with variable inlet </w:t>
      </w:r>
      <w:r>
        <w:rPr>
          <w:lang w:val="en-US"/>
        </w:rPr>
        <w:lastRenderedPageBreak/>
        <w:t xml:space="preserve">guide valves. The turbine inlet pressure is controlled by the position of these inlet guide valves whereas the inlet temperature is </w:t>
      </w:r>
      <w:proofErr w:type="spellStart"/>
      <w:r>
        <w:rPr>
          <w:lang w:val="en-US"/>
        </w:rPr>
        <w:t>govened</w:t>
      </w:r>
      <w:proofErr w:type="spellEnd"/>
      <w:r>
        <w:rPr>
          <w:lang w:val="en-US"/>
        </w:rPr>
        <w:t xml:space="preserve"> by the working fluid mass flow rate (i.e. controlled by the pump)</w:t>
      </w:r>
    </w:p>
    <w:p w:rsidR="005E2C0F" w:rsidRPr="00F04593" w:rsidRDefault="00765992" w:rsidP="00765992">
      <w:pPr>
        <w:pStyle w:val="VanLongChapterTitle"/>
        <w:rPr>
          <w:lang w:val="en-US"/>
        </w:rPr>
      </w:pPr>
      <w:r w:rsidRPr="00F04593">
        <w:rPr>
          <w:lang w:val="en-US"/>
        </w:rPr>
        <w:lastRenderedPageBreak/>
        <w:t>Chapter 2: Heat exchangers</w:t>
      </w:r>
    </w:p>
    <w:p w:rsidR="00F04593" w:rsidRPr="00F04593" w:rsidRDefault="00F04593" w:rsidP="00F04593">
      <w:pPr>
        <w:pStyle w:val="VanLongTexte"/>
        <w:rPr>
          <w:lang w:val="en-US"/>
        </w:rPr>
      </w:pPr>
    </w:p>
    <w:p w:rsidR="00765992" w:rsidRPr="00B70364" w:rsidRDefault="00F04593" w:rsidP="00B70364">
      <w:pPr>
        <w:pStyle w:val="VanLongSubChapter1"/>
        <w:rPr>
          <w:lang w:val="en-US"/>
        </w:rPr>
      </w:pPr>
      <w:r w:rsidRPr="00B70364">
        <w:rPr>
          <w:lang w:val="en-US"/>
        </w:rPr>
        <w:t>Shell-and-tube heat exchanger</w:t>
      </w:r>
    </w:p>
    <w:p w:rsidR="00F04593" w:rsidRDefault="00F04593" w:rsidP="00765992">
      <w:pPr>
        <w:pStyle w:val="VanLongTexte"/>
        <w:rPr>
          <w:lang w:val="en-US"/>
        </w:rPr>
      </w:pPr>
      <w:r>
        <w:rPr>
          <w:lang w:val="en-US"/>
        </w:rPr>
        <w:t xml:space="preserve">Shell-and-tube heat exchangers can be constructed with many different configurations. In the thesis of Daniel </w:t>
      </w:r>
      <w:proofErr w:type="spellStart"/>
      <w:r>
        <w:rPr>
          <w:lang w:val="en-US"/>
        </w:rPr>
        <w:t>Walraven</w:t>
      </w:r>
      <w:proofErr w:type="spellEnd"/>
      <w:r>
        <w:rPr>
          <w:lang w:val="en-US"/>
        </w:rPr>
        <w:t>, it is chosen to investigate the TEMA E type. According to this author, this is only possible type for the ORC preheaters, the most basic type, with a single shell pass and with the inlet and outlet at the opposite ends of the shell. The working fluid always flows on the shell side, so models for the pressure drop and heat transfer coefficient in single-phase flow, evaporation and condensation in a TEMA E Shell are needed. The tube-side fluid (the heat source and heat sink) will always be single phase.</w:t>
      </w:r>
    </w:p>
    <w:p w:rsidR="001E198B" w:rsidRPr="00C54849" w:rsidRDefault="001E198B" w:rsidP="00B70364">
      <w:pPr>
        <w:pStyle w:val="VanLongSubChapter1"/>
        <w:rPr>
          <w:lang w:val="en-US"/>
        </w:rPr>
      </w:pPr>
      <w:r w:rsidRPr="00C54849">
        <w:rPr>
          <w:lang w:val="en-US"/>
        </w:rPr>
        <w:t>Air cooled condenser</w:t>
      </w:r>
    </w:p>
    <w:p w:rsidR="001E198B" w:rsidRDefault="001E198B" w:rsidP="00765992">
      <w:pPr>
        <w:pStyle w:val="VanLongTexte"/>
        <w:rPr>
          <w:b/>
          <w:lang w:val="en-US"/>
        </w:rPr>
      </w:pPr>
      <w:r>
        <w:rPr>
          <w:lang w:val="en-US"/>
        </w:rPr>
        <w:t xml:space="preserve">The air cooled condenser is maybe a classical model similar to API661 models that are found in ORC facilities for </w:t>
      </w:r>
      <w:r w:rsidRPr="001E198B">
        <w:rPr>
          <w:b/>
          <w:lang w:val="en-US"/>
        </w:rPr>
        <w:t>geothermal applications</w:t>
      </w:r>
    </w:p>
    <w:p w:rsidR="00187507" w:rsidRPr="00C54849" w:rsidRDefault="00187507" w:rsidP="00B70364">
      <w:pPr>
        <w:pStyle w:val="VanLongSubChapter1"/>
        <w:rPr>
          <w:lang w:val="en-US"/>
        </w:rPr>
      </w:pPr>
      <w:r w:rsidRPr="00C54849">
        <w:rPr>
          <w:lang w:val="en-US"/>
        </w:rPr>
        <w:t>Thermosyphon-based evaporator off-design model</w:t>
      </w:r>
    </w:p>
    <w:p w:rsidR="00743B8B" w:rsidRDefault="005C2D00" w:rsidP="00765992">
      <w:pPr>
        <w:pStyle w:val="VanLongTexte"/>
        <w:rPr>
          <w:lang w:val="en-US"/>
        </w:rPr>
      </w:pPr>
      <w:r>
        <w:rPr>
          <w:lang w:val="en-US"/>
        </w:rPr>
        <w:t xml:space="preserve">Heat transfer in the condenser </w:t>
      </w:r>
      <w:r>
        <w:rPr>
          <w:lang w:val="en-US"/>
        </w:rPr>
        <w:fldChar w:fldCharType="begin"/>
      </w:r>
      <w:r>
        <w:rPr>
          <w:lang w:val="en-US"/>
        </w:rPr>
        <w:instrText xml:space="preserve"> ADDIN EN.CITE &lt;EndNote&gt;&lt;Cite&gt;&lt;Author&gt;Shiraishi&lt;/Author&gt;&lt;Year&gt;1982&lt;/Year&gt;&lt;RecNum&gt;4203&lt;/RecNum&gt;&lt;DisplayText&gt;[1]&lt;/DisplayText&gt;&lt;record&gt;&lt;rec-number&gt;4203&lt;/rec-number&gt;&lt;foreign-keys&gt;&lt;key app="EN" db-id="vf5wpzw0u2w95xexfxhv02r0dd5x2fev0sxd"&gt;4203&lt;/key&gt;&lt;/foreign-keys&gt;&lt;ref-type name="Book Section"&gt;5&lt;/ref-type&gt;&lt;contributors&gt;&lt;authors&gt;&lt;author&gt;Shiraishi, M.&lt;/author&gt;&lt;author&gt;Kikuchi, K.&lt;/author&gt;&lt;author&gt;Yamanishi, T.&lt;/author&gt;&lt;/authors&gt;&lt;/contributors&gt;&lt;titles&gt;&lt;title&gt;Investigation of Heat Transfer Characteristics of a Two-Phase Closed Thermosyphon A2 - REAY, D.A&lt;/title&gt;&lt;secondary-title&gt;Advances in Heat Pipe Technology&lt;/secondary-title&gt;&lt;/titles&gt;&lt;pages&gt;95-104&lt;/pages&gt;&lt;dates&gt;&lt;year&gt;1982&lt;/year&gt;&lt;/dates&gt;&lt;publisher&gt;Pergamon&lt;/publisher&gt;&lt;isbn&gt;978-0-08-027284-9&lt;/isbn&gt;&lt;urls&gt;&lt;related-urls&gt;&lt;url&gt;http://www.sciencedirect.com/science/article/pii/B9780080272849500152&lt;/url&gt;&lt;/related-urls&gt;&lt;/urls&gt;&lt;electronic-resource-num&gt;http://dx.doi.org/10.1016/B978-0-08-027284-9.50015-2&lt;/electronic-resource-num&gt;&lt;/record&gt;&lt;/Cite&gt;&lt;/EndNote&gt;</w:instrText>
      </w:r>
      <w:r>
        <w:rPr>
          <w:lang w:val="en-US"/>
        </w:rPr>
        <w:fldChar w:fldCharType="separate"/>
      </w:r>
      <w:r>
        <w:rPr>
          <w:noProof/>
          <w:lang w:val="en-US"/>
        </w:rPr>
        <w:t>[</w:t>
      </w:r>
      <w:hyperlink w:anchor="_ENREF_1" w:tooltip="Shiraishi, 1982 #4203" w:history="1">
        <w:r w:rsidR="00D67285">
          <w:rPr>
            <w:noProof/>
            <w:lang w:val="en-US"/>
          </w:rPr>
          <w:t>1</w:t>
        </w:r>
      </w:hyperlink>
      <w:r>
        <w:rPr>
          <w:noProof/>
          <w:lang w:val="en-US"/>
        </w:rPr>
        <w:t>]</w:t>
      </w:r>
      <w:r>
        <w:rPr>
          <w:lang w:val="en-US"/>
        </w:rPr>
        <w:fldChar w:fldCharType="end"/>
      </w:r>
    </w:p>
    <w:p w:rsidR="00743B8B" w:rsidRDefault="0044320C" w:rsidP="00765992">
      <w:pPr>
        <w:pStyle w:val="VanLongTexte"/>
        <w:rPr>
          <w:lang w:val="en-US"/>
        </w:rPr>
      </w:pPr>
      <w:r>
        <w:rPr>
          <w:lang w:val="en-US"/>
        </w:rPr>
        <w:t>The heat transfer in the condenser can be considered as the condensation heat transfer.</w:t>
      </w:r>
      <w:r w:rsidR="00EC1691">
        <w:rPr>
          <w:lang w:val="en-US"/>
        </w:rPr>
        <w:t xml:space="preserve"> By assuming that the condensate film flow was laminar and the film was thin with respect to the radius of curvature of the inside surface, the </w:t>
      </w:r>
      <w:proofErr w:type="spellStart"/>
      <w:r w:rsidR="00EC1691">
        <w:rPr>
          <w:lang w:val="en-US"/>
        </w:rPr>
        <w:t>Nusselt’s</w:t>
      </w:r>
      <w:proofErr w:type="spellEnd"/>
      <w:r w:rsidR="00EC1691">
        <w:rPr>
          <w:lang w:val="en-US"/>
        </w:rPr>
        <w:t xml:space="preserve"> film condensation theory for a vertical flat plate was applied in the condenser section and the average heat transfer coefficient was given by</w:t>
      </w:r>
      <w:r w:rsidR="00D67285">
        <w:rPr>
          <w:lang w:val="en-US"/>
        </w:rPr>
        <w:t xml:space="preserve"> </w:t>
      </w:r>
      <w:r w:rsidR="00D67285">
        <w:rPr>
          <w:lang w:val="en-US"/>
        </w:rPr>
        <w:fldChar w:fldCharType="begin"/>
      </w:r>
      <w:r w:rsidR="00D67285">
        <w:rPr>
          <w:lang w:val="en-US"/>
        </w:rPr>
        <w:instrText xml:space="preserve"> ADDIN EN.CITE &lt;EndNote&gt;&lt;Cite&gt;&lt;Author&gt;Krasnoshchekov&lt;/Author&gt;&lt;RecNum&gt;271&lt;/RecNum&gt;&lt;DisplayText&gt;[2]&lt;/DisplayText&gt;&lt;record&gt;&lt;rec-number&gt;271&lt;/rec-number&gt;&lt;foreign-keys&gt;&lt;key app="EN" db-id="vf5wpzw0u2w95xexfxhv02r0dd5x2fev0sxd"&gt;271&lt;/key&gt;&lt;/foreign-keys&gt;&lt;ref-type name="Conference Proceedings"&gt;10&lt;/ref-type&gt;&lt;contributors&gt;&lt;authors&gt;&lt;author&gt;Krasnoshchekov, E. A.&lt;/author&gt;&lt;author&gt;Protopopov, V. S.&lt;/author&gt;&lt;author&gt;Van, F.&lt;/author&gt;&lt;author&gt;Kuraeva, I. V.&lt;/author&gt;&lt;/authors&gt;&lt;secondary-authors&gt;&lt;author&gt;C. Gazley,, Jr.&lt;/author&gt;&lt;author&gt;Ecker, J. P. Hartnett&lt;/author&gt;&lt;author&gt;E, R. C.&lt;/author&gt;&lt;/secondary-authors&gt;&lt;/contributors&gt;&lt;titles&gt;&lt;title&gt;Experimental investigation of heat transfer for carbon dioxide in the supercritical region&lt;/title&gt;&lt;/titles&gt;&lt;pages&gt;26-35&lt;/pages&gt;&lt;volume&gt;1&lt;/volume&gt;&lt;dates&gt;&lt;pub-dates&gt;&lt;date&gt;1967&lt;/date&gt;&lt;/pub-dates&gt;&lt;/dates&gt;&lt;pub-location&gt;Minsk, Belarus&lt;/pub-location&gt;&lt;urls&gt;&lt;/urls&gt;&lt;/record&gt;&lt;/Cite&gt;&lt;/EndNote&gt;</w:instrText>
      </w:r>
      <w:r w:rsidR="00D67285">
        <w:rPr>
          <w:lang w:val="en-US"/>
        </w:rPr>
        <w:fldChar w:fldCharType="separate"/>
      </w:r>
      <w:r w:rsidR="00D67285">
        <w:rPr>
          <w:noProof/>
          <w:lang w:val="en-US"/>
        </w:rPr>
        <w:t>[</w:t>
      </w:r>
      <w:hyperlink w:anchor="_ENREF_2" w:tooltip="Krasnoshchekov,  #271" w:history="1">
        <w:r w:rsidR="00D67285">
          <w:rPr>
            <w:noProof/>
            <w:lang w:val="en-US"/>
          </w:rPr>
          <w:t>2</w:t>
        </w:r>
      </w:hyperlink>
      <w:r w:rsidR="00D67285">
        <w:rPr>
          <w:noProof/>
          <w:lang w:val="en-US"/>
        </w:rPr>
        <w:t>]</w:t>
      </w:r>
      <w:r w:rsidR="00D67285">
        <w:rPr>
          <w:lang w:val="en-US"/>
        </w:rPr>
        <w:fldChar w:fldCharType="end"/>
      </w:r>
    </w:p>
    <w:p w:rsidR="00C77EC9" w:rsidRDefault="00811605" w:rsidP="00012ED9">
      <w:pPr>
        <w:pStyle w:val="MTDisplayEquation"/>
      </w:pPr>
      <w:r>
        <w:rPr>
          <w:lang w:val="en-US"/>
        </w:rPr>
        <w:tab/>
      </w:r>
      <w:r w:rsidR="00012ED9" w:rsidRPr="00012ED9">
        <w:rPr>
          <w:position w:val="-28"/>
        </w:rPr>
        <w:object w:dxaOrig="2700" w:dyaOrig="740">
          <v:shape id="_x0000_i1047" type="#_x0000_t75" style="width:135.15pt;height:36.7pt" o:ole="">
            <v:imagedata r:id="rId53" o:title=""/>
          </v:shape>
          <o:OLEObject Type="Embed" ProgID="Equation.DSMT4" ShapeID="_x0000_i1047" DrawAspect="Content" ObjectID="_1518349609" r:id="rId54"/>
        </w:object>
      </w:r>
      <w:r w:rsidR="00012ED9">
        <w:tab/>
      </w:r>
    </w:p>
    <w:p w:rsidR="00012ED9" w:rsidRPr="00045DB9" w:rsidRDefault="00172FB0" w:rsidP="00045DB9">
      <w:pPr>
        <w:pStyle w:val="VanLongTexte"/>
        <w:rPr>
          <w:lang w:val="en-US"/>
        </w:rPr>
      </w:pPr>
      <w:r w:rsidRPr="00172FB0">
        <w:rPr>
          <w:lang w:val="en-US"/>
        </w:rPr>
        <w:t>Heat transfer processes in the evaporat</w:t>
      </w:r>
      <w:r w:rsidRPr="00045DB9">
        <w:rPr>
          <w:lang w:val="en-US"/>
        </w:rPr>
        <w:t>or</w:t>
      </w:r>
    </w:p>
    <w:p w:rsidR="00172FB0" w:rsidRDefault="00172FB0" w:rsidP="00045DB9">
      <w:pPr>
        <w:pStyle w:val="VanLongTexte"/>
        <w:rPr>
          <w:lang w:val="en-US"/>
        </w:rPr>
      </w:pPr>
      <w:r w:rsidRPr="00045DB9">
        <w:rPr>
          <w:lang w:val="en-US"/>
        </w:rPr>
        <w:t xml:space="preserve">Heat transfer in the liquid pool: the heat transfer process in the liquid pool is generally considered to be one of nucleate boiling. The boiling in the liquid pool differs somewhat from the well-known pool boiling because the boiling in the thermosyphon occurs in a closed cavity and the motion of the vapor bubbles in the liquid pool is having </w:t>
      </w:r>
      <w:proofErr w:type="gramStart"/>
      <w:r w:rsidRPr="00045DB9">
        <w:rPr>
          <w:lang w:val="en-US"/>
        </w:rPr>
        <w:t>a large effect</w:t>
      </w:r>
      <w:r w:rsidR="00045DB9">
        <w:rPr>
          <w:lang w:val="en-US"/>
        </w:rPr>
        <w:t>s</w:t>
      </w:r>
      <w:proofErr w:type="gramEnd"/>
      <w:r w:rsidR="00045DB9">
        <w:rPr>
          <w:lang w:val="en-US"/>
        </w:rPr>
        <w:t xml:space="preserve"> on the heat transfer process.</w:t>
      </w:r>
    </w:p>
    <w:p w:rsidR="00045DB9" w:rsidRDefault="007166B4" w:rsidP="007166B4">
      <w:pPr>
        <w:pStyle w:val="MTDisplayEquation"/>
      </w:pPr>
      <w:r>
        <w:rPr>
          <w:lang w:val="en-US"/>
        </w:rPr>
        <w:lastRenderedPageBreak/>
        <w:tab/>
      </w:r>
      <w:r w:rsidRPr="007166B4">
        <w:rPr>
          <w:position w:val="-32"/>
        </w:rPr>
        <w:object w:dxaOrig="3720" w:dyaOrig="800">
          <v:shape id="_x0000_i1048" type="#_x0000_t75" style="width:186.1pt;height:40.1pt" o:ole="">
            <v:imagedata r:id="rId55" o:title=""/>
          </v:shape>
          <o:OLEObject Type="Embed" ProgID="Equation.DSMT4" ShapeID="_x0000_i1048" DrawAspect="Content" ObjectID="_1518349610" r:id="rId56"/>
        </w:object>
      </w:r>
      <w:r w:rsidR="009426C2">
        <w:tab/>
      </w:r>
    </w:p>
    <w:p w:rsidR="009426C2" w:rsidRDefault="009426C2" w:rsidP="009426C2">
      <w:pPr>
        <w:pStyle w:val="VanLongTexte"/>
        <w:rPr>
          <w:lang w:val="en-US"/>
        </w:rPr>
      </w:pPr>
      <w:r w:rsidRPr="009426C2">
        <w:rPr>
          <w:lang w:val="en-US"/>
        </w:rPr>
        <w:t xml:space="preserve">Heat </w:t>
      </w:r>
      <w:r>
        <w:rPr>
          <w:lang w:val="en-US"/>
        </w:rPr>
        <w:t xml:space="preserve">transfer in the liquid film: very little is </w:t>
      </w:r>
      <w:r w:rsidR="00E50ABF">
        <w:rPr>
          <w:lang w:val="en-US"/>
        </w:rPr>
        <w:t>known</w:t>
      </w:r>
      <w:r>
        <w:rPr>
          <w:lang w:val="en-US"/>
        </w:rPr>
        <w:t xml:space="preserve"> about </w:t>
      </w:r>
      <w:r w:rsidR="00E50ABF">
        <w:rPr>
          <w:lang w:val="en-US"/>
        </w:rPr>
        <w:t xml:space="preserve">the heat transfer processes of the falling liquid film in the evaporator. </w:t>
      </w:r>
    </w:p>
    <w:p w:rsidR="003E61F3" w:rsidRDefault="003E61F3" w:rsidP="009426C2">
      <w:pPr>
        <w:pStyle w:val="VanLongTexte"/>
        <w:rPr>
          <w:lang w:val="en-US"/>
        </w:rPr>
      </w:pPr>
      <w:r>
        <w:rPr>
          <w:lang w:val="en-US"/>
        </w:rPr>
        <w:t>The following assumptions should be considered for two-phase closed thermosyphon modeling</w:t>
      </w:r>
    </w:p>
    <w:p w:rsidR="003E61F3" w:rsidRDefault="003E61F3" w:rsidP="003E61F3">
      <w:pPr>
        <w:pStyle w:val="VanLongTexte"/>
        <w:numPr>
          <w:ilvl w:val="0"/>
          <w:numId w:val="12"/>
        </w:numPr>
        <w:rPr>
          <w:lang w:val="en-US"/>
        </w:rPr>
      </w:pPr>
      <w:r>
        <w:rPr>
          <w:lang w:val="en-US"/>
        </w:rPr>
        <w:t>The axial conduction through the tube wall is negligible (non we will involve this heat transfer mechanism)</w:t>
      </w:r>
    </w:p>
    <w:p w:rsidR="003E61F3" w:rsidRDefault="003E61F3" w:rsidP="003E61F3">
      <w:pPr>
        <w:pStyle w:val="VanLongTexte"/>
        <w:numPr>
          <w:ilvl w:val="0"/>
          <w:numId w:val="12"/>
        </w:numPr>
        <w:rPr>
          <w:lang w:val="en-US"/>
        </w:rPr>
      </w:pPr>
      <w:r>
        <w:rPr>
          <w:lang w:val="en-US"/>
        </w:rPr>
        <w:t>The wall temperature of the condenser section is constant along its length</w:t>
      </w:r>
    </w:p>
    <w:p w:rsidR="003E61F3" w:rsidRDefault="003E61F3" w:rsidP="003E61F3">
      <w:pPr>
        <w:pStyle w:val="VanLongTexte"/>
        <w:numPr>
          <w:ilvl w:val="0"/>
          <w:numId w:val="12"/>
        </w:numPr>
        <w:rPr>
          <w:lang w:val="en-US"/>
        </w:rPr>
      </w:pPr>
      <w:r>
        <w:rPr>
          <w:lang w:val="en-US"/>
        </w:rPr>
        <w:t>Heat is supplied uniformly to the evaporator section</w:t>
      </w:r>
    </w:p>
    <w:p w:rsidR="003E61F3" w:rsidRDefault="003E61F3" w:rsidP="003E61F3">
      <w:pPr>
        <w:pStyle w:val="VanLongTexte"/>
        <w:numPr>
          <w:ilvl w:val="0"/>
          <w:numId w:val="12"/>
        </w:numPr>
        <w:rPr>
          <w:lang w:val="en-US"/>
        </w:rPr>
      </w:pPr>
      <w:r>
        <w:rPr>
          <w:lang w:val="en-US"/>
        </w:rPr>
        <w:t>The steady state operating condition is established and all the heat added at the evaporator section is removed at the condenser section</w:t>
      </w:r>
    </w:p>
    <w:p w:rsidR="003E61F3" w:rsidRPr="009426C2" w:rsidRDefault="00EA577F" w:rsidP="003E61F3">
      <w:pPr>
        <w:pStyle w:val="VanLongTexte"/>
        <w:numPr>
          <w:ilvl w:val="0"/>
          <w:numId w:val="12"/>
        </w:numPr>
        <w:rPr>
          <w:lang w:val="en-US"/>
        </w:rPr>
      </w:pPr>
      <w:r>
        <w:rPr>
          <w:lang w:val="en-US"/>
        </w:rPr>
        <w:t>Change of liquid pool level in the evaporator due to the boiling action is negligible as compared to that with no power input</w:t>
      </w:r>
    </w:p>
    <w:p w:rsidR="00187507" w:rsidRDefault="00187507" w:rsidP="00765992">
      <w:pPr>
        <w:pStyle w:val="VanLongTexte"/>
        <w:rPr>
          <w:color w:val="000000" w:themeColor="text1"/>
          <w:lang w:val="en-US"/>
        </w:rPr>
      </w:pPr>
      <w:r>
        <w:rPr>
          <w:lang w:val="en-US"/>
        </w:rPr>
        <w:t xml:space="preserve">The thermosyphon-based evaporator off-design model is used to determine the performance of the device under changing boundary conditions. In the off-design model the heat transfer area and other geometric parameters are known. The design of the evaporator is fixed and the model </w:t>
      </w:r>
      <w:r w:rsidRPr="00187507">
        <w:rPr>
          <w:color w:val="FF0000"/>
          <w:lang w:val="en-US"/>
        </w:rPr>
        <w:t>calculates the mass flow rates and temperatures throughout the evaporator</w:t>
      </w:r>
      <w:r>
        <w:rPr>
          <w:lang w:val="en-US"/>
        </w:rPr>
        <w:t>. The evaporator off-design model is able to determine the point where the working fluid starts evaporating</w:t>
      </w:r>
      <w:r w:rsidRPr="00187507">
        <w:rPr>
          <w:color w:val="FF0000"/>
          <w:lang w:val="en-US"/>
        </w:rPr>
        <w:t>?</w:t>
      </w:r>
      <w:r>
        <w:rPr>
          <w:color w:val="FF0000"/>
          <w:lang w:val="en-US"/>
        </w:rPr>
        <w:t xml:space="preserve">?? </w:t>
      </w:r>
      <w:r>
        <w:rPr>
          <w:color w:val="000000" w:themeColor="text1"/>
          <w:lang w:val="en-US"/>
        </w:rPr>
        <w:t xml:space="preserve">The position of this point changes in off-design. If the fluid with minimum heat capacity rate suddenly becomes the fluid with maximum heat capacity rate, no problems are encountered because the P-NTU method is used. </w:t>
      </w:r>
    </w:p>
    <w:p w:rsidR="00C15E3C" w:rsidRDefault="00366BE4" w:rsidP="00765992">
      <w:pPr>
        <w:pStyle w:val="VanLongTexte"/>
        <w:rPr>
          <w:color w:val="000000" w:themeColor="text1"/>
          <w:lang w:val="en-US"/>
        </w:rPr>
      </w:pPr>
      <w:r>
        <w:rPr>
          <w:color w:val="000000" w:themeColor="text1"/>
          <w:lang w:val="en-US"/>
        </w:rPr>
        <w:t>Introduction</w:t>
      </w:r>
    </w:p>
    <w:p w:rsidR="000B11F0" w:rsidRDefault="000B11F0" w:rsidP="00765992">
      <w:pPr>
        <w:pStyle w:val="VanLongTexte"/>
        <w:rPr>
          <w:color w:val="000000" w:themeColor="text1"/>
          <w:lang w:val="en-US"/>
        </w:rPr>
      </w:pPr>
      <w:r>
        <w:rPr>
          <w:color w:val="000000" w:themeColor="text1"/>
          <w:lang w:val="en-US"/>
        </w:rPr>
        <w:t>Two-phase closed thermosyphon which differs from heat pipe as the liquid returns from the condenser to the evaporator only by</w:t>
      </w:r>
      <w:r w:rsidR="0024604A">
        <w:rPr>
          <w:color w:val="000000" w:themeColor="text1"/>
          <w:lang w:val="en-US"/>
        </w:rPr>
        <w:t xml:space="preserve"> means of gravity. The thermosyphons are more suitable than heat pipes for most of the industrial applications, especially those involving large equipment as, in general sense, </w:t>
      </w:r>
      <w:r w:rsidR="00CA595D">
        <w:rPr>
          <w:color w:val="000000" w:themeColor="text1"/>
          <w:lang w:val="en-US"/>
        </w:rPr>
        <w:t xml:space="preserve">they are more efficient and cheaper to fabricate </w:t>
      </w:r>
      <w:r w:rsidR="00CA595D">
        <w:rPr>
          <w:color w:val="000000" w:themeColor="text1"/>
          <w:lang w:val="en-US"/>
        </w:rPr>
        <w:fldChar w:fldCharType="begin"/>
      </w:r>
      <w:r w:rsidR="00D67285">
        <w:rPr>
          <w:color w:val="000000" w:themeColor="text1"/>
          <w:lang w:val="en-US"/>
        </w:rPr>
        <w:instrText xml:space="preserve"> ADDIN EN.CITE &lt;EndNote&gt;&lt;Cite&gt;&lt;Author&gt;Marcia&lt;/Author&gt;&lt;Year&gt;2013&lt;/Year&gt;&lt;RecNum&gt;1167&lt;/RecNum&gt;&lt;DisplayText&gt;[3]&lt;/DisplayText&gt;&lt;record&gt;&lt;rec-number&gt;1167&lt;/rec-number&gt;&lt;foreign-keys&gt;&lt;key app="EN" db-id="vf5wpzw0u2w95xexfxhv02r0dd5x2fev0sxd"&gt;1167&lt;/key&gt;&lt;/foreign-keys&gt;&lt;ref-type name="Book Section"&gt;5&lt;/ref-type&gt;&lt;contributors&gt;&lt;authors&gt;&lt;author&gt;Marcia, B. H. Mantelli&lt;/author&gt;&lt;/authors&gt;&lt;/contributors&gt;&lt;titles&gt;&lt;title&gt;Thermosyphon Technology for Industrial Applications&lt;/title&gt;&lt;secondary-title&gt;Heat Pipes and Solid Sorption Transformations&lt;/secondary-title&gt;&lt;/titles&gt;&lt;pages&gt;411-464&lt;/pages&gt;&lt;num-vols&gt;0&lt;/num-vols&gt;&lt;dates&gt;&lt;year&gt;2013&lt;/year&gt;&lt;/dates&gt;&lt;publisher&gt;CRC Press&lt;/publisher&gt;&lt;isbn&gt;978-1-4665-6414-5&lt;/isbn&gt;&lt;urls&gt;&lt;related-urls&gt;&lt;url&gt;http://dx.doi.org/10.1201/b14864-12&lt;/url&gt;&lt;/related-urls&gt;&lt;/urls&gt;&lt;electronic-resource-num&gt;doi:10.1201/b14864-12&amp;#xD;10.1201/b14864-12&lt;/electronic-resource-num&gt;&lt;access-date&gt;2016/02/10&lt;/access-date&gt;&lt;/record&gt;&lt;/Cite&gt;&lt;/EndNote&gt;</w:instrText>
      </w:r>
      <w:r w:rsidR="00CA595D">
        <w:rPr>
          <w:color w:val="000000" w:themeColor="text1"/>
          <w:lang w:val="en-US"/>
        </w:rPr>
        <w:fldChar w:fldCharType="separate"/>
      </w:r>
      <w:r w:rsidR="00D67285">
        <w:rPr>
          <w:noProof/>
          <w:color w:val="000000" w:themeColor="text1"/>
          <w:lang w:val="en-US"/>
        </w:rPr>
        <w:t>[</w:t>
      </w:r>
      <w:hyperlink w:anchor="_ENREF_3" w:tooltip="Marcia, 2013 #1167" w:history="1">
        <w:r w:rsidR="00D67285">
          <w:rPr>
            <w:noProof/>
            <w:color w:val="000000" w:themeColor="text1"/>
            <w:lang w:val="en-US"/>
          </w:rPr>
          <w:t>3</w:t>
        </w:r>
      </w:hyperlink>
      <w:r w:rsidR="00D67285">
        <w:rPr>
          <w:noProof/>
          <w:color w:val="000000" w:themeColor="text1"/>
          <w:lang w:val="en-US"/>
        </w:rPr>
        <w:t>]</w:t>
      </w:r>
      <w:r w:rsidR="00CA595D">
        <w:rPr>
          <w:color w:val="000000" w:themeColor="text1"/>
          <w:lang w:val="en-US"/>
        </w:rPr>
        <w:fldChar w:fldCharType="end"/>
      </w:r>
      <w:r w:rsidR="00620F36">
        <w:rPr>
          <w:color w:val="000000" w:themeColor="text1"/>
          <w:lang w:val="en-US"/>
        </w:rPr>
        <w:t>.</w:t>
      </w:r>
    </w:p>
    <w:p w:rsidR="00620F36" w:rsidRDefault="00620F36" w:rsidP="00765992">
      <w:pPr>
        <w:pStyle w:val="VanLongTexte"/>
        <w:rPr>
          <w:color w:val="000000" w:themeColor="text1"/>
          <w:lang w:val="en-US"/>
        </w:rPr>
      </w:pPr>
      <w:r>
        <w:rPr>
          <w:color w:val="000000" w:themeColor="text1"/>
          <w:lang w:val="en-US"/>
        </w:rPr>
        <w:t>Design methodology</w:t>
      </w:r>
    </w:p>
    <w:p w:rsidR="00620F36" w:rsidRDefault="00620F36" w:rsidP="00765992">
      <w:pPr>
        <w:pStyle w:val="VanLongTexte"/>
        <w:rPr>
          <w:color w:val="FF0000"/>
          <w:lang w:val="en-US"/>
        </w:rPr>
      </w:pPr>
      <w:r>
        <w:rPr>
          <w:color w:val="FF0000"/>
          <w:lang w:val="en-US"/>
        </w:rPr>
        <w:lastRenderedPageBreak/>
        <w:t xml:space="preserve">The following design methodology based on the experience of the </w:t>
      </w:r>
      <w:proofErr w:type="spellStart"/>
      <w:r>
        <w:rPr>
          <w:color w:val="FF0000"/>
          <w:lang w:val="en-US"/>
        </w:rPr>
        <w:t>Labtucal</w:t>
      </w:r>
      <w:proofErr w:type="spellEnd"/>
      <w:r>
        <w:rPr>
          <w:color w:val="FF0000"/>
          <w:lang w:val="en-US"/>
        </w:rPr>
        <w:t>/UFSC and on procedures proposed in the literature is suggested for the thermosyphon operating in steady-state conditions</w:t>
      </w:r>
    </w:p>
    <w:p w:rsidR="00620F36" w:rsidRDefault="006A74DD" w:rsidP="00765992">
      <w:pPr>
        <w:pStyle w:val="VanLongTexte"/>
        <w:rPr>
          <w:color w:val="FF0000"/>
          <w:lang w:val="en-US"/>
        </w:rPr>
      </w:pPr>
      <w:r>
        <w:rPr>
          <w:color w:val="FF0000"/>
          <w:lang w:val="en-US"/>
        </w:rPr>
        <w:t xml:space="preserve">Basically, it consists of the determination of all thermal resistances of the thermal </w:t>
      </w:r>
      <w:proofErr w:type="spellStart"/>
      <w:r>
        <w:rPr>
          <w:color w:val="FF0000"/>
          <w:lang w:val="en-US"/>
        </w:rPr>
        <w:t>cirbuit</w:t>
      </w:r>
      <w:proofErr w:type="spellEnd"/>
      <w:r>
        <w:rPr>
          <w:color w:val="FF0000"/>
          <w:lang w:val="en-US"/>
        </w:rPr>
        <w:t xml:space="preserve"> as presented in the figure. The operation limits must also be determined. Based on this information, the total heat power is calculated. The heat transportation</w:t>
      </w:r>
      <w:r w:rsidR="007958EE">
        <w:rPr>
          <w:color w:val="FF0000"/>
          <w:lang w:val="en-US"/>
        </w:rPr>
        <w:t xml:space="preserve"> capacity of the thermosyphon is then compared with the operation limits. If the heat to be transferred is within the operational limits, optimization procedures, aiming the reduction of cost, improvement of heat transport capacity and geometry, can be applied. </w:t>
      </w:r>
    </w:p>
    <w:p w:rsidR="007958EE" w:rsidRDefault="007958EE" w:rsidP="007958EE">
      <w:pPr>
        <w:pStyle w:val="VanLongTexte"/>
        <w:numPr>
          <w:ilvl w:val="0"/>
          <w:numId w:val="11"/>
        </w:numPr>
        <w:rPr>
          <w:color w:val="FF0000"/>
          <w:lang w:val="en-US"/>
        </w:rPr>
      </w:pPr>
      <w:r>
        <w:rPr>
          <w:color w:val="FF0000"/>
          <w:lang w:val="en-US"/>
        </w:rPr>
        <w:t xml:space="preserve">Step1: Design parameter specification: </w:t>
      </w:r>
      <w:r>
        <w:rPr>
          <w:b/>
          <w:color w:val="FF0000"/>
          <w:lang w:val="en-US"/>
        </w:rPr>
        <w:t xml:space="preserve">lengths, tube diameters, inclination angle, evaporator and condenser external areas, external evaporator and condenser convection coefficients </w:t>
      </w:r>
      <w:r>
        <w:rPr>
          <w:color w:val="FF0000"/>
          <w:lang w:val="en-US"/>
        </w:rPr>
        <w:t xml:space="preserve">(obtained from literature correlations and models), </w:t>
      </w:r>
      <w:r w:rsidR="00256BE9">
        <w:rPr>
          <w:b/>
          <w:color w:val="FF0000"/>
          <w:lang w:val="en-US"/>
        </w:rPr>
        <w:t>source and sink temperatures, filling ratio and thermal conductivity of the casing metal.</w:t>
      </w:r>
    </w:p>
    <w:p w:rsidR="00620F36" w:rsidRDefault="00943231" w:rsidP="00943231">
      <w:pPr>
        <w:pStyle w:val="VanLongTexte"/>
        <w:numPr>
          <w:ilvl w:val="0"/>
          <w:numId w:val="11"/>
        </w:numPr>
        <w:rPr>
          <w:color w:val="FF0000"/>
          <w:lang w:val="en-US"/>
        </w:rPr>
      </w:pPr>
      <w:r>
        <w:rPr>
          <w:color w:val="FF0000"/>
          <w:lang w:val="en-US"/>
        </w:rPr>
        <w:t>Determine R1, R2, R8 and R9</w:t>
      </w:r>
    </w:p>
    <w:p w:rsidR="00943231" w:rsidRDefault="00E671A3" w:rsidP="00943231">
      <w:pPr>
        <w:pStyle w:val="VanLongTexte"/>
        <w:rPr>
          <w:color w:val="FF0000"/>
          <w:lang w:val="en-US"/>
        </w:rPr>
      </w:pPr>
      <w:r>
        <w:rPr>
          <w:color w:val="FF0000"/>
          <w:lang w:val="en-US"/>
        </w:rPr>
        <w:t>Condenser resistance</w:t>
      </w:r>
    </w:p>
    <w:p w:rsidR="00E671A3" w:rsidRDefault="00E671A3" w:rsidP="00943231">
      <w:pPr>
        <w:pStyle w:val="VanLongTexte"/>
        <w:rPr>
          <w:color w:val="FF0000"/>
          <w:lang w:val="en-US"/>
        </w:rPr>
      </w:pPr>
      <w:r>
        <w:rPr>
          <w:color w:val="FF0000"/>
          <w:lang w:val="en-US"/>
        </w:rPr>
        <w:t xml:space="preserve">Condensate is moving downward, from the end of the condenser region to the evaporator working fluid pool’s </w:t>
      </w:r>
      <w:r w:rsidR="00FC4108">
        <w:rPr>
          <w:color w:val="FF0000"/>
          <w:lang w:val="en-US"/>
        </w:rPr>
        <w:t>upper surface. In the condenser region, as heat is removed, the saturated vapor condensate and a film is formed over the internal wall surface</w:t>
      </w:r>
      <w:r w:rsidR="002A6236">
        <w:rPr>
          <w:color w:val="FF0000"/>
          <w:lang w:val="en-US"/>
        </w:rPr>
        <w:t xml:space="preserve">. The thickness of the film increases as the liquid film moves down. When the condensate reaches the evaporator region, the film is in contact with the heated wall and evaporates. </w:t>
      </w:r>
      <w:r w:rsidR="00824B88">
        <w:rPr>
          <w:color w:val="FF0000"/>
          <w:lang w:val="en-US"/>
        </w:rPr>
        <w:t xml:space="preserve">The thinner the liquid film, the more efficient is the evaporation. The remaining liquid accumulates in the evaporator region, forming a pool, and evaporation occurs in boiling region. </w:t>
      </w:r>
      <w:bookmarkStart w:id="1" w:name="_GoBack"/>
      <w:bookmarkEnd w:id="1"/>
    </w:p>
    <w:p w:rsidR="00C54849" w:rsidRPr="00C54849" w:rsidRDefault="00C54849" w:rsidP="00C54849">
      <w:pPr>
        <w:pStyle w:val="VanLongSubChapter1"/>
        <w:rPr>
          <w:lang w:val="en-US"/>
        </w:rPr>
      </w:pPr>
      <w:r w:rsidRPr="00C54849">
        <w:rPr>
          <w:lang w:val="en-US"/>
        </w:rPr>
        <w:t>Wet cooling tower</w:t>
      </w:r>
    </w:p>
    <w:p w:rsidR="00C54849" w:rsidRDefault="00C54849" w:rsidP="00765992">
      <w:pPr>
        <w:pStyle w:val="VanLongTexte"/>
        <w:rPr>
          <w:color w:val="000000" w:themeColor="text1"/>
          <w:lang w:val="en-US"/>
        </w:rPr>
      </w:pPr>
      <w:r w:rsidRPr="00C54849">
        <w:rPr>
          <w:color w:val="000000" w:themeColor="text1"/>
          <w:lang w:val="en-US"/>
        </w:rPr>
        <w:t xml:space="preserve">On cooling option is to use a </w:t>
      </w:r>
      <w:proofErr w:type="spellStart"/>
      <w:r w:rsidRPr="00C54849">
        <w:rPr>
          <w:color w:val="000000" w:themeColor="text1"/>
          <w:lang w:val="en-US"/>
        </w:rPr>
        <w:t>desuperheater</w:t>
      </w:r>
      <w:proofErr w:type="spellEnd"/>
      <w:r w:rsidRPr="00C54849">
        <w:rPr>
          <w:color w:val="000000" w:themeColor="text1"/>
          <w:lang w:val="en-US"/>
        </w:rPr>
        <w:t xml:space="preserve"> and a condenser, coupled to a wet cooling</w:t>
      </w:r>
      <w:r>
        <w:rPr>
          <w:color w:val="FF0000"/>
          <w:lang w:val="en-US"/>
        </w:rPr>
        <w:t xml:space="preserve"> </w:t>
      </w:r>
      <w:r w:rsidRPr="00C54849">
        <w:rPr>
          <w:color w:val="000000" w:themeColor="text1"/>
          <w:lang w:val="en-US"/>
        </w:rPr>
        <w:t>tower</w:t>
      </w:r>
      <w:r>
        <w:rPr>
          <w:color w:val="000000" w:themeColor="text1"/>
          <w:lang w:val="en-US"/>
        </w:rPr>
        <w:t>:</w:t>
      </w:r>
    </w:p>
    <w:p w:rsidR="00C54849" w:rsidRDefault="00C54849" w:rsidP="00765992">
      <w:pPr>
        <w:pStyle w:val="VanLongTexte"/>
        <w:rPr>
          <w:color w:val="000000" w:themeColor="text1"/>
          <w:lang w:val="en-US"/>
        </w:rPr>
      </w:pPr>
      <w:r>
        <w:rPr>
          <w:color w:val="000000" w:themeColor="text1"/>
          <w:lang w:val="en-US"/>
        </w:rPr>
        <w:t>Natural-draft cooling towers are not modeled in this work, because they are typically used for large cooling needs.</w:t>
      </w:r>
    </w:p>
    <w:p w:rsidR="00C54849" w:rsidRDefault="00C54849" w:rsidP="00765992">
      <w:pPr>
        <w:pStyle w:val="VanLongTexte"/>
        <w:rPr>
          <w:color w:val="000000" w:themeColor="text1"/>
          <w:lang w:val="en-US"/>
        </w:rPr>
      </w:pPr>
      <w:r>
        <w:rPr>
          <w:color w:val="000000" w:themeColor="text1"/>
          <w:lang w:val="en-US"/>
        </w:rPr>
        <w:t xml:space="preserve">For lower cooling loads, mechanical-draft cooling towers are better suited. </w:t>
      </w:r>
    </w:p>
    <w:p w:rsidR="00C54849" w:rsidRDefault="00C54849" w:rsidP="00765992">
      <w:pPr>
        <w:pStyle w:val="VanLongTexte"/>
        <w:rPr>
          <w:color w:val="000000" w:themeColor="text1"/>
          <w:lang w:val="en-US"/>
        </w:rPr>
      </w:pPr>
      <w:r>
        <w:rPr>
          <w:color w:val="000000" w:themeColor="text1"/>
          <w:lang w:val="en-US"/>
        </w:rPr>
        <w:t>Induced-draft and forced draft</w:t>
      </w:r>
    </w:p>
    <w:p w:rsidR="00C54849" w:rsidRDefault="00C54849" w:rsidP="00C54849">
      <w:pPr>
        <w:pStyle w:val="VanLongTexte"/>
        <w:jc w:val="center"/>
        <w:rPr>
          <w:color w:val="000000" w:themeColor="text1"/>
          <w:lang w:val="en-US"/>
        </w:rPr>
      </w:pPr>
      <w:r>
        <w:rPr>
          <w:noProof/>
          <w:lang w:val="en-US"/>
        </w:rPr>
        <w:lastRenderedPageBreak/>
        <w:drawing>
          <wp:inline distT="0" distB="0" distL="0" distR="0" wp14:anchorId="1E8BD189" wp14:editId="09A2A331">
            <wp:extent cx="423862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238625" cy="3076575"/>
                    </a:xfrm>
                    <a:prstGeom prst="rect">
                      <a:avLst/>
                    </a:prstGeom>
                  </pic:spPr>
                </pic:pic>
              </a:graphicData>
            </a:graphic>
          </wp:inline>
        </w:drawing>
      </w:r>
    </w:p>
    <w:p w:rsidR="00C54849" w:rsidRDefault="00C54849" w:rsidP="00C54849">
      <w:pPr>
        <w:pStyle w:val="VanLongTexte"/>
        <w:jc w:val="center"/>
        <w:rPr>
          <w:color w:val="000000" w:themeColor="text1"/>
          <w:lang w:val="en-US"/>
        </w:rPr>
      </w:pPr>
      <w:r>
        <w:rPr>
          <w:color w:val="000000" w:themeColor="text1"/>
          <w:lang w:val="en-US"/>
        </w:rPr>
        <w:t>Geometry of an induced mechanical-draft wet cooling tower. Adapted from Kloppers</w:t>
      </w:r>
    </w:p>
    <w:p w:rsidR="00C54849" w:rsidRDefault="00C54849" w:rsidP="00C54849">
      <w:pPr>
        <w:pStyle w:val="VanLongTexte"/>
        <w:rPr>
          <w:color w:val="000000" w:themeColor="text1"/>
          <w:lang w:val="en-US"/>
        </w:rPr>
      </w:pPr>
      <w:r>
        <w:rPr>
          <w:color w:val="000000" w:themeColor="text1"/>
          <w:lang w:val="en-US"/>
        </w:rPr>
        <w:t xml:space="preserve">The warm cooling water enters the tower in the sprayers in which it is sprayed over the packing. The packing is used to increase the contact surface between droplets and air in order to enhance the heat and mass transfer. At the bottom, the cooled water is caught and it is sent back to cool the ORC condenser. The air flows in the opposite direction; it enters the tower from the sides </w:t>
      </w:r>
      <w:r w:rsidR="00461348">
        <w:rPr>
          <w:color w:val="000000" w:themeColor="text1"/>
          <w:lang w:val="en-US"/>
        </w:rPr>
        <w:t xml:space="preserve">at the bottom and flows through the inlet louvers. These louvers are used to prevent the inflow of unwanted elements, to prevent water splash and to decrease the amount of sunlight irradiation. When flowing upwards in the tower, the air is heated up and the humidity increases. The drift eliminators are used to decrease the amount of water droplets taken by the airflow. The height of the inlet Hi, the height of the packing </w:t>
      </w:r>
      <w:proofErr w:type="spellStart"/>
      <w:r w:rsidR="00461348">
        <w:rPr>
          <w:color w:val="000000" w:themeColor="text1"/>
          <w:lang w:val="en-US"/>
        </w:rPr>
        <w:t>Hfi</w:t>
      </w:r>
      <w:proofErr w:type="spellEnd"/>
      <w:r w:rsidR="00461348">
        <w:rPr>
          <w:color w:val="000000" w:themeColor="text1"/>
          <w:lang w:val="en-US"/>
        </w:rPr>
        <w:t xml:space="preserve">, the height of the spray zone </w:t>
      </w:r>
      <w:proofErr w:type="spellStart"/>
      <w:r w:rsidR="00461348">
        <w:rPr>
          <w:color w:val="000000" w:themeColor="text1"/>
          <w:lang w:val="en-US"/>
        </w:rPr>
        <w:t>Hsp</w:t>
      </w:r>
      <w:proofErr w:type="spellEnd"/>
      <w:r w:rsidR="00461348">
        <w:rPr>
          <w:color w:val="000000" w:themeColor="text1"/>
          <w:lang w:val="en-US"/>
        </w:rPr>
        <w:t xml:space="preserve"> and the width of the tower </w:t>
      </w:r>
      <w:proofErr w:type="spellStart"/>
      <w:r w:rsidR="00461348">
        <w:rPr>
          <w:color w:val="000000" w:themeColor="text1"/>
          <w:lang w:val="en-US"/>
        </w:rPr>
        <w:t>Wt</w:t>
      </w:r>
      <w:proofErr w:type="spellEnd"/>
      <w:r w:rsidR="00461348">
        <w:rPr>
          <w:color w:val="000000" w:themeColor="text1"/>
          <w:lang w:val="en-US"/>
        </w:rPr>
        <w:t xml:space="preserve"> are show in the figure above.</w:t>
      </w:r>
    </w:p>
    <w:p w:rsidR="00461348" w:rsidRDefault="00461348" w:rsidP="00C54849">
      <w:pPr>
        <w:pStyle w:val="VanLongTexte"/>
        <w:rPr>
          <w:color w:val="000000" w:themeColor="text1"/>
          <w:lang w:val="en-US"/>
        </w:rPr>
      </w:pPr>
      <w:r>
        <w:rPr>
          <w:color w:val="000000" w:themeColor="text1"/>
          <w:lang w:val="en-US"/>
        </w:rPr>
        <w:t xml:space="preserve">Square tower with a film packing will be modeled. </w:t>
      </w:r>
    </w:p>
    <w:p w:rsidR="00461348" w:rsidRDefault="00461348" w:rsidP="00C54849">
      <w:pPr>
        <w:pStyle w:val="VanLongTexte"/>
        <w:rPr>
          <w:color w:val="000000" w:themeColor="text1"/>
          <w:lang w:val="en-US"/>
        </w:rPr>
      </w:pPr>
    </w:p>
    <w:p w:rsidR="00461348" w:rsidRDefault="00461348" w:rsidP="00C54849">
      <w:pPr>
        <w:pStyle w:val="VanLongTexte"/>
        <w:rPr>
          <w:color w:val="000000" w:themeColor="text1"/>
          <w:lang w:val="en-US"/>
        </w:rPr>
      </w:pPr>
      <w:r>
        <w:rPr>
          <w:color w:val="000000" w:themeColor="text1"/>
          <w:lang w:val="en-US"/>
        </w:rPr>
        <w:t xml:space="preserve">For a given inlet temperature and required outlet temperature of the cooling water, the required Merkel number </w:t>
      </w:r>
      <w:r w:rsidR="006F2167" w:rsidRPr="006F2167">
        <w:rPr>
          <w:position w:val="-6"/>
        </w:rPr>
        <w:object w:dxaOrig="400" w:dyaOrig="279">
          <v:shape id="_x0000_i1049" type="#_x0000_t75" style="width:20.4pt;height:13.6pt" o:ole="">
            <v:imagedata r:id="rId58" o:title=""/>
          </v:shape>
          <o:OLEObject Type="Embed" ProgID="Equation.DSMT4" ShapeID="_x0000_i1049" DrawAspect="Content" ObjectID="_1518349611" r:id="rId59"/>
        </w:object>
      </w:r>
      <w:r>
        <w:rPr>
          <w:color w:val="000000" w:themeColor="text1"/>
          <w:lang w:val="en-US"/>
        </w:rPr>
        <w:t xml:space="preserve"> is calculated. The Merkel number is a non-dimensional parameter describing the transfer characteristics in the cooling tower, defined as </w:t>
      </w:r>
    </w:p>
    <w:p w:rsidR="00461348" w:rsidRDefault="006F2167" w:rsidP="006F2167">
      <w:pPr>
        <w:pStyle w:val="MTDisplayEquation"/>
      </w:pPr>
      <w:r>
        <w:rPr>
          <w:color w:val="000000" w:themeColor="text1"/>
          <w:lang w:val="en-US"/>
        </w:rPr>
        <w:tab/>
      </w:r>
      <w:r w:rsidRPr="006F2167">
        <w:rPr>
          <w:position w:val="-30"/>
        </w:rPr>
        <w:object w:dxaOrig="1480" w:dyaOrig="720">
          <v:shape id="_x0000_i1050" type="#_x0000_t75" style="width:74.05pt;height:36pt" o:ole="">
            <v:imagedata r:id="rId60" o:title=""/>
          </v:shape>
          <o:OLEObject Type="Embed" ProgID="Equation.DSMT4" ShapeID="_x0000_i1050" DrawAspect="Content" ObjectID="_1518349612" r:id="rId61"/>
        </w:object>
      </w:r>
      <w:r>
        <w:tab/>
      </w:r>
    </w:p>
    <w:p w:rsidR="006F2167" w:rsidRDefault="006F2167" w:rsidP="006F2167">
      <w:r w:rsidRPr="006F2167">
        <w:rPr>
          <w:position w:val="-12"/>
        </w:rPr>
        <w:object w:dxaOrig="279" w:dyaOrig="360">
          <v:shape id="_x0000_i1051" type="#_x0000_t75" style="width:13.6pt;height:18.35pt" o:ole="">
            <v:imagedata r:id="rId62" o:title=""/>
          </v:shape>
          <o:OLEObject Type="Embed" ProgID="Equation.DSMT4" ShapeID="_x0000_i1051" DrawAspect="Content" ObjectID="_1518349613" r:id="rId63"/>
        </w:object>
      </w:r>
      <w:r>
        <w:t xml:space="preserve"> </w:t>
      </w:r>
      <w:proofErr w:type="gramStart"/>
      <w:r>
        <w:t>is</w:t>
      </w:r>
      <w:proofErr w:type="gramEnd"/>
      <w:r>
        <w:t xml:space="preserve"> the mass transfer coefficient</w:t>
      </w:r>
    </w:p>
    <w:p w:rsidR="006F2167" w:rsidRDefault="006F2167" w:rsidP="006F2167">
      <w:r w:rsidRPr="006F2167">
        <w:rPr>
          <w:position w:val="-14"/>
        </w:rPr>
        <w:object w:dxaOrig="360" w:dyaOrig="380">
          <v:shape id="_x0000_i1052" type="#_x0000_t75" style="width:18.35pt;height:19pt" o:ole="">
            <v:imagedata r:id="rId64" o:title=""/>
          </v:shape>
          <o:OLEObject Type="Embed" ProgID="Equation.DSMT4" ShapeID="_x0000_i1052" DrawAspect="Content" ObjectID="_1518349614" r:id="rId65"/>
        </w:object>
      </w:r>
      <w:r>
        <w:t xml:space="preserve"> </w:t>
      </w:r>
      <w:proofErr w:type="gramStart"/>
      <w:r>
        <w:t>is</w:t>
      </w:r>
      <w:proofErr w:type="gramEnd"/>
      <w:r>
        <w:t xml:space="preserve"> the area density of the packing </w:t>
      </w:r>
    </w:p>
    <w:p w:rsidR="006F2167" w:rsidRDefault="006F2167" w:rsidP="006F2167">
      <w:r w:rsidRPr="006F2167">
        <w:rPr>
          <w:position w:val="-12"/>
        </w:rPr>
        <w:object w:dxaOrig="340" w:dyaOrig="360">
          <v:shape id="_x0000_i1053" type="#_x0000_t75" style="width:17pt;height:18.35pt" o:ole="">
            <v:imagedata r:id="rId66" o:title=""/>
          </v:shape>
          <o:OLEObject Type="Embed" ProgID="Equation.DSMT4" ShapeID="_x0000_i1053" DrawAspect="Content" ObjectID="_1518349615" r:id="rId67"/>
        </w:object>
      </w:r>
      <w:r>
        <w:t xml:space="preserve"> </w:t>
      </w:r>
      <w:proofErr w:type="gramStart"/>
      <w:r>
        <w:t>is</w:t>
      </w:r>
      <w:proofErr w:type="gramEnd"/>
      <w:r>
        <w:t xml:space="preserve"> the mass velocity of the water</w:t>
      </w:r>
    </w:p>
    <w:p w:rsidR="006F2167" w:rsidRDefault="006F2167" w:rsidP="006F2167"/>
    <w:p w:rsidR="006F2167" w:rsidRDefault="006F2167" w:rsidP="006F2167">
      <w:r w:rsidRPr="006F2167">
        <w:rPr>
          <w:position w:val="-12"/>
        </w:rPr>
        <w:object w:dxaOrig="360" w:dyaOrig="360">
          <v:shape id="_x0000_i1054" type="#_x0000_t75" style="width:18.35pt;height:18.35pt" o:ole="">
            <v:imagedata r:id="rId68" o:title=""/>
          </v:shape>
          <o:OLEObject Type="Embed" ProgID="Equation.DSMT4" ShapeID="_x0000_i1054" DrawAspect="Content" ObjectID="_1518349616" r:id="rId69"/>
        </w:object>
      </w:r>
      <w:r>
        <w:t xml:space="preserve"> </w:t>
      </w:r>
      <w:proofErr w:type="gramStart"/>
      <w:r>
        <w:t>is</w:t>
      </w:r>
      <w:proofErr w:type="gramEnd"/>
      <w:r>
        <w:t xml:space="preserve"> the wet-bulb temperature. </w:t>
      </w:r>
    </w:p>
    <w:p w:rsidR="006F2167" w:rsidRDefault="006F2167" w:rsidP="006F2167">
      <w:r>
        <w:t xml:space="preserve">The </w:t>
      </w:r>
      <w:proofErr w:type="spellStart"/>
      <w:r>
        <w:t>heigh</w:t>
      </w:r>
      <w:proofErr w:type="spellEnd"/>
      <w:r>
        <w:t xml:space="preserve"> of the spray zone </w:t>
      </w:r>
      <w:r w:rsidRPr="006F2167">
        <w:rPr>
          <w:position w:val="-14"/>
        </w:rPr>
        <w:object w:dxaOrig="400" w:dyaOrig="380">
          <v:shape id="_x0000_i1055" type="#_x0000_t75" style="width:20.4pt;height:19pt" o:ole="">
            <v:imagedata r:id="rId70" o:title=""/>
          </v:shape>
          <o:OLEObject Type="Embed" ProgID="Equation.DSMT4" ShapeID="_x0000_i1055" DrawAspect="Content" ObjectID="_1518349617" r:id="rId71"/>
        </w:object>
      </w:r>
      <w:r>
        <w:t xml:space="preserve"> is fixed at 0.5 m</w:t>
      </w:r>
    </w:p>
    <w:p w:rsidR="006F2167" w:rsidRDefault="006F2167" w:rsidP="006F2167">
      <w:r>
        <w:t xml:space="preserve">The height of the packing </w:t>
      </w:r>
      <w:r w:rsidRPr="006F2167">
        <w:rPr>
          <w:position w:val="-14"/>
        </w:rPr>
        <w:object w:dxaOrig="440" w:dyaOrig="380">
          <v:shape id="_x0000_i1056" type="#_x0000_t75" style="width:21.75pt;height:19pt" o:ole="">
            <v:imagedata r:id="rId72" o:title=""/>
          </v:shape>
          <o:OLEObject Type="Embed" ProgID="Equation.DSMT4" ShapeID="_x0000_i1056" DrawAspect="Content" ObjectID="_1518349618" r:id="rId73"/>
        </w:object>
      </w:r>
      <w:r>
        <w:t xml:space="preserve"> is a result of the cooling-tower model and is therefore not an optimization variable</w:t>
      </w:r>
    </w:p>
    <w:p w:rsidR="006F2167" w:rsidRPr="006F2167" w:rsidRDefault="006F2167" w:rsidP="006F2167">
      <w:r>
        <w:rPr>
          <w:noProof/>
        </w:rPr>
        <w:drawing>
          <wp:inline distT="0" distB="0" distL="0" distR="0" wp14:anchorId="6128330C" wp14:editId="20054668">
            <wp:extent cx="5733415" cy="1237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733415" cy="1237952"/>
                    </a:xfrm>
                    <a:prstGeom prst="rect">
                      <a:avLst/>
                    </a:prstGeom>
                  </pic:spPr>
                </pic:pic>
              </a:graphicData>
            </a:graphic>
          </wp:inline>
        </w:drawing>
      </w:r>
    </w:p>
    <w:p w:rsidR="00C54849" w:rsidRDefault="00C54849" w:rsidP="006F2167">
      <w:pPr>
        <w:pStyle w:val="VanLongTexte"/>
        <w:rPr>
          <w:color w:val="000000" w:themeColor="text1"/>
          <w:lang w:val="en-US"/>
        </w:rPr>
      </w:pPr>
    </w:p>
    <w:p w:rsidR="006F2167" w:rsidRDefault="006F2167" w:rsidP="006F2167">
      <w:pPr>
        <w:pStyle w:val="VanLongTexte"/>
        <w:rPr>
          <w:color w:val="000000" w:themeColor="text1"/>
          <w:lang w:val="en-US"/>
        </w:rPr>
      </w:pPr>
      <w:r>
        <w:rPr>
          <w:color w:val="000000" w:themeColor="text1"/>
          <w:lang w:val="en-US"/>
        </w:rPr>
        <w:t>The govern equation used to calculate the heat and mass transfer in a wet cooling tower</w:t>
      </w:r>
    </w:p>
    <w:p w:rsidR="006F2167" w:rsidRDefault="006F2167" w:rsidP="006F2167">
      <w:pPr>
        <w:pStyle w:val="VanLongTexte"/>
        <w:rPr>
          <w:lang w:val="en-US"/>
        </w:rPr>
      </w:pPr>
      <w:r>
        <w:rPr>
          <w:color w:val="000000" w:themeColor="text1"/>
          <w:lang w:val="en-US"/>
        </w:rPr>
        <w:t xml:space="preserve">The mass flow of water </w:t>
      </w:r>
      <w:r w:rsidRPr="006F2167">
        <w:rPr>
          <w:position w:val="-12"/>
        </w:rPr>
        <w:object w:dxaOrig="340" w:dyaOrig="360">
          <v:shape id="_x0000_i1057" type="#_x0000_t75" style="width:17pt;height:18.35pt" o:ole="">
            <v:imagedata r:id="rId75" o:title=""/>
          </v:shape>
          <o:OLEObject Type="Embed" ProgID="Equation.DSMT4" ShapeID="_x0000_i1057" DrawAspect="Content" ObjectID="_1518349619" r:id="rId76"/>
        </w:object>
      </w:r>
      <w:r w:rsidRPr="006F2167">
        <w:rPr>
          <w:lang w:val="en-US"/>
        </w:rPr>
        <w:t xml:space="preserve"> falling </w:t>
      </w:r>
      <w:r>
        <w:rPr>
          <w:lang w:val="en-US"/>
        </w:rPr>
        <w:t>down at a point in the cooling tower is given as</w:t>
      </w:r>
    </w:p>
    <w:p w:rsidR="006F2167" w:rsidRDefault="001D2612" w:rsidP="001D2612">
      <w:pPr>
        <w:pStyle w:val="MTDisplayEquation"/>
      </w:pPr>
      <w:r>
        <w:rPr>
          <w:color w:val="000000" w:themeColor="text1"/>
          <w:lang w:val="en-US"/>
        </w:rPr>
        <w:tab/>
      </w:r>
      <w:r w:rsidRPr="001D2612">
        <w:rPr>
          <w:position w:val="-12"/>
        </w:rPr>
        <w:object w:dxaOrig="2200" w:dyaOrig="360">
          <v:shape id="_x0000_i1058" type="#_x0000_t75" style="width:110.05pt;height:18.35pt" o:ole="">
            <v:imagedata r:id="rId77" o:title=""/>
          </v:shape>
          <o:OLEObject Type="Embed" ProgID="Equation.DSMT4" ShapeID="_x0000_i1058" DrawAspect="Content" ObjectID="_1518349620" r:id="rId78"/>
        </w:object>
      </w:r>
      <w:r>
        <w:tab/>
      </w:r>
    </w:p>
    <w:p w:rsidR="001D2612" w:rsidRPr="00E31507" w:rsidRDefault="001D2612" w:rsidP="00E31507">
      <w:pPr>
        <w:pStyle w:val="VanLongTexte"/>
        <w:rPr>
          <w:color w:val="000000" w:themeColor="text1"/>
          <w:lang w:val="en-US"/>
        </w:rPr>
      </w:pPr>
      <w:r w:rsidRPr="00E31507">
        <w:rPr>
          <w:color w:val="000000" w:themeColor="text1"/>
          <w:lang w:val="en-US"/>
        </w:rPr>
        <w:object w:dxaOrig="380" w:dyaOrig="360">
          <v:shape id="_x0000_i1059" type="#_x0000_t75" style="width:19pt;height:18.35pt" o:ole="">
            <v:imagedata r:id="rId79" o:title=""/>
          </v:shape>
          <o:OLEObject Type="Embed" ProgID="Equation.DSMT4" ShapeID="_x0000_i1059" DrawAspect="Content" ObjectID="_1518349621" r:id="rId80"/>
        </w:object>
      </w:r>
      <w:r w:rsidRPr="00E31507">
        <w:rPr>
          <w:color w:val="000000" w:themeColor="text1"/>
          <w:lang w:val="en-US"/>
        </w:rPr>
        <w:t xml:space="preserve"> </w:t>
      </w:r>
      <w:proofErr w:type="gramStart"/>
      <w:r w:rsidRPr="00E31507">
        <w:rPr>
          <w:color w:val="000000" w:themeColor="text1"/>
          <w:lang w:val="en-US"/>
        </w:rPr>
        <w:t>is</w:t>
      </w:r>
      <w:proofErr w:type="gramEnd"/>
      <w:r w:rsidRPr="00E31507">
        <w:rPr>
          <w:color w:val="000000" w:themeColor="text1"/>
          <w:lang w:val="en-US"/>
        </w:rPr>
        <w:t xml:space="preserve"> the amount of water at the sprays</w:t>
      </w:r>
    </w:p>
    <w:p w:rsidR="001D2612" w:rsidRPr="00E31507" w:rsidRDefault="001D2612" w:rsidP="00E31507">
      <w:pPr>
        <w:pStyle w:val="VanLongTexte"/>
        <w:rPr>
          <w:color w:val="000000" w:themeColor="text1"/>
          <w:lang w:val="en-US"/>
        </w:rPr>
      </w:pPr>
      <w:proofErr w:type="gramStart"/>
      <w:r w:rsidRPr="00E31507">
        <w:rPr>
          <w:color w:val="000000" w:themeColor="text1"/>
          <w:lang w:val="en-US"/>
        </w:rPr>
        <w:t>ma</w:t>
      </w:r>
      <w:proofErr w:type="gramEnd"/>
      <w:r w:rsidRPr="00E31507">
        <w:rPr>
          <w:color w:val="000000" w:themeColor="text1"/>
          <w:lang w:val="en-US"/>
        </w:rPr>
        <w:t xml:space="preserve"> is the mass flow of dry air</w:t>
      </w:r>
    </w:p>
    <w:p w:rsidR="001D2612" w:rsidRPr="00E31507" w:rsidRDefault="001D2612" w:rsidP="00E31507">
      <w:pPr>
        <w:pStyle w:val="VanLongTexte"/>
        <w:rPr>
          <w:color w:val="000000" w:themeColor="text1"/>
          <w:lang w:val="en-US"/>
        </w:rPr>
      </w:pPr>
      <w:proofErr w:type="gramStart"/>
      <w:r w:rsidRPr="00E31507">
        <w:rPr>
          <w:color w:val="000000" w:themeColor="text1"/>
          <w:lang w:val="en-US"/>
        </w:rPr>
        <w:t>wo</w:t>
      </w:r>
      <w:proofErr w:type="gramEnd"/>
      <w:r w:rsidRPr="00E31507">
        <w:rPr>
          <w:color w:val="000000" w:themeColor="text1"/>
          <w:lang w:val="en-US"/>
        </w:rPr>
        <w:t xml:space="preserve"> is the humidity ratio at the outlet of the air </w:t>
      </w:r>
    </w:p>
    <w:p w:rsidR="001D2612" w:rsidRPr="00E31507" w:rsidRDefault="001D2612" w:rsidP="00E31507">
      <w:pPr>
        <w:pStyle w:val="VanLongTexte"/>
        <w:rPr>
          <w:color w:val="000000" w:themeColor="text1"/>
          <w:lang w:val="en-US"/>
        </w:rPr>
      </w:pPr>
      <w:proofErr w:type="gramStart"/>
      <w:r w:rsidRPr="00E31507">
        <w:rPr>
          <w:color w:val="000000" w:themeColor="text1"/>
          <w:lang w:val="en-US"/>
        </w:rPr>
        <w:t>w</w:t>
      </w:r>
      <w:proofErr w:type="gramEnd"/>
      <w:r w:rsidRPr="00E31507">
        <w:rPr>
          <w:color w:val="000000" w:themeColor="text1"/>
          <w:lang w:val="en-US"/>
        </w:rPr>
        <w:t xml:space="preserve"> is the humidity ratio at the same point as </w:t>
      </w:r>
      <w:r w:rsidRPr="00E31507">
        <w:rPr>
          <w:color w:val="000000" w:themeColor="text1"/>
          <w:lang w:val="en-US"/>
        </w:rPr>
        <w:object w:dxaOrig="340" w:dyaOrig="360">
          <v:shape id="_x0000_i1060" type="#_x0000_t75" style="width:17pt;height:18.35pt" o:ole="">
            <v:imagedata r:id="rId81" o:title=""/>
          </v:shape>
          <o:OLEObject Type="Embed" ProgID="Equation.DSMT4" ShapeID="_x0000_i1060" DrawAspect="Content" ObjectID="_1518349622" r:id="rId82"/>
        </w:object>
      </w:r>
    </w:p>
    <w:p w:rsidR="001D2612" w:rsidRDefault="00E31507" w:rsidP="006F2167">
      <w:pPr>
        <w:pStyle w:val="VanLongTexte"/>
        <w:rPr>
          <w:color w:val="000000" w:themeColor="text1"/>
          <w:lang w:val="en-US"/>
        </w:rPr>
      </w:pPr>
      <w:r>
        <w:rPr>
          <w:color w:val="000000" w:themeColor="text1"/>
          <w:lang w:val="en-US"/>
        </w:rPr>
        <w:t>Liquid gas ratio L\G: the amount of water entering the tower divided by the amount of air circulating through the system</w:t>
      </w:r>
    </w:p>
    <w:p w:rsidR="00E31507" w:rsidRDefault="00E31507" w:rsidP="006F2167">
      <w:pPr>
        <w:pStyle w:val="VanLongTexte"/>
        <w:rPr>
          <w:color w:val="000000" w:themeColor="text1"/>
          <w:lang w:val="en-US"/>
        </w:rPr>
      </w:pPr>
      <w:r>
        <w:rPr>
          <w:color w:val="000000" w:themeColor="text1"/>
          <w:lang w:val="en-US"/>
        </w:rPr>
        <w:t>Altitude (m): the height above sea level at which the tower is operating</w:t>
      </w:r>
    </w:p>
    <w:p w:rsidR="00E31507" w:rsidRDefault="00E31507" w:rsidP="006F2167">
      <w:pPr>
        <w:pStyle w:val="VanLongTexte"/>
        <w:rPr>
          <w:color w:val="000000" w:themeColor="text1"/>
          <w:lang w:val="en-US"/>
        </w:rPr>
      </w:pPr>
      <w:r>
        <w:rPr>
          <w:color w:val="000000" w:themeColor="text1"/>
          <w:lang w:val="en-US"/>
        </w:rPr>
        <w:t xml:space="preserve">Inlet air temperature: the temperature of the fresh air used for cooling purposes </w:t>
      </w:r>
    </w:p>
    <w:p w:rsidR="00E31507" w:rsidRDefault="00E31507" w:rsidP="006F2167">
      <w:pPr>
        <w:pStyle w:val="VanLongTexte"/>
        <w:rPr>
          <w:color w:val="000000" w:themeColor="text1"/>
          <w:lang w:val="en-US"/>
        </w:rPr>
      </w:pPr>
      <w:r>
        <w:rPr>
          <w:color w:val="000000" w:themeColor="text1"/>
          <w:lang w:val="en-US"/>
        </w:rPr>
        <w:t>Inlet air Relative humidity (RH): if you have a relative humidity of 80% you should enter 0.8</w:t>
      </w:r>
    </w:p>
    <w:p w:rsidR="00E31507" w:rsidRDefault="00E31507" w:rsidP="006F2167">
      <w:pPr>
        <w:pStyle w:val="VanLongTexte"/>
        <w:rPr>
          <w:color w:val="000000" w:themeColor="text1"/>
          <w:lang w:val="en-US"/>
        </w:rPr>
      </w:pPr>
      <w:r>
        <w:rPr>
          <w:color w:val="000000" w:themeColor="text1"/>
          <w:lang w:val="en-US"/>
        </w:rPr>
        <w:t>Hot water temperature: the temperature of the water being fed to the tower to be treated</w:t>
      </w:r>
    </w:p>
    <w:p w:rsidR="00E31507" w:rsidRDefault="00E31507" w:rsidP="006F2167">
      <w:pPr>
        <w:pStyle w:val="VanLongTexte"/>
        <w:rPr>
          <w:color w:val="000000" w:themeColor="text1"/>
          <w:lang w:val="en-US"/>
        </w:rPr>
      </w:pPr>
      <w:r>
        <w:rPr>
          <w:color w:val="000000" w:themeColor="text1"/>
          <w:lang w:val="en-US"/>
        </w:rPr>
        <w:t>Capacity: the amount of hot water at the inlet of the tower (m3/h)</w:t>
      </w:r>
    </w:p>
    <w:p w:rsidR="00E31507" w:rsidRDefault="00E31507" w:rsidP="006F2167">
      <w:pPr>
        <w:pStyle w:val="VanLongTexte"/>
        <w:rPr>
          <w:color w:val="000000" w:themeColor="text1"/>
          <w:lang w:val="en-US"/>
        </w:rPr>
      </w:pPr>
      <w:r>
        <w:rPr>
          <w:color w:val="000000" w:themeColor="text1"/>
          <w:lang w:val="en-US"/>
        </w:rPr>
        <w:t>Cold water temperature</w:t>
      </w:r>
    </w:p>
    <w:p w:rsidR="00E31507" w:rsidRDefault="00E31507" w:rsidP="006F2167">
      <w:pPr>
        <w:pStyle w:val="VanLongTexte"/>
        <w:rPr>
          <w:color w:val="000000" w:themeColor="text1"/>
          <w:lang w:val="en-US"/>
        </w:rPr>
      </w:pPr>
      <w:proofErr w:type="spellStart"/>
      <w:r>
        <w:rPr>
          <w:color w:val="000000" w:themeColor="text1"/>
          <w:lang w:val="en-US"/>
        </w:rPr>
        <w:lastRenderedPageBreak/>
        <w:t>Oulet</w:t>
      </w:r>
      <w:proofErr w:type="spellEnd"/>
      <w:r>
        <w:rPr>
          <w:color w:val="000000" w:themeColor="text1"/>
          <w:lang w:val="en-US"/>
        </w:rPr>
        <w:t xml:space="preserve"> air relative humidity (ratio)</w:t>
      </w:r>
    </w:p>
    <w:p w:rsidR="005F590F" w:rsidRDefault="005F590F" w:rsidP="006F2167">
      <w:pPr>
        <w:pStyle w:val="VanLongTexte"/>
        <w:rPr>
          <w:color w:val="000000" w:themeColor="text1"/>
          <w:lang w:val="en-US"/>
        </w:rPr>
      </w:pPr>
      <w:r>
        <w:rPr>
          <w:color w:val="000000" w:themeColor="text1"/>
          <w:lang w:val="en-US"/>
        </w:rPr>
        <w:t>Relative humidity (RH) is the ratio of the partial pressure of water vapor to the equilibrium vapor pressure of water at the same temperature</w:t>
      </w:r>
    </w:p>
    <w:p w:rsidR="005F590F" w:rsidRDefault="00F61166" w:rsidP="00F61166">
      <w:pPr>
        <w:pStyle w:val="MTDisplayEquation"/>
        <w:rPr>
          <w:color w:val="000000" w:themeColor="text1"/>
          <w:lang w:val="en-US"/>
        </w:rPr>
      </w:pPr>
      <w:r>
        <w:rPr>
          <w:color w:val="000000" w:themeColor="text1"/>
          <w:lang w:val="en-US"/>
        </w:rPr>
        <w:tab/>
      </w:r>
      <w:r w:rsidRPr="00F61166">
        <w:rPr>
          <w:position w:val="-34"/>
        </w:rPr>
        <w:object w:dxaOrig="1140" w:dyaOrig="760">
          <v:shape id="_x0000_i1061" type="#_x0000_t75" style="width:57.05pt;height:38.05pt" o:ole="">
            <v:imagedata r:id="rId83" o:title=""/>
          </v:shape>
          <o:OLEObject Type="Embed" ProgID="Equation.DSMT4" ShapeID="_x0000_i1061" DrawAspect="Content" ObjectID="_1518349623" r:id="rId84"/>
        </w:object>
      </w:r>
    </w:p>
    <w:p w:rsidR="005F590F" w:rsidRDefault="005F590F" w:rsidP="006F2167">
      <w:pPr>
        <w:pStyle w:val="VanLongTexte"/>
        <w:rPr>
          <w:color w:val="000000" w:themeColor="text1"/>
          <w:lang w:val="en-US"/>
        </w:rPr>
      </w:pPr>
      <w:r>
        <w:rPr>
          <w:color w:val="000000" w:themeColor="text1"/>
          <w:lang w:val="en-US"/>
        </w:rPr>
        <w:t>Relative humidity is normally expressed as a percentage; a higher percentage means that the air-water mixture is more humid</w:t>
      </w:r>
    </w:p>
    <w:p w:rsidR="005F590F" w:rsidRDefault="005F590F" w:rsidP="006F2167">
      <w:pPr>
        <w:pStyle w:val="VanLongTexte"/>
        <w:rPr>
          <w:color w:val="000000" w:themeColor="text1"/>
          <w:lang w:val="en-US"/>
        </w:rPr>
      </w:pPr>
      <w:r>
        <w:rPr>
          <w:color w:val="000000" w:themeColor="text1"/>
          <w:lang w:val="en-US"/>
        </w:rPr>
        <w:t>Vapor pressure or equilibrium vapor pressure is defined as the pressure exerted by a vapor in thermodynamic equilibrium with its condensed phased (solid or liquid) at a given temperature in a closed system</w:t>
      </w:r>
    </w:p>
    <w:p w:rsidR="005F590F" w:rsidRDefault="005F590F" w:rsidP="006F2167">
      <w:pPr>
        <w:pStyle w:val="VanLongTexte"/>
        <w:rPr>
          <w:color w:val="000000" w:themeColor="text1"/>
          <w:lang w:val="en-US"/>
        </w:rPr>
      </w:pPr>
      <w:r>
        <w:rPr>
          <w:color w:val="000000" w:themeColor="text1"/>
          <w:lang w:val="en-US"/>
        </w:rPr>
        <w:t xml:space="preserve">Humidity is the amount of water vapor in the air. </w:t>
      </w:r>
    </w:p>
    <w:p w:rsidR="00F61166" w:rsidRPr="00F61166" w:rsidRDefault="00F61166" w:rsidP="006F2167">
      <w:pPr>
        <w:pStyle w:val="VanLongTexte"/>
        <w:rPr>
          <w:b/>
          <w:color w:val="000000" w:themeColor="text1"/>
          <w:lang w:val="en-US"/>
        </w:rPr>
      </w:pPr>
      <w:r w:rsidRPr="00F61166">
        <w:rPr>
          <w:b/>
          <w:color w:val="000000" w:themeColor="text1"/>
          <w:lang w:val="en-US"/>
        </w:rPr>
        <w:t xml:space="preserve">Dry bulb temperature – </w:t>
      </w:r>
      <w:r w:rsidRPr="00F61166">
        <w:rPr>
          <w:b/>
          <w:position w:val="-12"/>
        </w:rPr>
        <w:object w:dxaOrig="320" w:dyaOrig="360">
          <v:shape id="_x0000_i1062" type="#_x0000_t75" style="width:16.3pt;height:18.35pt" o:ole="">
            <v:imagedata r:id="rId85" o:title=""/>
          </v:shape>
          <o:OLEObject Type="Embed" ProgID="Equation.DSMT4" ShapeID="_x0000_i1062" DrawAspect="Content" ObjectID="_1518349624" r:id="rId86"/>
        </w:object>
      </w:r>
    </w:p>
    <w:p w:rsidR="00F61166" w:rsidRDefault="00F61166" w:rsidP="006F2167">
      <w:pPr>
        <w:pStyle w:val="VanLongTexte"/>
        <w:rPr>
          <w:color w:val="000000" w:themeColor="text1"/>
          <w:lang w:val="en-US"/>
        </w:rPr>
      </w:pPr>
      <w:r>
        <w:rPr>
          <w:color w:val="000000" w:themeColor="text1"/>
          <w:lang w:val="en-US"/>
        </w:rPr>
        <w:t>The dry bulb temperature, usually referred to as air temperature, is the air property that is most common used. When people refer to the temperature of the air, they are normally referring to its dry bulb temperature</w:t>
      </w:r>
    </w:p>
    <w:p w:rsidR="00F61166" w:rsidRDefault="00F61166" w:rsidP="006F2167">
      <w:pPr>
        <w:pStyle w:val="VanLongTexte"/>
        <w:rPr>
          <w:color w:val="000000" w:themeColor="text1"/>
          <w:lang w:val="en-US"/>
        </w:rPr>
      </w:pPr>
      <w:r>
        <w:rPr>
          <w:color w:val="000000" w:themeColor="text1"/>
          <w:lang w:val="en-US"/>
        </w:rPr>
        <w:t>The dry bulb temperature refers basically to the ambient air temperature. It is called “dry bulb” because the air temperature is indicated by a thermometer not affected by the moisture of the air</w:t>
      </w:r>
    </w:p>
    <w:p w:rsidR="005F590F" w:rsidRDefault="007D2D66" w:rsidP="006F2167">
      <w:pPr>
        <w:pStyle w:val="VanLongTexte"/>
        <w:rPr>
          <w:color w:val="000000" w:themeColor="text1"/>
          <w:lang w:val="en-US"/>
        </w:rPr>
      </w:pPr>
      <w:r>
        <w:rPr>
          <w:color w:val="000000" w:themeColor="text1"/>
          <w:lang w:val="en-US"/>
        </w:rPr>
        <w:t xml:space="preserve">Wet bulb temperature </w:t>
      </w:r>
      <w:r w:rsidR="00F61166" w:rsidRPr="00F61166">
        <w:rPr>
          <w:position w:val="-12"/>
        </w:rPr>
        <w:object w:dxaOrig="360" w:dyaOrig="360">
          <v:shape id="_x0000_i1063" type="#_x0000_t75" style="width:18.35pt;height:18.35pt" o:ole="">
            <v:imagedata r:id="rId87" o:title=""/>
          </v:shape>
          <o:OLEObject Type="Embed" ProgID="Equation.DSMT4" ShapeID="_x0000_i1063" DrawAspect="Content" ObjectID="_1518349625" r:id="rId88"/>
        </w:object>
      </w:r>
      <w:r>
        <w:rPr>
          <w:color w:val="000000" w:themeColor="text1"/>
          <w:lang w:val="en-US"/>
        </w:rPr>
        <w:t xml:space="preserve"> is the adiabatic saturation temperature. Wet bulb temperature can be measured by using a thermometer with the bulb wrapped in wet muslin </w:t>
      </w:r>
    </w:p>
    <w:p w:rsidR="00F61166" w:rsidRDefault="00F61166" w:rsidP="00F61166">
      <w:pPr>
        <w:pStyle w:val="VanLongTexte"/>
        <w:jc w:val="center"/>
        <w:rPr>
          <w:color w:val="000000" w:themeColor="text1"/>
          <w:lang w:val="en-US"/>
        </w:rPr>
      </w:pPr>
      <w:r>
        <w:rPr>
          <w:noProof/>
          <w:lang w:val="en-US"/>
        </w:rPr>
        <w:drawing>
          <wp:inline distT="0" distB="0" distL="0" distR="0">
            <wp:extent cx="2616200" cy="2544445"/>
            <wp:effectExtent l="0" t="0" r="0" b="0"/>
            <wp:docPr id="3" name="Picture 3" descr="humidity measurement dry wet bulbe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umidity measurement dry wet bulbe temperatur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616200" cy="2544445"/>
                    </a:xfrm>
                    <a:prstGeom prst="rect">
                      <a:avLst/>
                    </a:prstGeom>
                    <a:noFill/>
                    <a:ln>
                      <a:noFill/>
                    </a:ln>
                  </pic:spPr>
                </pic:pic>
              </a:graphicData>
            </a:graphic>
          </wp:inline>
        </w:drawing>
      </w:r>
    </w:p>
    <w:p w:rsidR="00D267DF" w:rsidRDefault="00D267DF" w:rsidP="00D267DF">
      <w:pPr>
        <w:pStyle w:val="MTDisplayEquation"/>
      </w:pPr>
      <w:r>
        <w:rPr>
          <w:color w:val="000000" w:themeColor="text1"/>
          <w:lang w:val="en-US"/>
        </w:rPr>
        <w:lastRenderedPageBreak/>
        <w:tab/>
      </w:r>
      <w:r w:rsidRPr="00D267DF">
        <w:rPr>
          <w:position w:val="-32"/>
        </w:rPr>
        <w:object w:dxaOrig="4360" w:dyaOrig="760">
          <v:shape id="_x0000_i1064" type="#_x0000_t75" style="width:218.05pt;height:38.05pt" o:ole="">
            <v:imagedata r:id="rId90" o:title=""/>
          </v:shape>
          <o:OLEObject Type="Embed" ProgID="Equation.DSMT4" ShapeID="_x0000_i1064" DrawAspect="Content" ObjectID="_1518349626" r:id="rId91"/>
        </w:object>
      </w:r>
      <w:r>
        <w:tab/>
      </w:r>
    </w:p>
    <w:p w:rsidR="00D267DF" w:rsidRPr="00D267DF" w:rsidRDefault="00D267DF" w:rsidP="00D267DF">
      <w:r w:rsidRPr="00D267DF">
        <w:rPr>
          <w:position w:val="-12"/>
        </w:rPr>
        <w:object w:dxaOrig="279" w:dyaOrig="360">
          <v:shape id="_x0000_i1065" type="#_x0000_t75" style="width:13.6pt;height:18.35pt" o:ole="">
            <v:imagedata r:id="rId92" o:title=""/>
          </v:shape>
          <o:OLEObject Type="Embed" ProgID="Equation.DSMT4" ShapeID="_x0000_i1065" DrawAspect="Content" ObjectID="_1518349627" r:id="rId93"/>
        </w:object>
      </w:r>
      <w:r>
        <w:t xml:space="preserve"> </w:t>
      </w:r>
      <w:proofErr w:type="gramStart"/>
      <w:r>
        <w:t>is</w:t>
      </w:r>
      <w:proofErr w:type="gramEnd"/>
      <w:r>
        <w:t xml:space="preserve"> the enthalpy of air-water vapor mixture at bulk water temperature, </w:t>
      </w:r>
      <w:proofErr w:type="spellStart"/>
      <w:r>
        <w:t>btu</w:t>
      </w:r>
      <w:proofErr w:type="spellEnd"/>
      <w:r>
        <w:t>/</w:t>
      </w:r>
      <w:proofErr w:type="spellStart"/>
      <w:r>
        <w:t>lb</w:t>
      </w:r>
      <w:proofErr w:type="spellEnd"/>
      <w:r>
        <w:t xml:space="preserve"> dry air</w:t>
      </w:r>
    </w:p>
    <w:p w:rsidR="00D267DF" w:rsidRDefault="00B7668A" w:rsidP="00B7668A">
      <w:pPr>
        <w:pStyle w:val="VanLongTexte"/>
        <w:ind w:firstLine="0"/>
        <w:rPr>
          <w:color w:val="000000" w:themeColor="text1"/>
          <w:lang w:val="en-US"/>
        </w:rPr>
      </w:pPr>
      <w:r>
        <w:rPr>
          <w:color w:val="000000" w:themeColor="text1"/>
          <w:lang w:val="en-US"/>
        </w:rPr>
        <w:t>Merkel theory</w:t>
      </w:r>
    </w:p>
    <w:p w:rsidR="00B7668A" w:rsidRDefault="00B7668A" w:rsidP="00B7668A">
      <w:pPr>
        <w:pStyle w:val="VanLongTexte"/>
        <w:ind w:firstLine="0"/>
        <w:rPr>
          <w:color w:val="000000" w:themeColor="text1"/>
          <w:lang w:val="en-US"/>
        </w:rPr>
      </w:pPr>
      <w:r>
        <w:rPr>
          <w:color w:val="000000" w:themeColor="text1"/>
          <w:lang w:val="en-US"/>
        </w:rPr>
        <w:t xml:space="preserve">The early investigators of cooling tower theory grappled with the problem presented by the dual transfer of heat and mass. The Merkel theory overcomes this by combining the two into a single process based on enthalpy potential. The theory considers the flow of mass and energy from the bulk water to an interface, and then from the interface to the surrounding air mass. </w:t>
      </w:r>
    </w:p>
    <w:p w:rsidR="00B7668A" w:rsidRDefault="00B7668A" w:rsidP="00B7668A">
      <w:pPr>
        <w:pStyle w:val="VanLongTexte"/>
        <w:ind w:firstLine="0"/>
        <w:rPr>
          <w:color w:val="000000" w:themeColor="text1"/>
          <w:lang w:val="en-US"/>
        </w:rPr>
      </w:pPr>
      <w:r>
        <w:rPr>
          <w:color w:val="000000" w:themeColor="text1"/>
          <w:lang w:val="en-US"/>
        </w:rPr>
        <w:t>Merkel demonstrated that the total heat transfer is directly proportional to the difference between the enthalpy of saturated air at the water temperature and the enthalpy of air at the point contact with water</w:t>
      </w:r>
    </w:p>
    <w:p w:rsidR="00B7668A" w:rsidRPr="008E6492" w:rsidRDefault="00B7668A" w:rsidP="008E6492">
      <w:pPr>
        <w:pStyle w:val="MTDisplayEquation"/>
        <w:rPr>
          <w:lang w:val="en-US"/>
        </w:rPr>
      </w:pPr>
      <w:r>
        <w:rPr>
          <w:color w:val="000000" w:themeColor="text1"/>
          <w:lang w:val="en-US"/>
        </w:rPr>
        <w:tab/>
      </w:r>
      <w:r w:rsidR="008E6492" w:rsidRPr="008E6492">
        <w:rPr>
          <w:position w:val="-12"/>
        </w:rPr>
        <w:object w:dxaOrig="2020" w:dyaOrig="360">
          <v:shape id="_x0000_i1066" type="#_x0000_t75" style="width:100.55pt;height:18.35pt" o:ole="">
            <v:imagedata r:id="rId94" o:title=""/>
          </v:shape>
          <o:OLEObject Type="Embed" ProgID="Equation.DSMT4" ShapeID="_x0000_i1066" DrawAspect="Content" ObjectID="_1518349628" r:id="rId95"/>
        </w:object>
      </w:r>
      <w:r w:rsidRPr="008E6492">
        <w:rPr>
          <w:lang w:val="en-US"/>
        </w:rPr>
        <w:tab/>
      </w:r>
    </w:p>
    <w:p w:rsidR="00B7668A" w:rsidRPr="008E6492" w:rsidRDefault="00B7668A" w:rsidP="008E6492">
      <w:pPr>
        <w:pStyle w:val="VanLongTexte"/>
        <w:ind w:firstLine="0"/>
        <w:rPr>
          <w:color w:val="000000" w:themeColor="text1"/>
          <w:lang w:val="en-US"/>
        </w:rPr>
      </w:pPr>
      <w:r w:rsidRPr="008E6492">
        <w:rPr>
          <w:color w:val="000000" w:themeColor="text1"/>
          <w:lang w:val="en-US"/>
        </w:rPr>
        <w:t>Where</w:t>
      </w:r>
    </w:p>
    <w:p w:rsidR="00B7668A" w:rsidRDefault="008E6492" w:rsidP="008E6492">
      <w:pPr>
        <w:pStyle w:val="VanLongTexte"/>
        <w:ind w:firstLine="0"/>
        <w:rPr>
          <w:color w:val="000000" w:themeColor="text1"/>
          <w:lang w:val="en-US"/>
        </w:rPr>
      </w:pPr>
      <w:r w:rsidRPr="008E6492">
        <w:rPr>
          <w:color w:val="000000" w:themeColor="text1"/>
          <w:lang w:val="en-US"/>
        </w:rPr>
        <w:t>Q:</w:t>
      </w:r>
      <w:r w:rsidR="00B7668A" w:rsidRPr="008E6492">
        <w:rPr>
          <w:color w:val="000000" w:themeColor="text1"/>
          <w:lang w:val="en-US"/>
        </w:rPr>
        <w:t xml:space="preserve"> total heat transfer</w:t>
      </w:r>
      <w:r>
        <w:rPr>
          <w:color w:val="000000" w:themeColor="text1"/>
          <w:lang w:val="en-US"/>
        </w:rPr>
        <w:t>,</w:t>
      </w:r>
      <w:r w:rsidR="00B7668A" w:rsidRPr="008E6492">
        <w:rPr>
          <w:color w:val="000000" w:themeColor="text1"/>
          <w:lang w:val="en-US"/>
        </w:rPr>
        <w:t xml:space="preserve"> </w:t>
      </w:r>
      <w:proofErr w:type="spellStart"/>
      <w:r w:rsidR="00B7668A" w:rsidRPr="008E6492">
        <w:rPr>
          <w:color w:val="000000" w:themeColor="text1"/>
          <w:lang w:val="en-US"/>
        </w:rPr>
        <w:t>btu</w:t>
      </w:r>
      <w:proofErr w:type="spellEnd"/>
      <w:r w:rsidR="00B7668A" w:rsidRPr="008E6492">
        <w:rPr>
          <w:color w:val="000000" w:themeColor="text1"/>
          <w:lang w:val="en-US"/>
        </w:rPr>
        <w:t>/h (</w:t>
      </w:r>
      <w:proofErr w:type="spellStart"/>
      <w:r w:rsidR="00B7668A" w:rsidRPr="008E6492">
        <w:rPr>
          <w:color w:val="000000" w:themeColor="text1"/>
          <w:lang w:val="en-US"/>
        </w:rPr>
        <w:t>bristish</w:t>
      </w:r>
      <w:proofErr w:type="spellEnd"/>
      <w:r w:rsidR="00B7668A" w:rsidRPr="008E6492">
        <w:rPr>
          <w:color w:val="000000" w:themeColor="text1"/>
          <w:lang w:val="en-US"/>
        </w:rPr>
        <w:t xml:space="preserve"> thermal unit/hour</w:t>
      </w:r>
      <w:r>
        <w:rPr>
          <w:color w:val="000000" w:themeColor="text1"/>
          <w:lang w:val="en-US"/>
        </w:rPr>
        <w:t>) (or W)</w:t>
      </w:r>
    </w:p>
    <w:p w:rsidR="008E6492" w:rsidRPr="008E6492" w:rsidRDefault="008E6492" w:rsidP="008E6492">
      <w:pPr>
        <w:pStyle w:val="VanLongTexte"/>
        <w:ind w:firstLine="0"/>
        <w:rPr>
          <w:color w:val="000000" w:themeColor="text1"/>
          <w:lang w:val="en-US"/>
        </w:rPr>
      </w:pPr>
      <w:r>
        <w:rPr>
          <w:color w:val="000000" w:themeColor="text1"/>
          <w:lang w:val="en-US"/>
        </w:rPr>
        <w:t xml:space="preserve">K: overall enthalpy transfer coefficient, </w:t>
      </w:r>
      <w:proofErr w:type="spellStart"/>
      <w:r>
        <w:rPr>
          <w:color w:val="000000" w:themeColor="text1"/>
          <w:lang w:val="en-US"/>
        </w:rPr>
        <w:t>lb</w:t>
      </w:r>
      <w:proofErr w:type="spellEnd"/>
      <w:r>
        <w:rPr>
          <w:color w:val="000000" w:themeColor="text1"/>
          <w:lang w:val="en-US"/>
        </w:rPr>
        <w:t>/hr.ft</w:t>
      </w:r>
      <w:r w:rsidRPr="008E6492">
        <w:rPr>
          <w:color w:val="000000" w:themeColor="text1"/>
          <w:vertAlign w:val="superscript"/>
          <w:lang w:val="en-US"/>
        </w:rPr>
        <w:t>2</w:t>
      </w:r>
    </w:p>
    <w:p w:rsidR="008E6492" w:rsidRPr="008E6492" w:rsidRDefault="008E6492" w:rsidP="008E6492">
      <w:pPr>
        <w:pStyle w:val="VanLongTexte"/>
        <w:ind w:firstLine="0"/>
        <w:rPr>
          <w:color w:val="000000" w:themeColor="text1"/>
          <w:lang w:val="en-US"/>
        </w:rPr>
      </w:pPr>
      <w:r w:rsidRPr="008E6492">
        <w:rPr>
          <w:color w:val="000000" w:themeColor="text1"/>
          <w:lang w:val="fr-BE"/>
        </w:rPr>
        <w:t xml:space="preserve">S: la surface de transfert de </w:t>
      </w:r>
      <w:r>
        <w:rPr>
          <w:color w:val="000000" w:themeColor="text1"/>
          <w:lang w:val="fr-BE"/>
        </w:rPr>
        <w:t>chaleur, ft</w:t>
      </w:r>
      <w:r w:rsidRPr="008E6492">
        <w:rPr>
          <w:color w:val="000000" w:themeColor="text1"/>
          <w:vertAlign w:val="superscript"/>
          <w:lang w:val="fr-BE"/>
        </w:rPr>
        <w:t>2</w:t>
      </w:r>
      <w:r>
        <w:rPr>
          <w:color w:val="000000" w:themeColor="text1"/>
          <w:lang w:val="fr-BE"/>
        </w:rPr>
        <w:t xml:space="preserve">. </w:t>
      </w:r>
      <w:r w:rsidRPr="008E6492">
        <w:rPr>
          <w:color w:val="000000" w:themeColor="text1"/>
          <w:lang w:val="en-US"/>
        </w:rPr>
        <w:t xml:space="preserve">S equals to </w:t>
      </w:r>
      <w:r w:rsidRPr="008E6492">
        <w:rPr>
          <w:position w:val="-6"/>
        </w:rPr>
        <w:object w:dxaOrig="560" w:dyaOrig="279">
          <v:shape id="_x0000_i1067" type="#_x0000_t75" style="width:27.85pt;height:13.6pt" o:ole="">
            <v:imagedata r:id="rId96" o:title=""/>
          </v:shape>
          <o:OLEObject Type="Embed" ProgID="Equation.DSMT4" ShapeID="_x0000_i1067" DrawAspect="Content" ObjectID="_1518349629" r:id="rId97"/>
        </w:object>
      </w:r>
      <w:r w:rsidRPr="008E6492">
        <w:rPr>
          <w:lang w:val="en-US"/>
        </w:rPr>
        <w:t xml:space="preserve"> means an effective</w:t>
      </w:r>
      <w:r>
        <w:rPr>
          <w:lang w:val="en-US"/>
        </w:rPr>
        <w:t xml:space="preserve"> tower volume (ft</w:t>
      </w:r>
      <w:r w:rsidRPr="008E6492">
        <w:rPr>
          <w:vertAlign w:val="superscript"/>
          <w:lang w:val="en-US"/>
        </w:rPr>
        <w:t>3</w:t>
      </w:r>
      <w:r>
        <w:rPr>
          <w:lang w:val="en-US"/>
        </w:rPr>
        <w:t>)</w:t>
      </w:r>
    </w:p>
    <w:p w:rsidR="008E6492" w:rsidRDefault="008E6492" w:rsidP="008E6492">
      <w:pPr>
        <w:pStyle w:val="VanLongTexte"/>
        <w:ind w:firstLine="0"/>
        <w:rPr>
          <w:color w:val="000000" w:themeColor="text1"/>
          <w:lang w:val="en-US"/>
        </w:rPr>
      </w:pPr>
      <w:proofErr w:type="spellStart"/>
      <w:proofErr w:type="gramStart"/>
      <w:r w:rsidRPr="008E6492">
        <w:rPr>
          <w:color w:val="000000" w:themeColor="text1"/>
          <w:lang w:val="en-US"/>
        </w:rPr>
        <w:t>h</w:t>
      </w:r>
      <w:r w:rsidRPr="008E6492">
        <w:rPr>
          <w:color w:val="000000" w:themeColor="text1"/>
          <w:vertAlign w:val="subscript"/>
          <w:lang w:val="en-US"/>
        </w:rPr>
        <w:t>w</w:t>
      </w:r>
      <w:proofErr w:type="spellEnd"/>
      <w:r w:rsidRPr="008E6492">
        <w:rPr>
          <w:color w:val="000000" w:themeColor="text1"/>
          <w:lang w:val="en-US"/>
        </w:rPr>
        <w:t> :</w:t>
      </w:r>
      <w:proofErr w:type="gramEnd"/>
      <w:r w:rsidRPr="008E6492">
        <w:rPr>
          <w:color w:val="000000" w:themeColor="text1"/>
          <w:lang w:val="en-US"/>
        </w:rPr>
        <w:t xml:space="preserve"> enthalpy of air-water vapor</w:t>
      </w:r>
      <w:r>
        <w:rPr>
          <w:color w:val="000000" w:themeColor="text1"/>
          <w:lang w:val="en-US"/>
        </w:rPr>
        <w:t xml:space="preserve"> mixture at the bulk water temperature, </w:t>
      </w:r>
      <w:proofErr w:type="spellStart"/>
      <w:r>
        <w:rPr>
          <w:color w:val="000000" w:themeColor="text1"/>
          <w:lang w:val="en-US"/>
        </w:rPr>
        <w:t>btu</w:t>
      </w:r>
      <w:proofErr w:type="spellEnd"/>
      <w:r>
        <w:rPr>
          <w:color w:val="000000" w:themeColor="text1"/>
          <w:lang w:val="en-US"/>
        </w:rPr>
        <w:t>/</w:t>
      </w:r>
      <w:proofErr w:type="spellStart"/>
      <w:r>
        <w:rPr>
          <w:color w:val="000000" w:themeColor="text1"/>
          <w:lang w:val="en-US"/>
        </w:rPr>
        <w:t>lb</w:t>
      </w:r>
      <w:proofErr w:type="spellEnd"/>
      <w:r>
        <w:rPr>
          <w:color w:val="000000" w:themeColor="text1"/>
          <w:lang w:val="en-US"/>
        </w:rPr>
        <w:t xml:space="preserve"> dry air</w:t>
      </w:r>
    </w:p>
    <w:p w:rsidR="008E6492" w:rsidRDefault="008E6492" w:rsidP="008E6492">
      <w:pPr>
        <w:pStyle w:val="VanLongTexte"/>
        <w:ind w:firstLine="0"/>
        <w:rPr>
          <w:color w:val="000000" w:themeColor="text1"/>
          <w:lang w:val="en-US"/>
        </w:rPr>
      </w:pPr>
      <w:proofErr w:type="gramStart"/>
      <w:r>
        <w:rPr>
          <w:color w:val="000000" w:themeColor="text1"/>
          <w:lang w:val="en-US"/>
        </w:rPr>
        <w:t>h</w:t>
      </w:r>
      <w:r>
        <w:rPr>
          <w:color w:val="000000" w:themeColor="text1"/>
          <w:vertAlign w:val="subscript"/>
          <w:lang w:val="en-US"/>
        </w:rPr>
        <w:t>a</w:t>
      </w:r>
      <w:proofErr w:type="gramEnd"/>
      <w:r>
        <w:rPr>
          <w:color w:val="000000" w:themeColor="text1"/>
          <w:lang w:val="en-US"/>
        </w:rPr>
        <w:t xml:space="preserve">: enthalpy of air-water vapor mixtures at the wet bulb temperature, </w:t>
      </w:r>
      <w:proofErr w:type="spellStart"/>
      <w:r>
        <w:rPr>
          <w:color w:val="000000" w:themeColor="text1"/>
          <w:lang w:val="en-US"/>
        </w:rPr>
        <w:t>btu</w:t>
      </w:r>
      <w:proofErr w:type="spellEnd"/>
      <w:r>
        <w:rPr>
          <w:color w:val="000000" w:themeColor="text1"/>
          <w:lang w:val="en-US"/>
        </w:rPr>
        <w:t>/</w:t>
      </w:r>
      <w:proofErr w:type="spellStart"/>
      <w:r>
        <w:rPr>
          <w:color w:val="000000" w:themeColor="text1"/>
          <w:lang w:val="en-US"/>
        </w:rPr>
        <w:t>lb</w:t>
      </w:r>
      <w:proofErr w:type="spellEnd"/>
      <w:r>
        <w:rPr>
          <w:color w:val="000000" w:themeColor="text1"/>
          <w:lang w:val="en-US"/>
        </w:rPr>
        <w:t xml:space="preserve"> dry air</w:t>
      </w:r>
    </w:p>
    <w:p w:rsidR="008E6492" w:rsidRDefault="00B877E6" w:rsidP="008E6492">
      <w:pPr>
        <w:pStyle w:val="VanLongTexte"/>
        <w:ind w:firstLine="0"/>
        <w:rPr>
          <w:color w:val="000000" w:themeColor="text1"/>
          <w:lang w:val="en-US"/>
        </w:rPr>
      </w:pPr>
      <w:r>
        <w:rPr>
          <w:color w:val="000000" w:themeColor="text1"/>
          <w:lang w:val="en-US"/>
        </w:rPr>
        <w:t>The</w:t>
      </w:r>
      <w:r w:rsidR="008E6492">
        <w:rPr>
          <w:color w:val="000000" w:themeColor="text1"/>
          <w:lang w:val="en-US"/>
        </w:rPr>
        <w:t xml:space="preserve"> water temperature and air enthalpy are being changed along the fill and Merkel relation can only be applied to a small element of heat transfer surface </w:t>
      </w:r>
      <w:proofErr w:type="spellStart"/>
      <w:r w:rsidR="008E6492">
        <w:rPr>
          <w:color w:val="000000" w:themeColor="text1"/>
          <w:lang w:val="en-US"/>
        </w:rPr>
        <w:t>dS</w:t>
      </w:r>
      <w:proofErr w:type="spellEnd"/>
    </w:p>
    <w:p w:rsidR="008E6492" w:rsidRDefault="008E6492" w:rsidP="00AC1A41">
      <w:pPr>
        <w:pStyle w:val="MTDisplayEquation"/>
      </w:pPr>
      <w:r>
        <w:rPr>
          <w:color w:val="000000" w:themeColor="text1"/>
          <w:lang w:val="en-US"/>
        </w:rPr>
        <w:tab/>
      </w:r>
      <w:r w:rsidR="00AC1A41" w:rsidRPr="00AC1A41">
        <w:rPr>
          <w:position w:val="-14"/>
        </w:rPr>
        <w:object w:dxaOrig="4180" w:dyaOrig="400">
          <v:shape id="_x0000_i1068" type="#_x0000_t75" style="width:209.2pt;height:20.4pt" o:ole="">
            <v:imagedata r:id="rId98" o:title=""/>
          </v:shape>
          <o:OLEObject Type="Embed" ProgID="Equation.DSMT4" ShapeID="_x0000_i1068" DrawAspect="Content" ObjectID="_1518349630" r:id="rId99"/>
        </w:object>
      </w:r>
      <w:r w:rsidR="00AC1A41">
        <w:tab/>
      </w:r>
    </w:p>
    <w:p w:rsidR="00AC1A41" w:rsidRDefault="00AC1A41" w:rsidP="00AC1A41">
      <w:pPr>
        <w:pStyle w:val="VanLongTexte"/>
        <w:ind w:firstLine="0"/>
        <w:rPr>
          <w:color w:val="000000" w:themeColor="text1"/>
          <w:lang w:val="en-US"/>
        </w:rPr>
      </w:pPr>
      <w:r w:rsidRPr="00AC1A41">
        <w:rPr>
          <w:color w:val="000000" w:themeColor="text1"/>
          <w:lang w:val="en-US"/>
        </w:rPr>
        <w:t>The heat transfer rate</w:t>
      </w:r>
      <w:r>
        <w:rPr>
          <w:color w:val="000000" w:themeColor="text1"/>
          <w:lang w:val="en-US"/>
        </w:rPr>
        <w:t xml:space="preserve"> from water side is</w:t>
      </w:r>
    </w:p>
    <w:p w:rsidR="00AC1A41" w:rsidRDefault="00AC1A41" w:rsidP="00AC1A41">
      <w:pPr>
        <w:pStyle w:val="MTDisplayEquation"/>
      </w:pPr>
      <w:r>
        <w:rPr>
          <w:color w:val="000000" w:themeColor="text1"/>
          <w:lang w:val="en-US"/>
        </w:rPr>
        <w:tab/>
      </w:r>
      <w:r w:rsidRPr="00AC1A41">
        <w:rPr>
          <w:position w:val="-12"/>
        </w:rPr>
        <w:object w:dxaOrig="2580" w:dyaOrig="360">
          <v:shape id="_x0000_i1069" type="#_x0000_t75" style="width:129.05pt;height:18.35pt" o:ole="">
            <v:imagedata r:id="rId100" o:title=""/>
          </v:shape>
          <o:OLEObject Type="Embed" ProgID="Equation.DSMT4" ShapeID="_x0000_i1069" DrawAspect="Content" ObjectID="_1518349631" r:id="rId101"/>
        </w:object>
      </w:r>
    </w:p>
    <w:p w:rsidR="00AC1A41" w:rsidRPr="00B877E6" w:rsidRDefault="00AC1A41" w:rsidP="00B877E6">
      <w:pPr>
        <w:pStyle w:val="VanLongTexte"/>
        <w:ind w:firstLine="0"/>
        <w:rPr>
          <w:color w:val="000000" w:themeColor="text1"/>
          <w:lang w:val="en-US"/>
        </w:rPr>
      </w:pPr>
      <w:r w:rsidRPr="00B877E6">
        <w:rPr>
          <w:color w:val="000000" w:themeColor="text1"/>
          <w:lang w:val="en-US"/>
        </w:rPr>
        <w:t>Where</w:t>
      </w:r>
    </w:p>
    <w:p w:rsidR="00AC1A41" w:rsidRPr="00B877E6" w:rsidRDefault="00AC1A41" w:rsidP="00B877E6">
      <w:pPr>
        <w:pStyle w:val="VanLongTexte"/>
        <w:ind w:firstLine="0"/>
        <w:rPr>
          <w:color w:val="000000" w:themeColor="text1"/>
          <w:lang w:val="en-US"/>
        </w:rPr>
      </w:pPr>
      <w:proofErr w:type="spellStart"/>
      <w:r w:rsidRPr="00B877E6">
        <w:rPr>
          <w:color w:val="000000" w:themeColor="text1"/>
          <w:lang w:val="en-US"/>
        </w:rPr>
        <w:t>Cw</w:t>
      </w:r>
      <w:proofErr w:type="spellEnd"/>
      <w:r w:rsidRPr="00B877E6">
        <w:rPr>
          <w:color w:val="000000" w:themeColor="text1"/>
          <w:lang w:val="en-US"/>
        </w:rPr>
        <w:t xml:space="preserve"> is specific heat of water (</w:t>
      </w:r>
      <w:proofErr w:type="spellStart"/>
      <w:r w:rsidRPr="00B877E6">
        <w:rPr>
          <w:color w:val="000000" w:themeColor="text1"/>
          <w:lang w:val="en-US"/>
        </w:rPr>
        <w:t>Cw</w:t>
      </w:r>
      <w:proofErr w:type="spellEnd"/>
      <w:r w:rsidRPr="00B877E6">
        <w:rPr>
          <w:color w:val="000000" w:themeColor="text1"/>
          <w:lang w:val="en-US"/>
        </w:rPr>
        <w:t xml:space="preserve"> = 1 or 4182 J/kg-K)</w:t>
      </w:r>
    </w:p>
    <w:p w:rsidR="00AC1A41" w:rsidRPr="00B877E6" w:rsidRDefault="00AC1A41" w:rsidP="00B877E6">
      <w:pPr>
        <w:pStyle w:val="VanLongTexte"/>
        <w:ind w:firstLine="0"/>
        <w:rPr>
          <w:color w:val="000000" w:themeColor="text1"/>
          <w:lang w:val="en-US"/>
        </w:rPr>
      </w:pPr>
      <w:r w:rsidRPr="00B877E6">
        <w:rPr>
          <w:color w:val="000000" w:themeColor="text1"/>
          <w:lang w:val="en-US"/>
        </w:rPr>
        <w:lastRenderedPageBreak/>
        <w:t xml:space="preserve">L is water flow rate </w:t>
      </w:r>
      <w:proofErr w:type="spellStart"/>
      <w:r w:rsidRPr="00B877E6">
        <w:rPr>
          <w:color w:val="000000" w:themeColor="text1"/>
          <w:lang w:val="en-US"/>
        </w:rPr>
        <w:t>lb</w:t>
      </w:r>
      <w:proofErr w:type="spellEnd"/>
      <w:r w:rsidRPr="00B877E6">
        <w:rPr>
          <w:color w:val="000000" w:themeColor="text1"/>
          <w:lang w:val="en-US"/>
        </w:rPr>
        <w:t>/</w:t>
      </w:r>
      <w:proofErr w:type="spellStart"/>
      <w:r w:rsidRPr="00B877E6">
        <w:rPr>
          <w:color w:val="000000" w:themeColor="text1"/>
          <w:lang w:val="en-US"/>
        </w:rPr>
        <w:t>hr</w:t>
      </w:r>
      <w:proofErr w:type="spellEnd"/>
      <w:r w:rsidRPr="00B877E6">
        <w:rPr>
          <w:color w:val="000000" w:themeColor="text1"/>
          <w:lang w:val="en-US"/>
        </w:rPr>
        <w:t xml:space="preserve"> or kg/s</w:t>
      </w:r>
    </w:p>
    <w:p w:rsidR="00AC1A41" w:rsidRPr="00B877E6" w:rsidRDefault="00AC1A41" w:rsidP="00B877E6">
      <w:pPr>
        <w:pStyle w:val="VanLongTexte"/>
        <w:ind w:firstLine="0"/>
        <w:rPr>
          <w:color w:val="000000" w:themeColor="text1"/>
          <w:lang w:val="en-US"/>
        </w:rPr>
      </w:pPr>
      <w:r w:rsidRPr="00B877E6">
        <w:rPr>
          <w:color w:val="000000" w:themeColor="text1"/>
          <w:lang w:val="en-US"/>
        </w:rPr>
        <w:t>Therefore</w:t>
      </w:r>
    </w:p>
    <w:p w:rsidR="00AC1A41" w:rsidRDefault="00AC1A41" w:rsidP="00AC1A41">
      <w:pPr>
        <w:pStyle w:val="MTDisplayEquation"/>
      </w:pPr>
      <w:r>
        <w:tab/>
      </w:r>
      <w:r w:rsidRPr="00AC1A41">
        <w:rPr>
          <w:position w:val="-14"/>
        </w:rPr>
        <w:object w:dxaOrig="4080" w:dyaOrig="400">
          <v:shape id="_x0000_i1070" type="#_x0000_t75" style="width:203.75pt;height:20.4pt" o:ole="">
            <v:imagedata r:id="rId102" o:title=""/>
          </v:shape>
          <o:OLEObject Type="Embed" ProgID="Equation.DSMT4" ShapeID="_x0000_i1070" DrawAspect="Content" ObjectID="_1518349632" r:id="rId103"/>
        </w:object>
      </w:r>
      <w:r>
        <w:tab/>
      </w:r>
    </w:p>
    <w:p w:rsidR="00AC1A41" w:rsidRPr="00B877E6" w:rsidRDefault="00AC1A41" w:rsidP="00B877E6">
      <w:pPr>
        <w:pStyle w:val="VanLongTexte"/>
        <w:ind w:firstLine="0"/>
        <w:rPr>
          <w:color w:val="000000" w:themeColor="text1"/>
          <w:lang w:val="en-US"/>
        </w:rPr>
      </w:pPr>
      <w:r w:rsidRPr="00B877E6">
        <w:rPr>
          <w:color w:val="000000" w:themeColor="text1"/>
          <w:lang w:val="en-US"/>
        </w:rPr>
        <w:t xml:space="preserve">Also the heat transfer rate from air side is </w:t>
      </w:r>
    </w:p>
    <w:p w:rsidR="00AC1A41" w:rsidRDefault="00AC1A41" w:rsidP="00AC1A41">
      <w:pPr>
        <w:pStyle w:val="MTDisplayEquation"/>
      </w:pPr>
      <w:r w:rsidRPr="001132F7">
        <w:rPr>
          <w:lang w:val="en-US"/>
        </w:rPr>
        <w:tab/>
      </w:r>
      <w:r w:rsidRPr="00AC1A41">
        <w:rPr>
          <w:position w:val="-14"/>
        </w:rPr>
        <w:object w:dxaOrig="1800" w:dyaOrig="400">
          <v:shape id="_x0000_i1071" type="#_x0000_t75" style="width:90.35pt;height:20.4pt" o:ole="">
            <v:imagedata r:id="rId104" o:title=""/>
          </v:shape>
          <o:OLEObject Type="Embed" ProgID="Equation.DSMT4" ShapeID="_x0000_i1071" DrawAspect="Content" ObjectID="_1518349633" r:id="rId105"/>
        </w:object>
      </w:r>
    </w:p>
    <w:p w:rsidR="00AC1A41" w:rsidRPr="00B877E6" w:rsidRDefault="00AC1A41" w:rsidP="00B877E6">
      <w:pPr>
        <w:pStyle w:val="VanLongTexte"/>
        <w:ind w:firstLine="0"/>
        <w:rPr>
          <w:color w:val="000000" w:themeColor="text1"/>
          <w:lang w:val="en-US"/>
        </w:rPr>
      </w:pPr>
      <w:r w:rsidRPr="00B877E6">
        <w:rPr>
          <w:color w:val="000000" w:themeColor="text1"/>
          <w:lang w:val="en-US"/>
        </w:rPr>
        <w:t>Where</w:t>
      </w:r>
    </w:p>
    <w:p w:rsidR="00AC1A41" w:rsidRPr="00B877E6" w:rsidRDefault="00AC1A41" w:rsidP="00B877E6">
      <w:pPr>
        <w:pStyle w:val="VanLongTexte"/>
        <w:ind w:firstLine="0"/>
        <w:rPr>
          <w:color w:val="000000" w:themeColor="text1"/>
          <w:lang w:val="en-US"/>
        </w:rPr>
      </w:pPr>
      <w:r w:rsidRPr="00B877E6">
        <w:rPr>
          <w:color w:val="000000" w:themeColor="text1"/>
          <w:lang w:val="en-US"/>
        </w:rPr>
        <w:t>G is air mass flow rate</w:t>
      </w:r>
    </w:p>
    <w:p w:rsidR="00AC1A41" w:rsidRPr="00B877E6" w:rsidRDefault="00AC1A41" w:rsidP="00B877E6">
      <w:pPr>
        <w:pStyle w:val="MTDisplayEquation"/>
        <w:rPr>
          <w:color w:val="000000" w:themeColor="text1"/>
          <w:lang w:val="en-US"/>
        </w:rPr>
      </w:pPr>
      <w:r w:rsidRPr="00B877E6">
        <w:rPr>
          <w:color w:val="000000" w:themeColor="text1"/>
          <w:lang w:val="en-US"/>
        </w:rPr>
        <w:tab/>
      </w:r>
      <w:r w:rsidR="00B877E6" w:rsidRPr="00B877E6">
        <w:rPr>
          <w:position w:val="-14"/>
        </w:rPr>
        <w:object w:dxaOrig="3379" w:dyaOrig="400">
          <v:shape id="_x0000_i1072" type="#_x0000_t75" style="width:169.15pt;height:20.4pt" o:ole="">
            <v:imagedata r:id="rId106" o:title=""/>
          </v:shape>
          <o:OLEObject Type="Embed" ProgID="Equation.DSMT4" ShapeID="_x0000_i1072" DrawAspect="Content" ObjectID="_1518349634" r:id="rId107"/>
        </w:object>
      </w:r>
      <w:r w:rsidR="003F05E1" w:rsidRPr="00B877E6">
        <w:rPr>
          <w:color w:val="000000" w:themeColor="text1"/>
          <w:lang w:val="en-US"/>
        </w:rPr>
        <w:tab/>
      </w:r>
    </w:p>
    <w:p w:rsidR="003F05E1" w:rsidRPr="00B877E6" w:rsidRDefault="003F05E1" w:rsidP="00B877E6">
      <w:pPr>
        <w:pStyle w:val="VanLongTexte"/>
        <w:ind w:firstLine="0"/>
        <w:rPr>
          <w:color w:val="000000" w:themeColor="text1"/>
          <w:lang w:val="en-US"/>
        </w:rPr>
      </w:pPr>
      <w:r w:rsidRPr="00B877E6">
        <w:rPr>
          <w:color w:val="000000" w:themeColor="text1"/>
          <w:lang w:val="en-US"/>
        </w:rPr>
        <w:t xml:space="preserve">Then the relation </w:t>
      </w:r>
    </w:p>
    <w:p w:rsidR="00B7668A" w:rsidRPr="003F05E1" w:rsidRDefault="003F05E1" w:rsidP="003F05E1">
      <w:pPr>
        <w:pStyle w:val="MTDisplayEquation"/>
        <w:rPr>
          <w:lang w:val="en-US"/>
        </w:rPr>
      </w:pPr>
      <w:r>
        <w:rPr>
          <w:color w:val="000000" w:themeColor="text1"/>
          <w:lang w:val="en-US"/>
        </w:rPr>
        <w:tab/>
      </w:r>
      <w:r w:rsidRPr="003F05E1">
        <w:rPr>
          <w:position w:val="-12"/>
        </w:rPr>
        <w:object w:dxaOrig="2880" w:dyaOrig="360">
          <v:shape id="_x0000_i1073" type="#_x0000_t75" style="width:2in;height:18.35pt" o:ole="">
            <v:imagedata r:id="rId108" o:title=""/>
          </v:shape>
          <o:OLEObject Type="Embed" ProgID="Equation.DSMT4" ShapeID="_x0000_i1073" DrawAspect="Content" ObjectID="_1518349635" r:id="rId109"/>
        </w:object>
      </w:r>
    </w:p>
    <w:p w:rsidR="003F05E1" w:rsidRPr="00B877E6" w:rsidRDefault="003F05E1" w:rsidP="00B877E6">
      <w:pPr>
        <w:pStyle w:val="VanLongTexte"/>
        <w:ind w:firstLine="0"/>
        <w:rPr>
          <w:color w:val="000000" w:themeColor="text1"/>
          <w:lang w:val="en-US"/>
        </w:rPr>
      </w:pPr>
      <w:r w:rsidRPr="00B877E6">
        <w:rPr>
          <w:color w:val="000000" w:themeColor="text1"/>
          <w:lang w:val="en-US"/>
        </w:rPr>
        <w:t>Or</w:t>
      </w:r>
    </w:p>
    <w:p w:rsidR="003F05E1" w:rsidRDefault="003F05E1" w:rsidP="003F05E1">
      <w:pPr>
        <w:pStyle w:val="MTDisplayEquation"/>
      </w:pPr>
      <w:r>
        <w:tab/>
      </w:r>
      <w:r w:rsidRPr="003F05E1">
        <w:rPr>
          <w:position w:val="-12"/>
        </w:rPr>
        <w:object w:dxaOrig="3100" w:dyaOrig="360">
          <v:shape id="_x0000_i1074" type="#_x0000_t75" style="width:155.55pt;height:18.35pt" o:ole="">
            <v:imagedata r:id="rId110" o:title=""/>
          </v:shape>
          <o:OLEObject Type="Embed" ProgID="Equation.DSMT4" ShapeID="_x0000_i1074" DrawAspect="Content" ObjectID="_1518349636" r:id="rId111"/>
        </w:object>
      </w:r>
    </w:p>
    <w:p w:rsidR="003F05E1" w:rsidRPr="00B877E6" w:rsidRDefault="003F05E1" w:rsidP="00B877E6">
      <w:pPr>
        <w:pStyle w:val="VanLongTexte"/>
        <w:ind w:firstLine="0"/>
        <w:rPr>
          <w:color w:val="000000" w:themeColor="text1"/>
          <w:lang w:val="en-US"/>
        </w:rPr>
      </w:pPr>
      <w:r w:rsidRPr="00B877E6">
        <w:rPr>
          <w:color w:val="000000" w:themeColor="text1"/>
          <w:lang w:val="en-US"/>
        </w:rPr>
        <w:t xml:space="preserve">Are established </w:t>
      </w:r>
    </w:p>
    <w:p w:rsidR="003F05E1" w:rsidRDefault="003F05E1" w:rsidP="003F05E1">
      <w:pPr>
        <w:pStyle w:val="MTDisplayEquation"/>
      </w:pPr>
      <w:r>
        <w:tab/>
      </w:r>
      <w:r w:rsidRPr="003F05E1">
        <w:rPr>
          <w:position w:val="-30"/>
        </w:rPr>
        <w:object w:dxaOrig="2560" w:dyaOrig="680">
          <v:shape id="_x0000_i1075" type="#_x0000_t75" style="width:127.7pt;height:33.95pt" o:ole="">
            <v:imagedata r:id="rId112" o:title=""/>
          </v:shape>
          <o:OLEObject Type="Embed" ProgID="Equation.DSMT4" ShapeID="_x0000_i1075" DrawAspect="Content" ObjectID="_1518349637" r:id="rId113"/>
        </w:object>
      </w:r>
    </w:p>
    <w:p w:rsidR="003F05E1" w:rsidRPr="00B877E6" w:rsidRDefault="003F05E1" w:rsidP="00B877E6">
      <w:pPr>
        <w:pStyle w:val="VanLongTexte"/>
        <w:ind w:firstLine="0"/>
        <w:rPr>
          <w:color w:val="000000" w:themeColor="text1"/>
          <w:lang w:val="en-US"/>
        </w:rPr>
      </w:pPr>
      <w:r w:rsidRPr="00B877E6">
        <w:rPr>
          <w:color w:val="000000" w:themeColor="text1"/>
          <w:lang w:val="en-US"/>
        </w:rPr>
        <w:t xml:space="preserve">Or </w:t>
      </w:r>
    </w:p>
    <w:p w:rsidR="003F05E1" w:rsidRPr="003F05E1" w:rsidRDefault="003F05E1" w:rsidP="003F05E1">
      <w:pPr>
        <w:rPr>
          <w:lang w:val="fr-FR"/>
        </w:rPr>
      </w:pPr>
    </w:p>
    <w:p w:rsidR="003F05E1" w:rsidRDefault="003F05E1" w:rsidP="003F05E1">
      <w:pPr>
        <w:pStyle w:val="MTDisplayEquation"/>
      </w:pPr>
      <w:r>
        <w:tab/>
      </w:r>
      <w:r w:rsidRPr="003F05E1">
        <w:rPr>
          <w:position w:val="-30"/>
        </w:rPr>
        <w:object w:dxaOrig="2380" w:dyaOrig="680">
          <v:shape id="_x0000_i1076" type="#_x0000_t75" style="width:118.85pt;height:33.95pt" o:ole="">
            <v:imagedata r:id="rId114" o:title=""/>
          </v:shape>
          <o:OLEObject Type="Embed" ProgID="Equation.DSMT4" ShapeID="_x0000_i1076" DrawAspect="Content" ObjectID="_1518349638" r:id="rId115"/>
        </w:object>
      </w:r>
      <w:r>
        <w:tab/>
      </w:r>
    </w:p>
    <w:p w:rsidR="003F05E1" w:rsidRPr="00B877E6" w:rsidRDefault="003F05E1" w:rsidP="00B877E6">
      <w:pPr>
        <w:pStyle w:val="VanLongTexte"/>
        <w:ind w:firstLine="0"/>
        <w:rPr>
          <w:color w:val="000000" w:themeColor="text1"/>
          <w:lang w:val="en-US"/>
        </w:rPr>
      </w:pPr>
      <w:r w:rsidRPr="00B877E6">
        <w:rPr>
          <w:color w:val="000000" w:themeColor="text1"/>
          <w:lang w:val="en-US"/>
        </w:rPr>
        <w:t>By integration</w:t>
      </w:r>
    </w:p>
    <w:p w:rsidR="003F05E1" w:rsidRDefault="003F05E1" w:rsidP="00264375">
      <w:pPr>
        <w:pStyle w:val="MTDisplayEquation"/>
      </w:pPr>
      <w:r>
        <w:tab/>
      </w:r>
      <w:r w:rsidR="00264375" w:rsidRPr="00264375">
        <w:rPr>
          <w:position w:val="-30"/>
        </w:rPr>
        <w:object w:dxaOrig="4320" w:dyaOrig="680">
          <v:shape id="_x0000_i1077" type="#_x0000_t75" style="width:3in;height:33.95pt" o:ole="">
            <v:imagedata r:id="rId116" o:title=""/>
          </v:shape>
          <o:OLEObject Type="Embed" ProgID="Equation.DSMT4" ShapeID="_x0000_i1077" DrawAspect="Content" ObjectID="_1518349639" r:id="rId117"/>
        </w:object>
      </w:r>
      <w:r w:rsidR="0068502F">
        <w:tab/>
      </w:r>
    </w:p>
    <w:p w:rsidR="00DD522F" w:rsidRDefault="0068502F" w:rsidP="00DD522F">
      <w:pPr>
        <w:pStyle w:val="MTDisplayEquation"/>
      </w:pPr>
      <w:r>
        <w:tab/>
      </w:r>
      <w:r w:rsidR="00DD522F" w:rsidRPr="00DD522F">
        <w:rPr>
          <w:position w:val="-32"/>
        </w:rPr>
        <w:object w:dxaOrig="4459" w:dyaOrig="760">
          <v:shape id="_x0000_i1078" type="#_x0000_t75" style="width:222.8pt;height:38.05pt" o:ole="">
            <v:imagedata r:id="rId118" o:title=""/>
          </v:shape>
          <o:OLEObject Type="Embed" ProgID="Equation.DSMT4" ShapeID="_x0000_i1078" DrawAspect="Content" ObjectID="_1518349640" r:id="rId119"/>
        </w:object>
      </w:r>
    </w:p>
    <w:p w:rsidR="00DD522F" w:rsidRPr="00773827" w:rsidRDefault="00DD522F" w:rsidP="00DD522F">
      <w:pPr>
        <w:pStyle w:val="MTDisplayEquation"/>
        <w:rPr>
          <w:lang w:val="en-US"/>
        </w:rPr>
      </w:pPr>
      <w:r w:rsidRPr="00773827">
        <w:rPr>
          <w:lang w:val="en-US"/>
        </w:rPr>
        <w:t xml:space="preserve">Where </w:t>
      </w:r>
    </w:p>
    <w:p w:rsidR="003F05E1" w:rsidRDefault="00DD522F" w:rsidP="00DD522F">
      <w:pPr>
        <w:pStyle w:val="MTDisplayEquation"/>
        <w:rPr>
          <w:lang w:val="en-US"/>
        </w:rPr>
      </w:pPr>
      <w:r w:rsidRPr="00DD522F">
        <w:rPr>
          <w:position w:val="-12"/>
        </w:rPr>
        <w:object w:dxaOrig="380" w:dyaOrig="360">
          <v:shape id="_x0000_i1079" type="#_x0000_t75" style="width:19pt;height:18.35pt" o:ole="">
            <v:imagedata r:id="rId120" o:title=""/>
          </v:shape>
          <o:OLEObject Type="Embed" ProgID="Equation.DSMT4" ShapeID="_x0000_i1079" DrawAspect="Content" ObjectID="_1518349641" r:id="rId121"/>
        </w:object>
      </w:r>
      <w:r w:rsidRPr="00773827">
        <w:rPr>
          <w:lang w:val="en-US"/>
        </w:rPr>
        <w:t xml:space="preserve"> </w:t>
      </w:r>
      <w:proofErr w:type="gramStart"/>
      <w:r w:rsidRPr="00773827">
        <w:rPr>
          <w:lang w:val="en-US"/>
        </w:rPr>
        <w:t>is</w:t>
      </w:r>
      <w:proofErr w:type="gramEnd"/>
      <w:r w:rsidRPr="00773827">
        <w:rPr>
          <w:lang w:val="en-US"/>
        </w:rPr>
        <w:t xml:space="preserve"> the value of </w:t>
      </w:r>
      <w:r w:rsidR="00773827">
        <w:rPr>
          <w:lang w:val="en-US"/>
        </w:rPr>
        <w:t>(</w:t>
      </w:r>
      <w:proofErr w:type="spellStart"/>
      <w:r w:rsidR="00773827">
        <w:rPr>
          <w:lang w:val="en-US"/>
        </w:rPr>
        <w:t>hw</w:t>
      </w:r>
      <w:proofErr w:type="spellEnd"/>
      <w:r w:rsidR="00773827">
        <w:rPr>
          <w:lang w:val="en-US"/>
        </w:rPr>
        <w:t xml:space="preserve"> – ha) at a temperature of cooling water temperature + 0.1 Range</w:t>
      </w:r>
    </w:p>
    <w:p w:rsidR="00773827" w:rsidRDefault="00773827" w:rsidP="00773827">
      <w:pPr>
        <w:pStyle w:val="MTDisplayEquation"/>
        <w:rPr>
          <w:lang w:val="en-US"/>
        </w:rPr>
      </w:pPr>
      <w:r w:rsidRPr="00773827">
        <w:rPr>
          <w:position w:val="-12"/>
        </w:rPr>
        <w:object w:dxaOrig="400" w:dyaOrig="360">
          <v:shape id="_x0000_i1080" type="#_x0000_t75" style="width:20.4pt;height:18.35pt" o:ole="">
            <v:imagedata r:id="rId122" o:title=""/>
          </v:shape>
          <o:OLEObject Type="Embed" ProgID="Equation.DSMT4" ShapeID="_x0000_i1080" DrawAspect="Content" ObjectID="_1518349642" r:id="rId123"/>
        </w:object>
      </w:r>
      <w:r w:rsidRPr="00773827">
        <w:rPr>
          <w:lang w:val="en-US"/>
        </w:rPr>
        <w:t xml:space="preserve"> </w:t>
      </w:r>
      <w:proofErr w:type="gramStart"/>
      <w:r w:rsidRPr="00773827">
        <w:rPr>
          <w:lang w:val="en-US"/>
        </w:rPr>
        <w:t>is</w:t>
      </w:r>
      <w:proofErr w:type="gramEnd"/>
      <w:r w:rsidRPr="00773827">
        <w:rPr>
          <w:lang w:val="en-US"/>
        </w:rPr>
        <w:t xml:space="preserve"> the value of (</w:t>
      </w:r>
      <w:proofErr w:type="spellStart"/>
      <w:r w:rsidRPr="00773827">
        <w:rPr>
          <w:lang w:val="en-US"/>
        </w:rPr>
        <w:t>hw</w:t>
      </w:r>
      <w:proofErr w:type="spellEnd"/>
      <w:r w:rsidRPr="00773827">
        <w:rPr>
          <w:lang w:val="en-US"/>
        </w:rPr>
        <w:t>-ha) at a temperature of c</w:t>
      </w:r>
      <w:r>
        <w:rPr>
          <w:lang w:val="en-US"/>
        </w:rPr>
        <w:t>ooling water temperature + 0.4 R</w:t>
      </w:r>
      <w:r w:rsidRPr="00773827">
        <w:rPr>
          <w:lang w:val="en-US"/>
        </w:rPr>
        <w:t>ange</w:t>
      </w:r>
    </w:p>
    <w:p w:rsidR="00773827" w:rsidRPr="00773827" w:rsidRDefault="00773827" w:rsidP="00773827">
      <w:pPr>
        <w:pStyle w:val="MTDisplayEquation"/>
        <w:rPr>
          <w:lang w:val="en-US"/>
        </w:rPr>
      </w:pPr>
      <w:r w:rsidRPr="00773827">
        <w:rPr>
          <w:position w:val="-12"/>
        </w:rPr>
        <w:object w:dxaOrig="400" w:dyaOrig="360">
          <v:shape id="_x0000_i1081" type="#_x0000_t75" style="width:20.4pt;height:18.35pt" o:ole="">
            <v:imagedata r:id="rId124" o:title=""/>
          </v:shape>
          <o:OLEObject Type="Embed" ProgID="Equation.DSMT4" ShapeID="_x0000_i1081" DrawAspect="Content" ObjectID="_1518349643" r:id="rId125"/>
        </w:object>
      </w:r>
      <w:r w:rsidRPr="00773827">
        <w:rPr>
          <w:lang w:val="en-US"/>
        </w:rPr>
        <w:t xml:space="preserve"> </w:t>
      </w:r>
      <w:proofErr w:type="gramStart"/>
      <w:r w:rsidRPr="00773827">
        <w:rPr>
          <w:lang w:val="en-US"/>
        </w:rPr>
        <w:t>is</w:t>
      </w:r>
      <w:proofErr w:type="gramEnd"/>
      <w:r w:rsidRPr="00773827">
        <w:rPr>
          <w:lang w:val="en-US"/>
        </w:rPr>
        <w:t xml:space="preserve"> the value of (</w:t>
      </w:r>
      <w:proofErr w:type="spellStart"/>
      <w:r w:rsidRPr="00773827">
        <w:rPr>
          <w:lang w:val="en-US"/>
        </w:rPr>
        <w:t>hw</w:t>
      </w:r>
      <w:proofErr w:type="spellEnd"/>
      <w:r w:rsidRPr="00773827">
        <w:rPr>
          <w:lang w:val="en-US"/>
        </w:rPr>
        <w:t xml:space="preserve"> – ha) at a temperature of cooling water temperature + 0.6 Range</w:t>
      </w:r>
    </w:p>
    <w:p w:rsidR="00773827" w:rsidRPr="00773827" w:rsidRDefault="00773827" w:rsidP="00773827">
      <w:pPr>
        <w:pStyle w:val="MTDisplayEquation"/>
        <w:rPr>
          <w:lang w:val="en-US"/>
        </w:rPr>
      </w:pPr>
      <w:r w:rsidRPr="00773827">
        <w:rPr>
          <w:position w:val="-12"/>
        </w:rPr>
        <w:object w:dxaOrig="400" w:dyaOrig="360">
          <v:shape id="_x0000_i1082" type="#_x0000_t75" style="width:20.4pt;height:18.35pt" o:ole="">
            <v:imagedata r:id="rId126" o:title=""/>
          </v:shape>
          <o:OLEObject Type="Embed" ProgID="Equation.DSMT4" ShapeID="_x0000_i1082" DrawAspect="Content" ObjectID="_1518349644" r:id="rId127"/>
        </w:object>
      </w:r>
      <w:r w:rsidRPr="00773827">
        <w:rPr>
          <w:lang w:val="en-US"/>
        </w:rPr>
        <w:t xml:space="preserve"> </w:t>
      </w:r>
      <w:proofErr w:type="gramStart"/>
      <w:r w:rsidRPr="00773827">
        <w:rPr>
          <w:lang w:val="en-US"/>
        </w:rPr>
        <w:t>is</w:t>
      </w:r>
      <w:proofErr w:type="gramEnd"/>
      <w:r w:rsidRPr="00773827">
        <w:rPr>
          <w:lang w:val="en-US"/>
        </w:rPr>
        <w:t xml:space="preserve"> the value of (</w:t>
      </w:r>
      <w:proofErr w:type="spellStart"/>
      <w:r w:rsidRPr="00773827">
        <w:rPr>
          <w:lang w:val="en-US"/>
        </w:rPr>
        <w:t>hw</w:t>
      </w:r>
      <w:proofErr w:type="spellEnd"/>
      <w:r w:rsidRPr="00773827">
        <w:rPr>
          <w:lang w:val="en-US"/>
        </w:rPr>
        <w:t xml:space="preserve"> – ha) at a temperature of cooling water temperature + 0.9 Range</w:t>
      </w:r>
    </w:p>
    <w:p w:rsidR="00773827" w:rsidRPr="00773827" w:rsidRDefault="00773827" w:rsidP="00773827"/>
    <w:p w:rsidR="0068502F" w:rsidRPr="00B877E6" w:rsidRDefault="0068502F" w:rsidP="00B877E6">
      <w:pPr>
        <w:pStyle w:val="VanLongTexte"/>
        <w:ind w:firstLine="0"/>
        <w:rPr>
          <w:color w:val="000000" w:themeColor="text1"/>
          <w:lang w:val="en-US"/>
        </w:rPr>
      </w:pPr>
      <w:r w:rsidRPr="00B877E6">
        <w:rPr>
          <w:color w:val="000000" w:themeColor="text1"/>
          <w:lang w:val="en-US"/>
        </w:rPr>
        <w:t>Heat balance</w:t>
      </w:r>
    </w:p>
    <w:p w:rsidR="0068502F" w:rsidRPr="00B877E6" w:rsidRDefault="0068502F" w:rsidP="00B877E6">
      <w:pPr>
        <w:pStyle w:val="VanLongTexte"/>
        <w:ind w:firstLine="0"/>
        <w:rPr>
          <w:color w:val="000000" w:themeColor="text1"/>
          <w:lang w:val="en-US"/>
        </w:rPr>
      </w:pPr>
      <w:r w:rsidRPr="00B877E6">
        <w:rPr>
          <w:color w:val="000000" w:themeColor="text1"/>
          <w:lang w:val="en-US"/>
        </w:rPr>
        <w:t>Water heat in+ air heat in = water heat out + air heat out</w:t>
      </w:r>
    </w:p>
    <w:p w:rsidR="0068502F" w:rsidRDefault="0068502F" w:rsidP="003848EA">
      <w:pPr>
        <w:pStyle w:val="MTDisplayEquation"/>
      </w:pPr>
      <w:r w:rsidRPr="003848EA">
        <w:rPr>
          <w:lang w:val="en-US"/>
        </w:rPr>
        <w:tab/>
      </w:r>
      <w:r w:rsidRPr="0068502F">
        <w:rPr>
          <w:position w:val="-12"/>
        </w:rPr>
        <w:object w:dxaOrig="3300" w:dyaOrig="360">
          <v:shape id="_x0000_i1083" type="#_x0000_t75" style="width:165.05pt;height:18.35pt" o:ole="">
            <v:imagedata r:id="rId128" o:title=""/>
          </v:shape>
          <o:OLEObject Type="Embed" ProgID="Equation.DSMT4" ShapeID="_x0000_i1083" DrawAspect="Content" ObjectID="_1518349645" r:id="rId129"/>
        </w:object>
      </w:r>
    </w:p>
    <w:p w:rsidR="003848EA" w:rsidRPr="001132F7" w:rsidRDefault="001132F7" w:rsidP="003848EA">
      <w:r w:rsidRPr="001132F7">
        <w:t xml:space="preserve">Water </w:t>
      </w:r>
      <w:proofErr w:type="gramStart"/>
      <w:r w:rsidRPr="001132F7">
        <w:t>makeup :</w:t>
      </w:r>
      <w:proofErr w:type="gramEnd"/>
      <w:r w:rsidRPr="001132F7">
        <w:t xml:space="preserve"> makeup requirements for a cooling tower consist of the summation of evaporation loss, and </w:t>
      </w:r>
      <w:proofErr w:type="spellStart"/>
      <w:r w:rsidRPr="001132F7">
        <w:t>blowdow</w:t>
      </w:r>
      <w:proofErr w:type="spellEnd"/>
      <w:r w:rsidRPr="001132F7">
        <w:t xml:space="preserve"> therefore</w:t>
      </w:r>
    </w:p>
    <w:p w:rsidR="001132F7" w:rsidRDefault="001132F7" w:rsidP="003848EA">
      <w:r>
        <w:t>\[M_{</w:t>
      </w:r>
      <w:proofErr w:type="spellStart"/>
      <w:r>
        <w:t>wm</w:t>
      </w:r>
      <w:proofErr w:type="spellEnd"/>
      <w:r>
        <w:t>} = M</w:t>
      </w:r>
      <w:proofErr w:type="gramStart"/>
      <w:r>
        <w:t>_{</w:t>
      </w:r>
      <w:proofErr w:type="gramEnd"/>
      <w:r>
        <w:t>we}+M_{</w:t>
      </w:r>
      <w:proofErr w:type="spellStart"/>
      <w:r>
        <w:t>wd</w:t>
      </w:r>
      <w:proofErr w:type="spellEnd"/>
      <w:r>
        <w:t>}+M_{</w:t>
      </w:r>
      <w:proofErr w:type="spellStart"/>
      <w:r>
        <w:t>bd</w:t>
      </w:r>
      <w:proofErr w:type="spellEnd"/>
      <w:r>
        <w:t>}\]</w:t>
      </w:r>
    </w:p>
    <w:p w:rsidR="00367108" w:rsidRDefault="00367108" w:rsidP="003848EA">
      <w:r>
        <w:t>Where</w:t>
      </w:r>
    </w:p>
    <w:p w:rsidR="00367108" w:rsidRDefault="00367108" w:rsidP="003848EA">
      <w:r>
        <w:t>$M</w:t>
      </w:r>
      <w:proofErr w:type="gramStart"/>
      <w:r>
        <w:t>_{</w:t>
      </w:r>
      <w:proofErr w:type="spellStart"/>
      <w:proofErr w:type="gramEnd"/>
      <w:r>
        <w:t>wm</w:t>
      </w:r>
      <w:proofErr w:type="spellEnd"/>
      <w:r>
        <w:t>}$: makeup water</w:t>
      </w:r>
    </w:p>
    <w:p w:rsidR="00367108" w:rsidRDefault="00367108" w:rsidP="003848EA"/>
    <w:p w:rsidR="00367108" w:rsidRDefault="00367108" w:rsidP="003848EA">
      <w:r>
        <w:t>\[M_{we} = 0.00085M_{c</w:t>
      </w:r>
      <w:proofErr w:type="gramStart"/>
      <w:r>
        <w:t>}{</w:t>
      </w:r>
      <w:proofErr w:type="gramEnd"/>
      <w:r>
        <w:t>\</w:t>
      </w:r>
      <w:proofErr w:type="spellStart"/>
      <w:r>
        <w:t>rm</w:t>
      </w:r>
      <w:proofErr w:type="spellEnd"/>
      <w:r>
        <w:t xml:space="preserve"> Range}\]</w:t>
      </w:r>
    </w:p>
    <w:p w:rsidR="00367108" w:rsidRDefault="00367108" w:rsidP="003848EA">
      <w:r>
        <w:t>$M</w:t>
      </w:r>
      <w:proofErr w:type="gramStart"/>
      <w:r>
        <w:t>_{</w:t>
      </w:r>
      <w:proofErr w:type="spellStart"/>
      <w:proofErr w:type="gramEnd"/>
      <w:r>
        <w:t>wc</w:t>
      </w:r>
      <w:proofErr w:type="spellEnd"/>
      <w:r>
        <w:t>}$: circulating water flow, m3/h or gal/min at tower inlet</w:t>
      </w:r>
    </w:p>
    <w:p w:rsidR="00367108" w:rsidRDefault="00367108" w:rsidP="003848EA">
      <w:r>
        <w:t>Range: inlet water temperature minus outlet water temperature in °F</w:t>
      </w:r>
    </w:p>
    <w:p w:rsidR="00367108" w:rsidRDefault="00367108" w:rsidP="003848EA">
      <w:r>
        <w:t>Drift loss can be estimated</w:t>
      </w:r>
    </w:p>
    <w:p w:rsidR="00367108" w:rsidRDefault="00367108" w:rsidP="003848EA">
      <w:r>
        <w:t>\[M_{</w:t>
      </w:r>
      <w:proofErr w:type="spellStart"/>
      <w:r>
        <w:t>wd</w:t>
      </w:r>
      <w:proofErr w:type="spellEnd"/>
      <w:r>
        <w:t>} = 0.0002M</w:t>
      </w:r>
      <w:proofErr w:type="gramStart"/>
      <w:r>
        <w:t>_{</w:t>
      </w:r>
      <w:proofErr w:type="spellStart"/>
      <w:proofErr w:type="gramEnd"/>
      <w:r>
        <w:t>wc</w:t>
      </w:r>
      <w:proofErr w:type="spellEnd"/>
      <w:r>
        <w:t>}\]</w:t>
      </w:r>
    </w:p>
    <w:p w:rsidR="00367108" w:rsidRDefault="00367108" w:rsidP="003848EA"/>
    <w:p w:rsidR="00613857" w:rsidRDefault="00613857" w:rsidP="003848EA"/>
    <w:p w:rsidR="00613857" w:rsidRDefault="00613857" w:rsidP="003848EA">
      <w:r>
        <w:t xml:space="preserve">Loading factor, specific water flow rate or water flow rate density is the recommended water flow rate per unit of tower cross-sectional area (base area, B). </w:t>
      </w:r>
      <w:proofErr w:type="gramStart"/>
      <w:r>
        <w:t>through</w:t>
      </w:r>
      <w:proofErr w:type="gramEnd"/>
      <w:r>
        <w:t xml:space="preserve"> experience with various types of fill, optimum loading factors have been determined as a function of design wet-bulb temperature, range and approach. For difficult cooling jobs (large range and/or close approach), a low loading factor is required and </w:t>
      </w:r>
      <w:proofErr w:type="spellStart"/>
      <w:r>
        <w:t>visa</w:t>
      </w:r>
      <w:proofErr w:type="spellEnd"/>
      <w:r>
        <w:t xml:space="preserve"> versa. </w:t>
      </w:r>
    </w:p>
    <w:p w:rsidR="00BC054D" w:rsidRDefault="00BC054D" w:rsidP="00BC054D">
      <w:pPr>
        <w:jc w:val="center"/>
      </w:pPr>
      <w:r>
        <w:rPr>
          <w:noProof/>
        </w:rPr>
        <w:lastRenderedPageBreak/>
        <w:drawing>
          <wp:inline distT="0" distB="0" distL="0" distR="0" wp14:anchorId="1FD3EAD3" wp14:editId="175C5211">
            <wp:extent cx="4724400" cy="446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0"/>
                    <a:stretch>
                      <a:fillRect/>
                    </a:stretch>
                  </pic:blipFill>
                  <pic:spPr>
                    <a:xfrm>
                      <a:off x="0" y="0"/>
                      <a:ext cx="4724400" cy="4467225"/>
                    </a:xfrm>
                    <a:prstGeom prst="rect">
                      <a:avLst/>
                    </a:prstGeom>
                  </pic:spPr>
                </pic:pic>
              </a:graphicData>
            </a:graphic>
          </wp:inline>
        </w:drawing>
      </w:r>
    </w:p>
    <w:p w:rsidR="00BC054D" w:rsidRDefault="00BC054D" w:rsidP="00BC054D">
      <w:pPr>
        <w:jc w:val="both"/>
      </w:pPr>
      <w:r>
        <w:t>Heat and mass transfer in a cooling tower occurs in three zones namely</w:t>
      </w:r>
    </w:p>
    <w:p w:rsidR="00BC054D" w:rsidRDefault="00BC054D" w:rsidP="00BC054D">
      <w:pPr>
        <w:pStyle w:val="ListParagraph"/>
        <w:numPr>
          <w:ilvl w:val="0"/>
          <w:numId w:val="10"/>
        </w:numPr>
      </w:pPr>
      <w:r>
        <w:t>Spray zone</w:t>
      </w:r>
    </w:p>
    <w:p w:rsidR="00BC054D" w:rsidRDefault="00BC054D" w:rsidP="00BC054D">
      <w:pPr>
        <w:pStyle w:val="ListParagraph"/>
        <w:numPr>
          <w:ilvl w:val="0"/>
          <w:numId w:val="10"/>
        </w:numPr>
      </w:pPr>
      <w:proofErr w:type="spellStart"/>
      <w:r>
        <w:t>Fill</w:t>
      </w:r>
      <w:proofErr w:type="spellEnd"/>
      <w:r>
        <w:t xml:space="preserve"> zone</w:t>
      </w:r>
    </w:p>
    <w:p w:rsidR="00BC054D" w:rsidRDefault="00BC054D" w:rsidP="00BC054D">
      <w:pPr>
        <w:pStyle w:val="ListParagraph"/>
        <w:numPr>
          <w:ilvl w:val="0"/>
          <w:numId w:val="10"/>
        </w:numPr>
      </w:pPr>
      <w:r>
        <w:t>Rain zone</w:t>
      </w:r>
    </w:p>
    <w:p w:rsidR="00BC054D" w:rsidRDefault="00BC054D" w:rsidP="00BC054D">
      <w:r>
        <w:t xml:space="preserve">However, more than 90% of the heat transfer occurs in the fill zone, and also a recent study suggested that the error in the prediction of tower volume due to exclusion of spray and rain zones in their model is about 6.5%. </w:t>
      </w:r>
      <w:proofErr w:type="gramStart"/>
      <w:r>
        <w:t>it</w:t>
      </w:r>
      <w:proofErr w:type="gramEnd"/>
      <w:r>
        <w:t xml:space="preserve"> was also shown that when the spray and rain zones are included their model, which directly solved the basic governing equation with </w:t>
      </w:r>
      <w:proofErr w:type="spellStart"/>
      <w:r>
        <w:t>anly</w:t>
      </w:r>
      <w:proofErr w:type="spellEnd"/>
      <w:r>
        <w:t xml:space="preserve"> assumptions, resulted in 2.65% error compared to the experimental data. </w:t>
      </w:r>
      <w:proofErr w:type="gramStart"/>
      <w:r>
        <w:t>Hence ,</w:t>
      </w:r>
      <w:proofErr w:type="gramEnd"/>
      <w:r>
        <w:t xml:space="preserve"> the spray and rain zones are not explicitly modeled. </w:t>
      </w:r>
    </w:p>
    <w:p w:rsidR="00BC054D" w:rsidRDefault="00BC054D" w:rsidP="00BC054D">
      <w:r>
        <w:t>Assumptions:</w:t>
      </w:r>
    </w:p>
    <w:p w:rsidR="00BC054D" w:rsidRDefault="00BC054D" w:rsidP="00BC054D">
      <w:pPr>
        <w:pStyle w:val="ListParagraph"/>
        <w:numPr>
          <w:ilvl w:val="0"/>
          <w:numId w:val="10"/>
        </w:numPr>
        <w:rPr>
          <w:lang w:val="en-US"/>
        </w:rPr>
      </w:pPr>
      <w:r w:rsidRPr="00BC054D">
        <w:rPr>
          <w:lang w:val="en-US"/>
        </w:rPr>
        <w:t>Air exiting the cooling tower is saturated (100</w:t>
      </w:r>
      <w:r>
        <w:rPr>
          <w:lang w:val="en-US"/>
        </w:rPr>
        <w:t>% relative humidity)</w:t>
      </w:r>
    </w:p>
    <w:p w:rsidR="00BC054D" w:rsidRPr="00FA1F60" w:rsidRDefault="00112F50" w:rsidP="00112F50">
      <w:pPr>
        <w:rPr>
          <w:b/>
        </w:rPr>
      </w:pPr>
      <w:r w:rsidRPr="00FA1F60">
        <w:rPr>
          <w:b/>
        </w:rPr>
        <w:t>Estimation of floor area</w:t>
      </w:r>
    </w:p>
    <w:p w:rsidR="00CA595D" w:rsidRDefault="00112F50" w:rsidP="00112F50">
      <w:r>
        <w:t xml:space="preserve">It is a common practice to use a certain number of small cells instead of a single large cell to reduce the total power consumption and to provide better temperature control. </w:t>
      </w:r>
      <w:r w:rsidR="00FA1F60">
        <w:t xml:space="preserve">The cells are classified based on cell sizes and blower power consumption. Choosing different cells will result in different floor area and total power consumption. Using the smaller cell size will increase the required floor area of cooling tower but will reduce the power consumption and </w:t>
      </w:r>
      <w:proofErr w:type="spellStart"/>
      <w:r w:rsidR="00FA1F60">
        <w:t>visa</w:t>
      </w:r>
      <w:proofErr w:type="spellEnd"/>
      <w:r w:rsidR="00FA1F60">
        <w:t xml:space="preserve"> versa. </w:t>
      </w:r>
    </w:p>
    <w:p w:rsidR="00CA595D" w:rsidRDefault="00CA595D" w:rsidP="00112F50"/>
    <w:p w:rsidR="00D67285" w:rsidRDefault="00CA595D" w:rsidP="00D67285">
      <w:pPr>
        <w:rPr>
          <w:noProof/>
        </w:rPr>
      </w:pPr>
      <w:r>
        <w:fldChar w:fldCharType="begin"/>
      </w:r>
      <w:r>
        <w:instrText xml:space="preserve"> ADDIN EN.REFLIST </w:instrText>
      </w:r>
      <w:r>
        <w:fldChar w:fldCharType="separate"/>
      </w:r>
      <w:bookmarkStart w:id="2" w:name="_ENREF_1"/>
      <w:r w:rsidR="00D67285">
        <w:rPr>
          <w:noProof/>
        </w:rPr>
        <w:t>[1] Shiraishi M, Kikuchi K, Yamanishi T. Investigation of Heat Transfer Characteristics of a Two-Phase Closed Thermosyphon A2 - REAY, D.A.  Advances in Heat Pipe Technology: Pergamon; 1982. p. 95-104.</w:t>
      </w:r>
      <w:bookmarkEnd w:id="2"/>
    </w:p>
    <w:p w:rsidR="00D67285" w:rsidRDefault="00D67285" w:rsidP="00D67285">
      <w:pPr>
        <w:rPr>
          <w:noProof/>
        </w:rPr>
      </w:pPr>
      <w:bookmarkStart w:id="3" w:name="_ENREF_2"/>
      <w:r>
        <w:rPr>
          <w:noProof/>
        </w:rPr>
        <w:t>[2] Krasnoshchekov EA, Protopopov VS, Van F, Kuraeva IV. Experimental investigation of heat transfer for carbon dioxide in the supercritical region In: C. Gazley, Jr., Ecker JPH, E RC editors. Conference Experimental investigation of heat transfer for carbon dioxide in the supercritical region, Minsk, Belarus vol. 1. p. 26-35.</w:t>
      </w:r>
      <w:bookmarkEnd w:id="3"/>
    </w:p>
    <w:p w:rsidR="00D67285" w:rsidRDefault="00D67285" w:rsidP="00D67285">
      <w:pPr>
        <w:rPr>
          <w:noProof/>
        </w:rPr>
      </w:pPr>
      <w:bookmarkStart w:id="4" w:name="_ENREF_3"/>
      <w:r>
        <w:rPr>
          <w:noProof/>
        </w:rPr>
        <w:t>[3] Marcia BHM. Thermosyphon Technology for Industrial Applications.  Heat Pipes and Solid Sorption Transformations: CRC Press; 2013. p. 411-64.</w:t>
      </w:r>
      <w:bookmarkEnd w:id="4"/>
    </w:p>
    <w:p w:rsidR="00D67285" w:rsidRDefault="00D67285" w:rsidP="00D67285">
      <w:pPr>
        <w:rPr>
          <w:noProof/>
        </w:rPr>
      </w:pPr>
    </w:p>
    <w:p w:rsidR="00112F50" w:rsidRPr="00112F50" w:rsidRDefault="00CA595D" w:rsidP="00112F50">
      <w:r>
        <w:fldChar w:fldCharType="end"/>
      </w:r>
    </w:p>
    <w:sectPr w:rsidR="00112F50" w:rsidRPr="00112F50" w:rsidSect="001A6409">
      <w:pgSz w:w="11909" w:h="16834" w:code="39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C8E" w:rsidRDefault="00E05C8E" w:rsidP="003B53B1">
      <w:r>
        <w:separator/>
      </w:r>
    </w:p>
  </w:endnote>
  <w:endnote w:type="continuationSeparator" w:id="0">
    <w:p w:rsidR="00E05C8E" w:rsidRDefault="00E05C8E" w:rsidP="003B5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C8E" w:rsidRDefault="00E05C8E" w:rsidP="003B53B1">
      <w:r>
        <w:separator/>
      </w:r>
    </w:p>
  </w:footnote>
  <w:footnote w:type="continuationSeparator" w:id="0">
    <w:p w:rsidR="00E05C8E" w:rsidRDefault="00E05C8E" w:rsidP="003B53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480360"/>
    <w:lvl w:ilvl="0">
      <w:start w:val="1"/>
      <w:numFmt w:val="decimal"/>
      <w:lvlText w:val="%1."/>
      <w:lvlJc w:val="left"/>
      <w:pPr>
        <w:tabs>
          <w:tab w:val="num" w:pos="1492"/>
        </w:tabs>
        <w:ind w:left="1492" w:hanging="360"/>
      </w:pPr>
    </w:lvl>
  </w:abstractNum>
  <w:abstractNum w:abstractNumId="1">
    <w:nsid w:val="FFFFFF7E"/>
    <w:multiLevelType w:val="singleLevel"/>
    <w:tmpl w:val="80F48E50"/>
    <w:lvl w:ilvl="0">
      <w:start w:val="1"/>
      <w:numFmt w:val="decimal"/>
      <w:lvlText w:val="%1."/>
      <w:lvlJc w:val="left"/>
      <w:pPr>
        <w:tabs>
          <w:tab w:val="num" w:pos="926"/>
        </w:tabs>
        <w:ind w:left="926" w:hanging="360"/>
      </w:pPr>
      <w:rPr>
        <w:rFonts w:hint="default"/>
      </w:rPr>
    </w:lvl>
  </w:abstractNum>
  <w:abstractNum w:abstractNumId="2">
    <w:nsid w:val="19283E5A"/>
    <w:multiLevelType w:val="hybridMultilevel"/>
    <w:tmpl w:val="D19027A6"/>
    <w:lvl w:ilvl="0" w:tplc="947603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A7A0F"/>
    <w:multiLevelType w:val="hybridMultilevel"/>
    <w:tmpl w:val="C02253F6"/>
    <w:lvl w:ilvl="0" w:tplc="546E7E0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8684E"/>
    <w:multiLevelType w:val="hybridMultilevel"/>
    <w:tmpl w:val="5B1A6BD4"/>
    <w:lvl w:ilvl="0" w:tplc="CC1A8B38">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288F38AE"/>
    <w:multiLevelType w:val="hybridMultilevel"/>
    <w:tmpl w:val="C6506F08"/>
    <w:lvl w:ilvl="0" w:tplc="1E78372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460B4ED4"/>
    <w:multiLevelType w:val="hybridMultilevel"/>
    <w:tmpl w:val="285CA786"/>
    <w:lvl w:ilvl="0" w:tplc="8E68A3DA">
      <w:start w:val="1"/>
      <w:numFmt w:val="bullet"/>
      <w:lvlText w:val="­"/>
      <w:lvlJc w:val="left"/>
      <w:pPr>
        <w:tabs>
          <w:tab w:val="num" w:pos="2149"/>
        </w:tabs>
        <w:ind w:left="2149" w:hanging="360"/>
      </w:pPr>
      <w:rPr>
        <w:rFonts w:ascii="Times New Roman" w:hAnsi="Times New Roman" w:cs="Times New Roman" w:hint="default"/>
      </w:rPr>
    </w:lvl>
    <w:lvl w:ilvl="1" w:tplc="040C0003" w:tentative="1">
      <w:start w:val="1"/>
      <w:numFmt w:val="bullet"/>
      <w:lvlText w:val="o"/>
      <w:lvlJc w:val="left"/>
      <w:pPr>
        <w:tabs>
          <w:tab w:val="num" w:pos="2149"/>
        </w:tabs>
        <w:ind w:left="2149" w:hanging="360"/>
      </w:pPr>
      <w:rPr>
        <w:rFonts w:ascii="Courier New" w:hAnsi="Courier New" w:cs="Arial"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Arial"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Arial"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7">
    <w:nsid w:val="52960752"/>
    <w:multiLevelType w:val="hybridMultilevel"/>
    <w:tmpl w:val="C3EE38CE"/>
    <w:lvl w:ilvl="0" w:tplc="A376988C">
      <w:start w:val="1"/>
      <w:numFmt w:val="bullet"/>
      <w:lvlText w:val=""/>
      <w:lvlJc w:val="left"/>
      <w:pPr>
        <w:tabs>
          <w:tab w:val="num" w:pos="1021"/>
        </w:tabs>
        <w:ind w:left="1021" w:hanging="454"/>
      </w:pPr>
      <w:rPr>
        <w:rFonts w:ascii="Symbol" w:hAnsi="Symbol" w:cs="Times New Roman"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7BB93FCF"/>
    <w:multiLevelType w:val="multilevel"/>
    <w:tmpl w:val="219A5E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D5F0945"/>
    <w:multiLevelType w:val="hybridMultilevel"/>
    <w:tmpl w:val="854092E6"/>
    <w:lvl w:ilvl="0" w:tplc="1A2EA106">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8"/>
  </w:num>
  <w:num w:numId="6">
    <w:abstractNumId w:val="9"/>
  </w:num>
  <w:num w:numId="7">
    <w:abstractNumId w:val="7"/>
  </w:num>
  <w:num w:numId="8">
    <w:abstractNumId w:val="6"/>
  </w:num>
  <w:num w:numId="9">
    <w:abstractNumId w:val="3"/>
  </w:num>
  <w:num w:numId="10">
    <w:abstractNumId w:val="2"/>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erg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f5wpzw0u2w95xexfxhv02r0dd5x2fev0sxd&quot;&gt;My EndNote Library&lt;record-ids&gt;&lt;item&gt;271&lt;/item&gt;&lt;item&gt;1167&lt;/item&gt;&lt;item&gt;4203&lt;/item&gt;&lt;/record-ids&gt;&lt;/item&gt;&lt;/Libraries&gt;"/>
  </w:docVars>
  <w:rsids>
    <w:rsidRoot w:val="0049470C"/>
    <w:rsid w:val="00012ED9"/>
    <w:rsid w:val="00016225"/>
    <w:rsid w:val="00033449"/>
    <w:rsid w:val="00045DB9"/>
    <w:rsid w:val="00065881"/>
    <w:rsid w:val="0009794A"/>
    <w:rsid w:val="000B04DD"/>
    <w:rsid w:val="000B11F0"/>
    <w:rsid w:val="000D7CF6"/>
    <w:rsid w:val="00112F50"/>
    <w:rsid w:val="001132F7"/>
    <w:rsid w:val="00156EBA"/>
    <w:rsid w:val="00172D0A"/>
    <w:rsid w:val="00172FB0"/>
    <w:rsid w:val="00184958"/>
    <w:rsid w:val="00187507"/>
    <w:rsid w:val="001A6409"/>
    <w:rsid w:val="001C1334"/>
    <w:rsid w:val="001D2612"/>
    <w:rsid w:val="001E198B"/>
    <w:rsid w:val="001E52E1"/>
    <w:rsid w:val="0024604A"/>
    <w:rsid w:val="00256BE9"/>
    <w:rsid w:val="00264375"/>
    <w:rsid w:val="002A6236"/>
    <w:rsid w:val="003073C6"/>
    <w:rsid w:val="00313090"/>
    <w:rsid w:val="00331D1A"/>
    <w:rsid w:val="00364370"/>
    <w:rsid w:val="00366BE4"/>
    <w:rsid w:val="00367108"/>
    <w:rsid w:val="00380E13"/>
    <w:rsid w:val="003848EA"/>
    <w:rsid w:val="003A201B"/>
    <w:rsid w:val="003B53B1"/>
    <w:rsid w:val="003E61F3"/>
    <w:rsid w:val="003F05E1"/>
    <w:rsid w:val="0044320C"/>
    <w:rsid w:val="00461348"/>
    <w:rsid w:val="00474A46"/>
    <w:rsid w:val="0049470C"/>
    <w:rsid w:val="00523469"/>
    <w:rsid w:val="00560FD2"/>
    <w:rsid w:val="0058203F"/>
    <w:rsid w:val="00597342"/>
    <w:rsid w:val="005C2D00"/>
    <w:rsid w:val="005E2C0F"/>
    <w:rsid w:val="005F590F"/>
    <w:rsid w:val="0060310D"/>
    <w:rsid w:val="00613857"/>
    <w:rsid w:val="00620F36"/>
    <w:rsid w:val="00645998"/>
    <w:rsid w:val="0068502F"/>
    <w:rsid w:val="006A74DD"/>
    <w:rsid w:val="006C3B50"/>
    <w:rsid w:val="006F2167"/>
    <w:rsid w:val="00700660"/>
    <w:rsid w:val="00712EFB"/>
    <w:rsid w:val="007166B4"/>
    <w:rsid w:val="00743B8B"/>
    <w:rsid w:val="00765992"/>
    <w:rsid w:val="00773827"/>
    <w:rsid w:val="007958EE"/>
    <w:rsid w:val="007B7A15"/>
    <w:rsid w:val="007D2D66"/>
    <w:rsid w:val="00811605"/>
    <w:rsid w:val="0081394B"/>
    <w:rsid w:val="00824B88"/>
    <w:rsid w:val="008E6492"/>
    <w:rsid w:val="0093591A"/>
    <w:rsid w:val="00940569"/>
    <w:rsid w:val="009426C2"/>
    <w:rsid w:val="00943231"/>
    <w:rsid w:val="009831E9"/>
    <w:rsid w:val="00990B2C"/>
    <w:rsid w:val="00A155A3"/>
    <w:rsid w:val="00A44701"/>
    <w:rsid w:val="00A97403"/>
    <w:rsid w:val="00AB39E3"/>
    <w:rsid w:val="00AC1A41"/>
    <w:rsid w:val="00B1647D"/>
    <w:rsid w:val="00B23326"/>
    <w:rsid w:val="00B31B69"/>
    <w:rsid w:val="00B70364"/>
    <w:rsid w:val="00B7668A"/>
    <w:rsid w:val="00B877E6"/>
    <w:rsid w:val="00BC054D"/>
    <w:rsid w:val="00C031E2"/>
    <w:rsid w:val="00C15E3C"/>
    <w:rsid w:val="00C54849"/>
    <w:rsid w:val="00C61DB5"/>
    <w:rsid w:val="00C763D5"/>
    <w:rsid w:val="00C77EC9"/>
    <w:rsid w:val="00CA595D"/>
    <w:rsid w:val="00CC4CEB"/>
    <w:rsid w:val="00CD3651"/>
    <w:rsid w:val="00CD4F42"/>
    <w:rsid w:val="00D228F7"/>
    <w:rsid w:val="00D267DF"/>
    <w:rsid w:val="00D30B24"/>
    <w:rsid w:val="00D67285"/>
    <w:rsid w:val="00D77701"/>
    <w:rsid w:val="00DD522F"/>
    <w:rsid w:val="00E05C8E"/>
    <w:rsid w:val="00E31507"/>
    <w:rsid w:val="00E50ABF"/>
    <w:rsid w:val="00E671A3"/>
    <w:rsid w:val="00EA577F"/>
    <w:rsid w:val="00EB0782"/>
    <w:rsid w:val="00EC1691"/>
    <w:rsid w:val="00EC597E"/>
    <w:rsid w:val="00F04593"/>
    <w:rsid w:val="00F1539E"/>
    <w:rsid w:val="00F57FBD"/>
    <w:rsid w:val="00F61166"/>
    <w:rsid w:val="00F6388D"/>
    <w:rsid w:val="00FA1F60"/>
    <w:rsid w:val="00FC4108"/>
    <w:rsid w:val="00FF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List Number 3" w:uiPriority="0"/>
    <w:lsdException w:name="List Number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F42"/>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qFormat/>
    <w:rsid w:val="00CD4F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D4F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F42"/>
    <w:pPr>
      <w:keepNext/>
      <w:keepLines/>
      <w:spacing w:after="120" w:line="360" w:lineRule="auto"/>
      <w:jc w:val="both"/>
      <w:outlineLvl w:val="2"/>
    </w:pPr>
    <w:rPr>
      <w:rFonts w:asciiTheme="majorHAnsi" w:eastAsiaTheme="majorEastAsia" w:hAnsiTheme="majorHAnsi" w:cstheme="majorBidi"/>
      <w:bCs/>
      <w:sz w:val="24"/>
      <w:lang w:val="fr-FR"/>
    </w:rPr>
  </w:style>
  <w:style w:type="paragraph" w:styleId="Heading4">
    <w:name w:val="heading 4"/>
    <w:basedOn w:val="Normal"/>
    <w:next w:val="Normal"/>
    <w:link w:val="Heading4Char"/>
    <w:uiPriority w:val="9"/>
    <w:unhideWhenUsed/>
    <w:qFormat/>
    <w:rsid w:val="00CD4F42"/>
    <w:pPr>
      <w:keepNext/>
      <w:keepLines/>
      <w:spacing w:before="200"/>
      <w:jc w:val="both"/>
      <w:outlineLvl w:val="3"/>
    </w:pPr>
    <w:rPr>
      <w:rFonts w:asciiTheme="majorHAnsi" w:eastAsiaTheme="majorEastAsia" w:hAnsiTheme="majorHAnsi" w:cstheme="majorBidi"/>
      <w:b/>
      <w:bCs/>
      <w:i/>
      <w:iCs/>
      <w:color w:val="4F81BD" w:themeColor="accent1"/>
      <w:sz w:val="24"/>
      <w:lang w:val="fr-FR"/>
    </w:rPr>
  </w:style>
  <w:style w:type="paragraph" w:styleId="Heading5">
    <w:name w:val="heading 5"/>
    <w:basedOn w:val="Normal"/>
    <w:next w:val="Normal"/>
    <w:link w:val="Heading5Char"/>
    <w:uiPriority w:val="9"/>
    <w:unhideWhenUsed/>
    <w:qFormat/>
    <w:rsid w:val="00CD4F42"/>
    <w:pPr>
      <w:keepNext/>
      <w:keepLines/>
      <w:spacing w:before="200"/>
      <w:jc w:val="both"/>
      <w:outlineLvl w:val="4"/>
    </w:pPr>
    <w:rPr>
      <w:rFonts w:asciiTheme="majorHAnsi" w:eastAsiaTheme="majorEastAsia" w:hAnsiTheme="majorHAnsi" w:cstheme="majorBidi"/>
      <w:color w:val="243F60" w:themeColor="accent1" w:themeShade="7F"/>
      <w:sz w:val="24"/>
      <w:lang w:val="fr-FR"/>
    </w:rPr>
  </w:style>
  <w:style w:type="paragraph" w:styleId="Heading6">
    <w:name w:val="heading 6"/>
    <w:next w:val="Normal"/>
    <w:link w:val="Heading6Char"/>
    <w:qFormat/>
    <w:rsid w:val="0009794A"/>
    <w:pPr>
      <w:spacing w:before="120" w:after="60" w:line="360" w:lineRule="auto"/>
      <w:outlineLvl w:val="5"/>
    </w:pPr>
    <w:rPr>
      <w:rFonts w:ascii="Courier New" w:eastAsia="Times New Roman" w:hAnsi="Courier New" w:cs="Times New Roman"/>
      <w:bCs/>
      <w:i/>
      <w:sz w:val="24"/>
      <w:lang w:val="fr-FR" w:eastAsia="fr-FR"/>
    </w:rPr>
  </w:style>
  <w:style w:type="paragraph" w:styleId="Heading7">
    <w:name w:val="heading 7"/>
    <w:next w:val="Normal"/>
    <w:link w:val="Heading7Char"/>
    <w:qFormat/>
    <w:rsid w:val="0009794A"/>
    <w:pPr>
      <w:spacing w:before="120" w:after="60" w:line="360" w:lineRule="auto"/>
      <w:outlineLvl w:val="6"/>
    </w:pPr>
    <w:rPr>
      <w:rFonts w:ascii="Courier New" w:eastAsia="Times New Roman" w:hAnsi="Courier New" w:cs="Times New Roman"/>
      <w:szCs w:val="24"/>
      <w:lang w:val="fr-FR" w:eastAsia="fr-FR"/>
    </w:rPr>
  </w:style>
  <w:style w:type="paragraph" w:styleId="Heading8">
    <w:name w:val="heading 8"/>
    <w:next w:val="Normal"/>
    <w:link w:val="Heading8Char"/>
    <w:qFormat/>
    <w:rsid w:val="0009794A"/>
    <w:pPr>
      <w:spacing w:before="120" w:after="60" w:line="360" w:lineRule="auto"/>
      <w:outlineLvl w:val="7"/>
    </w:pPr>
    <w:rPr>
      <w:rFonts w:ascii="Courier New" w:eastAsia="Times New Roman" w:hAnsi="Courier New" w:cs="Times New Roman"/>
      <w:iCs/>
      <w:szCs w:val="24"/>
      <w:lang w:val="fr-FR" w:eastAsia="fr-FR"/>
    </w:rPr>
  </w:style>
  <w:style w:type="paragraph" w:styleId="Heading9">
    <w:name w:val="heading 9"/>
    <w:next w:val="Normal"/>
    <w:link w:val="Heading9Char"/>
    <w:qFormat/>
    <w:rsid w:val="0009794A"/>
    <w:pPr>
      <w:spacing w:before="120" w:after="60" w:line="360" w:lineRule="auto"/>
      <w:outlineLvl w:val="8"/>
    </w:pPr>
    <w:rPr>
      <w:rFonts w:ascii="Courier New" w:eastAsia="Times New Roman" w:hAnsi="Courier New" w:cs="Arial"/>
      <w:i/>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F42"/>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leChar">
    <w:name w:val="Title Char"/>
    <w:basedOn w:val="DefaultParagraphFont"/>
    <w:link w:val="Title"/>
    <w:uiPriority w:val="10"/>
    <w:rsid w:val="0009794A"/>
    <w:rPr>
      <w:rFonts w:asciiTheme="majorHAnsi" w:eastAsiaTheme="majorEastAsia" w:hAnsiTheme="majorHAnsi" w:cstheme="majorBidi"/>
      <w:color w:val="17365D" w:themeColor="text2" w:themeShade="BF"/>
      <w:spacing w:val="5"/>
      <w:kern w:val="28"/>
      <w:sz w:val="52"/>
      <w:szCs w:val="52"/>
      <w:lang w:val="fr-FR"/>
    </w:rPr>
  </w:style>
  <w:style w:type="paragraph" w:customStyle="1" w:styleId="1Auteur">
    <w:name w:val="1|Auteur"/>
    <w:basedOn w:val="Normal"/>
    <w:rsid w:val="00CD4F42"/>
    <w:pPr>
      <w:spacing w:before="120"/>
      <w:jc w:val="center"/>
    </w:pPr>
    <w:rPr>
      <w:rFonts w:ascii="Arial" w:eastAsia="Times New Roman" w:hAnsi="Arial" w:cs="Arial"/>
      <w:b/>
      <w:bCs/>
      <w:sz w:val="36"/>
      <w:szCs w:val="36"/>
      <w:lang w:val="fr-FR"/>
    </w:rPr>
  </w:style>
  <w:style w:type="paragraph" w:customStyle="1" w:styleId="1Copyright">
    <w:name w:val="1|Copyright"/>
    <w:basedOn w:val="Normal"/>
    <w:rsid w:val="00CD4F42"/>
    <w:pPr>
      <w:spacing w:line="360" w:lineRule="auto"/>
      <w:jc w:val="both"/>
    </w:pPr>
    <w:rPr>
      <w:rFonts w:eastAsia="Times New Roman"/>
      <w:sz w:val="24"/>
      <w:lang w:val="fr-FR"/>
    </w:rPr>
  </w:style>
  <w:style w:type="paragraph" w:customStyle="1" w:styleId="1Directeur">
    <w:name w:val="1|Directeur"/>
    <w:basedOn w:val="Normal"/>
    <w:rsid w:val="00CD4F42"/>
    <w:pPr>
      <w:tabs>
        <w:tab w:val="left" w:pos="4140"/>
      </w:tabs>
      <w:ind w:left="550"/>
      <w:jc w:val="both"/>
    </w:pPr>
    <w:rPr>
      <w:rFonts w:ascii="Arial" w:eastAsia="Times New Roman" w:hAnsi="Arial" w:cs="Arial"/>
      <w:b/>
      <w:bCs/>
      <w:sz w:val="22"/>
      <w:szCs w:val="22"/>
      <w:lang w:val="fr-FR"/>
    </w:rPr>
  </w:style>
  <w:style w:type="paragraph" w:customStyle="1" w:styleId="1Discipline">
    <w:name w:val="1|Discipline"/>
    <w:basedOn w:val="Normal"/>
    <w:rsid w:val="00CD4F42"/>
    <w:pPr>
      <w:spacing w:before="120" w:after="120"/>
      <w:jc w:val="center"/>
    </w:pPr>
    <w:rPr>
      <w:rFonts w:ascii="Arial" w:eastAsia="Times New Roman" w:hAnsi="Arial" w:cs="Arial"/>
      <w:sz w:val="28"/>
      <w:szCs w:val="28"/>
      <w:lang w:val="fr-FR"/>
    </w:rPr>
  </w:style>
  <w:style w:type="paragraph" w:customStyle="1" w:styleId="1EcoleDoct">
    <w:name w:val="1|EcoleDoct"/>
    <w:basedOn w:val="Normal"/>
    <w:next w:val="Normal"/>
    <w:rsid w:val="00CD4F42"/>
    <w:pPr>
      <w:spacing w:before="120" w:after="120"/>
      <w:jc w:val="center"/>
    </w:pPr>
    <w:rPr>
      <w:rFonts w:ascii="Arial" w:eastAsia="Times New Roman" w:hAnsi="Arial" w:cs="Arial"/>
      <w:b/>
      <w:bCs/>
      <w:i/>
      <w:iCs/>
      <w:sz w:val="28"/>
      <w:szCs w:val="28"/>
      <w:lang w:val="fr-FR"/>
    </w:rPr>
  </w:style>
  <w:style w:type="paragraph" w:customStyle="1" w:styleId="1Grade">
    <w:name w:val="1|Grade"/>
    <w:basedOn w:val="Normal"/>
    <w:rsid w:val="00CD4F42"/>
    <w:pPr>
      <w:spacing w:before="120" w:after="120"/>
      <w:jc w:val="center"/>
    </w:pPr>
    <w:rPr>
      <w:rFonts w:ascii="Arial" w:eastAsia="Times New Roman" w:hAnsi="Arial" w:cs="Arial"/>
      <w:b/>
      <w:bCs/>
      <w:sz w:val="52"/>
      <w:szCs w:val="52"/>
      <w:lang w:val="fr-FR"/>
    </w:rPr>
  </w:style>
  <w:style w:type="paragraph" w:customStyle="1" w:styleId="1Jury">
    <w:name w:val="1|Jury"/>
    <w:basedOn w:val="Normal"/>
    <w:rsid w:val="00CD4F42"/>
    <w:pPr>
      <w:tabs>
        <w:tab w:val="left" w:pos="4140"/>
      </w:tabs>
      <w:ind w:left="550"/>
      <w:jc w:val="both"/>
    </w:pPr>
    <w:rPr>
      <w:rFonts w:ascii="Arial" w:eastAsia="Times New Roman" w:hAnsi="Arial" w:cs="Arial"/>
      <w:b/>
      <w:bCs/>
      <w:sz w:val="22"/>
      <w:szCs w:val="22"/>
      <w:lang w:val="fr-FR"/>
    </w:rPr>
  </w:style>
  <w:style w:type="paragraph" w:customStyle="1" w:styleId="1SousGrade">
    <w:name w:val="1|SousGrade"/>
    <w:basedOn w:val="Normal"/>
    <w:rsid w:val="00CD4F42"/>
    <w:pPr>
      <w:jc w:val="center"/>
    </w:pPr>
    <w:rPr>
      <w:rFonts w:ascii="Arial" w:eastAsia="Times New Roman" w:hAnsi="Arial" w:cs="Arial"/>
      <w:b/>
      <w:bCs/>
      <w:sz w:val="28"/>
      <w:szCs w:val="28"/>
      <w:lang w:val="fr-FR"/>
    </w:rPr>
  </w:style>
  <w:style w:type="paragraph" w:customStyle="1" w:styleId="1TitreThese">
    <w:name w:val="1|TitreThese"/>
    <w:basedOn w:val="Normal"/>
    <w:rsid w:val="00CD4F42"/>
    <w:pPr>
      <w:tabs>
        <w:tab w:val="center" w:pos="4680"/>
      </w:tabs>
      <w:spacing w:before="120" w:after="120"/>
      <w:jc w:val="center"/>
    </w:pPr>
    <w:rPr>
      <w:rFonts w:eastAsia="Times New Roman"/>
      <w:b/>
      <w:bCs/>
      <w:sz w:val="44"/>
      <w:szCs w:val="44"/>
      <w:lang w:val="fr-FR"/>
    </w:rPr>
  </w:style>
  <w:style w:type="paragraph" w:styleId="BalloonText">
    <w:name w:val="Balloon Text"/>
    <w:basedOn w:val="Normal"/>
    <w:link w:val="BalloonTextChar"/>
    <w:uiPriority w:val="99"/>
    <w:semiHidden/>
    <w:unhideWhenUsed/>
    <w:rsid w:val="00CD4F42"/>
    <w:pPr>
      <w:jc w:val="both"/>
    </w:pPr>
    <w:rPr>
      <w:rFonts w:ascii="Tahoma" w:eastAsia="Times New Roman" w:hAnsi="Tahoma" w:cs="Tahoma"/>
      <w:sz w:val="16"/>
      <w:szCs w:val="16"/>
      <w:lang w:val="fr-FR"/>
    </w:rPr>
  </w:style>
  <w:style w:type="character" w:customStyle="1" w:styleId="BalloonTextChar">
    <w:name w:val="Balloon Text Char"/>
    <w:basedOn w:val="DefaultParagraphFont"/>
    <w:link w:val="BalloonText"/>
    <w:uiPriority w:val="99"/>
    <w:semiHidden/>
    <w:rsid w:val="00CD4F42"/>
    <w:rPr>
      <w:rFonts w:ascii="Tahoma" w:eastAsia="Times New Roman" w:hAnsi="Tahoma" w:cs="Tahoma"/>
      <w:sz w:val="16"/>
      <w:szCs w:val="16"/>
      <w:lang w:val="fr-FR"/>
    </w:rPr>
  </w:style>
  <w:style w:type="paragraph" w:styleId="Caption">
    <w:name w:val="caption"/>
    <w:basedOn w:val="Normal"/>
    <w:next w:val="Normal"/>
    <w:unhideWhenUsed/>
    <w:qFormat/>
    <w:rsid w:val="00CD4F42"/>
    <w:pPr>
      <w:spacing w:after="200"/>
      <w:jc w:val="both"/>
    </w:pPr>
    <w:rPr>
      <w:rFonts w:ascii="Times" w:eastAsia="Times New Roman" w:hAnsi="Times"/>
      <w:b/>
      <w:bCs/>
      <w:color w:val="4F81BD" w:themeColor="accent1"/>
      <w:sz w:val="18"/>
      <w:szCs w:val="18"/>
      <w:lang w:val="fr-FR"/>
    </w:rPr>
  </w:style>
  <w:style w:type="character" w:styleId="CommentReference">
    <w:name w:val="annotation reference"/>
    <w:basedOn w:val="DefaultParagraphFont"/>
    <w:rsid w:val="00CD4F42"/>
    <w:rPr>
      <w:sz w:val="16"/>
      <w:szCs w:val="16"/>
    </w:rPr>
  </w:style>
  <w:style w:type="paragraph" w:styleId="CommentText">
    <w:name w:val="annotation text"/>
    <w:basedOn w:val="Normal"/>
    <w:link w:val="CommentTextChar"/>
    <w:rsid w:val="00CD4F42"/>
    <w:pPr>
      <w:jc w:val="both"/>
    </w:pPr>
    <w:rPr>
      <w:rFonts w:ascii="Times" w:eastAsia="Times New Roman" w:hAnsi="Times"/>
      <w:lang w:val="fr-FR"/>
    </w:rPr>
  </w:style>
  <w:style w:type="character" w:customStyle="1" w:styleId="CommentTextChar">
    <w:name w:val="Comment Text Char"/>
    <w:basedOn w:val="DefaultParagraphFont"/>
    <w:link w:val="CommentText"/>
    <w:rsid w:val="00CD4F42"/>
    <w:rPr>
      <w:rFonts w:ascii="Times" w:eastAsia="Times New Roman" w:hAnsi="Times" w:cs="Times New Roman"/>
      <w:sz w:val="20"/>
      <w:szCs w:val="20"/>
      <w:lang w:val="fr-FR"/>
    </w:rPr>
  </w:style>
  <w:style w:type="paragraph" w:styleId="CommentSubject">
    <w:name w:val="annotation subject"/>
    <w:basedOn w:val="CommentText"/>
    <w:next w:val="CommentText"/>
    <w:link w:val="CommentSubjectChar"/>
    <w:uiPriority w:val="99"/>
    <w:semiHidden/>
    <w:unhideWhenUsed/>
    <w:rsid w:val="00CD4F42"/>
    <w:rPr>
      <w:b/>
      <w:bCs/>
    </w:rPr>
  </w:style>
  <w:style w:type="character" w:customStyle="1" w:styleId="CommentSubjectChar">
    <w:name w:val="Comment Subject Char"/>
    <w:basedOn w:val="CommentTextChar"/>
    <w:link w:val="CommentSubject"/>
    <w:uiPriority w:val="99"/>
    <w:semiHidden/>
    <w:rsid w:val="00CD4F42"/>
    <w:rPr>
      <w:rFonts w:ascii="Times" w:eastAsia="Times New Roman" w:hAnsi="Times" w:cs="Times New Roman"/>
      <w:b/>
      <w:bCs/>
      <w:sz w:val="20"/>
      <w:szCs w:val="20"/>
      <w:lang w:val="fr-FR"/>
    </w:rPr>
  </w:style>
  <w:style w:type="paragraph" w:customStyle="1" w:styleId="elementtitle">
    <w:name w:val="elementtitle"/>
    <w:basedOn w:val="Normal"/>
    <w:rsid w:val="00CD4F42"/>
    <w:pPr>
      <w:spacing w:before="100" w:beforeAutospacing="1" w:after="100" w:afterAutospacing="1"/>
    </w:pPr>
    <w:rPr>
      <w:rFonts w:eastAsia="Times New Roman"/>
      <w:sz w:val="24"/>
      <w:szCs w:val="24"/>
    </w:rPr>
  </w:style>
  <w:style w:type="paragraph" w:customStyle="1" w:styleId="EndNoteBibliography">
    <w:name w:val="EndNote Bibliography"/>
    <w:basedOn w:val="Normal"/>
    <w:rsid w:val="00CD4F42"/>
    <w:pPr>
      <w:jc w:val="both"/>
    </w:pPr>
    <w:rPr>
      <w:noProof/>
      <w:sz w:val="24"/>
    </w:rPr>
  </w:style>
  <w:style w:type="paragraph" w:customStyle="1" w:styleId="EndNoteBibliographyTitle">
    <w:name w:val="EndNote Bibliography Title"/>
    <w:basedOn w:val="Normal"/>
    <w:rsid w:val="00CD4F42"/>
    <w:pPr>
      <w:jc w:val="center"/>
    </w:pPr>
    <w:rPr>
      <w:noProof/>
      <w:sz w:val="24"/>
    </w:rPr>
  </w:style>
  <w:style w:type="character" w:styleId="EndnoteReference">
    <w:name w:val="endnote reference"/>
    <w:basedOn w:val="DefaultParagraphFont"/>
    <w:uiPriority w:val="99"/>
    <w:semiHidden/>
    <w:unhideWhenUsed/>
    <w:rsid w:val="00CD4F42"/>
    <w:rPr>
      <w:vertAlign w:val="superscript"/>
    </w:rPr>
  </w:style>
  <w:style w:type="paragraph" w:styleId="EndnoteText">
    <w:name w:val="endnote text"/>
    <w:basedOn w:val="Normal"/>
    <w:link w:val="EndnoteTextChar"/>
    <w:uiPriority w:val="99"/>
    <w:semiHidden/>
    <w:unhideWhenUsed/>
    <w:rsid w:val="00CD4F42"/>
    <w:pPr>
      <w:jc w:val="both"/>
    </w:pPr>
    <w:rPr>
      <w:rFonts w:ascii="Times" w:eastAsia="Times New Roman" w:hAnsi="Times"/>
      <w:lang w:val="fr-FR"/>
    </w:rPr>
  </w:style>
  <w:style w:type="character" w:customStyle="1" w:styleId="EndnoteTextChar">
    <w:name w:val="Endnote Text Char"/>
    <w:basedOn w:val="DefaultParagraphFont"/>
    <w:link w:val="EndnoteText"/>
    <w:uiPriority w:val="99"/>
    <w:semiHidden/>
    <w:rsid w:val="00CD4F42"/>
    <w:rPr>
      <w:rFonts w:ascii="Times" w:eastAsia="Times New Roman" w:hAnsi="Times" w:cs="Times New Roman"/>
      <w:sz w:val="20"/>
      <w:szCs w:val="20"/>
      <w:lang w:val="fr-FR"/>
    </w:rPr>
  </w:style>
  <w:style w:type="paragraph" w:customStyle="1" w:styleId="Texte">
    <w:name w:val="Texte"/>
    <w:basedOn w:val="Normal"/>
    <w:rsid w:val="00CD4F42"/>
    <w:pPr>
      <w:spacing w:line="360" w:lineRule="auto"/>
      <w:jc w:val="both"/>
    </w:pPr>
    <w:rPr>
      <w:rFonts w:eastAsia="Times New Roman"/>
      <w:sz w:val="24"/>
      <w:lang w:val="fr-FR"/>
    </w:rPr>
  </w:style>
  <w:style w:type="paragraph" w:customStyle="1" w:styleId="Figure">
    <w:name w:val="Figure"/>
    <w:basedOn w:val="Texte"/>
    <w:rsid w:val="00CD4F42"/>
    <w:pPr>
      <w:spacing w:before="120" w:after="120" w:line="240" w:lineRule="auto"/>
      <w:jc w:val="center"/>
    </w:pPr>
    <w:rPr>
      <w:rFonts w:ascii="Times" w:hAnsi="Times"/>
    </w:rPr>
  </w:style>
  <w:style w:type="character" w:styleId="FollowedHyperlink">
    <w:name w:val="FollowedHyperlink"/>
    <w:basedOn w:val="DefaultParagraphFont"/>
    <w:uiPriority w:val="99"/>
    <w:semiHidden/>
    <w:unhideWhenUsed/>
    <w:rsid w:val="00CD4F42"/>
    <w:rPr>
      <w:color w:val="800080" w:themeColor="followedHyperlink"/>
      <w:u w:val="single"/>
    </w:rPr>
  </w:style>
  <w:style w:type="paragraph" w:styleId="Footer">
    <w:name w:val="footer"/>
    <w:basedOn w:val="Normal"/>
    <w:link w:val="FooterChar"/>
    <w:uiPriority w:val="99"/>
    <w:rsid w:val="00CD4F42"/>
    <w:pPr>
      <w:tabs>
        <w:tab w:val="center" w:pos="4536"/>
        <w:tab w:val="right" w:pos="9072"/>
      </w:tabs>
      <w:spacing w:line="360" w:lineRule="auto"/>
      <w:jc w:val="both"/>
    </w:pPr>
    <w:rPr>
      <w:rFonts w:eastAsia="Times New Roman"/>
      <w:sz w:val="24"/>
      <w:lang w:val="fr-FR"/>
    </w:rPr>
  </w:style>
  <w:style w:type="character" w:customStyle="1" w:styleId="FooterChar">
    <w:name w:val="Footer Char"/>
    <w:basedOn w:val="DefaultParagraphFont"/>
    <w:link w:val="Footer"/>
    <w:uiPriority w:val="99"/>
    <w:rsid w:val="00CD4F42"/>
    <w:rPr>
      <w:rFonts w:ascii="Times New Roman" w:eastAsia="Times New Roman" w:hAnsi="Times New Roman" w:cs="Times New Roman"/>
      <w:sz w:val="24"/>
      <w:szCs w:val="20"/>
      <w:lang w:val="fr-FR"/>
    </w:rPr>
  </w:style>
  <w:style w:type="character" w:styleId="FootnoteReference">
    <w:name w:val="footnote reference"/>
    <w:basedOn w:val="DefaultParagraphFont"/>
    <w:uiPriority w:val="99"/>
    <w:unhideWhenUsed/>
    <w:rsid w:val="00CD4F42"/>
    <w:rPr>
      <w:vertAlign w:val="superscript"/>
    </w:rPr>
  </w:style>
  <w:style w:type="paragraph" w:styleId="FootnoteText">
    <w:name w:val="footnote text"/>
    <w:basedOn w:val="Normal"/>
    <w:link w:val="FootnoteTextChar"/>
    <w:uiPriority w:val="99"/>
    <w:semiHidden/>
    <w:unhideWhenUsed/>
    <w:rsid w:val="00CD4F42"/>
    <w:pPr>
      <w:jc w:val="both"/>
    </w:pPr>
    <w:rPr>
      <w:rFonts w:ascii="Times" w:eastAsia="Times New Roman" w:hAnsi="Times"/>
      <w:lang w:val="fr-FR"/>
    </w:rPr>
  </w:style>
  <w:style w:type="character" w:customStyle="1" w:styleId="FootnoteTextChar">
    <w:name w:val="Footnote Text Char"/>
    <w:basedOn w:val="DefaultParagraphFont"/>
    <w:link w:val="FootnoteText"/>
    <w:uiPriority w:val="99"/>
    <w:semiHidden/>
    <w:rsid w:val="00CD4F42"/>
    <w:rPr>
      <w:rFonts w:ascii="Times" w:eastAsia="Times New Roman" w:hAnsi="Times" w:cs="Times New Roman"/>
      <w:sz w:val="20"/>
      <w:szCs w:val="20"/>
      <w:lang w:val="fr-FR"/>
    </w:rPr>
  </w:style>
  <w:style w:type="paragraph" w:styleId="Header">
    <w:name w:val="header"/>
    <w:basedOn w:val="Normal"/>
    <w:link w:val="HeaderChar"/>
    <w:uiPriority w:val="99"/>
    <w:unhideWhenUsed/>
    <w:rsid w:val="00CD4F42"/>
    <w:pPr>
      <w:tabs>
        <w:tab w:val="center" w:pos="4703"/>
        <w:tab w:val="right" w:pos="9406"/>
      </w:tabs>
      <w:jc w:val="both"/>
    </w:pPr>
    <w:rPr>
      <w:rFonts w:ascii="Times" w:eastAsia="Times New Roman" w:hAnsi="Times"/>
      <w:sz w:val="24"/>
      <w:lang w:val="fr-FR"/>
    </w:rPr>
  </w:style>
  <w:style w:type="character" w:customStyle="1" w:styleId="HeaderChar">
    <w:name w:val="Header Char"/>
    <w:basedOn w:val="DefaultParagraphFont"/>
    <w:link w:val="Header"/>
    <w:uiPriority w:val="99"/>
    <w:rsid w:val="00CD4F42"/>
    <w:rPr>
      <w:rFonts w:ascii="Times" w:eastAsia="Times New Roman" w:hAnsi="Times" w:cs="Times New Roman"/>
      <w:sz w:val="24"/>
      <w:szCs w:val="20"/>
      <w:lang w:val="fr-FR"/>
    </w:rPr>
  </w:style>
  <w:style w:type="character" w:styleId="Hyperlink">
    <w:name w:val="Hyperlink"/>
    <w:basedOn w:val="DefaultParagraphFont"/>
    <w:uiPriority w:val="99"/>
    <w:unhideWhenUsed/>
    <w:rsid w:val="00CD4F42"/>
    <w:rPr>
      <w:color w:val="0000FF" w:themeColor="hyperlink"/>
      <w:u w:val="single"/>
    </w:rPr>
  </w:style>
  <w:style w:type="paragraph" w:styleId="Index1">
    <w:name w:val="index 1"/>
    <w:basedOn w:val="Normal"/>
    <w:next w:val="Normal"/>
    <w:autoRedefine/>
    <w:uiPriority w:val="99"/>
    <w:semiHidden/>
    <w:unhideWhenUsed/>
    <w:rsid w:val="00CD4F42"/>
    <w:pPr>
      <w:ind w:left="240" w:hanging="240"/>
      <w:jc w:val="both"/>
    </w:pPr>
    <w:rPr>
      <w:rFonts w:ascii="Times" w:eastAsia="Times New Roman" w:hAnsi="Times"/>
      <w:sz w:val="24"/>
      <w:lang w:val="fr-FR"/>
    </w:rPr>
  </w:style>
  <w:style w:type="paragraph" w:customStyle="1" w:styleId="LegendeFigure">
    <w:name w:val="Legende_Figure"/>
    <w:next w:val="Figure"/>
    <w:rsid w:val="00CD4F42"/>
    <w:pPr>
      <w:spacing w:before="200" w:line="360" w:lineRule="auto"/>
      <w:jc w:val="center"/>
    </w:pPr>
    <w:rPr>
      <w:rFonts w:ascii="Verdana" w:eastAsia="Times New Roman" w:hAnsi="Verdana" w:cs="Times New Roman"/>
      <w:sz w:val="24"/>
      <w:szCs w:val="20"/>
      <w:lang w:val="fr-FR" w:eastAsia="fr-FR"/>
    </w:rPr>
  </w:style>
  <w:style w:type="paragraph" w:customStyle="1" w:styleId="LegendeFig">
    <w:name w:val="LegendeFig"/>
    <w:basedOn w:val="Normal"/>
    <w:rsid w:val="00CD4F42"/>
    <w:pPr>
      <w:jc w:val="both"/>
    </w:pPr>
    <w:rPr>
      <w:rFonts w:ascii="Times" w:eastAsia="Times New Roman" w:hAnsi="Times"/>
      <w:sz w:val="24"/>
      <w:lang w:val="fr-FR"/>
    </w:rPr>
  </w:style>
  <w:style w:type="character" w:styleId="LineNumber">
    <w:name w:val="line number"/>
    <w:basedOn w:val="DefaultParagraphFont"/>
    <w:uiPriority w:val="99"/>
    <w:semiHidden/>
    <w:unhideWhenUsed/>
    <w:rsid w:val="00CD4F42"/>
  </w:style>
  <w:style w:type="paragraph" w:styleId="ListParagraph">
    <w:name w:val="List Paragraph"/>
    <w:basedOn w:val="Normal"/>
    <w:uiPriority w:val="34"/>
    <w:qFormat/>
    <w:rsid w:val="00CD4F42"/>
    <w:pPr>
      <w:ind w:left="720"/>
      <w:contextualSpacing/>
      <w:jc w:val="both"/>
    </w:pPr>
    <w:rPr>
      <w:rFonts w:ascii="Times" w:eastAsia="Times New Roman" w:hAnsi="Times"/>
      <w:sz w:val="24"/>
      <w:lang w:val="fr-FR"/>
    </w:rPr>
  </w:style>
  <w:style w:type="paragraph" w:customStyle="1" w:styleId="VanLongTexte">
    <w:name w:val="VanLong_Texte"/>
    <w:basedOn w:val="Normal"/>
    <w:rsid w:val="00CD4F42"/>
    <w:pPr>
      <w:spacing w:before="120" w:after="120" w:line="360" w:lineRule="auto"/>
      <w:ind w:firstLine="432"/>
      <w:jc w:val="both"/>
    </w:pPr>
    <w:rPr>
      <w:rFonts w:eastAsia="Times New Roman"/>
      <w:sz w:val="24"/>
      <w:lang w:val="fr-FR"/>
    </w:rPr>
  </w:style>
  <w:style w:type="paragraph" w:customStyle="1" w:styleId="MTDisplayEquation">
    <w:name w:val="MTDisplayEquation"/>
    <w:basedOn w:val="VanLongTexte"/>
    <w:next w:val="Normal"/>
    <w:rsid w:val="00CD4F42"/>
    <w:pPr>
      <w:tabs>
        <w:tab w:val="center" w:pos="4540"/>
        <w:tab w:val="right" w:pos="9080"/>
      </w:tabs>
      <w:ind w:firstLine="0"/>
    </w:pPr>
  </w:style>
  <w:style w:type="character" w:customStyle="1" w:styleId="MTEquationSection">
    <w:name w:val="MTEquationSection"/>
    <w:basedOn w:val="DefaultParagraphFont"/>
    <w:rsid w:val="00CD4F42"/>
    <w:rPr>
      <w:vanish/>
      <w:color w:val="FF0000"/>
    </w:rPr>
  </w:style>
  <w:style w:type="character" w:styleId="PlaceholderText">
    <w:name w:val="Placeholder Text"/>
    <w:basedOn w:val="DefaultParagraphFont"/>
    <w:uiPriority w:val="99"/>
    <w:semiHidden/>
    <w:rsid w:val="00CD4F42"/>
    <w:rPr>
      <w:color w:val="808080"/>
    </w:rPr>
  </w:style>
  <w:style w:type="paragraph" w:customStyle="1" w:styleId="StyleCentered">
    <w:name w:val="Style Centered"/>
    <w:basedOn w:val="Normal"/>
    <w:rsid w:val="00CD4F42"/>
    <w:pPr>
      <w:jc w:val="center"/>
    </w:pPr>
    <w:rPr>
      <w:rFonts w:ascii="Times" w:eastAsia="Times New Roman" w:hAnsi="Times"/>
      <w:sz w:val="24"/>
      <w:lang w:val="fr-FR"/>
    </w:rPr>
  </w:style>
  <w:style w:type="paragraph" w:customStyle="1" w:styleId="StyleTexteLeft02Firstline0">
    <w:name w:val="Style Texte + Left:  0.2&quot; First line:  0&quot;"/>
    <w:basedOn w:val="VanLongTexte"/>
    <w:rsid w:val="00CD4F42"/>
    <w:pPr>
      <w:ind w:left="288" w:firstLine="0"/>
    </w:pPr>
  </w:style>
  <w:style w:type="table" w:styleId="TableGrid">
    <w:name w:val="Table Grid"/>
    <w:basedOn w:val="TableNormal"/>
    <w:rsid w:val="00CD4F42"/>
    <w:pPr>
      <w:spacing w:after="0" w:line="360" w:lineRule="auto"/>
      <w:jc w:val="both"/>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D4F42"/>
    <w:pPr>
      <w:jc w:val="both"/>
    </w:pPr>
    <w:rPr>
      <w:rFonts w:ascii="Times" w:eastAsia="Times New Roman" w:hAnsi="Times"/>
      <w:sz w:val="24"/>
      <w:lang w:val="fr-FR"/>
    </w:rPr>
  </w:style>
  <w:style w:type="paragraph" w:customStyle="1" w:styleId="Tabletitle">
    <w:name w:val="Table title"/>
    <w:basedOn w:val="Normal"/>
    <w:rsid w:val="00CD4F42"/>
    <w:pPr>
      <w:spacing w:before="240" w:after="120"/>
      <w:jc w:val="both"/>
    </w:pPr>
    <w:rPr>
      <w:rFonts w:ascii="Times" w:eastAsia="Times New Roman" w:hAnsi="Times"/>
      <w:sz w:val="24"/>
      <w:lang w:val="fr-FR"/>
    </w:rPr>
  </w:style>
  <w:style w:type="paragraph" w:styleId="TOC1">
    <w:name w:val="toc 1"/>
    <w:basedOn w:val="Normal"/>
    <w:next w:val="Normal"/>
    <w:autoRedefine/>
    <w:uiPriority w:val="39"/>
    <w:unhideWhenUsed/>
    <w:rsid w:val="00CD4F42"/>
    <w:pPr>
      <w:spacing w:after="100"/>
      <w:jc w:val="both"/>
    </w:pPr>
    <w:rPr>
      <w:rFonts w:ascii="Times" w:eastAsia="Times New Roman" w:hAnsi="Times"/>
      <w:sz w:val="24"/>
      <w:lang w:val="fr-FR"/>
    </w:rPr>
  </w:style>
  <w:style w:type="paragraph" w:styleId="TOC2">
    <w:name w:val="toc 2"/>
    <w:basedOn w:val="Normal"/>
    <w:next w:val="Normal"/>
    <w:autoRedefine/>
    <w:uiPriority w:val="39"/>
    <w:unhideWhenUsed/>
    <w:rsid w:val="00CD4F42"/>
    <w:pPr>
      <w:spacing w:after="100"/>
      <w:ind w:left="240"/>
      <w:jc w:val="both"/>
    </w:pPr>
    <w:rPr>
      <w:rFonts w:ascii="Times" w:eastAsia="Times New Roman" w:hAnsi="Times"/>
      <w:sz w:val="24"/>
      <w:lang w:val="fr-FR"/>
    </w:rPr>
  </w:style>
  <w:style w:type="paragraph" w:styleId="TOC3">
    <w:name w:val="toc 3"/>
    <w:basedOn w:val="Normal"/>
    <w:next w:val="Normal"/>
    <w:autoRedefine/>
    <w:uiPriority w:val="39"/>
    <w:unhideWhenUsed/>
    <w:rsid w:val="00CD4F42"/>
    <w:pPr>
      <w:spacing w:after="100"/>
      <w:ind w:left="480"/>
      <w:jc w:val="both"/>
    </w:pPr>
    <w:rPr>
      <w:rFonts w:ascii="Times" w:eastAsia="Times New Roman" w:hAnsi="Times"/>
      <w:sz w:val="24"/>
      <w:lang w:val="fr-FR"/>
    </w:rPr>
  </w:style>
  <w:style w:type="paragraph" w:styleId="TOC4">
    <w:name w:val="toc 4"/>
    <w:basedOn w:val="Normal"/>
    <w:next w:val="Normal"/>
    <w:autoRedefine/>
    <w:uiPriority w:val="39"/>
    <w:unhideWhenUsed/>
    <w:rsid w:val="00CD4F42"/>
    <w:pPr>
      <w:spacing w:after="100"/>
      <w:ind w:left="720"/>
      <w:jc w:val="both"/>
    </w:pPr>
    <w:rPr>
      <w:rFonts w:ascii="Times" w:eastAsia="Times New Roman" w:hAnsi="Times"/>
      <w:sz w:val="24"/>
      <w:lang w:val="fr-FR"/>
    </w:rPr>
  </w:style>
  <w:style w:type="paragraph" w:styleId="TOC5">
    <w:name w:val="toc 5"/>
    <w:basedOn w:val="Normal"/>
    <w:next w:val="Normal"/>
    <w:autoRedefine/>
    <w:uiPriority w:val="39"/>
    <w:unhideWhenUsed/>
    <w:rsid w:val="00CD4F42"/>
    <w:pPr>
      <w:spacing w:after="100"/>
      <w:ind w:left="960"/>
      <w:jc w:val="both"/>
    </w:pPr>
    <w:rPr>
      <w:rFonts w:ascii="Times" w:eastAsia="Times New Roman" w:hAnsi="Times"/>
      <w:sz w:val="24"/>
      <w:lang w:val="fr-FR"/>
    </w:rPr>
  </w:style>
  <w:style w:type="paragraph" w:styleId="TOC6">
    <w:name w:val="toc 6"/>
    <w:basedOn w:val="Normal"/>
    <w:next w:val="Normal"/>
    <w:autoRedefine/>
    <w:uiPriority w:val="39"/>
    <w:unhideWhenUsed/>
    <w:rsid w:val="00CD4F42"/>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D4F42"/>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D4F42"/>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D4F42"/>
    <w:pPr>
      <w:spacing w:after="100" w:line="276" w:lineRule="auto"/>
      <w:ind w:left="1760"/>
    </w:pPr>
    <w:rPr>
      <w:rFonts w:asciiTheme="minorHAnsi" w:eastAsiaTheme="minorEastAsia" w:hAnsiTheme="minorHAnsi" w:cstheme="minorBidi"/>
      <w:sz w:val="22"/>
      <w:szCs w:val="22"/>
    </w:rPr>
  </w:style>
  <w:style w:type="paragraph" w:customStyle="1" w:styleId="VanLongChapterTitle">
    <w:name w:val="VanLong_ChapterTitle"/>
    <w:basedOn w:val="Heading1"/>
    <w:qFormat/>
    <w:rsid w:val="00CD4F42"/>
    <w:pPr>
      <w:keepLines w:val="0"/>
      <w:pageBreakBefore/>
      <w:pBdr>
        <w:bottom w:val="single" w:sz="12" w:space="12" w:color="auto"/>
      </w:pBdr>
      <w:spacing w:before="0" w:after="720"/>
      <w:jc w:val="center"/>
    </w:pPr>
    <w:rPr>
      <w:rFonts w:ascii="Times New Roman Bold" w:eastAsia="Times New Roman" w:hAnsi="Times New Roman Bold" w:cs="Times New Roman"/>
      <w:bCs w:val="0"/>
      <w:color w:val="auto"/>
      <w:kern w:val="28"/>
      <w:sz w:val="52"/>
      <w:szCs w:val="20"/>
      <w:lang w:val="fr-FR"/>
    </w:rPr>
  </w:style>
  <w:style w:type="character" w:customStyle="1" w:styleId="Heading1Char">
    <w:name w:val="Heading 1 Char"/>
    <w:basedOn w:val="DefaultParagraphFont"/>
    <w:link w:val="Heading1"/>
    <w:rsid w:val="000979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979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94A"/>
    <w:rPr>
      <w:rFonts w:asciiTheme="majorHAnsi" w:eastAsiaTheme="majorEastAsia" w:hAnsiTheme="majorHAnsi" w:cstheme="majorBidi"/>
      <w:bCs/>
      <w:sz w:val="24"/>
      <w:szCs w:val="20"/>
      <w:lang w:val="fr-FR"/>
    </w:rPr>
  </w:style>
  <w:style w:type="character" w:customStyle="1" w:styleId="Heading4Char">
    <w:name w:val="Heading 4 Char"/>
    <w:basedOn w:val="DefaultParagraphFont"/>
    <w:link w:val="Heading4"/>
    <w:uiPriority w:val="9"/>
    <w:rsid w:val="0009794A"/>
    <w:rPr>
      <w:rFonts w:asciiTheme="majorHAnsi" w:eastAsiaTheme="majorEastAsia" w:hAnsiTheme="majorHAnsi" w:cstheme="majorBidi"/>
      <w:b/>
      <w:bCs/>
      <w:i/>
      <w:iCs/>
      <w:color w:val="4F81BD" w:themeColor="accent1"/>
      <w:sz w:val="24"/>
      <w:szCs w:val="20"/>
      <w:lang w:val="fr-FR"/>
    </w:rPr>
  </w:style>
  <w:style w:type="character" w:customStyle="1" w:styleId="Heading5Char">
    <w:name w:val="Heading 5 Char"/>
    <w:basedOn w:val="DefaultParagraphFont"/>
    <w:link w:val="Heading5"/>
    <w:uiPriority w:val="9"/>
    <w:rsid w:val="0009794A"/>
    <w:rPr>
      <w:rFonts w:asciiTheme="majorHAnsi" w:eastAsiaTheme="majorEastAsia" w:hAnsiTheme="majorHAnsi" w:cstheme="majorBidi"/>
      <w:color w:val="243F60" w:themeColor="accent1" w:themeShade="7F"/>
      <w:sz w:val="24"/>
      <w:szCs w:val="20"/>
      <w:lang w:val="fr-FR"/>
    </w:rPr>
  </w:style>
  <w:style w:type="character" w:customStyle="1" w:styleId="Heading6Char">
    <w:name w:val="Heading 6 Char"/>
    <w:basedOn w:val="DefaultParagraphFont"/>
    <w:link w:val="Heading6"/>
    <w:rsid w:val="0009794A"/>
    <w:rPr>
      <w:rFonts w:ascii="Courier New" w:eastAsia="Times New Roman" w:hAnsi="Courier New" w:cs="Times New Roman"/>
      <w:bCs/>
      <w:i/>
      <w:sz w:val="24"/>
      <w:lang w:val="fr-FR" w:eastAsia="fr-FR"/>
    </w:rPr>
  </w:style>
  <w:style w:type="character" w:customStyle="1" w:styleId="Heading7Char">
    <w:name w:val="Heading 7 Char"/>
    <w:basedOn w:val="DefaultParagraphFont"/>
    <w:link w:val="Heading7"/>
    <w:rsid w:val="0009794A"/>
    <w:rPr>
      <w:rFonts w:ascii="Courier New" w:eastAsia="Times New Roman" w:hAnsi="Courier New" w:cs="Times New Roman"/>
      <w:szCs w:val="24"/>
      <w:lang w:val="fr-FR" w:eastAsia="fr-FR"/>
    </w:rPr>
  </w:style>
  <w:style w:type="character" w:customStyle="1" w:styleId="Heading8Char">
    <w:name w:val="Heading 8 Char"/>
    <w:basedOn w:val="DefaultParagraphFont"/>
    <w:link w:val="Heading8"/>
    <w:rsid w:val="0009794A"/>
    <w:rPr>
      <w:rFonts w:ascii="Courier New" w:eastAsia="Times New Roman" w:hAnsi="Courier New" w:cs="Times New Roman"/>
      <w:iCs/>
      <w:szCs w:val="24"/>
      <w:lang w:val="fr-FR" w:eastAsia="fr-FR"/>
    </w:rPr>
  </w:style>
  <w:style w:type="character" w:customStyle="1" w:styleId="Heading9Char">
    <w:name w:val="Heading 9 Char"/>
    <w:basedOn w:val="DefaultParagraphFont"/>
    <w:link w:val="Heading9"/>
    <w:rsid w:val="0009794A"/>
    <w:rPr>
      <w:rFonts w:ascii="Courier New" w:eastAsia="Times New Roman" w:hAnsi="Courier New" w:cs="Arial"/>
      <w:i/>
      <w:lang w:val="fr-FR" w:eastAsia="fr-FR"/>
    </w:rPr>
  </w:style>
  <w:style w:type="paragraph" w:customStyle="1" w:styleId="VanLongFigure">
    <w:name w:val="VanLong_Figure"/>
    <w:basedOn w:val="VanLongTexte"/>
    <w:rsid w:val="00CD4F42"/>
    <w:pPr>
      <w:spacing w:line="240" w:lineRule="auto"/>
      <w:ind w:firstLine="0"/>
      <w:jc w:val="center"/>
    </w:pPr>
  </w:style>
  <w:style w:type="paragraph" w:customStyle="1" w:styleId="VanLongFigureCaption">
    <w:name w:val="VanLong_FigureCaption"/>
    <w:basedOn w:val="Normal"/>
    <w:qFormat/>
    <w:rsid w:val="00CD4F42"/>
    <w:pPr>
      <w:spacing w:after="240"/>
      <w:jc w:val="center"/>
    </w:pPr>
    <w:rPr>
      <w:rFonts w:ascii="Times" w:eastAsia="Times New Roman" w:hAnsi="Times"/>
      <w:sz w:val="24"/>
      <w:lang w:val="fr-FR"/>
    </w:rPr>
  </w:style>
  <w:style w:type="paragraph" w:customStyle="1" w:styleId="VanLongNomen">
    <w:name w:val="VanLong_Nomen"/>
    <w:basedOn w:val="VanLongTexte"/>
    <w:qFormat/>
    <w:rsid w:val="00CD4F42"/>
    <w:pPr>
      <w:spacing w:line="240" w:lineRule="auto"/>
      <w:ind w:left="1440" w:hanging="1440"/>
    </w:pPr>
  </w:style>
  <w:style w:type="paragraph" w:customStyle="1" w:styleId="VanLongSubChapter1">
    <w:name w:val="VanLong_SubChapter 1"/>
    <w:basedOn w:val="Heading2"/>
    <w:qFormat/>
    <w:rsid w:val="00CD4F42"/>
    <w:pPr>
      <w:keepLines w:val="0"/>
      <w:spacing w:before="120" w:after="120" w:line="360" w:lineRule="auto"/>
      <w:jc w:val="both"/>
    </w:pPr>
    <w:rPr>
      <w:rFonts w:ascii="Times New Roman" w:eastAsia="Times New Roman" w:hAnsi="Times New Roman" w:cs="Times New Roman"/>
      <w:bCs w:val="0"/>
      <w:color w:val="auto"/>
      <w:sz w:val="24"/>
      <w:szCs w:val="20"/>
      <w:lang w:val="fr-FR"/>
    </w:rPr>
  </w:style>
  <w:style w:type="paragraph" w:customStyle="1" w:styleId="VanLongSubChapter2">
    <w:name w:val="VanLong_SubChapter 2"/>
    <w:basedOn w:val="Heading3"/>
    <w:qFormat/>
    <w:rsid w:val="00CD4F42"/>
    <w:pPr>
      <w:spacing w:before="120"/>
      <w:outlineLvl w:val="9"/>
    </w:pPr>
    <w:rPr>
      <w:rFonts w:ascii="Times New Roman" w:hAnsi="Times New Roman"/>
    </w:rPr>
  </w:style>
  <w:style w:type="paragraph" w:customStyle="1" w:styleId="VanLongSubchapter3">
    <w:name w:val="VanLong_Subchapter 3"/>
    <w:basedOn w:val="Heading4"/>
    <w:qFormat/>
    <w:rsid w:val="00CD4F42"/>
    <w:pPr>
      <w:spacing w:before="120" w:after="120" w:line="360" w:lineRule="auto"/>
    </w:pPr>
    <w:rPr>
      <w:rFonts w:ascii="Times New Roman" w:hAnsi="Times New Roman"/>
      <w:b w:val="0"/>
      <w:i w:val="0"/>
      <w:color w:val="auto"/>
    </w:rPr>
  </w:style>
  <w:style w:type="paragraph" w:customStyle="1" w:styleId="VanLongSubchapter4">
    <w:name w:val="VanLong_Subchapter4"/>
    <w:basedOn w:val="Heading5"/>
    <w:qFormat/>
    <w:rsid w:val="00CD4F42"/>
    <w:pPr>
      <w:spacing w:before="120" w:after="120" w:line="360" w:lineRule="auto"/>
    </w:pPr>
    <w:rPr>
      <w:rFonts w:ascii="Times New Roman" w:hAnsi="Times New Roman"/>
      <w:color w:val="auto"/>
    </w:rPr>
  </w:style>
  <w:style w:type="paragraph" w:customStyle="1" w:styleId="VanLongTableCaption">
    <w:name w:val="VanLong_TableCaption"/>
    <w:basedOn w:val="Normal"/>
    <w:qFormat/>
    <w:rsid w:val="00CD4F42"/>
    <w:pPr>
      <w:spacing w:after="240"/>
      <w:jc w:val="both"/>
    </w:pPr>
    <w:rPr>
      <w:rFonts w:ascii="Times" w:eastAsia="Times New Roman" w:hAnsi="Times"/>
      <w:sz w:val="24"/>
      <w:lang w:val="fr-FR"/>
    </w:rPr>
  </w:style>
  <w:style w:type="paragraph" w:customStyle="1" w:styleId="VanLongTexteNomen">
    <w:name w:val="VanLong_Texte_Nomen"/>
    <w:basedOn w:val="VanLongTexte"/>
    <w:qFormat/>
    <w:rsid w:val="00CD4F42"/>
    <w:pPr>
      <w:spacing w:line="240" w:lineRule="auto"/>
      <w:ind w:firstLine="0"/>
    </w:pPr>
  </w:style>
  <w:style w:type="paragraph" w:customStyle="1" w:styleId="VanLongTexteTable">
    <w:name w:val="VanLong_TexteTable"/>
    <w:basedOn w:val="Normal"/>
    <w:rsid w:val="00CD4F42"/>
    <w:pPr>
      <w:spacing w:line="360" w:lineRule="auto"/>
    </w:pPr>
    <w:rPr>
      <w:rFonts w:ascii="Times" w:eastAsia="Times New Roman" w:hAnsi="Times"/>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List Number 3" w:uiPriority="0"/>
    <w:lsdException w:name="List Number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F42"/>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qFormat/>
    <w:rsid w:val="00CD4F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D4F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F42"/>
    <w:pPr>
      <w:keepNext/>
      <w:keepLines/>
      <w:spacing w:after="120" w:line="360" w:lineRule="auto"/>
      <w:jc w:val="both"/>
      <w:outlineLvl w:val="2"/>
    </w:pPr>
    <w:rPr>
      <w:rFonts w:asciiTheme="majorHAnsi" w:eastAsiaTheme="majorEastAsia" w:hAnsiTheme="majorHAnsi" w:cstheme="majorBidi"/>
      <w:bCs/>
      <w:sz w:val="24"/>
      <w:lang w:val="fr-FR"/>
    </w:rPr>
  </w:style>
  <w:style w:type="paragraph" w:styleId="Heading4">
    <w:name w:val="heading 4"/>
    <w:basedOn w:val="Normal"/>
    <w:next w:val="Normal"/>
    <w:link w:val="Heading4Char"/>
    <w:uiPriority w:val="9"/>
    <w:unhideWhenUsed/>
    <w:qFormat/>
    <w:rsid w:val="00CD4F42"/>
    <w:pPr>
      <w:keepNext/>
      <w:keepLines/>
      <w:spacing w:before="200"/>
      <w:jc w:val="both"/>
      <w:outlineLvl w:val="3"/>
    </w:pPr>
    <w:rPr>
      <w:rFonts w:asciiTheme="majorHAnsi" w:eastAsiaTheme="majorEastAsia" w:hAnsiTheme="majorHAnsi" w:cstheme="majorBidi"/>
      <w:b/>
      <w:bCs/>
      <w:i/>
      <w:iCs/>
      <w:color w:val="4F81BD" w:themeColor="accent1"/>
      <w:sz w:val="24"/>
      <w:lang w:val="fr-FR"/>
    </w:rPr>
  </w:style>
  <w:style w:type="paragraph" w:styleId="Heading5">
    <w:name w:val="heading 5"/>
    <w:basedOn w:val="Normal"/>
    <w:next w:val="Normal"/>
    <w:link w:val="Heading5Char"/>
    <w:uiPriority w:val="9"/>
    <w:unhideWhenUsed/>
    <w:qFormat/>
    <w:rsid w:val="00CD4F42"/>
    <w:pPr>
      <w:keepNext/>
      <w:keepLines/>
      <w:spacing w:before="200"/>
      <w:jc w:val="both"/>
      <w:outlineLvl w:val="4"/>
    </w:pPr>
    <w:rPr>
      <w:rFonts w:asciiTheme="majorHAnsi" w:eastAsiaTheme="majorEastAsia" w:hAnsiTheme="majorHAnsi" w:cstheme="majorBidi"/>
      <w:color w:val="243F60" w:themeColor="accent1" w:themeShade="7F"/>
      <w:sz w:val="24"/>
      <w:lang w:val="fr-FR"/>
    </w:rPr>
  </w:style>
  <w:style w:type="paragraph" w:styleId="Heading6">
    <w:name w:val="heading 6"/>
    <w:next w:val="Normal"/>
    <w:link w:val="Heading6Char"/>
    <w:qFormat/>
    <w:rsid w:val="0009794A"/>
    <w:pPr>
      <w:spacing w:before="120" w:after="60" w:line="360" w:lineRule="auto"/>
      <w:outlineLvl w:val="5"/>
    </w:pPr>
    <w:rPr>
      <w:rFonts w:ascii="Courier New" w:eastAsia="Times New Roman" w:hAnsi="Courier New" w:cs="Times New Roman"/>
      <w:bCs/>
      <w:i/>
      <w:sz w:val="24"/>
      <w:lang w:val="fr-FR" w:eastAsia="fr-FR"/>
    </w:rPr>
  </w:style>
  <w:style w:type="paragraph" w:styleId="Heading7">
    <w:name w:val="heading 7"/>
    <w:next w:val="Normal"/>
    <w:link w:val="Heading7Char"/>
    <w:qFormat/>
    <w:rsid w:val="0009794A"/>
    <w:pPr>
      <w:spacing w:before="120" w:after="60" w:line="360" w:lineRule="auto"/>
      <w:outlineLvl w:val="6"/>
    </w:pPr>
    <w:rPr>
      <w:rFonts w:ascii="Courier New" w:eastAsia="Times New Roman" w:hAnsi="Courier New" w:cs="Times New Roman"/>
      <w:szCs w:val="24"/>
      <w:lang w:val="fr-FR" w:eastAsia="fr-FR"/>
    </w:rPr>
  </w:style>
  <w:style w:type="paragraph" w:styleId="Heading8">
    <w:name w:val="heading 8"/>
    <w:next w:val="Normal"/>
    <w:link w:val="Heading8Char"/>
    <w:qFormat/>
    <w:rsid w:val="0009794A"/>
    <w:pPr>
      <w:spacing w:before="120" w:after="60" w:line="360" w:lineRule="auto"/>
      <w:outlineLvl w:val="7"/>
    </w:pPr>
    <w:rPr>
      <w:rFonts w:ascii="Courier New" w:eastAsia="Times New Roman" w:hAnsi="Courier New" w:cs="Times New Roman"/>
      <w:iCs/>
      <w:szCs w:val="24"/>
      <w:lang w:val="fr-FR" w:eastAsia="fr-FR"/>
    </w:rPr>
  </w:style>
  <w:style w:type="paragraph" w:styleId="Heading9">
    <w:name w:val="heading 9"/>
    <w:next w:val="Normal"/>
    <w:link w:val="Heading9Char"/>
    <w:qFormat/>
    <w:rsid w:val="0009794A"/>
    <w:pPr>
      <w:spacing w:before="120" w:after="60" w:line="360" w:lineRule="auto"/>
      <w:outlineLvl w:val="8"/>
    </w:pPr>
    <w:rPr>
      <w:rFonts w:ascii="Courier New" w:eastAsia="Times New Roman" w:hAnsi="Courier New" w:cs="Arial"/>
      <w:i/>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F42"/>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leChar">
    <w:name w:val="Title Char"/>
    <w:basedOn w:val="DefaultParagraphFont"/>
    <w:link w:val="Title"/>
    <w:uiPriority w:val="10"/>
    <w:rsid w:val="0009794A"/>
    <w:rPr>
      <w:rFonts w:asciiTheme="majorHAnsi" w:eastAsiaTheme="majorEastAsia" w:hAnsiTheme="majorHAnsi" w:cstheme="majorBidi"/>
      <w:color w:val="17365D" w:themeColor="text2" w:themeShade="BF"/>
      <w:spacing w:val="5"/>
      <w:kern w:val="28"/>
      <w:sz w:val="52"/>
      <w:szCs w:val="52"/>
      <w:lang w:val="fr-FR"/>
    </w:rPr>
  </w:style>
  <w:style w:type="paragraph" w:customStyle="1" w:styleId="1Auteur">
    <w:name w:val="1|Auteur"/>
    <w:basedOn w:val="Normal"/>
    <w:rsid w:val="00CD4F42"/>
    <w:pPr>
      <w:spacing w:before="120"/>
      <w:jc w:val="center"/>
    </w:pPr>
    <w:rPr>
      <w:rFonts w:ascii="Arial" w:eastAsia="Times New Roman" w:hAnsi="Arial" w:cs="Arial"/>
      <w:b/>
      <w:bCs/>
      <w:sz w:val="36"/>
      <w:szCs w:val="36"/>
      <w:lang w:val="fr-FR"/>
    </w:rPr>
  </w:style>
  <w:style w:type="paragraph" w:customStyle="1" w:styleId="1Copyright">
    <w:name w:val="1|Copyright"/>
    <w:basedOn w:val="Normal"/>
    <w:rsid w:val="00CD4F42"/>
    <w:pPr>
      <w:spacing w:line="360" w:lineRule="auto"/>
      <w:jc w:val="both"/>
    </w:pPr>
    <w:rPr>
      <w:rFonts w:eastAsia="Times New Roman"/>
      <w:sz w:val="24"/>
      <w:lang w:val="fr-FR"/>
    </w:rPr>
  </w:style>
  <w:style w:type="paragraph" w:customStyle="1" w:styleId="1Directeur">
    <w:name w:val="1|Directeur"/>
    <w:basedOn w:val="Normal"/>
    <w:rsid w:val="00CD4F42"/>
    <w:pPr>
      <w:tabs>
        <w:tab w:val="left" w:pos="4140"/>
      </w:tabs>
      <w:ind w:left="550"/>
      <w:jc w:val="both"/>
    </w:pPr>
    <w:rPr>
      <w:rFonts w:ascii="Arial" w:eastAsia="Times New Roman" w:hAnsi="Arial" w:cs="Arial"/>
      <w:b/>
      <w:bCs/>
      <w:sz w:val="22"/>
      <w:szCs w:val="22"/>
      <w:lang w:val="fr-FR"/>
    </w:rPr>
  </w:style>
  <w:style w:type="paragraph" w:customStyle="1" w:styleId="1Discipline">
    <w:name w:val="1|Discipline"/>
    <w:basedOn w:val="Normal"/>
    <w:rsid w:val="00CD4F42"/>
    <w:pPr>
      <w:spacing w:before="120" w:after="120"/>
      <w:jc w:val="center"/>
    </w:pPr>
    <w:rPr>
      <w:rFonts w:ascii="Arial" w:eastAsia="Times New Roman" w:hAnsi="Arial" w:cs="Arial"/>
      <w:sz w:val="28"/>
      <w:szCs w:val="28"/>
      <w:lang w:val="fr-FR"/>
    </w:rPr>
  </w:style>
  <w:style w:type="paragraph" w:customStyle="1" w:styleId="1EcoleDoct">
    <w:name w:val="1|EcoleDoct"/>
    <w:basedOn w:val="Normal"/>
    <w:next w:val="Normal"/>
    <w:rsid w:val="00CD4F42"/>
    <w:pPr>
      <w:spacing w:before="120" w:after="120"/>
      <w:jc w:val="center"/>
    </w:pPr>
    <w:rPr>
      <w:rFonts w:ascii="Arial" w:eastAsia="Times New Roman" w:hAnsi="Arial" w:cs="Arial"/>
      <w:b/>
      <w:bCs/>
      <w:i/>
      <w:iCs/>
      <w:sz w:val="28"/>
      <w:szCs w:val="28"/>
      <w:lang w:val="fr-FR"/>
    </w:rPr>
  </w:style>
  <w:style w:type="paragraph" w:customStyle="1" w:styleId="1Grade">
    <w:name w:val="1|Grade"/>
    <w:basedOn w:val="Normal"/>
    <w:rsid w:val="00CD4F42"/>
    <w:pPr>
      <w:spacing w:before="120" w:after="120"/>
      <w:jc w:val="center"/>
    </w:pPr>
    <w:rPr>
      <w:rFonts w:ascii="Arial" w:eastAsia="Times New Roman" w:hAnsi="Arial" w:cs="Arial"/>
      <w:b/>
      <w:bCs/>
      <w:sz w:val="52"/>
      <w:szCs w:val="52"/>
      <w:lang w:val="fr-FR"/>
    </w:rPr>
  </w:style>
  <w:style w:type="paragraph" w:customStyle="1" w:styleId="1Jury">
    <w:name w:val="1|Jury"/>
    <w:basedOn w:val="Normal"/>
    <w:rsid w:val="00CD4F42"/>
    <w:pPr>
      <w:tabs>
        <w:tab w:val="left" w:pos="4140"/>
      </w:tabs>
      <w:ind w:left="550"/>
      <w:jc w:val="both"/>
    </w:pPr>
    <w:rPr>
      <w:rFonts w:ascii="Arial" w:eastAsia="Times New Roman" w:hAnsi="Arial" w:cs="Arial"/>
      <w:b/>
      <w:bCs/>
      <w:sz w:val="22"/>
      <w:szCs w:val="22"/>
      <w:lang w:val="fr-FR"/>
    </w:rPr>
  </w:style>
  <w:style w:type="paragraph" w:customStyle="1" w:styleId="1SousGrade">
    <w:name w:val="1|SousGrade"/>
    <w:basedOn w:val="Normal"/>
    <w:rsid w:val="00CD4F42"/>
    <w:pPr>
      <w:jc w:val="center"/>
    </w:pPr>
    <w:rPr>
      <w:rFonts w:ascii="Arial" w:eastAsia="Times New Roman" w:hAnsi="Arial" w:cs="Arial"/>
      <w:b/>
      <w:bCs/>
      <w:sz w:val="28"/>
      <w:szCs w:val="28"/>
      <w:lang w:val="fr-FR"/>
    </w:rPr>
  </w:style>
  <w:style w:type="paragraph" w:customStyle="1" w:styleId="1TitreThese">
    <w:name w:val="1|TitreThese"/>
    <w:basedOn w:val="Normal"/>
    <w:rsid w:val="00CD4F42"/>
    <w:pPr>
      <w:tabs>
        <w:tab w:val="center" w:pos="4680"/>
      </w:tabs>
      <w:spacing w:before="120" w:after="120"/>
      <w:jc w:val="center"/>
    </w:pPr>
    <w:rPr>
      <w:rFonts w:eastAsia="Times New Roman"/>
      <w:b/>
      <w:bCs/>
      <w:sz w:val="44"/>
      <w:szCs w:val="44"/>
      <w:lang w:val="fr-FR"/>
    </w:rPr>
  </w:style>
  <w:style w:type="paragraph" w:styleId="BalloonText">
    <w:name w:val="Balloon Text"/>
    <w:basedOn w:val="Normal"/>
    <w:link w:val="BalloonTextChar"/>
    <w:uiPriority w:val="99"/>
    <w:semiHidden/>
    <w:unhideWhenUsed/>
    <w:rsid w:val="00CD4F42"/>
    <w:pPr>
      <w:jc w:val="both"/>
    </w:pPr>
    <w:rPr>
      <w:rFonts w:ascii="Tahoma" w:eastAsia="Times New Roman" w:hAnsi="Tahoma" w:cs="Tahoma"/>
      <w:sz w:val="16"/>
      <w:szCs w:val="16"/>
      <w:lang w:val="fr-FR"/>
    </w:rPr>
  </w:style>
  <w:style w:type="character" w:customStyle="1" w:styleId="BalloonTextChar">
    <w:name w:val="Balloon Text Char"/>
    <w:basedOn w:val="DefaultParagraphFont"/>
    <w:link w:val="BalloonText"/>
    <w:uiPriority w:val="99"/>
    <w:semiHidden/>
    <w:rsid w:val="00CD4F42"/>
    <w:rPr>
      <w:rFonts w:ascii="Tahoma" w:eastAsia="Times New Roman" w:hAnsi="Tahoma" w:cs="Tahoma"/>
      <w:sz w:val="16"/>
      <w:szCs w:val="16"/>
      <w:lang w:val="fr-FR"/>
    </w:rPr>
  </w:style>
  <w:style w:type="paragraph" w:styleId="Caption">
    <w:name w:val="caption"/>
    <w:basedOn w:val="Normal"/>
    <w:next w:val="Normal"/>
    <w:unhideWhenUsed/>
    <w:qFormat/>
    <w:rsid w:val="00CD4F42"/>
    <w:pPr>
      <w:spacing w:after="200"/>
      <w:jc w:val="both"/>
    </w:pPr>
    <w:rPr>
      <w:rFonts w:ascii="Times" w:eastAsia="Times New Roman" w:hAnsi="Times"/>
      <w:b/>
      <w:bCs/>
      <w:color w:val="4F81BD" w:themeColor="accent1"/>
      <w:sz w:val="18"/>
      <w:szCs w:val="18"/>
      <w:lang w:val="fr-FR"/>
    </w:rPr>
  </w:style>
  <w:style w:type="character" w:styleId="CommentReference">
    <w:name w:val="annotation reference"/>
    <w:basedOn w:val="DefaultParagraphFont"/>
    <w:rsid w:val="00CD4F42"/>
    <w:rPr>
      <w:sz w:val="16"/>
      <w:szCs w:val="16"/>
    </w:rPr>
  </w:style>
  <w:style w:type="paragraph" w:styleId="CommentText">
    <w:name w:val="annotation text"/>
    <w:basedOn w:val="Normal"/>
    <w:link w:val="CommentTextChar"/>
    <w:rsid w:val="00CD4F42"/>
    <w:pPr>
      <w:jc w:val="both"/>
    </w:pPr>
    <w:rPr>
      <w:rFonts w:ascii="Times" w:eastAsia="Times New Roman" w:hAnsi="Times"/>
      <w:lang w:val="fr-FR"/>
    </w:rPr>
  </w:style>
  <w:style w:type="character" w:customStyle="1" w:styleId="CommentTextChar">
    <w:name w:val="Comment Text Char"/>
    <w:basedOn w:val="DefaultParagraphFont"/>
    <w:link w:val="CommentText"/>
    <w:rsid w:val="00CD4F42"/>
    <w:rPr>
      <w:rFonts w:ascii="Times" w:eastAsia="Times New Roman" w:hAnsi="Times" w:cs="Times New Roman"/>
      <w:sz w:val="20"/>
      <w:szCs w:val="20"/>
      <w:lang w:val="fr-FR"/>
    </w:rPr>
  </w:style>
  <w:style w:type="paragraph" w:styleId="CommentSubject">
    <w:name w:val="annotation subject"/>
    <w:basedOn w:val="CommentText"/>
    <w:next w:val="CommentText"/>
    <w:link w:val="CommentSubjectChar"/>
    <w:uiPriority w:val="99"/>
    <w:semiHidden/>
    <w:unhideWhenUsed/>
    <w:rsid w:val="00CD4F42"/>
    <w:rPr>
      <w:b/>
      <w:bCs/>
    </w:rPr>
  </w:style>
  <w:style w:type="character" w:customStyle="1" w:styleId="CommentSubjectChar">
    <w:name w:val="Comment Subject Char"/>
    <w:basedOn w:val="CommentTextChar"/>
    <w:link w:val="CommentSubject"/>
    <w:uiPriority w:val="99"/>
    <w:semiHidden/>
    <w:rsid w:val="00CD4F42"/>
    <w:rPr>
      <w:rFonts w:ascii="Times" w:eastAsia="Times New Roman" w:hAnsi="Times" w:cs="Times New Roman"/>
      <w:b/>
      <w:bCs/>
      <w:sz w:val="20"/>
      <w:szCs w:val="20"/>
      <w:lang w:val="fr-FR"/>
    </w:rPr>
  </w:style>
  <w:style w:type="paragraph" w:customStyle="1" w:styleId="elementtitle">
    <w:name w:val="elementtitle"/>
    <w:basedOn w:val="Normal"/>
    <w:rsid w:val="00CD4F42"/>
    <w:pPr>
      <w:spacing w:before="100" w:beforeAutospacing="1" w:after="100" w:afterAutospacing="1"/>
    </w:pPr>
    <w:rPr>
      <w:rFonts w:eastAsia="Times New Roman"/>
      <w:sz w:val="24"/>
      <w:szCs w:val="24"/>
    </w:rPr>
  </w:style>
  <w:style w:type="paragraph" w:customStyle="1" w:styleId="EndNoteBibliography">
    <w:name w:val="EndNote Bibliography"/>
    <w:basedOn w:val="Normal"/>
    <w:rsid w:val="00CD4F42"/>
    <w:pPr>
      <w:jc w:val="both"/>
    </w:pPr>
    <w:rPr>
      <w:noProof/>
      <w:sz w:val="24"/>
    </w:rPr>
  </w:style>
  <w:style w:type="paragraph" w:customStyle="1" w:styleId="EndNoteBibliographyTitle">
    <w:name w:val="EndNote Bibliography Title"/>
    <w:basedOn w:val="Normal"/>
    <w:rsid w:val="00CD4F42"/>
    <w:pPr>
      <w:jc w:val="center"/>
    </w:pPr>
    <w:rPr>
      <w:noProof/>
      <w:sz w:val="24"/>
    </w:rPr>
  </w:style>
  <w:style w:type="character" w:styleId="EndnoteReference">
    <w:name w:val="endnote reference"/>
    <w:basedOn w:val="DefaultParagraphFont"/>
    <w:uiPriority w:val="99"/>
    <w:semiHidden/>
    <w:unhideWhenUsed/>
    <w:rsid w:val="00CD4F42"/>
    <w:rPr>
      <w:vertAlign w:val="superscript"/>
    </w:rPr>
  </w:style>
  <w:style w:type="paragraph" w:styleId="EndnoteText">
    <w:name w:val="endnote text"/>
    <w:basedOn w:val="Normal"/>
    <w:link w:val="EndnoteTextChar"/>
    <w:uiPriority w:val="99"/>
    <w:semiHidden/>
    <w:unhideWhenUsed/>
    <w:rsid w:val="00CD4F42"/>
    <w:pPr>
      <w:jc w:val="both"/>
    </w:pPr>
    <w:rPr>
      <w:rFonts w:ascii="Times" w:eastAsia="Times New Roman" w:hAnsi="Times"/>
      <w:lang w:val="fr-FR"/>
    </w:rPr>
  </w:style>
  <w:style w:type="character" w:customStyle="1" w:styleId="EndnoteTextChar">
    <w:name w:val="Endnote Text Char"/>
    <w:basedOn w:val="DefaultParagraphFont"/>
    <w:link w:val="EndnoteText"/>
    <w:uiPriority w:val="99"/>
    <w:semiHidden/>
    <w:rsid w:val="00CD4F42"/>
    <w:rPr>
      <w:rFonts w:ascii="Times" w:eastAsia="Times New Roman" w:hAnsi="Times" w:cs="Times New Roman"/>
      <w:sz w:val="20"/>
      <w:szCs w:val="20"/>
      <w:lang w:val="fr-FR"/>
    </w:rPr>
  </w:style>
  <w:style w:type="paragraph" w:customStyle="1" w:styleId="Texte">
    <w:name w:val="Texte"/>
    <w:basedOn w:val="Normal"/>
    <w:rsid w:val="00CD4F42"/>
    <w:pPr>
      <w:spacing w:line="360" w:lineRule="auto"/>
      <w:jc w:val="both"/>
    </w:pPr>
    <w:rPr>
      <w:rFonts w:eastAsia="Times New Roman"/>
      <w:sz w:val="24"/>
      <w:lang w:val="fr-FR"/>
    </w:rPr>
  </w:style>
  <w:style w:type="paragraph" w:customStyle="1" w:styleId="Figure">
    <w:name w:val="Figure"/>
    <w:basedOn w:val="Texte"/>
    <w:rsid w:val="00CD4F42"/>
    <w:pPr>
      <w:spacing w:before="120" w:after="120" w:line="240" w:lineRule="auto"/>
      <w:jc w:val="center"/>
    </w:pPr>
    <w:rPr>
      <w:rFonts w:ascii="Times" w:hAnsi="Times"/>
    </w:rPr>
  </w:style>
  <w:style w:type="character" w:styleId="FollowedHyperlink">
    <w:name w:val="FollowedHyperlink"/>
    <w:basedOn w:val="DefaultParagraphFont"/>
    <w:uiPriority w:val="99"/>
    <w:semiHidden/>
    <w:unhideWhenUsed/>
    <w:rsid w:val="00CD4F42"/>
    <w:rPr>
      <w:color w:val="800080" w:themeColor="followedHyperlink"/>
      <w:u w:val="single"/>
    </w:rPr>
  </w:style>
  <w:style w:type="paragraph" w:styleId="Footer">
    <w:name w:val="footer"/>
    <w:basedOn w:val="Normal"/>
    <w:link w:val="FooterChar"/>
    <w:uiPriority w:val="99"/>
    <w:rsid w:val="00CD4F42"/>
    <w:pPr>
      <w:tabs>
        <w:tab w:val="center" w:pos="4536"/>
        <w:tab w:val="right" w:pos="9072"/>
      </w:tabs>
      <w:spacing w:line="360" w:lineRule="auto"/>
      <w:jc w:val="both"/>
    </w:pPr>
    <w:rPr>
      <w:rFonts w:eastAsia="Times New Roman"/>
      <w:sz w:val="24"/>
      <w:lang w:val="fr-FR"/>
    </w:rPr>
  </w:style>
  <w:style w:type="character" w:customStyle="1" w:styleId="FooterChar">
    <w:name w:val="Footer Char"/>
    <w:basedOn w:val="DefaultParagraphFont"/>
    <w:link w:val="Footer"/>
    <w:uiPriority w:val="99"/>
    <w:rsid w:val="00CD4F42"/>
    <w:rPr>
      <w:rFonts w:ascii="Times New Roman" w:eastAsia="Times New Roman" w:hAnsi="Times New Roman" w:cs="Times New Roman"/>
      <w:sz w:val="24"/>
      <w:szCs w:val="20"/>
      <w:lang w:val="fr-FR"/>
    </w:rPr>
  </w:style>
  <w:style w:type="character" w:styleId="FootnoteReference">
    <w:name w:val="footnote reference"/>
    <w:basedOn w:val="DefaultParagraphFont"/>
    <w:uiPriority w:val="99"/>
    <w:unhideWhenUsed/>
    <w:rsid w:val="00CD4F42"/>
    <w:rPr>
      <w:vertAlign w:val="superscript"/>
    </w:rPr>
  </w:style>
  <w:style w:type="paragraph" w:styleId="FootnoteText">
    <w:name w:val="footnote text"/>
    <w:basedOn w:val="Normal"/>
    <w:link w:val="FootnoteTextChar"/>
    <w:uiPriority w:val="99"/>
    <w:semiHidden/>
    <w:unhideWhenUsed/>
    <w:rsid w:val="00CD4F42"/>
    <w:pPr>
      <w:jc w:val="both"/>
    </w:pPr>
    <w:rPr>
      <w:rFonts w:ascii="Times" w:eastAsia="Times New Roman" w:hAnsi="Times"/>
      <w:lang w:val="fr-FR"/>
    </w:rPr>
  </w:style>
  <w:style w:type="character" w:customStyle="1" w:styleId="FootnoteTextChar">
    <w:name w:val="Footnote Text Char"/>
    <w:basedOn w:val="DefaultParagraphFont"/>
    <w:link w:val="FootnoteText"/>
    <w:uiPriority w:val="99"/>
    <w:semiHidden/>
    <w:rsid w:val="00CD4F42"/>
    <w:rPr>
      <w:rFonts w:ascii="Times" w:eastAsia="Times New Roman" w:hAnsi="Times" w:cs="Times New Roman"/>
      <w:sz w:val="20"/>
      <w:szCs w:val="20"/>
      <w:lang w:val="fr-FR"/>
    </w:rPr>
  </w:style>
  <w:style w:type="paragraph" w:styleId="Header">
    <w:name w:val="header"/>
    <w:basedOn w:val="Normal"/>
    <w:link w:val="HeaderChar"/>
    <w:uiPriority w:val="99"/>
    <w:unhideWhenUsed/>
    <w:rsid w:val="00CD4F42"/>
    <w:pPr>
      <w:tabs>
        <w:tab w:val="center" w:pos="4703"/>
        <w:tab w:val="right" w:pos="9406"/>
      </w:tabs>
      <w:jc w:val="both"/>
    </w:pPr>
    <w:rPr>
      <w:rFonts w:ascii="Times" w:eastAsia="Times New Roman" w:hAnsi="Times"/>
      <w:sz w:val="24"/>
      <w:lang w:val="fr-FR"/>
    </w:rPr>
  </w:style>
  <w:style w:type="character" w:customStyle="1" w:styleId="HeaderChar">
    <w:name w:val="Header Char"/>
    <w:basedOn w:val="DefaultParagraphFont"/>
    <w:link w:val="Header"/>
    <w:uiPriority w:val="99"/>
    <w:rsid w:val="00CD4F42"/>
    <w:rPr>
      <w:rFonts w:ascii="Times" w:eastAsia="Times New Roman" w:hAnsi="Times" w:cs="Times New Roman"/>
      <w:sz w:val="24"/>
      <w:szCs w:val="20"/>
      <w:lang w:val="fr-FR"/>
    </w:rPr>
  </w:style>
  <w:style w:type="character" w:styleId="Hyperlink">
    <w:name w:val="Hyperlink"/>
    <w:basedOn w:val="DefaultParagraphFont"/>
    <w:uiPriority w:val="99"/>
    <w:unhideWhenUsed/>
    <w:rsid w:val="00CD4F42"/>
    <w:rPr>
      <w:color w:val="0000FF" w:themeColor="hyperlink"/>
      <w:u w:val="single"/>
    </w:rPr>
  </w:style>
  <w:style w:type="paragraph" w:styleId="Index1">
    <w:name w:val="index 1"/>
    <w:basedOn w:val="Normal"/>
    <w:next w:val="Normal"/>
    <w:autoRedefine/>
    <w:uiPriority w:val="99"/>
    <w:semiHidden/>
    <w:unhideWhenUsed/>
    <w:rsid w:val="00CD4F42"/>
    <w:pPr>
      <w:ind w:left="240" w:hanging="240"/>
      <w:jc w:val="both"/>
    </w:pPr>
    <w:rPr>
      <w:rFonts w:ascii="Times" w:eastAsia="Times New Roman" w:hAnsi="Times"/>
      <w:sz w:val="24"/>
      <w:lang w:val="fr-FR"/>
    </w:rPr>
  </w:style>
  <w:style w:type="paragraph" w:customStyle="1" w:styleId="LegendeFigure">
    <w:name w:val="Legende_Figure"/>
    <w:next w:val="Figure"/>
    <w:rsid w:val="00CD4F42"/>
    <w:pPr>
      <w:spacing w:before="200" w:line="360" w:lineRule="auto"/>
      <w:jc w:val="center"/>
    </w:pPr>
    <w:rPr>
      <w:rFonts w:ascii="Verdana" w:eastAsia="Times New Roman" w:hAnsi="Verdana" w:cs="Times New Roman"/>
      <w:sz w:val="24"/>
      <w:szCs w:val="20"/>
      <w:lang w:val="fr-FR" w:eastAsia="fr-FR"/>
    </w:rPr>
  </w:style>
  <w:style w:type="paragraph" w:customStyle="1" w:styleId="LegendeFig">
    <w:name w:val="LegendeFig"/>
    <w:basedOn w:val="Normal"/>
    <w:rsid w:val="00CD4F42"/>
    <w:pPr>
      <w:jc w:val="both"/>
    </w:pPr>
    <w:rPr>
      <w:rFonts w:ascii="Times" w:eastAsia="Times New Roman" w:hAnsi="Times"/>
      <w:sz w:val="24"/>
      <w:lang w:val="fr-FR"/>
    </w:rPr>
  </w:style>
  <w:style w:type="character" w:styleId="LineNumber">
    <w:name w:val="line number"/>
    <w:basedOn w:val="DefaultParagraphFont"/>
    <w:uiPriority w:val="99"/>
    <w:semiHidden/>
    <w:unhideWhenUsed/>
    <w:rsid w:val="00CD4F42"/>
  </w:style>
  <w:style w:type="paragraph" w:styleId="ListParagraph">
    <w:name w:val="List Paragraph"/>
    <w:basedOn w:val="Normal"/>
    <w:uiPriority w:val="34"/>
    <w:qFormat/>
    <w:rsid w:val="00CD4F42"/>
    <w:pPr>
      <w:ind w:left="720"/>
      <w:contextualSpacing/>
      <w:jc w:val="both"/>
    </w:pPr>
    <w:rPr>
      <w:rFonts w:ascii="Times" w:eastAsia="Times New Roman" w:hAnsi="Times"/>
      <w:sz w:val="24"/>
      <w:lang w:val="fr-FR"/>
    </w:rPr>
  </w:style>
  <w:style w:type="paragraph" w:customStyle="1" w:styleId="VanLongTexte">
    <w:name w:val="VanLong_Texte"/>
    <w:basedOn w:val="Normal"/>
    <w:rsid w:val="00CD4F42"/>
    <w:pPr>
      <w:spacing w:before="120" w:after="120" w:line="360" w:lineRule="auto"/>
      <w:ind w:firstLine="432"/>
      <w:jc w:val="both"/>
    </w:pPr>
    <w:rPr>
      <w:rFonts w:eastAsia="Times New Roman"/>
      <w:sz w:val="24"/>
      <w:lang w:val="fr-FR"/>
    </w:rPr>
  </w:style>
  <w:style w:type="paragraph" w:customStyle="1" w:styleId="MTDisplayEquation">
    <w:name w:val="MTDisplayEquation"/>
    <w:basedOn w:val="VanLongTexte"/>
    <w:next w:val="Normal"/>
    <w:rsid w:val="00CD4F42"/>
    <w:pPr>
      <w:tabs>
        <w:tab w:val="center" w:pos="4540"/>
        <w:tab w:val="right" w:pos="9080"/>
      </w:tabs>
      <w:ind w:firstLine="0"/>
    </w:pPr>
  </w:style>
  <w:style w:type="character" w:customStyle="1" w:styleId="MTEquationSection">
    <w:name w:val="MTEquationSection"/>
    <w:basedOn w:val="DefaultParagraphFont"/>
    <w:rsid w:val="00CD4F42"/>
    <w:rPr>
      <w:vanish/>
      <w:color w:val="FF0000"/>
    </w:rPr>
  </w:style>
  <w:style w:type="character" w:styleId="PlaceholderText">
    <w:name w:val="Placeholder Text"/>
    <w:basedOn w:val="DefaultParagraphFont"/>
    <w:uiPriority w:val="99"/>
    <w:semiHidden/>
    <w:rsid w:val="00CD4F42"/>
    <w:rPr>
      <w:color w:val="808080"/>
    </w:rPr>
  </w:style>
  <w:style w:type="paragraph" w:customStyle="1" w:styleId="StyleCentered">
    <w:name w:val="Style Centered"/>
    <w:basedOn w:val="Normal"/>
    <w:rsid w:val="00CD4F42"/>
    <w:pPr>
      <w:jc w:val="center"/>
    </w:pPr>
    <w:rPr>
      <w:rFonts w:ascii="Times" w:eastAsia="Times New Roman" w:hAnsi="Times"/>
      <w:sz w:val="24"/>
      <w:lang w:val="fr-FR"/>
    </w:rPr>
  </w:style>
  <w:style w:type="paragraph" w:customStyle="1" w:styleId="StyleTexteLeft02Firstline0">
    <w:name w:val="Style Texte + Left:  0.2&quot; First line:  0&quot;"/>
    <w:basedOn w:val="VanLongTexte"/>
    <w:rsid w:val="00CD4F42"/>
    <w:pPr>
      <w:ind w:left="288" w:firstLine="0"/>
    </w:pPr>
  </w:style>
  <w:style w:type="table" w:styleId="TableGrid">
    <w:name w:val="Table Grid"/>
    <w:basedOn w:val="TableNormal"/>
    <w:rsid w:val="00CD4F42"/>
    <w:pPr>
      <w:spacing w:after="0" w:line="360" w:lineRule="auto"/>
      <w:jc w:val="both"/>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D4F42"/>
    <w:pPr>
      <w:jc w:val="both"/>
    </w:pPr>
    <w:rPr>
      <w:rFonts w:ascii="Times" w:eastAsia="Times New Roman" w:hAnsi="Times"/>
      <w:sz w:val="24"/>
      <w:lang w:val="fr-FR"/>
    </w:rPr>
  </w:style>
  <w:style w:type="paragraph" w:customStyle="1" w:styleId="Tabletitle">
    <w:name w:val="Table title"/>
    <w:basedOn w:val="Normal"/>
    <w:rsid w:val="00CD4F42"/>
    <w:pPr>
      <w:spacing w:before="240" w:after="120"/>
      <w:jc w:val="both"/>
    </w:pPr>
    <w:rPr>
      <w:rFonts w:ascii="Times" w:eastAsia="Times New Roman" w:hAnsi="Times"/>
      <w:sz w:val="24"/>
      <w:lang w:val="fr-FR"/>
    </w:rPr>
  </w:style>
  <w:style w:type="paragraph" w:styleId="TOC1">
    <w:name w:val="toc 1"/>
    <w:basedOn w:val="Normal"/>
    <w:next w:val="Normal"/>
    <w:autoRedefine/>
    <w:uiPriority w:val="39"/>
    <w:unhideWhenUsed/>
    <w:rsid w:val="00CD4F42"/>
    <w:pPr>
      <w:spacing w:after="100"/>
      <w:jc w:val="both"/>
    </w:pPr>
    <w:rPr>
      <w:rFonts w:ascii="Times" w:eastAsia="Times New Roman" w:hAnsi="Times"/>
      <w:sz w:val="24"/>
      <w:lang w:val="fr-FR"/>
    </w:rPr>
  </w:style>
  <w:style w:type="paragraph" w:styleId="TOC2">
    <w:name w:val="toc 2"/>
    <w:basedOn w:val="Normal"/>
    <w:next w:val="Normal"/>
    <w:autoRedefine/>
    <w:uiPriority w:val="39"/>
    <w:unhideWhenUsed/>
    <w:rsid w:val="00CD4F42"/>
    <w:pPr>
      <w:spacing w:after="100"/>
      <w:ind w:left="240"/>
      <w:jc w:val="both"/>
    </w:pPr>
    <w:rPr>
      <w:rFonts w:ascii="Times" w:eastAsia="Times New Roman" w:hAnsi="Times"/>
      <w:sz w:val="24"/>
      <w:lang w:val="fr-FR"/>
    </w:rPr>
  </w:style>
  <w:style w:type="paragraph" w:styleId="TOC3">
    <w:name w:val="toc 3"/>
    <w:basedOn w:val="Normal"/>
    <w:next w:val="Normal"/>
    <w:autoRedefine/>
    <w:uiPriority w:val="39"/>
    <w:unhideWhenUsed/>
    <w:rsid w:val="00CD4F42"/>
    <w:pPr>
      <w:spacing w:after="100"/>
      <w:ind w:left="480"/>
      <w:jc w:val="both"/>
    </w:pPr>
    <w:rPr>
      <w:rFonts w:ascii="Times" w:eastAsia="Times New Roman" w:hAnsi="Times"/>
      <w:sz w:val="24"/>
      <w:lang w:val="fr-FR"/>
    </w:rPr>
  </w:style>
  <w:style w:type="paragraph" w:styleId="TOC4">
    <w:name w:val="toc 4"/>
    <w:basedOn w:val="Normal"/>
    <w:next w:val="Normal"/>
    <w:autoRedefine/>
    <w:uiPriority w:val="39"/>
    <w:unhideWhenUsed/>
    <w:rsid w:val="00CD4F42"/>
    <w:pPr>
      <w:spacing w:after="100"/>
      <w:ind w:left="720"/>
      <w:jc w:val="both"/>
    </w:pPr>
    <w:rPr>
      <w:rFonts w:ascii="Times" w:eastAsia="Times New Roman" w:hAnsi="Times"/>
      <w:sz w:val="24"/>
      <w:lang w:val="fr-FR"/>
    </w:rPr>
  </w:style>
  <w:style w:type="paragraph" w:styleId="TOC5">
    <w:name w:val="toc 5"/>
    <w:basedOn w:val="Normal"/>
    <w:next w:val="Normal"/>
    <w:autoRedefine/>
    <w:uiPriority w:val="39"/>
    <w:unhideWhenUsed/>
    <w:rsid w:val="00CD4F42"/>
    <w:pPr>
      <w:spacing w:after="100"/>
      <w:ind w:left="960"/>
      <w:jc w:val="both"/>
    </w:pPr>
    <w:rPr>
      <w:rFonts w:ascii="Times" w:eastAsia="Times New Roman" w:hAnsi="Times"/>
      <w:sz w:val="24"/>
      <w:lang w:val="fr-FR"/>
    </w:rPr>
  </w:style>
  <w:style w:type="paragraph" w:styleId="TOC6">
    <w:name w:val="toc 6"/>
    <w:basedOn w:val="Normal"/>
    <w:next w:val="Normal"/>
    <w:autoRedefine/>
    <w:uiPriority w:val="39"/>
    <w:unhideWhenUsed/>
    <w:rsid w:val="00CD4F42"/>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D4F42"/>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D4F42"/>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D4F42"/>
    <w:pPr>
      <w:spacing w:after="100" w:line="276" w:lineRule="auto"/>
      <w:ind w:left="1760"/>
    </w:pPr>
    <w:rPr>
      <w:rFonts w:asciiTheme="minorHAnsi" w:eastAsiaTheme="minorEastAsia" w:hAnsiTheme="minorHAnsi" w:cstheme="minorBidi"/>
      <w:sz w:val="22"/>
      <w:szCs w:val="22"/>
    </w:rPr>
  </w:style>
  <w:style w:type="paragraph" w:customStyle="1" w:styleId="VanLongChapterTitle">
    <w:name w:val="VanLong_ChapterTitle"/>
    <w:basedOn w:val="Heading1"/>
    <w:qFormat/>
    <w:rsid w:val="00CD4F42"/>
    <w:pPr>
      <w:keepLines w:val="0"/>
      <w:pageBreakBefore/>
      <w:pBdr>
        <w:bottom w:val="single" w:sz="12" w:space="12" w:color="auto"/>
      </w:pBdr>
      <w:spacing w:before="0" w:after="720"/>
      <w:jc w:val="center"/>
    </w:pPr>
    <w:rPr>
      <w:rFonts w:ascii="Times New Roman Bold" w:eastAsia="Times New Roman" w:hAnsi="Times New Roman Bold" w:cs="Times New Roman"/>
      <w:bCs w:val="0"/>
      <w:color w:val="auto"/>
      <w:kern w:val="28"/>
      <w:sz w:val="52"/>
      <w:szCs w:val="20"/>
      <w:lang w:val="fr-FR"/>
    </w:rPr>
  </w:style>
  <w:style w:type="character" w:customStyle="1" w:styleId="Heading1Char">
    <w:name w:val="Heading 1 Char"/>
    <w:basedOn w:val="DefaultParagraphFont"/>
    <w:link w:val="Heading1"/>
    <w:rsid w:val="000979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979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94A"/>
    <w:rPr>
      <w:rFonts w:asciiTheme="majorHAnsi" w:eastAsiaTheme="majorEastAsia" w:hAnsiTheme="majorHAnsi" w:cstheme="majorBidi"/>
      <w:bCs/>
      <w:sz w:val="24"/>
      <w:szCs w:val="20"/>
      <w:lang w:val="fr-FR"/>
    </w:rPr>
  </w:style>
  <w:style w:type="character" w:customStyle="1" w:styleId="Heading4Char">
    <w:name w:val="Heading 4 Char"/>
    <w:basedOn w:val="DefaultParagraphFont"/>
    <w:link w:val="Heading4"/>
    <w:uiPriority w:val="9"/>
    <w:rsid w:val="0009794A"/>
    <w:rPr>
      <w:rFonts w:asciiTheme="majorHAnsi" w:eastAsiaTheme="majorEastAsia" w:hAnsiTheme="majorHAnsi" w:cstheme="majorBidi"/>
      <w:b/>
      <w:bCs/>
      <w:i/>
      <w:iCs/>
      <w:color w:val="4F81BD" w:themeColor="accent1"/>
      <w:sz w:val="24"/>
      <w:szCs w:val="20"/>
      <w:lang w:val="fr-FR"/>
    </w:rPr>
  </w:style>
  <w:style w:type="character" w:customStyle="1" w:styleId="Heading5Char">
    <w:name w:val="Heading 5 Char"/>
    <w:basedOn w:val="DefaultParagraphFont"/>
    <w:link w:val="Heading5"/>
    <w:uiPriority w:val="9"/>
    <w:rsid w:val="0009794A"/>
    <w:rPr>
      <w:rFonts w:asciiTheme="majorHAnsi" w:eastAsiaTheme="majorEastAsia" w:hAnsiTheme="majorHAnsi" w:cstheme="majorBidi"/>
      <w:color w:val="243F60" w:themeColor="accent1" w:themeShade="7F"/>
      <w:sz w:val="24"/>
      <w:szCs w:val="20"/>
      <w:lang w:val="fr-FR"/>
    </w:rPr>
  </w:style>
  <w:style w:type="character" w:customStyle="1" w:styleId="Heading6Char">
    <w:name w:val="Heading 6 Char"/>
    <w:basedOn w:val="DefaultParagraphFont"/>
    <w:link w:val="Heading6"/>
    <w:rsid w:val="0009794A"/>
    <w:rPr>
      <w:rFonts w:ascii="Courier New" w:eastAsia="Times New Roman" w:hAnsi="Courier New" w:cs="Times New Roman"/>
      <w:bCs/>
      <w:i/>
      <w:sz w:val="24"/>
      <w:lang w:val="fr-FR" w:eastAsia="fr-FR"/>
    </w:rPr>
  </w:style>
  <w:style w:type="character" w:customStyle="1" w:styleId="Heading7Char">
    <w:name w:val="Heading 7 Char"/>
    <w:basedOn w:val="DefaultParagraphFont"/>
    <w:link w:val="Heading7"/>
    <w:rsid w:val="0009794A"/>
    <w:rPr>
      <w:rFonts w:ascii="Courier New" w:eastAsia="Times New Roman" w:hAnsi="Courier New" w:cs="Times New Roman"/>
      <w:szCs w:val="24"/>
      <w:lang w:val="fr-FR" w:eastAsia="fr-FR"/>
    </w:rPr>
  </w:style>
  <w:style w:type="character" w:customStyle="1" w:styleId="Heading8Char">
    <w:name w:val="Heading 8 Char"/>
    <w:basedOn w:val="DefaultParagraphFont"/>
    <w:link w:val="Heading8"/>
    <w:rsid w:val="0009794A"/>
    <w:rPr>
      <w:rFonts w:ascii="Courier New" w:eastAsia="Times New Roman" w:hAnsi="Courier New" w:cs="Times New Roman"/>
      <w:iCs/>
      <w:szCs w:val="24"/>
      <w:lang w:val="fr-FR" w:eastAsia="fr-FR"/>
    </w:rPr>
  </w:style>
  <w:style w:type="character" w:customStyle="1" w:styleId="Heading9Char">
    <w:name w:val="Heading 9 Char"/>
    <w:basedOn w:val="DefaultParagraphFont"/>
    <w:link w:val="Heading9"/>
    <w:rsid w:val="0009794A"/>
    <w:rPr>
      <w:rFonts w:ascii="Courier New" w:eastAsia="Times New Roman" w:hAnsi="Courier New" w:cs="Arial"/>
      <w:i/>
      <w:lang w:val="fr-FR" w:eastAsia="fr-FR"/>
    </w:rPr>
  </w:style>
  <w:style w:type="paragraph" w:customStyle="1" w:styleId="VanLongFigure">
    <w:name w:val="VanLong_Figure"/>
    <w:basedOn w:val="VanLongTexte"/>
    <w:rsid w:val="00CD4F42"/>
    <w:pPr>
      <w:spacing w:line="240" w:lineRule="auto"/>
      <w:ind w:firstLine="0"/>
      <w:jc w:val="center"/>
    </w:pPr>
  </w:style>
  <w:style w:type="paragraph" w:customStyle="1" w:styleId="VanLongFigureCaption">
    <w:name w:val="VanLong_FigureCaption"/>
    <w:basedOn w:val="Normal"/>
    <w:qFormat/>
    <w:rsid w:val="00CD4F42"/>
    <w:pPr>
      <w:spacing w:after="240"/>
      <w:jc w:val="center"/>
    </w:pPr>
    <w:rPr>
      <w:rFonts w:ascii="Times" w:eastAsia="Times New Roman" w:hAnsi="Times"/>
      <w:sz w:val="24"/>
      <w:lang w:val="fr-FR"/>
    </w:rPr>
  </w:style>
  <w:style w:type="paragraph" w:customStyle="1" w:styleId="VanLongNomen">
    <w:name w:val="VanLong_Nomen"/>
    <w:basedOn w:val="VanLongTexte"/>
    <w:qFormat/>
    <w:rsid w:val="00CD4F42"/>
    <w:pPr>
      <w:spacing w:line="240" w:lineRule="auto"/>
      <w:ind w:left="1440" w:hanging="1440"/>
    </w:pPr>
  </w:style>
  <w:style w:type="paragraph" w:customStyle="1" w:styleId="VanLongSubChapter1">
    <w:name w:val="VanLong_SubChapter 1"/>
    <w:basedOn w:val="Heading2"/>
    <w:qFormat/>
    <w:rsid w:val="00CD4F42"/>
    <w:pPr>
      <w:keepLines w:val="0"/>
      <w:spacing w:before="120" w:after="120" w:line="360" w:lineRule="auto"/>
      <w:jc w:val="both"/>
    </w:pPr>
    <w:rPr>
      <w:rFonts w:ascii="Times New Roman" w:eastAsia="Times New Roman" w:hAnsi="Times New Roman" w:cs="Times New Roman"/>
      <w:bCs w:val="0"/>
      <w:color w:val="auto"/>
      <w:sz w:val="24"/>
      <w:szCs w:val="20"/>
      <w:lang w:val="fr-FR"/>
    </w:rPr>
  </w:style>
  <w:style w:type="paragraph" w:customStyle="1" w:styleId="VanLongSubChapter2">
    <w:name w:val="VanLong_SubChapter 2"/>
    <w:basedOn w:val="Heading3"/>
    <w:qFormat/>
    <w:rsid w:val="00CD4F42"/>
    <w:pPr>
      <w:spacing w:before="120"/>
      <w:outlineLvl w:val="9"/>
    </w:pPr>
    <w:rPr>
      <w:rFonts w:ascii="Times New Roman" w:hAnsi="Times New Roman"/>
    </w:rPr>
  </w:style>
  <w:style w:type="paragraph" w:customStyle="1" w:styleId="VanLongSubchapter3">
    <w:name w:val="VanLong_Subchapter 3"/>
    <w:basedOn w:val="Heading4"/>
    <w:qFormat/>
    <w:rsid w:val="00CD4F42"/>
    <w:pPr>
      <w:spacing w:before="120" w:after="120" w:line="360" w:lineRule="auto"/>
    </w:pPr>
    <w:rPr>
      <w:rFonts w:ascii="Times New Roman" w:hAnsi="Times New Roman"/>
      <w:b w:val="0"/>
      <w:i w:val="0"/>
      <w:color w:val="auto"/>
    </w:rPr>
  </w:style>
  <w:style w:type="paragraph" w:customStyle="1" w:styleId="VanLongSubchapter4">
    <w:name w:val="VanLong_Subchapter4"/>
    <w:basedOn w:val="Heading5"/>
    <w:qFormat/>
    <w:rsid w:val="00CD4F42"/>
    <w:pPr>
      <w:spacing w:before="120" w:after="120" w:line="360" w:lineRule="auto"/>
    </w:pPr>
    <w:rPr>
      <w:rFonts w:ascii="Times New Roman" w:hAnsi="Times New Roman"/>
      <w:color w:val="auto"/>
    </w:rPr>
  </w:style>
  <w:style w:type="paragraph" w:customStyle="1" w:styleId="VanLongTableCaption">
    <w:name w:val="VanLong_TableCaption"/>
    <w:basedOn w:val="Normal"/>
    <w:qFormat/>
    <w:rsid w:val="00CD4F42"/>
    <w:pPr>
      <w:spacing w:after="240"/>
      <w:jc w:val="both"/>
    </w:pPr>
    <w:rPr>
      <w:rFonts w:ascii="Times" w:eastAsia="Times New Roman" w:hAnsi="Times"/>
      <w:sz w:val="24"/>
      <w:lang w:val="fr-FR"/>
    </w:rPr>
  </w:style>
  <w:style w:type="paragraph" w:customStyle="1" w:styleId="VanLongTexteNomen">
    <w:name w:val="VanLong_Texte_Nomen"/>
    <w:basedOn w:val="VanLongTexte"/>
    <w:qFormat/>
    <w:rsid w:val="00CD4F42"/>
    <w:pPr>
      <w:spacing w:line="240" w:lineRule="auto"/>
      <w:ind w:firstLine="0"/>
    </w:pPr>
  </w:style>
  <w:style w:type="paragraph" w:customStyle="1" w:styleId="VanLongTexteTable">
    <w:name w:val="VanLong_TexteTable"/>
    <w:basedOn w:val="Normal"/>
    <w:rsid w:val="00CD4F42"/>
    <w:pPr>
      <w:spacing w:line="360" w:lineRule="auto"/>
    </w:pPr>
    <w:rPr>
      <w:rFonts w:ascii="Times" w:eastAsia="Times New Roman" w:hAnsi="Time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oleObject" Target="embeddings/oleObject37.bin"/><Relationship Id="rId89" Type="http://schemas.openxmlformats.org/officeDocument/2006/relationships/image" Target="media/image43.png"/><Relationship Id="rId112" Type="http://schemas.openxmlformats.org/officeDocument/2006/relationships/image" Target="media/image55.wmf"/><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7.wmf"/><Relationship Id="rId74" Type="http://schemas.openxmlformats.org/officeDocument/2006/relationships/image" Target="media/image35.png"/><Relationship Id="rId79" Type="http://schemas.openxmlformats.org/officeDocument/2006/relationships/image" Target="media/image38.wmf"/><Relationship Id="rId102" Type="http://schemas.openxmlformats.org/officeDocument/2006/relationships/image" Target="media/image50.wmf"/><Relationship Id="rId123" Type="http://schemas.openxmlformats.org/officeDocument/2006/relationships/oleObject" Target="embeddings/oleObject56.bin"/><Relationship Id="rId128" Type="http://schemas.openxmlformats.org/officeDocument/2006/relationships/image" Target="media/image63.wmf"/><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2.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oleObject" Target="embeddings/oleObject51.bin"/><Relationship Id="rId118" Type="http://schemas.openxmlformats.org/officeDocument/2006/relationships/image" Target="media/image58.wmf"/><Relationship Id="rId80" Type="http://schemas.openxmlformats.org/officeDocument/2006/relationships/oleObject" Target="embeddings/oleObject35.bin"/><Relationship Id="rId85" Type="http://schemas.openxmlformats.org/officeDocument/2006/relationships/image" Target="media/image41.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6.bin"/><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oleObject" Target="embeddings/oleObject59.bin"/><Relationship Id="rId54" Type="http://schemas.openxmlformats.org/officeDocument/2006/relationships/oleObject" Target="embeddings/oleObject23.bin"/><Relationship Id="rId70" Type="http://schemas.openxmlformats.org/officeDocument/2006/relationships/image" Target="media/image33.wmf"/><Relationship Id="rId75" Type="http://schemas.openxmlformats.org/officeDocument/2006/relationships/image" Target="media/image36.wmf"/><Relationship Id="rId91" Type="http://schemas.openxmlformats.org/officeDocument/2006/relationships/oleObject" Target="embeddings/oleObject40.bin"/><Relationship Id="rId96"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image" Target="media/image56.wmf"/><Relationship Id="rId119" Type="http://schemas.openxmlformats.org/officeDocument/2006/relationships/oleObject" Target="embeddings/oleObject54.bin"/><Relationship Id="rId44" Type="http://schemas.openxmlformats.org/officeDocument/2006/relationships/oleObject" Target="embeddings/oleObject18.bin"/><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image" Target="media/image39.wmf"/><Relationship Id="rId86" Type="http://schemas.openxmlformats.org/officeDocument/2006/relationships/oleObject" Target="embeddings/oleObject38.bin"/><Relationship Id="rId130" Type="http://schemas.openxmlformats.org/officeDocument/2006/relationships/image" Target="media/image64.png"/><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oleObject" Target="embeddings/oleObject49.bin"/><Relationship Id="rId34" Type="http://schemas.openxmlformats.org/officeDocument/2006/relationships/image" Target="media/image14.png"/><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7.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image" Target="media/image54.wmf"/><Relationship Id="rId115" Type="http://schemas.openxmlformats.org/officeDocument/2006/relationships/oleObject" Target="embeddings/oleObject52.bin"/><Relationship Id="rId131" Type="http://schemas.openxmlformats.org/officeDocument/2006/relationships/fontTable" Target="fontTable.xml"/><Relationship Id="rId61" Type="http://schemas.openxmlformats.org/officeDocument/2006/relationships/oleObject" Target="embeddings/oleObject26.bin"/><Relationship Id="rId82" Type="http://schemas.openxmlformats.org/officeDocument/2006/relationships/oleObject" Target="embeddings/oleObject36.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image" Target="media/image49.wmf"/><Relationship Id="rId105" Type="http://schemas.openxmlformats.org/officeDocument/2006/relationships/oleObject" Target="embeddings/oleObject47.bin"/><Relationship Id="rId126" Type="http://schemas.openxmlformats.org/officeDocument/2006/relationships/image" Target="media/image62.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1.bin"/><Relationship Id="rId98" Type="http://schemas.openxmlformats.org/officeDocument/2006/relationships/image" Target="media/image48.wmf"/><Relationship Id="rId121" Type="http://schemas.openxmlformats.org/officeDocument/2006/relationships/oleObject" Target="embeddings/oleObject55.bin"/><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7.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image" Target="media/image40.wmf"/><Relationship Id="rId88" Type="http://schemas.openxmlformats.org/officeDocument/2006/relationships/oleObject" Target="embeddings/oleObject39.bin"/><Relationship Id="rId111" Type="http://schemas.openxmlformats.org/officeDocument/2006/relationships/oleObject" Target="embeddings/oleObject50.bin"/><Relationship Id="rId132"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6.png"/><Relationship Id="rId106" Type="http://schemas.openxmlformats.org/officeDocument/2006/relationships/image" Target="media/image52.wmf"/><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oleObject" Target="embeddings/oleObject34.bin"/><Relationship Id="rId94" Type="http://schemas.openxmlformats.org/officeDocument/2006/relationships/image" Target="media/image46.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3569</TotalTime>
  <Pages>16</Pages>
  <Words>3833</Words>
  <Characters>21852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Le</dc:creator>
  <cp:lastModifiedBy>Louis Le</cp:lastModifiedBy>
  <cp:revision>28</cp:revision>
  <dcterms:created xsi:type="dcterms:W3CDTF">2015-10-05T12:18:00Z</dcterms:created>
  <dcterms:modified xsi:type="dcterms:W3CDTF">2016-03-01T13:56:00Z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