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225ACF" w14:textId="33B60029" w:rsidR="002F140F" w:rsidRDefault="701B99A0" w:rsidP="00FF0A82">
      <w:pPr>
        <w:pStyle w:val="Heading1"/>
        <w:rPr>
          <w:rFonts w:eastAsia="Calibri"/>
        </w:rPr>
      </w:pPr>
      <w:bookmarkStart w:id="0" w:name="_Cyclando"/>
      <w:bookmarkEnd w:id="0"/>
      <w:r w:rsidRPr="701B99A0">
        <w:rPr>
          <w:rFonts w:eastAsia="Calibri"/>
        </w:rPr>
        <w:t>Cyclando</w:t>
      </w:r>
      <w:r w:rsidR="7C78B3C8">
        <w:tab/>
      </w:r>
    </w:p>
    <w:p w14:paraId="1946C3E1" w14:textId="33B60029" w:rsidR="002F140F" w:rsidRDefault="7C78B3C8" w:rsidP="7C78B3C8">
      <w:pPr>
        <w:spacing w:line="257" w:lineRule="auto"/>
      </w:pPr>
      <w:r w:rsidRPr="7C78B3C8">
        <w:rPr>
          <w:rFonts w:ascii="Calibri" w:eastAsia="Calibri" w:hAnsi="Calibri" w:cs="Calibri"/>
        </w:rPr>
        <w:t xml:space="preserve">Definição do projeto: </w:t>
      </w:r>
      <w:r w:rsidR="000A4B2C">
        <w:br/>
      </w:r>
      <w:r w:rsidRPr="7C78B3C8">
        <w:rPr>
          <w:rFonts w:ascii="Calibri" w:eastAsia="Calibri" w:hAnsi="Calibri" w:cs="Calibri"/>
        </w:rPr>
        <w:t>É uma plataforma de gestão de espaços de oferta de serviços relacionados com bicicletas.</w:t>
      </w:r>
    </w:p>
    <w:p w14:paraId="7A02A651" w14:textId="33B60029" w:rsidR="002F140F" w:rsidRDefault="7C78B3C8" w:rsidP="7C78B3C8">
      <w:pPr>
        <w:spacing w:line="257" w:lineRule="auto"/>
      </w:pPr>
      <w:r w:rsidRPr="7C78B3C8">
        <w:rPr>
          <w:rFonts w:ascii="Calibri" w:eastAsia="Calibri" w:hAnsi="Calibri" w:cs="Calibri"/>
        </w:rPr>
        <w:t>Composto por 3 módulos - Catálogo, Oficina, Formação - todos eles interligados para ser uma plataforma única de gestão.</w:t>
      </w:r>
    </w:p>
    <w:p w14:paraId="48A69202" w14:textId="33B60029" w:rsidR="002F140F" w:rsidRDefault="7C78B3C8" w:rsidP="7C78B3C8">
      <w:pPr>
        <w:spacing w:line="257" w:lineRule="auto"/>
      </w:pPr>
      <w:r w:rsidRPr="7C78B3C8">
        <w:rPr>
          <w:rFonts w:ascii="Calibri" w:eastAsia="Calibri" w:hAnsi="Calibri" w:cs="Calibri"/>
        </w:rPr>
        <w:t>O módulo Catálogo apresenta os produtos disponíveis, tanto em stock bem como por encomenda, com a possibilidade de faturação.</w:t>
      </w:r>
    </w:p>
    <w:p w14:paraId="71FFB3E5" w14:textId="396EB05C" w:rsidR="002F140F" w:rsidRDefault="7C78B3C8" w:rsidP="7C78B3C8">
      <w:pPr>
        <w:spacing w:line="257" w:lineRule="auto"/>
      </w:pPr>
      <w:r w:rsidRPr="7C78B3C8">
        <w:rPr>
          <w:rFonts w:ascii="Calibri" w:eastAsia="Calibri" w:hAnsi="Calibri" w:cs="Calibri"/>
        </w:rPr>
        <w:t>O módulo Oficina permite a gestão de agendamentos, orçamentos com comunicação ao cliente, estado da reparação e data prevista de entrega, e faturação.</w:t>
      </w:r>
    </w:p>
    <w:p w14:paraId="0CFF4171" w14:textId="2359E160" w:rsidR="002F140F" w:rsidRDefault="7C78B3C8" w:rsidP="7C78B3C8">
      <w:pPr>
        <w:spacing w:line="257" w:lineRule="auto"/>
      </w:pPr>
      <w:r w:rsidRPr="7C78B3C8">
        <w:rPr>
          <w:rFonts w:ascii="Calibri" w:eastAsia="Calibri" w:hAnsi="Calibri" w:cs="Calibri"/>
        </w:rPr>
        <w:t xml:space="preserve">O módulo Formação permite a gestão de calendário, agendamentos e participantes, e entrega de documentos relacionados com a formação. </w:t>
      </w:r>
    </w:p>
    <w:p w14:paraId="44BD5835" w14:textId="66E3F3E0" w:rsidR="002F140F" w:rsidRDefault="701B99A0" w:rsidP="701B99A0">
      <w:pPr>
        <w:spacing w:line="257" w:lineRule="auto"/>
        <w:rPr>
          <w:rFonts w:ascii="Calibri" w:eastAsia="Calibri" w:hAnsi="Calibri" w:cs="Calibri"/>
        </w:rPr>
      </w:pPr>
      <w:r w:rsidRPr="701B99A0">
        <w:rPr>
          <w:rFonts w:ascii="Calibri" w:eastAsia="Calibri" w:hAnsi="Calibri" w:cs="Calibri"/>
        </w:rPr>
        <w:t>Para o efeito de estudo de viabilidade da aplicação foi efetuado um questionário sobre as funcionalidades da aplicação.</w:t>
      </w:r>
      <w:r w:rsidR="0058652A">
        <w:rPr>
          <w:rFonts w:ascii="Calibri" w:eastAsia="Calibri" w:hAnsi="Calibri" w:cs="Calibri"/>
        </w:rPr>
        <w:t xml:space="preserve"> A estrutura do questionário pode ser encontrada</w:t>
      </w:r>
      <w:r w:rsidR="00FF0A82">
        <w:rPr>
          <w:rFonts w:ascii="Calibri" w:eastAsia="Calibri" w:hAnsi="Calibri" w:cs="Calibri"/>
        </w:rPr>
        <w:t xml:space="preserve"> no </w:t>
      </w:r>
      <w:hyperlink w:anchor="_Cyclando" w:tgtFrame="_top" w:history="1">
        <w:r w:rsidR="00FF0A82" w:rsidRPr="009F5299">
          <w:rPr>
            <w:rStyle w:val="Hyperlink"/>
            <w:rFonts w:ascii="Calibri" w:eastAsia="Calibri" w:hAnsi="Calibri" w:cs="Calibri"/>
          </w:rPr>
          <w:t>A</w:t>
        </w:r>
        <w:r w:rsidR="00FF0A82" w:rsidRPr="009F5299">
          <w:rPr>
            <w:rStyle w:val="Hyperlink"/>
            <w:rFonts w:ascii="Calibri" w:eastAsia="Calibri" w:hAnsi="Calibri" w:cs="Calibri"/>
          </w:rPr>
          <w:t>n</w:t>
        </w:r>
        <w:r w:rsidR="00FF0A82" w:rsidRPr="009F5299">
          <w:rPr>
            <w:rStyle w:val="Hyperlink"/>
            <w:rFonts w:ascii="Calibri" w:eastAsia="Calibri" w:hAnsi="Calibri" w:cs="Calibri"/>
          </w:rPr>
          <w:t>e</w:t>
        </w:r>
        <w:r w:rsidR="00FF0A82" w:rsidRPr="009F5299">
          <w:rPr>
            <w:rStyle w:val="Hyperlink"/>
            <w:rFonts w:ascii="Calibri" w:eastAsia="Calibri" w:hAnsi="Calibri" w:cs="Calibri"/>
          </w:rPr>
          <w:t>xo I</w:t>
        </w:r>
      </w:hyperlink>
      <w:r w:rsidR="7C78B3C8">
        <w:br/>
      </w:r>
      <w:r w:rsidRPr="701B99A0">
        <w:rPr>
          <w:rFonts w:ascii="Calibri" w:eastAsia="Calibri" w:hAnsi="Calibri" w:cs="Calibri"/>
        </w:rPr>
        <w:t>O questionário teve uma amostra de 16 pessoas, sendo 56.3% de mulheres e 43.8% de homens, e com uma gama de idades compreendida entre os 24 e os 51 anos.</w:t>
      </w:r>
      <w:r w:rsidR="7C78B3C8">
        <w:br/>
      </w:r>
      <w:r w:rsidRPr="701B99A0">
        <w:rPr>
          <w:rFonts w:ascii="Calibri" w:eastAsia="Calibri" w:hAnsi="Calibri" w:cs="Calibri"/>
        </w:rPr>
        <w:t>Apresenta-se as questões do questionário, seguido da análise de resultados e concluindo com as funcionalidades a implementar.</w:t>
      </w:r>
    </w:p>
    <w:p w14:paraId="65D1C3D0" w14:textId="77777777" w:rsidR="002F140F" w:rsidRDefault="002F140F"/>
    <w:p w14:paraId="17994B68" w14:textId="0F590998" w:rsidR="00A2080A" w:rsidRDefault="007C52F1">
      <w:r>
        <w:rPr>
          <w:noProof/>
        </w:rPr>
        <w:drawing>
          <wp:inline distT="0" distB="0" distL="0" distR="0" wp14:anchorId="35390B2D" wp14:editId="57B81AD9">
            <wp:extent cx="5731510" cy="2411730"/>
            <wp:effectExtent l="0" t="0" r="0" b="0"/>
            <wp:docPr id="1" name="Picture 1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5B83F" w14:textId="31FB157C" w:rsidR="007C52F1" w:rsidRDefault="007C52F1">
      <w:r>
        <w:rPr>
          <w:noProof/>
        </w:rPr>
        <w:drawing>
          <wp:inline distT="0" distB="0" distL="0" distR="0" wp14:anchorId="34ED45E0" wp14:editId="376968CD">
            <wp:extent cx="5731510" cy="2724785"/>
            <wp:effectExtent l="0" t="0" r="0" b="0"/>
            <wp:docPr id="2" name="Picture 2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ar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9FACE" w14:textId="5E9AFDCA" w:rsidR="00E374F2" w:rsidRDefault="00E374F2">
      <w:r>
        <w:rPr>
          <w:noProof/>
        </w:rPr>
        <w:drawing>
          <wp:inline distT="0" distB="0" distL="0" distR="0" wp14:anchorId="4C2A39E7" wp14:editId="5D3B68CF">
            <wp:extent cx="5731510" cy="2802890"/>
            <wp:effectExtent l="0" t="0" r="0" b="0"/>
            <wp:docPr id="3" name="Picture 3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D3B68CF">
        <w:t xml:space="preserve">Sobre a importância dos módulos, o nosso público carateriza os módulos definidos com relevância. </w:t>
      </w:r>
      <w:r w:rsidR="42A030C1">
        <w:t>No domínio</w:t>
      </w:r>
      <w:r w:rsidR="468A9996">
        <w:t xml:space="preserve"> do ”</w:t>
      </w:r>
      <w:r w:rsidR="59B8DCD1">
        <w:t xml:space="preserve">4 - </w:t>
      </w:r>
      <w:r w:rsidR="468A9996">
        <w:t xml:space="preserve">Muito Importante”, os </w:t>
      </w:r>
      <w:r w:rsidR="59B8DCD1">
        <w:t>módulos</w:t>
      </w:r>
      <w:r w:rsidR="468A9996">
        <w:t xml:space="preserve"> obtiveram os seguintes resultados: </w:t>
      </w:r>
      <w:r w:rsidR="59B8DCD1">
        <w:t>Catálogo</w:t>
      </w:r>
      <w:r w:rsidR="468A9996">
        <w:t xml:space="preserve"> – 56</w:t>
      </w:r>
      <w:r w:rsidR="42A030C1">
        <w:t>,</w:t>
      </w:r>
      <w:r w:rsidR="468A9996">
        <w:t>25</w:t>
      </w:r>
      <w:r w:rsidR="003A4982">
        <w:t>%;</w:t>
      </w:r>
      <w:r w:rsidR="468A9996">
        <w:t xml:space="preserve"> Oficina – 87,5</w:t>
      </w:r>
      <w:r w:rsidR="00C11B7A">
        <w:t>%;</w:t>
      </w:r>
      <w:r w:rsidR="468A9996">
        <w:t xml:space="preserve"> Formação - </w:t>
      </w:r>
      <w:r w:rsidR="59B8DCD1">
        <w:t>43.75%.</w:t>
      </w:r>
    </w:p>
    <w:p w14:paraId="662A46E9" w14:textId="5E413694" w:rsidR="59B8DCD1" w:rsidRDefault="59B8DCD1" w:rsidP="59B8DCD1">
      <w:r>
        <w:t>Existe ainda uma percentagem significativa da nossa amostra que classifica os módulos enquanto “3 - Importante”, obtendo-se os seguintes resultados:</w:t>
      </w:r>
    </w:p>
    <w:p w14:paraId="7EF157A7" w14:textId="5AB32345" w:rsidR="59B8DCD1" w:rsidRDefault="59B8DCD1" w:rsidP="59B8DCD1">
      <w:r>
        <w:t>Catálogo – 18</w:t>
      </w:r>
      <w:r w:rsidR="42A030C1">
        <w:t>,</w:t>
      </w:r>
      <w:r>
        <w:t>75</w:t>
      </w:r>
      <w:r w:rsidR="003A4982">
        <w:t>%;</w:t>
      </w:r>
      <w:r>
        <w:t xml:space="preserve"> Oficina – 12,5</w:t>
      </w:r>
      <w:r w:rsidR="00C11B7A">
        <w:t>%;</w:t>
      </w:r>
      <w:r>
        <w:t xml:space="preserve"> Formação - 31.25%.</w:t>
      </w:r>
    </w:p>
    <w:p w14:paraId="7A452B3E" w14:textId="0C5840FA" w:rsidR="59B8DCD1" w:rsidRDefault="7C4395EF" w:rsidP="59B8DCD1">
      <w:r>
        <w:t>Com base nestas respostas, verificamos que a nossa amostra agiu em concordância com os módulos selecionados e atribui a maior relevância ao modulo oficina.</w:t>
      </w:r>
    </w:p>
    <w:p w14:paraId="4FE6D3A3" w14:textId="680658C3" w:rsidR="59B8DCD1" w:rsidRDefault="59B8DCD1" w:rsidP="59B8DCD1"/>
    <w:p w14:paraId="0E639C99" w14:textId="3525DC89" w:rsidR="002B0DC1" w:rsidRDefault="002B0DC1" w:rsidP="7C4395EF">
      <w:r>
        <w:rPr>
          <w:noProof/>
        </w:rPr>
        <w:drawing>
          <wp:inline distT="0" distB="0" distL="0" distR="0" wp14:anchorId="79FE4B23" wp14:editId="11351863">
            <wp:extent cx="5731510" cy="2802890"/>
            <wp:effectExtent l="0" t="0" r="0" b="0"/>
            <wp:docPr id="4" name="Picture 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6BE1325">
        <w:t>Sobre a importância das funcionalidades do módulo catálogo, o nosso público classificou as escolhas das funcionalidades maioritariamente como ”4 - Muito Importante”</w:t>
      </w:r>
    </w:p>
    <w:p w14:paraId="088AE618" w14:textId="42F24D2D" w:rsidR="002B0DC1" w:rsidRDefault="20C1E5C7">
      <w:r>
        <w:t>Verifica-se que a funcionalidade de “Visualizar preço” é a caraterística que mais interessa ao nosso público, seguida por todas as outras que apresentaram resultados similares entre si.</w:t>
      </w:r>
    </w:p>
    <w:p w14:paraId="644F7573" w14:textId="336129CC" w:rsidR="002B0DC1" w:rsidRDefault="002B0DC1"/>
    <w:p w14:paraId="28555B40" w14:textId="18051B0D" w:rsidR="002B0DC1" w:rsidRDefault="002B0DC1" w:rsidP="20C1E5C7">
      <w:r>
        <w:rPr>
          <w:noProof/>
        </w:rPr>
        <w:drawing>
          <wp:inline distT="0" distB="0" distL="0" distR="0" wp14:anchorId="2A76DC24" wp14:editId="72D4930E">
            <wp:extent cx="5731510" cy="2442845"/>
            <wp:effectExtent l="0" t="0" r="0" b="0"/>
            <wp:docPr id="5" name="Picture 5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0C1E5C7">
        <w:t>Sobre a importância das funcionalidades do módulo Oficina, o nosso público classificou as escolhas das funcionalidades maioritariamente como ”4 - Muito Importante”</w:t>
      </w:r>
    </w:p>
    <w:p w14:paraId="0B96D6DD" w14:textId="0A7F17B4" w:rsidR="002B0DC1" w:rsidRDefault="20C1E5C7" w:rsidP="20C1E5C7">
      <w:r>
        <w:t xml:space="preserve">Como já havia sido dito anteriormente, este é o módulo que suscitou mais interesse no nosso público, e que também se manifestou neste </w:t>
      </w:r>
      <w:r w:rsidR="29E72C5C">
        <w:t xml:space="preserve">gráfico das funcionalidades, com o público a posicionar-se ainda mais no domínio do “4 - Muito Importante”. </w:t>
      </w:r>
      <w:r w:rsidR="6C6D70E6">
        <w:br/>
      </w:r>
      <w:r w:rsidR="29E72C5C">
        <w:t xml:space="preserve">Neste gráfico verificamos que todas as funcionalidades apontam para uma grande aceitação, </w:t>
      </w:r>
      <w:r w:rsidR="66081526">
        <w:t>com resultados próximos entre as várias funcionalidades, o que leva a crer que as mesmas estão corretamente definidas.</w:t>
      </w:r>
    </w:p>
    <w:p w14:paraId="0E008BDF" w14:textId="0C755C89" w:rsidR="002B0DC1" w:rsidRDefault="002B0DC1"/>
    <w:p w14:paraId="25442579" w14:textId="5403FCB6" w:rsidR="002B0DC1" w:rsidRDefault="002B0DC1" w:rsidP="66081526">
      <w:r>
        <w:rPr>
          <w:noProof/>
        </w:rPr>
        <w:drawing>
          <wp:inline distT="0" distB="0" distL="0" distR="0" wp14:anchorId="1C02A51F" wp14:editId="66081526">
            <wp:extent cx="5731510" cy="2802890"/>
            <wp:effectExtent l="0" t="0" r="0" b="0"/>
            <wp:docPr id="6" name="Picture 6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6081526">
        <w:t xml:space="preserve">Sobre a importância das funcionalidades do módulo </w:t>
      </w:r>
      <w:r w:rsidR="413190B3">
        <w:t>Formação</w:t>
      </w:r>
      <w:r w:rsidR="66081526">
        <w:t>, o nosso público classificou as escolhas das funcionalidades maioritariamente como ”4 - Muito Importante”</w:t>
      </w:r>
    </w:p>
    <w:p w14:paraId="00708F22" w14:textId="468C41C6" w:rsidR="002B0DC1" w:rsidRDefault="0EE5B6A1">
      <w:r>
        <w:t>Ainda assim</w:t>
      </w:r>
      <w:r w:rsidR="66081526">
        <w:t xml:space="preserve"> é </w:t>
      </w:r>
      <w:r>
        <w:t>visível, um maior</w:t>
      </w:r>
      <w:r w:rsidR="66081526">
        <w:t xml:space="preserve"> interesse </w:t>
      </w:r>
      <w:r>
        <w:t>nas primeiras 3</w:t>
      </w:r>
      <w:r w:rsidR="66081526">
        <w:t xml:space="preserve"> funcionalidades</w:t>
      </w:r>
      <w:r>
        <w:t xml:space="preserve"> relativas </w:t>
      </w:r>
      <w:r w:rsidR="0ED67408">
        <w:t>à funcionalidade de “Materiais de Apoio”.</w:t>
      </w:r>
      <w:r w:rsidR="179051F1">
        <w:br/>
      </w:r>
      <w:r w:rsidR="0ED67408">
        <w:t>Ainda a assim, mesmo sendo a caraterística menos desejada deste módulo, denote-se que 68.75% da nossa amostra a classificou</w:t>
      </w:r>
      <w:r w:rsidR="0FC11A85">
        <w:t xml:space="preserve"> como “4 - Muito Importante” ou “3- Importante</w:t>
      </w:r>
      <w:r w:rsidR="34AF00ED">
        <w:t>”.</w:t>
      </w:r>
      <w:r w:rsidR="74D7398F">
        <w:br/>
      </w:r>
      <w:r w:rsidR="34AF00ED">
        <w:t>Assim</w:t>
      </w:r>
      <w:r w:rsidR="42A030C1">
        <w:t>, pela análise deste gráfico concluímos que as funcionalidades estão corretamente definidas.</w:t>
      </w:r>
    </w:p>
    <w:p w14:paraId="0E157AA0" w14:textId="3ABAA158" w:rsidR="002B0DC1" w:rsidRDefault="002B0DC1"/>
    <w:p w14:paraId="11F3F6F0" w14:textId="40581045" w:rsidR="002B0DC1" w:rsidRDefault="002B0DC1">
      <w:r>
        <w:rPr>
          <w:noProof/>
        </w:rPr>
        <w:drawing>
          <wp:inline distT="0" distB="0" distL="0" distR="0" wp14:anchorId="748E7B15" wp14:editId="5979504F">
            <wp:extent cx="5731510" cy="2411730"/>
            <wp:effectExtent l="0" t="0" r="0" b="0"/>
            <wp:docPr id="7" name="Picture 7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ABBF6" w14:textId="6B68D235" w:rsidR="00AD554B" w:rsidRDefault="0027689A">
      <w:r>
        <w:t>Das 16 respostas obtidas, a maioria é utilizador de bicicleta, o que afirma a qualidade e importância individual d</w:t>
      </w:r>
      <w:r w:rsidR="00E626E2">
        <w:t>este meio de transporte. Sendo assim, as respostas seguintes poderão ser bastante representativas.</w:t>
      </w:r>
    </w:p>
    <w:p w14:paraId="5DCA3FF0" w14:textId="45FB7AD9" w:rsidR="00BF1F52" w:rsidRDefault="00BF1F52">
      <w:r>
        <w:rPr>
          <w:noProof/>
        </w:rPr>
        <w:drawing>
          <wp:inline distT="0" distB="0" distL="0" distR="0" wp14:anchorId="52E6F9CE" wp14:editId="0B06639A">
            <wp:extent cx="5731510" cy="2411730"/>
            <wp:effectExtent l="0" t="0" r="0" b="0"/>
            <wp:docPr id="8" name="Picture 8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3F4A" w14:textId="488BEDB8" w:rsidR="00E626E2" w:rsidRDefault="00155CC5">
      <w:r>
        <w:t>Das 11 pessoas que são utilizadores de bicicleta, 10 têm bicicleta pessoal, ou 62,5%</w:t>
      </w:r>
      <w:r w:rsidR="00921FC8">
        <w:t xml:space="preserve"> do universo total.</w:t>
      </w:r>
    </w:p>
    <w:p w14:paraId="331B5680" w14:textId="01D59F24" w:rsidR="00BF1F52" w:rsidRDefault="00BF1F52">
      <w:r>
        <w:rPr>
          <w:noProof/>
        </w:rPr>
        <w:drawing>
          <wp:inline distT="0" distB="0" distL="0" distR="0" wp14:anchorId="7F14BB3C" wp14:editId="63778036">
            <wp:extent cx="5731510" cy="2802890"/>
            <wp:effectExtent l="0" t="0" r="0" b="0"/>
            <wp:docPr id="9" name="Picture 9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waterfall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05A28" w14:textId="295D910E" w:rsidR="00ED5069" w:rsidRDefault="00ED5069">
      <w:r>
        <w:t>D</w:t>
      </w:r>
      <w:r w:rsidR="00ED299A">
        <w:t>os 10 inquiridos que têm bicicleta pessoal apenas 1 não faz uso da mesma.</w:t>
      </w:r>
    </w:p>
    <w:p w14:paraId="6370FD88" w14:textId="26656229" w:rsidR="00BF1F52" w:rsidRDefault="00BF1F52">
      <w:r>
        <w:rPr>
          <w:noProof/>
        </w:rPr>
        <w:drawing>
          <wp:inline distT="0" distB="0" distL="0" distR="0" wp14:anchorId="00F392CC" wp14:editId="7ABBC2EC">
            <wp:extent cx="5731510" cy="2411730"/>
            <wp:effectExtent l="0" t="0" r="0" b="0"/>
            <wp:docPr id="10" name="Picture 10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59469" w14:textId="22ACC0E2" w:rsidR="00ED299A" w:rsidRDefault="00ED299A">
      <w:r>
        <w:t xml:space="preserve">Esta questão vem reiterar a importância do módulo de oficina </w:t>
      </w:r>
      <w:r w:rsidR="00B2379E">
        <w:t>no projeto</w:t>
      </w:r>
      <w:r>
        <w:t xml:space="preserve"> Cyclando. Apenas uma pessoa n</w:t>
      </w:r>
      <w:r w:rsidR="00FA73B4">
        <w:t xml:space="preserve">ão precisará de qualquer serviço de oficina, </w:t>
      </w:r>
      <w:r w:rsidR="00AB5A0E">
        <w:t>o que repre</w:t>
      </w:r>
      <w:r w:rsidR="009270DD">
        <w:t xml:space="preserve">senta que 90% </w:t>
      </w:r>
      <w:r w:rsidR="00B2379E">
        <w:t>das pessoas precisaram de serviços de oficina em qualquer momento.</w:t>
      </w:r>
    </w:p>
    <w:p w14:paraId="72074B66" w14:textId="43136793" w:rsidR="00BF1F52" w:rsidRDefault="00BF1F52">
      <w:r>
        <w:rPr>
          <w:noProof/>
        </w:rPr>
        <w:drawing>
          <wp:inline distT="0" distB="0" distL="0" distR="0" wp14:anchorId="2C5BB495" wp14:editId="21B76E27">
            <wp:extent cx="5731510" cy="2411730"/>
            <wp:effectExtent l="0" t="0" r="0" b="0"/>
            <wp:docPr id="11" name="Picture 11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076FA0D">
        <w:t xml:space="preserve">A nossa amostra classificou a Qualidade como a caraterística mais importante </w:t>
      </w:r>
      <w:r w:rsidR="13020993">
        <w:t xml:space="preserve">relativa ao </w:t>
      </w:r>
      <w:r w:rsidR="6563C65E">
        <w:t>serviço</w:t>
      </w:r>
      <w:r w:rsidR="28A915A5">
        <w:t xml:space="preserve"> </w:t>
      </w:r>
      <w:r w:rsidR="68104A52">
        <w:t xml:space="preserve">descrito, seguido pelo componente do </w:t>
      </w:r>
      <w:r w:rsidR="61A2CF36">
        <w:t>Preço.</w:t>
      </w:r>
      <w:r w:rsidR="68104A52">
        <w:t xml:space="preserve"> </w:t>
      </w:r>
      <w:r w:rsidR="587E2019">
        <w:t>De notar que sobre a prestação deste serviço, a</w:t>
      </w:r>
      <w:r w:rsidR="6563C65E">
        <w:t xml:space="preserve"> componente rapidez não tem relevância.</w:t>
      </w:r>
    </w:p>
    <w:p w14:paraId="3EA21839" w14:textId="43136793" w:rsidR="000525F4" w:rsidRDefault="00BF1F52">
      <w:r>
        <w:rPr>
          <w:noProof/>
        </w:rPr>
        <w:drawing>
          <wp:inline distT="0" distB="0" distL="0" distR="0" wp14:anchorId="7E4F5CE5" wp14:editId="4DCE898F">
            <wp:extent cx="5731510" cy="2487930"/>
            <wp:effectExtent l="0" t="0" r="0" b="0"/>
            <wp:docPr id="12" name="Picture 1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AAED" w14:textId="1240377D" w:rsidR="000525F4" w:rsidRDefault="00F17510">
      <w:r>
        <w:t>Existem algu</w:t>
      </w:r>
      <w:r w:rsidR="00B82AB4">
        <w:t xml:space="preserve">ns inquiridos com capacidade de reparar alguns problemas mais simples, o que também </w:t>
      </w:r>
      <w:r w:rsidR="005F70CE">
        <w:t xml:space="preserve">são os serviços menos rentáveis para qualquer oficina. Assim vemos que existe um mercado </w:t>
      </w:r>
      <w:r w:rsidR="00AA3666">
        <w:t>a precisar de oferta de serviços especializados.</w:t>
      </w:r>
    </w:p>
    <w:p w14:paraId="3872F2D3" w14:textId="423795B7" w:rsidR="00BF1F52" w:rsidRDefault="00BF1F52">
      <w:r>
        <w:rPr>
          <w:noProof/>
        </w:rPr>
        <w:drawing>
          <wp:inline distT="0" distB="0" distL="0" distR="0" wp14:anchorId="6065B656" wp14:editId="3806E37C">
            <wp:extent cx="5731510" cy="2802890"/>
            <wp:effectExtent l="0" t="0" r="0" b="0"/>
            <wp:docPr id="13" name="Picture 1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4737BE0">
        <w:t>Este gráfico da dificuldade que tem na manutenção</w:t>
      </w:r>
      <w:r w:rsidR="567E3C1F">
        <w:t xml:space="preserve">, mostra que a nossa amostra classifica </w:t>
      </w:r>
      <w:r w:rsidR="51142B36">
        <w:t>a manutenção como uma área</w:t>
      </w:r>
      <w:r w:rsidR="567E3C1F">
        <w:t xml:space="preserve"> </w:t>
      </w:r>
      <w:r w:rsidR="1FD904B7">
        <w:t xml:space="preserve">de </w:t>
      </w:r>
      <w:r w:rsidR="6EE2D526">
        <w:t xml:space="preserve">especialidade e que </w:t>
      </w:r>
      <w:r w:rsidR="1648BA1D">
        <w:t xml:space="preserve">tem </w:t>
      </w:r>
      <w:r w:rsidR="7DB03327">
        <w:t>dificuldades</w:t>
      </w:r>
      <w:r w:rsidR="67432BED">
        <w:t xml:space="preserve"> em exercer a mesma </w:t>
      </w:r>
      <w:r w:rsidR="7DB03327">
        <w:t xml:space="preserve">sobre o seu próprio equipamento. </w:t>
      </w:r>
      <w:r w:rsidR="119C522F">
        <w:t xml:space="preserve">Como já havia sido falado no gráfico anterior, esta análise permite concluir a existência de um </w:t>
      </w:r>
      <w:r w:rsidR="00D37C48">
        <w:t>público</w:t>
      </w:r>
      <w:r w:rsidR="119C522F">
        <w:t xml:space="preserve"> que prefere a existência de um serviço de manutenção</w:t>
      </w:r>
      <w:r w:rsidR="76C05211">
        <w:t>,</w:t>
      </w:r>
      <w:r w:rsidR="009F5299">
        <w:t xml:space="preserve"> que lhe seja prestado.</w:t>
      </w:r>
      <w:r w:rsidR="119C522F">
        <w:t xml:space="preserve"> </w:t>
      </w:r>
    </w:p>
    <w:p w14:paraId="5456E0C2" w14:textId="19C59810" w:rsidR="00BF1F52" w:rsidRDefault="00BF1F52">
      <w:r>
        <w:rPr>
          <w:noProof/>
        </w:rPr>
        <w:drawing>
          <wp:inline distT="0" distB="0" distL="0" distR="0" wp14:anchorId="343197DA" wp14:editId="6855E5DE">
            <wp:extent cx="5731510" cy="2411730"/>
            <wp:effectExtent l="0" t="0" r="0" b="0"/>
            <wp:docPr id="14" name="Picture 14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DAC71" w14:textId="6EC6DEE6" w:rsidR="00BB7C1D" w:rsidRDefault="00AA3666">
      <w:r>
        <w:t>Esta questão reforça a importância d</w:t>
      </w:r>
      <w:r w:rsidR="005B77EA">
        <w:t xml:space="preserve">o módulo formação. </w:t>
      </w:r>
      <w:r w:rsidR="00F93FA4">
        <w:t xml:space="preserve">Os utilizadores de bicicleta querem obter mais formação em reparação das mesmas, seja </w:t>
      </w:r>
      <w:r w:rsidR="00AD1419">
        <w:t xml:space="preserve">para poupar dinheiro, ou para conseguirem fazer um controlo de qualidade do serviço prestado, uma vez que </w:t>
      </w:r>
      <w:r w:rsidR="003366D9">
        <w:t xml:space="preserve">a maior preocupação </w:t>
      </w:r>
      <w:r w:rsidR="00DB6E1F">
        <w:t xml:space="preserve">é a qualidade </w:t>
      </w:r>
      <w:r w:rsidR="00A9074D">
        <w:t>e não tanto o preço.</w:t>
      </w:r>
    </w:p>
    <w:p w14:paraId="1C510B40" w14:textId="19C59810" w:rsidR="00BB7C1D" w:rsidRDefault="00BB7C1D">
      <w:r>
        <w:br w:type="page"/>
      </w:r>
    </w:p>
    <w:p w14:paraId="14606EE0" w14:textId="55E5E962" w:rsidR="00A9074D" w:rsidRDefault="00BB7C1D">
      <w:r w:rsidRPr="00FF0A82">
        <w:rPr>
          <w:rStyle w:val="Heading1Char"/>
        </w:rPr>
        <w:t>Anexo</w:t>
      </w:r>
      <w:r w:rsidR="0058652A" w:rsidRPr="00FF0A82">
        <w:rPr>
          <w:rStyle w:val="Heading1Char"/>
        </w:rPr>
        <w:t xml:space="preserve"> I</w:t>
      </w:r>
      <w:r w:rsidR="7523EA38">
        <w:rPr>
          <w:noProof/>
        </w:rPr>
        <w:drawing>
          <wp:inline distT="0" distB="0" distL="0" distR="0" wp14:anchorId="5E621271" wp14:editId="7C53CCC6">
            <wp:extent cx="5731510" cy="5301614"/>
            <wp:effectExtent l="0" t="0" r="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5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EFFB9" w14:textId="55E5E962" w:rsidR="0058652A" w:rsidRDefault="0058652A" w:rsidP="0058652A">
      <w:r>
        <w:rPr>
          <w:noProof/>
        </w:rPr>
        <w:drawing>
          <wp:inline distT="0" distB="0" distL="0" distR="0" wp14:anchorId="3A935617" wp14:editId="0E834298">
            <wp:extent cx="5731510" cy="8105140"/>
            <wp:effectExtent l="0" t="0" r="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D658F3" wp14:editId="1EA42260">
            <wp:extent cx="5731510" cy="8105140"/>
            <wp:effectExtent l="0" t="0" r="0" b="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B9C36C" wp14:editId="01FF7D34">
            <wp:extent cx="5731510" cy="8105140"/>
            <wp:effectExtent l="0" t="0" r="0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AE3D70" wp14:editId="5077DEA2">
            <wp:extent cx="5731510" cy="8106412"/>
            <wp:effectExtent l="0" t="0" r="0" b="0"/>
            <wp:docPr id="19" name="Picture 19" descr="Text, letter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4E5C2" w14:textId="55E5E962" w:rsidR="0058652A" w:rsidRDefault="0058652A"/>
    <w:sectPr w:rsidR="005865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C52F1"/>
    <w:rsid w:val="000525F4"/>
    <w:rsid w:val="00067651"/>
    <w:rsid w:val="000A4B2C"/>
    <w:rsid w:val="00147A32"/>
    <w:rsid w:val="00155CC5"/>
    <w:rsid w:val="00181842"/>
    <w:rsid w:val="001A13F8"/>
    <w:rsid w:val="00231080"/>
    <w:rsid w:val="0027689A"/>
    <w:rsid w:val="002B0DC1"/>
    <w:rsid w:val="002F140F"/>
    <w:rsid w:val="003366D9"/>
    <w:rsid w:val="003A4982"/>
    <w:rsid w:val="003C088B"/>
    <w:rsid w:val="00540E9B"/>
    <w:rsid w:val="0058652A"/>
    <w:rsid w:val="005B77EA"/>
    <w:rsid w:val="005F70CE"/>
    <w:rsid w:val="006052D9"/>
    <w:rsid w:val="00687427"/>
    <w:rsid w:val="007C52F1"/>
    <w:rsid w:val="00813934"/>
    <w:rsid w:val="008B14A5"/>
    <w:rsid w:val="008F01E0"/>
    <w:rsid w:val="00903F68"/>
    <w:rsid w:val="00921FC8"/>
    <w:rsid w:val="009270DD"/>
    <w:rsid w:val="00942498"/>
    <w:rsid w:val="00994762"/>
    <w:rsid w:val="00997906"/>
    <w:rsid w:val="009E6CF1"/>
    <w:rsid w:val="009F5299"/>
    <w:rsid w:val="00A12760"/>
    <w:rsid w:val="00A2080A"/>
    <w:rsid w:val="00A9074D"/>
    <w:rsid w:val="00AA3666"/>
    <w:rsid w:val="00AB5A0E"/>
    <w:rsid w:val="00AC07CD"/>
    <w:rsid w:val="00AD1419"/>
    <w:rsid w:val="00AD554B"/>
    <w:rsid w:val="00B2379E"/>
    <w:rsid w:val="00B72FFD"/>
    <w:rsid w:val="00B82AB4"/>
    <w:rsid w:val="00B946DD"/>
    <w:rsid w:val="00BB0408"/>
    <w:rsid w:val="00BB7C1D"/>
    <w:rsid w:val="00BF1F52"/>
    <w:rsid w:val="00C11B7A"/>
    <w:rsid w:val="00C71DFB"/>
    <w:rsid w:val="00D37C48"/>
    <w:rsid w:val="00DB6E1F"/>
    <w:rsid w:val="00E374F2"/>
    <w:rsid w:val="00E626E2"/>
    <w:rsid w:val="00ED299A"/>
    <w:rsid w:val="00ED5069"/>
    <w:rsid w:val="00F17510"/>
    <w:rsid w:val="00F93FA4"/>
    <w:rsid w:val="00FA73B4"/>
    <w:rsid w:val="00FF0A82"/>
    <w:rsid w:val="079B1AD6"/>
    <w:rsid w:val="09094BA5"/>
    <w:rsid w:val="0ED67408"/>
    <w:rsid w:val="0EE5B6A1"/>
    <w:rsid w:val="0FC11A85"/>
    <w:rsid w:val="119C522F"/>
    <w:rsid w:val="120E46A0"/>
    <w:rsid w:val="12DBFC7D"/>
    <w:rsid w:val="13020993"/>
    <w:rsid w:val="13D0C627"/>
    <w:rsid w:val="15601676"/>
    <w:rsid w:val="1648BA1D"/>
    <w:rsid w:val="16BE1325"/>
    <w:rsid w:val="179051F1"/>
    <w:rsid w:val="182D7D7C"/>
    <w:rsid w:val="1EAA6E02"/>
    <w:rsid w:val="1FD904B7"/>
    <w:rsid w:val="20C1E5C7"/>
    <w:rsid w:val="21B76E27"/>
    <w:rsid w:val="2476C184"/>
    <w:rsid w:val="28A915A5"/>
    <w:rsid w:val="29E72C5C"/>
    <w:rsid w:val="2D600567"/>
    <w:rsid w:val="301AC53D"/>
    <w:rsid w:val="30E681E1"/>
    <w:rsid w:val="34AF00ED"/>
    <w:rsid w:val="398E8D7B"/>
    <w:rsid w:val="3DD5A943"/>
    <w:rsid w:val="413190B3"/>
    <w:rsid w:val="42A030C1"/>
    <w:rsid w:val="44737BE0"/>
    <w:rsid w:val="468A9996"/>
    <w:rsid w:val="48CA16AF"/>
    <w:rsid w:val="51142B36"/>
    <w:rsid w:val="567E3C1F"/>
    <w:rsid w:val="57FE17FF"/>
    <w:rsid w:val="587E2019"/>
    <w:rsid w:val="599821F8"/>
    <w:rsid w:val="59B8DCD1"/>
    <w:rsid w:val="5A2868CA"/>
    <w:rsid w:val="5C469F25"/>
    <w:rsid w:val="5D3B68CF"/>
    <w:rsid w:val="5F37E737"/>
    <w:rsid w:val="6076FA0D"/>
    <w:rsid w:val="61A2CF36"/>
    <w:rsid w:val="6409F794"/>
    <w:rsid w:val="6563C65E"/>
    <w:rsid w:val="66081526"/>
    <w:rsid w:val="67432BED"/>
    <w:rsid w:val="68104A52"/>
    <w:rsid w:val="6831920B"/>
    <w:rsid w:val="6925222D"/>
    <w:rsid w:val="6B4E4408"/>
    <w:rsid w:val="6BEF93DB"/>
    <w:rsid w:val="6C6D70E6"/>
    <w:rsid w:val="6DC0270B"/>
    <w:rsid w:val="6DE9F2C7"/>
    <w:rsid w:val="6EE2D526"/>
    <w:rsid w:val="6F0946E3"/>
    <w:rsid w:val="701B99A0"/>
    <w:rsid w:val="70B3F536"/>
    <w:rsid w:val="74D7398F"/>
    <w:rsid w:val="7523EA38"/>
    <w:rsid w:val="76C05211"/>
    <w:rsid w:val="77F712BA"/>
    <w:rsid w:val="7BEDF109"/>
    <w:rsid w:val="7C4395EF"/>
    <w:rsid w:val="7C550397"/>
    <w:rsid w:val="7C78B3C8"/>
    <w:rsid w:val="7DB03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F92C9"/>
  <w15:chartTrackingRefBased/>
  <w15:docId w15:val="{5BD9BBDF-1A38-4D25-8A5B-C9F575441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0A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0A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9F52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529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F529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customXml" Target="../customXml/item1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g"/><Relationship Id="rId28" Type="http://schemas.openxmlformats.org/officeDocument/2006/relationships/customXml" Target="../customXml/item3.xml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g"/><Relationship Id="rId27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928FE4FAC807C4CA67CE033C90C0EBA" ma:contentTypeVersion="2" ma:contentTypeDescription="Criar um novo documento." ma:contentTypeScope="" ma:versionID="45a8d579cb109abd87d8157a18e1c50a">
  <xsd:schema xmlns:xsd="http://www.w3.org/2001/XMLSchema" xmlns:xs="http://www.w3.org/2001/XMLSchema" xmlns:p="http://schemas.microsoft.com/office/2006/metadata/properties" xmlns:ns2="33bfca22-67d3-4b65-837c-7d8672946e26" targetNamespace="http://schemas.microsoft.com/office/2006/metadata/properties" ma:root="true" ma:fieldsID="13f1d2efc46e6595473e98a876df303a" ns2:_="">
    <xsd:import namespace="33bfca22-67d3-4b65-837c-7d8672946e2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bfca22-67d3-4b65-837c-7d8672946e2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2D4792D-E1CE-44CA-BD60-3C2F31221B5A}"/>
</file>

<file path=customXml/itemProps2.xml><?xml version="1.0" encoding="utf-8"?>
<ds:datastoreItem xmlns:ds="http://schemas.openxmlformats.org/officeDocument/2006/customXml" ds:itemID="{1C804909-6277-4283-B6CF-047C5E1BB80A}"/>
</file>

<file path=customXml/itemProps3.xml><?xml version="1.0" encoding="utf-8"?>
<ds:datastoreItem xmlns:ds="http://schemas.openxmlformats.org/officeDocument/2006/customXml" ds:itemID="{3A6F30A4-5DCD-466A-AE3F-D52D77120193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</Pages>
  <Words>761</Words>
  <Characters>4342</Characters>
  <Application>Microsoft Office Word</Application>
  <DocSecurity>4</DocSecurity>
  <Lines>36</Lines>
  <Paragraphs>10</Paragraphs>
  <ScaleCrop>false</ScaleCrop>
  <Company/>
  <LinksUpToDate>false</LinksUpToDate>
  <CharactersWithSpaces>5093</CharactersWithSpaces>
  <SharedDoc>false</SharedDoc>
  <HLinks>
    <vt:vector size="6" baseType="variant">
      <vt:variant>
        <vt:i4>327716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_Cyclando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Filipe Miguel Pinto Soares</dc:creator>
  <cp:keywords/>
  <dc:description/>
  <cp:lastModifiedBy>Filipe Miguel Pinto Soares</cp:lastModifiedBy>
  <cp:revision>58</cp:revision>
  <dcterms:created xsi:type="dcterms:W3CDTF">2022-03-07T18:05:00Z</dcterms:created>
  <dcterms:modified xsi:type="dcterms:W3CDTF">2022-03-07T19:21:00Z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0x0101001928FE4FAC807C4CA67CE033C90C0EBA</vt:lpwstr>
  </property>
</Properties>
</file>