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E6C" w:rsidRDefault="008A2B59">
      <w:pPr>
        <w:jc w:val="center"/>
        <w:rPr>
          <w:rFonts w:asciiTheme="minorEastAsia" w:hAnsiTheme="minorEastAsia" w:cstheme="minorEastAsia"/>
          <w:b/>
          <w:bCs/>
          <w:sz w:val="30"/>
          <w:szCs w:val="30"/>
        </w:rPr>
      </w:pPr>
      <w:r>
        <w:rPr>
          <w:rFonts w:asciiTheme="minorEastAsia" w:hAnsiTheme="minorEastAsia" w:cstheme="minorEastAsia" w:hint="eastAsia"/>
          <w:b/>
          <w:bCs/>
          <w:sz w:val="30"/>
          <w:szCs w:val="30"/>
        </w:rPr>
        <w:t>Max导入到UE中目前遇到的问题</w:t>
      </w:r>
    </w:p>
    <w:p w:rsidR="00BA0E6C" w:rsidRDefault="008A2B59">
      <w:pPr>
        <w:numPr>
          <w:ilvl w:val="0"/>
          <w:numId w:val="1"/>
        </w:numPr>
        <w:jc w:val="left"/>
      </w:pPr>
      <w:r>
        <w:rPr>
          <w:rFonts w:asciiTheme="minorEastAsia" w:hAnsiTheme="minorEastAsia" w:cstheme="minorEastAsia" w:hint="eastAsia"/>
          <w:sz w:val="28"/>
          <w:szCs w:val="28"/>
        </w:rPr>
        <w:t>max与ue4中的坐标能否统一，即模型导入ue4后的坐标与原max中的坐标能否一致，否则会出现模型导入ue4后找不到。</w:t>
      </w:r>
    </w:p>
    <w:p w:rsidR="00BA0E6C" w:rsidRDefault="008A2B5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507355" cy="3762375"/>
            <wp:effectExtent l="0" t="0" r="17145" b="952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0E6C" w:rsidRDefault="008A2B5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524500" cy="3219450"/>
            <wp:effectExtent l="0" t="0" r="0" b="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0E6C" w:rsidRDefault="00BA0E6C">
      <w:pPr>
        <w:jc w:val="left"/>
        <w:rPr>
          <w:rFonts w:asciiTheme="minorEastAsia" w:hAnsiTheme="minorEastAsia" w:cstheme="minorEastAsia"/>
          <w:sz w:val="28"/>
          <w:szCs w:val="28"/>
        </w:rPr>
      </w:pPr>
    </w:p>
    <w:p w:rsidR="00BA0E6C" w:rsidRDefault="008A2B59">
      <w:pPr>
        <w:numPr>
          <w:ilvl w:val="0"/>
          <w:numId w:val="1"/>
        </w:numPr>
        <w:jc w:val="left"/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Max中模型导入到ue4中后，材质基本看不见。而且max中模型的材质本身就很模糊。</w:t>
      </w:r>
    </w:p>
    <w:p w:rsidR="00BA0E6C" w:rsidRDefault="008A2B59"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114300" distR="114300">
            <wp:extent cx="5267960" cy="3256280"/>
            <wp:effectExtent l="0" t="0" r="8890" b="1270"/>
            <wp:docPr id="5" name="图片 5" descr="%@RR6G@5{]ZNH]]2O_$6%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%@RR6G@5{]ZNH]]2O_$6%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C" w:rsidRDefault="008A2B59"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                     Max中模型显示如上图所示</w:t>
      </w:r>
    </w:p>
    <w:p w:rsidR="00BA0E6C" w:rsidRDefault="008A2B59"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114300" distR="114300">
            <wp:extent cx="5266055" cy="3495040"/>
            <wp:effectExtent l="0" t="0" r="10795" b="10160"/>
            <wp:docPr id="6" name="图片 6" descr="QQ截图2017110913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11091344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C" w:rsidRDefault="008A2B59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UE4中模型显示如上图所示</w:t>
      </w:r>
    </w:p>
    <w:p w:rsidR="00BA0E6C" w:rsidRDefault="00BA0E6C">
      <w:pPr>
        <w:jc w:val="center"/>
        <w:rPr>
          <w:rFonts w:asciiTheme="minorEastAsia" w:hAnsiTheme="minorEastAsia" w:cstheme="minorEastAsia"/>
          <w:sz w:val="28"/>
          <w:szCs w:val="28"/>
        </w:rPr>
      </w:pPr>
    </w:p>
    <w:p w:rsidR="00BA0E6C" w:rsidRDefault="008A2B59">
      <w:pPr>
        <w:numPr>
          <w:ilvl w:val="0"/>
          <w:numId w:val="1"/>
        </w:num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max场景中模型的材质编样本小球展示的材质基本看不清楚</w:t>
      </w:r>
    </w:p>
    <w:p w:rsidR="00BA0E6C" w:rsidRDefault="008A2B5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029835" cy="2830195"/>
            <wp:effectExtent l="0" t="0" r="1841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0E6C" w:rsidRDefault="008A2B59"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修改 Maps-&gt;Opacity-&gt;Bitmap Parameters中“Mono Channel Output”的值，将其改选为Alpha后，明显改善，如下图</w:t>
      </w:r>
    </w:p>
    <w:p w:rsidR="00BA0E6C" w:rsidRDefault="008A2B5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95900" cy="41433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0E6C" w:rsidRDefault="008A2B59">
      <w:pPr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但是将其保存导出，重新打开后原来做的修改又恢复成原值，如何正</w:t>
      </w: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确的修改Alpha的值或者如何才能让模型的材质正常显示？（我们用的3dsmax是2014版 ）</w:t>
      </w:r>
    </w:p>
    <w:p w:rsidR="00C86643" w:rsidRPr="00C86643" w:rsidRDefault="00C86643" w:rsidP="00C86643">
      <w:pPr>
        <w:rPr>
          <w:rFonts w:asciiTheme="minorEastAsia" w:hAnsiTheme="minorEastAsia" w:cstheme="minorEastAsia"/>
          <w:sz w:val="28"/>
          <w:szCs w:val="28"/>
        </w:rPr>
      </w:pPr>
      <w:bookmarkStart w:id="0" w:name="_GoBack"/>
      <w:bookmarkEnd w:id="0"/>
    </w:p>
    <w:p w:rsidR="00C86643" w:rsidRPr="00C86643" w:rsidRDefault="007E3A86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---------------------------------------------------------</w:t>
      </w:r>
    </w:p>
    <w:p w:rsidR="00C86643" w:rsidRPr="00C86643" w:rsidRDefault="00C86643" w:rsidP="00C86643">
      <w:pPr>
        <w:jc w:val="center"/>
        <w:rPr>
          <w:rFonts w:asciiTheme="minorEastAsia" w:hAnsiTheme="minorEastAsia" w:cstheme="minorEastAsia"/>
          <w:sz w:val="28"/>
          <w:szCs w:val="28"/>
        </w:rPr>
      </w:pPr>
    </w:p>
    <w:p w:rsidR="00C86643" w:rsidRDefault="00C86643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以上问题，经过后期的测试和验证,发现问题主要出在Fbx上：</w:t>
      </w:r>
    </w:p>
    <w:p w:rsidR="004B2570" w:rsidRDefault="004B2570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原因：    </w:t>
      </w:r>
    </w:p>
    <w:p w:rsidR="00C86643" w:rsidRDefault="004B2570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ab/>
      </w:r>
      <w:r w:rsidR="00C86643">
        <w:rPr>
          <w:rFonts w:asciiTheme="minorEastAsia" w:hAnsiTheme="minorEastAsia" w:cstheme="minorEastAsia" w:hint="eastAsia"/>
          <w:sz w:val="28"/>
          <w:szCs w:val="28"/>
        </w:rPr>
        <w:t>使用3dmax建模后，场景修设置了材质Mono Channel Output参数中的alpha属性；将max场景保存为fbx文件，</w:t>
      </w:r>
      <w:r>
        <w:rPr>
          <w:rFonts w:asciiTheme="minorEastAsia" w:hAnsiTheme="minorEastAsia" w:cstheme="minorEastAsia" w:hint="eastAsia"/>
          <w:sz w:val="28"/>
          <w:szCs w:val="28"/>
        </w:rPr>
        <w:t>但fbx中并不能存储Mono Channel OutPut 的参数设置，导致从fbx导入到UE4中，材质的alpha 混合出现错误。</w:t>
      </w:r>
    </w:p>
    <w:p w:rsidR="00FB1A0B" w:rsidRDefault="00FB1A0B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导入到UE4中的错误材质：alpha通道识别错误</w:t>
      </w:r>
    </w:p>
    <w:p w:rsidR="00FB1A0B" w:rsidRDefault="00FB1A0B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0" distR="0">
            <wp:extent cx="3860800" cy="32131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A0B" w:rsidRDefault="00FB1A0B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改成下图，材质就正确了：</w:t>
      </w:r>
    </w:p>
    <w:p w:rsidR="00FB1A0B" w:rsidRPr="00FB1A0B" w:rsidRDefault="00FB1A0B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032250" cy="424180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28"/>
        </w:rPr>
        <w:t xml:space="preserve"> </w:t>
      </w:r>
    </w:p>
    <w:p w:rsidR="004B2570" w:rsidRDefault="004B2570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解决：</w:t>
      </w:r>
    </w:p>
    <w:p w:rsidR="002B16A6" w:rsidRDefault="004B2570" w:rsidP="00C86643">
      <w:pPr>
        <w:rPr>
          <w:rFonts w:asciiTheme="minorEastAsia" w:hAnsiTheme="minorEastAsia" w:cstheme="minorEastAsia" w:hint="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ab/>
        <w:t>对于这个问题，可以通过其他方式来规避。UE4中，一般将材质纹理和alpha通道保存为两张图片，</w:t>
      </w:r>
      <w:r w:rsidR="00217BD2">
        <w:rPr>
          <w:rFonts w:asciiTheme="minorEastAsia" w:hAnsiTheme="minorEastAsia" w:cstheme="minorEastAsia" w:hint="eastAsia"/>
          <w:sz w:val="28"/>
          <w:szCs w:val="28"/>
        </w:rPr>
        <w:t>建议可以在制作Max场景时，单独使用一张图保存Alpha信息。</w:t>
      </w:r>
      <w:r w:rsidR="00A34423">
        <w:rPr>
          <w:rFonts w:asciiTheme="minorEastAsia" w:hAnsiTheme="minorEastAsia" w:cstheme="minorEastAsia" w:hint="eastAsia"/>
          <w:sz w:val="28"/>
          <w:szCs w:val="28"/>
        </w:rPr>
        <w:t>如下图，导出alpha通道为单独tga文件</w:t>
      </w:r>
      <w:r w:rsidR="002B16A6">
        <w:rPr>
          <w:rFonts w:asciiTheme="minorEastAsia" w:hAnsiTheme="minorEastAsia" w:cstheme="minorEastAsia" w:hint="eastAsia"/>
          <w:sz w:val="28"/>
          <w:szCs w:val="28"/>
        </w:rPr>
        <w:t>。</w:t>
      </w:r>
    </w:p>
    <w:p w:rsidR="00A7102C" w:rsidRDefault="00A7102C" w:rsidP="00C86643">
      <w:pPr>
        <w:rPr>
          <w:rFonts w:asciiTheme="minorEastAsia" w:hAnsiTheme="minorEastAsia" w:cstheme="minorEastAsia" w:hint="eastAsia"/>
          <w:sz w:val="28"/>
          <w:szCs w:val="28"/>
        </w:rPr>
      </w:pPr>
    </w:p>
    <w:p w:rsidR="004B2570" w:rsidRDefault="00A34423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2914650" cy="3460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570">
        <w:rPr>
          <w:rFonts w:asciiTheme="minorEastAsia" w:hAnsiTheme="minorEastAsia" w:cstheme="minorEastAsia" w:hint="eastAsia"/>
          <w:sz w:val="28"/>
          <w:szCs w:val="28"/>
        </w:rPr>
        <w:t xml:space="preserve"> </w:t>
      </w:r>
    </w:p>
    <w:p w:rsidR="004B2570" w:rsidRDefault="004B2570" w:rsidP="00C86643">
      <w:pPr>
        <w:rPr>
          <w:rFonts w:asciiTheme="minorEastAsia" w:hAnsiTheme="minorEastAsia" w:cstheme="minorEastAsia"/>
          <w:sz w:val="28"/>
          <w:szCs w:val="28"/>
        </w:rPr>
      </w:pPr>
    </w:p>
    <w:p w:rsidR="002B16A6" w:rsidRDefault="002B16A6" w:rsidP="00C86643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正确的融合材质蓝图：</w:t>
      </w:r>
    </w:p>
    <w:p w:rsidR="002B16A6" w:rsidRDefault="002B16A6" w:rsidP="00C86643">
      <w:pPr>
        <w:rPr>
          <w:rFonts w:asciiTheme="minorEastAsia" w:hAnsiTheme="minorEastAsia" w:cstheme="minorEastAsia" w:hint="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>
            <wp:extent cx="4762500" cy="44196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2C" w:rsidRDefault="00A7102C" w:rsidP="00C86643">
      <w:pPr>
        <w:rPr>
          <w:rFonts w:asciiTheme="minorEastAsia" w:hAnsiTheme="minorEastAsia" w:cstheme="minorEastAsia" w:hint="eastAsia"/>
          <w:sz w:val="28"/>
          <w:szCs w:val="28"/>
        </w:rPr>
      </w:pPr>
    </w:p>
    <w:p w:rsidR="00A7102C" w:rsidRDefault="00A7102C" w:rsidP="00A7102C">
      <w:pPr>
        <w:rPr>
          <w:rFonts w:asciiTheme="minorEastAsia" w:hAnsiTheme="minorEastAsia" w:cstheme="minorEastAsia" w:hint="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3dmax 中材质设置如下图：</w:t>
      </w:r>
    </w:p>
    <w:p w:rsidR="00A7102C" w:rsidRDefault="00A7102C" w:rsidP="00A7102C">
      <w:pPr>
        <w:rPr>
          <w:rFonts w:asciiTheme="minorEastAsia" w:hAnsiTheme="minorEastAsia" w:cstheme="minorEastAsia" w:hint="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>
            <wp:extent cx="5274310" cy="65562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2C" w:rsidRDefault="00A7102C" w:rsidP="00A7102C">
      <w:pPr>
        <w:rPr>
          <w:rFonts w:asciiTheme="minorEastAsia" w:hAnsiTheme="minorEastAsia" w:cstheme="minorEastAsia" w:hint="eastAsia"/>
          <w:sz w:val="28"/>
          <w:szCs w:val="28"/>
        </w:rPr>
      </w:pPr>
    </w:p>
    <w:p w:rsidR="00A7102C" w:rsidRDefault="00A7102C" w:rsidP="00A7102C">
      <w:pPr>
        <w:rPr>
          <w:rFonts w:asciiTheme="minorEastAsia" w:hAnsiTheme="minorEastAsia" w:cstheme="minorEastAsia" w:hint="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导入UE4中效果：</w:t>
      </w:r>
    </w:p>
    <w:p w:rsidR="00A7102C" w:rsidRPr="00A7102C" w:rsidRDefault="00A7102C" w:rsidP="00A7102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0" distR="0">
            <wp:extent cx="4318000" cy="4394200"/>
            <wp:effectExtent l="19050" t="0" r="635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2C" w:rsidRPr="00C86643" w:rsidRDefault="00A7102C" w:rsidP="00C86643">
      <w:pPr>
        <w:rPr>
          <w:rFonts w:asciiTheme="minorEastAsia" w:hAnsiTheme="minorEastAsia" w:cstheme="minorEastAsia"/>
          <w:sz w:val="28"/>
          <w:szCs w:val="28"/>
        </w:rPr>
      </w:pPr>
    </w:p>
    <w:sectPr w:rsidR="00A7102C" w:rsidRPr="00C86643" w:rsidSect="00BA0E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5D53" w:rsidRDefault="00175D53" w:rsidP="00C86643">
      <w:r>
        <w:separator/>
      </w:r>
    </w:p>
  </w:endnote>
  <w:endnote w:type="continuationSeparator" w:id="1">
    <w:p w:rsidR="00175D53" w:rsidRDefault="00175D53" w:rsidP="00C866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5D53" w:rsidRDefault="00175D53" w:rsidP="00C86643">
      <w:r>
        <w:separator/>
      </w:r>
    </w:p>
  </w:footnote>
  <w:footnote w:type="continuationSeparator" w:id="1">
    <w:p w:rsidR="00175D53" w:rsidRDefault="00175D53" w:rsidP="00C866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02C1E9"/>
    <w:multiLevelType w:val="singleLevel"/>
    <w:tmpl w:val="5A02C1E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A0E6C"/>
    <w:rsid w:val="00175D53"/>
    <w:rsid w:val="00217BD2"/>
    <w:rsid w:val="002B16A6"/>
    <w:rsid w:val="00341A24"/>
    <w:rsid w:val="0046459D"/>
    <w:rsid w:val="004B2570"/>
    <w:rsid w:val="007E3A86"/>
    <w:rsid w:val="008A2B59"/>
    <w:rsid w:val="00A34423"/>
    <w:rsid w:val="00A7102C"/>
    <w:rsid w:val="00BA0E6C"/>
    <w:rsid w:val="00C86643"/>
    <w:rsid w:val="00FB1A0B"/>
    <w:rsid w:val="214747F1"/>
    <w:rsid w:val="25C86554"/>
    <w:rsid w:val="2E407D46"/>
    <w:rsid w:val="3BD91874"/>
    <w:rsid w:val="4C794FC9"/>
    <w:rsid w:val="663617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A0E6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86643"/>
    <w:rPr>
      <w:sz w:val="18"/>
      <w:szCs w:val="18"/>
    </w:rPr>
  </w:style>
  <w:style w:type="character" w:customStyle="1" w:styleId="Char">
    <w:name w:val="批注框文本 Char"/>
    <w:basedOn w:val="a0"/>
    <w:link w:val="a3"/>
    <w:rsid w:val="00C8664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C86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8664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C86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8664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119</Words>
  <Characters>682</Characters>
  <Application>Microsoft Office Word</Application>
  <DocSecurity>0</DocSecurity>
  <Lines>5</Lines>
  <Paragraphs>1</Paragraphs>
  <ScaleCrop>false</ScaleCrop>
  <Company>中国石油大学</Company>
  <LinksUpToDate>false</LinksUpToDate>
  <CharactersWithSpaces>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ZZ-XA</dc:creator>
  <cp:lastModifiedBy>ZZ-XA</cp:lastModifiedBy>
  <cp:revision>8</cp:revision>
  <dcterms:created xsi:type="dcterms:W3CDTF">2014-10-29T12:08:00Z</dcterms:created>
  <dcterms:modified xsi:type="dcterms:W3CDTF">2017-11-17T03:40:00Z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