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eastAsia="SimSun" w:ascii="SimSun"/>
          <w:rFonts w:ascii="SimSun" w:hAnsi="SimSun"/>
          <w:b w:val="0"/>
          <w:sz w:val="24"/>
        </w:rPr>
        <w:t># ECL减值计量系统业务需求说明书</w:t>
      </w:r>
    </w:p>
    <w:p>
      <w:r>
        <w:rPr>
          <w:rFonts w:eastAsia="SimSun" w:ascii="SimSun"/>
          <w:rFonts w:ascii="SimSun" w:hAnsi="SimSun"/>
          <w:b w:val="0"/>
          <w:sz w:val="24"/>
        </w:rPr>
        <w:t>版本：v3.1 | 规范化版：含理论基础 + 五层架构详述 + 流程图 | 北京银行</w:t>
      </w:r>
    </w:p>
    <w:p>
      <w:r>
        <w:rPr>
          <w:rFonts w:eastAsia="SimSun" w:ascii="SimSun"/>
          <w:rFonts w:ascii="SimSun" w:hAnsi="SimSun"/>
          <w:b w:val="0"/>
          <w:sz w:val="24"/>
        </w:rPr>
        <w:t>---</w:t>
      </w:r>
    </w:p>
    <w:p>
      <w:r>
        <w:rPr>
          <w:rFonts w:eastAsia="SimHei" w:ascii="SimHei"/>
          <w:rFonts w:ascii="SimHei" w:hAnsi="SimHei"/>
          <w:b/>
          <w:sz w:val="32"/>
        </w:rPr>
        <w:t>目录</w:t>
      </w:r>
    </w:p>
    <w:p>
      <w:r>
        <w:rPr>
          <w:rFonts w:eastAsia="SimSun" w:ascii="SimSun"/>
          <w:rFonts w:ascii="SimSun" w:hAnsi="SimSun"/>
          <w:b w:val="0"/>
          <w:sz w:val="24"/>
        </w:rPr>
        <w:t>- [第一章 文档概述](#第一章-文档概述)</w:t>
      </w:r>
    </w:p>
    <w:p>
      <w:r>
        <w:rPr>
          <w:rFonts w:eastAsia="SimSun" w:ascii="SimSun"/>
          <w:rFonts w:ascii="SimSun" w:hAnsi="SimSun"/>
          <w:b w:val="0"/>
          <w:sz w:val="24"/>
        </w:rPr>
        <w:t>- [第二章 ECL理论基础](#第二章-ecl理论基础)</w:t>
      </w:r>
    </w:p>
    <w:p>
      <w:r>
        <w:rPr>
          <w:rFonts w:eastAsia="SimSun" w:ascii="SimSun"/>
          <w:rFonts w:ascii="SimSun" w:hAnsi="SimSun"/>
          <w:b w:val="0"/>
          <w:sz w:val="24"/>
        </w:rPr>
        <w:t>- [第三章 五层架构总览](#第三章-五层架构总览)</w:t>
      </w:r>
    </w:p>
    <w:p>
      <w:r>
        <w:rPr>
          <w:rFonts w:eastAsia="SimSun" w:ascii="SimSun"/>
          <w:rFonts w:ascii="SimSun" w:hAnsi="SimSun"/>
          <w:b w:val="0"/>
          <w:sz w:val="24"/>
        </w:rPr>
        <w:t>- [第四章 数据层](#第四章-数据层)</w:t>
      </w:r>
    </w:p>
    <w:p>
      <w:r>
        <w:rPr>
          <w:rFonts w:eastAsia="SimSun" w:ascii="SimSun"/>
          <w:rFonts w:ascii="SimSun" w:hAnsi="SimSun"/>
          <w:b w:val="0"/>
          <w:sz w:val="24"/>
        </w:rPr>
        <w:t>- [第五章 参数层](#第五章-参数层)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- 5.1 参数层概述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- 5.2 风险分组参数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- 5.3 阶段划分参数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- 5.4 PD参数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- 5.5 LGD参数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- 5.6 CCF参数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- 5.7 管理层叠加参数</w:t>
      </w:r>
    </w:p>
    <w:p>
      <w:r>
        <w:rPr>
          <w:rFonts w:eastAsia="SimSun" w:ascii="SimSun"/>
          <w:rFonts w:ascii="SimSun" w:hAnsi="SimSun"/>
          <w:b w:val="0"/>
          <w:sz w:val="24"/>
        </w:rPr>
        <w:t>- [第六章 引擎层](#第六章-引擎层)</w:t>
      </w:r>
    </w:p>
    <w:p>
      <w:r>
        <w:rPr>
          <w:rFonts w:eastAsia="SimSun" w:ascii="SimSun"/>
          <w:rFonts w:ascii="SimSun" w:hAnsi="SimSun"/>
          <w:b w:val="0"/>
          <w:sz w:val="24"/>
        </w:rPr>
        <w:t>- [第七章 计算层](#第七章-计算层)</w:t>
      </w:r>
    </w:p>
    <w:p>
      <w:r>
        <w:rPr>
          <w:rFonts w:eastAsia="SimSun" w:ascii="SimSun"/>
          <w:rFonts w:ascii="SimSun" w:hAnsi="SimSun"/>
          <w:b w:val="0"/>
          <w:sz w:val="24"/>
        </w:rPr>
        <w:t>- [第八章 详细业务流程图](#第八章-详细业务流程图)</w:t>
      </w:r>
    </w:p>
    <w:p>
      <w:r>
        <w:rPr>
          <w:rFonts w:eastAsia="SimSun" w:ascii="SimSun"/>
          <w:rFonts w:ascii="SimSun" w:hAnsi="SimSun"/>
          <w:b w:val="0"/>
          <w:sz w:val="24"/>
        </w:rPr>
        <w:t>- [第九章 报表层](#第九章-报表层)</w:t>
      </w:r>
    </w:p>
    <w:p>
      <w:r>
        <w:rPr>
          <w:rFonts w:eastAsia="SimSun" w:ascii="SimSun"/>
          <w:rFonts w:ascii="SimSun" w:hAnsi="SimSun"/>
          <w:b w:val="0"/>
          <w:sz w:val="24"/>
        </w:rPr>
        <w:t>- [第十章 接口规格](#第十章-接口规格)</w:t>
      </w:r>
    </w:p>
    <w:p>
      <w:r>
        <w:rPr>
          <w:rFonts w:eastAsia="SimSun" w:ascii="SimSun"/>
          <w:rFonts w:ascii="SimSun" w:hAnsi="SimSun"/>
          <w:b w:val="0"/>
          <w:sz w:val="24"/>
        </w:rPr>
        <w:t>- [第十一章 非功能需求](#第十一章-非功能需求)</w:t>
      </w:r>
    </w:p>
    <w:p>
      <w:r>
        <w:rPr>
          <w:rFonts w:eastAsia="SimSun" w:ascii="SimSun"/>
          <w:rFonts w:ascii="SimSun" w:hAnsi="SimSun"/>
          <w:b w:val="0"/>
          <w:sz w:val="24"/>
        </w:rPr>
        <w:t>- [第十二章 UI界面需求](#第十二章-ui界面需求)</w:t>
      </w:r>
    </w:p>
    <w:p>
      <w:r>
        <w:rPr>
          <w:rFonts w:eastAsia="SimSun" w:ascii="SimSun"/>
          <w:rFonts w:ascii="SimSun" w:hAnsi="SimSun"/>
          <w:b w:val="0"/>
          <w:sz w:val="24"/>
        </w:rPr>
        <w:t>- [第十三章 验收标准](#第十三章-验收标准)</w:t>
      </w:r>
    </w:p>
    <w:p>
      <w:r>
        <w:rPr>
          <w:rFonts w:eastAsia="SimSun" w:ascii="SimSun"/>
          <w:rFonts w:ascii="SimSun" w:hAnsi="SimSun"/>
          <w:b w:val="0"/>
          <w:sz w:val="24"/>
        </w:rPr>
        <w:t>- [附录A 核心业务规则汇总](#附录a-核心业务规则汇总)</w:t>
      </w:r>
    </w:p>
    <w:p>
      <w:r>
        <w:rPr>
          <w:rFonts w:eastAsia="SimSun" w:ascii="SimSun"/>
          <w:rFonts w:ascii="SimSun" w:hAnsi="SimSun"/>
          <w:b w:val="0"/>
          <w:sz w:val="24"/>
        </w:rPr>
        <w:t>---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作者</w:t>
            </w:r>
          </w:p>
        </w:tc>
        <w:tc>
          <w:tcPr>
            <w:tcW w:type="dxa" w:w="2160"/>
          </w:tcPr>
          <w:p>
            <w:r>
              <w:t>变更说明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v3.1</w:t>
            </w:r>
          </w:p>
        </w:tc>
        <w:tc>
          <w:tcPr>
            <w:tcW w:type="dxa" w:w="2160"/>
          </w:tcPr>
          <w:p>
            <w:r>
              <w:t>2026-06-05</w:t>
            </w:r>
          </w:p>
        </w:tc>
        <w:tc>
          <w:tcPr>
            <w:tcW w:type="dxa" w:w="2160"/>
          </w:tcPr>
          <w:p>
            <w:r>
              <w:t>王语嫣</w:t>
            </w:r>
          </w:p>
        </w:tc>
        <w:tc>
          <w:tcPr>
            <w:tcW w:type="dxa" w:w="2160"/>
          </w:tcPr>
          <w:p>
            <w:r>
              <w:t>第七章计算层按 v3.0 全量同步：7.2 加 6.8 输出层、7.3 流程图重画、7.4 逐笔计算逻辑重写（pd_details 字段名+对账）、7.6 异常处理对齐（PD 阻断/EAD=0/LGD 退化/6.7 选最高/6.8 对账）、7.7 公式汇总明确 PD 转换在 6.3、7.5 补客户级并行</w:t>
            </w:r>
          </w:p>
        </w:tc>
      </w:tr>
      <w:tr>
        <w:tc>
          <w:tcPr>
            <w:tcW w:type="dxa" w:w="2160"/>
          </w:tcPr>
          <w:p>
            <w:r>
              <w:t>v3.0</w:t>
            </w:r>
          </w:p>
        </w:tc>
        <w:tc>
          <w:tcPr>
            <w:tcW w:type="dxa" w:w="2160"/>
          </w:tcPr>
          <w:p>
            <w:r>
              <w:t>2026-06-05</w:t>
            </w:r>
          </w:p>
        </w:tc>
        <w:tc>
          <w:tcPr>
            <w:tcW w:type="dxa" w:w="2160"/>
          </w:tcPr>
          <w:p>
            <w:r>
              <w:t>王语嫣</w:t>
            </w:r>
          </w:p>
        </w:tc>
        <w:tc>
          <w:tcPr>
            <w:tcW w:type="dxa" w:w="2160"/>
          </w:tcPr>
          <w:p>
            <w:r>
              <w:t>6.8 最终 ECL 输出层：不重算只读取 6.7 ecl_final、加审计字段（selected_overlay_id / effective_ratio / overlay_applied）、对账校验机制、流程图改 2 引擎 + 1 输出层</w:t>
            </w:r>
          </w:p>
        </w:tc>
      </w:tr>
      <w:tr>
        <w:tc>
          <w:tcPr>
            <w:tcW w:type="dxa" w:w="2160"/>
          </w:tcPr>
          <w:p>
            <w:r>
              <w:t>v2.9</w:t>
            </w:r>
          </w:p>
        </w:tc>
        <w:tc>
          <w:tcPr>
            <w:tcW w:type="dxa" w:w="2160"/>
          </w:tcPr>
          <w:p>
            <w:r>
              <w:t>2026-06-05</w:t>
            </w:r>
          </w:p>
        </w:tc>
        <w:tc>
          <w:tcPr>
            <w:tcW w:type="dxa" w:w="2160"/>
          </w:tcPr>
          <w:p>
            <w:r>
              <w:t>王语嫣</w:t>
            </w:r>
          </w:p>
        </w:tc>
        <w:tc>
          <w:tcPr>
            <w:tcW w:type="dxa" w:w="2160"/>
          </w:tcPr>
          <w:p>
            <w:r>
              <w:t>6.7 管理层叠加引擎：命中多条规则只选等效调整比例最高的 1 条（非累加）、3 种 adjustment_type 统一等效比例折算、6.7.5 加 ecl_final + selected_overlay_id + effective_ratio、5.7.6 同步改</w:t>
            </w:r>
          </w:p>
        </w:tc>
      </w:tr>
      <w:tr>
        <w:tc>
          <w:tcPr>
            <w:tcW w:type="dxa" w:w="2160"/>
          </w:tcPr>
          <w:p>
            <w:r>
              <w:t>v2.8</w:t>
            </w:r>
          </w:p>
        </w:tc>
        <w:tc>
          <w:tcPr>
            <w:tcW w:type="dxa" w:w="2160"/>
          </w:tcPr>
          <w:p>
            <w:r>
              <w:t>2026-06-05</w:t>
            </w:r>
          </w:p>
        </w:tc>
        <w:tc>
          <w:tcPr>
            <w:tcW w:type="dxa" w:w="2160"/>
          </w:tcPr>
          <w:p>
            <w:r>
              <w:t>王语嫣</w:t>
            </w:r>
          </w:p>
        </w:tc>
        <w:tc>
          <w:tcPr>
            <w:tcW w:type="dxa" w:w="2160"/>
          </w:tcPr>
          <w:p>
            <w:r>
              <w:t>6.6 ECL 引擎适配性修复：ecl_details 多情景输出、PD 职责与 6.3.4 对齐不重算、异常处理补 5 项（LGD/PD/数组长度/pool_id 一致性）、6.6.7 明确输出对应关系</w:t>
            </w:r>
          </w:p>
        </w:tc>
      </w:tr>
      <w:tr>
        <w:tc>
          <w:tcPr>
            <w:tcW w:type="dxa" w:w="2160"/>
          </w:tcPr>
          <w:p>
            <w:r>
              <w:t>v2.7</w:t>
            </w:r>
          </w:p>
        </w:tc>
        <w:tc>
          <w:tcPr>
            <w:tcW w:type="dxa" w:w="2160"/>
          </w:tcPr>
          <w:p>
            <w:r>
              <w:t>2026-06-05</w:t>
            </w:r>
          </w:p>
        </w:tc>
        <w:tc>
          <w:tcPr>
            <w:tcW w:type="dxa" w:w="2160"/>
          </w:tcPr>
          <w:p>
            <w:r>
              <w:t>王语嫣</w:t>
            </w:r>
          </w:p>
        </w:tc>
        <w:tc>
          <w:tcPr>
            <w:tcW w:type="dxa" w:w="2160"/>
          </w:tcPr>
          <w:p>
            <w:r>
              <w:t>6.5 LGD 引擎适配性修复：未使用额度加 CCF、LGD_covered 推算公式、不重复加载业务 EAD、6.5.6 示例同步、CCF/discount 缺失场景异常处理</w:t>
            </w:r>
          </w:p>
        </w:tc>
      </w:tr>
      <w:tr>
        <w:tc>
          <w:tcPr>
            <w:tcW w:type="dxa" w:w="2160"/>
          </w:tcPr>
          <w:p>
            <w:r>
              <w:t>v2.6</w:t>
            </w:r>
          </w:p>
        </w:tc>
        <w:tc>
          <w:tcPr>
            <w:tcW w:type="dxa" w:w="2160"/>
          </w:tcPr>
          <w:p>
            <w:r>
              <w:t>2026-06-05</w:t>
            </w:r>
          </w:p>
        </w:tc>
        <w:tc>
          <w:tcPr>
            <w:tcW w:type="dxa" w:w="2160"/>
          </w:tcPr>
          <w:p>
            <w:r>
              <w:t>王语嫣</w:t>
            </w:r>
          </w:p>
        </w:tc>
        <w:tc>
          <w:tcPr>
            <w:tcW w:type="dxa" w:w="2160"/>
          </w:tcPr>
          <w:p>
            <w:r>
              <w:t>6.4 EAD 引擎适配性修复：加 facility 概念、表外按相同业务类型分配到借据、6.4.6.2 按 product_type 分组、1对N 分配公式、跨业务类型过滤校验</w:t>
            </w:r>
          </w:p>
        </w:tc>
      </w:tr>
      <w:tr>
        <w:tc>
          <w:tcPr>
            <w:tcW w:type="dxa" w:w="2160"/>
          </w:tcPr>
          <w:p>
            <w:r>
              <w:t>v2.5</w:t>
            </w:r>
          </w:p>
        </w:tc>
        <w:tc>
          <w:tcPr>
            <w:tcW w:type="dxa" w:w="2160"/>
          </w:tcPr>
          <w:p>
            <w:r>
              <w:t>2026-06-05</w:t>
            </w:r>
          </w:p>
        </w:tc>
        <w:tc>
          <w:tcPr>
            <w:tcW w:type="dxa" w:w="2160"/>
          </w:tcPr>
          <w:p>
            <w:r>
              <w:t>王语嫣</w:t>
            </w:r>
          </w:p>
        </w:tc>
        <w:tc>
          <w:tcPr>
            <w:tcW w:type="dxa" w:w="2160"/>
          </w:tcPr>
          <w:p>
            <w:r>
              <w:t>6.2 引擎适配性修复：去除 crr_rating_original、holdback 单位统一、补 3 种 trigger 逻辑（CRR_DROP_INTL/RATING_RECOVERY/MEDIA_SENTIMENT）、观察期 180 天默认值、5.3.4 双评级体系、no_skip_upgrade 检查</w:t>
            </w:r>
          </w:p>
        </w:tc>
      </w:tr>
      <w:tr>
        <w:tc>
          <w:tcPr>
            <w:tcW w:type="dxa" w:w="2160"/>
          </w:tcPr>
          <w:p>
            <w:r>
              <w:t>v2.4</w:t>
            </w:r>
          </w:p>
        </w:tc>
        <w:tc>
          <w:tcPr>
            <w:tcW w:type="dxa" w:w="2160"/>
          </w:tcPr>
          <w:p>
            <w:r>
              <w:t>2026-06-05</w:t>
            </w:r>
          </w:p>
        </w:tc>
        <w:tc>
          <w:tcPr>
            <w:tcW w:type="dxa" w:w="2160"/>
          </w:tcPr>
          <w:p>
            <w:r>
              <w:t>王语嫣</w:t>
            </w:r>
          </w:p>
        </w:tc>
        <w:tc>
          <w:tcPr>
            <w:tcW w:type="dxa" w:w="2160"/>
          </w:tcPr>
          <w:p>
            <w:r>
              <w:t>6.1 引擎适配性修复：SQL 加 d.effective_date 过滤、GRP_DEFAULT 下游参数占位、状态机自动转换、业务条线一致性校验、6维度全 NULL 禁用、阻断/兜底边界</w:t>
            </w:r>
          </w:p>
        </w:tc>
      </w:tr>
      <w:tr>
        <w:tc>
          <w:tcPr>
            <w:tcW w:type="dxa" w:w="2160"/>
          </w:tcPr>
          <w:p>
            <w:r>
              <w:t>v2.3</w:t>
            </w:r>
          </w:p>
        </w:tc>
        <w:tc>
          <w:tcPr>
            <w:tcW w:type="dxa" w:w="2160"/>
          </w:tcPr>
          <w:p>
            <w:r>
              <w:t>2026-06-05</w:t>
            </w:r>
          </w:p>
        </w:tc>
        <w:tc>
          <w:tcPr>
            <w:tcW w:type="dxa" w:w="2160"/>
          </w:tcPr>
          <w:p>
            <w:r>
              <w:t>王语嫣</w:t>
            </w:r>
          </w:p>
        </w:tc>
        <w:tc>
          <w:tcPr>
            <w:tcW w:type="dxa" w:w="2160"/>
          </w:tcPr>
          <w:p>
            <w:r>
              <w:t>规范化清理：移除作者注释与设计溯源、修正章节编号、补全术语表达</w:t>
            </w:r>
          </w:p>
        </w:tc>
      </w:tr>
      <w:tr>
        <w:tc>
          <w:tcPr>
            <w:tcW w:type="dxa" w:w="2160"/>
          </w:tcPr>
          <w:p>
            <w:r>
              <w:t>v2.2</w:t>
            </w:r>
          </w:p>
        </w:tc>
        <w:tc>
          <w:tcPr>
            <w:tcW w:type="dxa" w:w="2160"/>
          </w:tcPr>
          <w:p>
            <w:r>
              <w:t>2026-05-29</w:t>
            </w:r>
          </w:p>
        </w:tc>
        <w:tc>
          <w:tcPr>
            <w:tcW w:type="dxa" w:w="2160"/>
          </w:tcPr>
          <w:p>
            <w:r>
              <w:t>小小</w:t>
            </w:r>
          </w:p>
        </w:tc>
        <w:tc>
          <w:tcPr>
            <w:tcW w:type="dxa" w:w="2160"/>
          </w:tcPr>
          <w:p>
            <w:r>
              <w:t>新增图表嵌入：理论基础与五层架构图、详细业务流程图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2026-05-29</w:t>
            </w:r>
          </w:p>
        </w:tc>
        <w:tc>
          <w:tcPr>
            <w:tcW w:type="dxa" w:w="2160"/>
          </w:tcPr>
          <w:p>
            <w:r>
              <w:t>小小</w:t>
            </w:r>
          </w:p>
        </w:tc>
        <w:tc>
          <w:tcPr>
            <w:tcW w:type="dxa" w:w="2160"/>
          </w:tcPr>
          <w:p>
            <w:r>
              <w:t>新增理论基础章节，丰富五层架构描述，补充阶段切换规则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2026-05-28</w:t>
            </w:r>
          </w:p>
        </w:tc>
        <w:tc>
          <w:tcPr>
            <w:tcW w:type="dxa" w:w="2160"/>
          </w:tcPr>
          <w:p>
            <w:r>
              <w:t>小小</w:t>
            </w:r>
          </w:p>
        </w:tc>
        <w:tc>
          <w:tcPr>
            <w:tcW w:type="dxa" w:w="2160"/>
          </w:tcPr>
          <w:p>
            <w:r>
              <w:t>细化五层架构：补充业务需求、数据要求、流程图、功能架构图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2026-05-25</w:t>
            </w:r>
          </w:p>
        </w:tc>
        <w:tc>
          <w:tcPr>
            <w:tcW w:type="dxa" w:w="2160"/>
          </w:tcPr>
          <w:p>
            <w:r>
              <w:t>小小</w:t>
            </w:r>
          </w:p>
        </w:tc>
        <w:tc>
          <w:tcPr>
            <w:tcW w:type="dxa" w:w="2160"/>
          </w:tcPr>
          <w:p>
            <w:r>
              <w:t>初始版本：按五层架构重构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---</w:t>
      </w:r>
    </w:p>
    <w:p>
      <w:r>
        <w:rPr>
          <w:rFonts w:eastAsia="SimHei" w:ascii="SimHei"/>
          <w:rFonts w:ascii="SimHei" w:hAnsi="SimHei"/>
          <w:b/>
          <w:sz w:val="32"/>
        </w:rPr>
        <w:t>第一章 文档概述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1.1 背景与目的</w:t>
      </w:r>
    </w:p>
    <w:p>
      <w:r>
        <w:rPr>
          <w:rFonts w:eastAsia="SimSun" w:ascii="SimSun"/>
          <w:rFonts w:ascii="SimSun" w:hAnsi="SimSun"/>
          <w:b w:val="0"/>
          <w:sz w:val="24"/>
        </w:rPr>
        <w:t>本文档定义预期信用损失（ECL）减值计量系统的功能需求，作为开发团队的实施依据。系统遵循IFRS 9/CAS 22准则，实现全行信用风险资产的减值计量。</w:t>
      </w:r>
    </w:p>
    <w:p>
      <w:r>
        <w:rPr>
          <w:rFonts w:eastAsia="SimSun" w:ascii="SimSun"/>
          <w:rFonts w:ascii="SimSun" w:hAnsi="SimSun"/>
          <w:b w:val="0"/>
          <w:sz w:val="24"/>
        </w:rPr>
        <w:t>本文档v2.2版本在v2.1基础上，补充ECL理论基础、详细业务流程图、五层架构功能描述，以及核心业务规则说明，确保开发团队对ECL计量逻辑有完整理解。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1.2 术语定义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ECL</w:t>
            </w:r>
          </w:p>
        </w:tc>
        <w:tc>
          <w:tcPr>
            <w:tcW w:type="dxa" w:w="4320"/>
          </w:tcPr>
          <w:p>
            <w:r>
              <w:t>预期信用损失（Expected Credit Loss）</w:t>
            </w:r>
          </w:p>
        </w:tc>
      </w:tr>
      <w:tr>
        <w:tc>
          <w:tcPr>
            <w:tcW w:type="dxa" w:w="4320"/>
          </w:tcPr>
          <w:p>
            <w:r>
              <w:t>PD</w:t>
            </w:r>
          </w:p>
        </w:tc>
        <w:tc>
          <w:tcPr>
            <w:tcW w:type="dxa" w:w="4320"/>
          </w:tcPr>
          <w:p>
            <w:r>
              <w:t>违约概率（Probability of Default）：债务人在未来12个月内违约的可能性</w:t>
            </w:r>
          </w:p>
        </w:tc>
      </w:tr>
      <w:tr>
        <w:tc>
          <w:tcPr>
            <w:tcW w:type="dxa" w:w="4320"/>
          </w:tcPr>
          <w:p>
            <w:r>
              <w:t>LGD</w:t>
            </w:r>
          </w:p>
        </w:tc>
        <w:tc>
          <w:tcPr>
            <w:tcW w:type="dxa" w:w="4320"/>
          </w:tcPr>
          <w:p>
            <w:r>
              <w:t>违约损失率（Loss Given Default）：违约时损失金额与EAD的比例</w:t>
            </w:r>
          </w:p>
        </w:tc>
      </w:tr>
      <w:tr>
        <w:tc>
          <w:tcPr>
            <w:tcW w:type="dxa" w:w="4320"/>
          </w:tcPr>
          <w:p>
            <w:r>
              <w:t>EAD</w:t>
            </w:r>
          </w:p>
        </w:tc>
        <w:tc>
          <w:tcPr>
            <w:tcW w:type="dxa" w:w="4320"/>
          </w:tcPr>
          <w:p>
            <w:r>
              <w:t>违约风险暴露（Exposure at Default）：违约时的风险敞口，含已提取+未提取×CCF</w:t>
            </w:r>
          </w:p>
        </w:tc>
      </w:tr>
      <w:tr>
        <w:tc>
          <w:tcPr>
            <w:tcW w:type="dxa" w:w="4320"/>
          </w:tcPr>
          <w:p>
            <w:r>
              <w:t>CCF</w:t>
            </w:r>
          </w:p>
        </w:tc>
        <w:tc>
          <w:tcPr>
            <w:tcW w:type="dxa" w:w="4320"/>
          </w:tcPr>
          <w:p>
            <w:r>
              <w:t>额度转化系数（Credit Conversion Factor）：未提取额度转化为EAD的比例</w:t>
            </w:r>
          </w:p>
        </w:tc>
      </w:tr>
      <w:tr>
        <w:tc>
          <w:tcPr>
            <w:tcW w:type="dxa" w:w="4320"/>
          </w:tcPr>
          <w:p>
            <w:r>
              <w:t>Staging</w:t>
            </w:r>
          </w:p>
        </w:tc>
        <w:tc>
          <w:tcPr>
            <w:tcW w:type="dxa" w:w="4320"/>
          </w:tcPr>
          <w:p>
            <w:r>
              <w:t>三阶段分类（IFRS 9/CAS 22）</w:t>
            </w:r>
          </w:p>
        </w:tc>
      </w:tr>
      <w:tr>
        <w:tc>
          <w:tcPr>
            <w:tcW w:type="dxa" w:w="4320"/>
          </w:tcPr>
          <w:p>
            <w:r>
              <w:t>12个月ECL</w:t>
            </w:r>
          </w:p>
        </w:tc>
        <w:tc>
          <w:tcPr>
            <w:tcW w:type="dxa" w:w="4320"/>
          </w:tcPr>
          <w:p>
            <w:r>
              <w:t>第一阶段计提基础，预期未来12个月的信用损失</w:t>
            </w:r>
          </w:p>
        </w:tc>
      </w:tr>
      <w:tr>
        <w:tc>
          <w:tcPr>
            <w:tcW w:type="dxa" w:w="4320"/>
          </w:tcPr>
          <w:p>
            <w:r>
              <w:t>生命周期ECL</w:t>
            </w:r>
          </w:p>
        </w:tc>
        <w:tc>
          <w:tcPr>
            <w:tcW w:type="dxa" w:w="4320"/>
          </w:tcPr>
          <w:p>
            <w:r>
              <w:t>第二、三阶段计提基础，预期整个合同期的信用损失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---</w:t>
      </w:r>
    </w:p>
    <w:p>
      <w:r>
        <w:rPr>
          <w:rFonts w:eastAsia="SimHei" w:ascii="SimHei"/>
          <w:rFonts w:ascii="SimHei" w:hAnsi="SimHei"/>
          <w:b/>
          <w:sz w:val="32"/>
        </w:rPr>
        <w:t>第二章 ECL理论基础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2.1 IFRS 9 / CAS 22 框架</w:t>
      </w:r>
    </w:p>
    <w:p>
      <w:r>
        <w:rPr>
          <w:rFonts w:eastAsia="SimSun" w:ascii="SimSun"/>
          <w:rFonts w:ascii="SimSun" w:hAnsi="SimSun"/>
          <w:b/>
          <w:sz w:val="24"/>
        </w:rPr>
        <w:t>2.1.1 三阶段分类模型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分类标准</w:t>
            </w:r>
          </w:p>
        </w:tc>
        <w:tc>
          <w:tcPr>
            <w:tcW w:type="dxa" w:w="2160"/>
          </w:tcPr>
          <w:p>
            <w:r>
              <w:t>计提基础</w:t>
            </w:r>
          </w:p>
        </w:tc>
        <w:tc>
          <w:tcPr>
            <w:tcW w:type="dxa" w:w="2160"/>
          </w:tcPr>
          <w:p>
            <w:r>
              <w:t>ECL计算公式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Stage 1（正常类）</w:t>
            </w:r>
          </w:p>
        </w:tc>
        <w:tc>
          <w:tcPr>
            <w:tcW w:type="dxa" w:w="2160"/>
          </w:tcPr>
          <w:p>
            <w:r>
              <w:t>初始确认时划入；或信用风险较低（未逾期且高评级）</w:t>
            </w:r>
          </w:p>
        </w:tc>
        <w:tc>
          <w:tcPr>
            <w:tcW w:type="dxa" w:w="2160"/>
          </w:tcPr>
          <w:p>
            <w:r>
              <w:t>12个月ECL</w:t>
            </w:r>
          </w:p>
        </w:tc>
        <w:tc>
          <w:tcPr>
            <w:tcW w:type="dxa" w:w="2160"/>
          </w:tcPr>
          <w:p>
            <w:r>
              <w:t>ECL = EAD × PD_12m × LGD × DF</w:t>
            </w:r>
          </w:p>
        </w:tc>
      </w:tr>
      <w:tr>
        <w:tc>
          <w:tcPr>
            <w:tcW w:type="dxa" w:w="2160"/>
          </w:tcPr>
          <w:p>
            <w:r>
              <w:t>Stage 2（关注类）</w:t>
            </w:r>
          </w:p>
        </w:tc>
        <w:tc>
          <w:tcPr>
            <w:tcW w:type="dxa" w:w="2160"/>
          </w:tcPr>
          <w:p>
            <w:r>
              <w:t>信用风险显著增加（逾期&gt;30天，或评级下调≥5小级）</w:t>
            </w:r>
          </w:p>
        </w:tc>
        <w:tc>
          <w:tcPr>
            <w:tcW w:type="dxa" w:w="2160"/>
          </w:tcPr>
          <w:p>
            <w:r>
              <w:t>生命周期ECL</w:t>
            </w:r>
          </w:p>
        </w:tc>
        <w:tc>
          <w:tcPr>
            <w:tcW w:type="dxa" w:w="2160"/>
          </w:tcPr>
          <w:p>
            <w:r>
              <w:t>ECL = Σ(EAD_i × PD_i × LGD × DF_i)</w:t>
            </w:r>
          </w:p>
        </w:tc>
      </w:tr>
      <w:tr>
        <w:tc>
          <w:tcPr>
            <w:tcW w:type="dxa" w:w="2160"/>
          </w:tcPr>
          <w:p>
            <w:r>
              <w:t>Stage 3（损失类/违约）</w:t>
            </w:r>
          </w:p>
        </w:tc>
        <w:tc>
          <w:tcPr>
            <w:tcW w:type="dxa" w:w="2160"/>
          </w:tcPr>
          <w:p>
            <w:r>
              <w:t>已违约（逾期&gt;90天，或银行认定违约）</w:t>
            </w:r>
          </w:p>
        </w:tc>
        <w:tc>
          <w:tcPr>
            <w:tcW w:type="dxa" w:w="2160"/>
          </w:tcPr>
          <w:p>
            <w:r>
              <w:t>生命周期ECL（PD=100%）</w:t>
            </w:r>
          </w:p>
        </w:tc>
        <w:tc>
          <w:tcPr>
            <w:tcW w:type="dxa" w:w="2160"/>
          </w:tcPr>
          <w:p>
            <w:r>
              <w:t>ECL = EAD × LGD × DF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2.1.2 阶段切换触发条件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切换类型</w:t>
            </w:r>
          </w:p>
        </w:tc>
        <w:tc>
          <w:tcPr>
            <w:tcW w:type="dxa" w:w="2880"/>
          </w:tcPr>
          <w:p>
            <w:r>
              <w:t>触发条件</w:t>
            </w:r>
          </w:p>
        </w:tc>
        <w:tc>
          <w:tcPr>
            <w:tcW w:type="dxa" w:w="2880"/>
          </w:tcPr>
          <w:p>
            <w:r>
              <w:t>判断逻辑</w:t>
            </w:r>
          </w:p>
        </w:tc>
      </w:tr>
      <w:tr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Stage 1 → Stage 2</w:t>
            </w:r>
          </w:p>
        </w:tc>
        <w:tc>
          <w:tcPr>
            <w:tcW w:type="dxa" w:w="2880"/>
          </w:tcPr>
          <w:p>
            <w:r>
              <w:t>信用风险显著增加</w:t>
            </w:r>
          </w:p>
        </w:tc>
        <w:tc>
          <w:tcPr>
            <w:tcW w:type="dxa" w:w="2880"/>
          </w:tcPr>
          <w:p>
            <w:r>
              <w:t>逾期超过30天，或评级下调≥5个小级</w:t>
            </w:r>
          </w:p>
        </w:tc>
      </w:tr>
      <w:tr>
        <w:tc>
          <w:tcPr>
            <w:tcW w:type="dxa" w:w="2880"/>
          </w:tcPr>
          <w:p>
            <w:r>
              <w:t>Stage 2 → Stage 3</w:t>
            </w:r>
          </w:p>
        </w:tc>
        <w:tc>
          <w:tcPr>
            <w:tcW w:type="dxa" w:w="2880"/>
          </w:tcPr>
          <w:p>
            <w:r>
              <w:t>已违约</w:t>
            </w:r>
          </w:p>
        </w:tc>
        <w:tc>
          <w:tcPr>
            <w:tcW w:type="dxa" w:w="2880"/>
          </w:tcPr>
          <w:p>
            <w:r>
              <w:t>逾期超过90天，或银行认定违约</w:t>
            </w:r>
          </w:p>
        </w:tc>
      </w:tr>
      <w:tr>
        <w:tc>
          <w:tcPr>
            <w:tcW w:type="dxa" w:w="2880"/>
          </w:tcPr>
          <w:p>
            <w:r>
              <w:t>Stage 3 → Stage 2</w:t>
            </w:r>
          </w:p>
        </w:tc>
        <w:tc>
          <w:tcPr>
            <w:tcW w:type="dxa" w:w="2880"/>
          </w:tcPr>
          <w:p>
            <w:r>
              <w:t>恢复</w:t>
            </w:r>
          </w:p>
        </w:tc>
        <w:tc>
          <w:tcPr>
            <w:tcW w:type="dxa" w:w="2880"/>
          </w:tcPr>
          <w:p>
            <w:r>
              <w:t>还款正常+连续正常还款6个月</w:t>
            </w:r>
          </w:p>
        </w:tc>
      </w:tr>
      <w:tr>
        <w:tc>
          <w:tcPr>
            <w:tcW w:type="dxa" w:w="2880"/>
          </w:tcPr>
          <w:p>
            <w:r>
              <w:t>Stage 2 → Stage 1</w:t>
            </w:r>
          </w:p>
        </w:tc>
        <w:tc>
          <w:tcPr>
            <w:tcW w:type="dxa" w:w="2880"/>
          </w:tcPr>
          <w:p>
            <w:r>
              <w:t>风险显著改善</w:t>
            </w:r>
          </w:p>
        </w:tc>
        <w:tc>
          <w:tcPr>
            <w:tcW w:type="dxa" w:w="2880"/>
          </w:tcPr>
          <w:p>
            <w:r>
              <w:t>评级回升+逾期消除+12个月观察期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2.2 ECL核心参数</w:t>
      </w:r>
    </w:p>
    <w:p>
      <w:r>
        <w:rPr>
          <w:rFonts w:eastAsia="SimSun" w:ascii="SimSun"/>
          <w:rFonts w:ascii="SimSun" w:hAnsi="SimSun"/>
          <w:b/>
          <w:sz w:val="24"/>
        </w:rPr>
        <w:t>2.2.1 PD（违约概率）</w:t>
      </w:r>
    </w:p>
    <w:p>
      <w:r>
        <w:rPr>
          <w:rFonts w:eastAsia="SimSun" w:ascii="SimSun"/>
          <w:rFonts w:ascii="SimSun" w:hAnsi="SimSun"/>
          <w:b w:val="0"/>
          <w:sz w:val="24"/>
        </w:rPr>
        <w:t>PD是债务人在未来一定期限内违约的可能性，分为两类：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12个月PD</w:t>
            </w:r>
          </w:p>
        </w:tc>
        <w:tc>
          <w:tcPr>
            <w:tcW w:type="dxa" w:w="2880"/>
          </w:tcPr>
          <w:p>
            <w:r>
              <w:t>未来12个月内的违约概率</w:t>
            </w:r>
          </w:p>
        </w:tc>
        <w:tc>
          <w:tcPr>
            <w:tcW w:type="dxa" w:w="2880"/>
          </w:tcPr>
          <w:p>
            <w:r>
              <w:t>Stage 1计提基础</w:t>
            </w:r>
          </w:p>
        </w:tc>
      </w:tr>
      <w:tr>
        <w:tc>
          <w:tcPr>
            <w:tcW w:type="dxa" w:w="2880"/>
          </w:tcPr>
          <w:p>
            <w:r>
              <w:t>永续PD</w:t>
            </w:r>
          </w:p>
        </w:tc>
        <w:tc>
          <w:tcPr>
            <w:tcW w:type="dxa" w:w="2880"/>
          </w:tcPr>
          <w:p>
            <w:r>
              <w:t>跨经济周期的长期违约概率</w:t>
            </w:r>
          </w:p>
        </w:tc>
        <w:tc>
          <w:tcPr>
            <w:tcW w:type="dxa" w:w="2880"/>
          </w:tcPr>
          <w:p>
            <w:r>
              <w:t>Stage 2/3计提基础</w:t>
            </w:r>
          </w:p>
        </w:tc>
      </w:tr>
      <w:tr>
        <w:tc>
          <w:tcPr>
            <w:tcW w:type="dxa" w:w="2880"/>
          </w:tcPr>
          <w:p>
            <w:r>
              <w:t>VintagePD</w:t>
            </w:r>
          </w:p>
        </w:tc>
        <w:tc>
          <w:tcPr>
            <w:tcW w:type="dxa" w:w="2880"/>
          </w:tcPr>
          <w:p>
            <w:r>
              <w:t>按贷款发放年度统计的历史违约率</w:t>
            </w:r>
          </w:p>
        </w:tc>
        <w:tc>
          <w:tcPr>
            <w:tcW w:type="dxa" w:w="2880"/>
          </w:tcPr>
          <w:p>
            <w:r>
              <w:t>模型校准/验证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2.2.2 LGD（违约损失率）</w:t>
      </w:r>
    </w:p>
    <w:p>
      <w:r>
        <w:rPr>
          <w:rFonts w:eastAsia="SimSun" w:ascii="SimSun"/>
          <w:rFonts w:ascii="SimSun" w:hAnsi="SimSun"/>
          <w:b w:val="0"/>
          <w:sz w:val="24"/>
        </w:rPr>
        <w:t>LGD是违约时损失金额与EAD的比例，受以下因素影响：产品类型（公司贷款/零售贷款/普惠贷款）、担保方式（抵押/质押/信用保证等）、区域差异、回收期限。</w:t>
      </w:r>
    </w:p>
    <w:p>
      <w:r>
        <w:rPr>
          <w:rFonts w:eastAsia="SimSun" w:ascii="SimSun"/>
          <w:rFonts w:ascii="SimSun" w:hAnsi="SimSun"/>
          <w:b/>
          <w:sz w:val="24"/>
        </w:rPr>
        <w:t>2.2.3 EAD（违约风险暴露）</w:t>
      </w:r>
    </w:p>
    <w:p>
      <w:r>
        <w:rPr>
          <w:rFonts w:eastAsia="SimSun" w:ascii="SimSun"/>
          <w:rFonts w:ascii="SimSun" w:hAnsi="SimSun"/>
          <w:b w:val="0"/>
          <w:sz w:val="24"/>
        </w:rPr>
        <w:t>EAD是违约时的风险敞口，公式：EAD = 已提取余额 + 未提取额度 × CCF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2.3 前瞻性调整</w:t>
      </w:r>
    </w:p>
    <w:p>
      <w:r>
        <w:rPr>
          <w:rFonts w:eastAsia="SimSun" w:ascii="SimSun"/>
          <w:rFonts w:ascii="SimSun" w:hAnsi="SimSun"/>
          <w:b w:val="0"/>
          <w:sz w:val="24"/>
        </w:rPr>
        <w:t>根据IFRS 9要求，ECL计算应反映「合理且有支持的信息」，包括对未来的合理预测。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情景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权重示例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基准情景</w:t>
            </w:r>
          </w:p>
        </w:tc>
        <w:tc>
          <w:tcPr>
            <w:tcW w:type="dxa" w:w="2880"/>
          </w:tcPr>
          <w:p>
            <w:r>
              <w:t>最可能发生的宏观经济走势</w:t>
            </w:r>
          </w:p>
        </w:tc>
        <w:tc>
          <w:tcPr>
            <w:tcW w:type="dxa" w:w="2880"/>
          </w:tcPr>
          <w:p>
            <w:r>
              <w:t>60%</w:t>
            </w:r>
          </w:p>
        </w:tc>
      </w:tr>
      <w:tr>
        <w:tc>
          <w:tcPr>
            <w:tcW w:type="dxa" w:w="2880"/>
          </w:tcPr>
          <w:p>
            <w:r>
              <w:t>乐观情景</w:t>
            </w:r>
          </w:p>
        </w:tc>
        <w:tc>
          <w:tcPr>
            <w:tcW w:type="dxa" w:w="2880"/>
          </w:tcPr>
          <w:p>
            <w:r>
              <w:t>有利宏观条件（GDP高增长、低利率）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悲观情景</w:t>
            </w:r>
          </w:p>
        </w:tc>
        <w:tc>
          <w:tcPr>
            <w:tcW w:type="dxa" w:w="2880"/>
          </w:tcPr>
          <w:p>
            <w:r>
              <w:t>不利宏观条件（GDP低增长、高违约率）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---</w:t>
      </w:r>
    </w:p>
    <w:p>
      <w:r>
        <w:rPr>
          <w:rFonts w:eastAsia="SimHei" w:ascii="SimHei"/>
          <w:rFonts w:ascii="SimHei" w:hAnsi="SimHei"/>
          <w:b/>
          <w:sz w:val="32"/>
        </w:rPr>
        <w:t>第三章 五层架构总览</w:t>
      </w:r>
    </w:p>
    <w:p>
      <w:r>
        <w:rPr>
          <w:rFonts w:eastAsia="SimSun" w:ascii="SimSun"/>
          <w:rFonts w:ascii="SimSun" w:hAnsi="SimSun"/>
          <w:b w:val="0"/>
          <w:sz w:val="24"/>
        </w:rPr>
        <w:t>本章以一张架构图展示ECL减值计量系统的五层架构（数据层 / 参数层 / 引擎层 / 计算层 / 报表层）以及接口层、非功能层、UI层与各层之间的关系。ECL理论基础的详细说明见第二章。</w:t>
      </w:r>
    </w:p>
    <w:p>
      <w:r>
        <w:rPr>
          <w:rFonts w:eastAsia="SimSun" w:ascii="SimSun"/>
          <w:rFonts w:ascii="SimSun" w:hAnsi="SimSun"/>
          <w:b w:val="0"/>
          <w:sz w:val="24"/>
        </w:rPr>
        <w:t>---</w:t>
      </w:r>
    </w:p>
    <w:p>
      <w:r>
        <w:rPr>
          <w:rFonts w:eastAsia="SimHei" w:ascii="SimHei"/>
          <w:rFonts w:ascii="SimHei" w:hAnsi="SimHei"/>
          <w:b/>
          <w:sz w:val="32"/>
        </w:rPr>
        <w:t>第四章 数据层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4.1 业务需求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数据完整性</w:t>
            </w:r>
          </w:p>
        </w:tc>
        <w:tc>
          <w:tcPr>
            <w:tcW w:type="dxa" w:w="4320"/>
          </w:tcPr>
          <w:p>
            <w:r>
              <w:t>接入所有信用风险资产数据，无遗漏</w:t>
            </w:r>
          </w:p>
        </w:tc>
      </w:tr>
      <w:tr>
        <w:tc>
          <w:tcPr>
            <w:tcW w:type="dxa" w:w="4320"/>
          </w:tcPr>
          <w:p>
            <w:r>
              <w:t>数据准确性</w:t>
            </w:r>
          </w:p>
        </w:tc>
        <w:tc>
          <w:tcPr>
            <w:tcW w:type="dxa" w:w="4320"/>
          </w:tcPr>
          <w:p>
            <w:r>
              <w:t>源系统数据与接入数据一致，差异率&lt;0.01%</w:t>
            </w:r>
          </w:p>
        </w:tc>
      </w:tr>
      <w:tr>
        <w:tc>
          <w:tcPr>
            <w:tcW w:type="dxa" w:w="4320"/>
          </w:tcPr>
          <w:p>
            <w:r>
              <w:t>数据时效性</w:t>
            </w:r>
          </w:p>
        </w:tc>
        <w:tc>
          <w:tcPr>
            <w:tcW w:type="dxa" w:w="4320"/>
          </w:tcPr>
          <w:p>
            <w:r>
              <w:t>在计量日之前完成数据采集，保证计量窗口</w:t>
            </w:r>
          </w:p>
        </w:tc>
      </w:tr>
      <w:tr>
        <w:tc>
          <w:tcPr>
            <w:tcW w:type="dxa" w:w="4320"/>
          </w:tcPr>
          <w:p>
            <w:r>
              <w:t>数据标准化</w:t>
            </w:r>
          </w:p>
        </w:tc>
        <w:tc>
          <w:tcPr>
            <w:tcW w:type="dxa" w:w="4320"/>
          </w:tcPr>
          <w:p>
            <w:r>
              <w:t>统一数据格式，消除跨系统口径差异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4.2 源系统接入规格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源系统</w:t>
            </w:r>
          </w:p>
        </w:tc>
        <w:tc>
          <w:tcPr>
            <w:tcW w:type="dxa" w:w="1728"/>
          </w:tcPr>
          <w:p>
            <w:r>
              <w:t>数据类型</w:t>
            </w:r>
          </w:p>
        </w:tc>
        <w:tc>
          <w:tcPr>
            <w:tcW w:type="dxa" w:w="1728"/>
          </w:tcPr>
          <w:p>
            <w:r>
              <w:t>接入方式</w:t>
            </w:r>
          </w:p>
        </w:tc>
        <w:tc>
          <w:tcPr>
            <w:tcW w:type="dxa" w:w="1728"/>
          </w:tcPr>
          <w:p>
            <w:r>
              <w:t>更新频率</w:t>
            </w:r>
          </w:p>
        </w:tc>
        <w:tc>
          <w:tcPr>
            <w:tcW w:type="dxa" w:w="1728"/>
          </w:tcPr>
          <w:p>
            <w:r>
              <w:t>关键字段</w:t>
            </w:r>
          </w:p>
        </w:tc>
      </w:tr>
      <w:tr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</w:tr>
      <w:tr>
        <w:tc>
          <w:tcPr>
            <w:tcW w:type="dxa" w:w="1728"/>
          </w:tcPr>
          <w:p>
            <w:r>
              <w:t>核心系统</w:t>
            </w:r>
          </w:p>
        </w:tc>
        <w:tc>
          <w:tcPr>
            <w:tcW w:type="dxa" w:w="1728"/>
          </w:tcPr>
          <w:p>
            <w:r>
              <w:t>贷款台账（本金/利率/期限/担保）</w:t>
            </w:r>
          </w:p>
        </w:tc>
        <w:tc>
          <w:tcPr>
            <w:tcW w:type="dxa" w:w="1728"/>
          </w:tcPr>
          <w:p>
            <w:r>
              <w:t>ETL</w:t>
            </w:r>
          </w:p>
        </w:tc>
        <w:tc>
          <w:tcPr>
            <w:tcW w:type="dxa" w:w="1728"/>
          </w:tcPr>
          <w:p>
            <w:r>
              <w:t>T+1日终</w:t>
            </w:r>
          </w:p>
        </w:tc>
        <w:tc>
          <w:tcPr>
            <w:tcW w:type="dxa" w:w="1728"/>
          </w:tcPr>
          <w:p>
            <w:r>
              <w:t>贷款账号、本金余额、合同利率、到期日</w:t>
            </w:r>
          </w:p>
        </w:tc>
      </w:tr>
      <w:tr>
        <w:tc>
          <w:tcPr>
            <w:tcW w:type="dxa" w:w="1728"/>
          </w:tcPr>
          <w:p>
            <w:r>
              <w:t>信贷系统</w:t>
            </w:r>
          </w:p>
        </w:tc>
        <w:tc>
          <w:tcPr>
            <w:tcW w:type="dxa" w:w="1728"/>
          </w:tcPr>
          <w:p>
            <w:r>
              <w:t>企业贷款/个人贷款明细</w:t>
            </w:r>
          </w:p>
        </w:tc>
        <w:tc>
          <w:tcPr>
            <w:tcW w:type="dxa" w:w="1728"/>
          </w:tcPr>
          <w:p>
            <w:r>
              <w:t>ETL</w:t>
            </w:r>
          </w:p>
        </w:tc>
        <w:tc>
          <w:tcPr>
            <w:tcW w:type="dxa" w:w="1728"/>
          </w:tcPr>
          <w:p>
            <w:r>
              <w:t>T+1日终</w:t>
            </w:r>
          </w:p>
        </w:tc>
        <w:tc>
          <w:tcPr>
            <w:tcW w:type="dxa" w:w="1728"/>
          </w:tcPr>
          <w:p>
            <w:r>
              <w:t>客户号、贷款账号、评级、担保方式、行业</w:t>
            </w:r>
          </w:p>
        </w:tc>
      </w:tr>
      <w:tr>
        <w:tc>
          <w:tcPr>
            <w:tcW w:type="dxa" w:w="1728"/>
          </w:tcPr>
          <w:p>
            <w:r>
              <w:t>资管系统</w:t>
            </w:r>
          </w:p>
        </w:tc>
        <w:tc>
          <w:tcPr>
            <w:tcW w:type="dxa" w:w="1728"/>
          </w:tcPr>
          <w:p>
            <w:r>
              <w:t>理财/委外投资数据</w:t>
            </w:r>
          </w:p>
        </w:tc>
        <w:tc>
          <w:tcPr>
            <w:tcW w:type="dxa" w:w="1728"/>
          </w:tcPr>
          <w:p>
            <w:r>
              <w:t>ETL/接口</w:t>
            </w:r>
          </w:p>
        </w:tc>
        <w:tc>
          <w:tcPr>
            <w:tcW w:type="dxa" w:w="1728"/>
          </w:tcPr>
          <w:p>
            <w:r>
              <w:t>T+1日终</w:t>
            </w:r>
          </w:p>
        </w:tc>
        <w:tc>
          <w:tcPr>
            <w:tcW w:type="dxa" w:w="1728"/>
          </w:tcPr>
          <w:p>
            <w:r>
              <w:t>产品代码、份额、净值、到期日</w:t>
            </w:r>
          </w:p>
        </w:tc>
      </w:tr>
      <w:tr>
        <w:tc>
          <w:tcPr>
            <w:tcW w:type="dxa" w:w="1728"/>
          </w:tcPr>
          <w:p>
            <w:r>
              <w:t>同业系统</w:t>
            </w:r>
          </w:p>
        </w:tc>
        <w:tc>
          <w:tcPr>
            <w:tcW w:type="dxa" w:w="1728"/>
          </w:tcPr>
          <w:p>
            <w:r>
              <w:t>同业存放/同业借款</w:t>
            </w:r>
          </w:p>
        </w:tc>
        <w:tc>
          <w:tcPr>
            <w:tcW w:type="dxa" w:w="1728"/>
          </w:tcPr>
          <w:p>
            <w:r>
              <w:t>ETL</w:t>
            </w:r>
          </w:p>
        </w:tc>
        <w:tc>
          <w:tcPr>
            <w:tcW w:type="dxa" w:w="1728"/>
          </w:tcPr>
          <w:p>
            <w:r>
              <w:t>T+1日终</w:t>
            </w:r>
          </w:p>
        </w:tc>
        <w:tc>
          <w:tcPr>
            <w:tcW w:type="dxa" w:w="1728"/>
          </w:tcPr>
          <w:p>
            <w:r>
              <w:t>交易对手、金额、起止日、评级</w:t>
            </w:r>
          </w:p>
        </w:tc>
      </w:tr>
      <w:tr>
        <w:tc>
          <w:tcPr>
            <w:tcW w:type="dxa" w:w="1728"/>
          </w:tcPr>
          <w:p>
            <w:r>
              <w:t>债券系统</w:t>
            </w:r>
          </w:p>
        </w:tc>
        <w:tc>
          <w:tcPr>
            <w:tcW w:type="dxa" w:w="1728"/>
          </w:tcPr>
          <w:p>
            <w:r>
              <w:t>债券投资（面值/到期收益率）</w:t>
            </w:r>
          </w:p>
        </w:tc>
        <w:tc>
          <w:tcPr>
            <w:tcW w:type="dxa" w:w="1728"/>
          </w:tcPr>
          <w:p>
            <w:r>
              <w:t>ETL</w:t>
            </w:r>
          </w:p>
        </w:tc>
        <w:tc>
          <w:tcPr>
            <w:tcW w:type="dxa" w:w="1728"/>
          </w:tcPr>
          <w:p>
            <w:r>
              <w:t>T+1日终</w:t>
            </w:r>
          </w:p>
        </w:tc>
        <w:tc>
          <w:tcPr>
            <w:tcW w:type="dxa" w:w="1728"/>
          </w:tcPr>
          <w:p>
            <w:r>
              <w:t>债券代码、面值、到期收益率、剩余期限</w:t>
            </w:r>
          </w:p>
        </w:tc>
      </w:tr>
      <w:tr>
        <w:tc>
          <w:tcPr>
            <w:tcW w:type="dxa" w:w="1728"/>
          </w:tcPr>
          <w:p>
            <w:r>
              <w:t>风险系统</w:t>
            </w:r>
          </w:p>
        </w:tc>
        <w:tc>
          <w:tcPr>
            <w:tcW w:type="dxa" w:w="1728"/>
          </w:tcPr>
          <w:p>
            <w:r>
              <w:t>客户评级/债项评级/押品评估值</w:t>
            </w:r>
          </w:p>
        </w:tc>
        <w:tc>
          <w:tcPr>
            <w:tcW w:type="dxa" w:w="1728"/>
          </w:tcPr>
          <w:p>
            <w:r>
              <w:t>接口</w:t>
            </w:r>
          </w:p>
        </w:tc>
        <w:tc>
          <w:tcPr>
            <w:tcW w:type="dxa" w:w="1728"/>
          </w:tcPr>
          <w:p>
            <w:r>
              <w:t>实时/日终</w:t>
            </w:r>
          </w:p>
        </w:tc>
        <w:tc>
          <w:tcPr>
            <w:tcW w:type="dxa" w:w="1728"/>
          </w:tcPr>
          <w:p>
            <w:r>
              <w:t>客户号、评级代码、押品编号、评估价值</w:t>
            </w:r>
          </w:p>
        </w:tc>
      </w:tr>
      <w:tr>
        <w:tc>
          <w:tcPr>
            <w:tcW w:type="dxa" w:w="1728"/>
          </w:tcPr>
          <w:p>
            <w:r>
              <w:t>财务系统</w:t>
            </w:r>
          </w:p>
        </w:tc>
        <w:tc>
          <w:tcPr>
            <w:tcW w:type="dxa" w:w="1728"/>
          </w:tcPr>
          <w:p>
            <w:r>
              <w:t>会计科目映射关系</w:t>
            </w:r>
          </w:p>
        </w:tc>
        <w:tc>
          <w:tcPr>
            <w:tcW w:type="dxa" w:w="1728"/>
          </w:tcPr>
          <w:p>
            <w:r>
              <w:t>文件</w:t>
            </w:r>
          </w:p>
        </w:tc>
        <w:tc>
          <w:tcPr>
            <w:tcW w:type="dxa" w:w="1728"/>
          </w:tcPr>
          <w:p>
            <w:r>
              <w:t>季度更新</w:t>
            </w:r>
          </w:p>
        </w:tc>
        <w:tc>
          <w:tcPr>
            <w:tcW w:type="dxa" w:w="1728"/>
          </w:tcPr>
          <w:p>
            <w:r>
              <w:t>源科目、目标科目、计提规则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4.3 数据质量标准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质量维度</w:t>
            </w:r>
          </w:p>
        </w:tc>
        <w:tc>
          <w:tcPr>
            <w:tcW w:type="dxa" w:w="2880"/>
          </w:tcPr>
          <w:p>
            <w:r>
              <w:t>标准</w:t>
            </w:r>
          </w:p>
        </w:tc>
        <w:tc>
          <w:tcPr>
            <w:tcW w:type="dxa" w:w="2880"/>
          </w:tcPr>
          <w:p>
            <w:r>
              <w:t>检验规则</w:t>
            </w:r>
          </w:p>
        </w:tc>
      </w:tr>
      <w:tr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完整性</w:t>
            </w:r>
          </w:p>
        </w:tc>
        <w:tc>
          <w:tcPr>
            <w:tcW w:type="dxa" w:w="2880"/>
          </w:tcPr>
          <w:p>
            <w:r>
              <w:t>字段缺失率&lt;0.1%</w:t>
            </w:r>
          </w:p>
        </w:tc>
        <w:tc>
          <w:tcPr>
            <w:tcW w:type="dxa" w:w="2880"/>
          </w:tcPr>
          <w:p>
            <w:r>
              <w:t>必填字段非空率≥99.9%</w:t>
            </w:r>
          </w:p>
        </w:tc>
      </w:tr>
      <w:tr>
        <w:tc>
          <w:tcPr>
            <w:tcW w:type="dxa" w:w="2880"/>
          </w:tcPr>
          <w:p>
            <w:r>
              <w:t>准确性</w:t>
            </w:r>
          </w:p>
        </w:tc>
        <w:tc>
          <w:tcPr>
            <w:tcW w:type="dxa" w:w="2880"/>
          </w:tcPr>
          <w:p>
            <w:r>
              <w:t>与源系统差异率&lt;0.01%</w:t>
            </w:r>
          </w:p>
        </w:tc>
        <w:tc>
          <w:tcPr>
            <w:tcW w:type="dxa" w:w="2880"/>
          </w:tcPr>
          <w:p>
            <w:r>
              <w:t>SUM(余额)与源系统核对一致</w:t>
            </w:r>
          </w:p>
        </w:tc>
      </w:tr>
      <w:tr>
        <w:tc>
          <w:tcPr>
            <w:tcW w:type="dxa" w:w="2880"/>
          </w:tcPr>
          <w:p>
            <w:r>
              <w:t>时效性</w:t>
            </w:r>
          </w:p>
        </w:tc>
        <w:tc>
          <w:tcPr>
            <w:tcW w:type="dxa" w:w="2880"/>
          </w:tcPr>
          <w:p>
            <w:r>
              <w:t>数据采集在计量日12:00前完成</w:t>
            </w:r>
          </w:p>
        </w:tc>
        <w:tc>
          <w:tcPr>
            <w:tcW w:type="dxa" w:w="2880"/>
          </w:tcPr>
          <w:p>
            <w:r>
              <w:t>数据时间戳检查</w:t>
            </w:r>
          </w:p>
        </w:tc>
      </w:tr>
      <w:tr>
        <w:tc>
          <w:tcPr>
            <w:tcW w:type="dxa" w:w="2880"/>
          </w:tcPr>
          <w:p>
            <w:r>
              <w:t>一致性</w:t>
            </w:r>
          </w:p>
        </w:tc>
        <w:tc>
          <w:tcPr>
            <w:tcW w:type="dxa" w:w="2880"/>
          </w:tcPr>
          <w:p>
            <w:r>
              <w:t>跨系统同一客户数据一致</w:t>
            </w:r>
          </w:p>
        </w:tc>
        <w:tc>
          <w:tcPr>
            <w:tcW w:type="dxa" w:w="2880"/>
          </w:tcPr>
          <w:p>
            <w:r>
              <w:t>客户号唯一性检查</w:t>
            </w:r>
          </w:p>
        </w:tc>
      </w:tr>
      <w:tr>
        <w:tc>
          <w:tcPr>
            <w:tcW w:type="dxa" w:w="2880"/>
          </w:tcPr>
          <w:p>
            <w:r>
              <w:t>有效性</w:t>
            </w:r>
          </w:p>
        </w:tc>
        <w:tc>
          <w:tcPr>
            <w:tcW w:type="dxa" w:w="2880"/>
          </w:tcPr>
          <w:p>
            <w:r>
              <w:t>到期日≥起息日，利率≥0</w:t>
            </w:r>
          </w:p>
        </w:tc>
        <w:tc>
          <w:tcPr>
            <w:tcW w:type="dxa" w:w="2880"/>
          </w:tcPr>
          <w:p>
            <w:r>
              <w:t>逻辑规则校验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---</w:t>
      </w:r>
    </w:p>
    <w:p>
      <w:r>
        <w:rPr>
          <w:rFonts w:eastAsia="SimHei" w:ascii="SimHei"/>
          <w:rFonts w:ascii="SimHei" w:hAnsi="SimHei"/>
          <w:b/>
          <w:sz w:val="32"/>
        </w:rPr>
        <w:t>第五章 参数层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5.1 参数层概述</w:t>
      </w:r>
    </w:p>
    <w:p>
      <w:r>
        <w:rPr>
          <w:rFonts w:eastAsia="SimSun" w:ascii="SimSun"/>
          <w:rFonts w:ascii="SimSun" w:hAnsi="SimSun"/>
          <w:b/>
          <w:sz w:val="24"/>
        </w:rPr>
        <w:t>5.1.1 参数层的定位与职责</w:t>
      </w:r>
    </w:p>
    <w:p>
      <w:r>
        <w:rPr>
          <w:rFonts w:eastAsia="SimSun" w:ascii="SimSun"/>
          <w:rFonts w:ascii="SimSun" w:hAnsi="SimSun"/>
          <w:b w:val="0"/>
          <w:sz w:val="24"/>
        </w:rPr>
        <w:t>参数层是ECL计量系统的核心组成部分，主要定位是对ECL计算过程中涉及的各类参数进行统一管理。</w:t>
      </w:r>
    </w:p>
    <w:p>
      <w:r>
        <w:rPr>
          <w:rFonts w:eastAsia="SimSun" w:ascii="SimSun"/>
          <w:rFonts w:ascii="SimSun" w:hAnsi="SimSun"/>
          <w:b w:val="0"/>
          <w:sz w:val="24"/>
        </w:rPr>
        <w:t>参数层与数据层的关系：数据层负责从源系统接入原始数据，参数层则在原始数据基础上，通过参数表进行数据转换与映射，最终输出可供引擎层直接使用的参数值。</w:t>
      </w:r>
    </w:p>
    <w:p>
      <w:r>
        <w:rPr>
          <w:rFonts w:eastAsia="SimSun" w:ascii="SimSun"/>
          <w:rFonts w:ascii="SimSun" w:hAnsi="SimSun"/>
          <w:b w:val="0"/>
          <w:sz w:val="24"/>
        </w:rPr>
        <w:t>参数层的核心职责：</w:t>
      </w:r>
    </w:p>
    <w:p>
      <w:r>
        <w:rPr>
          <w:rFonts w:eastAsia="SimSun" w:ascii="SimSun"/>
          <w:rFonts w:ascii="SimSun" w:hAnsi="SimSun"/>
          <w:b w:val="0"/>
          <w:sz w:val="24"/>
        </w:rPr>
        <w:t>- 参数表管理：定义并维护ECL所有参数的存储结构</w:t>
      </w:r>
    </w:p>
    <w:p>
      <w:r>
        <w:rPr>
          <w:rFonts w:eastAsia="SimSun" w:ascii="SimSun"/>
          <w:rFonts w:ascii="SimSun" w:hAnsi="SimSun"/>
          <w:b w:val="0"/>
          <w:sz w:val="24"/>
        </w:rPr>
        <w:t>- 参数配置：提供前端界面，支持模型人员在线配置参数</w:t>
      </w:r>
    </w:p>
    <w:p>
      <w:r>
        <w:rPr>
          <w:rFonts w:eastAsia="SimSun" w:ascii="SimSun"/>
          <w:rFonts w:ascii="SimSun" w:hAnsi="SimSun"/>
          <w:b w:val="0"/>
          <w:sz w:val="24"/>
        </w:rPr>
        <w:t>- 参数校验：确保参数取值合法、合规</w:t>
      </w:r>
    </w:p>
    <w:p>
      <w:r>
        <w:rPr>
          <w:rFonts w:eastAsia="SimSun" w:ascii="SimSun"/>
          <w:rFonts w:ascii="SimSun" w:hAnsi="SimSun"/>
          <w:b w:val="0"/>
          <w:sz w:val="24"/>
        </w:rPr>
        <w:t>- 版本控制：记录参数变更历史，支持回溯与审计</w:t>
      </w:r>
    </w:p>
    <w:p>
      <w:r>
        <w:rPr>
          <w:rFonts w:eastAsia="SimSun" w:ascii="SimSun"/>
          <w:rFonts w:ascii="SimSun" w:hAnsi="SimSun"/>
          <w:b/>
          <w:sz w:val="24"/>
        </w:rPr>
        <w:t>5.1.2 参数层总体设计原则</w:t>
      </w:r>
    </w:p>
    <w:p>
      <w:r>
        <w:rPr>
          <w:rFonts w:eastAsia="SimSun" w:ascii="SimSun"/>
          <w:rFonts w:ascii="SimSun" w:hAnsi="SimSun"/>
          <w:b w:val="0"/>
          <w:sz w:val="24"/>
        </w:rPr>
        <w:t>参数层6大模块遵循以下统一设计原则：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原则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适用模块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</w:tr>
      <w:tr>
        <w:tc>
          <w:tcPr>
            <w:tcW w:type="dxa" w:w="2880"/>
          </w:tcPr>
          <w:p>
            <w:r>
              <w:t>**原则1：方案层与子表分离**</w:t>
            </w:r>
          </w:p>
        </w:tc>
        <w:tc>
          <w:tcPr>
            <w:tcW w:type="dxa" w:w="2880"/>
          </w:tcPr>
          <w:p>
            <w:r>
              <w:t>tbl_*_scheme 管方案版本，子表存具体参数</w:t>
            </w:r>
          </w:p>
        </w:tc>
        <w:tc>
          <w:tcPr>
            <w:tcW w:type="dxa" w:w="2880"/>
          </w:tcPr>
          <w:p>
            <w:r>
              <w:t>全部5.x模块</w:t>
            </w:r>
          </w:p>
        </w:tc>
      </w:tr>
      <w:tr>
        <w:tc>
          <w:tcPr>
            <w:tcW w:type="dxa" w:w="2880"/>
          </w:tcPr>
          <w:p>
            <w:r>
              <w:t>**原则2：方案数量灵活**</w:t>
            </w:r>
          </w:p>
        </w:tc>
        <w:tc>
          <w:tcPr>
            <w:tcW w:type="dxa" w:w="2880"/>
          </w:tcPr>
          <w:p>
            <w:r>
              <w:t>1个方案适用全行 或 按业务拆多方案</w:t>
            </w:r>
          </w:p>
        </w:tc>
        <w:tc>
          <w:tcPr>
            <w:tcW w:type="dxa" w:w="2880"/>
          </w:tcPr>
          <w:p>
            <w:r>
              <w:t>5.3=3方案，其余=1方案</w:t>
            </w:r>
          </w:p>
        </w:tc>
      </w:tr>
      <w:tr>
        <w:tc>
          <w:tcPr>
            <w:tcW w:type="dxa" w:w="2880"/>
          </w:tcPr>
          <w:p>
            <w:r>
              <w:t>**原则3：group_id 按需关联**</w:t>
            </w:r>
          </w:p>
        </w:tc>
        <w:tc>
          <w:tcPr>
            <w:tcW w:type="dxa" w:w="2880"/>
          </w:tcPr>
          <w:p>
            <w:r>
              <w:t>业务分组对参数有影响→子表带 group_id；无影响→不带</w:t>
            </w:r>
          </w:p>
        </w:tc>
        <w:tc>
          <w:tcPr>
            <w:tcW w:type="dxa" w:w="2880"/>
          </w:tcPr>
          <w:p>
            <w:r>
              <w:t>见各模块设计</w:t>
            </w:r>
          </w:p>
        </w:tc>
      </w:tr>
      <w:tr>
        <w:tc>
          <w:tcPr>
            <w:tcW w:type="dxa" w:w="2880"/>
          </w:tcPr>
          <w:p>
            <w:r>
              <w:t>**原则4：联合唯一约束**</w:t>
            </w:r>
          </w:p>
        </w:tc>
        <w:tc>
          <w:tcPr>
            <w:tcW w:type="dxa" w:w="2880"/>
          </w:tcPr>
          <w:p>
            <w:r>
              <w:t>同一方案下，子表的联合唯一键必须保证</w:t>
            </w:r>
          </w:p>
        </w:tc>
        <w:tc>
          <w:tcPr>
            <w:tcW w:type="dxa" w:w="2880"/>
          </w:tcPr>
          <w:p>
            <w:r>
              <w:t>全部5.x模块</w:t>
            </w:r>
          </w:p>
        </w:tc>
      </w:tr>
      <w:tr>
        <w:tc>
          <w:tcPr>
            <w:tcW w:type="dxa" w:w="2880"/>
          </w:tcPr>
          <w:p>
            <w:r>
              <w:t>**原则5：5.7 叠加独立设计**</w:t>
            </w:r>
          </w:p>
        </w:tc>
        <w:tc>
          <w:tcPr>
            <w:tcW w:type="dxa" w:w="2880"/>
          </w:tcPr>
          <w:p>
            <w:r>
              <w:t>叠加仅作用于 ECL_FINAL，基数固定 EAD</w:t>
            </w:r>
          </w:p>
        </w:tc>
        <w:tc>
          <w:tcPr>
            <w:tcW w:type="dxa" w:w="2880"/>
          </w:tcPr>
          <w:p>
            <w:r>
              <w:t>仅5.7叠加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group_id 关联情况总览：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模块</w:t>
            </w:r>
          </w:p>
        </w:tc>
        <w:tc>
          <w:tcPr>
            <w:tcW w:type="dxa" w:w="2160"/>
          </w:tcPr>
          <w:p>
            <w:r>
              <w:t>子表</w:t>
            </w:r>
          </w:p>
        </w:tc>
        <w:tc>
          <w:tcPr>
            <w:tcW w:type="dxa" w:w="2160"/>
          </w:tcPr>
          <w:p>
            <w:r>
              <w:t>是否含 group_id</w:t>
            </w:r>
          </w:p>
        </w:tc>
        <w:tc>
          <w:tcPr>
            <w:tcW w:type="dxa" w:w="2160"/>
          </w:tcPr>
          <w:p>
            <w:r>
              <w:t>原因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</w:tr>
      <w:tr>
        <w:tc>
          <w:tcPr>
            <w:tcW w:type="dxa" w:w="2160"/>
          </w:tcPr>
          <w:p>
            <w:r>
              <w:t>5.2 风险分组</w:t>
            </w:r>
          </w:p>
        </w:tc>
        <w:tc>
          <w:tcPr>
            <w:tcW w:type="dxa" w:w="2160"/>
          </w:tcPr>
          <w:p>
            <w:r>
              <w:t>tbl_risk_group（主表）</w:t>
            </w:r>
          </w:p>
        </w:tc>
        <w:tc>
          <w:tcPr>
            <w:tcW w:type="dxa" w:w="2160"/>
          </w:tcPr>
          <w:p>
            <w:r>
              <w:t>✅ 是（**主键**）</w:t>
            </w:r>
          </w:p>
        </w:tc>
        <w:tc>
          <w:tcPr>
            <w:tcW w:type="dxa" w:w="2160"/>
          </w:tcPr>
          <w:p>
            <w:r>
              <w:t>作为风险分组的元数据主表</w:t>
            </w:r>
          </w:p>
        </w:tc>
      </w:tr>
      <w:tr>
        <w:tc>
          <w:tcPr>
            <w:tcW w:type="dxa" w:w="2160"/>
          </w:tcPr>
          <w:p>
            <w:r>
              <w:t>5.3 阶段划分</w:t>
            </w:r>
          </w:p>
        </w:tc>
        <w:tc>
          <w:tcPr>
            <w:tcW w:type="dxa" w:w="2160"/>
          </w:tcPr>
          <w:p>
            <w:r>
              <w:t>tbl_stage_rule</w:t>
            </w:r>
          </w:p>
        </w:tc>
        <w:tc>
          <w:tcPr>
            <w:tcW w:type="dxa" w:w="2160"/>
          </w:tcPr>
          <w:p>
            <w:r>
              <w:t>✅ 是</w:t>
            </w:r>
          </w:p>
        </w:tc>
        <w:tc>
          <w:tcPr>
            <w:tcW w:type="dxa" w:w="2160"/>
          </w:tcPr>
          <w:p>
            <w:r>
              <w:t>不同分组阶段规则不同（对公/同业/零售）</w:t>
            </w:r>
          </w:p>
        </w:tc>
      </w:tr>
      <w:tr>
        <w:tc>
          <w:tcPr>
            <w:tcW w:type="dxa" w:w="2160"/>
          </w:tcPr>
          <w:p>
            <w:r>
              <w:t>5.3 阶段划分</w:t>
            </w:r>
          </w:p>
        </w:tc>
        <w:tc>
          <w:tcPr>
            <w:tcW w:type="dxa" w:w="2160"/>
          </w:tcPr>
          <w:p>
            <w:r>
              <w:t>tbl_crr_rating_drop_rule</w:t>
            </w:r>
          </w:p>
        </w:tc>
        <w:tc>
          <w:tcPr>
            <w:tcW w:type="dxa" w:w="2160"/>
          </w:tcPr>
          <w:p>
            <w:r>
              <w:t>✅ 是</w:t>
            </w:r>
          </w:p>
        </w:tc>
        <w:tc>
          <w:tcPr>
            <w:tcW w:type="dxa" w:w="2160"/>
          </w:tcPr>
          <w:p>
            <w:r>
              <w:t>不同分组评级体系不同（CRR/国际）</w:t>
            </w:r>
          </w:p>
        </w:tc>
      </w:tr>
      <w:tr>
        <w:tc>
          <w:tcPr>
            <w:tcW w:type="dxa" w:w="2160"/>
          </w:tcPr>
          <w:p>
            <w:r>
              <w:t>5.4 PD</w:t>
            </w:r>
          </w:p>
        </w:tc>
        <w:tc>
          <w:tcPr>
            <w:tcW w:type="dxa" w:w="2160"/>
          </w:tcPr>
          <w:p>
            <w:r>
              <w:t>tbl_pd_curve</w:t>
            </w:r>
          </w:p>
        </w:tc>
        <w:tc>
          <w:tcPr>
            <w:tcW w:type="dxa" w:w="2160"/>
          </w:tcPr>
          <w:p>
            <w:r>
              <w:t>✅ 是</w:t>
            </w:r>
          </w:p>
        </w:tc>
        <w:tc>
          <w:tcPr>
            <w:tcW w:type="dxa" w:w="2160"/>
          </w:tcPr>
          <w:p>
            <w:r>
              <w:t>不同分组PD基准值不同</w:t>
            </w:r>
          </w:p>
        </w:tc>
      </w:tr>
      <w:tr>
        <w:tc>
          <w:tcPr>
            <w:tcW w:type="dxa" w:w="2160"/>
          </w:tcPr>
          <w:p>
            <w:r>
              <w:t>5.4 PD</w:t>
            </w:r>
          </w:p>
        </w:tc>
        <w:tc>
          <w:tcPr>
            <w:tcW w:type="dxa" w:w="2160"/>
          </w:tcPr>
          <w:p>
            <w:r>
              <w:t>tbl_pd_scenario</w:t>
            </w:r>
          </w:p>
        </w:tc>
        <w:tc>
          <w:tcPr>
            <w:tcW w:type="dxa" w:w="2160"/>
          </w:tcPr>
          <w:p>
            <w:r>
              <w:t>✗ 否</w:t>
            </w:r>
          </w:p>
        </w:tc>
        <w:tc>
          <w:tcPr>
            <w:tcW w:type="dxa" w:w="2160"/>
          </w:tcPr>
          <w:p>
            <w:r>
              <w:t>情景是方案级属性，不需分组</w:t>
            </w:r>
          </w:p>
        </w:tc>
      </w:tr>
      <w:tr>
        <w:tc>
          <w:tcPr>
            <w:tcW w:type="dxa" w:w="2160"/>
          </w:tcPr>
          <w:p>
            <w:r>
              <w:t>5.5 LGD</w:t>
            </w:r>
          </w:p>
        </w:tc>
        <w:tc>
          <w:tcPr>
            <w:tcW w:type="dxa" w:w="2160"/>
          </w:tcPr>
          <w:p>
            <w:r>
              <w:t>tbl_lgd_curve</w:t>
            </w:r>
          </w:p>
        </w:tc>
        <w:tc>
          <w:tcPr>
            <w:tcW w:type="dxa" w:w="2160"/>
          </w:tcPr>
          <w:p>
            <w:r>
              <w:t>✅ 是</w:t>
            </w:r>
          </w:p>
        </w:tc>
        <w:tc>
          <w:tcPr>
            <w:tcW w:type="dxa" w:w="2160"/>
          </w:tcPr>
          <w:p>
            <w:r>
              <w:t>不同分组非覆盖LGD不同（对公75%/同业45%）</w:t>
            </w:r>
          </w:p>
        </w:tc>
      </w:tr>
      <w:tr>
        <w:tc>
          <w:tcPr>
            <w:tcW w:type="dxa" w:w="2160"/>
          </w:tcPr>
          <w:p>
            <w:r>
              <w:t>5.5 LGD</w:t>
            </w:r>
          </w:p>
        </w:tc>
        <w:tc>
          <w:tcPr>
            <w:tcW w:type="dxa" w:w="2160"/>
          </w:tcPr>
          <w:p>
            <w:r>
              <w:t>tbl_lgd_collateral_discount</w:t>
            </w:r>
          </w:p>
        </w:tc>
        <w:tc>
          <w:tcPr>
            <w:tcW w:type="dxa" w:w="2160"/>
          </w:tcPr>
          <w:p>
            <w:r>
              <w:t>✗ 否</w:t>
            </w:r>
          </w:p>
        </w:tc>
        <w:tc>
          <w:tcPr>
            <w:tcW w:type="dxa" w:w="2160"/>
          </w:tcPr>
          <w:p>
            <w:r>
              <w:t>押品折扣是押品本身属性</w:t>
            </w:r>
          </w:p>
        </w:tc>
      </w:tr>
      <w:tr>
        <w:tc>
          <w:tcPr>
            <w:tcW w:type="dxa" w:w="2160"/>
          </w:tcPr>
          <w:p>
            <w:r>
              <w:t>5.5 LGD</w:t>
            </w:r>
          </w:p>
        </w:tc>
        <w:tc>
          <w:tcPr>
            <w:tcW w:type="dxa" w:w="2160"/>
          </w:tcPr>
          <w:p>
            <w:r>
              <w:t>tbl_lgd_depreciation</w:t>
            </w:r>
          </w:p>
        </w:tc>
        <w:tc>
          <w:tcPr>
            <w:tcW w:type="dxa" w:w="2160"/>
          </w:tcPr>
          <w:p>
            <w:r>
              <w:t>✗ 否</w:t>
            </w:r>
          </w:p>
        </w:tc>
        <w:tc>
          <w:tcPr>
            <w:tcW w:type="dxa" w:w="2160"/>
          </w:tcPr>
          <w:p>
            <w:r>
              <w:t>押品折旧是押品物理属性</w:t>
            </w:r>
          </w:p>
        </w:tc>
      </w:tr>
      <w:tr>
        <w:tc>
          <w:tcPr>
            <w:tcW w:type="dxa" w:w="2160"/>
          </w:tcPr>
          <w:p>
            <w:r>
              <w:t>5.6 CCF</w:t>
            </w:r>
          </w:p>
        </w:tc>
        <w:tc>
          <w:tcPr>
            <w:tcW w:type="dxa" w:w="2160"/>
          </w:tcPr>
          <w:p>
            <w:r>
              <w:t>tbl_ccf_curve</w:t>
            </w:r>
          </w:p>
        </w:tc>
        <w:tc>
          <w:tcPr>
            <w:tcW w:type="dxa" w:w="2160"/>
          </w:tcPr>
          <w:p>
            <w:r>
              <w:t>✗ 否</w:t>
            </w:r>
          </w:p>
        </w:tc>
        <w:tc>
          <w:tcPr>
            <w:tcW w:type="dxa" w:w="2160"/>
          </w:tcPr>
          <w:p>
            <w:r>
              <w:t>CCF是产品/承诺属性，与业务分组无关</w:t>
            </w:r>
          </w:p>
        </w:tc>
      </w:tr>
      <w:tr>
        <w:tc>
          <w:tcPr>
            <w:tcW w:type="dxa" w:w="2160"/>
          </w:tcPr>
          <w:p>
            <w:r>
              <w:t>5.7 叠加</w:t>
            </w:r>
          </w:p>
        </w:tc>
        <w:tc>
          <w:tcPr>
            <w:tcW w:type="dxa" w:w="2160"/>
          </w:tcPr>
          <w:p>
            <w:r>
              <w:t>tbl_overlay_rule</w:t>
            </w:r>
          </w:p>
        </w:tc>
        <w:tc>
          <w:tcPr>
            <w:tcW w:type="dxa" w:w="2160"/>
          </w:tcPr>
          <w:p>
            <w:r>
              <w:t>✅ 是</w:t>
            </w:r>
          </w:p>
        </w:tc>
        <w:tc>
          <w:tcPr>
            <w:tcW w:type="dxa" w:w="2160"/>
          </w:tcPr>
          <w:p>
            <w:r>
              <w:t>不同分组模型误差不同，需按分组叠加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方案数量选择总览：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方案数量</w:t>
            </w:r>
          </w:p>
        </w:tc>
        <w:tc>
          <w:tcPr>
            <w:tcW w:type="dxa" w:w="2880"/>
          </w:tcPr>
          <w:p>
            <w:r>
              <w:t>选择原因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</w:tr>
      <w:tr>
        <w:tc>
          <w:tcPr>
            <w:tcW w:type="dxa" w:w="2880"/>
          </w:tcPr>
          <w:p>
            <w:r>
              <w:t>5.2 风险分组</w:t>
            </w:r>
          </w:p>
        </w:tc>
        <w:tc>
          <w:tcPr>
            <w:tcW w:type="dxa" w:w="2880"/>
          </w:tcPr>
          <w:p>
            <w:r>
              <w:t>1方案</w:t>
            </w:r>
          </w:p>
        </w:tc>
        <w:tc>
          <w:tcPr>
            <w:tcW w:type="dxa" w:w="2880"/>
          </w:tcPr>
          <w:p>
            <w:r>
              <w:t>全行统一分组标准</w:t>
            </w:r>
          </w:p>
        </w:tc>
      </w:tr>
      <w:tr>
        <w:tc>
          <w:tcPr>
            <w:tcW w:type="dxa" w:w="2880"/>
          </w:tcPr>
          <w:p>
            <w:r>
              <w:t>5.3 阶段划分</w:t>
            </w:r>
          </w:p>
        </w:tc>
        <w:tc>
          <w:tcPr>
            <w:tcW w:type="dxa" w:w="2880"/>
          </w:tcPr>
          <w:p>
            <w:r>
              <w:t>**3方案**</w:t>
            </w:r>
          </w:p>
        </w:tc>
        <w:tc>
          <w:tcPr>
            <w:tcW w:type="dxa" w:w="2880"/>
          </w:tcPr>
          <w:p>
            <w:r>
              <w:t>按评级体系拆（CRR/国际/舆情），差异显著</w:t>
            </w:r>
          </w:p>
        </w:tc>
      </w:tr>
      <w:tr>
        <w:tc>
          <w:tcPr>
            <w:tcW w:type="dxa" w:w="2880"/>
          </w:tcPr>
          <w:p>
            <w:r>
              <w:t>5.4 PD</w:t>
            </w:r>
          </w:p>
        </w:tc>
        <w:tc>
          <w:tcPr>
            <w:tcW w:type="dxa" w:w="2880"/>
          </w:tcPr>
          <w:p>
            <w:r>
              <w:t>1方案</w:t>
            </w:r>
          </w:p>
        </w:tc>
        <w:tc>
          <w:tcPr>
            <w:tcW w:type="dxa" w:w="2880"/>
          </w:tcPr>
          <w:p>
            <w:r>
              <w:t>同一套PD方案，通过 group_id 区分分组</w:t>
            </w:r>
          </w:p>
        </w:tc>
      </w:tr>
      <w:tr>
        <w:tc>
          <w:tcPr>
            <w:tcW w:type="dxa" w:w="2880"/>
          </w:tcPr>
          <w:p>
            <w:r>
              <w:t>5.5 LGD</w:t>
            </w:r>
          </w:p>
        </w:tc>
        <w:tc>
          <w:tcPr>
            <w:tcW w:type="dxa" w:w="2880"/>
          </w:tcPr>
          <w:p>
            <w:r>
              <w:t>1方案</w:t>
            </w:r>
          </w:p>
        </w:tc>
        <w:tc>
          <w:tcPr>
            <w:tcW w:type="dxa" w:w="2880"/>
          </w:tcPr>
          <w:p>
            <w:r>
              <w:t>同一套LGD方案，通过 group_id 区分分组</w:t>
            </w:r>
          </w:p>
        </w:tc>
      </w:tr>
      <w:tr>
        <w:tc>
          <w:tcPr>
            <w:tcW w:type="dxa" w:w="2880"/>
          </w:tcPr>
          <w:p>
            <w:r>
              <w:t>5.6 CCF</w:t>
            </w:r>
          </w:p>
        </w:tc>
        <w:tc>
          <w:tcPr>
            <w:tcW w:type="dxa" w:w="2880"/>
          </w:tcPr>
          <w:p>
            <w:r>
              <w:t>1方案</w:t>
            </w:r>
          </w:p>
        </w:tc>
        <w:tc>
          <w:tcPr>
            <w:tcW w:type="dxa" w:w="2880"/>
          </w:tcPr>
          <w:p>
            <w:r>
              <w:t>CCF与业务分组无关</w:t>
            </w:r>
          </w:p>
        </w:tc>
      </w:tr>
      <w:tr>
        <w:tc>
          <w:tcPr>
            <w:tcW w:type="dxa" w:w="2880"/>
          </w:tcPr>
          <w:p>
            <w:r>
              <w:t>5.7 叠加</w:t>
            </w:r>
          </w:p>
        </w:tc>
        <w:tc>
          <w:tcPr>
            <w:tcW w:type="dxa" w:w="2880"/>
          </w:tcPr>
          <w:p>
            <w:r>
              <w:t>1方案</w:t>
            </w:r>
          </w:p>
        </w:tc>
        <w:tc>
          <w:tcPr>
            <w:tcW w:type="dxa" w:w="2880"/>
          </w:tcPr>
          <w:p>
            <w:r>
              <w:t>同一套叠加方案，通过 group_id 区分分组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5.1.3 参数分类总览</w:t>
      </w:r>
    </w:p>
    <w:p>
      <w:r>
        <w:rPr>
          <w:rFonts w:eastAsia="SimSun" w:ascii="SimSun"/>
          <w:rFonts w:ascii="SimSun" w:hAnsi="SimSun"/>
          <w:b w:val="0"/>
          <w:sz w:val="24"/>
        </w:rPr>
        <w:t>ECL参数体系按业务用途可分为以下6大类：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章节</w:t>
            </w:r>
          </w:p>
        </w:tc>
        <w:tc>
          <w:tcPr>
            <w:tcW w:type="dxa" w:w="1728"/>
          </w:tcPr>
          <w:p>
            <w:r>
              <w:t>参数类型</w:t>
            </w:r>
          </w:p>
        </w:tc>
        <w:tc>
          <w:tcPr>
            <w:tcW w:type="dxa" w:w="1728"/>
          </w:tcPr>
          <w:p>
            <w:r>
              <w:t>表数量</w:t>
            </w:r>
          </w:p>
        </w:tc>
        <w:tc>
          <w:tcPr>
            <w:tcW w:type="dxa" w:w="1728"/>
          </w:tcPr>
          <w:p>
            <w:r>
              <w:t>方案数量</w:t>
            </w:r>
          </w:p>
        </w:tc>
        <w:tc>
          <w:tcPr>
            <w:tcW w:type="dxa" w:w="1728"/>
          </w:tcPr>
          <w:p>
            <w:r>
              <w:t>是否含 group_id</w:t>
            </w:r>
          </w:p>
        </w:tc>
      </w:tr>
      <w:tr>
        <w:tc>
          <w:tcPr>
            <w:tcW w:type="dxa" w:w="1728"/>
          </w:tcPr>
          <w:p>
            <w:r>
              <w:t>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  <w:tc>
          <w:tcPr>
            <w:tcW w:type="dxa" w:w="1728"/>
          </w:tcPr>
          <w:p>
            <w:r>
              <w:t>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  <w:tc>
          <w:tcPr>
            <w:tcW w:type="dxa" w:w="1728"/>
          </w:tcPr>
          <w:p>
            <w:r>
              <w:t>----------------</w:t>
            </w:r>
          </w:p>
        </w:tc>
      </w:tr>
      <w:tr>
        <w:tc>
          <w:tcPr>
            <w:tcW w:type="dxa" w:w="1728"/>
          </w:tcPr>
          <w:p>
            <w:r>
              <w:t>5.2</w:t>
            </w:r>
          </w:p>
        </w:tc>
        <w:tc>
          <w:tcPr>
            <w:tcW w:type="dxa" w:w="1728"/>
          </w:tcPr>
          <w:p>
            <w:r>
              <w:t>**风险分组参数**</w:t>
            </w:r>
          </w:p>
        </w:tc>
        <w:tc>
          <w:tcPr>
            <w:tcW w:type="dxa" w:w="1728"/>
          </w:tcPr>
          <w:p>
            <w:r>
              <w:t>3张（group主表+scheme+detail）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tbl_risk_group 是主键</w:t>
            </w:r>
          </w:p>
        </w:tc>
      </w:tr>
      <w:tr>
        <w:tc>
          <w:tcPr>
            <w:tcW w:type="dxa" w:w="1728"/>
          </w:tcPr>
          <w:p>
            <w:r>
              <w:t>5.3</w:t>
            </w:r>
          </w:p>
        </w:tc>
        <w:tc>
          <w:tcPr>
            <w:tcW w:type="dxa" w:w="1728"/>
          </w:tcPr>
          <w:p>
            <w:r>
              <w:t>**阶段划分参数**</w:t>
            </w:r>
          </w:p>
        </w:tc>
        <w:tc>
          <w:tcPr>
            <w:tcW w:type="dxa" w:w="1728"/>
          </w:tcPr>
          <w:p>
            <w:r>
              <w:t>3张（scheme+rule+crr_drop）</w:t>
            </w:r>
          </w:p>
        </w:tc>
        <w:tc>
          <w:tcPr>
            <w:tcW w:type="dxa" w:w="1728"/>
          </w:tcPr>
          <w:p>
            <w:r>
              <w:t>**3**（B方案）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5.4</w:t>
            </w:r>
          </w:p>
        </w:tc>
        <w:tc>
          <w:tcPr>
            <w:tcW w:type="dxa" w:w="1728"/>
          </w:tcPr>
          <w:p>
            <w:r>
              <w:t>**PD参数**</w:t>
            </w:r>
          </w:p>
        </w:tc>
        <w:tc>
          <w:tcPr>
            <w:tcW w:type="dxa" w:w="1728"/>
          </w:tcPr>
          <w:p>
            <w:r>
              <w:t>3张（scheme+scenario+curve）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✅ tbl_pd_curve</w:t>
            </w:r>
          </w:p>
        </w:tc>
      </w:tr>
      <w:tr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**LGD参数**</w:t>
            </w:r>
          </w:p>
        </w:tc>
        <w:tc>
          <w:tcPr>
            <w:tcW w:type="dxa" w:w="1728"/>
          </w:tcPr>
          <w:p>
            <w:r>
              <w:t>4张（scheme+curve+discount+depreciation）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✅ tbl_lgd_curve</w:t>
            </w:r>
          </w:p>
        </w:tc>
      </w:tr>
      <w:tr>
        <w:tc>
          <w:tcPr>
            <w:tcW w:type="dxa" w:w="1728"/>
          </w:tcPr>
          <w:p>
            <w:r>
              <w:t>5.6</w:t>
            </w:r>
          </w:p>
        </w:tc>
        <w:tc>
          <w:tcPr>
            <w:tcW w:type="dxa" w:w="1728"/>
          </w:tcPr>
          <w:p>
            <w:r>
              <w:t>**CCF参数**</w:t>
            </w:r>
          </w:p>
        </w:tc>
        <w:tc>
          <w:tcPr>
            <w:tcW w:type="dxa" w:w="1728"/>
          </w:tcPr>
          <w:p>
            <w:r>
              <w:t>2张（scheme+curve）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✗</w:t>
            </w:r>
          </w:p>
        </w:tc>
      </w:tr>
      <w:tr>
        <w:tc>
          <w:tcPr>
            <w:tcW w:type="dxa" w:w="1728"/>
          </w:tcPr>
          <w:p>
            <w:r>
              <w:t>5.7</w:t>
            </w:r>
          </w:p>
        </w:tc>
        <w:tc>
          <w:tcPr>
            <w:tcW w:type="dxa" w:w="1728"/>
          </w:tcPr>
          <w:p>
            <w:r>
              <w:t>**管理层叠加参数**</w:t>
            </w:r>
          </w:p>
        </w:tc>
        <w:tc>
          <w:tcPr>
            <w:tcW w:type="dxa" w:w="1728"/>
          </w:tcPr>
          <w:p>
            <w:r>
              <w:t>2张（scheme+rule）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✅ tbl_overlay_rule</w:t>
            </w:r>
          </w:p>
        </w:tc>
      </w:tr>
      <w:tr>
        <w:tc>
          <w:tcPr>
            <w:tcW w:type="dxa" w:w="1728"/>
          </w:tcPr>
          <w:p>
            <w:r>
              <w:t>**合计**</w:t>
            </w:r>
          </w:p>
        </w:tc>
        <w:tc>
          <w:tcPr>
            <w:tcW w:type="dxa" w:w="1728"/>
          </w:tcPr>
          <w:p>
            <w:r>
              <w:t>**6大类**</w:t>
            </w:r>
          </w:p>
        </w:tc>
        <w:tc>
          <w:tcPr>
            <w:tcW w:type="dxa" w:w="1728"/>
          </w:tcPr>
          <w:p>
            <w:r>
              <w:t>**17张表**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参数层与5.2~5.7各章节的对应关系：</w:t>
      </w:r>
    </w:p>
    <w:p>
      <w:r>
        <w:rPr>
          <w:rFonts w:eastAsia="SimSun" w:ascii="SimSun"/>
          <w:rFonts w:ascii="SimSun" w:hAnsi="SimSun"/>
          <w:b w:val="0"/>
          <w:sz w:val="24"/>
        </w:rPr>
        <w:t>- 5.2 风险分组参数：定义资产的风险分组规则及分组映射关系（tbl_risk_group 主表是其他5.3~5.7所有 group_id 关联的主表）</w:t>
      </w:r>
    </w:p>
    <w:p>
      <w:r>
        <w:rPr>
          <w:rFonts w:eastAsia="SimSun" w:ascii="SimSun"/>
          <w:rFonts w:ascii="SimSun" w:hAnsi="SimSun"/>
          <w:b w:val="0"/>
          <w:sz w:val="24"/>
        </w:rPr>
        <w:t>- 5.3 阶段划分参数：定义三阶段划分标准及切换触发条件（3个方案按评级体系拆）</w:t>
      </w:r>
    </w:p>
    <w:p>
      <w:r>
        <w:rPr>
          <w:rFonts w:eastAsia="SimSun" w:ascii="SimSun"/>
          <w:rFonts w:ascii="SimSun" w:hAnsi="SimSun"/>
          <w:b w:val="0"/>
          <w:sz w:val="24"/>
        </w:rPr>
        <w:t>- 5.4 PD参数：违约概率参数，含PD曲线、三情景加权（情景可扩展）</w:t>
      </w:r>
    </w:p>
    <w:p>
      <w:r>
        <w:rPr>
          <w:rFonts w:eastAsia="SimSun" w:ascii="SimSun"/>
          <w:rFonts w:ascii="SimSun" w:hAnsi="SimSun"/>
          <w:b w:val="0"/>
          <w:sz w:val="24"/>
        </w:rPr>
        <w:t>- 5.5 LGD参数：违约损失率参数，含品类LGD、押品折扣、押品折旧</w:t>
      </w:r>
    </w:p>
    <w:p>
      <w:r>
        <w:rPr>
          <w:rFonts w:eastAsia="SimSun" w:ascii="SimSun"/>
          <w:rFonts w:ascii="SimSun" w:hAnsi="SimSun"/>
          <w:b w:val="0"/>
          <w:sz w:val="24"/>
        </w:rPr>
        <w:t>- 5.6 CCF参数：额度转化系数，按产品类型和承诺期限配置</w:t>
      </w:r>
    </w:p>
    <w:p>
      <w:r>
        <w:rPr>
          <w:rFonts w:eastAsia="SimSun" w:ascii="SimSun"/>
          <w:rFonts w:ascii="SimSun" w:hAnsi="SimSun"/>
          <w:b w:val="0"/>
          <w:sz w:val="24"/>
        </w:rPr>
        <w:t>- 5.7 管理层叠加参数：ECL调整规则，按分组差异化（基数固定 EAD，作用于 ECL_FINAL）</w:t>
      </w:r>
    </w:p>
    <w:p>
      <w:r>
        <w:rPr>
          <w:rFonts w:eastAsia="SimSun" w:ascii="SimSun"/>
          <w:rFonts w:ascii="SimSun" w:hAnsi="SimSun"/>
          <w:b w:val="0"/>
          <w:sz w:val="24"/>
        </w:rPr>
        <w:t>每类参数均通过独立参数表管理，支持前端配置与版本控制。</w:t>
      </w:r>
    </w:p>
    <w:p>
      <w:r>
        <w:rPr>
          <w:rFonts w:eastAsia="SimSun" w:ascii="SimSun"/>
          <w:rFonts w:ascii="SimSun" w:hAnsi="SimSun"/>
          <w:b/>
          <w:sz w:val="24"/>
        </w:rPr>
        <w:t>5.1.4 参数层整体关联关系图</w:t>
      </w:r>
    </w:p>
    <w:p>
      <w:r>
        <w:rPr>
          <w:rFonts w:eastAsia="SimSun" w:ascii="SimSun"/>
          <w:rFonts w:ascii="SimSun" w:hAnsi="SimSun"/>
          <w:b w:val="0"/>
          <w:sz w:val="24"/>
        </w:rPr>
        <w:t>参数层6大模块以 tbl_risk_group（5.2 主表） 为核心，向上对接引擎层取参，向下被各模块子表关联。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┌──────────────────────────┐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参数层核心主表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tbl_risk_group（5.2）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── group_id (PK)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└────────────┬─────────────┘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┌────────────┬───────────┼───────────┬────────────┐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│            │           │           │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▼            ▼           ▼           ▼            ▼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┌─────────┐ ┌─────────┐ ┌─────────┐ ┌─────────┐ ┌─────────┐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│ 5.3 阶段 │ │ 5.4 PD  │ │ 5.5 LGD │ │ 5.6 CCF │ │ 5.7 叠加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│ 划分    │ │ 参数    │ │ 参数    │ │ 参数    │ │ 参数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└─────────┘ └─────────┘ └─────────┘ └─────────┘ └─────────┘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3个方案    1个方案     1个方案     1个方案     1个方案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group_id  group_id     group_id    无关联     group_id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详细关联关系（tbl_risk_group 是 5.3、5.4、5.5、5.7 的关联主表）：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tbl_risk_group（5.2 主表，group_id PK）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├── 5.3 tbl_stage_scheme.applicable_groups ── 多对多（适用分组）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      ├── tbl_stage_rule.scheme_id (FK) + group_id (FK)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      └── tbl_crr_rating_drop_rule.scheme_id (FK) + group_id (FK)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├── 5.4 tbl_pd_scheme.scheme_id (PK)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      ├── tbl_pd_scenario.scheme_id (FK)（无 group_id）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      └── tbl_pd_curve.scheme_id (FK) + group_id (FK) + scenario_id (FK)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├── 5.5 tbl_lgd_scheme.scheme_id (PK)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      ├── tbl_lgd_curve.scheme_id (FK) + group_id (FK)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      ├── tbl_lgd_collateral_discount.scheme_id (FK)（无 group_id）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      └── tbl_lgd_depreciation.scheme_id (FK)（无 group_id）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├── 5.6 tbl_ccf_scheme.scheme_id (PK)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      └── tbl_ccf_curve.scheme_id (FK)（无 group_id）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└── 5.7 tbl_overlay_scheme.scheme_id (PK)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└── tbl_overlay_rule.scheme_id (FK) + group_id (FK)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核心设计要点：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关联点</w:t>
            </w:r>
          </w:p>
        </w:tc>
        <w:tc>
          <w:tcPr>
            <w:tcW w:type="dxa" w:w="2880"/>
          </w:tcPr>
          <w:p>
            <w:r>
              <w:t>关联方式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tbl_risk_group → 各模块子表</w:t>
            </w:r>
          </w:p>
        </w:tc>
        <w:tc>
          <w:tcPr>
            <w:tcW w:type="dxa" w:w="2880"/>
          </w:tcPr>
          <w:p>
            <w:r>
              <w:t>group_id 字段（FK）</w:t>
            </w:r>
          </w:p>
        </w:tc>
        <w:tc>
          <w:tcPr>
            <w:tcW w:type="dxa" w:w="2880"/>
          </w:tcPr>
          <w:p>
            <w:r>
              <w:t>各模块子表按分组差异化</w:t>
            </w:r>
          </w:p>
        </w:tc>
      </w:tr>
      <w:tr>
        <w:tc>
          <w:tcPr>
            <w:tcW w:type="dxa" w:w="2880"/>
          </w:tcPr>
          <w:p>
            <w:r>
              <w:t>tbl_risk_group → 5.3 阶段方案</w:t>
            </w:r>
          </w:p>
        </w:tc>
        <w:tc>
          <w:tcPr>
            <w:tcW w:type="dxa" w:w="2880"/>
          </w:tcPr>
          <w:p>
            <w:r>
              <w:t>applicable_groups 字段（多对多）</w:t>
            </w:r>
          </w:p>
        </w:tc>
        <w:tc>
          <w:tcPr>
            <w:tcW w:type="dxa" w:w="2880"/>
          </w:tcPr>
          <w:p>
            <w:r>
              <w:t>阶段方案按适用分组拆3个</w:t>
            </w:r>
          </w:p>
        </w:tc>
      </w:tr>
      <w:tr>
        <w:tc>
          <w:tcPr>
            <w:tcW w:type="dxa" w:w="2880"/>
          </w:tcPr>
          <w:p>
            <w:r>
              <w:t>各模块方案表（tbl_*_scheme）→ 子表</w:t>
            </w:r>
          </w:p>
        </w:tc>
        <w:tc>
          <w:tcPr>
            <w:tcW w:type="dxa" w:w="2880"/>
          </w:tcPr>
          <w:p>
            <w:r>
              <w:t>scheme_id 字段（FK）</w:t>
            </w:r>
          </w:p>
        </w:tc>
        <w:tc>
          <w:tcPr>
            <w:tcW w:type="dxa" w:w="2880"/>
          </w:tcPr>
          <w:p>
            <w:r>
              <w:t>1:N 方案-子表关系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参数层与上游数据层、下游引擎层的关系：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数据层（原始数据）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ETL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▼</w:t>
      </w:r>
    </w:p>
    <w:p>
      <w:r>
        <w:rPr>
          <w:rFonts w:eastAsia="SimSun" w:ascii="SimSun"/>
          <w:rFonts w:ascii="SimSun" w:hAnsi="SimSun"/>
          <w:b w:val="0"/>
          <w:sz w:val="24"/>
        </w:rPr>
        <w:t>参数层（本章节 5.x）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查表取参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▼</w:t>
      </w:r>
    </w:p>
    <w:p>
      <w:r>
        <w:rPr>
          <w:rFonts w:eastAsia="SimSun" w:ascii="SimSun"/>
          <w:rFonts w:ascii="SimSun" w:hAnsi="SimSun"/>
          <w:b w:val="0"/>
          <w:sz w:val="24"/>
        </w:rPr>
        <w:t>引擎层（第6章）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7个引擎顺序/并行计算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▼</w:t>
      </w:r>
    </w:p>
    <w:p>
      <w:r>
        <w:rPr>
          <w:rFonts w:eastAsia="SimSun" w:ascii="SimSun"/>
          <w:rFonts w:ascii="SimSun" w:hAnsi="SimSun"/>
          <w:b w:val="0"/>
          <w:sz w:val="24"/>
        </w:rPr>
        <w:t>计算层（第7章）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▼</w:t>
      </w:r>
    </w:p>
    <w:p>
      <w:r>
        <w:rPr>
          <w:rFonts w:eastAsia="SimSun" w:ascii="SimSun"/>
          <w:rFonts w:ascii="SimSun" w:hAnsi="SimSun"/>
          <w:b w:val="0"/>
          <w:sz w:val="24"/>
        </w:rPr>
        <w:t>报表层（第9章）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参数层是数据层与引擎层之间的桥梁：</w:t>
      </w:r>
    </w:p>
    <w:p>
      <w:r>
        <w:rPr>
          <w:rFonts w:eastAsia="SimSun" w:ascii="SimSun"/>
          <w:rFonts w:ascii="SimSun" w:hAnsi="SimSun"/>
          <w:b w:val="0"/>
          <w:sz w:val="24"/>
        </w:rPr>
        <w:t>- 上游：从数据层获取原始数据</w:t>
      </w:r>
    </w:p>
    <w:p>
      <w:r>
        <w:rPr>
          <w:rFonts w:eastAsia="SimSun" w:ascii="SimSun"/>
          <w:rFonts w:ascii="SimSun" w:hAnsi="SimSun"/>
          <w:b w:val="0"/>
          <w:sz w:val="24"/>
        </w:rPr>
        <w:t>- 下游：为引擎层提供参数（risk_group / stage / pd / lgd / ccf / overlay）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5.2 风险分组参数</w:t>
      </w:r>
    </w:p>
    <w:p>
      <w:r>
        <w:rPr>
          <w:rFonts w:eastAsia="SimSun" w:ascii="SimSun"/>
          <w:rFonts w:ascii="SimSun" w:hAnsi="SimSun"/>
          <w:b w:val="0"/>
          <w:sz w:val="24"/>
        </w:rPr>
        <w:t>风险分组的作用是将特征相似的资产归为一个分组，ECL计算时按分组从PD参数表/LGD参数表获取对应参数值。</w:t>
      </w:r>
    </w:p>
    <w:p>
      <w:r>
        <w:rPr>
          <w:rFonts w:eastAsia="SimSun" w:ascii="SimSun"/>
          <w:rFonts w:ascii="SimSun" w:hAnsi="SimSun"/>
          <w:b/>
          <w:sz w:val="24"/>
        </w:rPr>
        <w:t>5.2.0 设计思路（核心约定）</w:t>
      </w:r>
    </w:p>
    <w:p>
      <w:r>
        <w:rPr>
          <w:rFonts w:eastAsia="SimSun" w:ascii="SimSun"/>
          <w:rFonts w:ascii="SimSun" w:hAnsi="SimSun"/>
          <w:b w:val="0"/>
          <w:sz w:val="24"/>
        </w:rPr>
        <w:t>风险分组采用 "主数据 + 方案 + 明细"三表模式，这是 ECL 参数层的统一架构原则，5.3 阶段划分、5.4 PD、5.5 LGD、5.6 CCF、5.7 管理层叠加均沿用此模式。</w:t>
      </w:r>
    </w:p>
    <w:p>
      <w:r>
        <w:rPr>
          <w:rFonts w:eastAsia="SimSun" w:ascii="SimSun"/>
          <w:rFonts w:ascii="SimSun" w:hAnsi="SimSun"/>
          <w:b w:val="0"/>
          <w:sz w:val="24"/>
        </w:rPr>
        <w:t>三表职责分离：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表</w:t>
            </w:r>
          </w:p>
        </w:tc>
        <w:tc>
          <w:tcPr>
            <w:tcW w:type="dxa" w:w="2160"/>
          </w:tcPr>
          <w:p>
            <w:r>
              <w:t>答什么问题</w:t>
            </w:r>
          </w:p>
        </w:tc>
        <w:tc>
          <w:tcPr>
            <w:tcW w:type="dxa" w:w="2160"/>
          </w:tcPr>
          <w:p>
            <w:r>
              <w:t>一句话</w:t>
            </w:r>
          </w:p>
        </w:tc>
        <w:tc>
          <w:tcPr>
            <w:tcW w:type="dxa" w:w="2160"/>
          </w:tcPr>
          <w:p>
            <w:r>
              <w:t>类比</w:t>
            </w:r>
          </w:p>
        </w:tc>
      </w:tr>
      <w:tr>
        <w:tc>
          <w:tcPr>
            <w:tcW w:type="dxa" w:w="2160"/>
          </w:tcPr>
          <w:p>
            <w:r>
              <w:t>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</w:tr>
      <w:tr>
        <w:tc>
          <w:tcPr>
            <w:tcW w:type="dxa" w:w="2160"/>
          </w:tcPr>
          <w:p>
            <w:r>
              <w:t>**tbl_risk_group（主表）**</w:t>
            </w:r>
          </w:p>
        </w:tc>
        <w:tc>
          <w:tcPr>
            <w:tcW w:type="dxa" w:w="2160"/>
          </w:tcPr>
          <w:p>
            <w:r>
              <w:t>分组**是什么**</w:t>
            </w:r>
          </w:p>
        </w:tc>
        <w:tc>
          <w:tcPr>
            <w:tcW w:type="dxa" w:w="2160"/>
          </w:tcPr>
          <w:p>
            <w:r>
              <w:t>全行 8 个分组的元数据档案</w:t>
            </w:r>
          </w:p>
        </w:tc>
        <w:tc>
          <w:tcPr>
            <w:tcW w:type="dxa" w:w="2160"/>
          </w:tcPr>
          <w:p>
            <w:r>
              <w:t>字典（术语定义）</w:t>
            </w:r>
          </w:p>
        </w:tc>
      </w:tr>
      <w:tr>
        <w:tc>
          <w:tcPr>
            <w:tcW w:type="dxa" w:w="2160"/>
          </w:tcPr>
          <w:p>
            <w:r>
              <w:t>**tbl_risk_group_scheme（方案表）**</w:t>
            </w:r>
          </w:p>
        </w:tc>
        <w:tc>
          <w:tcPr>
            <w:tcW w:type="dxa" w:w="2160"/>
          </w:tcPr>
          <w:p>
            <w:r>
              <w:t>用**哪个版本**</w:t>
            </w:r>
          </w:p>
        </w:tc>
        <w:tc>
          <w:tcPr>
            <w:tcW w:type="dxa" w:w="2160"/>
          </w:tcPr>
          <w:p>
            <w:r>
              <w:t>分组规则的版本快照</w:t>
            </w:r>
          </w:p>
        </w:tc>
        <w:tc>
          <w:tcPr>
            <w:tcW w:type="dxa" w:w="2160"/>
          </w:tcPr>
          <w:p>
            <w:r>
              <w:t>Git 提交记录</w:t>
            </w:r>
          </w:p>
        </w:tc>
      </w:tr>
      <w:tr>
        <w:tc>
          <w:tcPr>
            <w:tcW w:type="dxa" w:w="2160"/>
          </w:tcPr>
          <w:p>
            <w:r>
              <w:t>**tbl_risk_group_detail（明细表）**</w:t>
            </w:r>
          </w:p>
        </w:tc>
        <w:tc>
          <w:tcPr>
            <w:tcW w:type="dxa" w:w="2160"/>
          </w:tcPr>
          <w:p>
            <w:r>
              <w:t>资产**怎么匹配**</w:t>
            </w:r>
          </w:p>
        </w:tc>
        <w:tc>
          <w:tcPr>
            <w:tcW w:type="dxa" w:w="2160"/>
          </w:tcPr>
          <w:p>
            <w:r>
              <w:t>维度到分组的对应规则</w:t>
            </w:r>
          </w:p>
        </w:tc>
        <w:tc>
          <w:tcPr>
            <w:tcW w:type="dxa" w:w="2160"/>
          </w:tcPr>
          <w:p>
            <w:r>
              <w:t>路由表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设计哲学：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**关注点分离**</w:t>
            </w:r>
          </w:p>
        </w:tc>
        <w:tc>
          <w:tcPr>
            <w:tcW w:type="dxa" w:w="4320"/>
          </w:tcPr>
          <w:p>
            <w:r>
              <w:t>主表管"定义"、方案表管"版本"、明细表管"规则"，三者独立演化</w:t>
            </w:r>
          </w:p>
        </w:tc>
      </w:tr>
      <w:tr>
        <w:tc>
          <w:tcPr>
            <w:tcW w:type="dxa" w:w="4320"/>
          </w:tcPr>
          <w:p>
            <w:r>
              <w:t>**主数据单一数据源（MDM）**</w:t>
            </w:r>
          </w:p>
        </w:tc>
        <w:tc>
          <w:tcPr>
            <w:tcW w:type="dxa" w:w="4320"/>
          </w:tcPr>
          <w:p>
            <w:r>
              <w:t>主表存分组定义（名/描述/排序/状态），**业务条线/客户类型/产品类型/行业/地区/担保属于规则字段**，放明细表。group_name 在主表存 1 次，跨模块（PD/LGD/CCF/Stage/Overlay）共享引用</w:t>
            </w:r>
          </w:p>
        </w:tc>
      </w:tr>
      <w:tr>
        <w:tc>
          <w:tcPr>
            <w:tcW w:type="dxa" w:w="4320"/>
          </w:tcPr>
          <w:p>
            <w:r>
              <w:t>**时间维度解耦**</w:t>
            </w:r>
          </w:p>
        </w:tc>
        <w:tc>
          <w:tcPr>
            <w:tcW w:type="dxa" w:w="4320"/>
          </w:tcPr>
          <w:p>
            <w:r>
              <w:t>业务定义（主表）/ 业务规则（明细表）/ 业务版本（方案表）独立演化，互不干扰</w:t>
            </w:r>
          </w:p>
        </w:tc>
      </w:tr>
      <w:tr>
        <w:tc>
          <w:tcPr>
            <w:tcW w:type="dxa" w:w="4320"/>
          </w:tcPr>
          <w:p>
            <w:r>
              <w:t>**可审计性**</w:t>
            </w:r>
          </w:p>
        </w:tc>
        <w:tc>
          <w:tcPr>
            <w:tcW w:type="dxa" w:w="4320"/>
          </w:tcPr>
          <w:p>
            <w:r>
              <w:t>监管可调出"某年某月某日 ECL 用了什么参数"，三表能完整还原历史快照</w:t>
            </w:r>
          </w:p>
        </w:tc>
      </w:tr>
      <w:tr>
        <w:tc>
          <w:tcPr>
            <w:tcW w:type="dxa" w:w="4320"/>
          </w:tcPr>
          <w:p>
            <w:r>
              <w:t>**可扩展性**</w:t>
            </w:r>
          </w:p>
        </w:tc>
        <w:tc>
          <w:tcPr>
            <w:tcW w:type="dxa" w:w="4320"/>
          </w:tcPr>
          <w:p>
            <w:r>
              <w:t>未来新增规则字段（如行业子分类、担保子类型），只需扩展明细表，不影响主表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痛点</w:t>
            </w:r>
          </w:p>
        </w:tc>
        <w:tc>
          <w:tcPr>
            <w:tcW w:type="dxa" w:w="4320"/>
          </w:tcPr>
          <w:p>
            <w:r>
              <w:t>三表方案</w:t>
            </w:r>
          </w:p>
        </w:tc>
      </w:tr>
      <w:tr>
        <w:tc>
          <w:tcPr>
            <w:tcW w:type="dxa" w:w="4320"/>
          </w:tcPr>
          <w:p>
            <w:r>
              <w:t>------</w:t>
            </w:r>
          </w:p>
        </w:tc>
        <w:tc>
          <w:tcPr>
            <w:tcW w:type="dxa" w:w="4320"/>
          </w:tcPr>
          <w:p>
            <w:r>
              <w:t>----------</w:t>
            </w:r>
          </w:p>
        </w:tc>
      </w:tr>
      <w:tr>
        <w:tc>
          <w:tcPr>
            <w:tcW w:type="dxa" w:w="4320"/>
          </w:tcPr>
          <w:p>
            <w:r>
              <w:t>分组名称修改要改多处</w:t>
            </w:r>
          </w:p>
        </w:tc>
        <w:tc>
          <w:tcPr>
            <w:tcW w:type="dxa" w:w="4320"/>
          </w:tcPr>
          <w:p>
            <w:r>
              <w:t>主表单一数据源，1 次修改全局生效</w:t>
            </w:r>
          </w:p>
        </w:tc>
      </w:tr>
      <w:tr>
        <w:tc>
          <w:tcPr>
            <w:tcW w:type="dxa" w:w="4320"/>
          </w:tcPr>
          <w:p>
            <w:r>
              <w:t>历史方案无法追溯</w:t>
            </w:r>
          </w:p>
        </w:tc>
        <w:tc>
          <w:tcPr>
            <w:tcW w:type="dxa" w:w="4320"/>
          </w:tcPr>
          <w:p>
            <w:r>
              <w:t>方案表保留每个版本快照，可回滚</w:t>
            </w:r>
          </w:p>
        </w:tc>
      </w:tr>
      <w:tr>
        <w:tc>
          <w:tcPr>
            <w:tcW w:type="dxa" w:w="4320"/>
          </w:tcPr>
          <w:p>
            <w:r>
              <w:t>一笔资产怎么分组说不清</w:t>
            </w:r>
          </w:p>
        </w:tc>
        <w:tc>
          <w:tcPr>
            <w:tcW w:type="dxa" w:w="4320"/>
          </w:tcPr>
          <w:p>
            <w:r>
              <w:t>明细表显式定义规则，可审计</w:t>
            </w:r>
          </w:p>
        </w:tc>
      </w:tr>
      <w:tr>
        <w:tc>
          <w:tcPr>
            <w:tcW w:type="dxa" w:w="4320"/>
          </w:tcPr>
          <w:p>
            <w:r>
              <w:t>规则调整影响所有历史数据</w:t>
            </w:r>
          </w:p>
        </w:tc>
        <w:tc>
          <w:tcPr>
            <w:tcW w:type="dxa" w:w="4320"/>
          </w:tcPr>
          <w:p>
            <w:r>
              <w:t>旧方案保留不动，新规则放新方案</w:t>
            </w:r>
          </w:p>
        </w:tc>
      </w:tr>
      <w:tr>
        <w:tc>
          <w:tcPr>
            <w:tcW w:type="dxa" w:w="4320"/>
          </w:tcPr>
          <w:p>
            <w:r>
              <w:t>数据冗余</w:t>
            </w:r>
          </w:p>
        </w:tc>
        <w:tc>
          <w:tcPr>
            <w:tcW w:type="dxa" w:w="4320"/>
          </w:tcPr>
          <w:p>
            <w:r>
              <w:t>group_name 只存 1 次，不在明细中重复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模块包含三张核心表：</w:t>
      </w:r>
    </w:p>
    <w:p>
      <w:r>
        <w:rPr>
          <w:rFonts w:eastAsia="SimSun" w:ascii="SimSun"/>
          <w:rFonts w:ascii="SimSun" w:hAnsi="SimSun"/>
          <w:b w:val="0"/>
          <w:sz w:val="24"/>
        </w:rPr>
        <w:t>- tbl_risk_group（风险分组主表）：管理全行8个分组的元数据</w:t>
      </w:r>
    </w:p>
    <w:p>
      <w:r>
        <w:rPr>
          <w:rFonts w:eastAsia="SimSun" w:ascii="SimSun"/>
          <w:rFonts w:ascii="SimSun" w:hAnsi="SimSun"/>
          <w:b w:val="0"/>
          <w:sz w:val="24"/>
        </w:rPr>
        <w:t>- tbl_risk_group_scheme（风险分组方案表）：管理分组方案版本</w:t>
      </w:r>
    </w:p>
    <w:p>
      <w:r>
        <w:rPr>
          <w:rFonts w:eastAsia="SimSun" w:ascii="SimSun"/>
          <w:rFonts w:ascii="SimSun" w:hAnsi="SimSun"/>
          <w:b w:val="0"/>
          <w:sz w:val="24"/>
        </w:rPr>
        <w:t>- tbl_risk_group_detail（风险分组明细表）：定义每个方案的完整分类规则</w:t>
      </w:r>
    </w:p>
    <w:p>
      <w:r>
        <w:rPr>
          <w:rFonts w:eastAsia="SimSun" w:ascii="SimSun"/>
          <w:rFonts w:ascii="SimSun" w:hAnsi="SimSun"/>
          <w:b w:val="0"/>
          <w:sz w:val="24"/>
        </w:rPr>
        <w:t>三表关联关系：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tbl_risk_group（主表）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1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── group_id 主键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▼</w:t>
      </w:r>
    </w:p>
    <w:p>
      <w:r>
        <w:rPr>
          <w:rFonts w:eastAsia="SimSun" w:ascii="SimSun"/>
          <w:rFonts w:ascii="SimSun" w:hAnsi="SimSun"/>
          <w:b w:val="0"/>
          <w:sz w:val="24"/>
        </w:rPr>
        <w:t>tbl_risk_group_scheme（方案表）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1 : N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── scheme_id 关联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▼</w:t>
      </w:r>
    </w:p>
    <w:p>
      <w:r>
        <w:rPr>
          <w:rFonts w:eastAsia="SimSun" w:ascii="SimSun"/>
          <w:rFonts w:ascii="SimSun" w:hAnsi="SimSun"/>
          <w:b w:val="0"/>
          <w:sz w:val="24"/>
        </w:rPr>
        <w:t>tbl_risk_group_detail（明细表）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── group_id（FK）──▶ tbl_risk_group.group_id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一个完整的分组方案必须覆盖所有信贷资产，不遗漏、不交叉。</w:t>
      </w:r>
    </w:p>
    <w:p>
      <w:r>
        <w:rPr>
          <w:rFonts w:eastAsia="SimSun" w:ascii="SimSun"/>
          <w:rFonts w:ascii="SimSun" w:hAnsi="SimSun"/>
          <w:b/>
          <w:sz w:val="24"/>
        </w:rPr>
        <w:t>5.2.1 tbl_risk_group（风险分组主表）</w:t>
      </w:r>
    </w:p>
    <w:p>
      <w:r>
        <w:rPr>
          <w:rFonts w:eastAsia="SimSun" w:ascii="SimSun"/>
          <w:rFonts w:ascii="SimSun" w:hAnsi="SimSun"/>
          <w:b w:val="0"/>
          <w:sz w:val="24"/>
        </w:rPr>
        <w:t>记录全行8个分组的元数据（单一数据源），作为 group_id 的主数据表。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**group_id**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分组编号，主键（GRP_001~GRP_008 及 GRP_DEFAULT）</w:t>
            </w:r>
          </w:p>
        </w:tc>
      </w:tr>
      <w:tr>
        <w:tc>
          <w:tcPr>
            <w:tcW w:type="dxa" w:w="2880"/>
          </w:tcPr>
          <w:p>
            <w:r>
              <w:t>group_name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分组名称（如：对公业务）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分组说明</w:t>
            </w:r>
          </w:p>
        </w:tc>
      </w:tr>
      <w:tr>
        <w:tc>
          <w:tcPr>
            <w:tcW w:type="dxa" w:w="2880"/>
          </w:tcPr>
          <w:p>
            <w:r>
              <w:t>sort_order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展示排序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状态（激活/停用）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设计目的：</w:t>
      </w:r>
    </w:p>
    <w:p>
      <w:r>
        <w:rPr>
          <w:rFonts w:eastAsia="SimSun" w:ascii="SimSun"/>
          <w:rFonts w:ascii="SimSun" w:hAnsi="SimSun"/>
          <w:b w:val="0"/>
          <w:sz w:val="24"/>
        </w:rPr>
        <w:t>- 主表只存分组"定义信息"（名称/描述/排序/状态），严格遵循 MDM 原则</w:t>
      </w:r>
    </w:p>
    <w:p>
      <w:r>
        <w:rPr>
          <w:rFonts w:eastAsia="SimSun" w:ascii="SimSun"/>
          <w:rFonts w:ascii="SimSun" w:hAnsi="SimSun"/>
          <w:b w:val="0"/>
          <w:sz w:val="24"/>
        </w:rPr>
        <w:t>- 业务条线/客户类型/产品类型/行业/地区/担保属于匹配规则字段，统一在明细表 5.2.3 定义，避免双数据源</w:t>
      </w:r>
    </w:p>
    <w:p>
      <w:r>
        <w:rPr>
          <w:rFonts w:eastAsia="SimSun" w:ascii="SimSun"/>
          <w:rFonts w:ascii="SimSun" w:hAnsi="SimSun"/>
          <w:b w:val="0"/>
          <w:sz w:val="24"/>
        </w:rPr>
        <w:t>- 修改分组名称时，只需更新主表1次，所有引用自动同步</w:t>
      </w:r>
    </w:p>
    <w:p>
      <w:r>
        <w:rPr>
          <w:rFonts w:eastAsia="SimSun" w:ascii="SimSun"/>
          <w:rFonts w:ascii="SimSun" w:hAnsi="SimSun"/>
          <w:b w:val="0"/>
          <w:sz w:val="24"/>
        </w:rPr>
        <w:t>- group_name 在主表存 1 次，跨模块（PD/LGD/CCF/Stage/Overlay）共享引用</w:t>
      </w:r>
    </w:p>
    <w:p>
      <w:r>
        <w:rPr>
          <w:rFonts w:eastAsia="SimSun" w:ascii="SimSun"/>
          <w:rFonts w:ascii="SimSun" w:hAnsi="SimSun"/>
          <w:b/>
          <w:sz w:val="24"/>
        </w:rPr>
        <w:t>5.2.2 tbl_risk_group_scheme（风险分组方案表）</w:t>
      </w:r>
    </w:p>
    <w:p>
      <w:r>
        <w:rPr>
          <w:rFonts w:eastAsia="SimSun" w:ascii="SimSun"/>
          <w:rFonts w:ascii="SimSun" w:hAnsi="SimSun"/>
          <w:b w:val="0"/>
          <w:sz w:val="24"/>
        </w:rPr>
        <w:t>记录每次分组方案的版本变更。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scheme_id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方案编号，主键</w:t>
            </w:r>
          </w:p>
        </w:tc>
      </w:tr>
      <w:tr>
        <w:tc>
          <w:tcPr>
            <w:tcW w:type="dxa" w:w="2880"/>
          </w:tcPr>
          <w:p>
            <w:r>
              <w:t>scheme_name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方案名称</w:t>
            </w:r>
          </w:p>
        </w:tc>
      </w:tr>
      <w:tr>
        <w:tc>
          <w:tcPr>
            <w:tcW w:type="dxa" w:w="2880"/>
          </w:tcPr>
          <w:p>
            <w:r>
              <w:t>scheme_version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方案版本号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创建人</w:t>
            </w:r>
          </w:p>
        </w:tc>
      </w:tr>
      <w:tr>
        <w:tc>
          <w:tcPr>
            <w:tcW w:type="dxa" w:w="2880"/>
          </w:tcPr>
          <w:p>
            <w:r>
              <w:t>created_date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effective_date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生效日期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状态（草稿/已发布/已生效）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方案说明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状态机（明确转换条件）：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草稿（Draft）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│ 创建后可编辑（增删改明细）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↓ [发布]</w:t>
      </w:r>
    </w:p>
    <w:p>
      <w:r>
        <w:rPr>
          <w:rFonts w:eastAsia="SimSun" w:ascii="SimSun"/>
          <w:rFonts w:ascii="SimSun" w:hAnsi="SimSun"/>
          <w:b w:val="0"/>
          <w:sz w:val="24"/>
        </w:rPr>
        <w:t>已发布（Published）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│ 待 effective_date 到期，仅可查看不可改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↓ [达到 effective_date]</w:t>
      </w:r>
    </w:p>
    <w:p>
      <w:r>
        <w:rPr>
          <w:rFonts w:eastAsia="SimSun" w:ascii="SimSun"/>
          <w:rFonts w:ascii="SimSun" w:hAnsi="SimSun"/>
          <w:b w:val="0"/>
          <w:sz w:val="24"/>
        </w:rPr>
        <w:t>已生效（Effective）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│ 被引擎引用，作为当前方案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↓ [新建方案并替代]</w:t>
      </w:r>
    </w:p>
    <w:p>
      <w:r>
        <w:rPr>
          <w:rFonts w:eastAsia="SimSun" w:ascii="SimSun"/>
          <w:rFonts w:ascii="SimSun" w:hAnsi="SimSun"/>
          <w:b w:val="0"/>
          <w:sz w:val="24"/>
        </w:rPr>
        <w:t>历史版本（Historical）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│ 保留只读，可追溯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状态转换规则：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当前状态</w:t>
            </w:r>
          </w:p>
        </w:tc>
        <w:tc>
          <w:tcPr>
            <w:tcW w:type="dxa" w:w="2160"/>
          </w:tcPr>
          <w:p>
            <w:r>
              <w:t>可转入</w:t>
            </w:r>
          </w:p>
        </w:tc>
        <w:tc>
          <w:tcPr>
            <w:tcW w:type="dxa" w:w="2160"/>
          </w:tcPr>
          <w:p>
            <w:r>
              <w:t>触发动作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</w:tr>
      <w:tr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</w:tr>
      <w:tr>
        <w:tc>
          <w:tcPr>
            <w:tcW w:type="dxa" w:w="2160"/>
          </w:tcPr>
          <w:p>
            <w:r>
              <w:t>草稿</w:t>
            </w:r>
          </w:p>
        </w:tc>
        <w:tc>
          <w:tcPr>
            <w:tcW w:type="dxa" w:w="2160"/>
          </w:tcPr>
          <w:p>
            <w:r>
              <w:t>已发布</w:t>
            </w:r>
          </w:p>
        </w:tc>
        <w:tc>
          <w:tcPr>
            <w:tcW w:type="dxa" w:w="2160"/>
          </w:tcPr>
          <w:p>
            <w:r>
              <w:t>发布</w:t>
            </w:r>
          </w:p>
        </w:tc>
        <w:tc>
          <w:tcPr>
            <w:tcW w:type="dxa" w:w="2160"/>
          </w:tcPr>
          <w:p>
            <w:r>
              <w:t>校验通过（覆盖/无交叉/外键有效）</w:t>
            </w:r>
          </w:p>
        </w:tc>
      </w:tr>
      <w:tr>
        <w:tc>
          <w:tcPr>
            <w:tcW w:type="dxa" w:w="2160"/>
          </w:tcPr>
          <w:p>
            <w:r>
              <w:t>已发布</w:t>
            </w:r>
          </w:p>
        </w:tc>
        <w:tc>
          <w:tcPr>
            <w:tcW w:type="dxa" w:w="2160"/>
          </w:tcPr>
          <w:p>
            <w:r>
              <w:t>已生效</w:t>
            </w:r>
          </w:p>
        </w:tc>
        <w:tc>
          <w:tcPr>
            <w:tcW w:type="dxa" w:w="2160"/>
          </w:tcPr>
          <w:p>
            <w:r>
              <w:t>系统到 effective_date 自动转换</w:t>
            </w:r>
          </w:p>
        </w:tc>
        <w:tc>
          <w:tcPr>
            <w:tcW w:type="dxa" w:w="2160"/>
          </w:tcPr>
          <w:p>
            <w:r>
              <w:t>effective_date &lt;= 今天</w:t>
            </w:r>
          </w:p>
        </w:tc>
      </w:tr>
      <w:tr>
        <w:tc>
          <w:tcPr>
            <w:tcW w:type="dxa" w:w="2160"/>
          </w:tcPr>
          <w:p>
            <w:r>
              <w:t>已生效</w:t>
            </w:r>
          </w:p>
        </w:tc>
        <w:tc>
          <w:tcPr>
            <w:tcW w:type="dxa" w:w="2160"/>
          </w:tcPr>
          <w:p>
            <w:r>
              <w:t>历史版本</w:t>
            </w:r>
          </w:p>
        </w:tc>
        <w:tc>
          <w:tcPr>
            <w:tcW w:type="dxa" w:w="2160"/>
          </w:tcPr>
          <w:p>
            <w:r>
              <w:t>新建方案并生效</w:t>
            </w:r>
          </w:p>
        </w:tc>
        <w:tc>
          <w:tcPr>
            <w:tcW w:type="dxa" w:w="2160"/>
          </w:tcPr>
          <w:p>
            <w:r>
              <w:t>不可逆，只读保留</w:t>
            </w:r>
          </w:p>
        </w:tc>
      </w:tr>
      <w:tr>
        <w:tc>
          <w:tcPr>
            <w:tcW w:type="dxa" w:w="2160"/>
          </w:tcPr>
          <w:p>
            <w:r>
              <w:t>任何状态</w:t>
            </w:r>
          </w:p>
        </w:tc>
        <w:tc>
          <w:tcPr>
            <w:tcW w:type="dxa" w:w="2160"/>
          </w:tcPr>
          <w:p>
            <w:r>
              <w:t>已取消</w:t>
            </w:r>
          </w:p>
        </w:tc>
        <w:tc>
          <w:tcPr>
            <w:tcW w:type="dxa" w:w="2160"/>
          </w:tcPr>
          <w:p>
            <w:r>
              <w:t>取消发布</w:t>
            </w:r>
          </w:p>
        </w:tc>
        <w:tc>
          <w:tcPr>
            <w:tcW w:type="dxa" w:w="2160"/>
          </w:tcPr>
          <w:p>
            <w:r>
              <w:t>仅草稿/已发布可取消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自动转换机制：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转换</w:t>
            </w:r>
          </w:p>
        </w:tc>
        <w:tc>
          <w:tcPr>
            <w:tcW w:type="dxa" w:w="2160"/>
          </w:tcPr>
          <w:p>
            <w:r>
              <w:t>触发</w:t>
            </w:r>
          </w:p>
        </w:tc>
        <w:tc>
          <w:tcPr>
            <w:tcW w:type="dxa" w:w="2160"/>
          </w:tcPr>
          <w:p>
            <w:r>
              <w:t>执行方</w:t>
            </w:r>
          </w:p>
        </w:tc>
        <w:tc>
          <w:tcPr>
            <w:tcW w:type="dxa" w:w="2160"/>
          </w:tcPr>
          <w:p>
            <w:r>
              <w:t>频率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</w:tr>
      <w:tr>
        <w:tc>
          <w:tcPr>
            <w:tcW w:type="dxa" w:w="2160"/>
          </w:tcPr>
          <w:p>
            <w:r>
              <w:t>已发布 → 已生效</w:t>
            </w:r>
          </w:p>
        </w:tc>
        <w:tc>
          <w:tcPr>
            <w:tcW w:type="dxa" w:w="2160"/>
          </w:tcPr>
          <w:p>
            <w:r>
              <w:t>effective_date &lt;= CURRENT_DATE</w:t>
            </w:r>
          </w:p>
        </w:tc>
        <w:tc>
          <w:tcPr>
            <w:tcW w:type="dxa" w:w="2160"/>
          </w:tcPr>
          <w:p>
            <w:r>
              <w:t>系统批处理（每日凌晨）</w:t>
            </w:r>
          </w:p>
        </w:tc>
        <w:tc>
          <w:tcPr>
            <w:tcW w:type="dxa" w:w="2160"/>
          </w:tcPr>
          <w:p>
            <w:r>
              <w:t>每日 1 次</w:t>
            </w:r>
          </w:p>
        </w:tc>
      </w:tr>
      <w:tr>
        <w:tc>
          <w:tcPr>
            <w:tcW w:type="dxa" w:w="2160"/>
          </w:tcPr>
          <w:p>
            <w:r>
              <w:t>已生效 → 历史版本</w:t>
            </w:r>
          </w:p>
        </w:tc>
        <w:tc>
          <w:tcPr>
            <w:tcW w:type="dxa" w:w="2160"/>
          </w:tcPr>
          <w:p>
            <w:r>
              <w:t>新方案已生效后</w:t>
            </w:r>
          </w:p>
        </w:tc>
        <w:tc>
          <w:tcPr>
            <w:tcW w:type="dxa" w:w="2160"/>
          </w:tcPr>
          <w:p>
            <w:r>
              <w:t>系统批处理</w:t>
            </w:r>
          </w:p>
        </w:tc>
        <w:tc>
          <w:tcPr>
            <w:tcW w:type="dxa" w:w="2160"/>
          </w:tcPr>
          <w:p>
            <w:r>
              <w:t>每日 1 次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批处理逻辑：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每日 01:00 触发 → 扫描 tbl_risk_group_scheme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├─ 状态='已发布' AND effective_date &lt;= TODAY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│   → 转为 '已生效'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├─ 状态='已生效' AND 存在更新的'已生效'方案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│   → 转为 '历史版本'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└─ 状态='已生效' 且 全行无更新的已生效方案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→ 保持当前状态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引擎视角的影响：6.1 引擎仅查询 status='已生效'，转换时点不影响业务（批处理后状态对齐）。</w:t>
      </w:r>
    </w:p>
    <w:p>
      <w:r>
        <w:rPr>
          <w:rFonts w:eastAsia="SimSun" w:ascii="SimSun"/>
          <w:rFonts w:ascii="SimSun" w:hAnsi="SimSun"/>
          <w:b/>
          <w:sz w:val="24"/>
        </w:rPr>
        <w:t>5.2.3 tbl_risk_group_detail（风险分组明细表）</w:t>
      </w:r>
    </w:p>
    <w:p>
      <w:r>
        <w:rPr>
          <w:rFonts w:eastAsia="SimSun" w:ascii="SimSun"/>
          <w:rFonts w:ascii="SimSun" w:hAnsi="SimSun"/>
          <w:b w:val="0"/>
          <w:sz w:val="24"/>
        </w:rPr>
        <w:t>一个完整分组方案由多条明细组成，每条明细定义一个维度的分类规则，并通过 group_id 外键关联到 tbl_risk_group 主表。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**detail_id**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明细ID，主键</w:t>
            </w:r>
          </w:p>
        </w:tc>
      </w:tr>
      <w:tr>
        <w:tc>
          <w:tcPr>
            <w:tcW w:type="dxa" w:w="2880"/>
          </w:tcPr>
          <w:p>
            <w:r>
              <w:t>**scheme_id**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所属方案编号，外键 → tbl_risk_group_scheme.scheme_id</w:t>
            </w:r>
          </w:p>
        </w:tc>
      </w:tr>
      <w:tr>
        <w:tc>
          <w:tcPr>
            <w:tcW w:type="dxa" w:w="2880"/>
          </w:tcPr>
          <w:p>
            <w:r>
              <w:t>**group_id**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关联的分组编号，外键 → tbl_risk_group.group_id</w:t>
            </w:r>
          </w:p>
        </w:tc>
      </w:tr>
      <w:tr>
        <w:tc>
          <w:tcPr>
            <w:tcW w:type="dxa" w:w="2880"/>
          </w:tcPr>
          <w:p>
            <w:r>
              <w:t>business_line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业务条线（非零售业务/零售业务），**允许 NULL = 通配**</w:t>
            </w:r>
          </w:p>
        </w:tc>
      </w:tr>
      <w:tr>
        <w:tc>
          <w:tcPr>
            <w:tcW w:type="dxa" w:w="2880"/>
          </w:tcPr>
          <w:p>
            <w:r>
              <w:t>customer_type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客户类型（对公/小微/个人），**允许 NULL = 通配**</w:t>
            </w:r>
          </w:p>
        </w:tc>
      </w:tr>
      <w:tr>
        <w:tc>
          <w:tcPr>
            <w:tcW w:type="dxa" w:w="2880"/>
          </w:tcPr>
          <w:p>
            <w:r>
              <w:t>product_type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产品类型，**允许 NULL = 通配**</w:t>
            </w:r>
          </w:p>
        </w:tc>
      </w:tr>
      <w:tr>
        <w:tc>
          <w:tcPr>
            <w:tcW w:type="dxa" w:w="2880"/>
          </w:tcPr>
          <w:p>
            <w:r>
              <w:t>industry_code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行业代码，**允许 NULL = 通配**</w:t>
            </w:r>
          </w:p>
        </w:tc>
      </w:tr>
      <w:tr>
        <w:tc>
          <w:tcPr>
            <w:tcW w:type="dxa" w:w="2880"/>
          </w:tcPr>
          <w:p>
            <w:r>
              <w:t>region_code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地区代码，**允许 NULL = 通配**</w:t>
            </w:r>
          </w:p>
        </w:tc>
      </w:tr>
      <w:tr>
        <w:tc>
          <w:tcPr>
            <w:tcW w:type="dxa" w:w="2880"/>
          </w:tcPr>
          <w:p>
            <w:r>
              <w:t>collateral_type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担保方式，**允许 NULL = 通配**</w:t>
            </w:r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优先级（数字越小优先级越高）</w:t>
            </w:r>
          </w:p>
        </w:tc>
      </w:tr>
      <w:tr>
        <w:tc>
          <w:tcPr>
            <w:tcW w:type="dxa" w:w="2880"/>
          </w:tcPr>
          <w:p>
            <w:r>
              <w:t>effective_date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生效日期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字段调整说明：</w:t>
      </w:r>
    </w:p>
    <w:p>
      <w:r>
        <w:rPr>
          <w:rFonts w:eastAsia="SimSun" w:ascii="SimSun"/>
          <w:rFonts w:ascii="SimSun" w:hAnsi="SimSun"/>
          <w:b w:val="0"/>
          <w:sz w:val="24"/>
        </w:rPr>
        <w:t>- 删除 match_condition：原字段为说明性描述，未参与计算逻辑，避免死字段</w:t>
      </w:r>
    </w:p>
    <w:p>
      <w:r>
        <w:rPr>
          <w:rFonts w:eastAsia="SimSun" w:ascii="SimSun"/>
          <w:rFonts w:ascii="SimSun" w:hAnsi="SimSun"/>
          <w:b w:val="0"/>
          <w:sz w:val="24"/>
        </w:rPr>
        <w:t>- 删除 version_no：与 tbl_risk_group_scheme.scheme_version 重复，用 scheme_id 关联即可追溯版本</w:t>
      </w:r>
    </w:p>
    <w:p>
      <w:r>
        <w:rPr>
          <w:rFonts w:eastAsia="SimSun" w:ascii="SimSun"/>
          <w:rFonts w:ascii="SimSun" w:hAnsi="SimSun"/>
          <w:b w:val="0"/>
          <w:sz w:val="24"/>
        </w:rPr>
        <w:t>- 新增 industry_code / region_code / collateral_type："所有字段参与计算匹配"，扩展匹配维度到 6 个</w:t>
      </w:r>
    </w:p>
    <w:p>
      <w:r>
        <w:rPr>
          <w:rFonts w:eastAsia="SimSun" w:ascii="SimSun"/>
          <w:rFonts w:ascii="SimSun" w:hAnsi="SimSun"/>
          <w:b w:val="0"/>
          <w:sz w:val="24"/>
        </w:rPr>
        <w:t>关联关系说明：</w:t>
      </w:r>
    </w:p>
    <w:p>
      <w:r>
        <w:rPr>
          <w:rFonts w:eastAsia="SimSun" w:ascii="SimSun"/>
          <w:rFonts w:ascii="SimSun" w:hAnsi="SimSun"/>
          <w:b w:val="0"/>
          <w:sz w:val="24"/>
        </w:rPr>
        <w:t>- scheme_id 是外键，关联到 tbl_risk_group_scheme.scheme_id（一个方案对应多条明细，1:N）</w:t>
      </w:r>
    </w:p>
    <w:p>
      <w:r>
        <w:rPr>
          <w:rFonts w:eastAsia="SimSun" w:ascii="SimSun"/>
          <w:rFonts w:ascii="SimSun" w:hAnsi="SimSun"/>
          <w:b w:val="0"/>
          <w:sz w:val="24"/>
        </w:rPr>
        <w:t>- group_id 是外键，关联到 tbl_risk_group.group_id（明细命中后跳转主表取分组名称，1:1）</w:t>
      </w:r>
    </w:p>
    <w:p>
      <w:r>
        <w:rPr>
          <w:rFonts w:eastAsia="SimSun" w:ascii="SimSun"/>
          <w:rFonts w:ascii="SimSun" w:hAnsi="SimSun"/>
          <w:b w:val="0"/>
          <w:sz w:val="24"/>
        </w:rPr>
        <w:t>空值默认通配约定（核心规则）：</w:t>
      </w:r>
    </w:p>
    <w:p>
      <w:r>
        <w:rPr>
          <w:rFonts w:eastAsia="SimSun" w:ascii="SimSun"/>
          <w:rFonts w:ascii="SimSun" w:hAnsi="SimSun"/>
          <w:b w:val="0"/>
          <w:sz w:val="24"/>
        </w:rPr>
        <w:t>- 明细表规则字段为 NULL 或空字符串 → 视为"通用（全部）"，不限制该维度</w:t>
      </w:r>
    </w:p>
    <w:p>
      <w:r>
        <w:rPr>
          <w:rFonts w:eastAsia="SimSun" w:ascii="SimSun"/>
          <w:rFonts w:ascii="SimSun" w:hAnsi="SimSun"/>
          <w:b w:val="0"/>
          <w:sz w:val="24"/>
        </w:rPr>
        <w:t>- 资产入参字段为 NULL 或空 → 同样视为"通用（全部）"</w:t>
      </w:r>
    </w:p>
    <w:p>
      <w:r>
        <w:rPr>
          <w:rFonts w:eastAsia="SimSun" w:ascii="SimSun"/>
          <w:rFonts w:ascii="SimSun" w:hAnsi="SimSun"/>
          <w:b w:val="0"/>
          <w:sz w:val="24"/>
        </w:rPr>
        <w:t>- 通用匹配 SQL 模式：WHERE (d.field = :input.field OR d.field IS NULL OR d.field = '')</w:t>
      </w:r>
    </w:p>
    <w:p>
      <w:r>
        <w:rPr>
          <w:rFonts w:eastAsia="SimSun" w:ascii="SimSun"/>
          <w:rFonts w:ascii="SimSun" w:hAnsi="SimSun"/>
          <w:b w:val="0"/>
          <w:sz w:val="24"/>
        </w:rPr>
        <w:t>优先级规则：若一笔资产同时命中多条明细，按priority字段取最小值（优先级最高）的明细。</w:t>
      </w:r>
    </w:p>
    <w:p>
      <w:r>
        <w:rPr>
          <w:rFonts w:eastAsia="SimSun" w:ascii="SimSun"/>
          <w:rFonts w:ascii="SimSun" w:hAnsi="SimSun"/>
          <w:b w:val="0"/>
          <w:sz w:val="24"/>
        </w:rPr>
        <w:t>完整性校验：分组方案发布前，系统自动校验该方案的明细是否覆盖所有资产组合，确保无遗漏、无交叉。</w:t>
      </w:r>
    </w:p>
    <w:p>
      <w:r>
        <w:rPr>
          <w:rFonts w:eastAsia="SimSun" w:ascii="SimSun"/>
          <w:rFonts w:ascii="SimSun" w:hAnsi="SimSun"/>
          <w:b/>
          <w:sz w:val="24"/>
        </w:rPr>
        <w:t>5.2.4 分组维度说明</w:t>
      </w:r>
    </w:p>
    <w:p>
      <w:r>
        <w:rPr>
          <w:rFonts w:eastAsia="SimSun" w:ascii="SimSun"/>
          <w:rFonts w:ascii="SimSun" w:hAnsi="SimSun"/>
          <w:b w:val="0"/>
          <w:sz w:val="24"/>
        </w:rPr>
        <w:t>风险分组使用 6 个维度进行资产匹配，所有维度共同参与 WHERE 过滤（AND 逻辑），不区分字段优先级。当多条明细同时满足所有非空维度时，按 priority 字段排序取最小值。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取值示例</w:t>
            </w:r>
          </w:p>
        </w:tc>
        <w:tc>
          <w:tcPr>
            <w:tcW w:type="dxa" w:w="2160"/>
          </w:tcPr>
          <w:p>
            <w:r>
              <w:t>是否允许 NULL（=通配）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</w:tr>
      <w:tr>
        <w:tc>
          <w:tcPr>
            <w:tcW w:type="dxa" w:w="2160"/>
          </w:tcPr>
          <w:p>
            <w:r>
              <w:t>business_line</w:t>
            </w:r>
          </w:p>
        </w:tc>
        <w:tc>
          <w:tcPr>
            <w:tcW w:type="dxa" w:w="2160"/>
          </w:tcPr>
          <w:p>
            <w:r>
              <w:t>业务条线</w:t>
            </w:r>
          </w:p>
        </w:tc>
        <w:tc>
          <w:tcPr>
            <w:tcW w:type="dxa" w:w="2160"/>
          </w:tcPr>
          <w:p>
            <w:r>
              <w:t>非零售业务 / 零售业务</w:t>
            </w:r>
          </w:p>
        </w:tc>
        <w:tc>
          <w:tcPr>
            <w:tcW w:type="dxa" w:w="2160"/>
          </w:tcPr>
          <w:p>
            <w:r>
              <w:t>✅ 允许</w:t>
            </w:r>
          </w:p>
        </w:tc>
      </w:tr>
      <w:tr>
        <w:tc>
          <w:tcPr>
            <w:tcW w:type="dxa" w:w="2160"/>
          </w:tcPr>
          <w:p>
            <w:r>
              <w:t>customer_type</w:t>
            </w:r>
          </w:p>
        </w:tc>
        <w:tc>
          <w:tcPr>
            <w:tcW w:type="dxa" w:w="2160"/>
          </w:tcPr>
          <w:p>
            <w:r>
              <w:t>客户类型</w:t>
            </w:r>
          </w:p>
        </w:tc>
        <w:tc>
          <w:tcPr>
            <w:tcW w:type="dxa" w:w="2160"/>
          </w:tcPr>
          <w:p>
            <w:r>
              <w:t>对公 / 小微 / 个人</w:t>
            </w:r>
          </w:p>
        </w:tc>
        <w:tc>
          <w:tcPr>
            <w:tcW w:type="dxa" w:w="2160"/>
          </w:tcPr>
          <w:p>
            <w:r>
              <w:t>✅ 允许</w:t>
            </w:r>
          </w:p>
        </w:tc>
      </w:tr>
      <w:tr>
        <w:tc>
          <w:tcPr>
            <w:tcW w:type="dxa" w:w="2160"/>
          </w:tcPr>
          <w:p>
            <w:r>
              <w:t>product_type</w:t>
            </w:r>
          </w:p>
        </w:tc>
        <w:tc>
          <w:tcPr>
            <w:tcW w:type="dxa" w:w="2160"/>
          </w:tcPr>
          <w:p>
            <w:r>
              <w:t>产品类型</w:t>
            </w:r>
          </w:p>
        </w:tc>
        <w:tc>
          <w:tcPr>
            <w:tcW w:type="dxa" w:w="2160"/>
          </w:tcPr>
          <w:p>
            <w:r>
              <w:t>公司类贷款 / 金融机构贷款 / 同业业务 / 债券投资/ABS / 供应链/小微贷款 / 汽车消费贷款 / 个人经营贷款 / 个人消费贷款</w:t>
            </w:r>
          </w:p>
        </w:tc>
        <w:tc>
          <w:tcPr>
            <w:tcW w:type="dxa" w:w="2160"/>
          </w:tcPr>
          <w:p>
            <w:r>
              <w:t>✅ 允许</w:t>
            </w:r>
          </w:p>
        </w:tc>
      </w:tr>
      <w:tr>
        <w:tc>
          <w:tcPr>
            <w:tcW w:type="dxa" w:w="2160"/>
          </w:tcPr>
          <w:p>
            <w:r>
              <w:t>industry_code</w:t>
            </w:r>
          </w:p>
        </w:tc>
        <w:tc>
          <w:tcPr>
            <w:tcW w:type="dxa" w:w="2160"/>
          </w:tcPr>
          <w:p>
            <w:r>
              <w:t>行业代码</w:t>
            </w:r>
          </w:p>
        </w:tc>
        <w:tc>
          <w:tcPr>
            <w:tcW w:type="dxa" w:w="2160"/>
          </w:tcPr>
          <w:p>
            <w:r>
              <w:t>参照国家统计局《国民经济行业分类》</w:t>
            </w:r>
          </w:p>
        </w:tc>
        <w:tc>
          <w:tcPr>
            <w:tcW w:type="dxa" w:w="2160"/>
          </w:tcPr>
          <w:p>
            <w:r>
              <w:t>✅ 允许</w:t>
            </w:r>
          </w:p>
        </w:tc>
      </w:tr>
      <w:tr>
        <w:tc>
          <w:tcPr>
            <w:tcW w:type="dxa" w:w="2160"/>
          </w:tcPr>
          <w:p>
            <w:r>
              <w:t>region_code</w:t>
            </w:r>
          </w:p>
        </w:tc>
        <w:tc>
          <w:tcPr>
            <w:tcW w:type="dxa" w:w="2160"/>
          </w:tcPr>
          <w:p>
            <w:r>
              <w:t>地区代码</w:t>
            </w:r>
          </w:p>
        </w:tc>
        <w:tc>
          <w:tcPr>
            <w:tcW w:type="dxa" w:w="2160"/>
          </w:tcPr>
          <w:p>
            <w:r>
              <w:t>参照行政区划代码（到省/直辖市）</w:t>
            </w:r>
          </w:p>
        </w:tc>
        <w:tc>
          <w:tcPr>
            <w:tcW w:type="dxa" w:w="2160"/>
          </w:tcPr>
          <w:p>
            <w:r>
              <w:t>✅ 允许</w:t>
            </w:r>
          </w:p>
        </w:tc>
      </w:tr>
      <w:tr>
        <w:tc>
          <w:tcPr>
            <w:tcW w:type="dxa" w:w="2160"/>
          </w:tcPr>
          <w:p>
            <w:r>
              <w:t>collateral_type</w:t>
            </w:r>
          </w:p>
        </w:tc>
        <w:tc>
          <w:tcPr>
            <w:tcW w:type="dxa" w:w="2160"/>
          </w:tcPr>
          <w:p>
            <w:r>
              <w:t>担保方式</w:t>
            </w:r>
          </w:p>
        </w:tc>
        <w:tc>
          <w:tcPr>
            <w:tcW w:type="dxa" w:w="2160"/>
          </w:tcPr>
          <w:p>
            <w:r>
              <w:t>抵押 / 质押 / 信用 / 保证</w:t>
            </w:r>
          </w:p>
        </w:tc>
        <w:tc>
          <w:tcPr>
            <w:tcW w:type="dxa" w:w="2160"/>
          </w:tcPr>
          <w:p>
            <w:r>
              <w:t>✅ 允许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核心原则：“所有字段参与计算匹配”，因此 6 个维度都必须出现在明细表 5.2.3 中，并在 SQL WHERE 子句中作为过滤条件。任一字段为 NULL（明细表或资产入参）都视为“通用（全部）”，不限制该维度。</w:t>
      </w:r>
    </w:p>
    <w:p>
      <w:r>
        <w:rPr>
          <w:rFonts w:eastAsia="SimSun" w:ascii="SimSun"/>
          <w:rFonts w:ascii="SimSun" w:hAnsi="SimSun"/>
          <w:b/>
          <w:sz w:val="24"/>
        </w:rPr>
        <w:t>5.2.5 前端配置要求</w:t>
      </w:r>
    </w:p>
    <w:p>
      <w:r>
        <w:rPr>
          <w:rFonts w:eastAsia="SimSun" w:ascii="SimSun"/>
          <w:rFonts w:ascii="SimSun" w:hAnsi="SimSun"/>
          <w:b w:val="0"/>
          <w:sz w:val="24"/>
        </w:rPr>
        <w:t>5.2.5.1 分组主表管理</w:t>
      </w:r>
    </w:p>
    <w:p>
      <w:r>
        <w:rPr>
          <w:rFonts w:eastAsia="SimSun" w:ascii="SimSun"/>
          <w:rFonts w:ascii="SimSun" w:hAnsi="SimSun"/>
          <w:b w:val="0"/>
          <w:sz w:val="24"/>
        </w:rPr>
        <w:t>- 维护 tbl_risk_group 主表，支持新增/编辑/停用分组</w:t>
      </w:r>
    </w:p>
    <w:p>
      <w:r>
        <w:rPr>
          <w:rFonts w:eastAsia="SimSun" w:ascii="SimSun"/>
          <w:rFonts w:ascii="SimSun" w:hAnsi="SimSun"/>
          <w:b w:val="0"/>
          <w:sz w:val="24"/>
        </w:rPr>
        <w:t>- 显示全行分组列表（group_id / group_name / 业务条线 / 客户类型 / 产品类型 / 状态）</w:t>
      </w:r>
    </w:p>
    <w:p>
      <w:r>
        <w:rPr>
          <w:rFonts w:eastAsia="SimSun" w:ascii="SimSun"/>
          <w:rFonts w:ascii="SimSun" w:hAnsi="SimSun"/>
          <w:b w:val="0"/>
          <w:sz w:val="24"/>
        </w:rPr>
        <w:t>- 停用分组时需校验：是否被任何明细引用，若被引用需先解除关联</w:t>
      </w:r>
    </w:p>
    <w:p>
      <w:r>
        <w:rPr>
          <w:rFonts w:eastAsia="SimSun" w:ascii="SimSun"/>
          <w:rFonts w:ascii="SimSun" w:hAnsi="SimSun"/>
          <w:b w:val="0"/>
          <w:sz w:val="24"/>
        </w:rPr>
        <w:t>5.2.5.2 方案列表界面</w:t>
      </w:r>
    </w:p>
    <w:p>
      <w:r>
        <w:rPr>
          <w:rFonts w:eastAsia="SimSun" w:ascii="SimSun"/>
          <w:rFonts w:ascii="SimSun" w:hAnsi="SimSun"/>
          <w:b w:val="0"/>
          <w:sz w:val="24"/>
        </w:rPr>
        <w:t>- 显示所有历史方案版本列表</w:t>
      </w:r>
    </w:p>
    <w:p>
      <w:r>
        <w:rPr>
          <w:rFonts w:eastAsia="SimSun" w:ascii="SimSun"/>
          <w:rFonts w:ascii="SimSun" w:hAnsi="SimSun"/>
          <w:b w:val="0"/>
          <w:sz w:val="24"/>
        </w:rPr>
        <w:t>- 每行显示：方案名称 / 版本号 / 创建人 / 创建时间 / 生效日期 / 状态</w:t>
      </w:r>
    </w:p>
    <w:p>
      <w:r>
        <w:rPr>
          <w:rFonts w:eastAsia="SimSun" w:ascii="SimSun"/>
          <w:rFonts w:ascii="SimSun" w:hAnsi="SimSun"/>
          <w:b w:val="0"/>
          <w:sz w:val="24"/>
        </w:rPr>
        <w:t>- 支持按状态筛选（草稿/已发布/已生效）</w:t>
      </w:r>
    </w:p>
    <w:p>
      <w:r>
        <w:rPr>
          <w:rFonts w:eastAsia="SimSun" w:ascii="SimSun"/>
          <w:rFonts w:ascii="SimSun" w:hAnsi="SimSun"/>
          <w:b w:val="0"/>
          <w:sz w:val="24"/>
        </w:rPr>
        <w:t>- 支持点击查看每个方案的明细配置</w:t>
      </w:r>
    </w:p>
    <w:p>
      <w:r>
        <w:rPr>
          <w:rFonts w:eastAsia="SimSun" w:ascii="SimSun"/>
          <w:rFonts w:ascii="SimSun" w:hAnsi="SimSun"/>
          <w:b w:val="0"/>
          <w:sz w:val="24"/>
        </w:rPr>
        <w:t>5.2.5.3 方案明细查看</w:t>
      </w:r>
    </w:p>
    <w:p>
      <w:r>
        <w:rPr>
          <w:rFonts w:eastAsia="SimSun" w:ascii="SimSun"/>
          <w:rFonts w:ascii="SimSun" w:hAnsi="SimSun"/>
          <w:b w:val="0"/>
          <w:sz w:val="24"/>
        </w:rPr>
        <w:t>- 进入某方案后，显示该方案下的所有明细规则</w:t>
      </w:r>
    </w:p>
    <w:p>
      <w:r>
        <w:rPr>
          <w:rFonts w:eastAsia="SimSun" w:ascii="SimSun"/>
          <w:rFonts w:ascii="SimSun" w:hAnsi="SimSun"/>
          <w:b w:val="0"/>
          <w:sz w:val="24"/>
        </w:rPr>
        <w:t>- 明细按优先级排序展示</w:t>
      </w:r>
    </w:p>
    <w:p>
      <w:r>
        <w:rPr>
          <w:rFonts w:eastAsia="SimSun" w:ascii="SimSun"/>
          <w:rFonts w:ascii="SimSun" w:hAnsi="SimSun"/>
          <w:b w:val="0"/>
          <w:sz w:val="24"/>
        </w:rPr>
        <w:t>- 显示每个明细的维度组合（业务条线/客户类型/产品类型）</w:t>
      </w:r>
    </w:p>
    <w:p>
      <w:r>
        <w:rPr>
          <w:rFonts w:eastAsia="SimSun" w:ascii="SimSun"/>
          <w:rFonts w:ascii="SimSun" w:hAnsi="SimSun"/>
          <w:b w:val="0"/>
          <w:sz w:val="24"/>
        </w:rPr>
        <w:t>- 显示关联的 group_id 和分组名称（从 tbl_risk_group JOIN 获取）</w:t>
      </w:r>
    </w:p>
    <w:p>
      <w:r>
        <w:rPr>
          <w:rFonts w:eastAsia="SimSun" w:ascii="SimSun"/>
          <w:rFonts w:ascii="SimSun" w:hAnsi="SimSun"/>
          <w:b w:val="0"/>
          <w:sz w:val="24"/>
        </w:rPr>
        <w:t>5.2.5.4 新增方案</w:t>
      </w:r>
    </w:p>
    <w:p>
      <w:r>
        <w:rPr>
          <w:rFonts w:eastAsia="SimSun" w:ascii="SimSun"/>
          <w:rFonts w:ascii="SimSun" w:hAnsi="SimSun"/>
          <w:b w:val="0"/>
          <w:sz w:val="24"/>
        </w:rPr>
        <w:t>- 点击「新建方案」→ 创建新方案（状态=草稿）</w:t>
      </w:r>
    </w:p>
    <w:p>
      <w:r>
        <w:rPr>
          <w:rFonts w:eastAsia="SimSun" w:ascii="SimSun"/>
          <w:rFonts w:ascii="SimSun" w:hAnsi="SimSun"/>
          <w:b w:val="0"/>
          <w:sz w:val="24"/>
        </w:rPr>
        <w:t>- 填写方案名称、描述、生效日期</w:t>
      </w:r>
    </w:p>
    <w:p>
      <w:r>
        <w:rPr>
          <w:rFonts w:eastAsia="SimSun" w:ascii="SimSun"/>
          <w:rFonts w:ascii="SimSun" w:hAnsi="SimSun"/>
          <w:b w:val="0"/>
          <w:sz w:val="24"/>
        </w:rPr>
        <w:t>- 进入方案后，逐条新增维度条件（group_id 从 tbl_risk_group 下拉选择）</w:t>
      </w:r>
    </w:p>
    <w:p>
      <w:r>
        <w:rPr>
          <w:rFonts w:eastAsia="SimSun" w:ascii="SimSun"/>
          <w:rFonts w:ascii="SimSun" w:hAnsi="SimSun"/>
          <w:b w:val="0"/>
          <w:sz w:val="24"/>
        </w:rPr>
        <w:t>- 配置完成后，提交审核/发布</w:t>
      </w:r>
    </w:p>
    <w:p>
      <w:r>
        <w:rPr>
          <w:rFonts w:eastAsia="SimSun" w:ascii="SimSun"/>
          <w:rFonts w:ascii="SimSun" w:hAnsi="SimSun"/>
          <w:b w:val="0"/>
          <w:sz w:val="24"/>
        </w:rPr>
        <w:t>5.2.5.5 方案发布前校验</w:t>
      </w:r>
    </w:p>
    <w:p>
      <w:r>
        <w:rPr>
          <w:rFonts w:eastAsia="SimSun" w:ascii="SimSun"/>
          <w:rFonts w:ascii="SimSun" w:hAnsi="SimSun"/>
          <w:b w:val="0"/>
          <w:sz w:val="24"/>
        </w:rPr>
        <w:t>- 发布前自动校验：明细规则是否覆盖所有资产组合</w:t>
      </w:r>
    </w:p>
    <w:p>
      <w:r>
        <w:rPr>
          <w:rFonts w:eastAsia="SimSun" w:ascii="SimSun"/>
          <w:rFonts w:ascii="SimSun" w:hAnsi="SimSun"/>
          <w:b w:val="0"/>
          <w:sz w:val="24"/>
        </w:rPr>
        <w:t>- 若有遗漏/交叉，提示具体问题所在</w:t>
      </w:r>
    </w:p>
    <w:p>
      <w:r>
        <w:rPr>
          <w:rFonts w:eastAsia="SimSun" w:ascii="SimSun"/>
          <w:rFonts w:ascii="SimSun" w:hAnsi="SimSun"/>
          <w:b w:val="0"/>
          <w:sz w:val="24"/>
        </w:rPr>
        <w:t>- 校验明细的 group_id 是否在 tbl_risk_group 主表中存在且状态为「激活」</w:t>
      </w:r>
    </w:p>
    <w:p>
      <w:r>
        <w:rPr>
          <w:rFonts w:eastAsia="SimSun" w:ascii="SimSun"/>
          <w:rFonts w:ascii="SimSun" w:hAnsi="SimSun"/>
          <w:b w:val="0"/>
          <w:sz w:val="24"/>
        </w:rPr>
        <w:t>- 校验业务条线↔客户类型一致性：以下组合为非法，禁止保存：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- 非零售业务 + 个人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- 零售业务 + 对公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- 零售业务 + 小微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- 零售业务 + 非银金融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- 零售业务 + 同业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- 零售业务 + 债券</w:t>
      </w:r>
    </w:p>
    <w:p>
      <w:r>
        <w:rPr>
          <w:rFonts w:eastAsia="SimSun" w:ascii="SimSun"/>
          <w:rFonts w:ascii="SimSun" w:hAnsi="SimSun"/>
          <w:b w:val="0"/>
          <w:sz w:val="24"/>
        </w:rPr>
        <w:t>- 禁止保存「6 维度全 NULL」明细（业务条线/客户类型/产品类型/行业/地区/担保同时为空或空字符串）：该规则会优先于 GRP_DEFAULT 命中，破坏兜底机制设计</w:t>
      </w:r>
    </w:p>
    <w:p>
      <w:r>
        <w:rPr>
          <w:rFonts w:eastAsia="SimSun" w:ascii="SimSun"/>
          <w:rFonts w:ascii="SimSun" w:hAnsi="SimSun"/>
          <w:b w:val="0"/>
          <w:sz w:val="24"/>
        </w:rPr>
        <w:t>- 若确实需要「匹配所有资产」，应使用 GRP_DEFAULT 兜底分组（priority 最低），不允许通过 6 维度全 NULL 模拟</w:t>
      </w:r>
    </w:p>
    <w:p>
      <w:r>
        <w:rPr>
          <w:rFonts w:eastAsia="SimSun" w:ascii="SimSun"/>
          <w:rFonts w:ascii="SimSun" w:hAnsi="SimSun"/>
          <w:b w:val="0"/>
          <w:sz w:val="24"/>
        </w:rPr>
        <w:t>覆盖校验算法：</w:t>
      </w:r>
    </w:p>
    <w:p>
      <w:r>
        <w:rPr>
          <w:rFonts w:eastAsia="SimSun" w:ascii="SimSun"/>
          <w:rFonts w:ascii="SimSun" w:hAnsi="SimSun"/>
          <w:b w:val="0"/>
          <w:sz w:val="24"/>
        </w:rPr>
        <w:t>1. 输入：当前方案下的 N 条明细</w:t>
      </w:r>
    </w:p>
    <w:p>
      <w:r>
        <w:rPr>
          <w:rFonts w:eastAsia="SimSun" w:ascii="SimSun"/>
          <w:rFonts w:ascii="SimSun" w:hAnsi="SimSun"/>
          <w:b w:val="0"/>
          <w:sz w:val="24"/>
        </w:rPr>
        <w:t>2. 提取 6 个维度的有效枚举值（去 NULL = 通配）</w:t>
      </w:r>
    </w:p>
    <w:p>
      <w:r>
        <w:rPr>
          <w:rFonts w:eastAsia="SimSun" w:ascii="SimSun"/>
          <w:rFonts w:ascii="SimSun" w:hAnsi="SimSun"/>
          <w:b w:val="0"/>
          <w:sz w:val="24"/>
        </w:rPr>
        <w:t>3. 逐条明细构建"该明细覆盖的资产组合"（含“NULL=通配”拓展）</w:t>
      </w:r>
    </w:p>
    <w:p>
      <w:r>
        <w:rPr>
          <w:rFonts w:eastAsia="SimSun" w:ascii="SimSun"/>
          <w:rFonts w:ascii="SimSun" w:hAnsi="SimSun"/>
          <w:b w:val="0"/>
          <w:sz w:val="24"/>
        </w:rPr>
        <w:t>4. 检查三个完整性指标：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- 覆盖率：所有有效枚举组合中被覆盖的比例 = Σ(明细覆盖数) / 总组合数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- 遗漏：未被任何明细覆盖的资产组合列表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- 交叉：被两条及以上明细同时覆盖的资产组合列表</w:t>
      </w:r>
    </w:p>
    <w:p>
      <w:r>
        <w:rPr>
          <w:rFonts w:eastAsia="SimSun" w:ascii="SimSun"/>
          <w:rFonts w:ascii="SimSun" w:hAnsi="SimSun"/>
          <w:b w:val="0"/>
          <w:sz w:val="24"/>
        </w:rPr>
        <w:t>5. 输出报告：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- 覆盖率 &lt; 100% → 报错：提示遗漏的具体资产组合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- 交叉非空 → 报错：提示冲突的明细 ID（DDX vs DDY）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- group_id 引用不存在或未激活 → 报错：提示具体明细</w:t>
      </w:r>
    </w:p>
    <w:p>
      <w:r>
        <w:rPr>
          <w:rFonts w:eastAsia="SimSun" w:ascii="SimSun"/>
          <w:rFonts w:ascii="SimSun" w:hAnsi="SimSun"/>
          <w:b w:val="0"/>
          <w:sz w:val="24"/>
        </w:rPr>
        <w:t>6. 只有三个检查都通过，方案才能从“已发布”转为“已生效”</w:t>
      </w:r>
    </w:p>
    <w:p>
      <w:r>
        <w:rPr>
          <w:rFonts w:eastAsia="SimSun" w:ascii="SimSun"/>
          <w:rFonts w:ascii="SimSun" w:hAnsi="SimSun"/>
          <w:b/>
          <w:sz w:val="24"/>
        </w:rPr>
        <w:t>5.2.6 取值逻辑与规则</w:t>
      </w:r>
    </w:p>
    <w:p>
      <w:r>
        <w:rPr>
          <w:rFonts w:eastAsia="SimSun" w:ascii="SimSun"/>
          <w:rFonts w:ascii="SimSun" w:hAnsi="SimSun"/>
          <w:b w:val="0"/>
          <w:sz w:val="24"/>
        </w:rPr>
        <w:t>空值默认通配约定：</w:t>
      </w:r>
    </w:p>
    <w:p>
      <w:r>
        <w:rPr>
          <w:rFonts w:eastAsia="SimSun" w:ascii="SimSun"/>
          <w:rFonts w:ascii="SimSun" w:hAnsi="SimSun"/>
          <w:b w:val="0"/>
          <w:sz w:val="24"/>
        </w:rPr>
        <w:t>- 资产入参字段为 NULL/空 → 视为"通用（全部）"，匹配该维度任意值</w:t>
      </w:r>
    </w:p>
    <w:p>
      <w:r>
        <w:rPr>
          <w:rFonts w:eastAsia="SimSun" w:ascii="SimSun"/>
          <w:rFonts w:ascii="SimSun" w:hAnsi="SimSun"/>
          <w:b w:val="0"/>
          <w:sz w:val="24"/>
        </w:rPr>
        <w:t>- 明细表规则字段为 NULL/空 → 视为"通用（全部）"，不限该维度</w:t>
      </w:r>
    </w:p>
    <w:p>
      <w:r>
        <w:rPr>
          <w:rFonts w:eastAsia="SimSun" w:ascii="SimSun"/>
          <w:rFonts w:ascii="SimSun" w:hAnsi="SimSun"/>
          <w:b w:val="0"/>
          <w:sz w:val="24"/>
        </w:rPr>
        <w:t>- 通用匹配 SQL 模式：WHERE (d.field = :input.field OR d.field IS NULL OR d.field = '')</w:t>
      </w:r>
    </w:p>
    <w:p>
      <w:r>
        <w:rPr>
          <w:rFonts w:eastAsia="SimSun" w:ascii="SimSun"/>
          <w:rFonts w:ascii="SimSun" w:hAnsi="SimSun"/>
          <w:b w:val="0"/>
          <w:sz w:val="24"/>
        </w:rPr>
        <w:t>- 任何维度上资产入参 = 明细字段 → 视为精确匹配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资产入参（business_line + customer_type + product_type + industry_code + region_code + collateral_type）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1. 查 tbl_risk_group_scheme → status='已生效' AND effective_date&lt;='今天'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→ 得到当前生效方案 scheme_id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2. 查 tbl_risk_group_detail → scheme_id + 6 维度匹配（NULL=通配）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→ 按 priority ASC 排序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→ 命中第一条 → 得到 group_id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3. 查 tbl_risk_group → group_id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→ JOIN 得到 group_name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4. 若无匹配 → 记录异常，进入兜底分组（GRP_DEFAULT）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→ exception_flag = 'Y'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取值顺序说明：</w:t>
      </w:r>
    </w:p>
    <w:p>
      <w:r>
        <w:rPr>
          <w:rFonts w:eastAsia="SimSun" w:ascii="SimSun"/>
          <w:rFonts w:ascii="SimSun" w:hAnsi="SimSun"/>
          <w:b w:val="0"/>
          <w:sz w:val="24"/>
        </w:rPr>
        <w:t>- 先确定方案（1次查询）</w:t>
      </w:r>
    </w:p>
    <w:p>
      <w:r>
        <w:rPr>
          <w:rFonts w:eastAsia="SimSun" w:ascii="SimSun"/>
          <w:rFonts w:ascii="SimSun" w:hAnsi="SimSun"/>
          <w:b w:val="0"/>
          <w:sz w:val="24"/>
        </w:rPr>
        <w:t>- 再匹配明细（1次查询）</w:t>
      </w:r>
    </w:p>
    <w:p>
      <w:r>
        <w:rPr>
          <w:rFonts w:eastAsia="SimSun" w:ascii="SimSun"/>
          <w:rFonts w:ascii="SimSun" w:hAnsi="SimSun"/>
          <w:b w:val="0"/>
          <w:sz w:val="24"/>
        </w:rPr>
        <w:t>- 最后取分组名称（1次查询 + 1次 JOIN）</w:t>
      </w:r>
    </w:p>
    <w:p>
      <w:r>
        <w:rPr>
          <w:rFonts w:eastAsia="SimSun" w:ascii="SimSun"/>
          <w:rFonts w:ascii="SimSun" w:hAnsi="SimSun"/>
          <w:b w:val="0"/>
          <w:sz w:val="24"/>
        </w:rPr>
        <w:t>关键查询（SQL 示意，NULL=通配）：</w:t>
      </w:r>
    </w:p>
    <w:p>
      <w:r>
        <w:rPr>
          <w:rFonts w:eastAsia="SimSun" w:ascii="SimSun"/>
          <w:rFonts w:ascii="SimSun" w:hAnsi="SimSun"/>
          <w:b w:val="0"/>
          <w:sz w:val="24"/>
        </w:rPr>
        <w:t>`sql</w:t>
      </w:r>
    </w:p>
    <w:p>
      <w:r>
        <w:rPr>
          <w:rFonts w:eastAsia="SimSun" w:ascii="SimSun"/>
          <w:rFonts w:ascii="SimSun" w:hAnsi="SimSun"/>
          <w:b w:val="0"/>
          <w:sz w:val="24"/>
        </w:rPr>
        <w:t>SELECT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d.detail_id,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d.priority,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g.group_id,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g.group_name</w:t>
      </w:r>
    </w:p>
    <w:p>
      <w:r>
        <w:rPr>
          <w:rFonts w:eastAsia="SimSun" w:ascii="SimSun"/>
          <w:rFonts w:ascii="SimSun" w:hAnsi="SimSun"/>
          <w:b w:val="0"/>
          <w:sz w:val="24"/>
        </w:rPr>
        <w:t>FROM tbl_risk_group_scheme s</w:t>
      </w:r>
    </w:p>
    <w:p>
      <w:r>
        <w:rPr>
          <w:rFonts w:eastAsia="SimSun" w:ascii="SimSun"/>
          <w:rFonts w:ascii="SimSun" w:hAnsi="SimSun"/>
          <w:b w:val="0"/>
          <w:sz w:val="24"/>
        </w:rPr>
        <w:t>JOIN tbl_risk_group_detail d ON s.scheme_id = d.scheme_id</w:t>
      </w:r>
    </w:p>
    <w:p>
      <w:r>
        <w:rPr>
          <w:rFonts w:eastAsia="SimSun" w:ascii="SimSun"/>
          <w:rFonts w:ascii="SimSun" w:hAnsi="SimSun"/>
          <w:b w:val="0"/>
          <w:sz w:val="24"/>
        </w:rPr>
        <w:t>JOIN tbl_risk_group g ON d.group_id = g.group_id</w:t>
      </w:r>
    </w:p>
    <w:p>
      <w:r>
        <w:rPr>
          <w:rFonts w:eastAsia="SimSun" w:ascii="SimSun"/>
          <w:rFonts w:ascii="SimSun" w:hAnsi="SimSun"/>
          <w:b w:val="0"/>
          <w:sz w:val="24"/>
        </w:rPr>
        <w:t>WHERE s.status = '已生效'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s.effective_date &lt;= CURRENT_DATE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g.status = '激活'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(d.effective_date IS NULL OR d.effective_date &lt;= CURRENT_DATE)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(d.business_line    = :business_line    OR d.business_line    IS NULL OR d.business_line    = '')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(d.customer_type    = :customer_type    OR d.customer_type    IS NULL OR d.customer_type    = '')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(d.product_type     = :product_type     OR d.product_type     IS NULL OR d.product_type     = '')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(d.industry_code    = :industry_code    OR d.industry_code    IS NULL OR d.industry_code    = '')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(d.region_code      = :region_code      OR d.region_code      IS NULL OR d.region_code      = '')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(d.collateral_type  = :collateral_type  OR d.collateral_type  IS NULL OR d.collateral_type  = '')</w:t>
      </w:r>
    </w:p>
    <w:p>
      <w:r>
        <w:rPr>
          <w:rFonts w:eastAsia="SimSun" w:ascii="SimSun"/>
          <w:rFonts w:ascii="SimSun" w:hAnsi="SimSun"/>
          <w:b w:val="0"/>
          <w:sz w:val="24"/>
        </w:rPr>
        <w:t>ORDER BY d.priority ASC</w:t>
      </w:r>
    </w:p>
    <w:p>
      <w:r>
        <w:rPr>
          <w:rFonts w:eastAsia="SimSun" w:ascii="SimSun"/>
          <w:rFonts w:ascii="SimSun" w:hAnsi="SimSun"/>
          <w:b w:val="0"/>
          <w:sz w:val="24"/>
        </w:rPr>
        <w:t>LIMIT 1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兜底机制：所有明细均未命中 → group_id = 'GRP_DEFAULT'，group_name = '兜底分组'，exception_flag = 'Y'。下游业务可根据 exception_flag 走特殊处理流。</w:t>
      </w:r>
    </w:p>
    <w:p>
      <w:r>
        <w:rPr>
          <w:rFonts w:eastAsia="SimSun" w:ascii="SimSun"/>
          <w:rFonts w:ascii="SimSun" w:hAnsi="SimSun"/>
          <w:b/>
          <w:sz w:val="24"/>
        </w:rPr>
        <w:t>5.2.7 初始化分组配置</w:t>
      </w:r>
    </w:p>
    <w:p>
      <w:r>
        <w:rPr>
          <w:rFonts w:eastAsia="SimSun" w:ascii="SimSun"/>
          <w:rFonts w:ascii="SimSun" w:hAnsi="SimSun"/>
          <w:b w:val="0"/>
          <w:sz w:val="24"/>
        </w:rPr>
        <w:t>根据监管要求和实际业务开展情况，基于信用风险特征对风险敞口进行分组，按照业务条线和客户类型+产品类型进行风险分组，共计 8个分组。</w:t>
      </w:r>
    </w:p>
    <w:p>
      <w:r>
        <w:rPr>
          <w:rFonts w:eastAsia="SimSun" w:ascii="SimSun"/>
          <w:rFonts w:ascii="SimSun" w:hAnsi="SimSun"/>
          <w:b w:val="0"/>
          <w:sz w:val="24"/>
        </w:rPr>
        <w:t>5.2.7.1 分组主表（tbl_risk_group）— 8个分组主数据 + 兑底分组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group_id</w:t>
            </w:r>
          </w:p>
        </w:tc>
        <w:tc>
          <w:tcPr>
            <w:tcW w:type="dxa" w:w="1728"/>
          </w:tcPr>
          <w:p>
            <w:r>
              <w:t>group_name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sort_order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</w:t>
            </w:r>
          </w:p>
        </w:tc>
        <w:tc>
          <w:tcPr>
            <w:tcW w:type="dxa" w:w="1728"/>
          </w:tcPr>
          <w:p>
            <w:r>
              <w:t>--------</w:t>
            </w:r>
          </w:p>
        </w:tc>
      </w:tr>
      <w:tr>
        <w:tc>
          <w:tcPr>
            <w:tcW w:type="dxa" w:w="1728"/>
          </w:tcPr>
          <w:p>
            <w:r>
              <w:t>GRP_001</w:t>
            </w:r>
          </w:p>
        </w:tc>
        <w:tc>
          <w:tcPr>
            <w:tcW w:type="dxa" w:w="1728"/>
          </w:tcPr>
          <w:p>
            <w:r>
              <w:t>对公业务</w:t>
            </w:r>
          </w:p>
        </w:tc>
        <w:tc>
          <w:tcPr>
            <w:tcW w:type="dxa" w:w="1728"/>
          </w:tcPr>
          <w:p>
            <w:r>
              <w:t>对公公司类贷款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激活</w:t>
            </w:r>
          </w:p>
        </w:tc>
      </w:tr>
      <w:tr>
        <w:tc>
          <w:tcPr>
            <w:tcW w:type="dxa" w:w="1728"/>
          </w:tcPr>
          <w:p>
            <w:r>
              <w:t>GRP_002</w:t>
            </w:r>
          </w:p>
        </w:tc>
        <w:tc>
          <w:tcPr>
            <w:tcW w:type="dxa" w:w="1728"/>
          </w:tcPr>
          <w:p>
            <w:r>
              <w:t>非银金融机构业务</w:t>
            </w:r>
          </w:p>
        </w:tc>
        <w:tc>
          <w:tcPr>
            <w:tcW w:type="dxa" w:w="1728"/>
          </w:tcPr>
          <w:p>
            <w:r>
              <w:t>金融机构贷款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激活</w:t>
            </w:r>
          </w:p>
        </w:tc>
      </w:tr>
      <w:tr>
        <w:tc>
          <w:tcPr>
            <w:tcW w:type="dxa" w:w="1728"/>
          </w:tcPr>
          <w:p>
            <w:r>
              <w:t>GRP_003</w:t>
            </w:r>
          </w:p>
        </w:tc>
        <w:tc>
          <w:tcPr>
            <w:tcW w:type="dxa" w:w="1728"/>
          </w:tcPr>
          <w:p>
            <w:r>
              <w:t>银行同业业务</w:t>
            </w:r>
          </w:p>
        </w:tc>
        <w:tc>
          <w:tcPr>
            <w:tcW w:type="dxa" w:w="1728"/>
          </w:tcPr>
          <w:p>
            <w:r>
              <w:t>同业拆借、同业授信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激活</w:t>
            </w:r>
          </w:p>
        </w:tc>
      </w:tr>
      <w:tr>
        <w:tc>
          <w:tcPr>
            <w:tcW w:type="dxa" w:w="1728"/>
          </w:tcPr>
          <w:p>
            <w:r>
              <w:t>GRP_004</w:t>
            </w:r>
          </w:p>
        </w:tc>
        <w:tc>
          <w:tcPr>
            <w:tcW w:type="dxa" w:w="1728"/>
          </w:tcPr>
          <w:p>
            <w:r>
              <w:t>债券业务（含ABS投资）</w:t>
            </w:r>
          </w:p>
        </w:tc>
        <w:tc>
          <w:tcPr>
            <w:tcW w:type="dxa" w:w="1728"/>
          </w:tcPr>
          <w:p>
            <w:r>
              <w:t>债券投资/ABS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激活</w:t>
            </w:r>
          </w:p>
        </w:tc>
      </w:tr>
      <w:tr>
        <w:tc>
          <w:tcPr>
            <w:tcW w:type="dxa" w:w="1728"/>
          </w:tcPr>
          <w:p>
            <w:r>
              <w:t>GRP_005</w:t>
            </w:r>
          </w:p>
        </w:tc>
        <w:tc>
          <w:tcPr>
            <w:tcW w:type="dxa" w:w="1728"/>
          </w:tcPr>
          <w:p>
            <w:r>
              <w:t>供应链-小微企业业务</w:t>
            </w:r>
          </w:p>
        </w:tc>
        <w:tc>
          <w:tcPr>
            <w:tcW w:type="dxa" w:w="1728"/>
          </w:tcPr>
          <w:p>
            <w:r>
              <w:t>供应链/小微贷款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激活</w:t>
            </w:r>
          </w:p>
        </w:tc>
      </w:tr>
      <w:tr>
        <w:tc>
          <w:tcPr>
            <w:tcW w:type="dxa" w:w="1728"/>
          </w:tcPr>
          <w:p>
            <w:r>
              <w:t>GRP_006</w:t>
            </w:r>
          </w:p>
        </w:tc>
        <w:tc>
          <w:tcPr>
            <w:tcW w:type="dxa" w:w="1728"/>
          </w:tcPr>
          <w:p>
            <w:r>
              <w:t>零售贷款-汽车贷款业务</w:t>
            </w:r>
          </w:p>
        </w:tc>
        <w:tc>
          <w:tcPr>
            <w:tcW w:type="dxa" w:w="1728"/>
          </w:tcPr>
          <w:p>
            <w:r>
              <w:t>汽车消费贷款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激活</w:t>
            </w:r>
          </w:p>
        </w:tc>
      </w:tr>
      <w:tr>
        <w:tc>
          <w:tcPr>
            <w:tcW w:type="dxa" w:w="1728"/>
          </w:tcPr>
          <w:p>
            <w:r>
              <w:t>GRP_007</w:t>
            </w:r>
          </w:p>
        </w:tc>
        <w:tc>
          <w:tcPr>
            <w:tcW w:type="dxa" w:w="1728"/>
          </w:tcPr>
          <w:p>
            <w:r>
              <w:t>零售贷款-个人经营贷款业务</w:t>
            </w:r>
          </w:p>
        </w:tc>
        <w:tc>
          <w:tcPr>
            <w:tcW w:type="dxa" w:w="1728"/>
          </w:tcPr>
          <w:p>
            <w:r>
              <w:t>个人经营贷款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激活</w:t>
            </w:r>
          </w:p>
        </w:tc>
      </w:tr>
      <w:tr>
        <w:tc>
          <w:tcPr>
            <w:tcW w:type="dxa" w:w="1728"/>
          </w:tcPr>
          <w:p>
            <w:r>
              <w:t>GRP_008</w:t>
            </w:r>
          </w:p>
        </w:tc>
        <w:tc>
          <w:tcPr>
            <w:tcW w:type="dxa" w:w="1728"/>
          </w:tcPr>
          <w:p>
            <w:r>
              <w:t>零售贷款-个人消费贷款业务</w:t>
            </w:r>
          </w:p>
        </w:tc>
        <w:tc>
          <w:tcPr>
            <w:tcW w:type="dxa" w:w="1728"/>
          </w:tcPr>
          <w:p>
            <w:r>
              <w:t>个人消费贷款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激活</w:t>
            </w:r>
          </w:p>
        </w:tc>
      </w:tr>
      <w:tr>
        <w:tc>
          <w:tcPr>
            <w:tcW w:type="dxa" w:w="1728"/>
          </w:tcPr>
          <w:p>
            <w:r>
              <w:t>**GRP_DEFAULT**</w:t>
            </w:r>
          </w:p>
        </w:tc>
        <w:tc>
          <w:tcPr>
            <w:tcW w:type="dxa" w:w="1728"/>
          </w:tcPr>
          <w:p>
            <w:r>
              <w:t>**兑底分组**</w:t>
            </w:r>
          </w:p>
        </w:tc>
        <w:tc>
          <w:tcPr>
            <w:tcW w:type="dxa" w:w="1728"/>
          </w:tcPr>
          <w:p>
            <w:r>
              <w:t>**所有明细均未命中时分配**</w:t>
            </w:r>
          </w:p>
        </w:tc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激活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调整说明：</w:t>
      </w:r>
    </w:p>
    <w:p>
      <w:r>
        <w:rPr>
          <w:rFonts w:eastAsia="SimSun" w:ascii="SimSun"/>
          <w:rFonts w:ascii="SimSun" w:hAnsi="SimSun"/>
          <w:b w:val="0"/>
          <w:sz w:val="24"/>
        </w:rPr>
        <w:t>- 删除主表中的 business_line / customer_type / product_type 3 列（违反 MDM 原则，这些字段是规则的一部分，放明细表）</w:t>
      </w:r>
    </w:p>
    <w:p>
      <w:r>
        <w:rPr>
          <w:rFonts w:eastAsia="SimSun" w:ascii="SimSun"/>
          <w:rFonts w:ascii="SimSun" w:hAnsi="SimSun"/>
          <w:b w:val="0"/>
          <w:sz w:val="24"/>
        </w:rPr>
        <w:t>- 新增 GRP_DEFAULT 兑底分组记录，sort_order=99 保证在 UI 列表中排在最末</w:t>
      </w:r>
    </w:p>
    <w:p>
      <w:r>
        <w:rPr>
          <w:rFonts w:eastAsia="SimSun" w:ascii="SimSun"/>
          <w:rFonts w:ascii="SimSun" w:hAnsi="SimSun"/>
          <w:b w:val="0"/>
          <w:sz w:val="24"/>
        </w:rPr>
        <w:t>5.2.7.2 分组方案表（tbl_risk_group_scheme）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scheme_id</w:t>
            </w:r>
          </w:p>
        </w:tc>
        <w:tc>
          <w:tcPr>
            <w:tcW w:type="dxa" w:w="4320"/>
          </w:tcPr>
          <w:p>
            <w:r>
              <w:t>SCH_RG_001</w:t>
            </w:r>
          </w:p>
        </w:tc>
      </w:tr>
      <w:tr>
        <w:tc>
          <w:tcPr>
            <w:tcW w:type="dxa" w:w="4320"/>
          </w:tcPr>
          <w:p>
            <w:r>
              <w:t>scheme_name</w:t>
            </w:r>
          </w:p>
        </w:tc>
        <w:tc>
          <w:tcPr>
            <w:tcW w:type="dxa" w:w="4320"/>
          </w:tcPr>
          <w:p>
            <w:r>
              <w:t>风险敞口分组方案v1.0</w:t>
            </w:r>
          </w:p>
        </w:tc>
      </w:tr>
      <w:tr>
        <w:tc>
          <w:tcPr>
            <w:tcW w:type="dxa" w:w="4320"/>
          </w:tcPr>
          <w:p>
            <w:r>
              <w:t>scheme_version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created_by</w:t>
            </w:r>
          </w:p>
        </w:tc>
        <w:tc>
          <w:tcPr>
            <w:tcW w:type="dxa" w:w="4320"/>
          </w:tcPr>
          <w:p>
            <w:r>
              <w:t>模型团队</w:t>
            </w:r>
          </w:p>
        </w:tc>
      </w:tr>
      <w:tr>
        <w:tc>
          <w:tcPr>
            <w:tcW w:type="dxa" w:w="4320"/>
          </w:tcPr>
          <w:p>
            <w:r>
              <w:t>created_date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已生效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按业务条线+客户类型+产品类型分为8个风险分组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5.2.7.3 分组明细表（tbl_risk_group_detail）— 8条明细</w:t>
      </w:r>
    </w:p>
    <w:p>
      <w:r>
        <w:rPr>
          <w:rFonts w:eastAsia="SimSun" w:ascii="SimSun"/>
          <w:rFonts w:ascii="SimSun" w:hAnsi="SimSun"/>
          <w:b w:val="0"/>
          <w:sz w:val="24"/>
        </w:rPr>
        <w:t>6 维度初始化说明："所有字段参与计算匹配"，因此明细表 6 个字段都进表。为避免笛卡尔积爆炸，以下初始化采用"3 核心必填 + 3 维默认通配（NULL）"策略，后续业务上线后再根据需要填具体行业/地区/担保值。</w:t>
      </w:r>
    </w:p>
    <w:p>
      <w:r>
        <w:rPr>
          <w:rFonts w:eastAsia="SimSun" w:ascii="SimSun"/>
          <w:rFonts w:ascii="SimSun" w:hAnsi="SimSun"/>
          <w:b w:val="0"/>
          <w:sz w:val="24"/>
        </w:rPr>
        <w:t>决策记录：</w:t>
      </w:r>
    </w:p>
    <w:p>
      <w:r>
        <w:rPr>
          <w:rFonts w:eastAsia="SimSun" w:ascii="SimSun"/>
          <w:rFonts w:ascii="SimSun" w:hAnsi="SimSun"/>
          <w:b w:val="0"/>
          <w:sz w:val="24"/>
        </w:rPr>
        <w:t>- 决策 A1：采用"仅 SQL 含 6 字段，初期 NULL 通配"策略</w:t>
      </w:r>
    </w:p>
    <w:p>
      <w:r>
        <w:rPr>
          <w:rFonts w:eastAsia="SimSun" w:ascii="SimSun"/>
          <w:rFonts w:ascii="SimSun" w:hAnsi="SimSun"/>
          <w:b w:val="0"/>
          <w:sz w:val="24"/>
        </w:rPr>
        <w:t>- 决策 A2：6 个维度暂不设置枚举值，保持 NULL=通配状态</w:t>
      </w:r>
    </w:p>
    <w:p>
      <w:r>
        <w:rPr>
          <w:rFonts w:eastAsia="SimSun" w:ascii="SimSun"/>
          <w:rFonts w:ascii="SimSun" w:hAnsi="SimSun"/>
          <w:b w:val="0"/>
          <w:sz w:val="24"/>
        </w:rPr>
        <w:t>- 影响：明细初始化保持 3 维必填 + 3 维 NULL，后续业务上线后可逐字段补充具体枚举值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detail_id</w:t>
            </w:r>
          </w:p>
        </w:tc>
        <w:tc>
          <w:tcPr>
            <w:tcW w:type="dxa" w:w="864"/>
          </w:tcPr>
          <w:p>
            <w:r>
              <w:t>scheme_id</w:t>
            </w:r>
          </w:p>
        </w:tc>
        <w:tc>
          <w:tcPr>
            <w:tcW w:type="dxa" w:w="864"/>
          </w:tcPr>
          <w:p>
            <w:r>
              <w:t>group_id</w:t>
            </w:r>
          </w:p>
        </w:tc>
        <w:tc>
          <w:tcPr>
            <w:tcW w:type="dxa" w:w="864"/>
          </w:tcPr>
          <w:p>
            <w:r>
              <w:t>business_line</w:t>
            </w:r>
          </w:p>
        </w:tc>
        <w:tc>
          <w:tcPr>
            <w:tcW w:type="dxa" w:w="864"/>
          </w:tcPr>
          <w:p>
            <w:r>
              <w:t>customer_type</w:t>
            </w:r>
          </w:p>
        </w:tc>
        <w:tc>
          <w:tcPr>
            <w:tcW w:type="dxa" w:w="864"/>
          </w:tcPr>
          <w:p>
            <w:r>
              <w:t>product_type</w:t>
            </w:r>
          </w:p>
        </w:tc>
        <w:tc>
          <w:tcPr>
            <w:tcW w:type="dxa" w:w="864"/>
          </w:tcPr>
          <w:p>
            <w:r>
              <w:t>industry_code</w:t>
            </w:r>
          </w:p>
        </w:tc>
        <w:tc>
          <w:tcPr>
            <w:tcW w:type="dxa" w:w="864"/>
          </w:tcPr>
          <w:p>
            <w:r>
              <w:t>region_code</w:t>
            </w:r>
          </w:p>
        </w:tc>
        <w:tc>
          <w:tcPr>
            <w:tcW w:type="dxa" w:w="864"/>
          </w:tcPr>
          <w:p>
            <w:r>
              <w:t>collateral_type</w:t>
            </w:r>
          </w:p>
        </w:tc>
        <w:tc>
          <w:tcPr>
            <w:tcW w:type="dxa" w:w="864"/>
          </w:tcPr>
          <w:p>
            <w:r>
              <w:t>priority</w:t>
            </w:r>
          </w:p>
        </w:tc>
      </w:tr>
      <w:tr>
        <w:tc>
          <w:tcPr>
            <w:tcW w:type="dxa" w:w="864"/>
          </w:tcPr>
          <w:p>
            <w:r>
              <w:t>-----------</w:t>
            </w:r>
          </w:p>
        </w:tc>
        <w:tc>
          <w:tcPr>
            <w:tcW w:type="dxa" w:w="864"/>
          </w:tcPr>
          <w:p>
            <w:r>
              <w:t>-----------</w:t>
            </w:r>
          </w:p>
        </w:tc>
        <w:tc>
          <w:tcPr>
            <w:tcW w:type="dxa" w:w="864"/>
          </w:tcPr>
          <w:p>
            <w:r>
              <w:t>----------</w:t>
            </w:r>
          </w:p>
        </w:tc>
        <w:tc>
          <w:tcPr>
            <w:tcW w:type="dxa" w:w="864"/>
          </w:tcPr>
          <w:p>
            <w:r>
              <w:t>---------------</w:t>
            </w:r>
          </w:p>
        </w:tc>
        <w:tc>
          <w:tcPr>
            <w:tcW w:type="dxa" w:w="864"/>
          </w:tcPr>
          <w:p>
            <w:r>
              <w:t>---------------</w:t>
            </w:r>
          </w:p>
        </w:tc>
        <w:tc>
          <w:tcPr>
            <w:tcW w:type="dxa" w:w="864"/>
          </w:tcPr>
          <w:p>
            <w:r>
              <w:t>--------------</w:t>
            </w:r>
          </w:p>
        </w:tc>
        <w:tc>
          <w:tcPr>
            <w:tcW w:type="dxa" w:w="864"/>
          </w:tcPr>
          <w:p>
            <w:r>
              <w:t>---------------</w:t>
            </w:r>
          </w:p>
        </w:tc>
        <w:tc>
          <w:tcPr>
            <w:tcW w:type="dxa" w:w="864"/>
          </w:tcPr>
          <w:p>
            <w:r>
              <w:t>-------------</w:t>
            </w:r>
          </w:p>
        </w:tc>
        <w:tc>
          <w:tcPr>
            <w:tcW w:type="dxa" w:w="864"/>
          </w:tcPr>
          <w:p>
            <w:r>
              <w:t>-----------------</w:t>
            </w:r>
          </w:p>
        </w:tc>
        <w:tc>
          <w:tcPr>
            <w:tcW w:type="dxa" w:w="864"/>
          </w:tcPr>
          <w:p>
            <w:r>
              <w:t>----------</w:t>
            </w:r>
          </w:p>
        </w:tc>
      </w:tr>
      <w:tr>
        <w:tc>
          <w:tcPr>
            <w:tcW w:type="dxa" w:w="864"/>
          </w:tcPr>
          <w:p>
            <w:r>
              <w:t>D001</w:t>
            </w:r>
          </w:p>
        </w:tc>
        <w:tc>
          <w:tcPr>
            <w:tcW w:type="dxa" w:w="864"/>
          </w:tcPr>
          <w:p>
            <w:r>
              <w:t>SCH_RG_001</w:t>
            </w:r>
          </w:p>
        </w:tc>
        <w:tc>
          <w:tcPr>
            <w:tcW w:type="dxa" w:w="864"/>
          </w:tcPr>
          <w:p>
            <w:r>
              <w:t>GRP_001</w:t>
            </w:r>
          </w:p>
        </w:tc>
        <w:tc>
          <w:tcPr>
            <w:tcW w:type="dxa" w:w="864"/>
          </w:tcPr>
          <w:p>
            <w:r>
              <w:t>非零售业务</w:t>
            </w:r>
          </w:p>
        </w:tc>
        <w:tc>
          <w:tcPr>
            <w:tcW w:type="dxa" w:w="864"/>
          </w:tcPr>
          <w:p>
            <w:r>
              <w:t>对公</w:t>
            </w:r>
          </w:p>
        </w:tc>
        <w:tc>
          <w:tcPr>
            <w:tcW w:type="dxa" w:w="864"/>
          </w:tcPr>
          <w:p>
            <w:r>
              <w:t>公司类贷款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1</w:t>
            </w:r>
          </w:p>
        </w:tc>
      </w:tr>
      <w:tr>
        <w:tc>
          <w:tcPr>
            <w:tcW w:type="dxa" w:w="864"/>
          </w:tcPr>
          <w:p>
            <w:r>
              <w:t>D002</w:t>
            </w:r>
          </w:p>
        </w:tc>
        <w:tc>
          <w:tcPr>
            <w:tcW w:type="dxa" w:w="864"/>
          </w:tcPr>
          <w:p>
            <w:r>
              <w:t>SCH_RG_001</w:t>
            </w:r>
          </w:p>
        </w:tc>
        <w:tc>
          <w:tcPr>
            <w:tcW w:type="dxa" w:w="864"/>
          </w:tcPr>
          <w:p>
            <w:r>
              <w:t>GRP_002</w:t>
            </w:r>
          </w:p>
        </w:tc>
        <w:tc>
          <w:tcPr>
            <w:tcW w:type="dxa" w:w="864"/>
          </w:tcPr>
          <w:p>
            <w:r>
              <w:t>非零售业务</w:t>
            </w:r>
          </w:p>
        </w:tc>
        <w:tc>
          <w:tcPr>
            <w:tcW w:type="dxa" w:w="864"/>
          </w:tcPr>
          <w:p>
            <w:r>
              <w:t>对公</w:t>
            </w:r>
          </w:p>
        </w:tc>
        <w:tc>
          <w:tcPr>
            <w:tcW w:type="dxa" w:w="864"/>
          </w:tcPr>
          <w:p>
            <w:r>
              <w:t>金融机构贷款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2</w:t>
            </w:r>
          </w:p>
        </w:tc>
      </w:tr>
      <w:tr>
        <w:tc>
          <w:tcPr>
            <w:tcW w:type="dxa" w:w="864"/>
          </w:tcPr>
          <w:p>
            <w:r>
              <w:t>D003</w:t>
            </w:r>
          </w:p>
        </w:tc>
        <w:tc>
          <w:tcPr>
            <w:tcW w:type="dxa" w:w="864"/>
          </w:tcPr>
          <w:p>
            <w:r>
              <w:t>SCH_RG_001</w:t>
            </w:r>
          </w:p>
        </w:tc>
        <w:tc>
          <w:tcPr>
            <w:tcW w:type="dxa" w:w="864"/>
          </w:tcPr>
          <w:p>
            <w:r>
              <w:t>GRP_003</w:t>
            </w:r>
          </w:p>
        </w:tc>
        <w:tc>
          <w:tcPr>
            <w:tcW w:type="dxa" w:w="864"/>
          </w:tcPr>
          <w:p>
            <w:r>
              <w:t>非零售业务</w:t>
            </w:r>
          </w:p>
        </w:tc>
        <w:tc>
          <w:tcPr>
            <w:tcW w:type="dxa" w:w="864"/>
          </w:tcPr>
          <w:p>
            <w:r>
              <w:t>对公</w:t>
            </w:r>
          </w:p>
        </w:tc>
        <w:tc>
          <w:tcPr>
            <w:tcW w:type="dxa" w:w="864"/>
          </w:tcPr>
          <w:p>
            <w:r>
              <w:t>同业业务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3</w:t>
            </w:r>
          </w:p>
        </w:tc>
      </w:tr>
      <w:tr>
        <w:tc>
          <w:tcPr>
            <w:tcW w:type="dxa" w:w="864"/>
          </w:tcPr>
          <w:p>
            <w:r>
              <w:t>D004</w:t>
            </w:r>
          </w:p>
        </w:tc>
        <w:tc>
          <w:tcPr>
            <w:tcW w:type="dxa" w:w="864"/>
          </w:tcPr>
          <w:p>
            <w:r>
              <w:t>SCH_RG_001</w:t>
            </w:r>
          </w:p>
        </w:tc>
        <w:tc>
          <w:tcPr>
            <w:tcW w:type="dxa" w:w="864"/>
          </w:tcPr>
          <w:p>
            <w:r>
              <w:t>GRP_004</w:t>
            </w:r>
          </w:p>
        </w:tc>
        <w:tc>
          <w:tcPr>
            <w:tcW w:type="dxa" w:w="864"/>
          </w:tcPr>
          <w:p>
            <w:r>
              <w:t>非零售业务</w:t>
            </w:r>
          </w:p>
        </w:tc>
        <w:tc>
          <w:tcPr>
            <w:tcW w:type="dxa" w:w="864"/>
          </w:tcPr>
          <w:p>
            <w:r>
              <w:t>对公</w:t>
            </w:r>
          </w:p>
        </w:tc>
        <w:tc>
          <w:tcPr>
            <w:tcW w:type="dxa" w:w="864"/>
          </w:tcPr>
          <w:p>
            <w:r>
              <w:t>债券投资/ABS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4</w:t>
            </w:r>
          </w:p>
        </w:tc>
      </w:tr>
      <w:tr>
        <w:tc>
          <w:tcPr>
            <w:tcW w:type="dxa" w:w="864"/>
          </w:tcPr>
          <w:p>
            <w:r>
              <w:t>D005</w:t>
            </w:r>
          </w:p>
        </w:tc>
        <w:tc>
          <w:tcPr>
            <w:tcW w:type="dxa" w:w="864"/>
          </w:tcPr>
          <w:p>
            <w:r>
              <w:t>SCH_RG_001</w:t>
            </w:r>
          </w:p>
        </w:tc>
        <w:tc>
          <w:tcPr>
            <w:tcW w:type="dxa" w:w="864"/>
          </w:tcPr>
          <w:p>
            <w:r>
              <w:t>GRP_005</w:t>
            </w:r>
          </w:p>
        </w:tc>
        <w:tc>
          <w:tcPr>
            <w:tcW w:type="dxa" w:w="864"/>
          </w:tcPr>
          <w:p>
            <w:r>
              <w:t>非零售业务</w:t>
            </w:r>
          </w:p>
        </w:tc>
        <w:tc>
          <w:tcPr>
            <w:tcW w:type="dxa" w:w="864"/>
          </w:tcPr>
          <w:p>
            <w:r>
              <w:t>小微</w:t>
            </w:r>
          </w:p>
        </w:tc>
        <w:tc>
          <w:tcPr>
            <w:tcW w:type="dxa" w:w="864"/>
          </w:tcPr>
          <w:p>
            <w:r>
              <w:t>供应链/小微贷款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5</w:t>
            </w:r>
          </w:p>
        </w:tc>
      </w:tr>
      <w:tr>
        <w:tc>
          <w:tcPr>
            <w:tcW w:type="dxa" w:w="864"/>
          </w:tcPr>
          <w:p>
            <w:r>
              <w:t>D006</w:t>
            </w:r>
          </w:p>
        </w:tc>
        <w:tc>
          <w:tcPr>
            <w:tcW w:type="dxa" w:w="864"/>
          </w:tcPr>
          <w:p>
            <w:r>
              <w:t>SCH_RG_001</w:t>
            </w:r>
          </w:p>
        </w:tc>
        <w:tc>
          <w:tcPr>
            <w:tcW w:type="dxa" w:w="864"/>
          </w:tcPr>
          <w:p>
            <w:r>
              <w:t>GRP_006</w:t>
            </w:r>
          </w:p>
        </w:tc>
        <w:tc>
          <w:tcPr>
            <w:tcW w:type="dxa" w:w="864"/>
          </w:tcPr>
          <w:p>
            <w:r>
              <w:t>零售业务</w:t>
            </w:r>
          </w:p>
        </w:tc>
        <w:tc>
          <w:tcPr>
            <w:tcW w:type="dxa" w:w="864"/>
          </w:tcPr>
          <w:p>
            <w:r>
              <w:t>个人</w:t>
            </w:r>
          </w:p>
        </w:tc>
        <w:tc>
          <w:tcPr>
            <w:tcW w:type="dxa" w:w="864"/>
          </w:tcPr>
          <w:p>
            <w:r>
              <w:t>汽车消费贷款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6</w:t>
            </w:r>
          </w:p>
        </w:tc>
      </w:tr>
      <w:tr>
        <w:tc>
          <w:tcPr>
            <w:tcW w:type="dxa" w:w="864"/>
          </w:tcPr>
          <w:p>
            <w:r>
              <w:t>D007</w:t>
            </w:r>
          </w:p>
        </w:tc>
        <w:tc>
          <w:tcPr>
            <w:tcW w:type="dxa" w:w="864"/>
          </w:tcPr>
          <w:p>
            <w:r>
              <w:t>SCH_RG_001</w:t>
            </w:r>
          </w:p>
        </w:tc>
        <w:tc>
          <w:tcPr>
            <w:tcW w:type="dxa" w:w="864"/>
          </w:tcPr>
          <w:p>
            <w:r>
              <w:t>GRP_007</w:t>
            </w:r>
          </w:p>
        </w:tc>
        <w:tc>
          <w:tcPr>
            <w:tcW w:type="dxa" w:w="864"/>
          </w:tcPr>
          <w:p>
            <w:r>
              <w:t>零售业务</w:t>
            </w:r>
          </w:p>
        </w:tc>
        <w:tc>
          <w:tcPr>
            <w:tcW w:type="dxa" w:w="864"/>
          </w:tcPr>
          <w:p>
            <w:r>
              <w:t>个人</w:t>
            </w:r>
          </w:p>
        </w:tc>
        <w:tc>
          <w:tcPr>
            <w:tcW w:type="dxa" w:w="864"/>
          </w:tcPr>
          <w:p>
            <w:r>
              <w:t>个人经营贷款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7</w:t>
            </w:r>
          </w:p>
        </w:tc>
      </w:tr>
      <w:tr>
        <w:tc>
          <w:tcPr>
            <w:tcW w:type="dxa" w:w="864"/>
          </w:tcPr>
          <w:p>
            <w:r>
              <w:t>D008</w:t>
            </w:r>
          </w:p>
        </w:tc>
        <w:tc>
          <w:tcPr>
            <w:tcW w:type="dxa" w:w="864"/>
          </w:tcPr>
          <w:p>
            <w:r>
              <w:t>SCH_RG_001</w:t>
            </w:r>
          </w:p>
        </w:tc>
        <w:tc>
          <w:tcPr>
            <w:tcW w:type="dxa" w:w="864"/>
          </w:tcPr>
          <w:p>
            <w:r>
              <w:t>GRP_008</w:t>
            </w:r>
          </w:p>
        </w:tc>
        <w:tc>
          <w:tcPr>
            <w:tcW w:type="dxa" w:w="864"/>
          </w:tcPr>
          <w:p>
            <w:r>
              <w:t>零售业务</w:t>
            </w:r>
          </w:p>
        </w:tc>
        <w:tc>
          <w:tcPr>
            <w:tcW w:type="dxa" w:w="864"/>
          </w:tcPr>
          <w:p>
            <w:r>
              <w:t>个人</w:t>
            </w:r>
          </w:p>
        </w:tc>
        <w:tc>
          <w:tcPr>
            <w:tcW w:type="dxa" w:w="864"/>
          </w:tcPr>
          <w:p>
            <w:r>
              <w:t>个人消费贷款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8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初始化说明：</w:t>
      </w:r>
    </w:p>
    <w:p>
      <w:r>
        <w:rPr>
          <w:rFonts w:eastAsia="SimSun" w:ascii="SimSun"/>
          <w:rFonts w:ascii="SimSun" w:hAnsi="SimSun"/>
          <w:b w:val="0"/>
          <w:sz w:val="24"/>
        </w:rPr>
        <w:t>- 9个分组（8业务 + 1兑底）在 tbl_risk_group 主表初始化</w:t>
      </w:r>
    </w:p>
    <w:p>
      <w:r>
        <w:rPr>
          <w:rFonts w:eastAsia="SimSun" w:ascii="SimSun"/>
          <w:rFonts w:ascii="SimSun" w:hAnsi="SimSun"/>
          <w:b w:val="0"/>
          <w:sz w:val="24"/>
        </w:rPr>
        <w:t>- 1个生效方案（SCH_RG_001）在 tbl_risk_group_scheme 表初始化</w:t>
      </w:r>
    </w:p>
    <w:p>
      <w:r>
        <w:rPr>
          <w:rFonts w:eastAsia="SimSun" w:ascii="SimSun"/>
          <w:rFonts w:ascii="SimSun" w:hAnsi="SimSun"/>
          <w:b w:val="0"/>
          <w:sz w:val="24"/>
        </w:rPr>
        <w:t>- 8条明细规则在 tbl_risk_group_detail 表初始化，每条明细通过 group_id 外键引用主表</w:t>
      </w:r>
    </w:p>
    <w:p>
      <w:r>
        <w:rPr>
          <w:rFonts w:eastAsia="SimSun" w:ascii="SimSun"/>
          <w:rFonts w:ascii="SimSun" w:hAnsi="SimSun"/>
          <w:b w:val="0"/>
          <w:sz w:val="24"/>
        </w:rPr>
        <w:t>- industry_code / region_code / collateral_type 3 个新字段默认 NULL，代表"通用（全部）"</w:t>
      </w:r>
    </w:p>
    <w:p>
      <w:r>
        <w:rPr>
          <w:rFonts w:eastAsia="SimSun" w:ascii="SimSun"/>
          <w:rFonts w:ascii="SimSun" w:hAnsi="SimSun"/>
          <w:b w:val="0"/>
          <w:sz w:val="24"/>
        </w:rPr>
        <w:t>---</w:t>
      </w:r>
    </w:p>
    <w:p>
      <w:r>
        <w:rPr>
          <w:rFonts w:eastAsia="SimHei" w:ascii="SimHei"/>
          <w:rFonts w:ascii="SimHei" w:hAnsi="SimHei"/>
          <w:b/>
          <w:sz w:val="32"/>
        </w:rPr>
        <w:t>5.3 阶段划分参数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5.3.1 模块概述</w:t>
      </w:r>
    </w:p>
    <w:p>
      <w:r>
        <w:rPr>
          <w:rFonts w:eastAsia="SimSun" w:ascii="SimSun"/>
          <w:rFonts w:ascii="SimSun" w:hAnsi="SimSun"/>
          <w:b w:val="0"/>
          <w:sz w:val="24"/>
        </w:rPr>
        <w:t>阶段划分是ECL计量系统的核心参数之一，根据IFRS 9/CAS 22准则，将资产划分为三个阶段（Stage 1/2/3），不同阶段对应不同的ECL计提方式和参数来源。</w:t>
      </w:r>
    </w:p>
    <w:p>
      <w:r>
        <w:rPr>
          <w:rFonts w:eastAsia="SimSun" w:ascii="SimSun"/>
          <w:rFonts w:ascii="SimSun" w:hAnsi="SimSun"/>
          <w:b w:val="0"/>
          <w:sz w:val="24"/>
        </w:rPr>
        <w:t>设计思路：阶段划分按业务条线和评级体系差异，划分为 3个独立方案（不是1个方案适用全行）：</w:t>
      </w:r>
    </w:p>
    <w:p>
      <w:r>
        <w:rPr>
          <w:rFonts w:eastAsia="SimSun" w:ascii="SimSun"/>
          <w:rFonts w:ascii="SimSun" w:hAnsi="SimSun"/>
          <w:b w:val="0"/>
          <w:sz w:val="24"/>
        </w:rPr>
        <w:t>- 对公类（GRP_001/GRP_002/GRP_005）：使用CRR评级</w:t>
      </w:r>
    </w:p>
    <w:p>
      <w:r>
        <w:rPr>
          <w:rFonts w:eastAsia="SimSun" w:ascii="SimSun"/>
          <w:rFonts w:ascii="SimSun" w:hAnsi="SimSun"/>
          <w:b w:val="0"/>
          <w:sz w:val="24"/>
        </w:rPr>
        <w:t>- 同业债券类（GRP_003/GRP_004）：使用国际评级</w:t>
      </w:r>
    </w:p>
    <w:p>
      <w:r>
        <w:rPr>
          <w:rFonts w:eastAsia="SimSun" w:ascii="SimSun"/>
          <w:rFonts w:ascii="SimSun" w:hAnsi="SimSun"/>
          <w:b w:val="0"/>
          <w:sz w:val="24"/>
        </w:rPr>
        <w:t>- 零售类（GRP_006/GRP_007/GRP_008）：使用舆情信息</w:t>
      </w:r>
    </w:p>
    <w:p>
      <w:r>
        <w:rPr>
          <w:rFonts w:eastAsia="SimSun" w:ascii="SimSun"/>
          <w:rFonts w:ascii="SimSun" w:hAnsi="SimSun"/>
          <w:b w:val="0"/>
          <w:sz w:val="24"/>
        </w:rPr>
        <w:t>业务决策（5.3 是分组决策的首个落地章节）：</w:t>
      </w:r>
    </w:p>
    <w:p>
      <w:r>
        <w:rPr>
          <w:rFonts w:eastAsia="SimSun" w:ascii="SimSun"/>
          <w:rFonts w:ascii="SimSun" w:hAnsi="SimSun"/>
          <w:b w:val="0"/>
          <w:sz w:val="24"/>
        </w:rPr>
        <w:t>- “按风险分组情况，单独配置阶段划分规则” → 5.3 决策 α 方案（一个方案覆盖多 group_id，方案内规则按 group_id 隔离）</w:t>
      </w:r>
    </w:p>
    <w:p>
      <w:r>
        <w:rPr>
          <w:rFonts w:eastAsia="SimSun" w:ascii="SimSun"/>
          <w:rFonts w:ascii="SimSun" w:hAnsi="SimSun"/>
          <w:b w:val="0"/>
          <w:sz w:val="24"/>
        </w:rPr>
        <w:t>- 5.4 PD、5.5 LGD curve、5.7 叠加 都按 Q1 决策组_id 隔离</w:t>
      </w:r>
    </w:p>
    <w:p>
      <w:r>
        <w:rPr>
          <w:rFonts w:eastAsia="SimSun" w:ascii="SimSun"/>
          <w:rFonts w:ascii="SimSun" w:hAnsi="SimSun"/>
          <w:b w:val="0"/>
          <w:sz w:val="24"/>
        </w:rPr>
        <w:t>- 5.5 LGD discount/depreciation、5.6 CCF 是 Q1 决策的延伸（与业务分组无关，不含 group_id）</w:t>
      </w:r>
    </w:p>
    <w:p>
      <w:r>
        <w:rPr>
          <w:rFonts w:eastAsia="SimSun" w:ascii="SimSun"/>
          <w:rFonts w:ascii="SimSun" w:hAnsi="SimSun"/>
          <w:b w:val="0"/>
          <w:sz w:val="24"/>
        </w:rPr>
        <w:t>模块包含 3 张自有业务表 + 1 张外键引用（5.2 tbl_risk_group）：</w:t>
      </w:r>
    </w:p>
    <w:p>
      <w:r>
        <w:rPr>
          <w:rFonts w:eastAsia="SimSun" w:ascii="SimSun"/>
          <w:rFonts w:ascii="SimSun" w:hAnsi="SimSun"/>
          <w:b w:val="0"/>
          <w:sz w:val="24"/>
        </w:rPr>
        <w:t>自有 3 张表：</w:t>
      </w:r>
    </w:p>
    <w:p>
      <w:r>
        <w:rPr>
          <w:rFonts w:eastAsia="SimSun" w:ascii="SimSun"/>
          <w:rFonts w:ascii="SimSun" w:hAnsi="SimSun"/>
          <w:b w:val="0"/>
          <w:sz w:val="24"/>
        </w:rPr>
        <w:t>- tbl_stage_scheme（阶段划分方案表）：管理阶段划分方案版本，通过 applicable_groups 关联适用分组</w:t>
      </w:r>
    </w:p>
    <w:p>
      <w:r>
        <w:rPr>
          <w:rFonts w:eastAsia="SimSun" w:ascii="SimSun"/>
          <w:rFonts w:ascii="SimSun" w:hAnsi="SimSun"/>
          <w:b w:val="0"/>
          <w:sz w:val="24"/>
        </w:rPr>
        <w:t>- tbl_stage_rule（阶段划分规则表）：定义各阶段的触发条件和切换规则，通过 group_id 关联风险分组</w:t>
      </w:r>
    </w:p>
    <w:p>
      <w:r>
        <w:rPr>
          <w:rFonts w:eastAsia="SimSun" w:ascii="SimSun"/>
          <w:rFonts w:ascii="SimSun" w:hAnsi="SimSun"/>
          <w:b w:val="0"/>
          <w:sz w:val="24"/>
        </w:rPr>
        <w:t>- tbl_crr_rating_drop_rule（CRR评级下降幅度规则表）：按初始评级定义不同的下降幅度阈值，通过 group_id 关联风险分组</w:t>
      </w:r>
    </w:p>
    <w:p>
      <w:r>
        <w:rPr>
          <w:rFonts w:eastAsia="SimSun" w:ascii="SimSun"/>
          <w:rFonts w:ascii="SimSun" w:hAnsi="SimSun"/>
          <w:b w:val="0"/>
          <w:sz w:val="24"/>
        </w:rPr>
        <w:t>外键引用（5.2）：</w:t>
      </w:r>
    </w:p>
    <w:p>
      <w:r>
        <w:rPr>
          <w:rFonts w:eastAsia="SimSun" w:ascii="SimSun"/>
          <w:rFonts w:ascii="SimSun" w:hAnsi="SimSun"/>
          <w:b w:val="0"/>
          <w:sz w:val="24"/>
        </w:rPr>
        <w:t>- tbl_risk_group（5.2 主表）—— 通过 group_id 关联风险分组</w:t>
      </w:r>
    </w:p>
    <w:p>
      <w:r>
        <w:rPr>
          <w:rFonts w:eastAsia="SimSun" w:ascii="SimSun"/>
          <w:rFonts w:ascii="SimSun" w:hAnsi="SimSun"/>
          <w:b w:val="0"/>
          <w:sz w:val="24"/>
        </w:rPr>
        <w:t>方案与分组的关系：</w:t>
      </w:r>
    </w:p>
    <w:p>
      <w:r>
        <w:rPr>
          <w:rFonts w:eastAsia="SimSun" w:ascii="SimSun"/>
          <w:rFonts w:ascii="SimSun" w:hAnsi="SimSun"/>
          <w:b w:val="0"/>
          <w:sz w:val="24"/>
        </w:rPr>
        <w:t>- 一个方案（如 SCH_STG_001 对公类）覆盖多个 group_id（在 applicable_groups 字段中列出）</w:t>
      </w:r>
    </w:p>
    <w:p>
      <w:r>
        <w:rPr>
          <w:rFonts w:eastAsia="SimSun" w:ascii="SimSun"/>
          <w:rFonts w:ascii="SimSun" w:hAnsi="SimSun"/>
          <w:b w:val="0"/>
          <w:sz w:val="24"/>
        </w:rPr>
        <w:t>- 方案内的规则按 group_id 隔离（tbl_stage_rule.group_id 限定）</w:t>
      </w:r>
    </w:p>
    <w:p>
      <w:r>
        <w:rPr>
          <w:rFonts w:eastAsia="SimSun" w:ascii="SimSun"/>
          <w:rFonts w:ascii="SimSun" w:hAnsi="SimSun"/>
          <w:b w:val="0"/>
          <w:sz w:val="24"/>
        </w:rPr>
        <w:t>- 同一方案下，不同 group_id 可以配置不同的规则细节</w:t>
      </w:r>
    </w:p>
    <w:p>
      <w:r>
        <w:rPr>
          <w:rFonts w:eastAsia="SimSun" w:ascii="SimSun"/>
          <w:rFonts w:ascii="SimSun" w:hAnsi="SimSun"/>
          <w:b w:val="0"/>
          <w:sz w:val="24"/>
        </w:rPr>
        <w:t>- 新增分组时：把新 group_id 加入方案的 applicable_groups，并在 tbl_stage_rule 加规则</w:t>
      </w:r>
    </w:p>
    <w:p>
      <w:r>
        <w:rPr>
          <w:rFonts w:eastAsia="SimSun" w:ascii="SimSun"/>
          <w:rFonts w:ascii="SimSun" w:hAnsi="SimSun"/>
          <w:b w:val="0"/>
          <w:sz w:val="24"/>
        </w:rPr>
        <w:t>- 调整规则时：不影响其它 group_id 的规则</w:t>
      </w:r>
    </w:p>
    <w:p>
      <w:r>
        <w:rPr>
          <w:rFonts w:eastAsia="SimSun" w:ascii="SimSun"/>
          <w:rFonts w:ascii="SimSun" w:hAnsi="SimSun"/>
          <w:b w:val="0"/>
          <w:sz w:val="24"/>
        </w:rPr>
        <w:t>兜底机制（与 5.2 GRP_DEFAULT 对齐）：</w:t>
      </w:r>
    </w:p>
    <w:p>
      <w:r>
        <w:rPr>
          <w:rFonts w:eastAsia="SimSun" w:ascii="SimSun"/>
          <w:rFonts w:ascii="SimSun" w:hAnsi="SimSun"/>
          <w:b w:val="0"/>
          <w:sz w:val="24"/>
        </w:rPr>
        <w:t>- 阶段划分若无规则命中，分配兜底阶段 Stage 1（保守认为无明显风险信号）</w:t>
      </w:r>
    </w:p>
    <w:p>
      <w:r>
        <w:rPr>
          <w:rFonts w:eastAsia="SimSun" w:ascii="SimSun"/>
          <w:rFonts w:ascii="SimSun" w:hAnsi="SimSun"/>
          <w:b w:val="0"/>
          <w:sz w:val="24"/>
        </w:rPr>
        <w:t>- 兜底命中时，exception_flag = 'Y'，下游业务可识别并走特殊处理流</w:t>
      </w:r>
    </w:p>
    <w:p>
      <w:r>
        <w:rPr>
          <w:rFonts w:eastAsia="SimSun" w:ascii="SimSun"/>
          <w:rFonts w:ascii="SimSun" w:hAnsi="SimSun"/>
          <w:b w:val="0"/>
          <w:sz w:val="24"/>
        </w:rPr>
        <w:t>- Stage 1 是合理的"无信号→正常"的默认值，不引入新的"Stage 0"或"未知阶段"</w:t>
      </w:r>
    </w:p>
    <w:p>
      <w:r>
        <w:rPr>
          <w:rFonts w:eastAsia="SimSun" w:ascii="SimSun"/>
          <w:rFonts w:ascii="SimSun" w:hAnsi="SimSun"/>
          <w:b w:val="0"/>
          <w:sz w:val="24"/>
        </w:rPr>
        <w:t>三表关联关系：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tbl_risk_group（5.2 主表）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1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── group_id (PK)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▼</w:t>
      </w:r>
    </w:p>
    <w:p>
      <w:r>
        <w:rPr>
          <w:rFonts w:eastAsia="SimSun" w:ascii="SimSun"/>
          <w:rFonts w:ascii="SimSun" w:hAnsi="SimSun"/>
          <w:b w:val="0"/>
          <w:sz w:val="24"/>
        </w:rPr>
        <w:t>tbl_stage_scheme（方案表）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1 : N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── scheme_id 关联 + applicable_groups 包含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▼</w:t>
      </w:r>
    </w:p>
    <w:p>
      <w:r>
        <w:rPr>
          <w:rFonts w:eastAsia="SimSun" w:ascii="SimSun"/>
          <w:rFonts w:ascii="SimSun" w:hAnsi="SimSun"/>
          <w:b w:val="0"/>
          <w:sz w:val="24"/>
        </w:rPr>
        <w:t>┌────────────────────────┬────────────────────────────┐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>│ tbl_stage_rule         │ tbl_crr_rating_drop_rule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├── rule_id (PK)       │ ├── drop_rule_id (PK)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├── scheme_id (FK)     │ ├── scheme_id (FK)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└── group_id (FK)      │ └── group_id (FK)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    └─────────────┬────┴──────────┘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             ▼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    tbl_risk_group.group_id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└─────────────────────────────────────────────────────────┘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5.3.2 tbl_stage_scheme（阶段划分方案表）</w:t>
      </w:r>
    </w:p>
    <w:p>
      <w:r>
        <w:rPr>
          <w:rFonts w:eastAsia="SimSun" w:ascii="SimSun"/>
          <w:rFonts w:ascii="SimSun" w:hAnsi="SimSun"/>
          <w:b w:val="0"/>
          <w:sz w:val="24"/>
        </w:rPr>
        <w:t>记录每次阶段划分方案的版本变更。采用B方案：按业务大类划分多个独立方案。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**scheme_id**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方案编号，主键</w:t>
            </w:r>
          </w:p>
        </w:tc>
      </w:tr>
      <w:tr>
        <w:tc>
          <w:tcPr>
            <w:tcW w:type="dxa" w:w="2880"/>
          </w:tcPr>
          <w:p>
            <w:r>
              <w:t>scheme_name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方案名称</w:t>
            </w:r>
          </w:p>
        </w:tc>
      </w:tr>
      <w:tr>
        <w:tc>
          <w:tcPr>
            <w:tcW w:type="dxa" w:w="2880"/>
          </w:tcPr>
          <w:p>
            <w:r>
              <w:t>scheme_version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方案版本号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创建人</w:t>
            </w:r>
          </w:p>
        </w:tc>
      </w:tr>
      <w:tr>
        <w:tc>
          <w:tcPr>
            <w:tcW w:type="dxa" w:w="2880"/>
          </w:tcPr>
          <w:p>
            <w:r>
              <w:t>created_date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effective_date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生效日期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状态（草稿/已发布/已生效）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方案说明</w:t>
            </w:r>
          </w:p>
        </w:tc>
      </w:tr>
      <w:tr>
        <w:tc>
          <w:tcPr>
            <w:tcW w:type="dxa" w:w="2880"/>
          </w:tcPr>
          <w:p>
            <w:r>
              <w:t>**applicable_groups** ⭐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适用分组列表（逗号分隔），关联 tbl_risk_group.group_id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B方案设计说明：</w:t>
      </w:r>
    </w:p>
    <w:p>
      <w:r>
        <w:rPr>
          <w:rFonts w:eastAsia="SimSun" w:ascii="SimSun"/>
          <w:rFonts w:ascii="SimSun" w:hAnsi="SimSun"/>
          <w:b w:val="0"/>
          <w:sz w:val="24"/>
        </w:rPr>
        <w:t>- 全行初始化 3个独立方案，按业务大类+评级体系划分</w:t>
      </w:r>
    </w:p>
    <w:p>
      <w:r>
        <w:rPr>
          <w:rFonts w:eastAsia="SimSun" w:ascii="SimSun"/>
          <w:rFonts w:ascii="SimSun" w:hAnsi="SimSun"/>
          <w:b w:val="0"/>
          <w:sz w:val="24"/>
        </w:rPr>
        <w:t>- 适用分组在 applicable_groups 中明确列出，避免规则混用</w:t>
      </w:r>
    </w:p>
    <w:p>
      <w:r>
        <w:rPr>
          <w:rFonts w:eastAsia="SimSun" w:ascii="SimSun"/>
          <w:rFonts w:ascii="SimSun" w:hAnsi="SimSun"/>
          <w:b w:val="0"/>
          <w:sz w:val="24"/>
        </w:rPr>
        <w:t>- 新增/调整业务时，可独立发布新方案，不影响其他分组</w:t>
      </w:r>
    </w:p>
    <w:p>
      <w:r>
        <w:rPr>
          <w:rFonts w:eastAsia="SimSun" w:ascii="SimSun"/>
          <w:rFonts w:ascii="SimSun" w:hAnsi="SimSun"/>
          <w:b/>
          <w:sz w:val="24"/>
        </w:rPr>
        <w:t>阶段状态机（Stage State Machine）</w:t>
      </w:r>
    </w:p>
    <w:p>
      <w:r>
        <w:rPr>
          <w:rFonts w:eastAsia="SimSun" w:ascii="SimSun"/>
          <w:rFonts w:ascii="SimSun" w:hAnsi="SimSun"/>
          <w:b w:val="0"/>
          <w:sz w:val="24"/>
        </w:rPr>
        <w:t>5.3 阶段划分本质上是一个三状态机，与 5.2 方案状态机（草稿/已发布/已生效）属于不同维度，需独立定义：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┌──────────────────────────────────────┐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│    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▼    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┌────────┐   信用风险显著增加   ┌────────┐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───▶ │Stage 1 │ ─────────────────▶ │Stage 2 │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│ 正常类  │ ◀───────────────── │ 关注类  │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└────────┘  风险消除+观察期满足 └────────┘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▲                                  │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│ 禁止直接回跳                      │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│ （须经 Stage 2 中转）             ▼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│                              ┌────────┐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│         6个月观察期+还本付息   │Stage 3 │ ◀── 违约触发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│         ┌─────────────────── │ 损失类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│         │                    └────────┘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│         │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│         ▼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│      ┌────────┐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└───── │Stage 2 │ ◀─────────────────┘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（不允许）   │ 关注类  │   风险解除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└────────┘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状态迁移规则：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源状态</w:t>
            </w:r>
          </w:p>
        </w:tc>
        <w:tc>
          <w:tcPr>
            <w:tcW w:type="dxa" w:w="2160"/>
          </w:tcPr>
          <w:p>
            <w:r>
              <w:t>目标状态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</w:tr>
      <w:tr>
        <w:tc>
          <w:tcPr>
            <w:tcW w:type="dxa" w:w="2160"/>
          </w:tcPr>
          <w:p>
            <w:r>
              <w:t>Stage 1</w:t>
            </w:r>
          </w:p>
        </w:tc>
        <w:tc>
          <w:tcPr>
            <w:tcW w:type="dxa" w:w="2160"/>
          </w:tcPr>
          <w:p>
            <w:r>
              <w:t>Stage 2</w:t>
            </w:r>
          </w:p>
        </w:tc>
        <w:tc>
          <w:tcPr>
            <w:tcW w:type="dxa" w:w="2160"/>
          </w:tcPr>
          <w:p>
            <w:r>
              <w:t>信用风险显著增加（逾期&gt;30天 / 评级下调 / 舆情）</w:t>
            </w:r>
          </w:p>
        </w:tc>
        <w:tc>
          <w:tcPr>
            <w:tcW w:type="dxa" w:w="2160"/>
          </w:tcPr>
          <w:p>
            <w:r>
              <w:t>业务触发</w:t>
            </w:r>
          </w:p>
        </w:tc>
      </w:tr>
      <w:tr>
        <w:tc>
          <w:tcPr>
            <w:tcW w:type="dxa" w:w="2160"/>
          </w:tcPr>
          <w:p>
            <w:r>
              <w:t>Stage 1</w:t>
            </w:r>
          </w:p>
        </w:tc>
        <w:tc>
          <w:tcPr>
            <w:tcW w:type="dxa" w:w="2160"/>
          </w:tcPr>
          <w:p>
            <w:r>
              <w:t>Stage 3</w:t>
            </w:r>
          </w:p>
        </w:tc>
        <w:tc>
          <w:tcPr>
            <w:tcW w:type="dxa" w:w="2160"/>
          </w:tcPr>
          <w:p>
            <w:r>
              <w:t>违约（逾期&gt;90天 / 五级次级以下 / 银行认定违约）</w:t>
            </w:r>
          </w:p>
        </w:tc>
        <w:tc>
          <w:tcPr>
            <w:tcW w:type="dxa" w:w="2160"/>
          </w:tcPr>
          <w:p>
            <w:r>
              <w:t>业务触发</w:t>
            </w:r>
          </w:p>
        </w:tc>
      </w:tr>
      <w:tr>
        <w:tc>
          <w:tcPr>
            <w:tcW w:type="dxa" w:w="2160"/>
          </w:tcPr>
          <w:p>
            <w:r>
              <w:t>Stage 2</w:t>
            </w:r>
          </w:p>
        </w:tc>
        <w:tc>
          <w:tcPr>
            <w:tcW w:type="dxa" w:w="2160"/>
          </w:tcPr>
          <w:p>
            <w:r>
              <w:t>Stage 1</w:t>
            </w:r>
          </w:p>
        </w:tc>
        <w:tc>
          <w:tcPr>
            <w:tcW w:type="dxa" w:w="2160"/>
          </w:tcPr>
          <w:p>
            <w:r>
              <w:t>风险信号全部消除 + 观察期满足（一般 6 个月）</w:t>
            </w:r>
          </w:p>
        </w:tc>
        <w:tc>
          <w:tcPr>
            <w:tcW w:type="dxa" w:w="2160"/>
          </w:tcPr>
          <w:p>
            <w:r>
              <w:t>规则匹配</w:t>
            </w:r>
          </w:p>
        </w:tc>
      </w:tr>
      <w:tr>
        <w:tc>
          <w:tcPr>
            <w:tcW w:type="dxa" w:w="2160"/>
          </w:tcPr>
          <w:p>
            <w:r>
              <w:t>Stage 2</w:t>
            </w:r>
          </w:p>
        </w:tc>
        <w:tc>
          <w:tcPr>
            <w:tcW w:type="dxa" w:w="2160"/>
          </w:tcPr>
          <w:p>
            <w:r>
              <w:t>Stage 3</w:t>
            </w:r>
          </w:p>
        </w:tc>
        <w:tc>
          <w:tcPr>
            <w:tcW w:type="dxa" w:w="2160"/>
          </w:tcPr>
          <w:p>
            <w:r>
              <w:t>违约（逾期&gt;90天 / 五级次级以下 / 银行认定违约）</w:t>
            </w:r>
          </w:p>
        </w:tc>
        <w:tc>
          <w:tcPr>
            <w:tcW w:type="dxa" w:w="2160"/>
          </w:tcPr>
          <w:p>
            <w:r>
              <w:t>业务触发</w:t>
            </w:r>
          </w:p>
        </w:tc>
      </w:tr>
      <w:tr>
        <w:tc>
          <w:tcPr>
            <w:tcW w:type="dxa" w:w="2160"/>
          </w:tcPr>
          <w:p>
            <w:r>
              <w:t>Stage 3</w:t>
            </w:r>
          </w:p>
        </w:tc>
        <w:tc>
          <w:tcPr>
            <w:tcW w:type="dxa" w:w="2160"/>
          </w:tcPr>
          <w:p>
            <w:r>
              <w:t>Stage 2</w:t>
            </w:r>
          </w:p>
        </w:tc>
        <w:tc>
          <w:tcPr>
            <w:tcW w:type="dxa" w:w="2160"/>
          </w:tcPr>
          <w:p>
            <w:r>
              <w:t>不少于 6 个月观察期 + 观察期内按时还本付息 + 预计未来能正常还款</w:t>
            </w:r>
          </w:p>
        </w:tc>
        <w:tc>
          <w:tcPr>
            <w:tcW w:type="dxa" w:w="2160"/>
          </w:tcPr>
          <w:p>
            <w:r>
              <w:t>规则匹配</w:t>
            </w:r>
          </w:p>
        </w:tc>
      </w:tr>
      <w:tr>
        <w:tc>
          <w:tcPr>
            <w:tcW w:type="dxa" w:w="2160"/>
          </w:tcPr>
          <w:p>
            <w:r>
              <w:t>Stage 3</w:t>
            </w:r>
          </w:p>
        </w:tc>
        <w:tc>
          <w:tcPr>
            <w:tcW w:type="dxa" w:w="2160"/>
          </w:tcPr>
          <w:p>
            <w:r>
              <w:t>Stage 1</w:t>
            </w:r>
          </w:p>
        </w:tc>
        <w:tc>
          <w:tcPr>
            <w:tcW w:type="dxa" w:w="2160"/>
          </w:tcPr>
          <w:p>
            <w:r>
              <w:t>**禁止**</w:t>
            </w:r>
          </w:p>
        </w:tc>
        <w:tc>
          <w:tcPr>
            <w:tcW w:type="dxa" w:w="2160"/>
          </w:tcPr>
          <w:p>
            <w:r>
              <w:t>须先上迁至 Stage 2 中转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关键约束：</w:t>
      </w:r>
    </w:p>
    <w:p>
      <w:r>
        <w:rPr>
          <w:rFonts w:eastAsia="SimSun" w:ascii="SimSun"/>
          <w:rFonts w:ascii="SimSun" w:hAnsi="SimSun"/>
          <w:b w:val="0"/>
          <w:sz w:val="24"/>
        </w:rPr>
        <w:t>- ❌ Stage 3 → Stage 1 禁止：阶段三资产不得直接上迁至阶段一（防止拔苗助长式放松风险计提）</w:t>
      </w:r>
    </w:p>
    <w:p>
      <w:r>
        <w:rPr>
          <w:rFonts w:eastAsia="SimSun" w:ascii="SimSun"/>
          <w:rFonts w:ascii="SimSun" w:hAnsi="SimSun"/>
          <w:b w:val="0"/>
          <w:sz w:val="24"/>
        </w:rPr>
        <w:t>- ✅ Stage 3 → Stage 2 → Stage 1：阶段三资产解除违约后必须先进入观察期（Stage 2），观察期满后再评估是否可回 Stage 1</w:t>
      </w:r>
    </w:p>
    <w:p>
      <w:r>
        <w:rPr>
          <w:rFonts w:eastAsia="SimSun" w:ascii="SimSun"/>
          <w:rFonts w:ascii="SimSun" w:hAnsi="SimSun"/>
          <w:b w:val="0"/>
          <w:sz w:val="24"/>
        </w:rPr>
        <w:t>- ✅ Stage 2 → Stage 3：阶段二资产若发生违约，直接降至阶段三，不存在中间过渡</w:t>
      </w:r>
    </w:p>
    <w:p>
      <w:r>
        <w:rPr>
          <w:rFonts w:eastAsia="SimSun" w:ascii="SimSun"/>
          <w:rFonts w:ascii="SimSun" w:hAnsi="SimSun"/>
          <w:b w:val="0"/>
          <w:sz w:val="24"/>
        </w:rPr>
        <w:t>与 5.2 方案状态机的区别：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5.2 方案状态机</w:t>
            </w:r>
          </w:p>
        </w:tc>
        <w:tc>
          <w:tcPr>
            <w:tcW w:type="dxa" w:w="2880"/>
          </w:tcPr>
          <w:p>
            <w:r>
              <w:t>5.3 阶段状态机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----------------</w:t>
            </w:r>
          </w:p>
        </w:tc>
        <w:tc>
          <w:tcPr>
            <w:tcW w:type="dxa" w:w="2880"/>
          </w:tcPr>
          <w:p>
            <w:r>
              <w:t>----------------</w:t>
            </w:r>
          </w:p>
        </w:tc>
      </w:tr>
      <w:tr>
        <w:tc>
          <w:tcPr>
            <w:tcW w:type="dxa" w:w="2880"/>
          </w:tcPr>
          <w:p>
            <w:r>
              <w:t>状态数</w:t>
            </w:r>
          </w:p>
        </w:tc>
        <w:tc>
          <w:tcPr>
            <w:tcW w:type="dxa" w:w="2880"/>
          </w:tcPr>
          <w:p>
            <w:r>
              <w:t>3（草稿/已发布/已生效）</w:t>
            </w:r>
          </w:p>
        </w:tc>
        <w:tc>
          <w:tcPr>
            <w:tcW w:type="dxa" w:w="2880"/>
          </w:tcPr>
          <w:p>
            <w:r>
              <w:t>3（Stage 1/2/3）</w:t>
            </w:r>
          </w:p>
        </w:tc>
      </w:tr>
      <w:tr>
        <w:tc>
          <w:tcPr>
            <w:tcW w:type="dxa" w:w="2880"/>
          </w:tcPr>
          <w:p>
            <w:r>
              <w:t>状态主体</w:t>
            </w:r>
          </w:p>
        </w:tc>
        <w:tc>
          <w:tcPr>
            <w:tcW w:type="dxa" w:w="2880"/>
          </w:tcPr>
          <w:p>
            <w:r>
              <w:t>方案版本（scheme_id）</w:t>
            </w:r>
          </w:p>
        </w:tc>
        <w:tc>
          <w:tcPr>
            <w:tcW w:type="dxa" w:w="2880"/>
          </w:tcPr>
          <w:p>
            <w:r>
              <w:t>单笔资产（asset_id）</w:t>
            </w:r>
          </w:p>
        </w:tc>
      </w:tr>
      <w:tr>
        <w:tc>
          <w:tcPr>
            <w:tcW w:type="dxa" w:w="2880"/>
          </w:tcPr>
          <w:p>
            <w:r>
              <w:t>状态变更触发</w:t>
            </w:r>
          </w:p>
        </w:tc>
        <w:tc>
          <w:tcPr>
            <w:tcW w:type="dxa" w:w="2880"/>
          </w:tcPr>
          <w:p>
            <w:r>
              <w:t>管理员操作</w:t>
            </w:r>
          </w:p>
        </w:tc>
        <w:tc>
          <w:tcPr>
            <w:tcW w:type="dxa" w:w="2880"/>
          </w:tcPr>
          <w:p>
            <w:r>
              <w:t>业务事件 + 规则匹配</w:t>
            </w:r>
          </w:p>
        </w:tc>
      </w:tr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时间维度（方案生命周期）</w:t>
            </w:r>
          </w:p>
        </w:tc>
        <w:tc>
          <w:tcPr>
            <w:tcW w:type="dxa" w:w="2880"/>
          </w:tcPr>
          <w:p>
            <w:r>
              <w:t>风险维度（资产信用状态）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5.3.3 tbl_stage_rule（阶段划分规则表）</w:t>
      </w:r>
    </w:p>
    <w:p>
      <w:r>
        <w:rPr>
          <w:rFonts w:eastAsia="SimSun" w:ascii="SimSun"/>
          <w:rFonts w:ascii="SimSun" w:hAnsi="SimSun"/>
          <w:b w:val="0"/>
          <w:sz w:val="24"/>
        </w:rPr>
        <w:t>定义各阶段的触发条件和切换规则。新增 group_id 字段，确保规则按业务分组隔离。</w:t>
      </w:r>
    </w:p>
    <w:p>
      <w:r>
        <w:rPr>
          <w:rFonts w:eastAsia="SimSun" w:ascii="SimSun"/>
          <w:rFonts w:ascii="SimSun" w:hAnsi="SimSun"/>
          <w:b/>
          <w:sz w:val="24"/>
        </w:rPr>
        <w:t>基础字段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**rule_id**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规则ID，主键</w:t>
            </w:r>
          </w:p>
        </w:tc>
      </w:tr>
      <w:tr>
        <w:tc>
          <w:tcPr>
            <w:tcW w:type="dxa" w:w="2880"/>
          </w:tcPr>
          <w:p>
            <w:r>
              <w:t>**scheme_id**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所属方案编号，外键 → tbl_stage_scheme.scheme_id</w:t>
            </w:r>
          </w:p>
        </w:tc>
      </w:tr>
      <w:tr>
        <w:tc>
          <w:tcPr>
            <w:tcW w:type="dxa" w:w="2880"/>
          </w:tcPr>
          <w:p>
            <w:r>
              <w:t>**group_id** ⭐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所属风险分组，外键 → tbl_risk_group.group_id</w:t>
            </w:r>
          </w:p>
        </w:tc>
      </w:tr>
      <w:tr>
        <w:tc>
          <w:tcPr>
            <w:tcW w:type="dxa" w:w="2880"/>
          </w:tcPr>
          <w:p>
            <w:r>
              <w:t>rule_name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规则名称</w:t>
            </w:r>
          </w:p>
        </w:tc>
      </w:tr>
      <w:tr>
        <w:tc>
          <w:tcPr>
            <w:tcW w:type="dxa" w:w="2880"/>
          </w:tcPr>
          <w:p>
            <w:r>
              <w:t>stage_from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源阶段（Stage 1/2/3）</w:t>
            </w:r>
          </w:p>
        </w:tc>
      </w:tr>
      <w:tr>
        <w:tc>
          <w:tcPr>
            <w:tcW w:type="dxa" w:w="2880"/>
          </w:tcPr>
          <w:p>
            <w:r>
              <w:t>stage_to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目标阶段（Stage 1/2/3）</w:t>
            </w:r>
          </w:p>
        </w:tc>
      </w:tr>
      <w:tr>
        <w:tc>
          <w:tcPr>
            <w:tcW w:type="dxa" w:w="2880"/>
          </w:tcPr>
          <w:p>
            <w:r>
              <w:t>trigger_type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触发类型</w:t>
            </w:r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优先级（数字越小优先级越高）</w:t>
            </w:r>
          </w:p>
        </w:tc>
      </w:tr>
      <w:tr>
        <w:tc>
          <w:tcPr>
            <w:tcW w:type="dxa" w:w="2880"/>
          </w:tcPr>
          <w:p>
            <w:r>
              <w:t>effective_date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生效日期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联合唯一约束：(scheme_id, group_id, stage_from, trigger_type, priority) 联合唯一（5 字段，与 5.4/5.5 (4 字段) / 5.6 (5 字段) 风格一致）</w:t>
      </w:r>
    </w:p>
    <w:p>
      <w:r>
        <w:rPr>
          <w:rFonts w:eastAsia="SimSun" w:ascii="SimSun"/>
          <w:rFonts w:ascii="SimSun" w:hAnsi="SimSun"/>
          <w:b w:val="0"/>
          <w:sz w:val="24"/>
        </w:rPr>
        <w:t>group_id 字段说明（α 方案）：同一方案下，不同 group_id 配不同规则，互不影响。规则匹配时按 scheme_id + group_id 双重过滤，避免跨分组规则误用。</w:t>
      </w:r>
    </w:p>
    <w:p>
      <w:r>
        <w:rPr>
          <w:rFonts w:eastAsia="SimSun" w:ascii="SimSun"/>
          <w:rFonts w:ascii="SimSun" w:hAnsi="SimSun"/>
          <w:b w:val="0"/>
          <w:sz w:val="24"/>
        </w:rPr>
        <w:t>版本追溯说明：version_no 字段已删除（5.2 已统一管理），版本追溯通过 scheme_id 关联 tbl_stage_scheme.scheme_version 即可。</w:t>
      </w:r>
    </w:p>
    <w:p>
      <w:r>
        <w:rPr>
          <w:rFonts w:eastAsia="SimSun" w:ascii="SimSun"/>
          <w:rFonts w:ascii="SimSun" w:hAnsi="SimSun"/>
          <w:b/>
          <w:sz w:val="24"/>
        </w:rPr>
        <w:t>触发条件字段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overdue_days_min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逾期天数下限（≥触发）</w:t>
            </w:r>
          </w:p>
        </w:tc>
      </w:tr>
      <w:tr>
        <w:tc>
          <w:tcPr>
            <w:tcW w:type="dxa" w:w="2880"/>
          </w:tcPr>
          <w:p>
            <w:r>
              <w:t>overdue_days_max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逾期天数上限（＜触发）</w:t>
            </w:r>
          </w:p>
        </w:tc>
      </w:tr>
      <w:tr>
        <w:tc>
          <w:tcPr>
            <w:tcW w:type="dxa" w:w="2880"/>
          </w:tcPr>
          <w:p>
            <w:r>
              <w:t>five_category_min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五级分类下限（如：次级及以下）</w:t>
            </w:r>
          </w:p>
        </w:tc>
      </w:tr>
      <w:tr>
        <w:tc>
          <w:tcPr>
            <w:tcW w:type="dxa" w:w="2880"/>
          </w:tcPr>
          <w:p>
            <w:r>
              <w:t>five_category_max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五级分类上限</w:t>
            </w:r>
          </w:p>
        </w:tc>
      </w:tr>
      <w:tr>
        <w:tc>
          <w:tcPr>
            <w:tcW w:type="dxa" w:w="2880"/>
          </w:tcPr>
          <w:p>
            <w:r>
              <w:t>use_crr_rule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是否使用CRR评级下降规则（TRUE=启用，对公类）</w:t>
            </w:r>
          </w:p>
        </w:tc>
      </w:tr>
      <w:tr>
        <w:tc>
          <w:tcPr>
            <w:tcW w:type="dxa" w:w="2880"/>
          </w:tcPr>
          <w:p>
            <w:r>
              <w:t>use_intl_rating_rule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是否使用国际评级下降规则（TRUE=启用，同业债券类）</w:t>
            </w:r>
          </w:p>
        </w:tc>
      </w:tr>
      <w:tr>
        <w:tc>
          <w:tcPr>
            <w:tcW w:type="dxa" w:w="2880"/>
          </w:tcPr>
          <w:p>
            <w:r>
              <w:t>crr_drop_min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CRR评级下降小级数下限（≥触发，适用于通用规则）</w:t>
            </w:r>
          </w:p>
        </w:tc>
      </w:tr>
      <w:tr>
        <w:tc>
          <w:tcPr>
            <w:tcW w:type="dxa" w:w="2880"/>
          </w:tcPr>
          <w:p>
            <w:r>
              <w:t>crr_rating_current_in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当前CRR评级范围（逗号分隔）</w:t>
            </w:r>
          </w:p>
        </w:tc>
      </w:tr>
      <w:tr>
        <w:tc>
          <w:tcPr>
            <w:tcW w:type="dxa" w:w="2880"/>
          </w:tcPr>
          <w:p>
            <w:r>
              <w:t>default_flag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是否为违约认定触发</w:t>
            </w:r>
          </w:p>
        </w:tc>
      </w:tr>
      <w:tr>
        <w:tc>
          <w:tcPr>
            <w:tcW w:type="dxa" w:w="2880"/>
          </w:tcPr>
          <w:p>
            <w:r>
              <w:t>holdback_days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观察期天数（连续正常还款天数，默认 180 天 = 6 个月，Stage 3→Stage 2 上迁观察期）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舆情触发条件字段（新增，零售类专用）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media_credit_record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人行征信记录异常（TRUE=触发）</w:t>
            </w:r>
          </w:p>
        </w:tc>
      </w:tr>
      <w:tr>
        <w:tc>
          <w:tcPr>
            <w:tcW w:type="dxa" w:w="2880"/>
          </w:tcPr>
          <w:p>
            <w:r>
              <w:t>media_tax_record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税收缴纳记录异常（TRUE=触发）</w:t>
            </w:r>
          </w:p>
        </w:tc>
      </w:tr>
      <w:tr>
        <w:tc>
          <w:tcPr>
            <w:tcW w:type="dxa" w:w="2880"/>
          </w:tcPr>
          <w:p>
            <w:r>
              <w:t>media_litigation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涉诉信息（TRUE=触发）</w:t>
            </w:r>
          </w:p>
        </w:tc>
      </w:tr>
      <w:tr>
        <w:tc>
          <w:tcPr>
            <w:tcW w:type="dxa" w:w="2880"/>
          </w:tcPr>
          <w:p>
            <w:r>
              <w:t>media_other_risk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其它舆情风险描述</w:t>
            </w:r>
          </w:p>
        </w:tc>
      </w:tr>
      <w:tr>
        <w:tc>
          <w:tcPr>
            <w:tcW w:type="dxa" w:w="2880"/>
          </w:tcPr>
          <w:p>
            <w:r>
              <w:t>media_severity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舆情严重程度（轻度/中度/重度）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配套说明：零售类（SCH_STG_003）默认启用舆情触发，对公类/同业债券类一般不启用（除非明确配置）。</w:t>
      </w:r>
    </w:p>
    <w:p>
      <w:r>
        <w:rPr>
          <w:rFonts w:eastAsia="SimSun" w:ascii="SimSun"/>
          <w:rFonts w:ascii="SimSun" w:hAnsi="SimSun"/>
          <w:b/>
          <w:sz w:val="24"/>
        </w:rPr>
        <w:t>评级回升触发条件字段（新增，对公/同业债券类专用）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rating_recovery_code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评级回升到哪个等级触发（如：CRR1）</w:t>
            </w:r>
          </w:p>
        </w:tc>
      </w:tr>
      <w:tr>
        <w:tc>
          <w:tcPr>
            <w:tcW w:type="dxa" w:w="2880"/>
          </w:tcPr>
          <w:p>
            <w:r>
              <w:t>rating_recovery_categories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回升评级范围（逗号分隔）</w:t>
            </w:r>
          </w:p>
        </w:tc>
      </w:tr>
      <w:tr>
        <w:tc>
          <w:tcPr>
            <w:tcW w:type="dxa" w:w="2880"/>
          </w:tcPr>
          <w:p>
            <w:r>
              <w:t>rating_recovery_min_holdback_days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评级回升后最小观察期（默认 6 个月 = 180 天）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配套说明：trigger_type = RATING_RECOVERY 时使用。一条 RATING_RECOVERY 规则表达"满足 X 条件可从 Stage 2 回到 Stage 1"，"评级回升 + 逾期消除 + 观察期满足" 这 3 个条件都在 RATING_RECOVERY 规则里表达。</w:t>
      </w:r>
    </w:p>
    <w:p>
      <w:r>
        <w:rPr>
          <w:rFonts w:eastAsia="SimSun" w:ascii="SimSun"/>
          <w:rFonts w:ascii="SimSun" w:hAnsi="SimSun"/>
          <w:b/>
          <w:sz w:val="24"/>
        </w:rPr>
        <w:t>约束控制字段</w:t>
      </w:r>
    </w:p>
    <w:p>
      <w:r>
        <w:rPr>
          <w:rFonts w:eastAsia="SimSun" w:ascii="SimSun"/>
          <w:rFonts w:ascii="SimSun" w:hAnsi="SimSun"/>
          <w:b/>
          <w:sz w:val="24"/>
        </w:rPr>
        <w:t>trigger_type 枚举说明（已扩展 6 → 9）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值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关联字段</w:t>
            </w:r>
          </w:p>
        </w:tc>
        <w:tc>
          <w:tcPr>
            <w:tcW w:type="dxa" w:w="2160"/>
          </w:tcPr>
          <w:p>
            <w:r>
              <w:t>适用方案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逾期天数触发</w:t>
            </w:r>
          </w:p>
        </w:tc>
        <w:tc>
          <w:tcPr>
            <w:tcW w:type="dxa" w:w="2160"/>
          </w:tcPr>
          <w:p>
            <w:r>
              <w:t>overdue_days_min/max</w:t>
            </w:r>
          </w:p>
        </w:tc>
        <w:tc>
          <w:tcPr>
            <w:tcW w:type="dxa" w:w="2160"/>
          </w:tcPr>
          <w:p>
            <w:r>
              <w:t>全部</w:t>
            </w:r>
          </w:p>
        </w:tc>
      </w:tr>
      <w:tr>
        <w:tc>
          <w:tcPr>
            <w:tcW w:type="dxa" w:w="2160"/>
          </w:tcPr>
          <w:p>
            <w:r>
              <w:t>FIVE_CATEGORY</w:t>
            </w:r>
          </w:p>
        </w:tc>
        <w:tc>
          <w:tcPr>
            <w:tcW w:type="dxa" w:w="2160"/>
          </w:tcPr>
          <w:p>
            <w:r>
              <w:t>五级分类触发</w:t>
            </w:r>
          </w:p>
        </w:tc>
        <w:tc>
          <w:tcPr>
            <w:tcW w:type="dxa" w:w="2160"/>
          </w:tcPr>
          <w:p>
            <w:r>
              <w:t>five_category_min/max</w:t>
            </w:r>
          </w:p>
        </w:tc>
        <w:tc>
          <w:tcPr>
            <w:tcW w:type="dxa" w:w="2160"/>
          </w:tcPr>
          <w:p>
            <w:r>
              <w:t>全部</w:t>
            </w:r>
          </w:p>
        </w:tc>
      </w:tr>
      <w:tr>
        <w:tc>
          <w:tcPr>
            <w:tcW w:type="dxa" w:w="2160"/>
          </w:tcPr>
          <w:p>
            <w:r>
              <w:t>CRR_DROP</w:t>
            </w:r>
          </w:p>
        </w:tc>
        <w:tc>
          <w:tcPr>
            <w:tcW w:type="dxa" w:w="2160"/>
          </w:tcPr>
          <w:p>
            <w:r>
              <w:t>CRR评级下降触发（对公）</w:t>
            </w:r>
          </w:p>
        </w:tc>
        <w:tc>
          <w:tcPr>
            <w:tcW w:type="dxa" w:w="2160"/>
          </w:tcPr>
          <w:p>
            <w:r>
              <w:t>use_crr_rule=TRUE 时查 tbl_crr_rating_drop_rule</w:t>
            </w:r>
          </w:p>
        </w:tc>
        <w:tc>
          <w:tcPr>
            <w:tcW w:type="dxa" w:w="2160"/>
          </w:tcPr>
          <w:p>
            <w:r>
              <w:t>对公类</w:t>
            </w:r>
          </w:p>
        </w:tc>
      </w:tr>
      <w:tr>
        <w:tc>
          <w:tcPr>
            <w:tcW w:type="dxa" w:w="2160"/>
          </w:tcPr>
          <w:p>
            <w:r>
              <w:t>**CRR_DROP_INTL** ⭐</w:t>
            </w:r>
          </w:p>
        </w:tc>
        <w:tc>
          <w:tcPr>
            <w:tcW w:type="dxa" w:w="2160"/>
          </w:tcPr>
          <w:p>
            <w:r>
              <w:t>**国际评级下降触发（新增）**</w:t>
            </w:r>
          </w:p>
        </w:tc>
        <w:tc>
          <w:tcPr>
            <w:tcW w:type="dxa" w:w="2160"/>
          </w:tcPr>
          <w:p>
            <w:r>
              <w:t>use_intl_rating_rule=TRUE</w:t>
            </w:r>
          </w:p>
        </w:tc>
        <w:tc>
          <w:tcPr>
            <w:tcW w:type="dxa" w:w="2160"/>
          </w:tcPr>
          <w:p>
            <w:r>
              <w:t>同业债券类</w:t>
            </w:r>
          </w:p>
        </w:tc>
      </w:tr>
      <w:tr>
        <w:tc>
          <w:tcPr>
            <w:tcW w:type="dxa" w:w="2160"/>
          </w:tcPr>
          <w:p>
            <w:r>
              <w:t>CRR_CURRENT</w:t>
            </w:r>
          </w:p>
        </w:tc>
        <w:tc>
          <w:tcPr>
            <w:tcW w:type="dxa" w:w="2160"/>
          </w:tcPr>
          <w:p>
            <w:r>
              <w:t>当前CRR评级触发</w:t>
            </w:r>
          </w:p>
        </w:tc>
        <w:tc>
          <w:tcPr>
            <w:tcW w:type="dxa" w:w="2160"/>
          </w:tcPr>
          <w:p>
            <w:r>
              <w:t>crr_rating_current_in</w:t>
            </w:r>
          </w:p>
        </w:tc>
        <w:tc>
          <w:tcPr>
            <w:tcW w:type="dxa" w:w="2160"/>
          </w:tcPr>
          <w:p>
            <w:r>
              <w:t>对公类</w:t>
            </w:r>
          </w:p>
        </w:tc>
      </w:tr>
      <w:tr>
        <w:tc>
          <w:tcPr>
            <w:tcW w:type="dxa" w:w="2160"/>
          </w:tcPr>
          <w:p>
            <w:r>
              <w:t>**RATING_RECOVERY** ⭐</w:t>
            </w:r>
          </w:p>
        </w:tc>
        <w:tc>
          <w:tcPr>
            <w:tcW w:type="dxa" w:w="2160"/>
          </w:tcPr>
          <w:p>
            <w:r>
              <w:t>**评级回升触发（阶段回跳专用，新增）**</w:t>
            </w:r>
          </w:p>
        </w:tc>
        <w:tc>
          <w:tcPr>
            <w:tcW w:type="dxa" w:w="2160"/>
          </w:tcPr>
          <w:p>
            <w:r>
              <w:t>rating_recovery_code / rating_recovery_categories / rating_recovery_min_holdback_days</w:t>
            </w:r>
          </w:p>
        </w:tc>
        <w:tc>
          <w:tcPr>
            <w:tcW w:type="dxa" w:w="2160"/>
          </w:tcPr>
          <w:p>
            <w:r>
              <w:t>对公类/同业债券类</w:t>
            </w:r>
          </w:p>
        </w:tc>
      </w:tr>
      <w:tr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违约认定触发</w:t>
            </w:r>
          </w:p>
        </w:tc>
        <w:tc>
          <w:tcPr>
            <w:tcW w:type="dxa" w:w="2160"/>
          </w:tcPr>
          <w:p>
            <w:r>
              <w:t>default_flag</w:t>
            </w:r>
          </w:p>
        </w:tc>
        <w:tc>
          <w:tcPr>
            <w:tcW w:type="dxa" w:w="2160"/>
          </w:tcPr>
          <w:p>
            <w:r>
              <w:t>全部</w:t>
            </w:r>
          </w:p>
        </w:tc>
      </w:tr>
      <w:tr>
        <w:tc>
          <w:tcPr>
            <w:tcW w:type="dxa" w:w="2160"/>
          </w:tcPr>
          <w:p>
            <w:r>
              <w:t>RECOVERY</w:t>
            </w:r>
          </w:p>
        </w:tc>
        <w:tc>
          <w:tcPr>
            <w:tcW w:type="dxa" w:w="2160"/>
          </w:tcPr>
          <w:p>
            <w:r>
              <w:t>通用恢复/回跳触发</w:t>
            </w:r>
          </w:p>
        </w:tc>
        <w:tc>
          <w:tcPr>
            <w:tcW w:type="dxa" w:w="2160"/>
          </w:tcPr>
          <w:p>
            <w:r>
              <w:t>holdback_days</w:t>
            </w:r>
          </w:p>
        </w:tc>
        <w:tc>
          <w:tcPr>
            <w:tcW w:type="dxa" w:w="2160"/>
          </w:tcPr>
          <w:p>
            <w:r>
              <w:t>全部</w:t>
            </w:r>
          </w:p>
        </w:tc>
      </w:tr>
      <w:tr>
        <w:tc>
          <w:tcPr>
            <w:tcW w:type="dxa" w:w="2160"/>
          </w:tcPr>
          <w:p>
            <w:r>
              <w:t>RATING_RECOVERY</w:t>
            </w:r>
          </w:p>
        </w:tc>
        <w:tc>
          <w:tcPr>
            <w:tcW w:type="dxa" w:w="2160"/>
          </w:tcPr>
          <w:p>
            <w:r>
              <w:t>评级回升触发（阶段回跳专用）</w:t>
            </w:r>
          </w:p>
        </w:tc>
        <w:tc>
          <w:tcPr>
            <w:tcW w:type="dxa" w:w="2160"/>
          </w:tcPr>
          <w:p>
            <w:r>
              <w:t>rating_recovery_code / rating_recovery_categories / rating_recovery_min_holdback_days</w:t>
            </w:r>
          </w:p>
        </w:tc>
        <w:tc>
          <w:tcPr>
            <w:tcW w:type="dxa" w:w="2160"/>
          </w:tcPr>
          <w:p>
            <w:r>
              <w:t>对公类/同业债券类</w:t>
            </w:r>
          </w:p>
        </w:tc>
      </w:tr>
      <w:tr>
        <w:tc>
          <w:tcPr>
            <w:tcW w:type="dxa" w:w="2160"/>
          </w:tcPr>
          <w:p>
            <w:r>
              <w:t>MEDIA_SENTIMENT</w:t>
            </w:r>
          </w:p>
        </w:tc>
        <w:tc>
          <w:tcPr>
            <w:tcW w:type="dxa" w:w="2160"/>
          </w:tcPr>
          <w:p>
            <w:r>
              <w:t>舆情信息触发</w:t>
            </w:r>
          </w:p>
        </w:tc>
        <w:tc>
          <w:tcPr>
            <w:tcW w:type="dxa" w:w="2160"/>
          </w:tcPr>
          <w:p>
            <w:r>
              <w:t>media_credit_record / media_tax_record / media_litigation / media_severity</w:t>
            </w:r>
          </w:p>
        </w:tc>
        <w:tc>
          <w:tcPr>
            <w:tcW w:type="dxa" w:w="2160"/>
          </w:tcPr>
          <w:p>
            <w:r>
              <w:t>零售类</w:t>
            </w:r>
          </w:p>
        </w:tc>
      </w:tr>
      <w:tr>
        <w:tc>
          <w:tcPr>
            <w:tcW w:type="dxa" w:w="2160"/>
          </w:tcPr>
          <w:p>
            <w:r>
              <w:t>**MEDIA_SENTIMENT** ⭐</w:t>
            </w:r>
          </w:p>
        </w:tc>
        <w:tc>
          <w:tcPr>
            <w:tcW w:type="dxa" w:w="2160"/>
          </w:tcPr>
          <w:p>
            <w:r>
              <w:t>**舆情信息触发（新增）**</w:t>
            </w:r>
          </w:p>
        </w:tc>
        <w:tc>
          <w:tcPr>
            <w:tcW w:type="dxa" w:w="2160"/>
          </w:tcPr>
          <w:p>
            <w:r>
              <w:t>media_credit_record / media_tax_record / media_litigation / media_severity</w:t>
            </w:r>
          </w:p>
        </w:tc>
        <w:tc>
          <w:tcPr>
            <w:tcW w:type="dxa" w:w="2160"/>
          </w:tcPr>
          <w:p>
            <w:r>
              <w:t>零售类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5.3.4 tbl_crr_rating_drop_rule（CRR评级下降幅度规则表）</w:t>
      </w:r>
    </w:p>
    <w:p>
      <w:r>
        <w:rPr>
          <w:rFonts w:eastAsia="SimSun" w:ascii="SimSun"/>
          <w:rFonts w:ascii="SimSun" w:hAnsi="SimSun"/>
          <w:b w:val="0"/>
          <w:sz w:val="24"/>
        </w:rPr>
        <w:t>按初始评级定义不同的下降幅度阈值，针对不同评级的客户设置差异化的降阶敏感度。新增 group_id 字段，rule_id 重命名为 drop_rule_id。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**drop_rule_id** ⭐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规则ID，主键（原 rule_id 重命名）</w:t>
            </w:r>
          </w:p>
        </w:tc>
      </w:tr>
      <w:tr>
        <w:tc>
          <w:tcPr>
            <w:tcW w:type="dxa" w:w="2880"/>
          </w:tcPr>
          <w:p>
            <w:r>
              <w:t>**scheme_id**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所属方案编号，外键 → tbl_stage_scheme.scheme_id</w:t>
            </w:r>
          </w:p>
        </w:tc>
      </w:tr>
      <w:tr>
        <w:tc>
          <w:tcPr>
            <w:tcW w:type="dxa" w:w="2880"/>
          </w:tcPr>
          <w:p>
            <w:r>
              <w:t>**group_id** ⭐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所属风险分组，外键 → tbl_risk_group.group_id</w:t>
            </w:r>
          </w:p>
        </w:tc>
      </w:tr>
      <w:tr>
        <w:tc>
          <w:tcPr>
            <w:tcW w:type="dxa" w:w="2880"/>
          </w:tcPr>
          <w:p>
            <w:r>
              <w:t>current_rating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当前评级（通用字段：对公类用 CRR1~CRR15；同业债券类用国际评级 Aaa/Aa1/Aa2/Aa3/A1/A2/A3/Baa1/Baa2/Baa3/Ba1/Ba2/Ba3/B1/B2/B3/Caa1/Caa2/Caa3/C）</w:t>
            </w:r>
          </w:p>
        </w:tc>
      </w:tr>
      <w:tr>
        <w:tc>
          <w:tcPr>
            <w:tcW w:type="dxa" w:w="2880"/>
          </w:tcPr>
          <w:p>
            <w:r>
              <w:t>rating_category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评级分类（高等级/中等等级/低等级/高风险）</w:t>
            </w:r>
          </w:p>
        </w:tc>
      </w:tr>
      <w:tr>
        <w:tc>
          <w:tcPr>
            <w:tcW w:type="dxa" w:w="2880"/>
          </w:tcPr>
          <w:p>
            <w:r>
              <w:t>drop_threshold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触发降阶的下降小级数</w:t>
            </w:r>
          </w:p>
        </w:tc>
      </w:tr>
      <w:tr>
        <w:tc>
          <w:tcPr>
            <w:tcW w:type="dxa" w:w="2880"/>
          </w:tcPr>
          <w:p>
            <w:r>
              <w:t>stage_target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目标阶段（Stage 2/3）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effective_date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生效日期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联合唯一约束：(scheme_id, group_id, current_rating) 联合唯一（3 字段）</w:t>
      </w:r>
    </w:p>
    <w:p>
      <w:r>
        <w:rPr>
          <w:rFonts w:eastAsia="SimSun" w:ascii="SimSun"/>
          <w:rFonts w:ascii="SimSun" w:hAnsi="SimSun"/>
          <w:b w:val="0"/>
          <w:sz w:val="24"/>
        </w:rPr>
        <w:t>重命名说明：原 rule_id 改为 drop_rule_id，避免与 tbl_stage_rule.rule_id 重名混淆。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5.3.5 三阶段划分标准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分类标准</w:t>
            </w:r>
          </w:p>
        </w:tc>
        <w:tc>
          <w:tcPr>
            <w:tcW w:type="dxa" w:w="2880"/>
          </w:tcPr>
          <w:p>
            <w:r>
              <w:t>ECL计提基础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</w:tr>
      <w:tr>
        <w:tc>
          <w:tcPr>
            <w:tcW w:type="dxa" w:w="2880"/>
          </w:tcPr>
          <w:p>
            <w:r>
              <w:t>Stage 1（正常类）</w:t>
            </w:r>
          </w:p>
        </w:tc>
        <w:tc>
          <w:tcPr>
            <w:tcW w:type="dxa" w:w="2880"/>
          </w:tcPr>
          <w:p>
            <w:r>
              <w:t>初始确认时划入；或信用风险较低（未逾期且高评级）</w:t>
            </w:r>
          </w:p>
        </w:tc>
        <w:tc>
          <w:tcPr>
            <w:tcW w:type="dxa" w:w="2880"/>
          </w:tcPr>
          <w:p>
            <w:r>
              <w:t>12个月ECL</w:t>
            </w:r>
          </w:p>
        </w:tc>
      </w:tr>
      <w:tr>
        <w:tc>
          <w:tcPr>
            <w:tcW w:type="dxa" w:w="2880"/>
          </w:tcPr>
          <w:p>
            <w:r>
              <w:t>Stage 2（关注类）</w:t>
            </w:r>
          </w:p>
        </w:tc>
        <w:tc>
          <w:tcPr>
            <w:tcW w:type="dxa" w:w="2880"/>
          </w:tcPr>
          <w:p>
            <w:r>
              <w:t>信用风险显著增加（逾期&gt;30天，或评级下调≥5小级）</w:t>
            </w:r>
          </w:p>
        </w:tc>
        <w:tc>
          <w:tcPr>
            <w:tcW w:type="dxa" w:w="2880"/>
          </w:tcPr>
          <w:p>
            <w:r>
              <w:t>生命周期ECL</w:t>
            </w:r>
          </w:p>
        </w:tc>
      </w:tr>
      <w:tr>
        <w:tc>
          <w:tcPr>
            <w:tcW w:type="dxa" w:w="2880"/>
          </w:tcPr>
          <w:p>
            <w:r>
              <w:t>Stage 3（损失类/违约）</w:t>
            </w:r>
          </w:p>
        </w:tc>
        <w:tc>
          <w:tcPr>
            <w:tcW w:type="dxa" w:w="2880"/>
          </w:tcPr>
          <w:p>
            <w:r>
              <w:t>已违约（逾期&gt;90天，或银行认定违约）</w:t>
            </w:r>
          </w:p>
        </w:tc>
        <w:tc>
          <w:tcPr>
            <w:tcW w:type="dxa" w:w="2880"/>
          </w:tcPr>
          <w:p>
            <w:r>
              <w:t>生命周期ECL（PD=100%）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5.3.6 判断原则</w:t>
      </w:r>
    </w:p>
    <w:p>
      <w:r>
        <w:rPr>
          <w:rFonts w:eastAsia="SimSun" w:ascii="SimSun"/>
          <w:rFonts w:ascii="SimSun" w:hAnsi="SimSun"/>
          <w:b w:val="0"/>
          <w:sz w:val="24"/>
        </w:rPr>
        <w:t>判断顺序：先判断第三阶段 → 再判断第二阶段 → 最后第一阶段</w:t>
      </w:r>
    </w:p>
    <w:p>
      <w:r>
        <w:rPr>
          <w:rFonts w:eastAsia="SimSun" w:ascii="SimSun"/>
          <w:rFonts w:ascii="SimSun" w:hAnsi="SimSun"/>
          <w:b w:val="0"/>
          <w:sz w:val="24"/>
        </w:rPr>
        <w:t>若资产满足第三阶段的要求，则直接判断该资产处于第三阶段；若不满足第三阶段但满足第二阶段的要求，则判断该资产处于第二阶段；若上述情况均不满足，则认为该资产处于第一阶段。</w:t>
      </w:r>
    </w:p>
    <w:p>
      <w:r>
        <w:rPr>
          <w:rFonts w:eastAsia="SimSun" w:ascii="SimSun"/>
          <w:rFonts w:ascii="SimSun" w:hAnsi="SimSun"/>
          <w:b w:val="0"/>
          <w:sz w:val="24"/>
        </w:rPr>
        <w:t>阶段回跳限制：阶段三资产不得直接上迁至阶段一，须先上迁至阶段二。</w:t>
      </w:r>
    </w:p>
    <w:p>
      <w:r>
        <w:rPr>
          <w:rFonts w:eastAsia="SimSun" w:ascii="SimSun"/>
          <w:rFonts w:ascii="SimSun" w:hAnsi="SimSun"/>
          <w:b w:val="0"/>
          <w:sz w:val="24"/>
        </w:rPr>
        <w:t>业务决策（与 5.4/5.5/5.6 D2 决策风格不同）：</w:t>
      </w:r>
    </w:p>
    <w:p>
      <w:r>
        <w:rPr>
          <w:rFonts w:eastAsia="SimSun" w:ascii="SimSun"/>
          <w:rFonts w:ascii="SimSun" w:hAnsi="SimSun"/>
          <w:b w:val="0"/>
          <w:sz w:val="24"/>
        </w:rPr>
        <w:t>- 5.3 阶段划分：兜底阶段为 Stage 1（保守认为无明显风险信号），exception_flag = 'Y'</w:t>
      </w:r>
    </w:p>
    <w:p>
      <w:r>
        <w:rPr>
          <w:rFonts w:eastAsia="SimSun" w:ascii="SimSun"/>
          <w:rFonts w:ascii="SimSun" w:hAnsi="SimSun"/>
          <w:b w:val="0"/>
          <w:sz w:val="24"/>
        </w:rPr>
        <w:t>- 5.4 PD/5.5 LGD/5.6 CCF 三大参数：（无兜底，缺值即报错）</w:t>
      </w:r>
    </w:p>
    <w:p>
      <w:r>
        <w:rPr>
          <w:rFonts w:eastAsia="SimSun" w:ascii="SimSun"/>
          <w:rFonts w:ascii="SimSun" w:hAnsi="SimSun"/>
          <w:b w:val="0"/>
          <w:sz w:val="24"/>
        </w:rPr>
        <w:t>- 决策不一致原因：5.3 是阶段划分（资产必须有一个阶段）vs 5.4-5.6 是参数查询</w:t>
      </w:r>
    </w:p>
    <w:p>
      <w:r>
        <w:rPr>
          <w:rFonts w:eastAsia="SimSun" w:ascii="SimSun"/>
          <w:rFonts w:ascii="SimSun" w:hAnsi="SimSun"/>
          <w:b w:val="0"/>
          <w:sz w:val="24"/>
        </w:rPr>
        <w:t>规则匹配顺序：</w:t>
      </w:r>
    </w:p>
    <w:p>
      <w:r>
        <w:rPr>
          <w:rFonts w:eastAsia="SimSun" w:ascii="SimSun"/>
          <w:rFonts w:ascii="SimSun" w:hAnsi="SimSun"/>
          <w:b w:val="0"/>
          <w:sz w:val="24"/>
        </w:rPr>
        <w:t>1. 先按 group_id 过滤 tbl_stage_rule</w:t>
      </w:r>
    </w:p>
    <w:p>
      <w:r>
        <w:rPr>
          <w:rFonts w:eastAsia="SimSun" w:ascii="SimSun"/>
          <w:rFonts w:ascii="SimSun" w:hAnsi="SimSun"/>
          <w:b w:val="0"/>
          <w:sz w:val="24"/>
        </w:rPr>
        <w:t>2. 再按 stage_from + trigger_type + 维度匹配</w:t>
      </w:r>
    </w:p>
    <w:p>
      <w:r>
        <w:rPr>
          <w:rFonts w:eastAsia="SimSun" w:ascii="SimSun"/>
          <w:rFonts w:ascii="SimSun" w:hAnsi="SimSun"/>
          <w:b w:val="0"/>
          <w:sz w:val="24"/>
        </w:rPr>
        <w:t>3. 按 priority ASC 排序</w:t>
      </w:r>
    </w:p>
    <w:p>
      <w:r>
        <w:rPr>
          <w:rFonts w:eastAsia="SimSun" w:ascii="SimSun"/>
          <w:rFonts w:ascii="SimSun" w:hAnsi="SimSun"/>
          <w:b w:val="0"/>
          <w:sz w:val="24"/>
        </w:rPr>
        <w:t>4. 命中第一条 → 返回 stage_to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5.3.7 前端配置要求</w:t>
      </w:r>
    </w:p>
    <w:p>
      <w:r>
        <w:rPr>
          <w:rFonts w:eastAsia="SimSun" w:ascii="SimSun"/>
          <w:rFonts w:ascii="SimSun" w:hAnsi="SimSun"/>
          <w:b w:val="0"/>
          <w:sz w:val="24"/>
        </w:rPr>
        <w:t>5.3.7.1 方案列表界面</w:t>
      </w:r>
    </w:p>
    <w:p>
      <w:r>
        <w:rPr>
          <w:rFonts w:eastAsia="SimSun" w:ascii="SimSun"/>
          <w:rFonts w:ascii="SimSun" w:hAnsi="SimSun"/>
          <w:b w:val="0"/>
          <w:sz w:val="24"/>
        </w:rPr>
        <w:t>- 显示所有历史方案版本列表</w:t>
      </w:r>
    </w:p>
    <w:p>
      <w:r>
        <w:rPr>
          <w:rFonts w:eastAsia="SimSun" w:ascii="SimSun"/>
          <w:rFonts w:ascii="SimSun" w:hAnsi="SimSun"/>
          <w:b w:val="0"/>
          <w:sz w:val="24"/>
        </w:rPr>
        <w:t>- 每行显示：方案名称 / 版本号 / 适用分组 / 创建人 / 创建时间 / 生效日期 / 状态</w:t>
      </w:r>
    </w:p>
    <w:p>
      <w:r>
        <w:rPr>
          <w:rFonts w:eastAsia="SimSun" w:ascii="SimSun"/>
          <w:rFonts w:ascii="SimSun" w:hAnsi="SimSun"/>
          <w:b w:val="0"/>
          <w:sz w:val="24"/>
        </w:rPr>
        <w:t>- 适用分组以标签形式展示（GRP_001、GRP_002 等）</w:t>
      </w:r>
    </w:p>
    <w:p>
      <w:r>
        <w:rPr>
          <w:rFonts w:eastAsia="SimSun" w:ascii="SimSun"/>
          <w:rFonts w:ascii="SimSun" w:hAnsi="SimSun"/>
          <w:b w:val="0"/>
          <w:sz w:val="24"/>
        </w:rPr>
        <w:t>- 支持按状态筛选（草稿/已发布/已生效）</w:t>
      </w:r>
    </w:p>
    <w:p>
      <w:r>
        <w:rPr>
          <w:rFonts w:eastAsia="SimSun" w:ascii="SimSun"/>
          <w:rFonts w:ascii="SimSun" w:hAnsi="SimSun"/>
          <w:b w:val="0"/>
          <w:sz w:val="24"/>
        </w:rPr>
        <w:t>- 支持按适用分组筛选</w:t>
      </w:r>
    </w:p>
    <w:p>
      <w:r>
        <w:rPr>
          <w:rFonts w:eastAsia="SimSun" w:ascii="SimSun"/>
          <w:rFonts w:ascii="SimSun" w:hAnsi="SimSun"/>
          <w:b w:val="0"/>
          <w:sz w:val="24"/>
        </w:rPr>
        <w:t>5.3.7.2 CRR评级下降规则配置</w:t>
      </w:r>
    </w:p>
    <w:p>
      <w:r>
        <w:rPr>
          <w:rFonts w:eastAsia="SimSun" w:ascii="SimSun"/>
          <w:rFonts w:ascii="SimSun" w:hAnsi="SimSun"/>
          <w:b w:val="0"/>
          <w:sz w:val="24"/>
        </w:rPr>
        <w:t>- 针对每个当前评级，配置对应的下降幅度阈值</w:t>
      </w:r>
    </w:p>
    <w:p>
      <w:r>
        <w:rPr>
          <w:rFonts w:eastAsia="SimSun" w:ascii="SimSun"/>
          <w:rFonts w:ascii="SimSun" w:hAnsi="SimSun"/>
          <w:b w:val="0"/>
          <w:sz w:val="24"/>
        </w:rPr>
        <w:t>- 支持按评级分类批量配置（如：高等级统一设置下降3级触发）</w:t>
      </w:r>
    </w:p>
    <w:p>
      <w:r>
        <w:rPr>
          <w:rFonts w:eastAsia="SimSun" w:ascii="SimSun"/>
          <w:rFonts w:ascii="SimSun" w:hAnsi="SimSun"/>
          <w:b w:val="0"/>
          <w:sz w:val="24"/>
        </w:rPr>
        <w:t>- 展示当前评级 vs 下降阈值对照表</w:t>
      </w:r>
    </w:p>
    <w:p>
      <w:r>
        <w:rPr>
          <w:rFonts w:eastAsia="SimSun" w:ascii="SimSun"/>
          <w:rFonts w:ascii="SimSun" w:hAnsi="SimSun"/>
          <w:b w:val="0"/>
          <w:sz w:val="24"/>
        </w:rPr>
        <w:t>- 配置时需指定所属 group_id（从 tbl_risk_group 下拉选择）</w:t>
      </w:r>
    </w:p>
    <w:p>
      <w:r>
        <w:rPr>
          <w:rFonts w:eastAsia="SimSun" w:ascii="SimSun"/>
          <w:rFonts w:ascii="SimSun" w:hAnsi="SimSun"/>
          <w:b w:val="0"/>
          <w:sz w:val="24"/>
        </w:rPr>
        <w:t>5.3.7.3 规则配置界面</w:t>
      </w:r>
    </w:p>
    <w:p>
      <w:r>
        <w:rPr>
          <w:rFonts w:eastAsia="SimSun" w:ascii="SimSun"/>
          <w:rFonts w:ascii="SimSun" w:hAnsi="SimSun"/>
          <w:b w:val="0"/>
          <w:sz w:val="24"/>
        </w:rPr>
        <w:t>- 显示某方案下的所有切换规则</w:t>
      </w:r>
    </w:p>
    <w:p>
      <w:r>
        <w:rPr>
          <w:rFonts w:eastAsia="SimSun" w:ascii="SimSun"/>
          <w:rFonts w:ascii="SimSun" w:hAnsi="SimSun"/>
          <w:b w:val="0"/>
          <w:sz w:val="24"/>
        </w:rPr>
        <w:t>- 按 group_id 分组展示</w:t>
      </w:r>
    </w:p>
    <w:p>
      <w:r>
        <w:rPr>
          <w:rFonts w:eastAsia="SimSun" w:ascii="SimSun"/>
          <w:rFonts w:ascii="SimSun" w:hAnsi="SimSun"/>
          <w:b w:val="0"/>
          <w:sz w:val="24"/>
        </w:rPr>
        <w:t>- 按切换类型展示（升阶/降阶）</w:t>
      </w:r>
    </w:p>
    <w:p>
      <w:r>
        <w:rPr>
          <w:rFonts w:eastAsia="SimSun" w:ascii="SimSun"/>
          <w:rFonts w:ascii="SimSun" w:hAnsi="SimSun"/>
          <w:b w:val="0"/>
          <w:sz w:val="24"/>
        </w:rPr>
        <w:t>- 支持新增/编辑/删除规则</w:t>
      </w:r>
    </w:p>
    <w:p>
      <w:r>
        <w:rPr>
          <w:rFonts w:eastAsia="SimSun" w:ascii="SimSun"/>
          <w:rFonts w:ascii="SimSun" w:hAnsi="SimSun"/>
          <w:b w:val="0"/>
          <w:sz w:val="24"/>
        </w:rPr>
        <w:t>- 支持配置各种触发条件（逾期天数/五级分类/CRR评级等）</w:t>
      </w:r>
    </w:p>
    <w:p>
      <w:r>
        <w:rPr>
          <w:rFonts w:eastAsia="SimSun" w:ascii="SimSun"/>
          <w:rFonts w:ascii="SimSun" w:hAnsi="SimSun"/>
          <w:b w:val="0"/>
          <w:sz w:val="24"/>
        </w:rPr>
        <w:t>5.3.7.4 新增方案</w:t>
      </w:r>
    </w:p>
    <w:p>
      <w:r>
        <w:rPr>
          <w:rFonts w:eastAsia="SimSun" w:ascii="SimSun"/>
          <w:rFonts w:ascii="SimSun" w:hAnsi="SimSun"/>
          <w:b w:val="0"/>
          <w:sz w:val="24"/>
        </w:rPr>
        <w:t>- 点击「新建方案」→ 创建新方案</w:t>
      </w:r>
    </w:p>
    <w:p>
      <w:r>
        <w:rPr>
          <w:rFonts w:eastAsia="SimSun" w:ascii="SimSun"/>
          <w:rFonts w:ascii="SimSun" w:hAnsi="SimSun"/>
          <w:b w:val="0"/>
          <w:sz w:val="24"/>
        </w:rPr>
        <w:t>- 填写方案名称、描述、生效日期、适用分组（多选 tbl_risk_group.group_id）</w:t>
      </w:r>
    </w:p>
    <w:p>
      <w:r>
        <w:rPr>
          <w:rFonts w:eastAsia="SimSun" w:ascii="SimSun"/>
          <w:rFonts w:ascii="SimSun" w:hAnsi="SimSun"/>
          <w:b w:val="0"/>
          <w:sz w:val="24"/>
        </w:rPr>
        <w:t>- 进入方案后，逐条配置阶段切换规则</w:t>
      </w:r>
    </w:p>
    <w:p>
      <w:r>
        <w:rPr>
          <w:rFonts w:eastAsia="SimSun" w:ascii="SimSun"/>
          <w:rFonts w:ascii="SimSun" w:hAnsi="SimSun"/>
          <w:b w:val="0"/>
          <w:sz w:val="24"/>
        </w:rPr>
        <w:t>- 配置完成后，提交审核/发布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5.3.8 取值逻辑与规则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资产入参（group_id + 逾期/评级/五级分类/违约标识/舆情）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1. 查 tbl_stage_scheme → applicable_groups 包含该 group_id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AND status='已生效' AND effective_date&lt;='今天'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→ 得到 scheme_id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2. 查 tbl_stage_rule → scheme_id + group_id + 维度匹配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→ 按 priority ASC 排序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→ 命中第一条 → 得到 stage_to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3. 若 trigger_type = CRR_DROP：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查 tbl_crr_rating_drop_rule → scheme_id + group_id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→ 根据当前评级获取 drop_threshold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→ 判断下降小级数是否≥阈值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3.1. 若 trigger_type = CRR_DROP_INTL（同业债券类）：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同样查 tbl_crr_rating_drop_rule → scheme_id + group_id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→ current_rating 改为国际评级编码（Aaa/Aa1/.../Baa3）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4. 若 trigger_type = RECOVERY：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用观察期天数判断（holdback_days）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4.1. 若 trigger_type = RATING_RECOVERY（评级回升）：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用 rating_recovery_code / rating_recovery_categories 匹配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+ rating_recovery_min_holdback_days 判断观察期是否满足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+ 逾期、五级分类状态为正常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4.2. 若 trigger_type = MEDIA_SENTIMENT（舆情，零售类）：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检查 media_credit_record / media_tax_record / media_litigation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+ media_severity &gt;= 中度 触发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5. 返回 stage_to → 传递给ECL引擎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6. 兜底阶段（与 5.2 GRP_DEFAULT 对齐）：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若以上所有步骤均未命中 →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- stage = 'Stage 1'（默认正常类，保守处理）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- exception_flag = 'Y'（下游可识别并特殊处理）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- 记录到 tbl_stage_exception_log（可选）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关键设计点：</w:t>
      </w:r>
    </w:p>
    <w:p>
      <w:r>
        <w:rPr>
          <w:rFonts w:eastAsia="SimSun" w:ascii="SimSun"/>
          <w:rFonts w:ascii="SimSun" w:hAnsi="SimSun"/>
          <w:b w:val="0"/>
          <w:sz w:val="24"/>
        </w:rPr>
        <w:t>- 步骤1用 applicable_groups 过滤（避免全行扫描）</w:t>
      </w:r>
    </w:p>
    <w:p>
      <w:r>
        <w:rPr>
          <w:rFonts w:eastAsia="SimSun" w:ascii="SimSun"/>
          <w:rFonts w:ascii="SimSun" w:hAnsi="SimSun"/>
          <w:b w:val="0"/>
          <w:sz w:val="24"/>
        </w:rPr>
        <w:t>- 步骤2用 group_id 二次过滤（避免跨分组规则误用）</w:t>
      </w:r>
    </w:p>
    <w:p>
      <w:r>
        <w:rPr>
          <w:rFonts w:eastAsia="SimSun" w:ascii="SimSun"/>
          <w:rFonts w:ascii="SimSun" w:hAnsi="SimSun"/>
          <w:b w:val="0"/>
          <w:sz w:val="24"/>
        </w:rPr>
        <w:t>- CRR规则需同时匹配 scheme_id + group_id（区分对公CRR和国际评级）</w:t>
      </w:r>
    </w:p>
    <w:p>
      <w:r>
        <w:rPr>
          <w:rFonts w:eastAsia="SimSun" w:ascii="SimSun"/>
          <w:rFonts w:ascii="SimSun" w:hAnsi="SimSun"/>
          <w:b w:val="0"/>
          <w:sz w:val="24"/>
        </w:rPr>
        <w:t>- Step 6 兜底：与 5.2 GRP_DEFAULT 风格一致，未命中→Stage 1 + exception_flag='Y'</w:t>
      </w:r>
    </w:p>
    <w:p>
      <w:r>
        <w:rPr>
          <w:rFonts w:eastAsia="SimSun" w:ascii="SimSun"/>
          <w:rFonts w:ascii="SimSun" w:hAnsi="SimSun"/>
          <w:b w:val="0"/>
          <w:sz w:val="24"/>
        </w:rPr>
        <w:t>SQL 示例（与 5.2 风格一致）：</w:t>
      </w:r>
    </w:p>
    <w:p>
      <w:r>
        <w:rPr>
          <w:rFonts w:eastAsia="SimSun" w:ascii="SimSun"/>
          <w:rFonts w:ascii="SimSun" w:hAnsi="SimSun"/>
          <w:b w:val="0"/>
          <w:sz w:val="24"/>
        </w:rPr>
        <w:t>`sql</w:t>
      </w:r>
    </w:p>
    <w:p>
      <w:r>
        <w:rPr>
          <w:rFonts w:eastAsia="SimSun" w:ascii="SimSun"/>
          <w:rFonts w:ascii="SimSun" w:hAnsi="SimSun"/>
          <w:b w:val="0"/>
          <w:sz w:val="24"/>
        </w:rPr>
        <w:t>-- Step 1: 查方案</w:t>
      </w:r>
    </w:p>
    <w:p>
      <w:r>
        <w:rPr>
          <w:rFonts w:eastAsia="SimSun" w:ascii="SimSun"/>
          <w:rFonts w:ascii="SimSun" w:hAnsi="SimSun"/>
          <w:b w:val="0"/>
          <w:sz w:val="24"/>
        </w:rPr>
        <w:t>SELECT scheme_id</w:t>
      </w:r>
    </w:p>
    <w:p>
      <w:r>
        <w:rPr>
          <w:rFonts w:eastAsia="SimSun" w:ascii="SimSun"/>
          <w:rFonts w:ascii="SimSun" w:hAnsi="SimSun"/>
          <w:b w:val="0"/>
          <w:sz w:val="24"/>
        </w:rPr>
        <w:t>FROM tbl_stage_scheme</w:t>
      </w:r>
    </w:p>
    <w:p>
      <w:r>
        <w:rPr>
          <w:rFonts w:eastAsia="SimSun" w:ascii="SimSun"/>
          <w:rFonts w:ascii="SimSun" w:hAnsi="SimSun"/>
          <w:b w:val="0"/>
          <w:sz w:val="24"/>
        </w:rPr>
        <w:t>WHERE FIND_IN_SET(:group_id, applicable_groups) &gt; 0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status = '已生效'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effective_date &lt;= CURRENT_DATE</w:t>
      </w:r>
    </w:p>
    <w:p>
      <w:r>
        <w:rPr>
          <w:rFonts w:eastAsia="SimSun" w:ascii="SimSun"/>
          <w:rFonts w:ascii="SimSun" w:hAnsi="SimSun"/>
          <w:b w:val="0"/>
          <w:sz w:val="24"/>
        </w:rPr>
        <w:t>LIMIT 1;</w:t>
      </w:r>
    </w:p>
    <w:p>
      <w:r>
        <w:rPr>
          <w:rFonts w:eastAsia="SimSun" w:ascii="SimSun"/>
          <w:rFonts w:ascii="SimSun" w:hAnsi="SimSun"/>
          <w:b w:val="0"/>
          <w:sz w:val="24"/>
        </w:rPr>
        <w:t>-- Step 2: 查规则（按 group_id + 维度匹配 + priority）</w:t>
      </w:r>
    </w:p>
    <w:p>
      <w:r>
        <w:rPr>
          <w:rFonts w:eastAsia="SimSun" w:ascii="SimSun"/>
          <w:rFonts w:ascii="SimSun" w:hAnsi="SimSun"/>
          <w:b w:val="0"/>
          <w:sz w:val="24"/>
        </w:rPr>
        <w:t>SELECT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r.rule_id,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r.stage_to,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r.trigger_type,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r.priority</w:t>
      </w:r>
    </w:p>
    <w:p>
      <w:r>
        <w:rPr>
          <w:rFonts w:eastAsia="SimSun" w:ascii="SimSun"/>
          <w:rFonts w:ascii="SimSun" w:hAnsi="SimSun"/>
          <w:b w:val="0"/>
          <w:sz w:val="24"/>
        </w:rPr>
        <w:t>FROM tbl_stage_rule r</w:t>
      </w:r>
    </w:p>
    <w:p>
      <w:r>
        <w:rPr>
          <w:rFonts w:eastAsia="SimSun" w:ascii="SimSun"/>
          <w:rFonts w:ascii="SimSun" w:hAnsi="SimSun"/>
          <w:b w:val="0"/>
          <w:sz w:val="24"/>
        </w:rPr>
        <w:t>WHERE r.scheme_id = :scheme_id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r.group_id = :group_id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(r.overdue_days_min &lt;= :overdue_days AND :overdue_days &lt; r.overdue_days_max)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(r.five_category_min &lt;= :five_category AND :five_category &lt; r.five_category_max)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-- 其它维度（CRR_DROP/CRR_DROP_INTL/DEFAULT/MEDIA_SENTIMENT/RATING_RECOVERY）类似</w:t>
      </w:r>
    </w:p>
    <w:p>
      <w:r>
        <w:rPr>
          <w:rFonts w:eastAsia="SimSun" w:ascii="SimSun"/>
          <w:rFonts w:ascii="SimSun" w:hAnsi="SimSun"/>
          <w:b w:val="0"/>
          <w:sz w:val="24"/>
        </w:rPr>
        <w:t>ORDER BY r.priority ASC</w:t>
      </w:r>
    </w:p>
    <w:p>
      <w:r>
        <w:rPr>
          <w:rFonts w:eastAsia="SimSun" w:ascii="SimSun"/>
          <w:rFonts w:ascii="SimSun" w:hAnsi="SimSun"/>
          <w:b w:val="0"/>
          <w:sz w:val="24"/>
        </w:rPr>
        <w:t>LIMIT 1;</w:t>
      </w:r>
    </w:p>
    <w:p>
      <w:r>
        <w:rPr>
          <w:rFonts w:eastAsia="SimSun" w:ascii="SimSun"/>
          <w:rFonts w:ascii="SimSun" w:hAnsi="SimSun"/>
          <w:b w:val="0"/>
          <w:sz w:val="24"/>
        </w:rPr>
        <w:t>-- Step 3: 若 trigger_type = CRR_DROP</w:t>
      </w:r>
    </w:p>
    <w:p>
      <w:r>
        <w:rPr>
          <w:rFonts w:eastAsia="SimSun" w:ascii="SimSun"/>
          <w:rFonts w:ascii="SimSun" w:hAnsi="SimSun"/>
          <w:b w:val="0"/>
          <w:sz w:val="24"/>
        </w:rPr>
        <w:t>SELECT drop_threshold, stage_target</w:t>
      </w:r>
    </w:p>
    <w:p>
      <w:r>
        <w:rPr>
          <w:rFonts w:eastAsia="SimSun" w:ascii="SimSun"/>
          <w:rFonts w:ascii="SimSun" w:hAnsi="SimSun"/>
          <w:b w:val="0"/>
          <w:sz w:val="24"/>
        </w:rPr>
        <w:t>FROM tbl_crr_rating_drop_rule</w:t>
      </w:r>
    </w:p>
    <w:p>
      <w:r>
        <w:rPr>
          <w:rFonts w:eastAsia="SimSun" w:ascii="SimSun"/>
          <w:rFonts w:ascii="SimSun" w:hAnsi="SimSun"/>
          <w:b w:val="0"/>
          <w:sz w:val="24"/>
        </w:rPr>
        <w:t>WHERE scheme_id = :scheme_id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group_id = :group_id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current_rating = :current_crr_rating</w:t>
      </w:r>
    </w:p>
    <w:p>
      <w:r>
        <w:rPr>
          <w:rFonts w:eastAsia="SimSun" w:ascii="SimSun"/>
          <w:rFonts w:ascii="SimSun" w:hAnsi="SimSun"/>
          <w:b w:val="0"/>
          <w:sz w:val="24"/>
        </w:rPr>
        <w:t>LIMIT 1;</w:t>
      </w:r>
    </w:p>
    <w:p>
      <w:r>
        <w:rPr>
          <w:rFonts w:eastAsia="SimSun" w:ascii="SimSun"/>
          <w:rFonts w:ascii="SimSun" w:hAnsi="SimSun"/>
          <w:b w:val="0"/>
          <w:sz w:val="24"/>
        </w:rPr>
        <w:t>-- 判断：crr_drop_count &gt;= drop_threshold → 触发 stage_target</w:t>
      </w:r>
    </w:p>
    <w:p>
      <w:r>
        <w:rPr>
          <w:rFonts w:eastAsia="SimSun" w:ascii="SimSun"/>
          <w:rFonts w:ascii="SimSun" w:hAnsi="SimSun"/>
          <w:b w:val="0"/>
          <w:sz w:val="24"/>
        </w:rPr>
        <w:t>-- Step 4.2: 若 trigger_type = MEDIA_SENTIMENT（零售类）</w:t>
      </w:r>
    </w:p>
    <w:p>
      <w:r>
        <w:rPr>
          <w:rFonts w:eastAsia="SimSun" w:ascii="SimSun"/>
          <w:rFonts w:ascii="SimSun" w:hAnsi="SimSun"/>
          <w:b w:val="0"/>
          <w:sz w:val="24"/>
        </w:rPr>
        <w:t>SELECT rule_id, stage_to</w:t>
      </w:r>
    </w:p>
    <w:p>
      <w:r>
        <w:rPr>
          <w:rFonts w:eastAsia="SimSun" w:ascii="SimSun"/>
          <w:rFonts w:ascii="SimSun" w:hAnsi="SimSun"/>
          <w:b w:val="0"/>
          <w:sz w:val="24"/>
        </w:rPr>
        <w:t>FROM tbl_stage_rule</w:t>
      </w:r>
    </w:p>
    <w:p>
      <w:r>
        <w:rPr>
          <w:rFonts w:eastAsia="SimSun" w:ascii="SimSun"/>
          <w:rFonts w:ascii="SimSun" w:hAnsi="SimSun"/>
          <w:b w:val="0"/>
          <w:sz w:val="24"/>
        </w:rPr>
        <w:t>WHERE scheme_id = :scheme_id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group_id = :group_id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trigger_type = 'MEDIA_SENTIMENT'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(media_credit_record = TRUE OR media_tax_record = TRUE OR media_litigation = TRUE)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media_severity IN ('中度', '重度')</w:t>
      </w:r>
    </w:p>
    <w:p>
      <w:r>
        <w:rPr>
          <w:rFonts w:eastAsia="SimSun" w:ascii="SimSun"/>
          <w:rFonts w:ascii="SimSun" w:hAnsi="SimSun"/>
          <w:b w:val="0"/>
          <w:sz w:val="24"/>
        </w:rPr>
        <w:t>ORDER BY priority ASC</w:t>
      </w:r>
    </w:p>
    <w:p>
      <w:r>
        <w:rPr>
          <w:rFonts w:eastAsia="SimSun" w:ascii="SimSun"/>
          <w:rFonts w:ascii="SimSun" w:hAnsi="SimSun"/>
          <w:b w:val="0"/>
          <w:sz w:val="24"/>
        </w:rPr>
        <w:t>LIMIT 1;</w:t>
      </w:r>
    </w:p>
    <w:p>
      <w:r>
        <w:rPr>
          <w:rFonts w:eastAsia="SimSun" w:ascii="SimSun"/>
          <w:rFonts w:ascii="SimSun" w:hAnsi="SimSun"/>
          <w:b w:val="0"/>
          <w:sz w:val="24"/>
        </w:rPr>
        <w:t>-- Step 6: 兜底</w:t>
      </w:r>
    </w:p>
    <w:p>
      <w:r>
        <w:rPr>
          <w:rFonts w:eastAsia="SimSun" w:ascii="SimSun"/>
          <w:rFonts w:ascii="SimSun" w:hAnsi="SimSun"/>
          <w:b w:val="0"/>
          <w:sz w:val="24"/>
        </w:rPr>
        <w:t>SELECT 'Stage 1' AS stage, 'Y' AS exception_flag</w:t>
      </w:r>
    </w:p>
    <w:p>
      <w:r>
        <w:rPr>
          <w:rFonts w:eastAsia="SimSun" w:ascii="SimSun"/>
          <w:rFonts w:ascii="SimSun" w:hAnsi="SimSun"/>
          <w:b w:val="0"/>
          <w:sz w:val="24"/>
        </w:rPr>
        <w:t>WHERE NOT EXISTS (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SELECT 1 FROM tbl_stage_rule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WHERE scheme_id = :scheme_id AND group_id = :group_id</w:t>
      </w:r>
    </w:p>
    <w:p>
      <w:r>
        <w:rPr>
          <w:rFonts w:eastAsia="SimSun" w:ascii="SimSun"/>
          <w:rFonts w:ascii="SimSun" w:hAnsi="SimSun"/>
          <w:b w:val="0"/>
          <w:sz w:val="24"/>
        </w:rPr>
        <w:t>);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注：与 5.2 不同的是，5.3 阶段划分是多 trigger 联合判断（一条资产可能同时满足"逾期&gt;30天"和"五级关注"），采用"一条规则一个 trigger，多条规则 priority 排序"原则。Step 6 兜底逻辑确保任何资产都不会"无阶段"。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5.3.9 初始化阶段划分配置</w:t>
      </w:r>
    </w:p>
    <w:p>
      <w:r>
        <w:rPr>
          <w:rFonts w:eastAsia="SimSun" w:ascii="SimSun"/>
          <w:rFonts w:ascii="SimSun" w:hAnsi="SimSun"/>
          <w:b w:val="0"/>
          <w:sz w:val="24"/>
        </w:rPr>
        <w:t>采用B方案，初始化 3个独立方案，按业务大类划分。</w:t>
      </w:r>
    </w:p>
    <w:p>
      <w:r>
        <w:rPr>
          <w:rFonts w:eastAsia="SimSun" w:ascii="SimSun"/>
          <w:rFonts w:ascii="SimSun" w:hAnsi="SimSun"/>
          <w:b w:val="0"/>
          <w:sz w:val="24"/>
        </w:rPr>
        <w:t>5.3.9.1 阶段划分方案表（tbl_stage_scheme）— 3个方案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scheme_id</w:t>
            </w:r>
          </w:p>
        </w:tc>
        <w:tc>
          <w:tcPr>
            <w:tcW w:type="dxa" w:w="1728"/>
          </w:tcPr>
          <w:p>
            <w:r>
              <w:t>scheme_name</w:t>
            </w:r>
          </w:p>
        </w:tc>
        <w:tc>
          <w:tcPr>
            <w:tcW w:type="dxa" w:w="1728"/>
          </w:tcPr>
          <w:p>
            <w:r>
              <w:t>applicable_groups</w:t>
            </w:r>
          </w:p>
        </w:tc>
        <w:tc>
          <w:tcPr>
            <w:tcW w:type="dxa" w:w="1728"/>
          </w:tcPr>
          <w:p>
            <w:r>
              <w:t>评级体系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</w:t>
            </w:r>
          </w:p>
        </w:tc>
      </w:tr>
      <w:tr>
        <w:tc>
          <w:tcPr>
            <w:tcW w:type="dxa" w:w="1728"/>
          </w:tcPr>
          <w:p>
            <w:r>
              <w:t>SCH_STG_001</w:t>
            </w:r>
          </w:p>
        </w:tc>
        <w:tc>
          <w:tcPr>
            <w:tcW w:type="dxa" w:w="1728"/>
          </w:tcPr>
          <w:p>
            <w:r>
              <w:t>阶段划分方案-对公类</w:t>
            </w:r>
          </w:p>
        </w:tc>
        <w:tc>
          <w:tcPr>
            <w:tcW w:type="dxa" w:w="1728"/>
          </w:tcPr>
          <w:p>
            <w:r>
              <w:t>GRP_001,GRP_002,GRP_005</w:t>
            </w:r>
          </w:p>
        </w:tc>
        <w:tc>
          <w:tcPr>
            <w:tcW w:type="dxa" w:w="1728"/>
          </w:tcPr>
          <w:p>
            <w:r>
              <w:t>CRR评级</w:t>
            </w:r>
          </w:p>
        </w:tc>
        <w:tc>
          <w:tcPr>
            <w:tcW w:type="dxa" w:w="1728"/>
          </w:tcPr>
          <w:p>
            <w:r>
              <w:t>已生效</w:t>
            </w:r>
          </w:p>
        </w:tc>
      </w:tr>
      <w:tr>
        <w:tc>
          <w:tcPr>
            <w:tcW w:type="dxa" w:w="1728"/>
          </w:tcPr>
          <w:p>
            <w:r>
              <w:t>SCH_STG_002</w:t>
            </w:r>
          </w:p>
        </w:tc>
        <w:tc>
          <w:tcPr>
            <w:tcW w:type="dxa" w:w="1728"/>
          </w:tcPr>
          <w:p>
            <w:r>
              <w:t>阶段划分方案-同业债券类</w:t>
            </w:r>
          </w:p>
        </w:tc>
        <w:tc>
          <w:tcPr>
            <w:tcW w:type="dxa" w:w="1728"/>
          </w:tcPr>
          <w:p>
            <w:r>
              <w:t>GRP_003,GRP_004</w:t>
            </w:r>
          </w:p>
        </w:tc>
        <w:tc>
          <w:tcPr>
            <w:tcW w:type="dxa" w:w="1728"/>
          </w:tcPr>
          <w:p>
            <w:r>
              <w:t>国际评级</w:t>
            </w:r>
          </w:p>
        </w:tc>
        <w:tc>
          <w:tcPr>
            <w:tcW w:type="dxa" w:w="1728"/>
          </w:tcPr>
          <w:p>
            <w:r>
              <w:t>已生效</w:t>
            </w:r>
          </w:p>
        </w:tc>
      </w:tr>
      <w:tr>
        <w:tc>
          <w:tcPr>
            <w:tcW w:type="dxa" w:w="1728"/>
          </w:tcPr>
          <w:p>
            <w:r>
              <w:t>SCH_STG_003</w:t>
            </w:r>
          </w:p>
        </w:tc>
        <w:tc>
          <w:tcPr>
            <w:tcW w:type="dxa" w:w="1728"/>
          </w:tcPr>
          <w:p>
            <w:r>
              <w:t>阶段划分方案-零售类</w:t>
            </w:r>
          </w:p>
        </w:tc>
        <w:tc>
          <w:tcPr>
            <w:tcW w:type="dxa" w:w="1728"/>
          </w:tcPr>
          <w:p>
            <w:r>
              <w:t>GRP_006,GRP_007,GRP_008</w:t>
            </w:r>
          </w:p>
        </w:tc>
        <w:tc>
          <w:tcPr>
            <w:tcW w:type="dxa" w:w="1728"/>
          </w:tcPr>
          <w:p>
            <w:r>
              <w:t>舆情信息</w:t>
            </w:r>
          </w:p>
        </w:tc>
        <w:tc>
          <w:tcPr>
            <w:tcW w:type="dxa" w:w="1728"/>
          </w:tcPr>
          <w:p>
            <w:r>
              <w:t>已生效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方案元数据：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</w:t>
            </w:r>
          </w:p>
        </w:tc>
        <w:tc>
          <w:tcPr>
            <w:tcW w:type="dxa" w:w="2160"/>
          </w:tcPr>
          <w:p>
            <w:r>
              <w:t>SCH_STG_001</w:t>
            </w:r>
          </w:p>
        </w:tc>
        <w:tc>
          <w:tcPr>
            <w:tcW w:type="dxa" w:w="2160"/>
          </w:tcPr>
          <w:p>
            <w:r>
              <w:t>SCH_STG_002</w:t>
            </w:r>
          </w:p>
        </w:tc>
        <w:tc>
          <w:tcPr>
            <w:tcW w:type="dxa" w:w="2160"/>
          </w:tcPr>
          <w:p>
            <w:r>
              <w:t>SCH_STG_003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scheme_id</w:t>
            </w:r>
          </w:p>
        </w:tc>
        <w:tc>
          <w:tcPr>
            <w:tcW w:type="dxa" w:w="2160"/>
          </w:tcPr>
          <w:p>
            <w:r>
              <w:t>SCH_STG_001</w:t>
            </w:r>
          </w:p>
        </w:tc>
        <w:tc>
          <w:tcPr>
            <w:tcW w:type="dxa" w:w="2160"/>
          </w:tcPr>
          <w:p>
            <w:r>
              <w:t>SCH_STG_002</w:t>
            </w:r>
          </w:p>
        </w:tc>
        <w:tc>
          <w:tcPr>
            <w:tcW w:type="dxa" w:w="2160"/>
          </w:tcPr>
          <w:p>
            <w:r>
              <w:t>SCH_STG_003</w:t>
            </w:r>
          </w:p>
        </w:tc>
      </w:tr>
      <w:tr>
        <w:tc>
          <w:tcPr>
            <w:tcW w:type="dxa" w:w="2160"/>
          </w:tcPr>
          <w:p>
            <w:r>
              <w:t>scheme_name</w:t>
            </w:r>
          </w:p>
        </w:tc>
        <w:tc>
          <w:tcPr>
            <w:tcW w:type="dxa" w:w="2160"/>
          </w:tcPr>
          <w:p>
            <w:r>
              <w:t>阶段划分方案-对公类</w:t>
            </w:r>
          </w:p>
        </w:tc>
        <w:tc>
          <w:tcPr>
            <w:tcW w:type="dxa" w:w="2160"/>
          </w:tcPr>
          <w:p>
            <w:r>
              <w:t>阶段划分方案-同业债券类</w:t>
            </w:r>
          </w:p>
        </w:tc>
        <w:tc>
          <w:tcPr>
            <w:tcW w:type="dxa" w:w="2160"/>
          </w:tcPr>
          <w:p>
            <w:r>
              <w:t>阶段划分方案-零售类</w:t>
            </w:r>
          </w:p>
        </w:tc>
      </w:tr>
      <w:tr>
        <w:tc>
          <w:tcPr>
            <w:tcW w:type="dxa" w:w="2160"/>
          </w:tcPr>
          <w:p>
            <w:r>
              <w:t>scheme_version</w:t>
            </w:r>
          </w:p>
        </w:tc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v1.0</w:t>
            </w:r>
          </w:p>
        </w:tc>
      </w:tr>
      <w:tr>
        <w:tc>
          <w:tcPr>
            <w:tcW w:type="dxa" w:w="2160"/>
          </w:tcPr>
          <w:p>
            <w:r>
              <w:t>created_by</w:t>
            </w:r>
          </w:p>
        </w:tc>
        <w:tc>
          <w:tcPr>
            <w:tcW w:type="dxa" w:w="2160"/>
          </w:tcPr>
          <w:p>
            <w:r>
              <w:t>模型团队</w:t>
            </w:r>
          </w:p>
        </w:tc>
        <w:tc>
          <w:tcPr>
            <w:tcW w:type="dxa" w:w="2160"/>
          </w:tcPr>
          <w:p>
            <w:r>
              <w:t>模型团队</w:t>
            </w:r>
          </w:p>
        </w:tc>
        <w:tc>
          <w:tcPr>
            <w:tcW w:type="dxa" w:w="2160"/>
          </w:tcPr>
          <w:p>
            <w:r>
              <w:t>模型团队</w:t>
            </w:r>
          </w:p>
        </w:tc>
      </w:tr>
      <w:tr>
        <w:tc>
          <w:tcPr>
            <w:tcW w:type="dxa" w:w="2160"/>
          </w:tcPr>
          <w:p>
            <w:r>
              <w:t>created_date</w:t>
            </w:r>
          </w:p>
        </w:tc>
        <w:tc>
          <w:tcPr>
            <w:tcW w:type="dxa" w:w="2160"/>
          </w:tcPr>
          <w:p>
            <w:r>
              <w:t>2026-06-01</w:t>
            </w:r>
          </w:p>
        </w:tc>
        <w:tc>
          <w:tcPr>
            <w:tcW w:type="dxa" w:w="2160"/>
          </w:tcPr>
          <w:p>
            <w:r>
              <w:t>2026-06-01</w:t>
            </w:r>
          </w:p>
        </w:tc>
        <w:tc>
          <w:tcPr>
            <w:tcW w:type="dxa" w:w="2160"/>
          </w:tcPr>
          <w:p>
            <w:r>
              <w:t>2026-06-01</w:t>
            </w:r>
          </w:p>
        </w:tc>
      </w:tr>
      <w:tr>
        <w:tc>
          <w:tcPr>
            <w:tcW w:type="dxa" w:w="2160"/>
          </w:tcPr>
          <w:p>
            <w:r>
              <w:t>effective_date</w:t>
            </w:r>
          </w:p>
        </w:tc>
        <w:tc>
          <w:tcPr>
            <w:tcW w:type="dxa" w:w="2160"/>
          </w:tcPr>
          <w:p>
            <w:r>
              <w:t>2026-06-01</w:t>
            </w:r>
          </w:p>
        </w:tc>
        <w:tc>
          <w:tcPr>
            <w:tcW w:type="dxa" w:w="2160"/>
          </w:tcPr>
          <w:p>
            <w:r>
              <w:t>2026-06-01</w:t>
            </w:r>
          </w:p>
        </w:tc>
        <w:tc>
          <w:tcPr>
            <w:tcW w:type="dxa" w:w="2160"/>
          </w:tcPr>
          <w:p>
            <w:r>
              <w:t>2026-06-01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已生效</w:t>
            </w:r>
          </w:p>
        </w:tc>
        <w:tc>
          <w:tcPr>
            <w:tcW w:type="dxa" w:w="2160"/>
          </w:tcPr>
          <w:p>
            <w:r>
              <w:t>已生效</w:t>
            </w:r>
          </w:p>
        </w:tc>
        <w:tc>
          <w:tcPr>
            <w:tcW w:type="dxa" w:w="2160"/>
          </w:tcPr>
          <w:p>
            <w:r>
              <w:t>已生效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对公/非银/供应链共用，CRR评级</w:t>
            </w:r>
          </w:p>
        </w:tc>
        <w:tc>
          <w:tcPr>
            <w:tcW w:type="dxa" w:w="2160"/>
          </w:tcPr>
          <w:p>
            <w:r>
              <w:t>同业/债券共用，国际评级</w:t>
            </w:r>
          </w:p>
        </w:tc>
        <w:tc>
          <w:tcPr>
            <w:tcW w:type="dxa" w:w="2160"/>
          </w:tcPr>
          <w:p>
            <w:r>
              <w:t>零售业务，舆情触发</w:t>
            </w:r>
          </w:p>
        </w:tc>
      </w:tr>
      <w:tr>
        <w:tc>
          <w:tcPr>
            <w:tcW w:type="dxa" w:w="2160"/>
          </w:tcPr>
          <w:p>
            <w:r>
              <w:t>applicable_groups</w:t>
            </w:r>
          </w:p>
        </w:tc>
        <w:tc>
          <w:tcPr>
            <w:tcW w:type="dxa" w:w="2160"/>
          </w:tcPr>
          <w:p>
            <w:r>
              <w:t>GRP_001,GRP_002,GRP_005</w:t>
            </w:r>
          </w:p>
        </w:tc>
        <w:tc>
          <w:tcPr>
            <w:tcW w:type="dxa" w:w="2160"/>
          </w:tcPr>
          <w:p>
            <w:r>
              <w:t>GRP_003,GRP_004</w:t>
            </w:r>
          </w:p>
        </w:tc>
        <w:tc>
          <w:tcPr>
            <w:tcW w:type="dxa" w:w="2160"/>
          </w:tcPr>
          <w:p>
            <w:r>
              <w:t>GRP_006,GRP_007,GRP_008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5.3.9.2 对公类规则（GRP_001/GRP_002/GRP_005）— 适用 SCH_STG_001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阶段</w:t>
            </w:r>
          </w:p>
        </w:tc>
        <w:tc>
          <w:tcPr>
            <w:tcW w:type="dxa" w:w="1728"/>
          </w:tcPr>
          <w:p>
            <w:r>
              <w:t>逾期天数</w:t>
            </w:r>
          </w:p>
        </w:tc>
        <w:tc>
          <w:tcPr>
            <w:tcW w:type="dxa" w:w="1728"/>
          </w:tcPr>
          <w:p>
            <w:r>
              <w:t>五级分类</w:t>
            </w:r>
          </w:p>
        </w:tc>
        <w:tc>
          <w:tcPr>
            <w:tcW w:type="dxa" w:w="1728"/>
          </w:tcPr>
          <w:p>
            <w:r>
              <w:t>CRR评级下迁</w:t>
            </w:r>
          </w:p>
        </w:tc>
        <w:tc>
          <w:tcPr>
            <w:tcW w:type="dxa" w:w="1728"/>
          </w:tcPr>
          <w:p>
            <w:r>
              <w:t>其它条件</w:t>
            </w:r>
          </w:p>
        </w:tc>
      </w:tr>
      <w:tr>
        <w:tc>
          <w:tcPr>
            <w:tcW w:type="dxa" w:w="1728"/>
          </w:tcPr>
          <w:p>
            <w:r>
              <w:t>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</w:tr>
      <w:tr>
        <w:tc>
          <w:tcPr>
            <w:tcW w:type="dxa" w:w="1728"/>
          </w:tcPr>
          <w:p>
            <w:r>
              <w:t>**第一阶段**</w:t>
            </w:r>
          </w:p>
        </w:tc>
        <w:tc>
          <w:tcPr>
            <w:tcW w:type="dxa" w:w="1728"/>
          </w:tcPr>
          <w:p>
            <w:r>
              <w:t>≤30天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无其它信用风险显著增加信息</w:t>
            </w:r>
          </w:p>
        </w:tc>
      </w:tr>
      <w:tr>
        <w:tc>
          <w:tcPr>
            <w:tcW w:type="dxa" w:w="1728"/>
          </w:tcPr>
          <w:p>
            <w:r>
              <w:t>**第二阶段**</w:t>
            </w:r>
          </w:p>
        </w:tc>
        <w:tc>
          <w:tcPr>
            <w:tcW w:type="dxa" w:w="1728"/>
          </w:tcPr>
          <w:p>
            <w:r>
              <w:t>30＜天≤90</w:t>
            </w:r>
          </w:p>
        </w:tc>
        <w:tc>
          <w:tcPr>
            <w:tcW w:type="dxa" w:w="1728"/>
          </w:tcPr>
          <w:p>
            <w:r>
              <w:t>关注</w:t>
            </w:r>
          </w:p>
        </w:tc>
        <w:tc>
          <w:tcPr>
            <w:tcW w:type="dxa" w:w="1728"/>
          </w:tcPr>
          <w:p>
            <w:r>
              <w:t>CRR1下迁5级；CRR2-5下迁4级；CRR6-7下迁3级；下迁至CRR10或更低</w:t>
            </w:r>
          </w:p>
        </w:tc>
        <w:tc>
          <w:tcPr>
            <w:tcW w:type="dxa" w:w="1728"/>
          </w:tcPr>
          <w:p>
            <w:r>
              <w:t>阶段三上迁：≥6个月观察期且按时还本付息；或存在其它信用风险显著增加信息</w:t>
            </w:r>
          </w:p>
        </w:tc>
      </w:tr>
      <w:tr>
        <w:tc>
          <w:tcPr>
            <w:tcW w:type="dxa" w:w="1728"/>
          </w:tcPr>
          <w:p>
            <w:r>
              <w:t>**第三阶段**</w:t>
            </w:r>
          </w:p>
        </w:tc>
        <w:tc>
          <w:tcPr>
            <w:tcW w:type="dxa" w:w="1728"/>
          </w:tcPr>
          <w:p>
            <w:r>
              <w:t>＞90天</w:t>
            </w:r>
          </w:p>
        </w:tc>
        <w:tc>
          <w:tcPr>
            <w:tcW w:type="dxa" w:w="1728"/>
          </w:tcPr>
          <w:p>
            <w:r>
              <w:t>次级/可疑/损失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对公类CRR下降规则（tbl_crr_rating_drop_rule）：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drop_rule_id</w:t>
            </w:r>
          </w:p>
        </w:tc>
        <w:tc>
          <w:tcPr>
            <w:tcW w:type="dxa" w:w="1234"/>
          </w:tcPr>
          <w:p>
            <w:r>
              <w:t>scheme_id</w:t>
            </w:r>
          </w:p>
        </w:tc>
        <w:tc>
          <w:tcPr>
            <w:tcW w:type="dxa" w:w="1234"/>
          </w:tcPr>
          <w:p>
            <w:r>
              <w:t>group_id</w:t>
            </w:r>
          </w:p>
        </w:tc>
        <w:tc>
          <w:tcPr>
            <w:tcW w:type="dxa" w:w="1234"/>
          </w:tcPr>
          <w:p>
            <w:r>
              <w:t>current_rating</w:t>
            </w:r>
          </w:p>
        </w:tc>
        <w:tc>
          <w:tcPr>
            <w:tcW w:type="dxa" w:w="1234"/>
          </w:tcPr>
          <w:p>
            <w:r>
              <w:t>rating_category</w:t>
            </w:r>
          </w:p>
        </w:tc>
        <w:tc>
          <w:tcPr>
            <w:tcW w:type="dxa" w:w="1234"/>
          </w:tcPr>
          <w:p>
            <w:r>
              <w:t>drop_threshold</w:t>
            </w:r>
          </w:p>
        </w:tc>
        <w:tc>
          <w:tcPr>
            <w:tcW w:type="dxa" w:w="1234"/>
          </w:tcPr>
          <w:p>
            <w:r>
              <w:t>stage_target</w:t>
            </w:r>
          </w:p>
        </w:tc>
      </w:tr>
      <w:tr>
        <w:tc>
          <w:tcPr>
            <w:tcW w:type="dxa" w:w="1234"/>
          </w:tcPr>
          <w:p>
            <w:r>
              <w:t>--------------</w:t>
            </w:r>
          </w:p>
        </w:tc>
        <w:tc>
          <w:tcPr>
            <w:tcW w:type="dxa" w:w="1234"/>
          </w:tcPr>
          <w:p>
            <w:r>
              <w:t>-----------</w:t>
            </w:r>
          </w:p>
        </w:tc>
        <w:tc>
          <w:tcPr>
            <w:tcW w:type="dxa" w:w="1234"/>
          </w:tcPr>
          <w:p>
            <w:r>
              <w:t>----------</w:t>
            </w:r>
          </w:p>
        </w:tc>
        <w:tc>
          <w:tcPr>
            <w:tcW w:type="dxa" w:w="1234"/>
          </w:tcPr>
          <w:p>
            <w:r>
              <w:t>----------------</w:t>
            </w:r>
          </w:p>
        </w:tc>
        <w:tc>
          <w:tcPr>
            <w:tcW w:type="dxa" w:w="1234"/>
          </w:tcPr>
          <w:p>
            <w:r>
              <w:t>-----------------</w:t>
            </w:r>
          </w:p>
        </w:tc>
        <w:tc>
          <w:tcPr>
            <w:tcW w:type="dxa" w:w="1234"/>
          </w:tcPr>
          <w:p>
            <w:r>
              <w:t>----------------</w:t>
            </w:r>
          </w:p>
        </w:tc>
        <w:tc>
          <w:tcPr>
            <w:tcW w:type="dxa" w:w="1234"/>
          </w:tcPr>
          <w:p>
            <w:r>
              <w:t>--------------</w:t>
            </w:r>
          </w:p>
        </w:tc>
      </w:tr>
      <w:tr>
        <w:tc>
          <w:tcPr>
            <w:tcW w:type="dxa" w:w="1234"/>
          </w:tcPr>
          <w:p>
            <w:r>
              <w:t>CDR001</w:t>
            </w:r>
          </w:p>
        </w:tc>
        <w:tc>
          <w:tcPr>
            <w:tcW w:type="dxa" w:w="1234"/>
          </w:tcPr>
          <w:p>
            <w:r>
              <w:t>SCH_STG_001</w:t>
            </w:r>
          </w:p>
        </w:tc>
        <w:tc>
          <w:tcPr>
            <w:tcW w:type="dxa" w:w="1234"/>
          </w:tcPr>
          <w:p>
            <w:r>
              <w:t>GRP_001,GRP_002,GRP_005</w:t>
            </w:r>
          </w:p>
        </w:tc>
        <w:tc>
          <w:tcPr>
            <w:tcW w:type="dxa" w:w="1234"/>
          </w:tcPr>
          <w:p>
            <w:r>
              <w:t>CRR1</w:t>
            </w:r>
          </w:p>
        </w:tc>
        <w:tc>
          <w:tcPr>
            <w:tcW w:type="dxa" w:w="1234"/>
          </w:tcPr>
          <w:p>
            <w:r>
              <w:t>高等级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Stage 2</w:t>
            </w:r>
          </w:p>
        </w:tc>
      </w:tr>
      <w:tr>
        <w:tc>
          <w:tcPr>
            <w:tcW w:type="dxa" w:w="1234"/>
          </w:tcPr>
          <w:p>
            <w:r>
              <w:t>CDR002</w:t>
            </w:r>
          </w:p>
        </w:tc>
        <w:tc>
          <w:tcPr>
            <w:tcW w:type="dxa" w:w="1234"/>
          </w:tcPr>
          <w:p>
            <w:r>
              <w:t>SCH_STG_001</w:t>
            </w:r>
          </w:p>
        </w:tc>
        <w:tc>
          <w:tcPr>
            <w:tcW w:type="dxa" w:w="1234"/>
          </w:tcPr>
          <w:p>
            <w:r>
              <w:t>GRP_001,GRP_002,GRP_005</w:t>
            </w:r>
          </w:p>
        </w:tc>
        <w:tc>
          <w:tcPr>
            <w:tcW w:type="dxa" w:w="1234"/>
          </w:tcPr>
          <w:p>
            <w:r>
              <w:t>CRR2</w:t>
            </w:r>
          </w:p>
        </w:tc>
        <w:tc>
          <w:tcPr>
            <w:tcW w:type="dxa" w:w="1234"/>
          </w:tcPr>
          <w:p>
            <w:r>
              <w:t>中等等级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Stage 2</w:t>
            </w:r>
          </w:p>
        </w:tc>
      </w:tr>
      <w:tr>
        <w:tc>
          <w:tcPr>
            <w:tcW w:type="dxa" w:w="1234"/>
          </w:tcPr>
          <w:p>
            <w:r>
              <w:t>CDR003</w:t>
            </w:r>
          </w:p>
        </w:tc>
        <w:tc>
          <w:tcPr>
            <w:tcW w:type="dxa" w:w="1234"/>
          </w:tcPr>
          <w:p>
            <w:r>
              <w:t>SCH_STG_001</w:t>
            </w:r>
          </w:p>
        </w:tc>
        <w:tc>
          <w:tcPr>
            <w:tcW w:type="dxa" w:w="1234"/>
          </w:tcPr>
          <w:p>
            <w:r>
              <w:t>GRP_001,GRP_002,GRP_005</w:t>
            </w:r>
          </w:p>
        </w:tc>
        <w:tc>
          <w:tcPr>
            <w:tcW w:type="dxa" w:w="1234"/>
          </w:tcPr>
          <w:p>
            <w:r>
              <w:t>CRR3</w:t>
            </w:r>
          </w:p>
        </w:tc>
        <w:tc>
          <w:tcPr>
            <w:tcW w:type="dxa" w:w="1234"/>
          </w:tcPr>
          <w:p>
            <w:r>
              <w:t>中等等级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Stage 2</w:t>
            </w:r>
          </w:p>
        </w:tc>
      </w:tr>
      <w:tr>
        <w:tc>
          <w:tcPr>
            <w:tcW w:type="dxa" w:w="1234"/>
          </w:tcPr>
          <w:p>
            <w:r>
              <w:t>CDR004</w:t>
            </w:r>
          </w:p>
        </w:tc>
        <w:tc>
          <w:tcPr>
            <w:tcW w:type="dxa" w:w="1234"/>
          </w:tcPr>
          <w:p>
            <w:r>
              <w:t>SCH_STG_001</w:t>
            </w:r>
          </w:p>
        </w:tc>
        <w:tc>
          <w:tcPr>
            <w:tcW w:type="dxa" w:w="1234"/>
          </w:tcPr>
          <w:p>
            <w:r>
              <w:t>GRP_001,GRP_002,GRP_005</w:t>
            </w:r>
          </w:p>
        </w:tc>
        <w:tc>
          <w:tcPr>
            <w:tcW w:type="dxa" w:w="1234"/>
          </w:tcPr>
          <w:p>
            <w:r>
              <w:t>CRR4</w:t>
            </w:r>
          </w:p>
        </w:tc>
        <w:tc>
          <w:tcPr>
            <w:tcW w:type="dxa" w:w="1234"/>
          </w:tcPr>
          <w:p>
            <w:r>
              <w:t>中等等级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Stage 2</w:t>
            </w:r>
          </w:p>
        </w:tc>
      </w:tr>
      <w:tr>
        <w:tc>
          <w:tcPr>
            <w:tcW w:type="dxa" w:w="1234"/>
          </w:tcPr>
          <w:p>
            <w:r>
              <w:t>CDR005</w:t>
            </w:r>
          </w:p>
        </w:tc>
        <w:tc>
          <w:tcPr>
            <w:tcW w:type="dxa" w:w="1234"/>
          </w:tcPr>
          <w:p>
            <w:r>
              <w:t>SCH_STG_001</w:t>
            </w:r>
          </w:p>
        </w:tc>
        <w:tc>
          <w:tcPr>
            <w:tcW w:type="dxa" w:w="1234"/>
          </w:tcPr>
          <w:p>
            <w:r>
              <w:t>GRP_001,GRP_002,GRP_005</w:t>
            </w:r>
          </w:p>
        </w:tc>
        <w:tc>
          <w:tcPr>
            <w:tcW w:type="dxa" w:w="1234"/>
          </w:tcPr>
          <w:p>
            <w:r>
              <w:t>CRR5</w:t>
            </w:r>
          </w:p>
        </w:tc>
        <w:tc>
          <w:tcPr>
            <w:tcW w:type="dxa" w:w="1234"/>
          </w:tcPr>
          <w:p>
            <w:r>
              <w:t>中等等级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Stage 2</w:t>
            </w:r>
          </w:p>
        </w:tc>
      </w:tr>
      <w:tr>
        <w:tc>
          <w:tcPr>
            <w:tcW w:type="dxa" w:w="1234"/>
          </w:tcPr>
          <w:p>
            <w:r>
              <w:t>CDR006</w:t>
            </w:r>
          </w:p>
        </w:tc>
        <w:tc>
          <w:tcPr>
            <w:tcW w:type="dxa" w:w="1234"/>
          </w:tcPr>
          <w:p>
            <w:r>
              <w:t>SCH_STG_001</w:t>
            </w:r>
          </w:p>
        </w:tc>
        <w:tc>
          <w:tcPr>
            <w:tcW w:type="dxa" w:w="1234"/>
          </w:tcPr>
          <w:p>
            <w:r>
              <w:t>GRP_001,GRP_002,GRP_005</w:t>
            </w:r>
          </w:p>
        </w:tc>
        <w:tc>
          <w:tcPr>
            <w:tcW w:type="dxa" w:w="1234"/>
          </w:tcPr>
          <w:p>
            <w:r>
              <w:t>CRR6</w:t>
            </w:r>
          </w:p>
        </w:tc>
        <w:tc>
          <w:tcPr>
            <w:tcW w:type="dxa" w:w="1234"/>
          </w:tcPr>
          <w:p>
            <w:r>
              <w:t>低等级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Stage 2</w:t>
            </w:r>
          </w:p>
        </w:tc>
      </w:tr>
      <w:tr>
        <w:tc>
          <w:tcPr>
            <w:tcW w:type="dxa" w:w="1234"/>
          </w:tcPr>
          <w:p>
            <w:r>
              <w:t>CDR007</w:t>
            </w:r>
          </w:p>
        </w:tc>
        <w:tc>
          <w:tcPr>
            <w:tcW w:type="dxa" w:w="1234"/>
          </w:tcPr>
          <w:p>
            <w:r>
              <w:t>SCH_STG_001</w:t>
            </w:r>
          </w:p>
        </w:tc>
        <w:tc>
          <w:tcPr>
            <w:tcW w:type="dxa" w:w="1234"/>
          </w:tcPr>
          <w:p>
            <w:r>
              <w:t>GRP_001,GRP_002,GRP_005</w:t>
            </w:r>
          </w:p>
        </w:tc>
        <w:tc>
          <w:tcPr>
            <w:tcW w:type="dxa" w:w="1234"/>
          </w:tcPr>
          <w:p>
            <w:r>
              <w:t>CRR7</w:t>
            </w:r>
          </w:p>
        </w:tc>
        <w:tc>
          <w:tcPr>
            <w:tcW w:type="dxa" w:w="1234"/>
          </w:tcPr>
          <w:p>
            <w:r>
              <w:t>低等级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Stage 2</w:t>
            </w:r>
          </w:p>
        </w:tc>
      </w:tr>
      <w:tr>
        <w:tc>
          <w:tcPr>
            <w:tcW w:type="dxa" w:w="1234"/>
          </w:tcPr>
          <w:p>
            <w:r>
              <w:t>CDR008</w:t>
            </w:r>
          </w:p>
        </w:tc>
        <w:tc>
          <w:tcPr>
            <w:tcW w:type="dxa" w:w="1234"/>
          </w:tcPr>
          <w:p>
            <w:r>
              <w:t>SCH_STG_001</w:t>
            </w:r>
          </w:p>
        </w:tc>
        <w:tc>
          <w:tcPr>
            <w:tcW w:type="dxa" w:w="1234"/>
          </w:tcPr>
          <w:p>
            <w:r>
              <w:t>GRP_001,GRP_002,GRP_005</w:t>
            </w:r>
          </w:p>
        </w:tc>
        <w:tc>
          <w:tcPr>
            <w:tcW w:type="dxa" w:w="1234"/>
          </w:tcPr>
          <w:p>
            <w:r>
              <w:t>CRR8</w:t>
            </w:r>
          </w:p>
        </w:tc>
        <w:tc>
          <w:tcPr>
            <w:tcW w:type="dxa" w:w="1234"/>
          </w:tcPr>
          <w:p>
            <w:r>
              <w:t>低等级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Stage 2</w:t>
            </w:r>
          </w:p>
        </w:tc>
      </w:tr>
      <w:tr>
        <w:tc>
          <w:tcPr>
            <w:tcW w:type="dxa" w:w="1234"/>
          </w:tcPr>
          <w:p>
            <w:r>
              <w:t>CDR009</w:t>
            </w:r>
          </w:p>
        </w:tc>
        <w:tc>
          <w:tcPr>
            <w:tcW w:type="dxa" w:w="1234"/>
          </w:tcPr>
          <w:p>
            <w:r>
              <w:t>SCH_STG_001</w:t>
            </w:r>
          </w:p>
        </w:tc>
        <w:tc>
          <w:tcPr>
            <w:tcW w:type="dxa" w:w="1234"/>
          </w:tcPr>
          <w:p>
            <w:r>
              <w:t>GRP_001,GRP_002,GRP_005</w:t>
            </w:r>
          </w:p>
        </w:tc>
        <w:tc>
          <w:tcPr>
            <w:tcW w:type="dxa" w:w="1234"/>
          </w:tcPr>
          <w:p>
            <w:r>
              <w:t>CRR9</w:t>
            </w:r>
          </w:p>
        </w:tc>
        <w:tc>
          <w:tcPr>
            <w:tcW w:type="dxa" w:w="1234"/>
          </w:tcPr>
          <w:p>
            <w:r>
              <w:t>低等级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Stage 2</w:t>
            </w:r>
          </w:p>
        </w:tc>
      </w:tr>
      <w:tr>
        <w:tc>
          <w:tcPr>
            <w:tcW w:type="dxa" w:w="1234"/>
          </w:tcPr>
          <w:p>
            <w:r>
              <w:t>CDR010</w:t>
            </w:r>
          </w:p>
        </w:tc>
        <w:tc>
          <w:tcPr>
            <w:tcW w:type="dxa" w:w="1234"/>
          </w:tcPr>
          <w:p>
            <w:r>
              <w:t>SCH_STG_001</w:t>
            </w:r>
          </w:p>
        </w:tc>
        <w:tc>
          <w:tcPr>
            <w:tcW w:type="dxa" w:w="1234"/>
          </w:tcPr>
          <w:p>
            <w:r>
              <w:t>GRP_001,GRP_002,GRP_005</w:t>
            </w:r>
          </w:p>
        </w:tc>
        <w:tc>
          <w:tcPr>
            <w:tcW w:type="dxa" w:w="1234"/>
          </w:tcPr>
          <w:p>
            <w:r>
              <w:t>CRR10及以下</w:t>
            </w:r>
          </w:p>
        </w:tc>
        <w:tc>
          <w:tcPr>
            <w:tcW w:type="dxa" w:w="1234"/>
          </w:tcPr>
          <w:p>
            <w:r>
              <w:t>高风险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Stage 2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5.3.9.3 同业债券类规则（GRP_003/GRP_004）— 适用 SCH_STG_002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阶段</w:t>
            </w:r>
          </w:p>
        </w:tc>
        <w:tc>
          <w:tcPr>
            <w:tcW w:type="dxa" w:w="1728"/>
          </w:tcPr>
          <w:p>
            <w:r>
              <w:t>逾期天数</w:t>
            </w:r>
          </w:p>
        </w:tc>
        <w:tc>
          <w:tcPr>
            <w:tcW w:type="dxa" w:w="1728"/>
          </w:tcPr>
          <w:p>
            <w:r>
              <w:t>五级分类</w:t>
            </w:r>
          </w:p>
        </w:tc>
        <w:tc>
          <w:tcPr>
            <w:tcW w:type="dxa" w:w="1728"/>
          </w:tcPr>
          <w:p>
            <w:r>
              <w:t>评级下迁</w:t>
            </w:r>
          </w:p>
        </w:tc>
        <w:tc>
          <w:tcPr>
            <w:tcW w:type="dxa" w:w="1728"/>
          </w:tcPr>
          <w:p>
            <w:r>
              <w:t>其它条件</w:t>
            </w:r>
          </w:p>
        </w:tc>
      </w:tr>
      <w:tr>
        <w:tc>
          <w:tcPr>
            <w:tcW w:type="dxa" w:w="1728"/>
          </w:tcPr>
          <w:p>
            <w:r>
              <w:t>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</w:tr>
      <w:tr>
        <w:tc>
          <w:tcPr>
            <w:tcW w:type="dxa" w:w="1728"/>
          </w:tcPr>
          <w:p>
            <w:r>
              <w:t>**第一阶段**</w:t>
            </w:r>
          </w:p>
        </w:tc>
        <w:tc>
          <w:tcPr>
            <w:tcW w:type="dxa" w:w="1728"/>
          </w:tcPr>
          <w:p>
            <w:r>
              <w:t>≤30天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无其它信用风险显著增加信息</w:t>
            </w:r>
          </w:p>
        </w:tc>
      </w:tr>
      <w:tr>
        <w:tc>
          <w:tcPr>
            <w:tcW w:type="dxa" w:w="1728"/>
          </w:tcPr>
          <w:p>
            <w:r>
              <w:t>**第二阶段**</w:t>
            </w:r>
          </w:p>
        </w:tc>
        <w:tc>
          <w:tcPr>
            <w:tcW w:type="dxa" w:w="1728"/>
          </w:tcPr>
          <w:p>
            <w:r>
              <w:t>30＜天≤90</w:t>
            </w:r>
          </w:p>
        </w:tc>
        <w:tc>
          <w:tcPr>
            <w:tcW w:type="dxa" w:w="1728"/>
          </w:tcPr>
          <w:p>
            <w:r>
              <w:t>关注</w:t>
            </w:r>
          </w:p>
        </w:tc>
        <w:tc>
          <w:tcPr>
            <w:tcW w:type="dxa" w:w="1728"/>
          </w:tcPr>
          <w:p>
            <w:r>
              <w:t>Aaa-Aa3：下迁至A1后观测；A1-A3：下迁3级；国际评级≤Baa3</w:t>
            </w:r>
          </w:p>
        </w:tc>
        <w:tc>
          <w:tcPr>
            <w:tcW w:type="dxa" w:w="1728"/>
          </w:tcPr>
          <w:p>
            <w:r>
              <w:t>阶段三上迁：≥6个月观察期且按时还本付息；或存在其它信用风险显著增加信息</w:t>
            </w:r>
          </w:p>
        </w:tc>
      </w:tr>
      <w:tr>
        <w:tc>
          <w:tcPr>
            <w:tcW w:type="dxa" w:w="1728"/>
          </w:tcPr>
          <w:p>
            <w:r>
              <w:t>**第三阶段**</w:t>
            </w:r>
          </w:p>
        </w:tc>
        <w:tc>
          <w:tcPr>
            <w:tcW w:type="dxa" w:w="1728"/>
          </w:tcPr>
          <w:p>
            <w:r>
              <w:t>＞90天</w:t>
            </w:r>
          </w:p>
        </w:tc>
        <w:tc>
          <w:tcPr>
            <w:tcW w:type="dxa" w:w="1728"/>
          </w:tcPr>
          <w:p>
            <w:r>
              <w:t>次级/可疑/损失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同业债券类国际评级下降规则（tbl_crr_rating_drop_rule）：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drop_rule_id</w:t>
            </w:r>
          </w:p>
        </w:tc>
        <w:tc>
          <w:tcPr>
            <w:tcW w:type="dxa" w:w="1234"/>
          </w:tcPr>
          <w:p>
            <w:r>
              <w:t>scheme_id</w:t>
            </w:r>
          </w:p>
        </w:tc>
        <w:tc>
          <w:tcPr>
            <w:tcW w:type="dxa" w:w="1234"/>
          </w:tcPr>
          <w:p>
            <w:r>
              <w:t>group_id</w:t>
            </w:r>
          </w:p>
        </w:tc>
        <w:tc>
          <w:tcPr>
            <w:tcW w:type="dxa" w:w="1234"/>
          </w:tcPr>
          <w:p>
            <w:r>
              <w:t>current_rating</w:t>
            </w:r>
          </w:p>
        </w:tc>
        <w:tc>
          <w:tcPr>
            <w:tcW w:type="dxa" w:w="1234"/>
          </w:tcPr>
          <w:p>
            <w:r>
              <w:t>rating_category</w:t>
            </w:r>
          </w:p>
        </w:tc>
        <w:tc>
          <w:tcPr>
            <w:tcW w:type="dxa" w:w="1234"/>
          </w:tcPr>
          <w:p>
            <w:r>
              <w:t>drop_threshold</w:t>
            </w:r>
          </w:p>
        </w:tc>
        <w:tc>
          <w:tcPr>
            <w:tcW w:type="dxa" w:w="1234"/>
          </w:tcPr>
          <w:p>
            <w:r>
              <w:t>stage_target</w:t>
            </w:r>
          </w:p>
        </w:tc>
      </w:tr>
      <w:tr>
        <w:tc>
          <w:tcPr>
            <w:tcW w:type="dxa" w:w="1234"/>
          </w:tcPr>
          <w:p>
            <w:r>
              <w:t>--------------</w:t>
            </w:r>
          </w:p>
        </w:tc>
        <w:tc>
          <w:tcPr>
            <w:tcW w:type="dxa" w:w="1234"/>
          </w:tcPr>
          <w:p>
            <w:r>
              <w:t>-----------</w:t>
            </w:r>
          </w:p>
        </w:tc>
        <w:tc>
          <w:tcPr>
            <w:tcW w:type="dxa" w:w="1234"/>
          </w:tcPr>
          <w:p>
            <w:r>
              <w:t>----------</w:t>
            </w:r>
          </w:p>
        </w:tc>
        <w:tc>
          <w:tcPr>
            <w:tcW w:type="dxa" w:w="1234"/>
          </w:tcPr>
          <w:p>
            <w:r>
              <w:t>----------------</w:t>
            </w:r>
          </w:p>
        </w:tc>
        <w:tc>
          <w:tcPr>
            <w:tcW w:type="dxa" w:w="1234"/>
          </w:tcPr>
          <w:p>
            <w:r>
              <w:t>-----------------</w:t>
            </w:r>
          </w:p>
        </w:tc>
        <w:tc>
          <w:tcPr>
            <w:tcW w:type="dxa" w:w="1234"/>
          </w:tcPr>
          <w:p>
            <w:r>
              <w:t>----------------</w:t>
            </w:r>
          </w:p>
        </w:tc>
        <w:tc>
          <w:tcPr>
            <w:tcW w:type="dxa" w:w="1234"/>
          </w:tcPr>
          <w:p>
            <w:r>
              <w:t>--------------</w:t>
            </w:r>
          </w:p>
        </w:tc>
      </w:tr>
      <w:tr>
        <w:tc>
          <w:tcPr>
            <w:tcW w:type="dxa" w:w="1234"/>
          </w:tcPr>
          <w:p>
            <w:r>
              <w:t>IDR001</w:t>
            </w:r>
          </w:p>
        </w:tc>
        <w:tc>
          <w:tcPr>
            <w:tcW w:type="dxa" w:w="1234"/>
          </w:tcPr>
          <w:p>
            <w:r>
              <w:t>SCH_STG_002</w:t>
            </w:r>
          </w:p>
        </w:tc>
        <w:tc>
          <w:tcPr>
            <w:tcW w:type="dxa" w:w="1234"/>
          </w:tcPr>
          <w:p>
            <w:r>
              <w:t>GRP_003,GRP_004</w:t>
            </w:r>
          </w:p>
        </w:tc>
        <w:tc>
          <w:tcPr>
            <w:tcW w:type="dxa" w:w="1234"/>
          </w:tcPr>
          <w:p>
            <w:r>
              <w:t>Aaa</w:t>
            </w:r>
          </w:p>
        </w:tc>
        <w:tc>
          <w:tcPr>
            <w:tcW w:type="dxa" w:w="1234"/>
          </w:tcPr>
          <w:p>
            <w:r>
              <w:t>高等级</w:t>
            </w:r>
          </w:p>
        </w:tc>
        <w:tc>
          <w:tcPr>
            <w:tcW w:type="dxa" w:w="1234"/>
          </w:tcPr>
          <w:p>
            <w:r>
              <w:t>至A1后观测</w:t>
            </w:r>
          </w:p>
        </w:tc>
        <w:tc>
          <w:tcPr>
            <w:tcW w:type="dxa" w:w="1234"/>
          </w:tcPr>
          <w:p>
            <w:r>
              <w:t>Stage 2</w:t>
            </w:r>
          </w:p>
        </w:tc>
      </w:tr>
      <w:tr>
        <w:tc>
          <w:tcPr>
            <w:tcW w:type="dxa" w:w="1234"/>
          </w:tcPr>
          <w:p>
            <w:r>
              <w:t>IDR002</w:t>
            </w:r>
          </w:p>
        </w:tc>
        <w:tc>
          <w:tcPr>
            <w:tcW w:type="dxa" w:w="1234"/>
          </w:tcPr>
          <w:p>
            <w:r>
              <w:t>SCH_STG_002</w:t>
            </w:r>
          </w:p>
        </w:tc>
        <w:tc>
          <w:tcPr>
            <w:tcW w:type="dxa" w:w="1234"/>
          </w:tcPr>
          <w:p>
            <w:r>
              <w:t>GRP_003,GRP_004</w:t>
            </w:r>
          </w:p>
        </w:tc>
        <w:tc>
          <w:tcPr>
            <w:tcW w:type="dxa" w:w="1234"/>
          </w:tcPr>
          <w:p>
            <w:r>
              <w:t>Aa1</w:t>
            </w:r>
          </w:p>
        </w:tc>
        <w:tc>
          <w:tcPr>
            <w:tcW w:type="dxa" w:w="1234"/>
          </w:tcPr>
          <w:p>
            <w:r>
              <w:t>高等级</w:t>
            </w:r>
          </w:p>
        </w:tc>
        <w:tc>
          <w:tcPr>
            <w:tcW w:type="dxa" w:w="1234"/>
          </w:tcPr>
          <w:p>
            <w:r>
              <w:t>至A1后观测</w:t>
            </w:r>
          </w:p>
        </w:tc>
        <w:tc>
          <w:tcPr>
            <w:tcW w:type="dxa" w:w="1234"/>
          </w:tcPr>
          <w:p>
            <w:r>
              <w:t>Stage 2</w:t>
            </w:r>
          </w:p>
        </w:tc>
      </w:tr>
      <w:tr>
        <w:tc>
          <w:tcPr>
            <w:tcW w:type="dxa" w:w="1234"/>
          </w:tcPr>
          <w:p>
            <w:r>
              <w:t>IDR003</w:t>
            </w:r>
          </w:p>
        </w:tc>
        <w:tc>
          <w:tcPr>
            <w:tcW w:type="dxa" w:w="1234"/>
          </w:tcPr>
          <w:p>
            <w:r>
              <w:t>SCH_STG_002</w:t>
            </w:r>
          </w:p>
        </w:tc>
        <w:tc>
          <w:tcPr>
            <w:tcW w:type="dxa" w:w="1234"/>
          </w:tcPr>
          <w:p>
            <w:r>
              <w:t>GRP_003,GRP_004</w:t>
            </w:r>
          </w:p>
        </w:tc>
        <w:tc>
          <w:tcPr>
            <w:tcW w:type="dxa" w:w="1234"/>
          </w:tcPr>
          <w:p>
            <w:r>
              <w:t>Aa2</w:t>
            </w:r>
          </w:p>
        </w:tc>
        <w:tc>
          <w:tcPr>
            <w:tcW w:type="dxa" w:w="1234"/>
          </w:tcPr>
          <w:p>
            <w:r>
              <w:t>高等级</w:t>
            </w:r>
          </w:p>
        </w:tc>
        <w:tc>
          <w:tcPr>
            <w:tcW w:type="dxa" w:w="1234"/>
          </w:tcPr>
          <w:p>
            <w:r>
              <w:t>至A1后观测</w:t>
            </w:r>
          </w:p>
        </w:tc>
        <w:tc>
          <w:tcPr>
            <w:tcW w:type="dxa" w:w="1234"/>
          </w:tcPr>
          <w:p>
            <w:r>
              <w:t>Stage 2</w:t>
            </w:r>
          </w:p>
        </w:tc>
      </w:tr>
      <w:tr>
        <w:tc>
          <w:tcPr>
            <w:tcW w:type="dxa" w:w="1234"/>
          </w:tcPr>
          <w:p>
            <w:r>
              <w:t>IDR004</w:t>
            </w:r>
          </w:p>
        </w:tc>
        <w:tc>
          <w:tcPr>
            <w:tcW w:type="dxa" w:w="1234"/>
          </w:tcPr>
          <w:p>
            <w:r>
              <w:t>SCH_STG_002</w:t>
            </w:r>
          </w:p>
        </w:tc>
        <w:tc>
          <w:tcPr>
            <w:tcW w:type="dxa" w:w="1234"/>
          </w:tcPr>
          <w:p>
            <w:r>
              <w:t>GRP_003,GRP_004</w:t>
            </w:r>
          </w:p>
        </w:tc>
        <w:tc>
          <w:tcPr>
            <w:tcW w:type="dxa" w:w="1234"/>
          </w:tcPr>
          <w:p>
            <w:r>
              <w:t>Aa3</w:t>
            </w:r>
          </w:p>
        </w:tc>
        <w:tc>
          <w:tcPr>
            <w:tcW w:type="dxa" w:w="1234"/>
          </w:tcPr>
          <w:p>
            <w:r>
              <w:t>高等级</w:t>
            </w:r>
          </w:p>
        </w:tc>
        <w:tc>
          <w:tcPr>
            <w:tcW w:type="dxa" w:w="1234"/>
          </w:tcPr>
          <w:p>
            <w:r>
              <w:t>至A1后观测</w:t>
            </w:r>
          </w:p>
        </w:tc>
        <w:tc>
          <w:tcPr>
            <w:tcW w:type="dxa" w:w="1234"/>
          </w:tcPr>
          <w:p>
            <w:r>
              <w:t>Stage 2</w:t>
            </w:r>
          </w:p>
        </w:tc>
      </w:tr>
      <w:tr>
        <w:tc>
          <w:tcPr>
            <w:tcW w:type="dxa" w:w="1234"/>
          </w:tcPr>
          <w:p>
            <w:r>
              <w:t>IDR005</w:t>
            </w:r>
          </w:p>
        </w:tc>
        <w:tc>
          <w:tcPr>
            <w:tcW w:type="dxa" w:w="1234"/>
          </w:tcPr>
          <w:p>
            <w:r>
              <w:t>SCH_STG_002</w:t>
            </w:r>
          </w:p>
        </w:tc>
        <w:tc>
          <w:tcPr>
            <w:tcW w:type="dxa" w:w="1234"/>
          </w:tcPr>
          <w:p>
            <w:r>
              <w:t>GRP_003,GRP_004</w:t>
            </w:r>
          </w:p>
        </w:tc>
        <w:tc>
          <w:tcPr>
            <w:tcW w:type="dxa" w:w="1234"/>
          </w:tcPr>
          <w:p>
            <w:r>
              <w:t>A1</w:t>
            </w:r>
          </w:p>
        </w:tc>
        <w:tc>
          <w:tcPr>
            <w:tcW w:type="dxa" w:w="1234"/>
          </w:tcPr>
          <w:p>
            <w:r>
              <w:t>中等等级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Stage 2</w:t>
            </w:r>
          </w:p>
        </w:tc>
      </w:tr>
      <w:tr>
        <w:tc>
          <w:tcPr>
            <w:tcW w:type="dxa" w:w="1234"/>
          </w:tcPr>
          <w:p>
            <w:r>
              <w:t>IDR006</w:t>
            </w:r>
          </w:p>
        </w:tc>
        <w:tc>
          <w:tcPr>
            <w:tcW w:type="dxa" w:w="1234"/>
          </w:tcPr>
          <w:p>
            <w:r>
              <w:t>SCH_STG_002</w:t>
            </w:r>
          </w:p>
        </w:tc>
        <w:tc>
          <w:tcPr>
            <w:tcW w:type="dxa" w:w="1234"/>
          </w:tcPr>
          <w:p>
            <w:r>
              <w:t>GRP_003,GRP_004</w:t>
            </w:r>
          </w:p>
        </w:tc>
        <w:tc>
          <w:tcPr>
            <w:tcW w:type="dxa" w:w="1234"/>
          </w:tcPr>
          <w:p>
            <w:r>
              <w:t>A2</w:t>
            </w:r>
          </w:p>
        </w:tc>
        <w:tc>
          <w:tcPr>
            <w:tcW w:type="dxa" w:w="1234"/>
          </w:tcPr>
          <w:p>
            <w:r>
              <w:t>中等等级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Stage 2</w:t>
            </w:r>
          </w:p>
        </w:tc>
      </w:tr>
      <w:tr>
        <w:tc>
          <w:tcPr>
            <w:tcW w:type="dxa" w:w="1234"/>
          </w:tcPr>
          <w:p>
            <w:r>
              <w:t>IDR007</w:t>
            </w:r>
          </w:p>
        </w:tc>
        <w:tc>
          <w:tcPr>
            <w:tcW w:type="dxa" w:w="1234"/>
          </w:tcPr>
          <w:p>
            <w:r>
              <w:t>SCH_STG_002</w:t>
            </w:r>
          </w:p>
        </w:tc>
        <w:tc>
          <w:tcPr>
            <w:tcW w:type="dxa" w:w="1234"/>
          </w:tcPr>
          <w:p>
            <w:r>
              <w:t>GRP_003,GRP_004</w:t>
            </w:r>
          </w:p>
        </w:tc>
        <w:tc>
          <w:tcPr>
            <w:tcW w:type="dxa" w:w="1234"/>
          </w:tcPr>
          <w:p>
            <w:r>
              <w:t>A3</w:t>
            </w:r>
          </w:p>
        </w:tc>
        <w:tc>
          <w:tcPr>
            <w:tcW w:type="dxa" w:w="1234"/>
          </w:tcPr>
          <w:p>
            <w:r>
              <w:t>中等等级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Stage 2</w:t>
            </w:r>
          </w:p>
        </w:tc>
      </w:tr>
      <w:tr>
        <w:tc>
          <w:tcPr>
            <w:tcW w:type="dxa" w:w="1234"/>
          </w:tcPr>
          <w:p>
            <w:r>
              <w:t>IDR008</w:t>
            </w:r>
          </w:p>
        </w:tc>
        <w:tc>
          <w:tcPr>
            <w:tcW w:type="dxa" w:w="1234"/>
          </w:tcPr>
          <w:p>
            <w:r>
              <w:t>SCH_STG_002</w:t>
            </w:r>
          </w:p>
        </w:tc>
        <w:tc>
          <w:tcPr>
            <w:tcW w:type="dxa" w:w="1234"/>
          </w:tcPr>
          <w:p>
            <w:r>
              <w:t>GRP_003,GRP_004</w:t>
            </w:r>
          </w:p>
        </w:tc>
        <w:tc>
          <w:tcPr>
            <w:tcW w:type="dxa" w:w="1234"/>
          </w:tcPr>
          <w:p>
            <w:r>
              <w:t>Baa1-Baa2</w:t>
            </w:r>
          </w:p>
        </w:tc>
        <w:tc>
          <w:tcPr>
            <w:tcW w:type="dxa" w:w="1234"/>
          </w:tcPr>
          <w:p>
            <w:r>
              <w:t>中等等级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Stage 2</w:t>
            </w:r>
          </w:p>
        </w:tc>
      </w:tr>
      <w:tr>
        <w:tc>
          <w:tcPr>
            <w:tcW w:type="dxa" w:w="1234"/>
          </w:tcPr>
          <w:p>
            <w:r>
              <w:t>IDR009</w:t>
            </w:r>
          </w:p>
        </w:tc>
        <w:tc>
          <w:tcPr>
            <w:tcW w:type="dxa" w:w="1234"/>
          </w:tcPr>
          <w:p>
            <w:r>
              <w:t>SCH_STG_002</w:t>
            </w:r>
          </w:p>
        </w:tc>
        <w:tc>
          <w:tcPr>
            <w:tcW w:type="dxa" w:w="1234"/>
          </w:tcPr>
          <w:p>
            <w:r>
              <w:t>GRP_003,GRP_004</w:t>
            </w:r>
          </w:p>
        </w:tc>
        <w:tc>
          <w:tcPr>
            <w:tcW w:type="dxa" w:w="1234"/>
          </w:tcPr>
          <w:p>
            <w:r>
              <w:t>Baa3及以下</w:t>
            </w:r>
          </w:p>
        </w:tc>
        <w:tc>
          <w:tcPr>
            <w:tcW w:type="dxa" w:w="1234"/>
          </w:tcPr>
          <w:p>
            <w:r>
              <w:t>高风险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Stage 2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5.3.9.4 零售类规则（GRP_006/GRP_007/GRP_008）— 适用 SCH_STG_003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逾期天数</w:t>
            </w:r>
          </w:p>
        </w:tc>
        <w:tc>
          <w:tcPr>
            <w:tcW w:type="dxa" w:w="2160"/>
          </w:tcPr>
          <w:p>
            <w:r>
              <w:t>五级分类</w:t>
            </w:r>
          </w:p>
        </w:tc>
        <w:tc>
          <w:tcPr>
            <w:tcW w:type="dxa" w:w="2160"/>
          </w:tcPr>
          <w:p>
            <w:r>
              <w:t>其它条件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**第一阶段**</w:t>
            </w:r>
          </w:p>
        </w:tc>
        <w:tc>
          <w:tcPr>
            <w:tcW w:type="dxa" w:w="2160"/>
          </w:tcPr>
          <w:p>
            <w:r>
              <w:t>≤30天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  <w:tc>
          <w:tcPr>
            <w:tcW w:type="dxa" w:w="2160"/>
          </w:tcPr>
          <w:p>
            <w:r>
              <w:t>无其它信用风险显著增加信息</w:t>
            </w:r>
          </w:p>
        </w:tc>
      </w:tr>
      <w:tr>
        <w:tc>
          <w:tcPr>
            <w:tcW w:type="dxa" w:w="2160"/>
          </w:tcPr>
          <w:p>
            <w:r>
              <w:t>**第二阶段**</w:t>
            </w:r>
          </w:p>
        </w:tc>
        <w:tc>
          <w:tcPr>
            <w:tcW w:type="dxa" w:w="2160"/>
          </w:tcPr>
          <w:p>
            <w:r>
              <w:t>30＜天≤90</w:t>
            </w:r>
          </w:p>
        </w:tc>
        <w:tc>
          <w:tcPr>
            <w:tcW w:type="dxa" w:w="2160"/>
          </w:tcPr>
          <w:p>
            <w:r>
              <w:t>关注</w:t>
            </w:r>
          </w:p>
        </w:tc>
        <w:tc>
          <w:tcPr>
            <w:tcW w:type="dxa" w:w="2160"/>
          </w:tcPr>
          <w:p>
            <w:r>
              <w:t>存在其它信用风险显著增加的舆情（人行征信/税收缴纳记录/涉诉信息）</w:t>
            </w:r>
          </w:p>
        </w:tc>
      </w:tr>
      <w:tr>
        <w:tc>
          <w:tcPr>
            <w:tcW w:type="dxa" w:w="2160"/>
          </w:tcPr>
          <w:p>
            <w:r>
              <w:t>**第三阶段**</w:t>
            </w:r>
          </w:p>
        </w:tc>
        <w:tc>
          <w:tcPr>
            <w:tcW w:type="dxa" w:w="2160"/>
          </w:tcPr>
          <w:p>
            <w:r>
              <w:t>＞90天</w:t>
            </w:r>
          </w:p>
        </w:tc>
        <w:tc>
          <w:tcPr>
            <w:tcW w:type="dxa" w:w="2160"/>
          </w:tcPr>
          <w:p>
            <w:r>
              <w:t>次级/可疑/损失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说明：零售类不依赖评级体系，使用舆情信息作为第二阶段触发条件。tbl_crr_rating_drop_rule 中无零售类数据。</w:t>
      </w:r>
    </w:p>
    <w:p>
      <w:r>
        <w:rPr>
          <w:rFonts w:eastAsia="SimSun" w:ascii="SimSun"/>
          <w:rFonts w:ascii="SimSun" w:hAnsi="SimSun"/>
          <w:b w:val="0"/>
          <w:sz w:val="24"/>
        </w:rPr>
        <w:t>5.3.9.5 阶段回跳规则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回跳路径</w:t>
            </w:r>
          </w:p>
        </w:tc>
        <w:tc>
          <w:tcPr>
            <w:tcW w:type="dxa" w:w="2880"/>
          </w:tcPr>
          <w:p>
            <w:r>
              <w:t>条件</w:t>
            </w:r>
          </w:p>
        </w:tc>
        <w:tc>
          <w:tcPr>
            <w:tcW w:type="dxa" w:w="2880"/>
          </w:tcPr>
          <w:p>
            <w:r>
              <w:t>适用方案</w:t>
            </w:r>
          </w:p>
        </w:tc>
      </w:tr>
      <w:tr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第三阶段 → 第二阶段</w:t>
            </w:r>
          </w:p>
        </w:tc>
        <w:tc>
          <w:tcPr>
            <w:tcW w:type="dxa" w:w="2880"/>
          </w:tcPr>
          <w:p>
            <w:r>
              <w:t>不少于6个月观察期，且观察期内均按时还本付息，预计未来能够正常还款</w:t>
            </w:r>
          </w:p>
        </w:tc>
        <w:tc>
          <w:tcPr>
            <w:tcW w:type="dxa" w:w="2880"/>
          </w:tcPr>
          <w:p>
            <w:r>
              <w:t>全3个方案</w:t>
            </w:r>
          </w:p>
        </w:tc>
      </w:tr>
      <w:tr>
        <w:tc>
          <w:tcPr>
            <w:tcW w:type="dxa" w:w="2880"/>
          </w:tcPr>
          <w:p>
            <w:r>
              <w:t>第二阶段 → 第一阶段</w:t>
            </w:r>
          </w:p>
        </w:tc>
        <w:tc>
          <w:tcPr>
            <w:tcW w:type="dxa" w:w="2880"/>
          </w:tcPr>
          <w:p>
            <w:r>
              <w:t>评级回升 + 逾期消除 + 观察期满足</w:t>
            </w:r>
          </w:p>
        </w:tc>
        <w:tc>
          <w:tcPr>
            <w:tcW w:type="dxa" w:w="2880"/>
          </w:tcPr>
          <w:p>
            <w:r>
              <w:t>对公类/同业债券类</w:t>
            </w:r>
          </w:p>
        </w:tc>
      </w:tr>
      <w:tr>
        <w:tc>
          <w:tcPr>
            <w:tcW w:type="dxa" w:w="2880"/>
          </w:tcPr>
          <w:p>
            <w:r>
              <w:t>第二阶段 → 第一阶段</w:t>
            </w:r>
          </w:p>
        </w:tc>
        <w:tc>
          <w:tcPr>
            <w:tcW w:type="dxa" w:w="2880"/>
          </w:tcPr>
          <w:p>
            <w:r>
              <w:t>逾期消除 + 舆情消除 + 观察期满足</w:t>
            </w:r>
          </w:p>
        </w:tc>
        <w:tc>
          <w:tcPr>
            <w:tcW w:type="dxa" w:w="2880"/>
          </w:tcPr>
          <w:p>
            <w:r>
              <w:t>零售类</w:t>
            </w:r>
          </w:p>
        </w:tc>
      </w:tr>
      <w:tr>
        <w:tc>
          <w:tcPr>
            <w:tcW w:type="dxa" w:w="2880"/>
          </w:tcPr>
          <w:p>
            <w:r>
              <w:t>第三阶段 → 第一阶段</w:t>
            </w:r>
          </w:p>
        </w:tc>
        <w:tc>
          <w:tcPr>
            <w:tcW w:type="dxa" w:w="2880"/>
          </w:tcPr>
          <w:p>
            <w:r>
              <w:t>**禁止**（阶段三资产不得直接上迁至阶段一）</w:t>
            </w:r>
          </w:p>
        </w:tc>
        <w:tc>
          <w:tcPr>
            <w:tcW w:type="dxa" w:w="2880"/>
          </w:tcPr>
          <w:p>
            <w:r>
              <w:t>全3个方案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5.3.9.6 阶段划分汇总表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scheme_id</w:t>
            </w:r>
          </w:p>
        </w:tc>
        <w:tc>
          <w:tcPr>
            <w:tcW w:type="dxa" w:w="1440"/>
          </w:tcPr>
          <w:p>
            <w:r>
              <w:t>评级体系</w:t>
            </w:r>
          </w:p>
        </w:tc>
        <w:tc>
          <w:tcPr>
            <w:tcW w:type="dxa" w:w="1440"/>
          </w:tcPr>
          <w:p>
            <w:r>
              <w:t>适用分组</w:t>
            </w:r>
          </w:p>
        </w:tc>
        <w:tc>
          <w:tcPr>
            <w:tcW w:type="dxa" w:w="1440"/>
          </w:tcPr>
          <w:p>
            <w:r>
              <w:t>第一阶段</w:t>
            </w:r>
          </w:p>
        </w:tc>
        <w:tc>
          <w:tcPr>
            <w:tcW w:type="dxa" w:w="1440"/>
          </w:tcPr>
          <w:p>
            <w:r>
              <w:t>第二阶段</w:t>
            </w:r>
          </w:p>
        </w:tc>
        <w:tc>
          <w:tcPr>
            <w:tcW w:type="dxa" w:w="1440"/>
          </w:tcPr>
          <w:p>
            <w:r>
              <w:t>第三阶段</w:t>
            </w:r>
          </w:p>
        </w:tc>
      </w:tr>
      <w:tr>
        <w:tc>
          <w:tcPr>
            <w:tcW w:type="dxa" w:w="1440"/>
          </w:tcPr>
          <w:p>
            <w:r>
              <w:t>-----------</w:t>
            </w:r>
          </w:p>
        </w:tc>
        <w:tc>
          <w:tcPr>
            <w:tcW w:type="dxa" w:w="1440"/>
          </w:tcPr>
          <w:p>
            <w:r>
              <w:t>----------</w:t>
            </w:r>
          </w:p>
        </w:tc>
        <w:tc>
          <w:tcPr>
            <w:tcW w:type="dxa" w:w="1440"/>
          </w:tcPr>
          <w:p>
            <w:r>
              <w:t>----------</w:t>
            </w:r>
          </w:p>
        </w:tc>
        <w:tc>
          <w:tcPr>
            <w:tcW w:type="dxa" w:w="1440"/>
          </w:tcPr>
          <w:p>
            <w:r>
              <w:t>----------</w:t>
            </w:r>
          </w:p>
        </w:tc>
        <w:tc>
          <w:tcPr>
            <w:tcW w:type="dxa" w:w="1440"/>
          </w:tcPr>
          <w:p>
            <w:r>
              <w:t>----------</w:t>
            </w:r>
          </w:p>
        </w:tc>
        <w:tc>
          <w:tcPr>
            <w:tcW w:type="dxa" w:w="1440"/>
          </w:tcPr>
          <w:p>
            <w:r>
              <w:t>----------</w:t>
            </w:r>
          </w:p>
        </w:tc>
      </w:tr>
      <w:tr>
        <w:tc>
          <w:tcPr>
            <w:tcW w:type="dxa" w:w="1440"/>
          </w:tcPr>
          <w:p>
            <w:r>
              <w:t>SCH_STG_001</w:t>
            </w:r>
          </w:p>
        </w:tc>
        <w:tc>
          <w:tcPr>
            <w:tcW w:type="dxa" w:w="1440"/>
          </w:tcPr>
          <w:p>
            <w:r>
              <w:t>CRR评级</w:t>
            </w:r>
          </w:p>
        </w:tc>
        <w:tc>
          <w:tcPr>
            <w:tcW w:type="dxa" w:w="1440"/>
          </w:tcPr>
          <w:p>
            <w:r>
              <w:t>GRP_001/002/005</w:t>
            </w:r>
          </w:p>
        </w:tc>
        <w:tc>
          <w:tcPr>
            <w:tcW w:type="dxa" w:w="1440"/>
          </w:tcPr>
          <w:p>
            <w:r>
              <w:t>逾期≤30天 且 五级正常</w:t>
            </w:r>
          </w:p>
        </w:tc>
        <w:tc>
          <w:tcPr>
            <w:tcW w:type="dxa" w:w="1440"/>
          </w:tcPr>
          <w:p>
            <w:r>
              <w:t>30天＜逾期≤90天 或 五级关注 或 CRR下迁</w:t>
            </w:r>
          </w:p>
        </w:tc>
        <w:tc>
          <w:tcPr>
            <w:tcW w:type="dxa" w:w="1440"/>
          </w:tcPr>
          <w:p>
            <w:r>
              <w:t>逾期＞90天 或 五级次级/可疑/损失</w:t>
            </w:r>
          </w:p>
        </w:tc>
      </w:tr>
      <w:tr>
        <w:tc>
          <w:tcPr>
            <w:tcW w:type="dxa" w:w="1440"/>
          </w:tcPr>
          <w:p>
            <w:r>
              <w:t>SCH_STG_002</w:t>
            </w:r>
          </w:p>
        </w:tc>
        <w:tc>
          <w:tcPr>
            <w:tcW w:type="dxa" w:w="1440"/>
          </w:tcPr>
          <w:p>
            <w:r>
              <w:t>国际评级</w:t>
            </w:r>
          </w:p>
        </w:tc>
        <w:tc>
          <w:tcPr>
            <w:tcW w:type="dxa" w:w="1440"/>
          </w:tcPr>
          <w:p>
            <w:r>
              <w:t>GRP_003/004</w:t>
            </w:r>
          </w:p>
        </w:tc>
        <w:tc>
          <w:tcPr>
            <w:tcW w:type="dxa" w:w="1440"/>
          </w:tcPr>
          <w:p>
            <w:r>
              <w:t>逾期≤30天 且 五级正常</w:t>
            </w:r>
          </w:p>
        </w:tc>
        <w:tc>
          <w:tcPr>
            <w:tcW w:type="dxa" w:w="1440"/>
          </w:tcPr>
          <w:p>
            <w:r>
              <w:t>30天＜逾期≤90天 或 五级关注 或 国际评级下迁</w:t>
            </w:r>
          </w:p>
        </w:tc>
        <w:tc>
          <w:tcPr>
            <w:tcW w:type="dxa" w:w="1440"/>
          </w:tcPr>
          <w:p>
            <w:r>
              <w:t>逾期＞90天 或 五级次级/可疑/损失</w:t>
            </w:r>
          </w:p>
        </w:tc>
      </w:tr>
      <w:tr>
        <w:tc>
          <w:tcPr>
            <w:tcW w:type="dxa" w:w="1440"/>
          </w:tcPr>
          <w:p>
            <w:r>
              <w:t>SCH_STG_003</w:t>
            </w:r>
          </w:p>
        </w:tc>
        <w:tc>
          <w:tcPr>
            <w:tcW w:type="dxa" w:w="1440"/>
          </w:tcPr>
          <w:p>
            <w:r>
              <w:t>舆情</w:t>
            </w:r>
          </w:p>
        </w:tc>
        <w:tc>
          <w:tcPr>
            <w:tcW w:type="dxa" w:w="1440"/>
          </w:tcPr>
          <w:p>
            <w:r>
              <w:t>GRP_006/007/008</w:t>
            </w:r>
          </w:p>
        </w:tc>
        <w:tc>
          <w:tcPr>
            <w:tcW w:type="dxa" w:w="1440"/>
          </w:tcPr>
          <w:p>
            <w:r>
              <w:t>逾期≤30天 且 五级正常</w:t>
            </w:r>
          </w:p>
        </w:tc>
        <w:tc>
          <w:tcPr>
            <w:tcW w:type="dxa" w:w="1440"/>
          </w:tcPr>
          <w:p>
            <w:r>
              <w:t>30天＜逾期≤90天 或 五级关注 或 舆情信息</w:t>
            </w:r>
          </w:p>
        </w:tc>
        <w:tc>
          <w:tcPr>
            <w:tcW w:type="dxa" w:w="1440"/>
          </w:tcPr>
          <w:p>
            <w:r>
              <w:t>逾期＞90天 或 五级次级/可疑/损失</w:t>
            </w:r>
          </w:p>
        </w:tc>
      </w:tr>
    </w:tbl>
    <w:p>
      <w:r>
        <w:rPr>
          <w:rFonts w:eastAsia="SimHei" w:ascii="SimHei"/>
          <w:rFonts w:ascii="SimHei" w:hAnsi="SimHei"/>
          <w:b/>
          <w:sz w:val="32"/>
        </w:rPr>
        <w:t>5.4 PD参数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5.4.1 模块概述</w:t>
      </w:r>
    </w:p>
    <w:p>
      <w:r>
        <w:rPr>
          <w:rFonts w:eastAsia="SimSun" w:ascii="SimSun"/>
          <w:rFonts w:ascii="SimSun" w:hAnsi="SimSun"/>
          <w:b w:val="0"/>
          <w:sz w:val="24"/>
        </w:rPr>
        <w:t>PD（违约概率）参数是ECL计量的核心参数之一，定义为债务人在未来一定期限内违约的可能性。</w:t>
      </w:r>
    </w:p>
    <w:p>
      <w:r>
        <w:rPr>
          <w:rFonts w:eastAsia="SimSun" w:ascii="SimSun"/>
          <w:rFonts w:ascii="SimSun" w:hAnsi="SimSun"/>
          <w:b w:val="0"/>
          <w:sz w:val="24"/>
        </w:rPr>
        <w:t>设计思路：</w:t>
      </w:r>
    </w:p>
    <w:p>
      <w:r>
        <w:rPr>
          <w:rFonts w:eastAsia="SimSun" w:ascii="SimSun"/>
          <w:rFonts w:ascii="SimSun" w:hAnsi="SimSun"/>
          <w:b w:val="0"/>
          <w:sz w:val="24"/>
        </w:rPr>
        <w:t>- tbl_pd_scheme（PD方案表）：1 个 PD 方案适用全行，每次PD调整作为新版本发布</w:t>
      </w:r>
    </w:p>
    <w:p>
      <w:r>
        <w:rPr>
          <w:rFonts w:eastAsia="SimSun" w:ascii="SimSun"/>
          <w:rFonts w:ascii="SimSun" w:hAnsi="SimSun"/>
          <w:b w:val="0"/>
          <w:sz w:val="24"/>
        </w:rPr>
        <w:t>- tbl_pd_scenario（PD情景表）：定义情景代码、名称、权重</w:t>
      </w:r>
    </w:p>
    <w:p>
      <w:r>
        <w:rPr>
          <w:rFonts w:eastAsia="SimSun" w:ascii="SimSun"/>
          <w:rFonts w:ascii="SimSun" w:hAnsi="SimSun"/>
          <w:b w:val="0"/>
          <w:sz w:val="24"/>
        </w:rPr>
        <w:t>- tbl_pd_curve（PD参数表）：按 group_id + rating_code + scenario_id 组织 PD 值</w:t>
      </w:r>
    </w:p>
    <w:p>
      <w:r>
        <w:rPr>
          <w:rFonts w:eastAsia="SimSun" w:ascii="SimSun"/>
          <w:rFonts w:ascii="SimSun" w:hAnsi="SimSun"/>
          <w:b w:val="0"/>
          <w:sz w:val="24"/>
        </w:rPr>
        <w:t>- 业务决策："PD 参数根据风险分组情况分别设置"——tbl_pd_curve 中每条记录必须明确 group_id，不同分组的 PD 值独立配置</w:t>
      </w:r>
    </w:p>
    <w:p>
      <w:r>
        <w:rPr>
          <w:rFonts w:eastAsia="SimSun" w:ascii="SimSun"/>
          <w:rFonts w:ascii="SimSun" w:hAnsi="SimSun"/>
          <w:b w:val="0"/>
          <w:sz w:val="24"/>
        </w:rPr>
        <w:t>核心架构（G1，4 表关联）：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    ┌──────────────────────────┐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    │  tbl_risk_group（5.2）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    │  ──────────────────────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    │  PK: group_id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    │  group_name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    │  rating_system (枚举)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    └────────────┬─────────────┘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                 │ 1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                 │ group_id (FK)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                 ▼ N</w:t>
      </w:r>
    </w:p>
    <w:p>
      <w:r>
        <w:rPr>
          <w:rFonts w:eastAsia="SimSun" w:ascii="SimSun"/>
          <w:rFonts w:ascii="SimSun" w:hAnsi="SimSun"/>
          <w:b w:val="0"/>
          <w:sz w:val="24"/>
        </w:rPr>
        <w:t>┌────────────────────────┐    ┌──────────────────────────┐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>│  tbl_pd_scheme         │ 1  │  tbl_pd_curve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─────────────────     │    │  ──────────────────────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PK: scheme_id         │ ──▶│  PK: curve_id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scheme_version        │ N  │  FK: scheme_id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status / effective_date│   │  FK: group_id ⭐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└────────────┬───────────┘    │  FK: scenario_id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│ 1              │  rating_code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│ scheme_id (FK) │  pd_value (12M PD)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▼ N              └────────────┬─────────────┘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>┌────────────────────────┐                 │ N</w:t>
      </w:r>
    </w:p>
    <w:p>
      <w:r>
        <w:rPr>
          <w:rFonts w:eastAsia="SimSun" w:ascii="SimSun"/>
          <w:rFonts w:ascii="SimSun" w:hAnsi="SimSun"/>
          <w:b w:val="0"/>
          <w:sz w:val="24"/>
        </w:rPr>
        <w:t>│  tbl_pd_scenario       │ 1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─────────────────     │ ────────────────┘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>│  PK: scenario_id       │ scenario_id (FK)</w:t>
      </w:r>
    </w:p>
    <w:p>
      <w:r>
        <w:rPr>
          <w:rFonts w:eastAsia="SimSun" w:ascii="SimSun"/>
          <w:rFonts w:ascii="SimSun" w:hAnsi="SimSun"/>
          <w:b w:val="0"/>
          <w:sz w:val="24"/>
        </w:rPr>
        <w:t>│  scenario_code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scenario_name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weight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sort_order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└────────────────────────┘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业务决策要点：</w:t>
      </w:r>
    </w:p>
    <w:p>
      <w:r>
        <w:rPr>
          <w:rFonts w:eastAsia="SimSun" w:ascii="SimSun"/>
          <w:rFonts w:ascii="SimSun" w:hAnsi="SimSun"/>
          <w:b w:val="0"/>
          <w:sz w:val="24"/>
        </w:rPr>
        <w:t>- 1 个 PD 方案适用全行（tbl_pd_scheme）</w:t>
      </w:r>
    </w:p>
    <w:p>
      <w:r>
        <w:rPr>
          <w:rFonts w:eastAsia="SimSun" w:ascii="SimSun"/>
          <w:rFonts w:ascii="SimSun" w:hAnsi="SimSun"/>
          <w:b w:val="0"/>
          <w:sz w:val="24"/>
        </w:rPr>
        <w:t>- PD 参数按风险分组差异化设置（tbl_pd_curve.group_id）</w:t>
      </w:r>
    </w:p>
    <w:p>
      <w:r>
        <w:rPr>
          <w:rFonts w:eastAsia="SimSun" w:ascii="SimSun"/>
          <w:rFonts w:ascii="SimSun" w:hAnsi="SimSun"/>
          <w:b w:val="0"/>
          <w:sz w:val="24"/>
        </w:rPr>
        <w:t>- 与 5.3 阶段划分的区别：5.3 拆 3 方案（按业务大类），5.4 拆 1 方案+子表 group_id 隔离</w:t>
      </w:r>
    </w:p>
    <w:p>
      <w:r>
        <w:rPr>
          <w:rFonts w:eastAsia="SimSun" w:ascii="SimSun"/>
          <w:rFonts w:ascii="SimSun" w:hAnsi="SimSun"/>
          <w:b w:val="0"/>
          <w:sz w:val="24"/>
        </w:rPr>
        <w:t>核心特点：将原来的 pd_optimistic / pd_base / pd_pessimistic 三个固定字段，拆分为 情景子表 + pd_value 单一字段，支持动态增加情景数量（如未来新增压力情景/不利情景等）。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5.4.2 tbl_pd_scheme（PD方案表）</w:t>
      </w:r>
    </w:p>
    <w:p>
      <w:r>
        <w:rPr>
          <w:rFonts w:eastAsia="SimSun" w:ascii="SimSun"/>
          <w:rFonts w:ascii="SimSun" w:hAnsi="SimSun"/>
          <w:b w:val="0"/>
          <w:sz w:val="24"/>
        </w:rPr>
        <w:t>记录每次PD方案的版本变更。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**scheme_id**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方案编号，主键</w:t>
            </w:r>
          </w:p>
        </w:tc>
      </w:tr>
      <w:tr>
        <w:tc>
          <w:tcPr>
            <w:tcW w:type="dxa" w:w="2880"/>
          </w:tcPr>
          <w:p>
            <w:r>
              <w:t>scheme_name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方案名称</w:t>
            </w:r>
          </w:p>
        </w:tc>
      </w:tr>
      <w:tr>
        <w:tc>
          <w:tcPr>
            <w:tcW w:type="dxa" w:w="2880"/>
          </w:tcPr>
          <w:p>
            <w:r>
              <w:t>scheme_version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方案版本号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创建人</w:t>
            </w:r>
          </w:p>
        </w:tc>
      </w:tr>
      <w:tr>
        <w:tc>
          <w:tcPr>
            <w:tcW w:type="dxa" w:w="2880"/>
          </w:tcPr>
          <w:p>
            <w:r>
              <w:t>created_date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effective_date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生效日期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状态（草稿/已发布/已生效）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方案说明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5.4.3 tbl_pd_scenario（PD情景表）</w:t>
      </w:r>
    </w:p>
    <w:p>
      <w:r>
        <w:rPr>
          <w:rFonts w:eastAsia="SimSun" w:ascii="SimSun"/>
          <w:rFonts w:ascii="SimSun" w:hAnsi="SimSun"/>
          <w:b w:val="0"/>
          <w:sz w:val="24"/>
        </w:rPr>
        <w:t>定义PD情景的代码、名称和权重，支持动态增加情景数量。每次PD方案发布时，会同步生成一套情景配置。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**scenario_id**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情景编号，主键</w:t>
            </w:r>
          </w:p>
        </w:tc>
      </w:tr>
      <w:tr>
        <w:tc>
          <w:tcPr>
            <w:tcW w:type="dxa" w:w="2880"/>
          </w:tcPr>
          <w:p>
            <w:r>
              <w:t>**scheme_id**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所属方案编号，外键 → tbl_pd_scheme.scheme_id</w:t>
            </w:r>
          </w:p>
        </w:tc>
      </w:tr>
      <w:tr>
        <w:tc>
          <w:tcPr>
            <w:tcW w:type="dxa" w:w="2880"/>
          </w:tcPr>
          <w:p>
            <w:r>
              <w:t>scenario_code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情景代码（如：BASE / OPTIMISTIC / PESSIMISTIC / STRESS_1 / STRESS_2）</w:t>
            </w:r>
          </w:p>
        </w:tc>
      </w:tr>
      <w:tr>
        <w:tc>
          <w:tcPr>
            <w:tcW w:type="dxa" w:w="2880"/>
          </w:tcPr>
          <w:p>
            <w:r>
              <w:t>scenario_name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情景名称（如：基准/乐观/悲观/压力1/压力2）</w:t>
            </w:r>
          </w:p>
        </w:tc>
      </w:tr>
      <w:tr>
        <w:tc>
          <w:tcPr>
            <w:tcW w:type="dxa" w:w="2880"/>
          </w:tcPr>
          <w:p>
            <w:r>
              <w:t>weight</w:t>
            </w:r>
          </w:p>
        </w:tc>
        <w:tc>
          <w:tcPr>
            <w:tcW w:type="dxa" w:w="2880"/>
          </w:tcPr>
          <w:p>
            <w:r>
              <w:t>DECIMAL(10,6)</w:t>
            </w:r>
          </w:p>
        </w:tc>
        <w:tc>
          <w:tcPr>
            <w:tcW w:type="dxa" w:w="2880"/>
          </w:tcPr>
          <w:p>
            <w:r>
              <w:t>情景权重（同一方案下所有情景权重之和=1.0）</w:t>
            </w:r>
          </w:p>
        </w:tc>
      </w:tr>
      <w:tr>
        <w:tc>
          <w:tcPr>
            <w:tcW w:type="dxa" w:w="2880"/>
          </w:tcPr>
          <w:p>
            <w:r>
              <w:t>sort_order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展示顺序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情景说明</w:t>
            </w:r>
          </w:p>
        </w:tc>
      </w:tr>
      <w:tr>
        <w:tc>
          <w:tcPr>
            <w:tcW w:type="dxa" w:w="2880"/>
          </w:tcPr>
          <w:p>
            <w:r>
              <w:t>effective_date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生效日期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可扩展性设计：</w:t>
      </w:r>
    </w:p>
    <w:p>
      <w:r>
        <w:rPr>
          <w:rFonts w:eastAsia="SimSun" w:ascii="SimSun"/>
          <w:rFonts w:ascii="SimSun" w:hAnsi="SimSun"/>
          <w:b w:val="0"/>
          <w:sz w:val="24"/>
        </w:rPr>
        <w:t>- 初始默认3个情景（乐观/基准/悲观），未来可新增压力情景、不利情景等</w:t>
      </w:r>
    </w:p>
    <w:p>
      <w:r>
        <w:rPr>
          <w:rFonts w:eastAsia="SimSun" w:ascii="SimSun"/>
          <w:rFonts w:ascii="SimSun" w:hAnsi="SimSun"/>
          <w:b w:val="0"/>
          <w:sz w:val="24"/>
        </w:rPr>
        <w:t>- 增加新情景只需在 tbl_pd_scenario 加1行 + 在 tbl_pd_curve 对应 group_id+rating_code 补数据</w:t>
      </w:r>
    </w:p>
    <w:p>
      <w:r>
        <w:rPr>
          <w:rFonts w:eastAsia="SimSun" w:ascii="SimSun"/>
          <w:rFonts w:ascii="SimSun" w:hAnsi="SimSun"/>
          <w:b w:val="0"/>
          <w:sz w:val="24"/>
        </w:rPr>
        <w:t>- 无需修改表结构</w:t>
      </w:r>
    </w:p>
    <w:p>
      <w:r>
        <w:rPr>
          <w:rFonts w:eastAsia="SimSun" w:ascii="SimSun"/>
          <w:rFonts w:ascii="SimSun" w:hAnsi="SimSun"/>
          <w:b w:val="0"/>
          <w:sz w:val="24"/>
        </w:rPr>
        <w:t>权重约束：</w:t>
      </w:r>
    </w:p>
    <w:p>
      <w:r>
        <w:rPr>
          <w:rFonts w:eastAsia="SimSun" w:ascii="SimSun"/>
          <w:rFonts w:ascii="SimSun" w:hAnsi="SimSun"/>
          <w:b w:val="0"/>
          <w:sz w:val="24"/>
        </w:rPr>
        <w:t>- 同一方案下，所有情景 weight 之和 = 1.0</w:t>
      </w:r>
    </w:p>
    <w:p>
      <w:r>
        <w:rPr>
          <w:rFonts w:eastAsia="SimSun" w:ascii="SimSun"/>
          <w:rFonts w:ascii="SimSun" w:hAnsi="SimSun"/>
          <w:b w:val="0"/>
          <w:sz w:val="24"/>
        </w:rPr>
        <w:t>- 系统发布前自动校验，若权重之和≠1.0，提示配置错误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5.4.4 tbl_pd_curve（PD曲线表）</w:t>
      </w:r>
    </w:p>
    <w:p>
      <w:r>
        <w:rPr>
          <w:rFonts w:eastAsia="SimSun" w:ascii="SimSun"/>
          <w:rFonts w:ascii="SimSun" w:hAnsi="SimSun"/>
          <w:b w:val="0"/>
          <w:sz w:val="24"/>
        </w:rPr>
        <w:t>按 group_id + rating_code + scenario_id 组织1年期PD曲线，pd_value 单一字段替代了原来3个固定字段。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**curve_id**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曲线ID，主键</w:t>
            </w:r>
          </w:p>
        </w:tc>
      </w:tr>
      <w:tr>
        <w:tc>
          <w:tcPr>
            <w:tcW w:type="dxa" w:w="2880"/>
          </w:tcPr>
          <w:p>
            <w:r>
              <w:t>**scheme_id**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所属方案编号，外键 → tbl_pd_scheme.scheme_id</w:t>
            </w:r>
          </w:p>
        </w:tc>
      </w:tr>
      <w:tr>
        <w:tc>
          <w:tcPr>
            <w:tcW w:type="dxa" w:w="2880"/>
          </w:tcPr>
          <w:p>
            <w:r>
              <w:t>**group_id**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所属风险分组，外键 → tbl_risk_group.group_id</w:t>
            </w:r>
          </w:p>
        </w:tc>
      </w:tr>
      <w:tr>
        <w:tc>
          <w:tcPr>
            <w:tcW w:type="dxa" w:w="2880"/>
          </w:tcPr>
          <w:p>
            <w:r>
              <w:t>**scenario_id**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所属情景，外键 → tbl_pd_scenario.scenario_id</w:t>
            </w:r>
          </w:p>
        </w:tc>
      </w:tr>
      <w:tr>
        <w:tc>
          <w:tcPr>
            <w:tcW w:type="dxa" w:w="2880"/>
          </w:tcPr>
          <w:p>
            <w:r>
              <w:t>rating_code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评级代码</w:t>
            </w:r>
          </w:p>
        </w:tc>
      </w:tr>
      <w:tr>
        <w:tc>
          <w:tcPr>
            <w:tcW w:type="dxa" w:w="2880"/>
          </w:tcPr>
          <w:p>
            <w:r>
              <w:t>pd_value</w:t>
            </w:r>
          </w:p>
        </w:tc>
        <w:tc>
          <w:tcPr>
            <w:tcW w:type="dxa" w:w="2880"/>
          </w:tcPr>
          <w:p>
            <w:r>
              <w:t>DECIMAL(10,6)</w:t>
            </w:r>
          </w:p>
        </w:tc>
        <w:tc>
          <w:tcPr>
            <w:tcW w:type="dxa" w:w="2880"/>
          </w:tcPr>
          <w:p>
            <w:r>
              <w:t>1年期PD值（单一字段）</w:t>
            </w:r>
          </w:p>
        </w:tc>
      </w:tr>
      <w:tr>
        <w:tc>
          <w:tcPr>
            <w:tcW w:type="dxa" w:w="2880"/>
          </w:tcPr>
          <w:p>
            <w:r>
              <w:t>effective_date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生效日期</w:t>
            </w:r>
          </w:p>
        </w:tc>
      </w:tr>
      <w:tr>
        <w:tc>
          <w:tcPr>
            <w:tcW w:type="dxa" w:w="2880"/>
          </w:tcPr>
          <w:p>
            <w:r>
              <w:t>expire_date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失效日期（NULL=长期有效）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联合唯一约束：(scheme_id, group_id, scenario_id, rating_code) 联合唯一（回归 4 字段）</w:t>
      </w:r>
    </w:p>
    <w:p>
      <w:r>
        <w:rPr>
          <w:rFonts w:eastAsia="SimSun" w:ascii="SimSun"/>
          <w:rFonts w:ascii="SimSun" w:hAnsi="SimSun"/>
          <w:b w:val="0"/>
          <w:sz w:val="24"/>
        </w:rPr>
        <w:t>评级代码说明（业务决策：group_id × rating_code 强绑定）：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group_id</w:t>
            </w:r>
          </w:p>
        </w:tc>
        <w:tc>
          <w:tcPr>
            <w:tcW w:type="dxa" w:w="2160"/>
          </w:tcPr>
          <w:p>
            <w:r>
              <w:t>业务大类</w:t>
            </w:r>
          </w:p>
        </w:tc>
        <w:tc>
          <w:tcPr>
            <w:tcW w:type="dxa" w:w="2160"/>
          </w:tcPr>
          <w:p>
            <w:r>
              <w:t>评级体系</w:t>
            </w:r>
          </w:p>
        </w:tc>
        <w:tc>
          <w:tcPr>
            <w:tcW w:type="dxa" w:w="2160"/>
          </w:tcPr>
          <w:p>
            <w:r>
              <w:t>rating_code 取值范围</w:t>
            </w:r>
          </w:p>
        </w:tc>
      </w:tr>
      <w:tr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---------------------</w:t>
            </w:r>
          </w:p>
        </w:tc>
      </w:tr>
      <w:tr>
        <w:tc>
          <w:tcPr>
            <w:tcW w:type="dxa" w:w="2160"/>
          </w:tcPr>
          <w:p>
            <w:r>
              <w:t>GRP_001</w:t>
            </w:r>
          </w:p>
        </w:tc>
        <w:tc>
          <w:tcPr>
            <w:tcW w:type="dxa" w:w="2160"/>
          </w:tcPr>
          <w:p>
            <w:r>
              <w:t>对公-一般公司</w:t>
            </w:r>
          </w:p>
        </w:tc>
        <w:tc>
          <w:tcPr>
            <w:tcW w:type="dxa" w:w="2160"/>
          </w:tcPr>
          <w:p>
            <w:r>
              <w:t>CRR 评级</w:t>
            </w:r>
          </w:p>
        </w:tc>
        <w:tc>
          <w:tcPr>
            <w:tcW w:type="dxa" w:w="2160"/>
          </w:tcPr>
          <w:p>
            <w:r>
              <w:t>CRR1 ~ CRR10</w:t>
            </w:r>
          </w:p>
        </w:tc>
      </w:tr>
      <w:tr>
        <w:tc>
          <w:tcPr>
            <w:tcW w:type="dxa" w:w="2160"/>
          </w:tcPr>
          <w:p>
            <w:r>
              <w:t>GRP_002</w:t>
            </w:r>
          </w:p>
        </w:tc>
        <w:tc>
          <w:tcPr>
            <w:tcW w:type="dxa" w:w="2160"/>
          </w:tcPr>
          <w:p>
            <w:r>
              <w:t>对公-非银金融</w:t>
            </w:r>
          </w:p>
        </w:tc>
        <w:tc>
          <w:tcPr>
            <w:tcW w:type="dxa" w:w="2160"/>
          </w:tcPr>
          <w:p>
            <w:r>
              <w:t>CRR 评级</w:t>
            </w:r>
          </w:p>
        </w:tc>
        <w:tc>
          <w:tcPr>
            <w:tcW w:type="dxa" w:w="2160"/>
          </w:tcPr>
          <w:p>
            <w:r>
              <w:t>CRR1 ~ CRR10</w:t>
            </w:r>
          </w:p>
        </w:tc>
      </w:tr>
      <w:tr>
        <w:tc>
          <w:tcPr>
            <w:tcW w:type="dxa" w:w="2160"/>
          </w:tcPr>
          <w:p>
            <w:r>
              <w:t>GRP_005</w:t>
            </w:r>
          </w:p>
        </w:tc>
        <w:tc>
          <w:tcPr>
            <w:tcW w:type="dxa" w:w="2160"/>
          </w:tcPr>
          <w:p>
            <w:r>
              <w:t>对公-供应链</w:t>
            </w:r>
          </w:p>
        </w:tc>
        <w:tc>
          <w:tcPr>
            <w:tcW w:type="dxa" w:w="2160"/>
          </w:tcPr>
          <w:p>
            <w:r>
              <w:t>CRR 评级</w:t>
            </w:r>
          </w:p>
        </w:tc>
        <w:tc>
          <w:tcPr>
            <w:tcW w:type="dxa" w:w="2160"/>
          </w:tcPr>
          <w:p>
            <w:r>
              <w:t>CRR1 ~ CRR10</w:t>
            </w:r>
          </w:p>
        </w:tc>
      </w:tr>
      <w:tr>
        <w:tc>
          <w:tcPr>
            <w:tcW w:type="dxa" w:w="2160"/>
          </w:tcPr>
          <w:p>
            <w:r>
              <w:t>GRP_003</w:t>
            </w:r>
          </w:p>
        </w:tc>
        <w:tc>
          <w:tcPr>
            <w:tcW w:type="dxa" w:w="2160"/>
          </w:tcPr>
          <w:p>
            <w:r>
              <w:t>同业-银行</w:t>
            </w:r>
          </w:p>
        </w:tc>
        <w:tc>
          <w:tcPr>
            <w:tcW w:type="dxa" w:w="2160"/>
          </w:tcPr>
          <w:p>
            <w:r>
              <w:t>国际评级</w:t>
            </w:r>
          </w:p>
        </w:tc>
        <w:tc>
          <w:tcPr>
            <w:tcW w:type="dxa" w:w="2160"/>
          </w:tcPr>
          <w:p>
            <w:r>
              <w:t>Aaa, Aa1, Aa2, Aa3, A1, A2, A3, Baa1, Baa2, Baa3</w:t>
            </w:r>
          </w:p>
        </w:tc>
      </w:tr>
      <w:tr>
        <w:tc>
          <w:tcPr>
            <w:tcW w:type="dxa" w:w="2160"/>
          </w:tcPr>
          <w:p>
            <w:r>
              <w:t>GRP_004</w:t>
            </w:r>
          </w:p>
        </w:tc>
        <w:tc>
          <w:tcPr>
            <w:tcW w:type="dxa" w:w="2160"/>
          </w:tcPr>
          <w:p>
            <w:r>
              <w:t>同业-债券</w:t>
            </w:r>
          </w:p>
        </w:tc>
        <w:tc>
          <w:tcPr>
            <w:tcW w:type="dxa" w:w="2160"/>
          </w:tcPr>
          <w:p>
            <w:r>
              <w:t>国际评级</w:t>
            </w:r>
          </w:p>
        </w:tc>
        <w:tc>
          <w:tcPr>
            <w:tcW w:type="dxa" w:w="2160"/>
          </w:tcPr>
          <w:p>
            <w:r>
              <w:t>Aaa, Aa1, Aa2, Aa3, A1, A2, A3, Baa1, Baa2, Baa3</w:t>
            </w:r>
          </w:p>
        </w:tc>
      </w:tr>
      <w:tr>
        <w:tc>
          <w:tcPr>
            <w:tcW w:type="dxa" w:w="2160"/>
          </w:tcPr>
          <w:p>
            <w:r>
              <w:t>GRP_006</w:t>
            </w:r>
          </w:p>
        </w:tc>
        <w:tc>
          <w:tcPr>
            <w:tcW w:type="dxa" w:w="2160"/>
          </w:tcPr>
          <w:p>
            <w:r>
              <w:t>零售-个人住房</w:t>
            </w:r>
          </w:p>
        </w:tc>
        <w:tc>
          <w:tcPr>
            <w:tcW w:type="dxa" w:w="2160"/>
          </w:tcPr>
          <w:p>
            <w:r>
              <w:t>内部零售评级</w:t>
            </w:r>
          </w:p>
        </w:tc>
        <w:tc>
          <w:tcPr>
            <w:tcW w:type="dxa" w:w="2160"/>
          </w:tcPr>
          <w:p>
            <w:r>
              <w:t>R1, R2, R3, ..., RN（待定）</w:t>
            </w:r>
          </w:p>
        </w:tc>
      </w:tr>
      <w:tr>
        <w:tc>
          <w:tcPr>
            <w:tcW w:type="dxa" w:w="2160"/>
          </w:tcPr>
          <w:p>
            <w:r>
              <w:t>GRP_007</w:t>
            </w:r>
          </w:p>
        </w:tc>
        <w:tc>
          <w:tcPr>
            <w:tcW w:type="dxa" w:w="2160"/>
          </w:tcPr>
          <w:p>
            <w:r>
              <w:t>零售-个人消费</w:t>
            </w:r>
          </w:p>
        </w:tc>
        <w:tc>
          <w:tcPr>
            <w:tcW w:type="dxa" w:w="2160"/>
          </w:tcPr>
          <w:p>
            <w:r>
              <w:t>内部零售评级</w:t>
            </w:r>
          </w:p>
        </w:tc>
        <w:tc>
          <w:tcPr>
            <w:tcW w:type="dxa" w:w="2160"/>
          </w:tcPr>
          <w:p>
            <w:r>
              <w:t>R1, R2, R3, ..., RN（待定）</w:t>
            </w:r>
          </w:p>
        </w:tc>
      </w:tr>
      <w:tr>
        <w:tc>
          <w:tcPr>
            <w:tcW w:type="dxa" w:w="2160"/>
          </w:tcPr>
          <w:p>
            <w:r>
              <w:t>GRP_008</w:t>
            </w:r>
          </w:p>
        </w:tc>
        <w:tc>
          <w:tcPr>
            <w:tcW w:type="dxa" w:w="2160"/>
          </w:tcPr>
          <w:p>
            <w:r>
              <w:t>零售-小微</w:t>
            </w:r>
          </w:p>
        </w:tc>
        <w:tc>
          <w:tcPr>
            <w:tcW w:type="dxa" w:w="2160"/>
          </w:tcPr>
          <w:p>
            <w:r>
              <w:t>内部零售评级</w:t>
            </w:r>
          </w:p>
        </w:tc>
        <w:tc>
          <w:tcPr>
            <w:tcW w:type="dxa" w:w="2160"/>
          </w:tcPr>
          <w:p>
            <w:r>
              <w:t>R1, R2, R3, ..., RN（待定）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关键说明：</w:t>
      </w:r>
    </w:p>
    <w:p>
      <w:r>
        <w:rPr>
          <w:rFonts w:eastAsia="SimSun" w:ascii="SimSun"/>
          <w:rFonts w:ascii="SimSun" w:hAnsi="SimSun"/>
          <w:b w:val="0"/>
          <w:sz w:val="24"/>
        </w:rPr>
        <w:t>- 同一 rating_code 在不同 group_id 下含义不同（如 rating_code='Aaa' 仅对 GRP_003/004 有效，CRR1 仅对 GRP_001/002/005 有效）</w:t>
      </w:r>
    </w:p>
    <w:p>
      <w:r>
        <w:rPr>
          <w:rFonts w:eastAsia="SimSun" w:ascii="SimSun"/>
          <w:rFonts w:ascii="SimSun" w:hAnsi="SimSun"/>
          <w:b w:val="0"/>
          <w:sz w:val="24"/>
        </w:rPr>
        <w:t>- 联合唯一约束 (scheme_id, group_id, scenario_id, rating_code) 确保不出现跨分组冲突</w:t>
      </w:r>
    </w:p>
    <w:p>
      <w:r>
        <w:rPr>
          <w:rFonts w:eastAsia="SimSun" w:ascii="SimSun"/>
          <w:rFonts w:ascii="SimSun" w:hAnsi="SimSun"/>
          <w:b w:val="0"/>
          <w:sz w:val="24"/>
        </w:rPr>
        <w:t>- 同一 group_id + rating_code + scenario_id 下，PD 值唯一（"按风险分组分别设置"）</w:t>
      </w:r>
    </w:p>
    <w:p>
      <w:r>
        <w:rPr>
          <w:rFonts w:eastAsia="SimSun" w:ascii="SimSun"/>
          <w:rFonts w:ascii="SimSun" w:hAnsi="SimSun"/>
          <w:b w:val="0"/>
          <w:sz w:val="24"/>
        </w:rPr>
        <w:t>- 不同 group_id 即使 rating_code 相同，PD 值独立（如 GRP_001 CRR1 ≠ GRP_002 CRR1，PD 值不同）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5.4.5 情景权重示例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方案</w:t>
            </w:r>
          </w:p>
        </w:tc>
        <w:tc>
          <w:tcPr>
            <w:tcW w:type="dxa" w:w="2160"/>
          </w:tcPr>
          <w:p>
            <w:r>
              <w:t>情景代码</w:t>
            </w:r>
          </w:p>
        </w:tc>
        <w:tc>
          <w:tcPr>
            <w:tcW w:type="dxa" w:w="2160"/>
          </w:tcPr>
          <w:p>
            <w:r>
              <w:t>情景名称</w:t>
            </w:r>
          </w:p>
        </w:tc>
        <w:tc>
          <w:tcPr>
            <w:tcW w:type="dxa" w:w="2160"/>
          </w:tcPr>
          <w:p>
            <w:r>
              <w:t>权重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</w:tr>
      <w:tr>
        <w:tc>
          <w:tcPr>
            <w:tcW w:type="dxa" w:w="2160"/>
          </w:tcPr>
          <w:p>
            <w:r>
              <w:t>SCH_PD_001</w:t>
            </w:r>
          </w:p>
        </w:tc>
        <w:tc>
          <w:tcPr>
            <w:tcW w:type="dxa" w:w="2160"/>
          </w:tcPr>
          <w:p>
            <w:r>
              <w:t>BASE</w:t>
            </w:r>
          </w:p>
        </w:tc>
        <w:tc>
          <w:tcPr>
            <w:tcW w:type="dxa" w:w="2160"/>
          </w:tcPr>
          <w:p>
            <w:r>
              <w:t>基准情景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SCH_PD_001</w:t>
            </w:r>
          </w:p>
        </w:tc>
        <w:tc>
          <w:tcPr>
            <w:tcW w:type="dxa" w:w="2160"/>
          </w:tcPr>
          <w:p>
            <w:r>
              <w:t>OPTIMISTIC</w:t>
            </w:r>
          </w:p>
        </w:tc>
        <w:tc>
          <w:tcPr>
            <w:tcW w:type="dxa" w:w="2160"/>
          </w:tcPr>
          <w:p>
            <w:r>
              <w:t>乐观情景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SCH_PD_001</w:t>
            </w:r>
          </w:p>
        </w:tc>
        <w:tc>
          <w:tcPr>
            <w:tcW w:type="dxa" w:w="2160"/>
          </w:tcPr>
          <w:p>
            <w:r>
              <w:t>PESSIMISTIC</w:t>
            </w:r>
          </w:p>
        </w:tc>
        <w:tc>
          <w:tcPr>
            <w:tcW w:type="dxa" w:w="2160"/>
          </w:tcPr>
          <w:p>
            <w:r>
              <w:t>悲观情景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合计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**100%**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可扩展示例（未来若新增压力情景）：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方案</w:t>
            </w:r>
          </w:p>
        </w:tc>
        <w:tc>
          <w:tcPr>
            <w:tcW w:type="dxa" w:w="2160"/>
          </w:tcPr>
          <w:p>
            <w:r>
              <w:t>情景代码</w:t>
            </w:r>
          </w:p>
        </w:tc>
        <w:tc>
          <w:tcPr>
            <w:tcW w:type="dxa" w:w="2160"/>
          </w:tcPr>
          <w:p>
            <w:r>
              <w:t>情景名称</w:t>
            </w:r>
          </w:p>
        </w:tc>
        <w:tc>
          <w:tcPr>
            <w:tcW w:type="dxa" w:w="2160"/>
          </w:tcPr>
          <w:p>
            <w:r>
              <w:t>权重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</w:tr>
      <w:tr>
        <w:tc>
          <w:tcPr>
            <w:tcW w:type="dxa" w:w="2160"/>
          </w:tcPr>
          <w:p>
            <w:r>
              <w:t>SCH_PD_002</w:t>
            </w:r>
          </w:p>
        </w:tc>
        <w:tc>
          <w:tcPr>
            <w:tcW w:type="dxa" w:w="2160"/>
          </w:tcPr>
          <w:p>
            <w:r>
              <w:t>BASE</w:t>
            </w:r>
          </w:p>
        </w:tc>
        <w:tc>
          <w:tcPr>
            <w:tcW w:type="dxa" w:w="2160"/>
          </w:tcPr>
          <w:p>
            <w:r>
              <w:t>基准情景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SCH_PD_002</w:t>
            </w:r>
          </w:p>
        </w:tc>
        <w:tc>
          <w:tcPr>
            <w:tcW w:type="dxa" w:w="2160"/>
          </w:tcPr>
          <w:p>
            <w:r>
              <w:t>OPTIMISTIC</w:t>
            </w:r>
          </w:p>
        </w:tc>
        <w:tc>
          <w:tcPr>
            <w:tcW w:type="dxa" w:w="2160"/>
          </w:tcPr>
          <w:p>
            <w:r>
              <w:t>乐观情景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SCH_PD_002</w:t>
            </w:r>
          </w:p>
        </w:tc>
        <w:tc>
          <w:tcPr>
            <w:tcW w:type="dxa" w:w="2160"/>
          </w:tcPr>
          <w:p>
            <w:r>
              <w:t>PESSIMISTIC</w:t>
            </w:r>
          </w:p>
        </w:tc>
        <w:tc>
          <w:tcPr>
            <w:tcW w:type="dxa" w:w="2160"/>
          </w:tcPr>
          <w:p>
            <w:r>
              <w:t>悲观情景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SCH_PD_002</w:t>
            </w:r>
          </w:p>
        </w:tc>
        <w:tc>
          <w:tcPr>
            <w:tcW w:type="dxa" w:w="2160"/>
          </w:tcPr>
          <w:p>
            <w:r>
              <w:t>STRESS_1</w:t>
            </w:r>
          </w:p>
        </w:tc>
        <w:tc>
          <w:tcPr>
            <w:tcW w:type="dxa" w:w="2160"/>
          </w:tcPr>
          <w:p>
            <w:r>
              <w:t>压力情景1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SCH_PD_002</w:t>
            </w:r>
          </w:p>
        </w:tc>
        <w:tc>
          <w:tcPr>
            <w:tcW w:type="dxa" w:w="2160"/>
          </w:tcPr>
          <w:p>
            <w:r>
              <w:t>STRESS_2</w:t>
            </w:r>
          </w:p>
        </w:tc>
        <w:tc>
          <w:tcPr>
            <w:tcW w:type="dxa" w:w="2160"/>
          </w:tcPr>
          <w:p>
            <w:r>
              <w:t>压力情景2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合计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**100%**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5.4.6 前端配置要求</w:t>
      </w:r>
    </w:p>
    <w:p>
      <w:r>
        <w:rPr>
          <w:rFonts w:eastAsia="SimSun" w:ascii="SimSun"/>
          <w:rFonts w:ascii="SimSun" w:hAnsi="SimSun"/>
          <w:b w:val="0"/>
          <w:sz w:val="24"/>
        </w:rPr>
        <w:t>5.4.6.1 方案列表界面</w:t>
      </w:r>
    </w:p>
    <w:p>
      <w:r>
        <w:rPr>
          <w:rFonts w:eastAsia="SimSun" w:ascii="SimSun"/>
          <w:rFonts w:ascii="SimSun" w:hAnsi="SimSun"/>
          <w:b w:val="0"/>
          <w:sz w:val="24"/>
        </w:rPr>
        <w:t>- 显示所有历史方案版本列表</w:t>
      </w:r>
    </w:p>
    <w:p>
      <w:r>
        <w:rPr>
          <w:rFonts w:eastAsia="SimSun" w:ascii="SimSun"/>
          <w:rFonts w:ascii="SimSun" w:hAnsi="SimSun"/>
          <w:b w:val="0"/>
          <w:sz w:val="24"/>
        </w:rPr>
        <w:t>- 每行显示：方案名称 / 版本号 / 创建人 / 创建时间 / 生效日期 / 状态</w:t>
      </w:r>
    </w:p>
    <w:p>
      <w:r>
        <w:rPr>
          <w:rFonts w:eastAsia="SimSun" w:ascii="SimSun"/>
          <w:rFonts w:ascii="SimSun" w:hAnsi="SimSun"/>
          <w:b w:val="0"/>
          <w:sz w:val="24"/>
        </w:rPr>
        <w:t>- 支持按状态筛选（草稿/已发布/已生效）</w:t>
      </w:r>
    </w:p>
    <w:p>
      <w:r>
        <w:rPr>
          <w:rFonts w:eastAsia="SimSun" w:ascii="SimSun"/>
          <w:rFonts w:ascii="SimSun" w:hAnsi="SimSun"/>
          <w:b w:val="0"/>
          <w:sz w:val="24"/>
        </w:rPr>
        <w:t>5.4.6.2 情景配置</w:t>
      </w:r>
    </w:p>
    <w:p>
      <w:r>
        <w:rPr>
          <w:rFonts w:eastAsia="SimSun" w:ascii="SimSun"/>
          <w:rFonts w:ascii="SimSun" w:hAnsi="SimSun"/>
          <w:b w:val="0"/>
          <w:sz w:val="24"/>
        </w:rPr>
        <w:t>- 显示某方案下的所有情景配置</w:t>
      </w:r>
    </w:p>
    <w:p>
      <w:r>
        <w:rPr>
          <w:rFonts w:eastAsia="SimSun" w:ascii="SimSun"/>
          <w:rFonts w:ascii="SimSun" w:hAnsi="SimSun"/>
          <w:b w:val="0"/>
          <w:sz w:val="24"/>
        </w:rPr>
        <w:t>- 每行显示：情景代码 / 情景名称 / 权重 / 排序</w:t>
      </w:r>
    </w:p>
    <w:p>
      <w:r>
        <w:rPr>
          <w:rFonts w:eastAsia="SimSun" w:ascii="SimSun"/>
          <w:rFonts w:ascii="SimSun" w:hAnsi="SimSun"/>
          <w:b w:val="0"/>
          <w:sz w:val="24"/>
        </w:rPr>
        <w:t>- 支持新增/编辑/删除情景</w:t>
      </w:r>
    </w:p>
    <w:p>
      <w:r>
        <w:rPr>
          <w:rFonts w:eastAsia="SimSun" w:ascii="SimSun"/>
          <w:rFonts w:ascii="SimSun" w:hAnsi="SimSun"/>
          <w:b w:val="0"/>
          <w:sz w:val="24"/>
        </w:rPr>
        <w:t>- 权重自动校验：所有情景权重之和必须=1.0</w:t>
      </w:r>
    </w:p>
    <w:p>
      <w:r>
        <w:rPr>
          <w:rFonts w:eastAsia="SimSun" w:ascii="SimSun"/>
          <w:rFonts w:ascii="SimSun" w:hAnsi="SimSun"/>
          <w:b w:val="0"/>
          <w:sz w:val="24"/>
        </w:rPr>
        <w:t>- 支持调整情景排序</w:t>
      </w:r>
    </w:p>
    <w:p>
      <w:r>
        <w:rPr>
          <w:rFonts w:eastAsia="SimSun" w:ascii="SimSun"/>
          <w:rFonts w:ascii="SimSun" w:hAnsi="SimSun"/>
          <w:b w:val="0"/>
          <w:sz w:val="24"/>
        </w:rPr>
        <w:t>5.4.6.3 PD曲线配置</w:t>
      </w:r>
    </w:p>
    <w:p>
      <w:r>
        <w:rPr>
          <w:rFonts w:eastAsia="SimSun" w:ascii="SimSun"/>
          <w:rFonts w:ascii="SimSun" w:hAnsi="SimSun"/>
          <w:b w:val="0"/>
          <w:sz w:val="24"/>
        </w:rPr>
        <w:t>- 按 group_id + rating_code + scenario_id 展示PD曲线</w:t>
      </w:r>
    </w:p>
    <w:p>
      <w:r>
        <w:rPr>
          <w:rFonts w:eastAsia="SimSun" w:ascii="SimSun"/>
          <w:rFonts w:ascii="SimSun" w:hAnsi="SimSun"/>
          <w:b w:val="0"/>
          <w:sz w:val="24"/>
        </w:rPr>
        <w:t>- 支持按分组筛选（如：对公类/同业债券类/零售类）</w:t>
      </w:r>
    </w:p>
    <w:p>
      <w:r>
        <w:rPr>
          <w:rFonts w:eastAsia="SimSun" w:ascii="SimSun"/>
          <w:rFonts w:ascii="SimSun" w:hAnsi="SimSun"/>
          <w:b w:val="0"/>
          <w:sz w:val="24"/>
        </w:rPr>
        <w:t>- 支持按评级批量导入PD值</w:t>
      </w:r>
    </w:p>
    <w:p>
      <w:r>
        <w:rPr>
          <w:rFonts w:eastAsia="SimSun" w:ascii="SimSun"/>
          <w:rFonts w:ascii="SimSun" w:hAnsi="SimSun"/>
          <w:b w:val="0"/>
          <w:sz w:val="24"/>
        </w:rPr>
        <w:t>- 支持新增/编辑/删除PD曲线</w:t>
      </w:r>
    </w:p>
    <w:p>
      <w:r>
        <w:rPr>
          <w:rFonts w:eastAsia="SimSun" w:ascii="SimSun"/>
          <w:rFonts w:ascii="SimSun" w:hAnsi="SimSun"/>
          <w:b w:val="0"/>
          <w:sz w:val="24"/>
        </w:rPr>
        <w:t>- 支持查看历史版本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5.4.7 取值逻辑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资产入参（group_id + rating_code）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1. 查 tbl_pd_scheme → status='已生效' AND effective_date&lt;='今天'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→ 得到 scheme_id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2. 查 tbl_pd_scenario → scheme_id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→ 得到所有情景的 scenario_id + weight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3. 查 tbl_pd_curve → scheme_id + group_id + rating_code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AND effective_date &lt;= CURRENT_DATE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AND (expire_date IS NULL OR expire_date &gt; CURRENT_DATE)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→ 返回该评级在所有情景下的 pd_value（多行）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→ 无兜底——若 Step 3 无结果，必须报错或阻断计算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4. 加权计算：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PD_12M_weighted = Σ(pd_value × weight)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= pd_base × 60% + pd_optimistic × 20% + pd_pessimistic × 20%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5. 存续期 PD（仅 Stage 2/3 需使用，业务决策：引擎层累积）：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PD_Lifetime = 1 - (1 - PD_12M)^(remaining_months / 12)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← tbl_pd_curve 只存 12M PD，存续期 PD 在 ECL 引擎层累积计算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6. 传递给 ECL 引擎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ECL = PD × LGD × EAD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关键设计点：</w:t>
      </w:r>
    </w:p>
    <w:p>
      <w:r>
        <w:rPr>
          <w:rFonts w:eastAsia="SimSun" w:ascii="SimSun"/>
          <w:rFonts w:ascii="SimSun" w:hAnsi="SimSun"/>
          <w:b w:val="0"/>
          <w:sz w:val="24"/>
        </w:rPr>
        <w:t>- 业务决策：Step 3 必须按 group_id 隔离（tbl_pd_curve.group_id = :group_id）</w:t>
      </w:r>
    </w:p>
    <w:p>
      <w:r>
        <w:rPr>
          <w:rFonts w:eastAsia="SimSun" w:ascii="SimSun"/>
          <w:rFonts w:ascii="SimSun" w:hAnsi="SimSun"/>
          <w:b w:val="0"/>
          <w:sz w:val="24"/>
        </w:rPr>
        <w:t>- 无兜底：Step 3 无结果 → 报错或阻断，"必须配齐真实值"</w:t>
      </w:r>
    </w:p>
    <w:p>
      <w:r>
        <w:rPr>
          <w:rFonts w:eastAsia="SimSun" w:ascii="SimSun"/>
          <w:rFonts w:ascii="SimSun" w:hAnsi="SimSun"/>
          <w:b w:val="0"/>
          <w:sz w:val="24"/>
        </w:rPr>
        <w:t>- 业务决策：Step 5 存续期 PD 在引擎层累积，不在表里加字段</w:t>
      </w:r>
    </w:p>
    <w:p>
      <w:r>
        <w:rPr>
          <w:rFonts w:eastAsia="SimSun" w:ascii="SimSun"/>
          <w:rFonts w:ascii="SimSun" w:hAnsi="SimSun"/>
          <w:b w:val="0"/>
          <w:sz w:val="24"/>
        </w:rPr>
        <w:t>- 业务决策：PIT/TTC 前瞻性调整不放在 5.4，在 5.10 独立模块处理（见下文）</w:t>
      </w:r>
    </w:p>
    <w:p>
      <w:r>
        <w:rPr>
          <w:rFonts w:eastAsia="SimSun" w:ascii="SimSun"/>
          <w:rFonts w:ascii="SimSun" w:hAnsi="SimSun"/>
          <w:b w:val="0"/>
          <w:sz w:val="24"/>
        </w:rPr>
        <w:t>SQL 示例（3 段，无兜底版）：</w:t>
      </w:r>
    </w:p>
    <w:p>
      <w:r>
        <w:rPr>
          <w:rFonts w:eastAsia="SimSun" w:ascii="SimSun"/>
          <w:rFonts w:ascii="SimSun" w:hAnsi="SimSun"/>
          <w:b w:val="0"/>
          <w:sz w:val="24"/>
        </w:rPr>
        <w:t>`sql</w:t>
      </w:r>
    </w:p>
    <w:p>
      <w:r>
        <w:rPr>
          <w:rFonts w:eastAsia="SimSun" w:ascii="SimSun"/>
          <w:rFonts w:ascii="SimSun" w:hAnsi="SimSun"/>
          <w:b w:val="0"/>
          <w:sz w:val="24"/>
        </w:rPr>
        <w:t>-- SQL-1: 查 12M PD 加权查询</w:t>
      </w:r>
    </w:p>
    <w:p>
      <w:r>
        <w:rPr>
          <w:rFonts w:eastAsia="SimSun" w:ascii="SimSun"/>
          <w:rFonts w:ascii="SimSun" w:hAnsi="SimSun"/>
          <w:b w:val="0"/>
          <w:sz w:val="24"/>
        </w:rPr>
        <w:t>SELECT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s.scenario_code,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s.weight,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c.pd_value</w:t>
      </w:r>
    </w:p>
    <w:p>
      <w:r>
        <w:rPr>
          <w:rFonts w:eastAsia="SimSun" w:ascii="SimSun"/>
          <w:rFonts w:ascii="SimSun" w:hAnsi="SimSun"/>
          <w:b w:val="0"/>
          <w:sz w:val="24"/>
        </w:rPr>
        <w:t>FROM tbl_pd_scheme h</w:t>
      </w:r>
    </w:p>
    <w:p>
      <w:r>
        <w:rPr>
          <w:rFonts w:eastAsia="SimSun" w:ascii="SimSun"/>
          <w:rFonts w:ascii="SimSun" w:hAnsi="SimSun"/>
          <w:b w:val="0"/>
          <w:sz w:val="24"/>
        </w:rPr>
        <w:t>JOIN tbl_pd_scenario s ON h.scheme_id = s.scheme_id</w:t>
      </w:r>
    </w:p>
    <w:p>
      <w:r>
        <w:rPr>
          <w:rFonts w:eastAsia="SimSun" w:ascii="SimSun"/>
          <w:rFonts w:ascii="SimSun" w:hAnsi="SimSun"/>
          <w:b w:val="0"/>
          <w:sz w:val="24"/>
        </w:rPr>
        <w:t>JOIN tbl_pd_curve c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ON h.scheme_id = c.scheme_id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AND s.scenario_id = c.scenario_id</w:t>
      </w:r>
    </w:p>
    <w:p>
      <w:r>
        <w:rPr>
          <w:rFonts w:eastAsia="SimSun" w:ascii="SimSun"/>
          <w:rFonts w:ascii="SimSun" w:hAnsi="SimSun"/>
          <w:b w:val="0"/>
          <w:sz w:val="24"/>
        </w:rPr>
        <w:t>WHERE h.status = '已生效'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h.effective_date &lt;= CURRENT_DATE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c.group_id = :group_id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c.rating_code = :rating_code;</w:t>
      </w:r>
    </w:p>
    <w:p>
      <w:r>
        <w:rPr>
          <w:rFonts w:eastAsia="SimSun" w:ascii="SimSun"/>
          <w:rFonts w:ascii="SimSun" w:hAnsi="SimSun"/>
          <w:b w:val="0"/>
          <w:sz w:val="24"/>
        </w:rPr>
        <w:t>-- SQL-2: 应用层加权计算 + 存续期 PD 累积（业务决策）</w:t>
      </w:r>
    </w:p>
    <w:p>
      <w:r>
        <w:rPr>
          <w:rFonts w:eastAsia="SimSun" w:ascii="SimSun"/>
          <w:rFonts w:ascii="SimSun" w:hAnsi="SimSun"/>
          <w:b w:val="0"/>
          <w:sz w:val="24"/>
        </w:rPr>
        <w:t>-- Python 伪代码：</w:t>
      </w:r>
    </w:p>
    <w:p>
      <w:r>
        <w:rPr>
          <w:rFonts w:eastAsia="SimSun" w:ascii="SimSun"/>
          <w:rFonts w:ascii="SimSun" w:hAnsi="SimSun"/>
          <w:b w:val="0"/>
          <w:sz w:val="24"/>
        </w:rPr>
        <w:t>-- pd_12m = 0.0</w:t>
      </w:r>
    </w:p>
    <w:p>
      <w:r>
        <w:rPr>
          <w:rFonts w:eastAsia="SimSun" w:ascii="SimSun"/>
          <w:rFonts w:ascii="SimSun" w:hAnsi="SimSun"/>
          <w:b w:val="0"/>
          <w:sz w:val="24"/>
        </w:rPr>
        <w:t>-- for row in sql1_results:</w:t>
      </w:r>
    </w:p>
    <w:p>
      <w:r>
        <w:rPr>
          <w:rFonts w:eastAsia="SimSun" w:ascii="SimSun"/>
          <w:rFonts w:ascii="SimSun" w:hAnsi="SimSun"/>
          <w:b w:val="0"/>
          <w:sz w:val="24"/>
        </w:rPr>
        <w:t>--     pd_12m += row.pd_value * row.weight</w:t>
      </w:r>
    </w:p>
    <w:p>
      <w:r>
        <w:rPr>
          <w:rFonts w:eastAsia="SimSun" w:ascii="SimSun"/>
          <w:rFonts w:ascii="SimSun" w:hAnsi="SimSun"/>
          <w:b w:val="0"/>
          <w:sz w:val="24"/>
        </w:rPr>
        <w:t>-- remaining_months = asset_maturity_date - valuation_date  # 月</w:t>
      </w:r>
    </w:p>
    <w:p>
      <w:r>
        <w:rPr>
          <w:rFonts w:eastAsia="SimSun" w:ascii="SimSun"/>
          <w:rFonts w:ascii="SimSun" w:hAnsi="SimSun"/>
          <w:b w:val="0"/>
          <w:sz w:val="24"/>
        </w:rPr>
        <w:t>-- pd_lifetime = 1 - (1 - pd_12m) ** (remaining_months / 12)</w:t>
      </w:r>
    </w:p>
    <w:p>
      <w:r>
        <w:rPr>
          <w:rFonts w:eastAsia="SimSun" w:ascii="SimSun"/>
          <w:rFonts w:ascii="SimSun" w:hAnsi="SimSun"/>
          <w:b w:val="0"/>
          <w:sz w:val="24"/>
        </w:rPr>
        <w:t>-- SQL-3: 无兜底——若 SQL-1 无结果，报错或阻断</w:t>
      </w:r>
    </w:p>
    <w:p>
      <w:r>
        <w:rPr>
          <w:rFonts w:eastAsia="SimSun" w:ascii="SimSun"/>
          <w:rFonts w:ascii="SimSun" w:hAnsi="SimSun"/>
          <w:b w:val="0"/>
          <w:sz w:val="24"/>
        </w:rPr>
        <w:t>-- 不使用兜底默认值，必须要求业务方补齐 tbl_pd_curve 数据</w:t>
      </w:r>
    </w:p>
    <w:p>
      <w:r>
        <w:rPr>
          <w:rFonts w:eastAsia="SimSun" w:ascii="SimSun"/>
          <w:rFonts w:ascii="SimSun" w:hAnsi="SimSun"/>
          <w:b w:val="0"/>
          <w:sz w:val="24"/>
        </w:rPr>
        <w:t>-- 错误处理示例：</w:t>
      </w:r>
    </w:p>
    <w:p>
      <w:r>
        <w:rPr>
          <w:rFonts w:eastAsia="SimSun" w:ascii="SimSun"/>
          <w:rFonts w:ascii="SimSun" w:hAnsi="SimSun"/>
          <w:b w:val="0"/>
          <w:sz w:val="24"/>
        </w:rPr>
        <w:t>-- IF sql1_results.empty THEN</w:t>
      </w:r>
    </w:p>
    <w:p>
      <w:r>
        <w:rPr>
          <w:rFonts w:eastAsia="SimSun" w:ascii="SimSun"/>
          <w:rFonts w:ascii="SimSun" w:hAnsi="SimSun"/>
          <w:b w:val="0"/>
          <w:sz w:val="24"/>
        </w:rPr>
        <w:t>--     RAISE ERROR 'PD missing: scheme_id=%, group_id=%, rating_code=%'</w:t>
      </w:r>
    </w:p>
    <w:p>
      <w:r>
        <w:rPr>
          <w:rFonts w:eastAsia="SimSun" w:ascii="SimSun"/>
          <w:rFonts w:ascii="SimSun" w:hAnsi="SimSun"/>
          <w:b w:val="0"/>
          <w:sz w:val="24"/>
        </w:rPr>
        <w:t>-- END IF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前瞻性调整说明（业务决策）：</w:t>
      </w:r>
    </w:p>
    <w:p>
      <w:r>
        <w:rPr>
          <w:rFonts w:eastAsia="SimSun" w:ascii="SimSun"/>
          <w:rFonts w:ascii="SimSun" w:hAnsi="SimSun"/>
          <w:b w:val="0"/>
          <w:sz w:val="24"/>
        </w:rPr>
        <w:t>- 当前 tbl_pd_curve 存的是 TTC（Through-The-Cycle，跨周期）PD</w:t>
      </w:r>
    </w:p>
    <w:p>
      <w:r>
        <w:rPr>
          <w:rFonts w:eastAsia="SimSun" w:ascii="SimSun"/>
          <w:rFonts w:ascii="SimSun" w:hAnsi="SimSun"/>
          <w:b w:val="0"/>
          <w:sz w:val="24"/>
        </w:rPr>
        <w:t>- IFRS 9 要求 PIT（Point-In-Time，时点）PD，需叠加宏观情景调整</w:t>
      </w:r>
    </w:p>
    <w:p>
      <w:r>
        <w:rPr>
          <w:rFonts w:eastAsia="SimSun" w:ascii="SimSun"/>
          <w:rFonts w:ascii="SimSun" w:hAnsi="SimSun"/>
          <w:b w:val="0"/>
          <w:sz w:val="24"/>
        </w:rPr>
        <w:t>-  C1：前瞻性调整逻辑不放在 5.4，统一在 5.10 前瞻性调整模块 处理</w:t>
      </w:r>
    </w:p>
    <w:p>
      <w:r>
        <w:rPr>
          <w:rFonts w:eastAsia="SimSun" w:ascii="SimSun"/>
          <w:rFonts w:ascii="SimSun" w:hAnsi="SimSun"/>
          <w:b w:val="0"/>
          <w:sz w:val="24"/>
        </w:rPr>
        <w:t>- 5.4 章节聚焦"基础 PD 曲线"单一职责，不引入宏观变量</w:t>
      </w:r>
    </w:p>
    <w:p>
      <w:r>
        <w:rPr>
          <w:rFonts w:eastAsia="SimSun" w:ascii="SimSun"/>
          <w:rFonts w:ascii="SimSun" w:hAnsi="SimSun"/>
          <w:b w:val="0"/>
          <w:sz w:val="24"/>
        </w:rPr>
        <w:t>- 5.10 章节会引用 tbl_pd_curve 的 12M PD 作为基线，叠加 Merton / Wilson 模型调整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5.4.8 初始化PD配置</w:t>
      </w:r>
    </w:p>
    <w:p>
      <w:r>
        <w:rPr>
          <w:rFonts w:eastAsia="SimSun" w:ascii="SimSun"/>
          <w:rFonts w:ascii="SimSun" w:hAnsi="SimSun"/>
          <w:b w:val="0"/>
          <w:sz w:val="24"/>
        </w:rPr>
        <w:t>5.4.8.1 PD方案表（tbl_pd_scheme）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scheme_id</w:t>
            </w:r>
          </w:p>
        </w:tc>
        <w:tc>
          <w:tcPr>
            <w:tcW w:type="dxa" w:w="4320"/>
          </w:tcPr>
          <w:p>
            <w:r>
              <w:t>SCH_PD_001</w:t>
            </w:r>
          </w:p>
        </w:tc>
      </w:tr>
      <w:tr>
        <w:tc>
          <w:tcPr>
            <w:tcW w:type="dxa" w:w="4320"/>
          </w:tcPr>
          <w:p>
            <w:r>
              <w:t>scheme_name</w:t>
            </w:r>
          </w:p>
        </w:tc>
        <w:tc>
          <w:tcPr>
            <w:tcW w:type="dxa" w:w="4320"/>
          </w:tcPr>
          <w:p>
            <w:r>
              <w:t>1年期PD方案v1.0</w:t>
            </w:r>
          </w:p>
        </w:tc>
      </w:tr>
      <w:tr>
        <w:tc>
          <w:tcPr>
            <w:tcW w:type="dxa" w:w="4320"/>
          </w:tcPr>
          <w:p>
            <w:r>
              <w:t>scheme_version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created_by</w:t>
            </w:r>
          </w:p>
        </w:tc>
        <w:tc>
          <w:tcPr>
            <w:tcW w:type="dxa" w:w="4320"/>
          </w:tcPr>
          <w:p>
            <w:r>
              <w:t>模型团队</w:t>
            </w:r>
          </w:p>
        </w:tc>
      </w:tr>
      <w:tr>
        <w:tc>
          <w:tcPr>
            <w:tcW w:type="dxa" w:w="4320"/>
          </w:tcPr>
          <w:p>
            <w:r>
              <w:t>created_date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已生效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1年期PD曲线，三情景加权（基准60%/乐观20%/悲观20%）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5.4.8.2 PD情景表（tbl_pd_scenario）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scenario_id</w:t>
            </w:r>
          </w:p>
        </w:tc>
        <w:tc>
          <w:tcPr>
            <w:tcW w:type="dxa" w:w="1440"/>
          </w:tcPr>
          <w:p>
            <w:r>
              <w:t>scheme_id</w:t>
            </w:r>
          </w:p>
        </w:tc>
        <w:tc>
          <w:tcPr>
            <w:tcW w:type="dxa" w:w="1440"/>
          </w:tcPr>
          <w:p>
            <w:r>
              <w:t>scenario_code</w:t>
            </w:r>
          </w:p>
        </w:tc>
        <w:tc>
          <w:tcPr>
            <w:tcW w:type="dxa" w:w="1440"/>
          </w:tcPr>
          <w:p>
            <w:r>
              <w:t>scenario_name</w:t>
            </w:r>
          </w:p>
        </w:tc>
        <w:tc>
          <w:tcPr>
            <w:tcW w:type="dxa" w:w="1440"/>
          </w:tcPr>
          <w:p>
            <w:r>
              <w:t>weight</w:t>
            </w:r>
          </w:p>
        </w:tc>
        <w:tc>
          <w:tcPr>
            <w:tcW w:type="dxa" w:w="1440"/>
          </w:tcPr>
          <w:p>
            <w:r>
              <w:t>sort_order</w:t>
            </w:r>
          </w:p>
        </w:tc>
      </w:tr>
      <w:tr>
        <w:tc>
          <w:tcPr>
            <w:tcW w:type="dxa" w:w="1440"/>
          </w:tcPr>
          <w:p>
            <w:r>
              <w:t>-------------</w:t>
            </w:r>
          </w:p>
        </w:tc>
        <w:tc>
          <w:tcPr>
            <w:tcW w:type="dxa" w:w="1440"/>
          </w:tcPr>
          <w:p>
            <w:r>
              <w:t>-----------</w:t>
            </w:r>
          </w:p>
        </w:tc>
        <w:tc>
          <w:tcPr>
            <w:tcW w:type="dxa" w:w="1440"/>
          </w:tcPr>
          <w:p>
            <w:r>
              <w:t>---------------</w:t>
            </w:r>
          </w:p>
        </w:tc>
        <w:tc>
          <w:tcPr>
            <w:tcW w:type="dxa" w:w="1440"/>
          </w:tcPr>
          <w:p>
            <w:r>
              <w:t>---------------</w:t>
            </w:r>
          </w:p>
        </w:tc>
        <w:tc>
          <w:tcPr>
            <w:tcW w:type="dxa" w:w="1440"/>
          </w:tcPr>
          <w:p>
            <w:r>
              <w:t>--------</w:t>
            </w:r>
          </w:p>
        </w:tc>
        <w:tc>
          <w:tcPr>
            <w:tcW w:type="dxa" w:w="1440"/>
          </w:tcPr>
          <w:p>
            <w:r>
              <w:t>------------</w:t>
            </w:r>
          </w:p>
        </w:tc>
      </w:tr>
      <w:tr>
        <w:tc>
          <w:tcPr>
            <w:tcW w:type="dxa" w:w="1440"/>
          </w:tcPr>
          <w:p>
            <w:r>
              <w:t>SC_PD_BASE</w:t>
            </w:r>
          </w:p>
        </w:tc>
        <w:tc>
          <w:tcPr>
            <w:tcW w:type="dxa" w:w="1440"/>
          </w:tcPr>
          <w:p>
            <w:r>
              <w:t>SCH_PD_001</w:t>
            </w:r>
          </w:p>
        </w:tc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t>基准情景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SC_PD_OPT</w:t>
            </w:r>
          </w:p>
        </w:tc>
        <w:tc>
          <w:tcPr>
            <w:tcW w:type="dxa" w:w="1440"/>
          </w:tcPr>
          <w:p>
            <w:r>
              <w:t>SCH_PD_001</w:t>
            </w:r>
          </w:p>
        </w:tc>
        <w:tc>
          <w:tcPr>
            <w:tcW w:type="dxa" w:w="1440"/>
          </w:tcPr>
          <w:p>
            <w:r>
              <w:t>OPTIMISTIC</w:t>
            </w:r>
          </w:p>
        </w:tc>
        <w:tc>
          <w:tcPr>
            <w:tcW w:type="dxa" w:w="1440"/>
          </w:tcPr>
          <w:p>
            <w:r>
              <w:t>乐观情景</w:t>
            </w:r>
          </w:p>
        </w:tc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SC_PD_PESS</w:t>
            </w:r>
          </w:p>
        </w:tc>
        <w:tc>
          <w:tcPr>
            <w:tcW w:type="dxa" w:w="1440"/>
          </w:tcPr>
          <w:p>
            <w:r>
              <w:t>SCH_PD_001</w:t>
            </w:r>
          </w:p>
        </w:tc>
        <w:tc>
          <w:tcPr>
            <w:tcW w:type="dxa" w:w="1440"/>
          </w:tcPr>
          <w:p>
            <w:r>
              <w:t>PESSIMISTIC</w:t>
            </w:r>
          </w:p>
        </w:tc>
        <w:tc>
          <w:tcPr>
            <w:tcW w:type="dxa" w:w="1440"/>
          </w:tcPr>
          <w:p>
            <w:r>
              <w:t>悲观情景</w:t>
            </w:r>
          </w:p>
        </w:tc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合计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**1.00**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5.4.8.3 PD曲线表（tbl_pd_curve）— 对公类（GRP_001/GRP_002/GRP_005）示例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curve_id</w:t>
            </w:r>
          </w:p>
        </w:tc>
        <w:tc>
          <w:tcPr>
            <w:tcW w:type="dxa" w:w="1440"/>
          </w:tcPr>
          <w:p>
            <w:r>
              <w:t>scheme_id</w:t>
            </w:r>
          </w:p>
        </w:tc>
        <w:tc>
          <w:tcPr>
            <w:tcW w:type="dxa" w:w="1440"/>
          </w:tcPr>
          <w:p>
            <w:r>
              <w:t>group_id</w:t>
            </w:r>
          </w:p>
        </w:tc>
        <w:tc>
          <w:tcPr>
            <w:tcW w:type="dxa" w:w="1440"/>
          </w:tcPr>
          <w:p>
            <w:r>
              <w:t>scenario_id</w:t>
            </w:r>
          </w:p>
        </w:tc>
        <w:tc>
          <w:tcPr>
            <w:tcW w:type="dxa" w:w="1440"/>
          </w:tcPr>
          <w:p>
            <w:r>
              <w:t>rating_code</w:t>
            </w:r>
          </w:p>
        </w:tc>
        <w:tc>
          <w:tcPr>
            <w:tcW w:type="dxa" w:w="1440"/>
          </w:tcPr>
          <w:p>
            <w:r>
              <w:t>pd_value</w:t>
            </w:r>
          </w:p>
        </w:tc>
      </w:tr>
      <w:tr>
        <w:tc>
          <w:tcPr>
            <w:tcW w:type="dxa" w:w="1440"/>
          </w:tcPr>
          <w:p>
            <w:r>
              <w:t>----------</w:t>
            </w:r>
          </w:p>
        </w:tc>
        <w:tc>
          <w:tcPr>
            <w:tcW w:type="dxa" w:w="1440"/>
          </w:tcPr>
          <w:p>
            <w:r>
              <w:t>-----------</w:t>
            </w:r>
          </w:p>
        </w:tc>
        <w:tc>
          <w:tcPr>
            <w:tcW w:type="dxa" w:w="1440"/>
          </w:tcPr>
          <w:p>
            <w:r>
              <w:t>----------</w:t>
            </w:r>
          </w:p>
        </w:tc>
        <w:tc>
          <w:tcPr>
            <w:tcW w:type="dxa" w:w="1440"/>
          </w:tcPr>
          <w:p>
            <w:r>
              <w:t>-------------</w:t>
            </w:r>
          </w:p>
        </w:tc>
        <w:tc>
          <w:tcPr>
            <w:tcW w:type="dxa" w:w="1440"/>
          </w:tcPr>
          <w:p>
            <w:r>
              <w:t>-------------</w:t>
            </w:r>
          </w:p>
        </w:tc>
        <w:tc>
          <w:tcPr>
            <w:tcW w:type="dxa" w:w="1440"/>
          </w:tcPr>
          <w:p>
            <w:r>
              <w:t>----------</w:t>
            </w:r>
          </w:p>
        </w:tc>
      </w:tr>
      <w:tr>
        <w:tc>
          <w:tcPr>
            <w:tcW w:type="dxa" w:w="1440"/>
          </w:tcPr>
          <w:p>
            <w:r>
              <w:t>PDC001</w:t>
            </w:r>
          </w:p>
        </w:tc>
        <w:tc>
          <w:tcPr>
            <w:tcW w:type="dxa" w:w="1440"/>
          </w:tcPr>
          <w:p>
            <w:r>
              <w:t>SCH_PD_001</w:t>
            </w:r>
          </w:p>
        </w:tc>
        <w:tc>
          <w:tcPr>
            <w:tcW w:type="dxa" w:w="1440"/>
          </w:tcPr>
          <w:p>
            <w:r>
              <w:t>GRP_001</w:t>
            </w:r>
          </w:p>
        </w:tc>
        <w:tc>
          <w:tcPr>
            <w:tcW w:type="dxa" w:w="1440"/>
          </w:tcPr>
          <w:p>
            <w:r>
              <w:t>SC_PD_BASE</w:t>
            </w:r>
          </w:p>
        </w:tc>
        <w:tc>
          <w:tcPr>
            <w:tcW w:type="dxa" w:w="1440"/>
          </w:tcPr>
          <w:p>
            <w:r>
              <w:t>CRR1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</w:tr>
      <w:tr>
        <w:tc>
          <w:tcPr>
            <w:tcW w:type="dxa" w:w="1440"/>
          </w:tcPr>
          <w:p>
            <w:r>
              <w:t>PDC002</w:t>
            </w:r>
          </w:p>
        </w:tc>
        <w:tc>
          <w:tcPr>
            <w:tcW w:type="dxa" w:w="1440"/>
          </w:tcPr>
          <w:p>
            <w:r>
              <w:t>SCH_PD_001</w:t>
            </w:r>
          </w:p>
        </w:tc>
        <w:tc>
          <w:tcPr>
            <w:tcW w:type="dxa" w:w="1440"/>
          </w:tcPr>
          <w:p>
            <w:r>
              <w:t>GRP_001</w:t>
            </w:r>
          </w:p>
        </w:tc>
        <w:tc>
          <w:tcPr>
            <w:tcW w:type="dxa" w:w="1440"/>
          </w:tcPr>
          <w:p>
            <w:r>
              <w:t>SC_PD_BASE</w:t>
            </w:r>
          </w:p>
        </w:tc>
        <w:tc>
          <w:tcPr>
            <w:tcW w:type="dxa" w:w="1440"/>
          </w:tcPr>
          <w:p>
            <w:r>
              <w:t>CRR2</w:t>
            </w:r>
          </w:p>
        </w:tc>
        <w:tc>
          <w:tcPr>
            <w:tcW w:type="dxa" w:w="1440"/>
          </w:tcPr>
          <w:p>
            <w:r>
              <w:t>0.002</w:t>
            </w:r>
          </w:p>
        </w:tc>
      </w:tr>
      <w:tr>
        <w:tc>
          <w:tcPr>
            <w:tcW w:type="dxa" w:w="1440"/>
          </w:tcPr>
          <w:p>
            <w:r>
              <w:t>PDC003</w:t>
            </w:r>
          </w:p>
        </w:tc>
        <w:tc>
          <w:tcPr>
            <w:tcW w:type="dxa" w:w="1440"/>
          </w:tcPr>
          <w:p>
            <w:r>
              <w:t>SCH_PD_001</w:t>
            </w:r>
          </w:p>
        </w:tc>
        <w:tc>
          <w:tcPr>
            <w:tcW w:type="dxa" w:w="1440"/>
          </w:tcPr>
          <w:p>
            <w:r>
              <w:t>GRP_001</w:t>
            </w:r>
          </w:p>
        </w:tc>
        <w:tc>
          <w:tcPr>
            <w:tcW w:type="dxa" w:w="1440"/>
          </w:tcPr>
          <w:p>
            <w:r>
              <w:t>SC_PD_BASE</w:t>
            </w:r>
          </w:p>
        </w:tc>
        <w:tc>
          <w:tcPr>
            <w:tcW w:type="dxa" w:w="1440"/>
          </w:tcPr>
          <w:p>
            <w:r>
              <w:t>CRR3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</w:tr>
      <w:tr>
        <w:tc>
          <w:tcPr>
            <w:tcW w:type="dxa" w:w="1440"/>
          </w:tcPr>
          <w:p>
            <w:r>
              <w:t>PDC004</w:t>
            </w:r>
          </w:p>
        </w:tc>
        <w:tc>
          <w:tcPr>
            <w:tcW w:type="dxa" w:w="1440"/>
          </w:tcPr>
          <w:p>
            <w:r>
              <w:t>SCH_PD_001</w:t>
            </w:r>
          </w:p>
        </w:tc>
        <w:tc>
          <w:tcPr>
            <w:tcW w:type="dxa" w:w="1440"/>
          </w:tcPr>
          <w:p>
            <w:r>
              <w:t>GRP_001</w:t>
            </w:r>
          </w:p>
        </w:tc>
        <w:tc>
          <w:tcPr>
            <w:tcW w:type="dxa" w:w="1440"/>
          </w:tcPr>
          <w:p>
            <w:r>
              <w:t>SC_PD_BASE</w:t>
            </w:r>
          </w:p>
        </w:tc>
        <w:tc>
          <w:tcPr>
            <w:tcW w:type="dxa" w:w="1440"/>
          </w:tcPr>
          <w:p>
            <w:r>
              <w:t>CRR4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</w:tr>
      <w:tr>
        <w:tc>
          <w:tcPr>
            <w:tcW w:type="dxa" w:w="1440"/>
          </w:tcPr>
          <w:p>
            <w:r>
              <w:t>PDC005</w:t>
            </w:r>
          </w:p>
        </w:tc>
        <w:tc>
          <w:tcPr>
            <w:tcW w:type="dxa" w:w="1440"/>
          </w:tcPr>
          <w:p>
            <w:r>
              <w:t>SCH_PD_001</w:t>
            </w:r>
          </w:p>
        </w:tc>
        <w:tc>
          <w:tcPr>
            <w:tcW w:type="dxa" w:w="1440"/>
          </w:tcPr>
          <w:p>
            <w:r>
              <w:t>GRP_001</w:t>
            </w:r>
          </w:p>
        </w:tc>
        <w:tc>
          <w:tcPr>
            <w:tcW w:type="dxa" w:w="1440"/>
          </w:tcPr>
          <w:p>
            <w:r>
              <w:t>SC_PD_BASE</w:t>
            </w:r>
          </w:p>
        </w:tc>
        <w:tc>
          <w:tcPr>
            <w:tcW w:type="dxa" w:w="1440"/>
          </w:tcPr>
          <w:p>
            <w:r>
              <w:t>CRR5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</w:tr>
      <w:tr>
        <w:tc>
          <w:tcPr>
            <w:tcW w:type="dxa" w:w="1440"/>
          </w:tcPr>
          <w:p>
            <w:r>
              <w:t>PDC006</w:t>
            </w:r>
          </w:p>
        </w:tc>
        <w:tc>
          <w:tcPr>
            <w:tcW w:type="dxa" w:w="1440"/>
          </w:tcPr>
          <w:p>
            <w:r>
              <w:t>SCH_PD_001</w:t>
            </w:r>
          </w:p>
        </w:tc>
        <w:tc>
          <w:tcPr>
            <w:tcW w:type="dxa" w:w="1440"/>
          </w:tcPr>
          <w:p>
            <w:r>
              <w:t>GRP_001</w:t>
            </w:r>
          </w:p>
        </w:tc>
        <w:tc>
          <w:tcPr>
            <w:tcW w:type="dxa" w:w="1440"/>
          </w:tcPr>
          <w:p>
            <w:r>
              <w:t>SC_PD_BASE</w:t>
            </w:r>
          </w:p>
        </w:tc>
        <w:tc>
          <w:tcPr>
            <w:tcW w:type="dxa" w:w="1440"/>
          </w:tcPr>
          <w:p>
            <w:r>
              <w:t>CRR6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</w:tr>
      <w:tr>
        <w:tc>
          <w:tcPr>
            <w:tcW w:type="dxa" w:w="1440"/>
          </w:tcPr>
          <w:p>
            <w:r>
              <w:t>PDC007</w:t>
            </w:r>
          </w:p>
        </w:tc>
        <w:tc>
          <w:tcPr>
            <w:tcW w:type="dxa" w:w="1440"/>
          </w:tcPr>
          <w:p>
            <w:r>
              <w:t>SCH_PD_001</w:t>
            </w:r>
          </w:p>
        </w:tc>
        <w:tc>
          <w:tcPr>
            <w:tcW w:type="dxa" w:w="1440"/>
          </w:tcPr>
          <w:p>
            <w:r>
              <w:t>GRP_001</w:t>
            </w:r>
          </w:p>
        </w:tc>
        <w:tc>
          <w:tcPr>
            <w:tcW w:type="dxa" w:w="1440"/>
          </w:tcPr>
          <w:p>
            <w:r>
              <w:t>SC_PD_BASE</w:t>
            </w:r>
          </w:p>
        </w:tc>
        <w:tc>
          <w:tcPr>
            <w:tcW w:type="dxa" w:w="1440"/>
          </w:tcPr>
          <w:p>
            <w:r>
              <w:t>CRR7</w:t>
            </w:r>
          </w:p>
        </w:tc>
        <w:tc>
          <w:tcPr>
            <w:tcW w:type="dxa" w:w="1440"/>
          </w:tcPr>
          <w:p>
            <w:r>
              <w:t>0.025</w:t>
            </w:r>
          </w:p>
        </w:tc>
      </w:tr>
      <w:tr>
        <w:tc>
          <w:tcPr>
            <w:tcW w:type="dxa" w:w="1440"/>
          </w:tcPr>
          <w:p>
            <w:r>
              <w:t>PDC008</w:t>
            </w:r>
          </w:p>
        </w:tc>
        <w:tc>
          <w:tcPr>
            <w:tcW w:type="dxa" w:w="1440"/>
          </w:tcPr>
          <w:p>
            <w:r>
              <w:t>SCH_PD_001</w:t>
            </w:r>
          </w:p>
        </w:tc>
        <w:tc>
          <w:tcPr>
            <w:tcW w:type="dxa" w:w="1440"/>
          </w:tcPr>
          <w:p>
            <w:r>
              <w:t>GRP_001</w:t>
            </w:r>
          </w:p>
        </w:tc>
        <w:tc>
          <w:tcPr>
            <w:tcW w:type="dxa" w:w="1440"/>
          </w:tcPr>
          <w:p>
            <w:r>
              <w:t>SC_PD_BASE</w:t>
            </w:r>
          </w:p>
        </w:tc>
        <w:tc>
          <w:tcPr>
            <w:tcW w:type="dxa" w:w="1440"/>
          </w:tcPr>
          <w:p>
            <w:r>
              <w:t>CRR8</w:t>
            </w:r>
          </w:p>
        </w:tc>
        <w:tc>
          <w:tcPr>
            <w:tcW w:type="dxa" w:w="1440"/>
          </w:tcPr>
          <w:p>
            <w:r>
              <w:t>0.040</w:t>
            </w:r>
          </w:p>
        </w:tc>
      </w:tr>
      <w:tr>
        <w:tc>
          <w:tcPr>
            <w:tcW w:type="dxa" w:w="1440"/>
          </w:tcPr>
          <w:p>
            <w:r>
              <w:t>PDC009</w:t>
            </w:r>
          </w:p>
        </w:tc>
        <w:tc>
          <w:tcPr>
            <w:tcW w:type="dxa" w:w="1440"/>
          </w:tcPr>
          <w:p>
            <w:r>
              <w:t>SCH_PD_001</w:t>
            </w:r>
          </w:p>
        </w:tc>
        <w:tc>
          <w:tcPr>
            <w:tcW w:type="dxa" w:w="1440"/>
          </w:tcPr>
          <w:p>
            <w:r>
              <w:t>GRP_001</w:t>
            </w:r>
          </w:p>
        </w:tc>
        <w:tc>
          <w:tcPr>
            <w:tcW w:type="dxa" w:w="1440"/>
          </w:tcPr>
          <w:p>
            <w:r>
              <w:t>SC_PD_BASE</w:t>
            </w:r>
          </w:p>
        </w:tc>
        <w:tc>
          <w:tcPr>
            <w:tcW w:type="dxa" w:w="1440"/>
          </w:tcPr>
          <w:p>
            <w:r>
              <w:t>CRR9</w:t>
            </w:r>
          </w:p>
        </w:tc>
        <w:tc>
          <w:tcPr>
            <w:tcW w:type="dxa" w:w="1440"/>
          </w:tcPr>
          <w:p>
            <w:r>
              <w:t>0.070</w:t>
            </w:r>
          </w:p>
        </w:tc>
      </w:tr>
      <w:tr>
        <w:tc>
          <w:tcPr>
            <w:tcW w:type="dxa" w:w="1440"/>
          </w:tcPr>
          <w:p>
            <w:r>
              <w:t>PDC010</w:t>
            </w:r>
          </w:p>
        </w:tc>
        <w:tc>
          <w:tcPr>
            <w:tcW w:type="dxa" w:w="1440"/>
          </w:tcPr>
          <w:p>
            <w:r>
              <w:t>SCH_PD_001</w:t>
            </w:r>
          </w:p>
        </w:tc>
        <w:tc>
          <w:tcPr>
            <w:tcW w:type="dxa" w:w="1440"/>
          </w:tcPr>
          <w:p>
            <w:r>
              <w:t>GRP_001</w:t>
            </w:r>
          </w:p>
        </w:tc>
        <w:tc>
          <w:tcPr>
            <w:tcW w:type="dxa" w:w="1440"/>
          </w:tcPr>
          <w:p>
            <w:r>
              <w:t>SC_PD_BASE</w:t>
            </w:r>
          </w:p>
        </w:tc>
        <w:tc>
          <w:tcPr>
            <w:tcW w:type="dxa" w:w="1440"/>
          </w:tcPr>
          <w:p>
            <w:r>
              <w:t>CRR10</w:t>
            </w:r>
          </w:p>
        </w:tc>
        <w:tc>
          <w:tcPr>
            <w:tcW w:type="dxa" w:w="1440"/>
          </w:tcPr>
          <w:p>
            <w:r>
              <w:t>0.150</w:t>
            </w:r>
          </w:p>
        </w:tc>
      </w:tr>
      <w:tr>
        <w:tc>
          <w:tcPr>
            <w:tcW w:type="dxa" w:w="1440"/>
          </w:tcPr>
          <w:p>
            <w:r>
              <w:t>PDC011</w:t>
            </w:r>
          </w:p>
        </w:tc>
        <w:tc>
          <w:tcPr>
            <w:tcW w:type="dxa" w:w="1440"/>
          </w:tcPr>
          <w:p>
            <w:r>
              <w:t>SCH_PD_001</w:t>
            </w:r>
          </w:p>
        </w:tc>
        <w:tc>
          <w:tcPr>
            <w:tcW w:type="dxa" w:w="1440"/>
          </w:tcPr>
          <w:p>
            <w:r>
              <w:t>GRP_001</w:t>
            </w:r>
          </w:p>
        </w:tc>
        <w:tc>
          <w:tcPr>
            <w:tcW w:type="dxa" w:w="1440"/>
          </w:tcPr>
          <w:p>
            <w:r>
              <w:t>SC_PD_OPT</w:t>
            </w:r>
          </w:p>
        </w:tc>
        <w:tc>
          <w:tcPr>
            <w:tcW w:type="dxa" w:w="1440"/>
          </w:tcPr>
          <w:p>
            <w:r>
              <w:t>CRR1</w:t>
            </w:r>
          </w:p>
        </w:tc>
        <w:tc>
          <w:tcPr>
            <w:tcW w:type="dxa" w:w="1440"/>
          </w:tcPr>
          <w:p>
            <w:r>
              <w:t>0.0005</w:t>
            </w:r>
          </w:p>
        </w:tc>
      </w:tr>
      <w:tr>
        <w:tc>
          <w:tcPr>
            <w:tcW w:type="dxa" w:w="1440"/>
          </w:tcPr>
          <w:p>
            <w:r>
              <w:t>PDC012</w:t>
            </w:r>
          </w:p>
        </w:tc>
        <w:tc>
          <w:tcPr>
            <w:tcW w:type="dxa" w:w="1440"/>
          </w:tcPr>
          <w:p>
            <w:r>
              <w:t>SCH_PD_001</w:t>
            </w:r>
          </w:p>
        </w:tc>
        <w:tc>
          <w:tcPr>
            <w:tcW w:type="dxa" w:w="1440"/>
          </w:tcPr>
          <w:p>
            <w:r>
              <w:t>GRP_001</w:t>
            </w:r>
          </w:p>
        </w:tc>
        <w:tc>
          <w:tcPr>
            <w:tcW w:type="dxa" w:w="1440"/>
          </w:tcPr>
          <w:p>
            <w:r>
              <w:t>SC_PD_OPT</w:t>
            </w:r>
          </w:p>
        </w:tc>
        <w:tc>
          <w:tcPr>
            <w:tcW w:type="dxa" w:w="1440"/>
          </w:tcPr>
          <w:p>
            <w:r>
              <w:t>CRR2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</w:tr>
      <w:tr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</w:tr>
      <w:tr>
        <w:tc>
          <w:tcPr>
            <w:tcW w:type="dxa" w:w="1440"/>
          </w:tcPr>
          <w:p>
            <w:r>
              <w:t>PDC021</w:t>
            </w:r>
          </w:p>
        </w:tc>
        <w:tc>
          <w:tcPr>
            <w:tcW w:type="dxa" w:w="1440"/>
          </w:tcPr>
          <w:p>
            <w:r>
              <w:t>SCH_PD_001</w:t>
            </w:r>
          </w:p>
        </w:tc>
        <w:tc>
          <w:tcPr>
            <w:tcW w:type="dxa" w:w="1440"/>
          </w:tcPr>
          <w:p>
            <w:r>
              <w:t>GRP_001</w:t>
            </w:r>
          </w:p>
        </w:tc>
        <w:tc>
          <w:tcPr>
            <w:tcW w:type="dxa" w:w="1440"/>
          </w:tcPr>
          <w:p>
            <w:r>
              <w:t>SC_PD_PESS</w:t>
            </w:r>
          </w:p>
        </w:tc>
        <w:tc>
          <w:tcPr>
            <w:tcW w:type="dxa" w:w="1440"/>
          </w:tcPr>
          <w:p>
            <w:r>
              <w:t>CRR1</w:t>
            </w:r>
          </w:p>
        </w:tc>
        <w:tc>
          <w:tcPr>
            <w:tcW w:type="dxa" w:w="1440"/>
          </w:tcPr>
          <w:p>
            <w:r>
              <w:t>0.002</w:t>
            </w:r>
          </w:p>
        </w:tc>
      </w:tr>
      <w:tr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说明：</w:t>
      </w:r>
    </w:p>
    <w:p>
      <w:r>
        <w:rPr>
          <w:rFonts w:eastAsia="SimSun" w:ascii="SimSun"/>
          <w:rFonts w:ascii="SimSun" w:hAnsi="SimSun"/>
          <w:b w:val="0"/>
          <w:sz w:val="24"/>
        </w:rPr>
        <w:t>- 同一 group_id + rating_code 必须有 3 条记录（对应3个情景）</w:t>
      </w:r>
    </w:p>
    <w:p>
      <w:r>
        <w:rPr>
          <w:rFonts w:eastAsia="SimSun" w:ascii="SimSun"/>
          <w:rFonts w:ascii="SimSun" w:hAnsi="SimSun"/>
          <w:b w:val="0"/>
          <w:sz w:val="24"/>
        </w:rPr>
        <w:t>- 乐观PD &lt; 基准PD &lt; 悲观PD（业务合理性）</w:t>
      </w:r>
    </w:p>
    <w:p>
      <w:r>
        <w:rPr>
          <w:rFonts w:eastAsia="SimSun" w:ascii="SimSun"/>
          <w:rFonts w:ascii="SimSun" w:hAnsi="SimSun"/>
          <w:b w:val="0"/>
          <w:sz w:val="24"/>
        </w:rPr>
        <w:t>- 不同 group_id 共享同一套评级体系时（如对公类/非银），PD 值不同（业务特征差异）</w:t>
      </w:r>
    </w:p>
    <w:p>
      <w:r>
        <w:rPr>
          <w:rFonts w:eastAsia="SimSun" w:ascii="SimSun"/>
          <w:rFonts w:ascii="SimSun" w:hAnsi="SimSun"/>
          <w:b w:val="0"/>
          <w:sz w:val="24"/>
        </w:rPr>
        <w:t>同业债券类（GRP_003/GRP_004） — 待模型团队提供：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group_id</w:t>
            </w:r>
          </w:p>
        </w:tc>
        <w:tc>
          <w:tcPr>
            <w:tcW w:type="dxa" w:w="1728"/>
          </w:tcPr>
          <w:p>
            <w:r>
              <w:t>rating_code</w:t>
            </w:r>
          </w:p>
        </w:tc>
        <w:tc>
          <w:tcPr>
            <w:tcW w:type="dxa" w:w="1728"/>
          </w:tcPr>
          <w:p>
            <w:r>
              <w:t>pd_base (基准)</w:t>
            </w:r>
          </w:p>
        </w:tc>
        <w:tc>
          <w:tcPr>
            <w:tcW w:type="dxa" w:w="1728"/>
          </w:tcPr>
          <w:p>
            <w:r>
              <w:t>pd_optimistic (乐观)</w:t>
            </w:r>
          </w:p>
        </w:tc>
        <w:tc>
          <w:tcPr>
            <w:tcW w:type="dxa" w:w="1728"/>
          </w:tcPr>
          <w:p>
            <w:r>
              <w:t>pd_pessimistic (悲观)</w:t>
            </w:r>
          </w:p>
        </w:tc>
      </w:tr>
      <w:tr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----------------</w:t>
            </w:r>
          </w:p>
        </w:tc>
        <w:tc>
          <w:tcPr>
            <w:tcW w:type="dxa" w:w="1728"/>
          </w:tcPr>
          <w:p>
            <w:r>
              <w:t>----------------------</w:t>
            </w:r>
          </w:p>
        </w:tc>
        <w:tc>
          <w:tcPr>
            <w:tcW w:type="dxa" w:w="1728"/>
          </w:tcPr>
          <w:p>
            <w:r>
              <w:t>----------------------</w:t>
            </w:r>
          </w:p>
        </w:tc>
      </w:tr>
      <w:tr>
        <w:tc>
          <w:tcPr>
            <w:tcW w:type="dxa" w:w="1728"/>
          </w:tcPr>
          <w:p>
            <w:r>
              <w:t>GRP_003</w:t>
            </w:r>
          </w:p>
        </w:tc>
        <w:tc>
          <w:tcPr>
            <w:tcW w:type="dxa" w:w="1728"/>
          </w:tcPr>
          <w:p>
            <w:r>
              <w:t>Aaa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</w:tr>
      <w:tr>
        <w:tc>
          <w:tcPr>
            <w:tcW w:type="dxa" w:w="1728"/>
          </w:tcPr>
          <w:p>
            <w:r>
              <w:t>GRP_003</w:t>
            </w:r>
          </w:p>
        </w:tc>
        <w:tc>
          <w:tcPr>
            <w:tcW w:type="dxa" w:w="1728"/>
          </w:tcPr>
          <w:p>
            <w:r>
              <w:t>Aa1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</w:tr>
      <w:tr>
        <w:tc>
          <w:tcPr>
            <w:tcW w:type="dxa" w:w="1728"/>
          </w:tcPr>
          <w:p>
            <w:r>
              <w:t>GRP_003</w:t>
            </w:r>
          </w:p>
        </w:tc>
        <w:tc>
          <w:tcPr>
            <w:tcW w:type="dxa" w:w="1728"/>
          </w:tcPr>
          <w:p>
            <w:r>
              <w:t>Aa2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</w:tr>
      <w:tr>
        <w:tc>
          <w:tcPr>
            <w:tcW w:type="dxa" w:w="1728"/>
          </w:tcPr>
          <w:p>
            <w:r>
              <w:t>GRP_003</w:t>
            </w:r>
          </w:p>
        </w:tc>
        <w:tc>
          <w:tcPr>
            <w:tcW w:type="dxa" w:w="1728"/>
          </w:tcPr>
          <w:p>
            <w:r>
              <w:t>Aa3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</w:tr>
      <w:tr>
        <w:tc>
          <w:tcPr>
            <w:tcW w:type="dxa" w:w="1728"/>
          </w:tcPr>
          <w:p>
            <w:r>
              <w:t>GRP_003</w:t>
            </w:r>
          </w:p>
        </w:tc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</w:tr>
      <w:tr>
        <w:tc>
          <w:tcPr>
            <w:tcW w:type="dxa" w:w="1728"/>
          </w:tcPr>
          <w:p>
            <w:r>
              <w:t>GRP_003</w:t>
            </w:r>
          </w:p>
        </w:tc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</w:tr>
      <w:tr>
        <w:tc>
          <w:tcPr>
            <w:tcW w:type="dxa" w:w="1728"/>
          </w:tcPr>
          <w:p>
            <w:r>
              <w:t>GRP_003</w:t>
            </w:r>
          </w:p>
        </w:tc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</w:tr>
      <w:tr>
        <w:tc>
          <w:tcPr>
            <w:tcW w:type="dxa" w:w="1728"/>
          </w:tcPr>
          <w:p>
            <w:r>
              <w:t>GRP_003</w:t>
            </w:r>
          </w:p>
        </w:tc>
        <w:tc>
          <w:tcPr>
            <w:tcW w:type="dxa" w:w="1728"/>
          </w:tcPr>
          <w:p>
            <w:r>
              <w:t>Baa1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</w:tr>
      <w:tr>
        <w:tc>
          <w:tcPr>
            <w:tcW w:type="dxa" w:w="1728"/>
          </w:tcPr>
          <w:p>
            <w:r>
              <w:t>GRP_003</w:t>
            </w:r>
          </w:p>
        </w:tc>
        <w:tc>
          <w:tcPr>
            <w:tcW w:type="dxa" w:w="1728"/>
          </w:tcPr>
          <w:p>
            <w:r>
              <w:t>Baa2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</w:tr>
      <w:tr>
        <w:tc>
          <w:tcPr>
            <w:tcW w:type="dxa" w:w="1728"/>
          </w:tcPr>
          <w:p>
            <w:r>
              <w:t>GRP_003</w:t>
            </w:r>
          </w:p>
        </w:tc>
        <w:tc>
          <w:tcPr>
            <w:tcW w:type="dxa" w:w="1728"/>
          </w:tcPr>
          <w:p>
            <w:r>
              <w:t>Baa3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</w:tr>
      <w:tr>
        <w:tc>
          <w:tcPr>
            <w:tcW w:type="dxa" w:w="1728"/>
          </w:tcPr>
          <w:p>
            <w:r>
              <w:t>GRP_004</w:t>
            </w:r>
          </w:p>
        </w:tc>
        <w:tc>
          <w:tcPr>
            <w:tcW w:type="dxa" w:w="1728"/>
          </w:tcPr>
          <w:p>
            <w:r>
              <w:t>（同GRP_003，10 个评级独立配置）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零售类（GRP_006/GRP_007/GRP_008） — 待模型团队提供：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group_id</w:t>
            </w:r>
          </w:p>
        </w:tc>
        <w:tc>
          <w:tcPr>
            <w:tcW w:type="dxa" w:w="1728"/>
          </w:tcPr>
          <w:p>
            <w:r>
              <w:t>rating_code</w:t>
            </w:r>
          </w:p>
        </w:tc>
        <w:tc>
          <w:tcPr>
            <w:tcW w:type="dxa" w:w="1728"/>
          </w:tcPr>
          <w:p>
            <w:r>
              <w:t>pd_base (基准)</w:t>
            </w:r>
          </w:p>
        </w:tc>
        <w:tc>
          <w:tcPr>
            <w:tcW w:type="dxa" w:w="1728"/>
          </w:tcPr>
          <w:p>
            <w:r>
              <w:t>pd_optimistic (乐观)</w:t>
            </w:r>
          </w:p>
        </w:tc>
        <w:tc>
          <w:tcPr>
            <w:tcW w:type="dxa" w:w="1728"/>
          </w:tcPr>
          <w:p>
            <w:r>
              <w:t>pd_pessimistic (悲观)</w:t>
            </w:r>
          </w:p>
        </w:tc>
      </w:tr>
      <w:tr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----------------</w:t>
            </w:r>
          </w:p>
        </w:tc>
        <w:tc>
          <w:tcPr>
            <w:tcW w:type="dxa" w:w="1728"/>
          </w:tcPr>
          <w:p>
            <w:r>
              <w:t>----------------------</w:t>
            </w:r>
          </w:p>
        </w:tc>
        <w:tc>
          <w:tcPr>
            <w:tcW w:type="dxa" w:w="1728"/>
          </w:tcPr>
          <w:p>
            <w:r>
              <w:t>----------------------</w:t>
            </w:r>
          </w:p>
        </w:tc>
      </w:tr>
      <w:tr>
        <w:tc>
          <w:tcPr>
            <w:tcW w:type="dxa" w:w="1728"/>
          </w:tcPr>
          <w:p>
            <w:r>
              <w:t>GRP_006</w:t>
            </w:r>
          </w:p>
        </w:tc>
        <w:tc>
          <w:tcPr>
            <w:tcW w:type="dxa" w:w="1728"/>
          </w:tcPr>
          <w:p>
            <w:r>
              <w:t>R1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</w:tr>
      <w:tr>
        <w:tc>
          <w:tcPr>
            <w:tcW w:type="dxa" w:w="1728"/>
          </w:tcPr>
          <w:p>
            <w:r>
              <w:t>GRP_006</w:t>
            </w:r>
          </w:p>
        </w:tc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</w:tr>
      <w:tr>
        <w:tc>
          <w:tcPr>
            <w:tcW w:type="dxa" w:w="1728"/>
          </w:tcPr>
          <w:p>
            <w:r>
              <w:t>GRP_006</w:t>
            </w:r>
          </w:p>
        </w:tc>
        <w:tc>
          <w:tcPr>
            <w:tcW w:type="dxa" w:w="1728"/>
          </w:tcPr>
          <w:p>
            <w:r>
              <w:t>R3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</w:tr>
      <w:tr>
        <w:tc>
          <w:tcPr>
            <w:tcW w:type="dxa" w:w="1728"/>
          </w:tcPr>
          <w:p>
            <w:r>
              <w:t>GRP_006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</w:tr>
      <w:tr>
        <w:tc>
          <w:tcPr>
            <w:tcW w:type="dxa" w:w="1728"/>
          </w:tcPr>
          <w:p>
            <w:r>
              <w:t>GRP_006</w:t>
            </w:r>
          </w:p>
        </w:tc>
        <w:tc>
          <w:tcPr>
            <w:tcW w:type="dxa" w:w="1728"/>
          </w:tcPr>
          <w:p>
            <w:r>
              <w:t>RN（待定）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</w:tr>
      <w:tr>
        <w:tc>
          <w:tcPr>
            <w:tcW w:type="dxa" w:w="1728"/>
          </w:tcPr>
          <w:p>
            <w:r>
              <w:t>GRP_007</w:t>
            </w:r>
          </w:p>
        </w:tc>
        <w:tc>
          <w:tcPr>
            <w:tcW w:type="dxa" w:w="1728"/>
          </w:tcPr>
          <w:p>
            <w:r>
              <w:t>（同GRP_006，内部零售评级独立配置）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</w:tr>
      <w:tr>
        <w:tc>
          <w:tcPr>
            <w:tcW w:type="dxa" w:w="1728"/>
          </w:tcPr>
          <w:p>
            <w:r>
              <w:t>GRP_008</w:t>
            </w:r>
          </w:p>
        </w:tc>
        <w:tc>
          <w:tcPr>
            <w:tcW w:type="dxa" w:w="1728"/>
          </w:tcPr>
          <w:p>
            <w:r>
              <w:t>（同GRP_006，内部零售评级独立配置）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  <w:tc>
          <w:tcPr>
            <w:tcW w:type="dxa" w:w="1728"/>
          </w:tcPr>
          <w:p>
            <w:r>
              <w:t>待模型团队v1.0提供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说明：</w:t>
      </w:r>
    </w:p>
    <w:p>
      <w:r>
        <w:rPr>
          <w:rFonts w:eastAsia="SimSun" w:ascii="SimSun"/>
          <w:rFonts w:ascii="SimSun" w:hAnsi="SimSun"/>
          <w:b w:val="0"/>
          <w:sz w:val="24"/>
        </w:rPr>
        <w:t>-  E2：同业债券和零售类 PD 值占位"待模型团队提供"，"必须配齐真实值"先标空</w:t>
      </w:r>
    </w:p>
    <w:p>
      <w:r>
        <w:rPr>
          <w:rFonts w:eastAsia="SimSun" w:ascii="SimSun"/>
          <w:rFonts w:ascii="SimSun" w:hAnsi="SimSun"/>
          <w:b w:val="0"/>
          <w:sz w:val="24"/>
        </w:rPr>
        <w:t>- 联合唯一约束 (scheme_id, group_id, scenario_id, rating_code) 确保数据完整性</w:t>
      </w:r>
    </w:p>
    <w:p>
      <w:r>
        <w:rPr>
          <w:rFonts w:eastAsia="SimSun" w:ascii="SimSun"/>
          <w:rFonts w:ascii="SimSun" w:hAnsi="SimSun"/>
          <w:b w:val="0"/>
          <w:sz w:val="24"/>
        </w:rPr>
        <w:t>- 无兜底：tbl_pd_curve 数据必须配齐所有 8 个分组的 PD 值，不允许兜底默认值</w:t>
      </w:r>
    </w:p>
    <w:p>
      <w:r>
        <w:rPr>
          <w:rFonts w:eastAsia="SimSun" w:ascii="SimSun"/>
          <w:rFonts w:ascii="SimSun" w:hAnsi="SimSun"/>
          <w:b w:val="0"/>
          <w:sz w:val="24"/>
        </w:rPr>
        <w:t>- 缺值时 ECL 引擎会报错（按 SQL-3 错误处理逻辑）</w:t>
      </w:r>
    </w:p>
    <w:p>
      <w:r>
        <w:rPr>
          <w:rFonts w:eastAsia="SimSun" w:ascii="SimSun"/>
          <w:rFonts w:ascii="SimSun" w:hAnsi="SimSun"/>
          <w:b w:val="0"/>
          <w:sz w:val="24"/>
        </w:rPr>
        <w:t>---</w:t>
      </w:r>
    </w:p>
    <w:p>
      <w:r>
        <w:rPr>
          <w:rFonts w:eastAsia="SimHei" w:ascii="SimHei"/>
          <w:rFonts w:ascii="SimHei" w:hAnsi="SimHei"/>
          <w:b/>
          <w:sz w:val="32"/>
        </w:rPr>
        <w:t>5.5 LGD参数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5.5.1 模块概述</w:t>
      </w:r>
    </w:p>
    <w:p>
      <w:r>
        <w:rPr>
          <w:rFonts w:eastAsia="SimSun" w:ascii="SimSun"/>
          <w:rFonts w:ascii="SimSun" w:hAnsi="SimSun"/>
          <w:b w:val="0"/>
          <w:sz w:val="24"/>
        </w:rPr>
        <w:t>LGD（违约损失率）参数是ECL计量的核心参数之一，定义为违约时损失金额与EAD的比例。</w:t>
      </w:r>
    </w:p>
    <w:p>
      <w:r>
        <w:rPr>
          <w:rFonts w:eastAsia="SimSun" w:ascii="SimSun"/>
          <w:rFonts w:ascii="SimSun" w:hAnsi="SimSun"/>
          <w:b w:val="0"/>
          <w:sz w:val="24"/>
        </w:rPr>
        <w:t>设计思路：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表</w:t>
            </w:r>
          </w:p>
        </w:tc>
        <w:tc>
          <w:tcPr>
            <w:tcW w:type="dxa" w:w="2880"/>
          </w:tcPr>
          <w:p>
            <w:r>
              <w:t>是否按分组差异化</w:t>
            </w:r>
          </w:p>
        </w:tc>
        <w:tc>
          <w:tcPr>
            <w:tcW w:type="dxa" w:w="2880"/>
          </w:tcPr>
          <w:p>
            <w:r>
              <w:t>原因</w:t>
            </w:r>
          </w:p>
        </w:tc>
      </w:tr>
      <w:tr>
        <w:tc>
          <w:tcPr>
            <w:tcW w:type="dxa" w:w="2880"/>
          </w:tcPr>
          <w:p>
            <w:r>
              <w:t>----</w:t>
            </w:r>
          </w:p>
        </w:tc>
        <w:tc>
          <w:tcPr>
            <w:tcW w:type="dxa" w:w="2880"/>
          </w:tcPr>
          <w:p>
            <w:r>
              <w:t>----------------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tbl_lgd_scheme</w:t>
            </w:r>
          </w:p>
        </w:tc>
        <w:tc>
          <w:tcPr>
            <w:tcW w:type="dxa" w:w="2880"/>
          </w:tcPr>
          <w:p>
            <w:r>
              <w:t>（方案层，1 个全行）</w:t>
            </w:r>
          </w:p>
        </w:tc>
        <w:tc>
          <w:tcPr>
            <w:tcW w:type="dxa" w:w="2880"/>
          </w:tcPr>
          <w:p>
            <w:r>
              <w:t>1 个 LGD 方案适用全行</w:t>
            </w:r>
          </w:p>
        </w:tc>
      </w:tr>
      <w:tr>
        <w:tc>
          <w:tcPr>
            <w:tcW w:type="dxa" w:w="2880"/>
          </w:tcPr>
          <w:p>
            <w:r>
              <w:t>**tbl_lgd_curve**</w:t>
            </w:r>
          </w:p>
        </w:tc>
        <w:tc>
          <w:tcPr>
            <w:tcW w:type="dxa" w:w="2880"/>
          </w:tcPr>
          <w:p>
            <w:r>
              <w:t>**✅ 按 group_id 区分**</w:t>
            </w:r>
          </w:p>
        </w:tc>
        <w:tc>
          <w:tcPr>
            <w:tcW w:type="dxa" w:w="2880"/>
          </w:tcPr>
          <w:p>
            <w:r>
              <w:t>**业务决策**：不同分组的非覆盖部分 LGD 不同（对公 75% vs 同业 45%）</w:t>
            </w:r>
          </w:p>
        </w:tc>
      </w:tr>
      <w:tr>
        <w:tc>
          <w:tcPr>
            <w:tcW w:type="dxa" w:w="2880"/>
          </w:tcPr>
          <w:p>
            <w:r>
              <w:t>tbl_lgd_collateral_discount</w:t>
            </w:r>
          </w:p>
        </w:tc>
        <w:tc>
          <w:tcPr>
            <w:tcW w:type="dxa" w:w="2880"/>
          </w:tcPr>
          <w:p>
            <w:r>
              <w:t>✗ 按方案共享</w:t>
            </w:r>
          </w:p>
        </w:tc>
        <w:tc>
          <w:tcPr>
            <w:tcW w:type="dxa" w:w="2880"/>
          </w:tcPr>
          <w:p>
            <w:r>
              <w:t>押品折扣是押品本身属性（住宅 8 折/商业 7 折）</w:t>
            </w:r>
          </w:p>
        </w:tc>
      </w:tr>
      <w:tr>
        <w:tc>
          <w:tcPr>
            <w:tcW w:type="dxa" w:w="2880"/>
          </w:tcPr>
          <w:p>
            <w:r>
              <w:t>tbl_lgd_depreciation</w:t>
            </w:r>
          </w:p>
        </w:tc>
        <w:tc>
          <w:tcPr>
            <w:tcW w:type="dxa" w:w="2880"/>
          </w:tcPr>
          <w:p>
            <w:r>
              <w:t>✗ 按方案共享</w:t>
            </w:r>
          </w:p>
        </w:tc>
        <w:tc>
          <w:tcPr>
            <w:tcW w:type="dxa" w:w="2880"/>
          </w:tcPr>
          <w:p>
            <w:r>
              <w:t>押品折旧是押品物理属性（房产 10 年 7 折/设备 5 年 6 折）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业务决策："LGD 参数根据风险分组情况分别设置"——tbl_lgd_curve 中每条记录必须明确 group_id，不同分组的 LGD 值独立配置。</w:t>
      </w:r>
    </w:p>
    <w:p>
      <w:r>
        <w:rPr>
          <w:rFonts w:eastAsia="SimSun" w:ascii="SimSun"/>
          <w:rFonts w:ascii="SimSun" w:hAnsi="SimSun"/>
          <w:b w:val="0"/>
          <w:sz w:val="24"/>
        </w:rPr>
        <w:t>业务决策要点：</w:t>
      </w:r>
    </w:p>
    <w:p>
      <w:r>
        <w:rPr>
          <w:rFonts w:eastAsia="SimSun" w:ascii="SimSun"/>
          <w:rFonts w:ascii="SimSun" w:hAnsi="SimSun"/>
          <w:b w:val="0"/>
          <w:sz w:val="24"/>
        </w:rPr>
        <w:t>- 业务决策贯穿 5.3（阶段划分）、5.4（PD）、5.5（LGD）三大参数</w:t>
      </w:r>
    </w:p>
    <w:p>
      <w:r>
        <w:rPr>
          <w:rFonts w:eastAsia="SimSun" w:ascii="SimSun"/>
          <w:rFonts w:ascii="SimSun" w:hAnsi="SimSun"/>
          <w:b w:val="0"/>
          <w:sz w:val="24"/>
        </w:rPr>
        <w:t>- 附属表（discount / depreciation）不按分组差异化——这是与 5.4/5.3 核心参数的本质区别</w:t>
      </w:r>
    </w:p>
    <w:p>
      <w:r>
        <w:rPr>
          <w:rFonts w:eastAsia="SimSun" w:ascii="SimSun"/>
          <w:rFonts w:ascii="SimSun" w:hAnsi="SimSun"/>
          <w:b w:val="0"/>
          <w:sz w:val="24"/>
        </w:rPr>
        <w:t>- 押品属性是物理/市场属性，与业务分组无关；LGD 基础值（不同分组非覆盖部分不同）才按分组差异化</w:t>
      </w:r>
    </w:p>
    <w:p>
      <w:r>
        <w:rPr>
          <w:rFonts w:eastAsia="SimSun" w:ascii="SimSun"/>
          <w:rFonts w:ascii="SimSun" w:hAnsi="SimSun"/>
          <w:b w:val="0"/>
          <w:sz w:val="24"/>
        </w:rPr>
        <w:t>业务决策落地（LGD 不需要情景子表）：</w:t>
      </w:r>
    </w:p>
    <w:p>
      <w:r>
        <w:rPr>
          <w:rFonts w:eastAsia="SimSun" w:ascii="SimSun"/>
          <w:rFonts w:ascii="SimSun" w:hAnsi="SimSun"/>
          <w:b w:val="0"/>
          <w:sz w:val="24"/>
        </w:rPr>
        <w:t>&gt; LGD 维持基准值设计，不加情景子表。</w:t>
      </w:r>
    </w:p>
    <w:p>
      <w:r>
        <w:rPr>
          <w:rFonts w:eastAsia="SimSun" w:ascii="SimSun"/>
          <w:rFonts w:ascii="SimSun" w:hAnsi="SimSun"/>
          <w:b w:val="0"/>
          <w:sz w:val="24"/>
        </w:rPr>
        <w:t>&gt;</w:t>
      </w:r>
    </w:p>
    <w:p>
      <w:r>
        <w:rPr>
          <w:rFonts w:eastAsia="SimSun" w:ascii="SimSun"/>
          <w:rFonts w:ascii="SimSun" w:hAnsi="SimSun"/>
          <w:b w:val="0"/>
          <w:sz w:val="24"/>
        </w:rPr>
        <w:t>&gt; 业务原因：</w:t>
      </w:r>
    </w:p>
    <w:p>
      <w:r>
        <w:rPr>
          <w:rFonts w:eastAsia="SimSun" w:ascii="SimSun"/>
          <w:rFonts w:ascii="SimSun" w:hAnsi="SimSun"/>
          <w:b w:val="0"/>
          <w:sz w:val="24"/>
        </w:rPr>
        <w:t>&gt; - LGD 在业务实操中通常采用保守估计的基准值</w:t>
      </w:r>
    </w:p>
    <w:p>
      <w:r>
        <w:rPr>
          <w:rFonts w:eastAsia="SimSun" w:ascii="SimSun"/>
          <w:rFonts w:ascii="SimSun" w:hAnsi="SimSun"/>
          <w:b w:val="0"/>
          <w:sz w:val="24"/>
        </w:rPr>
        <w:t>&gt; - 前瞻性调整（IFRS 9）主要针对 PD，LGD 多为抵押品处置损失的物理/市场属性估计</w:t>
      </w:r>
    </w:p>
    <w:p>
      <w:r>
        <w:rPr>
          <w:rFonts w:eastAsia="SimSun" w:ascii="SimSun"/>
          <w:rFonts w:ascii="SimSun" w:hAnsi="SimSun"/>
          <w:b w:val="0"/>
          <w:sz w:val="24"/>
        </w:rPr>
        <w:t>&gt; - 情景加权会增加系统复杂度，对 LGD 准确度提升有限</w:t>
      </w:r>
    </w:p>
    <w:p>
      <w:r>
        <w:rPr>
          <w:rFonts w:eastAsia="SimSun" w:ascii="SimSun"/>
          <w:rFonts w:ascii="SimSun" w:hAnsi="SimSun"/>
          <w:b w:val="0"/>
          <w:sz w:val="24"/>
        </w:rPr>
        <w:t>&gt; - 与 5.4 PD 差异化设计：PD 3 情景加权，LGD 单一基准值</w:t>
      </w:r>
    </w:p>
    <w:p>
      <w:r>
        <w:rPr>
          <w:rFonts w:eastAsia="SimSun" w:ascii="SimSun"/>
          <w:rFonts w:ascii="SimSun" w:hAnsi="SimSun"/>
          <w:b w:val="0"/>
          <w:sz w:val="24"/>
        </w:rPr>
        <w:t>模块包含四张核心表：</w:t>
      </w:r>
    </w:p>
    <w:p>
      <w:r>
        <w:rPr>
          <w:rFonts w:eastAsia="SimSun" w:ascii="SimSun"/>
          <w:rFonts w:ascii="SimSun" w:hAnsi="SimSun"/>
          <w:b w:val="0"/>
          <w:sz w:val="24"/>
        </w:rPr>
        <w:t>- tbl_lgd_scheme（LGD方案表）：管理LGD方案版本</w:t>
      </w:r>
    </w:p>
    <w:p>
      <w:r>
        <w:rPr>
          <w:rFonts w:eastAsia="SimSun" w:ascii="SimSun"/>
          <w:rFonts w:ascii="SimSun" w:hAnsi="SimSun"/>
          <w:b w:val="0"/>
          <w:sz w:val="24"/>
        </w:rPr>
        <w:t>- tbl_lgd_curve（LGD基准曲线表）：按 group_id 区分分组的LGD基准值</w:t>
      </w:r>
    </w:p>
    <w:p>
      <w:r>
        <w:rPr>
          <w:rFonts w:eastAsia="SimSun" w:ascii="SimSun"/>
          <w:rFonts w:ascii="SimSun" w:hAnsi="SimSun"/>
          <w:b w:val="0"/>
          <w:sz w:val="24"/>
        </w:rPr>
        <w:t>- tbl_lgd_collateral_discount（风险缓释品类型折扣表）：各类押品的LGD折扣系数（按方案共享）</w:t>
      </w:r>
    </w:p>
    <w:p>
      <w:r>
        <w:rPr>
          <w:rFonts w:eastAsia="SimSun" w:ascii="SimSun"/>
          <w:rFonts w:ascii="SimSun" w:hAnsi="SimSun"/>
          <w:b w:val="0"/>
          <w:sz w:val="24"/>
        </w:rPr>
        <w:t>- tbl_lgd_depreciation（折旧表）：押品随年限的折旧系数（按方案共享）</w:t>
      </w:r>
    </w:p>
    <w:p>
      <w:r>
        <w:rPr>
          <w:rFonts w:eastAsia="SimSun" w:ascii="SimSun"/>
          <w:rFonts w:ascii="SimSun" w:hAnsi="SimSun"/>
          <w:b w:val="0"/>
          <w:sz w:val="24"/>
        </w:rPr>
        <w:t>四表关联关系：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tbl_risk_group（5.2 主表）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1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── group_id (PK)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▼</w:t>
      </w:r>
    </w:p>
    <w:p>
      <w:r>
        <w:rPr>
          <w:rFonts w:eastAsia="SimSun" w:ascii="SimSun"/>
          <w:rFonts w:ascii="SimSun" w:hAnsi="SimSun"/>
          <w:b w:val="0"/>
          <w:sz w:val="24"/>
        </w:rPr>
        <w:t>tbl_lgd_scheme（方案表）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1 : N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── scheme_id 关联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├────────────────┬─────────────────────┐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▼                ▼                     ▼</w:t>
      </w:r>
    </w:p>
    <w:p>
      <w:r>
        <w:rPr>
          <w:rFonts w:eastAsia="SimSun" w:ascii="SimSun"/>
          <w:rFonts w:ascii="SimSun" w:hAnsi="SimSun"/>
          <w:b w:val="0"/>
          <w:sz w:val="24"/>
        </w:rPr>
        <w:t>tbl_lgd_curve  tbl_lgd_collateral_discount  tbl_lgd_depreciation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curve_id(PK)   ├── discount_id(PK)       ├── depreciation_id(PK)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scheme_id(FK)  ├── scheme_id(FK)         ├── scheme_id(FK)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group_id(FK) ⭐  ├── collateral_category   ├── collateral_category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collateral_type  ├── collateral_type       ├── depreciation_year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product_type   └── discount_rate          └── depreciation_rate</w:t>
      </w:r>
    </w:p>
    <w:p>
      <w:r>
        <w:rPr>
          <w:rFonts w:eastAsia="SimSun" w:ascii="SimSun"/>
          <w:rFonts w:ascii="SimSun" w:hAnsi="SimSun"/>
          <w:b w:val="0"/>
          <w:sz w:val="24"/>
        </w:rPr>
        <w:t>└── lgd_base_value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5.5.2 tbl_lgd_scheme（LGD方案表）</w:t>
      </w:r>
    </w:p>
    <w:p>
      <w:r>
        <w:rPr>
          <w:rFonts w:eastAsia="SimSun" w:ascii="SimSun"/>
          <w:rFonts w:ascii="SimSun" w:hAnsi="SimSun"/>
          <w:b w:val="0"/>
          <w:sz w:val="24"/>
        </w:rPr>
        <w:t>记录每次LGD方案的版本变更。1个LGD方案适用全行，group_id 在 tbl_lgd_curve 中区分分组。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**scheme_id**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方案编号，主键</w:t>
            </w:r>
          </w:p>
        </w:tc>
      </w:tr>
      <w:tr>
        <w:tc>
          <w:tcPr>
            <w:tcW w:type="dxa" w:w="2880"/>
          </w:tcPr>
          <w:p>
            <w:r>
              <w:t>scheme_name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方案名称</w:t>
            </w:r>
          </w:p>
        </w:tc>
      </w:tr>
      <w:tr>
        <w:tc>
          <w:tcPr>
            <w:tcW w:type="dxa" w:w="2880"/>
          </w:tcPr>
          <w:p>
            <w:r>
              <w:t>scheme_version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方案版本号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创建人</w:t>
            </w:r>
          </w:p>
        </w:tc>
      </w:tr>
      <w:tr>
        <w:tc>
          <w:tcPr>
            <w:tcW w:type="dxa" w:w="2880"/>
          </w:tcPr>
          <w:p>
            <w:r>
              <w:t>created_date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effective_date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生效日期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状态（草稿/已发布/已生效）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方案说明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5.5.3 tbl_lgd_curve（LGD基准曲线表）</w:t>
      </w:r>
    </w:p>
    <w:p>
      <w:r>
        <w:rPr>
          <w:rFonts w:eastAsia="SimSun" w:ascii="SimSun"/>
          <w:rFonts w:ascii="SimSun" w:hAnsi="SimSun"/>
          <w:b w:val="0"/>
          <w:sz w:val="24"/>
        </w:rPr>
        <w:t>按 group_id 区分分组的LGD基准曲线表。8个分组在LGD基准值上有显著差异（如对公75% vs 同业45%）。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**curve_id**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曲线ID，主键</w:t>
            </w:r>
          </w:p>
        </w:tc>
      </w:tr>
      <w:tr>
        <w:tc>
          <w:tcPr>
            <w:tcW w:type="dxa" w:w="2880"/>
          </w:tcPr>
          <w:p>
            <w:r>
              <w:t>**scheme_id**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所属方案编号，外键 → tbl_lgd_scheme.scheme_id</w:t>
            </w:r>
          </w:p>
        </w:tc>
      </w:tr>
      <w:tr>
        <w:tc>
          <w:tcPr>
            <w:tcW w:type="dxa" w:w="2880"/>
          </w:tcPr>
          <w:p>
            <w:r>
              <w:t>**group_id**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所属风险分组，外键 → tbl_risk_group.group_id</w:t>
            </w:r>
          </w:p>
        </w:tc>
      </w:tr>
      <w:tr>
        <w:tc>
          <w:tcPr>
            <w:tcW w:type="dxa" w:w="2880"/>
          </w:tcPr>
          <w:p>
            <w:r>
              <w:t>collateral_type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担保类型（抵押/质押/信用/保证）</w:t>
            </w:r>
          </w:p>
        </w:tc>
      </w:tr>
      <w:tr>
        <w:tc>
          <w:tcPr>
            <w:tcW w:type="dxa" w:w="2880"/>
          </w:tcPr>
          <w:p>
            <w:r>
              <w:t>product_type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产品类型（公司贷款/零售贷款/普惠贷款）</w:t>
            </w:r>
          </w:p>
        </w:tc>
      </w:tr>
      <w:tr>
        <w:tc>
          <w:tcPr>
            <w:tcW w:type="dxa" w:w="2880"/>
          </w:tcPr>
          <w:p>
            <w:r>
              <w:t>lgd_base_value</w:t>
            </w:r>
          </w:p>
        </w:tc>
        <w:tc>
          <w:tcPr>
            <w:tcW w:type="dxa" w:w="2880"/>
          </w:tcPr>
          <w:p>
            <w:r>
              <w:t>DECIMAL(10,6)</w:t>
            </w:r>
          </w:p>
        </w:tc>
        <w:tc>
          <w:tcPr>
            <w:tcW w:type="dxa" w:w="2880"/>
          </w:tcPr>
          <w:p>
            <w:r>
              <w:t>LGD基准值</w:t>
            </w:r>
          </w:p>
        </w:tc>
      </w:tr>
      <w:tr>
        <w:tc>
          <w:tcPr>
            <w:tcW w:type="dxa" w:w="2880"/>
          </w:tcPr>
          <w:p>
            <w:r>
              <w:t>effective_date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生效日期</w:t>
            </w:r>
          </w:p>
        </w:tc>
      </w:tr>
      <w:tr>
        <w:tc>
          <w:tcPr>
            <w:tcW w:type="dxa" w:w="2880"/>
          </w:tcPr>
          <w:p>
            <w:r>
              <w:t>expire_date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失效日期（NULL=长期有效）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联合唯一约束：(scheme_id, group_id, collateral_type, product_type) 联合唯一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5.5.4 tbl_lgd_collateral_discount（风险缓释品类型折扣表）</w:t>
      </w:r>
    </w:p>
    <w:p>
      <w:r>
        <w:rPr>
          <w:rFonts w:eastAsia="SimSun" w:ascii="SimSun"/>
          <w:rFonts w:ascii="SimSun" w:hAnsi="SimSun"/>
          <w:b w:val="0"/>
          <w:sz w:val="24"/>
        </w:rPr>
        <w:t>各类押品的LGD折扣系数。按方案共享，不按分组区分（押品折扣是押品本身的属性，与业务分组无关）。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**discount_id**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折扣ID，主键</w:t>
            </w:r>
          </w:p>
        </w:tc>
      </w:tr>
      <w:tr>
        <w:tc>
          <w:tcPr>
            <w:tcW w:type="dxa" w:w="2880"/>
          </w:tcPr>
          <w:p>
            <w:r>
              <w:t>**scheme_id**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所属方案编号，外键 → tbl_lgd_scheme.scheme_id</w:t>
            </w:r>
          </w:p>
        </w:tc>
      </w:tr>
      <w:tr>
        <w:tc>
          <w:tcPr>
            <w:tcW w:type="dxa" w:w="2880"/>
          </w:tcPr>
          <w:p>
            <w:r>
              <w:t>collateral_category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押品大类（房产/土地/应收账款/股权/机器设备/其他）</w:t>
            </w:r>
          </w:p>
        </w:tc>
      </w:tr>
      <w:tr>
        <w:tc>
          <w:tcPr>
            <w:tcW w:type="dxa" w:w="2880"/>
          </w:tcPr>
          <w:p>
            <w:r>
              <w:t>collateral_type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押品细分类型（如：住宅/商业/工业地产）</w:t>
            </w:r>
          </w:p>
        </w:tc>
      </w:tr>
      <w:tr>
        <w:tc>
          <w:tcPr>
            <w:tcW w:type="dxa" w:w="2880"/>
          </w:tcPr>
          <w:p>
            <w:r>
              <w:t>discount_rate</w:t>
            </w:r>
          </w:p>
        </w:tc>
        <w:tc>
          <w:tcPr>
            <w:tcW w:type="dxa" w:w="2880"/>
          </w:tcPr>
          <w:p>
            <w:r>
              <w:t>DECIMAL(10,6)</w:t>
            </w:r>
          </w:p>
        </w:tc>
        <w:tc>
          <w:tcPr>
            <w:tcW w:type="dxa" w:w="2880"/>
          </w:tcPr>
          <w:p>
            <w:r>
              <w:t>LGD折扣系数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effective_date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生效日期</w:t>
            </w:r>
          </w:p>
        </w:tc>
      </w:tr>
      <w:tr>
        <w:tc>
          <w:tcPr>
            <w:tcW w:type="dxa" w:w="2880"/>
          </w:tcPr>
          <w:p>
            <w:r>
              <w:t>expire_date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失效日期（NULL=长期有效）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联合唯一约束：(scheme_id, collateral_category, collateral_type) 联合唯一</w:t>
      </w:r>
    </w:p>
    <w:p>
      <w:r>
        <w:rPr>
          <w:rFonts w:eastAsia="SimSun" w:ascii="SimSun"/>
          <w:rFonts w:ascii="SimSun" w:hAnsi="SimSun"/>
          <w:b w:val="0"/>
          <w:sz w:val="24"/>
        </w:rPr>
        <w:t>设计说明：住宅8折、商业7折、设备6折，是押品本身的市场属性，不会因为这笔贷款是对公还是零售就改变折扣系数。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5.5.5 tbl_lgd_depreciation（折旧表）</w:t>
      </w:r>
    </w:p>
    <w:p>
      <w:r>
        <w:rPr>
          <w:rFonts w:eastAsia="SimSun" w:ascii="SimSun"/>
          <w:rFonts w:ascii="SimSun" w:hAnsi="SimSun"/>
          <w:b w:val="0"/>
          <w:sz w:val="24"/>
        </w:rPr>
        <w:t>押品随年限的折旧系数（LGD调整系数）。按方案共享，不按分组区分（折旧是押品物理属性，与业务分组无关）。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**depreciation_id**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折旧ID，主键</w:t>
            </w:r>
          </w:p>
        </w:tc>
      </w:tr>
      <w:tr>
        <w:tc>
          <w:tcPr>
            <w:tcW w:type="dxa" w:w="2880"/>
          </w:tcPr>
          <w:p>
            <w:r>
              <w:t>**scheme_id**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所属方案编号，外键 → tbl_lgd_scheme.scheme_id</w:t>
            </w:r>
          </w:p>
        </w:tc>
      </w:tr>
      <w:tr>
        <w:tc>
          <w:tcPr>
            <w:tcW w:type="dxa" w:w="2880"/>
          </w:tcPr>
          <w:p>
            <w:r>
              <w:t>collateral_category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押品大类（房产/土地/机器设备等）</w:t>
            </w:r>
          </w:p>
        </w:tc>
      </w:tr>
      <w:tr>
        <w:tc>
          <w:tcPr>
            <w:tcW w:type="dxa" w:w="2880"/>
          </w:tcPr>
          <w:p>
            <w:r>
              <w:t>depreciation_year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折旧年份</w:t>
            </w:r>
          </w:p>
        </w:tc>
      </w:tr>
      <w:tr>
        <w:tc>
          <w:tcPr>
            <w:tcW w:type="dxa" w:w="2880"/>
          </w:tcPr>
          <w:p>
            <w:r>
              <w:t>depreciation_rate</w:t>
            </w:r>
          </w:p>
        </w:tc>
        <w:tc>
          <w:tcPr>
            <w:tcW w:type="dxa" w:w="2880"/>
          </w:tcPr>
          <w:p>
            <w:r>
              <w:t>DECIMAL(10,6)</w:t>
            </w:r>
          </w:p>
        </w:tc>
        <w:tc>
          <w:tcPr>
            <w:tcW w:type="dxa" w:w="2880"/>
          </w:tcPr>
          <w:p>
            <w:r>
              <w:t>折旧系数（LGD调整系数）</w:t>
            </w:r>
          </w:p>
        </w:tc>
      </w:tr>
      <w:tr>
        <w:tc>
          <w:tcPr>
            <w:tcW w:type="dxa" w:w="2880"/>
          </w:tcPr>
          <w:p>
            <w:r>
              <w:t>effective_date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生效日期</w:t>
            </w:r>
          </w:p>
        </w:tc>
      </w:tr>
      <w:tr>
        <w:tc>
          <w:tcPr>
            <w:tcW w:type="dxa" w:w="2880"/>
          </w:tcPr>
          <w:p>
            <w:r>
              <w:t>expire_date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失效日期（NULL=长期有效）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联合唯一约束：(scheme_id, collateral_category, depreciation_year) 联合唯一</w:t>
      </w:r>
    </w:p>
    <w:p>
      <w:r>
        <w:rPr>
          <w:rFonts w:eastAsia="SimSun" w:ascii="SimSun"/>
          <w:rFonts w:ascii="SimSun" w:hAnsi="SimSun"/>
          <w:b w:val="0"/>
          <w:sz w:val="24"/>
        </w:rPr>
        <w:t>设计说明：房产10年贬值到70%、设备5年贬值到60%，是押品物理损耗的自然规律，不会因业务分组而改变。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5.5.6 前端配置要求</w:t>
      </w:r>
    </w:p>
    <w:p>
      <w:r>
        <w:rPr>
          <w:rFonts w:eastAsia="SimSun" w:ascii="SimSun"/>
          <w:rFonts w:ascii="SimSun" w:hAnsi="SimSun"/>
          <w:b w:val="0"/>
          <w:sz w:val="24"/>
        </w:rPr>
        <w:t>5.5.6.1 方案列表界面</w:t>
      </w:r>
    </w:p>
    <w:p>
      <w:r>
        <w:rPr>
          <w:rFonts w:eastAsia="SimSun" w:ascii="SimSun"/>
          <w:rFonts w:ascii="SimSun" w:hAnsi="SimSun"/>
          <w:b w:val="0"/>
          <w:sz w:val="24"/>
        </w:rPr>
        <w:t>- 显示所有历史方案版本列表</w:t>
      </w:r>
    </w:p>
    <w:p>
      <w:r>
        <w:rPr>
          <w:rFonts w:eastAsia="SimSun" w:ascii="SimSun"/>
          <w:rFonts w:ascii="SimSun" w:hAnsi="SimSun"/>
          <w:b w:val="0"/>
          <w:sz w:val="24"/>
        </w:rPr>
        <w:t>- 每行显示：方案名称 / 版本号 / 创建人 / 创建时间 / 生效日期 / 状态</w:t>
      </w:r>
    </w:p>
    <w:p>
      <w:r>
        <w:rPr>
          <w:rFonts w:eastAsia="SimSun" w:ascii="SimSun"/>
          <w:rFonts w:ascii="SimSun" w:hAnsi="SimSun"/>
          <w:b w:val="0"/>
          <w:sz w:val="24"/>
        </w:rPr>
        <w:t>- 支持按状态筛选（草稿/已发布/已生效）</w:t>
      </w:r>
    </w:p>
    <w:p>
      <w:r>
        <w:rPr>
          <w:rFonts w:eastAsia="SimSun" w:ascii="SimSun"/>
          <w:rFonts w:ascii="SimSun" w:hAnsi="SimSun"/>
          <w:b w:val="0"/>
          <w:sz w:val="24"/>
        </w:rPr>
        <w:t>- 支持查看每个方案下的曲线/折扣/折旧配置</w:t>
      </w:r>
    </w:p>
    <w:p>
      <w:r>
        <w:rPr>
          <w:rFonts w:eastAsia="SimSun" w:ascii="SimSun"/>
          <w:rFonts w:ascii="SimSun" w:hAnsi="SimSun"/>
          <w:b w:val="0"/>
          <w:sz w:val="24"/>
        </w:rPr>
        <w:t>5.5.6.2 LGD基准曲线配置</w:t>
      </w:r>
    </w:p>
    <w:p>
      <w:r>
        <w:rPr>
          <w:rFonts w:eastAsia="SimSun" w:ascii="SimSun"/>
          <w:rFonts w:ascii="SimSun" w:hAnsi="SimSun"/>
          <w:b w:val="0"/>
          <w:sz w:val="24"/>
        </w:rPr>
        <w:t>- 按 group_id + collateral_type + product_type 展示LGD基准曲线</w:t>
      </w:r>
    </w:p>
    <w:p>
      <w:r>
        <w:rPr>
          <w:rFonts w:eastAsia="SimSun" w:ascii="SimSun"/>
          <w:rFonts w:ascii="SimSun" w:hAnsi="SimSun"/>
          <w:b w:val="0"/>
          <w:sz w:val="24"/>
        </w:rPr>
        <w:t>- 支持按分组筛选（如：对公类/同业债券类/零售类）</w:t>
      </w:r>
    </w:p>
    <w:p>
      <w:r>
        <w:rPr>
          <w:rFonts w:eastAsia="SimSun" w:ascii="SimSun"/>
          <w:rFonts w:ascii="SimSun" w:hAnsi="SimSun"/>
          <w:b w:val="0"/>
          <w:sz w:val="24"/>
        </w:rPr>
        <w:t>- 支持新增/编辑/删除基准曲线</w:t>
      </w:r>
    </w:p>
    <w:p>
      <w:r>
        <w:rPr>
          <w:rFonts w:eastAsia="SimSun" w:ascii="SimSun"/>
          <w:rFonts w:ascii="SimSun" w:hAnsi="SimSun"/>
          <w:b w:val="0"/>
          <w:sz w:val="24"/>
        </w:rPr>
        <w:t>- 支持查看历史版本</w:t>
      </w:r>
    </w:p>
    <w:p>
      <w:r>
        <w:rPr>
          <w:rFonts w:eastAsia="SimSun" w:ascii="SimSun"/>
          <w:rFonts w:ascii="SimSun" w:hAnsi="SimSun"/>
          <w:b w:val="0"/>
          <w:sz w:val="24"/>
        </w:rPr>
        <w:t>5.5.6.3 押品折扣配置</w:t>
      </w:r>
    </w:p>
    <w:p>
      <w:r>
        <w:rPr>
          <w:rFonts w:eastAsia="SimSun" w:ascii="SimSun"/>
          <w:rFonts w:ascii="SimSun" w:hAnsi="SimSun"/>
          <w:b w:val="0"/>
          <w:sz w:val="24"/>
        </w:rPr>
        <w:t>- 按押品大类/细分类型展示折扣系数</w:t>
      </w:r>
    </w:p>
    <w:p>
      <w:r>
        <w:rPr>
          <w:rFonts w:eastAsia="SimSun" w:ascii="SimSun"/>
          <w:rFonts w:ascii="SimSun" w:hAnsi="SimSun"/>
          <w:b w:val="0"/>
          <w:sz w:val="24"/>
        </w:rPr>
        <w:t>- 支持新增/编辑/删除折扣系数</w:t>
      </w:r>
    </w:p>
    <w:p>
      <w:r>
        <w:rPr>
          <w:rFonts w:eastAsia="SimSun" w:ascii="SimSun"/>
          <w:rFonts w:ascii="SimSun" w:hAnsi="SimSun"/>
          <w:b w:val="0"/>
          <w:sz w:val="24"/>
        </w:rPr>
        <w:t>- 支持批量导入</w:t>
      </w:r>
    </w:p>
    <w:p>
      <w:r>
        <w:rPr>
          <w:rFonts w:eastAsia="SimSun" w:ascii="SimSun"/>
          <w:rFonts w:ascii="SimSun" w:hAnsi="SimSun"/>
          <w:b w:val="0"/>
          <w:sz w:val="24"/>
        </w:rPr>
        <w:t>- 该配置不区分分组（按方案共享）</w:t>
      </w:r>
    </w:p>
    <w:p>
      <w:r>
        <w:rPr>
          <w:rFonts w:eastAsia="SimSun" w:ascii="SimSun"/>
          <w:rFonts w:ascii="SimSun" w:hAnsi="SimSun"/>
          <w:b w:val="0"/>
          <w:sz w:val="24"/>
        </w:rPr>
        <w:t>5.5.6.4 折旧配置</w:t>
      </w:r>
    </w:p>
    <w:p>
      <w:r>
        <w:rPr>
          <w:rFonts w:eastAsia="SimSun" w:ascii="SimSun"/>
          <w:rFonts w:ascii="SimSun" w:hAnsi="SimSun"/>
          <w:b w:val="0"/>
          <w:sz w:val="24"/>
        </w:rPr>
        <w:t>- 按押品大类和年份展示折旧系数</w:t>
      </w:r>
    </w:p>
    <w:p>
      <w:r>
        <w:rPr>
          <w:rFonts w:eastAsia="SimSun" w:ascii="SimSun"/>
          <w:rFonts w:ascii="SimSun" w:hAnsi="SimSun"/>
          <w:b w:val="0"/>
          <w:sz w:val="24"/>
        </w:rPr>
        <w:t>- 支持新增/编辑/删除折旧系数</w:t>
      </w:r>
    </w:p>
    <w:p>
      <w:r>
        <w:rPr>
          <w:rFonts w:eastAsia="SimSun" w:ascii="SimSun"/>
          <w:rFonts w:ascii="SimSun" w:hAnsi="SimSun"/>
          <w:b w:val="0"/>
          <w:sz w:val="24"/>
        </w:rPr>
        <w:t>- 支持按押品类别批量配置</w:t>
      </w:r>
    </w:p>
    <w:p>
      <w:r>
        <w:rPr>
          <w:rFonts w:eastAsia="SimSun" w:ascii="SimSun"/>
          <w:rFonts w:ascii="SimSun" w:hAnsi="SimSun"/>
          <w:b w:val="0"/>
          <w:sz w:val="24"/>
        </w:rPr>
        <w:t>- 该配置不区分分组（按方案共享）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5.5.7 取值逻辑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资产入参（group_id + collateral_type + product_type + 押品清单）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1. 查 tbl_lgd_scheme → status='已生效' AND effective_date&lt;='今天'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→ 得到 scheme_id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2. 查 tbl_lgd_curve → scheme_id + group_id + collateral_type + product_type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AND (expire_date IS NULL OR expire_date &gt; CURRENT_DATE)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→ 得到 lgd_base_value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→ 业务决策：无兜底——若 Step 2 无结果，必须报错或阻断计算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3. 对押品池内每个押品：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a. 查 tbl_lgd_collateral_discount → scheme_id + collateral_category + collateral_type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→ 得到 discount_rate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b. 查 tbl_lgd_depreciation → scheme_id + collateral_category + depreciation_year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→ 得到 depreciation_rate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c. 押品净值 = 评估价值 × (1 + depreciation_rate) × (1 - discount_rate)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↑ 业务决策：维持原公式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d. 押品净值汇总 = Σ(押品池内所有押品净值)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4. 计算LGD：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EAD_covered = min(押品净值汇总, EAD_total_pool)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EAD_uncovered = EAD_total_pool - EAD_covered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LGD_pool = (EAD_uncovered × LGD_uncovered + EAD_covered × Floor_LGD) / EAD_total_pool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5. 返回 LGD_pool → 传递给ECL引擎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SQL 示例（3 段，业务决策无兜底）：</w:t>
      </w:r>
    </w:p>
    <w:p>
      <w:r>
        <w:rPr>
          <w:rFonts w:eastAsia="SimSun" w:ascii="SimSun"/>
          <w:rFonts w:ascii="SimSun" w:hAnsi="SimSun"/>
          <w:b w:val="0"/>
          <w:sz w:val="24"/>
        </w:rPr>
        <w:t>`sql</w:t>
      </w:r>
    </w:p>
    <w:p>
      <w:r>
        <w:rPr>
          <w:rFonts w:eastAsia="SimSun" w:ascii="SimSun"/>
          <w:rFonts w:ascii="SimSun" w:hAnsi="SimSun"/>
          <w:b w:val="0"/>
          <w:sz w:val="24"/>
        </w:rPr>
        <w:t>-- SQL-1: 查 LGD 基础值（业务决策：无兜底）</w:t>
      </w:r>
    </w:p>
    <w:p>
      <w:r>
        <w:rPr>
          <w:rFonts w:eastAsia="SimSun" w:ascii="SimSun"/>
          <w:rFonts w:ascii="SimSun" w:hAnsi="SimSun"/>
          <w:b w:val="0"/>
          <w:sz w:val="24"/>
        </w:rPr>
        <w:t>SELECT lgd_base_value</w:t>
      </w:r>
    </w:p>
    <w:p>
      <w:r>
        <w:rPr>
          <w:rFonts w:eastAsia="SimSun" w:ascii="SimSun"/>
          <w:rFonts w:ascii="SimSun" w:hAnsi="SimSun"/>
          <w:b w:val="0"/>
          <w:sz w:val="24"/>
        </w:rPr>
        <w:t>FROM tbl_lgd_curve</w:t>
      </w:r>
    </w:p>
    <w:p>
      <w:r>
        <w:rPr>
          <w:rFonts w:eastAsia="SimSun" w:ascii="SimSun"/>
          <w:rFonts w:ascii="SimSun" w:hAnsi="SimSun"/>
          <w:b w:val="0"/>
          <w:sz w:val="24"/>
        </w:rPr>
        <w:t>WHERE scheme_id = :scheme_id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group_id = :group_id                  -- 业务决策核心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collateral_type = :collateral_type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product_type = :product_type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effective_date &lt;= CURRENT_DATE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(expire_date IS NULL OR expire_date &gt; CURRENT_DATE);</w:t>
      </w:r>
    </w:p>
    <w:p>
      <w:r>
        <w:rPr>
          <w:rFonts w:eastAsia="SimSun" w:ascii="SimSun"/>
          <w:rFonts w:ascii="SimSun" w:hAnsi="SimSun"/>
          <w:b w:val="0"/>
          <w:sz w:val="24"/>
        </w:rPr>
        <w:t>-- 无兜底：若 SQL-1 无结果，必须报错</w:t>
      </w:r>
    </w:p>
    <w:p>
      <w:r>
        <w:rPr>
          <w:rFonts w:eastAsia="SimSun" w:ascii="SimSun"/>
          <w:rFonts w:ascii="SimSun" w:hAnsi="SimSun"/>
          <w:b w:val="0"/>
          <w:sz w:val="24"/>
        </w:rPr>
        <w:t>-- SQL-2: 查押品折扣（按方案共享，不含 group_id）</w:t>
      </w:r>
    </w:p>
    <w:p>
      <w:r>
        <w:rPr>
          <w:rFonts w:eastAsia="SimSun" w:ascii="SimSun"/>
          <w:rFonts w:ascii="SimSun" w:hAnsi="SimSun"/>
          <w:b w:val="0"/>
          <w:sz w:val="24"/>
        </w:rPr>
        <w:t>SELECT discount_rate</w:t>
      </w:r>
    </w:p>
    <w:p>
      <w:r>
        <w:rPr>
          <w:rFonts w:eastAsia="SimSun" w:ascii="SimSun"/>
          <w:rFonts w:ascii="SimSun" w:hAnsi="SimSun"/>
          <w:b w:val="0"/>
          <w:sz w:val="24"/>
        </w:rPr>
        <w:t>FROM tbl_lgd_collateral_discount</w:t>
      </w:r>
    </w:p>
    <w:p>
      <w:r>
        <w:rPr>
          <w:rFonts w:eastAsia="SimSun" w:ascii="SimSun"/>
          <w:rFonts w:ascii="SimSun" w:hAnsi="SimSun"/>
          <w:b w:val="0"/>
          <w:sz w:val="24"/>
        </w:rPr>
        <w:t>WHERE scheme_id = :scheme_id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collateral_category = :collateral_category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collateral_type = :collateral_type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effective_date &lt;= CURRENT_DATE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(expire_date IS NULL OR expire_date &gt; CURRENT_DATE);</w:t>
      </w:r>
    </w:p>
    <w:p>
      <w:r>
        <w:rPr>
          <w:rFonts w:eastAsia="SimSun" w:ascii="SimSun"/>
          <w:rFonts w:ascii="SimSun" w:hAnsi="SimSun"/>
          <w:b w:val="0"/>
          <w:sz w:val="24"/>
        </w:rPr>
        <w:t>-- SQL-3: 查折旧系数（按方案共享，不含 group_id）</w:t>
      </w:r>
    </w:p>
    <w:p>
      <w:r>
        <w:rPr>
          <w:rFonts w:eastAsia="SimSun" w:ascii="SimSun"/>
          <w:rFonts w:ascii="SimSun" w:hAnsi="SimSun"/>
          <w:b w:val="0"/>
          <w:sz w:val="24"/>
        </w:rPr>
        <w:t>SELECT depreciation_rate</w:t>
      </w:r>
    </w:p>
    <w:p>
      <w:r>
        <w:rPr>
          <w:rFonts w:eastAsia="SimSun" w:ascii="SimSun"/>
          <w:rFonts w:ascii="SimSun" w:hAnsi="SimSun"/>
          <w:b w:val="0"/>
          <w:sz w:val="24"/>
        </w:rPr>
        <w:t>FROM tbl_lgd_depreciation</w:t>
      </w:r>
    </w:p>
    <w:p>
      <w:r>
        <w:rPr>
          <w:rFonts w:eastAsia="SimSun" w:ascii="SimSun"/>
          <w:rFonts w:ascii="SimSun" w:hAnsi="SimSun"/>
          <w:b w:val="0"/>
          <w:sz w:val="24"/>
        </w:rPr>
        <w:t>WHERE scheme_id = :scheme_id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collateral_category = :collateral_category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depreciation_year = :depreciation_year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effective_date &lt;= CURRENT_DATE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(expire_date IS NULL OR expire_date &gt; CURRENT_DATE);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5.5.8 初始化LGD配置</w:t>
      </w:r>
    </w:p>
    <w:p>
      <w:r>
        <w:rPr>
          <w:rFonts w:eastAsia="SimSun" w:ascii="SimSun"/>
          <w:rFonts w:ascii="SimSun" w:hAnsi="SimSun"/>
          <w:b w:val="0"/>
          <w:sz w:val="24"/>
        </w:rPr>
        <w:t>5.5.8.1 LGD方案表（tbl_lgd_scheme）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scheme_id</w:t>
            </w:r>
          </w:p>
        </w:tc>
        <w:tc>
          <w:tcPr>
            <w:tcW w:type="dxa" w:w="4320"/>
          </w:tcPr>
          <w:p>
            <w:r>
              <w:t>SCH_LGD_001</w:t>
            </w:r>
          </w:p>
        </w:tc>
      </w:tr>
      <w:tr>
        <w:tc>
          <w:tcPr>
            <w:tcW w:type="dxa" w:w="4320"/>
          </w:tcPr>
          <w:p>
            <w:r>
              <w:t>scheme_name</w:t>
            </w:r>
          </w:p>
        </w:tc>
        <w:tc>
          <w:tcPr>
            <w:tcW w:type="dxa" w:w="4320"/>
          </w:tcPr>
          <w:p>
            <w:r>
              <w:t>LGD基准方案v1.0</w:t>
            </w:r>
          </w:p>
        </w:tc>
      </w:tr>
      <w:tr>
        <w:tc>
          <w:tcPr>
            <w:tcW w:type="dxa" w:w="4320"/>
          </w:tcPr>
          <w:p>
            <w:r>
              <w:t>scheme_version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created_by</w:t>
            </w:r>
          </w:p>
        </w:tc>
        <w:tc>
          <w:tcPr>
            <w:tcW w:type="dxa" w:w="4320"/>
          </w:tcPr>
          <w:p>
            <w:r>
              <w:t>模型团队</w:t>
            </w:r>
          </w:p>
        </w:tc>
      </w:tr>
      <w:tr>
        <w:tc>
          <w:tcPr>
            <w:tcW w:type="dxa" w:w="4320"/>
          </w:tcPr>
          <w:p>
            <w:r>
              <w:t>created_date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已生效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1个LGD方案适用全行，8个分组在tbl_lgd_curve中差异化配置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5.5.8.2 LGD基准曲线表（tbl_lgd_curve）— 5个非零售分组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curve_id</w:t>
            </w:r>
          </w:p>
        </w:tc>
        <w:tc>
          <w:tcPr>
            <w:tcW w:type="dxa" w:w="1440"/>
          </w:tcPr>
          <w:p>
            <w:r>
              <w:t>scheme_id</w:t>
            </w:r>
          </w:p>
        </w:tc>
        <w:tc>
          <w:tcPr>
            <w:tcW w:type="dxa" w:w="1440"/>
          </w:tcPr>
          <w:p>
            <w:r>
              <w:t>group_id</w:t>
            </w:r>
          </w:p>
        </w:tc>
        <w:tc>
          <w:tcPr>
            <w:tcW w:type="dxa" w:w="1440"/>
          </w:tcPr>
          <w:p>
            <w:r>
              <w:t>collateral_type</w:t>
            </w:r>
          </w:p>
        </w:tc>
        <w:tc>
          <w:tcPr>
            <w:tcW w:type="dxa" w:w="1440"/>
          </w:tcPr>
          <w:p>
            <w:r>
              <w:t>product_type</w:t>
            </w:r>
          </w:p>
        </w:tc>
        <w:tc>
          <w:tcPr>
            <w:tcW w:type="dxa" w:w="1440"/>
          </w:tcPr>
          <w:p>
            <w:r>
              <w:t>lgd_base_value</w:t>
            </w:r>
          </w:p>
        </w:tc>
      </w:tr>
      <w:tr>
        <w:tc>
          <w:tcPr>
            <w:tcW w:type="dxa" w:w="1440"/>
          </w:tcPr>
          <w:p>
            <w:r>
              <w:t>----------</w:t>
            </w:r>
          </w:p>
        </w:tc>
        <w:tc>
          <w:tcPr>
            <w:tcW w:type="dxa" w:w="1440"/>
          </w:tcPr>
          <w:p>
            <w:r>
              <w:t>-----------</w:t>
            </w:r>
          </w:p>
        </w:tc>
        <w:tc>
          <w:tcPr>
            <w:tcW w:type="dxa" w:w="1440"/>
          </w:tcPr>
          <w:p>
            <w:r>
              <w:t>----------</w:t>
            </w:r>
          </w:p>
        </w:tc>
        <w:tc>
          <w:tcPr>
            <w:tcW w:type="dxa" w:w="1440"/>
          </w:tcPr>
          <w:p>
            <w:r>
              <w:t>-----------------</w:t>
            </w:r>
          </w:p>
        </w:tc>
        <w:tc>
          <w:tcPr>
            <w:tcW w:type="dxa" w:w="1440"/>
          </w:tcPr>
          <w:p>
            <w:r>
              <w:t>--------------</w:t>
            </w:r>
          </w:p>
        </w:tc>
        <w:tc>
          <w:tcPr>
            <w:tcW w:type="dxa" w:w="1440"/>
          </w:tcPr>
          <w:p>
            <w:r>
              <w:t>----------------</w:t>
            </w:r>
          </w:p>
        </w:tc>
      </w:tr>
      <w:tr>
        <w:tc>
          <w:tcPr>
            <w:tcW w:type="dxa" w:w="1440"/>
          </w:tcPr>
          <w:p>
            <w:r>
              <w:t>LGD001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GRP_001（对公业务）</w:t>
            </w:r>
          </w:p>
        </w:tc>
        <w:tc>
          <w:tcPr>
            <w:tcW w:type="dxa" w:w="1440"/>
          </w:tcPr>
          <w:p>
            <w:r>
              <w:t>信用</w:t>
            </w:r>
          </w:p>
        </w:tc>
        <w:tc>
          <w:tcPr>
            <w:tcW w:type="dxa" w:w="1440"/>
          </w:tcPr>
          <w:p>
            <w:r>
              <w:t>公司类贷款</w:t>
            </w:r>
          </w:p>
        </w:tc>
        <w:tc>
          <w:tcPr>
            <w:tcW w:type="dxa" w:w="1440"/>
          </w:tcPr>
          <w:p>
            <w:r>
              <w:t>0.75</w:t>
            </w:r>
          </w:p>
        </w:tc>
      </w:tr>
      <w:tr>
        <w:tc>
          <w:tcPr>
            <w:tcW w:type="dxa" w:w="1440"/>
          </w:tcPr>
          <w:p>
            <w:r>
              <w:t>LGD002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GRP_001（对公业务）</w:t>
            </w:r>
          </w:p>
        </w:tc>
        <w:tc>
          <w:tcPr>
            <w:tcW w:type="dxa" w:w="1440"/>
          </w:tcPr>
          <w:p>
            <w:r>
              <w:t>保证</w:t>
            </w:r>
          </w:p>
        </w:tc>
        <w:tc>
          <w:tcPr>
            <w:tcW w:type="dxa" w:w="1440"/>
          </w:tcPr>
          <w:p>
            <w:r>
              <w:t>公司类贷款</w:t>
            </w:r>
          </w:p>
        </w:tc>
        <w:tc>
          <w:tcPr>
            <w:tcW w:type="dxa" w:w="1440"/>
          </w:tcPr>
          <w:p>
            <w:r>
              <w:t>0.55</w:t>
            </w:r>
          </w:p>
        </w:tc>
      </w:tr>
      <w:tr>
        <w:tc>
          <w:tcPr>
            <w:tcW w:type="dxa" w:w="1440"/>
          </w:tcPr>
          <w:p>
            <w:r>
              <w:t>LGD003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GRP_001（对公业务）</w:t>
            </w:r>
          </w:p>
        </w:tc>
        <w:tc>
          <w:tcPr>
            <w:tcW w:type="dxa" w:w="1440"/>
          </w:tcPr>
          <w:p>
            <w:r>
              <w:t>抵押</w:t>
            </w:r>
          </w:p>
        </w:tc>
        <w:tc>
          <w:tcPr>
            <w:tcW w:type="dxa" w:w="1440"/>
          </w:tcPr>
          <w:p>
            <w:r>
              <w:t>公司类贷款</w:t>
            </w:r>
          </w:p>
        </w:tc>
        <w:tc>
          <w:tcPr>
            <w:tcW w:type="dxa" w:w="1440"/>
          </w:tcPr>
          <w:p>
            <w:r>
              <w:t>0.40</w:t>
            </w:r>
          </w:p>
        </w:tc>
      </w:tr>
      <w:tr>
        <w:tc>
          <w:tcPr>
            <w:tcW w:type="dxa" w:w="1440"/>
          </w:tcPr>
          <w:p>
            <w:r>
              <w:t>LGD004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GRP_001（对公业务）</w:t>
            </w:r>
          </w:p>
        </w:tc>
        <w:tc>
          <w:tcPr>
            <w:tcW w:type="dxa" w:w="1440"/>
          </w:tcPr>
          <w:p>
            <w:r>
              <w:t>质押</w:t>
            </w:r>
          </w:p>
        </w:tc>
        <w:tc>
          <w:tcPr>
            <w:tcW w:type="dxa" w:w="1440"/>
          </w:tcPr>
          <w:p>
            <w:r>
              <w:t>公司类贷款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</w:tr>
      <w:tr>
        <w:tc>
          <w:tcPr>
            <w:tcW w:type="dxa" w:w="1440"/>
          </w:tcPr>
          <w:p>
            <w:r>
              <w:t>LGD005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GRP_002（非银金融机构）</w:t>
            </w:r>
          </w:p>
        </w:tc>
        <w:tc>
          <w:tcPr>
            <w:tcW w:type="dxa" w:w="1440"/>
          </w:tcPr>
          <w:p>
            <w:r>
              <w:t>信用</w:t>
            </w:r>
          </w:p>
        </w:tc>
        <w:tc>
          <w:tcPr>
            <w:tcW w:type="dxa" w:w="1440"/>
          </w:tcPr>
          <w:p>
            <w:r>
              <w:t>金融机构贷款</w:t>
            </w:r>
          </w:p>
        </w:tc>
        <w:tc>
          <w:tcPr>
            <w:tcW w:type="dxa" w:w="1440"/>
          </w:tcPr>
          <w:p>
            <w:r>
              <w:t>0.45</w:t>
            </w:r>
          </w:p>
        </w:tc>
      </w:tr>
      <w:tr>
        <w:tc>
          <w:tcPr>
            <w:tcW w:type="dxa" w:w="1440"/>
          </w:tcPr>
          <w:p>
            <w:r>
              <w:t>LGD006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GRP_002（非银金融机构）</w:t>
            </w:r>
          </w:p>
        </w:tc>
        <w:tc>
          <w:tcPr>
            <w:tcW w:type="dxa" w:w="1440"/>
          </w:tcPr>
          <w:p>
            <w:r>
              <w:t>保证</w:t>
            </w:r>
          </w:p>
        </w:tc>
        <w:tc>
          <w:tcPr>
            <w:tcW w:type="dxa" w:w="1440"/>
          </w:tcPr>
          <w:p>
            <w:r>
              <w:t>金融机构贷款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</w:tr>
      <w:tr>
        <w:tc>
          <w:tcPr>
            <w:tcW w:type="dxa" w:w="1440"/>
          </w:tcPr>
          <w:p>
            <w:r>
              <w:t>LGD007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GRP_002（非银金融机构）</w:t>
            </w:r>
          </w:p>
        </w:tc>
        <w:tc>
          <w:tcPr>
            <w:tcW w:type="dxa" w:w="1440"/>
          </w:tcPr>
          <w:p>
            <w:r>
              <w:t>抵押</w:t>
            </w:r>
          </w:p>
        </w:tc>
        <w:tc>
          <w:tcPr>
            <w:tcW w:type="dxa" w:w="1440"/>
          </w:tcPr>
          <w:p>
            <w:r>
              <w:t>金融机构贷款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</w:tr>
      <w:tr>
        <w:tc>
          <w:tcPr>
            <w:tcW w:type="dxa" w:w="1440"/>
          </w:tcPr>
          <w:p>
            <w:r>
              <w:t>LGD008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GRP_003（银行同业）</w:t>
            </w:r>
          </w:p>
        </w:tc>
        <w:tc>
          <w:tcPr>
            <w:tcW w:type="dxa" w:w="1440"/>
          </w:tcPr>
          <w:p>
            <w:r>
              <w:t>信用</w:t>
            </w:r>
          </w:p>
        </w:tc>
        <w:tc>
          <w:tcPr>
            <w:tcW w:type="dxa" w:w="1440"/>
          </w:tcPr>
          <w:p>
            <w:r>
              <w:t>同业业务</w:t>
            </w:r>
          </w:p>
        </w:tc>
        <w:tc>
          <w:tcPr>
            <w:tcW w:type="dxa" w:w="1440"/>
          </w:tcPr>
          <w:p>
            <w:r>
              <w:t>0.45</w:t>
            </w:r>
          </w:p>
        </w:tc>
      </w:tr>
      <w:tr>
        <w:tc>
          <w:tcPr>
            <w:tcW w:type="dxa" w:w="1440"/>
          </w:tcPr>
          <w:p>
            <w:r>
              <w:t>LGD009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GRP_003（银行同业）</w:t>
            </w:r>
          </w:p>
        </w:tc>
        <w:tc>
          <w:tcPr>
            <w:tcW w:type="dxa" w:w="1440"/>
          </w:tcPr>
          <w:p>
            <w:r>
              <w:t>保证</w:t>
            </w:r>
          </w:p>
        </w:tc>
        <w:tc>
          <w:tcPr>
            <w:tcW w:type="dxa" w:w="1440"/>
          </w:tcPr>
          <w:p>
            <w:r>
              <w:t>同业业务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</w:tr>
      <w:tr>
        <w:tc>
          <w:tcPr>
            <w:tcW w:type="dxa" w:w="1440"/>
          </w:tcPr>
          <w:p>
            <w:r>
              <w:t>LGD010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GRP_004（债券业务）</w:t>
            </w:r>
          </w:p>
        </w:tc>
        <w:tc>
          <w:tcPr>
            <w:tcW w:type="dxa" w:w="1440"/>
          </w:tcPr>
          <w:p>
            <w:r>
              <w:t>信用</w:t>
            </w:r>
          </w:p>
        </w:tc>
        <w:tc>
          <w:tcPr>
            <w:tcW w:type="dxa" w:w="1440"/>
          </w:tcPr>
          <w:p>
            <w:r>
              <w:t>债券投资</w:t>
            </w:r>
          </w:p>
        </w:tc>
        <w:tc>
          <w:tcPr>
            <w:tcW w:type="dxa" w:w="1440"/>
          </w:tcPr>
          <w:p>
            <w:r>
              <w:t>0.45</w:t>
            </w:r>
          </w:p>
        </w:tc>
      </w:tr>
      <w:tr>
        <w:tc>
          <w:tcPr>
            <w:tcW w:type="dxa" w:w="1440"/>
          </w:tcPr>
          <w:p>
            <w:r>
              <w:t>LGD011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GRP_004（债券业务）</w:t>
            </w:r>
          </w:p>
        </w:tc>
        <w:tc>
          <w:tcPr>
            <w:tcW w:type="dxa" w:w="1440"/>
          </w:tcPr>
          <w:p>
            <w:r>
              <w:t>保证</w:t>
            </w:r>
          </w:p>
        </w:tc>
        <w:tc>
          <w:tcPr>
            <w:tcW w:type="dxa" w:w="1440"/>
          </w:tcPr>
          <w:p>
            <w:r>
              <w:t>债券投资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</w:tr>
      <w:tr>
        <w:tc>
          <w:tcPr>
            <w:tcW w:type="dxa" w:w="1440"/>
          </w:tcPr>
          <w:p>
            <w:r>
              <w:t>LGD012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GRP_005（供应链-小微）</w:t>
            </w:r>
          </w:p>
        </w:tc>
        <w:tc>
          <w:tcPr>
            <w:tcW w:type="dxa" w:w="1440"/>
          </w:tcPr>
          <w:p>
            <w:r>
              <w:t>信用</w:t>
            </w:r>
          </w:p>
        </w:tc>
        <w:tc>
          <w:tcPr>
            <w:tcW w:type="dxa" w:w="1440"/>
          </w:tcPr>
          <w:p>
            <w:r>
              <w:t>供应链/小微贷款</w:t>
            </w:r>
          </w:p>
        </w:tc>
        <w:tc>
          <w:tcPr>
            <w:tcW w:type="dxa" w:w="1440"/>
          </w:tcPr>
          <w:p>
            <w:r>
              <w:t>0.75</w:t>
            </w:r>
          </w:p>
        </w:tc>
      </w:tr>
      <w:tr>
        <w:tc>
          <w:tcPr>
            <w:tcW w:type="dxa" w:w="1440"/>
          </w:tcPr>
          <w:p>
            <w:r>
              <w:t>LGD013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GRP_005（供应链-小微）</w:t>
            </w:r>
          </w:p>
        </w:tc>
        <w:tc>
          <w:tcPr>
            <w:tcW w:type="dxa" w:w="1440"/>
          </w:tcPr>
          <w:p>
            <w:r>
              <w:t>保证</w:t>
            </w:r>
          </w:p>
        </w:tc>
        <w:tc>
          <w:tcPr>
            <w:tcW w:type="dxa" w:w="1440"/>
          </w:tcPr>
          <w:p>
            <w:r>
              <w:t>供应链/小微贷款</w:t>
            </w:r>
          </w:p>
        </w:tc>
        <w:tc>
          <w:tcPr>
            <w:tcW w:type="dxa" w:w="1440"/>
          </w:tcPr>
          <w:p>
            <w:r>
              <w:t>0.55</w:t>
            </w:r>
          </w:p>
        </w:tc>
      </w:tr>
      <w:tr>
        <w:tc>
          <w:tcPr>
            <w:tcW w:type="dxa" w:w="1440"/>
          </w:tcPr>
          <w:p>
            <w:r>
              <w:t>LGD014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GRP_005（供应链-小微）</w:t>
            </w:r>
          </w:p>
        </w:tc>
        <w:tc>
          <w:tcPr>
            <w:tcW w:type="dxa" w:w="1440"/>
          </w:tcPr>
          <w:p>
            <w:r>
              <w:t>抵押</w:t>
            </w:r>
          </w:p>
        </w:tc>
        <w:tc>
          <w:tcPr>
            <w:tcW w:type="dxa" w:w="1440"/>
          </w:tcPr>
          <w:p>
            <w:r>
              <w:t>供应链/小微贷款</w:t>
            </w:r>
          </w:p>
        </w:tc>
        <w:tc>
          <w:tcPr>
            <w:tcW w:type="dxa" w:w="1440"/>
          </w:tcPr>
          <w:p>
            <w:r>
              <w:t>0.40</w:t>
            </w:r>
          </w:p>
        </w:tc>
      </w:tr>
      <w:tr>
        <w:tc>
          <w:tcPr>
            <w:tcW w:type="dxa" w:w="1440"/>
          </w:tcPr>
          <w:p>
            <w:r>
              <w:t>LGD015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GRP_005（供应链-小微）</w:t>
            </w:r>
          </w:p>
        </w:tc>
        <w:tc>
          <w:tcPr>
            <w:tcW w:type="dxa" w:w="1440"/>
          </w:tcPr>
          <w:p>
            <w:r>
              <w:t>质押</w:t>
            </w:r>
          </w:p>
        </w:tc>
        <w:tc>
          <w:tcPr>
            <w:tcW w:type="dxa" w:w="1440"/>
          </w:tcPr>
          <w:p>
            <w:r>
              <w:t>供应链/小微贷款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5.5.8.3 LGD基准曲线表（tbl_lgd_curve）— 3个零售分组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curve_id</w:t>
            </w:r>
          </w:p>
        </w:tc>
        <w:tc>
          <w:tcPr>
            <w:tcW w:type="dxa" w:w="1440"/>
          </w:tcPr>
          <w:p>
            <w:r>
              <w:t>scheme_id</w:t>
            </w:r>
          </w:p>
        </w:tc>
        <w:tc>
          <w:tcPr>
            <w:tcW w:type="dxa" w:w="1440"/>
          </w:tcPr>
          <w:p>
            <w:r>
              <w:t>group_id</w:t>
            </w:r>
          </w:p>
        </w:tc>
        <w:tc>
          <w:tcPr>
            <w:tcW w:type="dxa" w:w="1440"/>
          </w:tcPr>
          <w:p>
            <w:r>
              <w:t>collateral_type</w:t>
            </w:r>
          </w:p>
        </w:tc>
        <w:tc>
          <w:tcPr>
            <w:tcW w:type="dxa" w:w="1440"/>
          </w:tcPr>
          <w:p>
            <w:r>
              <w:t>product_type</w:t>
            </w:r>
          </w:p>
        </w:tc>
        <w:tc>
          <w:tcPr>
            <w:tcW w:type="dxa" w:w="1440"/>
          </w:tcPr>
          <w:p>
            <w:r>
              <w:t>lgd_base_value</w:t>
            </w:r>
          </w:p>
        </w:tc>
      </w:tr>
      <w:tr>
        <w:tc>
          <w:tcPr>
            <w:tcW w:type="dxa" w:w="1440"/>
          </w:tcPr>
          <w:p>
            <w:r>
              <w:t>----------</w:t>
            </w:r>
          </w:p>
        </w:tc>
        <w:tc>
          <w:tcPr>
            <w:tcW w:type="dxa" w:w="1440"/>
          </w:tcPr>
          <w:p>
            <w:r>
              <w:t>-----------</w:t>
            </w:r>
          </w:p>
        </w:tc>
        <w:tc>
          <w:tcPr>
            <w:tcW w:type="dxa" w:w="1440"/>
          </w:tcPr>
          <w:p>
            <w:r>
              <w:t>----------</w:t>
            </w:r>
          </w:p>
        </w:tc>
        <w:tc>
          <w:tcPr>
            <w:tcW w:type="dxa" w:w="1440"/>
          </w:tcPr>
          <w:p>
            <w:r>
              <w:t>-----------------</w:t>
            </w:r>
          </w:p>
        </w:tc>
        <w:tc>
          <w:tcPr>
            <w:tcW w:type="dxa" w:w="1440"/>
          </w:tcPr>
          <w:p>
            <w:r>
              <w:t>--------------</w:t>
            </w:r>
          </w:p>
        </w:tc>
        <w:tc>
          <w:tcPr>
            <w:tcW w:type="dxa" w:w="1440"/>
          </w:tcPr>
          <w:p>
            <w:r>
              <w:t>----------------</w:t>
            </w:r>
          </w:p>
        </w:tc>
      </w:tr>
      <w:tr>
        <w:tc>
          <w:tcPr>
            <w:tcW w:type="dxa" w:w="1440"/>
          </w:tcPr>
          <w:p>
            <w:r>
              <w:t>LGD016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GRP_006（汽车贷款）</w:t>
            </w:r>
          </w:p>
        </w:tc>
        <w:tc>
          <w:tcPr>
            <w:tcW w:type="dxa" w:w="1440"/>
          </w:tcPr>
          <w:p>
            <w:r>
              <w:t>信用</w:t>
            </w:r>
          </w:p>
        </w:tc>
        <w:tc>
          <w:tcPr>
            <w:tcW w:type="dxa" w:w="1440"/>
          </w:tcPr>
          <w:p>
            <w:r>
              <w:t>汽车消费贷款</w:t>
            </w:r>
          </w:p>
        </w:tc>
        <w:tc>
          <w:tcPr>
            <w:tcW w:type="dxa" w:w="1440"/>
          </w:tcPr>
          <w:p>
            <w:r>
              <w:t>0.50</w:t>
            </w:r>
          </w:p>
        </w:tc>
      </w:tr>
      <w:tr>
        <w:tc>
          <w:tcPr>
            <w:tcW w:type="dxa" w:w="1440"/>
          </w:tcPr>
          <w:p>
            <w:r>
              <w:t>LGD017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GRP_006（汽车贷款）</w:t>
            </w:r>
          </w:p>
        </w:tc>
        <w:tc>
          <w:tcPr>
            <w:tcW w:type="dxa" w:w="1440"/>
          </w:tcPr>
          <w:p>
            <w:r>
              <w:t>抵押</w:t>
            </w:r>
          </w:p>
        </w:tc>
        <w:tc>
          <w:tcPr>
            <w:tcW w:type="dxa" w:w="1440"/>
          </w:tcPr>
          <w:p>
            <w:r>
              <w:t>汽车消费贷款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</w:tr>
      <w:tr>
        <w:tc>
          <w:tcPr>
            <w:tcW w:type="dxa" w:w="1440"/>
          </w:tcPr>
          <w:p>
            <w:r>
              <w:t>LGD018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GRP_007（个人经营）</w:t>
            </w:r>
          </w:p>
        </w:tc>
        <w:tc>
          <w:tcPr>
            <w:tcW w:type="dxa" w:w="1440"/>
          </w:tcPr>
          <w:p>
            <w:r>
              <w:t>信用</w:t>
            </w:r>
          </w:p>
        </w:tc>
        <w:tc>
          <w:tcPr>
            <w:tcW w:type="dxa" w:w="1440"/>
          </w:tcPr>
          <w:p>
            <w:r>
              <w:t>个人经营贷款</w:t>
            </w:r>
          </w:p>
        </w:tc>
        <w:tc>
          <w:tcPr>
            <w:tcW w:type="dxa" w:w="1440"/>
          </w:tcPr>
          <w:p>
            <w:r>
              <w:t>0.55</w:t>
            </w:r>
          </w:p>
        </w:tc>
      </w:tr>
      <w:tr>
        <w:tc>
          <w:tcPr>
            <w:tcW w:type="dxa" w:w="1440"/>
          </w:tcPr>
          <w:p>
            <w:r>
              <w:t>LGD019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GRP_007（个人经营）</w:t>
            </w:r>
          </w:p>
        </w:tc>
        <w:tc>
          <w:tcPr>
            <w:tcW w:type="dxa" w:w="1440"/>
          </w:tcPr>
          <w:p>
            <w:r>
              <w:t>抵押</w:t>
            </w:r>
          </w:p>
        </w:tc>
        <w:tc>
          <w:tcPr>
            <w:tcW w:type="dxa" w:w="1440"/>
          </w:tcPr>
          <w:p>
            <w:r>
              <w:t>个人经营贷款</w:t>
            </w:r>
          </w:p>
        </w:tc>
        <w:tc>
          <w:tcPr>
            <w:tcW w:type="dxa" w:w="1440"/>
          </w:tcPr>
          <w:p>
            <w:r>
              <w:t>0.40</w:t>
            </w:r>
          </w:p>
        </w:tc>
      </w:tr>
      <w:tr>
        <w:tc>
          <w:tcPr>
            <w:tcW w:type="dxa" w:w="1440"/>
          </w:tcPr>
          <w:p>
            <w:r>
              <w:t>LGD020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GRP_007（个人经营）</w:t>
            </w:r>
          </w:p>
        </w:tc>
        <w:tc>
          <w:tcPr>
            <w:tcW w:type="dxa" w:w="1440"/>
          </w:tcPr>
          <w:p>
            <w:r>
              <w:t>保证</w:t>
            </w:r>
          </w:p>
        </w:tc>
        <w:tc>
          <w:tcPr>
            <w:tcW w:type="dxa" w:w="1440"/>
          </w:tcPr>
          <w:p>
            <w:r>
              <w:t>个人经营贷款</w:t>
            </w:r>
          </w:p>
        </w:tc>
        <w:tc>
          <w:tcPr>
            <w:tcW w:type="dxa" w:w="1440"/>
          </w:tcPr>
          <w:p>
            <w:r>
              <w:t>0.50</w:t>
            </w:r>
          </w:p>
        </w:tc>
      </w:tr>
      <w:tr>
        <w:tc>
          <w:tcPr>
            <w:tcW w:type="dxa" w:w="1440"/>
          </w:tcPr>
          <w:p>
            <w:r>
              <w:t>LGD021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GRP_008（个人消费）</w:t>
            </w:r>
          </w:p>
        </w:tc>
        <w:tc>
          <w:tcPr>
            <w:tcW w:type="dxa" w:w="1440"/>
          </w:tcPr>
          <w:p>
            <w:r>
              <w:t>信用</w:t>
            </w:r>
          </w:p>
        </w:tc>
        <w:tc>
          <w:tcPr>
            <w:tcW w:type="dxa" w:w="1440"/>
          </w:tcPr>
          <w:p>
            <w:r>
              <w:t>个人消费贷款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</w:tr>
      <w:tr>
        <w:tc>
          <w:tcPr>
            <w:tcW w:type="dxa" w:w="1440"/>
          </w:tcPr>
          <w:p>
            <w:r>
              <w:t>LGD022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GRP_008（个人消费）</w:t>
            </w:r>
          </w:p>
        </w:tc>
        <w:tc>
          <w:tcPr>
            <w:tcW w:type="dxa" w:w="1440"/>
          </w:tcPr>
          <w:p>
            <w:r>
              <w:t>保证</w:t>
            </w:r>
          </w:p>
        </w:tc>
        <w:tc>
          <w:tcPr>
            <w:tcW w:type="dxa" w:w="1440"/>
          </w:tcPr>
          <w:p>
            <w:r>
              <w:t>个人消费贷款</w:t>
            </w:r>
          </w:p>
        </w:tc>
        <w:tc>
          <w:tcPr>
            <w:tcW w:type="dxa" w:w="1440"/>
          </w:tcPr>
          <w:p>
            <w:r>
              <w:t>0.55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5.5.8.4 押品折扣表（tbl_lgd_collateral_discount）— 按方案共享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discount_id</w:t>
            </w:r>
          </w:p>
        </w:tc>
        <w:tc>
          <w:tcPr>
            <w:tcW w:type="dxa" w:w="1440"/>
          </w:tcPr>
          <w:p>
            <w:r>
              <w:t>scheme_id</w:t>
            </w:r>
          </w:p>
        </w:tc>
        <w:tc>
          <w:tcPr>
            <w:tcW w:type="dxa" w:w="1440"/>
          </w:tcPr>
          <w:p>
            <w:r>
              <w:t>collateral_category</w:t>
            </w:r>
          </w:p>
        </w:tc>
        <w:tc>
          <w:tcPr>
            <w:tcW w:type="dxa" w:w="1440"/>
          </w:tcPr>
          <w:p>
            <w:r>
              <w:t>collateral_type</w:t>
            </w:r>
          </w:p>
        </w:tc>
        <w:tc>
          <w:tcPr>
            <w:tcW w:type="dxa" w:w="1440"/>
          </w:tcPr>
          <w:p>
            <w:r>
              <w:t>discount_rate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-------------</w:t>
            </w:r>
          </w:p>
        </w:tc>
        <w:tc>
          <w:tcPr>
            <w:tcW w:type="dxa" w:w="1440"/>
          </w:tcPr>
          <w:p>
            <w:r>
              <w:t>-----------</w:t>
            </w:r>
          </w:p>
        </w:tc>
        <w:tc>
          <w:tcPr>
            <w:tcW w:type="dxa" w:w="1440"/>
          </w:tcPr>
          <w:p>
            <w:r>
              <w:t>----------------------</w:t>
            </w:r>
          </w:p>
        </w:tc>
        <w:tc>
          <w:tcPr>
            <w:tcW w:type="dxa" w:w="1440"/>
          </w:tcPr>
          <w:p>
            <w:r>
              <w:t>-----------------</w:t>
            </w:r>
          </w:p>
        </w:tc>
        <w:tc>
          <w:tcPr>
            <w:tcW w:type="dxa" w:w="1440"/>
          </w:tcPr>
          <w:p>
            <w:r>
              <w:t>---------------</w:t>
            </w:r>
          </w:p>
        </w:tc>
        <w:tc>
          <w:tcPr>
            <w:tcW w:type="dxa" w:w="1440"/>
          </w:tcPr>
          <w:p>
            <w:r>
              <w:t>-------------</w:t>
            </w:r>
          </w:p>
        </w:tc>
      </w:tr>
      <w:tr>
        <w:tc>
          <w:tcPr>
            <w:tcW w:type="dxa" w:w="1440"/>
          </w:tcPr>
          <w:p>
            <w:r>
              <w:t>CD001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房产</w:t>
            </w:r>
          </w:p>
        </w:tc>
        <w:tc>
          <w:tcPr>
            <w:tcW w:type="dxa" w:w="1440"/>
          </w:tcPr>
          <w:p>
            <w:r>
              <w:t>住宅</w:t>
            </w:r>
          </w:p>
        </w:tc>
        <w:tc>
          <w:tcPr>
            <w:tcW w:type="dxa" w:w="1440"/>
          </w:tcPr>
          <w:p>
            <w:r>
              <w:t>0.80</w:t>
            </w:r>
          </w:p>
        </w:tc>
        <w:tc>
          <w:tcPr>
            <w:tcW w:type="dxa" w:w="1440"/>
          </w:tcPr>
          <w:p>
            <w:r>
              <w:t>住宅抵押折扣系数</w:t>
            </w:r>
          </w:p>
        </w:tc>
      </w:tr>
      <w:tr>
        <w:tc>
          <w:tcPr>
            <w:tcW w:type="dxa" w:w="1440"/>
          </w:tcPr>
          <w:p>
            <w:r>
              <w:t>CD002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房产</w:t>
            </w:r>
          </w:p>
        </w:tc>
        <w:tc>
          <w:tcPr>
            <w:tcW w:type="dxa" w:w="1440"/>
          </w:tcPr>
          <w:p>
            <w:r>
              <w:t>商业</w:t>
            </w:r>
          </w:p>
        </w:tc>
        <w:tc>
          <w:tcPr>
            <w:tcW w:type="dxa" w:w="1440"/>
          </w:tcPr>
          <w:p>
            <w:r>
              <w:t>0.70</w:t>
            </w:r>
          </w:p>
        </w:tc>
        <w:tc>
          <w:tcPr>
            <w:tcW w:type="dxa" w:w="1440"/>
          </w:tcPr>
          <w:p>
            <w:r>
              <w:t>商业地产折扣系数</w:t>
            </w:r>
          </w:p>
        </w:tc>
      </w:tr>
      <w:tr>
        <w:tc>
          <w:tcPr>
            <w:tcW w:type="dxa" w:w="1440"/>
          </w:tcPr>
          <w:p>
            <w:r>
              <w:t>CD003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房产</w:t>
            </w:r>
          </w:p>
        </w:tc>
        <w:tc>
          <w:tcPr>
            <w:tcW w:type="dxa" w:w="1440"/>
          </w:tcPr>
          <w:p>
            <w:r>
              <w:t>工业</w:t>
            </w:r>
          </w:p>
        </w:tc>
        <w:tc>
          <w:tcPr>
            <w:tcW w:type="dxa" w:w="1440"/>
          </w:tcPr>
          <w:p>
            <w:r>
              <w:t>0.75</w:t>
            </w:r>
          </w:p>
        </w:tc>
        <w:tc>
          <w:tcPr>
            <w:tcW w:type="dxa" w:w="1440"/>
          </w:tcPr>
          <w:p>
            <w:r>
              <w:t>工业地产折扣系数</w:t>
            </w:r>
          </w:p>
        </w:tc>
      </w:tr>
      <w:tr>
        <w:tc>
          <w:tcPr>
            <w:tcW w:type="dxa" w:w="1440"/>
          </w:tcPr>
          <w:p>
            <w:r>
              <w:t>CD004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土地</w:t>
            </w:r>
          </w:p>
        </w:tc>
        <w:tc>
          <w:tcPr>
            <w:tcW w:type="dxa" w:w="1440"/>
          </w:tcPr>
          <w:p>
            <w:r>
              <w:t>商业用地</w:t>
            </w:r>
          </w:p>
        </w:tc>
        <w:tc>
          <w:tcPr>
            <w:tcW w:type="dxa" w:w="1440"/>
          </w:tcPr>
          <w:p>
            <w:r>
              <w:t>0.75</w:t>
            </w:r>
          </w:p>
        </w:tc>
        <w:tc>
          <w:tcPr>
            <w:tcW w:type="dxa" w:w="1440"/>
          </w:tcPr>
          <w:p>
            <w:r>
              <w:t>商业用地折扣系数</w:t>
            </w:r>
          </w:p>
        </w:tc>
      </w:tr>
      <w:tr>
        <w:tc>
          <w:tcPr>
            <w:tcW w:type="dxa" w:w="1440"/>
          </w:tcPr>
          <w:p>
            <w:r>
              <w:t>CD005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土地</w:t>
            </w:r>
          </w:p>
        </w:tc>
        <w:tc>
          <w:tcPr>
            <w:tcW w:type="dxa" w:w="1440"/>
          </w:tcPr>
          <w:p>
            <w:r>
              <w:t>工业用地</w:t>
            </w:r>
          </w:p>
        </w:tc>
        <w:tc>
          <w:tcPr>
            <w:tcW w:type="dxa" w:w="1440"/>
          </w:tcPr>
          <w:p>
            <w:r>
              <w:t>0.70</w:t>
            </w:r>
          </w:p>
        </w:tc>
        <w:tc>
          <w:tcPr>
            <w:tcW w:type="dxa" w:w="1440"/>
          </w:tcPr>
          <w:p>
            <w:r>
              <w:t>工业用地折扣系数</w:t>
            </w:r>
          </w:p>
        </w:tc>
      </w:tr>
      <w:tr>
        <w:tc>
          <w:tcPr>
            <w:tcW w:type="dxa" w:w="1440"/>
          </w:tcPr>
          <w:p>
            <w:r>
              <w:t>CD006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应收账款</w:t>
            </w:r>
          </w:p>
        </w:tc>
        <w:tc>
          <w:tcPr>
            <w:tcW w:type="dxa" w:w="1440"/>
          </w:tcPr>
          <w:p>
            <w:r>
              <w:t>优质应收账款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优质应收账款折扣系数</w:t>
            </w:r>
          </w:p>
        </w:tc>
      </w:tr>
      <w:tr>
        <w:tc>
          <w:tcPr>
            <w:tcW w:type="dxa" w:w="1440"/>
          </w:tcPr>
          <w:p>
            <w:r>
              <w:t>CD007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应收账款</w:t>
            </w:r>
          </w:p>
        </w:tc>
        <w:tc>
          <w:tcPr>
            <w:tcW w:type="dxa" w:w="1440"/>
          </w:tcPr>
          <w:p>
            <w:r>
              <w:t>一般应收账款</w:t>
            </w:r>
          </w:p>
        </w:tc>
        <w:tc>
          <w:tcPr>
            <w:tcW w:type="dxa" w:w="1440"/>
          </w:tcPr>
          <w:p>
            <w:r>
              <w:t>0.65</w:t>
            </w:r>
          </w:p>
        </w:tc>
        <w:tc>
          <w:tcPr>
            <w:tcW w:type="dxa" w:w="1440"/>
          </w:tcPr>
          <w:p>
            <w:r>
              <w:t>一般应收账款折扣系数</w:t>
            </w:r>
          </w:p>
        </w:tc>
      </w:tr>
      <w:tr>
        <w:tc>
          <w:tcPr>
            <w:tcW w:type="dxa" w:w="1440"/>
          </w:tcPr>
          <w:p>
            <w:r>
              <w:t>CD008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股权</w:t>
            </w:r>
          </w:p>
        </w:tc>
        <w:tc>
          <w:tcPr>
            <w:tcW w:type="dxa" w:w="1440"/>
          </w:tcPr>
          <w:p>
            <w:r>
              <w:t>上市公司股权</w:t>
            </w:r>
          </w:p>
        </w:tc>
        <w:tc>
          <w:tcPr>
            <w:tcW w:type="dxa" w:w="1440"/>
          </w:tcPr>
          <w:p>
            <w:r>
              <w:t>0.80</w:t>
            </w:r>
          </w:p>
        </w:tc>
        <w:tc>
          <w:tcPr>
            <w:tcW w:type="dxa" w:w="1440"/>
          </w:tcPr>
          <w:p>
            <w:r>
              <w:t>上市公司股权折扣系数</w:t>
            </w:r>
          </w:p>
        </w:tc>
      </w:tr>
      <w:tr>
        <w:tc>
          <w:tcPr>
            <w:tcW w:type="dxa" w:w="1440"/>
          </w:tcPr>
          <w:p>
            <w:r>
              <w:t>CD009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股权</w:t>
            </w:r>
          </w:p>
        </w:tc>
        <w:tc>
          <w:tcPr>
            <w:tcW w:type="dxa" w:w="1440"/>
          </w:tcPr>
          <w:p>
            <w:r>
              <w:t>非上市公司股权</w:t>
            </w:r>
          </w:p>
        </w:tc>
        <w:tc>
          <w:tcPr>
            <w:tcW w:type="dxa" w:w="1440"/>
          </w:tcPr>
          <w:p>
            <w:r>
              <w:t>0.50</w:t>
            </w:r>
          </w:p>
        </w:tc>
        <w:tc>
          <w:tcPr>
            <w:tcW w:type="dxa" w:w="1440"/>
          </w:tcPr>
          <w:p>
            <w:r>
              <w:t>非上市公司股权折扣系数</w:t>
            </w:r>
          </w:p>
        </w:tc>
      </w:tr>
      <w:tr>
        <w:tc>
          <w:tcPr>
            <w:tcW w:type="dxa" w:w="1440"/>
          </w:tcPr>
          <w:p>
            <w:r>
              <w:t>CD010</w:t>
            </w:r>
          </w:p>
        </w:tc>
        <w:tc>
          <w:tcPr>
            <w:tcW w:type="dxa" w:w="1440"/>
          </w:tcPr>
          <w:p>
            <w:r>
              <w:t>SCH_LGD_001</w:t>
            </w:r>
          </w:p>
        </w:tc>
        <w:tc>
          <w:tcPr>
            <w:tcW w:type="dxa" w:w="1440"/>
          </w:tcPr>
          <w:p>
            <w:r>
              <w:t>其他</w:t>
            </w:r>
          </w:p>
        </w:tc>
        <w:tc>
          <w:tcPr>
            <w:tcW w:type="dxa" w:w="1440"/>
          </w:tcPr>
          <w:p>
            <w:r>
              <w:t>机器设备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机器设备折扣系数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说明：8个分组共享同一套折扣表，因为押品折扣是押品本身的市场属性。</w:t>
      </w:r>
    </w:p>
    <w:p>
      <w:r>
        <w:rPr>
          <w:rFonts w:eastAsia="SimSun" w:ascii="SimSun"/>
          <w:rFonts w:ascii="SimSun" w:hAnsi="SimSun"/>
          <w:b w:val="0"/>
          <w:sz w:val="24"/>
        </w:rPr>
        <w:t>5.5.8.5 折旧表（tbl_lgd_depreciation）— 按方案共享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depreciation_id</w:t>
            </w:r>
          </w:p>
        </w:tc>
        <w:tc>
          <w:tcPr>
            <w:tcW w:type="dxa" w:w="1728"/>
          </w:tcPr>
          <w:p>
            <w:r>
              <w:t>scheme_id</w:t>
            </w:r>
          </w:p>
        </w:tc>
        <w:tc>
          <w:tcPr>
            <w:tcW w:type="dxa" w:w="1728"/>
          </w:tcPr>
          <w:p>
            <w:r>
              <w:t>collateral_category</w:t>
            </w:r>
          </w:p>
        </w:tc>
        <w:tc>
          <w:tcPr>
            <w:tcW w:type="dxa" w:w="1728"/>
          </w:tcPr>
          <w:p>
            <w:r>
              <w:t>depreciation_year</w:t>
            </w:r>
          </w:p>
        </w:tc>
        <w:tc>
          <w:tcPr>
            <w:tcW w:type="dxa" w:w="1728"/>
          </w:tcPr>
          <w:p>
            <w:r>
              <w:t>depreciation_rate</w:t>
            </w:r>
          </w:p>
        </w:tc>
      </w:tr>
      <w:tr>
        <w:tc>
          <w:tcPr>
            <w:tcW w:type="dxa" w:w="1728"/>
          </w:tcPr>
          <w:p>
            <w:r>
              <w:t>-----------------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</w:t>
            </w:r>
          </w:p>
        </w:tc>
        <w:tc>
          <w:tcPr>
            <w:tcW w:type="dxa" w:w="1728"/>
          </w:tcPr>
          <w:p>
            <w:r>
              <w:t>-------------------</w:t>
            </w:r>
          </w:p>
        </w:tc>
        <w:tc>
          <w:tcPr>
            <w:tcW w:type="dxa" w:w="1728"/>
          </w:tcPr>
          <w:p>
            <w:r>
              <w:t>-------------------</w:t>
            </w:r>
          </w:p>
        </w:tc>
      </w:tr>
      <w:tr>
        <w:tc>
          <w:tcPr>
            <w:tcW w:type="dxa" w:w="1728"/>
          </w:tcPr>
          <w:p>
            <w:r>
              <w:t>DEP001</w:t>
            </w:r>
          </w:p>
        </w:tc>
        <w:tc>
          <w:tcPr>
            <w:tcW w:type="dxa" w:w="1728"/>
          </w:tcPr>
          <w:p>
            <w:r>
              <w:t>SCH_LGD_001</w:t>
            </w:r>
          </w:p>
        </w:tc>
        <w:tc>
          <w:tcPr>
            <w:tcW w:type="dxa" w:w="1728"/>
          </w:tcPr>
          <w:p>
            <w:r>
              <w:t>房产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DEP002</w:t>
            </w:r>
          </w:p>
        </w:tc>
        <w:tc>
          <w:tcPr>
            <w:tcW w:type="dxa" w:w="1728"/>
          </w:tcPr>
          <w:p>
            <w:r>
              <w:t>SCH_LGD_001</w:t>
            </w:r>
          </w:p>
        </w:tc>
        <w:tc>
          <w:tcPr>
            <w:tcW w:type="dxa" w:w="1728"/>
          </w:tcPr>
          <w:p>
            <w:r>
              <w:t>房产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</w:tr>
      <w:tr>
        <w:tc>
          <w:tcPr>
            <w:tcW w:type="dxa" w:w="1728"/>
          </w:tcPr>
          <w:p>
            <w:r>
              <w:t>DEP003</w:t>
            </w:r>
          </w:p>
        </w:tc>
        <w:tc>
          <w:tcPr>
            <w:tcW w:type="dxa" w:w="1728"/>
          </w:tcPr>
          <w:p>
            <w:r>
              <w:t>SCH_LGD_001</w:t>
            </w:r>
          </w:p>
        </w:tc>
        <w:tc>
          <w:tcPr>
            <w:tcW w:type="dxa" w:w="1728"/>
          </w:tcPr>
          <w:p>
            <w:r>
              <w:t>房产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</w:tr>
      <w:tr>
        <w:tc>
          <w:tcPr>
            <w:tcW w:type="dxa" w:w="1728"/>
          </w:tcPr>
          <w:p>
            <w:r>
              <w:t>DEP004</w:t>
            </w:r>
          </w:p>
        </w:tc>
        <w:tc>
          <w:tcPr>
            <w:tcW w:type="dxa" w:w="1728"/>
          </w:tcPr>
          <w:p>
            <w:r>
              <w:t>SCH_LGD_001</w:t>
            </w:r>
          </w:p>
        </w:tc>
        <w:tc>
          <w:tcPr>
            <w:tcW w:type="dxa" w:w="1728"/>
          </w:tcPr>
          <w:p>
            <w:r>
              <w:t>房产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0.90</w:t>
            </w:r>
          </w:p>
        </w:tc>
      </w:tr>
      <w:tr>
        <w:tc>
          <w:tcPr>
            <w:tcW w:type="dxa" w:w="1728"/>
          </w:tcPr>
          <w:p>
            <w:r>
              <w:t>DEP005</w:t>
            </w:r>
          </w:p>
        </w:tc>
        <w:tc>
          <w:tcPr>
            <w:tcW w:type="dxa" w:w="1728"/>
          </w:tcPr>
          <w:p>
            <w:r>
              <w:t>SCH_LGD_001</w:t>
            </w:r>
          </w:p>
        </w:tc>
        <w:tc>
          <w:tcPr>
            <w:tcW w:type="dxa" w:w="1728"/>
          </w:tcPr>
          <w:p>
            <w:r>
              <w:t>房产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0.70</w:t>
            </w:r>
          </w:p>
        </w:tc>
      </w:tr>
      <w:tr>
        <w:tc>
          <w:tcPr>
            <w:tcW w:type="dxa" w:w="1728"/>
          </w:tcPr>
          <w:p>
            <w:r>
              <w:t>DEP006</w:t>
            </w:r>
          </w:p>
        </w:tc>
        <w:tc>
          <w:tcPr>
            <w:tcW w:type="dxa" w:w="1728"/>
          </w:tcPr>
          <w:p>
            <w:r>
              <w:t>SCH_LGD_001</w:t>
            </w:r>
          </w:p>
        </w:tc>
        <w:tc>
          <w:tcPr>
            <w:tcW w:type="dxa" w:w="1728"/>
          </w:tcPr>
          <w:p>
            <w:r>
              <w:t>房产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0.50</w:t>
            </w:r>
          </w:p>
        </w:tc>
      </w:tr>
      <w:tr>
        <w:tc>
          <w:tcPr>
            <w:tcW w:type="dxa" w:w="1728"/>
          </w:tcPr>
          <w:p>
            <w:r>
              <w:t>DEP007</w:t>
            </w:r>
          </w:p>
        </w:tc>
        <w:tc>
          <w:tcPr>
            <w:tcW w:type="dxa" w:w="1728"/>
          </w:tcPr>
          <w:p>
            <w:r>
              <w:t>SCH_LGD_001</w:t>
            </w:r>
          </w:p>
        </w:tc>
        <w:tc>
          <w:tcPr>
            <w:tcW w:type="dxa" w:w="1728"/>
          </w:tcPr>
          <w:p>
            <w:r>
              <w:t>土地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DEP008</w:t>
            </w:r>
          </w:p>
        </w:tc>
        <w:tc>
          <w:tcPr>
            <w:tcW w:type="dxa" w:w="1728"/>
          </w:tcPr>
          <w:p>
            <w:r>
              <w:t>SCH_LGD_001</w:t>
            </w:r>
          </w:p>
        </w:tc>
        <w:tc>
          <w:tcPr>
            <w:tcW w:type="dxa" w:w="1728"/>
          </w:tcPr>
          <w:p>
            <w:r>
              <w:t>土地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</w:tr>
      <w:tr>
        <w:tc>
          <w:tcPr>
            <w:tcW w:type="dxa" w:w="1728"/>
          </w:tcPr>
          <w:p>
            <w:r>
              <w:t>DEP009</w:t>
            </w:r>
          </w:p>
        </w:tc>
        <w:tc>
          <w:tcPr>
            <w:tcW w:type="dxa" w:w="1728"/>
          </w:tcPr>
          <w:p>
            <w:r>
              <w:t>SCH_LGD_001</w:t>
            </w:r>
          </w:p>
        </w:tc>
        <w:tc>
          <w:tcPr>
            <w:tcW w:type="dxa" w:w="1728"/>
          </w:tcPr>
          <w:p>
            <w:r>
              <w:t>土地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0.90</w:t>
            </w:r>
          </w:p>
        </w:tc>
      </w:tr>
      <w:tr>
        <w:tc>
          <w:tcPr>
            <w:tcW w:type="dxa" w:w="1728"/>
          </w:tcPr>
          <w:p>
            <w:r>
              <w:t>DEP010</w:t>
            </w:r>
          </w:p>
        </w:tc>
        <w:tc>
          <w:tcPr>
            <w:tcW w:type="dxa" w:w="1728"/>
          </w:tcPr>
          <w:p>
            <w:r>
              <w:t>SCH_LGD_001</w:t>
            </w:r>
          </w:p>
        </w:tc>
        <w:tc>
          <w:tcPr>
            <w:tcW w:type="dxa" w:w="1728"/>
          </w:tcPr>
          <w:p>
            <w:r>
              <w:t>土地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0.80</w:t>
            </w:r>
          </w:p>
        </w:tc>
      </w:tr>
      <w:tr>
        <w:tc>
          <w:tcPr>
            <w:tcW w:type="dxa" w:w="1728"/>
          </w:tcPr>
          <w:p>
            <w:r>
              <w:t>DEP011</w:t>
            </w:r>
          </w:p>
        </w:tc>
        <w:tc>
          <w:tcPr>
            <w:tcW w:type="dxa" w:w="1728"/>
          </w:tcPr>
          <w:p>
            <w:r>
              <w:t>SCH_LGD_001</w:t>
            </w:r>
          </w:p>
        </w:tc>
        <w:tc>
          <w:tcPr>
            <w:tcW w:type="dxa" w:w="1728"/>
          </w:tcPr>
          <w:p>
            <w:r>
              <w:t>机器设备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DEP012</w:t>
            </w:r>
          </w:p>
        </w:tc>
        <w:tc>
          <w:tcPr>
            <w:tcW w:type="dxa" w:w="1728"/>
          </w:tcPr>
          <w:p>
            <w:r>
              <w:t>SCH_LGD_001</w:t>
            </w:r>
          </w:p>
        </w:tc>
        <w:tc>
          <w:tcPr>
            <w:tcW w:type="dxa" w:w="1728"/>
          </w:tcPr>
          <w:p>
            <w:r>
              <w:t>机器设备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0.90</w:t>
            </w:r>
          </w:p>
        </w:tc>
      </w:tr>
      <w:tr>
        <w:tc>
          <w:tcPr>
            <w:tcW w:type="dxa" w:w="1728"/>
          </w:tcPr>
          <w:p>
            <w:r>
              <w:t>DEP013</w:t>
            </w:r>
          </w:p>
        </w:tc>
        <w:tc>
          <w:tcPr>
            <w:tcW w:type="dxa" w:w="1728"/>
          </w:tcPr>
          <w:p>
            <w:r>
              <w:t>SCH_LGD_001</w:t>
            </w:r>
          </w:p>
        </w:tc>
        <w:tc>
          <w:tcPr>
            <w:tcW w:type="dxa" w:w="1728"/>
          </w:tcPr>
          <w:p>
            <w:r>
              <w:t>机器设备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0.80</w:t>
            </w:r>
          </w:p>
        </w:tc>
      </w:tr>
      <w:tr>
        <w:tc>
          <w:tcPr>
            <w:tcW w:type="dxa" w:w="1728"/>
          </w:tcPr>
          <w:p>
            <w:r>
              <w:t>DEP014</w:t>
            </w:r>
          </w:p>
        </w:tc>
        <w:tc>
          <w:tcPr>
            <w:tcW w:type="dxa" w:w="1728"/>
          </w:tcPr>
          <w:p>
            <w:r>
              <w:t>SCH_LGD_001</w:t>
            </w:r>
          </w:p>
        </w:tc>
        <w:tc>
          <w:tcPr>
            <w:tcW w:type="dxa" w:w="1728"/>
          </w:tcPr>
          <w:p>
            <w:r>
              <w:t>机器设备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0.60</w:t>
            </w:r>
          </w:p>
        </w:tc>
      </w:tr>
      <w:tr>
        <w:tc>
          <w:tcPr>
            <w:tcW w:type="dxa" w:w="1728"/>
          </w:tcPr>
          <w:p>
            <w:r>
              <w:t>DEP015</w:t>
            </w:r>
          </w:p>
        </w:tc>
        <w:tc>
          <w:tcPr>
            <w:tcW w:type="dxa" w:w="1728"/>
          </w:tcPr>
          <w:p>
            <w:r>
              <w:t>SCH_LGD_001</w:t>
            </w:r>
          </w:p>
        </w:tc>
        <w:tc>
          <w:tcPr>
            <w:tcW w:type="dxa" w:w="1728"/>
          </w:tcPr>
          <w:p>
            <w:r>
              <w:t>机器设备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0.30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说明：8个分组共享同一套折旧表，因为折旧是押品物理属性。</w:t>
      </w:r>
    </w:p>
    <w:p>
      <w:r>
        <w:rPr>
          <w:rFonts w:eastAsia="SimSun" w:ascii="SimSun"/>
          <w:rFonts w:ascii="SimSun" w:hAnsi="SimSun"/>
          <w:b w:val="0"/>
          <w:sz w:val="24"/>
        </w:rPr>
        <w:t>---</w:t>
      </w:r>
    </w:p>
    <w:p>
      <w:r>
        <w:rPr>
          <w:rFonts w:eastAsia="SimHei" w:ascii="SimHei"/>
          <w:rFonts w:ascii="SimHei" w:hAnsi="SimHei"/>
          <w:b/>
          <w:sz w:val="32"/>
        </w:rPr>
        <w:t>5.6 CCF参数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5.6.1 模块概述</w:t>
      </w:r>
    </w:p>
    <w:p>
      <w:r>
        <w:rPr>
          <w:rFonts w:eastAsia="SimSun" w:ascii="SimSun"/>
          <w:rFonts w:ascii="SimSun" w:hAnsi="SimSun"/>
          <w:b w:val="0"/>
          <w:sz w:val="24"/>
        </w:rPr>
        <w:t>CCF（额度转化系数）参数用于将未提取额度转化为EAD，定义为：EAD = 已提取余额 + 未提取额度 × CCF。</w:t>
      </w:r>
    </w:p>
    <w:p>
      <w:r>
        <w:rPr>
          <w:rFonts w:eastAsia="SimSun" w:ascii="SimSun"/>
          <w:rFonts w:ascii="SimSun" w:hAnsi="SimSun"/>
          <w:b w:val="0"/>
          <w:sz w:val="24"/>
        </w:rPr>
        <w:t>设计思路：</w:t>
      </w:r>
    </w:p>
    <w:p>
      <w:r>
        <w:rPr>
          <w:rFonts w:eastAsia="SimSun" w:ascii="SimSun"/>
          <w:rFonts w:ascii="SimSun" w:hAnsi="SimSun"/>
          <w:b w:val="0"/>
          <w:sz w:val="24"/>
        </w:rPr>
        <w:t>业务决策延伸（决策 4）：</w:t>
      </w:r>
    </w:p>
    <w:p>
      <w:r>
        <w:rPr>
          <w:rFonts w:eastAsia="SimSun" w:ascii="SimSun"/>
          <w:rFonts w:ascii="SimSun" w:hAnsi="SimSun"/>
          <w:b w:val="0"/>
          <w:sz w:val="24"/>
        </w:rPr>
        <w:t>- 5.3 阶段划分、5.4 PD、5.5 LGD 三大核心参数都按 group_id 隔离</w:t>
      </w:r>
    </w:p>
    <w:p>
      <w:r>
        <w:rPr>
          <w:rFonts w:eastAsia="SimSun" w:ascii="SimSun"/>
          <w:rFonts w:ascii="SimSun" w:hAnsi="SimSun"/>
          <w:b w:val="0"/>
          <w:sz w:val="24"/>
        </w:rPr>
        <w:t>- 5.6 CCF 例外：CCF 是产品/承诺属性，业务分组对参数几乎无影响 → 子表不含 group_id</w:t>
      </w:r>
    </w:p>
    <w:p>
      <w:r>
        <w:rPr>
          <w:rFonts w:eastAsia="SimSun" w:ascii="SimSun"/>
          <w:rFonts w:ascii="SimSun" w:hAnsi="SimSun"/>
          <w:b w:val="0"/>
          <w:sz w:val="24"/>
        </w:rPr>
        <w:t>- 这不是设计遗漏，而是业务决策的合理延伸——按"参数与分组的关联性"决定是否含 group_id</w:t>
      </w:r>
    </w:p>
    <w:p>
      <w:r>
        <w:rPr>
          <w:rFonts w:eastAsia="SimSun" w:ascii="SimSun"/>
          <w:rFonts w:ascii="SimSun" w:hAnsi="SimSun"/>
          <w:b w:val="0"/>
          <w:sz w:val="24"/>
        </w:rPr>
        <w:t>- 业务上：同一产品（信用证/保函等）在不同业务分组下，Basel III/IFRS 9 监管规定的 CCF 相同</w:t>
      </w:r>
    </w:p>
    <w:p>
      <w:r>
        <w:rPr>
          <w:rFonts w:eastAsia="SimSun" w:ascii="SimSun"/>
          <w:rFonts w:ascii="SimSun" w:hAnsi="SimSun"/>
          <w:b w:val="0"/>
          <w:sz w:val="24"/>
        </w:rPr>
        <w:t>设计原则总结：</w:t>
      </w:r>
    </w:p>
    <w:p>
      <w:r>
        <w:rPr>
          <w:rFonts w:eastAsia="SimSun" w:ascii="SimSun"/>
          <w:rFonts w:ascii="SimSun" w:hAnsi="SimSun"/>
          <w:b w:val="0"/>
          <w:sz w:val="24"/>
        </w:rPr>
        <w:t>- 与业务分组强相关的差异化参数（PD 值、LGD 基准、阶段划分）→ 子表带 group_id</w:t>
      </w:r>
    </w:p>
    <w:p>
      <w:r>
        <w:rPr>
          <w:rFonts w:eastAsia="SimSun" w:ascii="SimSun"/>
          <w:rFonts w:ascii="SimSun" w:hAnsi="SimSun"/>
          <w:b w:val="0"/>
          <w:sz w:val="24"/>
        </w:rPr>
        <w:t>- 与业务分组无关的共性参数（CCF、押品折扣、押品折旧）→ 子表不带 group_id</w:t>
      </w:r>
    </w:p>
    <w:p>
      <w:r>
        <w:rPr>
          <w:rFonts w:eastAsia="SimSun" w:ascii="SimSun"/>
          <w:rFonts w:ascii="SimSun" w:hAnsi="SimSun"/>
          <w:b w:val="0"/>
          <w:sz w:val="24"/>
        </w:rPr>
        <w:t>决策 5 落地（无情景表）：</w:t>
      </w:r>
    </w:p>
    <w:p>
      <w:r>
        <w:rPr>
          <w:rFonts w:eastAsia="SimSun" w:ascii="SimSun"/>
          <w:rFonts w:ascii="SimSun" w:hAnsi="SimSun"/>
          <w:b w:val="0"/>
          <w:sz w:val="24"/>
        </w:rPr>
        <w:t>-  5：CCF 不加情景子表（与 5.5 LGD 一致）</w:t>
      </w:r>
    </w:p>
    <w:p>
      <w:r>
        <w:rPr>
          <w:rFonts w:eastAsia="SimSun" w:ascii="SimSun"/>
          <w:rFonts w:ascii="SimSun" w:hAnsi="SimSun"/>
          <w:b w:val="0"/>
          <w:sz w:val="24"/>
        </w:rPr>
        <w:t>- 业务原因：CCF 是 Basel 监管标准产品属性，加情景加权无业务意义</w:t>
      </w:r>
    </w:p>
    <w:p>
      <w:r>
        <w:rPr>
          <w:rFonts w:eastAsia="SimSun" w:ascii="SimSun"/>
          <w:rFonts w:ascii="SimSun" w:hAnsi="SimSun"/>
          <w:b w:val="0"/>
          <w:sz w:val="24"/>
        </w:rPr>
        <w:t>- 与 5.4 PD（3 情景加权）差异化设计</w:t>
      </w:r>
    </w:p>
    <w:p>
      <w:r>
        <w:rPr>
          <w:rFonts w:eastAsia="SimSun" w:ascii="SimSun"/>
          <w:rFonts w:ascii="SimSun" w:hAnsi="SimSun"/>
          <w:b w:val="0"/>
          <w:sz w:val="24"/>
        </w:rPr>
        <w:t>设计要点：</w:t>
      </w:r>
    </w:p>
    <w:p>
      <w:r>
        <w:rPr>
          <w:rFonts w:eastAsia="SimSun" w:ascii="SimSun"/>
          <w:rFonts w:ascii="SimSun" w:hAnsi="SimSun"/>
          <w:b w:val="0"/>
          <w:sz w:val="24"/>
        </w:rPr>
        <w:t>- tbl_ccf_scheme：方案列表，1个CCF方案适用全行，每次CCF调整作为新版本发布</w:t>
      </w:r>
    </w:p>
    <w:p>
      <w:r>
        <w:rPr>
          <w:rFonts w:eastAsia="SimSun" w:ascii="SimSun"/>
          <w:rFonts w:ascii="SimSun" w:hAnsi="SimSun"/>
          <w:b w:val="0"/>
          <w:sz w:val="24"/>
        </w:rPr>
        <w:t>- tbl_ccf_curve：CCF曲线表，只与方案关联，不与分组关联</w:t>
      </w:r>
    </w:p>
    <w:p>
      <w:r>
        <w:rPr>
          <w:rFonts w:eastAsia="SimSun" w:ascii="SimSun"/>
          <w:rFonts w:ascii="SimSun" w:hAnsi="SimSun"/>
          <w:b w:val="0"/>
          <w:sz w:val="24"/>
        </w:rPr>
        <w:t>- CCF按"产品类型+承诺类型+承诺期限"组织，与业务分组无关（不论对公/同业/零售，同一产品的CCF相同）</w:t>
      </w:r>
    </w:p>
    <w:p>
      <w:r>
        <w:rPr>
          <w:rFonts w:eastAsia="SimSun" w:ascii="SimSun"/>
          <w:rFonts w:ascii="SimSun" w:hAnsi="SimSun"/>
          <w:b w:val="0"/>
          <w:sz w:val="24"/>
        </w:rPr>
        <w:t>CCF不与分组关联的原因：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CCF是**产品属性**</w:t>
            </w:r>
          </w:p>
        </w:tc>
        <w:tc>
          <w:tcPr>
            <w:tcW w:type="dxa" w:w="4320"/>
          </w:tcPr>
          <w:p>
            <w:r>
              <w:t>同一产品（信用证/保函等）在不同业务分组下，监管规定的CCF相同</w:t>
            </w:r>
          </w:p>
        </w:tc>
      </w:tr>
      <w:tr>
        <w:tc>
          <w:tcPr>
            <w:tcW w:type="dxa" w:w="4320"/>
          </w:tcPr>
          <w:p>
            <w:r>
              <w:t>**监管一致性**</w:t>
            </w:r>
          </w:p>
        </w:tc>
        <w:tc>
          <w:tcPr>
            <w:tcW w:type="dxa" w:w="4320"/>
          </w:tcPr>
          <w:p>
            <w:r>
              <w:t>Basel III/IFRS 9对CCF的监管标准是统一的，不允许按分组差异化</w:t>
            </w:r>
          </w:p>
        </w:tc>
      </w:tr>
      <w:tr>
        <w:tc>
          <w:tcPr>
            <w:tcW w:type="dxa" w:w="4320"/>
          </w:tcPr>
          <w:p>
            <w:r>
              <w:t>**业务合理性**</w:t>
            </w:r>
          </w:p>
        </w:tc>
        <w:tc>
          <w:tcPr>
            <w:tcW w:type="dxa" w:w="4320"/>
          </w:tcPr>
          <w:p>
            <w:r>
              <w:t>不可撤销保函的提取风险，与其属于对公还是零售无关</w:t>
            </w:r>
          </w:p>
        </w:tc>
      </w:tr>
      <w:tr>
        <w:tc>
          <w:tcPr>
            <w:tcW w:type="dxa" w:w="4320"/>
          </w:tcPr>
          <w:p>
            <w:r>
              <w:t>**设计简洁**</w:t>
            </w:r>
          </w:p>
        </w:tc>
        <w:tc>
          <w:tcPr>
            <w:tcW w:type="dxa" w:w="4320"/>
          </w:tcPr>
          <w:p>
            <w:r>
              <w:t>避免在8个分组中重复维护同一产品的CCF值，减少维护成本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与5.4 PD、5.5 LGD设计对比：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差异化维度</w:t>
            </w:r>
          </w:p>
        </w:tc>
        <w:tc>
          <w:tcPr>
            <w:tcW w:type="dxa" w:w="2880"/>
          </w:tcPr>
          <w:p>
            <w:r>
              <w:t>是否含 group_id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----------------</w:t>
            </w:r>
          </w:p>
        </w:tc>
      </w:tr>
      <w:tr>
        <w:tc>
          <w:tcPr>
            <w:tcW w:type="dxa" w:w="2880"/>
          </w:tcPr>
          <w:p>
            <w:r>
              <w:t>5.4 PD</w:t>
            </w:r>
          </w:p>
        </w:tc>
        <w:tc>
          <w:tcPr>
            <w:tcW w:type="dxa" w:w="2880"/>
          </w:tcPr>
          <w:p>
            <w:r>
              <w:t>按 group_id + rating_code + scenario</w:t>
            </w:r>
          </w:p>
        </w:tc>
        <w:tc>
          <w:tcPr>
            <w:tcW w:type="dxa" w:w="2880"/>
          </w:tcPr>
          <w:p>
            <w:r>
              <w:t>✅ 含</w:t>
            </w:r>
          </w:p>
        </w:tc>
      </w:tr>
      <w:tr>
        <w:tc>
          <w:tcPr>
            <w:tcW w:type="dxa" w:w="2880"/>
          </w:tcPr>
          <w:p>
            <w:r>
              <w:t>5.5 LGD（curve）</w:t>
            </w:r>
          </w:p>
        </w:tc>
        <w:tc>
          <w:tcPr>
            <w:tcW w:type="dxa" w:w="2880"/>
          </w:tcPr>
          <w:p>
            <w:r>
              <w:t>按 group_id + collateral_type + product_type</w:t>
            </w:r>
          </w:p>
        </w:tc>
        <w:tc>
          <w:tcPr>
            <w:tcW w:type="dxa" w:w="2880"/>
          </w:tcPr>
          <w:p>
            <w:r>
              <w:t>✅ 含</w:t>
            </w:r>
          </w:p>
        </w:tc>
      </w:tr>
      <w:tr>
        <w:tc>
          <w:tcPr>
            <w:tcW w:type="dxa" w:w="2880"/>
          </w:tcPr>
          <w:p>
            <w:r>
              <w:t>5.5 LGD（discount/depreciation）</w:t>
            </w:r>
          </w:p>
        </w:tc>
        <w:tc>
          <w:tcPr>
            <w:tcW w:type="dxa" w:w="2880"/>
          </w:tcPr>
          <w:p>
            <w:r>
              <w:t>按 collateral_category + 押品属性</w:t>
            </w:r>
          </w:p>
        </w:tc>
        <w:tc>
          <w:tcPr>
            <w:tcW w:type="dxa" w:w="2880"/>
          </w:tcPr>
          <w:p>
            <w:r>
              <w:t>✗ 不含</w:t>
            </w:r>
          </w:p>
        </w:tc>
      </w:tr>
      <w:tr>
        <w:tc>
          <w:tcPr>
            <w:tcW w:type="dxa" w:w="2880"/>
          </w:tcPr>
          <w:p>
            <w:r>
              <w:t>**5.6 CCF**</w:t>
            </w:r>
          </w:p>
        </w:tc>
        <w:tc>
          <w:tcPr>
            <w:tcW w:type="dxa" w:w="2880"/>
          </w:tcPr>
          <w:p>
            <w:r>
              <w:t>**按 product_type + commitment_type + commitment_days**</w:t>
            </w:r>
          </w:p>
        </w:tc>
        <w:tc>
          <w:tcPr>
            <w:tcW w:type="dxa" w:w="2880"/>
          </w:tcPr>
          <w:p>
            <w:r>
              <w:t>**✗ 不含**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模块包含两张核心表：</w:t>
      </w:r>
    </w:p>
    <w:p>
      <w:r>
        <w:rPr>
          <w:rFonts w:eastAsia="SimSun" w:ascii="SimSun"/>
          <w:rFonts w:ascii="SimSun" w:hAnsi="SimSun"/>
          <w:b w:val="0"/>
          <w:sz w:val="24"/>
        </w:rPr>
        <w:t>- tbl_ccf_scheme（CCF方案表）：管理CCF方案版本</w:t>
      </w:r>
    </w:p>
    <w:p>
      <w:r>
        <w:rPr>
          <w:rFonts w:eastAsia="SimSun" w:ascii="SimSun"/>
          <w:rFonts w:ascii="SimSun" w:hAnsi="SimSun"/>
          <w:b w:val="0"/>
          <w:sz w:val="24"/>
        </w:rPr>
        <w:t>- tbl_ccf_curve（CCF参数表）：按产品类型、承诺类型和承诺期限组织的CCF曲线</w:t>
      </w:r>
    </w:p>
    <w:p>
      <w:r>
        <w:rPr>
          <w:rFonts w:eastAsia="SimSun" w:ascii="SimSun"/>
          <w:rFonts w:ascii="SimSun" w:hAnsi="SimSun"/>
          <w:b w:val="0"/>
          <w:sz w:val="24"/>
        </w:rPr>
        <w:t>两表关联关系：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tbl_ccf_scheme（方案表）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1 : N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── scheme_id 关联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▼（不关联分组）</w:t>
      </w:r>
    </w:p>
    <w:p>
      <w:r>
        <w:rPr>
          <w:rFonts w:eastAsia="SimSun" w:ascii="SimSun"/>
          <w:rFonts w:ascii="SimSun" w:hAnsi="SimSun"/>
          <w:b w:val="0"/>
          <w:sz w:val="24"/>
        </w:rPr>
        <w:t>tbl_ccf_curve（CCF曲线表）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curve_id (PK)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scheme_id (FK) ──▶ tbl_ccf_scheme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product_type       （产品类型）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commitment_type    （承诺类型）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commitment_days_min/max（承诺期限范围）</w:t>
      </w:r>
    </w:p>
    <w:p>
      <w:r>
        <w:rPr>
          <w:rFonts w:eastAsia="SimSun" w:ascii="SimSun"/>
          <w:rFonts w:ascii="SimSun" w:hAnsi="SimSun"/>
          <w:b w:val="0"/>
          <w:sz w:val="24"/>
        </w:rPr>
        <w:t>└── ccf_value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5.6.2 tbl_ccf_scheme（CCF方案表）</w:t>
      </w:r>
    </w:p>
    <w:p>
      <w:r>
        <w:rPr>
          <w:rFonts w:eastAsia="SimSun" w:ascii="SimSun"/>
          <w:rFonts w:ascii="SimSun" w:hAnsi="SimSun"/>
          <w:b w:val="0"/>
          <w:sz w:val="24"/>
        </w:rPr>
        <w:t>记录每次CCF方案的版本变更。1个CCF方案适用全行。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**scheme_id**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方案编号，主键</w:t>
            </w:r>
          </w:p>
        </w:tc>
      </w:tr>
      <w:tr>
        <w:tc>
          <w:tcPr>
            <w:tcW w:type="dxa" w:w="2880"/>
          </w:tcPr>
          <w:p>
            <w:r>
              <w:t>scheme_name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方案名称</w:t>
            </w:r>
          </w:p>
        </w:tc>
      </w:tr>
      <w:tr>
        <w:tc>
          <w:tcPr>
            <w:tcW w:type="dxa" w:w="2880"/>
          </w:tcPr>
          <w:p>
            <w:r>
              <w:t>scheme_version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方案版本号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创建人</w:t>
            </w:r>
          </w:p>
        </w:tc>
      </w:tr>
      <w:tr>
        <w:tc>
          <w:tcPr>
            <w:tcW w:type="dxa" w:w="2880"/>
          </w:tcPr>
          <w:p>
            <w:r>
              <w:t>created_date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effective_date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生效日期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状态（草稿/已发布/已生效）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方案说明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5.6.3 tbl_ccf_curve（CCF参数表）</w:t>
      </w:r>
    </w:p>
    <w:p>
      <w:r>
        <w:rPr>
          <w:rFonts w:eastAsia="SimSun" w:ascii="SimSun"/>
          <w:rFonts w:ascii="SimSun" w:hAnsi="SimSun"/>
          <w:b w:val="0"/>
          <w:sz w:val="24"/>
        </w:rPr>
        <w:t>按产品类型、承诺类型和承诺期限组织CCF曲线。不含 group_id 字段，只与方案关联。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**curve_id**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曲线ID，主键</w:t>
            </w:r>
          </w:p>
        </w:tc>
      </w:tr>
      <w:tr>
        <w:tc>
          <w:tcPr>
            <w:tcW w:type="dxa" w:w="2880"/>
          </w:tcPr>
          <w:p>
            <w:r>
              <w:t>**scheme_id**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所属方案编号，外键 → tbl_ccf_scheme.scheme_id</w:t>
            </w:r>
          </w:p>
        </w:tc>
      </w:tr>
      <w:tr>
        <w:tc>
          <w:tcPr>
            <w:tcW w:type="dxa" w:w="2880"/>
          </w:tcPr>
          <w:p>
            <w:r>
              <w:t>product_type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产品类型（如：信用证/保函/贷款承诺/备用信用证）</w:t>
            </w:r>
          </w:p>
        </w:tc>
      </w:tr>
      <w:tr>
        <w:tc>
          <w:tcPr>
            <w:tcW w:type="dxa" w:w="2880"/>
          </w:tcPr>
          <w:p>
            <w:r>
              <w:t>commitment_type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承诺类型（可撤销/不可撤销）</w:t>
            </w:r>
          </w:p>
        </w:tc>
      </w:tr>
      <w:tr>
        <w:tc>
          <w:tcPr>
            <w:tcW w:type="dxa" w:w="2880"/>
          </w:tcPr>
          <w:p>
            <w:r>
              <w:t>commitment_days_min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承诺期限下限（天，含）</w:t>
            </w:r>
          </w:p>
        </w:tc>
      </w:tr>
      <w:tr>
        <w:tc>
          <w:tcPr>
            <w:tcW w:type="dxa" w:w="2880"/>
          </w:tcPr>
          <w:p>
            <w:r>
              <w:t>commitment_days_max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承诺期限上限（天，含）</w:t>
            </w:r>
          </w:p>
        </w:tc>
      </w:tr>
      <w:tr>
        <w:tc>
          <w:tcPr>
            <w:tcW w:type="dxa" w:w="2880"/>
          </w:tcPr>
          <w:p>
            <w:r>
              <w:t>ccf_value</w:t>
            </w:r>
          </w:p>
        </w:tc>
        <w:tc>
          <w:tcPr>
            <w:tcW w:type="dxa" w:w="2880"/>
          </w:tcPr>
          <w:p>
            <w:r>
              <w:t>DECIMAL(10,6)</w:t>
            </w:r>
          </w:p>
        </w:tc>
        <w:tc>
          <w:tcPr>
            <w:tcW w:type="dxa" w:w="2880"/>
          </w:tcPr>
          <w:p>
            <w:r>
              <w:t>CCF值（0~1之间）</w:t>
            </w:r>
          </w:p>
        </w:tc>
      </w:tr>
      <w:tr>
        <w:tc>
          <w:tcPr>
            <w:tcW w:type="dxa" w:w="2880"/>
          </w:tcPr>
          <w:p>
            <w:r>
              <w:t>effective_date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生效日期</w:t>
            </w:r>
          </w:p>
        </w:tc>
      </w:tr>
      <w:tr>
        <w:tc>
          <w:tcPr>
            <w:tcW w:type="dxa" w:w="2880"/>
          </w:tcPr>
          <w:p>
            <w:r>
              <w:t>expire_date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失效日期（NULL=长期有效）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联合唯一约束：(scheme_id, product_type, commitment_type, commitment_days_min, commitment_days_max) 联合唯一</w:t>
      </w:r>
    </w:p>
    <w:p>
      <w:r>
        <w:rPr>
          <w:rFonts w:eastAsia="SimSun" w:ascii="SimSun"/>
          <w:rFonts w:ascii="SimSun" w:hAnsi="SimSun"/>
          <w:b w:val="0"/>
          <w:sz w:val="24"/>
        </w:rPr>
        <w:t>字段详细说明：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取值范围</w:t>
            </w:r>
          </w:p>
        </w:tc>
        <w:tc>
          <w:tcPr>
            <w:tcW w:type="dxa" w:w="2880"/>
          </w:tcPr>
          <w:p>
            <w:r>
              <w:t>业务含义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product_type</w:t>
            </w:r>
          </w:p>
        </w:tc>
        <w:tc>
          <w:tcPr>
            <w:tcW w:type="dxa" w:w="2880"/>
          </w:tcPr>
          <w:p>
            <w:r>
              <w:t>信用证/保函/贷款承诺/备用信用证/其他表外业务</w:t>
            </w:r>
          </w:p>
        </w:tc>
        <w:tc>
          <w:tcPr>
            <w:tcW w:type="dxa" w:w="2880"/>
          </w:tcPr>
          <w:p>
            <w:r>
              <w:t>CCF按产品类型分类，参考Basel III标准</w:t>
            </w:r>
          </w:p>
        </w:tc>
      </w:tr>
      <w:tr>
        <w:tc>
          <w:tcPr>
            <w:tcW w:type="dxa" w:w="2880"/>
          </w:tcPr>
          <w:p>
            <w:r>
              <w:t>commitment_type</w:t>
            </w:r>
          </w:p>
        </w:tc>
        <w:tc>
          <w:tcPr>
            <w:tcW w:type="dxa" w:w="2880"/>
          </w:tcPr>
          <w:p>
            <w:r>
              <w:t>不可撤销 / 可撤销</w:t>
            </w:r>
          </w:p>
        </w:tc>
        <w:tc>
          <w:tcPr>
            <w:tcW w:type="dxa" w:w="2880"/>
          </w:tcPr>
          <w:p>
            <w:r>
              <w:t>不可撤销的承诺CCF更高（银行必须履行）</w:t>
            </w:r>
          </w:p>
        </w:tc>
      </w:tr>
      <w:tr>
        <w:tc>
          <w:tcPr>
            <w:tcW w:type="dxa" w:w="2880"/>
          </w:tcPr>
          <w:p>
            <w:r>
              <w:t>commitment_days_min/max</w:t>
            </w:r>
          </w:p>
        </w:tc>
        <w:tc>
          <w:tcPr>
            <w:tcW w:type="dxa" w:w="2880"/>
          </w:tcPr>
          <w:p>
            <w:r>
              <w:t>0-9999（天）</w:t>
            </w:r>
          </w:p>
        </w:tc>
        <w:tc>
          <w:tcPr>
            <w:tcW w:type="dxa" w:w="2880"/>
          </w:tcPr>
          <w:p>
            <w:r>
              <w:t>承诺期限越长CCF越高（占用时间久）</w:t>
            </w:r>
          </w:p>
        </w:tc>
      </w:tr>
      <w:tr>
        <w:tc>
          <w:tcPr>
            <w:tcW w:type="dxa" w:w="2880"/>
          </w:tcPr>
          <w:p>
            <w:r>
              <w:t>ccf_value</w:t>
            </w:r>
          </w:p>
        </w:tc>
        <w:tc>
          <w:tcPr>
            <w:tcW w:type="dxa" w:w="2880"/>
          </w:tcPr>
          <w:p>
            <w:r>
              <w:t>0~1</w:t>
            </w:r>
          </w:p>
        </w:tc>
        <w:tc>
          <w:tcPr>
            <w:tcW w:type="dxa" w:w="2880"/>
          </w:tcPr>
          <w:p>
            <w:r>
              <w:t>0表示完全不转化，1表示全部转化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5.6.4 前端配置要求</w:t>
      </w:r>
    </w:p>
    <w:p>
      <w:r>
        <w:rPr>
          <w:rFonts w:eastAsia="SimSun" w:ascii="SimSun"/>
          <w:rFonts w:ascii="SimSun" w:hAnsi="SimSun"/>
          <w:b w:val="0"/>
          <w:sz w:val="24"/>
        </w:rPr>
        <w:t>5.6.4.1 方案列表界面</w:t>
      </w:r>
    </w:p>
    <w:p>
      <w:r>
        <w:rPr>
          <w:rFonts w:eastAsia="SimSun" w:ascii="SimSun"/>
          <w:rFonts w:ascii="SimSun" w:hAnsi="SimSun"/>
          <w:b w:val="0"/>
          <w:sz w:val="24"/>
        </w:rPr>
        <w:t>- 显示所有历史方案版本列表</w:t>
      </w:r>
    </w:p>
    <w:p>
      <w:r>
        <w:rPr>
          <w:rFonts w:eastAsia="SimSun" w:ascii="SimSun"/>
          <w:rFonts w:ascii="SimSun" w:hAnsi="SimSun"/>
          <w:b w:val="0"/>
          <w:sz w:val="24"/>
        </w:rPr>
        <w:t>- 每行显示：方案名称 / 版本号 / 创建人 / 创建时间 / 生效日期 / 状态</w:t>
      </w:r>
    </w:p>
    <w:p>
      <w:r>
        <w:rPr>
          <w:rFonts w:eastAsia="SimSun" w:ascii="SimSun"/>
          <w:rFonts w:ascii="SimSun" w:hAnsi="SimSun"/>
          <w:b w:val="0"/>
          <w:sz w:val="24"/>
        </w:rPr>
        <w:t>- 支持按状态筛选（草稿/已发布/已生效）</w:t>
      </w:r>
    </w:p>
    <w:p>
      <w:r>
        <w:rPr>
          <w:rFonts w:eastAsia="SimSun" w:ascii="SimSun"/>
          <w:rFonts w:ascii="SimSun" w:hAnsi="SimSun"/>
          <w:b w:val="0"/>
          <w:sz w:val="24"/>
        </w:rPr>
        <w:t>- 支持查看每个方案下的曲线配置</w:t>
      </w:r>
    </w:p>
    <w:p>
      <w:r>
        <w:rPr>
          <w:rFonts w:eastAsia="SimSun" w:ascii="SimSun"/>
          <w:rFonts w:ascii="SimSun" w:hAnsi="SimSun"/>
          <w:b w:val="0"/>
          <w:sz w:val="24"/>
        </w:rPr>
        <w:t>5.6.4.2 CCF曲线配置</w:t>
      </w:r>
    </w:p>
    <w:p>
      <w:r>
        <w:rPr>
          <w:rFonts w:eastAsia="SimSun" w:ascii="SimSun"/>
          <w:rFonts w:ascii="SimSun" w:hAnsi="SimSun"/>
          <w:b w:val="0"/>
          <w:sz w:val="24"/>
        </w:rPr>
        <w:t>- 按产品类型、承诺类型和承诺期限展示CCF曲线</w:t>
      </w:r>
    </w:p>
    <w:p>
      <w:r>
        <w:rPr>
          <w:rFonts w:eastAsia="SimSun" w:ascii="SimSun"/>
          <w:rFonts w:ascii="SimSun" w:hAnsi="SimSun"/>
          <w:b w:val="0"/>
          <w:sz w:val="24"/>
        </w:rPr>
        <w:t>- 支持按产品类型筛选（如：仅看信用证）</w:t>
      </w:r>
    </w:p>
    <w:p>
      <w:r>
        <w:rPr>
          <w:rFonts w:eastAsia="SimSun" w:ascii="SimSun"/>
          <w:rFonts w:ascii="SimSun" w:hAnsi="SimSun"/>
          <w:b w:val="0"/>
          <w:sz w:val="24"/>
        </w:rPr>
        <w:t>- 支持按承诺类型筛选（如：仅看不可撤销）</w:t>
      </w:r>
    </w:p>
    <w:p>
      <w:r>
        <w:rPr>
          <w:rFonts w:eastAsia="SimSun" w:ascii="SimSun"/>
          <w:rFonts w:ascii="SimSun" w:hAnsi="SimSun"/>
          <w:b w:val="0"/>
          <w:sz w:val="24"/>
        </w:rPr>
        <w:t>- 支持新增/编辑/删除CCF曲线</w:t>
      </w:r>
    </w:p>
    <w:p>
      <w:r>
        <w:rPr>
          <w:rFonts w:eastAsia="SimSun" w:ascii="SimSun"/>
          <w:rFonts w:ascii="SimSun" w:hAnsi="SimSun"/>
          <w:b w:val="0"/>
          <w:sz w:val="24"/>
        </w:rPr>
        <w:t>- 支持按产品类型批量导入CCF值</w:t>
      </w:r>
    </w:p>
    <w:p>
      <w:r>
        <w:rPr>
          <w:rFonts w:eastAsia="SimSun" w:ascii="SimSun"/>
          <w:rFonts w:ascii="SimSun" w:hAnsi="SimSun"/>
          <w:b w:val="0"/>
          <w:sz w:val="24"/>
        </w:rPr>
        <w:t>- 支持查看历史版本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5.6.5 取值逻辑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资产入参（product_type + commitment_type + commitment_days）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1. 查 tbl_ccf_scheme → status='已生效' AND effective_date&lt;='今天'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→ 得到 scheme_id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2. 查 tbl_ccf_curve → scheme_id + product_type + commitment_type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+ commitment_days_min &lt;= commitment_days &lt;= commitment_days_max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+ (expire_date IS NULL OR expire_date &gt; CURRENT_DATE)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→ 得到 ccf_value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→ 无兜底——若 Step 2 无结果，必须报错或阻断计算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3. 返回 ccf_value → 传递给EAD引擎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SQL 示例（2 段， 1 无兜底）：</w:t>
      </w:r>
    </w:p>
    <w:p>
      <w:r>
        <w:rPr>
          <w:rFonts w:eastAsia="SimSun" w:ascii="SimSun"/>
          <w:rFonts w:ascii="SimSun" w:hAnsi="SimSun"/>
          <w:b w:val="0"/>
          <w:sz w:val="24"/>
        </w:rPr>
        <w:t>`sql</w:t>
      </w:r>
    </w:p>
    <w:p>
      <w:r>
        <w:rPr>
          <w:rFonts w:eastAsia="SimSun" w:ascii="SimSun"/>
          <w:rFonts w:ascii="SimSun" w:hAnsi="SimSun"/>
          <w:b w:val="0"/>
          <w:sz w:val="24"/>
        </w:rPr>
        <w:t>-- SQL-1: 查 CCF 值（无兜底）</w:t>
      </w:r>
    </w:p>
    <w:p>
      <w:r>
        <w:rPr>
          <w:rFonts w:eastAsia="SimSun" w:ascii="SimSun"/>
          <w:rFonts w:ascii="SimSun" w:hAnsi="SimSun"/>
          <w:b w:val="0"/>
          <w:sz w:val="24"/>
        </w:rPr>
        <w:t>SELECT ccf_value</w:t>
      </w:r>
    </w:p>
    <w:p>
      <w:r>
        <w:rPr>
          <w:rFonts w:eastAsia="SimSun" w:ascii="SimSun"/>
          <w:rFonts w:ascii="SimSun" w:hAnsi="SimSun"/>
          <w:b w:val="0"/>
          <w:sz w:val="24"/>
        </w:rPr>
        <w:t>FROM tbl_ccf_scheme h</w:t>
      </w:r>
    </w:p>
    <w:p>
      <w:r>
        <w:rPr>
          <w:rFonts w:eastAsia="SimSun" w:ascii="SimSun"/>
          <w:rFonts w:ascii="SimSun" w:hAnsi="SimSun"/>
          <w:b w:val="0"/>
          <w:sz w:val="24"/>
        </w:rPr>
        <w:t>JOIN tbl_ccf_curve c ON h.scheme_id = c.scheme_id</w:t>
      </w:r>
    </w:p>
    <w:p>
      <w:r>
        <w:rPr>
          <w:rFonts w:eastAsia="SimSun" w:ascii="SimSun"/>
          <w:rFonts w:ascii="SimSun" w:hAnsi="SimSun"/>
          <w:b w:val="0"/>
          <w:sz w:val="24"/>
        </w:rPr>
        <w:t>WHERE h.status = '已生效'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h.effective_date &lt;= CURRENT_DATE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c.product_type = :product_type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c.commitment_type = :commitment_type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:commitment_days BETWEEN c.commitment_days_min AND c.commitment_days_max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(c.expire_date IS NULL OR c.expire_date &gt; CURRENT_DATE);</w:t>
      </w:r>
    </w:p>
    <w:p>
      <w:r>
        <w:rPr>
          <w:rFonts w:eastAsia="SimSun" w:ascii="SimSun"/>
          <w:rFonts w:ascii="SimSun" w:hAnsi="SimSun"/>
          <w:b w:val="0"/>
          <w:sz w:val="24"/>
        </w:rPr>
        <w:t>-- 无兜底：若 SQL-1 无结果，必须报错或阻断计算</w:t>
      </w:r>
    </w:p>
    <w:p>
      <w:r>
        <w:rPr>
          <w:rFonts w:eastAsia="SimSun" w:ascii="SimSun"/>
          <w:rFonts w:ascii="SimSun" w:hAnsi="SimSun"/>
          <w:b w:val="0"/>
          <w:sz w:val="24"/>
        </w:rPr>
        <w:t>-- IF sql1_results.empty THEN</w:t>
      </w:r>
    </w:p>
    <w:p>
      <w:r>
        <w:rPr>
          <w:rFonts w:eastAsia="SimSun" w:ascii="SimSun"/>
          <w:rFonts w:ascii="SimSun" w:hAnsi="SimSun"/>
          <w:b w:val="0"/>
          <w:sz w:val="24"/>
        </w:rPr>
        <w:t>--     RAISE ERROR 'CCF missing: product_type=%, commitment_type=%, commitment_days=%'</w:t>
      </w:r>
    </w:p>
    <w:p>
      <w:r>
        <w:rPr>
          <w:rFonts w:eastAsia="SimSun" w:ascii="SimSun"/>
          <w:rFonts w:ascii="SimSun" w:hAnsi="SimSun"/>
          <w:b w:val="0"/>
          <w:sz w:val="24"/>
        </w:rPr>
        <w:t>-- END IF</w:t>
      </w:r>
    </w:p>
    <w:p>
      <w:r>
        <w:rPr>
          <w:rFonts w:eastAsia="SimSun" w:ascii="SimSun"/>
          <w:rFonts w:ascii="SimSun" w:hAnsi="SimSun"/>
          <w:b w:val="0"/>
          <w:sz w:val="24"/>
        </w:rPr>
        <w:t>-- SQL-2: 应用层计算 EAD（CCF 用法）</w:t>
      </w:r>
    </w:p>
    <w:p>
      <w:r>
        <w:rPr>
          <w:rFonts w:eastAsia="SimSun" w:ascii="SimSun"/>
          <w:rFonts w:ascii="SimSun" w:hAnsi="SimSun"/>
          <w:b w:val="0"/>
          <w:sz w:val="24"/>
        </w:rPr>
        <w:t>-- EAD = 已提取余额 + 未提取额度 × ccf_value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5.6.6 设计说明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PD（5.4）</w:t>
            </w:r>
          </w:p>
        </w:tc>
        <w:tc>
          <w:tcPr>
            <w:tcW w:type="dxa" w:w="2160"/>
          </w:tcPr>
          <w:p>
            <w:r>
              <w:t>LGD（5.5）</w:t>
            </w:r>
          </w:p>
        </w:tc>
        <w:tc>
          <w:tcPr>
            <w:tcW w:type="dxa" w:w="2160"/>
          </w:tcPr>
          <w:p>
            <w:r>
              <w:t>CCF（5.6）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业务分组对参数的影响</w:t>
            </w:r>
          </w:p>
        </w:tc>
        <w:tc>
          <w:tcPr>
            <w:tcW w:type="dxa" w:w="2160"/>
          </w:tcPr>
          <w:p>
            <w:r>
              <w:t>**显著**</w:t>
            </w:r>
          </w:p>
        </w:tc>
        <w:tc>
          <w:tcPr>
            <w:tcW w:type="dxa" w:w="2160"/>
          </w:tcPr>
          <w:p>
            <w:r>
              <w:t>**显著**</w:t>
            </w:r>
          </w:p>
        </w:tc>
        <w:tc>
          <w:tcPr>
            <w:tcW w:type="dxa" w:w="2160"/>
          </w:tcPr>
          <w:p>
            <w:r>
              <w:t>**几乎无影响**</w:t>
            </w:r>
          </w:p>
        </w:tc>
      </w:tr>
      <w:tr>
        <w:tc>
          <w:tcPr>
            <w:tcW w:type="dxa" w:w="2160"/>
          </w:tcPr>
          <w:p>
            <w:r>
              <w:t>原因</w:t>
            </w:r>
          </w:p>
        </w:tc>
        <w:tc>
          <w:tcPr>
            <w:tcW w:type="dxa" w:w="2160"/>
          </w:tcPr>
          <w:p>
            <w:r>
              <w:t>不同分组违约率不同</w:t>
            </w:r>
          </w:p>
        </w:tc>
        <w:tc>
          <w:tcPr>
            <w:tcW w:type="dxa" w:w="2160"/>
          </w:tcPr>
          <w:p>
            <w:r>
              <w:t>不同分组担保方式差异大</w:t>
            </w:r>
          </w:p>
        </w:tc>
        <w:tc>
          <w:tcPr>
            <w:tcW w:type="dxa" w:w="2160"/>
          </w:tcPr>
          <w:p>
            <w:r>
              <w:t>CCF是产品/承诺属性</w:t>
            </w:r>
          </w:p>
        </w:tc>
      </w:tr>
      <w:tr>
        <w:tc>
          <w:tcPr>
            <w:tcW w:type="dxa" w:w="2160"/>
          </w:tcPr>
          <w:p>
            <w:r>
              <w:t>监管要求</w:t>
            </w:r>
          </w:p>
        </w:tc>
        <w:tc>
          <w:tcPr>
            <w:tcW w:type="dxa" w:w="2160"/>
          </w:tcPr>
          <w:p>
            <w:r>
              <w:t>允许按分组差异化</w:t>
            </w:r>
          </w:p>
        </w:tc>
        <w:tc>
          <w:tcPr>
            <w:tcW w:type="dxa" w:w="2160"/>
          </w:tcPr>
          <w:p>
            <w:r>
              <w:t>允许按分组差异化</w:t>
            </w:r>
          </w:p>
        </w:tc>
        <w:tc>
          <w:tcPr>
            <w:tcW w:type="dxa" w:w="2160"/>
          </w:tcPr>
          <w:p>
            <w:r>
              <w:t>**统一监管标准**</w:t>
            </w:r>
          </w:p>
        </w:tc>
      </w:tr>
      <w:tr>
        <w:tc>
          <w:tcPr>
            <w:tcW w:type="dxa" w:w="2160"/>
          </w:tcPr>
          <w:p>
            <w:r>
              <w:t>数据量</w:t>
            </w:r>
          </w:p>
        </w:tc>
        <w:tc>
          <w:tcPr>
            <w:tcW w:type="dxa" w:w="2160"/>
          </w:tcPr>
          <w:p>
            <w:r>
              <w:t>8分组×10评级×3情景=240行</w:t>
            </w:r>
          </w:p>
        </w:tc>
        <w:tc>
          <w:tcPr>
            <w:tcW w:type="dxa" w:w="2160"/>
          </w:tcPr>
          <w:p>
            <w:r>
              <w:t>8分组×4担保×3产品=96行</w:t>
            </w:r>
          </w:p>
        </w:tc>
        <w:tc>
          <w:tcPr>
            <w:tcW w:type="dxa" w:w="2160"/>
          </w:tcPr>
          <w:p>
            <w:r>
              <w:t>4产品×2承诺×3期限=24行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设计原则总结：</w:t>
      </w:r>
    </w:p>
    <w:p>
      <w:r>
        <w:rPr>
          <w:rFonts w:eastAsia="SimSun" w:ascii="SimSun"/>
          <w:rFonts w:ascii="SimSun" w:hAnsi="SimSun"/>
          <w:b w:val="0"/>
          <w:sz w:val="24"/>
        </w:rPr>
        <w:t>- 与业务分组强相关的差异化参数（PD值、LGD基准）→ 子表带 group_id</w:t>
      </w:r>
    </w:p>
    <w:p>
      <w:r>
        <w:rPr>
          <w:rFonts w:eastAsia="SimSun" w:ascii="SimSun"/>
          <w:rFonts w:ascii="SimSun" w:hAnsi="SimSun"/>
          <w:b w:val="0"/>
          <w:sz w:val="24"/>
        </w:rPr>
        <w:t>- 与业务分组无关的共性参数（情景、押品折扣、押品折旧、CCF）→ 子表不带 group_id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5.6.7 初始化CCF配置</w:t>
      </w:r>
    </w:p>
    <w:p>
      <w:r>
        <w:rPr>
          <w:rFonts w:eastAsia="SimSun" w:ascii="SimSun"/>
          <w:rFonts w:ascii="SimSun" w:hAnsi="SimSun"/>
          <w:b w:val="0"/>
          <w:sz w:val="24"/>
        </w:rPr>
        <w:t>5.6.7.1 CCF方案表（tbl_ccf_scheme）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scheme_id</w:t>
            </w:r>
          </w:p>
        </w:tc>
        <w:tc>
          <w:tcPr>
            <w:tcW w:type="dxa" w:w="4320"/>
          </w:tcPr>
          <w:p>
            <w:r>
              <w:t>SCH_CCF_001</w:t>
            </w:r>
          </w:p>
        </w:tc>
      </w:tr>
      <w:tr>
        <w:tc>
          <w:tcPr>
            <w:tcW w:type="dxa" w:w="4320"/>
          </w:tcPr>
          <w:p>
            <w:r>
              <w:t>scheme_name</w:t>
            </w:r>
          </w:p>
        </w:tc>
        <w:tc>
          <w:tcPr>
            <w:tcW w:type="dxa" w:w="4320"/>
          </w:tcPr>
          <w:p>
            <w:r>
              <w:t>CCF基准方案v1.0</w:t>
            </w:r>
          </w:p>
        </w:tc>
      </w:tr>
      <w:tr>
        <w:tc>
          <w:tcPr>
            <w:tcW w:type="dxa" w:w="4320"/>
          </w:tcPr>
          <w:p>
            <w:r>
              <w:t>scheme_version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created_by</w:t>
            </w:r>
          </w:p>
        </w:tc>
        <w:tc>
          <w:tcPr>
            <w:tcW w:type="dxa" w:w="4320"/>
          </w:tcPr>
          <w:p>
            <w:r>
              <w:t>模型团队</w:t>
            </w:r>
          </w:p>
        </w:tc>
      </w:tr>
      <w:tr>
        <w:tc>
          <w:tcPr>
            <w:tcW w:type="dxa" w:w="4320"/>
          </w:tcPr>
          <w:p>
            <w:r>
              <w:t>created_date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已生效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1个CCF方案适用全行，按产品类型/承诺类型/承诺期限组织，参考Basel III标准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5.6.7.2 CCF曲线表（tbl_ccf_curve）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curve_id</w:t>
            </w:r>
          </w:p>
        </w:tc>
        <w:tc>
          <w:tcPr>
            <w:tcW w:type="dxa" w:w="1234"/>
          </w:tcPr>
          <w:p>
            <w:r>
              <w:t>scheme_id</w:t>
            </w:r>
          </w:p>
        </w:tc>
        <w:tc>
          <w:tcPr>
            <w:tcW w:type="dxa" w:w="1234"/>
          </w:tcPr>
          <w:p>
            <w:r>
              <w:t>product_type</w:t>
            </w:r>
          </w:p>
        </w:tc>
        <w:tc>
          <w:tcPr>
            <w:tcW w:type="dxa" w:w="1234"/>
          </w:tcPr>
          <w:p>
            <w:r>
              <w:t>commitment_type</w:t>
            </w:r>
          </w:p>
        </w:tc>
        <w:tc>
          <w:tcPr>
            <w:tcW w:type="dxa" w:w="1234"/>
          </w:tcPr>
          <w:p>
            <w:r>
              <w:t>commitment_days_min</w:t>
            </w:r>
          </w:p>
        </w:tc>
        <w:tc>
          <w:tcPr>
            <w:tcW w:type="dxa" w:w="1234"/>
          </w:tcPr>
          <w:p>
            <w:r>
              <w:t>commitment_days_max</w:t>
            </w:r>
          </w:p>
        </w:tc>
        <w:tc>
          <w:tcPr>
            <w:tcW w:type="dxa" w:w="1234"/>
          </w:tcPr>
          <w:p>
            <w:r>
              <w:t>ccf_value</w:t>
            </w:r>
          </w:p>
        </w:tc>
      </w:tr>
      <w:tr>
        <w:tc>
          <w:tcPr>
            <w:tcW w:type="dxa" w:w="1234"/>
          </w:tcPr>
          <w:p>
            <w:r>
              <w:t>----------</w:t>
            </w:r>
          </w:p>
        </w:tc>
        <w:tc>
          <w:tcPr>
            <w:tcW w:type="dxa" w:w="1234"/>
          </w:tcPr>
          <w:p>
            <w:r>
              <w:t>-----------</w:t>
            </w:r>
          </w:p>
        </w:tc>
        <w:tc>
          <w:tcPr>
            <w:tcW w:type="dxa" w:w="1234"/>
          </w:tcPr>
          <w:p>
            <w:r>
              <w:t>---------------</w:t>
            </w:r>
          </w:p>
        </w:tc>
        <w:tc>
          <w:tcPr>
            <w:tcW w:type="dxa" w:w="1234"/>
          </w:tcPr>
          <w:p>
            <w:r>
              <w:t>-----------------</w:t>
            </w:r>
          </w:p>
        </w:tc>
        <w:tc>
          <w:tcPr>
            <w:tcW w:type="dxa" w:w="1234"/>
          </w:tcPr>
          <w:p>
            <w:r>
              <w:t>--------------------</w:t>
            </w:r>
          </w:p>
        </w:tc>
        <w:tc>
          <w:tcPr>
            <w:tcW w:type="dxa" w:w="1234"/>
          </w:tcPr>
          <w:p>
            <w:r>
              <w:t>--------------------</w:t>
            </w:r>
          </w:p>
        </w:tc>
        <w:tc>
          <w:tcPr>
            <w:tcW w:type="dxa" w:w="1234"/>
          </w:tcPr>
          <w:p>
            <w:r>
              <w:t>-----------</w:t>
            </w:r>
          </w:p>
        </w:tc>
      </w:tr>
      <w:tr>
        <w:tc>
          <w:tcPr>
            <w:tcW w:type="dxa" w:w="1234"/>
          </w:tcPr>
          <w:p>
            <w:r>
              <w:t>CCF001</w:t>
            </w:r>
          </w:p>
        </w:tc>
        <w:tc>
          <w:tcPr>
            <w:tcW w:type="dxa" w:w="1234"/>
          </w:tcPr>
          <w:p>
            <w:r>
              <w:t>SCH_CCF_001</w:t>
            </w:r>
          </w:p>
        </w:tc>
        <w:tc>
          <w:tcPr>
            <w:tcW w:type="dxa" w:w="1234"/>
          </w:tcPr>
          <w:p>
            <w:r>
              <w:t>信用证</w:t>
            </w:r>
          </w:p>
        </w:tc>
        <w:tc>
          <w:tcPr>
            <w:tcW w:type="dxa" w:w="1234"/>
          </w:tcPr>
          <w:p>
            <w:r>
              <w:t>不可撤销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0.50</w:t>
            </w:r>
          </w:p>
        </w:tc>
      </w:tr>
      <w:tr>
        <w:tc>
          <w:tcPr>
            <w:tcW w:type="dxa" w:w="1234"/>
          </w:tcPr>
          <w:p>
            <w:r>
              <w:t>CCF002</w:t>
            </w:r>
          </w:p>
        </w:tc>
        <w:tc>
          <w:tcPr>
            <w:tcW w:type="dxa" w:w="1234"/>
          </w:tcPr>
          <w:p>
            <w:r>
              <w:t>SCH_CCF_001</w:t>
            </w:r>
          </w:p>
        </w:tc>
        <w:tc>
          <w:tcPr>
            <w:tcW w:type="dxa" w:w="1234"/>
          </w:tcPr>
          <w:p>
            <w:r>
              <w:t>信用证</w:t>
            </w:r>
          </w:p>
        </w:tc>
        <w:tc>
          <w:tcPr>
            <w:tcW w:type="dxa" w:w="1234"/>
          </w:tcPr>
          <w:p>
            <w:r>
              <w:t>不可撤销</w:t>
            </w:r>
          </w:p>
        </w:tc>
        <w:tc>
          <w:tcPr>
            <w:tcW w:type="dxa" w:w="1234"/>
          </w:tcPr>
          <w:p>
            <w:r>
              <w:t>91</w:t>
            </w:r>
          </w:p>
        </w:tc>
        <w:tc>
          <w:tcPr>
            <w:tcW w:type="dxa" w:w="1234"/>
          </w:tcPr>
          <w:p>
            <w:r>
              <w:t>180</w:t>
            </w:r>
          </w:p>
        </w:tc>
        <w:tc>
          <w:tcPr>
            <w:tcW w:type="dxa" w:w="1234"/>
          </w:tcPr>
          <w:p>
            <w:r>
              <w:t>0.60</w:t>
            </w:r>
          </w:p>
        </w:tc>
      </w:tr>
      <w:tr>
        <w:tc>
          <w:tcPr>
            <w:tcW w:type="dxa" w:w="1234"/>
          </w:tcPr>
          <w:p>
            <w:r>
              <w:t>CCF003</w:t>
            </w:r>
          </w:p>
        </w:tc>
        <w:tc>
          <w:tcPr>
            <w:tcW w:type="dxa" w:w="1234"/>
          </w:tcPr>
          <w:p>
            <w:r>
              <w:t>SCH_CCF_001</w:t>
            </w:r>
          </w:p>
        </w:tc>
        <w:tc>
          <w:tcPr>
            <w:tcW w:type="dxa" w:w="1234"/>
          </w:tcPr>
          <w:p>
            <w:r>
              <w:t>信用证</w:t>
            </w:r>
          </w:p>
        </w:tc>
        <w:tc>
          <w:tcPr>
            <w:tcW w:type="dxa" w:w="1234"/>
          </w:tcPr>
          <w:p>
            <w:r>
              <w:t>不可撤销</w:t>
            </w:r>
          </w:p>
        </w:tc>
        <w:tc>
          <w:tcPr>
            <w:tcW w:type="dxa" w:w="1234"/>
          </w:tcPr>
          <w:p>
            <w:r>
              <w:t>181</w:t>
            </w:r>
          </w:p>
        </w:tc>
        <w:tc>
          <w:tcPr>
            <w:tcW w:type="dxa" w:w="1234"/>
          </w:tcPr>
          <w:p>
            <w:r>
              <w:t>365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</w:tr>
      <w:tr>
        <w:tc>
          <w:tcPr>
            <w:tcW w:type="dxa" w:w="1234"/>
          </w:tcPr>
          <w:p>
            <w:r>
              <w:t>CCF004</w:t>
            </w:r>
          </w:p>
        </w:tc>
        <w:tc>
          <w:tcPr>
            <w:tcW w:type="dxa" w:w="1234"/>
          </w:tcPr>
          <w:p>
            <w:r>
              <w:t>SCH_CCF_001</w:t>
            </w:r>
          </w:p>
        </w:tc>
        <w:tc>
          <w:tcPr>
            <w:tcW w:type="dxa" w:w="1234"/>
          </w:tcPr>
          <w:p>
            <w:r>
              <w:t>信用证</w:t>
            </w:r>
          </w:p>
        </w:tc>
        <w:tc>
          <w:tcPr>
            <w:tcW w:type="dxa" w:w="1234"/>
          </w:tcPr>
          <w:p>
            <w:r>
              <w:t>可撤销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0.60</w:t>
            </w:r>
          </w:p>
        </w:tc>
      </w:tr>
      <w:tr>
        <w:tc>
          <w:tcPr>
            <w:tcW w:type="dxa" w:w="1234"/>
          </w:tcPr>
          <w:p>
            <w:r>
              <w:t>CCF005</w:t>
            </w:r>
          </w:p>
        </w:tc>
        <w:tc>
          <w:tcPr>
            <w:tcW w:type="dxa" w:w="1234"/>
          </w:tcPr>
          <w:p>
            <w:r>
              <w:t>SCH_CCF_001</w:t>
            </w:r>
          </w:p>
        </w:tc>
        <w:tc>
          <w:tcPr>
            <w:tcW w:type="dxa" w:w="1234"/>
          </w:tcPr>
          <w:p>
            <w:r>
              <w:t>信用证</w:t>
            </w:r>
          </w:p>
        </w:tc>
        <w:tc>
          <w:tcPr>
            <w:tcW w:type="dxa" w:w="1234"/>
          </w:tcPr>
          <w:p>
            <w:r>
              <w:t>可撤销</w:t>
            </w:r>
          </w:p>
        </w:tc>
        <w:tc>
          <w:tcPr>
            <w:tcW w:type="dxa" w:w="1234"/>
          </w:tcPr>
          <w:p>
            <w:r>
              <w:t>91</w:t>
            </w:r>
          </w:p>
        </w:tc>
        <w:tc>
          <w:tcPr>
            <w:tcW w:type="dxa" w:w="1234"/>
          </w:tcPr>
          <w:p>
            <w:r>
              <w:t>180</w:t>
            </w:r>
          </w:p>
        </w:tc>
        <w:tc>
          <w:tcPr>
            <w:tcW w:type="dxa" w:w="1234"/>
          </w:tcPr>
          <w:p>
            <w:r>
              <w:t>0.75</w:t>
            </w:r>
          </w:p>
        </w:tc>
      </w:tr>
      <w:tr>
        <w:tc>
          <w:tcPr>
            <w:tcW w:type="dxa" w:w="1234"/>
          </w:tcPr>
          <w:p>
            <w:r>
              <w:t>CCF006</w:t>
            </w:r>
          </w:p>
        </w:tc>
        <w:tc>
          <w:tcPr>
            <w:tcW w:type="dxa" w:w="1234"/>
          </w:tcPr>
          <w:p>
            <w:r>
              <w:t>SCH_CCF_001</w:t>
            </w:r>
          </w:p>
        </w:tc>
        <w:tc>
          <w:tcPr>
            <w:tcW w:type="dxa" w:w="1234"/>
          </w:tcPr>
          <w:p>
            <w:r>
              <w:t>信用证</w:t>
            </w:r>
          </w:p>
        </w:tc>
        <w:tc>
          <w:tcPr>
            <w:tcW w:type="dxa" w:w="1234"/>
          </w:tcPr>
          <w:p>
            <w:r>
              <w:t>可撤销</w:t>
            </w:r>
          </w:p>
        </w:tc>
        <w:tc>
          <w:tcPr>
            <w:tcW w:type="dxa" w:w="1234"/>
          </w:tcPr>
          <w:p>
            <w:r>
              <w:t>181</w:t>
            </w:r>
          </w:p>
        </w:tc>
        <w:tc>
          <w:tcPr>
            <w:tcW w:type="dxa" w:w="1234"/>
          </w:tcPr>
          <w:p>
            <w:r>
              <w:t>365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</w:tr>
      <w:tr>
        <w:tc>
          <w:tcPr>
            <w:tcW w:type="dxa" w:w="1234"/>
          </w:tcPr>
          <w:p>
            <w:r>
              <w:t>CCF007</w:t>
            </w:r>
          </w:p>
        </w:tc>
        <w:tc>
          <w:tcPr>
            <w:tcW w:type="dxa" w:w="1234"/>
          </w:tcPr>
          <w:p>
            <w:r>
              <w:t>SCH_CCF_001</w:t>
            </w:r>
          </w:p>
        </w:tc>
        <w:tc>
          <w:tcPr>
            <w:tcW w:type="dxa" w:w="1234"/>
          </w:tcPr>
          <w:p>
            <w:r>
              <w:t>保函</w:t>
            </w:r>
          </w:p>
        </w:tc>
        <w:tc>
          <w:tcPr>
            <w:tcW w:type="dxa" w:w="1234"/>
          </w:tcPr>
          <w:p>
            <w:r>
              <w:t>不可撤销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0.55</w:t>
            </w:r>
          </w:p>
        </w:tc>
      </w:tr>
      <w:tr>
        <w:tc>
          <w:tcPr>
            <w:tcW w:type="dxa" w:w="1234"/>
          </w:tcPr>
          <w:p>
            <w:r>
              <w:t>CCF008</w:t>
            </w:r>
          </w:p>
        </w:tc>
        <w:tc>
          <w:tcPr>
            <w:tcW w:type="dxa" w:w="1234"/>
          </w:tcPr>
          <w:p>
            <w:r>
              <w:t>SCH_CCF_001</w:t>
            </w:r>
          </w:p>
        </w:tc>
        <w:tc>
          <w:tcPr>
            <w:tcW w:type="dxa" w:w="1234"/>
          </w:tcPr>
          <w:p>
            <w:r>
              <w:t>保函</w:t>
            </w:r>
          </w:p>
        </w:tc>
        <w:tc>
          <w:tcPr>
            <w:tcW w:type="dxa" w:w="1234"/>
          </w:tcPr>
          <w:p>
            <w:r>
              <w:t>不可撤销</w:t>
            </w:r>
          </w:p>
        </w:tc>
        <w:tc>
          <w:tcPr>
            <w:tcW w:type="dxa" w:w="1234"/>
          </w:tcPr>
          <w:p>
            <w:r>
              <w:t>91</w:t>
            </w:r>
          </w:p>
        </w:tc>
        <w:tc>
          <w:tcPr>
            <w:tcW w:type="dxa" w:w="1234"/>
          </w:tcPr>
          <w:p>
            <w:r>
              <w:t>365</w:t>
            </w:r>
          </w:p>
        </w:tc>
        <w:tc>
          <w:tcPr>
            <w:tcW w:type="dxa" w:w="1234"/>
          </w:tcPr>
          <w:p>
            <w:r>
              <w:t>0.65</w:t>
            </w:r>
          </w:p>
        </w:tc>
      </w:tr>
      <w:tr>
        <w:tc>
          <w:tcPr>
            <w:tcW w:type="dxa" w:w="1234"/>
          </w:tcPr>
          <w:p>
            <w:r>
              <w:t>CCF009</w:t>
            </w:r>
          </w:p>
        </w:tc>
        <w:tc>
          <w:tcPr>
            <w:tcW w:type="dxa" w:w="1234"/>
          </w:tcPr>
          <w:p>
            <w:r>
              <w:t>SCH_CCF_001</w:t>
            </w:r>
          </w:p>
        </w:tc>
        <w:tc>
          <w:tcPr>
            <w:tcW w:type="dxa" w:w="1234"/>
          </w:tcPr>
          <w:p>
            <w:r>
              <w:t>保函</w:t>
            </w:r>
          </w:p>
        </w:tc>
        <w:tc>
          <w:tcPr>
            <w:tcW w:type="dxa" w:w="1234"/>
          </w:tcPr>
          <w:p>
            <w:r>
              <w:t>不可撤销</w:t>
            </w:r>
          </w:p>
        </w:tc>
        <w:tc>
          <w:tcPr>
            <w:tcW w:type="dxa" w:w="1234"/>
          </w:tcPr>
          <w:p>
            <w:r>
              <w:t>366</w:t>
            </w:r>
          </w:p>
        </w:tc>
        <w:tc>
          <w:tcPr>
            <w:tcW w:type="dxa" w:w="1234"/>
          </w:tcPr>
          <w:p>
            <w:r>
              <w:t>9999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</w:tr>
      <w:tr>
        <w:tc>
          <w:tcPr>
            <w:tcW w:type="dxa" w:w="1234"/>
          </w:tcPr>
          <w:p>
            <w:r>
              <w:t>CCF010</w:t>
            </w:r>
          </w:p>
        </w:tc>
        <w:tc>
          <w:tcPr>
            <w:tcW w:type="dxa" w:w="1234"/>
          </w:tcPr>
          <w:p>
            <w:r>
              <w:t>SCH_CCF_001</w:t>
            </w:r>
          </w:p>
        </w:tc>
        <w:tc>
          <w:tcPr>
            <w:tcW w:type="dxa" w:w="1234"/>
          </w:tcPr>
          <w:p>
            <w:r>
              <w:t>保函</w:t>
            </w:r>
          </w:p>
        </w:tc>
        <w:tc>
          <w:tcPr>
            <w:tcW w:type="dxa" w:w="1234"/>
          </w:tcPr>
          <w:p>
            <w:r>
              <w:t>可撤销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365</w:t>
            </w:r>
          </w:p>
        </w:tc>
        <w:tc>
          <w:tcPr>
            <w:tcW w:type="dxa" w:w="1234"/>
          </w:tcPr>
          <w:p>
            <w:r>
              <w:t>0.40</w:t>
            </w:r>
          </w:p>
        </w:tc>
      </w:tr>
      <w:tr>
        <w:tc>
          <w:tcPr>
            <w:tcW w:type="dxa" w:w="1234"/>
          </w:tcPr>
          <w:p>
            <w:r>
              <w:t>CCF011</w:t>
            </w:r>
          </w:p>
        </w:tc>
        <w:tc>
          <w:tcPr>
            <w:tcW w:type="dxa" w:w="1234"/>
          </w:tcPr>
          <w:p>
            <w:r>
              <w:t>SCH_CCF_001</w:t>
            </w:r>
          </w:p>
        </w:tc>
        <w:tc>
          <w:tcPr>
            <w:tcW w:type="dxa" w:w="1234"/>
          </w:tcPr>
          <w:p>
            <w:r>
              <w:t>贷款承诺</w:t>
            </w:r>
          </w:p>
        </w:tc>
        <w:tc>
          <w:tcPr>
            <w:tcW w:type="dxa" w:w="1234"/>
          </w:tcPr>
          <w:p>
            <w:r>
              <w:t>不可撤销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365</w:t>
            </w:r>
          </w:p>
        </w:tc>
        <w:tc>
          <w:tcPr>
            <w:tcW w:type="dxa" w:w="1234"/>
          </w:tcPr>
          <w:p>
            <w:r>
              <w:t>0.75</w:t>
            </w:r>
          </w:p>
        </w:tc>
      </w:tr>
      <w:tr>
        <w:tc>
          <w:tcPr>
            <w:tcW w:type="dxa" w:w="1234"/>
          </w:tcPr>
          <w:p>
            <w:r>
              <w:t>CCF012</w:t>
            </w:r>
          </w:p>
        </w:tc>
        <w:tc>
          <w:tcPr>
            <w:tcW w:type="dxa" w:w="1234"/>
          </w:tcPr>
          <w:p>
            <w:r>
              <w:t>SCH_CCF_001</w:t>
            </w:r>
          </w:p>
        </w:tc>
        <w:tc>
          <w:tcPr>
            <w:tcW w:type="dxa" w:w="1234"/>
          </w:tcPr>
          <w:p>
            <w:r>
              <w:t>贷款承诺</w:t>
            </w:r>
          </w:p>
        </w:tc>
        <w:tc>
          <w:tcPr>
            <w:tcW w:type="dxa" w:w="1234"/>
          </w:tcPr>
          <w:p>
            <w:r>
              <w:t>不可撤销</w:t>
            </w:r>
          </w:p>
        </w:tc>
        <w:tc>
          <w:tcPr>
            <w:tcW w:type="dxa" w:w="1234"/>
          </w:tcPr>
          <w:p>
            <w:r>
              <w:t>366</w:t>
            </w:r>
          </w:p>
        </w:tc>
        <w:tc>
          <w:tcPr>
            <w:tcW w:type="dxa" w:w="1234"/>
          </w:tcPr>
          <w:p>
            <w:r>
              <w:t>9999</w:t>
            </w:r>
          </w:p>
        </w:tc>
        <w:tc>
          <w:tcPr>
            <w:tcW w:type="dxa" w:w="1234"/>
          </w:tcPr>
          <w:p>
            <w:r>
              <w:t>0.90</w:t>
            </w:r>
          </w:p>
        </w:tc>
      </w:tr>
      <w:tr>
        <w:tc>
          <w:tcPr>
            <w:tcW w:type="dxa" w:w="1234"/>
          </w:tcPr>
          <w:p>
            <w:r>
              <w:t>CCF013</w:t>
            </w:r>
          </w:p>
        </w:tc>
        <w:tc>
          <w:tcPr>
            <w:tcW w:type="dxa" w:w="1234"/>
          </w:tcPr>
          <w:p>
            <w:r>
              <w:t>SCH_CCF_001</w:t>
            </w:r>
          </w:p>
        </w:tc>
        <w:tc>
          <w:tcPr>
            <w:tcW w:type="dxa" w:w="1234"/>
          </w:tcPr>
          <w:p>
            <w:r>
              <w:t>贷款承诺</w:t>
            </w:r>
          </w:p>
        </w:tc>
        <w:tc>
          <w:tcPr>
            <w:tcW w:type="dxa" w:w="1234"/>
          </w:tcPr>
          <w:p>
            <w:r>
              <w:t>可撤销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365</w:t>
            </w:r>
          </w:p>
        </w:tc>
        <w:tc>
          <w:tcPr>
            <w:tcW w:type="dxa" w:w="1234"/>
          </w:tcPr>
          <w:p>
            <w:r>
              <w:t>0.40</w:t>
            </w:r>
          </w:p>
        </w:tc>
      </w:tr>
      <w:tr>
        <w:tc>
          <w:tcPr>
            <w:tcW w:type="dxa" w:w="1234"/>
          </w:tcPr>
          <w:p>
            <w:r>
              <w:t>CCF014</w:t>
            </w:r>
          </w:p>
        </w:tc>
        <w:tc>
          <w:tcPr>
            <w:tcW w:type="dxa" w:w="1234"/>
          </w:tcPr>
          <w:p>
            <w:r>
              <w:t>SCH_CCF_001</w:t>
            </w:r>
          </w:p>
        </w:tc>
        <w:tc>
          <w:tcPr>
            <w:tcW w:type="dxa" w:w="1234"/>
          </w:tcPr>
          <w:p>
            <w:r>
              <w:t>备用信用证</w:t>
            </w:r>
          </w:p>
        </w:tc>
        <w:tc>
          <w:tcPr>
            <w:tcW w:type="dxa" w:w="1234"/>
          </w:tcPr>
          <w:p>
            <w:r>
              <w:t>不可撤销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0.50</w:t>
            </w:r>
          </w:p>
        </w:tc>
      </w:tr>
      <w:tr>
        <w:tc>
          <w:tcPr>
            <w:tcW w:type="dxa" w:w="1234"/>
          </w:tcPr>
          <w:p>
            <w:r>
              <w:t>CCF015</w:t>
            </w:r>
          </w:p>
        </w:tc>
        <w:tc>
          <w:tcPr>
            <w:tcW w:type="dxa" w:w="1234"/>
          </w:tcPr>
          <w:p>
            <w:r>
              <w:t>SCH_CCF_001</w:t>
            </w:r>
          </w:p>
        </w:tc>
        <w:tc>
          <w:tcPr>
            <w:tcW w:type="dxa" w:w="1234"/>
          </w:tcPr>
          <w:p>
            <w:r>
              <w:t>备用信用证</w:t>
            </w:r>
          </w:p>
        </w:tc>
        <w:tc>
          <w:tcPr>
            <w:tcW w:type="dxa" w:w="1234"/>
          </w:tcPr>
          <w:p>
            <w:r>
              <w:t>不可撤销</w:t>
            </w:r>
          </w:p>
        </w:tc>
        <w:tc>
          <w:tcPr>
            <w:tcW w:type="dxa" w:w="1234"/>
          </w:tcPr>
          <w:p>
            <w:r>
              <w:t>91</w:t>
            </w:r>
          </w:p>
        </w:tc>
        <w:tc>
          <w:tcPr>
            <w:tcW w:type="dxa" w:w="1234"/>
          </w:tcPr>
          <w:p>
            <w:r>
              <w:t>365</w:t>
            </w:r>
          </w:p>
        </w:tc>
        <w:tc>
          <w:tcPr>
            <w:tcW w:type="dxa" w:w="1234"/>
          </w:tcPr>
          <w:p>
            <w:r>
              <w:t>0.65</w:t>
            </w:r>
          </w:p>
        </w:tc>
      </w:tr>
      <w:tr>
        <w:tc>
          <w:tcPr>
            <w:tcW w:type="dxa" w:w="1234"/>
          </w:tcPr>
          <w:p>
            <w:r>
              <w:t>CCF016</w:t>
            </w:r>
          </w:p>
        </w:tc>
        <w:tc>
          <w:tcPr>
            <w:tcW w:type="dxa" w:w="1234"/>
          </w:tcPr>
          <w:p>
            <w:r>
              <w:t>SCH_CCF_001</w:t>
            </w:r>
          </w:p>
        </w:tc>
        <w:tc>
          <w:tcPr>
            <w:tcW w:type="dxa" w:w="1234"/>
          </w:tcPr>
          <w:p>
            <w:r>
              <w:t>备用信用证</w:t>
            </w:r>
          </w:p>
        </w:tc>
        <w:tc>
          <w:tcPr>
            <w:tcW w:type="dxa" w:w="1234"/>
          </w:tcPr>
          <w:p>
            <w:r>
              <w:t>可撤销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365</w:t>
            </w:r>
          </w:p>
        </w:tc>
        <w:tc>
          <w:tcPr>
            <w:tcW w:type="dxa" w:w="1234"/>
          </w:tcPr>
          <w:p>
            <w:r>
              <w:t>0.20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CCF取值规律说明：</w:t>
      </w:r>
    </w:p>
    <w:p>
      <w:r>
        <w:rPr>
          <w:rFonts w:eastAsia="SimSun" w:ascii="SimSun"/>
          <w:rFonts w:ascii="SimSun" w:hAnsi="SimSun"/>
          <w:b w:val="0"/>
          <w:sz w:val="24"/>
        </w:rPr>
        <w:t>- 不可撤销 &gt; 可撤销（不可撤销CCF更高，因为银行必须履行承诺）</w:t>
      </w:r>
    </w:p>
    <w:p>
      <w:r>
        <w:rPr>
          <w:rFonts w:eastAsia="SimSun" w:ascii="SimSun"/>
          <w:rFonts w:ascii="SimSun" w:hAnsi="SimSun"/>
          <w:b w:val="0"/>
          <w:sz w:val="24"/>
        </w:rPr>
        <w:t>- 期限越长CCF越高（期限长占用时间久，违约风险高）</w:t>
      </w:r>
    </w:p>
    <w:p>
      <w:r>
        <w:rPr>
          <w:rFonts w:eastAsia="SimSun" w:ascii="SimSun"/>
          <w:rFonts w:ascii="SimSun" w:hAnsi="SimSun"/>
          <w:b w:val="0"/>
          <w:sz w:val="24"/>
        </w:rPr>
        <w:t>- 贷款承诺CCF最高（90%），因为对客户放款概率最高</w:t>
      </w:r>
    </w:p>
    <w:p>
      <w:r>
        <w:rPr>
          <w:rFonts w:eastAsia="SimSun" w:ascii="SimSun"/>
          <w:rFonts w:ascii="SimSun" w:hAnsi="SimSun"/>
          <w:b w:val="0"/>
          <w:sz w:val="24"/>
        </w:rPr>
        <w:t>- 备用信用证CCF较低（0.20~0.65），因为实际提取概率较低</w:t>
      </w:r>
    </w:p>
    <w:p>
      <w:r>
        <w:rPr>
          <w:rFonts w:eastAsia="SimHei" w:ascii="SimHei"/>
          <w:rFonts w:ascii="SimHei" w:hAnsi="SimHei"/>
          <w:b/>
          <w:sz w:val="32"/>
        </w:rPr>
        <w:t>5.7 管理层叠加参数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5.7.1 模块概述</w:t>
      </w:r>
    </w:p>
    <w:p>
      <w:r>
        <w:rPr>
          <w:rFonts w:eastAsia="SimSun" w:ascii="SimSun"/>
          <w:rFonts w:ascii="SimSun" w:hAnsi="SimSun"/>
          <w:b w:val="0"/>
          <w:sz w:val="24"/>
        </w:rPr>
        <w:t>管理层叠加参数是ECL计量系统中对模型计算结果进行人工干预的参数，在ECL计算引擎输出后，管理层可根据业务判断对特定分组/行业/区域/客户/产品进行叠加调整。</w:t>
      </w:r>
    </w:p>
    <w:p>
      <w:r>
        <w:rPr>
          <w:rFonts w:eastAsia="SimSun" w:ascii="SimSun"/>
          <w:rFonts w:ascii="SimSun" w:hAnsi="SimSun"/>
          <w:b w:val="0"/>
          <w:sz w:val="24"/>
        </w:rPr>
        <w:t>设计思路（参考5.4 PD、5.5 LGD、5.6 CCF设计模式）：</w:t>
      </w:r>
    </w:p>
    <w:p>
      <w:r>
        <w:rPr>
          <w:rFonts w:eastAsia="SimSun" w:ascii="SimSun"/>
          <w:rFonts w:ascii="SimSun" w:hAnsi="SimSun"/>
          <w:b w:val="0"/>
          <w:sz w:val="24"/>
        </w:rPr>
        <w:t>- tbl_overlay_scheme：方案列表，1个管理层叠加方案适用全行</w:t>
      </w:r>
    </w:p>
    <w:p>
      <w:r>
        <w:rPr>
          <w:rFonts w:eastAsia="SimSun" w:ascii="SimSun"/>
          <w:rFonts w:ascii="SimSun" w:hAnsi="SimSun"/>
          <w:b w:val="0"/>
          <w:sz w:val="24"/>
        </w:rPr>
        <w:t>- tbl_overlay_rule：规则表，通过 group_id 区分分组实现分组差异化叠加</w:t>
      </w:r>
    </w:p>
    <w:p>
      <w:r>
        <w:rPr>
          <w:rFonts w:eastAsia="SimSun" w:ascii="SimSun"/>
          <w:rFonts w:ascii="SimSun" w:hAnsi="SimSun"/>
          <w:b w:val="0"/>
          <w:sz w:val="24"/>
        </w:rPr>
        <w:t>- 叠加基数固定为 EAD（统一为 EAD，简化计算）</w:t>
      </w:r>
    </w:p>
    <w:p>
      <w:r>
        <w:rPr>
          <w:rFonts w:eastAsia="SimSun" w:ascii="SimSun"/>
          <w:rFonts w:ascii="SimSun" w:hAnsi="SimSun"/>
          <w:b w:val="0"/>
          <w:sz w:val="24"/>
        </w:rPr>
        <w:t>- 不需要情景子表（叠加不涉及多情景加权）</w:t>
      </w:r>
    </w:p>
    <w:p>
      <w:r>
        <w:rPr>
          <w:rFonts w:eastAsia="SimSun" w:ascii="SimSun"/>
          <w:rFonts w:ascii="SimSun" w:hAnsi="SimSun"/>
          <w:b w:val="0"/>
          <w:sz w:val="24"/>
        </w:rPr>
        <w:t>与5.x其他模块设计对比：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模块</w:t>
            </w:r>
          </w:p>
        </w:tc>
        <w:tc>
          <w:tcPr>
            <w:tcW w:type="dxa" w:w="2160"/>
          </w:tcPr>
          <w:p>
            <w:r>
              <w:t>方案数量</w:t>
            </w:r>
          </w:p>
        </w:tc>
        <w:tc>
          <w:tcPr>
            <w:tcW w:type="dxa" w:w="2160"/>
          </w:tcPr>
          <w:p>
            <w:r>
              <w:t>group_id 字段</w:t>
            </w:r>
          </w:p>
        </w:tc>
        <w:tc>
          <w:tcPr>
            <w:tcW w:type="dxa" w:w="2160"/>
          </w:tcPr>
          <w:p>
            <w:r>
              <w:t>与分组关联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5.3 阶段划分</w:t>
            </w:r>
          </w:p>
        </w:tc>
        <w:tc>
          <w:tcPr>
            <w:tcW w:type="dxa" w:w="2160"/>
          </w:tcPr>
          <w:p>
            <w:r>
              <w:t>3个（B）</w:t>
            </w:r>
          </w:p>
        </w:tc>
        <w:tc>
          <w:tcPr>
            <w:tcW w:type="dxa" w:w="2160"/>
          </w:tcPr>
          <w:p>
            <w:r>
              <w:t>tbl_stage_rule 有</w:t>
            </w:r>
          </w:p>
        </w:tc>
        <w:tc>
          <w:tcPr>
            <w:tcW w:type="dxa" w:w="2160"/>
          </w:tcPr>
          <w:p>
            <w:r>
              <w:t>强关联（评级体系不同）</w:t>
            </w:r>
          </w:p>
        </w:tc>
      </w:tr>
      <w:tr>
        <w:tc>
          <w:tcPr>
            <w:tcW w:type="dxa" w:w="2160"/>
          </w:tcPr>
          <w:p>
            <w:r>
              <w:t>5.4 PD</w:t>
            </w:r>
          </w:p>
        </w:tc>
        <w:tc>
          <w:tcPr>
            <w:tcW w:type="dxa" w:w="2160"/>
          </w:tcPr>
          <w:p>
            <w:r>
              <w:t>1个</w:t>
            </w:r>
          </w:p>
        </w:tc>
        <w:tc>
          <w:tcPr>
            <w:tcW w:type="dxa" w:w="2160"/>
          </w:tcPr>
          <w:p>
            <w:r>
              <w:t>tbl_pd_curve 有</w:t>
            </w:r>
          </w:p>
        </w:tc>
        <w:tc>
          <w:tcPr>
            <w:tcW w:type="dxa" w:w="2160"/>
          </w:tcPr>
          <w:p>
            <w:r>
              <w:t>强关联（不同分组PD不同）</w:t>
            </w:r>
          </w:p>
        </w:tc>
      </w:tr>
      <w:tr>
        <w:tc>
          <w:tcPr>
            <w:tcW w:type="dxa" w:w="2160"/>
          </w:tcPr>
          <w:p>
            <w:r>
              <w:t>5.5 LGD</w:t>
            </w:r>
          </w:p>
        </w:tc>
        <w:tc>
          <w:tcPr>
            <w:tcW w:type="dxa" w:w="2160"/>
          </w:tcPr>
          <w:p>
            <w:r>
              <w:t>1个</w:t>
            </w:r>
          </w:p>
        </w:tc>
        <w:tc>
          <w:tcPr>
            <w:tcW w:type="dxa" w:w="2160"/>
          </w:tcPr>
          <w:p>
            <w:r>
              <w:t>tbl_lgd_curve 有</w:t>
            </w:r>
          </w:p>
        </w:tc>
        <w:tc>
          <w:tcPr>
            <w:tcW w:type="dxa" w:w="2160"/>
          </w:tcPr>
          <w:p>
            <w:r>
              <w:t>强关联（不同分组LGD不同）</w:t>
            </w:r>
          </w:p>
        </w:tc>
      </w:tr>
      <w:tr>
        <w:tc>
          <w:tcPr>
            <w:tcW w:type="dxa" w:w="2160"/>
          </w:tcPr>
          <w:p>
            <w:r>
              <w:t>5.6 CCF</w:t>
            </w:r>
          </w:p>
        </w:tc>
        <w:tc>
          <w:tcPr>
            <w:tcW w:type="dxa" w:w="2160"/>
          </w:tcPr>
          <w:p>
            <w:r>
              <w:t>1个</w:t>
            </w:r>
          </w:p>
        </w:tc>
        <w:tc>
          <w:tcPr>
            <w:tcW w:type="dxa" w:w="2160"/>
          </w:tcPr>
          <w:p>
            <w:r>
              <w:t>✗ 无</w:t>
            </w:r>
          </w:p>
        </w:tc>
        <w:tc>
          <w:tcPr>
            <w:tcW w:type="dxa" w:w="2160"/>
          </w:tcPr>
          <w:p>
            <w:r>
              <w:t>不关联（产品属性）</w:t>
            </w:r>
          </w:p>
        </w:tc>
      </w:tr>
      <w:tr>
        <w:tc>
          <w:tcPr>
            <w:tcW w:type="dxa" w:w="2160"/>
          </w:tcPr>
          <w:p>
            <w:r>
              <w:t>**5.7 叠加**</w:t>
            </w:r>
          </w:p>
        </w:tc>
        <w:tc>
          <w:tcPr>
            <w:tcW w:type="dxa" w:w="2160"/>
          </w:tcPr>
          <w:p>
            <w:r>
              <w:t>**1个**</w:t>
            </w:r>
          </w:p>
        </w:tc>
        <w:tc>
          <w:tcPr>
            <w:tcW w:type="dxa" w:w="2160"/>
          </w:tcPr>
          <w:p>
            <w:r>
              <w:t>**tbl_overlay_rule 有** ⭐</w:t>
            </w:r>
          </w:p>
        </w:tc>
        <w:tc>
          <w:tcPr>
            <w:tcW w:type="dxa" w:w="2160"/>
          </w:tcPr>
          <w:p>
            <w:r>
              <w:t>**强关联（不同分组叠加不同）**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5.7 与风险分组的关联性：</w:t>
      </w:r>
    </w:p>
    <w:p>
      <w:r>
        <w:rPr>
          <w:rFonts w:eastAsia="SimSun" w:ascii="SimSun"/>
          <w:rFonts w:ascii="SimSun" w:hAnsi="SimSun"/>
          <w:b w:val="0"/>
          <w:sz w:val="24"/>
        </w:rPr>
        <w:t>- 不同分组的模型误差不同（对公组模型可能低估，同业组可能高估）</w:t>
      </w:r>
    </w:p>
    <w:p>
      <w:r>
        <w:rPr>
          <w:rFonts w:eastAsia="SimSun" w:ascii="SimSun"/>
          <w:rFonts w:ascii="SimSun" w:hAnsi="SimSun"/>
          <w:b w:val="0"/>
          <w:sz w:val="24"/>
        </w:rPr>
        <w:t>- 不同分组的监管要求不同（如对房地产行业的专项调整可能只针对对公组）</w:t>
      </w:r>
    </w:p>
    <w:p>
      <w:r>
        <w:rPr>
          <w:rFonts w:eastAsia="SimSun" w:ascii="SimSun"/>
          <w:rFonts w:ascii="SimSun" w:hAnsi="SimSun"/>
          <w:b w:val="0"/>
          <w:sz w:val="24"/>
        </w:rPr>
        <w:t>- 某些专项调整天然按分组定义（如“对公组房地产行业专项调整”）</w:t>
      </w:r>
    </w:p>
    <w:p>
      <w:r>
        <w:rPr>
          <w:rFonts w:eastAsia="SimSun" w:ascii="SimSun"/>
          <w:rFonts w:ascii="SimSun" w:hAnsi="SimSun"/>
          <w:b w:val="0"/>
          <w:sz w:val="24"/>
        </w:rPr>
        <w:t>模块包含两张核心表：</w:t>
      </w:r>
    </w:p>
    <w:p>
      <w:r>
        <w:rPr>
          <w:rFonts w:eastAsia="SimSun" w:ascii="SimSun"/>
          <w:rFonts w:ascii="SimSun" w:hAnsi="SimSun"/>
          <w:b w:val="0"/>
          <w:sz w:val="24"/>
        </w:rPr>
        <w:t>- tbl_overlay_scheme（管理层叠加方案表）：管理叠加方案版本</w:t>
      </w:r>
    </w:p>
    <w:p>
      <w:r>
        <w:rPr>
          <w:rFonts w:eastAsia="SimSun" w:ascii="SimSun"/>
          <w:rFonts w:ascii="SimSun" w:hAnsi="SimSun"/>
          <w:b w:val="0"/>
          <w:sz w:val="24"/>
        </w:rPr>
        <w:t>- tbl_overlay_rule（管理层叠加规则表）：定义具体的叠加规则</w:t>
      </w:r>
    </w:p>
    <w:p>
      <w:r>
        <w:rPr>
          <w:rFonts w:eastAsia="SimSun" w:ascii="SimSun"/>
          <w:rFonts w:ascii="SimSun" w:hAnsi="SimSun"/>
          <w:b w:val="0"/>
          <w:sz w:val="24"/>
        </w:rPr>
        <w:t>两表关联关系：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tbl_risk_group（5.2 主表）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1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── group_id (PK)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▼</w:t>
      </w:r>
    </w:p>
    <w:p>
      <w:r>
        <w:rPr>
          <w:rFonts w:eastAsia="SimSun" w:ascii="SimSun"/>
          <w:rFonts w:ascii="SimSun" w:hAnsi="SimSun"/>
          <w:b w:val="0"/>
          <w:sz w:val="24"/>
        </w:rPr>
        <w:t>tbl_overlay_scheme（方案表）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1 : N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── scheme_id 关联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▼</w:t>
      </w:r>
    </w:p>
    <w:p>
      <w:r>
        <w:rPr>
          <w:rFonts w:eastAsia="SimSun" w:ascii="SimSun"/>
          <w:rFonts w:ascii="SimSun" w:hAnsi="SimSun"/>
          <w:b w:val="0"/>
          <w:sz w:val="24"/>
        </w:rPr>
        <w:t>tbl_overlay_rule（规则表）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overlay_id (PK)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scheme_id (FK) ──▶ tbl_overlay_scheme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group_id (FK) ──▶ tbl_risk_group.group_id  ⭐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overlay_type（SPECIAL/CALIBRATION/MODEL_ERROR）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adjustment_target（ECL_FINAL）⭐ 仅作用于最终ECL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adjustment_type（ADDBP/PERCENTAGE/FIXED）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adjustment_value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apply_scope（INDUSTRY/REGION/CUSTOMER/PRODUCT/GROUP）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apply_condition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priority</w:t>
      </w:r>
    </w:p>
    <w:p>
      <w:r>
        <w:rPr>
          <w:rFonts w:eastAsia="SimSun" w:ascii="SimSun"/>
          <w:rFonts w:ascii="SimSun" w:hAnsi="SimSun"/>
          <w:b w:val="0"/>
          <w:sz w:val="24"/>
        </w:rPr>
        <w:t>└── effective_date / expiry_date / status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5.7.2 tbl_overlay_scheme（管理层叠加方案表）</w:t>
      </w:r>
    </w:p>
    <w:p>
      <w:r>
        <w:rPr>
          <w:rFonts w:eastAsia="SimSun" w:ascii="SimSun"/>
          <w:rFonts w:ascii="SimSun" w:hAnsi="SimSun"/>
          <w:b w:val="0"/>
          <w:sz w:val="24"/>
        </w:rPr>
        <w:t>记录每次管理层叠加方案的版本变更。1个叠加方案适用全行。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**scheme_id**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方案编号，主键</w:t>
            </w:r>
          </w:p>
        </w:tc>
      </w:tr>
      <w:tr>
        <w:tc>
          <w:tcPr>
            <w:tcW w:type="dxa" w:w="2880"/>
          </w:tcPr>
          <w:p>
            <w:r>
              <w:t>scheme_name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方案名称</w:t>
            </w:r>
          </w:p>
        </w:tc>
      </w:tr>
      <w:tr>
        <w:tc>
          <w:tcPr>
            <w:tcW w:type="dxa" w:w="2880"/>
          </w:tcPr>
          <w:p>
            <w:r>
              <w:t>scheme_version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方案版本号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创建人</w:t>
            </w:r>
          </w:p>
        </w:tc>
      </w:tr>
      <w:tr>
        <w:tc>
          <w:tcPr>
            <w:tcW w:type="dxa" w:w="2880"/>
          </w:tcPr>
          <w:p>
            <w:r>
              <w:t>created_date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effective_date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生效日期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状态（草稿/已发布/已生效）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方案说明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5.7.3 tbl_overlay_rule（管理层叠加规则表）</w:t>
      </w:r>
    </w:p>
    <w:p>
      <w:r>
        <w:rPr>
          <w:rFonts w:eastAsia="SimSun" w:ascii="SimSun"/>
          <w:rFonts w:ascii="SimSun" w:hAnsi="SimSun"/>
          <w:b w:val="0"/>
          <w:sz w:val="24"/>
        </w:rPr>
        <w:t>定义每条具体的管理层叠加规则。含 group_id 字段，按分组区分。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**overlay_id**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调整ID，主键</w:t>
            </w:r>
          </w:p>
        </w:tc>
      </w:tr>
      <w:tr>
        <w:tc>
          <w:tcPr>
            <w:tcW w:type="dxa" w:w="2880"/>
          </w:tcPr>
          <w:p>
            <w:r>
              <w:t>**scheme_id**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所属方案编号，外键 → tbl_overlay_scheme.scheme_id</w:t>
            </w:r>
          </w:p>
        </w:tc>
      </w:tr>
      <w:tr>
        <w:tc>
          <w:tcPr>
            <w:tcW w:type="dxa" w:w="2880"/>
          </w:tcPr>
          <w:p>
            <w:r>
              <w:t>**group_id** ⭐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所属风险分组，外键 → tbl_risk_group.group_id</w:t>
            </w:r>
          </w:p>
        </w:tc>
      </w:tr>
      <w:tr>
        <w:tc>
          <w:tcPr>
            <w:tcW w:type="dxa" w:w="2880"/>
          </w:tcPr>
          <w:p>
            <w:r>
              <w:t>overlay_name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调整名称</w:t>
            </w:r>
          </w:p>
        </w:tc>
      </w:tr>
      <w:tr>
        <w:tc>
          <w:tcPr>
            <w:tcW w:type="dxa" w:w="2880"/>
          </w:tcPr>
          <w:p>
            <w:r>
              <w:t>**overlay_type**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调整类型（SPECIAL/CALIBRATION/MODEL_ERROR）</w:t>
            </w:r>
          </w:p>
        </w:tc>
      </w:tr>
      <w:tr>
        <w:tc>
          <w:tcPr>
            <w:tcW w:type="dxa" w:w="2880"/>
          </w:tcPr>
          <w:p>
            <w:r>
              <w:t>**adjustment_target** ⭐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调整目标（固定为 ECL_FINAL）</w:t>
            </w:r>
          </w:p>
        </w:tc>
      </w:tr>
      <w:tr>
        <w:tc>
          <w:tcPr>
            <w:tcW w:type="dxa" w:w="2880"/>
          </w:tcPr>
          <w:p>
            <w:r>
              <w:t>**adjustment_type** ⭐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调整方式（ADDBP/PERCENTAGE/FIXED）</w:t>
            </w:r>
          </w:p>
        </w:tc>
      </w:tr>
      <w:tr>
        <w:tc>
          <w:tcPr>
            <w:tcW w:type="dxa" w:w="2880"/>
          </w:tcPr>
          <w:p>
            <w:r>
              <w:t>adjustment_value</w:t>
            </w:r>
          </w:p>
        </w:tc>
        <w:tc>
          <w:tcPr>
            <w:tcW w:type="dxa" w:w="2880"/>
          </w:tcPr>
          <w:p>
            <w:r>
              <w:t>DECIMAL(18,6)</w:t>
            </w:r>
          </w:p>
        </w:tc>
        <w:tc>
          <w:tcPr>
            <w:tcW w:type="dxa" w:w="2880"/>
          </w:tcPr>
          <w:p>
            <w:r>
              <w:t>调整值（如：0.05 = 5%；1000 = 1000元）</w:t>
            </w:r>
          </w:p>
        </w:tc>
      </w:tr>
      <w:tr>
        <w:tc>
          <w:tcPr>
            <w:tcW w:type="dxa" w:w="2880"/>
          </w:tcPr>
          <w:p>
            <w:r>
              <w:t>apply_scope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适用范围（INDUSTRY/REGION/CUSTOMER/PRODUCT/GROUP）</w:t>
            </w:r>
          </w:p>
        </w:tc>
      </w:tr>
      <w:tr>
        <w:tc>
          <w:tcPr>
            <w:tcW w:type="dxa" w:w="2880"/>
          </w:tcPr>
          <w:p>
            <w:r>
              <w:t>apply_condition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匹配条件说明</w:t>
            </w:r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优先级（数字越小越优先，默认100）</w:t>
            </w:r>
          </w:p>
        </w:tc>
      </w:tr>
      <w:tr>
        <w:tc>
          <w:tcPr>
            <w:tcW w:type="dxa" w:w="2880"/>
          </w:tcPr>
          <w:p>
            <w:r>
              <w:t>effective_date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生效日期</w:t>
            </w:r>
          </w:p>
        </w:tc>
      </w:tr>
      <w:tr>
        <w:tc>
          <w:tcPr>
            <w:tcW w:type="dxa" w:w="2880"/>
          </w:tcPr>
          <w:p>
            <w:r>
              <w:t>expiry_date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失效日期（NULL表示长期有效）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状态（生效/失效/草稿）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创建人</w:t>
            </w:r>
          </w:p>
        </w:tc>
      </w:tr>
      <w:tr>
        <w:tc>
          <w:tcPr>
            <w:tcW w:type="dxa" w:w="2880"/>
          </w:tcPr>
          <w:p>
            <w:r>
              <w:t>created_date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调整说明</w:t>
            </w:r>
          </w:p>
        </w:tc>
      </w:tr>
      <w:tr>
        <w:tc>
          <w:tcPr>
            <w:tcW w:type="dxa" w:w="2880"/>
          </w:tcPr>
          <w:p>
            <w:r>
              <w:t>version_no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版本号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联合唯一约束：(scheme_id, group_id, overlay_type, apply_scope, effective_date) 联合唯一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5.7.4 关键字段说明</w:t>
      </w:r>
    </w:p>
    <w:p>
      <w:r>
        <w:rPr>
          <w:rFonts w:eastAsia="SimSun" w:ascii="SimSun"/>
          <w:rFonts w:ascii="SimSun" w:hAnsi="SimSun"/>
          <w:b/>
          <w:sz w:val="24"/>
        </w:rPr>
        <w:t>adjustment_target（调整目标）</w:t>
      </w:r>
    </w:p>
    <w:p>
      <w:r>
        <w:rPr>
          <w:rFonts w:eastAsia="SimSun" w:ascii="SimSun"/>
          <w:rFonts w:ascii="SimSun" w:hAnsi="SimSun"/>
          <w:b w:val="0"/>
          <w:sz w:val="24"/>
        </w:rPr>
        <w:t>当前仅支持一个值：ECL_FINAL（调整作用在最终 ECL 上）</w:t>
      </w:r>
    </w:p>
    <w:p>
      <w:r>
        <w:rPr>
          <w:rFonts w:eastAsia="SimSun" w:ascii="SimSun"/>
          <w:rFonts w:ascii="SimSun" w:hAnsi="SimSun"/>
          <w:b w:val="0"/>
          <w:sz w:val="24"/>
        </w:rPr>
        <w:t>计算逻辑：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叠加金额 = EAD × adjustment_value × adjustment_type权重</w:t>
      </w:r>
    </w:p>
    <w:p>
      <w:r>
        <w:rPr>
          <w:rFonts w:eastAsia="SimSun" w:ascii="SimSun"/>
          <w:rFonts w:ascii="SimSun" w:hAnsi="SimSun"/>
          <w:b w:val="0"/>
          <w:sz w:val="24"/>
        </w:rPr>
        <w:t>ECL_final = ECL_calculated + 叠加金额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- 按 EAD 作为基数，即叠加金额 = EAD × 调整比例</w:t>
      </w:r>
    </w:p>
    <w:p>
      <w:r>
        <w:rPr>
          <w:rFonts w:eastAsia="SimSun" w:ascii="SimSun"/>
          <w:rFonts w:ascii="SimSun" w:hAnsi="SimSun"/>
          <w:b w:val="0"/>
          <w:sz w:val="24"/>
        </w:rPr>
        <w:t>- 调整结果作用于最终 ECL，而非中间的 PD/LGD</w:t>
      </w:r>
    </w:p>
    <w:p>
      <w:r>
        <w:rPr>
          <w:rFonts w:eastAsia="SimSun" w:ascii="SimSun"/>
          <w:rFonts w:ascii="SimSun" w:hAnsi="SimSun"/>
          <w:b w:val="0"/>
          <w:sz w:val="24"/>
        </w:rPr>
        <w:t>- 避免多重叠加导致计算路径复杂化</w:t>
      </w:r>
    </w:p>
    <w:p>
      <w:r>
        <w:rPr>
          <w:rFonts w:eastAsia="SimSun" w:ascii="SimSun"/>
          <w:rFonts w:ascii="SimSun" w:hAnsi="SimSun"/>
          <w:b w:val="0"/>
          <w:sz w:val="24"/>
        </w:rPr>
        <w:t>- 便于审计追溯（仅需查看一条调整规则的影响）</w:t>
      </w:r>
    </w:p>
    <w:p>
      <w:r>
        <w:rPr>
          <w:rFonts w:eastAsia="SimSun" w:ascii="SimSun"/>
          <w:rFonts w:ascii="SimSun" w:hAnsi="SimSun"/>
          <w:b/>
          <w:sz w:val="24"/>
        </w:rPr>
        <w:t>adjustment_type（调整方式）</w:t>
      </w:r>
    </w:p>
    <w:p>
      <w:r>
        <w:rPr>
          <w:rFonts w:eastAsia="SimSun" w:ascii="SimSun"/>
          <w:rFonts w:ascii="SimSun" w:hAnsi="SimSun"/>
          <w:b w:val="0"/>
          <w:sz w:val="24"/>
        </w:rPr>
        <w:t>三种调整方式枚举：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取值</w:t>
            </w:r>
          </w:p>
        </w:tc>
        <w:tc>
          <w:tcPr>
            <w:tcW w:type="dxa" w:w="2160"/>
          </w:tcPr>
          <w:p>
            <w:r>
              <w:t>公式</w:t>
            </w:r>
          </w:p>
        </w:tc>
        <w:tc>
          <w:tcPr>
            <w:tcW w:type="dxa" w:w="2160"/>
          </w:tcPr>
          <w:p>
            <w:r>
              <w:t>示例</w:t>
            </w:r>
          </w:p>
        </w:tc>
        <w:tc>
          <w:tcPr>
            <w:tcW w:type="dxa" w:w="2160"/>
          </w:tcPr>
          <w:p>
            <w:r>
              <w:t>业务场景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**ADDBP**</w:t>
            </w:r>
          </w:p>
        </w:tc>
        <w:tc>
          <w:tcPr>
            <w:tcW w:type="dxa" w:w="2160"/>
          </w:tcPr>
          <w:p>
            <w:r>
              <w:t>叠加金额 = EAD × (adjustment_value / 10000)</w:t>
            </w:r>
          </w:p>
        </w:tc>
        <w:tc>
          <w:tcPr>
            <w:tcW w:type="dxa" w:w="2160"/>
          </w:tcPr>
          <w:p>
            <w:r>
              <w:t>adjustment_value=500 → 500bp = 5% → 叠加金额 = EAD × 5%</w:t>
            </w:r>
          </w:p>
        </w:tc>
        <w:tc>
          <w:tcPr>
            <w:tcW w:type="dxa" w:w="2160"/>
          </w:tcPr>
          <w:p>
            <w:r>
              <w:t>行业专项调整（500bp = 0.05 = 5%）</w:t>
            </w:r>
          </w:p>
        </w:tc>
      </w:tr>
      <w:tr>
        <w:tc>
          <w:tcPr>
            <w:tcW w:type="dxa" w:w="2160"/>
          </w:tcPr>
          <w:p>
            <w:r>
              <w:t>**PERCENTAGE**</w:t>
            </w:r>
          </w:p>
        </w:tc>
        <w:tc>
          <w:tcPr>
            <w:tcW w:type="dxa" w:w="2160"/>
          </w:tcPr>
          <w:p>
            <w:r>
              <w:t>叠加金额 = EAD × adjustment_value</w:t>
            </w:r>
          </w:p>
        </w:tc>
        <w:tc>
          <w:tcPr>
            <w:tcW w:type="dxa" w:w="2160"/>
          </w:tcPr>
          <w:p>
            <w:r>
              <w:t>adjustment_value=0.05 → 5% → 叠加金额 = EAD × 5%</w:t>
            </w:r>
          </w:p>
        </w:tc>
        <w:tc>
          <w:tcPr>
            <w:tcW w:type="dxa" w:w="2160"/>
          </w:tcPr>
          <w:p>
            <w:r>
              <w:t>区域风险调整（直接写百分比）</w:t>
            </w:r>
          </w:p>
        </w:tc>
      </w:tr>
      <w:tr>
        <w:tc>
          <w:tcPr>
            <w:tcW w:type="dxa" w:w="2160"/>
          </w:tcPr>
          <w:p>
            <w:r>
              <w:t>**FIXED**</w:t>
            </w:r>
          </w:p>
        </w:tc>
        <w:tc>
          <w:tcPr>
            <w:tcW w:type="dxa" w:w="2160"/>
          </w:tcPr>
          <w:p>
            <w:r>
              <w:t>叠加金额 = adjustment_value（固定金额）</w:t>
            </w:r>
          </w:p>
        </w:tc>
        <w:tc>
          <w:tcPr>
            <w:tcW w:type="dxa" w:w="2160"/>
          </w:tcPr>
          <w:p>
            <w:r>
              <w:t>adjustment_value=1000000 → 叠加金额 = 1,000,000元</w:t>
            </w:r>
          </w:p>
        </w:tc>
        <w:tc>
          <w:tcPr>
            <w:tcW w:type="dxa" w:w="2160"/>
          </w:tcPr>
          <w:p>
            <w:r>
              <w:t>客户专项调整（固定金额补偿）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三种方式对比：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ADDBP</w:t>
            </w:r>
          </w:p>
        </w:tc>
        <w:tc>
          <w:tcPr>
            <w:tcW w:type="dxa" w:w="2160"/>
          </w:tcPr>
          <w:p>
            <w:r>
              <w:t>PERCENTAGE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</w:tr>
      <w:tr>
        <w:tc>
          <w:tcPr>
            <w:tcW w:type="dxa" w:w="2160"/>
          </w:tcPr>
          <w:p>
            <w:r>
              <w:t>调整值范围</w:t>
            </w:r>
          </w:p>
        </w:tc>
        <w:tc>
          <w:tcPr>
            <w:tcW w:type="dxa" w:w="2160"/>
          </w:tcPr>
          <w:p>
            <w:r>
              <w:t>0~10000（bp）</w:t>
            </w:r>
          </w:p>
        </w:tc>
        <w:tc>
          <w:tcPr>
            <w:tcW w:type="dxa" w:w="2160"/>
          </w:tcPr>
          <w:p>
            <w:r>
              <w:t>0~1</w:t>
            </w:r>
          </w:p>
        </w:tc>
        <w:tc>
          <w:tcPr>
            <w:tcW w:type="dxa" w:w="2160"/>
          </w:tcPr>
          <w:p>
            <w:r>
              <w:t>0~∞（金额）</w:t>
            </w:r>
          </w:p>
        </w:tc>
      </w:tr>
      <w:tr>
        <w:tc>
          <w:tcPr>
            <w:tcW w:type="dxa" w:w="2160"/>
          </w:tcPr>
          <w:p>
            <w:r>
              <w:t>业务含义</w:t>
            </w:r>
          </w:p>
        </w:tc>
        <w:tc>
          <w:tcPr>
            <w:tcW w:type="dxa" w:w="2160"/>
          </w:tcPr>
          <w:p>
            <w:r>
              <w:t>万分之几（5% = 500bp）</w:t>
            </w:r>
          </w:p>
        </w:tc>
        <w:tc>
          <w:tcPr>
            <w:tcW w:type="dxa" w:w="2160"/>
          </w:tcPr>
          <w:p>
            <w:r>
              <w:t>百分之几（0.05 = 5%）</w:t>
            </w:r>
          </w:p>
        </w:tc>
        <w:tc>
          <w:tcPr>
            <w:tcW w:type="dxa" w:w="2160"/>
          </w:tcPr>
          <w:p>
            <w:r>
              <w:t>固定金额</w:t>
            </w:r>
          </w:p>
        </w:tc>
      </w:tr>
      <w:tr>
        <w:tc>
          <w:tcPr>
            <w:tcW w:type="dxa" w:w="2160"/>
          </w:tcPr>
          <w:p>
            <w:r>
              <w:t>适用场景</w:t>
            </w:r>
          </w:p>
        </w:tc>
        <w:tc>
          <w:tcPr>
            <w:tcW w:type="dxa" w:w="2160"/>
          </w:tcPr>
          <w:p>
            <w:r>
              <w:t>行业/区域专项调整</w:t>
            </w:r>
          </w:p>
        </w:tc>
        <w:tc>
          <w:tcPr>
            <w:tcW w:type="dxa" w:w="2160"/>
          </w:tcPr>
          <w:p>
            <w:r>
              <w:t>客户专项调整</w:t>
            </w:r>
          </w:p>
        </w:tc>
        <w:tc>
          <w:tcPr>
            <w:tcW w:type="dxa" w:w="2160"/>
          </w:tcPr>
          <w:p>
            <w:r>
              <w:t>重大客户专项调整</w:t>
            </w:r>
          </w:p>
        </w:tc>
      </w:tr>
      <w:tr>
        <w:tc>
          <w:tcPr>
            <w:tcW w:type="dxa" w:w="2160"/>
          </w:tcPr>
          <w:p>
            <w:r>
              <w:t>计算可追溯性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中（金额不随 EAD 变）</w:t>
            </w:r>
          </w:p>
        </w:tc>
      </w:tr>
      <w:tr>
        <w:tc>
          <w:tcPr>
            <w:tcW w:type="dxa" w:w="2160"/>
          </w:tcPr>
          <w:p>
            <w:r>
              <w:t>监管报送</w:t>
            </w:r>
          </w:p>
        </w:tc>
        <w:tc>
          <w:tcPr>
            <w:tcW w:type="dxa" w:w="2160"/>
          </w:tcPr>
          <w:p>
            <w:r>
              <w:t>容易转换</w:t>
            </w:r>
          </w:p>
        </w:tc>
        <w:tc>
          <w:tcPr>
            <w:tcW w:type="dxa" w:w="2160"/>
          </w:tcPr>
          <w:p>
            <w:r>
              <w:t>容易转换</w:t>
            </w:r>
          </w:p>
        </w:tc>
        <w:tc>
          <w:tcPr>
            <w:tcW w:type="dxa" w:w="2160"/>
          </w:tcPr>
          <w:p>
            <w:r>
              <w:t>需要特别说明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设计意图：</w:t>
      </w:r>
    </w:p>
    <w:p>
      <w:r>
        <w:rPr>
          <w:rFonts w:eastAsia="SimSun" w:ascii="SimSun"/>
          <w:rFonts w:ascii="SimSun" w:hAnsi="SimSun"/>
          <w:b w:val="0"/>
          <w:sz w:val="24"/>
        </w:rPr>
        <w:t>- 按 EAD 作为基数，三种方式都是基于 EAD 计算</w:t>
      </w:r>
    </w:p>
    <w:p>
      <w:r>
        <w:rPr>
          <w:rFonts w:eastAsia="SimSun" w:ascii="SimSun"/>
          <w:rFonts w:ascii="SimSun" w:hAnsi="SimSun"/>
          <w:b w:val="0"/>
          <w:sz w:val="24"/>
        </w:rPr>
        <w:t>- ADDBP 是金融行业标准计量单位（bp = 万分之一），便于监管报送</w:t>
      </w:r>
    </w:p>
    <w:p>
      <w:r>
        <w:rPr>
          <w:rFonts w:eastAsia="SimSun" w:ascii="SimSun"/>
          <w:rFonts w:ascii="SimSun" w:hAnsi="SimSun"/>
          <w:b w:val="0"/>
          <w:sz w:val="24"/>
        </w:rPr>
        <w:t>- PERCENTAGE 更直观，适合业务人员理解</w:t>
      </w:r>
    </w:p>
    <w:p>
      <w:r>
        <w:rPr>
          <w:rFonts w:eastAsia="SimSun" w:ascii="SimSun"/>
          <w:rFonts w:ascii="SimSun" w:hAnsi="SimSun"/>
          <w:b w:val="0"/>
          <w:sz w:val="24"/>
        </w:rPr>
        <w:t>- FIXED 用于特殊场景（如重大客户专项补偿）</w:t>
      </w:r>
    </w:p>
    <w:p>
      <w:r>
        <w:rPr>
          <w:rFonts w:eastAsia="SimSun" w:ascii="SimSun"/>
          <w:rFonts w:ascii="SimSun" w:hAnsi="SimSun"/>
          <w:b/>
          <w:sz w:val="24"/>
        </w:rPr>
        <w:t>overlay_type（调整类型）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取值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业务场景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**SPECIAL**</w:t>
            </w:r>
          </w:p>
        </w:tc>
        <w:tc>
          <w:tcPr>
            <w:tcW w:type="dxa" w:w="2160"/>
          </w:tcPr>
          <w:p>
            <w:r>
              <w:t>专项调整（针对特定行业/区域/客户/产品）</w:t>
            </w:r>
          </w:p>
        </w:tc>
        <w:tc>
          <w:tcPr>
            <w:tcW w:type="dxa" w:w="2160"/>
          </w:tcPr>
          <w:p>
            <w:r>
              <w:t>1（最高）</w:t>
            </w:r>
          </w:p>
        </w:tc>
        <w:tc>
          <w:tcPr>
            <w:tcW w:type="dxa" w:w="2160"/>
          </w:tcPr>
          <w:p>
            <w:r>
              <w:t>房地产行业专项调整、特定区域风险调整</w:t>
            </w:r>
          </w:p>
        </w:tc>
      </w:tr>
      <w:tr>
        <w:tc>
          <w:tcPr>
            <w:tcW w:type="dxa" w:w="2160"/>
          </w:tcPr>
          <w:p>
            <w:r>
              <w:t>**CALIBRATION**</w:t>
            </w:r>
          </w:p>
        </w:tc>
        <w:tc>
          <w:tcPr>
            <w:tcW w:type="dxa" w:w="2160"/>
          </w:tcPr>
          <w:p>
            <w:r>
              <w:t>校准调整（模型结果与管理层判断的差异）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模型组与业务组沟通后调整</w:t>
            </w:r>
          </w:p>
        </w:tc>
      </w:tr>
      <w:tr>
        <w:tc>
          <w:tcPr>
            <w:tcW w:type="dxa" w:w="2160"/>
          </w:tcPr>
          <w:p>
            <w:r>
              <w:t>**MODEL_ERROR**</w:t>
            </w:r>
          </w:p>
        </w:tc>
        <w:tc>
          <w:tcPr>
            <w:tcW w:type="dxa" w:w="2160"/>
          </w:tcPr>
          <w:p>
            <w:r>
              <w:t>模型误差调整（针对特定分组的模型系统性误差）</w:t>
            </w:r>
          </w:p>
        </w:tc>
        <w:tc>
          <w:tcPr>
            <w:tcW w:type="dxa" w:w="2160"/>
          </w:tcPr>
          <w:p>
            <w:r>
              <w:t>3（最低）</w:t>
            </w:r>
          </w:p>
        </w:tc>
        <w:tc>
          <w:tcPr>
            <w:tcW w:type="dxa" w:w="2160"/>
          </w:tcPr>
          <w:p>
            <w:r>
              <w:t>某分组模型低估/高估的修正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5.7.5 前端配置要求</w:t>
      </w:r>
    </w:p>
    <w:p>
      <w:r>
        <w:rPr>
          <w:rFonts w:eastAsia="SimSun" w:ascii="SimSun"/>
          <w:rFonts w:ascii="SimSun" w:hAnsi="SimSun"/>
          <w:b w:val="0"/>
          <w:sz w:val="24"/>
        </w:rPr>
        <w:t>5.7.5.1 方案列表界面</w:t>
      </w:r>
    </w:p>
    <w:p>
      <w:r>
        <w:rPr>
          <w:rFonts w:eastAsia="SimSun" w:ascii="SimSun"/>
          <w:rFonts w:ascii="SimSun" w:hAnsi="SimSun"/>
          <w:b w:val="0"/>
          <w:sz w:val="24"/>
        </w:rPr>
        <w:t>- 显示所有历史方案版本列表</w:t>
      </w:r>
    </w:p>
    <w:p>
      <w:r>
        <w:rPr>
          <w:rFonts w:eastAsia="SimSun" w:ascii="SimSun"/>
          <w:rFonts w:ascii="SimSun" w:hAnsi="SimSun"/>
          <w:b w:val="0"/>
          <w:sz w:val="24"/>
        </w:rPr>
        <w:t>- 每行显示：方案名称 / 版本号 / 创建人 / 创建时间 / 生效日期 / 状态</w:t>
      </w:r>
    </w:p>
    <w:p>
      <w:r>
        <w:rPr>
          <w:rFonts w:eastAsia="SimSun" w:ascii="SimSun"/>
          <w:rFonts w:ascii="SimSun" w:hAnsi="SimSun"/>
          <w:b w:val="0"/>
          <w:sz w:val="24"/>
        </w:rPr>
        <w:t>- 支持按状态筛选（草稿/已发布/已生效）</w:t>
      </w:r>
    </w:p>
    <w:p>
      <w:r>
        <w:rPr>
          <w:rFonts w:eastAsia="SimSun" w:ascii="SimSun"/>
          <w:rFonts w:ascii="SimSun" w:hAnsi="SimSun"/>
          <w:b w:val="0"/>
          <w:sz w:val="24"/>
        </w:rPr>
        <w:t>5.7.5.2 叠加规则配置</w:t>
      </w:r>
    </w:p>
    <w:p>
      <w:r>
        <w:rPr>
          <w:rFonts w:eastAsia="SimSun" w:ascii="SimSun"/>
          <w:rFonts w:ascii="SimSun" w:hAnsi="SimSun"/>
          <w:b w:val="0"/>
          <w:sz w:val="24"/>
        </w:rPr>
        <w:t>- 按 group_id + overlay_type 展示叠加规则</w:t>
      </w:r>
    </w:p>
    <w:p>
      <w:r>
        <w:rPr>
          <w:rFonts w:eastAsia="SimSun" w:ascii="SimSun"/>
          <w:rFonts w:ascii="SimSun" w:hAnsi="SimSun"/>
          <w:b w:val="0"/>
          <w:sz w:val="24"/>
        </w:rPr>
        <w:t>- 支持按分组筛选</w:t>
      </w:r>
    </w:p>
    <w:p>
      <w:r>
        <w:rPr>
          <w:rFonts w:eastAsia="SimSun" w:ascii="SimSun"/>
          <w:rFonts w:ascii="SimSun" w:hAnsi="SimSun"/>
          <w:b w:val="0"/>
          <w:sz w:val="24"/>
        </w:rPr>
        <w:t>- 支持按调整类型筛选（SPECIAL/CALIBRATION/MODEL_ERROR）</w:t>
      </w:r>
    </w:p>
    <w:p>
      <w:r>
        <w:rPr>
          <w:rFonts w:eastAsia="SimSun" w:ascii="SimSun"/>
          <w:rFonts w:ascii="SimSun" w:hAnsi="SimSun"/>
          <w:b w:val="0"/>
          <w:sz w:val="24"/>
        </w:rPr>
        <w:t>- 支持按状态筛选（生效/失效/草稿）</w:t>
      </w:r>
    </w:p>
    <w:p>
      <w:r>
        <w:rPr>
          <w:rFonts w:eastAsia="SimSun" w:ascii="SimSun"/>
          <w:rFonts w:ascii="SimSun" w:hAnsi="SimSun"/>
          <w:b w:val="0"/>
          <w:sz w:val="24"/>
        </w:rPr>
        <w:t>- 支持新增/编辑/删除叠加规则</w:t>
      </w:r>
    </w:p>
    <w:p>
      <w:r>
        <w:rPr>
          <w:rFonts w:eastAsia="SimSun" w:ascii="SimSun"/>
          <w:rFonts w:ascii="SimSun" w:hAnsi="SimSun"/>
          <w:b w:val="0"/>
          <w:sz w:val="24"/>
        </w:rPr>
        <w:t>- 支持按 group_id 批量导入</w:t>
      </w:r>
    </w:p>
    <w:p>
      <w:r>
        <w:rPr>
          <w:rFonts w:eastAsia="SimSun" w:ascii="SimSun"/>
          <w:rFonts w:ascii="SimSun" w:hAnsi="SimSun"/>
          <w:b w:val="0"/>
          <w:sz w:val="24"/>
        </w:rPr>
        <w:t>5.7.5.3 调整方式配置</w:t>
      </w:r>
    </w:p>
    <w:p>
      <w:r>
        <w:rPr>
          <w:rFonts w:eastAsia="SimSun" w:ascii="SimSun"/>
          <w:rFonts w:ascii="SimSun" w:hAnsi="SimSun"/>
          <w:b w:val="0"/>
          <w:sz w:val="24"/>
        </w:rPr>
        <w:t>- 选择 adjustment_type（ADDBP/PERCENTAGE/FIXED）</w:t>
      </w:r>
    </w:p>
    <w:p>
      <w:r>
        <w:rPr>
          <w:rFonts w:eastAsia="SimSun" w:ascii="SimSun"/>
          <w:rFonts w:ascii="SimSun" w:hAnsi="SimSun"/>
          <w:b w:val="0"/>
          <w:sz w:val="24"/>
        </w:rPr>
        <w:t>- 根据选择的调整方式，动态显示 adjustment_value 的输入提示：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- ADDBP：输入框提示"输入 bp 值（如：500 = 5%）"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- PERCENTAGE：输入框提示"输入百分比（如：0.05 = 5%）"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- FIXED：输入框提示"输入固定金额（元）"</w:t>
      </w:r>
    </w:p>
    <w:p>
      <w:r>
        <w:rPr>
          <w:rFonts w:eastAsia="SimSun" w:ascii="SimSun"/>
          <w:rFonts w:ascii="SimSun" w:hAnsi="SimSun"/>
          <w:b w:val="0"/>
          <w:sz w:val="24"/>
        </w:rPr>
        <w:t>- 显示实时计算的叠加金额预览</w:t>
      </w:r>
    </w:p>
    <w:p>
      <w:r>
        <w:rPr>
          <w:rFonts w:eastAsia="SimSun" w:ascii="SimSun"/>
          <w:rFonts w:ascii="SimSun" w:hAnsi="SimSun"/>
          <w:b w:val="0"/>
          <w:sz w:val="24"/>
        </w:rPr>
        <w:t>5.7.5.4 规则发布前校验</w:t>
      </w:r>
    </w:p>
    <w:p>
      <w:r>
        <w:rPr>
          <w:rFonts w:eastAsia="SimSun" w:ascii="SimSun"/>
          <w:rFonts w:ascii="SimSun" w:hAnsi="SimSun"/>
          <w:b w:val="0"/>
          <w:sz w:val="24"/>
        </w:rPr>
        <w:t>- 同一 group_id + overlay_type + apply_scope 下，effective_date 不能重复</w:t>
      </w:r>
    </w:p>
    <w:p>
      <w:r>
        <w:rPr>
          <w:rFonts w:eastAsia="SimSun" w:ascii="SimSun"/>
          <w:rFonts w:ascii="SimSun" w:hAnsi="SimSun"/>
          <w:b w:val="0"/>
          <w:sz w:val="24"/>
        </w:rPr>
        <w:t>- adjustment_value 范围校验：ADDBP∈[0,10000]，PERCENTAGE∈[0,1]，FIXED≥0</w:t>
      </w:r>
    </w:p>
    <w:p>
      <w:r>
        <w:rPr>
          <w:rFonts w:eastAsia="SimSun" w:ascii="SimSun"/>
          <w:rFonts w:ascii="SimSun" w:hAnsi="SimSun"/>
          <w:b w:val="0"/>
          <w:sz w:val="24"/>
        </w:rPr>
        <w:t>- 同一 group_id 下同一 apply_scope 只能有一条生效规则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5.7.6 取值逻辑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资产入参（group_id + industry_code + region_code + customer_id + product_type + ead_value + ecl_calculated）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1. 查 tbl_overlay_scheme → status='已生效' AND effective_date&lt;='今天'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→ 得到 scheme_id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2. 查 tbl_overlay_rule → scheme_id + group_id + 状态='生效'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AND effective_date&lt;='今天' AND (expiry_date IS NULL OR expiry_date&gt;='今天')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→ 得到所有命中的规则（按 priority ASC 排序）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3. 对每条命中的规则：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a. 检查 apply_scope 和 apply_condition 是否匹配：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- INDUSTRY：检查 industry_code 是否在 apply_condition 中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- REGION：检查 region_code 是否在 apply_condition 中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- CUSTOMER：检查 customer_id 是否在 apply_condition 中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- PRODUCT：检查 product_type 是否在 apply_condition 中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- GROUP：直接命中（group_id 匹配）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b. 若匹配，根据 adjustment_type 计算叠加金额：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- ADDBP：叠加金额 = ead_value × (adjustment_value / 10000)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- PERCENTAGE：叠加金额 = ead_value × adjustment_value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- FIXED：叠加金额 = adjustment_value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4. 选等效调整比例最高的 1 条（非累加）：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- 等效调整比例 = 规则按 adjustment_type 折算后的统一比例：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* ADDBP：    等效比例 = adjustment_value / 10000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* PERCENTAGE：等效比例 = adjustment_value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* FIXED：    等效比例 = adjustment_value / ead_value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- 选中：MAX(等效比例) 对应的规则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- 叠加金额 = 该规则按 adjustment_type 公式计算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5. 计算最终 ECL：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ECL_final = ecl_calculated + 叠加金额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6. 记录选中规则日志（selected_overlay_id + effective_ratio）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关键查询（SQL 示意，按 priority ASC 加载所有候选规则后，6.7.4 Step 4 再按"等效调整比例"选最高）：</w:t>
      </w:r>
    </w:p>
    <w:p>
      <w:r>
        <w:rPr>
          <w:rFonts w:eastAsia="SimSun" w:ascii="SimSun"/>
          <w:rFonts w:ascii="SimSun" w:hAnsi="SimSun"/>
          <w:b w:val="0"/>
          <w:sz w:val="24"/>
        </w:rPr>
        <w:t>`sql</w:t>
      </w:r>
    </w:p>
    <w:p>
      <w:r>
        <w:rPr>
          <w:rFonts w:eastAsia="SimSun" w:ascii="SimSun"/>
          <w:rFonts w:ascii="SimSun" w:hAnsi="SimSun"/>
          <w:b w:val="0"/>
          <w:sz w:val="24"/>
        </w:rPr>
        <w:t>SELECT *</w:t>
      </w:r>
    </w:p>
    <w:p>
      <w:r>
        <w:rPr>
          <w:rFonts w:eastAsia="SimSun" w:ascii="SimSun"/>
          <w:rFonts w:ascii="SimSun" w:hAnsi="SimSun"/>
          <w:b w:val="0"/>
          <w:sz w:val="24"/>
        </w:rPr>
        <w:t>FROM tbl_overlay_rule</w:t>
      </w:r>
    </w:p>
    <w:p>
      <w:r>
        <w:rPr>
          <w:rFonts w:eastAsia="SimSun" w:ascii="SimSun"/>
          <w:rFonts w:ascii="SimSun" w:hAnsi="SimSun"/>
          <w:b w:val="0"/>
          <w:sz w:val="24"/>
        </w:rPr>
        <w:t>WHERE scheme_id = :scheme_id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group_id = :group_id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status = '生效'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effective_date &lt;= CURRENT_DATE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(expiry_date IS NULL OR expiry_date &gt;= CURRENT_DATE)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apply_scope IN ('INDUSTRY', 'REGION', 'CUSTOMER', 'PRODUCT', 'GROUP')</w:t>
      </w:r>
    </w:p>
    <w:p>
      <w:r>
        <w:rPr>
          <w:rFonts w:eastAsia="SimSun" w:ascii="SimSun"/>
          <w:rFonts w:ascii="SimSun" w:hAnsi="SimSun"/>
          <w:b w:val="0"/>
          <w:sz w:val="24"/>
        </w:rPr>
        <w:t>ORDER BY priority ASC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5.7.7 设计说明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**不同分组模型误差不同**</w:t>
            </w:r>
          </w:p>
        </w:tc>
        <w:tc>
          <w:tcPr>
            <w:tcW w:type="dxa" w:w="4320"/>
          </w:tcPr>
          <w:p>
            <w:r>
              <w:t>对公组模型可能低估，同业组可能高估，需要按分组调整</w:t>
            </w:r>
          </w:p>
        </w:tc>
      </w:tr>
      <w:tr>
        <w:tc>
          <w:tcPr>
            <w:tcW w:type="dxa" w:w="4320"/>
          </w:tcPr>
          <w:p>
            <w:r>
              <w:t>**不同分组监管要求不同**</w:t>
            </w:r>
          </w:p>
        </w:tc>
        <w:tc>
          <w:tcPr>
            <w:tcW w:type="dxa" w:w="4320"/>
          </w:tcPr>
          <w:p>
            <w:r>
              <w:t>房地产专项调整可能只针对对公组（GRP_001），不涉及同业组</w:t>
            </w:r>
          </w:p>
        </w:tc>
      </w:tr>
      <w:tr>
        <w:tc>
          <w:tcPr>
            <w:tcW w:type="dxa" w:w="4320"/>
          </w:tcPr>
          <w:p>
            <w:r>
              <w:t>**避免误叠加**</w:t>
            </w:r>
          </w:p>
        </w:tc>
        <w:tc>
          <w:tcPr>
            <w:tcW w:type="dxa" w:w="4320"/>
          </w:tcPr>
          <w:p>
            <w:r>
              <w:t>不关联 group_id 容易导致规则误匹配到所有分组</w:t>
            </w:r>
          </w:p>
        </w:tc>
      </w:tr>
      <w:tr>
        <w:tc>
          <w:tcPr>
            <w:tcW w:type="dxa" w:w="4320"/>
          </w:tcPr>
          <w:p>
            <w:r>
              <w:t>**审计追溯**</w:t>
            </w:r>
          </w:p>
        </w:tc>
        <w:tc>
          <w:tcPr>
            <w:tcW w:type="dxa" w:w="4320"/>
          </w:tcPr>
          <w:p>
            <w:r>
              <w:t>明确规则的适用分组，便于监管检查和审计追溯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**EAD是风险敞口**</w:t>
            </w:r>
          </w:p>
        </w:tc>
        <w:tc>
          <w:tcPr>
            <w:tcW w:type="dxa" w:w="4320"/>
          </w:tcPr>
          <w:p>
            <w:r>
              <w:t>反映客户/债项的实际风险规模</w:t>
            </w:r>
          </w:p>
        </w:tc>
      </w:tr>
      <w:tr>
        <w:tc>
          <w:tcPr>
            <w:tcW w:type="dxa" w:w="4320"/>
          </w:tcPr>
          <w:p>
            <w:r>
              <w:t>**监管一致性**</w:t>
            </w:r>
          </w:p>
        </w:tc>
        <w:tc>
          <w:tcPr>
            <w:tcW w:type="dxa" w:w="4320"/>
          </w:tcPr>
          <w:p>
            <w:r>
              <w:t>Basel III/IFRS 9 中 EAD 是标准计量单位</w:t>
            </w:r>
          </w:p>
        </w:tc>
      </w:tr>
      <w:tr>
        <w:tc>
          <w:tcPr>
            <w:tcW w:type="dxa" w:w="4320"/>
          </w:tcPr>
          <w:p>
            <w:r>
              <w:t>**计算透明**</w:t>
            </w:r>
          </w:p>
        </w:tc>
        <w:tc>
          <w:tcPr>
            <w:tcW w:type="dxa" w:w="4320"/>
          </w:tcPr>
          <w:p>
            <w:r>
              <w:t>叠加金额 = EAD × 比例，可直接追溯到具体金额</w:t>
            </w:r>
          </w:p>
        </w:tc>
      </w:tr>
      <w:tr>
        <w:tc>
          <w:tcPr>
            <w:tcW w:type="dxa" w:w="4320"/>
          </w:tcPr>
          <w:p>
            <w:r>
              <w:t>**避免复合计算**</w:t>
            </w:r>
          </w:p>
        </w:tc>
        <w:tc>
          <w:tcPr>
            <w:tcW w:type="dxa" w:w="4320"/>
          </w:tcPr>
          <w:p>
            <w:r>
              <w:t>不依赖 ECL，避免循环依赖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**业务约束**</w:t>
            </w:r>
          </w:p>
        </w:tc>
        <w:tc>
          <w:tcPr>
            <w:tcW w:type="dxa" w:w="4320"/>
          </w:tcPr>
          <w:p>
            <w:r>
              <w:t>调整仅作用于最终 ECL</w:t>
            </w:r>
          </w:p>
        </w:tc>
      </w:tr>
      <w:tr>
        <w:tc>
          <w:tcPr>
            <w:tcW w:type="dxa" w:w="4320"/>
          </w:tcPr>
          <w:p>
            <w:r>
              <w:t>**路径独立**</w:t>
            </w:r>
          </w:p>
        </w:tc>
        <w:tc>
          <w:tcPr>
            <w:tcW w:type="dxa" w:w="4320"/>
          </w:tcPr>
          <w:p>
            <w:r>
              <w:t>不干扰 PD/LGD/EAD 引擎的计算逻辑</w:t>
            </w:r>
          </w:p>
        </w:tc>
      </w:tr>
      <w:tr>
        <w:tc>
          <w:tcPr>
            <w:tcW w:type="dxa" w:w="4320"/>
          </w:tcPr>
          <w:p>
            <w:r>
              <w:t>**审计简单**</w:t>
            </w:r>
          </w:p>
        </w:tc>
        <w:tc>
          <w:tcPr>
            <w:tcW w:type="dxa" w:w="4320"/>
          </w:tcPr>
          <w:p>
            <w:r>
              <w:t>仅需查看一条调整规则的影响</w:t>
            </w:r>
          </w:p>
        </w:tc>
      </w:tr>
      <w:tr>
        <w:tc>
          <w:tcPr>
            <w:tcW w:type="dxa" w:w="4320"/>
          </w:tcPr>
          <w:p>
            <w:r>
              <w:t>**可回滚**</w:t>
            </w:r>
          </w:p>
        </w:tc>
        <w:tc>
          <w:tcPr>
            <w:tcW w:type="dxa" w:w="4320"/>
          </w:tcPr>
          <w:p>
            <w:r>
              <w:t>调整规则失效后，ECL 回到模型计算值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与5.x其他模块的设计原则总结：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原则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适用模块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</w:tr>
      <w:tr>
        <w:tc>
          <w:tcPr>
            <w:tcW w:type="dxa" w:w="2880"/>
          </w:tcPr>
          <w:p>
            <w:r>
              <w:t>方案层（tbl_*_scheme）</w:t>
            </w:r>
          </w:p>
        </w:tc>
        <w:tc>
          <w:tcPr>
            <w:tcW w:type="dxa" w:w="2880"/>
          </w:tcPr>
          <w:p>
            <w:r>
              <w:t>1个方案 或 3个方案</w:t>
            </w:r>
          </w:p>
        </w:tc>
        <w:tc>
          <w:tcPr>
            <w:tcW w:type="dxa" w:w="2880"/>
          </w:tcPr>
          <w:p>
            <w:r>
              <w:t>全部5.x模块</w:t>
            </w:r>
          </w:p>
        </w:tc>
      </w:tr>
      <w:tr>
        <w:tc>
          <w:tcPr>
            <w:tcW w:type="dxa" w:w="2880"/>
          </w:tcPr>
          <w:p>
            <w:r>
              <w:t>子表带 group_id</w:t>
            </w:r>
          </w:p>
        </w:tc>
        <w:tc>
          <w:tcPr>
            <w:tcW w:type="dxa" w:w="2880"/>
          </w:tcPr>
          <w:p>
            <w:r>
              <w:t>业务分组对参数影响显著</w:t>
            </w:r>
          </w:p>
        </w:tc>
        <w:tc>
          <w:tcPr>
            <w:tcW w:type="dxa" w:w="2880"/>
          </w:tcPr>
          <w:p>
            <w:r>
              <w:t>5.3 阶段、5.4 PD、5.5 LGD curve、5.7 叠加</w:t>
            </w:r>
          </w:p>
        </w:tc>
      </w:tr>
      <w:tr>
        <w:tc>
          <w:tcPr>
            <w:tcW w:type="dxa" w:w="2880"/>
          </w:tcPr>
          <w:p>
            <w:r>
              <w:t>子表不带 group_id</w:t>
            </w:r>
          </w:p>
        </w:tc>
        <w:tc>
          <w:tcPr>
            <w:tcW w:type="dxa" w:w="2880"/>
          </w:tcPr>
          <w:p>
            <w:r>
              <w:t>参数与业务分组无关</w:t>
            </w:r>
          </w:p>
        </w:tc>
        <w:tc>
          <w:tcPr>
            <w:tcW w:type="dxa" w:w="2880"/>
          </w:tcPr>
          <w:p>
            <w:r>
              <w:t>5.5 LGD discount/depreciation、5.6 CCF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5.7.8 初始化叠加配置</w:t>
      </w:r>
    </w:p>
    <w:p>
      <w:r>
        <w:rPr>
          <w:rFonts w:eastAsia="SimSun" w:ascii="SimSun"/>
          <w:rFonts w:ascii="SimSun" w:hAnsi="SimSun"/>
          <w:b w:val="0"/>
          <w:sz w:val="24"/>
        </w:rPr>
        <w:t>5.7.8.1 管理层叠加方案表（tbl_overlay_scheme）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scheme_id</w:t>
            </w:r>
          </w:p>
        </w:tc>
        <w:tc>
          <w:tcPr>
            <w:tcW w:type="dxa" w:w="4320"/>
          </w:tcPr>
          <w:p>
            <w:r>
              <w:t>SCH_OVL_001</w:t>
            </w:r>
          </w:p>
        </w:tc>
      </w:tr>
      <w:tr>
        <w:tc>
          <w:tcPr>
            <w:tcW w:type="dxa" w:w="4320"/>
          </w:tcPr>
          <w:p>
            <w:r>
              <w:t>scheme_name</w:t>
            </w:r>
          </w:p>
        </w:tc>
        <w:tc>
          <w:tcPr>
            <w:tcW w:type="dxa" w:w="4320"/>
          </w:tcPr>
          <w:p>
            <w:r>
              <w:t>管理层叠加方案v1.0</w:t>
            </w:r>
          </w:p>
        </w:tc>
      </w:tr>
      <w:tr>
        <w:tc>
          <w:tcPr>
            <w:tcW w:type="dxa" w:w="4320"/>
          </w:tcPr>
          <w:p>
            <w:r>
              <w:t>scheme_version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created_by</w:t>
            </w:r>
          </w:p>
        </w:tc>
        <w:tc>
          <w:tcPr>
            <w:tcW w:type="dxa" w:w="4320"/>
          </w:tcPr>
          <w:p>
            <w:r>
              <w:t>风控委员会</w:t>
            </w:r>
          </w:p>
        </w:tc>
      </w:tr>
      <w:tr>
        <w:tc>
          <w:tcPr>
            <w:tcW w:type="dxa" w:w="4320"/>
          </w:tcPr>
          <w:p>
            <w:r>
              <w:t>created_date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已生效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1个管理层叠加方案适用全行，按分组（group_id）区分，作用于最终ECL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5.7.8.2 管理层叠加规则表（tbl_overlay_rule）— 8个分组示例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overlay_id</w:t>
            </w:r>
          </w:p>
        </w:tc>
        <w:tc>
          <w:tcPr>
            <w:tcW w:type="dxa" w:w="720"/>
          </w:tcPr>
          <w:p>
            <w:r>
              <w:t>scheme_id</w:t>
            </w:r>
          </w:p>
        </w:tc>
        <w:tc>
          <w:tcPr>
            <w:tcW w:type="dxa" w:w="720"/>
          </w:tcPr>
          <w:p>
            <w:r>
              <w:t>group_id</w:t>
            </w:r>
          </w:p>
        </w:tc>
        <w:tc>
          <w:tcPr>
            <w:tcW w:type="dxa" w:w="720"/>
          </w:tcPr>
          <w:p>
            <w:r>
              <w:t>overlay_name</w:t>
            </w:r>
          </w:p>
        </w:tc>
        <w:tc>
          <w:tcPr>
            <w:tcW w:type="dxa" w:w="720"/>
          </w:tcPr>
          <w:p>
            <w:r>
              <w:t>overlay_type</w:t>
            </w:r>
          </w:p>
        </w:tc>
        <w:tc>
          <w:tcPr>
            <w:tcW w:type="dxa" w:w="720"/>
          </w:tcPr>
          <w:p>
            <w:r>
              <w:t>adjustment_target</w:t>
            </w:r>
          </w:p>
        </w:tc>
        <w:tc>
          <w:tcPr>
            <w:tcW w:type="dxa" w:w="720"/>
          </w:tcPr>
          <w:p>
            <w:r>
              <w:t>adjustment_type</w:t>
            </w:r>
          </w:p>
        </w:tc>
        <w:tc>
          <w:tcPr>
            <w:tcW w:type="dxa" w:w="720"/>
          </w:tcPr>
          <w:p>
            <w:r>
              <w:t>adjustment_value</w:t>
            </w:r>
          </w:p>
        </w:tc>
        <w:tc>
          <w:tcPr>
            <w:tcW w:type="dxa" w:w="720"/>
          </w:tcPr>
          <w:p>
            <w:r>
              <w:t>apply_scope</w:t>
            </w:r>
          </w:p>
        </w:tc>
        <w:tc>
          <w:tcPr>
            <w:tcW w:type="dxa" w:w="720"/>
          </w:tcPr>
          <w:p>
            <w:r>
              <w:t>apply_condition</w:t>
            </w:r>
          </w:p>
        </w:tc>
        <w:tc>
          <w:tcPr>
            <w:tcW w:type="dxa" w:w="720"/>
          </w:tcPr>
          <w:p>
            <w:r>
              <w:t>priority</w:t>
            </w:r>
          </w:p>
        </w:tc>
        <w:tc>
          <w:tcPr>
            <w:tcW w:type="dxa" w:w="720"/>
          </w:tcPr>
          <w:p>
            <w:r>
              <w:t>status</w:t>
            </w:r>
          </w:p>
        </w:tc>
      </w:tr>
      <w:tr>
        <w:tc>
          <w:tcPr>
            <w:tcW w:type="dxa" w:w="720"/>
          </w:tcPr>
          <w:p>
            <w:r>
              <w:t>------------</w:t>
            </w:r>
          </w:p>
        </w:tc>
        <w:tc>
          <w:tcPr>
            <w:tcW w:type="dxa" w:w="720"/>
          </w:tcPr>
          <w:p>
            <w:r>
              <w:t>-----------</w:t>
            </w:r>
          </w:p>
        </w:tc>
        <w:tc>
          <w:tcPr>
            <w:tcW w:type="dxa" w:w="720"/>
          </w:tcPr>
          <w:p>
            <w:r>
              <w:t>----------</w:t>
            </w:r>
          </w:p>
        </w:tc>
        <w:tc>
          <w:tcPr>
            <w:tcW w:type="dxa" w:w="720"/>
          </w:tcPr>
          <w:p>
            <w:r>
              <w:t>--------------</w:t>
            </w:r>
          </w:p>
        </w:tc>
        <w:tc>
          <w:tcPr>
            <w:tcW w:type="dxa" w:w="720"/>
          </w:tcPr>
          <w:p>
            <w:r>
              <w:t>--------------</w:t>
            </w:r>
          </w:p>
        </w:tc>
        <w:tc>
          <w:tcPr>
            <w:tcW w:type="dxa" w:w="720"/>
          </w:tcPr>
          <w:p>
            <w:r>
              <w:t>-------------------</w:t>
            </w:r>
          </w:p>
        </w:tc>
        <w:tc>
          <w:tcPr>
            <w:tcW w:type="dxa" w:w="720"/>
          </w:tcPr>
          <w:p>
            <w:r>
              <w:t>-----------------</w:t>
            </w:r>
          </w:p>
        </w:tc>
        <w:tc>
          <w:tcPr>
            <w:tcW w:type="dxa" w:w="720"/>
          </w:tcPr>
          <w:p>
            <w:r>
              <w:t>------------------</w:t>
            </w:r>
          </w:p>
        </w:tc>
        <w:tc>
          <w:tcPr>
            <w:tcW w:type="dxa" w:w="720"/>
          </w:tcPr>
          <w:p>
            <w:r>
              <w:t>-------------</w:t>
            </w:r>
          </w:p>
        </w:tc>
        <w:tc>
          <w:tcPr>
            <w:tcW w:type="dxa" w:w="720"/>
          </w:tcPr>
          <w:p>
            <w:r>
              <w:t>-----------------</w:t>
            </w:r>
          </w:p>
        </w:tc>
        <w:tc>
          <w:tcPr>
            <w:tcW w:type="dxa" w:w="720"/>
          </w:tcPr>
          <w:p>
            <w:r>
              <w:t>----------</w:t>
            </w:r>
          </w:p>
        </w:tc>
        <w:tc>
          <w:tcPr>
            <w:tcW w:type="dxa" w:w="720"/>
          </w:tcPr>
          <w:p>
            <w:r>
              <w:t>--------</w:t>
            </w:r>
          </w:p>
        </w:tc>
      </w:tr>
      <w:tr>
        <w:tc>
          <w:tcPr>
            <w:tcW w:type="dxa" w:w="720"/>
          </w:tcPr>
          <w:p>
            <w:r>
              <w:t>OVL001</w:t>
            </w:r>
          </w:p>
        </w:tc>
        <w:tc>
          <w:tcPr>
            <w:tcW w:type="dxa" w:w="720"/>
          </w:tcPr>
          <w:p>
            <w:r>
              <w:t>SCH_OVL_001</w:t>
            </w:r>
          </w:p>
        </w:tc>
        <w:tc>
          <w:tcPr>
            <w:tcW w:type="dxa" w:w="720"/>
          </w:tcPr>
          <w:p>
            <w:r>
              <w:t>GRP_001</w:t>
            </w:r>
          </w:p>
        </w:tc>
        <w:tc>
          <w:tcPr>
            <w:tcW w:type="dxa" w:w="720"/>
          </w:tcPr>
          <w:p>
            <w:r>
              <w:t>对公房地产行业专项调整</w:t>
            </w:r>
          </w:p>
        </w:tc>
        <w:tc>
          <w:tcPr>
            <w:tcW w:type="dxa" w:w="720"/>
          </w:tcPr>
          <w:p>
            <w:r>
              <w:t>SPECIAL</w:t>
            </w:r>
          </w:p>
        </w:tc>
        <w:tc>
          <w:tcPr>
            <w:tcW w:type="dxa" w:w="720"/>
          </w:tcPr>
          <w:p>
            <w:r>
              <w:t>ECL_FINAL</w:t>
            </w:r>
          </w:p>
        </w:tc>
        <w:tc>
          <w:tcPr>
            <w:tcW w:type="dxa" w:w="720"/>
          </w:tcPr>
          <w:p>
            <w:r>
              <w:t>ADDBP</w:t>
            </w:r>
          </w:p>
        </w:tc>
        <w:tc>
          <w:tcPr>
            <w:tcW w:type="dxa" w:w="720"/>
          </w:tcPr>
          <w:p>
            <w:r>
              <w:t>500</w:t>
            </w:r>
          </w:p>
        </w:tc>
        <w:tc>
          <w:tcPr>
            <w:tcW w:type="dxa" w:w="720"/>
          </w:tcPr>
          <w:p>
            <w:r>
              <w:t>INDUSTRY</w:t>
            </w:r>
          </w:p>
        </w:tc>
        <w:tc>
          <w:tcPr>
            <w:tcW w:type="dxa" w:w="720"/>
          </w:tcPr>
          <w:p>
            <w:r>
              <w:t>房地产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生效</w:t>
            </w:r>
          </w:p>
        </w:tc>
      </w:tr>
      <w:tr>
        <w:tc>
          <w:tcPr>
            <w:tcW w:type="dxa" w:w="720"/>
          </w:tcPr>
          <w:p>
            <w:r>
              <w:t>OVL002</w:t>
            </w:r>
          </w:p>
        </w:tc>
        <w:tc>
          <w:tcPr>
            <w:tcW w:type="dxa" w:w="720"/>
          </w:tcPr>
          <w:p>
            <w:r>
              <w:t>SCH_OVL_001</w:t>
            </w:r>
          </w:p>
        </w:tc>
        <w:tc>
          <w:tcPr>
            <w:tcW w:type="dxa" w:w="720"/>
          </w:tcPr>
          <w:p>
            <w:r>
              <w:t>GRP_001</w:t>
            </w:r>
          </w:p>
        </w:tc>
        <w:tc>
          <w:tcPr>
            <w:tcW w:type="dxa" w:w="720"/>
          </w:tcPr>
          <w:p>
            <w:r>
              <w:t>对公制造业区域风险调整</w:t>
            </w:r>
          </w:p>
        </w:tc>
        <w:tc>
          <w:tcPr>
            <w:tcW w:type="dxa" w:w="720"/>
          </w:tcPr>
          <w:p>
            <w:r>
              <w:t>SPECIAL</w:t>
            </w:r>
          </w:p>
        </w:tc>
        <w:tc>
          <w:tcPr>
            <w:tcW w:type="dxa" w:w="720"/>
          </w:tcPr>
          <w:p>
            <w:r>
              <w:t>ECL_FINAL</w:t>
            </w:r>
          </w:p>
        </w:tc>
        <w:tc>
          <w:tcPr>
            <w:tcW w:type="dxa" w:w="720"/>
          </w:tcPr>
          <w:p>
            <w:r>
              <w:t>ADDBP</w:t>
            </w:r>
          </w:p>
        </w:tc>
        <w:tc>
          <w:tcPr>
            <w:tcW w:type="dxa" w:w="720"/>
          </w:tcPr>
          <w:p>
            <w:r>
              <w:t>300</w:t>
            </w:r>
          </w:p>
        </w:tc>
        <w:tc>
          <w:tcPr>
            <w:tcW w:type="dxa" w:w="720"/>
          </w:tcPr>
          <w:p>
            <w:r>
              <w:t>REGION</w:t>
            </w:r>
          </w:p>
        </w:tc>
        <w:tc>
          <w:tcPr>
            <w:tcW w:type="dxa" w:w="720"/>
          </w:tcPr>
          <w:p>
            <w:r>
              <w:t>东北地区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生效</w:t>
            </w:r>
          </w:p>
        </w:tc>
      </w:tr>
      <w:tr>
        <w:tc>
          <w:tcPr>
            <w:tcW w:type="dxa" w:w="720"/>
          </w:tcPr>
          <w:p>
            <w:r>
              <w:t>OVL003</w:t>
            </w:r>
          </w:p>
        </w:tc>
        <w:tc>
          <w:tcPr>
            <w:tcW w:type="dxa" w:w="720"/>
          </w:tcPr>
          <w:p>
            <w:r>
              <w:t>SCH_OVL_001</w:t>
            </w:r>
          </w:p>
        </w:tc>
        <w:tc>
          <w:tcPr>
            <w:tcW w:type="dxa" w:w="720"/>
          </w:tcPr>
          <w:p>
            <w:r>
              <w:t>GRP_002</w:t>
            </w:r>
          </w:p>
        </w:tc>
        <w:tc>
          <w:tcPr>
            <w:tcW w:type="dxa" w:w="720"/>
          </w:tcPr>
          <w:p>
            <w:r>
              <w:t>非银金融机构模型校准</w:t>
            </w:r>
          </w:p>
        </w:tc>
        <w:tc>
          <w:tcPr>
            <w:tcW w:type="dxa" w:w="720"/>
          </w:tcPr>
          <w:p>
            <w:r>
              <w:t>CALIBRATION</w:t>
            </w:r>
          </w:p>
        </w:tc>
        <w:tc>
          <w:tcPr>
            <w:tcW w:type="dxa" w:w="720"/>
          </w:tcPr>
          <w:p>
            <w:r>
              <w:t>ECL_FINAL</w:t>
            </w:r>
          </w:p>
        </w:tc>
        <w:tc>
          <w:tcPr>
            <w:tcW w:type="dxa" w:w="720"/>
          </w:tcPr>
          <w:p>
            <w:r>
              <w:t>PERCENTAGE</w:t>
            </w:r>
          </w:p>
        </w:tc>
        <w:tc>
          <w:tcPr>
            <w:tcW w:type="dxa" w:w="720"/>
          </w:tcPr>
          <w:p>
            <w:r>
              <w:t>0.02</w:t>
            </w:r>
          </w:p>
        </w:tc>
        <w:tc>
          <w:tcPr>
            <w:tcW w:type="dxa" w:w="720"/>
          </w:tcPr>
          <w:p>
            <w:r>
              <w:t>GROUP</w:t>
            </w:r>
          </w:p>
        </w:tc>
        <w:tc>
          <w:tcPr>
            <w:tcW w:type="dxa" w:w="720"/>
          </w:tcPr>
          <w:p>
            <w:r>
              <w:t>—</w:t>
            </w:r>
          </w:p>
        </w:tc>
        <w:tc>
          <w:tcPr>
            <w:tcW w:type="dxa" w:w="720"/>
          </w:tcPr>
          <w:p>
            <w:r>
              <w:t>100</w:t>
            </w:r>
          </w:p>
        </w:tc>
        <w:tc>
          <w:tcPr>
            <w:tcW w:type="dxa" w:w="720"/>
          </w:tcPr>
          <w:p>
            <w:r>
              <w:t>生效</w:t>
            </w:r>
          </w:p>
        </w:tc>
      </w:tr>
      <w:tr>
        <w:tc>
          <w:tcPr>
            <w:tcW w:type="dxa" w:w="720"/>
          </w:tcPr>
          <w:p>
            <w:r>
              <w:t>OVL004</w:t>
            </w:r>
          </w:p>
        </w:tc>
        <w:tc>
          <w:tcPr>
            <w:tcW w:type="dxa" w:w="720"/>
          </w:tcPr>
          <w:p>
            <w:r>
              <w:t>SCH_OVL_001</w:t>
            </w:r>
          </w:p>
        </w:tc>
        <w:tc>
          <w:tcPr>
            <w:tcW w:type="dxa" w:w="720"/>
          </w:tcPr>
          <w:p>
            <w:r>
              <w:t>GRP_003</w:t>
            </w:r>
          </w:p>
        </w:tc>
        <w:tc>
          <w:tcPr>
            <w:tcW w:type="dxa" w:w="720"/>
          </w:tcPr>
          <w:p>
            <w:r>
              <w:t>银行同业模型误差调整</w:t>
            </w:r>
          </w:p>
        </w:tc>
        <w:tc>
          <w:tcPr>
            <w:tcW w:type="dxa" w:w="720"/>
          </w:tcPr>
          <w:p>
            <w:r>
              <w:t>MODEL_ERROR</w:t>
            </w:r>
          </w:p>
        </w:tc>
        <w:tc>
          <w:tcPr>
            <w:tcW w:type="dxa" w:w="720"/>
          </w:tcPr>
          <w:p>
            <w:r>
              <w:t>ECL_FINAL</w:t>
            </w:r>
          </w:p>
        </w:tc>
        <w:tc>
          <w:tcPr>
            <w:tcW w:type="dxa" w:w="720"/>
          </w:tcPr>
          <w:p>
            <w:r>
              <w:t>ADDBP</w:t>
            </w:r>
          </w:p>
        </w:tc>
        <w:tc>
          <w:tcPr>
            <w:tcW w:type="dxa" w:w="720"/>
          </w:tcPr>
          <w:p>
            <w:r>
              <w:t>100</w:t>
            </w:r>
          </w:p>
        </w:tc>
        <w:tc>
          <w:tcPr>
            <w:tcW w:type="dxa" w:w="720"/>
          </w:tcPr>
          <w:p>
            <w:r>
              <w:t>GROUP</w:t>
            </w:r>
          </w:p>
        </w:tc>
        <w:tc>
          <w:tcPr>
            <w:tcW w:type="dxa" w:w="720"/>
          </w:tcPr>
          <w:p>
            <w:r>
              <w:t>—</w:t>
            </w:r>
          </w:p>
        </w:tc>
        <w:tc>
          <w:tcPr>
            <w:tcW w:type="dxa" w:w="720"/>
          </w:tcPr>
          <w:p>
            <w:r>
              <w:t>100</w:t>
            </w:r>
          </w:p>
        </w:tc>
        <w:tc>
          <w:tcPr>
            <w:tcW w:type="dxa" w:w="720"/>
          </w:tcPr>
          <w:p>
            <w:r>
              <w:t>生效</w:t>
            </w:r>
          </w:p>
        </w:tc>
      </w:tr>
      <w:tr>
        <w:tc>
          <w:tcPr>
            <w:tcW w:type="dxa" w:w="720"/>
          </w:tcPr>
          <w:p>
            <w:r>
              <w:t>OVL005</w:t>
            </w:r>
          </w:p>
        </w:tc>
        <w:tc>
          <w:tcPr>
            <w:tcW w:type="dxa" w:w="720"/>
          </w:tcPr>
          <w:p>
            <w:r>
              <w:t>SCH_OVL_001</w:t>
            </w:r>
          </w:p>
        </w:tc>
        <w:tc>
          <w:tcPr>
            <w:tcW w:type="dxa" w:w="720"/>
          </w:tcPr>
          <w:p>
            <w:r>
              <w:t>GRP_004</w:t>
            </w:r>
          </w:p>
        </w:tc>
        <w:tc>
          <w:tcPr>
            <w:tcW w:type="dxa" w:w="720"/>
          </w:tcPr>
          <w:p>
            <w:r>
              <w:t>债券业务模型校准</w:t>
            </w:r>
          </w:p>
        </w:tc>
        <w:tc>
          <w:tcPr>
            <w:tcW w:type="dxa" w:w="720"/>
          </w:tcPr>
          <w:p>
            <w:r>
              <w:t>CALIBRATION</w:t>
            </w:r>
          </w:p>
        </w:tc>
        <w:tc>
          <w:tcPr>
            <w:tcW w:type="dxa" w:w="720"/>
          </w:tcPr>
          <w:p>
            <w:r>
              <w:t>ECL_FINAL</w:t>
            </w:r>
          </w:p>
        </w:tc>
        <w:tc>
          <w:tcPr>
            <w:tcW w:type="dxa" w:w="720"/>
          </w:tcPr>
          <w:p>
            <w:r>
              <w:t>PERCENTAGE</w:t>
            </w:r>
          </w:p>
        </w:tc>
        <w:tc>
          <w:tcPr>
            <w:tcW w:type="dxa" w:w="720"/>
          </w:tcPr>
          <w:p>
            <w:r>
              <w:t>0.03</w:t>
            </w:r>
          </w:p>
        </w:tc>
        <w:tc>
          <w:tcPr>
            <w:tcW w:type="dxa" w:w="720"/>
          </w:tcPr>
          <w:p>
            <w:r>
              <w:t>GROUP</w:t>
            </w:r>
          </w:p>
        </w:tc>
        <w:tc>
          <w:tcPr>
            <w:tcW w:type="dxa" w:w="720"/>
          </w:tcPr>
          <w:p>
            <w:r>
              <w:t>—</w:t>
            </w:r>
          </w:p>
        </w:tc>
        <w:tc>
          <w:tcPr>
            <w:tcW w:type="dxa" w:w="720"/>
          </w:tcPr>
          <w:p>
            <w:r>
              <w:t>100</w:t>
            </w:r>
          </w:p>
        </w:tc>
        <w:tc>
          <w:tcPr>
            <w:tcW w:type="dxa" w:w="720"/>
          </w:tcPr>
          <w:p>
            <w:r>
              <w:t>生效</w:t>
            </w:r>
          </w:p>
        </w:tc>
      </w:tr>
      <w:tr>
        <w:tc>
          <w:tcPr>
            <w:tcW w:type="dxa" w:w="720"/>
          </w:tcPr>
          <w:p>
            <w:r>
              <w:t>OVL006</w:t>
            </w:r>
          </w:p>
        </w:tc>
        <w:tc>
          <w:tcPr>
            <w:tcW w:type="dxa" w:w="720"/>
          </w:tcPr>
          <w:p>
            <w:r>
              <w:t>SCH_OVL_001</w:t>
            </w:r>
          </w:p>
        </w:tc>
        <w:tc>
          <w:tcPr>
            <w:tcW w:type="dxa" w:w="720"/>
          </w:tcPr>
          <w:p>
            <w:r>
              <w:t>GRP_005</w:t>
            </w:r>
          </w:p>
        </w:tc>
        <w:tc>
          <w:tcPr>
            <w:tcW w:type="dxa" w:w="720"/>
          </w:tcPr>
          <w:p>
            <w:r>
              <w:t>供应链小微模型误差调整</w:t>
            </w:r>
          </w:p>
        </w:tc>
        <w:tc>
          <w:tcPr>
            <w:tcW w:type="dxa" w:w="720"/>
          </w:tcPr>
          <w:p>
            <w:r>
              <w:t>MODEL_ERROR</w:t>
            </w:r>
          </w:p>
        </w:tc>
        <w:tc>
          <w:tcPr>
            <w:tcW w:type="dxa" w:w="720"/>
          </w:tcPr>
          <w:p>
            <w:r>
              <w:t>ECL_FINAL</w:t>
            </w:r>
          </w:p>
        </w:tc>
        <w:tc>
          <w:tcPr>
            <w:tcW w:type="dxa" w:w="720"/>
          </w:tcPr>
          <w:p>
            <w:r>
              <w:t>ADDBP</w:t>
            </w:r>
          </w:p>
        </w:tc>
        <w:tc>
          <w:tcPr>
            <w:tcW w:type="dxa" w:w="720"/>
          </w:tcPr>
          <w:p>
            <w:r>
              <w:t>200</w:t>
            </w:r>
          </w:p>
        </w:tc>
        <w:tc>
          <w:tcPr>
            <w:tcW w:type="dxa" w:w="720"/>
          </w:tcPr>
          <w:p>
            <w:r>
              <w:t>GROUP</w:t>
            </w:r>
          </w:p>
        </w:tc>
        <w:tc>
          <w:tcPr>
            <w:tcW w:type="dxa" w:w="720"/>
          </w:tcPr>
          <w:p>
            <w:r>
              <w:t>—</w:t>
            </w:r>
          </w:p>
        </w:tc>
        <w:tc>
          <w:tcPr>
            <w:tcW w:type="dxa" w:w="720"/>
          </w:tcPr>
          <w:p>
            <w:r>
              <w:t>100</w:t>
            </w:r>
          </w:p>
        </w:tc>
        <w:tc>
          <w:tcPr>
            <w:tcW w:type="dxa" w:w="720"/>
          </w:tcPr>
          <w:p>
            <w:r>
              <w:t>生效</w:t>
            </w:r>
          </w:p>
        </w:tc>
      </w:tr>
      <w:tr>
        <w:tc>
          <w:tcPr>
            <w:tcW w:type="dxa" w:w="720"/>
          </w:tcPr>
          <w:p>
            <w:r>
              <w:t>OVL007</w:t>
            </w:r>
          </w:p>
        </w:tc>
        <w:tc>
          <w:tcPr>
            <w:tcW w:type="dxa" w:w="720"/>
          </w:tcPr>
          <w:p>
            <w:r>
              <w:t>SCH_OVL_001</w:t>
            </w:r>
          </w:p>
        </w:tc>
        <w:tc>
          <w:tcPr>
            <w:tcW w:type="dxa" w:w="720"/>
          </w:tcPr>
          <w:p>
            <w:r>
              <w:t>GRP_006</w:t>
            </w:r>
          </w:p>
        </w:tc>
        <w:tc>
          <w:tcPr>
            <w:tcW w:type="dxa" w:w="720"/>
          </w:tcPr>
          <w:p>
            <w:r>
              <w:t>汽车贷款舆情专项调整</w:t>
            </w:r>
          </w:p>
        </w:tc>
        <w:tc>
          <w:tcPr>
            <w:tcW w:type="dxa" w:w="720"/>
          </w:tcPr>
          <w:p>
            <w:r>
              <w:t>SPECIAL</w:t>
            </w:r>
          </w:p>
        </w:tc>
        <w:tc>
          <w:tcPr>
            <w:tcW w:type="dxa" w:w="720"/>
          </w:tcPr>
          <w:p>
            <w:r>
              <w:t>ECL_FINAL</w:t>
            </w:r>
          </w:p>
        </w:tc>
        <w:tc>
          <w:tcPr>
            <w:tcW w:type="dxa" w:w="720"/>
          </w:tcPr>
          <w:p>
            <w:r>
              <w:t>ADDBP</w:t>
            </w:r>
          </w:p>
        </w:tc>
        <w:tc>
          <w:tcPr>
            <w:tcW w:type="dxa" w:w="720"/>
          </w:tcPr>
          <w:p>
            <w:r>
              <w:t>150</w:t>
            </w:r>
          </w:p>
        </w:tc>
        <w:tc>
          <w:tcPr>
            <w:tcW w:type="dxa" w:w="720"/>
          </w:tcPr>
          <w:p>
            <w:r>
              <w:t>CUSTOMER</w:t>
            </w:r>
          </w:p>
        </w:tc>
        <w:tc>
          <w:tcPr>
            <w:tcW w:type="dxa" w:w="720"/>
          </w:tcPr>
          <w:p>
            <w:r>
              <w:t>涉诉客户清单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生效</w:t>
            </w:r>
          </w:p>
        </w:tc>
      </w:tr>
      <w:tr>
        <w:tc>
          <w:tcPr>
            <w:tcW w:type="dxa" w:w="720"/>
          </w:tcPr>
          <w:p>
            <w:r>
              <w:t>OVL008</w:t>
            </w:r>
          </w:p>
        </w:tc>
        <w:tc>
          <w:tcPr>
            <w:tcW w:type="dxa" w:w="720"/>
          </w:tcPr>
          <w:p>
            <w:r>
              <w:t>SCH_OVL_001</w:t>
            </w:r>
          </w:p>
        </w:tc>
        <w:tc>
          <w:tcPr>
            <w:tcW w:type="dxa" w:w="720"/>
          </w:tcPr>
          <w:p>
            <w:r>
              <w:t>GRP_007</w:t>
            </w:r>
          </w:p>
        </w:tc>
        <w:tc>
          <w:tcPr>
            <w:tcW w:type="dxa" w:w="720"/>
          </w:tcPr>
          <w:p>
            <w:r>
              <w:t>个人经营客户专项补偿</w:t>
            </w:r>
          </w:p>
        </w:tc>
        <w:tc>
          <w:tcPr>
            <w:tcW w:type="dxa" w:w="720"/>
          </w:tcPr>
          <w:p>
            <w:r>
              <w:t>SPECIAL</w:t>
            </w:r>
          </w:p>
        </w:tc>
        <w:tc>
          <w:tcPr>
            <w:tcW w:type="dxa" w:w="720"/>
          </w:tcPr>
          <w:p>
            <w:r>
              <w:t>ECL_FINAL</w:t>
            </w:r>
          </w:p>
        </w:tc>
        <w:tc>
          <w:tcPr>
            <w:tcW w:type="dxa" w:w="720"/>
          </w:tcPr>
          <w:p>
            <w:r>
              <w:t>FIXED</w:t>
            </w:r>
          </w:p>
        </w:tc>
        <w:tc>
          <w:tcPr>
            <w:tcW w:type="dxa" w:w="720"/>
          </w:tcPr>
          <w:p>
            <w:r>
              <w:t>50000</w:t>
            </w:r>
          </w:p>
        </w:tc>
        <w:tc>
          <w:tcPr>
            <w:tcW w:type="dxa" w:w="720"/>
          </w:tcPr>
          <w:p>
            <w:r>
              <w:t>CUSTOMER</w:t>
            </w:r>
          </w:p>
        </w:tc>
        <w:tc>
          <w:tcPr>
            <w:tcW w:type="dxa" w:w="720"/>
          </w:tcPr>
          <w:p>
            <w:r>
              <w:t>重大受灾客户清单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生效</w:t>
            </w:r>
          </w:p>
        </w:tc>
      </w:tr>
      <w:tr>
        <w:tc>
          <w:tcPr>
            <w:tcW w:type="dxa" w:w="720"/>
          </w:tcPr>
          <w:p>
            <w:r>
              <w:t>OVL009</w:t>
            </w:r>
          </w:p>
        </w:tc>
        <w:tc>
          <w:tcPr>
            <w:tcW w:type="dxa" w:w="720"/>
          </w:tcPr>
          <w:p>
            <w:r>
              <w:t>SCH_OVL_001</w:t>
            </w:r>
          </w:p>
        </w:tc>
        <w:tc>
          <w:tcPr>
            <w:tcW w:type="dxa" w:w="720"/>
          </w:tcPr>
          <w:p>
            <w:r>
              <w:t>GRP_008</w:t>
            </w:r>
          </w:p>
        </w:tc>
        <w:tc>
          <w:tcPr>
            <w:tcW w:type="dxa" w:w="720"/>
          </w:tcPr>
          <w:p>
            <w:r>
              <w:t>个人消费模型校准</w:t>
            </w:r>
          </w:p>
        </w:tc>
        <w:tc>
          <w:tcPr>
            <w:tcW w:type="dxa" w:w="720"/>
          </w:tcPr>
          <w:p>
            <w:r>
              <w:t>CALIBRATION</w:t>
            </w:r>
          </w:p>
        </w:tc>
        <w:tc>
          <w:tcPr>
            <w:tcW w:type="dxa" w:w="720"/>
          </w:tcPr>
          <w:p>
            <w:r>
              <w:t>ECL_FINAL</w:t>
            </w:r>
          </w:p>
        </w:tc>
        <w:tc>
          <w:tcPr>
            <w:tcW w:type="dxa" w:w="720"/>
          </w:tcPr>
          <w:p>
            <w:r>
              <w:t>PERCENTAGE</w:t>
            </w:r>
          </w:p>
        </w:tc>
        <w:tc>
          <w:tcPr>
            <w:tcW w:type="dxa" w:w="720"/>
          </w:tcPr>
          <w:p>
            <w:r>
              <w:t>0.01</w:t>
            </w:r>
          </w:p>
        </w:tc>
        <w:tc>
          <w:tcPr>
            <w:tcW w:type="dxa" w:w="720"/>
          </w:tcPr>
          <w:p>
            <w:r>
              <w:t>GROUP</w:t>
            </w:r>
          </w:p>
        </w:tc>
        <w:tc>
          <w:tcPr>
            <w:tcW w:type="dxa" w:w="720"/>
          </w:tcPr>
          <w:p>
            <w:r>
              <w:t>—</w:t>
            </w:r>
          </w:p>
        </w:tc>
        <w:tc>
          <w:tcPr>
            <w:tcW w:type="dxa" w:w="720"/>
          </w:tcPr>
          <w:p>
            <w:r>
              <w:t>100</w:t>
            </w:r>
          </w:p>
        </w:tc>
        <w:tc>
          <w:tcPr>
            <w:tcW w:type="dxa" w:w="720"/>
          </w:tcPr>
          <w:p>
            <w:r>
              <w:t>生效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调整效果示例：</w:t>
      </w:r>
    </w:p>
    <w:p>
      <w:r>
        <w:rPr>
          <w:rFonts w:eastAsia="SimSun" w:ascii="SimSun"/>
          <w:rFonts w:ascii="SimSun" w:hAnsi="SimSun"/>
          <w:b w:val="0"/>
          <w:sz w:val="24"/>
        </w:rPr>
        <w:t>假设某客户 EAD = 1000万，ECL_calculated = 10万，命中 OVL001 规则：</w:t>
      </w:r>
    </w:p>
    <w:p>
      <w:r>
        <w:rPr>
          <w:rFonts w:eastAsia="SimSun" w:ascii="SimSun"/>
          <w:rFonts w:ascii="SimSun" w:hAnsi="SimSun"/>
          <w:b w:val="0"/>
          <w:sz w:val="24"/>
        </w:rPr>
        <w:t>- adjustment_type = ADDBP，adjustment_value = 500</w:t>
      </w:r>
    </w:p>
    <w:p>
      <w:r>
        <w:rPr>
          <w:rFonts w:eastAsia="SimSun" w:ascii="SimSun"/>
          <w:rFonts w:ascii="SimSun" w:hAnsi="SimSun"/>
          <w:b w:val="0"/>
          <w:sz w:val="24"/>
        </w:rPr>
        <w:t>- 叠加金额 = 1000万 × (500 / 10000) = 1000万 × 5% = 50万</w:t>
      </w:r>
    </w:p>
    <w:p>
      <w:r>
        <w:rPr>
          <w:rFonts w:eastAsia="SimSun" w:ascii="SimSun"/>
          <w:rFonts w:ascii="SimSun" w:hAnsi="SimSun"/>
          <w:b w:val="0"/>
          <w:sz w:val="24"/>
        </w:rPr>
        <w:t>- ECL_final = 10万 + 50万 = 60万</w:t>
      </w:r>
    </w:p>
    <w:p>
      <w:r>
        <w:rPr>
          <w:rFonts w:eastAsia="SimSun" w:ascii="SimSun"/>
          <w:rFonts w:ascii="SimSun" w:hAnsi="SimSun"/>
          <w:b/>
          <w:sz w:val="24"/>
        </w:rPr>
        <w:t>6.7.5 输出项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asset_id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借据编号（透传）</w:t>
            </w:r>
          </w:p>
        </w:tc>
      </w:tr>
      <w:tr>
        <w:tc>
          <w:tcPr>
            <w:tcW w:type="dxa" w:w="2880"/>
          </w:tcPr>
          <w:p>
            <w:r>
              <w:t>ecl_before_overlay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叠加前ECL值</w:t>
            </w:r>
          </w:p>
        </w:tc>
      </w:tr>
      <w:tr>
        <w:tc>
          <w:tcPr>
            <w:tcW w:type="dxa" w:w="2880"/>
          </w:tcPr>
          <w:p>
            <w:r>
              <w:t>ecl_after_overlay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叠加后ECL值</w:t>
            </w:r>
          </w:p>
        </w:tc>
      </w:tr>
      <w:tr>
        <w:tc>
          <w:tcPr>
            <w:tcW w:type="dxa" w:w="2880"/>
          </w:tcPr>
          <w:p>
            <w:r>
              <w:t>overlay_amount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叠加金额</w:t>
            </w:r>
          </w:p>
        </w:tc>
      </w:tr>
      <w:tr>
        <w:tc>
          <w:tcPr>
            <w:tcW w:type="dxa" w:w="2880"/>
          </w:tcPr>
          <w:p>
            <w:r>
              <w:t>overlay_ratio</w:t>
            </w:r>
          </w:p>
        </w:tc>
        <w:tc>
          <w:tcPr>
            <w:tcW w:type="dxa" w:w="2880"/>
          </w:tcPr>
          <w:p>
            <w:r>
              <w:t>DECIMAL(18,6)</w:t>
            </w:r>
          </w:p>
        </w:tc>
        <w:tc>
          <w:tcPr>
            <w:tcW w:type="dxa" w:w="2880"/>
          </w:tcPr>
          <w:p>
            <w:r>
              <w:t>叠加比例</w:t>
            </w:r>
          </w:p>
        </w:tc>
      </w:tr>
      <w:tr>
        <w:tc>
          <w:tcPr>
            <w:tcW w:type="dxa" w:w="2880"/>
          </w:tcPr>
          <w:p>
            <w:r>
              <w:t>overlay_details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调整明细（JSON格式，便于追溯）</w:t>
            </w:r>
          </w:p>
        </w:tc>
      </w:tr>
      <w:tr>
        <w:tc>
          <w:tcPr>
            <w:tcW w:type="dxa" w:w="2880"/>
          </w:tcPr>
          <w:p>
            <w:r>
              <w:t>overlay_count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应用的叠加规则数量</w:t>
            </w:r>
          </w:p>
        </w:tc>
      </w:tr>
      <w:tr>
        <w:tc>
          <w:tcPr>
            <w:tcW w:type="dxa" w:w="2880"/>
          </w:tcPr>
          <w:p>
            <w:r>
              <w:t>calc_time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计算时间戳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---</w:t>
      </w:r>
    </w:p>
    <w:p>
      <w:r>
        <w:rPr>
          <w:rFonts w:eastAsia="SimHei" w:ascii="SimHei"/>
          <w:rFonts w:ascii="SimHei" w:hAnsi="SimHei"/>
          <w:b/>
          <w:sz w:val="32"/>
        </w:rPr>
        <w:t>第六章 引擎层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6.1 风险分组引擎</w:t>
      </w:r>
    </w:p>
    <w:p>
      <w:r>
        <w:rPr>
          <w:rFonts w:eastAsia="SimSun" w:ascii="SimSun"/>
          <w:rFonts w:ascii="SimSun" w:hAnsi="SimSun"/>
          <w:b/>
          <w:sz w:val="24"/>
        </w:rPr>
        <w:t>6.1.1 引擎定位</w:t>
      </w:r>
    </w:p>
    <w:p>
      <w:r>
        <w:rPr>
          <w:rFonts w:eastAsia="SimSun" w:ascii="SimSun"/>
          <w:rFonts w:ascii="SimSun" w:hAnsi="SimSun"/>
          <w:b w:val="0"/>
          <w:sz w:val="24"/>
        </w:rPr>
        <w:t>风险分组引擎是 ECL 计量的第一个处理环节，负责将特征相似的资产归为一个分组，后续 PD/LGD/ECL 计算均按分组获取对应参数值。引擎基于 5.2 风险分组参数的三表（方案表+明细表+主表）实现。</w:t>
      </w:r>
    </w:p>
    <w:p>
      <w:r>
        <w:rPr>
          <w:rFonts w:eastAsia="SimSun" w:ascii="SimSun"/>
          <w:rFonts w:ascii="SimSun" w:hAnsi="SimSun"/>
          <w:b/>
          <w:sz w:val="24"/>
        </w:rPr>
        <w:t>6.1.2 输入项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字段名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来源</w:t>
            </w:r>
          </w:p>
        </w:tc>
        <w:tc>
          <w:tcPr>
            <w:tcW w:type="dxa" w:w="1728"/>
          </w:tcPr>
          <w:p>
            <w:r>
              <w:t>是否参与匹配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--------</w:t>
            </w:r>
          </w:p>
        </w:tc>
        <w:tc>
          <w:tcPr>
            <w:tcW w:type="dxa" w:w="1728"/>
          </w:tcPr>
          <w:p>
            <w:r>
              <w:t>------</w:t>
            </w:r>
          </w:p>
        </w:tc>
        <w:tc>
          <w:tcPr>
            <w:tcW w:type="dxa" w:w="1728"/>
          </w:tcPr>
          <w:p>
            <w:r>
              <w:t>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</w:t>
            </w:r>
          </w:p>
        </w:tc>
      </w:tr>
      <w:tr>
        <w:tc>
          <w:tcPr>
            <w:tcW w:type="dxa" w:w="1728"/>
          </w:tcPr>
          <w:p>
            <w:r>
              <w:t>asset_id</w:t>
            </w:r>
          </w:p>
        </w:tc>
        <w:tc>
          <w:tcPr>
            <w:tcW w:type="dxa" w:w="1728"/>
          </w:tcPr>
          <w:p>
            <w:r>
              <w:t>VARCHAR(36)</w:t>
            </w:r>
          </w:p>
        </w:tc>
        <w:tc>
          <w:tcPr>
            <w:tcW w:type="dxa" w:w="1728"/>
          </w:tcPr>
          <w:p>
            <w:r>
              <w:t>核心系统</w:t>
            </w:r>
          </w:p>
        </w:tc>
        <w:tc>
          <w:tcPr>
            <w:tcW w:type="dxa" w:w="1728"/>
          </w:tcPr>
          <w:p>
            <w:r>
              <w:t>❌ 透传</w:t>
            </w:r>
          </w:p>
        </w:tc>
        <w:tc>
          <w:tcPr>
            <w:tcW w:type="dxa" w:w="1728"/>
          </w:tcPr>
          <w:p>
            <w:r>
              <w:t>资产标识（不参与匹配）</w:t>
            </w:r>
          </w:p>
        </w:tc>
      </w:tr>
      <w:tr>
        <w:tc>
          <w:tcPr>
            <w:tcW w:type="dxa" w:w="1728"/>
          </w:tcPr>
          <w:p>
            <w:r>
              <w:t>business_line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信贷系统</w:t>
            </w:r>
          </w:p>
        </w:tc>
        <w:tc>
          <w:tcPr>
            <w:tcW w:type="dxa" w:w="1728"/>
          </w:tcPr>
          <w:p>
            <w:r>
              <w:t>✅ **核心维度**</w:t>
            </w:r>
          </w:p>
        </w:tc>
        <w:tc>
          <w:tcPr>
            <w:tcW w:type="dxa" w:w="1728"/>
          </w:tcPr>
          <w:p>
            <w:r>
              <w:t>业务条线（非零售/零售）</w:t>
            </w:r>
          </w:p>
        </w:tc>
      </w:tr>
      <w:tr>
        <w:tc>
          <w:tcPr>
            <w:tcW w:type="dxa" w:w="1728"/>
          </w:tcPr>
          <w:p>
            <w:r>
              <w:t>customer_type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信贷系统</w:t>
            </w:r>
          </w:p>
        </w:tc>
        <w:tc>
          <w:tcPr>
            <w:tcW w:type="dxa" w:w="1728"/>
          </w:tcPr>
          <w:p>
            <w:r>
              <w:t>✅ **核心维度**</w:t>
            </w:r>
          </w:p>
        </w:tc>
        <w:tc>
          <w:tcPr>
            <w:tcW w:type="dxa" w:w="1728"/>
          </w:tcPr>
          <w:p>
            <w:r>
              <w:t>客户类型（对公/小微/个人）</w:t>
            </w:r>
          </w:p>
        </w:tc>
      </w:tr>
      <w:tr>
        <w:tc>
          <w:tcPr>
            <w:tcW w:type="dxa" w:w="1728"/>
          </w:tcPr>
          <w:p>
            <w:r>
              <w:t>product_type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信贷系统</w:t>
            </w:r>
          </w:p>
        </w:tc>
        <w:tc>
          <w:tcPr>
            <w:tcW w:type="dxa" w:w="1728"/>
          </w:tcPr>
          <w:p>
            <w:r>
              <w:t>✅ **核心维度**</w:t>
            </w:r>
          </w:p>
        </w:tc>
        <w:tc>
          <w:tcPr>
            <w:tcW w:type="dxa" w:w="1728"/>
          </w:tcPr>
          <w:p>
            <w:r>
              <w:t>产品类型</w:t>
            </w:r>
          </w:p>
        </w:tc>
      </w:tr>
      <w:tr>
        <w:tc>
          <w:tcPr>
            <w:tcW w:type="dxa" w:w="1728"/>
          </w:tcPr>
          <w:p>
            <w:r>
              <w:t>industry_code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信贷系统</w:t>
            </w:r>
          </w:p>
        </w:tc>
        <w:tc>
          <w:tcPr>
            <w:tcW w:type="dxa" w:w="1728"/>
          </w:tcPr>
          <w:p>
            <w:r>
              <w:t>✅ **核心维度**</w:t>
            </w:r>
          </w:p>
        </w:tc>
        <w:tc>
          <w:tcPr>
            <w:tcW w:type="dxa" w:w="1728"/>
          </w:tcPr>
          <w:p>
            <w:r>
              <w:t>行业代码（NULL=通配）</w:t>
            </w:r>
          </w:p>
        </w:tc>
      </w:tr>
      <w:tr>
        <w:tc>
          <w:tcPr>
            <w:tcW w:type="dxa" w:w="1728"/>
          </w:tcPr>
          <w:p>
            <w:r>
              <w:t>region_code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信贷系统</w:t>
            </w:r>
          </w:p>
        </w:tc>
        <w:tc>
          <w:tcPr>
            <w:tcW w:type="dxa" w:w="1728"/>
          </w:tcPr>
          <w:p>
            <w:r>
              <w:t>✅ **核心维度**</w:t>
            </w:r>
          </w:p>
        </w:tc>
        <w:tc>
          <w:tcPr>
            <w:tcW w:type="dxa" w:w="1728"/>
          </w:tcPr>
          <w:p>
            <w:r>
              <w:t>地区代码（NULL=通配）</w:t>
            </w:r>
          </w:p>
        </w:tc>
      </w:tr>
      <w:tr>
        <w:tc>
          <w:tcPr>
            <w:tcW w:type="dxa" w:w="1728"/>
          </w:tcPr>
          <w:p>
            <w:r>
              <w:t>collateral_type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信贷系统</w:t>
            </w:r>
          </w:p>
        </w:tc>
        <w:tc>
          <w:tcPr>
            <w:tcW w:type="dxa" w:w="1728"/>
          </w:tcPr>
          <w:p>
            <w:r>
              <w:t>✅ **核心维度**</w:t>
            </w:r>
          </w:p>
        </w:tc>
        <w:tc>
          <w:tcPr>
            <w:tcW w:type="dxa" w:w="1728"/>
          </w:tcPr>
          <w:p>
            <w:r>
              <w:t>担保方式（NULL=通配）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说明："所有字段参与计算匹配"，6 个字段（业务条线/客户类型/产品类型/行业/地区/担保）都是核心匹配维度，对应 5.2 tbl_risk_group_detail 的 6 个字段。每个字段都允许 NULL，空值默认通配（全部）。</w:t>
      </w:r>
    </w:p>
    <w:p>
      <w:r>
        <w:rPr>
          <w:rFonts w:eastAsia="SimSun" w:ascii="SimSun"/>
          <w:rFonts w:ascii="SimSun" w:hAnsi="SimSun"/>
          <w:b/>
          <w:sz w:val="24"/>
        </w:rPr>
        <w:t>6.1.3 与 5.2 参数层的关联关系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tbl_risk_group（5.2 主表，8个分组主数据）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1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── group_id (PK)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▼</w:t>
      </w:r>
    </w:p>
    <w:p>
      <w:r>
        <w:rPr>
          <w:rFonts w:eastAsia="SimSun" w:ascii="SimSun"/>
          <w:rFonts w:ascii="SimSun" w:hAnsi="SimSun"/>
          <w:b w:val="0"/>
          <w:sz w:val="24"/>
        </w:rPr>
        <w:t>tbl_risk_group_scheme（5.2 方案表，1个生效方案）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1 : N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── scheme_id 关联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▼</w:t>
      </w:r>
    </w:p>
    <w:p>
      <w:r>
        <w:rPr>
          <w:rFonts w:eastAsia="SimSun" w:ascii="SimSun"/>
          <w:rFonts w:ascii="SimSun" w:hAnsi="SimSun"/>
          <w:b w:val="0"/>
          <w:sz w:val="24"/>
        </w:rPr>
        <w:t>tbl_risk_group_detail（5.2 明细表，8条规则）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└── group_id (FK) ──▶ tbl_risk_group.group_id（主表 JOIN）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6.1 引擎的查询路径：</w:t>
      </w:r>
    </w:p>
    <w:p>
      <w:r>
        <w:rPr>
          <w:rFonts w:eastAsia="SimSun" w:ascii="SimSun"/>
          <w:rFonts w:ascii="SimSun" w:hAnsi="SimSun"/>
          <w:b w:val="0"/>
          <w:sz w:val="24"/>
        </w:rPr>
        <w:t>1. 第一步：查 tbl_risk_group_scheme → 确定当前生效方案 scheme_id</w:t>
      </w:r>
    </w:p>
    <w:p>
      <w:r>
        <w:rPr>
          <w:rFonts w:eastAsia="SimSun" w:ascii="SimSun"/>
          <w:rFonts w:ascii="SimSun" w:hAnsi="SimSun"/>
          <w:b w:val="0"/>
          <w:sz w:val="24"/>
        </w:rPr>
        <w:t>2. 第二步：查 tbl_risk_group_detail → 逐条匹配 3 个核心维度</w:t>
      </w:r>
    </w:p>
    <w:p>
      <w:r>
        <w:rPr>
          <w:rFonts w:eastAsia="SimSun" w:ascii="SimSun"/>
          <w:rFonts w:ascii="SimSun" w:hAnsi="SimSun"/>
          <w:b w:val="0"/>
          <w:sz w:val="24"/>
        </w:rPr>
        <w:t>3. 第三步：JOIN tbl_risk_group → 取 group_name</w:t>
      </w:r>
    </w:p>
    <w:p>
      <w:r>
        <w:rPr>
          <w:rFonts w:eastAsia="SimSun" w:ascii="SimSun"/>
          <w:rFonts w:ascii="SimSun" w:hAnsi="SimSun"/>
          <w:b/>
          <w:sz w:val="24"/>
        </w:rPr>
        <w:t>6.1.4 分组计算逻辑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Step 1: 查 tbl_risk_group_scheme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status='已生效' AND effective_date&lt;='今天'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→ 得到 scheme_id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Step 2: 加载 tbl_risk_group 主表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查 status='激活' 的所有分组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→ 得到 group_id ↔ group_name 映射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Step 3: 查 tbl_risk_group_detail（按 priority ASC 排序）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匹配：business_line + customer_type + product_type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逐条判断资产维度是否匹配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Step 4: 命中第一条明细 → JOIN tbl_risk_group → 返回 group_id + group_name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命中即返回，不再继续匹配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Step 5: 若无匹配 → 记录异常，进入兜底分组（GRP_DEFAULT）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group_id = 'GRP_DEFAULT'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exception_flag = 'Y'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优先级规则：priority 数字越小优先级越高，命中即返回，不再继续匹配。</w:t>
      </w:r>
    </w:p>
    <w:p>
      <w:r>
        <w:rPr>
          <w:rFonts w:eastAsia="SimSun" w:ascii="SimSun"/>
          <w:rFonts w:ascii="SimSun" w:hAnsi="SimSun"/>
          <w:b w:val="0"/>
          <w:sz w:val="24"/>
        </w:rPr>
        <w:t>匹配规则：</w:t>
      </w:r>
    </w:p>
    <w:p>
      <w:r>
        <w:rPr>
          <w:rFonts w:eastAsia="SimSun" w:ascii="SimSun"/>
          <w:rFonts w:ascii="SimSun" w:hAnsi="SimSun"/>
          <w:b w:val="0"/>
          <w:sz w:val="24"/>
        </w:rPr>
        <w:t>- 字段精确匹配（business_line = ?, customer_type = ?, product_type = ?）</w:t>
      </w:r>
    </w:p>
    <w:p>
      <w:r>
        <w:rPr>
          <w:rFonts w:eastAsia="SimSun" w:ascii="SimSun"/>
          <w:rFonts w:ascii="SimSun" w:hAnsi="SimSun"/>
          <w:b w:val="0"/>
          <w:sz w:val="24"/>
        </w:rPr>
        <w:t>- 若明细某字段为空，视为"通配"（不限制该维度）</w:t>
      </w:r>
    </w:p>
    <w:p>
      <w:r>
        <w:rPr>
          <w:rFonts w:eastAsia="SimSun" w:ascii="SimSun"/>
          <w:rFonts w:ascii="SimSun" w:hAnsi="SimSun"/>
          <w:b w:val="0"/>
          <w:sz w:val="24"/>
        </w:rPr>
        <w:t>关键查询（SQL 示意，6 维度 + NULL=通配）：</w:t>
      </w:r>
    </w:p>
    <w:p>
      <w:r>
        <w:rPr>
          <w:rFonts w:eastAsia="SimSun" w:ascii="SimSun"/>
          <w:rFonts w:ascii="SimSun" w:hAnsi="SimSun"/>
          <w:b w:val="0"/>
          <w:sz w:val="24"/>
        </w:rPr>
        <w:t>`sql</w:t>
      </w:r>
    </w:p>
    <w:p>
      <w:r>
        <w:rPr>
          <w:rFonts w:eastAsia="SimSun" w:ascii="SimSun"/>
          <w:rFonts w:ascii="SimSun" w:hAnsi="SimSun"/>
          <w:b w:val="0"/>
          <w:sz w:val="24"/>
        </w:rPr>
        <w:t>SELECT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d.detail_id,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d.priority,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g.group_id,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g.group_name</w:t>
      </w:r>
    </w:p>
    <w:p>
      <w:r>
        <w:rPr>
          <w:rFonts w:eastAsia="SimSun" w:ascii="SimSun"/>
          <w:rFonts w:ascii="SimSun" w:hAnsi="SimSun"/>
          <w:b w:val="0"/>
          <w:sz w:val="24"/>
        </w:rPr>
        <w:t>FROM tbl_risk_group_scheme s</w:t>
      </w:r>
    </w:p>
    <w:p>
      <w:r>
        <w:rPr>
          <w:rFonts w:eastAsia="SimSun" w:ascii="SimSun"/>
          <w:rFonts w:ascii="SimSun" w:hAnsi="SimSun"/>
          <w:b w:val="0"/>
          <w:sz w:val="24"/>
        </w:rPr>
        <w:t>JOIN tbl_risk_group_detail d ON s.scheme_id = d.scheme_id</w:t>
      </w:r>
    </w:p>
    <w:p>
      <w:r>
        <w:rPr>
          <w:rFonts w:eastAsia="SimSun" w:ascii="SimSun"/>
          <w:rFonts w:ascii="SimSun" w:hAnsi="SimSun"/>
          <w:b w:val="0"/>
          <w:sz w:val="24"/>
        </w:rPr>
        <w:t>JOIN tbl_risk_group g ON d.group_id = g.group_id</w:t>
      </w:r>
    </w:p>
    <w:p>
      <w:r>
        <w:rPr>
          <w:rFonts w:eastAsia="SimSun" w:ascii="SimSun"/>
          <w:rFonts w:ascii="SimSun" w:hAnsi="SimSun"/>
          <w:b w:val="0"/>
          <w:sz w:val="24"/>
        </w:rPr>
        <w:t>WHERE s.status = '已生效'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s.effective_date &lt;= CURRENT_DATE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g.status = '激活'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(d.effective_date IS NULL OR d.effective_date &lt;= CURRENT_DATE)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(d.business_line    = :business_line    OR d.business_line    IS NULL OR d.business_line    = '')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(d.customer_type    = :customer_type    OR d.customer_type    IS NULL OR d.customer_type    = '')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(d.product_type     = :product_type     OR d.product_type     IS NULL OR d.product_type     = '')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(d.industry_code    = :industry_code    OR d.industry_code    IS NULL OR d.industry_code    = '')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(d.region_code      = :region_code      OR d.region_code      IS NULL OR d.region_code      = '')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(d.collateral_type  = :collateral_type  OR d.collateral_type  IS NULL OR d.collateral_type  = '')</w:t>
      </w:r>
    </w:p>
    <w:p>
      <w:r>
        <w:rPr>
          <w:rFonts w:eastAsia="SimSun" w:ascii="SimSun"/>
          <w:rFonts w:ascii="SimSun" w:hAnsi="SimSun"/>
          <w:b w:val="0"/>
          <w:sz w:val="24"/>
        </w:rPr>
        <w:t>ORDER BY d.priority ASC</w:t>
      </w:r>
    </w:p>
    <w:p>
      <w:r>
        <w:rPr>
          <w:rFonts w:eastAsia="SimSun" w:ascii="SimSun"/>
          <w:rFonts w:ascii="SimSun" w:hAnsi="SimSun"/>
          <w:b w:val="0"/>
          <w:sz w:val="24"/>
        </w:rPr>
        <w:t>LIMIT 1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/>
          <w:sz w:val="24"/>
        </w:rPr>
        <w:t>6.1.5 输出项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asset_id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资产标识（透传）</w:t>
            </w:r>
          </w:p>
        </w:tc>
      </w:tr>
      <w:tr>
        <w:tc>
          <w:tcPr>
            <w:tcW w:type="dxa" w:w="2880"/>
          </w:tcPr>
          <w:p>
            <w:r>
              <w:t>business_line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业务条线（透传）</w:t>
            </w:r>
          </w:p>
        </w:tc>
      </w:tr>
      <w:tr>
        <w:tc>
          <w:tcPr>
            <w:tcW w:type="dxa" w:w="2880"/>
          </w:tcPr>
          <w:p>
            <w:r>
              <w:t>customer_type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客户类型（透传）</w:t>
            </w:r>
          </w:p>
        </w:tc>
      </w:tr>
      <w:tr>
        <w:tc>
          <w:tcPr>
            <w:tcW w:type="dxa" w:w="2880"/>
          </w:tcPr>
          <w:p>
            <w:r>
              <w:t>product_type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产品类型（透传）</w:t>
            </w:r>
          </w:p>
        </w:tc>
      </w:tr>
      <w:tr>
        <w:tc>
          <w:tcPr>
            <w:tcW w:type="dxa" w:w="2880"/>
          </w:tcPr>
          <w:p>
            <w:r>
              <w:t>industry_code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行业代码（透传）</w:t>
            </w:r>
          </w:p>
        </w:tc>
      </w:tr>
      <w:tr>
        <w:tc>
          <w:tcPr>
            <w:tcW w:type="dxa" w:w="2880"/>
          </w:tcPr>
          <w:p>
            <w:r>
              <w:t>region_code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地区代码（透传）</w:t>
            </w:r>
          </w:p>
        </w:tc>
      </w:tr>
      <w:tr>
        <w:tc>
          <w:tcPr>
            <w:tcW w:type="dxa" w:w="2880"/>
          </w:tcPr>
          <w:p>
            <w:r>
              <w:t>collateral_type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担保方式（透传）</w:t>
            </w:r>
          </w:p>
        </w:tc>
      </w:tr>
      <w:tr>
        <w:tc>
          <w:tcPr>
            <w:tcW w:type="dxa" w:w="2880"/>
          </w:tcPr>
          <w:p>
            <w:r>
              <w:t>group_id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分配的风险分组编号（从 detail 命中）</w:t>
            </w:r>
          </w:p>
        </w:tc>
      </w:tr>
      <w:tr>
        <w:tc>
          <w:tcPr>
            <w:tcW w:type="dxa" w:w="2880"/>
          </w:tcPr>
          <w:p>
            <w:r>
              <w:t>group_name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分组名称（从 tbl_risk_group 主表 JOIN）</w:t>
            </w:r>
          </w:p>
        </w:tc>
      </w:tr>
      <w:tr>
        <w:tc>
          <w:tcPr>
            <w:tcW w:type="dxa" w:w="2880"/>
          </w:tcPr>
          <w:p>
            <w:r>
              <w:t>match_detail_id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命中的明细 ID</w:t>
            </w:r>
          </w:p>
        </w:tc>
      </w:tr>
      <w:tr>
        <w:tc>
          <w:tcPr>
            <w:tcW w:type="dxa" w:w="2880"/>
          </w:tcPr>
          <w:p>
            <w:r>
              <w:t>match_time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分组时间戳</w:t>
            </w:r>
          </w:p>
        </w:tc>
      </w:tr>
      <w:tr>
        <w:tc>
          <w:tcPr>
            <w:tcW w:type="dxa" w:w="2880"/>
          </w:tcPr>
          <w:p>
            <w:r>
              <w:t>exception_flag</w:t>
            </w:r>
          </w:p>
        </w:tc>
        <w:tc>
          <w:tcPr>
            <w:tcW w:type="dxa" w:w="2880"/>
          </w:tcPr>
          <w:p>
            <w:r>
              <w:t>VARCHAR(1)</w:t>
            </w:r>
          </w:p>
        </w:tc>
        <w:tc>
          <w:tcPr>
            <w:tcW w:type="dxa" w:w="2880"/>
          </w:tcPr>
          <w:p>
            <w:r>
              <w:t>是否兜底（Y/N）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6.1.6 异常处理</w:t>
      </w:r>
    </w:p>
    <w:p>
      <w:r>
        <w:rPr>
          <w:rFonts w:eastAsia="SimSun" w:ascii="SimSun"/>
          <w:rFonts w:ascii="SimSun" w:hAnsi="SimSun"/>
          <w:b w:val="0"/>
          <w:sz w:val="24"/>
        </w:rPr>
        <w:t>阻断 vs 兜底边界规则：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异常类型</w:t>
            </w:r>
          </w:p>
        </w:tc>
        <w:tc>
          <w:tcPr>
            <w:tcW w:type="dxa" w:w="2880"/>
          </w:tcPr>
          <w:p>
            <w:r>
              <w:t>处理策略</w:t>
            </w:r>
          </w:p>
        </w:tc>
        <w:tc>
          <w:tcPr>
            <w:tcW w:type="dxa" w:w="2880"/>
          </w:tcPr>
          <w:p>
            <w:r>
              <w:t>后续影响</w:t>
            </w:r>
          </w:p>
        </w:tc>
      </w:tr>
      <w:tr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**致命级**（方案不存在/表结构异常）</w:t>
            </w:r>
          </w:p>
        </w:tc>
        <w:tc>
          <w:tcPr>
            <w:tcW w:type="dxa" w:w="2880"/>
          </w:tcPr>
          <w:p>
            <w:r>
              <w:t>引擎阻断</w:t>
            </w:r>
          </w:p>
        </w:tc>
        <w:tc>
          <w:tcPr>
            <w:tcW w:type="dxa" w:w="2880"/>
          </w:tcPr>
          <w:p>
            <w:r>
              <w:t>整个批次终止</w:t>
            </w:r>
          </w:p>
        </w:tc>
      </w:tr>
      <w:tr>
        <w:tc>
          <w:tcPr>
            <w:tcW w:type="dxa" w:w="2880"/>
          </w:tcPr>
          <w:p>
            <w:r>
              <w:t>**数据级**（明细无匹配/外键失效）</w:t>
            </w:r>
          </w:p>
        </w:tc>
        <w:tc>
          <w:tcPr>
            <w:tcW w:type="dxa" w:w="2880"/>
          </w:tcPr>
          <w:p>
            <w:r>
              <w:t>兜底 GRP_DEFAULT + exception_flag='Y'</w:t>
            </w:r>
          </w:p>
        </w:tc>
        <w:tc>
          <w:tcPr>
            <w:tcW w:type="dxa" w:w="2880"/>
          </w:tcPr>
          <w:p>
            <w:r>
              <w:t>单笔资产异常，批次继续</w:t>
            </w:r>
          </w:p>
        </w:tc>
      </w:tr>
      <w:tr>
        <w:tc>
          <w:tcPr>
            <w:tcW w:type="dxa" w:w="2880"/>
          </w:tcPr>
          <w:p>
            <w:r>
              <w:t>**配置级**（多分组命中/priority 冲突）</w:t>
            </w:r>
          </w:p>
        </w:tc>
        <w:tc>
          <w:tcPr>
            <w:tcW w:type="dxa" w:w="2880"/>
          </w:tcPr>
          <w:p>
            <w:r>
              <w:t>业务规则自动处理（priority ASC）</w:t>
            </w:r>
          </w:p>
        </w:tc>
        <w:tc>
          <w:tcPr>
            <w:tcW w:type="dxa" w:w="2880"/>
          </w:tcPr>
          <w:p>
            <w:r>
              <w:t>无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异常场景</w:t>
            </w:r>
          </w:p>
        </w:tc>
        <w:tc>
          <w:tcPr>
            <w:tcW w:type="dxa" w:w="2880"/>
          </w:tcPr>
          <w:p>
            <w:r>
              <w:t>处理方式</w:t>
            </w:r>
          </w:p>
        </w:tc>
        <w:tc>
          <w:tcPr>
            <w:tcW w:type="dxa" w:w="2880"/>
          </w:tcPr>
          <w:p>
            <w:r>
              <w:t>输出</w:t>
            </w:r>
          </w:p>
        </w:tc>
      </w:tr>
      <w:tr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风险分组无匹配</w:t>
            </w:r>
          </w:p>
        </w:tc>
        <w:tc>
          <w:tcPr>
            <w:tcW w:type="dxa" w:w="2880"/>
          </w:tcPr>
          <w:p>
            <w:r>
              <w:t>进入兜底分组 GRP_DEFAULT</w:t>
            </w:r>
          </w:p>
        </w:tc>
        <w:tc>
          <w:tcPr>
            <w:tcW w:type="dxa" w:w="2880"/>
          </w:tcPr>
          <w:p>
            <w:r>
              <w:t>exception_flag='Y'</w:t>
            </w:r>
          </w:p>
        </w:tc>
      </w:tr>
      <w:tr>
        <w:tc>
          <w:tcPr>
            <w:tcW w:type="dxa" w:w="2880"/>
          </w:tcPr>
          <w:p>
            <w:r>
              <w:t>生效方案不存在</w:t>
            </w:r>
          </w:p>
        </w:tc>
        <w:tc>
          <w:tcPr>
            <w:tcW w:type="dxa" w:w="2880"/>
          </w:tcPr>
          <w:p>
            <w:r>
              <w:t>记录异常，引擎阻断（致命错误）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主表 group_id 不存在</w:t>
            </w:r>
          </w:p>
        </w:tc>
        <w:tc>
          <w:tcPr>
            <w:tcW w:type="dxa" w:w="2880"/>
          </w:tcPr>
          <w:p>
            <w:r>
              <w:t>记录异常，进入兜底</w:t>
            </w:r>
          </w:p>
        </w:tc>
        <w:tc>
          <w:tcPr>
            <w:tcW w:type="dxa" w:w="2880"/>
          </w:tcPr>
          <w:p>
            <w:r>
              <w:t>exception_flag='Y'</w:t>
            </w:r>
          </w:p>
        </w:tc>
      </w:tr>
      <w:tr>
        <w:tc>
          <w:tcPr>
            <w:tcW w:type="dxa" w:w="2880"/>
          </w:tcPr>
          <w:p>
            <w:r>
              <w:t>同一 group 命中多条</w:t>
            </w:r>
          </w:p>
        </w:tc>
        <w:tc>
          <w:tcPr>
            <w:tcW w:type="dxa" w:w="2880"/>
          </w:tcPr>
          <w:p>
            <w:r>
              <w:t>按 priority ASC 取最小</w:t>
            </w:r>
          </w:p>
        </w:tc>
        <w:tc>
          <w:tcPr>
            <w:tcW w:type="dxa" w:w="2880"/>
          </w:tcPr>
          <w:p>
            <w:r>
              <w:t>取首条</w:t>
            </w:r>
          </w:p>
        </w:tc>
      </w:tr>
      <w:tr>
        <w:tc>
          <w:tcPr>
            <w:tcW w:type="dxa" w:w="2880"/>
          </w:tcPr>
          <w:p>
            <w:r>
              <w:t>6 维度任一为空且明细也无该维度</w:t>
            </w:r>
          </w:p>
        </w:tc>
        <w:tc>
          <w:tcPr>
            <w:tcW w:type="dxa" w:w="2880"/>
          </w:tcPr>
          <w:p>
            <w:r>
              <w:t>该维度视为通配，不报错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GRP_DEFAULT 兜底资产后续阶段</w:t>
            </w:r>
          </w:p>
        </w:tc>
        <w:tc>
          <w:tcPr>
            <w:tcW w:type="dxa" w:w="2880"/>
          </w:tcPr>
          <w:p>
            <w:r>
              <w:t>由 6.3 PD 引擎、6.5 LGD 引擎、6.6 CCF 引擎的 GRP_DEFAULT 占位参数处理（详见 5.4/5.5/5.6）</w:t>
            </w:r>
          </w:p>
        </w:tc>
        <w:tc>
          <w:tcPr>
            <w:tcW w:type="dxa" w:w="2880"/>
          </w:tcPr>
          <w:p>
            <w:r>
              <w:t>exception_flag='Y'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兜底参数占位约定：</w:t>
      </w:r>
    </w:p>
    <w:p>
      <w:r>
        <w:rPr>
          <w:rFonts w:eastAsia="SimSun" w:ascii="SimSun"/>
          <w:rFonts w:ascii="SimSun" w:hAnsi="SimSun"/>
          <w:b w:val="0"/>
          <w:sz w:val="24"/>
        </w:rPr>
        <w:t>6.1 引擎命中 GRP_DEFAULT 后，下游引擎（6.3 PD / 6.5 LGD / 6.6 CCF）需读取对应参数的 GRP_DEFAULT 占位行。占位配置规则：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参数表</w:t>
            </w:r>
          </w:p>
        </w:tc>
        <w:tc>
          <w:tcPr>
            <w:tcW w:type="dxa" w:w="2880"/>
          </w:tcPr>
          <w:p>
            <w:r>
              <w:t>GRP_DEFAULT 占位要求</w:t>
            </w:r>
          </w:p>
        </w:tc>
        <w:tc>
          <w:tcPr>
            <w:tcW w:type="dxa" w:w="2880"/>
          </w:tcPr>
          <w:p>
            <w:r>
              <w:t>缺失时引擎处理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----------------------</w:t>
            </w:r>
          </w:p>
        </w:tc>
        <w:tc>
          <w:tcPr>
            <w:tcW w:type="dxa" w:w="2880"/>
          </w:tcPr>
          <w:p>
            <w:r>
              <w:t>----------------</w:t>
            </w:r>
          </w:p>
        </w:tc>
      </w:tr>
      <w:tr>
        <w:tc>
          <w:tcPr>
            <w:tcW w:type="dxa" w:w="2880"/>
          </w:tcPr>
          <w:p>
            <w:r>
              <w:t>tbl_pd_curve</w:t>
            </w:r>
          </w:p>
        </w:tc>
        <w:tc>
          <w:tcPr>
            <w:tcW w:type="dxa" w:w="2880"/>
          </w:tcPr>
          <w:p>
            <w:r>
              <w:t>必须配置 GRP_DEFAULT × rating_code='UNRATED' × 3 情景的 PD 值</w:t>
            </w:r>
          </w:p>
        </w:tc>
        <w:tc>
          <w:tcPr>
            <w:tcW w:type="dxa" w:w="2880"/>
          </w:tcPr>
          <w:p>
            <w:r>
              <w:t>阻断（防止兜底资产无 PD）</w:t>
            </w:r>
          </w:p>
        </w:tc>
      </w:tr>
      <w:tr>
        <w:tc>
          <w:tcPr>
            <w:tcW w:type="dxa" w:w="2880"/>
          </w:tcPr>
          <w:p>
            <w:r>
              <w:t>tbl_lgd_curve</w:t>
            </w:r>
          </w:p>
        </w:tc>
        <w:tc>
          <w:tcPr>
            <w:tcW w:type="dxa" w:w="2880"/>
          </w:tcPr>
          <w:p>
            <w:r>
              <w:t>必须配置 GRP_DEFAULT × collateral_type='NONE' 的 LGD 基础值</w:t>
            </w:r>
          </w:p>
        </w:tc>
        <w:tc>
          <w:tcPr>
            <w:tcW w:type="dxa" w:w="2880"/>
          </w:tcPr>
          <w:p>
            <w:r>
              <w:t>阻断</w:t>
            </w:r>
          </w:p>
        </w:tc>
      </w:tr>
      <w:tr>
        <w:tc>
          <w:tcPr>
            <w:tcW w:type="dxa" w:w="2880"/>
          </w:tcPr>
          <w:p>
            <w:r>
              <w:t>tbl_ccf_curve</w:t>
            </w:r>
          </w:p>
        </w:tc>
        <w:tc>
          <w:tcPr>
            <w:tcW w:type="dxa" w:w="2880"/>
          </w:tcPr>
          <w:p>
            <w:r>
              <w:t>必须配置 GRP_DEFAULT × product_type='UNCLASSIFIED' 的 CCF 值</w:t>
            </w:r>
          </w:p>
        </w:tc>
        <w:tc>
          <w:tcPr>
            <w:tcW w:type="dxa" w:w="2880"/>
          </w:tcPr>
          <w:p>
            <w:r>
              <w:t>阻断</w:t>
            </w:r>
          </w:p>
        </w:tc>
      </w:tr>
      <w:tr>
        <w:tc>
          <w:tcPr>
            <w:tcW w:type="dxa" w:w="2880"/>
          </w:tcPr>
          <w:p>
            <w:r>
              <w:t>tbl_overlay_rule</w:t>
            </w:r>
          </w:p>
        </w:tc>
        <w:tc>
          <w:tcPr>
            <w:tcW w:type="dxa" w:w="2880"/>
          </w:tcPr>
          <w:p>
            <w:r>
              <w:t>可不配（管理层叠加对兜底分组不强制）</w:t>
            </w:r>
          </w:p>
        </w:tc>
        <w:tc>
          <w:tcPr>
            <w:tcW w:type="dxa" w:w="2880"/>
          </w:tcPr>
          <w:p>
            <w:r>
              <w:t>跳过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约束：上述占位参数随 tbl_risk_group 主表 GRP_DEFAULT 一起初始化（5.2.7.1 同批次），不允许后期删除。</w:t>
      </w:r>
    </w:p>
    <w:p>
      <w:r>
        <w:rPr>
          <w:rFonts w:eastAsia="SimSun" w:ascii="SimSun"/>
          <w:rFonts w:ascii="SimSun" w:hAnsi="SimSun"/>
          <w:b/>
          <w:sz w:val="24"/>
        </w:rPr>
        <w:t>6.1.7 设计说明</w:t>
      </w:r>
    </w:p>
    <w:p>
      <w:r>
        <w:rPr>
          <w:rFonts w:eastAsia="SimSun" w:ascii="SimSun"/>
          <w:rFonts w:ascii="SimSun" w:hAnsi="SimSun"/>
          <w:b w:val="0"/>
          <w:sz w:val="24"/>
        </w:rPr>
        <w:t>6 维度全部参与计算匹配的理由：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**business_line**</w:t>
            </w:r>
          </w:p>
        </w:tc>
        <w:tc>
          <w:tcPr>
            <w:tcW w:type="dxa" w:w="4320"/>
          </w:tcPr>
          <w:p>
            <w:r>
              <w:t>区分对公类/同业债券类/零售类（3 个阶段方案的基础）</w:t>
            </w:r>
          </w:p>
        </w:tc>
      </w:tr>
      <w:tr>
        <w:tc>
          <w:tcPr>
            <w:tcW w:type="dxa" w:w="4320"/>
          </w:tcPr>
          <w:p>
            <w:r>
              <w:t>**customer_type**</w:t>
            </w:r>
          </w:p>
        </w:tc>
        <w:tc>
          <w:tcPr>
            <w:tcW w:type="dxa" w:w="4320"/>
          </w:tcPr>
          <w:p>
            <w:r>
              <w:t>区分对公/小微/个人（业务规则差异）</w:t>
            </w:r>
          </w:p>
        </w:tc>
      </w:tr>
      <w:tr>
        <w:tc>
          <w:tcPr>
            <w:tcW w:type="dxa" w:w="4320"/>
          </w:tcPr>
          <w:p>
            <w:r>
              <w:t>**product_type**</w:t>
            </w:r>
          </w:p>
        </w:tc>
        <w:tc>
          <w:tcPr>
            <w:tcW w:type="dxa" w:w="4320"/>
          </w:tcPr>
          <w:p>
            <w:r>
              <w:t>区分公司类贷款/按揭/汽车贷等（产品特征差异）</w:t>
            </w:r>
          </w:p>
        </w:tc>
      </w:tr>
      <w:tr>
        <w:tc>
          <w:tcPr>
            <w:tcW w:type="dxa" w:w="4320"/>
          </w:tcPr>
          <w:p>
            <w:r>
              <w:t>**industry_code**</w:t>
            </w:r>
          </w:p>
        </w:tc>
        <w:tc>
          <w:tcPr>
            <w:tcW w:type="dxa" w:w="4320"/>
          </w:tcPr>
          <w:p>
            <w:r>
              <w:t>行业差异（制造业/服务业/房地产等）作为分组的可选维度</w:t>
            </w:r>
          </w:p>
        </w:tc>
      </w:tr>
      <w:tr>
        <w:tc>
          <w:tcPr>
            <w:tcW w:type="dxa" w:w="4320"/>
          </w:tcPr>
          <w:p>
            <w:r>
              <w:t>**region_code**</w:t>
            </w:r>
          </w:p>
        </w:tc>
        <w:tc>
          <w:tcPr>
            <w:tcW w:type="dxa" w:w="4320"/>
          </w:tcPr>
          <w:p>
            <w:r>
              <w:t>地区差异（不良率区域不同）作为分组的可选维度</w:t>
            </w:r>
          </w:p>
        </w:tc>
      </w:tr>
      <w:tr>
        <w:tc>
          <w:tcPr>
            <w:tcW w:type="dxa" w:w="4320"/>
          </w:tcPr>
          <w:p>
            <w:r>
              <w:t>**collateral_type**</w:t>
            </w:r>
          </w:p>
        </w:tc>
        <w:tc>
          <w:tcPr>
            <w:tcW w:type="dxa" w:w="4320"/>
          </w:tcPr>
          <w:p>
            <w:r>
              <w:t>担保方式在某些分组中需作为分进依据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"所有字段参与匹配"的设计原则：</w:t>
      </w:r>
    </w:p>
    <w:p>
      <w:r>
        <w:rPr>
          <w:rFonts w:eastAsia="SimSun" w:ascii="SimSun"/>
          <w:rFonts w:ascii="SimSun" w:hAnsi="SimSun"/>
          <w:b w:val="0"/>
          <w:sz w:val="24"/>
        </w:rPr>
        <w:t>- 6 维度都进明细表 5.2.3，都出现在 SQL WHERE 子句中</w:t>
      </w:r>
    </w:p>
    <w:p>
      <w:r>
        <w:rPr>
          <w:rFonts w:eastAsia="SimSun" w:ascii="SimSun"/>
          <w:rFonts w:ascii="SimSun" w:hAnsi="SimSun"/>
          <w:b w:val="0"/>
          <w:sz w:val="24"/>
        </w:rPr>
        <w:t>- 任一维度允许 NULL（=通配），不会导致匹配失败</w:t>
      </w:r>
    </w:p>
    <w:p>
      <w:r>
        <w:rPr>
          <w:rFonts w:eastAsia="SimSun" w:ascii="SimSun"/>
          <w:rFonts w:ascii="SimSun" w:hAnsi="SimSun"/>
          <w:b w:val="0"/>
          <w:sz w:val="24"/>
        </w:rPr>
        <w:t>- 初期 5.2.7.3 初始化中只填 3 维（业务条线/客户类型/产品类型），其余 3 维默认 NULL=通配</w:t>
      </w:r>
    </w:p>
    <w:p>
      <w:r>
        <w:rPr>
          <w:rFonts w:eastAsia="SimSun" w:ascii="SimSun"/>
          <w:rFonts w:ascii="SimSun" w:hAnsi="SimSun"/>
          <w:b w:val="0"/>
          <w:sz w:val="24"/>
        </w:rPr>
        <w:t>- 后续业务上线后，可根据需要填具体行业/地区/担保值，提高分组精度</w:t>
      </w:r>
    </w:p>
    <w:p>
      <w:r>
        <w:rPr>
          <w:rFonts w:eastAsia="SimSun" w:ascii="SimSun"/>
          <w:rFonts w:ascii="SimSun" w:hAnsi="SimSun"/>
          <w:b w:val="0"/>
          <w:sz w:val="24"/>
        </w:rPr>
        <w:t>与 5.2 设计的对应关系：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5.2 表</w:t>
            </w:r>
          </w:p>
        </w:tc>
        <w:tc>
          <w:tcPr>
            <w:tcW w:type="dxa" w:w="2880"/>
          </w:tcPr>
          <w:p>
            <w:r>
              <w:t>6.1 引擎步骤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tbl_risk_group_scheme</w:t>
            </w:r>
          </w:p>
        </w:tc>
        <w:tc>
          <w:tcPr>
            <w:tcW w:type="dxa" w:w="2880"/>
          </w:tcPr>
          <w:p>
            <w:r>
              <w:t>Step 1</w:t>
            </w:r>
          </w:p>
        </w:tc>
        <w:tc>
          <w:tcPr>
            <w:tcW w:type="dxa" w:w="2880"/>
          </w:tcPr>
          <w:p>
            <w:r>
              <w:t>确定当前生效方案</w:t>
            </w:r>
          </w:p>
        </w:tc>
      </w:tr>
      <w:tr>
        <w:tc>
          <w:tcPr>
            <w:tcW w:type="dxa" w:w="2880"/>
          </w:tcPr>
          <w:p>
            <w:r>
              <w:t>tbl_risk_group_detail</w:t>
            </w:r>
          </w:p>
        </w:tc>
        <w:tc>
          <w:tcPr>
            <w:tcW w:type="dxa" w:w="2880"/>
          </w:tcPr>
          <w:p>
            <w:r>
              <w:t>Step 3</w:t>
            </w:r>
          </w:p>
        </w:tc>
        <w:tc>
          <w:tcPr>
            <w:tcW w:type="dxa" w:w="2880"/>
          </w:tcPr>
          <w:p>
            <w:r>
              <w:t>6 维度匹配规则</w:t>
            </w:r>
          </w:p>
        </w:tc>
      </w:tr>
      <w:tr>
        <w:tc>
          <w:tcPr>
            <w:tcW w:type="dxa" w:w="2880"/>
          </w:tcPr>
          <w:p>
            <w:r>
              <w:t>tbl_risk_group（主表）</w:t>
            </w:r>
          </w:p>
        </w:tc>
        <w:tc>
          <w:tcPr>
            <w:tcW w:type="dxa" w:w="2880"/>
          </w:tcPr>
          <w:p>
            <w:r>
              <w:t>Step 2 + Step 4</w:t>
            </w:r>
          </w:p>
        </w:tc>
        <w:tc>
          <w:tcPr>
            <w:tcW w:type="dxa" w:w="2880"/>
          </w:tcPr>
          <w:p>
            <w:r>
              <w:t>取 group_name（含 GRP_DEFAULT）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决策记录：</w:t>
      </w:r>
    </w:p>
    <w:p>
      <w:r>
        <w:rPr>
          <w:rFonts w:eastAsia="SimSun" w:ascii="SimSun"/>
          <w:rFonts w:ascii="SimSun" w:hAnsi="SimSun"/>
          <w:b w:val="0"/>
          <w:sz w:val="24"/>
        </w:rPr>
        <w:t>- 决策 A1：6 维度全部进 SQL WHERE 子句，初期全部允许 NULL=通配</w:t>
      </w:r>
    </w:p>
    <w:p>
      <w:r>
        <w:rPr>
          <w:rFonts w:eastAsia="SimSun" w:ascii="SimSun"/>
          <w:rFonts w:ascii="SimSun" w:hAnsi="SimSun"/>
          <w:b w:val="0"/>
          <w:sz w:val="24"/>
        </w:rPr>
        <w:t>- 决策 A2：行业/地区/担保 3 维暂不设置枚举值，待业务上线后补充</w:t>
      </w:r>
    </w:p>
    <w:p>
      <w:r>
        <w:rPr>
          <w:rFonts w:eastAsia="SimSun" w:ascii="SimSun"/>
          <w:rFonts w:ascii="SimSun" w:hAnsi="SimSun"/>
          <w:b w:val="0"/>
          <w:sz w:val="24"/>
        </w:rPr>
        <w:t>- 实现："所有字段参与匹配"已落地（6 维都在 SQL 中），同时初期避免笛卡尔积爆炸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6.2 阶段划分引擎</w:t>
      </w:r>
    </w:p>
    <w:p>
      <w:r>
        <w:rPr>
          <w:rFonts w:eastAsia="SimSun" w:ascii="SimSun"/>
          <w:rFonts w:ascii="SimSun" w:hAnsi="SimSun"/>
          <w:b/>
          <w:sz w:val="24"/>
        </w:rPr>
        <w:t>6.2.1 引擎定位</w:t>
      </w:r>
    </w:p>
    <w:p>
      <w:r>
        <w:rPr>
          <w:rFonts w:eastAsia="SimSun" w:ascii="SimSun"/>
          <w:rFonts w:ascii="SimSun" w:hAnsi="SimSun"/>
          <w:b w:val="0"/>
          <w:sz w:val="24"/>
        </w:rPr>
        <w:t>阶段划分引擎根据 IFRS 9/CAS 22 准则，按业务分组判断每笔资产的信用风险阶段（Stage 1/2/3），决定 ECL 计提基础。引擎基于 5.3 既定的 3 方案 B 方案设计（对公类/同业债券类/零售类各 1 个方案），通过 applicable_groups 自动选方案。</w:t>
      </w:r>
    </w:p>
    <w:p>
      <w:r>
        <w:rPr>
          <w:rFonts w:eastAsia="SimSun" w:ascii="SimSun"/>
          <w:rFonts w:ascii="SimSun" w:hAnsi="SimSun"/>
          <w:b/>
          <w:sz w:val="24"/>
        </w:rPr>
        <w:t>6.2.2 输入项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来源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</w:tr>
      <w:tr>
        <w:tc>
          <w:tcPr>
            <w:tcW w:type="dxa" w:w="2160"/>
          </w:tcPr>
          <w:p>
            <w:r>
              <w:t>asset_id</w:t>
            </w:r>
          </w:p>
        </w:tc>
        <w:tc>
          <w:tcPr>
            <w:tcW w:type="dxa" w:w="2160"/>
          </w:tcPr>
          <w:p>
            <w:r>
              <w:t>VARCHAR(36)</w:t>
            </w:r>
          </w:p>
        </w:tc>
        <w:tc>
          <w:tcPr>
            <w:tcW w:type="dxa" w:w="2160"/>
          </w:tcPr>
          <w:p>
            <w:r>
              <w:t>核心系统</w:t>
            </w:r>
          </w:p>
        </w:tc>
        <w:tc>
          <w:tcPr>
            <w:tcW w:type="dxa" w:w="2160"/>
          </w:tcPr>
          <w:p>
            <w:r>
              <w:t>资产标识</w:t>
            </w:r>
          </w:p>
        </w:tc>
      </w:tr>
      <w:tr>
        <w:tc>
          <w:tcPr>
            <w:tcW w:type="dxa" w:w="2160"/>
          </w:tcPr>
          <w:p>
            <w:r>
              <w:t>customer_id</w:t>
            </w:r>
          </w:p>
        </w:tc>
        <w:tc>
          <w:tcPr>
            <w:tcW w:type="dxa" w:w="2160"/>
          </w:tcPr>
          <w:p>
            <w:r>
              <w:t>VARCHAR(36)</w:t>
            </w:r>
          </w:p>
        </w:tc>
        <w:tc>
          <w:tcPr>
            <w:tcW w:type="dxa" w:w="2160"/>
          </w:tcPr>
          <w:p>
            <w:r>
              <w:t>核心系统</w:t>
            </w:r>
          </w:p>
        </w:tc>
        <w:tc>
          <w:tcPr>
            <w:tcW w:type="dxa" w:w="2160"/>
          </w:tcPr>
          <w:p>
            <w:r>
              <w:t>客户 ID</w:t>
            </w:r>
          </w:p>
        </w:tc>
      </w:tr>
      <w:tr>
        <w:tc>
          <w:tcPr>
            <w:tcW w:type="dxa" w:w="2160"/>
          </w:tcPr>
          <w:p>
            <w:r>
              <w:t>business_line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6.1 风险分组引擎</w:t>
            </w:r>
          </w:p>
        </w:tc>
        <w:tc>
          <w:tcPr>
            <w:tcW w:type="dxa" w:w="2160"/>
          </w:tcPr>
          <w:p>
            <w:r>
              <w:t>业务条线</w:t>
            </w:r>
          </w:p>
        </w:tc>
      </w:tr>
      <w:tr>
        <w:tc>
          <w:tcPr>
            <w:tcW w:type="dxa" w:w="2160"/>
          </w:tcPr>
          <w:p>
            <w:r>
              <w:t>**group_id**</w:t>
            </w:r>
          </w:p>
        </w:tc>
        <w:tc>
          <w:tcPr>
            <w:tcW w:type="dxa" w:w="2160"/>
          </w:tcPr>
          <w:p>
            <w:r>
              <w:t>VARCHAR(36)</w:t>
            </w:r>
          </w:p>
        </w:tc>
        <w:tc>
          <w:tcPr>
            <w:tcW w:type="dxa" w:w="2160"/>
          </w:tcPr>
          <w:p>
            <w:r>
              <w:t>6.1 风险分组引擎</w:t>
            </w:r>
          </w:p>
        </w:tc>
        <w:tc>
          <w:tcPr>
            <w:tcW w:type="dxa" w:w="2160"/>
          </w:tcPr>
          <w:p>
            <w:r>
              <w:t>风险分组编号（5.新增用于选方案）</w:t>
            </w:r>
          </w:p>
        </w:tc>
      </w:tr>
      <w:tr>
        <w:tc>
          <w:tcPr>
            <w:tcW w:type="dxa" w:w="2160"/>
          </w:tcPr>
          <w:p>
            <w:r>
              <w:t>overdue_days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信贷系统</w:t>
            </w:r>
          </w:p>
        </w:tc>
        <w:tc>
          <w:tcPr>
            <w:tcW w:type="dxa" w:w="2160"/>
          </w:tcPr>
          <w:p>
            <w:r>
              <w:t>当前逾期天数</w:t>
            </w:r>
          </w:p>
        </w:tc>
      </w:tr>
      <w:tr>
        <w:tc>
          <w:tcPr>
            <w:tcW w:type="dxa" w:w="2160"/>
          </w:tcPr>
          <w:p>
            <w:r>
              <w:t>five_category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信贷系统</w:t>
            </w:r>
          </w:p>
        </w:tc>
        <w:tc>
          <w:tcPr>
            <w:tcW w:type="dxa" w:w="2160"/>
          </w:tcPr>
          <w:p>
            <w:r>
              <w:t>五级分类（正常/关注/次级/可疑/损失）</w:t>
            </w:r>
          </w:p>
        </w:tc>
      </w:tr>
      <w:tr>
        <w:tc>
          <w:tcPr>
            <w:tcW w:type="dxa" w:w="2160"/>
          </w:tcPr>
          <w:p>
            <w:r>
              <w:t>crr_rating_current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风险系统</w:t>
            </w:r>
          </w:p>
        </w:tc>
        <w:tc>
          <w:tcPr>
            <w:tcW w:type="dxa" w:w="2160"/>
          </w:tcPr>
          <w:p>
            <w:r>
              <w:t>当前 CRR 评级（对公类方案用，6.2 引擎按"当前评级 + 阈值"判断下迁，无需原始评级）</w:t>
            </w:r>
          </w:p>
        </w:tc>
      </w:tr>
      <w:tr>
        <w:tc>
          <w:tcPr>
            <w:tcW w:type="dxa" w:w="2160"/>
          </w:tcPr>
          <w:p>
            <w:r>
              <w:t>intl_rating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风险系统</w:t>
            </w:r>
          </w:p>
        </w:tc>
        <w:tc>
          <w:tcPr>
            <w:tcW w:type="dxa" w:w="2160"/>
          </w:tcPr>
          <w:p>
            <w:r>
              <w:t>当前国际评级（同业债券类方案用，编码 Aaa/Aa1/.../Caa3）</w:t>
            </w:r>
          </w:p>
        </w:tc>
      </w:tr>
      <w:tr>
        <w:tc>
          <w:tcPr>
            <w:tcW w:type="dxa" w:w="2160"/>
          </w:tcPr>
          <w:p>
            <w:r>
              <w:t>default_flag</w:t>
            </w:r>
          </w:p>
        </w:tc>
        <w:tc>
          <w:tcPr>
            <w:tcW w:type="dxa" w:w="2160"/>
          </w:tcPr>
          <w:p>
            <w:r>
              <w:t>VARCHAR(1)</w:t>
            </w:r>
          </w:p>
        </w:tc>
        <w:tc>
          <w:tcPr>
            <w:tcW w:type="dxa" w:w="2160"/>
          </w:tcPr>
          <w:p>
            <w:r>
              <w:t>信贷系统</w:t>
            </w:r>
          </w:p>
        </w:tc>
        <w:tc>
          <w:tcPr>
            <w:tcW w:type="dxa" w:w="2160"/>
          </w:tcPr>
          <w:p>
            <w:r>
              <w:t>违约标识（Y/N）</w:t>
            </w:r>
          </w:p>
        </w:tc>
      </w:tr>
      <w:tr>
        <w:tc>
          <w:tcPr>
            <w:tcW w:type="dxa" w:w="2160"/>
          </w:tcPr>
          <w:p>
            <w:r>
              <w:t>normal_consecutive_days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信贷系统</w:t>
            </w:r>
          </w:p>
        </w:tc>
        <w:tc>
          <w:tcPr>
            <w:tcW w:type="dxa" w:w="2160"/>
          </w:tcPr>
          <w:p>
            <w:r>
              <w:t>连续正常还款天数</w:t>
            </w:r>
          </w:p>
        </w:tc>
      </w:tr>
      <w:tr>
        <w:tc>
          <w:tcPr>
            <w:tcW w:type="dxa" w:w="2160"/>
          </w:tcPr>
          <w:p>
            <w:r>
              <w:t>holdback_days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参数层</w:t>
            </w:r>
          </w:p>
        </w:tc>
        <w:tc>
          <w:tcPr>
            <w:tcW w:type="dxa" w:w="2160"/>
          </w:tcPr>
          <w:p>
            <w:r>
              <w:t>观察期天数（阶段上迁条件，对应 5.3.3 holdback_days 字段，默认 180 天 = 6 个月）</w:t>
            </w:r>
          </w:p>
        </w:tc>
      </w:tr>
      <w:tr>
        <w:tc>
          <w:tcPr>
            <w:tcW w:type="dxa" w:w="2160"/>
          </w:tcPr>
          <w:p>
            <w:r>
              <w:t>other_risk_info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舆情系统</w:t>
            </w:r>
          </w:p>
        </w:tc>
        <w:tc>
          <w:tcPr>
            <w:tcW w:type="dxa" w:w="2160"/>
          </w:tcPr>
          <w:p>
            <w:r>
              <w:t>其它信用风险显著增加信息（零售类方案用）</w:t>
            </w:r>
          </w:p>
        </w:tc>
      </w:tr>
      <w:tr>
        <w:tc>
          <w:tcPr>
            <w:tcW w:type="dxa" w:w="2160"/>
          </w:tcPr>
          <w:p>
            <w:r>
              <w:t>last_stage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历史数据</w:t>
            </w:r>
          </w:p>
        </w:tc>
        <w:tc>
          <w:tcPr>
            <w:tcW w:type="dxa" w:w="2160"/>
          </w:tcPr>
          <w:p>
            <w:r>
              <w:t>上次阶段（用于判断切换）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6.2.3 与 5.3 参数层的关联关系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tbl_risk_group（5.2 主表）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1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── group_id (PK)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▼</w:t>
      </w:r>
    </w:p>
    <w:p>
      <w:r>
        <w:rPr>
          <w:rFonts w:eastAsia="SimSun" w:ascii="SimSun"/>
          <w:rFonts w:ascii="SimSun" w:hAnsi="SimSun"/>
          <w:b w:val="0"/>
          <w:sz w:val="24"/>
        </w:rPr>
        <w:t>tbl_stage_scheme（5.3 方案表，3个生效方案）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1 : N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── scheme_id 关联 + applicable_groups 包含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▼</w:t>
      </w:r>
    </w:p>
    <w:p>
      <w:r>
        <w:rPr>
          <w:rFonts w:eastAsia="SimSun" w:ascii="SimSun"/>
          <w:rFonts w:ascii="SimSun" w:hAnsi="SimSun"/>
          <w:b w:val="0"/>
          <w:sz w:val="24"/>
        </w:rPr>
        <w:t>┌────────────────────────┬────────────────────────────┐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>│ tbl_stage_rule         │ tbl_crr_rating_drop_rule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├── rule_id (PK)       │ ├── drop_rule_id (PK)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├── scheme_id (FK)     │ ├── scheme_id (FK)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└── group_id (FK)      │ └── group_id (FK)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    └─────────────┬────┴──────────┘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             ▼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    tbl_risk_group.group_id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└─────────────────────────────────────────────────────────┘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6.2 引擎的查询路径：</w:t>
      </w:r>
    </w:p>
    <w:p>
      <w:r>
        <w:rPr>
          <w:rFonts w:eastAsia="SimSun" w:ascii="SimSun"/>
          <w:rFonts w:ascii="SimSun" w:hAnsi="SimSun"/>
          <w:b w:val="0"/>
          <w:sz w:val="24"/>
        </w:rPr>
        <w:t>1. 第一步：查 tbl_stage_scheme → 按 applicable_groups 包含 group_id 选方案</w:t>
      </w:r>
    </w:p>
    <w:p>
      <w:r>
        <w:rPr>
          <w:rFonts w:eastAsia="SimSun" w:ascii="SimSun"/>
          <w:rFonts w:ascii="SimSun" w:hAnsi="SimSun"/>
          <w:b w:val="0"/>
          <w:sz w:val="24"/>
        </w:rPr>
        <w:t>2. 第二步：查 tbl_stage_rule → scheme_id + group_id 匹配触发条件</w:t>
      </w:r>
    </w:p>
    <w:p>
      <w:r>
        <w:rPr>
          <w:rFonts w:eastAsia="SimSun" w:ascii="SimSun"/>
          <w:rFonts w:ascii="SimSun" w:hAnsi="SimSun"/>
          <w:b w:val="0"/>
          <w:sz w:val="24"/>
        </w:rPr>
        <w:t>3. 第三步：若 trigger_type=CRR_DROP → 查 tbl_crr_rating_drop_rule 取阈值</w:t>
      </w:r>
    </w:p>
    <w:p>
      <w:r>
        <w:rPr>
          <w:rFonts w:eastAsia="SimSun" w:ascii="SimSun"/>
          <w:rFonts w:ascii="SimSun" w:hAnsi="SimSun"/>
          <w:b/>
          <w:sz w:val="24"/>
        </w:rPr>
        <w:t>6.2.4 阶段划分计算逻辑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Step 1: 查 tbl_stage_scheme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status='已生效' AND effective_date&lt;='今天'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AND applicable_groups 包含该 group_id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→ 得到 scheme_id（3个方案中的一个）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Step 2: 按 group_id 过滤 tbl_stage_rule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查 scheme_id + group_id + status='生效' 的所有规则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→ 得到本分组的所有触发规则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Step 3: 判断 Stage 3（违约）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遍历规则，按 trigger_type=OVERDUE：overdue_days &gt; 90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trigger_type=DEFAULT：default_flag = 'Y'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trigger_type=FIVE_CATEGORY：five_category ∈ {次级, 可疑, 损失}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命中任一 → stage_result = 'Stage 3'，结束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Step 4: 判断 Stage 2（风险显著增加）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trigger_type=OVERDUE：30 &lt; overdue_days ≤ 90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trigger_type=FIVE_CATEGORY：five_category = '关注'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trigger_type=CRR_DROP（对公类）：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a. 查 tbl_crr_rating_drop_rule → scheme_id + group_id + current_rating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b. 得到 drop_threshold（按当前评级配的下降级数阈值）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c. crr_drop_min ≥ drop_threshold → Stage 2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trigger_type=CRR_DROP_INTL（同业债券类，新增）：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a. 查 tbl_crr_rating_drop_rule → scheme_id + group_id + current_rating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b. current_rating 为国际评级编码（Aaa/Aa1/.../Caa3）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c. intl_drop_min ≥ drop_threshold → Stage 2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trigger_type=CRR_CURRENT：crr_rating_current_in 包含当前评级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trigger_type=RECOVERY：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a. last_stage = 'Stage 3'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b. normal_consecutive_days ≥ holdback_days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→ Stage 2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trigger_type=RATING_RECOVERY（评级回升，对公/同业债券类专用）：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a. 查 tbl_stage_rule → rating_recovery_code 匹配当前评级 OR rating_recovery_categories 包含当前评级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b. last_stage='Stage 2' AND normal_consecutive_days ≥ rating_recovery_min_holdback_days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c. 逾期、五级分类状态为正常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d. 全部满足 → Stage 1（配合 Step 5 no_skip_upgrade 检查）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trigger_type=MEDIA_SENTIMENT（舆情，零售类专用）：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a. media_credit_record=TRUE OR media_tax_record=TRUE OR media_litigation=TRUE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b. media_severity IN ('中度', '重度')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c. 全部满足 → Stage 2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other_risk_info 非空 → Stage 2（兜底触发）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命中任一 → stage_result = 'Stage 2'，结束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Step 5: 判断 Stage 1（正常类）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不满足 Stage 2/3 条件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或满足回跳条件：评级回升 + 逾期消除 + 观察期满足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no_skip_upgrade 检查：若 last_stage='Stage 3'，即使满足 Stage 1 条件，强制 stage_result='Stage 2'（防跃迁）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（对应 5.3.2 状态机 "Stage 3 → Stage 1 禁止" 规则）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→ stage_result = 'Stage 1' 或 'Stage 2'（受 no_skip_upgrade 约束）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Step 6: 记录 trigger_type + trigger_detail（便于日志追溯）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判断顺序：Stage 3 → Stage 2 → Stage 1</w:t>
      </w:r>
    </w:p>
    <w:p>
      <w:r>
        <w:rPr>
          <w:rFonts w:eastAsia="SimSun" w:ascii="SimSun"/>
          <w:rFonts w:ascii="SimSun" w:hAnsi="SimSun"/>
          <w:b w:val="0"/>
          <w:sz w:val="24"/>
        </w:rPr>
        <w:t>阶段回跳限制：Stage 3 → Stage 1 直接上迁禁止，须先上迁至 Stage 2</w:t>
      </w:r>
    </w:p>
    <w:p>
      <w:r>
        <w:rPr>
          <w:rFonts w:eastAsia="SimSun" w:ascii="SimSun"/>
          <w:rFonts w:ascii="SimSun" w:hAnsi="SimSun"/>
          <w:b w:val="0"/>
          <w:sz w:val="24"/>
        </w:rPr>
        <w:t>6 种 trigger_type 完整覆盖：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trigger_type</w:t>
            </w:r>
          </w:p>
        </w:tc>
        <w:tc>
          <w:tcPr>
            <w:tcW w:type="dxa" w:w="2880"/>
          </w:tcPr>
          <w:p>
            <w:r>
              <w:t>业务含义</w:t>
            </w:r>
          </w:p>
        </w:tc>
        <w:tc>
          <w:tcPr>
            <w:tcW w:type="dxa" w:w="2880"/>
          </w:tcPr>
          <w:p>
            <w:r>
              <w:t>关联字段</w:t>
            </w:r>
          </w:p>
        </w:tc>
      </w:tr>
      <w:tr>
        <w:tc>
          <w:tcPr>
            <w:tcW w:type="dxa" w:w="2880"/>
          </w:tcPr>
          <w:p>
            <w:r>
              <w:t>--------------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OVERDUE</w:t>
            </w:r>
          </w:p>
        </w:tc>
        <w:tc>
          <w:tcPr>
            <w:tcW w:type="dxa" w:w="2880"/>
          </w:tcPr>
          <w:p>
            <w:r>
              <w:t>逾期天数触发</w:t>
            </w:r>
          </w:p>
        </w:tc>
        <w:tc>
          <w:tcPr>
            <w:tcW w:type="dxa" w:w="2880"/>
          </w:tcPr>
          <w:p>
            <w:r>
              <w:t>overdue_days_min/max</w:t>
            </w:r>
          </w:p>
        </w:tc>
      </w:tr>
      <w:tr>
        <w:tc>
          <w:tcPr>
            <w:tcW w:type="dxa" w:w="2880"/>
          </w:tcPr>
          <w:p>
            <w:r>
              <w:t>FIVE_CATEGORY</w:t>
            </w:r>
          </w:p>
        </w:tc>
        <w:tc>
          <w:tcPr>
            <w:tcW w:type="dxa" w:w="2880"/>
          </w:tcPr>
          <w:p>
            <w:r>
              <w:t>五级分类触发</w:t>
            </w:r>
          </w:p>
        </w:tc>
        <w:tc>
          <w:tcPr>
            <w:tcW w:type="dxa" w:w="2880"/>
          </w:tcPr>
          <w:p>
            <w:r>
              <w:t>five_category_min/max</w:t>
            </w:r>
          </w:p>
        </w:tc>
      </w:tr>
      <w:tr>
        <w:tc>
          <w:tcPr>
            <w:tcW w:type="dxa" w:w="2880"/>
          </w:tcPr>
          <w:p>
            <w:r>
              <w:t>**CRR_DROP**</w:t>
            </w:r>
          </w:p>
        </w:tc>
        <w:tc>
          <w:tcPr>
            <w:tcW w:type="dxa" w:w="2880"/>
          </w:tcPr>
          <w:p>
            <w:r>
              <w:t>CRR 评级下降触发</w:t>
            </w:r>
          </w:p>
        </w:tc>
        <w:tc>
          <w:tcPr>
            <w:tcW w:type="dxa" w:w="2880"/>
          </w:tcPr>
          <w:p>
            <w:r>
              <w:t>查 tbl_crr_rating_drop_rule</w:t>
            </w:r>
          </w:p>
        </w:tc>
      </w:tr>
      <w:tr>
        <w:tc>
          <w:tcPr>
            <w:tcW w:type="dxa" w:w="2880"/>
          </w:tcPr>
          <w:p>
            <w:r>
              <w:t>**CRR_CURRENT**</w:t>
            </w:r>
          </w:p>
        </w:tc>
        <w:tc>
          <w:tcPr>
            <w:tcW w:type="dxa" w:w="2880"/>
          </w:tcPr>
          <w:p>
            <w:r>
              <w:t>当前 CRR 评级触发</w:t>
            </w:r>
          </w:p>
        </w:tc>
        <w:tc>
          <w:tcPr>
            <w:tcW w:type="dxa" w:w="2880"/>
          </w:tcPr>
          <w:p>
            <w:r>
              <w:t>crr_rating_current_in</w:t>
            </w:r>
          </w:p>
        </w:tc>
      </w:tr>
      <w:tr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违约认定触发</w:t>
            </w:r>
          </w:p>
        </w:tc>
        <w:tc>
          <w:tcPr>
            <w:tcW w:type="dxa" w:w="2880"/>
          </w:tcPr>
          <w:p>
            <w:r>
              <w:t>default_flag</w:t>
            </w:r>
          </w:p>
        </w:tc>
      </w:tr>
      <w:tr>
        <w:tc>
          <w:tcPr>
            <w:tcW w:type="dxa" w:w="2880"/>
          </w:tcPr>
          <w:p>
            <w:r>
              <w:t>**RECOVERY**</w:t>
            </w:r>
          </w:p>
        </w:tc>
        <w:tc>
          <w:tcPr>
            <w:tcW w:type="dxa" w:w="2880"/>
          </w:tcPr>
          <w:p>
            <w:r>
              <w:t>恢复/回跳触发</w:t>
            </w:r>
          </w:p>
        </w:tc>
        <w:tc>
          <w:tcPr>
            <w:tcW w:type="dxa" w:w="2880"/>
          </w:tcPr>
          <w:p>
            <w:r>
              <w:t>holdback_days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6.2.5 输出项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asset_id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资产标识（透传）</w:t>
            </w:r>
          </w:p>
        </w:tc>
      </w:tr>
      <w:tr>
        <w:tc>
          <w:tcPr>
            <w:tcW w:type="dxa" w:w="2880"/>
          </w:tcPr>
          <w:p>
            <w:r>
              <w:t>business_line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业务条线（透传）</w:t>
            </w:r>
          </w:p>
        </w:tc>
      </w:tr>
      <w:tr>
        <w:tc>
          <w:tcPr>
            <w:tcW w:type="dxa" w:w="2880"/>
          </w:tcPr>
          <w:p>
            <w:r>
              <w:t>group_id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风险分组编号（透传）</w:t>
            </w:r>
          </w:p>
        </w:tc>
      </w:tr>
      <w:tr>
        <w:tc>
          <w:tcPr>
            <w:tcW w:type="dxa" w:w="2880"/>
          </w:tcPr>
          <w:p>
            <w:r>
              <w:t>**scheme_id**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选用的阶段方案 ID（新增）</w:t>
            </w:r>
          </w:p>
        </w:tc>
      </w:tr>
      <w:tr>
        <w:tc>
          <w:tcPr>
            <w:tcW w:type="dxa" w:w="2880"/>
          </w:tcPr>
          <w:p>
            <w:r>
              <w:t>stage_result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阶段结果（Stage 1/2/3）</w:t>
            </w:r>
          </w:p>
        </w:tc>
      </w:tr>
      <w:tr>
        <w:tc>
          <w:tcPr>
            <w:tcW w:type="dxa" w:w="2880"/>
          </w:tcPr>
          <w:p>
            <w:r>
              <w:t>stage_reason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阶段判定原因</w:t>
            </w:r>
          </w:p>
        </w:tc>
      </w:tr>
      <w:tr>
        <w:tc>
          <w:tcPr>
            <w:tcW w:type="dxa" w:w="2880"/>
          </w:tcPr>
          <w:p>
            <w:r>
              <w:t>trigger_type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触发的判定类型（6 种之一）</w:t>
            </w:r>
          </w:p>
        </w:tc>
      </w:tr>
      <w:tr>
        <w:tc>
          <w:tcPr>
            <w:tcW w:type="dxa" w:w="2880"/>
          </w:tcPr>
          <w:p>
            <w:r>
              <w:t>trigger_detail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触发详情（如：逾期天数=45 / CRR下迁4级）</w:t>
            </w:r>
          </w:p>
        </w:tc>
      </w:tr>
      <w:tr>
        <w:tc>
          <w:tcPr>
            <w:tcW w:type="dxa" w:w="2880"/>
          </w:tcPr>
          <w:p>
            <w:r>
              <w:t>stage_time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阶段划分时间戳</w:t>
            </w:r>
          </w:p>
        </w:tc>
      </w:tr>
      <w:tr>
        <w:tc>
          <w:tcPr>
            <w:tcW w:type="dxa" w:w="2880"/>
          </w:tcPr>
          <w:p>
            <w:r>
              <w:t>last_stage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上一次阶段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6.2.6 异常处理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异常场景</w:t>
            </w:r>
          </w:p>
        </w:tc>
        <w:tc>
          <w:tcPr>
            <w:tcW w:type="dxa" w:w="4320"/>
          </w:tcPr>
          <w:p>
            <w:r>
              <w:t>处理方式</w:t>
            </w:r>
          </w:p>
        </w:tc>
      </w:tr>
      <w:tr>
        <w:tc>
          <w:tcPr>
            <w:tcW w:type="dxa" w:w="4320"/>
          </w:tcPr>
          <w:p>
            <w:r>
              <w:t>----------</w:t>
            </w:r>
          </w:p>
        </w:tc>
        <w:tc>
          <w:tcPr>
            <w:tcW w:type="dxa" w:w="4320"/>
          </w:tcPr>
          <w:p>
            <w:r>
              <w:t>---------</w:t>
            </w:r>
          </w:p>
        </w:tc>
      </w:tr>
      <w:tr>
        <w:tc>
          <w:tcPr>
            <w:tcW w:type="dxa" w:w="4320"/>
          </w:tcPr>
          <w:p>
            <w:r>
              <w:t>applicable_groups 无匹配方案</w:t>
            </w:r>
          </w:p>
        </w:tc>
        <w:tc>
          <w:tcPr>
            <w:tcW w:type="dxa" w:w="4320"/>
          </w:tcPr>
          <w:p>
            <w:r>
              <w:t>引擎阻断（致命错误）</w:t>
            </w:r>
          </w:p>
        </w:tc>
      </w:tr>
      <w:tr>
        <w:tc>
          <w:tcPr>
            <w:tcW w:type="dxa" w:w="4320"/>
          </w:tcPr>
          <w:p>
            <w:r>
              <w:t>阶段规则数据缺失</w:t>
            </w:r>
          </w:p>
        </w:tc>
        <w:tc>
          <w:tcPr>
            <w:tcW w:type="dxa" w:w="4320"/>
          </w:tcPr>
          <w:p>
            <w:r>
              <w:t>默认 Stage 1，记录异常</w:t>
            </w:r>
          </w:p>
        </w:tc>
      </w:tr>
      <w:tr>
        <w:tc>
          <w:tcPr>
            <w:tcW w:type="dxa" w:w="4320"/>
          </w:tcPr>
          <w:p>
            <w:r>
              <w:t>CRR 评级不在主表</w:t>
            </w:r>
          </w:p>
        </w:tc>
        <w:tc>
          <w:tcPr>
            <w:tcW w:type="dxa" w:w="4320"/>
          </w:tcPr>
          <w:p>
            <w:r>
              <w:t>跳过 CRR_DROP 判断，仅用其他规则</w:t>
            </w:r>
          </w:p>
        </w:tc>
      </w:tr>
      <w:tr>
        <w:tc>
          <w:tcPr>
            <w:tcW w:type="dxa" w:w="4320"/>
          </w:tcPr>
          <w:p>
            <w:r>
              <w:t>阶段三上迁观察期不足</w:t>
            </w:r>
          </w:p>
        </w:tc>
        <w:tc>
          <w:tcPr>
            <w:tcW w:type="dxa" w:w="4320"/>
          </w:tcPr>
          <w:p>
            <w:r>
              <w:t>维持 Stage 3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6.2.7 设计说明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评级体系</w:t>
            </w:r>
          </w:p>
        </w:tc>
        <w:tc>
          <w:tcPr>
            <w:tcW w:type="dxa" w:w="2880"/>
          </w:tcPr>
          <w:p>
            <w:r>
              <w:t>适用分组</w:t>
            </w:r>
          </w:p>
        </w:tc>
        <w:tc>
          <w:tcPr>
            <w:tcW w:type="dxa" w:w="2880"/>
          </w:tcPr>
          <w:p>
            <w:r>
              <w:t>触发方式</w:t>
            </w:r>
          </w:p>
        </w:tc>
      </w:tr>
      <w:tr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</w:tr>
      <w:tr>
        <w:tc>
          <w:tcPr>
            <w:tcW w:type="dxa" w:w="2880"/>
          </w:tcPr>
          <w:p>
            <w:r>
              <w:t>**CRR 评级**</w:t>
            </w:r>
          </w:p>
        </w:tc>
        <w:tc>
          <w:tcPr>
            <w:tcW w:type="dxa" w:w="2880"/>
          </w:tcPr>
          <w:p>
            <w:r>
              <w:t>对公类（GRP_001/002/005）</w:t>
            </w:r>
          </w:p>
        </w:tc>
        <w:tc>
          <w:tcPr>
            <w:tcW w:type="dxa" w:w="2880"/>
          </w:tcPr>
          <w:p>
            <w:r>
              <w:t>评级下迁触发</w:t>
            </w:r>
          </w:p>
        </w:tc>
      </w:tr>
      <w:tr>
        <w:tc>
          <w:tcPr>
            <w:tcW w:type="dxa" w:w="2880"/>
          </w:tcPr>
          <w:p>
            <w:r>
              <w:t>**国际评级**</w:t>
            </w:r>
          </w:p>
        </w:tc>
        <w:tc>
          <w:tcPr>
            <w:tcW w:type="dxa" w:w="2880"/>
          </w:tcPr>
          <w:p>
            <w:r>
              <w:t>同业债券类（GRP_003/004）</w:t>
            </w:r>
          </w:p>
        </w:tc>
        <w:tc>
          <w:tcPr>
            <w:tcW w:type="dxa" w:w="2880"/>
          </w:tcPr>
          <w:p>
            <w:r>
              <w:t>评级下迁触发</w:t>
            </w:r>
          </w:p>
        </w:tc>
      </w:tr>
      <w:tr>
        <w:tc>
          <w:tcPr>
            <w:tcW w:type="dxa" w:w="2880"/>
          </w:tcPr>
          <w:p>
            <w:r>
              <w:t>**舆情信息**</w:t>
            </w:r>
          </w:p>
        </w:tc>
        <w:tc>
          <w:tcPr>
            <w:tcW w:type="dxa" w:w="2880"/>
          </w:tcPr>
          <w:p>
            <w:r>
              <w:t>零售类（GRP_006/007/008）</w:t>
            </w:r>
          </w:p>
        </w:tc>
        <w:tc>
          <w:tcPr>
            <w:tcW w:type="dxa" w:w="2880"/>
          </w:tcPr>
          <w:p>
            <w:r>
              <w:t>舆情触发（无评级）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3 套评级体系业务逻辑差异大，1 个方案难以统一管理。</w:t>
      </w:r>
    </w:p>
    <w:p>
      <w:r>
        <w:rPr>
          <w:rFonts w:eastAsia="SimSun" w:ascii="SimSun"/>
          <w:rFonts w:ascii="SimSun" w:hAnsi="SimSun"/>
          <w:b w:val="0"/>
          <w:sz w:val="24"/>
        </w:rPr>
        <w:t>5.tbl_stage_scheme.applicable_groups 字段明确适用分组，6.2 引擎按 group_id 自动选方案，避免硬编码。</w:t>
      </w:r>
    </w:p>
    <w:p>
      <w:r>
        <w:rPr>
          <w:rFonts w:eastAsia="SimSun" w:ascii="SimSun"/>
          <w:rFonts w:ascii="SimSun" w:hAnsi="SimSun"/>
          <w:b w:val="0"/>
          <w:sz w:val="24"/>
        </w:rPr>
        <w:t>与 5.3 设计的对应关系：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5.3 表</w:t>
            </w:r>
          </w:p>
        </w:tc>
        <w:tc>
          <w:tcPr>
            <w:tcW w:type="dxa" w:w="2880"/>
          </w:tcPr>
          <w:p>
            <w:r>
              <w:t>6.2 引擎步骤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tbl_stage_scheme（含 applicable_groups）</w:t>
            </w:r>
          </w:p>
        </w:tc>
        <w:tc>
          <w:tcPr>
            <w:tcW w:type="dxa" w:w="2880"/>
          </w:tcPr>
          <w:p>
            <w:r>
              <w:t>Step 1</w:t>
            </w:r>
          </w:p>
        </w:tc>
        <w:tc>
          <w:tcPr>
            <w:tcW w:type="dxa" w:w="2880"/>
          </w:tcPr>
          <w:p>
            <w:r>
              <w:t>按 group_id 选方案</w:t>
            </w:r>
          </w:p>
        </w:tc>
      </w:tr>
      <w:tr>
        <w:tc>
          <w:tcPr>
            <w:tcW w:type="dxa" w:w="2880"/>
          </w:tcPr>
          <w:p>
            <w:r>
              <w:t>tbl_stage_rule（含 group_id + 6 trigger_type）</w:t>
            </w:r>
          </w:p>
        </w:tc>
        <w:tc>
          <w:tcPr>
            <w:tcW w:type="dxa" w:w="2880"/>
          </w:tcPr>
          <w:p>
            <w:r>
              <w:t>Step 2-5</w:t>
            </w:r>
          </w:p>
        </w:tc>
        <w:tc>
          <w:tcPr>
            <w:tcW w:type="dxa" w:w="2880"/>
          </w:tcPr>
          <w:p>
            <w:r>
              <w:t>阶段触发规则</w:t>
            </w:r>
          </w:p>
        </w:tc>
      </w:tr>
      <w:tr>
        <w:tc>
          <w:tcPr>
            <w:tcW w:type="dxa" w:w="2880"/>
          </w:tcPr>
          <w:p>
            <w:r>
              <w:t>tbl_crr_rating_drop_rule（含 group_id）</w:t>
            </w:r>
          </w:p>
        </w:tc>
        <w:tc>
          <w:tcPr>
            <w:tcW w:type="dxa" w:w="2880"/>
          </w:tcPr>
          <w:p>
            <w:r>
              <w:t>Step 4（CRR_DROP）</w:t>
            </w:r>
          </w:p>
        </w:tc>
        <w:tc>
          <w:tcPr>
            <w:tcW w:type="dxa" w:w="2880"/>
          </w:tcPr>
          <w:p>
            <w:r>
              <w:t>CRR 评级下迁阈值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asset_id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资产标识（透传）</w:t>
            </w:r>
          </w:p>
        </w:tc>
      </w:tr>
      <w:tr>
        <w:tc>
          <w:tcPr>
            <w:tcW w:type="dxa" w:w="2880"/>
          </w:tcPr>
          <w:p>
            <w:r>
              <w:t>business_line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业务条线（透传）</w:t>
            </w:r>
          </w:p>
        </w:tc>
      </w:tr>
      <w:tr>
        <w:tc>
          <w:tcPr>
            <w:tcW w:type="dxa" w:w="2880"/>
          </w:tcPr>
          <w:p>
            <w:r>
              <w:t>group_id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风险分组编号（透传）</w:t>
            </w:r>
          </w:p>
        </w:tc>
      </w:tr>
      <w:tr>
        <w:tc>
          <w:tcPr>
            <w:tcW w:type="dxa" w:w="2880"/>
          </w:tcPr>
          <w:p>
            <w:r>
              <w:t>stage_result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阶段结果（Stage 1/2/3）</w:t>
            </w:r>
          </w:p>
        </w:tc>
      </w:tr>
      <w:tr>
        <w:tc>
          <w:tcPr>
            <w:tcW w:type="dxa" w:w="2880"/>
          </w:tcPr>
          <w:p>
            <w:r>
              <w:t>stage_reason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阶段判定原因（便于日志追溯）</w:t>
            </w:r>
          </w:p>
        </w:tc>
      </w:tr>
      <w:tr>
        <w:tc>
          <w:tcPr>
            <w:tcW w:type="dxa" w:w="2880"/>
          </w:tcPr>
          <w:p>
            <w:r>
              <w:t>trigger_type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触发的判定类型</w:t>
            </w:r>
          </w:p>
        </w:tc>
      </w:tr>
      <w:tr>
        <w:tc>
          <w:tcPr>
            <w:tcW w:type="dxa" w:w="2880"/>
          </w:tcPr>
          <w:p>
            <w:r>
              <w:t>trigger_detail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触发详情（如：逾期天数=45 / CRR下迁4级）</w:t>
            </w:r>
          </w:p>
        </w:tc>
      </w:tr>
      <w:tr>
        <w:tc>
          <w:tcPr>
            <w:tcW w:type="dxa" w:w="2880"/>
          </w:tcPr>
          <w:p>
            <w:r>
              <w:t>stage_time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阶段划分时间戳</w:t>
            </w:r>
          </w:p>
        </w:tc>
      </w:tr>
      <w:tr>
        <w:tc>
          <w:tcPr>
            <w:tcW w:type="dxa" w:w="2880"/>
          </w:tcPr>
          <w:p>
            <w:r>
              <w:t>last_stage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上一次阶段（用于判断切换）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6.3 PD计算引擎</w:t>
      </w:r>
    </w:p>
    <w:p>
      <w:r>
        <w:rPr>
          <w:rFonts w:eastAsia="SimSun" w:ascii="SimSun"/>
          <w:rFonts w:ascii="SimSun" w:hAnsi="SimSun"/>
          <w:b/>
          <w:sz w:val="24"/>
        </w:rPr>
        <w:t>6.3.1 引擎定位</w:t>
      </w:r>
    </w:p>
    <w:p>
      <w:r>
        <w:rPr>
          <w:rFonts w:eastAsia="SimSun" w:ascii="SimSun"/>
          <w:rFonts w:ascii="SimSun" w:hAnsi="SimSun"/>
          <w:b w:val="0"/>
          <w:sz w:val="24"/>
        </w:rPr>
        <w:t>PD 计算引擎根据资产的风险分组 + 评级 + 阶段，从 5.4 PD 参数层（tbl_pd_scheme + tbl_pd_scenario + tbl_pd_curve）获取 PD 值。按阶段分别计算（Stage 1=12月PD / Stage 2=永续PD / Stage 3=100%），输出多情景的 pd_value 和 weight（情景权重由 6.6 ECL 引擎统一加权）。</w:t>
      </w:r>
    </w:p>
    <w:p>
      <w:r>
        <w:rPr>
          <w:rFonts w:eastAsia="SimSun" w:ascii="SimSun"/>
          <w:rFonts w:ascii="SimSun" w:hAnsi="SimSun"/>
          <w:b/>
          <w:sz w:val="24"/>
        </w:rPr>
        <w:t>6.3.2 输入项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来源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</w:tr>
      <w:tr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</w:tr>
      <w:tr>
        <w:tc>
          <w:tcPr>
            <w:tcW w:type="dxa" w:w="2160"/>
          </w:tcPr>
          <w:p>
            <w:r>
              <w:t>asset_id</w:t>
            </w:r>
          </w:p>
        </w:tc>
        <w:tc>
          <w:tcPr>
            <w:tcW w:type="dxa" w:w="2160"/>
          </w:tcPr>
          <w:p>
            <w:r>
              <w:t>VARCHAR(36)</w:t>
            </w:r>
          </w:p>
        </w:tc>
        <w:tc>
          <w:tcPr>
            <w:tcW w:type="dxa" w:w="2160"/>
          </w:tcPr>
          <w:p>
            <w:r>
              <w:t>6.1 风险分组引擎</w:t>
            </w:r>
          </w:p>
        </w:tc>
        <w:tc>
          <w:tcPr>
            <w:tcW w:type="dxa" w:w="2160"/>
          </w:tcPr>
          <w:p>
            <w:r>
              <w:t>资产标识（透传）</w:t>
            </w:r>
          </w:p>
        </w:tc>
      </w:tr>
      <w:tr>
        <w:tc>
          <w:tcPr>
            <w:tcW w:type="dxa" w:w="2160"/>
          </w:tcPr>
          <w:p>
            <w:r>
              <w:t>group_id</w:t>
            </w:r>
          </w:p>
        </w:tc>
        <w:tc>
          <w:tcPr>
            <w:tcW w:type="dxa" w:w="2160"/>
          </w:tcPr>
          <w:p>
            <w:r>
              <w:t>VARCHAR(36)</w:t>
            </w:r>
          </w:p>
        </w:tc>
        <w:tc>
          <w:tcPr>
            <w:tcW w:type="dxa" w:w="2160"/>
          </w:tcPr>
          <w:p>
            <w:r>
              <w:t>6.1 风险分组引擎</w:t>
            </w:r>
          </w:p>
        </w:tc>
        <w:tc>
          <w:tcPr>
            <w:tcW w:type="dxa" w:w="2160"/>
          </w:tcPr>
          <w:p>
            <w:r>
              <w:t>风险分组编号（用于查 PD 曲线）</w:t>
            </w:r>
          </w:p>
        </w:tc>
      </w:tr>
      <w:tr>
        <w:tc>
          <w:tcPr>
            <w:tcW w:type="dxa" w:w="2160"/>
          </w:tcPr>
          <w:p>
            <w:r>
              <w:t>business_line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6.1 风险分组引擎</w:t>
            </w:r>
          </w:p>
        </w:tc>
        <w:tc>
          <w:tcPr>
            <w:tcW w:type="dxa" w:w="2160"/>
          </w:tcPr>
          <w:p>
            <w:r>
              <w:t>业务条线（透传）</w:t>
            </w:r>
          </w:p>
        </w:tc>
      </w:tr>
      <w:tr>
        <w:tc>
          <w:tcPr>
            <w:tcW w:type="dxa" w:w="2160"/>
          </w:tcPr>
          <w:p>
            <w:r>
              <w:t>stage_result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6.2 阶段划分引擎</w:t>
            </w:r>
          </w:p>
        </w:tc>
        <w:tc>
          <w:tcPr>
            <w:tcW w:type="dxa" w:w="2160"/>
          </w:tcPr>
          <w:p>
            <w:r>
              <w:t>所处阶段（Stage 1/2/3）</w:t>
            </w:r>
          </w:p>
        </w:tc>
      </w:tr>
      <w:tr>
        <w:tc>
          <w:tcPr>
            <w:tcW w:type="dxa" w:w="2160"/>
          </w:tcPr>
          <w:p>
            <w:r>
              <w:t>**rating_code**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风险系统</w:t>
            </w:r>
          </w:p>
        </w:tc>
        <w:tc>
          <w:tcPr>
            <w:tcW w:type="dxa" w:w="2160"/>
          </w:tcPr>
          <w:p>
            <w:r>
              <w:t>当前评级（**根据 group_id 选评级体系**）</w:t>
            </w:r>
          </w:p>
        </w:tc>
      </w:tr>
      <w:tr>
        <w:tc>
          <w:tcPr>
            <w:tcW w:type="dxa" w:w="2160"/>
          </w:tcPr>
          <w:p>
            <w:r>
              <w:t>maturity_date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核心系统</w:t>
            </w:r>
          </w:p>
        </w:tc>
        <w:tc>
          <w:tcPr>
            <w:tcW w:type="dxa" w:w="2160"/>
          </w:tcPr>
          <w:p>
            <w:r>
              <w:t>合同到期日（计算剩余期限）</w:t>
            </w:r>
          </w:p>
        </w:tc>
      </w:tr>
      <w:tr>
        <w:tc>
          <w:tcPr>
            <w:tcW w:type="dxa" w:w="2160"/>
          </w:tcPr>
          <w:p>
            <w:r>
              <w:t>calc_date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系统</w:t>
            </w:r>
          </w:p>
        </w:tc>
        <w:tc>
          <w:tcPr>
            <w:tcW w:type="dxa" w:w="2160"/>
          </w:tcPr>
          <w:p>
            <w:r>
              <w:t>计量日（用于情景生效日期过滤）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rating_code 与 group_id 的对应关系（按5.评级体系）：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业务条线</w:t>
            </w:r>
          </w:p>
        </w:tc>
        <w:tc>
          <w:tcPr>
            <w:tcW w:type="dxa" w:w="2160"/>
          </w:tcPr>
          <w:p>
            <w:r>
              <w:t>group_id</w:t>
            </w:r>
          </w:p>
        </w:tc>
        <w:tc>
          <w:tcPr>
            <w:tcW w:type="dxa" w:w="2160"/>
          </w:tcPr>
          <w:p>
            <w:r>
              <w:t>评级体系</w:t>
            </w:r>
          </w:p>
        </w:tc>
        <w:tc>
          <w:tcPr>
            <w:tcW w:type="dxa" w:w="2160"/>
          </w:tcPr>
          <w:p>
            <w:r>
              <w:t>rating_code 取值</w:t>
            </w:r>
          </w:p>
        </w:tc>
      </w:tr>
      <w:tr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-----------------</w:t>
            </w:r>
          </w:p>
        </w:tc>
      </w:tr>
      <w:tr>
        <w:tc>
          <w:tcPr>
            <w:tcW w:type="dxa" w:w="2160"/>
          </w:tcPr>
          <w:p>
            <w:r>
              <w:t>非零售</w:t>
            </w:r>
          </w:p>
        </w:tc>
        <w:tc>
          <w:tcPr>
            <w:tcW w:type="dxa" w:w="2160"/>
          </w:tcPr>
          <w:p>
            <w:r>
              <w:t>GRP_001/002/005</w:t>
            </w:r>
          </w:p>
        </w:tc>
        <w:tc>
          <w:tcPr>
            <w:tcW w:type="dxa" w:w="2160"/>
          </w:tcPr>
          <w:p>
            <w:r>
              <w:t>**CRR 评级**</w:t>
            </w:r>
          </w:p>
        </w:tc>
        <w:tc>
          <w:tcPr>
            <w:tcW w:type="dxa" w:w="2160"/>
          </w:tcPr>
          <w:p>
            <w:r>
              <w:t>CRR1~CRR10</w:t>
            </w:r>
          </w:p>
        </w:tc>
      </w:tr>
      <w:tr>
        <w:tc>
          <w:tcPr>
            <w:tcW w:type="dxa" w:w="2160"/>
          </w:tcPr>
          <w:p>
            <w:r>
              <w:t>非零售</w:t>
            </w:r>
          </w:p>
        </w:tc>
        <w:tc>
          <w:tcPr>
            <w:tcW w:type="dxa" w:w="2160"/>
          </w:tcPr>
          <w:p>
            <w:r>
              <w:t>GRP_003/004</w:t>
            </w:r>
          </w:p>
        </w:tc>
        <w:tc>
          <w:tcPr>
            <w:tcW w:type="dxa" w:w="2160"/>
          </w:tcPr>
          <w:p>
            <w:r>
              <w:t>**国际评级**</w:t>
            </w:r>
          </w:p>
        </w:tc>
        <w:tc>
          <w:tcPr>
            <w:tcW w:type="dxa" w:w="2160"/>
          </w:tcPr>
          <w:p>
            <w:r>
              <w:t>Aaa/Aa1/Aa2/Aa3/A1/A2/A3/Baa1-Baa3</w:t>
            </w:r>
          </w:p>
        </w:tc>
      </w:tr>
      <w:tr>
        <w:tc>
          <w:tcPr>
            <w:tcW w:type="dxa" w:w="2160"/>
          </w:tcPr>
          <w:p>
            <w:r>
              <w:t>零售</w:t>
            </w:r>
          </w:p>
        </w:tc>
        <w:tc>
          <w:tcPr>
            <w:tcW w:type="dxa" w:w="2160"/>
          </w:tcPr>
          <w:p>
            <w:r>
              <w:t>GRP_006/007/008</w:t>
            </w:r>
          </w:p>
        </w:tc>
        <w:tc>
          <w:tcPr>
            <w:tcW w:type="dxa" w:w="2160"/>
          </w:tcPr>
          <w:p>
            <w:r>
              <w:t>**内部零售评级**</w:t>
            </w:r>
          </w:p>
        </w:tc>
        <w:tc>
          <w:tcPr>
            <w:tcW w:type="dxa" w:w="2160"/>
          </w:tcPr>
          <w:p>
            <w:r>
              <w:t>R1~R10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6.3.3 与 5.4 参数层的关联关系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tbl_risk_group（5.2 主表）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1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── group_id (PK)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▼</w:t>
      </w:r>
    </w:p>
    <w:p>
      <w:r>
        <w:rPr>
          <w:rFonts w:eastAsia="SimSun" w:ascii="SimSun"/>
          <w:rFonts w:ascii="SimSun" w:hAnsi="SimSun"/>
          <w:b w:val="0"/>
          <w:sz w:val="24"/>
        </w:rPr>
        <w:t>tbl_pd_scheme（5.4 方案表）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1 : N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── scheme_id 关联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├────────────────────┐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▼                    ▼</w:t>
      </w:r>
    </w:p>
    <w:p>
      <w:r>
        <w:rPr>
          <w:rFonts w:eastAsia="SimSun" w:ascii="SimSun"/>
          <w:rFonts w:ascii="SimSun" w:hAnsi="SimSun"/>
          <w:b w:val="0"/>
          <w:sz w:val="24"/>
        </w:rPr>
        <w:t>tbl_pd_scenario    tbl_pd_curve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scenario_id(PK) ├── curve_id(PK)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scheme_id (FK)  ├── scheme_id (FK)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scenario_code   ├── group_id (FK) ──▶ tbl_risk_group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scenario_name   ├── scenario_id (FK) ──▶ tbl_pd_scenario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weight          ├── rating_code</w:t>
      </w:r>
    </w:p>
    <w:p>
      <w:r>
        <w:rPr>
          <w:rFonts w:eastAsia="SimSun" w:ascii="SimSun"/>
          <w:rFonts w:ascii="SimSun" w:hAnsi="SimSun"/>
          <w:b w:val="0"/>
          <w:sz w:val="24"/>
        </w:rPr>
        <w:t>└── sort_order      └── pd_value（单一字段）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6.3 引擎的查询路径：</w:t>
      </w:r>
    </w:p>
    <w:p>
      <w:r>
        <w:rPr>
          <w:rFonts w:eastAsia="SimSun" w:ascii="SimSun"/>
          <w:rFonts w:ascii="SimSun" w:hAnsi="SimSun"/>
          <w:b w:val="0"/>
          <w:sz w:val="24"/>
        </w:rPr>
        <w:t>1. 第一步：查 tbl_pd_scheme → 取当前生效方案 scheme_id</w:t>
      </w:r>
    </w:p>
    <w:p>
      <w:r>
        <w:rPr>
          <w:rFonts w:eastAsia="SimSun" w:ascii="SimSun"/>
          <w:rFonts w:ascii="SimSun" w:hAnsi="SimSun"/>
          <w:b w:val="0"/>
          <w:sz w:val="24"/>
        </w:rPr>
        <w:t>2. 第二步：查 tbl_pd_scenario → 取所有情景的 scenario_id + weight</w:t>
      </w:r>
    </w:p>
    <w:p>
      <w:r>
        <w:rPr>
          <w:rFonts w:eastAsia="SimSun" w:ascii="SimSun"/>
          <w:rFonts w:ascii="SimSun" w:hAnsi="SimSun"/>
          <w:b w:val="0"/>
          <w:sz w:val="24"/>
        </w:rPr>
        <w:t>3. 第三步：查 tbl_pd_curve → scheme_id + group_id + rating_code，取每个情景的 pd_value</w:t>
      </w:r>
    </w:p>
    <w:p>
      <w:r>
        <w:rPr>
          <w:rFonts w:eastAsia="SimSun" w:ascii="SimSun"/>
          <w:rFonts w:ascii="SimSun" w:hAnsi="SimSun"/>
          <w:b/>
          <w:sz w:val="24"/>
        </w:rPr>
        <w:t>6.3.4 阶段与 PD 类型对应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PD 类型</w:t>
            </w:r>
          </w:p>
        </w:tc>
        <w:tc>
          <w:tcPr>
            <w:tcW w:type="dxa" w:w="2880"/>
          </w:tcPr>
          <w:p>
            <w:r>
              <w:t>计算方式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**Stage 1**</w:t>
            </w:r>
          </w:p>
        </w:tc>
        <w:tc>
          <w:tcPr>
            <w:tcW w:type="dxa" w:w="2880"/>
          </w:tcPr>
          <w:p>
            <w:r>
              <w:t>12 个月 PD</w:t>
            </w:r>
          </w:p>
        </w:tc>
        <w:tc>
          <w:tcPr>
            <w:tcW w:type="dxa" w:w="2880"/>
          </w:tcPr>
          <w:p>
            <w:r>
              <w:t>直接使用 tbl_pd_curve 返回值</w:t>
            </w:r>
          </w:p>
        </w:tc>
      </w:tr>
      <w:tr>
        <w:tc>
          <w:tcPr>
            <w:tcW w:type="dxa" w:w="2880"/>
          </w:tcPr>
          <w:p>
            <w:r>
              <w:t>**Stage 2**</w:t>
            </w:r>
          </w:p>
        </w:tc>
        <w:tc>
          <w:tcPr>
            <w:tcW w:type="dxa" w:w="2880"/>
          </w:tcPr>
          <w:p>
            <w:r>
              <w:t>永续 PD</w:t>
            </w:r>
          </w:p>
        </w:tc>
        <w:tc>
          <w:tcPr>
            <w:tcW w:type="dxa" w:w="2880"/>
          </w:tcPr>
          <w:p>
            <w:r>
              <w:t>生存公式：PD_lifetime = 1 - (1 - PD_12m)^T，T ≥ 1</w:t>
            </w:r>
          </w:p>
        </w:tc>
      </w:tr>
      <w:tr>
        <w:tc>
          <w:tcPr>
            <w:tcW w:type="dxa" w:w="2880"/>
          </w:tcPr>
          <w:p>
            <w:r>
              <w:t>**Stage 3**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固定返回 1.0（pd_value 直接被覆盖为 1.0）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永续公式说明：</w:t>
      </w:r>
    </w:p>
    <w:p>
      <w:r>
        <w:rPr>
          <w:rFonts w:eastAsia="SimSun" w:ascii="SimSun"/>
          <w:rFonts w:ascii="SimSun" w:hAnsi="SimSun"/>
          <w:b w:val="0"/>
          <w:sz w:val="24"/>
        </w:rPr>
        <w:t>- PD_lifetime = 1 - (1 - PD_12m)^T</w:t>
      </w:r>
    </w:p>
    <w:p>
      <w:r>
        <w:rPr>
          <w:rFonts w:eastAsia="SimSun" w:ascii="SimSun"/>
          <w:rFonts w:ascii="SimSun" w:hAnsi="SimSun"/>
          <w:b w:val="0"/>
          <w:sz w:val="24"/>
        </w:rPr>
        <w:t>- PD_12m：12 个月 PD（来自 tbl_pd_curve）</w:t>
      </w:r>
    </w:p>
    <w:p>
      <w:r>
        <w:rPr>
          <w:rFonts w:eastAsia="SimSun" w:ascii="SimSun"/>
          <w:rFonts w:ascii="SimSun" w:hAnsi="SimSun"/>
          <w:b w:val="0"/>
          <w:sz w:val="24"/>
        </w:rPr>
        <w:t>- T：剩余合同期限（年），T 不小于 1（不足 1 年按 1 年计算）</w:t>
      </w:r>
    </w:p>
    <w:p>
      <w:r>
        <w:rPr>
          <w:rFonts w:eastAsia="SimSun" w:ascii="SimSun"/>
          <w:rFonts w:ascii="SimSun" w:hAnsi="SimSun"/>
          <w:b w:val="0"/>
          <w:sz w:val="24"/>
        </w:rPr>
        <w:t>Stage 2 剩余期限处理：</w:t>
      </w:r>
    </w:p>
    <w:p>
      <w:r>
        <w:rPr>
          <w:rFonts w:eastAsia="SimSun" w:ascii="SimSun"/>
          <w:rFonts w:ascii="SimSun" w:hAnsi="SimSun"/>
          <w:b w:val="0"/>
          <w:sz w:val="24"/>
        </w:rPr>
        <w:t>- 若剩余期限 &lt; 12 个月 → 折算为 12 个月 PD（避免永续公式不合理）</w:t>
      </w:r>
    </w:p>
    <w:p>
      <w:r>
        <w:rPr>
          <w:rFonts w:eastAsia="SimSun" w:ascii="SimSun"/>
          <w:rFonts w:ascii="SimSun" w:hAnsi="SimSun"/>
          <w:b w:val="0"/>
          <w:sz w:val="24"/>
        </w:rPr>
        <w:t>- 若剩余期限 ≥ 12 个月 → 应用生存公式</w:t>
      </w:r>
    </w:p>
    <w:p>
      <w:r>
        <w:rPr>
          <w:rFonts w:eastAsia="SimSun" w:ascii="SimSun"/>
          <w:rFonts w:ascii="SimSun" w:hAnsi="SimSun"/>
          <w:b/>
          <w:sz w:val="24"/>
        </w:rPr>
        <w:t>6.3.5 PD 计算逻辑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Step 1: 查 tbl_pd_scheme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status='已生效' AND effective_date&lt;='今天'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→ 得到 scheme_id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Step 2: 查 tbl_pd_scenario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scheme_id 关联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按 sort_order ASC 排序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→ 得到所有情景（scenario_id, scenario_code, scenario_name, weight）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Step 3: 查 tbl_pd_curve（5.三表联合）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scheme_id + group_id + rating_code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→ 返回该评级在所有情景下的 pd_value（多行）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Step 4: 根据 stage_result 确定 PD 类型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Stage 1：pd_value_12m（直接使用）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Stage 2：pd_value_lifetime = 1 - (1 - pd_value_12m)^T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若 T &lt; 1 → T=1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Stage 3：pd_value = 1.0（覆盖所有情景）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Step 5: 按情景返回 pd_value + weight（不计算加权）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→ 传递给 6.6 ECL 引擎，由 ECL 统一加权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关键查询（SQL 示意）：</w:t>
      </w:r>
    </w:p>
    <w:p>
      <w:r>
        <w:rPr>
          <w:rFonts w:eastAsia="SimSun" w:ascii="SimSun"/>
          <w:rFonts w:ascii="SimSun" w:hAnsi="SimSun"/>
          <w:b w:val="0"/>
          <w:sz w:val="24"/>
        </w:rPr>
        <w:t>`sql</w:t>
      </w:r>
    </w:p>
    <w:p>
      <w:r>
        <w:rPr>
          <w:rFonts w:eastAsia="SimSun" w:ascii="SimSun"/>
          <w:rFonts w:ascii="SimSun" w:hAnsi="SimSun"/>
          <w:b w:val="0"/>
          <w:sz w:val="24"/>
        </w:rPr>
        <w:t>SELECT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s.scenario_id,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s.scenario_code,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s.scenario_name,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s.weight,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c.pd_value</w:t>
      </w:r>
    </w:p>
    <w:p>
      <w:r>
        <w:rPr>
          <w:rFonts w:eastAsia="SimSun" w:ascii="SimSun"/>
          <w:rFonts w:ascii="SimSun" w:hAnsi="SimSun"/>
          <w:b w:val="0"/>
          <w:sz w:val="24"/>
        </w:rPr>
        <w:t>FROM tbl_pd_scheme h</w:t>
      </w:r>
    </w:p>
    <w:p>
      <w:r>
        <w:rPr>
          <w:rFonts w:eastAsia="SimSun" w:ascii="SimSun"/>
          <w:rFonts w:ascii="SimSun" w:hAnsi="SimSun"/>
          <w:b w:val="0"/>
          <w:sz w:val="24"/>
        </w:rPr>
        <w:t>JOIN tbl_pd_scenario s ON h.scheme_id = s.scheme_id</w:t>
      </w:r>
    </w:p>
    <w:p>
      <w:r>
        <w:rPr>
          <w:rFonts w:eastAsia="SimSun" w:ascii="SimSun"/>
          <w:rFonts w:ascii="SimSun" w:hAnsi="SimSun"/>
          <w:b w:val="0"/>
          <w:sz w:val="24"/>
        </w:rPr>
        <w:t>JOIN tbl_pd_curve c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ON h.scheme_id = c.scheme_id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AND s.scenario_id = c.scenario_id</w:t>
      </w:r>
    </w:p>
    <w:p>
      <w:r>
        <w:rPr>
          <w:rFonts w:eastAsia="SimSun" w:ascii="SimSun"/>
          <w:rFonts w:ascii="SimSun" w:hAnsi="SimSun"/>
          <w:b w:val="0"/>
          <w:sz w:val="24"/>
        </w:rPr>
        <w:t>WHERE h.status = '已生效'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h.effective_date &lt;= CURRENT_DATE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c.group_id = :group_id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AND c.rating_code = :rating_code</w:t>
      </w:r>
    </w:p>
    <w:p>
      <w:r>
        <w:rPr>
          <w:rFonts w:eastAsia="SimSun" w:ascii="SimSun"/>
          <w:rFonts w:ascii="SimSun" w:hAnsi="SimSun"/>
          <w:b w:val="0"/>
          <w:sz w:val="24"/>
        </w:rPr>
        <w:t>ORDER BY s.sort_order ASC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/>
          <w:sz w:val="24"/>
        </w:rPr>
        <w:t>6.3.6 输出项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asset_id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资产标识（透传）</w:t>
            </w:r>
          </w:p>
        </w:tc>
      </w:tr>
      <w:tr>
        <w:tc>
          <w:tcPr>
            <w:tcW w:type="dxa" w:w="2880"/>
          </w:tcPr>
          <w:p>
            <w:r>
              <w:t>group_id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风险分组编号（透传）</w:t>
            </w:r>
          </w:p>
        </w:tc>
      </w:tr>
      <w:tr>
        <w:tc>
          <w:tcPr>
            <w:tcW w:type="dxa" w:w="2880"/>
          </w:tcPr>
          <w:p>
            <w:r>
              <w:t>business_line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业务条线（透传）</w:t>
            </w:r>
          </w:p>
        </w:tc>
      </w:tr>
      <w:tr>
        <w:tc>
          <w:tcPr>
            <w:tcW w:type="dxa" w:w="2880"/>
          </w:tcPr>
          <w:p>
            <w:r>
              <w:t>stage_result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所处阶段（透传）</w:t>
            </w:r>
          </w:p>
        </w:tc>
      </w:tr>
      <w:tr>
        <w:tc>
          <w:tcPr>
            <w:tcW w:type="dxa" w:w="2880"/>
          </w:tcPr>
          <w:p>
            <w:r>
              <w:t>rating_code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当前评级（透传）</w:t>
            </w:r>
          </w:p>
        </w:tc>
      </w:tr>
      <w:tr>
        <w:tc>
          <w:tcPr>
            <w:tcW w:type="dxa" w:w="2880"/>
          </w:tcPr>
          <w:p>
            <w:r>
              <w:t>**pd_type**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PD 类型（12个月PD / 永续PD / 100%）</w:t>
            </w:r>
          </w:p>
        </w:tc>
      </w:tr>
      <w:tr>
        <w:tc>
          <w:tcPr>
            <w:tcW w:type="dxa" w:w="2880"/>
          </w:tcPr>
          <w:p>
            <w:r>
              <w:t>**pd_details**</w:t>
            </w:r>
          </w:p>
        </w:tc>
        <w:tc>
          <w:tcPr>
            <w:tcW w:type="dxa" w:w="2880"/>
          </w:tcPr>
          <w:p>
            <w:r>
              <w:t>TEXT / JSON</w:t>
            </w:r>
          </w:p>
        </w:tc>
        <w:tc>
          <w:tcPr>
            <w:tcW w:type="dxa" w:w="2880"/>
          </w:tcPr>
          <w:p>
            <w:r>
              <w:t>各情景的 PD 明细（**多行/JSON 数组**）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pd_details 字段结构（JSON 数组）：</w:t>
      </w:r>
    </w:p>
    <w:p>
      <w:r>
        <w:rPr>
          <w:rFonts w:eastAsia="SimSun" w:ascii="SimSun"/>
          <w:rFonts w:ascii="SimSun" w:hAnsi="SimSun"/>
          <w:b w:val="0"/>
          <w:sz w:val="24"/>
        </w:rPr>
        <w:t>`json</w:t>
      </w:r>
    </w:p>
    <w:p>
      <w:r>
        <w:rPr>
          <w:rFonts w:eastAsia="SimSun" w:ascii="SimSun"/>
          <w:rFonts w:ascii="SimSun" w:hAnsi="SimSun"/>
          <w:b w:val="0"/>
          <w:sz w:val="24"/>
        </w:rPr>
        <w:t>[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{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"scenario_id": "SC_PD_BASE",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"scenario_code": "BASE",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"scenario_name": "基准情景",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"weight": 0.60,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"pd_value": 0.001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},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{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"scenario_id": "SC_PD_OPT",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"scenario_code": "OPTIMISTIC",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"scenario_name": "乐观情景",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"weight": 0.20,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"pd_value": 0.0005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},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{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"scenario_id": "SC_PD_PESS",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"scenario_code": "PESSIMISTIC",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"scenario_name": "悲观情景",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"weight": 0.20,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"pd_value": 0.002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}</w:t>
      </w:r>
    </w:p>
    <w:p>
      <w:r>
        <w:rPr>
          <w:rFonts w:eastAsia="SimSun" w:ascii="SimSun"/>
          <w:rFonts w:ascii="SimSun" w:hAnsi="SimSun"/>
          <w:b w:val="0"/>
          <w:sz w:val="24"/>
        </w:rPr>
        <w:t>]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关键设计：</w:t>
      </w:r>
    </w:p>
    <w:p>
      <w:r>
        <w:rPr>
          <w:rFonts w:eastAsia="SimSun" w:ascii="SimSun"/>
          <w:rFonts w:ascii="SimSun" w:hAnsi="SimSun"/>
          <w:b w:val="0"/>
          <w:sz w:val="24"/>
        </w:rPr>
        <w:t>- pd_details 是 JSON 数组，每个元素包含 1 个情景的完整信息（scenario_id/code/name/weight/pd_value）</w:t>
      </w:r>
    </w:p>
    <w:p>
      <w:r>
        <w:rPr>
          <w:rFonts w:eastAsia="SimSun" w:ascii="SimSun"/>
          <w:rFonts w:ascii="SimSun" w:hAnsi="SimSun"/>
          <w:b w:val="0"/>
          <w:sz w:val="24"/>
        </w:rPr>
        <w:t>- 数组长度 = 当前方案的情景数（5.情景可扩展：3 个或更多）</w:t>
      </w:r>
    </w:p>
    <w:p>
      <w:r>
        <w:rPr>
          <w:rFonts w:eastAsia="SimSun" w:ascii="SimSun"/>
          <w:rFonts w:ascii="SimSun" w:hAnsi="SimSun"/>
          <w:b w:val="0"/>
          <w:sz w:val="24"/>
        </w:rPr>
        <w:t>- weight 字段输出但不参与 6.3 计算，由 6.6 ECL 引擎统一加权</w:t>
      </w:r>
    </w:p>
    <w:p>
      <w:r>
        <w:rPr>
          <w:rFonts w:eastAsia="SimSun" w:ascii="SimSun"/>
          <w:rFonts w:ascii="SimSun" w:hAnsi="SimSun"/>
          <w:b/>
          <w:sz w:val="24"/>
        </w:rPr>
        <w:t>6.3.7 异常处理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异常场景</w:t>
            </w:r>
          </w:p>
        </w:tc>
        <w:tc>
          <w:tcPr>
            <w:tcW w:type="dxa" w:w="4320"/>
          </w:tcPr>
          <w:p>
            <w:r>
              <w:t>处理方式</w:t>
            </w:r>
          </w:p>
        </w:tc>
      </w:tr>
      <w:tr>
        <w:tc>
          <w:tcPr>
            <w:tcW w:type="dxa" w:w="4320"/>
          </w:tcPr>
          <w:p>
            <w:r>
              <w:t>----------</w:t>
            </w:r>
          </w:p>
        </w:tc>
        <w:tc>
          <w:tcPr>
            <w:tcW w:type="dxa" w:w="4320"/>
          </w:tcPr>
          <w:p>
            <w:r>
              <w:t>---------</w:t>
            </w:r>
          </w:p>
        </w:tc>
      </w:tr>
      <w:tr>
        <w:tc>
          <w:tcPr>
            <w:tcW w:type="dxa" w:w="4320"/>
          </w:tcPr>
          <w:p>
            <w:r>
              <w:t>当前生效方案不存在</w:t>
            </w:r>
          </w:p>
        </w:tc>
        <w:tc>
          <w:tcPr>
            <w:tcW w:type="dxa" w:w="4320"/>
          </w:tcPr>
          <w:p>
            <w:r>
              <w:t>引擎阻断（致命错误）</w:t>
            </w:r>
          </w:p>
        </w:tc>
      </w:tr>
      <w:tr>
        <w:tc>
          <w:tcPr>
            <w:tcW w:type="dxa" w:w="4320"/>
          </w:tcPr>
          <w:p>
            <w:r>
              <w:t>当前方案无情景配置</w:t>
            </w:r>
          </w:p>
        </w:tc>
        <w:tc>
          <w:tcPr>
            <w:tcW w:type="dxa" w:w="4320"/>
          </w:tcPr>
          <w:p>
            <w:r>
              <w:t>引擎阻断（致命错误）</w:t>
            </w:r>
          </w:p>
        </w:tc>
      </w:tr>
      <w:tr>
        <w:tc>
          <w:tcPr>
            <w:tcW w:type="dxa" w:w="4320"/>
          </w:tcPr>
          <w:p>
            <w:r>
              <w:t>group_id + rating_code 在 tbl_pd_curve 无数据</w:t>
            </w:r>
          </w:p>
        </w:tc>
        <w:tc>
          <w:tcPr>
            <w:tcW w:type="dxa" w:w="4320"/>
          </w:tcPr>
          <w:p>
            <w:r>
              <w:t>使用分组默认 PD（5.7.6 异常处理：使用该分组默认PD值），记录预警</w:t>
            </w:r>
          </w:p>
        </w:tc>
      </w:tr>
      <w:tr>
        <w:tc>
          <w:tcPr>
            <w:tcW w:type="dxa" w:w="4320"/>
          </w:tcPr>
          <w:p>
            <w:r>
              <w:t>Stage 2 剩余期限异常</w:t>
            </w:r>
          </w:p>
        </w:tc>
        <w:tc>
          <w:tcPr>
            <w:tcW w:type="dxa" w:w="4320"/>
          </w:tcPr>
          <w:p>
            <w:r>
              <w:t>强制 T=1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6.3.8 设计说明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**情景可扩展性**</w:t>
            </w:r>
          </w:p>
        </w:tc>
        <w:tc>
          <w:tcPr>
            <w:tcW w:type="dxa" w:w="4320"/>
          </w:tcPr>
          <w:p>
            <w:r>
              <w:t>5.情景数可动态增加（3→5→10），权重之和必须=1.0</w:t>
            </w:r>
          </w:p>
        </w:tc>
      </w:tr>
      <w:tr>
        <w:tc>
          <w:tcPr>
            <w:tcW w:type="dxa" w:w="4320"/>
          </w:tcPr>
          <w:p>
            <w:r>
              <w:t>**避免重复计算**</w:t>
            </w:r>
          </w:p>
        </w:tc>
        <w:tc>
          <w:tcPr>
            <w:tcW w:type="dxa" w:w="4320"/>
          </w:tcPr>
          <w:p>
            <w:r>
              <w:t>6.6 ECL 引擎统一加权，避免每个上游引擎都计算</w:t>
            </w:r>
          </w:p>
        </w:tc>
      </w:tr>
      <w:tr>
        <w:tc>
          <w:tcPr>
            <w:tcW w:type="dxa" w:w="4320"/>
          </w:tcPr>
          <w:p>
            <w:r>
              <w:t>**职责单一**</w:t>
            </w:r>
          </w:p>
        </w:tc>
        <w:tc>
          <w:tcPr>
            <w:tcW w:type="dxa" w:w="4320"/>
          </w:tcPr>
          <w:p>
            <w:r>
              <w:t>6.3 只负责按情景取数，加权由 6.6 负责</w:t>
            </w:r>
          </w:p>
        </w:tc>
      </w:tr>
      <w:tr>
        <w:tc>
          <w:tcPr>
            <w:tcW w:type="dxa" w:w="4320"/>
          </w:tcPr>
          <w:p>
            <w:r>
              <w:t>**便于审计**</w:t>
            </w:r>
          </w:p>
        </w:tc>
        <w:tc>
          <w:tcPr>
            <w:tcW w:type="dxa" w:w="4320"/>
          </w:tcPr>
          <w:p>
            <w:r>
              <w:t>情景权重透明展示，便于监管检查和审计追溯</w:t>
            </w:r>
          </w:p>
        </w:tc>
      </w:tr>
      <w:tr>
        <w:tc>
          <w:tcPr>
            <w:tcW w:type="dxa" w:w="4320"/>
          </w:tcPr>
          <w:p>
            <w:r>
              <w:t>**支持不同业务场景**</w:t>
            </w:r>
          </w:p>
        </w:tc>
        <w:tc>
          <w:tcPr>
            <w:tcW w:type="dxa" w:w="4320"/>
          </w:tcPr>
          <w:p>
            <w:r>
              <w:t>未来若某业务只需用某情景的 PD，可直接取用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业务原因</w:t>
            </w:r>
          </w:p>
        </w:tc>
        <w:tc>
          <w:tcPr>
            <w:tcW w:type="dxa" w:w="2880"/>
          </w:tcPr>
          <w:p>
            <w:r>
              <w:t>计算方式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**Stage 1**</w:t>
            </w:r>
          </w:p>
        </w:tc>
        <w:tc>
          <w:tcPr>
            <w:tcW w:type="dxa" w:w="2880"/>
          </w:tcPr>
          <w:p>
            <w:r>
              <w:t>12 个月内预期损失，违约概率较低</w:t>
            </w:r>
          </w:p>
        </w:tc>
        <w:tc>
          <w:tcPr>
            <w:tcW w:type="dxa" w:w="2880"/>
          </w:tcPr>
          <w:p>
            <w:r>
              <w:t>12 个月 PD</w:t>
            </w:r>
          </w:p>
        </w:tc>
      </w:tr>
      <w:tr>
        <w:tc>
          <w:tcPr>
            <w:tcW w:type="dxa" w:w="2880"/>
          </w:tcPr>
          <w:p>
            <w:r>
              <w:t>**Stage 2**</w:t>
            </w:r>
          </w:p>
        </w:tc>
        <w:tc>
          <w:tcPr>
            <w:tcW w:type="dxa" w:w="2880"/>
          </w:tcPr>
          <w:p>
            <w:r>
              <w:t>信用风险显著增加，需要考虑整个合同期</w:t>
            </w:r>
          </w:p>
        </w:tc>
        <w:tc>
          <w:tcPr>
            <w:tcW w:type="dxa" w:w="2880"/>
          </w:tcPr>
          <w:p>
            <w:r>
              <w:t>永续 PD（生存公式）</w:t>
            </w:r>
          </w:p>
        </w:tc>
      </w:tr>
      <w:tr>
        <w:tc>
          <w:tcPr>
            <w:tcW w:type="dxa" w:w="2880"/>
          </w:tcPr>
          <w:p>
            <w:r>
              <w:t>**Stage 3**</w:t>
            </w:r>
          </w:p>
        </w:tc>
        <w:tc>
          <w:tcPr>
            <w:tcW w:type="dxa" w:w="2880"/>
          </w:tcPr>
          <w:p>
            <w:r>
              <w:t>已违约，PD 必为 100%</w:t>
            </w:r>
          </w:p>
        </w:tc>
        <w:tc>
          <w:tcPr>
            <w:tcW w:type="dxa" w:w="2880"/>
          </w:tcPr>
          <w:p>
            <w:r>
              <w:t>固定 1.0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已明确"计算引擎根据阶段划分分别计算"，6.3 按此设计。</w:t>
      </w:r>
    </w:p>
    <w:p>
      <w:r>
        <w:rPr>
          <w:rFonts w:eastAsia="SimSun" w:ascii="SimSun"/>
          <w:rFonts w:ascii="SimSun" w:hAnsi="SimSun"/>
          <w:b w:val="0"/>
          <w:sz w:val="24"/>
        </w:rPr>
        <w:t>与 5.4 设计的对应关系：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5.4 表</w:t>
            </w:r>
          </w:p>
        </w:tc>
        <w:tc>
          <w:tcPr>
            <w:tcW w:type="dxa" w:w="2880"/>
          </w:tcPr>
          <w:p>
            <w:r>
              <w:t>6.3 引擎步骤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tbl_pd_scheme</w:t>
            </w:r>
          </w:p>
        </w:tc>
        <w:tc>
          <w:tcPr>
            <w:tcW w:type="dxa" w:w="2880"/>
          </w:tcPr>
          <w:p>
            <w:r>
              <w:t>Step 1</w:t>
            </w:r>
          </w:p>
        </w:tc>
        <w:tc>
          <w:tcPr>
            <w:tcW w:type="dxa" w:w="2880"/>
          </w:tcPr>
          <w:p>
            <w:r>
              <w:t>取当前生效方案</w:t>
            </w:r>
          </w:p>
        </w:tc>
      </w:tr>
      <w:tr>
        <w:tc>
          <w:tcPr>
            <w:tcW w:type="dxa" w:w="2880"/>
          </w:tcPr>
          <w:p>
            <w:r>
              <w:t>tbl_pd_scenario</w:t>
            </w:r>
          </w:p>
        </w:tc>
        <w:tc>
          <w:tcPr>
            <w:tcW w:type="dxa" w:w="2880"/>
          </w:tcPr>
          <w:p>
            <w:r>
              <w:t>Step 2</w:t>
            </w:r>
          </w:p>
        </w:tc>
        <w:tc>
          <w:tcPr>
            <w:tcW w:type="dxa" w:w="2880"/>
          </w:tcPr>
          <w:p>
            <w:r>
              <w:t>取所有情景 + weight</w:t>
            </w:r>
          </w:p>
        </w:tc>
      </w:tr>
      <w:tr>
        <w:tc>
          <w:tcPr>
            <w:tcW w:type="dxa" w:w="2880"/>
          </w:tcPr>
          <w:p>
            <w:r>
              <w:t>tbl_pd_curve</w:t>
            </w:r>
          </w:p>
        </w:tc>
        <w:tc>
          <w:tcPr>
            <w:tcW w:type="dxa" w:w="2880"/>
          </w:tcPr>
          <w:p>
            <w:r>
              <w:t>Step 3</w:t>
            </w:r>
          </w:p>
        </w:tc>
        <w:tc>
          <w:tcPr>
            <w:tcW w:type="dxa" w:w="2880"/>
          </w:tcPr>
          <w:p>
            <w:r>
              <w:t>取每个情景的 pd_value</w:t>
            </w:r>
          </w:p>
        </w:tc>
      </w:tr>
      <w:tr>
        <w:tc>
          <w:tcPr>
            <w:tcW w:type="dxa" w:w="2880"/>
          </w:tcPr>
          <w:p>
            <w:r>
              <w:t>5.4 6 种 trigger_type 触发规则</w:t>
            </w:r>
          </w:p>
        </w:tc>
        <w:tc>
          <w:tcPr>
            <w:tcW w:type="dxa" w:w="2880"/>
          </w:tcPr>
          <w:p>
            <w:r>
              <w:t>透传</w:t>
            </w:r>
          </w:p>
        </w:tc>
        <w:tc>
          <w:tcPr>
            <w:tcW w:type="dxa" w:w="2880"/>
          </w:tcPr>
          <w:p>
            <w:r>
              <w:t>已在 6.2 引擎处理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6.4 EAD计算引擎</w:t>
      </w:r>
    </w:p>
    <w:p>
      <w:r>
        <w:rPr>
          <w:rFonts w:eastAsia="SimSun" w:ascii="SimSun"/>
          <w:rFonts w:ascii="SimSun" w:hAnsi="SimSun"/>
          <w:b/>
          <w:sz w:val="24"/>
        </w:rPr>
        <w:t>6.4.1 引擎定位</w:t>
      </w:r>
    </w:p>
    <w:p>
      <w:r>
        <w:rPr>
          <w:rFonts w:eastAsia="SimSun" w:ascii="SimSun"/>
          <w:rFonts w:ascii="SimSun" w:hAnsi="SimSun"/>
          <w:b w:val="0"/>
          <w:sz w:val="24"/>
        </w:rPr>
        <w:t>EAD 计算引擎以客户为中心，一次性计算一个客户下的所有借据、业务的违约风险暴露：</w:t>
      </w:r>
    </w:p>
    <w:p>
      <w:r>
        <w:rPr>
          <w:rFonts w:eastAsia="SimSun" w:ascii="SimSun"/>
          <w:rFonts w:ascii="SimSun" w:hAnsi="SimSun"/>
          <w:b w:val="0"/>
          <w:sz w:val="24"/>
        </w:rPr>
        <w:t>facility 概念说明：</w:t>
      </w:r>
    </w:p>
    <w:p>
      <w:r>
        <w:rPr>
          <w:rFonts w:eastAsia="SimSun" w:ascii="SimSun"/>
          <w:rFonts w:ascii="SimSun" w:hAnsi="SimSun"/>
          <w:b w:val="0"/>
          <w:sz w:val="24"/>
        </w:rPr>
        <w:t>- facility（额度/授信）：客户在银行获得的一笔授信额度（如：1000万综合授信）</w:t>
      </w:r>
    </w:p>
    <w:p>
      <w:r>
        <w:rPr>
          <w:rFonts w:eastAsia="SimSun" w:ascii="SimSun"/>
          <w:rFonts w:ascii="SimSun" w:hAnsi="SimSun"/>
          <w:b w:val="0"/>
          <w:sz w:val="24"/>
        </w:rPr>
        <w:t>- facility_pool_id：额度池 ID，关联同一额度下的所有借据和表外业务</w:t>
      </w:r>
    </w:p>
    <w:p>
      <w:r>
        <w:rPr>
          <w:rFonts w:eastAsia="SimSun" w:ascii="SimSun"/>
          <w:rFonts w:ascii="SimSun" w:hAnsi="SimSun"/>
          <w:b w:val="0"/>
          <w:sz w:val="24"/>
        </w:rPr>
        <w:t>- 关系：facility_pool_id 1:N asset_id（借据/表外子项）</w:t>
      </w:r>
    </w:p>
    <w:p>
      <w:r>
        <w:rPr>
          <w:rFonts w:eastAsia="SimSun" w:ascii="SimSun"/>
          <w:rFonts w:ascii="SimSun" w:hAnsi="SimSun"/>
          <w:b w:val="0"/>
          <w:sz w:val="24"/>
        </w:rPr>
        <w:t>- 客户可拥有多个 facility_pool（如：贷款授信 + 保函授信 + 备用信用证授信分别独立）</w:t>
      </w:r>
    </w:p>
    <w:p>
      <w:r>
        <w:rPr>
          <w:rFonts w:eastAsia="SimSun" w:ascii="SimSun"/>
          <w:rFonts w:ascii="SimSun" w:hAnsi="SimSun"/>
          <w:b w:val="0"/>
          <w:sz w:val="24"/>
        </w:rPr>
        <w:t>- facility 内的借据和表外业务按 business_type + product_type 分别管理</w:t>
      </w:r>
    </w:p>
    <w:p>
      <w:r>
        <w:rPr>
          <w:rFonts w:eastAsia="SimSun" w:ascii="SimSun"/>
          <w:rFonts w:ascii="SimSun" w:hAnsi="SimSun"/>
          <w:b w:val="0"/>
          <w:sz w:val="24"/>
        </w:rPr>
        <w:t>EAD 计算规则：</w:t>
      </w:r>
    </w:p>
    <w:p>
      <w:r>
        <w:rPr>
          <w:rFonts w:eastAsia="SimSun" w:ascii="SimSun"/>
          <w:rFonts w:ascii="SimSun" w:hAnsi="SimSun"/>
          <w:b w:val="0"/>
          <w:sz w:val="24"/>
        </w:rPr>
        <w:t>- 表内业务（有还款计划表）：按还款计划表计算本金+利息现值 + 当前违约金额 + 应计利息</w:t>
      </w:r>
    </w:p>
    <w:p>
      <w:r>
        <w:rPr>
          <w:rFonts w:eastAsia="SimSun" w:ascii="SimSun"/>
          <w:rFonts w:ascii="SimSun" w:hAnsi="SimSun"/>
          <w:b w:val="0"/>
          <w:sz w:val="24"/>
        </w:rPr>
        <w:t>- 表内业务（无还款计划表）：按剩余本金 + 应计利息计算</w:t>
      </w:r>
    </w:p>
    <w:p>
      <w:r>
        <w:rPr>
          <w:rFonts w:eastAsia="SimSun" w:ascii="SimSun"/>
          <w:rFonts w:ascii="SimSun" w:hAnsi="SimSun"/>
          <w:b w:val="0"/>
          <w:sz w:val="24"/>
        </w:rPr>
        <w:t>- 表外业务（已开展）：按余额 + 应计利息 × CCF</w:t>
      </w:r>
    </w:p>
    <w:p>
      <w:r>
        <w:rPr>
          <w:rFonts w:eastAsia="SimSun" w:ascii="SimSun"/>
          <w:rFonts w:ascii="SimSun" w:hAnsi="SimSun"/>
          <w:b w:val="0"/>
          <w:sz w:val="24"/>
        </w:rPr>
        <w:t>- 表外业务（已授信未开展）：按 facility 维度的剩余可用额度按 CCF 从高到低分配后转为表内</w:t>
      </w:r>
    </w:p>
    <w:p>
      <w:r>
        <w:rPr>
          <w:rFonts w:eastAsia="SimSun" w:ascii="SimSun"/>
          <w:rFonts w:ascii="SimSun" w:hAnsi="SimSun"/>
          <w:b w:val="0"/>
          <w:sz w:val="24"/>
        </w:rPr>
        <w:t>facility 维度的关键约束：</w:t>
      </w:r>
    </w:p>
    <w:p>
      <w:r>
        <w:rPr>
          <w:rFonts w:eastAsia="SimSun" w:ascii="SimSun"/>
          <w:rFonts w:ascii="SimSun" w:hAnsi="SimSun"/>
          <w:b w:val="0"/>
          <w:sz w:val="24"/>
        </w:rPr>
        <w:t>- 表外 EAD 分配按 facility_pool_id 聚合后再分配</w:t>
      </w:r>
    </w:p>
    <w:p>
      <w:r>
        <w:rPr>
          <w:rFonts w:eastAsia="SimSun" w:ascii="SimSun"/>
          <w:rFonts w:ascii="SimSun" w:hAnsi="SimSun"/>
          <w:b w:val="0"/>
          <w:sz w:val="24"/>
        </w:rPr>
        <w:t>- 同一 facility 内的表外子项按 product_type 分组（与 6.4.7 业务类型过滤一致）</w:t>
      </w:r>
    </w:p>
    <w:p>
      <w:r>
        <w:rPr>
          <w:rFonts w:eastAsia="SimSun" w:ascii="SimSun"/>
          <w:rFonts w:ascii="SimSun" w:hAnsi="SimSun"/>
          <w:b w:val="0"/>
          <w:sz w:val="24"/>
        </w:rPr>
        <w:t>- 跨 facility 不混着分配</w:t>
      </w:r>
    </w:p>
    <w:p>
      <w:r>
        <w:rPr>
          <w:rFonts w:eastAsia="SimSun" w:ascii="SimSun"/>
          <w:rFonts w:ascii="SimSun" w:hAnsi="SimSun"/>
          <w:b w:val="0"/>
          <w:sz w:val="24"/>
        </w:rPr>
        <w:t>输出按借据粒度（）：每条借据输出表内EAD、表外EAD（分配到本借据）、总EAD三个字段。</w:t>
      </w:r>
    </w:p>
    <w:p>
      <w:r>
        <w:rPr>
          <w:rFonts w:eastAsia="SimSun" w:ascii="SimSun"/>
          <w:rFonts w:ascii="SimSun" w:hAnsi="SimSun"/>
          <w:b/>
          <w:sz w:val="24"/>
        </w:rPr>
        <w:t>6.4.2 输入项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来源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</w:tr>
      <w:tr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</w:tr>
      <w:tr>
        <w:tc>
          <w:tcPr>
            <w:tcW w:type="dxa" w:w="2160"/>
          </w:tcPr>
          <w:p>
            <w:r>
              <w:t>**customer_id** ⭐</w:t>
            </w:r>
          </w:p>
        </w:tc>
        <w:tc>
          <w:tcPr>
            <w:tcW w:type="dxa" w:w="2160"/>
          </w:tcPr>
          <w:p>
            <w:r>
              <w:t>VARCHAR(36)</w:t>
            </w:r>
          </w:p>
        </w:tc>
        <w:tc>
          <w:tcPr>
            <w:tcW w:type="dxa" w:w="2160"/>
          </w:tcPr>
          <w:p>
            <w:r>
              <w:t>核心系统</w:t>
            </w:r>
          </w:p>
        </w:tc>
        <w:tc>
          <w:tcPr>
            <w:tcW w:type="dxa" w:w="2160"/>
          </w:tcPr>
          <w:p>
            <w:r>
              <w:t>**客户 ID**（以客户为中心）</w:t>
            </w:r>
          </w:p>
        </w:tc>
      </w:tr>
      <w:tr>
        <w:tc>
          <w:tcPr>
            <w:tcW w:type="dxa" w:w="2160"/>
          </w:tcPr>
          <w:p>
            <w:r>
              <w:t>**asset_id**</w:t>
            </w:r>
          </w:p>
        </w:tc>
        <w:tc>
          <w:tcPr>
            <w:tcW w:type="dxa" w:w="2160"/>
          </w:tcPr>
          <w:p>
            <w:r>
              <w:t>VARCHAR(36)</w:t>
            </w:r>
          </w:p>
        </w:tc>
        <w:tc>
          <w:tcPr>
            <w:tcW w:type="dxa" w:w="2160"/>
          </w:tcPr>
          <w:p>
            <w:r>
              <w:t>核心系统</w:t>
            </w:r>
          </w:p>
        </w:tc>
        <w:tc>
          <w:tcPr>
            <w:tcW w:type="dxa" w:w="2160"/>
          </w:tcPr>
          <w:p>
            <w:r>
              <w:t>借据编号</w:t>
            </w:r>
          </w:p>
        </w:tc>
      </w:tr>
      <w:tr>
        <w:tc>
          <w:tcPr>
            <w:tcW w:type="dxa" w:w="2160"/>
          </w:tcPr>
          <w:p>
            <w:r>
              <w:t>**business_type**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信贷系统</w:t>
            </w:r>
          </w:p>
        </w:tc>
        <w:tc>
          <w:tcPr>
            <w:tcW w:type="dxa" w:w="2160"/>
          </w:tcPr>
          <w:p>
            <w:r>
              <w:t>**业务类型（ON_BS 表内 / OFF_BS 表外）**</w:t>
            </w:r>
          </w:p>
        </w:tc>
      </w:tr>
      <w:tr>
        <w:tc>
          <w:tcPr>
            <w:tcW w:type="dxa" w:w="2160"/>
          </w:tcPr>
          <w:p>
            <w:r>
              <w:t>group_id</w:t>
            </w:r>
          </w:p>
        </w:tc>
        <w:tc>
          <w:tcPr>
            <w:tcW w:type="dxa" w:w="2160"/>
          </w:tcPr>
          <w:p>
            <w:r>
              <w:t>VARCHAR(36)</w:t>
            </w:r>
          </w:p>
        </w:tc>
        <w:tc>
          <w:tcPr>
            <w:tcW w:type="dxa" w:w="2160"/>
          </w:tcPr>
          <w:p>
            <w:r>
              <w:t>6.1 风险分组引擎</w:t>
            </w:r>
          </w:p>
        </w:tc>
        <w:tc>
          <w:tcPr>
            <w:tcW w:type="dxa" w:w="2160"/>
          </w:tcPr>
          <w:p>
            <w:r>
              <w:t>风险分组编号</w:t>
            </w:r>
          </w:p>
        </w:tc>
      </w:tr>
      <w:tr>
        <w:tc>
          <w:tcPr>
            <w:tcW w:type="dxa" w:w="2160"/>
          </w:tcPr>
          <w:p>
            <w:r>
              <w:t>stage_result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6.2 阶段划分引擎</w:t>
            </w:r>
          </w:p>
        </w:tc>
        <w:tc>
          <w:tcPr>
            <w:tcW w:type="dxa" w:w="2160"/>
          </w:tcPr>
          <w:p>
            <w:r>
              <w:t>所处阶段（**用于判断是否违约**）</w:t>
            </w:r>
          </w:p>
        </w:tc>
      </w:tr>
      <w:tr>
        <w:tc>
          <w:tcPr>
            <w:tcW w:type="dxa" w:w="2160"/>
          </w:tcPr>
          <w:p>
            <w:r>
              <w:t>default_flag</w:t>
            </w:r>
          </w:p>
        </w:tc>
        <w:tc>
          <w:tcPr>
            <w:tcW w:type="dxa" w:w="2160"/>
          </w:tcPr>
          <w:p>
            <w:r>
              <w:t>VARCHAR(1)</w:t>
            </w:r>
          </w:p>
        </w:tc>
        <w:tc>
          <w:tcPr>
            <w:tcW w:type="dxa" w:w="2160"/>
          </w:tcPr>
          <w:p>
            <w:r>
              <w:t>信贷系统</w:t>
            </w:r>
          </w:p>
        </w:tc>
        <w:tc>
          <w:tcPr>
            <w:tcW w:type="dxa" w:w="2160"/>
          </w:tcPr>
          <w:p>
            <w:r>
              <w:t>违约标识（Y/N）</w:t>
            </w:r>
          </w:p>
        </w:tc>
      </w:tr>
      <w:tr>
        <w:tc>
          <w:tcPr>
            <w:tcW w:type="dxa" w:w="2160"/>
          </w:tcPr>
          <w:p>
            <w:r>
              <w:t>**repayment_plan_flag**</w:t>
            </w:r>
          </w:p>
        </w:tc>
        <w:tc>
          <w:tcPr>
            <w:tcW w:type="dxa" w:w="2160"/>
          </w:tcPr>
          <w:p>
            <w:r>
              <w:t>VARCHAR(1)</w:t>
            </w:r>
          </w:p>
        </w:tc>
        <w:tc>
          <w:tcPr>
            <w:tcW w:type="dxa" w:w="2160"/>
          </w:tcPr>
          <w:p>
            <w:r>
              <w:t>核心系统</w:t>
            </w:r>
          </w:p>
        </w:tc>
        <w:tc>
          <w:tcPr>
            <w:tcW w:type="dxa" w:w="2160"/>
          </w:tcPr>
          <w:p>
            <w:r>
              <w:t>**是否有还款计划表（Y/N）**</w:t>
            </w:r>
          </w:p>
        </w:tc>
      </w:tr>
      <w:tr>
        <w:tc>
          <w:tcPr>
            <w:tcW w:type="dxa" w:w="2160"/>
          </w:tcPr>
          <w:p>
            <w:r>
              <w:t>**repayment_schedule**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核心系统</w:t>
            </w:r>
          </w:p>
        </w:tc>
        <w:tc>
          <w:tcPr>
            <w:tcW w:type="dxa" w:w="2160"/>
          </w:tcPr>
          <w:p>
            <w:r>
              <w:t>**还款计划表**（含每期本金+利息+日期）</w:t>
            </w:r>
          </w:p>
        </w:tc>
      </w:tr>
      <w:tr>
        <w:tc>
          <w:tcPr>
            <w:tcW w:type="dxa" w:w="2160"/>
          </w:tcPr>
          <w:p>
            <w:r>
              <w:t>outstanding_balance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核心系统</w:t>
            </w:r>
          </w:p>
        </w:tc>
        <w:tc>
          <w:tcPr>
            <w:tcW w:type="dxa" w:w="2160"/>
          </w:tcPr>
          <w:p>
            <w:r>
              <w:t>剩余本金/已使用余额</w:t>
            </w:r>
          </w:p>
        </w:tc>
      </w:tr>
      <w:tr>
        <w:tc>
          <w:tcPr>
            <w:tcW w:type="dxa" w:w="2160"/>
          </w:tcPr>
          <w:p>
            <w:r>
              <w:t>accrued_interest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核心系统</w:t>
            </w:r>
          </w:p>
        </w:tc>
        <w:tc>
          <w:tcPr>
            <w:tcW w:type="dxa" w:w="2160"/>
          </w:tcPr>
          <w:p>
            <w:r>
              <w:t>应计未结清利息</w:t>
            </w:r>
          </w:p>
        </w:tc>
      </w:tr>
      <w:tr>
        <w:tc>
          <w:tcPr>
            <w:tcW w:type="dxa" w:w="2160"/>
          </w:tcPr>
          <w:p>
            <w:r>
              <w:t>**overdue_principal**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核心系统</w:t>
            </w:r>
          </w:p>
        </w:tc>
        <w:tc>
          <w:tcPr>
            <w:tcW w:type="dxa" w:w="2160"/>
          </w:tcPr>
          <w:p>
            <w:r>
              <w:t>**已违约本金**</w:t>
            </w:r>
          </w:p>
        </w:tc>
      </w:tr>
      <w:tr>
        <w:tc>
          <w:tcPr>
            <w:tcW w:type="dxa" w:w="2160"/>
          </w:tcPr>
          <w:p>
            <w:r>
              <w:t>**overdue_interest**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核心系统</w:t>
            </w:r>
          </w:p>
        </w:tc>
        <w:tc>
          <w:tcPr>
            <w:tcW w:type="dxa" w:w="2160"/>
          </w:tcPr>
          <w:p>
            <w:r>
              <w:t>**已违约利息**</w:t>
            </w:r>
          </w:p>
        </w:tc>
      </w:tr>
      <w:tr>
        <w:tc>
          <w:tcPr>
            <w:tcW w:type="dxa" w:w="2160"/>
          </w:tcPr>
          <w:p>
            <w:r>
              <w:t>facility_pool_id</w:t>
            </w:r>
          </w:p>
        </w:tc>
        <w:tc>
          <w:tcPr>
            <w:tcW w:type="dxa" w:w="2160"/>
          </w:tcPr>
          <w:p>
            <w:r>
              <w:t>VARCHAR(36)</w:t>
            </w:r>
          </w:p>
        </w:tc>
        <w:tc>
          <w:tcPr>
            <w:tcW w:type="dxa" w:w="2160"/>
          </w:tcPr>
          <w:p>
            <w:r>
              <w:t>额度系统</w:t>
            </w:r>
          </w:p>
        </w:tc>
        <w:tc>
          <w:tcPr>
            <w:tcW w:type="dxa" w:w="2160"/>
          </w:tcPr>
          <w:p>
            <w:r>
              <w:t>额度池 ID（表外业务用 + facility 维度聚合键）</w:t>
            </w:r>
          </w:p>
        </w:tc>
      </w:tr>
      <w:tr>
        <w:tc>
          <w:tcPr>
            <w:tcW w:type="dxa" w:w="2160"/>
          </w:tcPr>
          <w:p>
            <w:r>
              <w:t>total_facility_limit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额度系统</w:t>
            </w:r>
          </w:p>
        </w:tc>
        <w:tc>
          <w:tcPr>
            <w:tcW w:type="dxa" w:w="2160"/>
          </w:tcPr>
          <w:p>
            <w:r>
              <w:t>额度总额（表外业务用）</w:t>
            </w:r>
          </w:p>
        </w:tc>
      </w:tr>
      <w:tr>
        <w:tc>
          <w:tcPr>
            <w:tcW w:type="dxa" w:w="2160"/>
          </w:tcPr>
          <w:p>
            <w:r>
              <w:t>product_type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信贷系统</w:t>
            </w:r>
          </w:p>
        </w:tc>
        <w:tc>
          <w:tcPr>
            <w:tcW w:type="dxa" w:w="2160"/>
          </w:tcPr>
          <w:p>
            <w:r>
              <w:t>产品类型（查 CCF 用）</w:t>
            </w:r>
          </w:p>
        </w:tc>
      </w:tr>
      <w:tr>
        <w:tc>
          <w:tcPr>
            <w:tcW w:type="dxa" w:w="2160"/>
          </w:tcPr>
          <w:p>
            <w:r>
              <w:t>commitment_type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额度系统</w:t>
            </w:r>
          </w:p>
        </w:tc>
        <w:tc>
          <w:tcPr>
            <w:tcW w:type="dxa" w:w="2160"/>
          </w:tcPr>
          <w:p>
            <w:r>
              <w:t>承诺类型（可撤销/不可撤销）</w:t>
            </w:r>
          </w:p>
        </w:tc>
      </w:tr>
      <w:tr>
        <w:tc>
          <w:tcPr>
            <w:tcW w:type="dxa" w:w="2160"/>
          </w:tcPr>
          <w:p>
            <w:r>
              <w:t>commitment_start_date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额度系统</w:t>
            </w:r>
          </w:p>
        </w:tc>
        <w:tc>
          <w:tcPr>
            <w:tcW w:type="dxa" w:w="2160"/>
          </w:tcPr>
          <w:p>
            <w:r>
              <w:t>额度启用日期</w:t>
            </w:r>
          </w:p>
        </w:tc>
      </w:tr>
      <w:tr>
        <w:tc>
          <w:tcPr>
            <w:tcW w:type="dxa" w:w="2160"/>
          </w:tcPr>
          <w:p>
            <w:r>
              <w:t>commitment_end_date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额度系统</w:t>
            </w:r>
          </w:p>
        </w:tc>
        <w:tc>
          <w:tcPr>
            <w:tcW w:type="dxa" w:w="2160"/>
          </w:tcPr>
          <w:p>
            <w:r>
              <w:t>额度到期日期</w:t>
            </w:r>
          </w:p>
        </w:tc>
      </w:tr>
      <w:tr>
        <w:tc>
          <w:tcPr>
            <w:tcW w:type="dxa" w:w="2160"/>
          </w:tcPr>
          <w:p>
            <w:r>
              <w:t>**discount_rate**</w:t>
            </w:r>
          </w:p>
        </w:tc>
        <w:tc>
          <w:tcPr>
            <w:tcW w:type="dxa" w:w="2160"/>
          </w:tcPr>
          <w:p>
            <w:r>
              <w:t>DECIMAL(10,6)</w:t>
            </w:r>
          </w:p>
        </w:tc>
        <w:tc>
          <w:tcPr>
            <w:tcW w:type="dxa" w:w="2160"/>
          </w:tcPr>
          <w:p>
            <w:r>
              <w:t>参数层</w:t>
            </w:r>
          </w:p>
        </w:tc>
        <w:tc>
          <w:tcPr>
            <w:tcW w:type="dxa" w:w="2160"/>
          </w:tcPr>
          <w:p>
            <w:r>
              <w:t>**贴现率**</w:t>
            </w:r>
          </w:p>
        </w:tc>
      </w:tr>
      <w:tr>
        <w:tc>
          <w:tcPr>
            <w:tcW w:type="dxa" w:w="2160"/>
          </w:tcPr>
          <w:p>
            <w:r>
              <w:t>calc_date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系统</w:t>
            </w:r>
          </w:p>
        </w:tc>
        <w:tc>
          <w:tcPr>
            <w:tcW w:type="dxa" w:w="2160"/>
          </w:tcPr>
          <w:p>
            <w:r>
              <w:t>计量日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6.4.3 与 5.6 参数层的关联关系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tbl_ccf_scheme（5.6 方案表）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1 : N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── scheme_id 关联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▼</w:t>
      </w:r>
    </w:p>
    <w:p>
      <w:r>
        <w:rPr>
          <w:rFonts w:eastAsia="SimSun" w:ascii="SimSun"/>
          <w:rFonts w:ascii="SimSun" w:hAnsi="SimSun"/>
          <w:b w:val="0"/>
          <w:sz w:val="24"/>
        </w:rPr>
        <w:t>tbl_ccf_curve（5.6 曲线表，无 group_id）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curve_id (PK)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scheme_id (FK)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product_type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commitment_type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commitment_days_min/max</w:t>
      </w:r>
    </w:p>
    <w:p>
      <w:r>
        <w:rPr>
          <w:rFonts w:eastAsia="SimSun" w:ascii="SimSun"/>
          <w:rFonts w:ascii="SimSun" w:hAnsi="SimSun"/>
          <w:b w:val="0"/>
          <w:sz w:val="24"/>
        </w:rPr>
        <w:t>└── ccf_value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6.4 引擎的查询路径：</w:t>
      </w:r>
    </w:p>
    <w:p>
      <w:r>
        <w:rPr>
          <w:rFonts w:eastAsia="SimSun" w:ascii="SimSun"/>
          <w:rFonts w:ascii="SimSun" w:hAnsi="SimSun"/>
          <w:b w:val="0"/>
          <w:sz w:val="24"/>
        </w:rPr>
        <w:t>1. 第一步：查 tbl_ccf_scheme → 取当前生效方案 scheme_id</w:t>
      </w:r>
    </w:p>
    <w:p>
      <w:r>
        <w:rPr>
          <w:rFonts w:eastAsia="SimSun" w:ascii="SimSun"/>
          <w:rFonts w:ascii="SimSun" w:hAnsi="SimSun"/>
          <w:b w:val="0"/>
          <w:sz w:val="24"/>
        </w:rPr>
        <w:t>2. 第二步：查 tbl_ccf_curve → scheme_id + product_type + commitment_type + commitment_days → ccf_value</w:t>
      </w:r>
    </w:p>
    <w:p>
      <w:r>
        <w:rPr>
          <w:rFonts w:eastAsia="SimSun" w:ascii="SimSun"/>
          <w:rFonts w:ascii="SimSun" w:hAnsi="SimSun"/>
          <w:b/>
          <w:sz w:val="24"/>
        </w:rPr>
        <w:t>6.4.4 计算框架（以客户为中心）</w:t>
      </w:r>
    </w:p>
    <w:p>
      <w:r>
        <w:rPr>
          <w:rFonts w:eastAsia="SimSun" w:ascii="SimSun"/>
          <w:rFonts w:ascii="SimSun" w:hAnsi="SimSun"/>
          <w:b w:val="0"/>
          <w:sz w:val="24"/>
        </w:rPr>
        <w:t>：以客户为中心，一次性计算一个客户下的所有借据、业务的 EAD。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输入：customer_id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[Step 0] 加载客户下所有借据和表外业务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├─ 借据列表：asset_id / 业务类型 / 余额 / 还款计划 / 违约信息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└─ 表外子项：sub_id / 业务类型 / 额度 / CCF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[Step 1] 表内 EAD 计算（按借据， 2）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├─ 有还款计划 → 6.4.5.1 现值 + 违约 + 利息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└─ 无还款计划 → 6.4.5.2 剩余本金 + 利息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→ 借据.on_bs_ead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[Step 2] 表外 EAD 计算（按业务类型， 3）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├─ 已开展 → 6.4.6.1 (余额+利息) × CCF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└─ 已授信未开展 → 6.4.6.2 客户总剩余额度按 CCF 分配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→ 表外子项.off_bs_ead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[Step 3] 表外 EAD 分配到具体借据（）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按业务关联规则分配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→ 借据.off_bs_ead_allocated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[Step 4] 计算每条借据的 EAD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借据.total_ead = 借据.on_bs_ead + 借据.off_bs_ead_allocated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[Step 5] 输出（按借据粒度，）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字段：on_bs_ead / off_bs_ead_allocated / total_ead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/>
          <w:sz w:val="24"/>
        </w:rPr>
        <w:t>6.4.5 表内业务 EAD 计算</w:t>
      </w:r>
    </w:p>
    <w:p>
      <w:r>
        <w:rPr>
          <w:rFonts w:eastAsia="SimSun" w:ascii="SimSun"/>
          <w:rFonts w:ascii="SimSun" w:hAnsi="SimSun"/>
          <w:b w:val="0"/>
          <w:sz w:val="24"/>
        </w:rPr>
        <w:t>6.4.5.1 有还款计划表（现值 + 违约 + 利息）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Step 1: 取还款计划表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每期：本金_t + 利息_t + 还款日期_t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过滤：从 calc_date 到 maturity_date 的所有未到期期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Step 2: 计算每期现金流现值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t = (还款日期_t - calc_date) / 365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PV_t = (principal_t + interest_t) / (1 + r)^t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r = discount_rate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Step 3: 累加本金及利息现值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EAD_cash_flow = Σ PV_t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Step 4: 加当前违约金额（本金及利息）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EAD_default = overdue_principal + overdue_interest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Step 5: 加应计利息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EAD_on_bs = EAD_cash_flow + EAD_default + accrued_interest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核心公式：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EAD_on_bs = Σ (principal_t + interest_t) / (1 + r)^t + overdue_principal + overdue_interest + accrued_interest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6.4.5.2 无还款计划表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Step 1: 取剩余本金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EAD_principal = outstanding_balance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Step 2: 加应计利息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EAD_on_bs = EAD_principal + accrued_interest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核心公式：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EAD_on_bs = outstanding_balance + accrued_interest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/>
          <w:sz w:val="24"/>
        </w:rPr>
        <w:t>6.4.6 表外业务 EAD 计算</w:t>
      </w:r>
    </w:p>
    <w:p>
      <w:r>
        <w:rPr>
          <w:rFonts w:eastAsia="SimSun" w:ascii="SimSun"/>
          <w:rFonts w:ascii="SimSun" w:hAnsi="SimSun"/>
          <w:b w:val="0"/>
          <w:sz w:val="24"/>
        </w:rPr>
        <w:t>6.4.6.1 已开展的表外业务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Step 1: 取表外业务余额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EAD_off_bs_used = outstanding_balance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Step 2: 加应计利息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EAD_off_bs_used = outstanding_balance + accrued_interest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Step 3: 查 CCF 系数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查 5.6 tbl_ccf_curve → ccf_value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Step 4: 计算 EAD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EAD_off_bs = EAD_off_bs_used × ccf_value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核心公式：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EAD_off_bs = (outstanding_balance + accrued_interest) × ccf_value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6.4.6.2 已授信未开展的表外业务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Step 1: 取客户总剩余可用额度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total_undrawn = Σ (total_facility_limit_i - outstanding_balance_i) over all 额度池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Step 2: 按 CCF 系数从高到低排序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子额列表按 ccf_value DESC 排序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Step 3: 按序分配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分配优先级：CCF 大的子额先分配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分配量 = min(剩余未分配额度, 该子额未使用部分)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Step 4: 计算每个子额的 EAD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EAD_sub = 分配量 × ccf_value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Step 5: 累加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EAD_off_bs_unused = Σ EAD_sub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核心公式：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按 product_type 分组：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total_undrawn_p = Σ (total_facility_limit_i - outstanding_balance_i)，其中 product_type = p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子额_按 p 分组，按 ccf_value DESC 排序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EAD_sub_p = 分配量_p × ccf_value_p</w:t>
      </w:r>
    </w:p>
    <w:p>
      <w:r>
        <w:rPr>
          <w:rFonts w:eastAsia="SimSun" w:ascii="SimSun"/>
          <w:rFonts w:ascii="SimSun" w:hAnsi="SimSun"/>
          <w:b w:val="0"/>
          <w:sz w:val="24"/>
        </w:rPr>
        <w:t>汇总：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total_undrawn = Σ_p total_undrawn_p（按 product_type 累加）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EAD_off_bs_unused = Σ_p Σ_i (分配量_pi × ccf_value_pi)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业务约束：</w:t>
      </w:r>
    </w:p>
    <w:p>
      <w:r>
        <w:rPr>
          <w:rFonts w:eastAsia="SimSun" w:ascii="SimSun"/>
          <w:rFonts w:ascii="SimSun" w:hAnsi="SimSun"/>
          <w:b w:val="0"/>
          <w:sz w:val="24"/>
        </w:rPr>
        <w:t>- 同 product_type 子额内按 CCF DESC 排序分配</w:t>
      </w:r>
    </w:p>
    <w:p>
      <w:r>
        <w:rPr>
          <w:rFonts w:eastAsia="SimSun" w:ascii="SimSun"/>
          <w:rFonts w:ascii="SimSun" w:hAnsi="SimSun"/>
          <w:b w:val="0"/>
          <w:sz w:val="24"/>
        </w:rPr>
        <w:t>- 跨 product_type 子额不允许混着分配（与 6.4.7 业务类型过滤一致）</w:t>
      </w:r>
    </w:p>
    <w:p>
      <w:r>
        <w:rPr>
          <w:rFonts w:eastAsia="SimSun" w:ascii="SimSun"/>
          <w:rFonts w:ascii="SimSun" w:hAnsi="SimSun"/>
          <w:b w:val="0"/>
          <w:sz w:val="24"/>
        </w:rPr>
        <w:t>- 分配完成后，每个 product_type 组内的 Σ 分配量 = total_undrawn_p</w:t>
      </w:r>
    </w:p>
    <w:p>
      <w:r>
        <w:rPr>
          <w:rFonts w:eastAsia="SimSun" w:ascii="SimSun"/>
          <w:rFonts w:ascii="SimSun" w:hAnsi="SimSun"/>
          <w:b/>
          <w:sz w:val="24"/>
        </w:rPr>
        <w:t>6.4.7 表外 EAD 分配到具体借据（按相同业务类型过滤）</w:t>
      </w:r>
    </w:p>
    <w:p>
      <w:r>
        <w:rPr>
          <w:rFonts w:eastAsia="SimSun" w:ascii="SimSun"/>
          <w:rFonts w:ascii="SimSun" w:hAnsi="SimSun"/>
          <w:b w:val="0"/>
          <w:sz w:val="24"/>
        </w:rPr>
        <w:t>表外业务应分配到业务类型相同的借据上。</w:t>
      </w:r>
    </w:p>
    <w:p>
      <w:r>
        <w:rPr>
          <w:rFonts w:eastAsia="SimSun" w:ascii="SimSun"/>
          <w:rFonts w:ascii="SimSun" w:hAnsi="SimSun"/>
          <w:b w:val="0"/>
          <w:sz w:val="24"/>
        </w:rPr>
        <w:t>核心原则：</w:t>
      </w:r>
    </w:p>
    <w:p>
      <w:r>
        <w:rPr>
          <w:rFonts w:eastAsia="SimSun" w:ascii="SimSun"/>
          <w:rFonts w:ascii="SimSun" w:hAnsi="SimSun"/>
          <w:b w:val="0"/>
          <w:sz w:val="24"/>
        </w:rPr>
        <w:t>- 业务类型一致：表外子项的 business_type + product_type 必须与借据的 business_type + product_type 完全匹配</w:t>
      </w:r>
    </w:p>
    <w:p>
      <w:r>
        <w:rPr>
          <w:rFonts w:eastAsia="SimSun" w:ascii="SimSun"/>
          <w:rFonts w:ascii="SimSun" w:hAnsi="SimSun"/>
          <w:b w:val="0"/>
          <w:sz w:val="24"/>
        </w:rPr>
        <w:t>- 业务类型不同：不允许跨业务类型分配（保函不能分配到贷款借据）</w:t>
      </w:r>
    </w:p>
    <w:p>
      <w:r>
        <w:rPr>
          <w:rFonts w:eastAsia="SimSun" w:ascii="SimSun"/>
          <w:rFonts w:ascii="SimSun" w:hAnsi="SimSun"/>
          <w:b w:val="0"/>
          <w:sz w:val="24"/>
        </w:rPr>
        <w:t>- facility 概念：表外子项通过 facility_pool_id 关联到额度池，额度池下的借据/表外业务按业务类型分别管理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[Step 1] 收集客户下所有表外子项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每个子项：sub_id / business_type / product_type / ead_value / facility_pool_id / 关联借据列表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[Step 2] 业务类型过滤（关键步骤）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关联借据必须满足：借据.business_type = 子项.business_type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      AND 借据.product_type = 子项.product_type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过滤后剩余的"候选借据"进入 Step 3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[Step 3] 按关联关系分组（仅在候选借据内）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- 1对1：直接分配（EAD 100% 到该借据）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- 1对N：按未使用额度比例分配（公式见下）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N对1：累加到该借据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N对N：业务类型完全相同时，按未使用额度比例分配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[Step 4] 逐条子项分配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找到候选借据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按规则分配 ead_value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记录到每条借据的 off_bs_ead_allocated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[Step 5] 验证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Σ 借据.off_bs_ead_allocated = 客户表外 EAD 合计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跨业务类型 EAD 合计 = 0（不允许跨业务类型）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1对N 分配公式：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分配量_借据_i = EAD_sub × (借据_i 未使用额度 / 候选借据未使用额度合计)</w:t>
      </w:r>
    </w:p>
    <w:p>
      <w:r>
        <w:rPr>
          <w:rFonts w:eastAsia="SimSun" w:ascii="SimSun"/>
          <w:rFonts w:ascii="SimSun" w:hAnsi="SimSun"/>
          <w:b w:val="0"/>
          <w:sz w:val="24"/>
        </w:rPr>
        <w:t>未使用额度 = total_facility_limit - outstanding_balance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业务类型过滤示例：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表外子项</w:t>
            </w:r>
          </w:p>
        </w:tc>
        <w:tc>
          <w:tcPr>
            <w:tcW w:type="dxa" w:w="2160"/>
          </w:tcPr>
          <w:p>
            <w:r>
              <w:t>business_type</w:t>
            </w:r>
          </w:p>
        </w:tc>
        <w:tc>
          <w:tcPr>
            <w:tcW w:type="dxa" w:w="2160"/>
          </w:tcPr>
          <w:p>
            <w:r>
              <w:t>product_type</w:t>
            </w:r>
          </w:p>
        </w:tc>
        <w:tc>
          <w:tcPr>
            <w:tcW w:type="dxa" w:w="2160"/>
          </w:tcPr>
          <w:p>
            <w:r>
              <w:t>候选借据（过滤后）</w:t>
            </w:r>
          </w:p>
        </w:tc>
      </w:tr>
      <w:tr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--------------</w:t>
            </w:r>
          </w:p>
        </w:tc>
        <w:tc>
          <w:tcPr>
            <w:tcW w:type="dxa" w:w="2160"/>
          </w:tcPr>
          <w:p>
            <w:r>
              <w:t>------------------</w:t>
            </w:r>
          </w:p>
        </w:tc>
      </w:tr>
      <w:tr>
        <w:tc>
          <w:tcPr>
            <w:tcW w:type="dxa" w:w="2160"/>
          </w:tcPr>
          <w:p>
            <w:r>
              <w:t>X-1 贷款承诺</w:t>
            </w:r>
          </w:p>
        </w:tc>
        <w:tc>
          <w:tcPr>
            <w:tcW w:type="dxa" w:w="2160"/>
          </w:tcPr>
          <w:p>
            <w:r>
              <w:t>OFF_BS</w:t>
            </w:r>
          </w:p>
        </w:tc>
        <w:tc>
          <w:tcPr>
            <w:tcW w:type="dxa" w:w="2160"/>
          </w:tcPr>
          <w:p>
            <w:r>
              <w:t>贷款承诺</w:t>
            </w:r>
          </w:p>
        </w:tc>
        <w:tc>
          <w:tcPr>
            <w:tcW w:type="dxa" w:w="2160"/>
          </w:tcPr>
          <w:p>
            <w:r>
              <w:t>A001、A002（同为 OFF_BS 不可撤销贷款承诺）</w:t>
            </w:r>
          </w:p>
        </w:tc>
      </w:tr>
      <w:tr>
        <w:tc>
          <w:tcPr>
            <w:tcW w:type="dxa" w:w="2160"/>
          </w:tcPr>
          <w:p>
            <w:r>
              <w:t>X-2 保函</w:t>
            </w:r>
          </w:p>
        </w:tc>
        <w:tc>
          <w:tcPr>
            <w:tcW w:type="dxa" w:w="2160"/>
          </w:tcPr>
          <w:p>
            <w:r>
              <w:t>OFF_BS</w:t>
            </w:r>
          </w:p>
        </w:tc>
        <w:tc>
          <w:tcPr>
            <w:tcW w:type="dxa" w:w="2160"/>
          </w:tcPr>
          <w:p>
            <w:r>
              <w:t>保函</w:t>
            </w:r>
          </w:p>
        </w:tc>
        <w:tc>
          <w:tcPr>
            <w:tcW w:type="dxa" w:w="2160"/>
          </w:tcPr>
          <w:p>
            <w:r>
              <w:t>A003（同为保函，A001/A002 不在候选内）</w:t>
            </w:r>
          </w:p>
        </w:tc>
      </w:tr>
      <w:tr>
        <w:tc>
          <w:tcPr>
            <w:tcW w:type="dxa" w:w="2160"/>
          </w:tcPr>
          <w:p>
            <w:r>
              <w:t>X-3 备用信用证</w:t>
            </w:r>
          </w:p>
        </w:tc>
        <w:tc>
          <w:tcPr>
            <w:tcW w:type="dxa" w:w="2160"/>
          </w:tcPr>
          <w:p>
            <w:r>
              <w:t>OFF_BS</w:t>
            </w:r>
          </w:p>
        </w:tc>
        <w:tc>
          <w:tcPr>
            <w:tcW w:type="dxa" w:w="2160"/>
          </w:tcPr>
          <w:p>
            <w:r>
              <w:t>备用信用证</w:t>
            </w:r>
          </w:p>
        </w:tc>
        <w:tc>
          <w:tcPr>
            <w:tcW w:type="dxa" w:w="2160"/>
          </w:tcPr>
          <w:p>
            <w:r>
              <w:t>A004（同为备用信用证）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分配示例：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表外子项</w:t>
            </w:r>
          </w:p>
        </w:tc>
        <w:tc>
          <w:tcPr>
            <w:tcW w:type="dxa" w:w="2160"/>
          </w:tcPr>
          <w:p>
            <w:r>
              <w:t>业务类型</w:t>
            </w:r>
          </w:p>
        </w:tc>
        <w:tc>
          <w:tcPr>
            <w:tcW w:type="dxa" w:w="2160"/>
          </w:tcPr>
          <w:p>
            <w:r>
              <w:t>EAD</w:t>
            </w:r>
          </w:p>
        </w:tc>
        <w:tc>
          <w:tcPr>
            <w:tcW w:type="dxa" w:w="2160"/>
          </w:tcPr>
          <w:p>
            <w:r>
              <w:t>关联借据</w:t>
            </w:r>
          </w:p>
        </w:tc>
      </w:tr>
      <w:tr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</w:tr>
      <w:tr>
        <w:tc>
          <w:tcPr>
            <w:tcW w:type="dxa" w:w="2160"/>
          </w:tcPr>
          <w:p>
            <w:r>
              <w:t>X-1</w:t>
            </w:r>
          </w:p>
        </w:tc>
        <w:tc>
          <w:tcPr>
            <w:tcW w:type="dxa" w:w="2160"/>
          </w:tcPr>
          <w:p>
            <w:r>
              <w:t>贷款承诺</w:t>
            </w:r>
          </w:p>
        </w:tc>
        <w:tc>
          <w:tcPr>
            <w:tcW w:type="dxa" w:w="2160"/>
          </w:tcPr>
          <w:p>
            <w:r>
              <w:t>100万</w:t>
            </w:r>
          </w:p>
        </w:tc>
        <w:tc>
          <w:tcPr>
            <w:tcW w:type="dxa" w:w="2160"/>
          </w:tcPr>
          <w:p>
            <w:r>
              <w:t>A001、A002（按未使用额度比例）</w:t>
            </w:r>
          </w:p>
        </w:tc>
      </w:tr>
      <w:tr>
        <w:tc>
          <w:tcPr>
            <w:tcW w:type="dxa" w:w="2160"/>
          </w:tcPr>
          <w:p>
            <w:r>
              <w:t>X-2</w:t>
            </w:r>
          </w:p>
        </w:tc>
        <w:tc>
          <w:tcPr>
            <w:tcW w:type="dxa" w:w="2160"/>
          </w:tcPr>
          <w:p>
            <w:r>
              <w:t>保函</w:t>
            </w:r>
          </w:p>
        </w:tc>
        <w:tc>
          <w:tcPr>
            <w:tcW w:type="dxa" w:w="2160"/>
          </w:tcPr>
          <w:p>
            <w:r>
              <w:t>80万</w:t>
            </w:r>
          </w:p>
        </w:tc>
        <w:tc>
          <w:tcPr>
            <w:tcW w:type="dxa" w:w="2160"/>
          </w:tcPr>
          <w:p>
            <w:r>
              <w:t>A001</w:t>
            </w:r>
          </w:p>
        </w:tc>
      </w:tr>
      <w:tr>
        <w:tc>
          <w:tcPr>
            <w:tcW w:type="dxa" w:w="2160"/>
          </w:tcPr>
          <w:p>
            <w:r>
              <w:t>X-3</w:t>
            </w:r>
          </w:p>
        </w:tc>
        <w:tc>
          <w:tcPr>
            <w:tcW w:type="dxa" w:w="2160"/>
          </w:tcPr>
          <w:p>
            <w:r>
              <w:t>备用信用证</w:t>
            </w:r>
          </w:p>
        </w:tc>
        <w:tc>
          <w:tcPr>
            <w:tcW w:type="dxa" w:w="2160"/>
          </w:tcPr>
          <w:p>
            <w:r>
              <w:t>50万</w:t>
            </w:r>
          </w:p>
        </w:tc>
        <w:tc>
          <w:tcPr>
            <w:tcW w:type="dxa" w:w="2160"/>
          </w:tcPr>
          <w:p>
            <w:r>
              <w:t>A003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分配结果：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借据</w:t>
            </w:r>
          </w:p>
        </w:tc>
        <w:tc>
          <w:tcPr>
            <w:tcW w:type="dxa" w:w="1234"/>
          </w:tcPr>
          <w:p>
            <w:r>
              <w:t>business_type</w:t>
            </w:r>
          </w:p>
        </w:tc>
        <w:tc>
          <w:tcPr>
            <w:tcW w:type="dxa" w:w="1234"/>
          </w:tcPr>
          <w:p>
            <w:r>
              <w:t>product_type</w:t>
            </w:r>
          </w:p>
        </w:tc>
        <w:tc>
          <w:tcPr>
            <w:tcW w:type="dxa" w:w="1234"/>
          </w:tcPr>
          <w:p>
            <w:r>
              <w:t>on_bs_ead</w:t>
            </w:r>
          </w:p>
        </w:tc>
        <w:tc>
          <w:tcPr>
            <w:tcW w:type="dxa" w:w="1234"/>
          </w:tcPr>
          <w:p>
            <w:r>
              <w:t>off_bs_ead_allocated</w:t>
            </w:r>
          </w:p>
        </w:tc>
        <w:tc>
          <w:tcPr>
            <w:tcW w:type="dxa" w:w="1234"/>
          </w:tcPr>
          <w:p>
            <w:r>
              <w:t>total_ead</w:t>
            </w:r>
          </w:p>
        </w:tc>
        <w:tc>
          <w:tcPr>
            <w:tcW w:type="dxa" w:w="1234"/>
          </w:tcPr>
          <w:p>
            <w:r>
              <w:t>分配明细</w:t>
            </w:r>
          </w:p>
        </w:tc>
      </w:tr>
      <w:tr>
        <w:tc>
          <w:tcPr>
            <w:tcW w:type="dxa" w:w="1234"/>
          </w:tcPr>
          <w:p>
            <w:r>
              <w:t>------</w:t>
            </w:r>
          </w:p>
        </w:tc>
        <w:tc>
          <w:tcPr>
            <w:tcW w:type="dxa" w:w="1234"/>
          </w:tcPr>
          <w:p>
            <w:r>
              <w:t>---------------</w:t>
            </w:r>
          </w:p>
        </w:tc>
        <w:tc>
          <w:tcPr>
            <w:tcW w:type="dxa" w:w="1234"/>
          </w:tcPr>
          <w:p>
            <w:r>
              <w:t>--------------</w:t>
            </w:r>
          </w:p>
        </w:tc>
        <w:tc>
          <w:tcPr>
            <w:tcW w:type="dxa" w:w="1234"/>
          </w:tcPr>
          <w:p>
            <w:r>
              <w:t>-----------</w:t>
            </w:r>
          </w:p>
        </w:tc>
        <w:tc>
          <w:tcPr>
            <w:tcW w:type="dxa" w:w="1234"/>
          </w:tcPr>
          <w:p>
            <w:r>
              <w:t>----------------------</w:t>
            </w:r>
          </w:p>
        </w:tc>
        <w:tc>
          <w:tcPr>
            <w:tcW w:type="dxa" w:w="1234"/>
          </w:tcPr>
          <w:p>
            <w:r>
              <w:t>-----------</w:t>
            </w:r>
          </w:p>
        </w:tc>
        <w:tc>
          <w:tcPr>
            <w:tcW w:type="dxa" w:w="1234"/>
          </w:tcPr>
          <w:p>
            <w:r>
              <w:t>----------</w:t>
            </w:r>
          </w:p>
        </w:tc>
      </w:tr>
      <w:tr>
        <w:tc>
          <w:tcPr>
            <w:tcW w:type="dxa" w:w="1234"/>
          </w:tcPr>
          <w:p>
            <w:r>
              <w:t>A001</w:t>
            </w:r>
          </w:p>
        </w:tc>
        <w:tc>
          <w:tcPr>
            <w:tcW w:type="dxa" w:w="1234"/>
          </w:tcPr>
          <w:p>
            <w:r>
              <w:t>ON_BS</w:t>
            </w:r>
          </w:p>
        </w:tc>
        <w:tc>
          <w:tcPr>
            <w:tcW w:type="dxa" w:w="1234"/>
          </w:tcPr>
          <w:p>
            <w:r>
              <w:t>贷款承诺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80万 + 60万 = 140万</w:t>
            </w:r>
          </w:p>
        </w:tc>
        <w:tc>
          <w:tcPr>
            <w:tcW w:type="dxa" w:w="1234"/>
          </w:tcPr>
          <w:p>
            <w:r>
              <w:t>140万</w:t>
            </w:r>
          </w:p>
        </w:tc>
        <w:tc>
          <w:tcPr>
            <w:tcW w:type="dxa" w:w="1234"/>
          </w:tcPr>
          <w:p>
            <w:r>
              <w:t>[X-2 100% (保函→保函), X-1 60% (贷款承诺→贷款承诺)]</w:t>
            </w:r>
          </w:p>
        </w:tc>
      </w:tr>
      <w:tr>
        <w:tc>
          <w:tcPr>
            <w:tcW w:type="dxa" w:w="1234"/>
          </w:tcPr>
          <w:p>
            <w:r>
              <w:t>A002</w:t>
            </w:r>
          </w:p>
        </w:tc>
        <w:tc>
          <w:tcPr>
            <w:tcW w:type="dxa" w:w="1234"/>
          </w:tcPr>
          <w:p>
            <w:r>
              <w:t>ON_BS</w:t>
            </w:r>
          </w:p>
        </w:tc>
        <w:tc>
          <w:tcPr>
            <w:tcW w:type="dxa" w:w="1234"/>
          </w:tcPr>
          <w:p>
            <w:r>
              <w:t>贷款承诺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40万 = 40万</w:t>
            </w:r>
          </w:p>
        </w:tc>
        <w:tc>
          <w:tcPr>
            <w:tcW w:type="dxa" w:w="1234"/>
          </w:tcPr>
          <w:p>
            <w:r>
              <w:t>40万</w:t>
            </w:r>
          </w:p>
        </w:tc>
        <w:tc>
          <w:tcPr>
            <w:tcW w:type="dxa" w:w="1234"/>
          </w:tcPr>
          <w:p>
            <w:r>
              <w:t>[X-1 40% (贷款承诺→贷款承诺)]</w:t>
            </w:r>
          </w:p>
        </w:tc>
      </w:tr>
      <w:tr>
        <w:tc>
          <w:tcPr>
            <w:tcW w:type="dxa" w:w="1234"/>
          </w:tcPr>
          <w:p>
            <w:r>
              <w:t>A003</w:t>
            </w:r>
          </w:p>
        </w:tc>
        <w:tc>
          <w:tcPr>
            <w:tcW w:type="dxa" w:w="1234"/>
          </w:tcPr>
          <w:p>
            <w:r>
              <w:t>ON_BS</w:t>
            </w:r>
          </w:p>
        </w:tc>
        <w:tc>
          <w:tcPr>
            <w:tcW w:type="dxa" w:w="1234"/>
          </w:tcPr>
          <w:p>
            <w:r>
              <w:t>备用信用证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50万 = 50万</w:t>
            </w:r>
          </w:p>
        </w:tc>
        <w:tc>
          <w:tcPr>
            <w:tcW w:type="dxa" w:w="1234"/>
          </w:tcPr>
          <w:p>
            <w:r>
              <w:t>50万</w:t>
            </w:r>
          </w:p>
        </w:tc>
        <w:tc>
          <w:tcPr>
            <w:tcW w:type="dxa" w:w="1234"/>
          </w:tcPr>
          <w:p>
            <w:r>
              <w:t>[X-3 100% (备用信用证→备用信用证)]</w:t>
            </w:r>
          </w:p>
        </w:tc>
      </w:tr>
      <w:tr>
        <w:tc>
          <w:tcPr>
            <w:tcW w:type="dxa" w:w="1234"/>
          </w:tcPr>
          <w:p>
            <w:r>
              <w:t>**合计**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**0**</w:t>
            </w:r>
          </w:p>
        </w:tc>
        <w:tc>
          <w:tcPr>
            <w:tcW w:type="dxa" w:w="1234"/>
          </w:tcPr>
          <w:p>
            <w:r>
              <w:t>**230万**</w:t>
            </w:r>
          </w:p>
        </w:tc>
        <w:tc>
          <w:tcPr>
            <w:tcW w:type="dxa" w:w="1234"/>
          </w:tcPr>
          <w:p>
            <w:r>
              <w:t>**230万**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业务类型过滤校验：</w:t>
      </w:r>
    </w:p>
    <w:p>
      <w:r>
        <w:rPr>
          <w:rFonts w:eastAsia="SimSun" w:ascii="SimSun"/>
          <w:rFonts w:ascii="SimSun" w:hAnsi="SimSun"/>
          <w:b w:val="0"/>
          <w:sz w:val="24"/>
        </w:rPr>
        <w:t>- X-1 贷款承诺 → A001 (贷款承诺) ✓ + A002 (贷款承诺) ✓（同 product_type）</w:t>
      </w:r>
    </w:p>
    <w:p>
      <w:r>
        <w:rPr>
          <w:rFonts w:eastAsia="SimSun" w:ascii="SimSun"/>
          <w:rFonts w:ascii="SimSun" w:hAnsi="SimSun"/>
          <w:b w:val="0"/>
          <w:sz w:val="24"/>
        </w:rPr>
        <w:t>- X-2 保函 → A001 (贷款承诺) ✗ → A003 (备用信用证) ✗ → 应改为 A001 不是保函借据，X-2 应无候选借据或单独保函借据</w:t>
      </w:r>
    </w:p>
    <w:p>
      <w:r>
        <w:rPr>
          <w:rFonts w:eastAsia="SimSun" w:ascii="SimSun"/>
          <w:rFonts w:ascii="SimSun" w:hAnsi="SimSun"/>
          <w:b w:val="0"/>
          <w:sz w:val="24"/>
        </w:rPr>
        <w:t>- 注：上例中 X-2 (保函) 若无对应保函借据，X-2 的 EAD 80 万应记录到 exception_flag='Y' 并单独提示</w:t>
      </w:r>
    </w:p>
    <w:p>
      <w:r>
        <w:rPr>
          <w:rFonts w:eastAsia="SimSun" w:ascii="SimSun"/>
          <w:rFonts w:ascii="SimSun" w:hAnsi="SimSun"/>
          <w:b w:val="0"/>
          <w:sz w:val="24"/>
        </w:rPr>
        <w:t>修正示例（含保函借据）：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借据</w:t>
            </w:r>
          </w:p>
        </w:tc>
        <w:tc>
          <w:tcPr>
            <w:tcW w:type="dxa" w:w="1728"/>
          </w:tcPr>
          <w:p>
            <w:r>
              <w:t>business_type</w:t>
            </w:r>
          </w:p>
        </w:tc>
        <w:tc>
          <w:tcPr>
            <w:tcW w:type="dxa" w:w="1728"/>
          </w:tcPr>
          <w:p>
            <w:r>
              <w:t>product_type</w:t>
            </w:r>
          </w:p>
        </w:tc>
        <w:tc>
          <w:tcPr>
            <w:tcW w:type="dxa" w:w="1728"/>
          </w:tcPr>
          <w:p>
            <w:r>
              <w:t>off_bs_ead_allocated</w:t>
            </w:r>
          </w:p>
        </w:tc>
        <w:tc>
          <w:tcPr>
            <w:tcW w:type="dxa" w:w="1728"/>
          </w:tcPr>
          <w:p>
            <w:r>
              <w:t>分配明细</w:t>
            </w:r>
          </w:p>
        </w:tc>
      </w:tr>
      <w:tr>
        <w:tc>
          <w:tcPr>
            <w:tcW w:type="dxa" w:w="1728"/>
          </w:tcPr>
          <w:p>
            <w:r>
              <w:t>------</w:t>
            </w:r>
          </w:p>
        </w:tc>
        <w:tc>
          <w:tcPr>
            <w:tcW w:type="dxa" w:w="1728"/>
          </w:tcPr>
          <w:p>
            <w:r>
              <w:t>---------------</w:t>
            </w:r>
          </w:p>
        </w:tc>
        <w:tc>
          <w:tcPr>
            <w:tcW w:type="dxa" w:w="1728"/>
          </w:tcPr>
          <w:p>
            <w:r>
              <w:t>--------------</w:t>
            </w:r>
          </w:p>
        </w:tc>
        <w:tc>
          <w:tcPr>
            <w:tcW w:type="dxa" w:w="1728"/>
          </w:tcPr>
          <w:p>
            <w:r>
              <w:t>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</w:tr>
      <w:tr>
        <w:tc>
          <w:tcPr>
            <w:tcW w:type="dxa" w:w="1728"/>
          </w:tcPr>
          <w:p>
            <w:r>
              <w:t>A001</w:t>
            </w:r>
          </w:p>
        </w:tc>
        <w:tc>
          <w:tcPr>
            <w:tcW w:type="dxa" w:w="1728"/>
          </w:tcPr>
          <w:p>
            <w:r>
              <w:t>ON_BS</w:t>
            </w:r>
          </w:p>
        </w:tc>
        <w:tc>
          <w:tcPr>
            <w:tcW w:type="dxa" w:w="1728"/>
          </w:tcPr>
          <w:p>
            <w:r>
              <w:t>贷款承诺</w:t>
            </w:r>
          </w:p>
        </w:tc>
        <w:tc>
          <w:tcPr>
            <w:tcW w:type="dxa" w:w="1728"/>
          </w:tcPr>
          <w:p>
            <w:r>
              <w:t>60万</w:t>
            </w:r>
          </w:p>
        </w:tc>
        <w:tc>
          <w:tcPr>
            <w:tcW w:type="dxa" w:w="1728"/>
          </w:tcPr>
          <w:p>
            <w:r>
              <w:t>[X-1 60%]</w:t>
            </w:r>
          </w:p>
        </w:tc>
      </w:tr>
      <w:tr>
        <w:tc>
          <w:tcPr>
            <w:tcW w:type="dxa" w:w="1728"/>
          </w:tcPr>
          <w:p>
            <w:r>
              <w:t>A002</w:t>
            </w:r>
          </w:p>
        </w:tc>
        <w:tc>
          <w:tcPr>
            <w:tcW w:type="dxa" w:w="1728"/>
          </w:tcPr>
          <w:p>
            <w:r>
              <w:t>ON_BS</w:t>
            </w:r>
          </w:p>
        </w:tc>
        <w:tc>
          <w:tcPr>
            <w:tcW w:type="dxa" w:w="1728"/>
          </w:tcPr>
          <w:p>
            <w:r>
              <w:t>贷款承诺</w:t>
            </w:r>
          </w:p>
        </w:tc>
        <w:tc>
          <w:tcPr>
            <w:tcW w:type="dxa" w:w="1728"/>
          </w:tcPr>
          <w:p>
            <w:r>
              <w:t>40万</w:t>
            </w:r>
          </w:p>
        </w:tc>
        <w:tc>
          <w:tcPr>
            <w:tcW w:type="dxa" w:w="1728"/>
          </w:tcPr>
          <w:p>
            <w:r>
              <w:t>[X-1 40%]</w:t>
            </w:r>
          </w:p>
        </w:tc>
      </w:tr>
      <w:tr>
        <w:tc>
          <w:tcPr>
            <w:tcW w:type="dxa" w:w="1728"/>
          </w:tcPr>
          <w:p>
            <w:r>
              <w:t>A003</w:t>
            </w:r>
          </w:p>
        </w:tc>
        <w:tc>
          <w:tcPr>
            <w:tcW w:type="dxa" w:w="1728"/>
          </w:tcPr>
          <w:p>
            <w:r>
              <w:t>ON_BS</w:t>
            </w:r>
          </w:p>
        </w:tc>
        <w:tc>
          <w:tcPr>
            <w:tcW w:type="dxa" w:w="1728"/>
          </w:tcPr>
          <w:p>
            <w:r>
              <w:t>备用信用证</w:t>
            </w:r>
          </w:p>
        </w:tc>
        <w:tc>
          <w:tcPr>
            <w:tcW w:type="dxa" w:w="1728"/>
          </w:tcPr>
          <w:p>
            <w:r>
              <w:t>50万</w:t>
            </w:r>
          </w:p>
        </w:tc>
        <w:tc>
          <w:tcPr>
            <w:tcW w:type="dxa" w:w="1728"/>
          </w:tcPr>
          <w:p>
            <w:r>
              <w:t>[X-3 100%]</w:t>
            </w:r>
          </w:p>
        </w:tc>
      </w:tr>
      <w:tr>
        <w:tc>
          <w:tcPr>
            <w:tcW w:type="dxa" w:w="1728"/>
          </w:tcPr>
          <w:p>
            <w:r>
              <w:t>A004</w:t>
            </w:r>
          </w:p>
        </w:tc>
        <w:tc>
          <w:tcPr>
            <w:tcW w:type="dxa" w:w="1728"/>
          </w:tcPr>
          <w:p>
            <w:r>
              <w:t>ON_BS</w:t>
            </w:r>
          </w:p>
        </w:tc>
        <w:tc>
          <w:tcPr>
            <w:tcW w:type="dxa" w:w="1728"/>
          </w:tcPr>
          <w:p>
            <w:r>
              <w:t>保函</w:t>
            </w:r>
          </w:p>
        </w:tc>
        <w:tc>
          <w:tcPr>
            <w:tcW w:type="dxa" w:w="1728"/>
          </w:tcPr>
          <w:p>
            <w:r>
              <w:t>80万</w:t>
            </w:r>
          </w:p>
        </w:tc>
        <w:tc>
          <w:tcPr>
            <w:tcW w:type="dxa" w:w="1728"/>
          </w:tcPr>
          <w:p>
            <w:r>
              <w:t>[X-2 100%]</w:t>
            </w:r>
          </w:p>
        </w:tc>
      </w:tr>
      <w:tr>
        <w:tc>
          <w:tcPr>
            <w:tcW w:type="dxa" w:w="1728"/>
          </w:tcPr>
          <w:p>
            <w:r>
              <w:t>**合计**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**230万**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6.4.8 输出项（按借据，、3）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**asset_id** ⭐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**借据编号**（具体借据）</w:t>
            </w:r>
          </w:p>
        </w:tc>
      </w:tr>
      <w:tr>
        <w:tc>
          <w:tcPr>
            <w:tcW w:type="dxa" w:w="2880"/>
          </w:tcPr>
          <w:p>
            <w:r>
              <w:t>**business_type** ⭐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**业务类型**（具体业务）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客户 ID</w:t>
            </w:r>
          </w:p>
        </w:tc>
      </w:tr>
      <w:tr>
        <w:tc>
          <w:tcPr>
            <w:tcW w:type="dxa" w:w="2880"/>
          </w:tcPr>
          <w:p>
            <w:r>
              <w:t>group_id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风险分组编号</w:t>
            </w:r>
          </w:p>
        </w:tc>
      </w:tr>
      <w:tr>
        <w:tc>
          <w:tcPr>
            <w:tcW w:type="dxa" w:w="2880"/>
          </w:tcPr>
          <w:p>
            <w:r>
              <w:t>stage_result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所处阶段</w:t>
            </w:r>
          </w:p>
        </w:tc>
      </w:tr>
      <w:tr>
        <w:tc>
          <w:tcPr>
            <w:tcW w:type="dxa" w:w="2880"/>
          </w:tcPr>
          <w:p>
            <w:r>
              <w:t>**on_bs_ead** ⭐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**表内 EAD**（）</w:t>
            </w:r>
          </w:p>
        </w:tc>
      </w:tr>
      <w:tr>
        <w:tc>
          <w:tcPr>
            <w:tcW w:type="dxa" w:w="2880"/>
          </w:tcPr>
          <w:p>
            <w:r>
              <w:t>**off_bs_ead_allocated** ⭐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**表外 EAD（分配到本借据）**（、3）</w:t>
            </w:r>
          </w:p>
        </w:tc>
      </w:tr>
      <w:tr>
        <w:tc>
          <w:tcPr>
            <w:tcW w:type="dxa" w:w="2880"/>
          </w:tcPr>
          <w:p>
            <w:r>
              <w:t>**total_ead** ⭐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**总 EAD**（）</w:t>
            </w:r>
          </w:p>
        </w:tc>
      </w:tr>
      <w:tr>
        <w:tc>
          <w:tcPr>
            <w:tcW w:type="dxa" w:w="2880"/>
          </w:tcPr>
          <w:p>
            <w:r>
              <w:t>ead_breakdown</w:t>
            </w:r>
          </w:p>
        </w:tc>
        <w:tc>
          <w:tcPr>
            <w:tcW w:type="dxa" w:w="2880"/>
          </w:tcPr>
          <w:p>
            <w:r>
              <w:t>TEXT / JSON</w:t>
            </w:r>
          </w:p>
        </w:tc>
        <w:tc>
          <w:tcPr>
            <w:tcW w:type="dxa" w:w="2880"/>
          </w:tcPr>
          <w:p>
            <w:r>
              <w:t>EAD 详细组成</w:t>
            </w:r>
          </w:p>
        </w:tc>
      </w:tr>
      <w:tr>
        <w:tc>
          <w:tcPr>
            <w:tcW w:type="dxa" w:w="2880"/>
          </w:tcPr>
          <w:p>
            <w:r>
              <w:t>**off_bs_allocation_detail** ⭐</w:t>
            </w:r>
          </w:p>
        </w:tc>
        <w:tc>
          <w:tcPr>
            <w:tcW w:type="dxa" w:w="2880"/>
          </w:tcPr>
          <w:p>
            <w:r>
              <w:t>TEXT / JSON</w:t>
            </w:r>
          </w:p>
        </w:tc>
        <w:tc>
          <w:tcPr>
            <w:tcW w:type="dxa" w:w="2880"/>
          </w:tcPr>
          <w:p>
            <w:r>
              <w:t>**表外 EAD 分配明细**（）</w:t>
            </w:r>
          </w:p>
        </w:tc>
      </w:tr>
      <w:tr>
        <w:tc>
          <w:tcPr>
            <w:tcW w:type="dxa" w:w="2880"/>
          </w:tcPr>
          <w:p>
            <w:r>
              <w:t>discount_rate</w:t>
            </w:r>
          </w:p>
        </w:tc>
        <w:tc>
          <w:tcPr>
            <w:tcW w:type="dxa" w:w="2880"/>
          </w:tcPr>
          <w:p>
            <w:r>
              <w:t>DECIMAL(10,6)</w:t>
            </w:r>
          </w:p>
        </w:tc>
        <w:tc>
          <w:tcPr>
            <w:tcW w:type="dxa" w:w="2880"/>
          </w:tcPr>
          <w:p>
            <w:r>
              <w:t>贴现率</w:t>
            </w:r>
          </w:p>
        </w:tc>
      </w:tr>
      <w:tr>
        <w:tc>
          <w:tcPr>
            <w:tcW w:type="dxa" w:w="2880"/>
          </w:tcPr>
          <w:p>
            <w:r>
              <w:t>calc_method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计算方式</w:t>
            </w:r>
          </w:p>
        </w:tc>
      </w:tr>
      <w:tr>
        <w:tc>
          <w:tcPr>
            <w:tcW w:type="dxa" w:w="2880"/>
          </w:tcPr>
          <w:p>
            <w:r>
              <w:t>calc_time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时间戳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off_bs_allocation_detail JSON 结构：</w:t>
      </w:r>
    </w:p>
    <w:p>
      <w:r>
        <w:rPr>
          <w:rFonts w:eastAsia="SimSun" w:ascii="SimSun"/>
          <w:rFonts w:ascii="SimSun" w:hAnsi="SimSun"/>
          <w:b w:val="0"/>
          <w:sz w:val="24"/>
        </w:rPr>
        <w:t>`json</w:t>
      </w:r>
    </w:p>
    <w:p>
      <w:r>
        <w:rPr>
          <w:rFonts w:eastAsia="SimSun" w:ascii="SimSun"/>
          <w:rFonts w:ascii="SimSun" w:hAnsi="SimSun"/>
          <w:b w:val="0"/>
          <w:sz w:val="24"/>
        </w:rPr>
        <w:t>{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"asset_id": "A001",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"on_bs_ead": 0,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"off_bs_ead_allocated": 1400000,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"total_ead": 1400000,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"off_bs_allocation_detail": {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"allocations": [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{"sub_id": "X-1", "business_type": "贷款承诺", "ead_value": 600000},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{"sub_id": "X-2", "business_type": "保函", "ead_value": 800000}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]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}</w:t>
      </w:r>
    </w:p>
    <w:p>
      <w:r>
        <w:rPr>
          <w:rFonts w:eastAsia="SimSun" w:ascii="SimSun"/>
          <w:rFonts w:ascii="SimSun" w:hAnsi="SimSun"/>
          <w:b w:val="0"/>
          <w:sz w:val="24"/>
        </w:rPr>
        <w:t>}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/>
          <w:sz w:val="24"/>
        </w:rPr>
        <w:t>6.4.9 异常处理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异常场景</w:t>
            </w:r>
          </w:p>
        </w:tc>
        <w:tc>
          <w:tcPr>
            <w:tcW w:type="dxa" w:w="4320"/>
          </w:tcPr>
          <w:p>
            <w:r>
              <w:t>处理方式</w:t>
            </w:r>
          </w:p>
        </w:tc>
      </w:tr>
      <w:tr>
        <w:tc>
          <w:tcPr>
            <w:tcW w:type="dxa" w:w="4320"/>
          </w:tcPr>
          <w:p>
            <w:r>
              <w:t>----------</w:t>
            </w:r>
          </w:p>
        </w:tc>
        <w:tc>
          <w:tcPr>
            <w:tcW w:type="dxa" w:w="4320"/>
          </w:tcPr>
          <w:p>
            <w:r>
              <w:t>---------</w:t>
            </w:r>
          </w:p>
        </w:tc>
      </w:tr>
      <w:tr>
        <w:tc>
          <w:tcPr>
            <w:tcW w:type="dxa" w:w="4320"/>
          </w:tcPr>
          <w:p>
            <w:r>
              <w:t>客户下无借据</w:t>
            </w:r>
          </w:p>
        </w:tc>
        <w:tc>
          <w:tcPr>
            <w:tcW w:type="dxa" w:w="4320"/>
          </w:tcPr>
          <w:p>
            <w:r>
              <w:t>引擎阻断（无业务可计算）</w:t>
            </w:r>
          </w:p>
        </w:tc>
      </w:tr>
      <w:tr>
        <w:tc>
          <w:tcPr>
            <w:tcW w:type="dxa" w:w="4320"/>
          </w:tcPr>
          <w:p>
            <w:r>
              <w:t>business_type 不识别</w:t>
            </w:r>
          </w:p>
        </w:tc>
        <w:tc>
          <w:tcPr>
            <w:tcW w:type="dxa" w:w="4320"/>
          </w:tcPr>
          <w:p>
            <w:r>
              <w:t>引擎阻断（致命错误）</w:t>
            </w:r>
          </w:p>
        </w:tc>
      </w:tr>
      <w:tr>
        <w:tc>
          <w:tcPr>
            <w:tcW w:type="dxa" w:w="4320"/>
          </w:tcPr>
          <w:p>
            <w:r>
              <w:t>还款计划表为空</w:t>
            </w:r>
          </w:p>
        </w:tc>
        <w:tc>
          <w:tcPr>
            <w:tcW w:type="dxa" w:w="4320"/>
          </w:tcPr>
          <w:p>
            <w:r>
              <w:t>退化为 6.4.5.2（无还款计划表）</w:t>
            </w:r>
          </w:p>
        </w:tc>
      </w:tr>
      <w:tr>
        <w:tc>
          <w:tcPr>
            <w:tcW w:type="dxa" w:w="4320"/>
          </w:tcPr>
          <w:p>
            <w:r>
              <w:t>已授信未开展无剩余额度</w:t>
            </w:r>
          </w:p>
        </w:tc>
        <w:tc>
          <w:tcPr>
            <w:tcW w:type="dxa" w:w="4320"/>
          </w:tcPr>
          <w:p>
            <w:r>
              <w:t>跳过该子项</w:t>
            </w:r>
          </w:p>
        </w:tc>
      </w:tr>
      <w:tr>
        <w:tc>
          <w:tcPr>
            <w:tcW w:type="dxa" w:w="4320"/>
          </w:tcPr>
          <w:p>
            <w:r>
              <w:t>EAD 负数</w:t>
            </w:r>
          </w:p>
        </w:tc>
        <w:tc>
          <w:tcPr>
            <w:tcW w:type="dxa" w:w="4320"/>
          </w:tcPr>
          <w:p>
            <w:r>
              <w:t>强制为 0</w:t>
            </w:r>
          </w:p>
        </w:tc>
      </w:tr>
      <w:tr>
        <w:tc>
          <w:tcPr>
            <w:tcW w:type="dxa" w:w="4320"/>
          </w:tcPr>
          <w:p>
            <w:r>
              <w:t>贴现率异常</w:t>
            </w:r>
          </w:p>
        </w:tc>
        <w:tc>
          <w:tcPr>
            <w:tcW w:type="dxa" w:w="4320"/>
          </w:tcPr>
          <w:p>
            <w:r>
              <w:t>0 贴现率（退化为简单求和）</w:t>
            </w:r>
          </w:p>
        </w:tc>
      </w:tr>
      <w:tr>
        <w:tc>
          <w:tcPr>
            <w:tcW w:type="dxa" w:w="4320"/>
          </w:tcPr>
          <w:p>
            <w:r>
              <w:t>已违约业务缺 overdue_principal/overdue_interest</w:t>
            </w:r>
          </w:p>
        </w:tc>
        <w:tc>
          <w:tcPr>
            <w:tcW w:type="dxa" w:w="4320"/>
          </w:tcPr>
          <w:p>
            <w:r>
              <w:t>默认 0</w:t>
            </w:r>
          </w:p>
        </w:tc>
      </w:tr>
      <w:tr>
        <w:tc>
          <w:tcPr>
            <w:tcW w:type="dxa" w:w="4320"/>
          </w:tcPr>
          <w:p>
            <w:r>
              <w:t>表外分配失败</w:t>
            </w:r>
          </w:p>
        </w:tc>
        <w:tc>
          <w:tcPr>
            <w:tcW w:type="dxa" w:w="4320"/>
          </w:tcPr>
          <w:p>
            <w:r>
              <w:t>按业务类型均分到相关借据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6.4.10 设计说明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**业务一致性**</w:t>
            </w:r>
          </w:p>
        </w:tc>
        <w:tc>
          <w:tcPr>
            <w:tcW w:type="dxa" w:w="4320"/>
          </w:tcPr>
          <w:p>
            <w:r>
              <w:t>同一客户下表内表外 EAD 需统一计算（表外按客户总剩余额度分配）</w:t>
            </w:r>
          </w:p>
        </w:tc>
      </w:tr>
      <w:tr>
        <w:tc>
          <w:tcPr>
            <w:tcW w:type="dxa" w:w="4320"/>
          </w:tcPr>
          <w:p>
            <w:r>
              <w:t>**避免重复计算**</w:t>
            </w:r>
          </w:p>
        </w:tc>
        <w:tc>
          <w:tcPr>
            <w:tcW w:type="dxa" w:w="4320"/>
          </w:tcPr>
          <w:p>
            <w:r>
              <w:t>：客户总剩余可用额度按 CCF 分配</w:t>
            </w:r>
          </w:p>
        </w:tc>
      </w:tr>
      <w:tr>
        <w:tc>
          <w:tcPr>
            <w:tcW w:type="dxa" w:w="4320"/>
          </w:tcPr>
          <w:p>
            <w:r>
              <w:t>**客户视角**</w:t>
            </w:r>
          </w:p>
        </w:tc>
        <w:tc>
          <w:tcPr>
            <w:tcW w:type="dxa" w:w="4320"/>
          </w:tcPr>
          <w:p>
            <w:r>
              <w:t>业务上需要看到客户级 EAD 总额，再分配到借据</w:t>
            </w:r>
          </w:p>
        </w:tc>
      </w:tr>
      <w:tr>
        <w:tc>
          <w:tcPr>
            <w:tcW w:type="dxa" w:w="4320"/>
          </w:tcPr>
          <w:p>
            <w:r>
              <w:t>**审计追溯**</w:t>
            </w:r>
          </w:p>
        </w:tc>
        <w:tc>
          <w:tcPr>
            <w:tcW w:type="dxa" w:w="4320"/>
          </w:tcPr>
          <w:p>
            <w:r>
              <w:t>便于按客户追溯所有 EAD 来源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**下游 LGD 计算**</w:t>
            </w:r>
          </w:p>
        </w:tc>
        <w:tc>
          <w:tcPr>
            <w:tcW w:type="dxa" w:w="4320"/>
          </w:tcPr>
          <w:p>
            <w:r>
              <w:t>6.5 LGD 引擎按押品池/借据计算 LGD</w:t>
            </w:r>
          </w:p>
        </w:tc>
      </w:tr>
      <w:tr>
        <w:tc>
          <w:tcPr>
            <w:tcW w:type="dxa" w:w="4320"/>
          </w:tcPr>
          <w:p>
            <w:r>
              <w:t>**下游 ECL 计算**</w:t>
            </w:r>
          </w:p>
        </w:tc>
        <w:tc>
          <w:tcPr>
            <w:tcW w:type="dxa" w:w="4320"/>
          </w:tcPr>
          <w:p>
            <w:r>
              <w:t>6.6 ECL 引擎按借据计算 ECL</w:t>
            </w:r>
          </w:p>
        </w:tc>
      </w:tr>
      <w:tr>
        <w:tc>
          <w:tcPr>
            <w:tcW w:type="dxa" w:w="4320"/>
          </w:tcPr>
          <w:p>
            <w:r>
              <w:t>**监管报送**</w:t>
            </w:r>
          </w:p>
        </w:tc>
        <w:tc>
          <w:tcPr>
            <w:tcW w:type="dxa" w:w="4320"/>
          </w:tcPr>
          <w:p>
            <w:r>
              <w:t>监管报表按借据维度报送</w:t>
            </w:r>
          </w:p>
        </w:tc>
      </w:tr>
      <w:tr>
        <w:tc>
          <w:tcPr>
            <w:tcW w:type="dxa" w:w="4320"/>
          </w:tcPr>
          <w:p>
            <w:r>
              <w:t>**明细追溯**</w:t>
            </w:r>
          </w:p>
        </w:tc>
        <w:tc>
          <w:tcPr>
            <w:tcW w:type="dxa" w:w="4320"/>
          </w:tcPr>
          <w:p>
            <w:r>
              <w:t>：表外 EAD 应分配到具体借据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**便于 LGD 计算**</w:t>
            </w:r>
          </w:p>
        </w:tc>
        <w:tc>
          <w:tcPr>
            <w:tcW w:type="dxa" w:w="4320"/>
          </w:tcPr>
          <w:p>
            <w:r>
              <w:t>6.5 LGD 需要按借据级 EAD</w:t>
            </w:r>
          </w:p>
        </w:tc>
      </w:tr>
      <w:tr>
        <w:tc>
          <w:tcPr>
            <w:tcW w:type="dxa" w:w="4320"/>
          </w:tcPr>
          <w:p>
            <w:r>
              <w:t>**业务追溯**</w:t>
            </w:r>
          </w:p>
        </w:tc>
        <w:tc>
          <w:tcPr>
            <w:tcW w:type="dxa" w:w="4320"/>
          </w:tcPr>
          <w:p>
            <w:r>
              <w:t>明确每条借据承担多少表外风险</w:t>
            </w:r>
          </w:p>
        </w:tc>
      </w:tr>
      <w:tr>
        <w:tc>
          <w:tcPr>
            <w:tcW w:type="dxa" w:w="4320"/>
          </w:tcPr>
          <w:p>
            <w:r>
              <w:t>**客户管理**</w:t>
            </w:r>
          </w:p>
        </w:tc>
        <w:tc>
          <w:tcPr>
            <w:tcW w:type="dxa" w:w="4320"/>
          </w:tcPr>
          <w:p>
            <w:r>
              <w:t>客户经理需看到每条借据的 EAD 分布</w:t>
            </w:r>
          </w:p>
        </w:tc>
      </w:tr>
      <w:tr>
        <w:tc>
          <w:tcPr>
            <w:tcW w:type="dxa" w:w="4320"/>
          </w:tcPr>
          <w:p>
            <w:r>
              <w:t>**风险监控**</w:t>
            </w:r>
          </w:p>
        </w:tc>
        <w:tc>
          <w:tcPr>
            <w:tcW w:type="dxa" w:w="4320"/>
          </w:tcPr>
          <w:p>
            <w:r>
              <w:t>风险监控按借据维度进行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与 5.6 设计的对应关系：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5.6 表</w:t>
            </w:r>
          </w:p>
        </w:tc>
        <w:tc>
          <w:tcPr>
            <w:tcW w:type="dxa" w:w="2880"/>
          </w:tcPr>
          <w:p>
            <w:r>
              <w:t>6.4 引擎步骤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tbl_ccf_scheme</w:t>
            </w:r>
          </w:p>
        </w:tc>
        <w:tc>
          <w:tcPr>
            <w:tcW w:type="dxa" w:w="2880"/>
          </w:tcPr>
          <w:p>
            <w:r>
              <w:t>6.4.6.1/6.4.6.2</w:t>
            </w:r>
          </w:p>
        </w:tc>
        <w:tc>
          <w:tcPr>
            <w:tcW w:type="dxa" w:w="2880"/>
          </w:tcPr>
          <w:p>
            <w:r>
              <w:t>取当前生效方案</w:t>
            </w:r>
          </w:p>
        </w:tc>
      </w:tr>
      <w:tr>
        <w:tc>
          <w:tcPr>
            <w:tcW w:type="dxa" w:w="2880"/>
          </w:tcPr>
          <w:p>
            <w:r>
              <w:t>tbl_ccf_curve</w:t>
            </w:r>
          </w:p>
        </w:tc>
        <w:tc>
          <w:tcPr>
            <w:tcW w:type="dxa" w:w="2880"/>
          </w:tcPr>
          <w:p>
            <w:r>
              <w:t>6.4.6.1/6.4.6.2</w:t>
            </w:r>
          </w:p>
        </w:tc>
        <w:tc>
          <w:tcPr>
            <w:tcW w:type="dxa" w:w="2880"/>
          </w:tcPr>
          <w:p>
            <w:r>
              <w:t>查 CCF 系数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6.5 LGD计算引擎</w:t>
      </w:r>
    </w:p>
    <w:p>
      <w:r>
        <w:rPr>
          <w:rFonts w:eastAsia="SimSun" w:ascii="SimSun"/>
          <w:rFonts w:ascii="SimSun" w:hAnsi="SimSun"/>
          <w:b/>
          <w:sz w:val="24"/>
        </w:rPr>
        <w:t>6.5.1 引擎定位</w:t>
      </w:r>
    </w:p>
    <w:p>
      <w:r>
        <w:rPr>
          <w:rFonts w:eastAsia="SimSun" w:ascii="SimSun"/>
          <w:rFonts w:ascii="SimSun" w:hAnsi="SimSun"/>
          <w:b w:val="0"/>
          <w:sz w:val="24"/>
        </w:rPr>
        <w:t>LGD 计算引擎以抵质押品池为起点，计算押品池级 LGD，再分配到池内各子额度/借据/业务。</w:t>
      </w:r>
    </w:p>
    <w:p>
      <w:r>
        <w:rPr>
          <w:rFonts w:eastAsia="SimSun" w:ascii="SimSun"/>
          <w:rFonts w:ascii="SimSun" w:hAnsi="SimSun"/>
          <w:b w:val="0"/>
          <w:sz w:val="24"/>
        </w:rPr>
        <w:t>三级结构：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押品池（collateral_pool）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1 : N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── 包含多种类地址押品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▼</w:t>
      </w:r>
    </w:p>
    <w:p>
      <w:r>
        <w:rPr>
          <w:rFonts w:eastAsia="SimSun" w:ascii="SimSun"/>
          <w:rFonts w:ascii="SimSun" w:hAnsi="SimSun"/>
          <w:b w:val="0"/>
          <w:sz w:val="24"/>
        </w:rPr>
        <w:t>子额度（facility_pool）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1 : N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── 对应多个业务或借据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▼</w:t>
      </w:r>
    </w:p>
    <w:p>
      <w:r>
        <w:rPr>
          <w:rFonts w:eastAsia="SimSun" w:ascii="SimSun"/>
          <w:rFonts w:ascii="SimSun" w:hAnsi="SimSun"/>
          <w:b w:val="0"/>
          <w:sz w:val="24"/>
        </w:rPr>
        <w:t>借据/业务（asset_id）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核心公式：</w:t>
      </w:r>
    </w:p>
    <w:p>
      <w:r>
        <w:rPr>
          <w:rFonts w:eastAsia="SimSun" w:ascii="SimSun"/>
          <w:rFonts w:ascii="SimSun" w:hAnsi="SimSun"/>
          <w:b w:val="0"/>
          <w:sz w:val="24"/>
        </w:rPr>
        <w:t>- 分母：押品池内全部 EAD 汇总（借据 EAD + 业务 EAD + 未使用额度）</w:t>
      </w:r>
    </w:p>
    <w:p>
      <w:r>
        <w:rPr>
          <w:rFonts w:eastAsia="SimSun" w:ascii="SimSun"/>
          <w:rFonts w:ascii="SimSun" w:hAnsi="SimSun"/>
          <w:b w:val="0"/>
          <w:sz w:val="24"/>
        </w:rPr>
        <w:t>- 分子：押品覆盖后的 LGD 加权（EAD_covered × LGD_covered + EAD_uncovered × LGD_uncovered）</w:t>
      </w:r>
    </w:p>
    <w:p>
      <w:r>
        <w:rPr>
          <w:rFonts w:eastAsia="SimSun" w:ascii="SimSun"/>
          <w:rFonts w:ascii="SimSun" w:hAnsi="SimSun"/>
          <w:b/>
          <w:sz w:val="24"/>
        </w:rPr>
        <w:t>6.5.2 输入项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来源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</w:tr>
      <w:tr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</w:tr>
      <w:tr>
        <w:tc>
          <w:tcPr>
            <w:tcW w:type="dxa" w:w="2160"/>
          </w:tcPr>
          <w:p>
            <w:r>
              <w:t>**collateral_pool_id** ⭐</w:t>
            </w:r>
          </w:p>
        </w:tc>
        <w:tc>
          <w:tcPr>
            <w:tcW w:type="dxa" w:w="2160"/>
          </w:tcPr>
          <w:p>
            <w:r>
              <w:t>VARCHAR(36)</w:t>
            </w:r>
          </w:p>
        </w:tc>
        <w:tc>
          <w:tcPr>
            <w:tcW w:type="dxa" w:w="2160"/>
          </w:tcPr>
          <w:p>
            <w:r>
              <w:t>押品系统</w:t>
            </w:r>
          </w:p>
        </w:tc>
        <w:tc>
          <w:tcPr>
            <w:tcW w:type="dxa" w:w="2160"/>
          </w:tcPr>
          <w:p>
            <w:r>
              <w:t>**押品池 ID**（池为计算起点）</w:t>
            </w:r>
          </w:p>
        </w:tc>
      </w:tr>
      <w:tr>
        <w:tc>
          <w:tcPr>
            <w:tcW w:type="dxa" w:w="2160"/>
          </w:tcPr>
          <w:p>
            <w:r>
              <w:t>customer_id</w:t>
            </w:r>
          </w:p>
        </w:tc>
        <w:tc>
          <w:tcPr>
            <w:tcW w:type="dxa" w:w="2160"/>
          </w:tcPr>
          <w:p>
            <w:r>
              <w:t>VARCHAR(36)</w:t>
            </w:r>
          </w:p>
        </w:tc>
        <w:tc>
          <w:tcPr>
            <w:tcW w:type="dxa" w:w="2160"/>
          </w:tcPr>
          <w:p>
            <w:r>
              <w:t>核心系统</w:t>
            </w:r>
          </w:p>
        </w:tc>
        <w:tc>
          <w:tcPr>
            <w:tcW w:type="dxa" w:w="2160"/>
          </w:tcPr>
          <w:p>
            <w:r>
              <w:t>客户 ID</w:t>
            </w:r>
          </w:p>
        </w:tc>
      </w:tr>
      <w:tr>
        <w:tc>
          <w:tcPr>
            <w:tcW w:type="dxa" w:w="2160"/>
          </w:tcPr>
          <w:p>
            <w:r>
              <w:t>group_id</w:t>
            </w:r>
          </w:p>
        </w:tc>
        <w:tc>
          <w:tcPr>
            <w:tcW w:type="dxa" w:w="2160"/>
          </w:tcPr>
          <w:p>
            <w:r>
              <w:t>VARCHAR(36)</w:t>
            </w:r>
          </w:p>
        </w:tc>
        <w:tc>
          <w:tcPr>
            <w:tcW w:type="dxa" w:w="2160"/>
          </w:tcPr>
          <w:p>
            <w:r>
              <w:t>6.1 风险分组引擎</w:t>
            </w:r>
          </w:p>
        </w:tc>
        <w:tc>
          <w:tcPr>
            <w:tcW w:type="dxa" w:w="2160"/>
          </w:tcPr>
          <w:p>
            <w:r>
              <w:t>风险分组编号（取 LGD_uncovered）</w:t>
            </w:r>
          </w:p>
        </w:tc>
      </w:tr>
      <w:tr>
        <w:tc>
          <w:tcPr>
            <w:tcW w:type="dxa" w:w="2160"/>
          </w:tcPr>
          <w:p>
            <w:r>
              <w:t>**pool_collaterals** ⭐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押品系统</w:t>
            </w:r>
          </w:p>
        </w:tc>
        <w:tc>
          <w:tcPr>
            <w:tcW w:type="dxa" w:w="2160"/>
          </w:tcPr>
          <w:p>
            <w:r>
              <w:t>**池内所有押品清单**（多类型地址押品）</w:t>
            </w:r>
          </w:p>
        </w:tc>
      </w:tr>
      <w:tr>
        <w:tc>
          <w:tcPr>
            <w:tcW w:type="dxa" w:w="2160"/>
          </w:tcPr>
          <w:p>
            <w:r>
              <w:t>**facility_pools** ⭐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额度系统</w:t>
            </w:r>
          </w:p>
        </w:tc>
        <w:tc>
          <w:tcPr>
            <w:tcW w:type="dxa" w:w="2160"/>
          </w:tcPr>
          <w:p>
            <w:r>
              <w:t>**池下所有子额度**</w:t>
            </w:r>
          </w:p>
        </w:tc>
      </w:tr>
      <w:tr>
        <w:tc>
          <w:tcPr>
            <w:tcW w:type="dxa" w:w="2160"/>
          </w:tcPr>
          <w:p>
            <w:r>
              <w:t>**ead_total_pool** ⭐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6.4 EAD 引擎</w:t>
            </w:r>
          </w:p>
        </w:tc>
        <w:tc>
          <w:tcPr>
            <w:tcW w:type="dxa" w:w="2160"/>
          </w:tcPr>
          <w:p>
            <w:r>
              <w:t>**池内 EAD 汇总**（ 4：分母）</w:t>
            </w:r>
          </w:p>
        </w:tc>
      </w:tr>
      <w:tr>
        <w:tc>
          <w:tcPr>
            <w:tcW w:type="dxa" w:w="2160"/>
          </w:tcPr>
          <w:p>
            <w:r>
              <w:t>**collateral_net_value** ⭐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本引擎计算</w:t>
            </w:r>
          </w:p>
        </w:tc>
        <w:tc>
          <w:tcPr>
            <w:tcW w:type="dxa" w:w="2160"/>
          </w:tcPr>
          <w:p>
            <w:r>
              <w:t>**押品净值汇总**（ 5：分子基础）</w:t>
            </w:r>
          </w:p>
        </w:tc>
      </w:tr>
      <w:tr>
        <w:tc>
          <w:tcPr>
            <w:tcW w:type="dxa" w:w="2160"/>
          </w:tcPr>
          <w:p>
            <w:r>
              <w:t>collateral_type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信贷系统</w:t>
            </w:r>
          </w:p>
        </w:tc>
        <w:tc>
          <w:tcPr>
            <w:tcW w:type="dxa" w:w="2160"/>
          </w:tcPr>
          <w:p>
            <w:r>
              <w:t>担保方式</w:t>
            </w:r>
          </w:p>
        </w:tc>
      </w:tr>
      <w:tr>
        <w:tc>
          <w:tcPr>
            <w:tcW w:type="dxa" w:w="2160"/>
          </w:tcPr>
          <w:p>
            <w:r>
              <w:t>product_type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信贷系统</w:t>
            </w:r>
          </w:p>
        </w:tc>
        <w:tc>
          <w:tcPr>
            <w:tcW w:type="dxa" w:w="2160"/>
          </w:tcPr>
          <w:p>
            <w:r>
              <w:t>产品类型</w:t>
            </w:r>
          </w:p>
        </w:tc>
      </w:tr>
      <w:tr>
        <w:tc>
          <w:tcPr>
            <w:tcW w:type="dxa" w:w="2160"/>
          </w:tcPr>
          <w:p>
            <w:r>
              <w:t>calc_date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系统</w:t>
            </w:r>
          </w:p>
        </w:tc>
        <w:tc>
          <w:tcPr>
            <w:tcW w:type="dxa" w:w="2160"/>
          </w:tcPr>
          <w:p>
            <w:r>
              <w:t>计量日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6.5.3 与 5.5 参数层的关联关系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tbl_lgd_scheme（5.5 方案表）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1 : N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── scheme_id 关联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├────────────────┬─────────────────────┐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▼                ▼                     ▼</w:t>
      </w:r>
    </w:p>
    <w:p>
      <w:r>
        <w:rPr>
          <w:rFonts w:eastAsia="SimSun" w:ascii="SimSun"/>
          <w:rFonts w:ascii="SimSun" w:hAnsi="SimSun"/>
          <w:b w:val="0"/>
          <w:sz w:val="24"/>
        </w:rPr>
        <w:t>tbl_lgd_curve  tbl_lgd_collateral_discount  tbl_lgd_depreciation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curve_id     ├── discount_id            ├── depreciation_id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scheme_id    ├── scheme_id              ├── scheme_id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group_id(FK) ├── collateral_category   ├── collateral_category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collateral_type ├── collateral_type    ├── depreciation_year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product_type └── discount_rate         └── depreciation_rate</w:t>
      </w:r>
    </w:p>
    <w:p>
      <w:r>
        <w:rPr>
          <w:rFonts w:eastAsia="SimSun" w:ascii="SimSun"/>
          <w:rFonts w:ascii="SimSun" w:hAnsi="SimSun"/>
          <w:b w:val="0"/>
          <w:sz w:val="24"/>
        </w:rPr>
        <w:t>└── lgd_base_value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6.5 引擎的查询路径：</w:t>
      </w:r>
    </w:p>
    <w:p>
      <w:r>
        <w:rPr>
          <w:rFonts w:eastAsia="SimSun" w:ascii="SimSun"/>
          <w:rFonts w:ascii="SimSun" w:hAnsi="SimSun"/>
          <w:b w:val="0"/>
          <w:sz w:val="24"/>
        </w:rPr>
        <w:t>1. 第一步：查 tbl_lgd_scheme → 取当前生效方案 scheme_id</w:t>
      </w:r>
    </w:p>
    <w:p>
      <w:r>
        <w:rPr>
          <w:rFonts w:eastAsia="SimSun" w:ascii="SimSun"/>
          <w:rFonts w:ascii="SimSun" w:hAnsi="SimSun"/>
          <w:b w:val="0"/>
          <w:sz w:val="24"/>
        </w:rPr>
        <w:t>2. 第二步：查 tbl_lgd_curve → scheme_id + group_id + collateral_type + product_type → lgd_base_value（LGD_uncovered）</w:t>
      </w:r>
    </w:p>
    <w:p>
      <w:r>
        <w:rPr>
          <w:rFonts w:eastAsia="SimSun" w:ascii="SimSun"/>
          <w:rFonts w:ascii="SimSun" w:hAnsi="SimSun"/>
          <w:b w:val="0"/>
          <w:sz w:val="24"/>
        </w:rPr>
        <w:t>3. 第三步：查 tbl_lgd_collateral_discount → scheme_id + collateral_category + collateral_type → discount_rate（折扣率）+ LGD_covered</w:t>
      </w:r>
    </w:p>
    <w:p>
      <w:r>
        <w:rPr>
          <w:rFonts w:eastAsia="SimSun" w:ascii="SimSun"/>
          <w:rFonts w:ascii="SimSun" w:hAnsi="SimSun"/>
          <w:b w:val="0"/>
          <w:sz w:val="24"/>
        </w:rPr>
        <w:t>4. 第四步：查 tbl_lgd_depreciation → scheme_id + collateral_category + depreciation_year → depreciation_rate（折旧率）</w:t>
      </w:r>
    </w:p>
    <w:p>
      <w:r>
        <w:rPr>
          <w:rFonts w:eastAsia="SimSun" w:ascii="SimSun"/>
          <w:rFonts w:ascii="SimSun" w:hAnsi="SimSun"/>
          <w:b/>
          <w:sz w:val="24"/>
        </w:rPr>
        <w:t>6.5.4 计算框架（以押品池为起点）</w:t>
      </w:r>
    </w:p>
    <w:p>
      <w:r>
        <w:rPr>
          <w:rFonts w:eastAsia="SimSun" w:ascii="SimSun"/>
          <w:rFonts w:ascii="SimSun" w:hAnsi="SimSun"/>
          <w:b w:val="0"/>
          <w:sz w:val="24"/>
        </w:rPr>
        <w:t>：从抵质押品池出发，计算 LGD。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输入：collateral_pool_id（押品池）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[Step 1] 加载押品池信息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池基本信息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池内所有押品清单（多类型， 1）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[Step 2] 计算押品净值（5.5.4 折扣 + 5.5.5 折旧）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For each 押品: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a. 查 tbl_lgd_collateral_discount → discount_rate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b. 查 tbl_lgd_depreciation → depreciation_rate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c. 押品净值 = 评估价值 × (1 + 升值/折旧率) × (1 - 折扣率)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→ 押品净值汇总 = Σ 押品净值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[Step 3] 加载押品池下所有子额度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查 facility_pools → 找到押品池下所有子额度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[Step 4] 计算押品池内 EAD 汇总（分母， 4）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数据源说明：6.4 EAD 引擎已按"按相同业务类型分配"输出每条借据的 total_ead，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   6.5 引擎不重复加载业务 EAD，仅汇总 + 加上未使用额度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For each 子额度: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a. 加载子额度下所有借据（取 6.4 引擎输出的 total_ead）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b. 加载子额度未使用额度 = total_facility_limit - Σ outstanding_balance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c. 查 5.6 tbl_ccf_curve → ccf_value（按 product_type + commitment_type + commitment_days）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d. EAD_sub = Σ 借据.total_ead + 未使用额度 × ccf_value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→ EAD_total = Σ EAD_sub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业务约束：与 6.4 引擎的"未使用额度 × CCF"公式保持一致，避免重复计算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[Step 5] 计算可覆盖 EAD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EAD_covered = min(押品净值, EAD_total)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EAD_uncovered = EAD_total - EAD_covered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[Step 6] 按 group_id 取 LGD_uncovered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查 tbl_lgd_curve → scheme_id + group_id + collateral_type + product_type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→ LGD_uncovered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[Step 7] 计算 LGD_covered（覆盖部分 LGD 下限，推算公式）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查 tbl_lgd_collateral_discount → discount_rate（按 collateral_category + collateral_type）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LGD_covered = LGD_uncovered × (1 - discount_rate)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推算依据：折扣率 = 1 - LGD_covered / LGD_uncovered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 即"折扣越大，覆盖部分 LGD 越低"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注：5.5.4 表只存 discount_rate（市场属性），不存 LGD_covered，避免冗余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→ LGD_covered（覆盖部分 LGD 下限）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[Step 8] 计算押品池级 LGD（加权）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LGD_pool = (EAD_uncovered × LGD_uncovered + EAD_covered × LGD_covered) / EAD_total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[Step 9] LGD 分配到具体借据/业务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押品池内每条借据/业务 → lgd_value = LGD_pool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输出：押品池级 LGD + 各借据/业务 LGD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/>
          <w:sz w:val="24"/>
        </w:rPr>
        <w:t>6.5.5 LGD 计算核心公式</w:t>
      </w:r>
    </w:p>
    <w:p>
      <w:r>
        <w:rPr>
          <w:rFonts w:eastAsia="SimSun" w:ascii="SimSun"/>
          <w:rFonts w:ascii="SimSun" w:hAnsi="SimSun"/>
          <w:b w:val="0"/>
          <w:sz w:val="24"/>
        </w:rPr>
        <w:t>最新的核心公式（分子 = 以可覆盖 EAD 部分为权重进行加权）：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LGD_pool = (EAD_uncovered × LGD_uncovered + EAD_covered × LGD_covered) / EAD_total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其中：</w:t>
      </w:r>
    </w:p>
    <w:p>
      <w:r>
        <w:rPr>
          <w:rFonts w:eastAsia="SimSun" w:ascii="SimSun"/>
          <w:rFonts w:ascii="SimSun" w:hAnsi="SimSun"/>
          <w:b w:val="0"/>
          <w:sz w:val="24"/>
        </w:rPr>
        <w:t>- EAD_total（分母） = 押品池下所有子额度对应的 Σ 借据.total_ead + 未使用额度 × CCF（与 6.4 引擎一致）</w:t>
      </w:r>
    </w:p>
    <w:p>
      <w:r>
        <w:rPr>
          <w:rFonts w:eastAsia="SimSun" w:ascii="SimSun"/>
          <w:rFonts w:ascii="SimSun" w:hAnsi="SimSun"/>
          <w:b w:val="0"/>
          <w:sz w:val="24"/>
        </w:rPr>
        <w:t>- EAD_covered = min(押品净值汇总, EAD_total)</w:t>
      </w:r>
    </w:p>
    <w:p>
      <w:r>
        <w:rPr>
          <w:rFonts w:eastAsia="SimSun" w:ascii="SimSun"/>
          <w:rFonts w:ascii="SimSun" w:hAnsi="SimSun"/>
          <w:b w:val="0"/>
          <w:sz w:val="24"/>
        </w:rPr>
        <w:t>- EAD_uncovered = EAD_total - EAD_covered</w:t>
      </w:r>
    </w:p>
    <w:p>
      <w:r>
        <w:rPr>
          <w:rFonts w:eastAsia="SimSun" w:ascii="SimSun"/>
          <w:rFonts w:ascii="SimSun" w:hAnsi="SimSun"/>
          <w:b w:val="0"/>
          <w:sz w:val="24"/>
        </w:rPr>
        <w:t>- LGD_uncovered = 按 group_id + collateral_type + product_type 取自 5.5 tbl_lgd_curve.lgd_base_value</w:t>
      </w:r>
    </w:p>
    <w:p>
      <w:r>
        <w:rPr>
          <w:rFonts w:eastAsia="SimSun" w:ascii="SimSun"/>
          <w:rFonts w:ascii="SimSun" w:hAnsi="SimSun"/>
          <w:b w:val="0"/>
          <w:sz w:val="24"/>
        </w:rPr>
        <w:t>- LGD_covered = LGD_uncovered × (1 - discount_rate)（推算公式，避免 5.5.4 表冗余字段）</w:t>
      </w:r>
    </w:p>
    <w:p>
      <w:r>
        <w:rPr>
          <w:rFonts w:eastAsia="SimSun" w:ascii="SimSun"/>
          <w:rFonts w:ascii="SimSun" w:hAnsi="SimSun"/>
          <w:b/>
          <w:sz w:val="24"/>
        </w:rPr>
        <w:t>6.5.6 计算示例</w:t>
      </w:r>
    </w:p>
    <w:p>
      <w:r>
        <w:rPr>
          <w:rFonts w:eastAsia="SimSun" w:ascii="SimSun"/>
          <w:rFonts w:ascii="SimSun" w:hAnsi="SimSun"/>
          <w:b w:val="0"/>
          <w:sz w:val="24"/>
        </w:rPr>
        <w:t>场景：客户 C001 的押品池 P001</w:t>
      </w:r>
    </w:p>
    <w:p>
      <w:r>
        <w:rPr>
          <w:rFonts w:eastAsia="SimSun" w:ascii="SimSun"/>
          <w:rFonts w:ascii="SimSun" w:hAnsi="SimSun"/>
          <w:b w:val="0"/>
          <w:sz w:val="24"/>
        </w:rPr>
        <w:t>- 池内有 2 类押品：住宅房产 800 万 + 商业地产 500 万</w:t>
      </w:r>
    </w:p>
    <w:p>
      <w:r>
        <w:rPr>
          <w:rFonts w:eastAsia="SimSun" w:ascii="SimSun"/>
          <w:rFonts w:ascii="SimSun" w:hAnsi="SimSun"/>
          <w:b w:val="0"/>
          <w:sz w:val="24"/>
        </w:rPr>
        <w:t>- 池下有 2 个子额度：F1（500万已用 + 200万未用）、F2（300万已用）</w:t>
      </w:r>
    </w:p>
    <w:p>
      <w:r>
        <w:rPr>
          <w:rFonts w:eastAsia="SimSun" w:ascii="SimSun"/>
          <w:rFonts w:ascii="SimSun" w:hAnsi="SimSun"/>
          <w:b w:val="0"/>
          <w:sz w:val="24"/>
        </w:rPr>
        <w:t>- F1 下有 2 条借据 A001（300万）、A002（200万）</w:t>
      </w:r>
    </w:p>
    <w:p>
      <w:r>
        <w:rPr>
          <w:rFonts w:eastAsia="SimSun" w:ascii="SimSun"/>
          <w:rFonts w:ascii="SimSun" w:hAnsi="SimSun"/>
          <w:b w:val="0"/>
          <w:sz w:val="24"/>
        </w:rPr>
        <w:t>- F2 下有 1 条借据 A003（300万）</w:t>
      </w:r>
    </w:p>
    <w:p>
      <w:r>
        <w:rPr>
          <w:rFonts w:eastAsia="SimSun" w:ascii="SimSun"/>
          <w:rFonts w:ascii="SimSun" w:hAnsi="SimSun"/>
          <w:b w:val="0"/>
          <w:sz w:val="24"/>
        </w:rPr>
        <w:t>Step 2：押品净值计算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押品</w:t>
            </w:r>
          </w:p>
        </w:tc>
        <w:tc>
          <w:tcPr>
            <w:tcW w:type="dxa" w:w="1728"/>
          </w:tcPr>
          <w:p>
            <w:r>
              <w:t>评估价值</w:t>
            </w:r>
          </w:p>
        </w:tc>
        <w:tc>
          <w:tcPr>
            <w:tcW w:type="dxa" w:w="1728"/>
          </w:tcPr>
          <w:p>
            <w:r>
              <w:t>折扣率</w:t>
            </w:r>
          </w:p>
        </w:tc>
        <w:tc>
          <w:tcPr>
            <w:tcW w:type="dxa" w:w="1728"/>
          </w:tcPr>
          <w:p>
            <w:r>
              <w:t>升值/折旧率</w:t>
            </w:r>
          </w:p>
        </w:tc>
        <w:tc>
          <w:tcPr>
            <w:tcW w:type="dxa" w:w="1728"/>
          </w:tcPr>
          <w:p>
            <w:r>
              <w:t>净值</w:t>
            </w:r>
          </w:p>
        </w:tc>
      </w:tr>
      <w:tr>
        <w:tc>
          <w:tcPr>
            <w:tcW w:type="dxa" w:w="1728"/>
          </w:tcPr>
          <w:p>
            <w:r>
              <w:t>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  <w:tc>
          <w:tcPr>
            <w:tcW w:type="dxa" w:w="1728"/>
          </w:tcPr>
          <w:p>
            <w:r>
              <w:t>--------</w:t>
            </w:r>
          </w:p>
        </w:tc>
        <w:tc>
          <w:tcPr>
            <w:tcW w:type="dxa" w:w="1728"/>
          </w:tcPr>
          <w:p>
            <w:r>
              <w:t>------------</w:t>
            </w:r>
          </w:p>
        </w:tc>
        <w:tc>
          <w:tcPr>
            <w:tcW w:type="dxa" w:w="1728"/>
          </w:tcPr>
          <w:p>
            <w:r>
              <w:t>------</w:t>
            </w:r>
          </w:p>
        </w:tc>
      </w:tr>
      <w:tr>
        <w:tc>
          <w:tcPr>
            <w:tcW w:type="dxa" w:w="1728"/>
          </w:tcPr>
          <w:p>
            <w:r>
              <w:t>住宅房产</w:t>
            </w:r>
          </w:p>
        </w:tc>
        <w:tc>
          <w:tcPr>
            <w:tcW w:type="dxa" w:w="1728"/>
          </w:tcPr>
          <w:p>
            <w:r>
              <w:t>800万</w:t>
            </w:r>
          </w:p>
        </w:tc>
        <w:tc>
          <w:tcPr>
            <w:tcW w:type="dxa" w:w="1728"/>
          </w:tcPr>
          <w:p>
            <w:r>
              <w:t>80%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640万</w:t>
            </w:r>
          </w:p>
        </w:tc>
      </w:tr>
      <w:tr>
        <w:tc>
          <w:tcPr>
            <w:tcW w:type="dxa" w:w="1728"/>
          </w:tcPr>
          <w:p>
            <w:r>
              <w:t>商业地产</w:t>
            </w:r>
          </w:p>
        </w:tc>
        <w:tc>
          <w:tcPr>
            <w:tcW w:type="dxa" w:w="1728"/>
          </w:tcPr>
          <w:p>
            <w:r>
              <w:t>500万</w:t>
            </w:r>
          </w:p>
        </w:tc>
        <w:tc>
          <w:tcPr>
            <w:tcW w:type="dxa" w:w="1728"/>
          </w:tcPr>
          <w:p>
            <w:r>
              <w:t>70%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350万</w:t>
            </w:r>
          </w:p>
        </w:tc>
      </w:tr>
      <w:tr>
        <w:tc>
          <w:tcPr>
            <w:tcW w:type="dxa" w:w="1728"/>
          </w:tcPr>
          <w:p>
            <w:r>
              <w:t>**押品净值汇总**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**990万**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Step 4：EAD 汇总（分母）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子额度</w:t>
            </w:r>
          </w:p>
        </w:tc>
        <w:tc>
          <w:tcPr>
            <w:tcW w:type="dxa" w:w="1728"/>
          </w:tcPr>
          <w:p>
            <w:r>
              <w:t>借据 EAD</w:t>
            </w:r>
          </w:p>
        </w:tc>
        <w:tc>
          <w:tcPr>
            <w:tcW w:type="dxa" w:w="1728"/>
          </w:tcPr>
          <w:p>
            <w:r>
              <w:t>未使用额度</w:t>
            </w:r>
          </w:p>
        </w:tc>
        <w:tc>
          <w:tcPr>
            <w:tcW w:type="dxa" w:w="1728"/>
          </w:tcPr>
          <w:p>
            <w:r>
              <w:t>CCF</w:t>
            </w:r>
          </w:p>
        </w:tc>
        <w:tc>
          <w:tcPr>
            <w:tcW w:type="dxa" w:w="1728"/>
          </w:tcPr>
          <w:p>
            <w:r>
              <w:t>EAD_sub</w:t>
            </w:r>
          </w:p>
        </w:tc>
      </w:tr>
      <w:tr>
        <w:tc>
          <w:tcPr>
            <w:tcW w:type="dxa" w:w="1728"/>
          </w:tcPr>
          <w:p>
            <w:r>
              <w:t>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500万</w:t>
            </w:r>
          </w:p>
        </w:tc>
        <w:tc>
          <w:tcPr>
            <w:tcW w:type="dxa" w:w="1728"/>
          </w:tcPr>
          <w:p>
            <w:r>
              <w:t>200万</w:t>
            </w:r>
          </w:p>
        </w:tc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500 + 200×50% = 600万</w:t>
            </w:r>
          </w:p>
        </w:tc>
      </w:tr>
      <w:tr>
        <w:tc>
          <w:tcPr>
            <w:tcW w:type="dxa" w:w="1728"/>
          </w:tcPr>
          <w:p>
            <w:r>
              <w:t>F2</w:t>
            </w:r>
          </w:p>
        </w:tc>
        <w:tc>
          <w:tcPr>
            <w:tcW w:type="dxa" w:w="1728"/>
          </w:tcPr>
          <w:p>
            <w:r>
              <w:t>300万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300万</w:t>
            </w:r>
          </w:p>
        </w:tc>
      </w:tr>
      <w:tr>
        <w:tc>
          <w:tcPr>
            <w:tcW w:type="dxa" w:w="1728"/>
          </w:tcPr>
          <w:p>
            <w:r>
              <w:t>**EAD_total**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**900万**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修正说明：原示例"未使用额度"未应用 CCF，会导致与 6.4 引擎重复计算。</w:t>
      </w:r>
    </w:p>
    <w:p>
      <w:r>
        <w:rPr>
          <w:rFonts w:eastAsia="SimSun" w:ascii="SimSun"/>
          <w:rFonts w:ascii="SimSun" w:hAnsi="SimSun"/>
          <w:b w:val="0"/>
          <w:sz w:val="24"/>
        </w:rPr>
        <w:t>- 修正前 EAD_total = 1000万（错误）</w:t>
      </w:r>
    </w:p>
    <w:p>
      <w:r>
        <w:rPr>
          <w:rFonts w:eastAsia="SimSun" w:ascii="SimSun"/>
          <w:rFonts w:ascii="SimSun" w:hAnsi="SimSun"/>
          <w:b w:val="0"/>
          <w:sz w:val="24"/>
        </w:rPr>
        <w:t>- 修正后 EAD_total = 900万（正确，未使用额度按 CCF 50% 折算）</w:t>
      </w:r>
    </w:p>
    <w:p>
      <w:r>
        <w:rPr>
          <w:rFonts w:eastAsia="SimSun" w:ascii="SimSun"/>
          <w:rFonts w:ascii="SimSun" w:hAnsi="SimSun"/>
          <w:b w:val="0"/>
          <w:sz w:val="24"/>
        </w:rPr>
        <w:t>Step 5：覆盖/非覆盖（按修正后 EAD_total = 900万）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EAD_covered = min(990万, 900万) = 900万</w:t>
      </w:r>
    </w:p>
    <w:p>
      <w:r>
        <w:rPr>
          <w:rFonts w:eastAsia="SimSun" w:ascii="SimSun"/>
          <w:rFonts w:ascii="SimSun" w:hAnsi="SimSun"/>
          <w:b w:val="0"/>
          <w:sz w:val="24"/>
        </w:rPr>
        <w:t>EAD_uncovered = 900万 - 900万 = 0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Step 6-7：取 LGD 参数（假设）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group_id</w:t>
            </w:r>
          </w:p>
        </w:tc>
        <w:tc>
          <w:tcPr>
            <w:tcW w:type="dxa" w:w="2880"/>
          </w:tcPr>
          <w:p>
            <w:r>
              <w:t>GRP_001（对公）</w:t>
            </w:r>
          </w:p>
        </w:tc>
        <w:tc>
          <w:tcPr>
            <w:tcW w:type="dxa" w:w="2880"/>
          </w:tcPr>
          <w:p>
            <w:r>
              <w:t>6.1 引擎输出</w:t>
            </w:r>
          </w:p>
        </w:tc>
      </w:tr>
      <w:tr>
        <w:tc>
          <w:tcPr>
            <w:tcW w:type="dxa" w:w="2880"/>
          </w:tcPr>
          <w:p>
            <w:r>
              <w:t>LGD_uncovered</w:t>
            </w:r>
          </w:p>
        </w:tc>
        <w:tc>
          <w:tcPr>
            <w:tcW w:type="dxa" w:w="2880"/>
          </w:tcPr>
          <w:p>
            <w:r>
              <w:t>75%</w:t>
            </w:r>
          </w:p>
        </w:tc>
        <w:tc>
          <w:tcPr>
            <w:tcW w:type="dxa" w:w="2880"/>
          </w:tcPr>
          <w:p>
            <w:r>
              <w:t>tbl_lgd_curve</w:t>
            </w:r>
          </w:p>
        </w:tc>
      </w:tr>
      <w:tr>
        <w:tc>
          <w:tcPr>
            <w:tcW w:type="dxa" w:w="2880"/>
          </w:tcPr>
          <w:p>
            <w:r>
              <w:t>LGD_covered</w:t>
            </w:r>
          </w:p>
        </w:tc>
        <w:tc>
          <w:tcPr>
            <w:tcW w:type="dxa" w:w="2880"/>
          </w:tcPr>
          <w:p>
            <w:r>
              <w:t>15%（押品覆盖下限）</w:t>
            </w:r>
          </w:p>
        </w:tc>
        <w:tc>
          <w:tcPr>
            <w:tcW w:type="dxa" w:w="2880"/>
          </w:tcPr>
          <w:p>
            <w:r>
              <w:t>tbl_lgd_collateral_discount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Step 8：计算池级 LGD（ 5 加权，推算 LGD_covered）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discount_rate 取均值：住宅 80% + 商业 70% → 加权 ≈ 77%</w:t>
      </w:r>
    </w:p>
    <w:p>
      <w:r>
        <w:rPr>
          <w:rFonts w:eastAsia="SimSun" w:ascii="SimSun"/>
          <w:rFonts w:ascii="SimSun" w:hAnsi="SimSun"/>
          <w:b w:val="0"/>
          <w:sz w:val="24"/>
        </w:rPr>
        <w:t>LGD_covered = 75% × (1 - 77%) = 75% × 23% = 17.25%</w:t>
      </w:r>
    </w:p>
    <w:p>
      <w:r>
        <w:rPr>
          <w:rFonts w:eastAsia="SimSun" w:ascii="SimSun"/>
          <w:rFonts w:ascii="SimSun" w:hAnsi="SimSun"/>
          <w:b w:val="0"/>
          <w:sz w:val="24"/>
        </w:rPr>
        <w:t>LGD_pool = (0 × 75% + 900万 × 17.25%) / 900万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= 155.25万 / 900万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= 17.25%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Step 9：分配到借据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借据</w:t>
            </w:r>
          </w:p>
        </w:tc>
        <w:tc>
          <w:tcPr>
            <w:tcW w:type="dxa" w:w="2880"/>
          </w:tcPr>
          <w:p>
            <w:r>
              <w:t>EAD</w:t>
            </w:r>
          </w:p>
        </w:tc>
        <w:tc>
          <w:tcPr>
            <w:tcW w:type="dxa" w:w="2880"/>
          </w:tcPr>
          <w:p>
            <w:r>
              <w:t>lgd_value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</w:tr>
      <w:tr>
        <w:tc>
          <w:tcPr>
            <w:tcW w:type="dxa" w:w="2880"/>
          </w:tcPr>
          <w:p>
            <w:r>
              <w:t>A001</w:t>
            </w:r>
          </w:p>
        </w:tc>
        <w:tc>
          <w:tcPr>
            <w:tcW w:type="dxa" w:w="2880"/>
          </w:tcPr>
          <w:p>
            <w:r>
              <w:t>300万</w:t>
            </w:r>
          </w:p>
        </w:tc>
        <w:tc>
          <w:tcPr>
            <w:tcW w:type="dxa" w:w="2880"/>
          </w:tcPr>
          <w:p>
            <w:r>
              <w:t>15.6%</w:t>
            </w:r>
          </w:p>
        </w:tc>
      </w:tr>
      <w:tr>
        <w:tc>
          <w:tcPr>
            <w:tcW w:type="dxa" w:w="2880"/>
          </w:tcPr>
          <w:p>
            <w:r>
              <w:t>A002</w:t>
            </w:r>
          </w:p>
        </w:tc>
        <w:tc>
          <w:tcPr>
            <w:tcW w:type="dxa" w:w="2880"/>
          </w:tcPr>
          <w:p>
            <w:r>
              <w:t>200万</w:t>
            </w:r>
          </w:p>
        </w:tc>
        <w:tc>
          <w:tcPr>
            <w:tcW w:type="dxa" w:w="2880"/>
          </w:tcPr>
          <w:p>
            <w:r>
              <w:t>15.6%</w:t>
            </w:r>
          </w:p>
        </w:tc>
      </w:tr>
      <w:tr>
        <w:tc>
          <w:tcPr>
            <w:tcW w:type="dxa" w:w="2880"/>
          </w:tcPr>
          <w:p>
            <w:r>
              <w:t>A003</w:t>
            </w:r>
          </w:p>
        </w:tc>
        <w:tc>
          <w:tcPr>
            <w:tcW w:type="dxa" w:w="2880"/>
          </w:tcPr>
          <w:p>
            <w:r>
              <w:t>300万</w:t>
            </w:r>
          </w:p>
        </w:tc>
        <w:tc>
          <w:tcPr>
            <w:tcW w:type="dxa" w:w="2880"/>
          </w:tcPr>
          <w:p>
            <w:r>
              <w:t>15.6%</w:t>
            </w:r>
          </w:p>
        </w:tc>
      </w:tr>
      <w:tr>
        <w:tc>
          <w:tcPr>
            <w:tcW w:type="dxa" w:w="2880"/>
          </w:tcPr>
          <w:p>
            <w:r>
              <w:t>F1 未使用</w:t>
            </w:r>
          </w:p>
        </w:tc>
        <w:tc>
          <w:tcPr>
            <w:tcW w:type="dxa" w:w="2880"/>
          </w:tcPr>
          <w:p>
            <w:r>
              <w:t>200万</w:t>
            </w:r>
          </w:p>
        </w:tc>
        <w:tc>
          <w:tcPr>
            <w:tcW w:type="dxa" w:w="2880"/>
          </w:tcPr>
          <w:p>
            <w:r>
              <w:t>15.6%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6.5.7 5 级结构对应表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层级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数据来源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</w:tr>
      <w:tr>
        <w:tc>
          <w:tcPr>
            <w:tcW w:type="dxa" w:w="2160"/>
          </w:tcPr>
          <w:p>
            <w:r>
              <w:t>**L1 押品池**</w:t>
            </w:r>
          </w:p>
        </w:tc>
        <w:tc>
          <w:tcPr>
            <w:tcW w:type="dxa" w:w="2160"/>
          </w:tcPr>
          <w:p>
            <w:r>
              <w:t>一个押品池</w:t>
            </w:r>
          </w:p>
        </w:tc>
        <w:tc>
          <w:tcPr>
            <w:tcW w:type="dxa" w:w="2160"/>
          </w:tcPr>
          <w:p>
            <w:r>
              <w:t>1 个/客户</w:t>
            </w:r>
          </w:p>
        </w:tc>
        <w:tc>
          <w:tcPr>
            <w:tcW w:type="dxa" w:w="2160"/>
          </w:tcPr>
          <w:p>
            <w:r>
              <w:t>tbl_collateral_pool</w:t>
            </w:r>
          </w:p>
        </w:tc>
      </w:tr>
      <w:tr>
        <w:tc>
          <w:tcPr>
            <w:tcW w:type="dxa" w:w="2160"/>
          </w:tcPr>
          <w:p>
            <w:r>
              <w:t>**L2 押品**</w:t>
            </w:r>
          </w:p>
        </w:tc>
        <w:tc>
          <w:tcPr>
            <w:tcW w:type="dxa" w:w="2160"/>
          </w:tcPr>
          <w:p>
            <w:r>
              <w:t>多种类地址押品</w:t>
            </w:r>
          </w:p>
        </w:tc>
        <w:tc>
          <w:tcPr>
            <w:tcW w:type="dxa" w:w="2160"/>
          </w:tcPr>
          <w:p>
            <w:r>
              <w:t>多个/池</w:t>
            </w:r>
          </w:p>
        </w:tc>
        <w:tc>
          <w:tcPr>
            <w:tcW w:type="dxa" w:w="2160"/>
          </w:tcPr>
          <w:p>
            <w:r>
              <w:t>tbl_collateral</w:t>
            </w:r>
          </w:p>
        </w:tc>
      </w:tr>
      <w:tr>
        <w:tc>
          <w:tcPr>
            <w:tcW w:type="dxa" w:w="2160"/>
          </w:tcPr>
          <w:p>
            <w:r>
              <w:t>**L3 子额度**</w:t>
            </w:r>
          </w:p>
        </w:tc>
        <w:tc>
          <w:tcPr>
            <w:tcW w:type="dxa" w:w="2160"/>
          </w:tcPr>
          <w:p>
            <w:r>
              <w:t>多个子额度</w:t>
            </w:r>
          </w:p>
        </w:tc>
        <w:tc>
          <w:tcPr>
            <w:tcW w:type="dxa" w:w="2160"/>
          </w:tcPr>
          <w:p>
            <w:r>
              <w:t>多个/池</w:t>
            </w:r>
          </w:p>
        </w:tc>
        <w:tc>
          <w:tcPr>
            <w:tcW w:type="dxa" w:w="2160"/>
          </w:tcPr>
          <w:p>
            <w:r>
              <w:t>tbl_facility_pool</w:t>
            </w:r>
          </w:p>
        </w:tc>
      </w:tr>
      <w:tr>
        <w:tc>
          <w:tcPr>
            <w:tcW w:type="dxa" w:w="2160"/>
          </w:tcPr>
          <w:p>
            <w:r>
              <w:t>**L4 借据/业务**</w:t>
            </w:r>
          </w:p>
        </w:tc>
        <w:tc>
          <w:tcPr>
            <w:tcW w:type="dxa" w:w="2160"/>
          </w:tcPr>
          <w:p>
            <w:r>
              <w:t>多个业务或借据</w:t>
            </w:r>
          </w:p>
        </w:tc>
        <w:tc>
          <w:tcPr>
            <w:tcW w:type="dxa" w:w="2160"/>
          </w:tcPr>
          <w:p>
            <w:r>
              <w:t>多个/子额度</w:t>
            </w:r>
          </w:p>
        </w:tc>
        <w:tc>
          <w:tcPr>
            <w:tcW w:type="dxa" w:w="2160"/>
          </w:tcPr>
          <w:p>
            <w:r>
              <w:t>6.4 EAD 输出</w:t>
            </w:r>
          </w:p>
        </w:tc>
      </w:tr>
      <w:tr>
        <w:tc>
          <w:tcPr>
            <w:tcW w:type="dxa" w:w="2160"/>
          </w:tcPr>
          <w:p>
            <w:r>
              <w:t>**L5 LGD**</w:t>
            </w:r>
          </w:p>
        </w:tc>
        <w:tc>
          <w:tcPr>
            <w:tcW w:type="dxa" w:w="2160"/>
          </w:tcPr>
          <w:p>
            <w:r>
              <w:t>押品池级 LGD</w:t>
            </w:r>
          </w:p>
        </w:tc>
        <w:tc>
          <w:tcPr>
            <w:tcW w:type="dxa" w:w="2160"/>
          </w:tcPr>
          <w:p>
            <w:r>
              <w:t>1 个/池</w:t>
            </w:r>
          </w:p>
        </w:tc>
        <w:tc>
          <w:tcPr>
            <w:tcW w:type="dxa" w:w="2160"/>
          </w:tcPr>
          <w:p>
            <w:r>
              <w:t>本引擎计算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6.5.8 输出项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**collateral_pool_id** ⭐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**押品池 ID**（：池级输出）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客户 ID</w:t>
            </w:r>
          </w:p>
        </w:tc>
      </w:tr>
      <w:tr>
        <w:tc>
          <w:tcPr>
            <w:tcW w:type="dxa" w:w="2880"/>
          </w:tcPr>
          <w:p>
            <w:r>
              <w:t>group_id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风险分组</w:t>
            </w:r>
          </w:p>
        </w:tc>
      </w:tr>
      <w:tr>
        <w:tc>
          <w:tcPr>
            <w:tcW w:type="dxa" w:w="2880"/>
          </w:tcPr>
          <w:p>
            <w:r>
              <w:t>**ead_total** ⭐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**池内 EAD 汇总**（分母）</w:t>
            </w:r>
          </w:p>
        </w:tc>
      </w:tr>
      <w:tr>
        <w:tc>
          <w:tcPr>
            <w:tcW w:type="dxa" w:w="2880"/>
          </w:tcPr>
          <w:p>
            <w:r>
              <w:t>**collateral_net_value** ⭐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**押品净值汇总**（分子基础）</w:t>
            </w:r>
          </w:p>
        </w:tc>
      </w:tr>
      <w:tr>
        <w:tc>
          <w:tcPr>
            <w:tcW w:type="dxa" w:w="2880"/>
          </w:tcPr>
          <w:p>
            <w:r>
              <w:t>**ead_covered** ⭐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**可覆盖 EAD**</w:t>
            </w:r>
          </w:p>
        </w:tc>
      </w:tr>
      <w:tr>
        <w:tc>
          <w:tcPr>
            <w:tcW w:type="dxa" w:w="2880"/>
          </w:tcPr>
          <w:p>
            <w:r>
              <w:t>**ead_uncovered** ⭐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**非覆盖 EAD**</w:t>
            </w:r>
          </w:p>
        </w:tc>
      </w:tr>
      <w:tr>
        <w:tc>
          <w:tcPr>
            <w:tcW w:type="dxa" w:w="2880"/>
          </w:tcPr>
          <w:p>
            <w:r>
              <w:t>**lgd_covered** ⭐</w:t>
            </w:r>
          </w:p>
        </w:tc>
        <w:tc>
          <w:tcPr>
            <w:tcW w:type="dxa" w:w="2880"/>
          </w:tcPr>
          <w:p>
            <w:r>
              <w:t>DECIMAL(10,6)</w:t>
            </w:r>
          </w:p>
        </w:tc>
        <w:tc>
          <w:tcPr>
            <w:tcW w:type="dxa" w:w="2880"/>
          </w:tcPr>
          <w:p>
            <w:r>
              <w:t>**覆盖部分 LGD**</w:t>
            </w:r>
          </w:p>
        </w:tc>
      </w:tr>
      <w:tr>
        <w:tc>
          <w:tcPr>
            <w:tcW w:type="dxa" w:w="2880"/>
          </w:tcPr>
          <w:p>
            <w:r>
              <w:t>**lgd_uncovered** ⭐</w:t>
            </w:r>
          </w:p>
        </w:tc>
        <w:tc>
          <w:tcPr>
            <w:tcW w:type="dxa" w:w="2880"/>
          </w:tcPr>
          <w:p>
            <w:r>
              <w:t>DECIMAL(10,6)</w:t>
            </w:r>
          </w:p>
        </w:tc>
        <w:tc>
          <w:tcPr>
            <w:tcW w:type="dxa" w:w="2880"/>
          </w:tcPr>
          <w:p>
            <w:r>
              <w:t>**非覆盖部分 LGD**</w:t>
            </w:r>
          </w:p>
        </w:tc>
      </w:tr>
      <w:tr>
        <w:tc>
          <w:tcPr>
            <w:tcW w:type="dxa" w:w="2880"/>
          </w:tcPr>
          <w:p>
            <w:r>
              <w:t>**lgd_pool** ⭐</w:t>
            </w:r>
          </w:p>
        </w:tc>
        <w:tc>
          <w:tcPr>
            <w:tcW w:type="dxa" w:w="2880"/>
          </w:tcPr>
          <w:p>
            <w:r>
              <w:t>DECIMAL(10,6)</w:t>
            </w:r>
          </w:p>
        </w:tc>
        <w:tc>
          <w:tcPr>
            <w:tcW w:type="dxa" w:w="2880"/>
          </w:tcPr>
          <w:p>
            <w:r>
              <w:t>**池级 LGD**（：分子/分母加权）</w:t>
            </w:r>
          </w:p>
        </w:tc>
      </w:tr>
      <w:tr>
        <w:tc>
          <w:tcPr>
            <w:tcW w:type="dxa" w:w="2880"/>
          </w:tcPr>
          <w:p>
            <w:r>
              <w:t>**collateral_breakdown** ⭐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**池内押品明细**（多类型）</w:t>
            </w:r>
          </w:p>
        </w:tc>
      </w:tr>
      <w:tr>
        <w:tc>
          <w:tcPr>
            <w:tcW w:type="dxa" w:w="2880"/>
          </w:tcPr>
          <w:p>
            <w:r>
              <w:t>lgd_details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详细计算明细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collateral_breakdown JSON 结构：</w:t>
      </w:r>
    </w:p>
    <w:p>
      <w:r>
        <w:rPr>
          <w:rFonts w:eastAsia="SimSun" w:ascii="SimSun"/>
          <w:rFonts w:ascii="SimSun" w:hAnsi="SimSun"/>
          <w:b w:val="0"/>
          <w:sz w:val="24"/>
        </w:rPr>
        <w:t>`json</w:t>
      </w:r>
    </w:p>
    <w:p>
      <w:r>
        <w:rPr>
          <w:rFonts w:eastAsia="SimSun" w:ascii="SimSun"/>
          <w:rFonts w:ascii="SimSun" w:hAnsi="SimSun"/>
          <w:b w:val="0"/>
          <w:sz w:val="24"/>
        </w:rPr>
        <w:t>{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"collateral_pool_id": "P001",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"pool_collaterals": [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{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"collateral_id": "C001",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"collateral_category": "房产",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"collateral_type": "住宅",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"appraised_value": 8000000,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"discount_rate": 0.80,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"depreciation_rate": 0.00,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"net_value": 6400000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},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{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"collateral_id": "C002",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"collateral_category": "房产",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"collateral_type": "商业",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"appraised_value": 5000000,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"discount_rate": 0.70,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"depreciation_rate": 0.00,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"net_value": 3500000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}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],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"collateral_net_value_total": 9900000</w:t>
      </w:r>
    </w:p>
    <w:p>
      <w:r>
        <w:rPr>
          <w:rFonts w:eastAsia="SimSun" w:ascii="SimSun"/>
          <w:rFonts w:ascii="SimSun" w:hAnsi="SimSun"/>
          <w:b w:val="0"/>
          <w:sz w:val="24"/>
        </w:rPr>
        <w:t>}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/>
          <w:sz w:val="24"/>
        </w:rPr>
        <w:t>6.5.9 异常处理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异常场景</w:t>
            </w:r>
          </w:p>
        </w:tc>
        <w:tc>
          <w:tcPr>
            <w:tcW w:type="dxa" w:w="4320"/>
          </w:tcPr>
          <w:p>
            <w:r>
              <w:t>处理方式</w:t>
            </w:r>
          </w:p>
        </w:tc>
      </w:tr>
      <w:tr>
        <w:tc>
          <w:tcPr>
            <w:tcW w:type="dxa" w:w="4320"/>
          </w:tcPr>
          <w:p>
            <w:r>
              <w:t>----------</w:t>
            </w:r>
          </w:p>
        </w:tc>
        <w:tc>
          <w:tcPr>
            <w:tcW w:type="dxa" w:w="4320"/>
          </w:tcPr>
          <w:p>
            <w:r>
              <w:t>---------</w:t>
            </w:r>
          </w:p>
        </w:tc>
      </w:tr>
      <w:tr>
        <w:tc>
          <w:tcPr>
            <w:tcW w:type="dxa" w:w="4320"/>
          </w:tcPr>
          <w:p>
            <w:r>
              <w:t>押品池无押品</w:t>
            </w:r>
          </w:p>
        </w:tc>
        <w:tc>
          <w:tcPr>
            <w:tcW w:type="dxa" w:w="4320"/>
          </w:tcPr>
          <w:p>
            <w:r>
              <w:t>退化为"无押品"路径（5..7 Step 7）</w:t>
            </w:r>
          </w:p>
        </w:tc>
      </w:tr>
      <w:tr>
        <w:tc>
          <w:tcPr>
            <w:tcW w:type="dxa" w:w="4320"/>
          </w:tcPr>
          <w:p>
            <w:r>
              <w:t>押品净值 = 0</w:t>
            </w:r>
          </w:p>
        </w:tc>
        <w:tc>
          <w:tcPr>
            <w:tcW w:type="dxa" w:w="4320"/>
          </w:tcPr>
          <w:p>
            <w:r>
              <w:t>全部 EAD 都是非覆盖，LGD = LGD_uncovered</w:t>
            </w:r>
          </w:p>
        </w:tc>
      </w:tr>
      <w:tr>
        <w:tc>
          <w:tcPr>
            <w:tcW w:type="dxa" w:w="4320"/>
          </w:tcPr>
          <w:p>
            <w:r>
              <w:t>EAD_total = 0</w:t>
            </w:r>
          </w:p>
        </w:tc>
        <w:tc>
          <w:tcPr>
            <w:tcW w:type="dxa" w:w="4320"/>
          </w:tcPr>
          <w:p>
            <w:r>
              <w:t>跳过 LGD 计算，输出 LGD = 0</w:t>
            </w:r>
          </w:p>
        </w:tc>
      </w:tr>
      <w:tr>
        <w:tc>
          <w:tcPr>
            <w:tcW w:type="dxa" w:w="4320"/>
          </w:tcPr>
          <w:p>
            <w:r>
              <w:t>押品类型未匹配折扣</w:t>
            </w:r>
          </w:p>
        </w:tc>
        <w:tc>
          <w:tcPr>
            <w:tcW w:type="dxa" w:w="4320"/>
          </w:tcPr>
          <w:p>
            <w:r>
              <w:t>退化为默认折扣（5.缺省值）</w:t>
            </w:r>
          </w:p>
        </w:tc>
      </w:tr>
      <w:tr>
        <w:tc>
          <w:tcPr>
            <w:tcW w:type="dxa" w:w="4320"/>
          </w:tcPr>
          <w:p>
            <w:r>
              <w:t>子额度无业务</w:t>
            </w:r>
          </w:p>
        </w:tc>
        <w:tc>
          <w:tcPr>
            <w:tcW w:type="dxa" w:w="4320"/>
          </w:tcPr>
          <w:p>
            <w:r>
              <w:t>EAD_sub = 未使用额度</w:t>
            </w:r>
          </w:p>
        </w:tc>
      </w:tr>
      <w:tr>
        <w:tc>
          <w:tcPr>
            <w:tcW w:type="dxa" w:w="4320"/>
          </w:tcPr>
          <w:p>
            <w:r>
              <w:t>LGD_covered 缺省</w:t>
            </w:r>
          </w:p>
        </w:tc>
        <w:tc>
          <w:tcPr>
            <w:tcW w:type="dxa" w:w="4320"/>
          </w:tcPr>
          <w:p>
            <w:r>
              <w:t>使用推算公式 LGD_covered = LGD_uncovered × (1 - discount_rate)</w:t>
            </w:r>
          </w:p>
        </w:tc>
      </w:tr>
      <w:tr>
        <w:tc>
          <w:tcPr>
            <w:tcW w:type="dxa" w:w="4320"/>
          </w:tcPr>
          <w:p>
            <w:r>
              <w:t>CCF 缺失（未使用额度计算时）</w:t>
            </w:r>
          </w:p>
        </w:tc>
        <w:tc>
          <w:tcPr>
            <w:tcW w:type="dxa" w:w="4320"/>
          </w:tcPr>
          <w:p>
            <w:r>
              <w:t>阻断（与 5.6.5 无兜底策略一致）</w:t>
            </w:r>
          </w:p>
        </w:tc>
      </w:tr>
      <w:tr>
        <w:tc>
          <w:tcPr>
            <w:tcW w:type="dxa" w:w="4320"/>
          </w:tcPr>
          <w:p>
            <w:r>
              <w:t>discount_rate 缺失</w:t>
            </w:r>
          </w:p>
        </w:tc>
        <w:tc>
          <w:tcPr>
            <w:tcW w:type="dxa" w:w="4320"/>
          </w:tcPr>
          <w:p>
            <w:r>
              <w:t>阻断（与 5.5.7 无兜底策略一致）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6.5.10 设计说明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**业务特性**</w:t>
            </w:r>
          </w:p>
        </w:tc>
        <w:tc>
          <w:tcPr>
            <w:tcW w:type="dxa" w:w="4320"/>
          </w:tcPr>
          <w:p>
            <w:r>
              <w:t>一个押品池可能缓释多个子额度的风险</w:t>
            </w:r>
          </w:p>
        </w:tc>
      </w:tr>
      <w:tr>
        <w:tc>
          <w:tcPr>
            <w:tcW w:type="dxa" w:w="4320"/>
          </w:tcPr>
          <w:p>
            <w:r>
              <w:t>**共享缓释**</w:t>
            </w:r>
          </w:p>
        </w:tc>
        <w:tc>
          <w:tcPr>
            <w:tcW w:type="dxa" w:w="4320"/>
          </w:tcPr>
          <w:p>
            <w:r>
              <w:t>池内押品价值由所有子额度共享</w:t>
            </w:r>
          </w:p>
        </w:tc>
      </w:tr>
      <w:tr>
        <w:tc>
          <w:tcPr>
            <w:tcW w:type="dxa" w:w="4320"/>
          </w:tcPr>
          <w:p>
            <w:r>
              <w:t>**风险一致**</w:t>
            </w:r>
          </w:p>
        </w:tc>
        <w:tc>
          <w:tcPr>
            <w:tcW w:type="dxa" w:w="4320"/>
          </w:tcPr>
          <w:p>
            <w:r>
              <w:t>同一押品池下所有借据 LGD 相同</w:t>
            </w:r>
          </w:p>
        </w:tc>
      </w:tr>
      <w:tr>
        <w:tc>
          <w:tcPr>
            <w:tcW w:type="dxa" w:w="4320"/>
          </w:tcPr>
          <w:p>
            <w:r>
              <w:t>**业务现实**</w:t>
            </w:r>
          </w:p>
        </w:tc>
        <w:tc>
          <w:tcPr>
            <w:tcW w:type="dxa" w:w="4320"/>
          </w:tcPr>
          <w:p>
            <w:r>
              <w:t>一个客户通常只有 1-2 个押品池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****</w:t>
            </w:r>
          </w:p>
        </w:tc>
        <w:tc>
          <w:tcPr>
            <w:tcW w:type="dxa" w:w="4320"/>
          </w:tcPr>
          <w:p>
            <w:r>
              <w:t>全部额度下的借据或业务或未使用额度的总和</w:t>
            </w:r>
          </w:p>
        </w:tc>
      </w:tr>
      <w:tr>
        <w:tc>
          <w:tcPr>
            <w:tcW w:type="dxa" w:w="4320"/>
          </w:tcPr>
          <w:p>
            <w:r>
              <w:t>**押品池共享**</w:t>
            </w:r>
          </w:p>
        </w:tc>
        <w:tc>
          <w:tcPr>
            <w:tcW w:type="dxa" w:w="4320"/>
          </w:tcPr>
          <w:p>
            <w:r>
              <w:t>池内押品对池内所有 EAD 起缓释作用</w:t>
            </w:r>
          </w:p>
        </w:tc>
      </w:tr>
      <w:tr>
        <w:tc>
          <w:tcPr>
            <w:tcW w:type="dxa" w:w="4320"/>
          </w:tcPr>
          <w:p>
            <w:r>
              <w:t>**加权计算**</w:t>
            </w:r>
          </w:p>
        </w:tc>
        <w:tc>
          <w:tcPr>
            <w:tcW w:type="dxa" w:w="4320"/>
          </w:tcPr>
          <w:p>
            <w:r>
              <w:t>押品净值能覆盖的 EAD 部分为权重</w:t>
            </w:r>
          </w:p>
        </w:tc>
      </w:tr>
      <w:tr>
        <w:tc>
          <w:tcPr>
            <w:tcW w:type="dxa" w:w="4320"/>
          </w:tcPr>
          <w:p>
            <w:r>
              <w:t>**风险一致**</w:t>
            </w:r>
          </w:p>
        </w:tc>
        <w:tc>
          <w:tcPr>
            <w:tcW w:type="dxa" w:w="4320"/>
          </w:tcPr>
          <w:p>
            <w:r>
              <w:t>池内 EAD 共享同一 LGD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****</w:t>
            </w:r>
          </w:p>
        </w:tc>
        <w:tc>
          <w:tcPr>
            <w:tcW w:type="dxa" w:w="4320"/>
          </w:tcPr>
          <w:p>
            <w:r>
              <w:t>押品缓释后的 LGD，以可覆盖 EAD 部分为权重</w:t>
            </w:r>
          </w:p>
        </w:tc>
      </w:tr>
      <w:tr>
        <w:tc>
          <w:tcPr>
            <w:tcW w:type="dxa" w:w="4320"/>
          </w:tcPr>
          <w:p>
            <w:r>
              <w:t>**覆盖/非覆盖分拆**</w:t>
            </w:r>
          </w:p>
        </w:tc>
        <w:tc>
          <w:tcPr>
            <w:tcW w:type="dxa" w:w="4320"/>
          </w:tcPr>
          <w:p>
            <w:r>
              <w:t>押品净值能覆盖的部分 LGD 较低（押品缓释）</w:t>
            </w:r>
          </w:p>
        </w:tc>
      </w:tr>
      <w:tr>
        <w:tc>
          <w:tcPr>
            <w:tcW w:type="dxa" w:w="4320"/>
          </w:tcPr>
          <w:p>
            <w:r>
              <w:t>**加权计算**</w:t>
            </w:r>
          </w:p>
        </w:tc>
        <w:tc>
          <w:tcPr>
            <w:tcW w:type="dxa" w:w="4320"/>
          </w:tcPr>
          <w:p>
            <w:r>
              <w:t>LGD_pool = (EAD_covered × LGD_covered + EAD_uncovered × LGD_uncovered) / EAD_total</w:t>
            </w:r>
          </w:p>
        </w:tc>
      </w:tr>
      <w:tr>
        <w:tc>
          <w:tcPr>
            <w:tcW w:type="dxa" w:w="4320"/>
          </w:tcPr>
          <w:p>
            <w:r>
              <w:t>**真实反映**</w:t>
            </w:r>
          </w:p>
        </w:tc>
        <w:tc>
          <w:tcPr>
            <w:tcW w:type="dxa" w:w="4320"/>
          </w:tcPr>
          <w:p>
            <w:r>
              <w:t>押品覆盖越多，LGD 越低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LGD 分配到借据/业务的理由：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**下游 ECL 计算**</w:t>
            </w:r>
          </w:p>
        </w:tc>
        <w:tc>
          <w:tcPr>
            <w:tcW w:type="dxa" w:w="4320"/>
          </w:tcPr>
          <w:p>
            <w:r>
              <w:t>6.6 ECL 引擎按借据级 EAD × LGD × PD</w:t>
            </w:r>
          </w:p>
        </w:tc>
      </w:tr>
      <w:tr>
        <w:tc>
          <w:tcPr>
            <w:tcW w:type="dxa" w:w="4320"/>
          </w:tcPr>
          <w:p>
            <w:r>
              <w:t>**业务追溯**</w:t>
            </w:r>
          </w:p>
        </w:tc>
        <w:tc>
          <w:tcPr>
            <w:tcW w:type="dxa" w:w="4320"/>
          </w:tcPr>
          <w:p>
            <w:r>
              <w:t>明确每条借据/业务的 LGD</w:t>
            </w:r>
          </w:p>
        </w:tc>
      </w:tr>
      <w:tr>
        <w:tc>
          <w:tcPr>
            <w:tcW w:type="dxa" w:w="4320"/>
          </w:tcPr>
          <w:p>
            <w:r>
              <w:t>**客户管理**</w:t>
            </w:r>
          </w:p>
        </w:tc>
        <w:tc>
          <w:tcPr>
            <w:tcW w:type="dxa" w:w="4320"/>
          </w:tcPr>
          <w:p>
            <w:r>
              <w:t>客户经理需看到每条借据的 LGD 分布</w:t>
            </w:r>
          </w:p>
        </w:tc>
      </w:tr>
      <w:tr>
        <w:tc>
          <w:tcPr>
            <w:tcW w:type="dxa" w:w="4320"/>
          </w:tcPr>
          <w:p>
            <w:r>
              <w:t>**风险监控**</w:t>
            </w:r>
          </w:p>
        </w:tc>
        <w:tc>
          <w:tcPr>
            <w:tcW w:type="dxa" w:w="4320"/>
          </w:tcPr>
          <w:p>
            <w:r>
              <w:t>风险监控按借据维度进行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与 5.5 设计的对应关系：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5.5 表</w:t>
            </w:r>
          </w:p>
        </w:tc>
        <w:tc>
          <w:tcPr>
            <w:tcW w:type="dxa" w:w="2880"/>
          </w:tcPr>
          <w:p>
            <w:r>
              <w:t>6.5 引擎步骤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tbl_lgd_scheme</w:t>
            </w:r>
          </w:p>
        </w:tc>
        <w:tc>
          <w:tcPr>
            <w:tcW w:type="dxa" w:w="2880"/>
          </w:tcPr>
          <w:p>
            <w:r>
              <w:t>6.5.4 Step 0</w:t>
            </w:r>
          </w:p>
        </w:tc>
        <w:tc>
          <w:tcPr>
            <w:tcW w:type="dxa" w:w="2880"/>
          </w:tcPr>
          <w:p>
            <w:r>
              <w:t>取当前生效方案</w:t>
            </w:r>
          </w:p>
        </w:tc>
      </w:tr>
      <w:tr>
        <w:tc>
          <w:tcPr>
            <w:tcW w:type="dxa" w:w="2880"/>
          </w:tcPr>
          <w:p>
            <w:r>
              <w:t>tbl_lgd_curve</w:t>
            </w:r>
          </w:p>
        </w:tc>
        <w:tc>
          <w:tcPr>
            <w:tcW w:type="dxa" w:w="2880"/>
          </w:tcPr>
          <w:p>
            <w:r>
              <w:t>6.5.4 Step 6</w:t>
            </w:r>
          </w:p>
        </w:tc>
        <w:tc>
          <w:tcPr>
            <w:tcW w:type="dxa" w:w="2880"/>
          </w:tcPr>
          <w:p>
            <w:r>
              <w:t>按 group_id 取 LGD_uncovered</w:t>
            </w:r>
          </w:p>
        </w:tc>
      </w:tr>
      <w:tr>
        <w:tc>
          <w:tcPr>
            <w:tcW w:type="dxa" w:w="2880"/>
          </w:tcPr>
          <w:p>
            <w:r>
              <w:t>tbl_lgd_collateral_discount</w:t>
            </w:r>
          </w:p>
        </w:tc>
        <w:tc>
          <w:tcPr>
            <w:tcW w:type="dxa" w:w="2880"/>
          </w:tcPr>
          <w:p>
            <w:r>
              <w:t>6.5.4 Step 2/7</w:t>
            </w:r>
          </w:p>
        </w:tc>
        <w:tc>
          <w:tcPr>
            <w:tcW w:type="dxa" w:w="2880"/>
          </w:tcPr>
          <w:p>
            <w:r>
              <w:t>取折扣率 + LGD_covered</w:t>
            </w:r>
          </w:p>
        </w:tc>
      </w:tr>
      <w:tr>
        <w:tc>
          <w:tcPr>
            <w:tcW w:type="dxa" w:w="2880"/>
          </w:tcPr>
          <w:p>
            <w:r>
              <w:t>tbl_lgd_depreciation</w:t>
            </w:r>
          </w:p>
        </w:tc>
        <w:tc>
          <w:tcPr>
            <w:tcW w:type="dxa" w:w="2880"/>
          </w:tcPr>
          <w:p>
            <w:r>
              <w:t>6.5.4 Step 2</w:t>
            </w:r>
          </w:p>
        </w:tc>
        <w:tc>
          <w:tcPr>
            <w:tcW w:type="dxa" w:w="2880"/>
          </w:tcPr>
          <w:p>
            <w:r>
              <w:t>取折旧率</w:t>
            </w:r>
          </w:p>
        </w:tc>
      </w:tr>
      <w:tr>
        <w:tc>
          <w:tcPr>
            <w:tcW w:type="dxa" w:w="2880"/>
          </w:tcPr>
          <w:p>
            <w:r>
              <w:t>product_type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信贷系统</w:t>
            </w:r>
          </w:p>
        </w:tc>
      </w:tr>
      <w:tr>
        <w:tc>
          <w:tcPr>
            <w:tcW w:type="dxa" w:w="2880"/>
          </w:tcPr>
          <w:p>
            <w:r>
              <w:t>facility_pool_id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额度系统</w:t>
            </w:r>
          </w:p>
        </w:tc>
      </w:tr>
      <w:tr>
        <w:tc>
          <w:tcPr>
            <w:tcW w:type="dxa" w:w="2880"/>
          </w:tcPr>
          <w:p>
            <w:r>
              <w:t>ead_value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6.4 EAD引擎</w:t>
            </w:r>
          </w:p>
        </w:tc>
      </w:tr>
      <w:tr>
        <w:tc>
          <w:tcPr>
            <w:tcW w:type="dxa" w:w="2880"/>
          </w:tcPr>
          <w:p>
            <w:r>
              <w:t>ead_drawn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6.4 EAD引擎</w:t>
            </w:r>
          </w:p>
        </w:tc>
      </w:tr>
      <w:tr>
        <w:tc>
          <w:tcPr>
            <w:tcW w:type="dxa" w:w="2880"/>
          </w:tcPr>
          <w:p>
            <w:r>
              <w:t>ead_undrawn_allocated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6.4 EAD引擎</w:t>
            </w:r>
          </w:p>
        </w:tc>
      </w:tr>
      <w:tr>
        <w:tc>
          <w:tcPr>
            <w:tcW w:type="dxa" w:w="2880"/>
          </w:tcPr>
          <w:p>
            <w:r>
              <w:t>collateral_pool_id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押品系统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6.5.3 押品升值/折旧率表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押品类型</w:t>
            </w:r>
          </w:p>
        </w:tc>
        <w:tc>
          <w:tcPr>
            <w:tcW w:type="dxa" w:w="785"/>
          </w:tcPr>
          <w:p>
            <w:r>
              <w:t>0年</w:t>
            </w:r>
          </w:p>
        </w:tc>
        <w:tc>
          <w:tcPr>
            <w:tcW w:type="dxa" w:w="785"/>
          </w:tcPr>
          <w:p>
            <w:r>
              <w:t>1年</w:t>
            </w:r>
          </w:p>
        </w:tc>
        <w:tc>
          <w:tcPr>
            <w:tcW w:type="dxa" w:w="785"/>
          </w:tcPr>
          <w:p>
            <w:r>
              <w:t>2年</w:t>
            </w:r>
          </w:p>
        </w:tc>
        <w:tc>
          <w:tcPr>
            <w:tcW w:type="dxa" w:w="785"/>
          </w:tcPr>
          <w:p>
            <w:r>
              <w:t>3年</w:t>
            </w:r>
          </w:p>
        </w:tc>
        <w:tc>
          <w:tcPr>
            <w:tcW w:type="dxa" w:w="785"/>
          </w:tcPr>
          <w:p>
            <w:r>
              <w:t>4年</w:t>
            </w:r>
          </w:p>
        </w:tc>
        <w:tc>
          <w:tcPr>
            <w:tcW w:type="dxa" w:w="785"/>
          </w:tcPr>
          <w:p>
            <w:r>
              <w:t>5年</w:t>
            </w:r>
          </w:p>
        </w:tc>
        <w:tc>
          <w:tcPr>
            <w:tcW w:type="dxa" w:w="785"/>
          </w:tcPr>
          <w:p>
            <w:r>
              <w:t>6年</w:t>
            </w:r>
          </w:p>
        </w:tc>
        <w:tc>
          <w:tcPr>
            <w:tcW w:type="dxa" w:w="785"/>
          </w:tcPr>
          <w:p>
            <w:r>
              <w:t>7年</w:t>
            </w:r>
          </w:p>
        </w:tc>
        <w:tc>
          <w:tcPr>
            <w:tcW w:type="dxa" w:w="785"/>
          </w:tcPr>
          <w:p>
            <w:r>
              <w:t>8年</w:t>
            </w:r>
          </w:p>
        </w:tc>
        <w:tc>
          <w:tcPr>
            <w:tcW w:type="dxa" w:w="785"/>
          </w:tcPr>
          <w:p>
            <w:r>
              <w:t>9年+</w:t>
            </w:r>
          </w:p>
        </w:tc>
      </w:tr>
      <w:tr>
        <w:tc>
          <w:tcPr>
            <w:tcW w:type="dxa" w:w="785"/>
          </w:tcPr>
          <w:p>
            <w:r>
              <w:t>----------</w:t>
            </w:r>
          </w:p>
        </w:tc>
        <w:tc>
          <w:tcPr>
            <w:tcW w:type="dxa" w:w="785"/>
          </w:tcPr>
          <w:p>
            <w:r>
              <w:t>-----</w:t>
            </w:r>
          </w:p>
        </w:tc>
        <w:tc>
          <w:tcPr>
            <w:tcW w:type="dxa" w:w="785"/>
          </w:tcPr>
          <w:p>
            <w:r>
              <w:t>-----</w:t>
            </w:r>
          </w:p>
        </w:tc>
        <w:tc>
          <w:tcPr>
            <w:tcW w:type="dxa" w:w="785"/>
          </w:tcPr>
          <w:p>
            <w:r>
              <w:t>-----</w:t>
            </w:r>
          </w:p>
        </w:tc>
        <w:tc>
          <w:tcPr>
            <w:tcW w:type="dxa" w:w="785"/>
          </w:tcPr>
          <w:p>
            <w:r>
              <w:t>-----</w:t>
            </w:r>
          </w:p>
        </w:tc>
        <w:tc>
          <w:tcPr>
            <w:tcW w:type="dxa" w:w="785"/>
          </w:tcPr>
          <w:p>
            <w:r>
              <w:t>-----</w:t>
            </w:r>
          </w:p>
        </w:tc>
        <w:tc>
          <w:tcPr>
            <w:tcW w:type="dxa" w:w="785"/>
          </w:tcPr>
          <w:p>
            <w:r>
              <w:t>-----</w:t>
            </w:r>
          </w:p>
        </w:tc>
        <w:tc>
          <w:tcPr>
            <w:tcW w:type="dxa" w:w="785"/>
          </w:tcPr>
          <w:p>
            <w:r>
              <w:t>-----</w:t>
            </w:r>
          </w:p>
        </w:tc>
        <w:tc>
          <w:tcPr>
            <w:tcW w:type="dxa" w:w="785"/>
          </w:tcPr>
          <w:p>
            <w:r>
              <w:t>-----</w:t>
            </w:r>
          </w:p>
        </w:tc>
        <w:tc>
          <w:tcPr>
            <w:tcW w:type="dxa" w:w="785"/>
          </w:tcPr>
          <w:p>
            <w:r>
              <w:t>-----</w:t>
            </w:r>
          </w:p>
        </w:tc>
        <w:tc>
          <w:tcPr>
            <w:tcW w:type="dxa" w:w="785"/>
          </w:tcPr>
          <w:p>
            <w:r>
              <w:t>------</w:t>
            </w:r>
          </w:p>
        </w:tc>
      </w:tr>
      <w:tr>
        <w:tc>
          <w:tcPr>
            <w:tcW w:type="dxa" w:w="785"/>
          </w:tcPr>
          <w:p>
            <w:r>
              <w:t>现金存款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</w:tr>
      <w:tr>
        <w:tc>
          <w:tcPr>
            <w:tcW w:type="dxa" w:w="785"/>
          </w:tcPr>
          <w:p>
            <w:r>
              <w:t>备用信用证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</w:tr>
      <w:tr>
        <w:tc>
          <w:tcPr>
            <w:tcW w:type="dxa" w:w="785"/>
          </w:tcPr>
          <w:p>
            <w:r>
              <w:t>固定资产-土地及房产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</w:tr>
      <w:tr>
        <w:tc>
          <w:tcPr>
            <w:tcW w:type="dxa" w:w="785"/>
          </w:tcPr>
          <w:p>
            <w:r>
              <w:t>机器设备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-10.0%</w:t>
            </w:r>
          </w:p>
        </w:tc>
        <w:tc>
          <w:tcPr>
            <w:tcW w:type="dxa" w:w="785"/>
          </w:tcPr>
          <w:p>
            <w:r>
              <w:t>-11.1%</w:t>
            </w:r>
          </w:p>
        </w:tc>
        <w:tc>
          <w:tcPr>
            <w:tcW w:type="dxa" w:w="785"/>
          </w:tcPr>
          <w:p>
            <w:r>
              <w:t>-12.5%</w:t>
            </w:r>
          </w:p>
        </w:tc>
        <w:tc>
          <w:tcPr>
            <w:tcW w:type="dxa" w:w="785"/>
          </w:tcPr>
          <w:p>
            <w:r>
              <w:t>-14.3%</w:t>
            </w:r>
          </w:p>
        </w:tc>
        <w:tc>
          <w:tcPr>
            <w:tcW w:type="dxa" w:w="785"/>
          </w:tcPr>
          <w:p>
            <w:r>
              <w:t>-16.7%</w:t>
            </w:r>
          </w:p>
        </w:tc>
        <w:tc>
          <w:tcPr>
            <w:tcW w:type="dxa" w:w="785"/>
          </w:tcPr>
          <w:p>
            <w:r>
              <w:t>-20.0%</w:t>
            </w:r>
          </w:p>
        </w:tc>
        <w:tc>
          <w:tcPr>
            <w:tcW w:type="dxa" w:w="785"/>
          </w:tcPr>
          <w:p>
            <w:r>
              <w:t>-25.0%</w:t>
            </w:r>
          </w:p>
        </w:tc>
        <w:tc>
          <w:tcPr>
            <w:tcW w:type="dxa" w:w="785"/>
          </w:tcPr>
          <w:p>
            <w:r>
              <w:t>-33.3%</w:t>
            </w:r>
          </w:p>
        </w:tc>
        <w:tc>
          <w:tcPr>
            <w:tcW w:type="dxa" w:w="785"/>
          </w:tcPr>
          <w:p>
            <w:r>
              <w:t>-50.0%</w:t>
            </w:r>
          </w:p>
        </w:tc>
      </w:tr>
      <w:tr>
        <w:tc>
          <w:tcPr>
            <w:tcW w:type="dxa" w:w="785"/>
          </w:tcPr>
          <w:p>
            <w:r>
              <w:t>应收账款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</w:tr>
      <w:tr>
        <w:tc>
          <w:tcPr>
            <w:tcW w:type="dxa" w:w="785"/>
          </w:tcPr>
          <w:p>
            <w:r>
              <w:t>银行承兑汇票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</w:tr>
      <w:tr>
        <w:tc>
          <w:tcPr>
            <w:tcW w:type="dxa" w:w="785"/>
          </w:tcPr>
          <w:p>
            <w:r>
              <w:t>担保账户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  <w:tc>
          <w:tcPr>
            <w:tcW w:type="dxa" w:w="785"/>
          </w:tcPr>
          <w:p>
            <w:r>
              <w:t>0%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6.5.4 押品折扣率表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押品类型</w:t>
            </w:r>
          </w:p>
        </w:tc>
        <w:tc>
          <w:tcPr>
            <w:tcW w:type="dxa" w:w="4320"/>
          </w:tcPr>
          <w:p>
            <w:r>
              <w:t>折扣率</w:t>
            </w:r>
          </w:p>
        </w:tc>
      </w:tr>
      <w:tr>
        <w:tc>
          <w:tcPr>
            <w:tcW w:type="dxa" w:w="4320"/>
          </w:tcPr>
          <w:p>
            <w:r>
              <w:t>----------</w:t>
            </w:r>
          </w:p>
        </w:tc>
        <w:tc>
          <w:tcPr>
            <w:tcW w:type="dxa" w:w="4320"/>
          </w:tcPr>
          <w:p>
            <w:r>
              <w:t>--------</w:t>
            </w:r>
          </w:p>
        </w:tc>
      </w:tr>
      <w:tr>
        <w:tc>
          <w:tcPr>
            <w:tcW w:type="dxa" w:w="4320"/>
          </w:tcPr>
          <w:p>
            <w:r>
              <w:t>现金存款</w:t>
            </w:r>
          </w:p>
        </w:tc>
        <w:tc>
          <w:tcPr>
            <w:tcW w:type="dxa" w:w="4320"/>
          </w:tcPr>
          <w:p>
            <w:r>
              <w:t>0.00%</w:t>
            </w:r>
          </w:p>
        </w:tc>
      </w:tr>
      <w:tr>
        <w:tc>
          <w:tcPr>
            <w:tcW w:type="dxa" w:w="4320"/>
          </w:tcPr>
          <w:p>
            <w:r>
              <w:t>备用信用证</w:t>
            </w:r>
          </w:p>
        </w:tc>
        <w:tc>
          <w:tcPr>
            <w:tcW w:type="dxa" w:w="4320"/>
          </w:tcPr>
          <w:p>
            <w:r>
              <w:t>10.00%</w:t>
            </w:r>
          </w:p>
        </w:tc>
      </w:tr>
      <w:tr>
        <w:tc>
          <w:tcPr>
            <w:tcW w:type="dxa" w:w="4320"/>
          </w:tcPr>
          <w:p>
            <w:r>
              <w:t>固定资产-土地及房产</w:t>
            </w:r>
          </w:p>
        </w:tc>
        <w:tc>
          <w:tcPr>
            <w:tcW w:type="dxa" w:w="4320"/>
          </w:tcPr>
          <w:p>
            <w:r>
              <w:t>35.00%</w:t>
            </w:r>
          </w:p>
        </w:tc>
      </w:tr>
      <w:tr>
        <w:tc>
          <w:tcPr>
            <w:tcW w:type="dxa" w:w="4320"/>
          </w:tcPr>
          <w:p>
            <w:r>
              <w:t>机器设备</w:t>
            </w:r>
          </w:p>
        </w:tc>
        <w:tc>
          <w:tcPr>
            <w:tcW w:type="dxa" w:w="4320"/>
          </w:tcPr>
          <w:p>
            <w:r>
              <w:t>60.00%</w:t>
            </w:r>
          </w:p>
        </w:tc>
      </w:tr>
      <w:tr>
        <w:tc>
          <w:tcPr>
            <w:tcW w:type="dxa" w:w="4320"/>
          </w:tcPr>
          <w:p>
            <w:r>
              <w:t>应收账款</w:t>
            </w:r>
          </w:p>
        </w:tc>
        <w:tc>
          <w:tcPr>
            <w:tcW w:type="dxa" w:w="4320"/>
          </w:tcPr>
          <w:p>
            <w:r>
              <w:t>35.00%</w:t>
            </w:r>
          </w:p>
        </w:tc>
      </w:tr>
      <w:tr>
        <w:tc>
          <w:tcPr>
            <w:tcW w:type="dxa" w:w="4320"/>
          </w:tcPr>
          <w:p>
            <w:r>
              <w:t>银行承兑汇票</w:t>
            </w:r>
          </w:p>
        </w:tc>
        <w:tc>
          <w:tcPr>
            <w:tcW w:type="dxa" w:w="4320"/>
          </w:tcPr>
          <w:p>
            <w:r>
              <w:t>10.00%</w:t>
            </w:r>
          </w:p>
        </w:tc>
      </w:tr>
      <w:tr>
        <w:tc>
          <w:tcPr>
            <w:tcW w:type="dxa" w:w="4320"/>
          </w:tcPr>
          <w:p>
            <w:r>
              <w:t>担保账户</w:t>
            </w:r>
          </w:p>
        </w:tc>
        <w:tc>
          <w:tcPr>
            <w:tcW w:type="dxa" w:w="4320"/>
          </w:tcPr>
          <w:p>
            <w:r>
              <w:t>75.00%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6.5.5 LGD计算逻辑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Step 1: 调用参数层 → 获取当前生效的LGD方案</w:t>
      </w:r>
    </w:p>
    <w:p>
      <w:r>
        <w:rPr>
          <w:rFonts w:eastAsia="SimSun" w:ascii="SimSun"/>
          <w:rFonts w:ascii="SimSun" w:hAnsi="SimSun"/>
          <w:b w:val="0"/>
          <w:sz w:val="24"/>
        </w:rPr>
        <w:t>Step 2: 确定押品范围：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根据 customer_id + asset_id 查借据表 → 获取额度池ID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根据额度池ID查押品池 → 获取押品池ID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同一个押品池下的所有借据 → 共用同一个LGD值</w:t>
      </w:r>
    </w:p>
    <w:p>
      <w:r>
        <w:rPr>
          <w:rFonts w:eastAsia="SimSun" w:ascii="SimSun"/>
          <w:rFonts w:ascii="SimSun" w:hAnsi="SimSun"/>
          <w:b w:val="0"/>
          <w:sz w:val="24"/>
        </w:rPr>
        <w:t>Step 3: 获取押品池下所有借据的EAD汇总（从6.4 EAD引擎输出）：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查询押品池关联的所有借据ID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汇总所有借据的 ead_total → EAD_total_pool（押品池总EAD）</w:t>
      </w:r>
    </w:p>
    <w:p>
      <w:r>
        <w:rPr>
          <w:rFonts w:eastAsia="SimSun" w:ascii="SimSun"/>
          <w:rFonts w:ascii="SimSun" w:hAnsi="SimSun"/>
          <w:b w:val="0"/>
          <w:sz w:val="24"/>
        </w:rPr>
        <w:t>Step 4: 计算押品净值：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查押品池内所有押品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计算押品年限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查升值/折旧率表 → 获取年限对应的升值/折旧率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查折扣率表 → 获取折扣率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押品净值 = 评估价值 × (1 + 升值/折旧率) × (1 - 折扣率)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押品净值汇总 = Σ(押品池内所有押品净值)</w:t>
      </w:r>
    </w:p>
    <w:p>
      <w:r>
        <w:rPr>
          <w:rFonts w:eastAsia="SimSun" w:ascii="SimSun"/>
          <w:rFonts w:ascii="SimSun" w:hAnsi="SimSun"/>
          <w:b w:val="0"/>
          <w:sz w:val="24"/>
        </w:rPr>
        <w:t>Step 5: 计算EAD覆盖部分和非覆盖部分：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EAD_covered = min(押品净值汇总, EAD_total_pool)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EAD_uncovered = EAD_total_pool - EAD_covered</w:t>
      </w:r>
    </w:p>
    <w:p>
      <w:r>
        <w:rPr>
          <w:rFonts w:eastAsia="SimSun" w:ascii="SimSun"/>
          <w:rFonts w:ascii="SimSun" w:hAnsi="SimSun"/>
          <w:b w:val="0"/>
          <w:sz w:val="24"/>
        </w:rPr>
        <w:t>Step 6: 确定LGD参数：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根据 group_id 查非覆盖部分LGD表：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| 风险分组 | LGD_uncovered |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|----------|--------------|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| 对公业务 | 75% |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| 非银金融机构业务 | 45% |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| 银行同业业务 | 45% |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| 债券业务（含ABS投资） | 45% |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| 供应链-小微企业业务 | 75% |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根据押品类型查Floor_LGD表：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| 押品类型 | Floor_LGD |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|----------|-----------|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| 现金存款 | 0% |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| 其它 | 15% |</w:t>
      </w:r>
    </w:p>
    <w:p>
      <w:r>
        <w:rPr>
          <w:rFonts w:eastAsia="SimSun" w:ascii="SimSun"/>
          <w:rFonts w:ascii="SimSun" w:hAnsi="SimSun"/>
          <w:b w:val="0"/>
          <w:sz w:val="24"/>
        </w:rPr>
        <w:t>Step 7: 计算押品池级LGD：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LGD_pool = (EAD_uncovered × LGD_uncovered + EAD_covered × Floor_LGD) / EAD_total_pool</w:t>
      </w:r>
    </w:p>
    <w:p>
      <w:r>
        <w:rPr>
          <w:rFonts w:eastAsia="SimSun" w:ascii="SimSun"/>
          <w:rFonts w:ascii="SimSun" w:hAnsi="SimSun"/>
          <w:b w:val="0"/>
          <w:sz w:val="24"/>
        </w:rPr>
        <w:t>Step 8: 赋值给押品池下每个借据：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押品池内每个借据的 lgd_value = LGD_pool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关键逻辑：</w:t>
      </w:r>
    </w:p>
    <w:p>
      <w:r>
        <w:rPr>
          <w:rFonts w:eastAsia="SimSun" w:ascii="SimSun"/>
          <w:rFonts w:ascii="SimSun" w:hAnsi="SimSun"/>
          <w:b w:val="0"/>
          <w:sz w:val="24"/>
        </w:rPr>
        <w:t>- EAD数据来源：同一押品池下所有借据的ead_total之和</w:t>
      </w:r>
    </w:p>
    <w:p>
      <w:r>
        <w:rPr>
          <w:rFonts w:eastAsia="SimSun" w:ascii="SimSun"/>
          <w:rFonts w:ascii="SimSun" w:hAnsi="SimSun"/>
          <w:b w:val="0"/>
          <w:sz w:val="24"/>
        </w:rPr>
        <w:t>- LGD计算：使用押品池汇总EAD计算，得到一个LGD值</w:t>
      </w:r>
    </w:p>
    <w:p>
      <w:r>
        <w:rPr>
          <w:rFonts w:eastAsia="SimSun" w:ascii="SimSun"/>
          <w:rFonts w:ascii="SimSun" w:hAnsi="SimSun"/>
          <w:b w:val="0"/>
          <w:sz w:val="24"/>
        </w:rPr>
        <w:t>- 赋值规则：该LGD值赋值给押品池下每个借据</w:t>
      </w:r>
    </w:p>
    <w:p>
      <w:r>
        <w:rPr>
          <w:rFonts w:eastAsia="SimSun" w:ascii="SimSun"/>
          <w:rFonts w:ascii="SimSun" w:hAnsi="SimSun"/>
          <w:b w:val="0"/>
          <w:sz w:val="24"/>
        </w:rPr>
        <w:t>LGD计算公式：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LGD = (EAD_uncovered × LGD_uncovered + EAD_covered × Floor_LGD) / EAD_total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其中：</w:t>
      </w:r>
    </w:p>
    <w:p>
      <w:r>
        <w:rPr>
          <w:rFonts w:eastAsia="SimSun" w:ascii="SimSun"/>
          <w:rFonts w:ascii="SimSun" w:hAnsi="SimSun"/>
          <w:b w:val="0"/>
          <w:sz w:val="24"/>
        </w:rPr>
        <w:t>- EAD_total：总风险暴露</w:t>
      </w:r>
    </w:p>
    <w:p>
      <w:r>
        <w:rPr>
          <w:rFonts w:eastAsia="SimSun" w:ascii="SimSun"/>
          <w:rFonts w:ascii="SimSun" w:hAnsi="SimSun"/>
          <w:b w:val="0"/>
          <w:sz w:val="24"/>
        </w:rPr>
        <w:t>- LGD_uncovered：非覆盖部分LGD（按风险分组）</w:t>
      </w:r>
    </w:p>
    <w:p>
      <w:r>
        <w:rPr>
          <w:rFonts w:eastAsia="SimSun" w:ascii="SimSun"/>
          <w:rFonts w:ascii="SimSun" w:hAnsi="SimSun"/>
          <w:b w:val="0"/>
          <w:sz w:val="24"/>
        </w:rPr>
        <w:t>- EAD_uncovered：非覆盖部分风险暴露</w:t>
      </w:r>
    </w:p>
    <w:p>
      <w:r>
        <w:rPr>
          <w:rFonts w:eastAsia="SimSun" w:ascii="SimSun"/>
          <w:rFonts w:ascii="SimSun" w:hAnsi="SimSun"/>
          <w:b w:val="0"/>
          <w:sz w:val="24"/>
        </w:rPr>
        <w:t>- Floor_LGD：覆盖部分LGD下限</w:t>
      </w:r>
    </w:p>
    <w:p>
      <w:r>
        <w:rPr>
          <w:rFonts w:eastAsia="SimSun" w:ascii="SimSun"/>
          <w:rFonts w:ascii="SimSun" w:hAnsi="SimSun"/>
          <w:b w:val="0"/>
          <w:sz w:val="24"/>
        </w:rPr>
        <w:t>- EAD_covered：覆盖部分风险暴露</w:t>
      </w:r>
    </w:p>
    <w:p>
      <w:r>
        <w:rPr>
          <w:rFonts w:eastAsia="SimSun" w:ascii="SimSun"/>
          <w:rFonts w:ascii="SimSun" w:hAnsi="SimSun"/>
          <w:b/>
          <w:sz w:val="24"/>
        </w:rPr>
        <w:t>6.5.6 输出项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asset_id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资产标识（透传）</w:t>
            </w:r>
          </w:p>
        </w:tc>
      </w:tr>
      <w:tr>
        <w:tc>
          <w:tcPr>
            <w:tcW w:type="dxa" w:w="2880"/>
          </w:tcPr>
          <w:p>
            <w:r>
              <w:t>lgd_value</w:t>
            </w:r>
          </w:p>
        </w:tc>
        <w:tc>
          <w:tcPr>
            <w:tcW w:type="dxa" w:w="2880"/>
          </w:tcPr>
          <w:p>
            <w:r>
              <w:t>DECIMAL(10,6)</w:t>
            </w:r>
          </w:p>
        </w:tc>
        <w:tc>
          <w:tcPr>
            <w:tcW w:type="dxa" w:w="2880"/>
          </w:tcPr>
          <w:p>
            <w:r>
              <w:t>LGD值（如：0.300 = 30%）</w:t>
            </w:r>
          </w:p>
        </w:tc>
      </w:tr>
      <w:tr>
        <w:tc>
          <w:tcPr>
            <w:tcW w:type="dxa" w:w="2880"/>
          </w:tcPr>
          <w:p>
            <w:r>
              <w:t>lgd_uncovered</w:t>
            </w:r>
          </w:p>
        </w:tc>
        <w:tc>
          <w:tcPr>
            <w:tcW w:type="dxa" w:w="2880"/>
          </w:tcPr>
          <w:p>
            <w:r>
              <w:t>DECIMAL(10,6)</w:t>
            </w:r>
          </w:p>
        </w:tc>
        <w:tc>
          <w:tcPr>
            <w:tcW w:type="dxa" w:w="2880"/>
          </w:tcPr>
          <w:p>
            <w:r>
              <w:t>非覆盖部分LGD</w:t>
            </w:r>
          </w:p>
        </w:tc>
      </w:tr>
      <w:tr>
        <w:tc>
          <w:tcPr>
            <w:tcW w:type="dxa" w:w="2880"/>
          </w:tcPr>
          <w:p>
            <w:r>
              <w:t>lgd_covered</w:t>
            </w:r>
          </w:p>
        </w:tc>
        <w:tc>
          <w:tcPr>
            <w:tcW w:type="dxa" w:w="2880"/>
          </w:tcPr>
          <w:p>
            <w:r>
              <w:t>DECIMAL(10,6)</w:t>
            </w:r>
          </w:p>
        </w:tc>
        <w:tc>
          <w:tcPr>
            <w:tcW w:type="dxa" w:w="2880"/>
          </w:tcPr>
          <w:p>
            <w:r>
              <w:t>覆盖部分LGD</w:t>
            </w:r>
          </w:p>
        </w:tc>
      </w:tr>
      <w:tr>
        <w:tc>
          <w:tcPr>
            <w:tcW w:type="dxa" w:w="2880"/>
          </w:tcPr>
          <w:p>
            <w:r>
              <w:t>ead_covered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覆盖部分风险暴露</w:t>
            </w:r>
          </w:p>
        </w:tc>
      </w:tr>
      <w:tr>
        <w:tc>
          <w:tcPr>
            <w:tcW w:type="dxa" w:w="2880"/>
          </w:tcPr>
          <w:p>
            <w:r>
              <w:t>ead_uncovered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非覆盖部分风险暴露</w:t>
            </w:r>
          </w:p>
        </w:tc>
      </w:tr>
      <w:tr>
        <w:tc>
          <w:tcPr>
            <w:tcW w:type="dxa" w:w="2880"/>
          </w:tcPr>
          <w:p>
            <w:r>
              <w:t>has_collateral</w:t>
            </w:r>
          </w:p>
        </w:tc>
        <w:tc>
          <w:tcPr>
            <w:tcW w:type="dxa" w:w="2880"/>
          </w:tcPr>
          <w:p>
            <w:r>
              <w:t>VARCHAR(1)</w:t>
            </w:r>
          </w:p>
        </w:tc>
        <w:tc>
          <w:tcPr>
            <w:tcW w:type="dxa" w:w="2880"/>
          </w:tcPr>
          <w:p>
            <w:r>
              <w:t>是否有押品（Y/N）</w:t>
            </w:r>
          </w:p>
        </w:tc>
      </w:tr>
      <w:tr>
        <w:tc>
          <w:tcPr>
            <w:tcW w:type="dxa" w:w="2880"/>
          </w:tcPr>
          <w:p>
            <w:r>
              <w:t>collateral_pool_id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押品池ID</w:t>
            </w:r>
          </w:p>
        </w:tc>
      </w:tr>
      <w:tr>
        <w:tc>
          <w:tcPr>
            <w:tcW w:type="dxa" w:w="2880"/>
          </w:tcPr>
          <w:p>
            <w:r>
              <w:t>calc_time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计算时间戳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6.6 ECL计算引擎</w:t>
      </w:r>
    </w:p>
    <w:p>
      <w:r>
        <w:rPr>
          <w:rFonts w:eastAsia="SimSun" w:ascii="SimSun"/>
          <w:rFonts w:ascii="SimSun" w:hAnsi="SimSun"/>
          <w:b/>
          <w:sz w:val="24"/>
        </w:rPr>
        <w:t>6.6.1 引擎定位</w:t>
      </w:r>
    </w:p>
    <w:p>
      <w:r>
        <w:rPr>
          <w:rFonts w:eastAsia="SimSun" w:ascii="SimSun"/>
          <w:rFonts w:ascii="SimSun" w:hAnsi="SimSun"/>
          <w:b w:val="0"/>
          <w:sz w:val="24"/>
        </w:rPr>
        <w:t>ECL 计算引擎按借据级计算多种情景的 ECL 和加权后的 ECL。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1：基于 PD/LGD/EAD 计算多种情景的 ECL 以及加权后的 ECL。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3：按借据级进行计算。</w:t>
      </w:r>
    </w:p>
    <w:p>
      <w:r>
        <w:rPr>
          <w:rFonts w:eastAsia="SimSun" w:ascii="SimSun"/>
          <w:rFonts w:ascii="SimSun" w:hAnsi="SimSun"/>
          <w:b/>
          <w:sz w:val="24"/>
        </w:rPr>
        <w:t>6.6.2 输入项（按借据级）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来源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</w:tr>
      <w:tr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</w:tr>
      <w:tr>
        <w:tc>
          <w:tcPr>
            <w:tcW w:type="dxa" w:w="2160"/>
          </w:tcPr>
          <w:p>
            <w:r>
              <w:t>**asset_id** ⭐</w:t>
            </w:r>
          </w:p>
        </w:tc>
        <w:tc>
          <w:tcPr>
            <w:tcW w:type="dxa" w:w="2160"/>
          </w:tcPr>
          <w:p>
            <w:r>
              <w:t>VARCHAR(36)</w:t>
            </w:r>
          </w:p>
        </w:tc>
        <w:tc>
          <w:tcPr>
            <w:tcW w:type="dxa" w:w="2160"/>
          </w:tcPr>
          <w:p>
            <w:r>
              <w:t>6.1 风险分组引擎</w:t>
            </w:r>
          </w:p>
        </w:tc>
        <w:tc>
          <w:tcPr>
            <w:tcW w:type="dxa" w:w="2160"/>
          </w:tcPr>
          <w:p>
            <w:r>
              <w:t>**借据编号**（按借据级）</w:t>
            </w:r>
          </w:p>
        </w:tc>
      </w:tr>
      <w:tr>
        <w:tc>
          <w:tcPr>
            <w:tcW w:type="dxa" w:w="2160"/>
          </w:tcPr>
          <w:p>
            <w:r>
              <w:t>**customer_id**</w:t>
            </w:r>
          </w:p>
        </w:tc>
        <w:tc>
          <w:tcPr>
            <w:tcW w:type="dxa" w:w="2160"/>
          </w:tcPr>
          <w:p>
            <w:r>
              <w:t>VARCHAR(36)</w:t>
            </w:r>
          </w:p>
        </w:tc>
        <w:tc>
          <w:tcPr>
            <w:tcW w:type="dxa" w:w="2160"/>
          </w:tcPr>
          <w:p>
            <w:r>
              <w:t>6.4 EAD 引擎</w:t>
            </w:r>
          </w:p>
        </w:tc>
        <w:tc>
          <w:tcPr>
            <w:tcW w:type="dxa" w:w="2160"/>
          </w:tcPr>
          <w:p>
            <w:r>
              <w:t>客户 ID</w:t>
            </w:r>
          </w:p>
        </w:tc>
      </w:tr>
      <w:tr>
        <w:tc>
          <w:tcPr>
            <w:tcW w:type="dxa" w:w="2160"/>
          </w:tcPr>
          <w:p>
            <w:r>
              <w:t>**group_id**</w:t>
            </w:r>
          </w:p>
        </w:tc>
        <w:tc>
          <w:tcPr>
            <w:tcW w:type="dxa" w:w="2160"/>
          </w:tcPr>
          <w:p>
            <w:r>
              <w:t>VARCHAR(36)</w:t>
            </w:r>
          </w:p>
        </w:tc>
        <w:tc>
          <w:tcPr>
            <w:tcW w:type="dxa" w:w="2160"/>
          </w:tcPr>
          <w:p>
            <w:r>
              <w:t>6.1 风险分组引擎</w:t>
            </w:r>
          </w:p>
        </w:tc>
        <w:tc>
          <w:tcPr>
            <w:tcW w:type="dxa" w:w="2160"/>
          </w:tcPr>
          <w:p>
            <w:r>
              <w:t>风险分组</w:t>
            </w:r>
          </w:p>
        </w:tc>
      </w:tr>
      <w:tr>
        <w:tc>
          <w:tcPr>
            <w:tcW w:type="dxa" w:w="2160"/>
          </w:tcPr>
          <w:p>
            <w:r>
              <w:t>**stage_result**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6.2 阶段划分引擎</w:t>
            </w:r>
          </w:p>
        </w:tc>
        <w:tc>
          <w:tcPr>
            <w:tcW w:type="dxa" w:w="2160"/>
          </w:tcPr>
          <w:p>
            <w:r>
              <w:t>所处阶段（Stage 1/2/3）</w:t>
            </w:r>
          </w:p>
        </w:tc>
      </w:tr>
      <w:tr>
        <w:tc>
          <w:tcPr>
            <w:tcW w:type="dxa" w:w="2160"/>
          </w:tcPr>
          <w:p>
            <w:r>
              <w:t>**ead_total** ⭐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6.4 EAD 引擎</w:t>
            </w:r>
          </w:p>
        </w:tc>
        <w:tc>
          <w:tcPr>
            <w:tcW w:type="dxa" w:w="2160"/>
          </w:tcPr>
          <w:p>
            <w:r>
              <w:t>借据级 EAD（按借据级）</w:t>
            </w:r>
          </w:p>
        </w:tc>
      </w:tr>
      <w:tr>
        <w:tc>
          <w:tcPr>
            <w:tcW w:type="dxa" w:w="2160"/>
          </w:tcPr>
          <w:p>
            <w:r>
              <w:t>**lgd_value** ⭐</w:t>
            </w:r>
          </w:p>
        </w:tc>
        <w:tc>
          <w:tcPr>
            <w:tcW w:type="dxa" w:w="2160"/>
          </w:tcPr>
          <w:p>
            <w:r>
              <w:t>DECIMAL(10,6)</w:t>
            </w:r>
          </w:p>
        </w:tc>
        <w:tc>
          <w:tcPr>
            <w:tcW w:type="dxa" w:w="2160"/>
          </w:tcPr>
          <w:p>
            <w:r>
              <w:t>6.5 LGD 引擎</w:t>
            </w:r>
          </w:p>
        </w:tc>
        <w:tc>
          <w:tcPr>
            <w:tcW w:type="dxa" w:w="2160"/>
          </w:tcPr>
          <w:p>
            <w:r>
              <w:t>押品池级 LGD（6.已计算）</w:t>
            </w:r>
          </w:p>
        </w:tc>
      </w:tr>
      <w:tr>
        <w:tc>
          <w:tcPr>
            <w:tcW w:type="dxa" w:w="2160"/>
          </w:tcPr>
          <w:p>
            <w:r>
              <w:t>**pd_details** ⭐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6.3 PD 引擎</w:t>
            </w:r>
          </w:p>
        </w:tc>
        <w:tc>
          <w:tcPr>
            <w:tcW w:type="dxa" w:w="2160"/>
          </w:tcPr>
          <w:p>
            <w:r>
              <w:t>**多情景 PD 明细**（5.情景子表）</w:t>
            </w:r>
          </w:p>
        </w:tc>
      </w:tr>
      <w:tr>
        <w:tc>
          <w:tcPr>
            <w:tcW w:type="dxa" w:w="2160"/>
          </w:tcPr>
          <w:p>
            <w:r>
              <w:t>maturity_date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6.3 PD 引擎</w:t>
            </w:r>
          </w:p>
        </w:tc>
        <w:tc>
          <w:tcPr>
            <w:tcW w:type="dxa" w:w="2160"/>
          </w:tcPr>
          <w:p>
            <w:r>
              <w:t>合同到期日（计算剩余期限，Stage 2 用）</w:t>
            </w:r>
          </w:p>
        </w:tc>
      </w:tr>
      <w:tr>
        <w:tc>
          <w:tcPr>
            <w:tcW w:type="dxa" w:w="2160"/>
          </w:tcPr>
          <w:p>
            <w:r>
              <w:t>calc_date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系统</w:t>
            </w:r>
          </w:p>
        </w:tc>
        <w:tc>
          <w:tcPr>
            <w:tcW w:type="dxa" w:w="2160"/>
          </w:tcPr>
          <w:p>
            <w:r>
              <w:t>计量日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pd_details JSON 结构（6.已输出）：</w:t>
      </w:r>
    </w:p>
    <w:p>
      <w:r>
        <w:rPr>
          <w:rFonts w:eastAsia="SimSun" w:ascii="SimSun"/>
          <w:rFonts w:ascii="SimSun" w:hAnsi="SimSun"/>
          <w:b w:val="0"/>
          <w:sz w:val="24"/>
        </w:rPr>
        <w:t>`json</w:t>
      </w:r>
    </w:p>
    <w:p>
      <w:r>
        <w:rPr>
          <w:rFonts w:eastAsia="SimSun" w:ascii="SimSun"/>
          <w:rFonts w:ascii="SimSun" w:hAnsi="SimSun"/>
          <w:b w:val="0"/>
          <w:sz w:val="24"/>
        </w:rPr>
        <w:t>[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{"scenario_id": "SC_PD_BASE", "scenario_code": "BASE", "scenario_name": "基准情景", "weight": 0.60, "pd_value": 0.001},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{"scenario_id": "SC_PD_OPT", "scenario_code": "OPTIMISTIC", "scenario_name": "乐观情景", "weight": 0.20, "pd_value": 0.0005},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{"scenario_id": "SC_PD_PESS", "scenario_code": "PESSIMISTIC", "scenario_name": "悲观情景", "weight": 0.20, "pd_value": 0.002}</w:t>
      </w:r>
    </w:p>
    <w:p>
      <w:r>
        <w:rPr>
          <w:rFonts w:eastAsia="SimSun" w:ascii="SimSun"/>
          <w:rFonts w:ascii="SimSun" w:hAnsi="SimSun"/>
          <w:b w:val="0"/>
          <w:sz w:val="24"/>
        </w:rPr>
        <w:t>]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/>
          <w:sz w:val="24"/>
        </w:rPr>
        <w:t>6.6.3 与 5.4 + 6.3 参数层的关联关系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6.3 PD 引擎输出（按借据级，）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└── pd_details（多情景 PD + weight）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6.6 ECL 引擎接收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└── 按情景遍历计算 ECL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加权 ECL（6.加权逻辑）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5.+ 6.3 关键决策：</w:t>
      </w:r>
    </w:p>
    <w:p>
      <w:r>
        <w:rPr>
          <w:rFonts w:eastAsia="SimSun" w:ascii="SimSun"/>
          <w:rFonts w:ascii="SimSun" w:hAnsi="SimSun"/>
          <w:b w:val="0"/>
          <w:sz w:val="24"/>
        </w:rPr>
        <w:t>- 5.4 情景子表 + 情景可扩展 → 6.6 遍历 pd_details（动态情景数）</w:t>
      </w:r>
    </w:p>
    <w:p>
      <w:r>
        <w:rPr>
          <w:rFonts w:eastAsia="SimSun" w:ascii="SimSun"/>
          <w:rFonts w:ascii="SimSun" w:hAnsi="SimSun"/>
          <w:b w:val="0"/>
          <w:sz w:val="24"/>
        </w:rPr>
        <w:t>- 5.4 三情景权重 → 6.6 加权用 weight 字段</w:t>
      </w:r>
    </w:p>
    <w:p>
      <w:r>
        <w:rPr>
          <w:rFonts w:eastAsia="SimSun" w:ascii="SimSun"/>
          <w:rFonts w:ascii="SimSun" w:hAnsi="SimSun"/>
          <w:b w:val="0"/>
          <w:sz w:val="24"/>
        </w:rPr>
        <w:t>- 6.指示：情景权重不参与 6.3 计算，由 6.6 加权</w:t>
      </w:r>
    </w:p>
    <w:p>
      <w:r>
        <w:rPr>
          <w:rFonts w:eastAsia="SimSun" w:ascii="SimSun"/>
          <w:rFonts w:ascii="SimSun" w:hAnsi="SimSun"/>
          <w:b/>
          <w:sz w:val="24"/>
        </w:rPr>
        <w:t>6.6.4 ECL 计算逻辑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1：基于 PD/LGD/EAD 计算多种情景的 ECL + 加权后的 ECL。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[Step 1] 取借据级输入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asset_id / stage_result / ead_total / lgd_value / pd_details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[Step 2] 取 PD（与 6.3.4 职责对齐，6.6 不重算 Stage 转换）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pd_details.pd_value 已是 6.3 引擎按 stage_result 转换后的最终 PD 值：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* Stage 1：pd_value = pd_value_12m（12 个月 PD）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* Stage 2：pd_value = pd_value_lifetime = 1 - (1 - pd_value_12m)^T，T 不小于 1（不足 1 年按 1 年）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* Stage 3：pd_value = 1.0（覆盖所有情景）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- 6.6 不再重算 Stage 转换，直接用 pd_details.pd_value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pd_type 字段取自 pd_details.pd_type（6.3 已标记）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[Step 3] 按情景计算 ECL（多种情景的 ECL）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For each scenario in pd_details: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- ECL_i = EAD × pd_value_i × LGD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→ ecl_details（多情景 ECL 数组，含 scenario_id / weight / pd_value / ecl_value）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→ ecl_details 作为 6.6 标准输出字段（见 §6.6.5）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[Step 4] 加权 ECL（加权后的 ECL）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ecl_weighted = Σ (ECL_i × weight_i)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- 6.指示：情景权重不参与 6.3 计算，由 6.6 加权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[Step 5] 输出按借据级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ecl_weighted（按借据级）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核心公式：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EAD = 6.4 借据级 EAD（on_bs + off_bs_allocated）</w:t>
      </w:r>
    </w:p>
    <w:p>
      <w:r>
        <w:rPr>
          <w:rFonts w:eastAsia="SimSun" w:ascii="SimSun"/>
          <w:rFonts w:ascii="SimSun" w:hAnsi="SimSun"/>
          <w:b w:val="0"/>
          <w:sz w:val="24"/>
        </w:rPr>
        <w:t>LGD = 6.5 押品池级 LGD</w:t>
      </w:r>
    </w:p>
    <w:p>
      <w:r>
        <w:rPr>
          <w:rFonts w:eastAsia="SimSun" w:ascii="SimSun"/>
          <w:rFonts w:ascii="SimSun" w:hAnsi="SimSun"/>
          <w:b w:val="0"/>
          <w:sz w:val="24"/>
        </w:rPr>
        <w:t>PD_i = 6.3 pd_details 中的第 i 个情景 PD</w:t>
      </w:r>
    </w:p>
    <w:p>
      <w:r>
        <w:rPr>
          <w:rFonts w:eastAsia="SimSun" w:ascii="SimSun"/>
          <w:rFonts w:ascii="SimSun" w:hAnsi="SimSun"/>
          <w:b w:val="0"/>
          <w:sz w:val="24"/>
        </w:rPr>
        <w:t>ECL_i = EAD × PD_i × LGD</w:t>
      </w:r>
    </w:p>
    <w:p>
      <w:r>
        <w:rPr>
          <w:rFonts w:eastAsia="SimSun" w:ascii="SimSun"/>
          <w:rFonts w:ascii="SimSun" w:hAnsi="SimSun"/>
          <w:b w:val="0"/>
          <w:sz w:val="24"/>
        </w:rPr>
        <w:t>ECL_weighted = Σ (ECL_i × weight_i)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1 落实：</w:t>
      </w:r>
    </w:p>
    <w:p>
      <w:r>
        <w:rPr>
          <w:rFonts w:eastAsia="SimSun" w:ascii="SimSun"/>
          <w:rFonts w:ascii="SimSun" w:hAnsi="SimSun"/>
          <w:b w:val="0"/>
          <w:sz w:val="24"/>
        </w:rPr>
        <w:t>- ✅ 多种情景的 ECL：Step 3 按情景遍历计算（输出 ecl_details）</w:t>
      </w:r>
    </w:p>
    <w:p>
      <w:r>
        <w:rPr>
          <w:rFonts w:eastAsia="SimSun" w:ascii="SimSun"/>
          <w:rFonts w:ascii="SimSun" w:hAnsi="SimSun"/>
          <w:b w:val="0"/>
          <w:sz w:val="24"/>
        </w:rPr>
        <w:t>- ✅ 加权后的 ECL：Step 4 计算 ecl_weighted</w:t>
      </w:r>
    </w:p>
    <w:p>
      <w:r>
        <w:rPr>
          <w:rFonts w:eastAsia="SimSun" w:ascii="SimSun"/>
          <w:rFonts w:ascii="SimSun" w:hAnsi="SimSun"/>
          <w:b/>
          <w:sz w:val="24"/>
        </w:rPr>
        <w:t>6.6.5 输出项（按借据级）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**asset_id** ⭐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**借据编号**（按借据级）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客户 ID</w:t>
            </w:r>
          </w:p>
        </w:tc>
      </w:tr>
      <w:tr>
        <w:tc>
          <w:tcPr>
            <w:tcW w:type="dxa" w:w="2880"/>
          </w:tcPr>
          <w:p>
            <w:r>
              <w:t>group_id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风险分组</w:t>
            </w:r>
          </w:p>
        </w:tc>
      </w:tr>
      <w:tr>
        <w:tc>
          <w:tcPr>
            <w:tcW w:type="dxa" w:w="2880"/>
          </w:tcPr>
          <w:p>
            <w:r>
              <w:t>stage_result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所处阶段</w:t>
            </w:r>
          </w:p>
        </w:tc>
      </w:tr>
      <w:tr>
        <w:tc>
          <w:tcPr>
            <w:tcW w:type="dxa" w:w="2880"/>
          </w:tcPr>
          <w:p>
            <w:r>
              <w:t>ead_total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借据级 EAD（透传 6.4 输出）</w:t>
            </w:r>
          </w:p>
        </w:tc>
      </w:tr>
      <w:tr>
        <w:tc>
          <w:tcPr>
            <w:tcW w:type="dxa" w:w="2880"/>
          </w:tcPr>
          <w:p>
            <w:r>
              <w:t>lgd_value</w:t>
            </w:r>
          </w:p>
        </w:tc>
        <w:tc>
          <w:tcPr>
            <w:tcW w:type="dxa" w:w="2880"/>
          </w:tcPr>
          <w:p>
            <w:r>
              <w:t>DECIMAL(10,6)</w:t>
            </w:r>
          </w:p>
        </w:tc>
        <w:tc>
          <w:tcPr>
            <w:tcW w:type="dxa" w:w="2880"/>
          </w:tcPr>
          <w:p>
            <w:r>
              <w:t>押品池级 LGD（透传 6.5 输出）</w:t>
            </w:r>
          </w:p>
        </w:tc>
      </w:tr>
      <w:tr>
        <w:tc>
          <w:tcPr>
            <w:tcW w:type="dxa" w:w="2880"/>
          </w:tcPr>
          <w:p>
            <w:r>
              <w:t>**ecl_weighted** ⭐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**加权 ECL**</w:t>
            </w:r>
          </w:p>
        </w:tc>
      </w:tr>
      <w:tr>
        <w:tc>
          <w:tcPr>
            <w:tcW w:type="dxa" w:w="2880"/>
          </w:tcPr>
          <w:p>
            <w:r>
              <w:t>**ecl_details** ⭐</w:t>
            </w:r>
          </w:p>
        </w:tc>
        <w:tc>
          <w:tcPr>
            <w:tcW w:type="dxa" w:w="2880"/>
          </w:tcPr>
          <w:p>
            <w:r>
              <w:t>TEXT / JSON</w:t>
            </w:r>
          </w:p>
        </w:tc>
        <w:tc>
          <w:tcPr>
            <w:tcW w:type="dxa" w:w="2880"/>
          </w:tcPr>
          <w:p>
            <w:r>
              <w:t>**多情景 ECL 明细**（与 pd_details 长度一致，每情景 1 行）</w:t>
            </w:r>
          </w:p>
        </w:tc>
      </w:tr>
      <w:tr>
        <w:tc>
          <w:tcPr>
            <w:tcW w:type="dxa" w:w="2880"/>
          </w:tcPr>
          <w:p>
            <w:r>
              <w:t>pd_type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PD 类型（12个月PD / 永续PD / 100%）</w:t>
            </w:r>
          </w:p>
        </w:tc>
      </w:tr>
      <w:tr>
        <w:tc>
          <w:tcPr>
            <w:tcW w:type="dxa" w:w="2880"/>
          </w:tcPr>
          <w:p>
            <w:r>
              <w:t>calc_time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计算时间戳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ecl_details JSON 结构：</w:t>
      </w:r>
    </w:p>
    <w:p>
      <w:r>
        <w:rPr>
          <w:rFonts w:eastAsia="SimSun" w:ascii="SimSun"/>
          <w:rFonts w:ascii="SimSun" w:hAnsi="SimSun"/>
          <w:b w:val="0"/>
          <w:sz w:val="24"/>
        </w:rPr>
        <w:t>`json</w:t>
      </w:r>
    </w:p>
    <w:p>
      <w:r>
        <w:rPr>
          <w:rFonts w:eastAsia="SimSun" w:ascii="SimSun"/>
          <w:rFonts w:ascii="SimSun" w:hAnsi="SimSun"/>
          <w:b w:val="0"/>
          <w:sz w:val="24"/>
        </w:rPr>
        <w:t>[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{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"scenario_id": "SC_PD_BASE",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"scenario_code": "BASE",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"scenario_name": "基准情景",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"weight": 0.60,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"pd_value": 0.001,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"ecl_value": 7500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},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{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"scenario_id": "SC_PD_OPT",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"scenario_code": "OPTIMISTIC",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"scenario_name": "乐观情景",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"weight": 0.20,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"pd_value": 0.0005,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"ecl_value": 3750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},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{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"scenario_id": "SC_PD_PESS",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"scenario_code": "PESSIMISTIC",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"scenario_name": "悲观情景",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"weight": 0.20,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"pd_value": 0.002,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"ecl_value": 15000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}</w:t>
      </w:r>
    </w:p>
    <w:p>
      <w:r>
        <w:rPr>
          <w:rFonts w:eastAsia="SimSun" w:ascii="SimSun"/>
          <w:rFonts w:ascii="SimSun" w:hAnsi="SimSun"/>
          <w:b w:val="0"/>
          <w:sz w:val="24"/>
        </w:rPr>
        <w:t>]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关键设计：</w:t>
      </w:r>
    </w:p>
    <w:p>
      <w:r>
        <w:rPr>
          <w:rFonts w:eastAsia="SimSun" w:ascii="SimSun"/>
          <w:rFonts w:ascii="SimSun" w:hAnsi="SimSun"/>
          <w:b w:val="0"/>
          <w:sz w:val="24"/>
        </w:rPr>
        <w:t>- ecl_details 数组长度 = pd_details 数组长度（= 当前方案情景数）</w:t>
      </w:r>
    </w:p>
    <w:p>
      <w:r>
        <w:rPr>
          <w:rFonts w:eastAsia="SimSun" w:ascii="SimSun"/>
          <w:rFonts w:ascii="SimSun" w:hAnsi="SimSun"/>
          <w:b w:val="0"/>
          <w:sz w:val="24"/>
        </w:rPr>
        <w:t>- 每行：scenario_id / scenario_code / scenario_name / weight / pd_value / ecl_value</w:t>
      </w:r>
    </w:p>
    <w:p>
      <w:r>
        <w:rPr>
          <w:rFonts w:eastAsia="SimSun" w:ascii="SimSun"/>
          <w:rFonts w:ascii="SimSun" w:hAnsi="SimSun"/>
          <w:b w:val="0"/>
          <w:sz w:val="24"/>
        </w:rPr>
        <w:t>- ecl_weighted = Σ(ecl_value × weight) = 7500×0.6 + 3750×0.2 + 15000×0.2 = 4500+750+3000 = 8250</w:t>
      </w:r>
    </w:p>
    <w:p>
      <w:r>
        <w:rPr>
          <w:rFonts w:eastAsia="SimSun" w:ascii="SimSun"/>
          <w:rFonts w:ascii="SimSun" w:hAnsi="SimSun"/>
          <w:b w:val="0"/>
          <w:sz w:val="24"/>
        </w:rPr>
        <w:t>- ecl_details 用于：6.7 管理层叠加、监管报送、审计追溯</w:t>
      </w:r>
    </w:p>
    <w:p>
      <w:r>
        <w:rPr>
          <w:rFonts w:eastAsia="SimSun" w:ascii="SimSun"/>
          <w:rFonts w:ascii="SimSun" w:hAnsi="SimSun"/>
          <w:b/>
          <w:sz w:val="24"/>
        </w:rPr>
        <w:t>6.6.6 异常处理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异常场景</w:t>
            </w:r>
          </w:p>
        </w:tc>
        <w:tc>
          <w:tcPr>
            <w:tcW w:type="dxa" w:w="4320"/>
          </w:tcPr>
          <w:p>
            <w:r>
              <w:t>处理方式</w:t>
            </w:r>
          </w:p>
        </w:tc>
      </w:tr>
      <w:tr>
        <w:tc>
          <w:tcPr>
            <w:tcW w:type="dxa" w:w="4320"/>
          </w:tcPr>
          <w:p>
            <w:r>
              <w:t>----------</w:t>
            </w:r>
          </w:p>
        </w:tc>
        <w:tc>
          <w:tcPr>
            <w:tcW w:type="dxa" w:w="4320"/>
          </w:tcPr>
          <w:p>
            <w:r>
              <w:t>---------</w:t>
            </w:r>
          </w:p>
        </w:tc>
      </w:tr>
      <w:tr>
        <w:tc>
          <w:tcPr>
            <w:tcW w:type="dxa" w:w="4320"/>
          </w:tcPr>
          <w:p>
            <w:r>
              <w:t>pd_details 为空</w:t>
            </w:r>
          </w:p>
        </w:tc>
        <w:tc>
          <w:tcPr>
            <w:tcW w:type="dxa" w:w="4320"/>
          </w:tcPr>
          <w:p>
            <w:r>
              <w:t>引擎阻断（致命错误）</w:t>
            </w:r>
          </w:p>
        </w:tc>
      </w:tr>
      <w:tr>
        <w:tc>
          <w:tcPr>
            <w:tcW w:type="dxa" w:w="4320"/>
          </w:tcPr>
          <w:p>
            <w:r>
              <w:t>Stage 2 无 maturity_date</w:t>
            </w:r>
          </w:p>
        </w:tc>
        <w:tc>
          <w:tcPr>
            <w:tcW w:type="dxa" w:w="4320"/>
          </w:tcPr>
          <w:p>
            <w:r>
              <w:t>强制 T=1</w:t>
            </w:r>
          </w:p>
        </w:tc>
      </w:tr>
      <w:tr>
        <w:tc>
          <w:tcPr>
            <w:tcW w:type="dxa" w:w="4320"/>
          </w:tcPr>
          <w:p>
            <w:r>
              <w:t>EAD 为负</w:t>
            </w:r>
          </w:p>
        </w:tc>
        <w:tc>
          <w:tcPr>
            <w:tcW w:type="dxa" w:w="4320"/>
          </w:tcPr>
          <w:p>
            <w:r>
              <w:t>强制为 0</w:t>
            </w:r>
          </w:p>
        </w:tc>
      </w:tr>
      <w:tr>
        <w:tc>
          <w:tcPr>
            <w:tcW w:type="dxa" w:w="4320"/>
          </w:tcPr>
          <w:p>
            <w:r>
              <w:t>weight 之和 ≠ 1.0</w:t>
            </w:r>
          </w:p>
        </w:tc>
        <w:tc>
          <w:tcPr>
            <w:tcW w:type="dxa" w:w="4320"/>
          </w:tcPr>
          <w:p>
            <w:r>
              <w:t>引擎阻断（5..3 约束校验）</w:t>
            </w:r>
          </w:p>
        </w:tc>
      </w:tr>
      <w:tr>
        <w:tc>
          <w:tcPr>
            <w:tcW w:type="dxa" w:w="4320"/>
          </w:tcPr>
          <w:p>
            <w:r>
              <w:t>LGD 为负或 &gt; 1</w:t>
            </w:r>
          </w:p>
        </w:tc>
        <w:tc>
          <w:tcPr>
            <w:tcW w:type="dxa" w:w="4320"/>
          </w:tcPr>
          <w:p>
            <w:r>
              <w:t>阻断（与 5.5.7 无兜底一致）</w:t>
            </w:r>
          </w:p>
        </w:tc>
      </w:tr>
      <w:tr>
        <w:tc>
          <w:tcPr>
            <w:tcW w:type="dxa" w:w="4320"/>
          </w:tcPr>
          <w:p>
            <w:r>
              <w:t>LGD 为 NULL</w:t>
            </w:r>
          </w:p>
        </w:tc>
        <w:tc>
          <w:tcPr>
            <w:tcW w:type="dxa" w:w="4320"/>
          </w:tcPr>
          <w:p>
            <w:r>
              <w:t>阻断（同上）</w:t>
            </w:r>
          </w:p>
        </w:tc>
      </w:tr>
      <w:tr>
        <w:tc>
          <w:tcPr>
            <w:tcW w:type="dxa" w:w="4320"/>
          </w:tcPr>
          <w:p>
            <w:r>
              <w:t>PD &gt; 1</w:t>
            </w:r>
          </w:p>
        </w:tc>
        <w:tc>
          <w:tcPr>
            <w:tcW w:type="dxa" w:w="4320"/>
          </w:tcPr>
          <w:p>
            <w:r>
              <w:t>阻断（pd_details.pd_value 应 ≤ 1，&gt;1 为数据异常）</w:t>
            </w:r>
          </w:p>
        </w:tc>
      </w:tr>
      <w:tr>
        <w:tc>
          <w:tcPr>
            <w:tcW w:type="dxa" w:w="4320"/>
          </w:tcPr>
          <w:p>
            <w:r>
              <w:t>pd_details 与 ecl_details 数组长度不匹配</w:t>
            </w:r>
          </w:p>
        </w:tc>
        <w:tc>
          <w:tcPr>
            <w:tcW w:type="dxa" w:w="4320"/>
          </w:tcPr>
          <w:p>
            <w:r>
              <w:t>阻断（程序错误，6.6 内部一致性校验）</w:t>
            </w:r>
          </w:p>
        </w:tc>
      </w:tr>
      <w:tr>
        <w:tc>
          <w:tcPr>
            <w:tcW w:type="dxa" w:w="4320"/>
          </w:tcPr>
          <w:p>
            <w:r>
              <w:t>6.5 LGD 输出 vs 6.3 PD 输出 借贷资产/押品池 不匹配</w:t>
            </w:r>
          </w:p>
        </w:tc>
        <w:tc>
          <w:tcPr>
            <w:tcW w:type="dxa" w:w="4320"/>
          </w:tcPr>
          <w:p>
            <w:r>
              <w:t>阻断（pool_id 一致性校验）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6.6.7 设计说明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1 落实：</w:t>
      </w:r>
    </w:p>
    <w:p>
      <w:r>
        <w:rPr>
          <w:rFonts w:eastAsia="SimSun" w:ascii="SimSun"/>
          <w:rFonts w:ascii="SimSun" w:hAnsi="SimSun"/>
          <w:b w:val="0"/>
          <w:sz w:val="24"/>
        </w:rPr>
        <w:t>- 6.3 输出 pd_details（多情景 PD + weight + pd_type）</w:t>
      </w:r>
    </w:p>
    <w:p>
      <w:r>
        <w:rPr>
          <w:rFonts w:eastAsia="SimSun" w:ascii="SimSun"/>
          <w:rFonts w:ascii="SimSun" w:hAnsi="SimSun"/>
          <w:b w:val="0"/>
          <w:sz w:val="24"/>
        </w:rPr>
        <w:t>- 6.6 接收 pd_details，直接用 pd_details.pd_value（不再重算 Stage 转换）</w:t>
      </w:r>
    </w:p>
    <w:p>
      <w:r>
        <w:rPr>
          <w:rFonts w:eastAsia="SimSun" w:ascii="SimSun"/>
          <w:rFonts w:ascii="SimSun" w:hAnsi="SimSun"/>
          <w:b w:val="0"/>
          <w:sz w:val="24"/>
        </w:rPr>
        <w:t>- 6.6 按情景遍历计算 ECL_i = EAD × PD_i × LGD</w:t>
      </w:r>
    </w:p>
    <w:p>
      <w:r>
        <w:rPr>
          <w:rFonts w:eastAsia="SimSun" w:ascii="SimSun"/>
          <w:rFonts w:ascii="SimSun" w:hAnsi="SimSun"/>
          <w:b w:val="0"/>
          <w:sz w:val="24"/>
        </w:rPr>
        <w:t>- 6.6 用 weight 加权得到 ecl_weighted</w:t>
      </w:r>
    </w:p>
    <w:p>
      <w:r>
        <w:rPr>
          <w:rFonts w:eastAsia="SimSun" w:ascii="SimSun"/>
          <w:rFonts w:ascii="SimSun" w:hAnsi="SimSun"/>
          <w:b w:val="0"/>
          <w:sz w:val="24"/>
        </w:rPr>
        <w:t>- 6.6 输出 ecl_details（多情景 ECL 明细）和 ecl_weighted（加权 ECL）</w:t>
      </w:r>
    </w:p>
    <w:p>
      <w:r>
        <w:rPr>
          <w:rFonts w:eastAsia="SimSun" w:ascii="SimSun"/>
          <w:rFonts w:ascii="SimSun" w:hAnsi="SimSun"/>
          <w:b w:val="0"/>
          <w:sz w:val="24"/>
        </w:rPr>
        <w:t>- 输出按借据级</w:t>
      </w:r>
    </w:p>
    <w:p>
      <w:r>
        <w:rPr>
          <w:rFonts w:eastAsia="SimSun" w:ascii="SimSun"/>
          <w:rFonts w:ascii="SimSun" w:hAnsi="SimSun"/>
          <w:b w:val="0"/>
          <w:sz w:val="24"/>
        </w:rPr>
        <w:t>输出对应关系：</w:t>
      </w:r>
    </w:p>
    <w:p>
      <w:r>
        <w:rPr>
          <w:rFonts w:eastAsia="SimSun" w:ascii="SimSun"/>
          <w:rFonts w:ascii="SimSun" w:hAnsi="SimSun"/>
          <w:b w:val="0"/>
          <w:sz w:val="24"/>
        </w:rPr>
        <w:t>- 6.3 输出 pd_details（多情景 PD）→ 6.6 接收 → 计算 ecl_details（多情景 ECL）</w:t>
      </w:r>
    </w:p>
    <w:p>
      <w:r>
        <w:rPr>
          <w:rFonts w:eastAsia="SimSun" w:ascii="SimSun"/>
          <w:rFonts w:ascii="SimSun" w:hAnsi="SimSun"/>
          <w:b w:val="0"/>
          <w:sz w:val="24"/>
        </w:rPr>
        <w:t>- pd_details 与 ecl_details 一一对应（数组长度相同，scenario_id 一致）</w:t>
      </w:r>
    </w:p>
    <w:p>
      <w:r>
        <w:rPr>
          <w:rFonts w:eastAsia="SimSun" w:ascii="SimSun"/>
          <w:rFonts w:ascii="SimSun" w:hAnsi="SimSun"/>
          <w:b w:val="0"/>
          <w:sz w:val="24"/>
        </w:rPr>
        <w:t>6.与 6.6 的职责划分：</w:t>
      </w:r>
    </w:p>
    <w:p>
      <w:r>
        <w:rPr>
          <w:rFonts w:eastAsia="SimSun" w:ascii="SimSun"/>
          <w:rFonts w:ascii="SimSun" w:hAnsi="SimSun"/>
          <w:b w:val="0"/>
          <w:sz w:val="24"/>
        </w:rPr>
        <w:t>- 6.3：按情景取数，不计算加权</w:t>
      </w:r>
    </w:p>
    <w:p>
      <w:r>
        <w:rPr>
          <w:rFonts w:eastAsia="SimSun" w:ascii="SimSun"/>
          <w:rFonts w:ascii="SimSun" w:hAnsi="SimSun"/>
          <w:b w:val="0"/>
          <w:sz w:val="24"/>
        </w:rPr>
        <w:t>- 6.6：按情景计算 ECL，统一加权</w:t>
      </w:r>
    </w:p>
    <w:p>
      <w:r>
        <w:rPr>
          <w:rFonts w:eastAsia="SimSun" w:ascii="SimSun"/>
          <w:rFonts w:ascii="SimSun" w:hAnsi="SimSun"/>
          <w:b w:val="0"/>
          <w:sz w:val="24"/>
        </w:rPr>
        <w:t>- 6.6 输出：ecl_weighted（按借据级）</w:t>
      </w:r>
    </w:p>
    <w:p>
      <w:r>
        <w:rPr>
          <w:rFonts w:eastAsia="SimSun" w:ascii="SimSun"/>
          <w:rFonts w:ascii="SimSun" w:hAnsi="SimSun"/>
          <w:b w:val="0"/>
          <w:sz w:val="24"/>
        </w:rPr>
        <w:t>与 5.4 设计的对应关系：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5.4 表</w:t>
            </w:r>
          </w:p>
        </w:tc>
        <w:tc>
          <w:tcPr>
            <w:tcW w:type="dxa" w:w="2880"/>
          </w:tcPr>
          <w:p>
            <w:r>
              <w:t>6.6 引擎步骤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tbl_pd_scheme</w:t>
            </w:r>
          </w:p>
        </w:tc>
        <w:tc>
          <w:tcPr>
            <w:tcW w:type="dxa" w:w="2880"/>
          </w:tcPr>
          <w:p>
            <w:r>
              <w:t>6.6.4 Step 1</w:t>
            </w:r>
          </w:p>
        </w:tc>
        <w:tc>
          <w:tcPr>
            <w:tcW w:type="dxa" w:w="2880"/>
          </w:tcPr>
          <w:p>
            <w:r>
              <w:t>接收 pd_details 中已含情景元数据</w:t>
            </w:r>
          </w:p>
        </w:tc>
      </w:tr>
      <w:tr>
        <w:tc>
          <w:tcPr>
            <w:tcW w:type="dxa" w:w="2880"/>
          </w:tcPr>
          <w:p>
            <w:r>
              <w:t>tbl_pd_scenario</w:t>
            </w:r>
          </w:p>
        </w:tc>
        <w:tc>
          <w:tcPr>
            <w:tcW w:type="dxa" w:w="2880"/>
          </w:tcPr>
          <w:p>
            <w:r>
              <w:t>6.6.4 Step 1</w:t>
            </w:r>
          </w:p>
        </w:tc>
        <w:tc>
          <w:tcPr>
            <w:tcW w:type="dxa" w:w="2880"/>
          </w:tcPr>
          <w:p>
            <w:r>
              <w:t>接收 pd_details 中已含 weight</w:t>
            </w:r>
          </w:p>
        </w:tc>
      </w:tr>
      <w:tr>
        <w:tc>
          <w:tcPr>
            <w:tcW w:type="dxa" w:w="2880"/>
          </w:tcPr>
          <w:p>
            <w:r>
              <w:t>tbl_pd_curve</w:t>
            </w:r>
          </w:p>
        </w:tc>
        <w:tc>
          <w:tcPr>
            <w:tcW w:type="dxa" w:w="2880"/>
          </w:tcPr>
          <w:p>
            <w:r>
              <w:t>6.6.4 Step 1</w:t>
            </w:r>
          </w:p>
        </w:tc>
        <w:tc>
          <w:tcPr>
            <w:tcW w:type="dxa" w:w="2880"/>
          </w:tcPr>
          <w:p>
            <w:r>
              <w:t>接收 pd_details 中已含 pd_value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6.7 管理层叠加引擎</w:t>
      </w:r>
    </w:p>
    <w:p>
      <w:r>
        <w:rPr>
          <w:rFonts w:eastAsia="SimSun" w:ascii="SimSun"/>
          <w:rFonts w:ascii="SimSun" w:hAnsi="SimSun"/>
          <w:b/>
          <w:sz w:val="24"/>
        </w:rPr>
        <w:t>6.7.1 引擎定位</w:t>
      </w:r>
    </w:p>
    <w:p>
      <w:r>
        <w:rPr>
          <w:rFonts w:eastAsia="SimSun" w:ascii="SimSun"/>
          <w:rFonts w:ascii="SimSun" w:hAnsi="SimSun"/>
          <w:b w:val="0"/>
          <w:sz w:val="24"/>
        </w:rPr>
        <w:t>管理层叠加引擎按借据级计算叠加的 ECL。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2：基于管理层叠加计算叠加的 ECL。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3：按借据级进行计算。</w:t>
      </w:r>
    </w:p>
    <w:p>
      <w:r>
        <w:rPr>
          <w:rFonts w:eastAsia="SimSun" w:ascii="SimSun"/>
          <w:rFonts w:ascii="SimSun" w:hAnsi="SimSun"/>
          <w:b/>
          <w:sz w:val="24"/>
        </w:rPr>
        <w:t>6.7.2 输入项（按借据级）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来源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</w:tr>
      <w:tr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</w:tr>
      <w:tr>
        <w:tc>
          <w:tcPr>
            <w:tcW w:type="dxa" w:w="2160"/>
          </w:tcPr>
          <w:p>
            <w:r>
              <w:t>**asset_id** ⭐</w:t>
            </w:r>
          </w:p>
        </w:tc>
        <w:tc>
          <w:tcPr>
            <w:tcW w:type="dxa" w:w="2160"/>
          </w:tcPr>
          <w:p>
            <w:r>
              <w:t>VARCHAR(36)</w:t>
            </w:r>
          </w:p>
        </w:tc>
        <w:tc>
          <w:tcPr>
            <w:tcW w:type="dxa" w:w="2160"/>
          </w:tcPr>
          <w:p>
            <w:r>
              <w:t>6.6 ECL 引擎</w:t>
            </w:r>
          </w:p>
        </w:tc>
        <w:tc>
          <w:tcPr>
            <w:tcW w:type="dxa" w:w="2160"/>
          </w:tcPr>
          <w:p>
            <w:r>
              <w:t>**借据编号**（按借据级）</w:t>
            </w:r>
          </w:p>
        </w:tc>
      </w:tr>
      <w:tr>
        <w:tc>
          <w:tcPr>
            <w:tcW w:type="dxa" w:w="2160"/>
          </w:tcPr>
          <w:p>
            <w:r>
              <w:t>customer_id</w:t>
            </w:r>
          </w:p>
        </w:tc>
        <w:tc>
          <w:tcPr>
            <w:tcW w:type="dxa" w:w="2160"/>
          </w:tcPr>
          <w:p>
            <w:r>
              <w:t>VARCHAR(36)</w:t>
            </w:r>
          </w:p>
        </w:tc>
        <w:tc>
          <w:tcPr>
            <w:tcW w:type="dxa" w:w="2160"/>
          </w:tcPr>
          <w:p>
            <w:r>
              <w:t>6.6 ECL 引擎</w:t>
            </w:r>
          </w:p>
        </w:tc>
        <w:tc>
          <w:tcPr>
            <w:tcW w:type="dxa" w:w="2160"/>
          </w:tcPr>
          <w:p>
            <w:r>
              <w:t>客户 ID</w:t>
            </w:r>
          </w:p>
        </w:tc>
      </w:tr>
      <w:tr>
        <w:tc>
          <w:tcPr>
            <w:tcW w:type="dxa" w:w="2160"/>
          </w:tcPr>
          <w:p>
            <w:r>
              <w:t>**group_id** ⭐</w:t>
            </w:r>
          </w:p>
        </w:tc>
        <w:tc>
          <w:tcPr>
            <w:tcW w:type="dxa" w:w="2160"/>
          </w:tcPr>
          <w:p>
            <w:r>
              <w:t>VARCHAR(36)</w:t>
            </w:r>
          </w:p>
        </w:tc>
        <w:tc>
          <w:tcPr>
            <w:tcW w:type="dxa" w:w="2160"/>
          </w:tcPr>
          <w:p>
            <w:r>
              <w:t>6.1 风险分组引擎</w:t>
            </w:r>
          </w:p>
        </w:tc>
        <w:tc>
          <w:tcPr>
            <w:tcW w:type="dxa" w:w="2160"/>
          </w:tcPr>
          <w:p>
            <w:r>
              <w:t>风险分组（5.：按 group_id 过滤）</w:t>
            </w:r>
          </w:p>
        </w:tc>
      </w:tr>
      <w:tr>
        <w:tc>
          <w:tcPr>
            <w:tcW w:type="dxa" w:w="2160"/>
          </w:tcPr>
          <w:p>
            <w:r>
              <w:t>stage_result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6.2 阶段划分引擎</w:t>
            </w:r>
          </w:p>
        </w:tc>
        <w:tc>
          <w:tcPr>
            <w:tcW w:type="dxa" w:w="2160"/>
          </w:tcPr>
          <w:p>
            <w:r>
              <w:t>所处阶段</w:t>
            </w:r>
          </w:p>
        </w:tc>
      </w:tr>
      <w:tr>
        <w:tc>
          <w:tcPr>
            <w:tcW w:type="dxa" w:w="2160"/>
          </w:tcPr>
          <w:p>
            <w:r>
              <w:t>**ead_total** ⭐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6.4 EAD 引擎</w:t>
            </w:r>
          </w:p>
        </w:tc>
        <w:tc>
          <w:tcPr>
            <w:tcW w:type="dxa" w:w="2160"/>
          </w:tcPr>
          <w:p>
            <w:r>
              <w:t>借据级 EAD（5.：基数为 EAD）</w:t>
            </w:r>
          </w:p>
        </w:tc>
      </w:tr>
      <w:tr>
        <w:tc>
          <w:tcPr>
            <w:tcW w:type="dxa" w:w="2160"/>
          </w:tcPr>
          <w:p>
            <w:r>
              <w:t>**ecl_weighted** ⭐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6.6 ECL 引擎</w:t>
            </w:r>
          </w:p>
        </w:tc>
        <w:tc>
          <w:tcPr>
            <w:tcW w:type="dxa" w:w="2160"/>
          </w:tcPr>
          <w:p>
            <w:r>
              <w:t>加权 ECL（叠加前）</w:t>
            </w:r>
          </w:p>
        </w:tc>
      </w:tr>
      <w:tr>
        <w:tc>
          <w:tcPr>
            <w:tcW w:type="dxa" w:w="2160"/>
          </w:tcPr>
          <w:p>
            <w:r>
              <w:t>industry_code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信贷系统</w:t>
            </w:r>
          </w:p>
        </w:tc>
        <w:tc>
          <w:tcPr>
            <w:tcW w:type="dxa" w:w="2160"/>
          </w:tcPr>
          <w:p>
            <w:r>
              <w:t>行业代码</w:t>
            </w:r>
          </w:p>
        </w:tc>
      </w:tr>
      <w:tr>
        <w:tc>
          <w:tcPr>
            <w:tcW w:type="dxa" w:w="2160"/>
          </w:tcPr>
          <w:p>
            <w:r>
              <w:t>region_code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信贷系统</w:t>
            </w:r>
          </w:p>
        </w:tc>
        <w:tc>
          <w:tcPr>
            <w:tcW w:type="dxa" w:w="2160"/>
          </w:tcPr>
          <w:p>
            <w:r>
              <w:t>地区代码</w:t>
            </w:r>
          </w:p>
        </w:tc>
      </w:tr>
      <w:tr>
        <w:tc>
          <w:tcPr>
            <w:tcW w:type="dxa" w:w="2160"/>
          </w:tcPr>
          <w:p>
            <w:r>
              <w:t>calc_date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系统</w:t>
            </w:r>
          </w:p>
        </w:tc>
        <w:tc>
          <w:tcPr>
            <w:tcW w:type="dxa" w:w="2160"/>
          </w:tcPr>
          <w:p>
            <w:r>
              <w:t>计量日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6.7.3 与 5.7 参数层的关联关系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tbl_overlay_scheme（5.7 方案表，1个方案）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1 : N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── scheme_id 关联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▼</w:t>
      </w:r>
    </w:p>
    <w:p>
      <w:r>
        <w:rPr>
          <w:rFonts w:eastAsia="SimSun" w:ascii="SimSun"/>
          <w:rFonts w:ascii="SimSun" w:hAnsi="SimSun"/>
          <w:b w:val="0"/>
          <w:sz w:val="24"/>
        </w:rPr>
        <w:t>tbl_overlay_rule（5.7 规则表）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overlay_id (PK)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scheme_id (FK) ──▶ tbl_overlay_scheme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group_id (FK) ──▶ tbl_risk_group ⭐ 5.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overlay_type（SPECIAL/CALIBRATION/MODEL_ERROR）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adjustment_target（ECL_FINAL）⭐ 5.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adjustment_type（ADDBP/PERCENTAGE/FIXED）⭐ 5.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adjustment_value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apply_scope（INDUSTRY/REGION/CUSTOMER/PRODUCT/GROUP）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apply_condition</w:t>
      </w:r>
    </w:p>
    <w:p>
      <w:r>
        <w:rPr>
          <w:rFonts w:eastAsia="SimSun" w:ascii="SimSun"/>
          <w:rFonts w:ascii="SimSun" w:hAnsi="SimSun"/>
          <w:b w:val="0"/>
          <w:sz w:val="24"/>
        </w:rPr>
        <w:t>├── priority</w:t>
      </w:r>
    </w:p>
    <w:p>
      <w:r>
        <w:rPr>
          <w:rFonts w:eastAsia="SimSun" w:ascii="SimSun"/>
          <w:rFonts w:ascii="SimSun" w:hAnsi="SimSun"/>
          <w:b w:val="0"/>
          <w:sz w:val="24"/>
        </w:rPr>
        <w:t>└── effective_date / expiry_date / status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6.7 引擎的查询路径：</w:t>
      </w:r>
    </w:p>
    <w:p>
      <w:r>
        <w:rPr>
          <w:rFonts w:eastAsia="SimSun" w:ascii="SimSun"/>
          <w:rFonts w:ascii="SimSun" w:hAnsi="SimSun"/>
          <w:b w:val="0"/>
          <w:sz w:val="24"/>
        </w:rPr>
        <w:t>1. 第一步：查 tbl_overlay_scheme → 取当前生效方案 scheme_id</w:t>
      </w:r>
    </w:p>
    <w:p>
      <w:r>
        <w:rPr>
          <w:rFonts w:eastAsia="SimSun" w:ascii="SimSun"/>
          <w:rFonts w:ascii="SimSun" w:hAnsi="SimSun"/>
          <w:b w:val="0"/>
          <w:sz w:val="24"/>
        </w:rPr>
        <w:t>2. 第二步：查 tbl_overlay_rule → scheme_id + group_id + status='生效' + 有效期</w:t>
      </w:r>
    </w:p>
    <w:p>
      <w:r>
        <w:rPr>
          <w:rFonts w:eastAsia="SimSun" w:ascii="SimSun"/>
          <w:rFonts w:ascii="SimSun" w:hAnsi="SimSun"/>
          <w:b w:val="0"/>
          <w:sz w:val="24"/>
        </w:rPr>
        <w:t>3. 第三步：按 apply_scope 匹配 → 得到命中的规则</w:t>
      </w:r>
    </w:p>
    <w:p>
      <w:r>
        <w:rPr>
          <w:rFonts w:eastAsia="SimSun" w:ascii="SimSun"/>
          <w:rFonts w:ascii="SimSun" w:hAnsi="SimSun"/>
          <w:b/>
          <w:sz w:val="24"/>
        </w:rPr>
        <w:t>6.7.4 管理层叠加计算逻辑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2：基于管理层叠加计算叠加的 ECL。核心规则：命中多条规则时，只选择调整比例最高的一条（非累加）。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[Step 1] 加载叠加规则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查 tbl_overlay_rule → scheme_id + group_id + status='生效'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检查 effective_date / expiry_date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→ 得到本分组的所有生效规则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[Step 2] 按 apply_scope 过滤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遍历规则，检查 apply_scope + apply_condition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命中的规则进入 Step 3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[Step 3] 计算"等效调整比例"并选最高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For each 命中的规则: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a. ADDBP：    等效调整比例 = adjustment_value / 10000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b. PERCENTAGE：等效调整比例 = adjustment_value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c. FIXED：    等效调整比例 = adjustment_value / ead_total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      （FIXED 需按 EAD 折算成等效比例才能与 ADDBP/PERCENTAGE 比较）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[Step 4] 选等效调整比例最高的一条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selected_rule = MAX(等效调整比例) 对应的规则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ecl_overlay_total = selected_rule 对应的叠加金额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* ADDBP：叠加金额 = EAD × (adjustment_value / 10000)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* PERCENTAGE：叠加金额 = EAD × adjustment_value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* FIXED：叠加金额 = adjustment_value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注：非累加，只选 1 条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[Step 5] 计算最终 ECL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ecl_final = ecl_weighted + ecl_overlay_total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↓</w:t>
      </w:r>
    </w:p>
    <w:p>
      <w:r>
        <w:rPr>
          <w:rFonts w:eastAsia="SimSun" w:ascii="SimSun"/>
          <w:rFonts w:ascii="SimSun" w:hAnsi="SimSun"/>
          <w:b w:val="0"/>
          <w:sz w:val="24"/>
        </w:rPr>
        <w:t>[Step 6] 输出按借据级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ecl_overlay_total（叠加金额）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ecl_final（最终 ECL）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selected_overlay_id（实际选中的规则 ID）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2 落实：</w:t>
      </w:r>
    </w:p>
    <w:p>
      <w:r>
        <w:rPr>
          <w:rFonts w:eastAsia="SimSun" w:ascii="SimSun"/>
          <w:rFonts w:ascii="SimSun" w:hAnsi="SimSun"/>
          <w:b w:val="0"/>
          <w:sz w:val="24"/>
        </w:rPr>
        <w:t>- ✅ 叠加的 ECL：Step 4 计算 ecl_overlay_total</w:t>
      </w:r>
    </w:p>
    <w:p>
      <w:r>
        <w:rPr>
          <w:rFonts w:eastAsia="SimSun" w:ascii="SimSun"/>
          <w:rFonts w:ascii="SimSun" w:hAnsi="SimSun"/>
          <w:b w:val="0"/>
          <w:sz w:val="24"/>
        </w:rPr>
        <w:t>- ✅ 按 3 种 adjustment_type 计算</w:t>
      </w:r>
    </w:p>
    <w:p>
      <w:r>
        <w:rPr>
          <w:rFonts w:eastAsia="SimSun" w:ascii="SimSun"/>
          <w:rFonts w:ascii="SimSun" w:hAnsi="SimSun"/>
          <w:b w:val="0"/>
          <w:sz w:val="24"/>
        </w:rPr>
        <w:t>- ✅ 多条命中只选等效调整比例最高的 1 条（非累加）</w:t>
      </w:r>
    </w:p>
    <w:p>
      <w:r>
        <w:rPr>
          <w:rFonts w:eastAsia="SimSun" w:ascii="SimSun"/>
          <w:rFonts w:ascii="SimSun" w:hAnsi="SimSun"/>
          <w:b w:val="0"/>
          <w:sz w:val="24"/>
        </w:rPr>
        <w:t>- ✅ 输出 ecl_final（最终 ECL）</w:t>
      </w:r>
    </w:p>
    <w:p>
      <w:r>
        <w:rPr>
          <w:rFonts w:eastAsia="SimSun" w:ascii="SimSun"/>
          <w:rFonts w:ascii="SimSun" w:hAnsi="SimSun"/>
          <w:b w:val="0"/>
          <w:sz w:val="24"/>
        </w:rPr>
        <w:t>等效调整比例比较示例：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命中规则</w:t>
            </w:r>
          </w:p>
        </w:tc>
        <w:tc>
          <w:tcPr>
            <w:tcW w:type="dxa" w:w="1728"/>
          </w:tcPr>
          <w:p>
            <w:r>
              <w:t>adjustment_type</w:t>
            </w:r>
          </w:p>
        </w:tc>
        <w:tc>
          <w:tcPr>
            <w:tcW w:type="dxa" w:w="1728"/>
          </w:tcPr>
          <w:p>
            <w:r>
              <w:t>adjustment_value</w:t>
            </w:r>
          </w:p>
        </w:tc>
        <w:tc>
          <w:tcPr>
            <w:tcW w:type="dxa" w:w="1728"/>
          </w:tcPr>
          <w:p>
            <w:r>
              <w:t>ead_total</w:t>
            </w:r>
          </w:p>
        </w:tc>
        <w:tc>
          <w:tcPr>
            <w:tcW w:type="dxa" w:w="1728"/>
          </w:tcPr>
          <w:p>
            <w:r>
              <w:t>等效调整比例</w:t>
            </w:r>
          </w:p>
        </w:tc>
      </w:tr>
      <w:tr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</w:t>
            </w:r>
          </w:p>
        </w:tc>
      </w:tr>
      <w:tr>
        <w:tc>
          <w:tcPr>
            <w:tcW w:type="dxa" w:w="1728"/>
          </w:tcPr>
          <w:p>
            <w:r>
              <w:t>规则 1</w:t>
            </w:r>
          </w:p>
        </w:tc>
        <w:tc>
          <w:tcPr>
            <w:tcW w:type="dxa" w:w="1728"/>
          </w:tcPr>
          <w:p>
            <w:r>
              <w:t>ADDBP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1000万</w:t>
            </w:r>
          </w:p>
        </w:tc>
        <w:tc>
          <w:tcPr>
            <w:tcW w:type="dxa" w:w="1728"/>
          </w:tcPr>
          <w:p>
            <w:r>
              <w:t>500/10000 = 5%</w:t>
            </w:r>
          </w:p>
        </w:tc>
      </w:tr>
      <w:tr>
        <w:tc>
          <w:tcPr>
            <w:tcW w:type="dxa" w:w="1728"/>
          </w:tcPr>
          <w:p>
            <w:r>
              <w:t>规则 2</w:t>
            </w:r>
          </w:p>
        </w:tc>
        <w:tc>
          <w:tcPr>
            <w:tcW w:type="dxa" w:w="1728"/>
          </w:tcPr>
          <w:p>
            <w:r>
              <w:t>PERCENTAGE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1000万</w:t>
            </w:r>
          </w:p>
        </w:tc>
        <w:tc>
          <w:tcPr>
            <w:tcW w:type="dxa" w:w="1728"/>
          </w:tcPr>
          <w:p>
            <w:r>
              <w:t>8%</w:t>
            </w:r>
          </w:p>
        </w:tc>
      </w:tr>
      <w:tr>
        <w:tc>
          <w:tcPr>
            <w:tcW w:type="dxa" w:w="1728"/>
          </w:tcPr>
          <w:p>
            <w:r>
              <w:t>规则 3</w:t>
            </w:r>
          </w:p>
        </w:tc>
        <w:tc>
          <w:tcPr>
            <w:tcW w:type="dxa" w:w="1728"/>
          </w:tcPr>
          <w:p>
            <w:r>
              <w:t>FIXED</w:t>
            </w:r>
          </w:p>
        </w:tc>
        <w:tc>
          <w:tcPr>
            <w:tcW w:type="dxa" w:w="1728"/>
          </w:tcPr>
          <w:p>
            <w:r>
              <w:t>50万</w:t>
            </w:r>
          </w:p>
        </w:tc>
        <w:tc>
          <w:tcPr>
            <w:tcW w:type="dxa" w:w="1728"/>
          </w:tcPr>
          <w:p>
            <w:r>
              <w:t>1000万</w:t>
            </w:r>
          </w:p>
        </w:tc>
        <w:tc>
          <w:tcPr>
            <w:tcW w:type="dxa" w:w="1728"/>
          </w:tcPr>
          <w:p>
            <w:r>
              <w:t>50/1000 = 5%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→ 选中：规则 2（PERCENTAGE 8%），ecl_overlay_total = 1000万 × 8% = 80万</w:t>
      </w:r>
    </w:p>
    <w:p>
      <w:r>
        <w:rPr>
          <w:rFonts w:eastAsia="SimSun" w:ascii="SimSun"/>
          <w:rFonts w:ascii="SimSun" w:hAnsi="SimSun"/>
          <w:b w:val="0"/>
          <w:sz w:val="24"/>
        </w:rPr>
        <w:t>→ 规则 1 和规则 3 都被忽略</w:t>
      </w:r>
    </w:p>
    <w:p>
      <w:r>
        <w:rPr>
          <w:rFonts w:eastAsia="SimSun" w:ascii="SimSun"/>
          <w:rFonts w:ascii="SimSun" w:hAnsi="SimSun"/>
          <w:b w:val="0"/>
          <w:sz w:val="24"/>
        </w:rPr>
        <w:t>3 种 adjustment_type 计算公式（5.已确认）：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adjustment_type</w:t>
            </w:r>
          </w:p>
        </w:tc>
        <w:tc>
          <w:tcPr>
            <w:tcW w:type="dxa" w:w="2880"/>
          </w:tcPr>
          <w:p>
            <w:r>
              <w:t>公式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------------------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**ADDBP**</w:t>
            </w:r>
          </w:p>
        </w:tc>
        <w:tc>
          <w:tcPr>
            <w:tcW w:type="dxa" w:w="2880"/>
          </w:tcPr>
          <w:p>
            <w:r>
              <w:t>叠加金额 = EAD × (adjustment_value / 10000)</w:t>
            </w:r>
          </w:p>
        </w:tc>
        <w:tc>
          <w:tcPr>
            <w:tcW w:type="dxa" w:w="2880"/>
          </w:tcPr>
          <w:p>
            <w:r>
              <w:t>value=500 → 5% → 叠加 = EAD × 5%</w:t>
            </w:r>
          </w:p>
        </w:tc>
      </w:tr>
      <w:tr>
        <w:tc>
          <w:tcPr>
            <w:tcW w:type="dxa" w:w="2880"/>
          </w:tcPr>
          <w:p>
            <w:r>
              <w:t>**PERCENTAGE**</w:t>
            </w:r>
          </w:p>
        </w:tc>
        <w:tc>
          <w:tcPr>
            <w:tcW w:type="dxa" w:w="2880"/>
          </w:tcPr>
          <w:p>
            <w:r>
              <w:t>叠加金额 = EAD × adjustment_value</w:t>
            </w:r>
          </w:p>
        </w:tc>
        <w:tc>
          <w:tcPr>
            <w:tcW w:type="dxa" w:w="2880"/>
          </w:tcPr>
          <w:p>
            <w:r>
              <w:t>value=0.05 → 5% → 叠加 = EAD × 5%</w:t>
            </w:r>
          </w:p>
        </w:tc>
      </w:tr>
      <w:tr>
        <w:tc>
          <w:tcPr>
            <w:tcW w:type="dxa" w:w="2880"/>
          </w:tcPr>
          <w:p>
            <w:r>
              <w:t>**FIXED**</w:t>
            </w:r>
          </w:p>
        </w:tc>
        <w:tc>
          <w:tcPr>
            <w:tcW w:type="dxa" w:w="2880"/>
          </w:tcPr>
          <w:p>
            <w:r>
              <w:t>叠加金额 = adjustment_value</w:t>
            </w:r>
          </w:p>
        </w:tc>
        <w:tc>
          <w:tcPr>
            <w:tcW w:type="dxa" w:w="2880"/>
          </w:tcPr>
          <w:p>
            <w:r>
              <w:t>value=1000000 → 叠加 = 1,000,000 元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6.7.5 输出项（按借据级）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**asset_id** ⭐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**借据编号**（按借据级）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客户 ID</w:t>
            </w:r>
          </w:p>
        </w:tc>
      </w:tr>
      <w:tr>
        <w:tc>
          <w:tcPr>
            <w:tcW w:type="dxa" w:w="2880"/>
          </w:tcPr>
          <w:p>
            <w:r>
              <w:t>group_id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风险分组</w:t>
            </w:r>
          </w:p>
        </w:tc>
      </w:tr>
      <w:tr>
        <w:tc>
          <w:tcPr>
            <w:tcW w:type="dxa" w:w="2880"/>
          </w:tcPr>
          <w:p>
            <w:r>
              <w:t>ead_total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借据级 EAD（透传）</w:t>
            </w:r>
          </w:p>
        </w:tc>
      </w:tr>
      <w:tr>
        <w:tc>
          <w:tcPr>
            <w:tcW w:type="dxa" w:w="2880"/>
          </w:tcPr>
          <w:p>
            <w:r>
              <w:t>ecl_weighted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加权 ECL（叠加前）</w:t>
            </w:r>
          </w:p>
        </w:tc>
      </w:tr>
      <w:tr>
        <w:tc>
          <w:tcPr>
            <w:tcW w:type="dxa" w:w="2880"/>
          </w:tcPr>
          <w:p>
            <w:r>
              <w:t>**ecl_overlay_total** ⭐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**叠加 ECL 总额**（只记录 1 条规则的叠加金额）</w:t>
            </w:r>
          </w:p>
        </w:tc>
      </w:tr>
      <w:tr>
        <w:tc>
          <w:tcPr>
            <w:tcW w:type="dxa" w:w="2880"/>
          </w:tcPr>
          <w:p>
            <w:r>
              <w:t>**ecl_final** ⭐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**最终 ECL**（= ecl_weighted + ecl_overlay_total）</w:t>
            </w:r>
          </w:p>
        </w:tc>
      </w:tr>
      <w:tr>
        <w:tc>
          <w:tcPr>
            <w:tcW w:type="dxa" w:w="2880"/>
          </w:tcPr>
          <w:p>
            <w:r>
              <w:t>**selected_overlay_id**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**实际选中的规则 ID**（等效调整比例最高的 1 条）</w:t>
            </w:r>
          </w:p>
        </w:tc>
      </w:tr>
      <w:tr>
        <w:tc>
          <w:tcPr>
            <w:tcW w:type="dxa" w:w="2880"/>
          </w:tcPr>
          <w:p>
            <w:r>
              <w:t>**effective_ratio**</w:t>
            </w:r>
          </w:p>
        </w:tc>
        <w:tc>
          <w:tcPr>
            <w:tcW w:type="dxa" w:w="2880"/>
          </w:tcPr>
          <w:p>
            <w:r>
              <w:t>DECIMAL(10,6)</w:t>
            </w:r>
          </w:p>
        </w:tc>
        <w:tc>
          <w:tcPr>
            <w:tcW w:type="dxa" w:w="2880"/>
          </w:tcPr>
          <w:p>
            <w:r>
              <w:t>**实际选中的等效调整比例**（便于审计追溯）</w:t>
            </w:r>
          </w:p>
        </w:tc>
      </w:tr>
      <w:tr>
        <w:tc>
          <w:tcPr>
            <w:tcW w:type="dxa" w:w="2880"/>
          </w:tcPr>
          <w:p>
            <w:r>
              <w:t>calc_time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计算时间戳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6.7.6 异常处理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异常场景</w:t>
            </w:r>
          </w:p>
        </w:tc>
        <w:tc>
          <w:tcPr>
            <w:tcW w:type="dxa" w:w="4320"/>
          </w:tcPr>
          <w:p>
            <w:r>
              <w:t>处理方式</w:t>
            </w:r>
          </w:p>
        </w:tc>
      </w:tr>
      <w:tr>
        <w:tc>
          <w:tcPr>
            <w:tcW w:type="dxa" w:w="4320"/>
          </w:tcPr>
          <w:p>
            <w:r>
              <w:t>----------</w:t>
            </w:r>
          </w:p>
        </w:tc>
        <w:tc>
          <w:tcPr>
            <w:tcW w:type="dxa" w:w="4320"/>
          </w:tcPr>
          <w:p>
            <w:r>
              <w:t>---------</w:t>
            </w:r>
          </w:p>
        </w:tc>
      </w:tr>
      <w:tr>
        <w:tc>
          <w:tcPr>
            <w:tcW w:type="dxa" w:w="4320"/>
          </w:tcPr>
          <w:p>
            <w:r>
              <w:t>查不到叠加规则</w:t>
            </w:r>
          </w:p>
        </w:tc>
        <w:tc>
          <w:tcPr>
            <w:tcW w:type="dxa" w:w="4320"/>
          </w:tcPr>
          <w:p>
            <w:r>
              <w:t>ecl_overlay_total = 0</w:t>
            </w:r>
          </w:p>
        </w:tc>
      </w:tr>
      <w:tr>
        <w:tc>
          <w:tcPr>
            <w:tcW w:type="dxa" w:w="4320"/>
          </w:tcPr>
          <w:p>
            <w:r>
              <w:t>多个规则命中</w:t>
            </w:r>
          </w:p>
        </w:tc>
        <w:tc>
          <w:tcPr>
            <w:tcW w:type="dxa" w:w="4320"/>
          </w:tcPr>
          <w:p>
            <w:r>
              <w:t>**只选等效调整比例最高的 1 条**（非累加，参见 §6.7.4）</w:t>
            </w:r>
          </w:p>
        </w:tc>
      </w:tr>
      <w:tr>
        <w:tc>
          <w:tcPr>
            <w:tcW w:type="dxa" w:w="4320"/>
          </w:tcPr>
          <w:p>
            <w:r>
              <w:t>adjustment_value 越界</w:t>
            </w:r>
          </w:p>
        </w:tc>
        <w:tc>
          <w:tcPr>
            <w:tcW w:type="dxa" w:w="4320"/>
          </w:tcPr>
          <w:p>
            <w:r>
              <w:t>引擎阻断</w:t>
            </w:r>
          </w:p>
        </w:tc>
      </w:tr>
      <w:tr>
        <w:tc>
          <w:tcPr>
            <w:tcW w:type="dxa" w:w="4320"/>
          </w:tcPr>
          <w:p>
            <w:r>
              <w:t>EAD 为负</w:t>
            </w:r>
          </w:p>
        </w:tc>
        <w:tc>
          <w:tcPr>
            <w:tcW w:type="dxa" w:w="4320"/>
          </w:tcPr>
          <w:p>
            <w:r>
              <w:t>强制为 0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6.7.7 设计说明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2 落实：</w:t>
      </w:r>
    </w:p>
    <w:p>
      <w:r>
        <w:rPr>
          <w:rFonts w:eastAsia="SimSun" w:ascii="SimSun"/>
          <w:rFonts w:ascii="SimSun" w:hAnsi="SimSun"/>
          <w:b w:val="0"/>
          <w:sz w:val="24"/>
        </w:rPr>
        <w:t>- 6.7 查 5.7 规则（按 group_id 过滤）</w:t>
      </w:r>
    </w:p>
    <w:p>
      <w:r>
        <w:rPr>
          <w:rFonts w:eastAsia="SimSun" w:ascii="SimSun"/>
          <w:rFonts w:ascii="SimSun" w:hAnsi="SimSun"/>
          <w:b w:val="0"/>
          <w:sz w:val="24"/>
        </w:rPr>
        <w:t>- 按 3 种 adjustment_type 计算叠加金额</w:t>
      </w:r>
    </w:p>
    <w:p>
      <w:r>
        <w:rPr>
          <w:rFonts w:eastAsia="SimSun" w:ascii="SimSun"/>
          <w:rFonts w:ascii="SimSun" w:hAnsi="SimSun"/>
          <w:b w:val="0"/>
          <w:sz w:val="24"/>
        </w:rPr>
        <w:t>- 核心规则：多条命中时，只选等效调整比例最高的 1 条（避免叠加导致调整过度）</w:t>
      </w:r>
    </w:p>
    <w:p>
      <w:r>
        <w:rPr>
          <w:rFonts w:eastAsia="SimSun" w:ascii="SimSun"/>
          <w:rFonts w:ascii="SimSun" w:hAnsi="SimSun"/>
          <w:b w:val="0"/>
          <w:sz w:val="24"/>
        </w:rPr>
        <w:t>为什么只选最高不累加：</w:t>
      </w:r>
    </w:p>
    <w:p>
      <w:r>
        <w:rPr>
          <w:rFonts w:eastAsia="SimSun" w:ascii="SimSun"/>
          <w:rFonts w:ascii="SimSun" w:hAnsi="SimSun"/>
          <w:b w:val="0"/>
          <w:sz w:val="24"/>
        </w:rPr>
        <w:t>- 业务合理性：管理层叠加用于反映"模型未识别的风险"，多条规则叠加会造成调整过度</w:t>
      </w:r>
    </w:p>
    <w:p>
      <w:r>
        <w:rPr>
          <w:rFonts w:eastAsia="SimSun" w:ascii="SimSun"/>
          <w:rFonts w:ascii="SimSun" w:hAnsi="SimSun"/>
          <w:b w:val="0"/>
          <w:sz w:val="24"/>
        </w:rPr>
        <w:t>- 监管一致性：单一调整便于监管审计和追溯</w:t>
      </w:r>
    </w:p>
    <w:p>
      <w:r>
        <w:rPr>
          <w:rFonts w:eastAsia="SimSun" w:ascii="SimSun"/>
          <w:rFonts w:ascii="SimSun" w:hAnsi="SimSun"/>
          <w:b w:val="0"/>
          <w:sz w:val="24"/>
        </w:rPr>
        <w:t>- 参数可解释性：选最高一条，调整来源清晰</w:t>
      </w:r>
    </w:p>
    <w:p>
      <w:r>
        <w:rPr>
          <w:rFonts w:eastAsia="SimSun" w:ascii="SimSun"/>
          <w:rFonts w:ascii="SimSun" w:hAnsi="SimSun"/>
          <w:b w:val="0"/>
          <w:sz w:val="24"/>
        </w:rPr>
        <w:t>- 汇总为 ecl_overlay_total</w:t>
      </w:r>
    </w:p>
    <w:p>
      <w:r>
        <w:rPr>
          <w:rFonts w:eastAsia="SimSun" w:ascii="SimSun"/>
          <w:rFonts w:ascii="SimSun" w:hAnsi="SimSun"/>
          <w:b w:val="0"/>
          <w:sz w:val="24"/>
        </w:rPr>
        <w:t>- ：只记录 ecl_overlay_total（不记录 ecl_overlay_details）</w:t>
      </w:r>
    </w:p>
    <w:p>
      <w:r>
        <w:rPr>
          <w:rFonts w:eastAsia="SimSun" w:ascii="SimSun"/>
          <w:rFonts w:ascii="SimSun" w:hAnsi="SimSun"/>
          <w:b w:val="0"/>
          <w:sz w:val="24"/>
        </w:rPr>
        <w:t>5.关键设计落实：</w:t>
      </w:r>
    </w:p>
    <w:p>
      <w:r>
        <w:rPr>
          <w:rFonts w:eastAsia="SimSun" w:ascii="SimSun"/>
          <w:rFonts w:ascii="SimSun" w:hAnsi="SimSun"/>
          <w:b w:val="0"/>
          <w:sz w:val="24"/>
        </w:rPr>
        <w:t>- ✅ 1 个叠加方案（tbl_overlay_scheme）</w:t>
      </w:r>
    </w:p>
    <w:p>
      <w:r>
        <w:rPr>
          <w:rFonts w:eastAsia="SimSun" w:ascii="SimSun"/>
          <w:rFonts w:ascii="SimSun" w:hAnsi="SimSun"/>
          <w:b w:val="0"/>
          <w:sz w:val="24"/>
        </w:rPr>
        <w:t>- ✅ tbl_overlay_rule 含 group_id 字段</w:t>
      </w:r>
    </w:p>
    <w:p>
      <w:r>
        <w:rPr>
          <w:rFonts w:eastAsia="SimSun" w:ascii="SimSun"/>
          <w:rFonts w:ascii="SimSun" w:hAnsi="SimSun"/>
          <w:b w:val="0"/>
          <w:sz w:val="24"/>
        </w:rPr>
        <w:t>- ✅ 叠加基数固定为 EAD</w:t>
      </w:r>
    </w:p>
    <w:p>
      <w:r>
        <w:rPr>
          <w:rFonts w:eastAsia="SimSun" w:ascii="SimSun"/>
          <w:rFonts w:ascii="SimSun" w:hAnsi="SimSun"/>
          <w:b w:val="0"/>
          <w:sz w:val="24"/>
        </w:rPr>
        <w:t>- ✅ adjustment_target = ECL_FINAL</w:t>
      </w:r>
    </w:p>
    <w:p>
      <w:r>
        <w:rPr>
          <w:rFonts w:eastAsia="SimSun" w:ascii="SimSun"/>
          <w:rFonts w:ascii="SimSun" w:hAnsi="SimSun"/>
          <w:b w:val="0"/>
          <w:sz w:val="24"/>
        </w:rPr>
        <w:t>- ✅ 3 种 adjustment_type：ADDBP / PERCENTAGE / FIXED</w:t>
      </w:r>
    </w:p>
    <w:p>
      <w:r>
        <w:rPr>
          <w:rFonts w:eastAsia="SimSun" w:ascii="SimSun"/>
          <w:rFonts w:ascii="SimSun" w:hAnsi="SimSun"/>
          <w:b w:val="0"/>
          <w:sz w:val="24"/>
        </w:rPr>
        <w:t>与 5.7 设计的对应关系：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5.7 表</w:t>
            </w:r>
          </w:p>
        </w:tc>
        <w:tc>
          <w:tcPr>
            <w:tcW w:type="dxa" w:w="2880"/>
          </w:tcPr>
          <w:p>
            <w:r>
              <w:t>6.7 引擎步骤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tbl_overlay_scheme</w:t>
            </w:r>
          </w:p>
        </w:tc>
        <w:tc>
          <w:tcPr>
            <w:tcW w:type="dxa" w:w="2880"/>
          </w:tcPr>
          <w:p>
            <w:r>
              <w:t>6.7.4 Step 1</w:t>
            </w:r>
          </w:p>
        </w:tc>
        <w:tc>
          <w:tcPr>
            <w:tcW w:type="dxa" w:w="2880"/>
          </w:tcPr>
          <w:p>
            <w:r>
              <w:t>取当前生效方案</w:t>
            </w:r>
          </w:p>
        </w:tc>
      </w:tr>
      <w:tr>
        <w:tc>
          <w:tcPr>
            <w:tcW w:type="dxa" w:w="2880"/>
          </w:tcPr>
          <w:p>
            <w:r>
              <w:t>tbl_overlay_rule</w:t>
            </w:r>
          </w:p>
        </w:tc>
        <w:tc>
          <w:tcPr>
            <w:tcW w:type="dxa" w:w="2880"/>
          </w:tcPr>
          <w:p>
            <w:r>
              <w:t>6.7.4 Step 1-3</w:t>
            </w:r>
          </w:p>
        </w:tc>
        <w:tc>
          <w:tcPr>
            <w:tcW w:type="dxa" w:w="2880"/>
          </w:tcPr>
          <w:p>
            <w:r>
              <w:t>查规则 + 计算叠加金额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6.8 最终 ECL 输出层</w:t>
      </w:r>
    </w:p>
    <w:p>
      <w:r>
        <w:rPr>
          <w:rFonts w:eastAsia="SimSun" w:ascii="SimSun"/>
          <w:rFonts w:ascii="SimSun" w:hAnsi="SimSun"/>
          <w:b w:val="0"/>
          <w:sz w:val="24"/>
        </w:rPr>
        <w:t>功能定位：6.8 是"最终 ECL 输出层"（非独立引擎），负责汇总 + 透传 + 审计字段 + 对账校验，不重算 ECL。</w:t>
      </w:r>
    </w:p>
    <w:p>
      <w:r>
        <w:rPr>
          <w:rFonts w:eastAsia="SimSun" w:ascii="SimSun"/>
          <w:rFonts w:ascii="SimSun" w:hAnsi="SimSun"/>
          <w:b w:val="0"/>
          <w:sz w:val="24"/>
        </w:rPr>
        <w:t>与 6.7 的职责划分：</w:t>
      </w:r>
    </w:p>
    <w:p>
      <w:r>
        <w:rPr>
          <w:rFonts w:eastAsia="SimSun" w:ascii="SimSun"/>
          <w:rFonts w:ascii="SimSun" w:hAnsi="SimSun"/>
          <w:b w:val="0"/>
          <w:sz w:val="24"/>
        </w:rPr>
        <w:t>- 6.7 管理层叠加引擎：计算 ecl_overlay_total 和 ecl_final</w:t>
      </w:r>
    </w:p>
    <w:p>
      <w:r>
        <w:rPr>
          <w:rFonts w:eastAsia="SimSun" w:ascii="SimSun"/>
          <w:rFonts w:ascii="SimSun" w:hAnsi="SimSun"/>
          <w:b w:val="0"/>
          <w:sz w:val="24"/>
        </w:rPr>
        <w:t>- 6.8 最终 ECL 输出层：读取 6.7 的 ecl_final，加审计字段（selected_overlay_id、effective_ratio、overlay_applied）</w:t>
      </w:r>
    </w:p>
    <w:p>
      <w:r>
        <w:rPr>
          <w:rFonts w:eastAsia="SimSun" w:ascii="SimSun"/>
          <w:rFonts w:ascii="SimSun" w:hAnsi="SimSun"/>
          <w:b w:val="0"/>
          <w:sz w:val="24"/>
        </w:rPr>
        <w:t>- 避免与 6.7 重复计算（5.调整目标=ECL_FINAL 已在 6.7 落地）</w:t>
      </w:r>
    </w:p>
    <w:p>
      <w:r>
        <w:rPr>
          <w:rFonts w:eastAsia="SimSun" w:ascii="SimSun"/>
          <w:rFonts w:ascii="SimSun" w:hAnsi="SimSun"/>
          <w:b w:val="0"/>
          <w:sz w:val="24"/>
        </w:rPr>
        <w:t>数据流：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6.6 ECL 引擎 → ecl_weighted</w:t>
      </w:r>
    </w:p>
    <w:p>
      <w:r>
        <w:rPr>
          <w:rFonts w:eastAsia="SimSun" w:ascii="SimSun"/>
          <w:rFonts w:ascii="SimSun" w:hAnsi="SimSun"/>
          <w:b w:val="0"/>
          <w:sz w:val="24"/>
        </w:rPr>
        <w:t>6.7 管理层叠加引擎 → ecl_overlay_total + ecl_final（已计算）</w:t>
      </w:r>
    </w:p>
    <w:p>
      <w:r>
        <w:rPr>
          <w:rFonts w:eastAsia="SimSun" w:ascii="SimSun"/>
          <w:rFonts w:ascii="SimSun" w:hAnsi="SimSun"/>
          <w:b w:val="0"/>
          <w:sz w:val="24"/>
        </w:rPr>
        <w:t>6.8 最终 ECL 输出层 → 透传 ecl_final + 审计字段 + 对账校验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对账校验机制：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对账公式：abs(ecl_final_68 - ecl_final_67) &lt; 0.01</w:t>
      </w:r>
    </w:p>
    <w:p>
      <w:r>
        <w:rPr>
          <w:rFonts w:eastAsia="SimSun" w:ascii="SimSun"/>
          <w:rFonts w:ascii="SimSun" w:hAnsi="SimSun"/>
          <w:b w:val="0"/>
          <w:sz w:val="24"/>
        </w:rPr>
        <w:t>- 通过：正常输出</w:t>
      </w:r>
    </w:p>
    <w:p>
      <w:r>
        <w:rPr>
          <w:rFonts w:eastAsia="SimSun" w:ascii="SimSun"/>
          <w:rFonts w:ascii="SimSun" w:hAnsi="SimSun"/>
          <w:b w:val="0"/>
          <w:sz w:val="24"/>
        </w:rPr>
        <w:t>- 不通过：阻断 + 告警（6.7 和 6.8 ecl_final 必须一致）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最终 ECL 输出项（按借据级）：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**asset_id** ⭐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**借据编号**（按借据级）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客户 ID</w:t>
            </w:r>
          </w:p>
        </w:tc>
      </w:tr>
      <w:tr>
        <w:tc>
          <w:tcPr>
            <w:tcW w:type="dxa" w:w="2880"/>
          </w:tcPr>
          <w:p>
            <w:r>
              <w:t>group_id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风险分组</w:t>
            </w:r>
          </w:p>
        </w:tc>
      </w:tr>
      <w:tr>
        <w:tc>
          <w:tcPr>
            <w:tcW w:type="dxa" w:w="2880"/>
          </w:tcPr>
          <w:p>
            <w:r>
              <w:t>ead_total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借据级 EAD</w:t>
            </w:r>
          </w:p>
        </w:tc>
      </w:tr>
      <w:tr>
        <w:tc>
          <w:tcPr>
            <w:tcW w:type="dxa" w:w="2880"/>
          </w:tcPr>
          <w:p>
            <w:r>
              <w:t>lgd_value</w:t>
            </w:r>
          </w:p>
        </w:tc>
        <w:tc>
          <w:tcPr>
            <w:tcW w:type="dxa" w:w="2880"/>
          </w:tcPr>
          <w:p>
            <w:r>
              <w:t>DECIMAL(10,6)</w:t>
            </w:r>
          </w:p>
        </w:tc>
        <w:tc>
          <w:tcPr>
            <w:tcW w:type="dxa" w:w="2880"/>
          </w:tcPr>
          <w:p>
            <w:r>
              <w:t>押品池级 LGD</w:t>
            </w:r>
          </w:p>
        </w:tc>
      </w:tr>
      <w:tr>
        <w:tc>
          <w:tcPr>
            <w:tcW w:type="dxa" w:w="2880"/>
          </w:tcPr>
          <w:p>
            <w:r>
              <w:t>ecl_weighted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6.6 加权 ECL</w:t>
            </w:r>
          </w:p>
        </w:tc>
      </w:tr>
      <w:tr>
        <w:tc>
          <w:tcPr>
            <w:tcW w:type="dxa" w:w="2880"/>
          </w:tcPr>
          <w:p>
            <w:r>
              <w:t>ecl_overlay_total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6.7 叠加 ECL</w:t>
            </w:r>
          </w:p>
        </w:tc>
      </w:tr>
      <w:tr>
        <w:tc>
          <w:tcPr>
            <w:tcW w:type="dxa" w:w="2880"/>
          </w:tcPr>
          <w:p>
            <w:r>
              <w:t>**ecl_final** ⭐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**最终 ECL**（透传自 6.7 引擎）</w:t>
            </w:r>
          </w:p>
        </w:tc>
      </w:tr>
      <w:tr>
        <w:tc>
          <w:tcPr>
            <w:tcW w:type="dxa" w:w="2880"/>
          </w:tcPr>
          <w:p>
            <w:r>
              <w:t>**selected_overlay_id**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**实际选中的叠加规则 ID**（透传自 6.7）</w:t>
            </w:r>
          </w:p>
        </w:tc>
      </w:tr>
      <w:tr>
        <w:tc>
          <w:tcPr>
            <w:tcW w:type="dxa" w:w="2880"/>
          </w:tcPr>
          <w:p>
            <w:r>
              <w:t>**effective_ratio**</w:t>
            </w:r>
          </w:p>
        </w:tc>
        <w:tc>
          <w:tcPr>
            <w:tcW w:type="dxa" w:w="2880"/>
          </w:tcPr>
          <w:p>
            <w:r>
              <w:t>DECIMAL(10,6)</w:t>
            </w:r>
          </w:p>
        </w:tc>
        <w:tc>
          <w:tcPr>
            <w:tcW w:type="dxa" w:w="2880"/>
          </w:tcPr>
          <w:p>
            <w:r>
              <w:t>**实际选中的等效调整比例**（透传自 6.7）</w:t>
            </w:r>
          </w:p>
        </w:tc>
      </w:tr>
      <w:tr>
        <w:tc>
          <w:tcPr>
            <w:tcW w:type="dxa" w:w="2880"/>
          </w:tcPr>
          <w:p>
            <w:r>
              <w:t>**overlay_applied**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**是否实际触发叠加**（TRUE=有选中规则 / FALSE=无叠加）</w:t>
            </w:r>
          </w:p>
        </w:tc>
      </w:tr>
      <w:tr>
        <w:tc>
          <w:tcPr>
            <w:tcW w:type="dxa" w:w="2880"/>
          </w:tcPr>
          <w:p>
            <w:r>
              <w:t>stage_result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所处阶段</w:t>
            </w:r>
          </w:p>
        </w:tc>
      </w:tr>
      <w:tr>
        <w:tc>
          <w:tcPr>
            <w:tcW w:type="dxa" w:w="2880"/>
          </w:tcPr>
          <w:p>
            <w:r>
              <w:t>calc_time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计算时间戳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引擎层完整执行流程（2 引擎 + 1 输出层）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输入：asset_id（每条借据）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[6.6 ECL 引擎]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├─ 6.3 pd_details + 6.4 ead_total + 6.5 lgd_value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├─ 按情景计算 ECL（多种情景的 ECL）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└─ 加权计算 → ecl_weighted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[6.7 管理层叠加引擎]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├─ 6.4 ead_total + 6.6 ecl_weighted + 5.7 tbl_overlay_rule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├─ 按 3 种 adjustment_type 计算叠加金额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├─ 选等效调整比例最高的 1 条（非累加，参见 §6.7.4）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└─ 输出 → ecl_overlay_total + ecl_final（已含 adjustment_target=ECL_FINAL）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[6.8 最终 ECL 输出层]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├─ 透传：ecl_final + 审计字段（selected_overlay_id / effective_ratio / overlay_applied）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├─ 对账校验：abs(ecl_final_68 - ecl_final_67) &lt; 0.01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└─ 输出：每条借据的 ecl_final + 完整审计追溯链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↓</w:t>
      </w:r>
    </w:p>
    <w:p>
      <w:r>
        <w:rPr>
          <w:rFonts w:eastAsia="SimSun" w:ascii="SimSun"/>
          <w:rFonts w:ascii="SimSun" w:hAnsi="SimSun"/>
          <w:b w:val="0"/>
          <w:sz w:val="24"/>
        </w:rPr>
        <w:t>输出：每条借据的 ecl_final（含审计字段）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industry_code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信贷系统</w:t>
            </w:r>
          </w:p>
        </w:tc>
        <w:tc>
          <w:tcPr>
            <w:tcW w:type="dxa" w:w="2160"/>
          </w:tcPr>
          <w:p>
            <w:r>
              <w:t>行业代码</w:t>
            </w:r>
          </w:p>
        </w:tc>
      </w:tr>
      <w:tr>
        <w:tc>
          <w:tcPr>
            <w:tcW w:type="dxa" w:w="2160"/>
          </w:tcPr>
          <w:p>
            <w:r>
              <w:t>region_code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信贷系统</w:t>
            </w:r>
          </w:p>
        </w:tc>
        <w:tc>
          <w:tcPr>
            <w:tcW w:type="dxa" w:w="2160"/>
          </w:tcPr>
          <w:p>
            <w:r>
              <w:t>地区代码</w:t>
            </w:r>
          </w:p>
        </w:tc>
      </w:tr>
      <w:tr>
        <w:tc>
          <w:tcPr>
            <w:tcW w:type="dxa" w:w="2160"/>
          </w:tcPr>
          <w:p>
            <w:r>
              <w:t>ead_value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EAD计算引擎</w:t>
            </w:r>
          </w:p>
        </w:tc>
        <w:tc>
          <w:tcPr>
            <w:tcW w:type="dxa" w:w="2160"/>
          </w:tcPr>
          <w:p>
            <w:r>
              <w:t>违约风险暴露（余额）</w:t>
            </w:r>
          </w:p>
        </w:tc>
      </w:tr>
      <w:tr>
        <w:tc>
          <w:tcPr>
            <w:tcW w:type="dxa" w:w="2160"/>
          </w:tcPr>
          <w:p>
            <w:r>
              <w:t>ecl_calculated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ECL计算引擎</w:t>
            </w:r>
          </w:p>
        </w:tc>
        <w:tc>
          <w:tcPr>
            <w:tcW w:type="dxa" w:w="2160"/>
          </w:tcPr>
          <w:p>
            <w:r>
              <w:t>系统计算ECL值</w:t>
            </w:r>
          </w:p>
        </w:tc>
      </w:tr>
      <w:tr>
        <w:tc>
          <w:tcPr>
            <w:tcW w:type="dxa" w:w="2160"/>
          </w:tcPr>
          <w:p>
            <w:r>
              <w:t>calc_date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系统</w:t>
            </w:r>
          </w:p>
        </w:tc>
        <w:tc>
          <w:tcPr>
            <w:tcW w:type="dxa" w:w="2160"/>
          </w:tcPr>
          <w:p>
            <w:r>
              <w:t>计量日</w:t>
            </w:r>
          </w:p>
        </w:tc>
      </w:tr>
    </w:tbl>
    <w:p>
      <w:r>
        <w:rPr>
          <w:rFonts w:eastAsia="SimHei" w:ascii="SimHei"/>
          <w:rFonts w:ascii="SimHei" w:hAnsi="SimHei"/>
          <w:b/>
          <w:sz w:val="32"/>
        </w:rPr>
        <w:t>第七章 计算层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7.1 计算层定位</w:t>
      </w:r>
    </w:p>
    <w:p>
      <w:r>
        <w:rPr>
          <w:rFonts w:eastAsia="SimSun" w:ascii="SimSun"/>
          <w:rFonts w:ascii="SimSun" w:hAnsi="SimSun"/>
          <w:b w:val="0"/>
          <w:sz w:val="24"/>
        </w:rPr>
        <w:t>计算层负责调度各引擎按顺序执行，完成从数据输入到ECL最终输出的完整计算流程。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7.2 引擎调用顺序（按 v3.0 同步）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顺序</w:t>
            </w:r>
          </w:p>
        </w:tc>
        <w:tc>
          <w:tcPr>
            <w:tcW w:type="dxa" w:w="1728"/>
          </w:tcPr>
          <w:p>
            <w:r>
              <w:t>引擎</w:t>
            </w:r>
          </w:p>
        </w:tc>
        <w:tc>
          <w:tcPr>
            <w:tcW w:type="dxa" w:w="1728"/>
          </w:tcPr>
          <w:p>
            <w:r>
              <w:t>输入</w:t>
            </w:r>
          </w:p>
        </w:tc>
        <w:tc>
          <w:tcPr>
            <w:tcW w:type="dxa" w:w="1728"/>
          </w:tcPr>
          <w:p>
            <w:r>
              <w:t>输出</w:t>
            </w:r>
          </w:p>
        </w:tc>
        <w:tc>
          <w:tcPr>
            <w:tcW w:type="dxa" w:w="1728"/>
          </w:tcPr>
          <w:p>
            <w:r>
              <w:t>依赖关系</w:t>
            </w:r>
          </w:p>
        </w:tc>
      </w:tr>
      <w:tr>
        <w:tc>
          <w:tcPr>
            <w:tcW w:type="dxa" w:w="1728"/>
          </w:tcPr>
          <w:p>
            <w:r>
              <w:t>------</w:t>
            </w:r>
          </w:p>
        </w:tc>
        <w:tc>
          <w:tcPr>
            <w:tcW w:type="dxa" w:w="1728"/>
          </w:tcPr>
          <w:p>
            <w:r>
              <w:t>------</w:t>
            </w:r>
          </w:p>
        </w:tc>
        <w:tc>
          <w:tcPr>
            <w:tcW w:type="dxa" w:w="1728"/>
          </w:tcPr>
          <w:p>
            <w:r>
              <w:t>------</w:t>
            </w:r>
          </w:p>
        </w:tc>
        <w:tc>
          <w:tcPr>
            <w:tcW w:type="dxa" w:w="1728"/>
          </w:tcPr>
          <w:p>
            <w:r>
              <w:t>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6.1 风险分组引擎</w:t>
            </w:r>
          </w:p>
        </w:tc>
        <w:tc>
          <w:tcPr>
            <w:tcW w:type="dxa" w:w="1728"/>
          </w:tcPr>
          <w:p>
            <w:r>
              <w:t>业务条线 + 客户类型 + 产品类型 + 行业 + 地区 + 担保</w:t>
            </w:r>
          </w:p>
        </w:tc>
        <w:tc>
          <w:tcPr>
            <w:tcW w:type="dxa" w:w="1728"/>
          </w:tcPr>
          <w:p>
            <w:r>
              <w:t>group_id（含 GRP_DEFAULT 兜底）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6.2 阶段划分引擎</w:t>
            </w:r>
          </w:p>
        </w:tc>
        <w:tc>
          <w:tcPr>
            <w:tcW w:type="dxa" w:w="1728"/>
          </w:tcPr>
          <w:p>
            <w:r>
              <w:t>逾期/评级/五级分类/违约标识/舆情</w:t>
            </w:r>
          </w:p>
        </w:tc>
        <w:tc>
          <w:tcPr>
            <w:tcW w:type="dxa" w:w="1728"/>
          </w:tcPr>
          <w:p>
            <w:r>
              <w:t>stage_result（含 9 种 trigger_type）</w:t>
            </w:r>
          </w:p>
        </w:tc>
        <w:tc>
          <w:tcPr>
            <w:tcW w:type="dxa" w:w="1728"/>
          </w:tcPr>
          <w:p>
            <w:r>
              <w:t>无（与 6.1 可并行）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6.3 PD 计算引擎</w:t>
            </w:r>
          </w:p>
        </w:tc>
        <w:tc>
          <w:tcPr>
            <w:tcW w:type="dxa" w:w="1728"/>
          </w:tcPr>
          <w:p>
            <w:r>
              <w:t>group_id + rating_code + stage_result + maturity_date</w:t>
            </w:r>
          </w:p>
        </w:tc>
        <w:tc>
          <w:tcPr>
            <w:tcW w:type="dxa" w:w="1728"/>
          </w:tcPr>
          <w:p>
            <w:r>
              <w:t>**pd_details**（多情景 PD JSON 数组，含 pd_type）</w:t>
            </w:r>
          </w:p>
        </w:tc>
        <w:tc>
          <w:tcPr>
            <w:tcW w:type="dxa" w:w="1728"/>
          </w:tcPr>
          <w:p>
            <w:r>
              <w:t>6.1、6.2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6.4 EAD 计算引擎</w:t>
            </w:r>
          </w:p>
        </w:tc>
        <w:tc>
          <w:tcPr>
            <w:tcW w:type="dxa" w:w="1728"/>
          </w:tcPr>
          <w:p>
            <w:r>
              <w:t>customer_id + facility_pool_id + repayment_schedule</w:t>
            </w:r>
          </w:p>
        </w:tc>
        <w:tc>
          <w:tcPr>
            <w:tcW w:type="dxa" w:w="1728"/>
          </w:tcPr>
          <w:p>
            <w:r>
              <w:t>ead_total（含 on_bs / off_bs_allocated）</w:t>
            </w:r>
          </w:p>
        </w:tc>
        <w:tc>
          <w:tcPr>
            <w:tcW w:type="dxa" w:w="1728"/>
          </w:tcPr>
          <w:p>
            <w:r>
              <w:t>6.1（group_id）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6.5 LGD 计算引擎</w:t>
            </w:r>
          </w:p>
        </w:tc>
        <w:tc>
          <w:tcPr>
            <w:tcW w:type="dxa" w:w="1728"/>
          </w:tcPr>
          <w:p>
            <w:r>
              <w:t>collateral_pool_id + 池内 EAD 汇总（含未使用额度 × CCF）</w:t>
            </w:r>
          </w:p>
        </w:tc>
        <w:tc>
          <w:tcPr>
            <w:tcW w:type="dxa" w:w="1728"/>
          </w:tcPr>
          <w:p>
            <w:r>
              <w:t>lgd_value（押品池级，池内借据共享）</w:t>
            </w:r>
          </w:p>
        </w:tc>
        <w:tc>
          <w:tcPr>
            <w:tcW w:type="dxa" w:w="1728"/>
          </w:tcPr>
          <w:p>
            <w:r>
              <w:t>6.4（EAD）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6.6 ECL 计算引擎</w:t>
            </w:r>
          </w:p>
        </w:tc>
        <w:tc>
          <w:tcPr>
            <w:tcW w:type="dxa" w:w="1728"/>
          </w:tcPr>
          <w:p>
            <w:r>
              <w:t>ead_total + lgd_value + pd_details</w:t>
            </w:r>
          </w:p>
        </w:tc>
        <w:tc>
          <w:tcPr>
            <w:tcW w:type="dxa" w:w="1728"/>
          </w:tcPr>
          <w:p>
            <w:r>
              <w:t>**ecl_weighted + ecl_details**（多情景 ECL JSON）</w:t>
            </w:r>
          </w:p>
        </w:tc>
        <w:tc>
          <w:tcPr>
            <w:tcW w:type="dxa" w:w="1728"/>
          </w:tcPr>
          <w:p>
            <w:r>
              <w:t>6.3、6.4、6.5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6.7 管理层叠加引擎</w:t>
            </w:r>
          </w:p>
        </w:tc>
        <w:tc>
          <w:tcPr>
            <w:tcW w:type="dxa" w:w="1728"/>
          </w:tcPr>
          <w:p>
            <w:r>
              <w:t>ecl_weighted + ead_total + 5.7 规则</w:t>
            </w:r>
          </w:p>
        </w:tc>
        <w:tc>
          <w:tcPr>
            <w:tcW w:type="dxa" w:w="1728"/>
          </w:tcPr>
          <w:p>
            <w:r>
              <w:t>**ecl_overlay_total + ecl_final + selected_overlay_id + effective_ratio**（只选最高调整比例）</w:t>
            </w:r>
          </w:p>
        </w:tc>
        <w:tc>
          <w:tcPr>
            <w:tcW w:type="dxa" w:w="1728"/>
          </w:tcPr>
          <w:p>
            <w:r>
              <w:t>6.6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**6.8 最终 ECL 输出层**</w:t>
            </w:r>
          </w:p>
        </w:tc>
        <w:tc>
          <w:tcPr>
            <w:tcW w:type="dxa" w:w="1728"/>
          </w:tcPr>
          <w:p>
            <w:r>
              <w:t>6.7 ecl_final</w:t>
            </w:r>
          </w:p>
        </w:tc>
        <w:tc>
          <w:tcPr>
            <w:tcW w:type="dxa" w:w="1728"/>
          </w:tcPr>
          <w:p>
            <w:r>
              <w:t>**ecl_final（含审计字段）**（不重算，透传+对账）</w:t>
            </w:r>
          </w:p>
        </w:tc>
        <w:tc>
          <w:tcPr>
            <w:tcW w:type="dxa" w:w="1728"/>
          </w:tcPr>
          <w:p>
            <w:r>
              <w:t>6.7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7.3 计算流程图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数据层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▼</w:t>
      </w:r>
    </w:p>
    <w:p>
      <w:r>
        <w:rPr>
          <w:rFonts w:eastAsia="SimSun" w:ascii="SimSun"/>
          <w:rFonts w:ascii="SimSun" w:hAnsi="SimSun"/>
          <w:b w:val="0"/>
          <w:sz w:val="24"/>
        </w:rPr>
        <w:t>┌─────────────────────────────┐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>│ 1. 风险分组引擎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输入：业务条线+客户类型+产品类型│</w:t>
      </w:r>
    </w:p>
    <w:p>
      <w:r>
        <w:rPr>
          <w:rFonts w:eastAsia="SimSun" w:ascii="SimSun"/>
          <w:rFonts w:ascii="SimSun" w:hAnsi="SimSun"/>
          <w:b w:val="0"/>
          <w:sz w:val="24"/>
        </w:rPr>
        <w:t>│ 输出：group_id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└─────────────────────────────┘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▼</w:t>
      </w:r>
    </w:p>
    <w:p>
      <w:r>
        <w:rPr>
          <w:rFonts w:eastAsia="SimSun" w:ascii="SimSun"/>
          <w:rFonts w:ascii="SimSun" w:hAnsi="SimSun"/>
          <w:b w:val="0"/>
          <w:sz w:val="24"/>
        </w:rPr>
        <w:t>┌─────────────────────────────┐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>│ 2. 阶段划分引擎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输入：逾期/评级/五级分类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输出：stage_result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└─────────────────────────────┘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├───────────────────────────┐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▼                           ▼</w:t>
      </w:r>
    </w:p>
    <w:p>
      <w:r>
        <w:rPr>
          <w:rFonts w:eastAsia="SimSun" w:ascii="SimSun"/>
          <w:rFonts w:ascii="SimSun" w:hAnsi="SimSun"/>
          <w:b w:val="0"/>
          <w:sz w:val="24"/>
        </w:rPr>
        <w:t>┌───────────────┐       ┌───────────────┐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>│ 3. PD计算引擎  │       │ 4. EAD计算引擎 │</w:t>
      </w:r>
    </w:p>
    <w:p>
      <w:r>
        <w:rPr>
          <w:rFonts w:eastAsia="SimSun" w:ascii="SimSun"/>
          <w:rFonts w:ascii="SimSun" w:hAnsi="SimSun"/>
          <w:b w:val="0"/>
          <w:sz w:val="24"/>
        </w:rPr>
        <w:t>│ 输入:group_id │       │ 输入:额度池/CCF│</w:t>
      </w:r>
    </w:p>
    <w:p>
      <w:r>
        <w:rPr>
          <w:rFonts w:eastAsia="SimSun" w:ascii="SimSun"/>
          <w:rFonts w:ascii="SimSun" w:hAnsi="SimSun"/>
          <w:b w:val="0"/>
          <w:sz w:val="24"/>
        </w:rPr>
        <w:t>│ +评级+阶段    │       │ 输出:ead_value│</w:t>
      </w:r>
    </w:p>
    <w:p>
      <w:r>
        <w:rPr>
          <w:rFonts w:eastAsia="SimSun" w:ascii="SimSun"/>
          <w:rFonts w:ascii="SimSun" w:hAnsi="SimSun"/>
          <w:b w:val="0"/>
          <w:sz w:val="24"/>
        </w:rPr>
        <w:t>│ 输出:三情景PD │       └───────────────┘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>└───────────────┘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│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└──────────────┬───────────┘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▼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┌───────────────┐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│ 5. LGD计算引擎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│ 输入:EAD汇总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│ 输出:lgd_value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└───────────────┘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▼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┌───────────────┐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│ 6. ECL计算引擎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│ 输入:PD三情景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│ +LGD+EAD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│ 输出:加权ECL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└───────────────┘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▼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┌───────────────┐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│ 7.管理层叠加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│ 输入:ECL+EAD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│ 选最高调整比例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│ 输出:ecl_final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│ +审计字段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└───────────────┘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▼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┌───────────────┐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│ 8.最终ECL输出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│ (6.8 输出层)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│ 不重算+对账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│ 输出:ecl_final│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│ +审计追溯链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└───────────────┘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▼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计算层输出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7.4 逐笔计算逻辑（按 v3.0 同步）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For each asset_id in 资产列表: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# Step 1: 6.1 风险分组（独立）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group_result = risk_group_engine_6_1.execute(asset_id)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group_id = group_result.group_id  # 含 GRP_DEFAULT 兜底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# Step 2: 6.2 阶段划分（独立，与 6.1 可并行）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stage_result = stage_engine_6_2.execute(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asset_id, group_id, overdue_days, crr_rating_current,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intl_rating, default_flag, normal_consecutive_days, other_risk_info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stage = stage_result.stage_result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# 9 种 trigger_type：OVERDUE/FIVE_CATEGORY/CRR_DROP/CRR_DROP_INTL/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#                  CRR_CURRENT/RATING_RECOVERY/DEFAULT/RECOVERY/MEDIA_SENTIMENT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# Step 3: 6.3 PD 计算（依赖 6.1+6.2，Stage 转换在 6.3 完成）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pd_result = pd_engine_6_3.execute(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asset_id = asset_id,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group_id = group_id,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rating_code = rating_code,  # 按 group_id 选 CRR/国际/内部零售评级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stage_result = stage,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maturity_date = maturity_date,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calc_date = calc_date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# 输出 pd_details：多情景 PD JSON（含 pd_value / pd_type）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# Stage 2 转换：pd_value = 1 - (1 - pd_12m)^T，T 不小于 1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# Stage 3：pd_value = 1.0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# 6.6 引擎不再重算 Stage 转换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# Step 4: 6.4 EAD 计算（独立，可与 6.3 并行）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ead_result = ead_engine_6_4.execute(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customer_id = customer_id,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asset_id = asset_id,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facility_pool_id = facility_pool_id,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# 表内：有还款计划 → Σ(贴现值) + 应计利息 + 欠款本金 + 欠款利息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#       无还款计划 → 剩余本金 + 应还利息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# 表外：余额 × CCF，按相同业务类型分配到对应借据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ead_total = ead_result.total_ead  # = on_bs_ead + off_bs_ead_allocated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# Step 5: 6.5 LGD 计算（以押品池为起点，依赖 6.4 EAD）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lgd_result = lgd_engine_6_5.execute(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collateral_pool_id = collateral_pool_id,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ead_total_pool = sum(ead_result.ead_sub + 未使用额度 × CCF)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lgd_value = lgd_result.lgd_pool  # 池内借据共享 LGD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# LGD_covered = LGD_uncovered × (1 - discount_rate) 推算公式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# Step 6: 6.6 ECL 计算（依赖 6.3+6.4+6.5，按情景遍历后加权）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ecl_result = ecl_engine_6_6.execute(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asset_id = asset_id,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ead_total = ead_total,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lgd_value = lgd_value,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pd_details = pd_result.pd_details  # 已含 Stage 转换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# 输出 ecl_details（多情景 ECL）+ ecl_weighted（加权 ECL）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# Step 7: 6.7 管理层叠加（依赖 6.6 + 5.7 规则）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overlay_result = overlay_engine_6_7.execute(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asset_id = asset_id,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ecl_weighted = ecl_result.ecl_weighted,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ead_total = ead_total,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group_id = group_id,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industry_code = industry_code,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region_code = region_code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# 命中多条只选等效调整比例最高的 1 条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# 输出 ecl_overlay_total + ecl_final + selected_overlay_id + effective_ratio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# Step 8: 6.8 最终 ECL 输出层（不重算，只透传+对账）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final_result = final_ecl_output_6_8.execute(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asset_id = asset_id,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ecl_final_67 = overlay_result.ecl_final,  # 透传自 6.7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selected_overlay_id = overlay_result.selected_overlay_id,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effective_ratio = overlay_result.effective_ratio,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overlay_applied = (overlay_result.ecl_overlay_total &gt; 0)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)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# 对账校验：abs(ecl_final_68 - ecl_final_67) &lt; 0.01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# 不一致 → 阻断 + 告警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# 输出最终结果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output(asset_id, final_result.ecl_final + 审计字段)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7.5 并行计算说明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风险分组（6.1） + 阶段划分（6.2）</w:t>
            </w:r>
          </w:p>
        </w:tc>
        <w:tc>
          <w:tcPr>
            <w:tcW w:type="dxa" w:w="4320"/>
          </w:tcPr>
          <w:p>
            <w:r>
              <w:t>无依赖关系，可并行执行</w:t>
            </w:r>
          </w:p>
        </w:tc>
      </w:tr>
      <w:tr>
        <w:tc>
          <w:tcPr>
            <w:tcW w:type="dxa" w:w="4320"/>
          </w:tcPr>
          <w:p>
            <w:r>
              <w:t>PD计算（6.3） + EAD计算（6.4）</w:t>
            </w:r>
          </w:p>
        </w:tc>
        <w:tc>
          <w:tcPr>
            <w:tcW w:type="dxa" w:w="4320"/>
          </w:tcPr>
          <w:p>
            <w:r>
              <w:t>6.3 依赖 6.1+6.2，6.4 独立；6.3 与 6.4 可并行</w:t>
            </w:r>
          </w:p>
        </w:tc>
      </w:tr>
      <w:tr>
        <w:tc>
          <w:tcPr>
            <w:tcW w:type="dxa" w:w="4320"/>
          </w:tcPr>
          <w:p>
            <w:r>
              <w:t>LGD计算（6.5）</w:t>
            </w:r>
          </w:p>
        </w:tc>
        <w:tc>
          <w:tcPr>
            <w:tcW w:type="dxa" w:w="4320"/>
          </w:tcPr>
          <w:p>
            <w:r>
              <w:t>依赖 6.4 EAD（押品池内 EAD 汇总）</w:t>
            </w:r>
          </w:p>
        </w:tc>
      </w:tr>
      <w:tr>
        <w:tc>
          <w:tcPr>
            <w:tcW w:type="dxa" w:w="4320"/>
          </w:tcPr>
          <w:p>
            <w:r>
              <w:t>ECL计算（6.6）</w:t>
            </w:r>
          </w:p>
        </w:tc>
        <w:tc>
          <w:tcPr>
            <w:tcW w:type="dxa" w:w="4320"/>
          </w:tcPr>
          <w:p>
            <w:r>
              <w:t>依赖 6.3 PD + 6.4 EAD + 6.5 LGD 全部完成</w:t>
            </w:r>
          </w:p>
        </w:tc>
      </w:tr>
      <w:tr>
        <w:tc>
          <w:tcPr>
            <w:tcW w:type="dxa" w:w="4320"/>
          </w:tcPr>
          <w:p>
            <w:r>
              <w:t>管理层叠加（6.7）</w:t>
            </w:r>
          </w:p>
        </w:tc>
        <w:tc>
          <w:tcPr>
            <w:tcW w:type="dxa" w:w="4320"/>
          </w:tcPr>
          <w:p>
            <w:r>
              <w:t>依赖 6.6 ECL + 6.4 EAD + 5.7 规则</w:t>
            </w:r>
          </w:p>
        </w:tc>
      </w:tr>
      <w:tr>
        <w:tc>
          <w:tcPr>
            <w:tcW w:type="dxa" w:w="4320"/>
          </w:tcPr>
          <w:p>
            <w:r>
              <w:t>最终 ECL 输出层（6.8）</w:t>
            </w:r>
          </w:p>
        </w:tc>
        <w:tc>
          <w:tcPr>
            <w:tcW w:type="dxa" w:w="4320"/>
          </w:tcPr>
          <w:p>
            <w:r>
              <w:t>依赖 6.7；6.8 内部不依赖外部（纯透传+对账）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并行粒度建议：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粒度</w:t>
            </w:r>
          </w:p>
        </w:tc>
        <w:tc>
          <w:tcPr>
            <w:tcW w:type="dxa" w:w="2880"/>
          </w:tcPr>
          <w:p>
            <w:r>
              <w:t>适用引擎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借据级</w:t>
            </w:r>
          </w:p>
        </w:tc>
        <w:tc>
          <w:tcPr>
            <w:tcW w:type="dxa" w:w="2880"/>
          </w:tcPr>
          <w:p>
            <w:r>
              <w:t>6.1 / 6.2 / 6.3 / 6.6 / 6.7 / 6.8</w:t>
            </w:r>
          </w:p>
        </w:tc>
        <w:tc>
          <w:tcPr>
            <w:tcW w:type="dxa" w:w="2880"/>
          </w:tcPr>
          <w:p>
            <w:r>
              <w:t>各借据独立，并行度高</w:t>
            </w:r>
          </w:p>
        </w:tc>
      </w:tr>
      <w:tr>
        <w:tc>
          <w:tcPr>
            <w:tcW w:type="dxa" w:w="2880"/>
          </w:tcPr>
          <w:p>
            <w:r>
              <w:t>**客户级**</w:t>
            </w:r>
          </w:p>
        </w:tc>
        <w:tc>
          <w:tcPr>
            <w:tcW w:type="dxa" w:w="2880"/>
          </w:tcPr>
          <w:p>
            <w:r>
              <w:t>**6.4 EAD**</w:t>
            </w:r>
          </w:p>
        </w:tc>
        <w:tc>
          <w:tcPr>
            <w:tcW w:type="dxa" w:w="2880"/>
          </w:tcPr>
          <w:p>
            <w:r>
              <w:t>**6.4 以客户为中心（facility 维度），同客户并行内聚处理**</w:t>
            </w:r>
          </w:p>
        </w:tc>
      </w:tr>
      <w:tr>
        <w:tc>
          <w:tcPr>
            <w:tcW w:type="dxa" w:w="2880"/>
          </w:tcPr>
          <w:p>
            <w:r>
              <w:t>押品池级</w:t>
            </w:r>
          </w:p>
        </w:tc>
        <w:tc>
          <w:tcPr>
            <w:tcW w:type="dxa" w:w="2880"/>
          </w:tcPr>
          <w:p>
            <w:r>
              <w:t>6.5 LGD</w:t>
            </w:r>
          </w:p>
        </w:tc>
        <w:tc>
          <w:tcPr>
            <w:tcW w:type="dxa" w:w="2880"/>
          </w:tcPr>
          <w:p>
            <w:r>
              <w:t>同一押品池并行内聚（池内借据共享 LGD）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性能优化提示：</w:t>
      </w:r>
    </w:p>
    <w:p>
      <w:r>
        <w:rPr>
          <w:rFonts w:eastAsia="SimSun" w:ascii="SimSun"/>
          <w:rFonts w:ascii="SimSun" w:hAnsi="SimSun"/>
          <w:b w:val="0"/>
          <w:sz w:val="24"/>
        </w:rPr>
        <w:t>- 6.4 客户级并行可减少跨借据 EAD 分配的计算量</w:t>
      </w:r>
    </w:p>
    <w:p>
      <w:r>
        <w:rPr>
          <w:rFonts w:eastAsia="SimSun" w:ascii="SimSun"/>
          <w:rFonts w:ascii="SimSun" w:hAnsi="SimSun"/>
          <w:b w:val="0"/>
          <w:sz w:val="24"/>
        </w:rPr>
        <w:t>- 6.5 押品池级并行可避免重复计算押品净值</w:t>
      </w:r>
    </w:p>
    <w:p>
      <w:r>
        <w:rPr>
          <w:rFonts w:eastAsia="SimSun" w:ascii="SimSun"/>
          <w:rFonts w:ascii="SimSun" w:hAnsi="SimSun"/>
          <w:b w:val="0"/>
          <w:sz w:val="24"/>
        </w:rPr>
        <w:t>- 6.7 + 6.8 串行（6.8 必须在 6.7 之后对账）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7.6 异常处理规则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异常场景</w:t>
            </w:r>
          </w:p>
        </w:tc>
        <w:tc>
          <w:tcPr>
            <w:tcW w:type="dxa" w:w="4320"/>
          </w:tcPr>
          <w:p>
            <w:r>
              <w:t>处理方式</w:t>
            </w:r>
          </w:p>
        </w:tc>
      </w:tr>
      <w:tr>
        <w:tc>
          <w:tcPr>
            <w:tcW w:type="dxa" w:w="4320"/>
          </w:tcPr>
          <w:p>
            <w:r>
              <w:t>----------</w:t>
            </w:r>
          </w:p>
        </w:tc>
        <w:tc>
          <w:tcPr>
            <w:tcW w:type="dxa" w:w="4320"/>
          </w:tcPr>
          <w:p>
            <w:r>
              <w:t>----------</w:t>
            </w:r>
          </w:p>
        </w:tc>
      </w:tr>
      <w:tr>
        <w:tc>
          <w:tcPr>
            <w:tcW w:type="dxa" w:w="4320"/>
          </w:tcPr>
          <w:p>
            <w:r>
              <w:t>风险分组无匹配</w:t>
            </w:r>
          </w:p>
        </w:tc>
        <w:tc>
          <w:tcPr>
            <w:tcW w:type="dxa" w:w="4320"/>
          </w:tcPr>
          <w:p>
            <w:r>
              <w:t>进入兜底分组 GRP_DEFAULT（v2.4 加 exception_flag='Y'）</w:t>
            </w:r>
          </w:p>
        </w:tc>
      </w:tr>
      <w:tr>
        <w:tc>
          <w:tcPr>
            <w:tcW w:type="dxa" w:w="4320"/>
          </w:tcPr>
          <w:p>
            <w:r>
              <w:t>阶段划分数据缺失</w:t>
            </w:r>
          </w:p>
        </w:tc>
        <w:tc>
          <w:tcPr>
            <w:tcW w:type="dxa" w:w="4320"/>
          </w:tcPr>
          <w:p>
            <w:r>
              <w:t>默认 Stage 1，记录异常（exception_flag='Y'）</w:t>
            </w:r>
          </w:p>
        </w:tc>
      </w:tr>
      <w:tr>
        <w:tc>
          <w:tcPr>
            <w:tcW w:type="dxa" w:w="4320"/>
          </w:tcPr>
          <w:p>
            <w:r>
              <w:t>**PD查询无结果**</w:t>
            </w:r>
          </w:p>
        </w:tc>
        <w:tc>
          <w:tcPr>
            <w:tcW w:type="dxa" w:w="4320"/>
          </w:tcPr>
          <w:p>
            <w:r>
              <w:t>**阻断**（v2.4 起"无兜底"，5.4.7 业务决策"必须配齐真实值"）</w:t>
            </w:r>
          </w:p>
        </w:tc>
      </w:tr>
      <w:tr>
        <w:tc>
          <w:tcPr>
            <w:tcW w:type="dxa" w:w="4320"/>
          </w:tcPr>
          <w:p>
            <w:r>
              <w:t>**EAD计算负数**</w:t>
            </w:r>
          </w:p>
        </w:tc>
        <w:tc>
          <w:tcPr>
            <w:tcW w:type="dxa" w:w="4320"/>
          </w:tcPr>
          <w:p>
            <w:r>
              <w:t>**EAD = 0**（v3.0 起，6.4.9 异常处理）</w:t>
            </w:r>
          </w:p>
        </w:tc>
      </w:tr>
      <w:tr>
        <w:tc>
          <w:tcPr>
            <w:tcW w:type="dxa" w:w="4320"/>
          </w:tcPr>
          <w:p>
            <w:r>
              <w:t>**LGD计算无押品**</w:t>
            </w:r>
          </w:p>
        </w:tc>
        <w:tc>
          <w:tcPr>
            <w:tcW w:type="dxa" w:w="4320"/>
          </w:tcPr>
          <w:p>
            <w:r>
              <w:t>**退化为无押品路径**（v2.7 起，6.5.9 异常处理）</w:t>
            </w:r>
          </w:p>
        </w:tc>
      </w:tr>
      <w:tr>
        <w:tc>
          <w:tcPr>
            <w:tcW w:type="dxa" w:w="4320"/>
          </w:tcPr>
          <w:p>
            <w:r>
              <w:t>**LGD_covered 推算缺 discount_rate**</w:t>
            </w:r>
          </w:p>
        </w:tc>
        <w:tc>
          <w:tcPr>
            <w:tcW w:type="dxa" w:w="4320"/>
          </w:tcPr>
          <w:p>
            <w:r>
              <w:t>**阻断**（v2.7 起，5.5.7 无兜底一致）</w:t>
            </w:r>
          </w:p>
        </w:tc>
      </w:tr>
      <w:tr>
        <w:tc>
          <w:tcPr>
            <w:tcW w:type="dxa" w:w="4320"/>
          </w:tcPr>
          <w:p>
            <w:r>
              <w:t>**叠加规则命中多条**</w:t>
            </w:r>
          </w:p>
        </w:tc>
        <w:tc>
          <w:tcPr>
            <w:tcW w:type="dxa" w:w="4320"/>
          </w:tcPr>
          <w:p>
            <w:r>
              <w:t>**只选等效调整比例最高的 1 条**（v2.9 修复，非累加）</w:t>
            </w:r>
          </w:p>
        </w:tc>
      </w:tr>
      <w:tr>
        <w:tc>
          <w:tcPr>
            <w:tcW w:type="dxa" w:w="4320"/>
          </w:tcPr>
          <w:p>
            <w:r>
              <w:t>**6.8 对账校验失败**</w:t>
            </w:r>
          </w:p>
        </w:tc>
        <w:tc>
          <w:tcPr>
            <w:tcW w:type="dxa" w:w="4320"/>
          </w:tcPr>
          <w:p>
            <w:r>
              <w:t>**阻断 + 告警**（v3.0 起，abs(ecl_final_68 - ecl_final_67) ≥ 0.01 触发）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7.7 ECL计算公式汇总（按 v3.0 同步）</w:t>
      </w:r>
    </w:p>
    <w:p>
      <w:r>
        <w:rPr>
          <w:rFonts w:eastAsia="SimSun" w:ascii="SimSun"/>
          <w:rFonts w:ascii="SimSun" w:hAnsi="SimSun"/>
          <w:b w:val="0"/>
          <w:sz w:val="24"/>
        </w:rPr>
        <w:t>计算分工：</w:t>
      </w:r>
    </w:p>
    <w:p>
      <w:r>
        <w:rPr>
          <w:rFonts w:eastAsia="SimSun" w:ascii="SimSun"/>
          <w:rFonts w:ascii="SimSun" w:hAnsi="SimSun"/>
          <w:b w:val="0"/>
          <w:sz w:val="24"/>
        </w:rPr>
        <w:t>- 6.3 PD 引擎：完成 PD 转换（Stage 1=12月PD / Stage 2=永续PD / Stage 3=100%）</w:t>
      </w:r>
    </w:p>
    <w:p>
      <w:r>
        <w:rPr>
          <w:rFonts w:eastAsia="SimSun" w:ascii="SimSun"/>
          <w:rFonts w:ascii="SimSun" w:hAnsi="SimSun"/>
          <w:b w:val="0"/>
          <w:sz w:val="24"/>
        </w:rPr>
        <w:t>- 6.6 ECL 引擎：直接使用 pd_details.pd_value，不再重算 Stage 转换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阶段</w:t>
            </w:r>
          </w:p>
        </w:tc>
        <w:tc>
          <w:tcPr>
            <w:tcW w:type="dxa" w:w="1728"/>
          </w:tcPr>
          <w:p>
            <w:r>
              <w:t>乐观 ECL_i</w:t>
            </w:r>
          </w:p>
        </w:tc>
        <w:tc>
          <w:tcPr>
            <w:tcW w:type="dxa" w:w="1728"/>
          </w:tcPr>
          <w:p>
            <w:r>
              <w:t>基准 ECL_i</w:t>
            </w:r>
          </w:p>
        </w:tc>
        <w:tc>
          <w:tcPr>
            <w:tcW w:type="dxa" w:w="1728"/>
          </w:tcPr>
          <w:p>
            <w:r>
              <w:t>悲观 ECL_i</w:t>
            </w:r>
          </w:p>
        </w:tc>
        <w:tc>
          <w:tcPr>
            <w:tcW w:type="dxa" w:w="1728"/>
          </w:tcPr>
          <w:p>
            <w:r>
              <w:t>加权 ECL</w:t>
            </w:r>
          </w:p>
        </w:tc>
      </w:tr>
      <w:tr>
        <w:tc>
          <w:tcPr>
            <w:tcW w:type="dxa" w:w="1728"/>
          </w:tcPr>
          <w:p>
            <w:r>
              <w:t>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</w:tr>
      <w:tr>
        <w:tc>
          <w:tcPr>
            <w:tcW w:type="dxa" w:w="1728"/>
          </w:tcPr>
          <w:p>
            <w:r>
              <w:t>Stage 1</w:t>
            </w:r>
          </w:p>
        </w:tc>
        <w:tc>
          <w:tcPr>
            <w:tcW w:type="dxa" w:w="1728"/>
          </w:tcPr>
          <w:p>
            <w:r>
              <w:t>EAD × PD_opt × LGD</w:t>
            </w:r>
          </w:p>
        </w:tc>
        <w:tc>
          <w:tcPr>
            <w:tcW w:type="dxa" w:w="1728"/>
          </w:tcPr>
          <w:p>
            <w:r>
              <w:t>EAD × PD_base × LGD</w:t>
            </w:r>
          </w:p>
        </w:tc>
        <w:tc>
          <w:tcPr>
            <w:tcW w:type="dxa" w:w="1728"/>
          </w:tcPr>
          <w:p>
            <w:r>
              <w:t>EAD × PD_pess × LGD</w:t>
            </w:r>
          </w:p>
        </w:tc>
        <w:tc>
          <w:tcPr>
            <w:tcW w:type="dxa" w:w="1728"/>
          </w:tcPr>
          <w:p>
            <w:r>
              <w:t>Σ(ECL_i × weight_i)</w:t>
            </w:r>
          </w:p>
        </w:tc>
      </w:tr>
      <w:tr>
        <w:tc>
          <w:tcPr>
            <w:tcW w:type="dxa" w:w="1728"/>
          </w:tcPr>
          <w:p>
            <w:r>
              <w:t>Stage 2</w:t>
            </w:r>
          </w:p>
        </w:tc>
        <w:tc>
          <w:tcPr>
            <w:tcW w:type="dxa" w:w="1728"/>
          </w:tcPr>
          <w:p>
            <w:r>
              <w:t>EAD × PD_opt_LT × LGD</w:t>
            </w:r>
          </w:p>
        </w:tc>
        <w:tc>
          <w:tcPr>
            <w:tcW w:type="dxa" w:w="1728"/>
          </w:tcPr>
          <w:p>
            <w:r>
              <w:t>EAD × PD_base_LT × LGD</w:t>
            </w:r>
          </w:p>
        </w:tc>
        <w:tc>
          <w:tcPr>
            <w:tcW w:type="dxa" w:w="1728"/>
          </w:tcPr>
          <w:p>
            <w:r>
              <w:t>EAD × PD_pess_LT × LGD</w:t>
            </w:r>
          </w:p>
        </w:tc>
        <w:tc>
          <w:tcPr>
            <w:tcW w:type="dxa" w:w="1728"/>
          </w:tcPr>
          <w:p>
            <w:r>
              <w:t>Σ(ECL_i × weight_i)</w:t>
            </w:r>
          </w:p>
        </w:tc>
      </w:tr>
      <w:tr>
        <w:tc>
          <w:tcPr>
            <w:tcW w:type="dxa" w:w="1728"/>
          </w:tcPr>
          <w:p>
            <w:r>
              <w:t>Stage 3</w:t>
            </w:r>
          </w:p>
        </w:tc>
        <w:tc>
          <w:tcPr>
            <w:tcW w:type="dxa" w:w="1728"/>
          </w:tcPr>
          <w:p>
            <w:r>
              <w:t>EAD × 100% × LGD</w:t>
            </w:r>
          </w:p>
        </w:tc>
        <w:tc>
          <w:tcPr>
            <w:tcW w:type="dxa" w:w="1728"/>
          </w:tcPr>
          <w:p>
            <w:r>
              <w:t>EAD × 100% × LGD</w:t>
            </w:r>
          </w:p>
        </w:tc>
        <w:tc>
          <w:tcPr>
            <w:tcW w:type="dxa" w:w="1728"/>
          </w:tcPr>
          <w:p>
            <w:r>
              <w:t>EAD × 100% × LGD</w:t>
            </w:r>
          </w:p>
        </w:tc>
        <w:tc>
          <w:tcPr>
            <w:tcW w:type="dxa" w:w="1728"/>
          </w:tcPr>
          <w:p>
            <w:r>
              <w:t>ECL（PD=1，weight 无意义）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PD 转换公式（在 6.3 引擎完成）：</w:t>
      </w:r>
    </w:p>
    <w:p>
      <w:r>
        <w:rPr>
          <w:rFonts w:eastAsia="SimSun" w:ascii="SimSun"/>
          <w:rFonts w:ascii="SimSun" w:hAnsi="SimSun"/>
          <w:b w:val="0"/>
          <w:sz w:val="24"/>
        </w:rPr>
        <w:t>- PD_lifetime（永续 PD）= 1 - (1 - PD_12m)^T，T 不小于 1</w:t>
      </w:r>
    </w:p>
    <w:p>
      <w:r>
        <w:rPr>
          <w:rFonts w:eastAsia="SimSun" w:ascii="SimSun"/>
          <w:rFonts w:ascii="SimSun" w:hAnsi="SimSun"/>
          <w:b w:val="0"/>
          <w:sz w:val="24"/>
        </w:rPr>
        <w:t>- PD_Stage3 = 1.0</w:t>
      </w:r>
    </w:p>
    <w:p>
      <w:r>
        <w:rPr>
          <w:rFonts w:eastAsia="SimSun" w:ascii="SimSun"/>
          <w:rFonts w:ascii="SimSun" w:hAnsi="SimSun"/>
          <w:b w:val="0"/>
          <w:sz w:val="24"/>
        </w:rPr>
        <w:t>三情景 PD 权重（示例：默认 3 情景）：</w:t>
      </w:r>
    </w:p>
    <w:p>
      <w:r>
        <w:rPr>
          <w:rFonts w:eastAsia="SimSun" w:ascii="SimSun"/>
          <w:rFonts w:ascii="SimSun" w:hAnsi="SimSun"/>
          <w:b w:val="0"/>
          <w:sz w:val="24"/>
        </w:rPr>
        <w:t>- 基准 60% / 乐观 20% / 悲观 20%</w:t>
      </w:r>
    </w:p>
    <w:p>
      <w:r>
        <w:rPr>
          <w:rFonts w:eastAsia="SimSun" w:ascii="SimSun"/>
          <w:rFonts w:ascii="SimSun" w:hAnsi="SimSun"/>
          <w:b w:val="0"/>
          <w:sz w:val="24"/>
        </w:rPr>
        <w:t>- 权重和 = 1.0（5.4.7 业务决策约束）</w:t>
      </w:r>
    </w:p>
    <w:p>
      <w:r>
        <w:rPr>
          <w:rFonts w:eastAsia="SimSun" w:ascii="SimSun"/>
          <w:rFonts w:ascii="SimSun" w:hAnsi="SimSun"/>
          <w:b w:val="0"/>
          <w:sz w:val="24"/>
        </w:rPr>
        <w:t>最终 ECL（6.7 引擎）：</w:t>
      </w:r>
    </w:p>
    <w:p>
      <w:r>
        <w:rPr>
          <w:rFonts w:eastAsia="SimSun" w:ascii="SimSun"/>
          <w:rFonts w:ascii="SimSun" w:hAnsi="SimSun"/>
          <w:b w:val="0"/>
          <w:sz w:val="24"/>
        </w:rPr>
        <w:t>- ecl_overlay_total = MAX(命中规则的等效调整比例) 对应叠加金额</w:t>
      </w:r>
    </w:p>
    <w:p>
      <w:r>
        <w:rPr>
          <w:rFonts w:eastAsia="SimSun" w:ascii="SimSun"/>
          <w:rFonts w:ascii="SimSun" w:hAnsi="SimSun"/>
          <w:b w:val="0"/>
          <w:sz w:val="24"/>
        </w:rPr>
        <w:t>- ecl_final = ecl_weighted + ecl_overlay_total</w:t>
      </w:r>
    </w:p>
    <w:p>
      <w:r>
        <w:rPr>
          <w:rFonts w:eastAsia="SimSun" w:ascii="SimSun"/>
          <w:rFonts w:ascii="SimSun" w:hAnsi="SimSun"/>
          <w:b w:val="0"/>
          <w:sz w:val="24"/>
        </w:rPr>
        <w:t>- 等效调整比例：ADDBP=val/10000 / PERCENTAGE=val / FIXED=val/ead_total</w:t>
      </w:r>
    </w:p>
    <w:p>
      <w:r>
        <w:rPr>
          <w:rFonts w:eastAsia="SimHei" w:ascii="SimHei"/>
          <w:rFonts w:ascii="SimHei" w:hAnsi="SimHei"/>
          <w:b/>
          <w:sz w:val="32"/>
        </w:rPr>
        <w:t>第八章 详细业务流程图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8.1 ECL计量完整流程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                   ECL减值计量系统主流程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>数据层                    参数层                    引擎层                    计算层                    报表层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│                        │                        │                        │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▼                        ▼                        ▼                        ▼                        ▼</w:t>
      </w:r>
    </w:p>
    <w:p>
      <w:r>
        <w:rPr>
          <w:rFonts w:eastAsia="SimSun" w:ascii="SimSun"/>
          <w:rFonts w:ascii="SimSun" w:hAnsi="SimSun"/>
          <w:b w:val="0"/>
          <w:sz w:val="24"/>
        </w:rPr>
        <w:t>┌────────┐  ┌────────┐  ┌────────┐  ┌────────┐  ┌────────┐  ┌────────┐  ┌────────┐  ┌────────┐  ┌────────┐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>│核心系统│  │信贷系统│  │风险系统│  │押品系统│  │额度系统│  │参数配置│  │引擎调度│  │汇总分发│  │监管报表│</w:t>
      </w:r>
    </w:p>
    <w:p>
      <w:r>
        <w:rPr>
          <w:rFonts w:eastAsia="SimSun" w:ascii="SimSun"/>
          <w:rFonts w:ascii="SimSun" w:hAnsi="SimSun"/>
          <w:b w:val="0"/>
          <w:sz w:val="24"/>
        </w:rPr>
        <w:t>│贷款台账│  │评级数据│  │五级分类│  │押品评估│  │额度池  │  │参数版本│  │数据校验│  │余额汇总│  │G11报表│</w:t>
      </w:r>
    </w:p>
    <w:p>
      <w:r>
        <w:rPr>
          <w:rFonts w:eastAsia="SimSun" w:ascii="SimSun"/>
          <w:rFonts w:ascii="SimSun" w:hAnsi="SimSun"/>
          <w:b w:val="0"/>
          <w:sz w:val="24"/>
        </w:rPr>
        <w:t>└────────┘  └────────┘  └────────┘  └────────┘  └────────┘  └────────┘  └────────┘  └────────┘  └────────┘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│                        │                        │                        │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└────────────────────────┴────────────────────────┴────────────────────────┘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                ▼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┌───────────────────────────────────┐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       T日数据接入完成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  计量日12:00前完成数据采集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└───────────────────────────────────┘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                ▼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┌───────────────────────────────────┐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       计量日T+1日终批量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┌─────────────────────────────┐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│     Step 1: 风险分组        │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│  客户/产品/行业/地区/担保   │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└─────────────────────────────┘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            │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┌─────────────────────────────┐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│     Step 2: 阶段划分         │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│  逾期/评级/五级/违约标识    │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└─────────────────────────────┘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       │           │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       ▼           ▼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┌──────────┐ ┌──────────┐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│PD计算引擎│ │EAD计算引擎│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│(可并行)  │ │(可并行)  │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└──────────┘ └──────────┘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       │           │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       └─────┬─────┘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             ▼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┌─────────────────────────────┐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│     Step 3: LGD计算         │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│   押品净值/EAD覆盖计算     │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└─────────────────────────────┘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             │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┌─────────────────────────────┐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│     Step 4: ECL计算         │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│  PD×LGD×EAD×DF 前瞻调整   │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└─────────────────────────────┘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             │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┌─────────────────────────────┐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│     Step 5: 管理层叠加      │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│   EAD×叠加比例 累加        │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└─────────────────────────────┘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             │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             ▼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┌─────────────────────────────┐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│     Step 6: 结果输出       │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│   计提凭证/明细/汇总      │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└─────────────────────────────┘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└───────────────────────────────────┘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                ▼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┌───────────────────────────────────┐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       T+2日 报表产出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┌─────────┐ ┌─────────┐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│减值明细表│ │减值汇总表│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└─────────┘ └─────────┘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┌─────────┐ ┌─────────┐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│迁徙分析表│ │计提凭证 │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└─────────┘ └─────────┘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└───────────────────────────────────┘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                ▼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┌───────────────────────────────────┐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       T+5日 监管报送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┌─────────┐ ┌─────────┐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│ G11报表 │ │ G01报表 │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│  └─────────┘ └─────────┘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└───────────────────────────────────┘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8.2 日终批量处理时序图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计量日T+1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▼</w:t>
      </w:r>
    </w:p>
    <w:p>
      <w:r>
        <w:rPr>
          <w:rFonts w:eastAsia="SimSun" w:ascii="SimSun"/>
          <w:rFonts w:ascii="SimSun" w:hAnsi="SimSun"/>
          <w:b w:val="0"/>
          <w:sz w:val="24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                 数据准备阶段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                        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核心系统 ──贷款台账──▶ ECL系统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信贷系统 ──评级数据──▶ ECL系统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风险系统 ──五级分类──▶ ECL系统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押品系统 ──押品评估──▶ ECL系统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额度系统 ──额度池  ──▶ ECL系统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                        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                ▼</w:t>
      </w:r>
    </w:p>
    <w:p>
      <w:r>
        <w:rPr>
          <w:rFonts w:eastAsia="SimSun" w:ascii="SimSun"/>
          <w:rFonts w:ascii="SimSun" w:hAnsi="SimSun"/>
          <w:b w:val="0"/>
          <w:sz w:val="24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                 参数加载阶段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                        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参数层 ──tbl_risk_group_detail──▶ 加载分组方案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参数层 ──tbl_stage_rule──────────▶ 加载阶段划分规则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参数层 ──tbl_crr_rating_drop_rule▶ 加载CRR评级下降规则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参数层 ──tbl_pd_curve────────────▶ 加载PD曲线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参数层 ──tbl_lgd_curve───────────▶ 加载LGD基准曲线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参数层 ──tbl_ccf_curve───────────▶ 加载CCF曲线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参数层 ──tbl_overlay_rule────────▶ 加载叠加规则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                        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                ▼</w:t>
      </w:r>
    </w:p>
    <w:p>
      <w:r>
        <w:rPr>
          <w:rFonts w:eastAsia="SimSun" w:ascii="SimSun"/>
          <w:rFonts w:ascii="SimSun" w:hAnsi="SimSun"/>
          <w:b w:val="0"/>
          <w:sz w:val="24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                 引擎计算阶段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                        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风险分组 ──group_id──▶ 阶段划分 ──stage ──┐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                                     │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PD计算 ◀──────────────────────────────┘  │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│                                     │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EAD计算（并行）────────────────────────┘  │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│                                     │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LGD计算 ◀─────────────────────────────────┘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│                      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ECL计算 ◀────────────────────────────────────────────▶ 输出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│                      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叠加引擎 ◀────────────────────────────────────────────▶ 输出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                        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                            ▼</w:t>
      </w:r>
    </w:p>
    <w:p>
      <w:r>
        <w:rPr>
          <w:rFonts w:eastAsia="SimSun" w:ascii="SimSun"/>
          <w:rFonts w:ascii="SimSun" w:hAnsi="SimSun"/>
          <w:b w:val="0"/>
          <w:sz w:val="24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                 结果输出阶段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                        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产出：                        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- 借据级ECL明细（asset_id / ecl_value / stage / pd / lgd / ead）│</w:t>
      </w:r>
    </w:p>
    <w:p>
      <w:r>
        <w:rPr>
          <w:rFonts w:eastAsia="SimSun" w:ascii="SimSun"/>
          <w:rFonts w:ascii="SimSun" w:hAnsi="SimSun"/>
          <w:b w:val="0"/>
          <w:sz w:val="24"/>
        </w:rPr>
        <w:t>│  - 客户级ECL汇总（customer_id / ecl_total）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- 组合级ECL汇总（按行业/地区/产品分组）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- 计提凭证（借贷方向 / 科目 / 金额）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- 迁徙矩阵（Stage 1→2→3 迁徙率）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                        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8.3 引擎内部处理流程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              引擎内部处理流程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>输入校验 ──▶ 规则查询 ──▶ 逻辑计算 ──▶ 结果校验 ──▶ 输出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│           │           │           │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▼           ▼           ▼           ▼           ▼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数据完整性  参数版本    计算公式    数值合理性   字段映射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字段非空    生效日期    边界处理    异常预警    格式转换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数值合法性  优先级排序  并行处理    预警记录    时间戳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Hei" w:ascii="SimHei"/>
          <w:rFonts w:ascii="SimHei" w:hAnsi="SimHei"/>
          <w:b/>
          <w:sz w:val="32"/>
        </w:rPr>
        <w:t>第九章 报表层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9.1 报表层定位</w:t>
      </w:r>
    </w:p>
    <w:p>
      <w:r>
        <w:rPr>
          <w:rFonts w:eastAsia="SimSun" w:ascii="SimSun"/>
          <w:rFonts w:ascii="SimSun" w:hAnsi="SimSun"/>
          <w:b w:val="0"/>
          <w:sz w:val="24"/>
        </w:rPr>
        <w:t>报表层负责输出ECL计量的最终结果，包含明细层和汇总层两级结构。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9.2 明细层</w:t>
      </w:r>
    </w:p>
    <w:p>
      <w:r>
        <w:rPr>
          <w:rFonts w:eastAsia="SimSun" w:ascii="SimSun"/>
          <w:rFonts w:ascii="SimSun" w:hAnsi="SimSun"/>
          <w:b/>
          <w:sz w:val="24"/>
        </w:rPr>
        <w:t>9.2.1 借据级ECL明细表（rpt_asset_ecl_detail）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calc_date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计量日</w:t>
            </w:r>
          </w:p>
        </w:tc>
      </w:tr>
      <w:tr>
        <w:tc>
          <w:tcPr>
            <w:tcW w:type="dxa" w:w="2880"/>
          </w:tcPr>
          <w:p>
            <w:r>
              <w:t>asset_id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借据编号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客户ID</w:t>
            </w:r>
          </w:p>
        </w:tc>
      </w:tr>
      <w:tr>
        <w:tc>
          <w:tcPr>
            <w:tcW w:type="dxa" w:w="2880"/>
          </w:tcPr>
          <w:p>
            <w:r>
              <w:t>customer_name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客户名称</w:t>
            </w:r>
          </w:p>
        </w:tc>
      </w:tr>
      <w:tr>
        <w:tc>
          <w:tcPr>
            <w:tcW w:type="dxa" w:w="2880"/>
          </w:tcPr>
          <w:p>
            <w:r>
              <w:t>customer_type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客户类型（对公/个人/小微）</w:t>
            </w:r>
          </w:p>
        </w:tc>
      </w:tr>
      <w:tr>
        <w:tc>
          <w:tcPr>
            <w:tcW w:type="dxa" w:w="2880"/>
          </w:tcPr>
          <w:p>
            <w:r>
              <w:t>product_type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产品类型</w:t>
            </w:r>
          </w:p>
        </w:tc>
      </w:tr>
      <w:tr>
        <w:tc>
          <w:tcPr>
            <w:tcW w:type="dxa" w:w="2880"/>
          </w:tcPr>
          <w:p>
            <w:r>
              <w:t>industry_code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行业代码</w:t>
            </w:r>
          </w:p>
        </w:tc>
      </w:tr>
      <w:tr>
        <w:tc>
          <w:tcPr>
            <w:tcW w:type="dxa" w:w="2880"/>
          </w:tcPr>
          <w:p>
            <w:r>
              <w:t>industry_name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行业名称</w:t>
            </w:r>
          </w:p>
        </w:tc>
      </w:tr>
      <w:tr>
        <w:tc>
          <w:tcPr>
            <w:tcW w:type="dxa" w:w="2880"/>
          </w:tcPr>
          <w:p>
            <w:r>
              <w:t>region_code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地区代码</w:t>
            </w:r>
          </w:p>
        </w:tc>
      </w:tr>
      <w:tr>
        <w:tc>
          <w:tcPr>
            <w:tcW w:type="dxa" w:w="2880"/>
          </w:tcPr>
          <w:p>
            <w:r>
              <w:t>region_name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地区名称</w:t>
            </w:r>
          </w:p>
        </w:tc>
      </w:tr>
      <w:tr>
        <w:tc>
          <w:tcPr>
            <w:tcW w:type="dxa" w:w="2880"/>
          </w:tcPr>
          <w:p>
            <w:r>
              <w:t>collateral_type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担保方式</w:t>
            </w:r>
          </w:p>
        </w:tc>
      </w:tr>
      <w:tr>
        <w:tc>
          <w:tcPr>
            <w:tcW w:type="dxa" w:w="2880"/>
          </w:tcPr>
          <w:p>
            <w:r>
              <w:t>group_id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风险分组编号</w:t>
            </w:r>
          </w:p>
        </w:tc>
      </w:tr>
      <w:tr>
        <w:tc>
          <w:tcPr>
            <w:tcW w:type="dxa" w:w="2880"/>
          </w:tcPr>
          <w:p>
            <w:r>
              <w:t>group_name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风险分组名称</w:t>
            </w:r>
          </w:p>
        </w:tc>
      </w:tr>
      <w:tr>
        <w:tc>
          <w:tcPr>
            <w:tcW w:type="dxa" w:w="2880"/>
          </w:tcPr>
          <w:p>
            <w:r>
              <w:t>stage_result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所处阶段（Stage 1/2/3）</w:t>
            </w:r>
          </w:p>
        </w:tc>
      </w:tr>
      <w:tr>
        <w:tc>
          <w:tcPr>
            <w:tcW w:type="dxa" w:w="2880"/>
          </w:tcPr>
          <w:p>
            <w:r>
              <w:t>overdue_days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逾期天数</w:t>
            </w:r>
          </w:p>
        </w:tc>
      </w:tr>
      <w:tr>
        <w:tc>
          <w:tcPr>
            <w:tcW w:type="dxa" w:w="2880"/>
          </w:tcPr>
          <w:p>
            <w:r>
              <w:t>five_category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五级分类</w:t>
            </w:r>
          </w:p>
        </w:tc>
      </w:tr>
      <w:tr>
        <w:tc>
          <w:tcPr>
            <w:tcW w:type="dxa" w:w="2880"/>
          </w:tcPr>
          <w:p>
            <w:r>
              <w:t>crr_rating_current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当前CRR评级</w:t>
            </w:r>
          </w:p>
        </w:tc>
      </w:tr>
      <w:tr>
        <w:tc>
          <w:tcPr>
            <w:tcW w:type="dxa" w:w="2880"/>
          </w:tcPr>
          <w:p>
            <w:r>
              <w:t>outstanding_balance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已提取余额（本金）</w:t>
            </w:r>
          </w:p>
        </w:tc>
      </w:tr>
      <w:tr>
        <w:tc>
          <w:tcPr>
            <w:tcW w:type="dxa" w:w="2880"/>
          </w:tcPr>
          <w:p>
            <w:r>
              <w:t>total_facility_limit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授信额度</w:t>
            </w:r>
          </w:p>
        </w:tc>
      </w:tr>
      <w:tr>
        <w:tc>
          <w:tcPr>
            <w:tcW w:type="dxa" w:w="2880"/>
          </w:tcPr>
          <w:p>
            <w:r>
              <w:t>ead_total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违约风险暴露</w:t>
            </w:r>
          </w:p>
        </w:tc>
      </w:tr>
      <w:tr>
        <w:tc>
          <w:tcPr>
            <w:tcW w:type="dxa" w:w="2880"/>
          </w:tcPr>
          <w:p>
            <w:r>
              <w:t>ead_drawn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已使用部分</w:t>
            </w:r>
          </w:p>
        </w:tc>
      </w:tr>
      <w:tr>
        <w:tc>
          <w:tcPr>
            <w:tcW w:type="dxa" w:w="2880"/>
          </w:tcPr>
          <w:p>
            <w:r>
              <w:t>ead_undrawn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未使用部分</w:t>
            </w:r>
          </w:p>
        </w:tc>
      </w:tr>
      <w:tr>
        <w:tc>
          <w:tcPr>
            <w:tcW w:type="dxa" w:w="2880"/>
          </w:tcPr>
          <w:p>
            <w:r>
              <w:t>ccf_value</w:t>
            </w:r>
          </w:p>
        </w:tc>
        <w:tc>
          <w:tcPr>
            <w:tcW w:type="dxa" w:w="2880"/>
          </w:tcPr>
          <w:p>
            <w:r>
              <w:t>DECIMAL(10,6)</w:t>
            </w:r>
          </w:p>
        </w:tc>
        <w:tc>
          <w:tcPr>
            <w:tcW w:type="dxa" w:w="2880"/>
          </w:tcPr>
          <w:p>
            <w:r>
              <w:t>CCF系数</w:t>
            </w:r>
          </w:p>
        </w:tc>
      </w:tr>
      <w:tr>
        <w:tc>
          <w:tcPr>
            <w:tcW w:type="dxa" w:w="2880"/>
          </w:tcPr>
          <w:p>
            <w:r>
              <w:t>pd_value</w:t>
            </w:r>
          </w:p>
        </w:tc>
        <w:tc>
          <w:tcPr>
            <w:tcW w:type="dxa" w:w="2880"/>
          </w:tcPr>
          <w:p>
            <w:r>
              <w:t>DECIMAL(10,6)</w:t>
            </w:r>
          </w:p>
        </w:tc>
        <w:tc>
          <w:tcPr>
            <w:tcW w:type="dxa" w:w="2880"/>
          </w:tcPr>
          <w:p>
            <w:r>
              <w:t>PD值</w:t>
            </w:r>
          </w:p>
        </w:tc>
      </w:tr>
      <w:tr>
        <w:tc>
          <w:tcPr>
            <w:tcW w:type="dxa" w:w="2880"/>
          </w:tcPr>
          <w:p>
            <w:r>
              <w:t>pd_type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PD类型（12个月/永续/100%）</w:t>
            </w:r>
          </w:p>
        </w:tc>
      </w:tr>
      <w:tr>
        <w:tc>
          <w:tcPr>
            <w:tcW w:type="dxa" w:w="2880"/>
          </w:tcPr>
          <w:p>
            <w:r>
              <w:t>lgd_value</w:t>
            </w:r>
          </w:p>
        </w:tc>
        <w:tc>
          <w:tcPr>
            <w:tcW w:type="dxa" w:w="2880"/>
          </w:tcPr>
          <w:p>
            <w:r>
              <w:t>DECIMAL(10,6)</w:t>
            </w:r>
          </w:p>
        </w:tc>
        <w:tc>
          <w:tcPr>
            <w:tcW w:type="dxa" w:w="2880"/>
          </w:tcPr>
          <w:p>
            <w:r>
              <w:t>LGD值</w:t>
            </w:r>
          </w:p>
        </w:tc>
      </w:tr>
      <w:tr>
        <w:tc>
          <w:tcPr>
            <w:tcW w:type="dxa" w:w="2880"/>
          </w:tcPr>
          <w:p>
            <w:r>
              <w:t>has_collateral</w:t>
            </w:r>
          </w:p>
        </w:tc>
        <w:tc>
          <w:tcPr>
            <w:tcW w:type="dxa" w:w="2880"/>
          </w:tcPr>
          <w:p>
            <w:r>
              <w:t>VARCHAR(1)</w:t>
            </w:r>
          </w:p>
        </w:tc>
        <w:tc>
          <w:tcPr>
            <w:tcW w:type="dxa" w:w="2880"/>
          </w:tcPr>
          <w:p>
            <w:r>
              <w:t>是否有押品（Y/N）</w:t>
            </w:r>
          </w:p>
        </w:tc>
      </w:tr>
      <w:tr>
        <w:tc>
          <w:tcPr>
            <w:tcW w:type="dxa" w:w="2880"/>
          </w:tcPr>
          <w:p>
            <w:r>
              <w:t>collateral_pool_id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押品池ID</w:t>
            </w:r>
          </w:p>
        </w:tc>
      </w:tr>
      <w:tr>
        <w:tc>
          <w:tcPr>
            <w:tcW w:type="dxa" w:w="2880"/>
          </w:tcPr>
          <w:p>
            <w:r>
              <w:t>collateral_value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押品评估价值</w:t>
            </w:r>
          </w:p>
        </w:tc>
      </w:tr>
      <w:tr>
        <w:tc>
          <w:tcPr>
            <w:tcW w:type="dxa" w:w="2880"/>
          </w:tcPr>
          <w:p>
            <w:r>
              <w:t>ecl_before_overlay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叠加前ECL</w:t>
            </w:r>
          </w:p>
        </w:tc>
      </w:tr>
      <w:tr>
        <w:tc>
          <w:tcPr>
            <w:tcW w:type="dxa" w:w="2880"/>
          </w:tcPr>
          <w:p>
            <w:r>
              <w:t>overlay_amount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叠加金额</w:t>
            </w:r>
          </w:p>
        </w:tc>
      </w:tr>
      <w:tr>
        <w:tc>
          <w:tcPr>
            <w:tcW w:type="dxa" w:w="2880"/>
          </w:tcPr>
          <w:p>
            <w:r>
              <w:t>ecl_final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最终ECL（计提金额）</w:t>
            </w:r>
          </w:p>
        </w:tc>
      </w:tr>
      <w:tr>
        <w:tc>
          <w:tcPr>
            <w:tcW w:type="dxa" w:w="2880"/>
          </w:tcPr>
          <w:p>
            <w:r>
              <w:t>discount_factor</w:t>
            </w:r>
          </w:p>
        </w:tc>
        <w:tc>
          <w:tcPr>
            <w:tcW w:type="dxa" w:w="2880"/>
          </w:tcPr>
          <w:p>
            <w:r>
              <w:t>DECIMAL(10,6)</w:t>
            </w:r>
          </w:p>
        </w:tc>
        <w:tc>
          <w:tcPr>
            <w:tcW w:type="dxa" w:w="2880"/>
          </w:tcPr>
          <w:p>
            <w:r>
              <w:t>折现因子</w:t>
            </w:r>
          </w:p>
        </w:tc>
      </w:tr>
      <w:tr>
        <w:tc>
          <w:tcPr>
            <w:tcW w:type="dxa" w:w="2880"/>
          </w:tcPr>
          <w:p>
            <w:r>
              <w:t>provision_balance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减值准备余额</w:t>
            </w:r>
          </w:p>
        </w:tc>
      </w:tr>
      <w:tr>
        <w:tc>
          <w:tcPr>
            <w:tcW w:type="dxa" w:w="2880"/>
          </w:tcPr>
          <w:p>
            <w:r>
              <w:t>ecl_change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本期ECL变动（新增-转回）</w:t>
            </w:r>
          </w:p>
        </w:tc>
      </w:tr>
      <w:tr>
        <w:tc>
          <w:tcPr>
            <w:tcW w:type="dxa" w:w="2880"/>
          </w:tcPr>
          <w:p>
            <w:r>
              <w:t>calc_time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计算时间戳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9.3 汇总层</w:t>
      </w:r>
    </w:p>
    <w:p>
      <w:r>
        <w:rPr>
          <w:rFonts w:eastAsia="SimSun" w:ascii="SimSun"/>
          <w:rFonts w:ascii="SimSun" w:hAnsi="SimSun"/>
          <w:b/>
          <w:sz w:val="24"/>
        </w:rPr>
        <w:t>9.3.1 客户级ECL汇总表（rpt_customer_ecl_summary）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calc_date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计量日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VARCHAR(36)</w:t>
            </w:r>
          </w:p>
        </w:tc>
        <w:tc>
          <w:tcPr>
            <w:tcW w:type="dxa" w:w="2880"/>
          </w:tcPr>
          <w:p>
            <w:r>
              <w:t>客户ID</w:t>
            </w:r>
          </w:p>
        </w:tc>
      </w:tr>
      <w:tr>
        <w:tc>
          <w:tcPr>
            <w:tcW w:type="dxa" w:w="2880"/>
          </w:tcPr>
          <w:p>
            <w:r>
              <w:t>customer_name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客户名称</w:t>
            </w:r>
          </w:p>
        </w:tc>
      </w:tr>
      <w:tr>
        <w:tc>
          <w:tcPr>
            <w:tcW w:type="dxa" w:w="2880"/>
          </w:tcPr>
          <w:p>
            <w:r>
              <w:t>customer_type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客户类型</w:t>
            </w:r>
          </w:p>
        </w:tc>
      </w:tr>
      <w:tr>
        <w:tc>
          <w:tcPr>
            <w:tcW w:type="dxa" w:w="2880"/>
          </w:tcPr>
          <w:p>
            <w:r>
              <w:t>industry_code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行业代码</w:t>
            </w:r>
          </w:p>
        </w:tc>
      </w:tr>
      <w:tr>
        <w:tc>
          <w:tcPr>
            <w:tcW w:type="dxa" w:w="2880"/>
          </w:tcPr>
          <w:p>
            <w:r>
              <w:t>region_code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地区代码</w:t>
            </w:r>
          </w:p>
        </w:tc>
      </w:tr>
      <w:tr>
        <w:tc>
          <w:tcPr>
            <w:tcW w:type="dxa" w:w="2880"/>
          </w:tcPr>
          <w:p>
            <w:r>
              <w:t>total_ecl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客户ECL汇总</w:t>
            </w:r>
          </w:p>
        </w:tc>
      </w:tr>
      <w:tr>
        <w:tc>
          <w:tcPr>
            <w:tcW w:type="dxa" w:w="2880"/>
          </w:tcPr>
          <w:p>
            <w:r>
              <w:t>total_ead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客户EAD汇总</w:t>
            </w:r>
          </w:p>
        </w:tc>
      </w:tr>
      <w:tr>
        <w:tc>
          <w:tcPr>
            <w:tcW w:type="dxa" w:w="2880"/>
          </w:tcPr>
          <w:p>
            <w:r>
              <w:t>asset_count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借据数量</w:t>
            </w:r>
          </w:p>
        </w:tc>
      </w:tr>
      <w:tr>
        <w:tc>
          <w:tcPr>
            <w:tcW w:type="dxa" w:w="2880"/>
          </w:tcPr>
          <w:p>
            <w:r>
              <w:t>provision_balance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减值准备余额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9.3.2 组合级ECL汇总表（rpt_portfolio_ecl_summary）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汇总字段</w:t>
            </w:r>
          </w:p>
        </w:tc>
      </w:tr>
      <w:tr>
        <w:tc>
          <w:tcPr>
            <w:tcW w:type="dxa" w:w="4320"/>
          </w:tcPr>
          <w:p>
            <w:r>
              <w:t>------</w:t>
            </w:r>
          </w:p>
        </w:tc>
        <w:tc>
          <w:tcPr>
            <w:tcW w:type="dxa" w:w="4320"/>
          </w:tcPr>
          <w:p>
            <w:r>
              <w:t>---------</w:t>
            </w:r>
          </w:p>
        </w:tc>
      </w:tr>
      <w:tr>
        <w:tc>
          <w:tcPr>
            <w:tcW w:type="dxa" w:w="4320"/>
          </w:tcPr>
          <w:p>
            <w:r>
              <w:t>**按行业**</w:t>
            </w:r>
          </w:p>
        </w:tc>
        <w:tc>
          <w:tcPr>
            <w:tcW w:type="dxa" w:w="4320"/>
          </w:tcPr>
          <w:p>
            <w:r>
              <w:t>industry_code / industry_name</w:t>
            </w:r>
          </w:p>
        </w:tc>
      </w:tr>
      <w:tr>
        <w:tc>
          <w:tcPr>
            <w:tcW w:type="dxa" w:w="4320"/>
          </w:tcPr>
          <w:p>
            <w:r>
              <w:t>**按地区**</w:t>
            </w:r>
          </w:p>
        </w:tc>
        <w:tc>
          <w:tcPr>
            <w:tcW w:type="dxa" w:w="4320"/>
          </w:tcPr>
          <w:p>
            <w:r>
              <w:t>region_code / region_name</w:t>
            </w:r>
          </w:p>
        </w:tc>
      </w:tr>
      <w:tr>
        <w:tc>
          <w:tcPr>
            <w:tcW w:type="dxa" w:w="4320"/>
          </w:tcPr>
          <w:p>
            <w:r>
              <w:t>**按产品**</w:t>
            </w:r>
          </w:p>
        </w:tc>
        <w:tc>
          <w:tcPr>
            <w:tcW w:type="dxa" w:w="4320"/>
          </w:tcPr>
          <w:p>
            <w:r>
              <w:t>product_type</w:t>
            </w:r>
          </w:p>
        </w:tc>
      </w:tr>
      <w:tr>
        <w:tc>
          <w:tcPr>
            <w:tcW w:type="dxa" w:w="4320"/>
          </w:tcPr>
          <w:p>
            <w:r>
              <w:t>**按客户类型**</w:t>
            </w:r>
          </w:p>
        </w:tc>
        <w:tc>
          <w:tcPr>
            <w:tcW w:type="dxa" w:w="4320"/>
          </w:tcPr>
          <w:p>
            <w:r>
              <w:t>customer_type</w:t>
            </w:r>
          </w:p>
        </w:tc>
      </w:tr>
      <w:tr>
        <w:tc>
          <w:tcPr>
            <w:tcW w:type="dxa" w:w="4320"/>
          </w:tcPr>
          <w:p>
            <w:r>
              <w:t>**按担保方式**</w:t>
            </w:r>
          </w:p>
        </w:tc>
        <w:tc>
          <w:tcPr>
            <w:tcW w:type="dxa" w:w="4320"/>
          </w:tcPr>
          <w:p>
            <w:r>
              <w:t>collateral_type</w:t>
            </w:r>
          </w:p>
        </w:tc>
      </w:tr>
      <w:tr>
        <w:tc>
          <w:tcPr>
            <w:tcW w:type="dxa" w:w="4320"/>
          </w:tcPr>
          <w:p>
            <w:r>
              <w:t>**按阶段**</w:t>
            </w:r>
          </w:p>
        </w:tc>
        <w:tc>
          <w:tcPr>
            <w:tcW w:type="dxa" w:w="4320"/>
          </w:tcPr>
          <w:p>
            <w:r>
              <w:t>stage_result</w:t>
            </w:r>
          </w:p>
        </w:tc>
      </w:tr>
      <w:tr>
        <w:tc>
          <w:tcPr>
            <w:tcW w:type="dxa" w:w="4320"/>
          </w:tcPr>
          <w:p>
            <w:r>
              <w:t>**按风险分组**</w:t>
            </w:r>
          </w:p>
        </w:tc>
        <w:tc>
          <w:tcPr>
            <w:tcW w:type="dxa" w:w="4320"/>
          </w:tcPr>
          <w:p>
            <w:r>
              <w:t>group_id / group_name</w:t>
            </w:r>
          </w:p>
        </w:tc>
      </w:tr>
      <w:tr>
        <w:tc>
          <w:tcPr>
            <w:tcW w:type="dxa" w:w="4320"/>
          </w:tcPr>
          <w:p>
            <w:r>
              <w:t>**按五级分类**</w:t>
            </w:r>
          </w:p>
        </w:tc>
        <w:tc>
          <w:tcPr>
            <w:tcW w:type="dxa" w:w="4320"/>
          </w:tcPr>
          <w:p>
            <w:r>
              <w:t>five_category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calc_date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计量日</w:t>
            </w:r>
          </w:p>
        </w:tc>
      </w:tr>
      <w:tr>
        <w:tc>
          <w:tcPr>
            <w:tcW w:type="dxa" w:w="2880"/>
          </w:tcPr>
          <w:p>
            <w:r>
              <w:t>dimension_type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汇总维度类型（行业/地区/产品/阶段等）</w:t>
            </w:r>
          </w:p>
        </w:tc>
      </w:tr>
      <w:tr>
        <w:tc>
          <w:tcPr>
            <w:tcW w:type="dxa" w:w="2880"/>
          </w:tcPr>
          <w:p>
            <w:r>
              <w:t>dimension_code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维度代码</w:t>
            </w:r>
          </w:p>
        </w:tc>
      </w:tr>
      <w:tr>
        <w:tc>
          <w:tcPr>
            <w:tcW w:type="dxa" w:w="2880"/>
          </w:tcPr>
          <w:p>
            <w:r>
              <w:t>dimension_name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维度名称</w:t>
            </w:r>
          </w:p>
        </w:tc>
      </w:tr>
      <w:tr>
        <w:tc>
          <w:tcPr>
            <w:tcW w:type="dxa" w:w="2880"/>
          </w:tcPr>
          <w:p>
            <w:r>
              <w:t>asset_count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借据数量</w:t>
            </w:r>
          </w:p>
        </w:tc>
      </w:tr>
      <w:tr>
        <w:tc>
          <w:tcPr>
            <w:tcW w:type="dxa" w:w="2880"/>
          </w:tcPr>
          <w:p>
            <w:r>
              <w:t>customer_count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客户数量</w:t>
            </w:r>
          </w:p>
        </w:tc>
      </w:tr>
      <w:tr>
        <w:tc>
          <w:tcPr>
            <w:tcW w:type="dxa" w:w="2880"/>
          </w:tcPr>
          <w:p>
            <w:r>
              <w:t>total_ead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EAD汇总</w:t>
            </w:r>
          </w:p>
        </w:tc>
      </w:tr>
      <w:tr>
        <w:tc>
          <w:tcPr>
            <w:tcW w:type="dxa" w:w="2880"/>
          </w:tcPr>
          <w:p>
            <w:r>
              <w:t>ecl_stage1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Stage 1 ECL汇总</w:t>
            </w:r>
          </w:p>
        </w:tc>
      </w:tr>
      <w:tr>
        <w:tc>
          <w:tcPr>
            <w:tcW w:type="dxa" w:w="2880"/>
          </w:tcPr>
          <w:p>
            <w:r>
              <w:t>ecl_stage2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Stage 2 ECL汇总</w:t>
            </w:r>
          </w:p>
        </w:tc>
      </w:tr>
      <w:tr>
        <w:tc>
          <w:tcPr>
            <w:tcW w:type="dxa" w:w="2880"/>
          </w:tcPr>
          <w:p>
            <w:r>
              <w:t>ecl_stage3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Stage 3 ECL汇总</w:t>
            </w:r>
          </w:p>
        </w:tc>
      </w:tr>
      <w:tr>
        <w:tc>
          <w:tcPr>
            <w:tcW w:type="dxa" w:w="2880"/>
          </w:tcPr>
          <w:p>
            <w:r>
              <w:t>ecl_total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ECL汇总</w:t>
            </w:r>
          </w:p>
        </w:tc>
      </w:tr>
      <w:tr>
        <w:tc>
          <w:tcPr>
            <w:tcW w:type="dxa" w:w="2880"/>
          </w:tcPr>
          <w:p>
            <w:r>
              <w:t>provision_balance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减值准备余额</w:t>
            </w:r>
          </w:p>
        </w:tc>
      </w:tr>
      <w:tr>
        <w:tc>
          <w:tcPr>
            <w:tcW w:type="dxa" w:w="2880"/>
          </w:tcPr>
          <w:p>
            <w:r>
              <w:t>ead_stage1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Stage 1 EAD</w:t>
            </w:r>
          </w:p>
        </w:tc>
      </w:tr>
      <w:tr>
        <w:tc>
          <w:tcPr>
            <w:tcW w:type="dxa" w:w="2880"/>
          </w:tcPr>
          <w:p>
            <w:r>
              <w:t>ead_stage2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Stage 2 EAD</w:t>
            </w:r>
          </w:p>
        </w:tc>
      </w:tr>
      <w:tr>
        <w:tc>
          <w:tcPr>
            <w:tcW w:type="dxa" w:w="2880"/>
          </w:tcPr>
          <w:p>
            <w:r>
              <w:t>ead_stage3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Stage 3 EAD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9.3.3 迁徙矩阵表（rpt_migration_matrix）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calc_date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计量日</w:t>
            </w:r>
          </w:p>
        </w:tc>
      </w:tr>
      <w:tr>
        <w:tc>
          <w:tcPr>
            <w:tcW w:type="dxa" w:w="2880"/>
          </w:tcPr>
          <w:p>
            <w:r>
              <w:t>from_stage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源阶段</w:t>
            </w:r>
          </w:p>
        </w:tc>
      </w:tr>
      <w:tr>
        <w:tc>
          <w:tcPr>
            <w:tcW w:type="dxa" w:w="2880"/>
          </w:tcPr>
          <w:p>
            <w:r>
              <w:t>to_stage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目标阶段</w:t>
            </w:r>
          </w:p>
        </w:tc>
      </w:tr>
      <w:tr>
        <w:tc>
          <w:tcPr>
            <w:tcW w:type="dxa" w:w="2880"/>
          </w:tcPr>
          <w:p>
            <w:r>
              <w:t>asset_count_start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期初借据数</w:t>
            </w:r>
          </w:p>
        </w:tc>
      </w:tr>
      <w:tr>
        <w:tc>
          <w:tcPr>
            <w:tcW w:type="dxa" w:w="2880"/>
          </w:tcPr>
          <w:p>
            <w:r>
              <w:t>asset_count_end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期末借据数</w:t>
            </w:r>
          </w:p>
        </w:tc>
      </w:tr>
      <w:tr>
        <w:tc>
          <w:tcPr>
            <w:tcW w:type="dxa" w:w="2880"/>
          </w:tcPr>
          <w:p>
            <w:r>
              <w:t>asset_count_migrated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迁徙借据数</w:t>
            </w:r>
          </w:p>
        </w:tc>
      </w:tr>
      <w:tr>
        <w:tc>
          <w:tcPr>
            <w:tcW w:type="dxa" w:w="2880"/>
          </w:tcPr>
          <w:p>
            <w:r>
              <w:t>migration_rate</w:t>
            </w:r>
          </w:p>
        </w:tc>
        <w:tc>
          <w:tcPr>
            <w:tcW w:type="dxa" w:w="2880"/>
          </w:tcPr>
          <w:p>
            <w:r>
              <w:t>DECIMAL(10,6)</w:t>
            </w:r>
          </w:p>
        </w:tc>
        <w:tc>
          <w:tcPr>
            <w:tcW w:type="dxa" w:w="2880"/>
          </w:tcPr>
          <w:p>
            <w:r>
              <w:t>迁徙率</w:t>
            </w:r>
          </w:p>
        </w:tc>
      </w:tr>
      <w:tr>
        <w:tc>
          <w:tcPr>
            <w:tcW w:type="dxa" w:w="2880"/>
          </w:tcPr>
          <w:p>
            <w:r>
              <w:t>ead_start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期初EAD</w:t>
            </w:r>
          </w:p>
        </w:tc>
      </w:tr>
      <w:tr>
        <w:tc>
          <w:tcPr>
            <w:tcW w:type="dxa" w:w="2880"/>
          </w:tcPr>
          <w:p>
            <w:r>
              <w:t>ead_end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期末EAD</w:t>
            </w:r>
          </w:p>
        </w:tc>
      </w:tr>
      <w:tr>
        <w:tc>
          <w:tcPr>
            <w:tcW w:type="dxa" w:w="2880"/>
          </w:tcPr>
          <w:p>
            <w:r>
              <w:t>ecl_start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期初ECL</w:t>
            </w:r>
          </w:p>
        </w:tc>
      </w:tr>
      <w:tr>
        <w:tc>
          <w:tcPr>
            <w:tcW w:type="dxa" w:w="2880"/>
          </w:tcPr>
          <w:p>
            <w:r>
              <w:t>ecl_end</w:t>
            </w:r>
          </w:p>
        </w:tc>
        <w:tc>
          <w:tcPr>
            <w:tcW w:type="dxa" w:w="2880"/>
          </w:tcPr>
          <w:p>
            <w:r>
              <w:t>DECIMAL(18,2)</w:t>
            </w:r>
          </w:p>
        </w:tc>
        <w:tc>
          <w:tcPr>
            <w:tcW w:type="dxa" w:w="2880"/>
          </w:tcPr>
          <w:p>
            <w:r>
              <w:t>期末ECL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9.4 加工逻辑</w:t>
      </w:r>
    </w:p>
    <w:p>
      <w:r>
        <w:rPr>
          <w:rFonts w:eastAsia="SimSun" w:ascii="SimSun"/>
          <w:rFonts w:ascii="SimSun" w:hAnsi="SimSun"/>
          <w:b/>
          <w:sz w:val="24"/>
        </w:rPr>
        <w:t>9.4.1 明细层加工逻辑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数据源：计算层输出的借据级ECL结果</w:t>
      </w:r>
    </w:p>
    <w:p>
      <w:r>
        <w:rPr>
          <w:rFonts w:eastAsia="SimSun" w:ascii="SimSun"/>
          <w:rFonts w:ascii="SimSun" w:hAnsi="SimSun"/>
          <w:b w:val="0"/>
          <w:sz w:val="24"/>
        </w:rPr>
        <w:t>Step 1: 字段映射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从计算层获取：asset_id / customer_id / ead / pd / lgd / ecl / stage 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关联客户信息表：获取 customer_name / customer_type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关联维度字典表：获取 industry_name / region_name</w:t>
      </w:r>
    </w:p>
    <w:p>
      <w:r>
        <w:rPr>
          <w:rFonts w:eastAsia="SimSun" w:ascii="SimSun"/>
          <w:rFonts w:ascii="SimSun" w:hAnsi="SimSun"/>
          <w:b w:val="0"/>
          <w:sz w:val="24"/>
        </w:rPr>
        <w:t>Step 2: 数值计算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ead_drawn = outstanding_balance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ead_undrawn = total_facility_limit - outstanding_balance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ecl_change = ecl_final - 上期provision_balance</w:t>
      </w:r>
    </w:p>
    <w:p>
      <w:r>
        <w:rPr>
          <w:rFonts w:eastAsia="SimSun" w:ascii="SimSun"/>
          <w:rFonts w:ascii="SimSun" w:hAnsi="SimSun"/>
          <w:b w:val="0"/>
          <w:sz w:val="24"/>
        </w:rPr>
        <w:t>Step 3: 格式转换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时间戳格式统一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- 数值精度统一（2位小数/6位PD）</w:t>
      </w:r>
    </w:p>
    <w:p>
      <w:r>
        <w:rPr>
          <w:rFonts w:eastAsia="SimSun" w:ascii="SimSun"/>
          <w:rFonts w:ascii="SimSun" w:hAnsi="SimSun"/>
          <w:b w:val="0"/>
          <w:sz w:val="24"/>
        </w:rPr>
        <w:t>Step 4: 输出到 rpt_asset_ecl_detail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/>
          <w:sz w:val="24"/>
        </w:rPr>
        <w:t>9.4.2 汇总层加工逻辑</w:t>
      </w:r>
    </w:p>
    <w:p>
      <w:r>
        <w:rPr>
          <w:rFonts w:eastAsia="SimSun" w:ascii="SimSun"/>
          <w:rFonts w:ascii="SimSun" w:hAnsi="SimSun"/>
          <w:b w:val="0"/>
          <w:sz w:val="24"/>
        </w:rPr>
        <w:t>客户级汇总：从明细层按 customer_id 分组汇总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rpt_customer_ecl_summary =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SELECT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customer_id,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customer_name,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customer_type,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industry_code,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region_code,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SUM(ecl_final) as total_ecl,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SUM(ead_total) as total_ead,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COUNT(asset_id) as asset_count,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SUM(provision_balance) as provision_balance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FROM rpt_asset_ecl_detail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GROUP BY customer_id, customer_name, customer_type, industry_code, region_code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组合级汇总：从明细层按指定维度分组汇总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rpt_portfolio_ecl_summary =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SELECT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dimension_type,  -- 行业/地区/产品/阶段等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dimension_code,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dimension_name,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COUNT(DISTINCT asset_id) as asset_count,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COUNT(DISTINCT customer_id) as customer_count,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SUM(ead_total) as total_ead,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SUM(CASE WHEN stage_result = 'Stage 1' THEN ecl_final ELSE 0 END) as ecl_stage1,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SUM(CASE WHEN stage_result = 'Stage 2' THEN ecl_final ELSE 0 END) as ecl_stage2,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SUM(CASE WHEN stage_result = 'Stage 3' THEN ecl_final ELSE 0 END) as ecl_stage3,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SUM(ecl_final) as ecl_total,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SUM(provision_balance) as provision_balance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FROM rpt_asset_ecl_detail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GROUP BY dimension_type, dimension_code, dimension_name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迁徙矩阵：从上期和本期明细对比计算迁徙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rpt_migration_matrix =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SELECT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a.stage_result as from_stage,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b.stage_result as to_stage,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COUNT(a.asset_id) as asset_count_migrated,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    SUM(a.ead_total) as ead_migrated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FROM rpt_asset_ecl_detail_prev a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JOIN rpt_asset_ecl_detail_curr b ON a.asset_id = b.asset_id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WHERE a.stage_result != b.stage_result</w:t>
      </w:r>
    </w:p>
    <w:p>
      <w:r>
        <w:rPr>
          <w:rFonts w:eastAsia="SimSun" w:ascii="SimSun"/>
          <w:rFonts w:ascii="SimSun" w:hAnsi="SimSun"/>
          <w:b w:val="0"/>
          <w:sz w:val="24"/>
        </w:rPr>
        <w:t xml:space="preserve">    GROUP BY a.stage_result, b.stage_result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9.5 报表输出时序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T+1日终</w:t>
            </w:r>
          </w:p>
        </w:tc>
        <w:tc>
          <w:tcPr>
            <w:tcW w:type="dxa" w:w="2880"/>
          </w:tcPr>
          <w:p>
            <w:r>
              <w:t>借据级明细表</w:t>
            </w:r>
          </w:p>
        </w:tc>
        <w:tc>
          <w:tcPr>
            <w:tcW w:type="dxa" w:w="2880"/>
          </w:tcPr>
          <w:p>
            <w:r>
              <w:t>rpt_asset_ecl_detail</w:t>
            </w:r>
          </w:p>
        </w:tc>
      </w:tr>
      <w:tr>
        <w:tc>
          <w:tcPr>
            <w:tcW w:type="dxa" w:w="2880"/>
          </w:tcPr>
          <w:p>
            <w:r>
              <w:t>T+2日</w:t>
            </w:r>
          </w:p>
        </w:tc>
        <w:tc>
          <w:tcPr>
            <w:tcW w:type="dxa" w:w="2880"/>
          </w:tcPr>
          <w:p>
            <w:r>
              <w:t>客户级汇总表</w:t>
            </w:r>
          </w:p>
        </w:tc>
        <w:tc>
          <w:tcPr>
            <w:tcW w:type="dxa" w:w="2880"/>
          </w:tcPr>
          <w:p>
            <w:r>
              <w:t>rpt_customer_ecl_summary</w:t>
            </w:r>
          </w:p>
        </w:tc>
      </w:tr>
      <w:tr>
        <w:tc>
          <w:tcPr>
            <w:tcW w:type="dxa" w:w="2880"/>
          </w:tcPr>
          <w:p>
            <w:r>
              <w:t>T+2日</w:t>
            </w:r>
          </w:p>
        </w:tc>
        <w:tc>
          <w:tcPr>
            <w:tcW w:type="dxa" w:w="2880"/>
          </w:tcPr>
          <w:p>
            <w:r>
              <w:t>组合级汇总表</w:t>
            </w:r>
          </w:p>
        </w:tc>
        <w:tc>
          <w:tcPr>
            <w:tcW w:type="dxa" w:w="2880"/>
          </w:tcPr>
          <w:p>
            <w:r>
              <w:t>rpt_portfolio_ecl_summary</w:t>
            </w:r>
          </w:p>
        </w:tc>
      </w:tr>
      <w:tr>
        <w:tc>
          <w:tcPr>
            <w:tcW w:type="dxa" w:w="2880"/>
          </w:tcPr>
          <w:p>
            <w:r>
              <w:t>T+2日</w:t>
            </w:r>
          </w:p>
        </w:tc>
        <w:tc>
          <w:tcPr>
            <w:tcW w:type="dxa" w:w="2880"/>
          </w:tcPr>
          <w:p>
            <w:r>
              <w:t>迁徙矩阵表</w:t>
            </w:r>
          </w:p>
        </w:tc>
        <w:tc>
          <w:tcPr>
            <w:tcW w:type="dxa" w:w="2880"/>
          </w:tcPr>
          <w:p>
            <w:r>
              <w:t>rpt_migration_matrix</w:t>
            </w:r>
          </w:p>
        </w:tc>
      </w:tr>
      <w:tr>
        <w:tc>
          <w:tcPr>
            <w:tcW w:type="dxa" w:w="2880"/>
          </w:tcPr>
          <w:p>
            <w:r>
              <w:t>T+5日</w:t>
            </w:r>
          </w:p>
        </w:tc>
        <w:tc>
          <w:tcPr>
            <w:tcW w:type="dxa" w:w="2880"/>
          </w:tcPr>
          <w:p>
            <w:r>
              <w:t>监管报表</w:t>
            </w:r>
          </w:p>
        </w:tc>
        <w:tc>
          <w:tcPr>
            <w:tcW w:type="dxa" w:w="2880"/>
          </w:tcPr>
          <w:p>
            <w:r>
              <w:t>G11/G01报送</w:t>
            </w:r>
          </w:p>
        </w:tc>
      </w:tr>
    </w:tbl>
    <w:p>
      <w:r>
        <w:rPr>
          <w:rFonts w:eastAsia="SimHei" w:ascii="SimHei"/>
          <w:rFonts w:ascii="SimHei" w:hAnsi="SimHei"/>
          <w:b/>
          <w:sz w:val="32"/>
        </w:rPr>
        <w:t>第十章 接口规格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接口名称</w:t>
            </w:r>
          </w:p>
        </w:tc>
        <w:tc>
          <w:tcPr>
            <w:tcW w:type="dxa" w:w="2160"/>
          </w:tcPr>
          <w:p>
            <w:r>
              <w:t>来源系统</w:t>
            </w:r>
          </w:p>
        </w:tc>
        <w:tc>
          <w:tcPr>
            <w:tcW w:type="dxa" w:w="2160"/>
          </w:tcPr>
          <w:p>
            <w:r>
              <w:t>目标系统</w:t>
            </w:r>
          </w:p>
        </w:tc>
        <w:tc>
          <w:tcPr>
            <w:tcW w:type="dxa" w:w="2160"/>
          </w:tcPr>
          <w:p>
            <w:r>
              <w:t>接口方式</w:t>
            </w:r>
          </w:p>
        </w:tc>
      </w:tr>
      <w:tr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贷款台账接口</w:t>
            </w:r>
          </w:p>
        </w:tc>
        <w:tc>
          <w:tcPr>
            <w:tcW w:type="dxa" w:w="2160"/>
          </w:tcPr>
          <w:p>
            <w:r>
              <w:t>核心系统</w:t>
            </w:r>
          </w:p>
        </w:tc>
        <w:tc>
          <w:tcPr>
            <w:tcW w:type="dxa" w:w="2160"/>
          </w:tcPr>
          <w:p>
            <w:r>
              <w:t>ECL系统</w:t>
            </w:r>
          </w:p>
        </w:tc>
        <w:tc>
          <w:tcPr>
            <w:tcW w:type="dxa" w:w="2160"/>
          </w:tcPr>
          <w:p>
            <w:r>
              <w:t>ETL</w:t>
            </w:r>
          </w:p>
        </w:tc>
      </w:tr>
      <w:tr>
        <w:tc>
          <w:tcPr>
            <w:tcW w:type="dxa" w:w="2160"/>
          </w:tcPr>
          <w:p>
            <w:r>
              <w:t>评级数据接口</w:t>
            </w:r>
          </w:p>
        </w:tc>
        <w:tc>
          <w:tcPr>
            <w:tcW w:type="dxa" w:w="2160"/>
          </w:tcPr>
          <w:p>
            <w:r>
              <w:t>风险系统</w:t>
            </w:r>
          </w:p>
        </w:tc>
        <w:tc>
          <w:tcPr>
            <w:tcW w:type="dxa" w:w="2160"/>
          </w:tcPr>
          <w:p>
            <w:r>
              <w:t>ECL系统</w:t>
            </w:r>
          </w:p>
        </w:tc>
        <w:tc>
          <w:tcPr>
            <w:tcW w:type="dxa" w:w="2160"/>
          </w:tcPr>
          <w:p>
            <w:r>
              <w:t>实时接口</w:t>
            </w:r>
          </w:p>
        </w:tc>
      </w:tr>
      <w:tr>
        <w:tc>
          <w:tcPr>
            <w:tcW w:type="dxa" w:w="2160"/>
          </w:tcPr>
          <w:p>
            <w:r>
              <w:t>计提凭证接口</w:t>
            </w:r>
          </w:p>
        </w:tc>
        <w:tc>
          <w:tcPr>
            <w:tcW w:type="dxa" w:w="2160"/>
          </w:tcPr>
          <w:p>
            <w:r>
              <w:t>ECL系统</w:t>
            </w:r>
          </w:p>
        </w:tc>
        <w:tc>
          <w:tcPr>
            <w:tcW w:type="dxa" w:w="2160"/>
          </w:tcPr>
          <w:p>
            <w:r>
              <w:t>财务系统</w:t>
            </w:r>
          </w:p>
        </w:tc>
        <w:tc>
          <w:tcPr>
            <w:tcW w:type="dxa" w:w="2160"/>
          </w:tcPr>
          <w:p>
            <w:r>
              <w:t>接口文件</w:t>
            </w:r>
          </w:p>
        </w:tc>
      </w:tr>
      <w:tr>
        <w:tc>
          <w:tcPr>
            <w:tcW w:type="dxa" w:w="2160"/>
          </w:tcPr>
          <w:p>
            <w:r>
              <w:t>监管报送接口</w:t>
            </w:r>
          </w:p>
        </w:tc>
        <w:tc>
          <w:tcPr>
            <w:tcW w:type="dxa" w:w="2160"/>
          </w:tcPr>
          <w:p>
            <w:r>
              <w:t>ECL系统</w:t>
            </w:r>
          </w:p>
        </w:tc>
        <w:tc>
          <w:tcPr>
            <w:tcW w:type="dxa" w:w="2160"/>
          </w:tcPr>
          <w:p>
            <w:r>
              <w:t>监管系统</w:t>
            </w:r>
          </w:p>
        </w:tc>
        <w:tc>
          <w:tcPr>
            <w:tcW w:type="dxa" w:w="2160"/>
          </w:tcPr>
          <w:p>
            <w:r>
              <w:t>接口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---</w:t>
      </w:r>
    </w:p>
    <w:p>
      <w:r>
        <w:rPr>
          <w:rFonts w:eastAsia="SimHei" w:ascii="SimHei"/>
          <w:rFonts w:ascii="SimHei" w:hAnsi="SimHei"/>
          <w:b/>
          <w:sz w:val="32"/>
        </w:rPr>
        <w:t>第十一章 非功能需求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需求类型</w:t>
            </w:r>
          </w:p>
        </w:tc>
        <w:tc>
          <w:tcPr>
            <w:tcW w:type="dxa" w:w="4320"/>
          </w:tcPr>
          <w:p>
            <w:r>
              <w:t>要求</w:t>
            </w:r>
          </w:p>
        </w:tc>
      </w:tr>
      <w:tr>
        <w:tc>
          <w:tcPr>
            <w:tcW w:type="dxa" w:w="4320"/>
          </w:tcPr>
          <w:p>
            <w:r>
              <w:t>----------</w:t>
            </w:r>
          </w:p>
        </w:tc>
        <w:tc>
          <w:tcPr>
            <w:tcW w:type="dxa" w:w="4320"/>
          </w:tcPr>
          <w:p>
            <w:r>
              <w:t>------</w:t>
            </w:r>
          </w:p>
        </w:tc>
      </w:tr>
      <w:tr>
        <w:tc>
          <w:tcPr>
            <w:tcW w:type="dxa" w:w="4320"/>
          </w:tcPr>
          <w:p>
            <w:r>
              <w:t>性能</w:t>
            </w:r>
          </w:p>
        </w:tc>
        <w:tc>
          <w:tcPr>
            <w:tcW w:type="dxa" w:w="4320"/>
          </w:tcPr>
          <w:p>
            <w:r>
              <w:t>日终批量计算100万笔数据在2小时内完成</w:t>
            </w:r>
          </w:p>
        </w:tc>
      </w:tr>
      <w:tr>
        <w:tc>
          <w:tcPr>
            <w:tcW w:type="dxa" w:w="4320"/>
          </w:tcPr>
          <w:p>
            <w:r>
              <w:t>可用性</w:t>
            </w:r>
          </w:p>
        </w:tc>
        <w:tc>
          <w:tcPr>
            <w:tcW w:type="dxa" w:w="4320"/>
          </w:tcPr>
          <w:p>
            <w:r>
              <w:t>系统可用性≥99.5%</w:t>
            </w:r>
          </w:p>
        </w:tc>
      </w:tr>
      <w:tr>
        <w:tc>
          <w:tcPr>
            <w:tcW w:type="dxa" w:w="4320"/>
          </w:tcPr>
          <w:p>
            <w:r>
              <w:t>数据安全</w:t>
            </w:r>
          </w:p>
        </w:tc>
        <w:tc>
          <w:tcPr>
            <w:tcW w:type="dxa" w:w="4320"/>
          </w:tcPr>
          <w:p>
            <w:r>
              <w:t>敏感数据加密存储，操作日志审计</w:t>
            </w:r>
          </w:p>
        </w:tc>
      </w:tr>
      <w:tr>
        <w:tc>
          <w:tcPr>
            <w:tcW w:type="dxa" w:w="4320"/>
          </w:tcPr>
          <w:p>
            <w:r>
              <w:t>扩展性</w:t>
            </w:r>
          </w:p>
        </w:tc>
        <w:tc>
          <w:tcPr>
            <w:tcW w:type="dxa" w:w="4320"/>
          </w:tcPr>
          <w:p>
            <w:r>
              <w:t>新业务品种接入周期≤2周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---</w:t>
      </w:r>
    </w:p>
    <w:p>
      <w:r>
        <w:rPr>
          <w:rFonts w:eastAsia="SimHei" w:ascii="SimHei"/>
          <w:rFonts w:ascii="SimHei" w:hAnsi="SimHei"/>
          <w:b/>
          <w:sz w:val="32"/>
        </w:rPr>
        <w:t>第十二章 UI界面需求</w:t>
      </w:r>
    </w:p>
    <w:p>
      <w:r>
        <w:rPr>
          <w:rFonts w:eastAsia="SimSun" w:ascii="SimSun"/>
          <w:rFonts w:ascii="SimSun" w:hAnsi="SimSun"/>
          <w:b w:val="0"/>
          <w:sz w:val="24"/>
        </w:rPr>
        <w:t>基于参数层设计ECL系统的管理界面需求。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12.1 UI设计原则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参数可视化</w:t>
            </w:r>
          </w:p>
        </w:tc>
        <w:tc>
          <w:tcPr>
            <w:tcW w:type="dxa" w:w="4320"/>
          </w:tcPr>
          <w:p>
            <w:r>
              <w:t>所有参数配置支持表格/曲线图形化展示</w:t>
            </w:r>
          </w:p>
        </w:tc>
      </w:tr>
      <w:tr>
        <w:tc>
          <w:tcPr>
            <w:tcW w:type="dxa" w:w="4320"/>
          </w:tcPr>
          <w:p>
            <w:r>
              <w:t>版本管理</w:t>
            </w:r>
          </w:p>
        </w:tc>
        <w:tc>
          <w:tcPr>
            <w:tcW w:type="dxa" w:w="4320"/>
          </w:tcPr>
          <w:p>
            <w:r>
              <w:t>参数变更记录版本号、变更时间、变更人</w:t>
            </w:r>
          </w:p>
        </w:tc>
      </w:tr>
      <w:tr>
        <w:tc>
          <w:tcPr>
            <w:tcW w:type="dxa" w:w="4320"/>
          </w:tcPr>
          <w:p>
            <w:r>
              <w:t>生效控制</w:t>
            </w:r>
          </w:p>
        </w:tc>
        <w:tc>
          <w:tcPr>
            <w:tcW w:type="dxa" w:w="4320"/>
          </w:tcPr>
          <w:p>
            <w:r>
              <w:t>参数支持预发布、立即生效、定时生效</w:t>
            </w:r>
          </w:p>
        </w:tc>
      </w:tr>
      <w:tr>
        <w:tc>
          <w:tcPr>
            <w:tcW w:type="dxa" w:w="4320"/>
          </w:tcPr>
          <w:p>
            <w:r>
              <w:t>权限分离</w:t>
            </w:r>
          </w:p>
        </w:tc>
        <w:tc>
          <w:tcPr>
            <w:tcW w:type="dxa" w:w="4320"/>
          </w:tcPr>
          <w:p>
            <w:r>
              <w:t>参数录入、审核、生效权限分离</w:t>
            </w:r>
          </w:p>
        </w:tc>
      </w:tr>
      <w:tr>
        <w:tc>
          <w:tcPr>
            <w:tcW w:type="dxa" w:w="4320"/>
          </w:tcPr>
          <w:p>
            <w:r>
              <w:t>试算功能</w:t>
            </w:r>
          </w:p>
        </w:tc>
        <w:tc>
          <w:tcPr>
            <w:tcW w:type="dxa" w:w="4320"/>
          </w:tcPr>
          <w:p>
            <w:r>
              <w:t>参数变更前支持试算比较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12.2 风险分组参数配置</w:t>
      </w:r>
    </w:p>
    <w:p>
      <w:r>
        <w:rPr>
          <w:rFonts w:eastAsia="SimSun" w:ascii="SimSun"/>
          <w:rFonts w:ascii="SimSun" w:hAnsi="SimSun"/>
          <w:b/>
          <w:sz w:val="24"/>
        </w:rPr>
        <w:t>11.2.1 分组维度配置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UI元素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业务条线</w:t>
            </w:r>
          </w:p>
        </w:tc>
        <w:tc>
          <w:tcPr>
            <w:tcW w:type="dxa" w:w="2880"/>
          </w:tcPr>
          <w:p>
            <w:r>
              <w:t>下拉选择</w:t>
            </w:r>
          </w:p>
        </w:tc>
        <w:tc>
          <w:tcPr>
            <w:tcW w:type="dxa" w:w="2880"/>
          </w:tcPr>
          <w:p>
            <w:r>
              <w:t>非零售/零售</w:t>
            </w:r>
          </w:p>
        </w:tc>
      </w:tr>
      <w:tr>
        <w:tc>
          <w:tcPr>
            <w:tcW w:type="dxa" w:w="2880"/>
          </w:tcPr>
          <w:p>
            <w:r>
              <w:t>客户类型</w:t>
            </w:r>
          </w:p>
        </w:tc>
        <w:tc>
          <w:tcPr>
            <w:tcW w:type="dxa" w:w="2880"/>
          </w:tcPr>
          <w:p>
            <w:r>
              <w:t>下拉选择</w:t>
            </w:r>
          </w:p>
        </w:tc>
        <w:tc>
          <w:tcPr>
            <w:tcW w:type="dxa" w:w="2880"/>
          </w:tcPr>
          <w:p>
            <w:r>
              <w:t>对公/非银金融/同业/债券/小微/个人</w:t>
            </w:r>
          </w:p>
        </w:tc>
      </w:tr>
      <w:tr>
        <w:tc>
          <w:tcPr>
            <w:tcW w:type="dxa" w:w="2880"/>
          </w:tcPr>
          <w:p>
            <w:r>
              <w:t>产品类型</w:t>
            </w:r>
          </w:p>
        </w:tc>
        <w:tc>
          <w:tcPr>
            <w:tcW w:type="dxa" w:w="2880"/>
          </w:tcPr>
          <w:p>
            <w:r>
              <w:t>下拉选择</w:t>
            </w:r>
          </w:p>
        </w:tc>
        <w:tc>
          <w:tcPr>
            <w:tcW w:type="dxa" w:w="2880"/>
          </w:tcPr>
          <w:p>
            <w:r>
              <w:t>信用证/保函/贷款承诺/备用信用证/汽车贷款/个人经营/个人消费</w:t>
            </w:r>
          </w:p>
        </w:tc>
      </w:tr>
      <w:tr>
        <w:tc>
          <w:tcPr>
            <w:tcW w:type="dxa" w:w="2880"/>
          </w:tcPr>
          <w:p>
            <w:r>
              <w:t>分组编号</w:t>
            </w:r>
          </w:p>
        </w:tc>
        <w:tc>
          <w:tcPr>
            <w:tcW w:type="dxa" w:w="2880"/>
          </w:tcPr>
          <w:p>
            <w:r>
              <w:t>自动生成</w:t>
            </w:r>
          </w:p>
        </w:tc>
        <w:tc>
          <w:tcPr>
            <w:tcW w:type="dxa" w:w="2880"/>
          </w:tcPr>
          <w:p>
            <w:r>
              <w:t>GRP_XXX</w:t>
            </w:r>
          </w:p>
        </w:tc>
      </w:tr>
      <w:tr>
        <w:tc>
          <w:tcPr>
            <w:tcW w:type="dxa" w:w="2880"/>
          </w:tcPr>
          <w:p>
            <w:r>
              <w:t>分组名称</w:t>
            </w:r>
          </w:p>
        </w:tc>
        <w:tc>
          <w:tcPr>
            <w:tcW w:type="dxa" w:w="2880"/>
          </w:tcPr>
          <w:p>
            <w:r>
              <w:t>文本输入</w:t>
            </w:r>
          </w:p>
        </w:tc>
        <w:tc>
          <w:tcPr>
            <w:tcW w:type="dxa" w:w="2880"/>
          </w:tcPr>
          <w:p>
            <w:r>
              <w:t>如：对公业务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11.2.2 分组展示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             风险分组配置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eastAsia="SimSun" w:ascii="SimSun"/>
          <w:rFonts w:ascii="SimSun" w:hAnsi="SimSun"/>
          <w:b w:val="0"/>
          <w:sz w:val="24"/>
        </w:rPr>
        <w:t>│  分组编号  │   分组名称   │ 业务条线 │ 客户类型 │ 产品类型 │ 操作 │</w:t>
      </w:r>
    </w:p>
    <w:p>
      <w:r>
        <w:rPr>
          <w:rFonts w:eastAsia="SimSun" w:ascii="SimSun"/>
          <w:rFonts w:ascii="SimSun" w:hAnsi="SimSun"/>
          <w:b w:val="0"/>
          <w:sz w:val="24"/>
        </w:rPr>
        <w:t>├───────────┼────────────┼────────┼────────┼────────┼──────┤</w:t>
      </w:r>
    </w:p>
    <w:p>
      <w:r>
        <w:rPr>
          <w:rFonts w:eastAsia="SimSun" w:ascii="SimSun"/>
          <w:rFonts w:ascii="SimSun" w:hAnsi="SimSun"/>
          <w:b w:val="0"/>
          <w:sz w:val="24"/>
        </w:rPr>
        <w:t>│ GRP_001  │   对公业务   │  非零售 │  对公   │   -    │ 编辑 │</w:t>
      </w:r>
    </w:p>
    <w:p>
      <w:r>
        <w:rPr>
          <w:rFonts w:eastAsia="SimSun" w:ascii="SimSun"/>
          <w:rFonts w:ascii="SimSun" w:hAnsi="SimSun"/>
          <w:b w:val="0"/>
          <w:sz w:val="24"/>
        </w:rPr>
        <w:t>│ GRP_002  │ 非银金融业务 │  非零售 │ 非银金融│   -    │ 编辑 │</w:t>
      </w:r>
    </w:p>
    <w:p>
      <w:r>
        <w:rPr>
          <w:rFonts w:eastAsia="SimSun" w:ascii="SimSun"/>
          <w:rFonts w:ascii="SimSun" w:hAnsi="SimSun"/>
          <w:b w:val="0"/>
          <w:sz w:val="24"/>
        </w:rPr>
        <w:t>│ GRP_003  │ 银行同业业务 │  非零售 │  同业   │   -    │ 编辑 │</w:t>
      </w:r>
    </w:p>
    <w:p>
      <w:r>
        <w:rPr>
          <w:rFonts w:eastAsia="SimSun" w:ascii="SimSun"/>
          <w:rFonts w:ascii="SimSun" w:hAnsi="SimSun"/>
          <w:b w:val="0"/>
          <w:sz w:val="24"/>
        </w:rPr>
        <w:t>│ GRP_004  │  债券业务   │  非零售 │  债券   │   -    │ 编辑 │</w:t>
      </w:r>
    </w:p>
    <w:p>
      <w:r>
        <w:rPr>
          <w:rFonts w:eastAsia="SimSun" w:ascii="SimSun"/>
          <w:rFonts w:ascii="SimSun" w:hAnsi="SimSun"/>
          <w:b w:val="0"/>
          <w:sz w:val="24"/>
        </w:rPr>
        <w:t>│ GRP_005  │ 供应链小微  │  非零售 │  小微   │   -    │ 编辑 │</w:t>
      </w:r>
    </w:p>
    <w:p>
      <w:r>
        <w:rPr>
          <w:rFonts w:eastAsia="SimSun" w:ascii="SimSun"/>
          <w:rFonts w:ascii="SimSun" w:hAnsi="SimSun"/>
          <w:b w:val="0"/>
          <w:sz w:val="24"/>
        </w:rPr>
        <w:t>│ GRP_006  │ 汽车贷款业务 │  零售  │  个人   │ 汽车贷款│ 编辑 │</w:t>
      </w:r>
    </w:p>
    <w:p>
      <w:r>
        <w:rPr>
          <w:rFonts w:eastAsia="SimSun" w:ascii="SimSun"/>
          <w:rFonts w:ascii="SimSun" w:hAnsi="SimSun"/>
          <w:b w:val="0"/>
          <w:sz w:val="24"/>
        </w:rPr>
        <w:t>│ GRP_007  │ 个人经营贷款 │  零售  │  个人   │个经营贷 │ 编辑 │</w:t>
      </w:r>
    </w:p>
    <w:p>
      <w:r>
        <w:rPr>
          <w:rFonts w:eastAsia="SimSun" w:ascii="SimSun"/>
          <w:rFonts w:ascii="SimSun" w:hAnsi="SimSun"/>
          <w:b w:val="0"/>
          <w:sz w:val="24"/>
        </w:rPr>
        <w:t>│ GRP_008  │ 个人消费贷款 │  零售  │  个人   │个消费贷 │ 编辑 │</w:t>
      </w:r>
    </w:p>
    <w:p>
      <w:r>
        <w:rPr>
          <w:rFonts w:eastAsia="SimSun" w:ascii="SimSun"/>
          <w:rFonts w:ascii="SimSun" w:hAnsi="SimSun"/>
          <w:b w:val="0"/>
          <w:sz w:val="24"/>
        </w:rPr>
        <w:t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12.3 阶段划分参数配置</w:t>
      </w:r>
    </w:p>
    <w:p>
      <w:r>
        <w:rPr>
          <w:rFonts w:eastAsia="SimSun" w:ascii="SimSun"/>
          <w:rFonts w:ascii="SimSun" w:hAnsi="SimSun"/>
          <w:b/>
          <w:sz w:val="24"/>
        </w:rPr>
        <w:t>11.3.1 阶段划分规则配置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UI元素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方案编号</w:t>
            </w:r>
          </w:p>
        </w:tc>
        <w:tc>
          <w:tcPr>
            <w:tcW w:type="dxa" w:w="2880"/>
          </w:tcPr>
          <w:p>
            <w:r>
              <w:t>自动生成</w:t>
            </w:r>
          </w:p>
        </w:tc>
        <w:tc>
          <w:tcPr>
            <w:tcW w:type="dxa" w:w="2880"/>
          </w:tcPr>
          <w:p>
            <w:r>
              <w:t>SCH_STA_XXX</w:t>
            </w:r>
          </w:p>
        </w:tc>
      </w:tr>
      <w:tr>
        <w:tc>
          <w:tcPr>
            <w:tcW w:type="dxa" w:w="2880"/>
          </w:tcPr>
          <w:p>
            <w:r>
              <w:t>方案名称</w:t>
            </w:r>
          </w:p>
        </w:tc>
        <w:tc>
          <w:tcPr>
            <w:tcW w:type="dxa" w:w="2880"/>
          </w:tcPr>
          <w:p>
            <w:r>
              <w:t>文本输入</w:t>
            </w:r>
          </w:p>
        </w:tc>
        <w:tc>
          <w:tcPr>
            <w:tcW w:type="dxa" w:w="2880"/>
          </w:tcPr>
          <w:p>
            <w:r>
              <w:t>如：标准阶段划分方案</w:t>
            </w:r>
          </w:p>
        </w:tc>
      </w:tr>
      <w:tr>
        <w:tc>
          <w:tcPr>
            <w:tcW w:type="dxa" w:w="2880"/>
          </w:tcPr>
          <w:p>
            <w:r>
              <w:t>业务条线</w:t>
            </w:r>
          </w:p>
        </w:tc>
        <w:tc>
          <w:tcPr>
            <w:tcW w:type="dxa" w:w="2880"/>
          </w:tcPr>
          <w:p>
            <w:r>
              <w:t>下拉选择</w:t>
            </w:r>
          </w:p>
        </w:tc>
        <w:tc>
          <w:tcPr>
            <w:tcW w:type="dxa" w:w="2880"/>
          </w:tcPr>
          <w:p>
            <w:r>
              <w:t>非零售/零售</w:t>
            </w:r>
          </w:p>
        </w:tc>
      </w:tr>
      <w:tr>
        <w:tc>
          <w:tcPr>
            <w:tcW w:type="dxa" w:w="2880"/>
          </w:tcPr>
          <w:p>
            <w:r>
              <w:t>分组编号</w:t>
            </w:r>
          </w:p>
        </w:tc>
        <w:tc>
          <w:tcPr>
            <w:tcW w:type="dxa" w:w="2880"/>
          </w:tcPr>
          <w:p>
            <w:r>
              <w:t>多选</w:t>
            </w:r>
          </w:p>
        </w:tc>
        <w:tc>
          <w:tcPr>
            <w:tcW w:type="dxa" w:w="2880"/>
          </w:tcPr>
          <w:p>
            <w:r>
              <w:t>关联的风险分组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11.3.2 阶段判断条件配置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             阶段划分规则配置  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├──────────────┬────────────┬───────────────┬──────────────────────────────┤</w:t>
      </w:r>
    </w:p>
    <w:p>
      <w:r>
        <w:rPr>
          <w:rFonts w:eastAsia="SimSun" w:ascii="SimSun"/>
          <w:rFonts w:ascii="SimSun" w:hAnsi="SimSun"/>
          <w:b w:val="0"/>
          <w:sz w:val="24"/>
        </w:rPr>
        <w:t>│   分组编号   │ Stage 1 触发 │  Stage 2 触发  │        Stage 3 触发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├──────────────┼────────────┼───────────────┼──────────────────────────────┤</w:t>
      </w:r>
    </w:p>
    <w:p>
      <w:r>
        <w:rPr>
          <w:rFonts w:eastAsia="SimSun" w:ascii="SimSun"/>
          <w:rFonts w:ascii="SimSun" w:hAnsi="SimSun"/>
          <w:b w:val="0"/>
          <w:sz w:val="24"/>
        </w:rPr>
        <w:t>│ GRP_001(对公)│ 未逾期      │ 逾期31-90天    │ 逾期&gt;90天 / 违约认定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     │ CRR1-7正常  │ CRR1下迁≥5级  │ 五级分类次级/可疑/损失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     │            │ CRR2-5下迁≥4级 │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     │            │ CRR6-7下迁≥3级 │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GRP_003(同业)│ 未逾期      │ 逾期31-90天    │ 逾期&gt;90天 / 违约认定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     │ 国际评级正常 │ 国际评级下迁  │ 五级分类次级/可疑/损失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GRP_006(个贷)│ 未逾期      │ 逾期31-90天    │ 逾期&gt;90天 / 违约认定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     │            │ 征信/涉诉舆情  │ 五级分类次级/可疑/损失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/>
          <w:sz w:val="24"/>
        </w:rPr>
        <w:t>11.3.3 阶段迁移配置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UI元素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阶段三上迁观察期</w:t>
            </w:r>
          </w:p>
        </w:tc>
        <w:tc>
          <w:tcPr>
            <w:tcW w:type="dxa" w:w="2880"/>
          </w:tcPr>
          <w:p>
            <w:r>
              <w:t>数字输入</w:t>
            </w:r>
          </w:p>
        </w:tc>
        <w:tc>
          <w:tcPr>
            <w:tcW w:type="dxa" w:w="2880"/>
          </w:tcPr>
          <w:p>
            <w:r>
              <w:t>默认6个月</w:t>
            </w:r>
          </w:p>
        </w:tc>
      </w:tr>
      <w:tr>
        <w:tc>
          <w:tcPr>
            <w:tcW w:type="dxa" w:w="2880"/>
          </w:tcPr>
          <w:p>
            <w:r>
              <w:t>阶段三回跳限制</w:t>
            </w:r>
          </w:p>
        </w:tc>
        <w:tc>
          <w:tcPr>
            <w:tcW w:type="dxa" w:w="2880"/>
          </w:tcPr>
          <w:p>
            <w:r>
              <w:t>开关</w:t>
            </w:r>
          </w:p>
        </w:tc>
        <w:tc>
          <w:tcPr>
            <w:tcW w:type="dxa" w:w="2880"/>
          </w:tcPr>
          <w:p>
            <w:r>
              <w:t>Stage3→Stage1禁止</w:t>
            </w:r>
          </w:p>
        </w:tc>
      </w:tr>
      <w:tr>
        <w:tc>
          <w:tcPr>
            <w:tcW w:type="dxa" w:w="2880"/>
          </w:tcPr>
          <w:p>
            <w:r>
              <w:t>阶段二上迁条件</w:t>
            </w:r>
          </w:p>
        </w:tc>
        <w:tc>
          <w:tcPr>
            <w:tcW w:type="dxa" w:w="2880"/>
          </w:tcPr>
          <w:p>
            <w:r>
              <w:t>多选</w:t>
            </w:r>
          </w:p>
        </w:tc>
        <w:tc>
          <w:tcPr>
            <w:tcW w:type="dxa" w:w="2880"/>
          </w:tcPr>
          <w:p>
            <w:r>
              <w:t>逾期消除+评级回升+观察期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12.4 PD参数配置</w:t>
      </w:r>
    </w:p>
    <w:p>
      <w:r>
        <w:rPr>
          <w:rFonts w:eastAsia="SimSun" w:ascii="SimSun"/>
          <w:rFonts w:ascii="SimSun" w:hAnsi="SimSun"/>
          <w:b/>
          <w:sz w:val="24"/>
        </w:rPr>
        <w:t>11.4.1 三情景PD曲线配置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UI元素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曲线编号</w:t>
            </w:r>
          </w:p>
        </w:tc>
        <w:tc>
          <w:tcPr>
            <w:tcW w:type="dxa" w:w="2880"/>
          </w:tcPr>
          <w:p>
            <w:r>
              <w:t>自动生成</w:t>
            </w:r>
          </w:p>
        </w:tc>
        <w:tc>
          <w:tcPr>
            <w:tcW w:type="dxa" w:w="2880"/>
          </w:tcPr>
          <w:p>
            <w:r>
              <w:t>PD_XXX</w:t>
            </w:r>
          </w:p>
        </w:tc>
      </w:tr>
      <w:tr>
        <w:tc>
          <w:tcPr>
            <w:tcW w:type="dxa" w:w="2880"/>
          </w:tcPr>
          <w:p>
            <w:r>
              <w:t>分组编号</w:t>
            </w:r>
          </w:p>
        </w:tc>
        <w:tc>
          <w:tcPr>
            <w:tcW w:type="dxa" w:w="2880"/>
          </w:tcPr>
          <w:p>
            <w:r>
              <w:t>下拉选择</w:t>
            </w:r>
          </w:p>
        </w:tc>
        <w:tc>
          <w:tcPr>
            <w:tcW w:type="dxa" w:w="2880"/>
          </w:tcPr>
          <w:p>
            <w:r>
              <w:t>关联风险分组</w:t>
            </w:r>
          </w:p>
        </w:tc>
      </w:tr>
      <w:tr>
        <w:tc>
          <w:tcPr>
            <w:tcW w:type="dxa" w:w="2880"/>
          </w:tcPr>
          <w:p>
            <w:r>
              <w:t>评级代码</w:t>
            </w:r>
          </w:p>
        </w:tc>
        <w:tc>
          <w:tcPr>
            <w:tcW w:type="dxa" w:w="2880"/>
          </w:tcPr>
          <w:p>
            <w:r>
              <w:t>下拉选择</w:t>
            </w:r>
          </w:p>
        </w:tc>
        <w:tc>
          <w:tcPr>
            <w:tcW w:type="dxa" w:w="2880"/>
          </w:tcPr>
          <w:p>
            <w:r>
              <w:t>CRR评级/国际评级</w:t>
            </w:r>
          </w:p>
        </w:tc>
      </w:tr>
      <w:tr>
        <w:tc>
          <w:tcPr>
            <w:tcW w:type="dxa" w:w="2880"/>
          </w:tcPr>
          <w:p>
            <w:r>
              <w:t>乐观PD</w:t>
            </w:r>
          </w:p>
        </w:tc>
        <w:tc>
          <w:tcPr>
            <w:tcW w:type="dxa" w:w="2880"/>
          </w:tcPr>
          <w:p>
            <w:r>
              <w:t>数字输入</w:t>
            </w:r>
          </w:p>
        </w:tc>
        <w:tc>
          <w:tcPr>
            <w:tcW w:type="dxa" w:w="2880"/>
          </w:tcPr>
          <w:p>
            <w:r>
              <w:t>0.0001-1.0000</w:t>
            </w:r>
          </w:p>
        </w:tc>
      </w:tr>
      <w:tr>
        <w:tc>
          <w:tcPr>
            <w:tcW w:type="dxa" w:w="2880"/>
          </w:tcPr>
          <w:p>
            <w:r>
              <w:t>基准PD</w:t>
            </w:r>
          </w:p>
        </w:tc>
        <w:tc>
          <w:tcPr>
            <w:tcW w:type="dxa" w:w="2880"/>
          </w:tcPr>
          <w:p>
            <w:r>
              <w:t>数字输入</w:t>
            </w:r>
          </w:p>
        </w:tc>
        <w:tc>
          <w:tcPr>
            <w:tcW w:type="dxa" w:w="2880"/>
          </w:tcPr>
          <w:p>
            <w:r>
              <w:t>0.0001-1.0000</w:t>
            </w:r>
          </w:p>
        </w:tc>
      </w:tr>
      <w:tr>
        <w:tc>
          <w:tcPr>
            <w:tcW w:type="dxa" w:w="2880"/>
          </w:tcPr>
          <w:p>
            <w:r>
              <w:t>悲观PD</w:t>
            </w:r>
          </w:p>
        </w:tc>
        <w:tc>
          <w:tcPr>
            <w:tcW w:type="dxa" w:w="2880"/>
          </w:tcPr>
          <w:p>
            <w:r>
              <w:t>数字输入</w:t>
            </w:r>
          </w:p>
        </w:tc>
        <w:tc>
          <w:tcPr>
            <w:tcW w:type="dxa" w:w="2880"/>
          </w:tcPr>
          <w:p>
            <w:r>
              <w:t>0.0001-1.0000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11.4.2 PD曲线展示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┌───────────────────────────────────────────────────────────────────────────┐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             PD曲线配置（GRP_001 对公业务）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├──────────┬────────┬─────────┬─────────┬─────────┬────────────────────────┤</w:t>
      </w:r>
    </w:p>
    <w:p>
      <w:r>
        <w:rPr>
          <w:rFonts w:eastAsia="SimSun" w:ascii="SimSun"/>
          <w:rFonts w:ascii="SimSun" w:hAnsi="SimSun"/>
          <w:b w:val="0"/>
          <w:sz w:val="24"/>
        </w:rPr>
        <w:t>│  评级    │ 乐观PD │ 基准PD  │ 悲观PD  │ 基准×60% │ 图表（基准曲线）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├──────────┼────────┼─────────┼─────────┼─────────┼────────────────────────┤</w:t>
      </w:r>
    </w:p>
    <w:p>
      <w:r>
        <w:rPr>
          <w:rFonts w:eastAsia="SimSun" w:ascii="SimSun"/>
          <w:rFonts w:ascii="SimSun" w:hAnsi="SimSun"/>
          <w:b w:val="0"/>
          <w:sz w:val="24"/>
        </w:rPr>
        <w:t>│  CRR1   │ 0.0005 │ 0.001  │ 0.002  │ 0.001  │     ●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CRR2   │ 0.001  │ 0.002  │ 0.004  │ 0.002  │     ●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CRR3   │ 0.0015 │ 0.003  │ 0.006  │ 0.003  │     ●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CRR4   │ 0.003  │ 0.005  │ 0.010  │ 0.005  │     ●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CRR5   │ 0.005  │ 0.008  │ 0.015  │ 0.008  │     ●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CRR6   │ 0.006  │ 0.010  │ 0.020  │ 0.010  │     ●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CRR7   │ 0.010  │ 0.015  │ 0.030  │ 0.015  │     ●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│  CRR8   │ 0.020  │ 0.030  │ 0.060  │ 0.030  │     ●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└───────────────────────────────────────────────────────────────────────────┘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/>
          <w:sz w:val="24"/>
        </w:rPr>
        <w:t>11.4.3 三情景权重配置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基准情景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固定，不可修改</w:t>
            </w:r>
          </w:p>
        </w:tc>
      </w:tr>
      <w:tr>
        <w:tc>
          <w:tcPr>
            <w:tcW w:type="dxa" w:w="2880"/>
          </w:tcPr>
          <w:p>
            <w:r>
              <w:t>乐观情景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固定，不可修改</w:t>
            </w:r>
          </w:p>
        </w:tc>
      </w:tr>
      <w:tr>
        <w:tc>
          <w:tcPr>
            <w:tcW w:type="dxa" w:w="2880"/>
          </w:tcPr>
          <w:p>
            <w:r>
              <w:t>悲观情景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固定，不可修改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12.5 LGD参数配置</w:t>
      </w:r>
    </w:p>
    <w:p>
      <w:r>
        <w:rPr>
          <w:rFonts w:eastAsia="SimSun" w:ascii="SimSun"/>
          <w:rFonts w:ascii="SimSun" w:hAnsi="SimSun"/>
          <w:b/>
          <w:sz w:val="24"/>
        </w:rPr>
        <w:t>11.5.1 非覆盖部分LGD配置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分组编号</w:t>
            </w:r>
          </w:p>
        </w:tc>
        <w:tc>
          <w:tcPr>
            <w:tcW w:type="dxa" w:w="2880"/>
          </w:tcPr>
          <w:p>
            <w:r>
              <w:t>分组名称</w:t>
            </w:r>
          </w:p>
        </w:tc>
        <w:tc>
          <w:tcPr>
            <w:tcW w:type="dxa" w:w="2880"/>
          </w:tcPr>
          <w:p>
            <w:r>
              <w:t>LGD_uncovered</w:t>
            </w:r>
          </w:p>
        </w:tc>
      </w:tr>
      <w:tr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---------------</w:t>
            </w:r>
          </w:p>
        </w:tc>
      </w:tr>
      <w:tr>
        <w:tc>
          <w:tcPr>
            <w:tcW w:type="dxa" w:w="2880"/>
          </w:tcPr>
          <w:p>
            <w:r>
              <w:t>GRP_001</w:t>
            </w:r>
          </w:p>
        </w:tc>
        <w:tc>
          <w:tcPr>
            <w:tcW w:type="dxa" w:w="2880"/>
          </w:tcPr>
          <w:p>
            <w:r>
              <w:t>对公业务</w:t>
            </w:r>
          </w:p>
        </w:tc>
        <w:tc>
          <w:tcPr>
            <w:tcW w:type="dxa" w:w="2880"/>
          </w:tcPr>
          <w:p>
            <w:r>
              <w:t>75%</w:t>
            </w:r>
          </w:p>
        </w:tc>
      </w:tr>
      <w:tr>
        <w:tc>
          <w:tcPr>
            <w:tcW w:type="dxa" w:w="2880"/>
          </w:tcPr>
          <w:p>
            <w:r>
              <w:t>GRP_002</w:t>
            </w:r>
          </w:p>
        </w:tc>
        <w:tc>
          <w:tcPr>
            <w:tcW w:type="dxa" w:w="2880"/>
          </w:tcPr>
          <w:p>
            <w:r>
              <w:t>非银金融业务</w:t>
            </w:r>
          </w:p>
        </w:tc>
        <w:tc>
          <w:tcPr>
            <w:tcW w:type="dxa" w:w="2880"/>
          </w:tcPr>
          <w:p>
            <w:r>
              <w:t>45%</w:t>
            </w:r>
          </w:p>
        </w:tc>
      </w:tr>
      <w:tr>
        <w:tc>
          <w:tcPr>
            <w:tcW w:type="dxa" w:w="2880"/>
          </w:tcPr>
          <w:p>
            <w:r>
              <w:t>GRP_003</w:t>
            </w:r>
          </w:p>
        </w:tc>
        <w:tc>
          <w:tcPr>
            <w:tcW w:type="dxa" w:w="2880"/>
          </w:tcPr>
          <w:p>
            <w:r>
              <w:t>银行同业业务</w:t>
            </w:r>
          </w:p>
        </w:tc>
        <w:tc>
          <w:tcPr>
            <w:tcW w:type="dxa" w:w="2880"/>
          </w:tcPr>
          <w:p>
            <w:r>
              <w:t>45%</w:t>
            </w:r>
          </w:p>
        </w:tc>
      </w:tr>
      <w:tr>
        <w:tc>
          <w:tcPr>
            <w:tcW w:type="dxa" w:w="2880"/>
          </w:tcPr>
          <w:p>
            <w:r>
              <w:t>GRP_004</w:t>
            </w:r>
          </w:p>
        </w:tc>
        <w:tc>
          <w:tcPr>
            <w:tcW w:type="dxa" w:w="2880"/>
          </w:tcPr>
          <w:p>
            <w:r>
              <w:t>债券业务</w:t>
            </w:r>
          </w:p>
        </w:tc>
        <w:tc>
          <w:tcPr>
            <w:tcW w:type="dxa" w:w="2880"/>
          </w:tcPr>
          <w:p>
            <w:r>
              <w:t>45%</w:t>
            </w:r>
          </w:p>
        </w:tc>
      </w:tr>
      <w:tr>
        <w:tc>
          <w:tcPr>
            <w:tcW w:type="dxa" w:w="2880"/>
          </w:tcPr>
          <w:p>
            <w:r>
              <w:t>GRP_005</w:t>
            </w:r>
          </w:p>
        </w:tc>
        <w:tc>
          <w:tcPr>
            <w:tcW w:type="dxa" w:w="2880"/>
          </w:tcPr>
          <w:p>
            <w:r>
              <w:t>供应链小微</w:t>
            </w:r>
          </w:p>
        </w:tc>
        <w:tc>
          <w:tcPr>
            <w:tcW w:type="dxa" w:w="2880"/>
          </w:tcPr>
          <w:p>
            <w:r>
              <w:t>75%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11.5.2 押品折扣率配置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押品类型</w:t>
            </w:r>
          </w:p>
        </w:tc>
        <w:tc>
          <w:tcPr>
            <w:tcW w:type="dxa" w:w="2880"/>
          </w:tcPr>
          <w:p>
            <w:r>
              <w:t>折扣率</w:t>
            </w:r>
          </w:p>
        </w:tc>
        <w:tc>
          <w:tcPr>
            <w:tcW w:type="dxa" w:w="2880"/>
          </w:tcPr>
          <w:p>
            <w:r>
              <w:t>配置</w:t>
            </w:r>
          </w:p>
        </w:tc>
      </w:tr>
      <w:tr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现金存款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可修改</w:t>
            </w:r>
          </w:p>
        </w:tc>
      </w:tr>
      <w:tr>
        <w:tc>
          <w:tcPr>
            <w:tcW w:type="dxa" w:w="2880"/>
          </w:tcPr>
          <w:p>
            <w:r>
              <w:t>备用信用证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可修改</w:t>
            </w:r>
          </w:p>
        </w:tc>
      </w:tr>
      <w:tr>
        <w:tc>
          <w:tcPr>
            <w:tcW w:type="dxa" w:w="2880"/>
          </w:tcPr>
          <w:p>
            <w:r>
              <w:t>固定资产-土地及房产</w:t>
            </w:r>
          </w:p>
        </w:tc>
        <w:tc>
          <w:tcPr>
            <w:tcW w:type="dxa" w:w="2880"/>
          </w:tcPr>
          <w:p>
            <w:r>
              <w:t>35%</w:t>
            </w:r>
          </w:p>
        </w:tc>
        <w:tc>
          <w:tcPr>
            <w:tcW w:type="dxa" w:w="2880"/>
          </w:tcPr>
          <w:p>
            <w:r>
              <w:t>可修改</w:t>
            </w:r>
          </w:p>
        </w:tc>
      </w:tr>
      <w:tr>
        <w:tc>
          <w:tcPr>
            <w:tcW w:type="dxa" w:w="2880"/>
          </w:tcPr>
          <w:p>
            <w:r>
              <w:t>机器设备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可修改</w:t>
            </w:r>
          </w:p>
        </w:tc>
      </w:tr>
      <w:tr>
        <w:tc>
          <w:tcPr>
            <w:tcW w:type="dxa" w:w="2880"/>
          </w:tcPr>
          <w:p>
            <w:r>
              <w:t>应收账款</w:t>
            </w:r>
          </w:p>
        </w:tc>
        <w:tc>
          <w:tcPr>
            <w:tcW w:type="dxa" w:w="2880"/>
          </w:tcPr>
          <w:p>
            <w:r>
              <w:t>35%</w:t>
            </w:r>
          </w:p>
        </w:tc>
        <w:tc>
          <w:tcPr>
            <w:tcW w:type="dxa" w:w="2880"/>
          </w:tcPr>
          <w:p>
            <w:r>
              <w:t>可修改</w:t>
            </w:r>
          </w:p>
        </w:tc>
      </w:tr>
      <w:tr>
        <w:tc>
          <w:tcPr>
            <w:tcW w:type="dxa" w:w="2880"/>
          </w:tcPr>
          <w:p>
            <w:r>
              <w:t>银行承兑汇票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可修改</w:t>
            </w:r>
          </w:p>
        </w:tc>
      </w:tr>
      <w:tr>
        <w:tc>
          <w:tcPr>
            <w:tcW w:type="dxa" w:w="2880"/>
          </w:tcPr>
          <w:p>
            <w:r>
              <w:t>担保账户</w:t>
            </w:r>
          </w:p>
        </w:tc>
        <w:tc>
          <w:tcPr>
            <w:tcW w:type="dxa" w:w="2880"/>
          </w:tcPr>
          <w:p>
            <w:r>
              <w:t>75%</w:t>
            </w:r>
          </w:p>
        </w:tc>
        <w:tc>
          <w:tcPr>
            <w:tcW w:type="dxa" w:w="2880"/>
          </w:tcPr>
          <w:p>
            <w:r>
              <w:t>可修改</w:t>
            </w:r>
          </w:p>
        </w:tc>
      </w:tr>
    </w:tbl>
    <w:p>
      <w:r>
        <w:rPr>
          <w:rFonts w:eastAsia="SimSun" w:ascii="SimSun"/>
          <w:rFonts w:ascii="SimSun" w:hAnsi="SimSun"/>
          <w:b/>
          <w:sz w:val="24"/>
        </w:rPr>
        <w:t>11.5.3 押品升值/折旧率配置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┌─────────────────┬──────┬──────┬──────┬──────┬──────┬──────┬──────┬──────┬──────┐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>│   押品类型      │  0年 │  1年 │  2年 │  3年 │  4年 │  5年 │  6年 │  7年 │  8年 │ 9年+ │</w:t>
      </w:r>
    </w:p>
    <w:p>
      <w:r>
        <w:rPr>
          <w:rFonts w:eastAsia="SimSun" w:ascii="SimSun"/>
          <w:rFonts w:ascii="SimSun" w:hAnsi="SimSun"/>
          <w:b w:val="0"/>
          <w:sz w:val="24"/>
        </w:rPr>
        <w:t>├─────────────────┼──────┼──────┼──────┼──────┼──────┼──────┼──────┼──────┼──────┼──────┤</w:t>
      </w:r>
    </w:p>
    <w:p>
      <w:r>
        <w:rPr>
          <w:rFonts w:eastAsia="SimSun" w:ascii="SimSun"/>
          <w:rFonts w:ascii="SimSun" w:hAnsi="SimSun"/>
          <w:b w:val="0"/>
          <w:sz w:val="24"/>
        </w:rPr>
        <w:t>│ 现金存款        │  0%  │  0%  │  0%  │  0%  │  0%  │  0%  │  0%  │  0%  │  0%  │  0%  │</w:t>
      </w:r>
    </w:p>
    <w:p>
      <w:r>
        <w:rPr>
          <w:rFonts w:eastAsia="SimSun" w:ascii="SimSun"/>
          <w:rFonts w:ascii="SimSun" w:hAnsi="SimSun"/>
          <w:b w:val="0"/>
          <w:sz w:val="24"/>
        </w:rPr>
        <w:t>│ 固定资产-房产   │  0%  │  0%  │  0%  │  0%  │  0%  │  0%  │  0%  │  0%  │  0%  │  0%  │</w:t>
      </w:r>
    </w:p>
    <w:p>
      <w:r>
        <w:rPr>
          <w:rFonts w:eastAsia="SimSun" w:ascii="SimSun"/>
          <w:rFonts w:ascii="SimSun" w:hAnsi="SimSun"/>
          <w:b w:val="0"/>
          <w:sz w:val="24"/>
        </w:rPr>
        <w:t>│ 机器设备        │  0%  │ -10% │ -11% │ -12% │ -14% │ -16% │ -20% │ -25% │ -33% │ -50% │</w:t>
      </w:r>
    </w:p>
    <w:p>
      <w:r>
        <w:rPr>
          <w:rFonts w:eastAsia="SimSun" w:ascii="SimSun"/>
          <w:rFonts w:ascii="SimSun" w:hAnsi="SimSun"/>
          <w:b w:val="0"/>
          <w:sz w:val="24"/>
        </w:rPr>
        <w:t>└─────────────────┴──────┴──────┴──────┴──────┴──────┴──────┴──────┴──────┴──────┴──────┘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Microsoft YaHei" w:ascii="Microsoft YaHei"/>
          <w:rFonts w:ascii="Microsoft YaHei" w:hAnsi="Microsoft YaHei"/>
          <w:b/>
          <w:sz w:val="30"/>
        </w:rPr>
        <w:t>12.6 CCF参数配置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承诺类型</w:t>
            </w:r>
          </w:p>
        </w:tc>
        <w:tc>
          <w:tcPr>
            <w:tcW w:type="dxa" w:w="2160"/>
          </w:tcPr>
          <w:p>
            <w:r>
              <w:t>承诺期限</w:t>
            </w:r>
          </w:p>
        </w:tc>
        <w:tc>
          <w:tcPr>
            <w:tcW w:type="dxa" w:w="2160"/>
          </w:tcPr>
          <w:p>
            <w:r>
              <w:t>CCF系数</w:t>
            </w:r>
          </w:p>
        </w:tc>
        <w:tc>
          <w:tcPr>
            <w:tcW w:type="dxa" w:w="2160"/>
          </w:tcPr>
          <w:p>
            <w:r>
              <w:t>配置</w:t>
            </w:r>
          </w:p>
        </w:tc>
      </w:tr>
      <w:tr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</w:tr>
      <w:tr>
        <w:tc>
          <w:tcPr>
            <w:tcW w:type="dxa" w:w="2160"/>
          </w:tcPr>
          <w:p>
            <w:r>
              <w:t>不可撤销</w:t>
            </w:r>
          </w:p>
        </w:tc>
        <w:tc>
          <w:tcPr>
            <w:tcW w:type="dxa" w:w="2160"/>
          </w:tcPr>
          <w:p>
            <w:r>
              <w:t>&gt;366天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可修改</w:t>
            </w:r>
          </w:p>
        </w:tc>
      </w:tr>
      <w:tr>
        <w:tc>
          <w:tcPr>
            <w:tcW w:type="dxa" w:w="2160"/>
          </w:tcPr>
          <w:p>
            <w:r>
              <w:t>不可撤销</w:t>
            </w:r>
          </w:p>
        </w:tc>
        <w:tc>
          <w:tcPr>
            <w:tcW w:type="dxa" w:w="2160"/>
          </w:tcPr>
          <w:p>
            <w:r>
              <w:t>181-365天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可修改</w:t>
            </w:r>
          </w:p>
        </w:tc>
      </w:tr>
      <w:tr>
        <w:tc>
          <w:tcPr>
            <w:tcW w:type="dxa" w:w="2160"/>
          </w:tcPr>
          <w:p>
            <w:r>
              <w:t>不可撤销</w:t>
            </w:r>
          </w:p>
        </w:tc>
        <w:tc>
          <w:tcPr>
            <w:tcW w:type="dxa" w:w="2160"/>
          </w:tcPr>
          <w:p>
            <w:r>
              <w:t>91-180天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可修改</w:t>
            </w:r>
          </w:p>
        </w:tc>
      </w:tr>
      <w:tr>
        <w:tc>
          <w:tcPr>
            <w:tcW w:type="dxa" w:w="2160"/>
          </w:tcPr>
          <w:p>
            <w:r>
              <w:t>不可撤销</w:t>
            </w:r>
          </w:p>
        </w:tc>
        <w:tc>
          <w:tcPr>
            <w:tcW w:type="dxa" w:w="2160"/>
          </w:tcPr>
          <w:p>
            <w:r>
              <w:t>31-90天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可修改</w:t>
            </w:r>
          </w:p>
        </w:tc>
      </w:tr>
      <w:tr>
        <w:tc>
          <w:tcPr>
            <w:tcW w:type="dxa" w:w="2160"/>
          </w:tcPr>
          <w:p>
            <w:r>
              <w:t>不可撤销</w:t>
            </w:r>
          </w:p>
        </w:tc>
        <w:tc>
          <w:tcPr>
            <w:tcW w:type="dxa" w:w="2160"/>
          </w:tcPr>
          <w:p>
            <w:r>
              <w:t>≤30天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可修改</w:t>
            </w:r>
          </w:p>
        </w:tc>
      </w:tr>
      <w:tr>
        <w:tc>
          <w:tcPr>
            <w:tcW w:type="dxa" w:w="2160"/>
          </w:tcPr>
          <w:p>
            <w:r>
              <w:t>可撤销</w:t>
            </w:r>
          </w:p>
        </w:tc>
        <w:tc>
          <w:tcPr>
            <w:tcW w:type="dxa" w:w="2160"/>
          </w:tcPr>
          <w:p>
            <w:r>
              <w:t>任意期限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可修改</w:t>
            </w:r>
          </w:p>
        </w:tc>
      </w:tr>
      <w:tr>
        <w:tc>
          <w:tcPr>
            <w:tcW w:type="dxa" w:w="2160"/>
          </w:tcPr>
          <w:p>
            <w:r>
              <w:t>信用证</w:t>
            </w:r>
          </w:p>
        </w:tc>
        <w:tc>
          <w:tcPr>
            <w:tcW w:type="dxa" w:w="2160"/>
          </w:tcPr>
          <w:p>
            <w:r>
              <w:t>&gt;180天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可修改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12.7 管理层叠加配置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UI元素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调整ID</w:t>
            </w:r>
          </w:p>
        </w:tc>
        <w:tc>
          <w:tcPr>
            <w:tcW w:type="dxa" w:w="2880"/>
          </w:tcPr>
          <w:p>
            <w:r>
              <w:t>自动生成</w:t>
            </w:r>
          </w:p>
        </w:tc>
        <w:tc>
          <w:tcPr>
            <w:tcW w:type="dxa" w:w="2880"/>
          </w:tcPr>
          <w:p>
            <w:r>
              <w:t>OVL_XXX</w:t>
            </w:r>
          </w:p>
        </w:tc>
      </w:tr>
      <w:tr>
        <w:tc>
          <w:tcPr>
            <w:tcW w:type="dxa" w:w="2880"/>
          </w:tcPr>
          <w:p>
            <w:r>
              <w:t>调整名称</w:t>
            </w:r>
          </w:p>
        </w:tc>
        <w:tc>
          <w:tcPr>
            <w:tcW w:type="dxa" w:w="2880"/>
          </w:tcPr>
          <w:p>
            <w:r>
              <w:t>文本输入</w:t>
            </w:r>
          </w:p>
        </w:tc>
        <w:tc>
          <w:tcPr>
            <w:tcW w:type="dxa" w:w="2880"/>
          </w:tcPr>
          <w:p>
            <w:r>
              <w:t>如：房地产行业专项调整</w:t>
            </w:r>
          </w:p>
        </w:tc>
      </w:tr>
      <w:tr>
        <w:tc>
          <w:tcPr>
            <w:tcW w:type="dxa" w:w="2880"/>
          </w:tcPr>
          <w:p>
            <w:r>
              <w:t>适用范围</w:t>
            </w:r>
          </w:p>
        </w:tc>
        <w:tc>
          <w:tcPr>
            <w:tcW w:type="dxa" w:w="2880"/>
          </w:tcPr>
          <w:p>
            <w:r>
              <w:t>多选</w:t>
            </w:r>
          </w:p>
        </w:tc>
        <w:tc>
          <w:tcPr>
            <w:tcW w:type="dxa" w:w="2880"/>
          </w:tcPr>
          <w:p>
            <w:r>
              <w:t>行业/地区/客户/产品/分组</w:t>
            </w:r>
          </w:p>
        </w:tc>
      </w:tr>
      <w:tr>
        <w:tc>
          <w:tcPr>
            <w:tcW w:type="dxa" w:w="2880"/>
          </w:tcPr>
          <w:p>
            <w:r>
              <w:t>匹配条件</w:t>
            </w:r>
          </w:p>
        </w:tc>
        <w:tc>
          <w:tcPr>
            <w:tcW w:type="dxa" w:w="2880"/>
          </w:tcPr>
          <w:p>
            <w:r>
              <w:t>条件表达式</w:t>
            </w:r>
          </w:p>
        </w:tc>
        <w:tc>
          <w:tcPr>
            <w:tcW w:type="dxa" w:w="2880"/>
          </w:tcPr>
          <w:p>
            <w:r>
              <w:t>industry_code IN ('01','02')</w:t>
            </w:r>
          </w:p>
        </w:tc>
      </w:tr>
      <w:tr>
        <w:tc>
          <w:tcPr>
            <w:tcW w:type="dxa" w:w="2880"/>
          </w:tcPr>
          <w:p>
            <w:r>
              <w:t>调整方式</w:t>
            </w:r>
          </w:p>
        </w:tc>
        <w:tc>
          <w:tcPr>
            <w:tcW w:type="dxa" w:w="2880"/>
          </w:tcPr>
          <w:p>
            <w:r>
              <w:t>单选</w:t>
            </w:r>
          </w:p>
        </w:tc>
        <w:tc>
          <w:tcPr>
            <w:tcW w:type="dxa" w:w="2880"/>
          </w:tcPr>
          <w:p>
            <w:r>
              <w:t>add（加金额）/ addbp（加比例）</w:t>
            </w:r>
          </w:p>
        </w:tc>
      </w:tr>
      <w:tr>
        <w:tc>
          <w:tcPr>
            <w:tcW w:type="dxa" w:w="2880"/>
          </w:tcPr>
          <w:p>
            <w:r>
              <w:t>调整值</w:t>
            </w:r>
          </w:p>
        </w:tc>
        <w:tc>
          <w:tcPr>
            <w:tcW w:type="dxa" w:w="2880"/>
          </w:tcPr>
          <w:p>
            <w:r>
              <w:t>数字输入</w:t>
            </w:r>
          </w:p>
        </w:tc>
        <w:tc>
          <w:tcPr>
            <w:tcW w:type="dxa" w:w="2880"/>
          </w:tcPr>
          <w:p>
            <w:r>
              <w:t>如：0.05</w:t>
            </w:r>
          </w:p>
        </w:tc>
      </w:tr>
      <w:tr>
        <w:tc>
          <w:tcPr>
            <w:tcW w:type="dxa" w:w="2880"/>
          </w:tcPr>
          <w:p>
            <w:r>
              <w:t>优先级</w:t>
            </w:r>
          </w:p>
        </w:tc>
        <w:tc>
          <w:tcPr>
            <w:tcW w:type="dxa" w:w="2880"/>
          </w:tcPr>
          <w:p>
            <w:r>
              <w:t>数字输入</w:t>
            </w:r>
          </w:p>
        </w:tc>
        <w:tc>
          <w:tcPr>
            <w:tcW w:type="dxa" w:w="2880"/>
          </w:tcPr>
          <w:p>
            <w:r>
              <w:t>1-999，数字小优先级高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12.8 参数版本管理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自动生成 V+日期</w:t>
            </w:r>
          </w:p>
        </w:tc>
      </w:tr>
      <w:tr>
        <w:tc>
          <w:tcPr>
            <w:tcW w:type="dxa" w:w="4320"/>
          </w:tcPr>
          <w:p>
            <w:r>
              <w:t>变更记录</w:t>
            </w:r>
          </w:p>
        </w:tc>
        <w:tc>
          <w:tcPr>
            <w:tcW w:type="dxa" w:w="4320"/>
          </w:tcPr>
          <w:p>
            <w:r>
              <w:t>记录修改人、修改时间、修改前后值</w:t>
            </w:r>
          </w:p>
        </w:tc>
      </w:tr>
      <w:tr>
        <w:tc>
          <w:tcPr>
            <w:tcW w:type="dxa" w:w="4320"/>
          </w:tcPr>
          <w:p>
            <w:r>
              <w:t>生效策略</w:t>
            </w:r>
          </w:p>
        </w:tc>
        <w:tc>
          <w:tcPr>
            <w:tcW w:type="dxa" w:w="4320"/>
          </w:tcPr>
          <w:p>
            <w:r>
              <w:t>预发布（待审核）/ 立即生效 / 定时生效</w:t>
            </w:r>
          </w:p>
        </w:tc>
      </w:tr>
      <w:tr>
        <w:tc>
          <w:tcPr>
            <w:tcW w:type="dxa" w:w="4320"/>
          </w:tcPr>
          <w:p>
            <w:r>
              <w:t>版本对比</w:t>
            </w:r>
          </w:p>
        </w:tc>
        <w:tc>
          <w:tcPr>
            <w:tcW w:type="dxa" w:w="4320"/>
          </w:tcPr>
          <w:p>
            <w:r>
              <w:t>支持两个版本参数差异对比展示</w:t>
            </w:r>
          </w:p>
        </w:tc>
      </w:tr>
      <w:tr>
        <w:tc>
          <w:tcPr>
            <w:tcW w:type="dxa" w:w="4320"/>
          </w:tcPr>
          <w:p>
            <w:r>
              <w:t>试算功能</w:t>
            </w:r>
          </w:p>
        </w:tc>
        <w:tc>
          <w:tcPr>
            <w:tcW w:type="dxa" w:w="4320"/>
          </w:tcPr>
          <w:p>
            <w:r>
              <w:t>参数变更前可试算，对比新旧结果</w:t>
            </w:r>
          </w:p>
        </w:tc>
      </w:tr>
    </w:tbl>
    <w:p>
      <w:r>
        <w:rPr>
          <w:rFonts w:eastAsia="Microsoft YaHei" w:ascii="Microsoft YaHei"/>
          <w:rFonts w:ascii="Microsoft YaHei" w:hAnsi="Microsoft YaHei"/>
          <w:b/>
          <w:sz w:val="30"/>
        </w:rPr>
        <w:t>12.9 ECL计算结果展示</w:t>
      </w:r>
    </w:p>
    <w:p>
      <w:r>
        <w:rPr>
          <w:rFonts w:eastAsia="SimSun" w:ascii="SimSun"/>
          <w:rFonts w:ascii="SimSun" w:hAnsi="SimSun"/>
          <w:b/>
          <w:sz w:val="24"/>
        </w:rPr>
        <w:t>11.9.1 逐笔明细展示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             ECL计算结果明细   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├──────────┬────────┬────────┬────────┬────────┬────────┬────────┬──────────┤</w:t>
      </w:r>
    </w:p>
    <w:p>
      <w:r>
        <w:rPr>
          <w:rFonts w:eastAsia="SimSun" w:ascii="SimSun"/>
          <w:rFonts w:ascii="SimSun" w:hAnsi="SimSun"/>
          <w:b w:val="0"/>
          <w:sz w:val="24"/>
        </w:rPr>
        <w:t>│ 借据编号 │ 客户名称│ 风险分组│ 阶段   │  EAD   │  PD    │  LGD   │  ECL    │</w:t>
      </w:r>
    </w:p>
    <w:p>
      <w:r>
        <w:rPr>
          <w:rFonts w:eastAsia="SimSun" w:ascii="SimSun"/>
          <w:rFonts w:ascii="SimSun" w:hAnsi="SimSun"/>
          <w:b w:val="0"/>
          <w:sz w:val="24"/>
        </w:rPr>
        <w:t>├──────────┼────────┼────────┼────────┼────────┼────────┼────────┼──────────┤</w:t>
      </w:r>
    </w:p>
    <w:p>
      <w:r>
        <w:rPr>
          <w:rFonts w:eastAsia="SimSun" w:ascii="SimSun"/>
          <w:rFonts w:ascii="SimSun" w:hAnsi="SimSun"/>
          <w:b w:val="0"/>
          <w:sz w:val="24"/>
        </w:rPr>
        <w:t>│ AST001   │ AAA公司 │ GRP_001│ Stage1 │ 1000万 │ 0.005 │ 0.75  │ 3.75万  │</w:t>
      </w:r>
    </w:p>
    <w:p>
      <w:r>
        <w:rPr>
          <w:rFonts w:eastAsia="SimSun" w:ascii="SimSun"/>
          <w:rFonts w:ascii="SimSun" w:hAnsi="SimSun"/>
          <w:b w:val="0"/>
          <w:sz w:val="24"/>
        </w:rPr>
        <w:t>│ AST002   │ BBB公司 │ GRP_001│ Stage2 │ 500万  │ 0.030 │ 0.75  │ 11.25万 │</w:t>
      </w:r>
    </w:p>
    <w:p>
      <w:r>
        <w:rPr>
          <w:rFonts w:eastAsia="SimSun" w:ascii="SimSun"/>
          <w:rFonts w:ascii="SimSun" w:hAnsi="SimSun"/>
          <w:b w:val="0"/>
          <w:sz w:val="24"/>
        </w:rPr>
        <w:t>│ AST003   │ CCC公司 │ GRP_002│ Stage1 │ 200万  │ 0.002 │ 0.45  │ 1.80万  │</w:t>
      </w:r>
    </w:p>
    <w:p>
      <w:r>
        <w:rPr>
          <w:rFonts w:eastAsia="SimSun" w:ascii="SimSun"/>
          <w:rFonts w:ascii="SimSun" w:hAnsi="SimSun"/>
          <w:b w:val="0"/>
          <w:sz w:val="24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/>
          <w:sz w:val="24"/>
        </w:rPr>
        <w:t>11.9.2 分组汇总展示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Sun" w:ascii="SimSun"/>
          <w:rFonts w:ascii="SimSun" w:hAnsi="SimSun"/>
          <w:b w:val="0"/>
          <w:sz w:val="24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eastAsia="SimSun" w:ascii="SimSun"/>
          <w:rFonts w:ascii="SimSun" w:hAnsi="SimSun"/>
          <w:b w:val="0"/>
          <w:sz w:val="24"/>
        </w:rPr>
        <w:t>│                    ECL分组汇总                                           │</w:t>
      </w:r>
    </w:p>
    <w:p>
      <w:r>
        <w:rPr>
          <w:rFonts w:eastAsia="SimSun" w:ascii="SimSun"/>
          <w:rFonts w:ascii="SimSun" w:hAnsi="SimSun"/>
          <w:b w:val="0"/>
          <w:sz w:val="24"/>
        </w:rPr>
        <w:t>├──────────┬────────────┬─────────────┬─────────────┬─────────────┬──────────┤</w:t>
      </w:r>
    </w:p>
    <w:p>
      <w:r>
        <w:rPr>
          <w:rFonts w:eastAsia="SimSun" w:ascii="SimSun"/>
          <w:rFonts w:ascii="SimSun" w:hAnsi="SimSun"/>
          <w:b w:val="0"/>
          <w:sz w:val="24"/>
        </w:rPr>
        <w:t>│ 风险分组 │ 借据笔数  │  总EAD      │  Stage1 ECL │ Stage2 ECL │ Stage3 ECL│</w:t>
      </w:r>
    </w:p>
    <w:p>
      <w:r>
        <w:rPr>
          <w:rFonts w:eastAsia="SimSun" w:ascii="SimSun"/>
          <w:rFonts w:ascii="SimSun" w:hAnsi="SimSun"/>
          <w:b w:val="0"/>
          <w:sz w:val="24"/>
        </w:rPr>
        <w:t>├──────────┼────────────┼─────────────┼─────────────┼─────────────┼──────────┤</w:t>
      </w:r>
    </w:p>
    <w:p>
      <w:r>
        <w:rPr>
          <w:rFonts w:eastAsia="SimSun" w:ascii="SimSun"/>
          <w:rFonts w:ascii="SimSun" w:hAnsi="SimSun"/>
          <w:b w:val="0"/>
          <w:sz w:val="24"/>
        </w:rPr>
        <w:t>│ GRP_001  │   1,234   │  50亿      │   1,500万  │   800万    │   200万  │</w:t>
      </w:r>
    </w:p>
    <w:p>
      <w:r>
        <w:rPr>
          <w:rFonts w:eastAsia="SimSun" w:ascii="SimSun"/>
          <w:rFonts w:ascii="SimSun" w:hAnsi="SimSun"/>
          <w:b w:val="0"/>
          <w:sz w:val="24"/>
        </w:rPr>
        <w:t>│ GRP_002  │     567   │  20亿      │    600万   │   300万    │    50万  │</w:t>
      </w:r>
    </w:p>
    <w:p>
      <w:r>
        <w:rPr>
          <w:rFonts w:eastAsia="SimSun" w:ascii="SimSun"/>
          <w:rFonts w:ascii="SimSun" w:hAnsi="SimSun"/>
          <w:b w:val="0"/>
          <w:sz w:val="24"/>
        </w:rPr>
        <w:t>│ GRP_003  │     890   │  30亿      │    800万   │   400万    │   100万  │</w:t>
      </w:r>
    </w:p>
    <w:p>
      <w:r>
        <w:rPr>
          <w:rFonts w:eastAsia="SimSun" w:ascii="SimSun"/>
          <w:rFonts w:ascii="SimSun" w:hAnsi="SimSun"/>
          <w:b w:val="0"/>
          <w:sz w:val="24"/>
        </w:rPr>
        <w:t>│ 合计    │   2,691   │ 100亿      │   2,900万  │  1,500万  │   350万  │</w:t>
      </w:r>
    </w:p>
    <w:p>
      <w:r>
        <w:rPr>
          <w:rFonts w:eastAsia="SimSun" w:ascii="SimSun"/>
          <w:rFonts w:ascii="SimSun" w:hAnsi="SimSun"/>
          <w:b w:val="0"/>
          <w:sz w:val="24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eastAsia="SimSun" w:ascii="SimSun"/>
          <w:rFonts w:ascii="SimSun" w:hAnsi="SimSun"/>
          <w:b w:val="0"/>
          <w:sz w:val="24"/>
        </w:rPr>
        <w:t>`</w:t>
      </w:r>
    </w:p>
    <w:p>
      <w:r>
        <w:rPr>
          <w:rFonts w:eastAsia="SimHei" w:ascii="SimHei"/>
          <w:rFonts w:ascii="SimHei" w:hAnsi="SimHei"/>
          <w:b/>
          <w:sz w:val="32"/>
        </w:rPr>
        <w:t>第十三章 验收标准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验收点</w:t>
            </w:r>
          </w:p>
        </w:tc>
        <w:tc>
          <w:tcPr>
            <w:tcW w:type="dxa" w:w="4320"/>
          </w:tcPr>
          <w:p>
            <w:r>
              <w:t>通过条件</w:t>
            </w:r>
          </w:p>
        </w:tc>
      </w:tr>
      <w:tr>
        <w:tc>
          <w:tcPr>
            <w:tcW w:type="dxa" w:w="4320"/>
          </w:tcPr>
          <w:p>
            <w:r>
              <w:t>------</w:t>
            </w:r>
          </w:p>
        </w:tc>
        <w:tc>
          <w:tcPr>
            <w:tcW w:type="dxa" w:w="4320"/>
          </w:tcPr>
          <w:p>
            <w:r>
              <w:t>----------</w:t>
            </w:r>
          </w:p>
        </w:tc>
      </w:tr>
      <w:tr>
        <w:tc>
          <w:tcPr>
            <w:tcW w:type="dxa" w:w="4320"/>
          </w:tcPr>
          <w:p>
            <w:r>
              <w:t>数据完整性</w:t>
            </w:r>
          </w:p>
        </w:tc>
        <w:tc>
          <w:tcPr>
            <w:tcW w:type="dxa" w:w="4320"/>
          </w:tcPr>
          <w:p>
            <w:r>
              <w:t>接入数据与源系统核对一致，差异率&lt;0.01%</w:t>
            </w:r>
          </w:p>
        </w:tc>
      </w:tr>
      <w:tr>
        <w:tc>
          <w:tcPr>
            <w:tcW w:type="dxa" w:w="4320"/>
          </w:tcPr>
          <w:p>
            <w:r>
              <w:t>计算准确性</w:t>
            </w:r>
          </w:p>
        </w:tc>
        <w:tc>
          <w:tcPr>
            <w:tcW w:type="dxa" w:w="4320"/>
          </w:tcPr>
          <w:p>
            <w:r>
              <w:t>ECL结果与监管数据差异&lt;0.01%</w:t>
            </w:r>
          </w:p>
        </w:tc>
      </w:tr>
      <w:tr>
        <w:tc>
          <w:tcPr>
            <w:tcW w:type="dxa" w:w="4320"/>
          </w:tcPr>
          <w:p>
            <w:r>
              <w:t>阶段分类准确性</w:t>
            </w:r>
          </w:p>
        </w:tc>
        <w:tc>
          <w:tcPr>
            <w:tcW w:type="dxa" w:w="4320"/>
          </w:tcPr>
          <w:p>
            <w:r>
              <w:t>阶段分类逻辑通过专家评审</w:t>
            </w:r>
          </w:p>
        </w:tc>
      </w:tr>
      <w:tr>
        <w:tc>
          <w:tcPr>
            <w:tcW w:type="dxa" w:w="4320"/>
          </w:tcPr>
          <w:p>
            <w:r>
              <w:t>账务正确性</w:t>
            </w:r>
          </w:p>
        </w:tc>
        <w:tc>
          <w:tcPr>
            <w:tcW w:type="dxa" w:w="4320"/>
          </w:tcPr>
          <w:p>
            <w:r>
              <w:t>计提凭证与总账系统核对一致</w:t>
            </w:r>
          </w:p>
        </w:tc>
      </w:tr>
      <w:tr>
        <w:tc>
          <w:tcPr>
            <w:tcW w:type="dxa" w:w="4320"/>
          </w:tcPr>
          <w:p>
            <w:r>
              <w:t>报表合规性</w:t>
            </w:r>
          </w:p>
        </w:tc>
        <w:tc>
          <w:tcPr>
            <w:tcW w:type="dxa" w:w="4320"/>
          </w:tcPr>
          <w:p>
            <w:r>
              <w:t>监管报表格式通过监管部门验证</w:t>
            </w:r>
          </w:p>
        </w:tc>
      </w:tr>
    </w:tbl>
    <w:p>
      <w:r>
        <w:rPr>
          <w:rFonts w:eastAsia="SimSun" w:ascii="SimSun"/>
          <w:rFonts w:ascii="SimSun" w:hAnsi="SimSun"/>
          <w:b w:val="0"/>
          <w:sz w:val="24"/>
        </w:rPr>
        <w:t>---</w:t>
      </w:r>
    </w:p>
    <w:p>
      <w:r>
        <w:rPr>
          <w:rFonts w:eastAsia="SimHei" w:ascii="SimHei"/>
          <w:rFonts w:ascii="SimHei" w:hAnsi="SimHei"/>
          <w:b/>
          <w:sz w:val="32"/>
        </w:rPr>
        <w:t>附录A 核心业务规则汇总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规则</w:t>
            </w:r>
          </w:p>
        </w:tc>
        <w:tc>
          <w:tcPr>
            <w:tcW w:type="dxa" w:w="2160"/>
          </w:tcPr>
          <w:p>
            <w:r>
              <w:t>Stage 1</w:t>
            </w:r>
          </w:p>
        </w:tc>
        <w:tc>
          <w:tcPr>
            <w:tcW w:type="dxa" w:w="2160"/>
          </w:tcPr>
          <w:p>
            <w:r>
              <w:t>Stage 2</w:t>
            </w:r>
          </w:p>
        </w:tc>
        <w:tc>
          <w:tcPr>
            <w:tcW w:type="dxa" w:w="2160"/>
          </w:tcPr>
          <w:p>
            <w:r>
              <w:t>Stage 3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</w:tr>
      <w:tr>
        <w:tc>
          <w:tcPr>
            <w:tcW w:type="dxa" w:w="2160"/>
          </w:tcPr>
          <w:p>
            <w:r>
              <w:t>计提基础</w:t>
            </w:r>
          </w:p>
        </w:tc>
        <w:tc>
          <w:tcPr>
            <w:tcW w:type="dxa" w:w="2160"/>
          </w:tcPr>
          <w:p>
            <w:r>
              <w:t>12个月ECL</w:t>
            </w:r>
          </w:p>
        </w:tc>
        <w:tc>
          <w:tcPr>
            <w:tcW w:type="dxa" w:w="2160"/>
          </w:tcPr>
          <w:p>
            <w:r>
              <w:t>生命周期ECL</w:t>
            </w:r>
          </w:p>
        </w:tc>
        <w:tc>
          <w:tcPr>
            <w:tcW w:type="dxa" w:w="2160"/>
          </w:tcPr>
          <w:p>
            <w:r>
              <w:t>生命周期ECL</w:t>
            </w:r>
          </w:p>
        </w:tc>
      </w:tr>
      <w:tr>
        <w:tc>
          <w:tcPr>
            <w:tcW w:type="dxa" w:w="2160"/>
          </w:tcPr>
          <w:p>
            <w:r>
              <w:t>PD来源</w:t>
            </w:r>
          </w:p>
        </w:tc>
        <w:tc>
          <w:tcPr>
            <w:tcW w:type="dxa" w:w="2160"/>
          </w:tcPr>
          <w:p>
            <w:r>
              <w:t>12个月PD</w:t>
            </w:r>
          </w:p>
        </w:tc>
        <w:tc>
          <w:tcPr>
            <w:tcW w:type="dxa" w:w="2160"/>
          </w:tcPr>
          <w:p>
            <w:r>
              <w:t>整个期限PD（永续PD）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触发条件</w:t>
            </w:r>
          </w:p>
        </w:tc>
        <w:tc>
          <w:tcPr>
            <w:tcW w:type="dxa" w:w="2160"/>
          </w:tcPr>
          <w:p>
            <w:r>
              <w:t>低信用风险（未逾期+高评级）</w:t>
            </w:r>
          </w:p>
        </w:tc>
        <w:tc>
          <w:tcPr>
            <w:tcW w:type="dxa" w:w="2160"/>
          </w:tcPr>
          <w:p>
            <w:r>
              <w:t>风险显著增加（逾期&gt;30天/降级≥5级）</w:t>
            </w:r>
          </w:p>
        </w:tc>
        <w:tc>
          <w:tcPr>
            <w:tcW w:type="dxa" w:w="2160"/>
          </w:tcPr>
          <w:p>
            <w:r>
              <w:t>已违约（逾期&gt;90天/认定违约）</w:t>
            </w:r>
          </w:p>
        </w:tc>
      </w:tr>
      <w:tr>
        <w:tc>
          <w:tcPr>
            <w:tcW w:type="dxa" w:w="2160"/>
          </w:tcPr>
          <w:p>
            <w:r>
              <w:t>回跳条件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评级回升+逾期消除+12个月观察</w:t>
            </w:r>
          </w:p>
        </w:tc>
        <w:tc>
          <w:tcPr>
            <w:tcW w:type="dxa" w:w="2160"/>
          </w:tcPr>
          <w:p>
            <w:r>
              <w:t>还款正常+连续6个月正常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